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B27" w:rsidRPr="007C59E8" w:rsidRDefault="00C86B27" w:rsidP="007B4F6E">
      <w:pPr>
        <w:pStyle w:val="Norma0"/>
        <w:spacing w:after="0" w:line="240" w:lineRule="auto"/>
        <w:contextualSpacing/>
        <w:jc w:val="both"/>
      </w:pPr>
      <w:bookmarkStart w:id="0" w:name="_GoBack"/>
      <w:bookmarkEnd w:id="0"/>
      <w:r>
        <w:rPr>
          <w:noProof/>
          <w:lang w:val="es-BO" w:eastAsia="es-BO"/>
        </w:rPr>
        <w:drawing>
          <wp:anchor distT="0" distB="0" distL="114300" distR="114300" simplePos="0" relativeHeight="251705344" behindDoc="0" locked="0" layoutInCell="1" allowOverlap="1">
            <wp:simplePos x="0" y="0"/>
            <wp:positionH relativeFrom="column">
              <wp:posOffset>2044065</wp:posOffset>
            </wp:positionH>
            <wp:positionV relativeFrom="paragraph">
              <wp:posOffset>65567</wp:posOffset>
            </wp:positionV>
            <wp:extent cx="1476375" cy="819150"/>
            <wp:effectExtent l="0" t="0" r="952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anchor>
        </w:drawing>
      </w:r>
      <w:r w:rsidR="0063734D">
        <w:t xml:space="preserve">           </w:t>
      </w:r>
    </w:p>
    <w:p w:rsidR="00C86B27" w:rsidRPr="007C59E8" w:rsidRDefault="00C86B27" w:rsidP="007B4F6E">
      <w:pPr>
        <w:pStyle w:val="Norma0"/>
        <w:spacing w:after="0" w:line="240" w:lineRule="auto"/>
        <w:contextualSpacing/>
        <w:jc w:val="both"/>
      </w:pPr>
    </w:p>
    <w:p w:rsidR="00C86B27" w:rsidRPr="007C59E8" w:rsidRDefault="00C86B27" w:rsidP="007B4F6E">
      <w:pPr>
        <w:pStyle w:val="Norma0"/>
        <w:spacing w:after="0" w:line="240" w:lineRule="auto"/>
        <w:contextualSpacing/>
        <w:jc w:val="both"/>
      </w:pPr>
    </w:p>
    <w:p w:rsidR="00C86B27" w:rsidRPr="00EC05F8" w:rsidRDefault="00C86B27" w:rsidP="007B4F6E">
      <w:pPr>
        <w:pStyle w:val="Default"/>
        <w:contextualSpacing/>
        <w:jc w:val="both"/>
        <w:rPr>
          <w:rFonts w:cs="Times New Roman"/>
          <w:b/>
          <w:color w:val="auto"/>
          <w:sz w:val="18"/>
          <w:szCs w:val="18"/>
        </w:rPr>
      </w:pPr>
    </w:p>
    <w:p w:rsidR="00C86B27" w:rsidRPr="00EC05F8" w:rsidRDefault="00C86B27" w:rsidP="007B4F6E">
      <w:pPr>
        <w:pStyle w:val="Default"/>
        <w:contextualSpacing/>
        <w:jc w:val="both"/>
        <w:rPr>
          <w:rFonts w:cs="Times New Roman"/>
          <w:b/>
          <w:color w:val="auto"/>
          <w:sz w:val="18"/>
          <w:szCs w:val="18"/>
        </w:rPr>
      </w:pPr>
    </w:p>
    <w:p w:rsidR="00C86B27" w:rsidRPr="00EC05F8" w:rsidRDefault="00C86B27" w:rsidP="007B4F6E">
      <w:pPr>
        <w:pStyle w:val="Default"/>
        <w:contextualSpacing/>
        <w:jc w:val="both"/>
        <w:rPr>
          <w:rFonts w:cs="Times New Roman"/>
          <w:b/>
          <w:color w:val="auto"/>
          <w:sz w:val="18"/>
          <w:szCs w:val="18"/>
        </w:rPr>
      </w:pPr>
    </w:p>
    <w:p w:rsidR="00C86B27" w:rsidRPr="00EC05F8" w:rsidRDefault="00C86B27" w:rsidP="007B4F6E">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DEGAS </w:t>
      </w:r>
      <w:r w:rsidRPr="00EC05F8">
        <w:rPr>
          <w:rFonts w:cs="Times New Roman"/>
          <w:b/>
          <w:color w:val="auto"/>
          <w:sz w:val="18"/>
          <w:szCs w:val="18"/>
        </w:rPr>
        <w:t>Y DUCTOS</w:t>
      </w:r>
    </w:p>
    <w:p w:rsidR="00C86B27" w:rsidRPr="007C59E8" w:rsidRDefault="00C86B27" w:rsidP="007B4F6E">
      <w:pPr>
        <w:pStyle w:val="Default"/>
        <w:contextualSpacing/>
        <w:jc w:val="center"/>
      </w:pPr>
      <w:r w:rsidRPr="00EC05F8">
        <w:rPr>
          <w:rFonts w:cs="Times New Roman"/>
          <w:b/>
          <w:color w:val="auto"/>
          <w:sz w:val="18"/>
          <w:szCs w:val="18"/>
        </w:rPr>
        <w:t>DISTRITAL REDES DE GAS SANTA CRUZ</w:t>
      </w:r>
    </w:p>
    <w:p w:rsidR="00C86B27" w:rsidRDefault="00C86B27" w:rsidP="007B4F6E">
      <w:pPr>
        <w:pStyle w:val="Default"/>
        <w:contextualSpacing/>
        <w:jc w:val="center"/>
      </w:pPr>
    </w:p>
    <w:p w:rsidR="00974BD5" w:rsidRPr="007C59E8" w:rsidRDefault="00974BD5" w:rsidP="007B4F6E">
      <w:pPr>
        <w:pStyle w:val="Default"/>
        <w:contextualSpacing/>
        <w:jc w:val="center"/>
      </w:pPr>
    </w:p>
    <w:p w:rsidR="00C86B27" w:rsidRPr="00EC05F8" w:rsidRDefault="00C86B27" w:rsidP="007B4F6E">
      <w:pPr>
        <w:pStyle w:val="Default"/>
        <w:contextualSpacing/>
        <w:jc w:val="center"/>
        <w:rPr>
          <w:rFonts w:cs="Times New Roman"/>
          <w:color w:val="auto"/>
        </w:rPr>
      </w:pPr>
    </w:p>
    <w:p w:rsidR="00C86B27" w:rsidRPr="00EC05F8" w:rsidRDefault="00C86B27" w:rsidP="007B4F6E">
      <w:pPr>
        <w:pStyle w:val="Default"/>
        <w:contextualSpacing/>
        <w:jc w:val="center"/>
        <w:rPr>
          <w:rFonts w:cs="Times New Roman"/>
          <w:color w:val="auto"/>
          <w:sz w:val="40"/>
          <w:szCs w:val="40"/>
        </w:rPr>
      </w:pPr>
      <w:r w:rsidRPr="00EC05F8">
        <w:rPr>
          <w:rFonts w:cs="Times New Roman"/>
          <w:color w:val="auto"/>
          <w:sz w:val="40"/>
          <w:szCs w:val="40"/>
        </w:rPr>
        <w:t>ESPECIFICACIONES TECNICAS PARA LA ADJUDICACION DE OBRAS BAJO LA MOD</w:t>
      </w:r>
      <w:r>
        <w:rPr>
          <w:rFonts w:cs="Times New Roman"/>
          <w:color w:val="auto"/>
          <w:sz w:val="40"/>
          <w:szCs w:val="40"/>
        </w:rPr>
        <w:t>ALIDAD DE CONTRATACION DIRECTA POR LICITACIÓN</w:t>
      </w:r>
    </w:p>
    <w:p w:rsidR="00C86B27" w:rsidRDefault="00C86B27" w:rsidP="007B4F6E">
      <w:pPr>
        <w:pStyle w:val="Default"/>
        <w:contextualSpacing/>
        <w:jc w:val="center"/>
        <w:rPr>
          <w:b/>
          <w:bCs/>
          <w:color w:val="auto"/>
          <w:sz w:val="40"/>
          <w:szCs w:val="40"/>
        </w:rPr>
      </w:pPr>
    </w:p>
    <w:p w:rsidR="00D96420" w:rsidRDefault="00D96420" w:rsidP="007B4F6E">
      <w:pPr>
        <w:pStyle w:val="Default"/>
        <w:contextualSpacing/>
        <w:jc w:val="center"/>
        <w:rPr>
          <w:b/>
          <w:bCs/>
          <w:color w:val="auto"/>
          <w:sz w:val="40"/>
          <w:szCs w:val="40"/>
        </w:rPr>
      </w:pPr>
    </w:p>
    <w:p w:rsidR="0030683B" w:rsidRPr="007C59E8" w:rsidRDefault="0030683B" w:rsidP="00A53349">
      <w:pPr>
        <w:pStyle w:val="Default"/>
        <w:contextualSpacing/>
        <w:rPr>
          <w:b/>
          <w:bCs/>
          <w:color w:val="auto"/>
          <w:sz w:val="40"/>
          <w:szCs w:val="40"/>
        </w:rPr>
      </w:pPr>
    </w:p>
    <w:p w:rsidR="00C86B27" w:rsidRPr="00C86B27" w:rsidRDefault="00A53349" w:rsidP="00D96420">
      <w:pPr>
        <w:pStyle w:val="Norma"/>
        <w:autoSpaceDE w:val="0"/>
        <w:autoSpaceDN w:val="0"/>
        <w:adjustRightInd w:val="0"/>
        <w:jc w:val="center"/>
        <w:rPr>
          <w:rFonts w:ascii="Agency FB" w:eastAsiaTheme="minorHAnsi" w:hAnsi="Agency FB" w:cs="Agency FB"/>
          <w:b/>
          <w:bCs/>
          <w:sz w:val="56"/>
          <w:szCs w:val="56"/>
          <w:lang w:val="es-BO" w:eastAsia="en-US"/>
        </w:rPr>
      </w:pPr>
      <w:r>
        <w:rPr>
          <w:rFonts w:ascii="Agency FB" w:eastAsiaTheme="minorHAnsi" w:hAnsi="Agency FB" w:cs="Agency FB"/>
          <w:b/>
          <w:bCs/>
          <w:sz w:val="56"/>
          <w:szCs w:val="56"/>
          <w:lang w:val="es-BO" w:eastAsia="en-US"/>
        </w:rPr>
        <w:t>OBRAS CIVILES Y MECANICAS CONSTRUCCION RED PRIMARIA BASILIO-OBRAS COMPLEMENTARIAS, INSTALACION Y PUESTA EN MARCHA CITY GATE Y ESTACION DISTRITAL DE REGULACION BASILIO</w:t>
      </w:r>
    </w:p>
    <w:p w:rsidR="00C86B27" w:rsidRDefault="00C86B27" w:rsidP="007B4F6E">
      <w:pPr>
        <w:pStyle w:val="Default"/>
        <w:contextualSpacing/>
        <w:jc w:val="center"/>
        <w:rPr>
          <w:b/>
          <w:bCs/>
          <w:color w:val="auto"/>
          <w:sz w:val="56"/>
          <w:szCs w:val="56"/>
        </w:rPr>
      </w:pPr>
    </w:p>
    <w:p w:rsidR="00A53349" w:rsidRDefault="00A53349" w:rsidP="007B4F6E">
      <w:pPr>
        <w:pStyle w:val="Default"/>
        <w:contextualSpacing/>
        <w:jc w:val="center"/>
        <w:rPr>
          <w:b/>
          <w:bCs/>
          <w:color w:val="auto"/>
          <w:sz w:val="56"/>
          <w:szCs w:val="56"/>
        </w:rPr>
      </w:pPr>
    </w:p>
    <w:p w:rsidR="00A53349" w:rsidRDefault="00A53349" w:rsidP="006725DF">
      <w:pPr>
        <w:pStyle w:val="Default"/>
        <w:contextualSpacing/>
        <w:jc w:val="right"/>
        <w:rPr>
          <w:b/>
          <w:bCs/>
          <w:color w:val="auto"/>
          <w:sz w:val="56"/>
          <w:szCs w:val="56"/>
        </w:rPr>
      </w:pPr>
    </w:p>
    <w:p w:rsidR="00A53349" w:rsidRPr="00C2422A" w:rsidRDefault="00A53349" w:rsidP="007B4F6E">
      <w:pPr>
        <w:pStyle w:val="Default"/>
        <w:contextualSpacing/>
        <w:jc w:val="center"/>
        <w:rPr>
          <w:b/>
          <w:bCs/>
          <w:color w:val="auto"/>
          <w:sz w:val="56"/>
          <w:szCs w:val="56"/>
        </w:rPr>
      </w:pPr>
    </w:p>
    <w:p w:rsidR="00C86B27" w:rsidRPr="007C59E8" w:rsidRDefault="00C86B27" w:rsidP="007B4F6E">
      <w:pPr>
        <w:pStyle w:val="Default"/>
        <w:contextualSpacing/>
        <w:jc w:val="center"/>
        <w:rPr>
          <w:b/>
          <w:bCs/>
          <w:color w:val="auto"/>
          <w:sz w:val="28"/>
          <w:szCs w:val="28"/>
        </w:rPr>
      </w:pPr>
    </w:p>
    <w:p w:rsidR="007B4BD9" w:rsidRDefault="00C86B27" w:rsidP="007B4F6E">
      <w:pPr>
        <w:pStyle w:val="Default"/>
        <w:contextualSpacing/>
        <w:jc w:val="center"/>
        <w:rPr>
          <w:b/>
          <w:bCs/>
          <w:color w:val="auto"/>
          <w:sz w:val="28"/>
          <w:szCs w:val="28"/>
        </w:rPr>
      </w:pPr>
      <w:r>
        <w:rPr>
          <w:b/>
          <w:bCs/>
          <w:color w:val="auto"/>
          <w:sz w:val="28"/>
          <w:szCs w:val="28"/>
        </w:rPr>
        <w:t>GESTIÓN – 201</w:t>
      </w:r>
      <w:r w:rsidR="0030683B">
        <w:rPr>
          <w:b/>
          <w:bCs/>
          <w:color w:val="auto"/>
          <w:sz w:val="28"/>
          <w:szCs w:val="28"/>
        </w:rPr>
        <w:t>7</w:t>
      </w:r>
    </w:p>
    <w:p w:rsidR="0030683B" w:rsidRDefault="0030683B" w:rsidP="007B4F6E">
      <w:pPr>
        <w:pStyle w:val="Default"/>
        <w:contextualSpacing/>
        <w:jc w:val="center"/>
        <w:rPr>
          <w:b/>
          <w:bCs/>
          <w:color w:val="auto"/>
          <w:sz w:val="28"/>
          <w:szCs w:val="28"/>
        </w:rPr>
      </w:pPr>
    </w:p>
    <w:p w:rsidR="0030683B" w:rsidRDefault="0030683B" w:rsidP="00A53349">
      <w:pPr>
        <w:pStyle w:val="Norma"/>
        <w:tabs>
          <w:tab w:val="left" w:pos="426"/>
        </w:tabs>
        <w:ind w:right="-1"/>
        <w:rPr>
          <w:rFonts w:asciiTheme="minorHAnsi" w:hAnsiTheme="minorHAnsi" w:cstheme="minorHAnsi"/>
          <w:b/>
        </w:rPr>
      </w:pPr>
    </w:p>
    <w:p w:rsidR="003B18C3" w:rsidRPr="00271B44" w:rsidRDefault="00830A30" w:rsidP="007B4F6E">
      <w:pPr>
        <w:pStyle w:val="Norma"/>
        <w:tabs>
          <w:tab w:val="left" w:pos="426"/>
        </w:tabs>
        <w:ind w:left="426" w:right="-1" w:hanging="426"/>
        <w:jc w:val="center"/>
        <w:rPr>
          <w:rFonts w:asciiTheme="minorHAnsi" w:hAnsiTheme="minorHAnsi" w:cstheme="minorHAnsi"/>
          <w:b/>
        </w:rPr>
      </w:pPr>
      <w:r w:rsidRPr="00271B44">
        <w:rPr>
          <w:rFonts w:asciiTheme="minorHAnsi" w:hAnsiTheme="minorHAnsi" w:cstheme="minorHAnsi"/>
          <w:b/>
        </w:rPr>
        <w:t xml:space="preserve">ESPECIFICACIONES TECNICAS </w:t>
      </w:r>
    </w:p>
    <w:p w:rsidR="00830A30" w:rsidRPr="00271B44" w:rsidRDefault="00830A30" w:rsidP="007B4F6E">
      <w:pPr>
        <w:pStyle w:val="Norma"/>
        <w:tabs>
          <w:tab w:val="left" w:pos="426"/>
        </w:tabs>
        <w:ind w:right="-1"/>
        <w:rPr>
          <w:rFonts w:asciiTheme="minorHAnsi" w:hAnsiTheme="minorHAnsi" w:cstheme="minorHAnsi"/>
        </w:rPr>
      </w:pPr>
    </w:p>
    <w:p w:rsidR="00830A30" w:rsidRPr="00A93E83" w:rsidRDefault="00A93E83" w:rsidP="007B4F6E">
      <w:pPr>
        <w:pStyle w:val="Norma"/>
        <w:tabs>
          <w:tab w:val="left" w:pos="426"/>
        </w:tabs>
        <w:ind w:right="-1"/>
        <w:jc w:val="both"/>
        <w:rPr>
          <w:rFonts w:asciiTheme="minorHAnsi" w:hAnsiTheme="minorHAnsi" w:cstheme="minorHAnsi"/>
          <w:b/>
          <w:sz w:val="22"/>
          <w:szCs w:val="22"/>
          <w:u w:val="single"/>
        </w:rPr>
      </w:pPr>
      <w:bookmarkStart w:id="1" w:name="_Toc314666488"/>
      <w:r w:rsidRPr="00A93E83">
        <w:rPr>
          <w:rFonts w:asciiTheme="minorHAnsi" w:hAnsiTheme="minorHAnsi" w:cstheme="minorHAnsi"/>
          <w:b/>
          <w:sz w:val="22"/>
          <w:szCs w:val="22"/>
          <w:u w:val="single"/>
        </w:rPr>
        <w:t>INTRODUCCIÓN</w:t>
      </w:r>
    </w:p>
    <w:p w:rsidR="005C22A8" w:rsidRDefault="005C22A8" w:rsidP="007B4F6E">
      <w:pPr>
        <w:pStyle w:val="Norma"/>
        <w:tabs>
          <w:tab w:val="left" w:pos="426"/>
        </w:tabs>
        <w:ind w:right="-1"/>
        <w:jc w:val="both"/>
        <w:rPr>
          <w:rFonts w:asciiTheme="minorHAnsi" w:hAnsiTheme="minorHAnsi" w:cstheme="minorHAnsi"/>
          <w:sz w:val="22"/>
          <w:szCs w:val="22"/>
        </w:rPr>
      </w:pPr>
    </w:p>
    <w:p w:rsidR="005C22A8" w:rsidRDefault="005C22A8" w:rsidP="00341999">
      <w:pPr>
        <w:pStyle w:val="Norma"/>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Conforme el Plan de Inversiones 201</w:t>
      </w:r>
      <w:r w:rsidR="0030683B">
        <w:rPr>
          <w:rFonts w:asciiTheme="minorHAnsi" w:hAnsiTheme="minorHAnsi" w:cstheme="minorHAnsi"/>
          <w:sz w:val="22"/>
          <w:szCs w:val="22"/>
        </w:rPr>
        <w:t>7</w:t>
      </w:r>
      <w:r w:rsidRPr="00A308A2">
        <w:rPr>
          <w:rFonts w:asciiTheme="minorHAnsi" w:hAnsiTheme="minorHAnsi" w:cstheme="minorHAnsi"/>
          <w:sz w:val="22"/>
          <w:szCs w:val="22"/>
        </w:rPr>
        <w:t xml:space="preserve"> de la Gerencia de Redes de Gas y Ductos (GRGD) se resuelve aprobar el Proyecto “Cambio de la Matriz Energética de GLP por GN gestión 2016” y se autoriza los procesos de contratación directa </w:t>
      </w:r>
      <w:r w:rsidR="00341999">
        <w:rPr>
          <w:rFonts w:asciiTheme="minorHAnsi" w:hAnsiTheme="minorHAnsi" w:cstheme="minorHAnsi"/>
          <w:sz w:val="22"/>
          <w:szCs w:val="22"/>
        </w:rPr>
        <w:t>por licitación</w:t>
      </w:r>
      <w:r w:rsidRPr="00A308A2">
        <w:rPr>
          <w:rFonts w:asciiTheme="minorHAnsi" w:hAnsiTheme="minorHAnsi" w:cstheme="minorHAnsi"/>
          <w:sz w:val="22"/>
          <w:szCs w:val="22"/>
        </w:rPr>
        <w:t xml:space="preserve"> enmarcados en el D.S. 1996 y en sujeción a los montos presupuestados en el marco de la transparencia y las disposiciones legales aplicables. Para cumplir con este objetivo en la presente gestión Y.P.F.B. a través de la Gerencia de Redes de Gas y Ductos ha determinado realizar </w:t>
      </w:r>
      <w:r>
        <w:rPr>
          <w:rFonts w:asciiTheme="minorHAnsi" w:hAnsiTheme="minorHAnsi" w:cstheme="minorHAnsi"/>
          <w:sz w:val="22"/>
          <w:szCs w:val="22"/>
        </w:rPr>
        <w:t xml:space="preserve">el </w:t>
      </w:r>
      <w:r w:rsidR="00A53349">
        <w:rPr>
          <w:rFonts w:asciiTheme="minorHAnsi" w:hAnsiTheme="minorHAnsi" w:cstheme="minorHAnsi"/>
          <w:sz w:val="22"/>
          <w:szCs w:val="22"/>
        </w:rPr>
        <w:t>proyecto: “</w:t>
      </w:r>
      <w:r w:rsidR="00A53349" w:rsidRPr="00A53349">
        <w:rPr>
          <w:rFonts w:ascii="Calibri" w:hAnsi="Calibri" w:cs="Calibri"/>
          <w:b/>
          <w:sz w:val="20"/>
          <w:szCs w:val="20"/>
        </w:rPr>
        <w:t>OBRAS CIVILES Y MECANICAS CONSTRUCCION RED PRIMARIA BASILIO-OBRAS COMPLEMENTARIAS, INSTALACION Y PUESTA EN MARCHA CITY GATE Y ESTACION DISTRITAL DE REGULACION BASILIO</w:t>
      </w:r>
      <w:r>
        <w:rPr>
          <w:rFonts w:asciiTheme="minorHAnsi" w:hAnsiTheme="minorHAnsi" w:cstheme="minorHAnsi"/>
          <w:sz w:val="22"/>
          <w:szCs w:val="22"/>
        </w:rPr>
        <w:t>”</w:t>
      </w:r>
      <w:r w:rsidRPr="00A308A2">
        <w:rPr>
          <w:rFonts w:asciiTheme="minorHAnsi" w:hAnsiTheme="minorHAnsi" w:cstheme="minorHAnsi"/>
          <w:sz w:val="22"/>
          <w:szCs w:val="22"/>
        </w:rPr>
        <w:t>.</w:t>
      </w:r>
      <w:r w:rsidR="00164809">
        <w:rPr>
          <w:rFonts w:asciiTheme="minorHAnsi" w:hAnsiTheme="minorHAnsi" w:cstheme="minorHAnsi"/>
          <w:sz w:val="22"/>
          <w:szCs w:val="22"/>
        </w:rPr>
        <w:tab/>
      </w:r>
    </w:p>
    <w:p w:rsidR="005C22A8" w:rsidRPr="00A308A2" w:rsidRDefault="005C22A8" w:rsidP="007B4F6E">
      <w:pPr>
        <w:pStyle w:val="Norma"/>
        <w:tabs>
          <w:tab w:val="left" w:pos="426"/>
        </w:tabs>
        <w:ind w:right="-1"/>
        <w:jc w:val="both"/>
        <w:rPr>
          <w:rFonts w:asciiTheme="minorHAnsi" w:hAnsiTheme="minorHAnsi" w:cstheme="minorHAnsi"/>
          <w:sz w:val="22"/>
          <w:szCs w:val="22"/>
        </w:rPr>
      </w:pPr>
    </w:p>
    <w:p w:rsidR="005C22A8" w:rsidRPr="00A308A2" w:rsidRDefault="005C22A8" w:rsidP="007B4F6E">
      <w:pPr>
        <w:pStyle w:val="Norma"/>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Las condiciones técnicas, legales, económicas, así como los procedimientos administrativos para la ejecución del presente proyecto estarán normados por el Reglamento de Distribución de gas natural por redes del Decreto Supremo Nº 1996.</w:t>
      </w:r>
    </w:p>
    <w:p w:rsidR="005C22A8" w:rsidRPr="00A308A2" w:rsidRDefault="005C22A8" w:rsidP="007B4F6E">
      <w:pPr>
        <w:pStyle w:val="Norma"/>
        <w:tabs>
          <w:tab w:val="left" w:pos="426"/>
        </w:tabs>
        <w:ind w:right="-1"/>
        <w:jc w:val="both"/>
        <w:rPr>
          <w:rFonts w:asciiTheme="minorHAnsi" w:hAnsiTheme="minorHAnsi" w:cstheme="minorHAnsi"/>
          <w:sz w:val="22"/>
          <w:szCs w:val="22"/>
        </w:rPr>
      </w:pPr>
    </w:p>
    <w:p w:rsidR="005C22A8" w:rsidRPr="00A93E83" w:rsidRDefault="005C22A8" w:rsidP="007B4F6E">
      <w:pPr>
        <w:pStyle w:val="Norma"/>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OBJETIVO</w:t>
      </w:r>
    </w:p>
    <w:p w:rsidR="005C22A8" w:rsidRPr="00A308A2" w:rsidRDefault="005C22A8" w:rsidP="007B4F6E">
      <w:pPr>
        <w:pStyle w:val="Norma"/>
        <w:tabs>
          <w:tab w:val="left" w:pos="426"/>
        </w:tabs>
        <w:ind w:right="-1"/>
        <w:jc w:val="both"/>
        <w:rPr>
          <w:rFonts w:asciiTheme="minorHAnsi" w:hAnsiTheme="minorHAnsi" w:cstheme="minorHAnsi"/>
          <w:b/>
          <w:sz w:val="22"/>
          <w:szCs w:val="22"/>
        </w:rPr>
      </w:pPr>
    </w:p>
    <w:p w:rsidR="005C22A8" w:rsidRPr="00A308A2" w:rsidRDefault="005C22A8" w:rsidP="007B4F6E">
      <w:pPr>
        <w:pStyle w:val="Norma"/>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El objetivo principal de este proyecto es la ejecución de</w:t>
      </w:r>
      <w:r>
        <w:rPr>
          <w:rFonts w:asciiTheme="minorHAnsi" w:hAnsiTheme="minorHAnsi" w:cstheme="minorHAnsi"/>
          <w:sz w:val="22"/>
          <w:szCs w:val="22"/>
        </w:rPr>
        <w:t xml:space="preserve"> las</w:t>
      </w:r>
      <w:r w:rsidR="00A53349">
        <w:rPr>
          <w:rFonts w:asciiTheme="minorHAnsi" w:hAnsiTheme="minorHAnsi" w:cstheme="minorHAnsi"/>
          <w:sz w:val="22"/>
          <w:szCs w:val="22"/>
        </w:rPr>
        <w:t xml:space="preserve"> </w:t>
      </w:r>
      <w:r w:rsidR="00341999" w:rsidRPr="00EA1CC5">
        <w:rPr>
          <w:rFonts w:asciiTheme="minorHAnsi" w:hAnsiTheme="minorHAnsi" w:cstheme="minorHAnsi"/>
          <w:sz w:val="22"/>
          <w:szCs w:val="22"/>
        </w:rPr>
        <w:t xml:space="preserve">obras </w:t>
      </w:r>
      <w:r w:rsidR="00491D34">
        <w:rPr>
          <w:rFonts w:asciiTheme="minorHAnsi" w:hAnsiTheme="minorHAnsi" w:cstheme="minorHAnsi"/>
          <w:sz w:val="22"/>
          <w:szCs w:val="22"/>
        </w:rPr>
        <w:t>civiles,</w:t>
      </w:r>
      <w:r w:rsidR="00341999" w:rsidRPr="00EA1CC5">
        <w:rPr>
          <w:rFonts w:asciiTheme="minorHAnsi" w:hAnsiTheme="minorHAnsi" w:cstheme="minorHAnsi"/>
          <w:sz w:val="22"/>
          <w:szCs w:val="22"/>
        </w:rPr>
        <w:t xml:space="preserve"> mecánicas</w:t>
      </w:r>
      <w:r w:rsidR="00491D34">
        <w:rPr>
          <w:rFonts w:asciiTheme="minorHAnsi" w:hAnsiTheme="minorHAnsi" w:cstheme="minorHAnsi"/>
          <w:sz w:val="22"/>
          <w:szCs w:val="22"/>
        </w:rPr>
        <w:t xml:space="preserve"> y eléctricas</w:t>
      </w:r>
      <w:r w:rsidR="00C719D6">
        <w:rPr>
          <w:rFonts w:asciiTheme="minorHAnsi" w:hAnsiTheme="minorHAnsi" w:cstheme="minorHAnsi"/>
          <w:sz w:val="22"/>
          <w:szCs w:val="22"/>
        </w:rPr>
        <w:t xml:space="preserve"> </w:t>
      </w:r>
      <w:r w:rsidR="00A53349">
        <w:rPr>
          <w:rFonts w:asciiTheme="minorHAnsi" w:hAnsiTheme="minorHAnsi" w:cstheme="minorHAnsi"/>
          <w:sz w:val="22"/>
          <w:szCs w:val="22"/>
        </w:rPr>
        <w:t>para el Proyecto “</w:t>
      </w:r>
      <w:r w:rsidR="00A53349" w:rsidRPr="00A53349">
        <w:rPr>
          <w:rFonts w:ascii="Calibri" w:hAnsi="Calibri" w:cs="Calibri"/>
          <w:b/>
          <w:sz w:val="20"/>
          <w:szCs w:val="20"/>
        </w:rPr>
        <w:t>OBRAS CIVILES Y MECANICAS CONSTRUCCION RED PRIMARIA BASILIO-OBRAS COMPLEMENTARIAS, INSTALACION Y PUESTA EN MARCHA CITY GATE Y ESTACION DISTRITAL DE REGULACION BASILIO</w:t>
      </w:r>
      <w:r w:rsidR="00A53349">
        <w:rPr>
          <w:rFonts w:asciiTheme="minorHAnsi" w:hAnsiTheme="minorHAnsi" w:cstheme="minorHAnsi"/>
          <w:sz w:val="22"/>
          <w:szCs w:val="22"/>
        </w:rPr>
        <w:t xml:space="preserve">” </w:t>
      </w:r>
      <w:r w:rsidRPr="00A308A2">
        <w:rPr>
          <w:rFonts w:asciiTheme="minorHAnsi" w:hAnsiTheme="minorHAnsi" w:cstheme="minorHAnsi"/>
          <w:sz w:val="22"/>
          <w:szCs w:val="22"/>
        </w:rPr>
        <w:t xml:space="preserve">mediante el cual se podrá efectivizar el suministro de gas natural a los usuarios </w:t>
      </w:r>
      <w:r w:rsidR="00341999">
        <w:rPr>
          <w:rFonts w:asciiTheme="minorHAnsi" w:hAnsiTheme="minorHAnsi" w:cstheme="minorHAnsi"/>
          <w:sz w:val="22"/>
          <w:szCs w:val="22"/>
        </w:rPr>
        <w:t xml:space="preserve">industriales, </w:t>
      </w:r>
      <w:r w:rsidRPr="00A308A2">
        <w:rPr>
          <w:rFonts w:asciiTheme="minorHAnsi" w:hAnsiTheme="minorHAnsi" w:cstheme="minorHAnsi"/>
          <w:sz w:val="22"/>
          <w:szCs w:val="22"/>
        </w:rPr>
        <w:t>comerciales y domésticos en</w:t>
      </w:r>
      <w:r w:rsidR="00A53349">
        <w:rPr>
          <w:rFonts w:asciiTheme="minorHAnsi" w:hAnsiTheme="minorHAnsi" w:cstheme="minorHAnsi"/>
          <w:sz w:val="22"/>
          <w:szCs w:val="22"/>
        </w:rPr>
        <w:t xml:space="preserve"> las poblaciones de Basilio y Platanillos d</w:t>
      </w:r>
      <w:r w:rsidRPr="00A308A2">
        <w:rPr>
          <w:rFonts w:asciiTheme="minorHAnsi" w:hAnsiTheme="minorHAnsi" w:cstheme="minorHAnsi"/>
          <w:sz w:val="22"/>
          <w:szCs w:val="22"/>
        </w:rPr>
        <w:t xml:space="preserve">el </w:t>
      </w:r>
      <w:r>
        <w:rPr>
          <w:rFonts w:asciiTheme="minorHAnsi" w:hAnsiTheme="minorHAnsi" w:cstheme="minorHAnsi"/>
          <w:sz w:val="22"/>
          <w:szCs w:val="22"/>
        </w:rPr>
        <w:t xml:space="preserve">Municipio </w:t>
      </w:r>
      <w:r w:rsidR="00EA1CC5">
        <w:rPr>
          <w:rFonts w:asciiTheme="minorHAnsi" w:hAnsiTheme="minorHAnsi" w:cstheme="minorHAnsi"/>
          <w:sz w:val="22"/>
          <w:szCs w:val="22"/>
        </w:rPr>
        <w:t>d</w:t>
      </w:r>
      <w:r>
        <w:rPr>
          <w:rFonts w:asciiTheme="minorHAnsi" w:hAnsiTheme="minorHAnsi" w:cstheme="minorHAnsi"/>
          <w:sz w:val="22"/>
          <w:szCs w:val="22"/>
        </w:rPr>
        <w:t>e</w:t>
      </w:r>
      <w:r w:rsidR="00C719D6">
        <w:rPr>
          <w:rFonts w:asciiTheme="minorHAnsi" w:hAnsiTheme="minorHAnsi" w:cstheme="minorHAnsi"/>
          <w:sz w:val="22"/>
          <w:szCs w:val="22"/>
        </w:rPr>
        <w:t xml:space="preserve"> La Guardia</w:t>
      </w:r>
      <w:r>
        <w:rPr>
          <w:rFonts w:asciiTheme="minorHAnsi" w:hAnsiTheme="minorHAnsi" w:cstheme="minorHAnsi"/>
          <w:sz w:val="22"/>
          <w:szCs w:val="22"/>
        </w:rPr>
        <w:t xml:space="preserve">, provincia </w:t>
      </w:r>
      <w:r w:rsidR="00A53349">
        <w:rPr>
          <w:rFonts w:asciiTheme="minorHAnsi" w:hAnsiTheme="minorHAnsi" w:cstheme="minorHAnsi"/>
          <w:sz w:val="22"/>
          <w:szCs w:val="22"/>
        </w:rPr>
        <w:t>Andrés</w:t>
      </w:r>
      <w:r w:rsidR="00C719D6">
        <w:rPr>
          <w:rFonts w:asciiTheme="minorHAnsi" w:hAnsiTheme="minorHAnsi" w:cstheme="minorHAnsi"/>
          <w:sz w:val="22"/>
          <w:szCs w:val="22"/>
        </w:rPr>
        <w:t xml:space="preserve"> </w:t>
      </w:r>
      <w:r w:rsidR="00A53349">
        <w:rPr>
          <w:rFonts w:asciiTheme="minorHAnsi" w:hAnsiTheme="minorHAnsi" w:cstheme="minorHAnsi"/>
          <w:sz w:val="22"/>
          <w:szCs w:val="22"/>
        </w:rPr>
        <w:t>Ibáñez</w:t>
      </w:r>
      <w:r w:rsidR="00C719D6">
        <w:rPr>
          <w:rFonts w:asciiTheme="minorHAnsi" w:hAnsiTheme="minorHAnsi" w:cstheme="minorHAnsi"/>
          <w:sz w:val="22"/>
          <w:szCs w:val="22"/>
        </w:rPr>
        <w:t xml:space="preserve"> </w:t>
      </w:r>
      <w:r>
        <w:rPr>
          <w:rFonts w:asciiTheme="minorHAnsi" w:hAnsiTheme="minorHAnsi" w:cstheme="minorHAnsi"/>
          <w:sz w:val="22"/>
          <w:szCs w:val="22"/>
        </w:rPr>
        <w:t xml:space="preserve">del </w:t>
      </w:r>
      <w:r w:rsidRPr="00A308A2">
        <w:rPr>
          <w:rFonts w:asciiTheme="minorHAnsi" w:hAnsiTheme="minorHAnsi" w:cstheme="minorHAnsi"/>
          <w:sz w:val="22"/>
          <w:szCs w:val="22"/>
        </w:rPr>
        <w:t>departamento de Santa Cruz.</w:t>
      </w:r>
    </w:p>
    <w:p w:rsidR="005C22A8" w:rsidRPr="00A308A2" w:rsidRDefault="005C22A8" w:rsidP="007B4F6E">
      <w:pPr>
        <w:pStyle w:val="Norma"/>
        <w:tabs>
          <w:tab w:val="left" w:pos="426"/>
        </w:tabs>
        <w:ind w:right="-1"/>
        <w:jc w:val="both"/>
        <w:rPr>
          <w:rFonts w:asciiTheme="minorHAnsi" w:hAnsiTheme="minorHAnsi" w:cstheme="minorHAnsi"/>
          <w:sz w:val="22"/>
          <w:szCs w:val="22"/>
        </w:rPr>
      </w:pPr>
    </w:p>
    <w:p w:rsidR="005C22A8" w:rsidRPr="00A93E83" w:rsidRDefault="005C22A8" w:rsidP="007B4F6E">
      <w:pPr>
        <w:pStyle w:val="Norma"/>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CONSIDERACIONES GENERALES</w:t>
      </w:r>
    </w:p>
    <w:p w:rsidR="005C22A8" w:rsidRDefault="005C22A8" w:rsidP="007B4F6E">
      <w:pPr>
        <w:pStyle w:val="Norma"/>
        <w:tabs>
          <w:tab w:val="left" w:pos="426"/>
        </w:tabs>
        <w:ind w:right="-1"/>
        <w:jc w:val="both"/>
        <w:rPr>
          <w:rFonts w:asciiTheme="minorHAnsi" w:hAnsiTheme="minorHAnsi" w:cstheme="minorHAnsi"/>
          <w:sz w:val="22"/>
          <w:szCs w:val="22"/>
        </w:rPr>
      </w:pPr>
    </w:p>
    <w:p w:rsidR="000C4AD9" w:rsidRPr="00A93E83" w:rsidRDefault="000C4AD9" w:rsidP="002B4290">
      <w:pPr>
        <w:pStyle w:val="Prrafodelista"/>
        <w:numPr>
          <w:ilvl w:val="0"/>
          <w:numId w:val="29"/>
        </w:numPr>
        <w:tabs>
          <w:tab w:val="left" w:pos="426"/>
        </w:tabs>
        <w:ind w:right="-1"/>
        <w:jc w:val="both"/>
        <w:rPr>
          <w:rFonts w:asciiTheme="minorHAnsi" w:hAnsiTheme="minorHAnsi" w:cstheme="minorHAnsi"/>
          <w:b/>
          <w:sz w:val="22"/>
          <w:szCs w:val="22"/>
        </w:rPr>
      </w:pPr>
      <w:r w:rsidRPr="00A93E83">
        <w:rPr>
          <w:rFonts w:asciiTheme="minorHAnsi" w:hAnsiTheme="minorHAnsi" w:cstheme="minorHAnsi"/>
          <w:b/>
          <w:sz w:val="22"/>
          <w:szCs w:val="22"/>
        </w:rPr>
        <w:t>Permisos para cruces y avenidas</w:t>
      </w:r>
    </w:p>
    <w:p w:rsidR="000C4AD9" w:rsidRPr="00A308A2" w:rsidRDefault="000C4AD9" w:rsidP="000C4AD9">
      <w:pPr>
        <w:pStyle w:val="Norma"/>
        <w:tabs>
          <w:tab w:val="left" w:pos="426"/>
        </w:tabs>
        <w:ind w:right="-1"/>
        <w:jc w:val="both"/>
        <w:rPr>
          <w:rFonts w:asciiTheme="minorHAnsi" w:hAnsiTheme="minorHAnsi" w:cstheme="minorHAnsi"/>
          <w:b/>
          <w:sz w:val="22"/>
          <w:szCs w:val="22"/>
        </w:rPr>
      </w:pPr>
    </w:p>
    <w:p w:rsidR="000C4AD9" w:rsidRDefault="000C4AD9" w:rsidP="000C4AD9">
      <w:pPr>
        <w:pStyle w:val="Norma"/>
        <w:tabs>
          <w:tab w:val="left" w:pos="426"/>
        </w:tabs>
        <w:ind w:right="-1"/>
        <w:jc w:val="both"/>
        <w:rPr>
          <w:rFonts w:ascii="Calibri" w:eastAsia="Arial Unicode MS" w:hAnsi="Calibri" w:cs="Calibri"/>
          <w:bCs/>
          <w:sz w:val="22"/>
          <w:szCs w:val="22"/>
          <w:lang w:val="es-MX" w:eastAsia="en-US"/>
        </w:rPr>
      </w:pPr>
      <w:r>
        <w:rPr>
          <w:rFonts w:ascii="Calibri" w:hAnsi="Calibri" w:cs="Calibri"/>
          <w:bCs/>
          <w:sz w:val="22"/>
          <w:szCs w:val="22"/>
        </w:rPr>
        <w:t xml:space="preserve">En </w:t>
      </w:r>
      <w:r w:rsidRPr="00BB03AF">
        <w:rPr>
          <w:rFonts w:ascii="Calibri" w:hAnsi="Calibri" w:cs="Calibri"/>
          <w:bCs/>
          <w:sz w:val="22"/>
          <w:szCs w:val="22"/>
        </w:rPr>
        <w:t xml:space="preserve">cruces de </w:t>
      </w:r>
      <w:r>
        <w:rPr>
          <w:rFonts w:ascii="Calibri" w:hAnsi="Calibri" w:cs="Calibri"/>
          <w:bCs/>
          <w:sz w:val="22"/>
          <w:szCs w:val="22"/>
        </w:rPr>
        <w:t>carretera,</w:t>
      </w:r>
      <w:r w:rsidR="00C719D6">
        <w:rPr>
          <w:rFonts w:ascii="Calibri" w:hAnsi="Calibri" w:cs="Calibri"/>
          <w:bCs/>
          <w:sz w:val="22"/>
          <w:szCs w:val="22"/>
        </w:rPr>
        <w:t xml:space="preserve"> vías férreas, </w:t>
      </w:r>
      <w:r>
        <w:rPr>
          <w:rFonts w:ascii="Calibri" w:hAnsi="Calibri" w:cs="Calibri"/>
          <w:bCs/>
          <w:sz w:val="22"/>
          <w:szCs w:val="22"/>
        </w:rPr>
        <w:t xml:space="preserve"> </w:t>
      </w:r>
      <w:r w:rsidR="00491D34">
        <w:rPr>
          <w:rFonts w:ascii="Calibri" w:hAnsi="Calibri" w:cs="Calibri"/>
          <w:bCs/>
          <w:sz w:val="22"/>
          <w:szCs w:val="22"/>
        </w:rPr>
        <w:t>calles,</w:t>
      </w:r>
      <w:r w:rsidRPr="00BB03AF">
        <w:rPr>
          <w:rFonts w:ascii="Calibri" w:hAnsi="Calibri" w:cs="Calibri"/>
          <w:bCs/>
          <w:sz w:val="22"/>
          <w:szCs w:val="22"/>
        </w:rPr>
        <w:t xml:space="preserve"> avenida</w:t>
      </w:r>
      <w:r>
        <w:rPr>
          <w:rFonts w:ascii="Calibri" w:hAnsi="Calibri" w:cs="Calibri"/>
          <w:bCs/>
          <w:sz w:val="22"/>
          <w:szCs w:val="22"/>
        </w:rPr>
        <w:t>s</w:t>
      </w:r>
      <w:r w:rsidR="00491D34">
        <w:rPr>
          <w:rFonts w:ascii="Calibri" w:hAnsi="Calibri" w:cs="Calibri"/>
          <w:bCs/>
          <w:sz w:val="22"/>
          <w:szCs w:val="22"/>
        </w:rPr>
        <w:t xml:space="preserve"> y otros</w:t>
      </w:r>
      <w:r w:rsidRPr="00BB03AF">
        <w:rPr>
          <w:rFonts w:ascii="Calibri" w:hAnsi="Calibri" w:cs="Calibri"/>
          <w:bCs/>
          <w:sz w:val="22"/>
          <w:szCs w:val="22"/>
        </w:rPr>
        <w:t xml:space="preserve">, los permisos deberán ser solicitados a sus respectivos </w:t>
      </w:r>
      <w:r w:rsidRPr="00BB03AF">
        <w:rPr>
          <w:rFonts w:ascii="Calibri" w:hAnsi="Calibri" w:cs="Calibri"/>
          <w:b/>
          <w:bCs/>
          <w:sz w:val="22"/>
          <w:szCs w:val="22"/>
        </w:rPr>
        <w:t xml:space="preserve">Gobiernos Municipales pertenecientes al </w:t>
      </w:r>
      <w:r w:rsidR="00C719D6">
        <w:rPr>
          <w:rFonts w:ascii="Calibri" w:hAnsi="Calibri" w:cs="Calibri"/>
          <w:b/>
          <w:bCs/>
          <w:sz w:val="22"/>
          <w:szCs w:val="22"/>
        </w:rPr>
        <w:t xml:space="preserve">Municipio de la </w:t>
      </w:r>
      <w:r w:rsidR="00A53349">
        <w:rPr>
          <w:rFonts w:ascii="Calibri" w:hAnsi="Calibri" w:cs="Calibri"/>
          <w:b/>
          <w:bCs/>
          <w:sz w:val="22"/>
          <w:szCs w:val="22"/>
        </w:rPr>
        <w:t>Guardia,</w:t>
      </w:r>
      <w:r w:rsidR="00C719D6">
        <w:rPr>
          <w:rFonts w:ascii="Calibri" w:hAnsi="Calibri" w:cs="Calibri"/>
          <w:b/>
          <w:bCs/>
          <w:sz w:val="22"/>
          <w:szCs w:val="22"/>
        </w:rPr>
        <w:t xml:space="preserve"> </w:t>
      </w:r>
      <w:r>
        <w:rPr>
          <w:rFonts w:ascii="Calibri" w:hAnsi="Calibri" w:cs="Calibri"/>
          <w:b/>
          <w:bCs/>
          <w:sz w:val="22"/>
          <w:szCs w:val="22"/>
        </w:rPr>
        <w:t>Administradora Boliviana de Carreteras</w:t>
      </w:r>
      <w:r w:rsidR="00C719D6">
        <w:rPr>
          <w:rFonts w:ascii="Calibri" w:hAnsi="Calibri" w:cs="Calibri"/>
          <w:b/>
          <w:bCs/>
          <w:sz w:val="22"/>
          <w:szCs w:val="22"/>
        </w:rPr>
        <w:t xml:space="preserve">, </w:t>
      </w:r>
      <w:r w:rsidR="007834A9">
        <w:rPr>
          <w:rFonts w:ascii="Calibri" w:hAnsi="Calibri" w:cs="Calibri"/>
          <w:b/>
          <w:bCs/>
          <w:sz w:val="22"/>
          <w:szCs w:val="22"/>
        </w:rPr>
        <w:t>Empresa de Ferrocarriles del Oriente</w:t>
      </w:r>
      <w:r>
        <w:rPr>
          <w:rFonts w:ascii="Calibri" w:hAnsi="Calibri" w:cs="Calibri"/>
          <w:b/>
          <w:bCs/>
          <w:sz w:val="22"/>
          <w:szCs w:val="22"/>
        </w:rPr>
        <w:t xml:space="preserve"> </w:t>
      </w:r>
      <w:r w:rsidR="007834A9">
        <w:rPr>
          <w:rFonts w:ascii="Calibri" w:hAnsi="Calibri" w:cs="Calibri"/>
          <w:b/>
          <w:bCs/>
          <w:sz w:val="22"/>
          <w:szCs w:val="22"/>
        </w:rPr>
        <w:t>EFO</w:t>
      </w:r>
      <w:r w:rsidR="007834A9" w:rsidRPr="00BB03AF">
        <w:rPr>
          <w:rFonts w:ascii="Calibri" w:hAnsi="Calibri" w:cs="Calibri"/>
          <w:bCs/>
          <w:sz w:val="22"/>
          <w:szCs w:val="22"/>
        </w:rPr>
        <w:t xml:space="preserve"> </w:t>
      </w:r>
      <w:r w:rsidRPr="00BB03AF">
        <w:rPr>
          <w:rFonts w:ascii="Calibri" w:hAnsi="Calibri" w:cs="Calibri"/>
          <w:bCs/>
          <w:sz w:val="22"/>
          <w:szCs w:val="22"/>
        </w:rPr>
        <w:t>y entidades de servicios públicos (electricidad, agua, fibra óptica, etc.).</w:t>
      </w:r>
      <w:r>
        <w:rPr>
          <w:rFonts w:ascii="Calibri" w:hAnsi="Calibri" w:cs="Calibri"/>
          <w:bCs/>
          <w:sz w:val="22"/>
          <w:szCs w:val="22"/>
        </w:rPr>
        <w:t xml:space="preserve"> La Contratista estará a cargo de gestionar </w:t>
      </w:r>
      <w:r>
        <w:rPr>
          <w:rFonts w:ascii="Calibri" w:eastAsia="Arial Unicode MS" w:hAnsi="Calibri" w:cs="Calibri"/>
          <w:bCs/>
          <w:sz w:val="22"/>
          <w:szCs w:val="22"/>
          <w:lang w:val="es-MX" w:eastAsia="en-US"/>
        </w:rPr>
        <w:t xml:space="preserve">los permisos correspondientes </w:t>
      </w:r>
      <w:r w:rsidRPr="00F20298">
        <w:rPr>
          <w:rFonts w:ascii="Calibri" w:eastAsia="Arial Unicode MS" w:hAnsi="Calibri" w:cs="Calibri"/>
          <w:bCs/>
          <w:sz w:val="22"/>
          <w:szCs w:val="22"/>
          <w:lang w:val="es-MX" w:eastAsia="en-US"/>
        </w:rPr>
        <w:t>para</w:t>
      </w:r>
      <w:r>
        <w:rPr>
          <w:rFonts w:ascii="Calibri" w:eastAsia="Arial Unicode MS" w:hAnsi="Calibri" w:cs="Calibri"/>
          <w:bCs/>
          <w:sz w:val="22"/>
          <w:szCs w:val="22"/>
          <w:lang w:val="es-MX" w:eastAsia="en-US"/>
        </w:rPr>
        <w:t xml:space="preserve"> la autorización de estos cruces. </w:t>
      </w:r>
    </w:p>
    <w:p w:rsidR="00D0014C" w:rsidRDefault="00D0014C" w:rsidP="000C4AD9">
      <w:pPr>
        <w:pStyle w:val="Norma"/>
        <w:tabs>
          <w:tab w:val="left" w:pos="426"/>
        </w:tabs>
        <w:ind w:right="-1"/>
        <w:jc w:val="both"/>
        <w:rPr>
          <w:rFonts w:ascii="Calibri" w:eastAsia="Arial Unicode MS" w:hAnsi="Calibri" w:cs="Calibri"/>
          <w:bCs/>
          <w:sz w:val="22"/>
          <w:szCs w:val="22"/>
          <w:lang w:val="es-MX" w:eastAsia="en-US"/>
        </w:rPr>
      </w:pPr>
    </w:p>
    <w:p w:rsidR="000C4AD9" w:rsidRDefault="00D0014C" w:rsidP="00D0014C">
      <w:pPr>
        <w:pStyle w:val="Norma0"/>
        <w:spacing w:after="0" w:line="240" w:lineRule="auto"/>
        <w:jc w:val="both"/>
        <w:rPr>
          <w:rFonts w:asciiTheme="minorHAnsi" w:hAnsiTheme="minorHAnsi" w:cstheme="minorHAnsi"/>
          <w:sz w:val="22"/>
          <w:szCs w:val="22"/>
        </w:rPr>
      </w:pPr>
      <w:r w:rsidRPr="007417B7">
        <w:rPr>
          <w:rFonts w:asciiTheme="minorHAnsi" w:hAnsiTheme="minorHAnsi" w:cstheme="minorHAnsi"/>
          <w:sz w:val="22"/>
          <w:szCs w:val="22"/>
        </w:rPr>
        <w:t>Además, la empresa adjudicada deberá tomar en cuenta en sus propuestas económicas la instalación eléctrica en el City Gate como tal y la interconexión al sistema de energía eléctrica (Gestiones con la CRE).</w:t>
      </w:r>
    </w:p>
    <w:p w:rsidR="00D0014C" w:rsidRPr="00D0014C" w:rsidRDefault="00D0014C" w:rsidP="00D0014C">
      <w:pPr>
        <w:pStyle w:val="Norma0"/>
        <w:spacing w:after="0" w:line="240" w:lineRule="auto"/>
        <w:jc w:val="both"/>
        <w:rPr>
          <w:rFonts w:asciiTheme="minorHAnsi" w:hAnsiTheme="minorHAnsi" w:cstheme="minorHAnsi"/>
          <w:sz w:val="22"/>
          <w:szCs w:val="22"/>
        </w:rPr>
      </w:pPr>
    </w:p>
    <w:p w:rsidR="000C4AD9" w:rsidRDefault="000C4AD9" w:rsidP="000C4AD9">
      <w:pPr>
        <w:pStyle w:val="Norma"/>
        <w:tabs>
          <w:tab w:val="left" w:pos="426"/>
        </w:tabs>
        <w:ind w:right="-1"/>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Cualquier estudio, ensayo o proyecto adicional, necesario para la obtención de las autorizaciones correspondientes correrán por cuenta de la empresa Contratista sin ningún costo ni plazo adicional.</w:t>
      </w:r>
    </w:p>
    <w:p w:rsidR="00D0014C" w:rsidRDefault="00D0014C" w:rsidP="000C4AD9">
      <w:pPr>
        <w:pStyle w:val="Norma"/>
        <w:tabs>
          <w:tab w:val="left" w:pos="426"/>
        </w:tabs>
        <w:ind w:right="-1"/>
        <w:jc w:val="both"/>
        <w:rPr>
          <w:rFonts w:ascii="Calibri" w:eastAsia="Arial Unicode MS" w:hAnsi="Calibri" w:cs="Calibri"/>
          <w:bCs/>
          <w:sz w:val="22"/>
          <w:szCs w:val="22"/>
          <w:lang w:val="es-MX" w:eastAsia="en-US"/>
        </w:rPr>
      </w:pPr>
    </w:p>
    <w:p w:rsidR="000C4AD9" w:rsidRPr="004554BF" w:rsidRDefault="000C4AD9" w:rsidP="000C4AD9">
      <w:pPr>
        <w:pStyle w:val="Norma0"/>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rsidR="000C4AD9" w:rsidRDefault="000C4AD9" w:rsidP="000C4AD9">
      <w:pPr>
        <w:pStyle w:val="Norma"/>
        <w:jc w:val="both"/>
        <w:rPr>
          <w:rFonts w:ascii="Calibri" w:eastAsia="Arial Unicode MS" w:hAnsi="Calibri" w:cs="Calibri"/>
          <w:bCs/>
          <w:sz w:val="22"/>
          <w:szCs w:val="22"/>
          <w:lang w:val="es-MX" w:eastAsia="en-US"/>
        </w:rPr>
      </w:pPr>
      <w:r w:rsidRPr="002E3FBC">
        <w:rPr>
          <w:rFonts w:ascii="Calibri" w:eastAsia="Arial Unicode MS" w:hAnsi="Calibri" w:cs="Calibri"/>
          <w:bCs/>
          <w:sz w:val="22"/>
          <w:szCs w:val="22"/>
          <w:lang w:val="es-MX" w:eastAsia="en-US"/>
        </w:rPr>
        <w:t xml:space="preserve">Cruces especiales de QUEBRADAS, cursos de agua, puentes y otros ubicados en la trayectoria de la tubería, se proyectará mediante trabajos de lastrado </w:t>
      </w:r>
      <w:r>
        <w:rPr>
          <w:rFonts w:ascii="Calibri" w:eastAsia="Arial Unicode MS" w:hAnsi="Calibri" w:cs="Calibri"/>
          <w:bCs/>
          <w:sz w:val="22"/>
          <w:szCs w:val="22"/>
          <w:lang w:val="es-MX" w:eastAsia="en-US"/>
        </w:rPr>
        <w:t xml:space="preserve">como se detallan en las presentes especificaciones técnicas. </w:t>
      </w:r>
    </w:p>
    <w:p w:rsidR="000C4AD9" w:rsidRDefault="000C4AD9" w:rsidP="000C4AD9">
      <w:pPr>
        <w:pStyle w:val="Norma"/>
        <w:jc w:val="both"/>
        <w:rPr>
          <w:rFonts w:ascii="Calibri" w:eastAsia="Arial Unicode MS" w:hAnsi="Calibri" w:cs="Calibri"/>
          <w:bCs/>
          <w:sz w:val="22"/>
          <w:szCs w:val="22"/>
          <w:lang w:val="es-MX" w:eastAsia="en-US"/>
        </w:rPr>
      </w:pPr>
    </w:p>
    <w:p w:rsidR="000C4AD9" w:rsidRPr="004554BF" w:rsidRDefault="000C4AD9" w:rsidP="000C4AD9">
      <w:pPr>
        <w:pStyle w:val="Norma0"/>
        <w:spacing w:after="0" w:line="240" w:lineRule="auto"/>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rsidR="000C4AD9" w:rsidRDefault="000C4AD9" w:rsidP="000C4AD9">
      <w:pPr>
        <w:pStyle w:val="Norma"/>
        <w:jc w:val="both"/>
        <w:rPr>
          <w:rFonts w:ascii="Calibri" w:eastAsia="Arial Unicode MS" w:hAnsi="Calibri" w:cs="Calibri"/>
          <w:bCs/>
          <w:sz w:val="22"/>
          <w:szCs w:val="22"/>
          <w:lang w:val="es-MX" w:eastAsia="en-US"/>
        </w:rPr>
      </w:pPr>
    </w:p>
    <w:p w:rsidR="000C4AD9" w:rsidRPr="005130C2" w:rsidRDefault="000C4AD9" w:rsidP="005130C2">
      <w:pPr>
        <w:pStyle w:val="Norma0"/>
        <w:spacing w:after="0" w:line="240" w:lineRule="auto"/>
        <w:jc w:val="both"/>
        <w:rPr>
          <w:rFonts w:ascii="Calibri" w:hAnsi="Calibri" w:cs="Times New Roman"/>
          <w:sz w:val="22"/>
          <w:szCs w:val="22"/>
        </w:rPr>
      </w:pPr>
      <w:r w:rsidRPr="004554BF">
        <w:rPr>
          <w:rFonts w:ascii="Calibri" w:hAnsi="Calibri"/>
          <w:sz w:val="22"/>
          <w:szCs w:val="22"/>
        </w:rPr>
        <w:t xml:space="preserve">La </w:t>
      </w:r>
      <w:r w:rsidR="005130C2">
        <w:rPr>
          <w:rFonts w:ascii="Calibri" w:hAnsi="Calibri"/>
          <w:sz w:val="22"/>
          <w:szCs w:val="22"/>
        </w:rPr>
        <w:t xml:space="preserve">empresa </w:t>
      </w:r>
      <w:r w:rsidRPr="004554BF">
        <w:rPr>
          <w:rFonts w:ascii="Calibri" w:hAnsi="Calibri"/>
          <w:sz w:val="22"/>
          <w:szCs w:val="22"/>
        </w:rPr>
        <w:t>contratista debe considerar tipos de cargas adicionales externas y/o protección contra daños tales como:</w:t>
      </w:r>
    </w:p>
    <w:p w:rsidR="000C4AD9" w:rsidRPr="004554BF" w:rsidRDefault="000C4AD9" w:rsidP="000C4AD9">
      <w:pPr>
        <w:pStyle w:val="Norma0"/>
        <w:spacing w:after="0" w:line="240" w:lineRule="auto"/>
        <w:ind w:left="360"/>
        <w:jc w:val="both"/>
        <w:rPr>
          <w:rFonts w:ascii="Calibri" w:hAnsi="Calibri" w:cs="Times New Roman"/>
          <w:sz w:val="22"/>
          <w:szCs w:val="22"/>
        </w:rPr>
      </w:pPr>
    </w:p>
    <w:p w:rsidR="000C4AD9" w:rsidRPr="004554BF" w:rsidRDefault="000C4AD9" w:rsidP="002B4290">
      <w:pPr>
        <w:pStyle w:val="Norma0"/>
        <w:numPr>
          <w:ilvl w:val="0"/>
          <w:numId w:val="32"/>
        </w:numPr>
        <w:spacing w:after="0" w:line="240" w:lineRule="auto"/>
        <w:jc w:val="both"/>
        <w:rPr>
          <w:rFonts w:ascii="Calibri" w:hAnsi="Calibri"/>
          <w:sz w:val="22"/>
          <w:szCs w:val="22"/>
        </w:rPr>
      </w:pPr>
      <w:r w:rsidRPr="004554BF">
        <w:rPr>
          <w:rFonts w:ascii="Calibri" w:hAnsi="Calibri"/>
          <w:sz w:val="22"/>
          <w:szCs w:val="22"/>
        </w:rPr>
        <w:t>Movimientos o deslizamientos de tierra</w:t>
      </w:r>
    </w:p>
    <w:p w:rsidR="000C4AD9" w:rsidRPr="004554BF" w:rsidRDefault="000C4AD9" w:rsidP="002B4290">
      <w:pPr>
        <w:pStyle w:val="Norma0"/>
        <w:numPr>
          <w:ilvl w:val="0"/>
          <w:numId w:val="32"/>
        </w:numPr>
        <w:spacing w:after="0" w:line="240" w:lineRule="auto"/>
        <w:jc w:val="both"/>
        <w:rPr>
          <w:rFonts w:ascii="Calibri" w:hAnsi="Calibri"/>
          <w:sz w:val="22"/>
          <w:szCs w:val="22"/>
        </w:rPr>
      </w:pPr>
      <w:r w:rsidRPr="004554BF">
        <w:rPr>
          <w:rFonts w:ascii="Calibri" w:hAnsi="Calibri"/>
          <w:sz w:val="22"/>
          <w:szCs w:val="22"/>
        </w:rPr>
        <w:t>Peso de la tubería</w:t>
      </w:r>
    </w:p>
    <w:p w:rsidR="000C4AD9" w:rsidRPr="004554BF" w:rsidRDefault="000C4AD9" w:rsidP="002B4290">
      <w:pPr>
        <w:pStyle w:val="Norma0"/>
        <w:numPr>
          <w:ilvl w:val="0"/>
          <w:numId w:val="32"/>
        </w:numPr>
        <w:spacing w:after="0" w:line="240" w:lineRule="auto"/>
        <w:jc w:val="both"/>
        <w:rPr>
          <w:rFonts w:ascii="Calibri" w:hAnsi="Calibri"/>
          <w:sz w:val="22"/>
          <w:szCs w:val="22"/>
        </w:rPr>
      </w:pPr>
      <w:r w:rsidRPr="004554BF">
        <w:rPr>
          <w:rFonts w:ascii="Calibri" w:hAnsi="Calibri"/>
          <w:sz w:val="22"/>
          <w:szCs w:val="22"/>
        </w:rPr>
        <w:t>Pérdida de Soporte de la tubería</w:t>
      </w:r>
    </w:p>
    <w:p w:rsidR="000C4AD9" w:rsidRPr="004554BF" w:rsidRDefault="000C4AD9" w:rsidP="002B4290">
      <w:pPr>
        <w:pStyle w:val="Norma0"/>
        <w:numPr>
          <w:ilvl w:val="0"/>
          <w:numId w:val="32"/>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rsidR="000C4AD9" w:rsidRPr="004554BF" w:rsidRDefault="000C4AD9" w:rsidP="002B4290">
      <w:pPr>
        <w:pStyle w:val="Norma0"/>
        <w:numPr>
          <w:ilvl w:val="0"/>
          <w:numId w:val="32"/>
        </w:numPr>
        <w:spacing w:after="0" w:line="240" w:lineRule="auto"/>
        <w:jc w:val="both"/>
        <w:rPr>
          <w:rFonts w:ascii="Calibri" w:hAnsi="Calibri"/>
          <w:sz w:val="22"/>
          <w:szCs w:val="22"/>
        </w:rPr>
      </w:pPr>
      <w:r w:rsidRPr="004554BF">
        <w:rPr>
          <w:rFonts w:ascii="Calibri" w:hAnsi="Calibri"/>
          <w:sz w:val="22"/>
          <w:szCs w:val="22"/>
        </w:rPr>
        <w:t>Flotabilidad de la Tubería</w:t>
      </w:r>
    </w:p>
    <w:p w:rsidR="000C4AD9" w:rsidRPr="004554BF" w:rsidRDefault="000C4AD9" w:rsidP="002B4290">
      <w:pPr>
        <w:pStyle w:val="Norma0"/>
        <w:numPr>
          <w:ilvl w:val="0"/>
          <w:numId w:val="32"/>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rsidR="000C4AD9" w:rsidRPr="004554BF" w:rsidRDefault="000C4AD9" w:rsidP="002B4290">
      <w:pPr>
        <w:pStyle w:val="Norma0"/>
        <w:numPr>
          <w:ilvl w:val="0"/>
          <w:numId w:val="32"/>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rsidR="000C4AD9" w:rsidRPr="004554BF" w:rsidRDefault="000C4AD9" w:rsidP="002B4290">
      <w:pPr>
        <w:pStyle w:val="Norma0"/>
        <w:numPr>
          <w:ilvl w:val="0"/>
          <w:numId w:val="32"/>
        </w:numPr>
        <w:spacing w:after="0" w:line="240" w:lineRule="auto"/>
        <w:jc w:val="both"/>
        <w:rPr>
          <w:rFonts w:ascii="Calibri" w:hAnsi="Calibri"/>
          <w:sz w:val="22"/>
          <w:szCs w:val="22"/>
        </w:rPr>
      </w:pPr>
      <w:r w:rsidRPr="004554BF">
        <w:rPr>
          <w:rFonts w:ascii="Calibri" w:hAnsi="Calibri"/>
          <w:sz w:val="22"/>
          <w:szCs w:val="22"/>
        </w:rPr>
        <w:t>Fallas geológicas</w:t>
      </w:r>
    </w:p>
    <w:p w:rsidR="000C4AD9" w:rsidRPr="004554BF" w:rsidRDefault="000C4AD9" w:rsidP="002B4290">
      <w:pPr>
        <w:pStyle w:val="Norma0"/>
        <w:numPr>
          <w:ilvl w:val="0"/>
          <w:numId w:val="32"/>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rsidR="000C4AD9" w:rsidRPr="004554BF" w:rsidRDefault="000C4AD9" w:rsidP="002B4290">
      <w:pPr>
        <w:pStyle w:val="Norma0"/>
        <w:numPr>
          <w:ilvl w:val="0"/>
          <w:numId w:val="32"/>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rsidR="000C4AD9" w:rsidRPr="004554BF" w:rsidRDefault="000C4AD9" w:rsidP="000C4AD9">
      <w:pPr>
        <w:pStyle w:val="Norma0"/>
        <w:spacing w:after="0" w:line="240" w:lineRule="auto"/>
        <w:ind w:left="1324"/>
        <w:jc w:val="both"/>
        <w:rPr>
          <w:rFonts w:ascii="Calibri" w:hAnsi="Calibri" w:cs="Times New Roman"/>
          <w:sz w:val="22"/>
          <w:szCs w:val="22"/>
        </w:rPr>
      </w:pPr>
    </w:p>
    <w:p w:rsidR="000C4AD9" w:rsidRPr="004554BF" w:rsidRDefault="000C4AD9" w:rsidP="000C4AD9">
      <w:pPr>
        <w:pStyle w:val="Norma0"/>
        <w:spacing w:after="0" w:line="240" w:lineRule="auto"/>
        <w:ind w:right="142"/>
        <w:jc w:val="both"/>
        <w:rPr>
          <w:rFonts w:ascii="Calibri" w:hAnsi="Calibri"/>
          <w:sz w:val="22"/>
          <w:szCs w:val="22"/>
        </w:rPr>
      </w:pPr>
      <w:r>
        <w:rPr>
          <w:rFonts w:ascii="Calibri" w:hAnsi="Calibri"/>
          <w:sz w:val="22"/>
          <w:szCs w:val="22"/>
        </w:rPr>
        <w:t xml:space="preserve">Para </w:t>
      </w:r>
      <w:r w:rsidR="00A53349">
        <w:rPr>
          <w:rFonts w:ascii="Calibri" w:hAnsi="Calibri"/>
          <w:sz w:val="22"/>
          <w:szCs w:val="22"/>
        </w:rPr>
        <w:t>l</w:t>
      </w:r>
      <w:r w:rsidR="00A53349" w:rsidRPr="004554BF">
        <w:rPr>
          <w:rFonts w:ascii="Calibri" w:hAnsi="Calibri"/>
          <w:sz w:val="22"/>
          <w:szCs w:val="22"/>
        </w:rPr>
        <w:t>as cruces del ducto con canales de drenaje, carreteras</w:t>
      </w:r>
      <w:r w:rsidRPr="004554BF">
        <w:rPr>
          <w:rFonts w:ascii="Calibri" w:hAnsi="Calibri"/>
          <w:sz w:val="22"/>
          <w:szCs w:val="22"/>
        </w:rPr>
        <w:t>, puentes, vía</w:t>
      </w:r>
      <w:r>
        <w:rPr>
          <w:rFonts w:ascii="Calibri" w:hAnsi="Calibri"/>
          <w:sz w:val="22"/>
          <w:szCs w:val="22"/>
        </w:rPr>
        <w:t>s</w:t>
      </w:r>
      <w:r w:rsidRPr="004554BF">
        <w:rPr>
          <w:rFonts w:ascii="Calibri" w:hAnsi="Calibri"/>
          <w:sz w:val="22"/>
          <w:szCs w:val="22"/>
        </w:rPr>
        <w:t xml:space="preserve"> férrea</w:t>
      </w:r>
      <w:r>
        <w:rPr>
          <w:rFonts w:ascii="Calibri" w:hAnsi="Calibri"/>
          <w:sz w:val="22"/>
          <w:szCs w:val="22"/>
        </w:rPr>
        <w:t xml:space="preserve">s, etc., la Empresa Contratista </w:t>
      </w:r>
      <w:r w:rsidRPr="004554BF">
        <w:rPr>
          <w:rFonts w:ascii="Calibri" w:hAnsi="Calibri"/>
          <w:sz w:val="22"/>
          <w:szCs w:val="22"/>
        </w:rPr>
        <w:t xml:space="preserve">deberá </w:t>
      </w:r>
      <w:r>
        <w:rPr>
          <w:rFonts w:ascii="Calibri" w:hAnsi="Calibri"/>
          <w:sz w:val="22"/>
          <w:szCs w:val="22"/>
        </w:rPr>
        <w:t>presentar</w:t>
      </w:r>
      <w:r w:rsidRPr="004554BF">
        <w:rPr>
          <w:rFonts w:ascii="Calibri" w:hAnsi="Calibri"/>
          <w:sz w:val="22"/>
          <w:szCs w:val="22"/>
        </w:rPr>
        <w:t xml:space="preserve"> un diseño individual</w:t>
      </w:r>
      <w:r>
        <w:rPr>
          <w:rFonts w:ascii="Calibri" w:hAnsi="Calibri"/>
          <w:sz w:val="22"/>
          <w:szCs w:val="22"/>
        </w:rPr>
        <w:t>,</w:t>
      </w:r>
      <w:r w:rsidRPr="004554BF">
        <w:rPr>
          <w:rFonts w:ascii="Calibri" w:hAnsi="Calibri"/>
          <w:sz w:val="22"/>
          <w:szCs w:val="22"/>
        </w:rPr>
        <w:t xml:space="preserve"> el que será sujeto a calificación.</w:t>
      </w:r>
    </w:p>
    <w:p w:rsidR="000C4AD9" w:rsidRPr="004554BF" w:rsidRDefault="000C4AD9" w:rsidP="000C4AD9">
      <w:pPr>
        <w:pStyle w:val="Norma0"/>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rsidR="005C22A8" w:rsidRPr="00A93E83" w:rsidRDefault="005C22A8" w:rsidP="002B4290">
      <w:pPr>
        <w:pStyle w:val="Prrafodelista"/>
        <w:numPr>
          <w:ilvl w:val="0"/>
          <w:numId w:val="29"/>
        </w:numPr>
        <w:tabs>
          <w:tab w:val="left" w:pos="426"/>
        </w:tabs>
        <w:ind w:right="-1"/>
        <w:jc w:val="both"/>
        <w:rPr>
          <w:rFonts w:asciiTheme="minorHAnsi" w:hAnsiTheme="minorHAnsi" w:cstheme="minorHAnsi"/>
          <w:b/>
          <w:sz w:val="22"/>
          <w:szCs w:val="22"/>
        </w:rPr>
      </w:pPr>
      <w:r w:rsidRPr="00A93E83">
        <w:rPr>
          <w:rFonts w:asciiTheme="minorHAnsi" w:hAnsiTheme="minorHAnsi" w:cstheme="minorHAnsi"/>
          <w:b/>
          <w:sz w:val="22"/>
          <w:szCs w:val="22"/>
        </w:rPr>
        <w:t>Materiales y accesorios</w:t>
      </w:r>
    </w:p>
    <w:p w:rsidR="005C22A8" w:rsidRPr="00A308A2" w:rsidRDefault="005C22A8" w:rsidP="007B4F6E">
      <w:pPr>
        <w:pStyle w:val="Norma"/>
        <w:tabs>
          <w:tab w:val="left" w:pos="426"/>
        </w:tabs>
        <w:ind w:right="-1"/>
        <w:jc w:val="both"/>
        <w:rPr>
          <w:rFonts w:asciiTheme="minorHAnsi" w:hAnsiTheme="minorHAnsi" w:cstheme="minorHAnsi"/>
          <w:b/>
          <w:sz w:val="22"/>
          <w:szCs w:val="22"/>
        </w:rPr>
      </w:pPr>
    </w:p>
    <w:p w:rsidR="005C22A8" w:rsidRDefault="00341999" w:rsidP="007B4F6E">
      <w:pPr>
        <w:pStyle w:val="Norma"/>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La tubería de ANC para la</w:t>
      </w:r>
      <w:r w:rsidR="005130C2">
        <w:rPr>
          <w:rFonts w:asciiTheme="minorHAnsi" w:hAnsiTheme="minorHAnsi" w:cstheme="minorHAnsi"/>
          <w:sz w:val="22"/>
          <w:szCs w:val="22"/>
        </w:rPr>
        <w:t xml:space="preserve"> línea</w:t>
      </w:r>
      <w:r>
        <w:rPr>
          <w:rFonts w:asciiTheme="minorHAnsi" w:hAnsiTheme="minorHAnsi" w:cstheme="minorHAnsi"/>
          <w:sz w:val="22"/>
          <w:szCs w:val="22"/>
        </w:rPr>
        <w:t xml:space="preserve"> </w:t>
      </w:r>
      <w:r w:rsidR="00A771AB">
        <w:rPr>
          <w:rFonts w:asciiTheme="minorHAnsi" w:hAnsiTheme="minorHAnsi" w:cstheme="minorHAnsi"/>
          <w:sz w:val="22"/>
          <w:szCs w:val="22"/>
        </w:rPr>
        <w:t>de acometida, enfriamiento y conexión a redes de gas natural existentes para la</w:t>
      </w:r>
      <w:r>
        <w:rPr>
          <w:rFonts w:asciiTheme="minorHAnsi" w:hAnsiTheme="minorHAnsi" w:cstheme="minorHAnsi"/>
          <w:sz w:val="22"/>
          <w:szCs w:val="22"/>
        </w:rPr>
        <w:t xml:space="preserve"> instalación y puesta en marcha del City Gate</w:t>
      </w:r>
      <w:r w:rsidR="005130C2">
        <w:rPr>
          <w:rFonts w:asciiTheme="minorHAnsi" w:hAnsiTheme="minorHAnsi" w:cstheme="minorHAnsi"/>
          <w:sz w:val="22"/>
          <w:szCs w:val="22"/>
        </w:rPr>
        <w:t xml:space="preserve"> Basilio </w:t>
      </w:r>
      <w:r>
        <w:rPr>
          <w:rFonts w:asciiTheme="minorHAnsi" w:hAnsiTheme="minorHAnsi" w:cstheme="minorHAnsi"/>
          <w:sz w:val="22"/>
          <w:szCs w:val="22"/>
        </w:rPr>
        <w:t>y</w:t>
      </w:r>
      <w:r w:rsidR="005130C2">
        <w:rPr>
          <w:rFonts w:asciiTheme="minorHAnsi" w:hAnsiTheme="minorHAnsi" w:cstheme="minorHAnsi"/>
          <w:sz w:val="22"/>
          <w:szCs w:val="22"/>
        </w:rPr>
        <w:t xml:space="preserve"> la</w:t>
      </w:r>
      <w:r>
        <w:rPr>
          <w:rFonts w:asciiTheme="minorHAnsi" w:hAnsiTheme="minorHAnsi" w:cstheme="minorHAnsi"/>
          <w:sz w:val="22"/>
          <w:szCs w:val="22"/>
        </w:rPr>
        <w:t xml:space="preserve"> </w:t>
      </w:r>
      <w:r w:rsidR="00A53349">
        <w:rPr>
          <w:rFonts w:asciiTheme="minorHAnsi" w:hAnsiTheme="minorHAnsi" w:cstheme="minorHAnsi"/>
          <w:sz w:val="22"/>
          <w:szCs w:val="22"/>
        </w:rPr>
        <w:t>Estación</w:t>
      </w:r>
      <w:r w:rsidR="005130C2">
        <w:rPr>
          <w:rFonts w:asciiTheme="minorHAnsi" w:hAnsiTheme="minorHAnsi" w:cstheme="minorHAnsi"/>
          <w:sz w:val="22"/>
          <w:szCs w:val="22"/>
        </w:rPr>
        <w:t xml:space="preserve"> d</w:t>
      </w:r>
      <w:r>
        <w:rPr>
          <w:rFonts w:asciiTheme="minorHAnsi" w:hAnsiTheme="minorHAnsi" w:cstheme="minorHAnsi"/>
          <w:sz w:val="22"/>
          <w:szCs w:val="22"/>
        </w:rPr>
        <w:t>e Distrital</w:t>
      </w:r>
      <w:r w:rsidR="005130C2">
        <w:rPr>
          <w:rFonts w:asciiTheme="minorHAnsi" w:hAnsiTheme="minorHAnsi" w:cstheme="minorHAnsi"/>
          <w:sz w:val="22"/>
          <w:szCs w:val="22"/>
        </w:rPr>
        <w:t xml:space="preserve"> de Regulación en la</w:t>
      </w:r>
      <w:r>
        <w:rPr>
          <w:rFonts w:asciiTheme="minorHAnsi" w:hAnsiTheme="minorHAnsi" w:cstheme="minorHAnsi"/>
          <w:sz w:val="22"/>
          <w:szCs w:val="22"/>
        </w:rPr>
        <w:t xml:space="preserve"> </w:t>
      </w:r>
      <w:r w:rsidR="005130C2">
        <w:rPr>
          <w:rFonts w:asciiTheme="minorHAnsi" w:hAnsiTheme="minorHAnsi" w:cstheme="minorHAnsi"/>
          <w:sz w:val="22"/>
          <w:szCs w:val="22"/>
        </w:rPr>
        <w:t xml:space="preserve">población de </w:t>
      </w:r>
      <w:r w:rsidR="008D3883">
        <w:rPr>
          <w:rFonts w:asciiTheme="minorHAnsi" w:hAnsiTheme="minorHAnsi" w:cstheme="minorHAnsi"/>
          <w:sz w:val="22"/>
          <w:szCs w:val="22"/>
        </w:rPr>
        <w:t>Basilio</w:t>
      </w:r>
      <w:r w:rsidR="00A771AB">
        <w:rPr>
          <w:rFonts w:asciiTheme="minorHAnsi" w:hAnsiTheme="minorHAnsi" w:cstheme="minorHAnsi"/>
          <w:sz w:val="22"/>
          <w:szCs w:val="22"/>
        </w:rPr>
        <w:t>, así como</w:t>
      </w:r>
      <w:r w:rsidR="005130C2">
        <w:rPr>
          <w:rFonts w:asciiTheme="minorHAnsi" w:hAnsiTheme="minorHAnsi" w:cstheme="minorHAnsi"/>
          <w:sz w:val="22"/>
          <w:szCs w:val="22"/>
        </w:rPr>
        <w:t xml:space="preserve"> </w:t>
      </w:r>
      <w:r w:rsidR="00A771AB">
        <w:rPr>
          <w:rFonts w:asciiTheme="minorHAnsi" w:hAnsiTheme="minorHAnsi" w:cstheme="minorHAnsi"/>
          <w:sz w:val="22"/>
          <w:szCs w:val="22"/>
        </w:rPr>
        <w:t xml:space="preserve">la tubería y accesorios de polietileno para la construcción de las obras complementarias (red secundaria) en la población de </w:t>
      </w:r>
      <w:r w:rsidR="005130C2">
        <w:rPr>
          <w:rFonts w:asciiTheme="minorHAnsi" w:hAnsiTheme="minorHAnsi" w:cstheme="minorHAnsi"/>
          <w:sz w:val="22"/>
          <w:szCs w:val="22"/>
        </w:rPr>
        <w:t>citada con anterioridad</w:t>
      </w:r>
      <w:r w:rsidR="00A771AB">
        <w:rPr>
          <w:rFonts w:asciiTheme="minorHAnsi" w:hAnsiTheme="minorHAnsi" w:cstheme="minorHAnsi"/>
          <w:sz w:val="22"/>
          <w:szCs w:val="22"/>
        </w:rPr>
        <w:t xml:space="preserve">, </w:t>
      </w:r>
      <w:r w:rsidR="005C22A8" w:rsidRPr="00A308A2">
        <w:rPr>
          <w:rFonts w:asciiTheme="minorHAnsi" w:hAnsiTheme="minorHAnsi" w:cstheme="minorHAnsi"/>
          <w:sz w:val="22"/>
          <w:szCs w:val="22"/>
        </w:rPr>
        <w:t xml:space="preserve">serán entregados por YPFB conforme </w:t>
      </w:r>
      <w:r w:rsidR="00A771AB">
        <w:rPr>
          <w:rFonts w:asciiTheme="minorHAnsi" w:hAnsiTheme="minorHAnsi" w:cstheme="minorHAnsi"/>
          <w:sz w:val="22"/>
          <w:szCs w:val="22"/>
        </w:rPr>
        <w:t xml:space="preserve">a </w:t>
      </w:r>
      <w:r w:rsidR="005C22A8" w:rsidRPr="00A308A2">
        <w:rPr>
          <w:rFonts w:asciiTheme="minorHAnsi" w:hAnsiTheme="minorHAnsi" w:cstheme="minorHAnsi"/>
          <w:sz w:val="22"/>
          <w:szCs w:val="22"/>
        </w:rPr>
        <w:t>procedimientos internos.</w:t>
      </w:r>
    </w:p>
    <w:p w:rsidR="005130C2" w:rsidRDefault="005130C2" w:rsidP="007B4F6E">
      <w:pPr>
        <w:pStyle w:val="Norma"/>
        <w:tabs>
          <w:tab w:val="left" w:pos="426"/>
        </w:tabs>
        <w:ind w:right="-1"/>
        <w:jc w:val="both"/>
        <w:rPr>
          <w:rFonts w:asciiTheme="minorHAnsi" w:hAnsiTheme="minorHAnsi" w:cstheme="minorHAnsi"/>
          <w:sz w:val="22"/>
          <w:szCs w:val="22"/>
        </w:rPr>
      </w:pPr>
    </w:p>
    <w:p w:rsidR="005130C2" w:rsidRDefault="00A771AB" w:rsidP="00491D34">
      <w:pPr>
        <w:pStyle w:val="Norma"/>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Estará a cargo de la Contratista la provisión y montaje de las válvulas y accesorios de ANC conforme a lo señalado en las presentes especificaciones técnicas</w:t>
      </w:r>
      <w:r w:rsidR="00CD0F51">
        <w:rPr>
          <w:rFonts w:asciiTheme="minorHAnsi" w:hAnsiTheme="minorHAnsi" w:cstheme="minorHAnsi"/>
          <w:sz w:val="22"/>
          <w:szCs w:val="22"/>
        </w:rPr>
        <w:t xml:space="preserve"> e instrucciones del Supervisor de Obra</w:t>
      </w:r>
      <w:r w:rsidR="00BC6147">
        <w:rPr>
          <w:rFonts w:asciiTheme="minorHAnsi" w:hAnsiTheme="minorHAnsi" w:cstheme="minorHAnsi"/>
          <w:sz w:val="22"/>
          <w:szCs w:val="22"/>
        </w:rPr>
        <w:t>.</w:t>
      </w:r>
    </w:p>
    <w:p w:rsidR="002E3FBC" w:rsidRPr="002E3FBC" w:rsidRDefault="002E3FBC" w:rsidP="00491D34">
      <w:pPr>
        <w:pStyle w:val="Norma"/>
        <w:tabs>
          <w:tab w:val="left" w:pos="426"/>
        </w:tabs>
        <w:ind w:right="-1"/>
        <w:jc w:val="both"/>
        <w:rPr>
          <w:rFonts w:asciiTheme="minorHAnsi" w:hAnsiTheme="minorHAnsi" w:cstheme="minorHAnsi"/>
          <w:sz w:val="22"/>
          <w:szCs w:val="22"/>
        </w:rPr>
      </w:pPr>
      <w:r w:rsidRPr="002E3FBC">
        <w:rPr>
          <w:rFonts w:asciiTheme="minorHAnsi" w:hAnsiTheme="minorHAnsi" w:cstheme="minorHAnsi"/>
          <w:sz w:val="22"/>
          <w:szCs w:val="22"/>
        </w:rPr>
        <w:t>Las empresas proponentes deben considerar dentro de sus propuestas, lo siguiente:</w:t>
      </w:r>
    </w:p>
    <w:p w:rsidR="002E3FBC" w:rsidRPr="00BE389D" w:rsidRDefault="002E3FBC" w:rsidP="00ED4628">
      <w:pPr>
        <w:pStyle w:val="Norma"/>
        <w:jc w:val="both"/>
        <w:rPr>
          <w:rFonts w:ascii="Calibri" w:eastAsia="Arial Unicode MS" w:hAnsi="Calibri" w:cs="Calibri"/>
          <w:bCs/>
          <w:sz w:val="22"/>
          <w:szCs w:val="22"/>
          <w:lang w:val="es-MX" w:eastAsia="en-US"/>
        </w:rPr>
      </w:pPr>
      <w:r w:rsidRPr="00BE389D">
        <w:rPr>
          <w:rFonts w:ascii="Calibri" w:eastAsia="Arial Unicode MS" w:hAnsi="Calibri" w:cs="Calibri"/>
          <w:bCs/>
          <w:sz w:val="22"/>
          <w:szCs w:val="22"/>
          <w:lang w:val="es-MX" w:eastAsia="en-US"/>
        </w:rPr>
        <w:t>La empresa contratista se hará responsable del transporte de tubería (polietileno y ANC) y accesorios (po</w:t>
      </w:r>
      <w:r w:rsidR="008D3883">
        <w:rPr>
          <w:rFonts w:ascii="Calibri" w:eastAsia="Arial Unicode MS" w:hAnsi="Calibri" w:cs="Calibri"/>
          <w:bCs/>
          <w:sz w:val="22"/>
          <w:szCs w:val="22"/>
          <w:lang w:val="es-MX" w:eastAsia="en-US"/>
        </w:rPr>
        <w:t xml:space="preserve">lietileno), </w:t>
      </w:r>
      <w:r w:rsidRPr="00BE389D">
        <w:rPr>
          <w:rFonts w:ascii="Calibri" w:eastAsia="Arial Unicode MS" w:hAnsi="Calibri" w:cs="Calibri"/>
          <w:bCs/>
          <w:sz w:val="22"/>
          <w:szCs w:val="22"/>
          <w:lang w:val="es-MX" w:eastAsia="en-US"/>
        </w:rPr>
        <w:t xml:space="preserve">hasta el lugar de la obra, los cuales serán entregados en almacenes previo acuerdo entre las partes, debiendo la empresa contratista realizar la inspección para percatarse </w:t>
      </w:r>
      <w:r w:rsidRPr="00BE389D">
        <w:rPr>
          <w:rFonts w:ascii="Calibri" w:eastAsia="Arial Unicode MS" w:hAnsi="Calibri" w:cs="Calibri"/>
          <w:bCs/>
          <w:sz w:val="22"/>
          <w:szCs w:val="22"/>
          <w:lang w:val="es-MX" w:eastAsia="en-US"/>
        </w:rPr>
        <w:lastRenderedPageBreak/>
        <w:t>del estado y de cualquier daño existente en el momento de la recepción, de no existir observación alguna en el momento de recepción, cualquier desperfecto o daño que sea encontrado posterior a la entrega hacia el contratista, será de entera responsabilidad de la última.</w:t>
      </w:r>
    </w:p>
    <w:p w:rsidR="002E3FBC" w:rsidRDefault="002E3FBC" w:rsidP="007B4F6E">
      <w:pPr>
        <w:pStyle w:val="Norma"/>
        <w:tabs>
          <w:tab w:val="left" w:pos="426"/>
        </w:tabs>
        <w:ind w:right="-1"/>
        <w:jc w:val="both"/>
        <w:rPr>
          <w:rFonts w:asciiTheme="minorHAnsi" w:hAnsiTheme="minorHAnsi" w:cstheme="minorHAnsi"/>
          <w:sz w:val="22"/>
          <w:szCs w:val="22"/>
        </w:rPr>
      </w:pPr>
    </w:p>
    <w:p w:rsidR="00A66095" w:rsidRPr="00A66095" w:rsidRDefault="00A66095" w:rsidP="002B4290">
      <w:pPr>
        <w:pStyle w:val="Prrafodelista"/>
        <w:numPr>
          <w:ilvl w:val="0"/>
          <w:numId w:val="29"/>
        </w:numPr>
        <w:tabs>
          <w:tab w:val="left" w:pos="426"/>
        </w:tabs>
        <w:ind w:right="-1"/>
        <w:jc w:val="both"/>
        <w:rPr>
          <w:rFonts w:asciiTheme="minorHAnsi" w:hAnsiTheme="minorHAnsi" w:cstheme="minorHAnsi"/>
          <w:b/>
          <w:sz w:val="22"/>
          <w:szCs w:val="22"/>
        </w:rPr>
      </w:pPr>
      <w:r w:rsidRPr="00A66095">
        <w:rPr>
          <w:rFonts w:asciiTheme="minorHAnsi" w:hAnsiTheme="minorHAnsi" w:cstheme="minorHAnsi"/>
          <w:b/>
          <w:sz w:val="22"/>
          <w:szCs w:val="22"/>
        </w:rPr>
        <w:t>Instalación de City Gate y EDR´s</w:t>
      </w:r>
    </w:p>
    <w:p w:rsidR="00A66095" w:rsidRDefault="00A66095" w:rsidP="007B4F6E">
      <w:pPr>
        <w:pStyle w:val="Norma"/>
        <w:tabs>
          <w:tab w:val="left" w:pos="426"/>
        </w:tabs>
        <w:ind w:right="-1"/>
        <w:jc w:val="both"/>
        <w:rPr>
          <w:rFonts w:asciiTheme="minorHAnsi" w:hAnsiTheme="minorHAnsi" w:cstheme="minorHAnsi"/>
          <w:sz w:val="22"/>
          <w:szCs w:val="22"/>
        </w:rPr>
      </w:pPr>
    </w:p>
    <w:p w:rsidR="00A66095" w:rsidRPr="00F52E74" w:rsidRDefault="00A66095" w:rsidP="00A66095">
      <w:pPr>
        <w:pStyle w:val="Norma"/>
        <w:tabs>
          <w:tab w:val="left" w:pos="426"/>
        </w:tabs>
        <w:ind w:right="-1"/>
        <w:jc w:val="both"/>
        <w:rPr>
          <w:rFonts w:asciiTheme="minorHAnsi" w:hAnsiTheme="minorHAnsi" w:cstheme="minorHAnsi"/>
          <w:sz w:val="22"/>
          <w:szCs w:val="22"/>
        </w:rPr>
      </w:pPr>
      <w:r w:rsidRPr="00F52E74">
        <w:rPr>
          <w:rFonts w:asciiTheme="minorHAnsi" w:hAnsiTheme="minorHAnsi" w:cstheme="minorHAnsi"/>
          <w:sz w:val="22"/>
          <w:szCs w:val="22"/>
        </w:rPr>
        <w:t>El City Gate</w:t>
      </w:r>
      <w:r>
        <w:rPr>
          <w:rFonts w:asciiTheme="minorHAnsi" w:hAnsiTheme="minorHAnsi" w:cstheme="minorHAnsi"/>
          <w:sz w:val="22"/>
          <w:szCs w:val="22"/>
        </w:rPr>
        <w:t xml:space="preserve"> y la </w:t>
      </w:r>
      <w:r w:rsidR="005130C2">
        <w:rPr>
          <w:rFonts w:asciiTheme="minorHAnsi" w:hAnsiTheme="minorHAnsi" w:cstheme="minorHAnsi"/>
          <w:sz w:val="22"/>
          <w:szCs w:val="22"/>
        </w:rPr>
        <w:t>Estación</w:t>
      </w:r>
      <w:r>
        <w:rPr>
          <w:rFonts w:asciiTheme="minorHAnsi" w:hAnsiTheme="minorHAnsi" w:cstheme="minorHAnsi"/>
          <w:sz w:val="22"/>
          <w:szCs w:val="22"/>
        </w:rPr>
        <w:t xml:space="preserve"> Distrital</w:t>
      </w:r>
      <w:r w:rsidR="005130C2">
        <w:rPr>
          <w:rFonts w:asciiTheme="minorHAnsi" w:hAnsiTheme="minorHAnsi" w:cstheme="minorHAnsi"/>
          <w:sz w:val="22"/>
          <w:szCs w:val="22"/>
        </w:rPr>
        <w:t xml:space="preserve"> </w:t>
      </w:r>
      <w:r>
        <w:rPr>
          <w:rFonts w:asciiTheme="minorHAnsi" w:hAnsiTheme="minorHAnsi" w:cstheme="minorHAnsi"/>
          <w:sz w:val="22"/>
          <w:szCs w:val="22"/>
        </w:rPr>
        <w:t>de Reg</w:t>
      </w:r>
      <w:r w:rsidR="005130C2">
        <w:rPr>
          <w:rFonts w:asciiTheme="minorHAnsi" w:hAnsiTheme="minorHAnsi" w:cstheme="minorHAnsi"/>
          <w:sz w:val="22"/>
          <w:szCs w:val="22"/>
        </w:rPr>
        <w:t xml:space="preserve">ulación a ser instalados en la </w:t>
      </w:r>
      <w:r w:rsidR="005130C2" w:rsidRPr="00F52E74">
        <w:rPr>
          <w:rFonts w:asciiTheme="minorHAnsi" w:hAnsiTheme="minorHAnsi" w:cstheme="minorHAnsi"/>
          <w:sz w:val="22"/>
          <w:szCs w:val="22"/>
        </w:rPr>
        <w:t>poblaci</w:t>
      </w:r>
      <w:r w:rsidR="005130C2">
        <w:rPr>
          <w:rFonts w:asciiTheme="minorHAnsi" w:hAnsiTheme="minorHAnsi" w:cstheme="minorHAnsi"/>
          <w:sz w:val="22"/>
          <w:szCs w:val="22"/>
        </w:rPr>
        <w:t xml:space="preserve">ón de </w:t>
      </w:r>
      <w:r w:rsidR="00D77F5A">
        <w:rPr>
          <w:rFonts w:asciiTheme="minorHAnsi" w:hAnsiTheme="minorHAnsi" w:cstheme="minorHAnsi"/>
          <w:sz w:val="22"/>
          <w:szCs w:val="22"/>
        </w:rPr>
        <w:t xml:space="preserve">Basilio </w:t>
      </w:r>
      <w:r w:rsidR="005130C2">
        <w:rPr>
          <w:rFonts w:asciiTheme="minorHAnsi" w:hAnsiTheme="minorHAnsi" w:cstheme="minorHAnsi"/>
          <w:sz w:val="22"/>
          <w:szCs w:val="22"/>
        </w:rPr>
        <w:t>se</w:t>
      </w:r>
      <w:r w:rsidRPr="00F52E74">
        <w:rPr>
          <w:rFonts w:asciiTheme="minorHAnsi" w:hAnsiTheme="minorHAnsi" w:cstheme="minorHAnsi"/>
          <w:sz w:val="22"/>
          <w:szCs w:val="22"/>
        </w:rPr>
        <w:t xml:space="preserve"> encu</w:t>
      </w:r>
      <w:r>
        <w:rPr>
          <w:rFonts w:asciiTheme="minorHAnsi" w:hAnsiTheme="minorHAnsi" w:cstheme="minorHAnsi"/>
          <w:sz w:val="22"/>
          <w:szCs w:val="22"/>
        </w:rPr>
        <w:t>entran en almacenes de YPFB - GRGD</w:t>
      </w:r>
      <w:r w:rsidRPr="00F52E74">
        <w:rPr>
          <w:rFonts w:asciiTheme="minorHAnsi" w:hAnsiTheme="minorHAnsi" w:cstheme="minorHAnsi"/>
          <w:sz w:val="22"/>
          <w:szCs w:val="22"/>
        </w:rPr>
        <w:t>, sin embargo para mantenerlos resguardados durante su funcionamiento y evitar el acceso a personal no autorizado que pueda causar daño o causarse daño a sí mismo se debe adecuar un lugar seguro para la instalación de este equipo en la</w:t>
      </w:r>
      <w:r>
        <w:rPr>
          <w:rFonts w:asciiTheme="minorHAnsi" w:hAnsiTheme="minorHAnsi" w:cstheme="minorHAnsi"/>
          <w:sz w:val="22"/>
          <w:szCs w:val="22"/>
        </w:rPr>
        <w:t>s</w:t>
      </w:r>
      <w:r w:rsidRPr="00F52E74">
        <w:rPr>
          <w:rFonts w:asciiTheme="minorHAnsi" w:hAnsiTheme="minorHAnsi" w:cstheme="minorHAnsi"/>
          <w:sz w:val="22"/>
          <w:szCs w:val="22"/>
        </w:rPr>
        <w:t xml:space="preserve"> correspondiente</w:t>
      </w:r>
      <w:r w:rsidR="005130C2">
        <w:rPr>
          <w:rFonts w:asciiTheme="minorHAnsi" w:hAnsiTheme="minorHAnsi" w:cstheme="minorHAnsi"/>
          <w:sz w:val="22"/>
          <w:szCs w:val="22"/>
        </w:rPr>
        <w:t xml:space="preserve"> </w:t>
      </w:r>
      <w:r w:rsidR="00BC6147">
        <w:rPr>
          <w:rFonts w:asciiTheme="minorHAnsi" w:hAnsiTheme="minorHAnsi" w:cstheme="minorHAnsi"/>
          <w:sz w:val="22"/>
          <w:szCs w:val="22"/>
        </w:rPr>
        <w:t>població</w:t>
      </w:r>
      <w:r w:rsidR="00BC6147" w:rsidRPr="00F52E74">
        <w:rPr>
          <w:rFonts w:asciiTheme="minorHAnsi" w:hAnsiTheme="minorHAnsi" w:cstheme="minorHAnsi"/>
          <w:sz w:val="22"/>
          <w:szCs w:val="22"/>
        </w:rPr>
        <w:t>n</w:t>
      </w:r>
      <w:r w:rsidRPr="00F52E74">
        <w:rPr>
          <w:rFonts w:asciiTheme="minorHAnsi" w:hAnsiTheme="minorHAnsi" w:cstheme="minorHAnsi"/>
          <w:sz w:val="22"/>
          <w:szCs w:val="22"/>
        </w:rPr>
        <w:t>.</w:t>
      </w:r>
    </w:p>
    <w:p w:rsidR="00A66095" w:rsidRPr="00F52E74" w:rsidRDefault="00A66095" w:rsidP="00A66095">
      <w:pPr>
        <w:pStyle w:val="Norma"/>
        <w:tabs>
          <w:tab w:val="left" w:pos="426"/>
        </w:tabs>
        <w:ind w:right="-1"/>
        <w:jc w:val="both"/>
        <w:rPr>
          <w:rFonts w:asciiTheme="minorHAnsi" w:hAnsiTheme="minorHAnsi" w:cstheme="minorHAnsi"/>
          <w:sz w:val="22"/>
          <w:szCs w:val="22"/>
        </w:rPr>
      </w:pPr>
    </w:p>
    <w:p w:rsidR="00A66095" w:rsidRPr="00F52E74" w:rsidRDefault="00A66095" w:rsidP="00A66095">
      <w:pPr>
        <w:pStyle w:val="Norma"/>
        <w:tabs>
          <w:tab w:val="left" w:pos="426"/>
        </w:tabs>
        <w:ind w:right="-1"/>
        <w:jc w:val="both"/>
        <w:rPr>
          <w:rFonts w:asciiTheme="minorHAnsi" w:hAnsiTheme="minorHAnsi" w:cstheme="minorHAnsi"/>
          <w:sz w:val="22"/>
          <w:szCs w:val="22"/>
        </w:rPr>
      </w:pPr>
      <w:r w:rsidRPr="00F52E74">
        <w:rPr>
          <w:rFonts w:asciiTheme="minorHAnsi" w:hAnsiTheme="minorHAnsi" w:cstheme="minorHAnsi"/>
          <w:sz w:val="22"/>
          <w:szCs w:val="22"/>
        </w:rPr>
        <w:t>El trabajo a realizarse</w:t>
      </w:r>
      <w:r>
        <w:rPr>
          <w:rFonts w:asciiTheme="minorHAnsi" w:hAnsiTheme="minorHAnsi" w:cstheme="minorHAnsi"/>
          <w:sz w:val="22"/>
          <w:szCs w:val="22"/>
        </w:rPr>
        <w:t>,</w:t>
      </w:r>
      <w:r w:rsidRPr="00F52E74">
        <w:rPr>
          <w:rFonts w:asciiTheme="minorHAnsi" w:hAnsiTheme="minorHAnsi" w:cstheme="minorHAnsi"/>
          <w:sz w:val="22"/>
          <w:szCs w:val="22"/>
        </w:rPr>
        <w:t xml:space="preserve"> descrito en </w:t>
      </w:r>
      <w:r>
        <w:rPr>
          <w:rFonts w:asciiTheme="minorHAnsi" w:hAnsiTheme="minorHAnsi" w:cstheme="minorHAnsi"/>
          <w:sz w:val="22"/>
          <w:szCs w:val="22"/>
        </w:rPr>
        <w:t>las</w:t>
      </w:r>
      <w:r w:rsidRPr="00F52E74">
        <w:rPr>
          <w:rFonts w:asciiTheme="minorHAnsi" w:hAnsiTheme="minorHAnsi" w:cstheme="minorHAnsi"/>
          <w:sz w:val="22"/>
          <w:szCs w:val="22"/>
        </w:rPr>
        <w:t xml:space="preserve"> presente</w:t>
      </w:r>
      <w:r>
        <w:rPr>
          <w:rFonts w:asciiTheme="minorHAnsi" w:hAnsiTheme="minorHAnsi" w:cstheme="minorHAnsi"/>
          <w:sz w:val="22"/>
          <w:szCs w:val="22"/>
        </w:rPr>
        <w:t>s</w:t>
      </w:r>
      <w:r w:rsidR="005130C2">
        <w:rPr>
          <w:rFonts w:asciiTheme="minorHAnsi" w:hAnsiTheme="minorHAnsi" w:cstheme="minorHAnsi"/>
          <w:sz w:val="22"/>
          <w:szCs w:val="22"/>
        </w:rPr>
        <w:t xml:space="preserve"> </w:t>
      </w:r>
      <w:r>
        <w:rPr>
          <w:rFonts w:asciiTheme="minorHAnsi" w:hAnsiTheme="minorHAnsi" w:cstheme="minorHAnsi"/>
          <w:sz w:val="22"/>
          <w:szCs w:val="22"/>
        </w:rPr>
        <w:t>Especificaciones Técnicas</w:t>
      </w:r>
      <w:r w:rsidRPr="00F52E74">
        <w:rPr>
          <w:rFonts w:asciiTheme="minorHAnsi" w:hAnsiTheme="minorHAnsi" w:cstheme="minorHAnsi"/>
          <w:sz w:val="22"/>
          <w:szCs w:val="22"/>
        </w:rPr>
        <w:t>, será considerado como obra entregada lla</w:t>
      </w:r>
      <w:r>
        <w:rPr>
          <w:rFonts w:asciiTheme="minorHAnsi" w:hAnsiTheme="minorHAnsi" w:cstheme="minorHAnsi"/>
          <w:sz w:val="22"/>
          <w:szCs w:val="22"/>
        </w:rPr>
        <w:t>ve en mano, por lo que YPFB – G</w:t>
      </w:r>
      <w:r w:rsidRPr="00F52E74">
        <w:rPr>
          <w:rFonts w:asciiTheme="minorHAnsi" w:hAnsiTheme="minorHAnsi" w:cstheme="minorHAnsi"/>
          <w:sz w:val="22"/>
          <w:szCs w:val="22"/>
        </w:rPr>
        <w:t>RGD no entregará ningún material de tipo constructivo</w:t>
      </w:r>
      <w:r>
        <w:rPr>
          <w:rFonts w:asciiTheme="minorHAnsi" w:hAnsiTheme="minorHAnsi" w:cstheme="minorHAnsi"/>
          <w:sz w:val="22"/>
          <w:szCs w:val="22"/>
        </w:rPr>
        <w:t xml:space="preserve">, </w:t>
      </w:r>
      <w:r w:rsidRPr="00F52E74">
        <w:rPr>
          <w:rFonts w:asciiTheme="minorHAnsi" w:hAnsiTheme="minorHAnsi" w:cstheme="minorHAnsi"/>
          <w:sz w:val="22"/>
          <w:szCs w:val="22"/>
        </w:rPr>
        <w:t xml:space="preserve">producto de algún estudio previo, lo que implica </w:t>
      </w:r>
      <w:r w:rsidR="000C4AD9">
        <w:rPr>
          <w:rFonts w:asciiTheme="minorHAnsi" w:hAnsiTheme="minorHAnsi" w:cstheme="minorHAnsi"/>
          <w:sz w:val="22"/>
          <w:szCs w:val="22"/>
        </w:rPr>
        <w:t xml:space="preserve">que </w:t>
      </w:r>
      <w:r w:rsidRPr="00F52E74">
        <w:rPr>
          <w:rFonts w:asciiTheme="minorHAnsi" w:hAnsiTheme="minorHAnsi" w:cstheme="minorHAnsi"/>
          <w:sz w:val="22"/>
          <w:szCs w:val="22"/>
        </w:rPr>
        <w:t>la instalación</w:t>
      </w:r>
      <w:r w:rsidR="000C4AD9">
        <w:rPr>
          <w:rFonts w:asciiTheme="minorHAnsi" w:hAnsiTheme="minorHAnsi" w:cstheme="minorHAnsi"/>
          <w:sz w:val="22"/>
          <w:szCs w:val="22"/>
        </w:rPr>
        <w:t>,</w:t>
      </w:r>
      <w:r w:rsidRPr="00F52E74">
        <w:rPr>
          <w:rFonts w:asciiTheme="minorHAnsi" w:hAnsiTheme="minorHAnsi" w:cstheme="minorHAnsi"/>
          <w:sz w:val="22"/>
          <w:szCs w:val="22"/>
        </w:rPr>
        <w:t xml:space="preserve"> probado y puesta en servicio de absolutamente todos los componentes funcionales que contempla esta obra, (exceptuando al City Ga</w:t>
      </w:r>
      <w:r>
        <w:rPr>
          <w:rFonts w:asciiTheme="minorHAnsi" w:hAnsiTheme="minorHAnsi" w:cstheme="minorHAnsi"/>
          <w:sz w:val="22"/>
          <w:szCs w:val="22"/>
        </w:rPr>
        <w:t>te</w:t>
      </w:r>
      <w:r w:rsidR="000C4AD9">
        <w:rPr>
          <w:rFonts w:asciiTheme="minorHAnsi" w:hAnsiTheme="minorHAnsi" w:cstheme="minorHAnsi"/>
          <w:sz w:val="22"/>
          <w:szCs w:val="22"/>
        </w:rPr>
        <w:t xml:space="preserve"> y EDR´s propiamente dichos, tubería de ANC y polietileno, accesorios de PE para la construcción de las obras complementarias</w:t>
      </w:r>
      <w:r>
        <w:rPr>
          <w:rFonts w:asciiTheme="minorHAnsi" w:hAnsiTheme="minorHAnsi" w:cstheme="minorHAnsi"/>
          <w:sz w:val="22"/>
          <w:szCs w:val="22"/>
        </w:rPr>
        <w:t>) razón que hace que YPFB – G</w:t>
      </w:r>
      <w:r w:rsidRPr="00F52E74">
        <w:rPr>
          <w:rFonts w:asciiTheme="minorHAnsi" w:hAnsiTheme="minorHAnsi" w:cstheme="minorHAnsi"/>
          <w:sz w:val="22"/>
          <w:szCs w:val="22"/>
        </w:rPr>
        <w:t>RGD solicite como actividades adicionales, estudios previos que permitan definir magnitudes de obra..</w:t>
      </w:r>
    </w:p>
    <w:p w:rsidR="00A66095" w:rsidRPr="00F52E74" w:rsidRDefault="00A66095" w:rsidP="00A66095">
      <w:pPr>
        <w:pStyle w:val="Norma"/>
        <w:tabs>
          <w:tab w:val="left" w:pos="426"/>
        </w:tabs>
        <w:ind w:right="-1"/>
        <w:jc w:val="both"/>
        <w:rPr>
          <w:rFonts w:asciiTheme="minorHAnsi" w:hAnsiTheme="minorHAnsi" w:cstheme="minorHAnsi"/>
          <w:sz w:val="22"/>
          <w:szCs w:val="22"/>
        </w:rPr>
      </w:pPr>
    </w:p>
    <w:p w:rsidR="00A66095" w:rsidRDefault="00A66095" w:rsidP="00A66095">
      <w:pPr>
        <w:pStyle w:val="Norma"/>
        <w:tabs>
          <w:tab w:val="left" w:pos="426"/>
        </w:tabs>
        <w:ind w:right="-1"/>
        <w:jc w:val="both"/>
        <w:rPr>
          <w:rFonts w:asciiTheme="minorHAnsi" w:hAnsiTheme="minorHAnsi" w:cstheme="minorHAnsi"/>
          <w:sz w:val="22"/>
          <w:szCs w:val="22"/>
        </w:rPr>
      </w:pPr>
      <w:r w:rsidRPr="00F52E74">
        <w:rPr>
          <w:rFonts w:asciiTheme="minorHAnsi" w:hAnsiTheme="minorHAnsi" w:cstheme="minorHAnsi"/>
          <w:sz w:val="22"/>
          <w:szCs w:val="22"/>
        </w:rPr>
        <w:t>La</w:t>
      </w:r>
      <w:r w:rsidR="000C4AD9">
        <w:rPr>
          <w:rFonts w:asciiTheme="minorHAnsi" w:hAnsiTheme="minorHAnsi" w:cstheme="minorHAnsi"/>
          <w:sz w:val="22"/>
          <w:szCs w:val="22"/>
        </w:rPr>
        <w:t>s</w:t>
      </w:r>
      <w:r w:rsidRPr="00F52E74">
        <w:rPr>
          <w:rFonts w:asciiTheme="minorHAnsi" w:hAnsiTheme="minorHAnsi" w:cstheme="minorHAnsi"/>
          <w:sz w:val="22"/>
          <w:szCs w:val="22"/>
        </w:rPr>
        <w:t xml:space="preserve"> instalaci</w:t>
      </w:r>
      <w:r w:rsidR="000C4AD9">
        <w:rPr>
          <w:rFonts w:asciiTheme="minorHAnsi" w:hAnsiTheme="minorHAnsi" w:cstheme="minorHAnsi"/>
          <w:sz w:val="22"/>
          <w:szCs w:val="22"/>
        </w:rPr>
        <w:t>ones</w:t>
      </w:r>
      <w:r w:rsidRPr="00F52E74">
        <w:rPr>
          <w:rFonts w:asciiTheme="minorHAnsi" w:hAnsiTheme="minorHAnsi" w:cstheme="minorHAnsi"/>
          <w:sz w:val="22"/>
          <w:szCs w:val="22"/>
        </w:rPr>
        <w:t xml:space="preserve"> que alberg</w:t>
      </w:r>
      <w:r>
        <w:rPr>
          <w:rFonts w:asciiTheme="minorHAnsi" w:hAnsiTheme="minorHAnsi" w:cstheme="minorHAnsi"/>
          <w:sz w:val="22"/>
          <w:szCs w:val="22"/>
        </w:rPr>
        <w:t>ará</w:t>
      </w:r>
      <w:r w:rsidR="000C4AD9">
        <w:rPr>
          <w:rFonts w:asciiTheme="minorHAnsi" w:hAnsiTheme="minorHAnsi" w:cstheme="minorHAnsi"/>
          <w:sz w:val="22"/>
          <w:szCs w:val="22"/>
        </w:rPr>
        <w:t>n</w:t>
      </w:r>
      <w:r w:rsidRPr="00F52E74">
        <w:rPr>
          <w:rFonts w:asciiTheme="minorHAnsi" w:hAnsiTheme="minorHAnsi" w:cstheme="minorHAnsi"/>
          <w:sz w:val="22"/>
          <w:szCs w:val="22"/>
        </w:rPr>
        <w:t xml:space="preserve"> al City Gate</w:t>
      </w:r>
      <w:r w:rsidR="00284A3C">
        <w:rPr>
          <w:rFonts w:asciiTheme="minorHAnsi" w:hAnsiTheme="minorHAnsi" w:cstheme="minorHAnsi"/>
          <w:sz w:val="22"/>
          <w:szCs w:val="22"/>
        </w:rPr>
        <w:t xml:space="preserve"> </w:t>
      </w:r>
      <w:r w:rsidR="000C4AD9">
        <w:rPr>
          <w:rFonts w:asciiTheme="minorHAnsi" w:hAnsiTheme="minorHAnsi" w:cstheme="minorHAnsi"/>
          <w:sz w:val="22"/>
          <w:szCs w:val="22"/>
        </w:rPr>
        <w:t xml:space="preserve">y a la </w:t>
      </w:r>
      <w:r w:rsidR="00284A3C">
        <w:rPr>
          <w:rFonts w:asciiTheme="minorHAnsi" w:hAnsiTheme="minorHAnsi" w:cstheme="minorHAnsi"/>
          <w:sz w:val="22"/>
          <w:szCs w:val="22"/>
        </w:rPr>
        <w:t>Estación</w:t>
      </w:r>
      <w:r w:rsidR="000C4AD9">
        <w:rPr>
          <w:rFonts w:asciiTheme="minorHAnsi" w:hAnsiTheme="minorHAnsi" w:cstheme="minorHAnsi"/>
          <w:sz w:val="22"/>
          <w:szCs w:val="22"/>
        </w:rPr>
        <w:t xml:space="preserve"> Distrital de Regulación, </w:t>
      </w:r>
      <w:r w:rsidRPr="00F52E74">
        <w:rPr>
          <w:rFonts w:asciiTheme="minorHAnsi" w:hAnsiTheme="minorHAnsi" w:cstheme="minorHAnsi"/>
          <w:sz w:val="22"/>
          <w:szCs w:val="22"/>
        </w:rPr>
        <w:t>tiene</w:t>
      </w:r>
      <w:r w:rsidR="000C4AD9">
        <w:rPr>
          <w:rFonts w:asciiTheme="minorHAnsi" w:hAnsiTheme="minorHAnsi" w:cstheme="minorHAnsi"/>
          <w:sz w:val="22"/>
          <w:szCs w:val="22"/>
        </w:rPr>
        <w:t>n</w:t>
      </w:r>
      <w:r w:rsidRPr="00F52E74">
        <w:rPr>
          <w:rFonts w:asciiTheme="minorHAnsi" w:hAnsiTheme="minorHAnsi" w:cstheme="minorHAnsi"/>
          <w:sz w:val="22"/>
          <w:szCs w:val="22"/>
        </w:rPr>
        <w:t xml:space="preserve"> características especiales, que cumple</w:t>
      </w:r>
      <w:r w:rsidR="000C4AD9">
        <w:rPr>
          <w:rFonts w:asciiTheme="minorHAnsi" w:hAnsiTheme="minorHAnsi" w:cstheme="minorHAnsi"/>
          <w:sz w:val="22"/>
          <w:szCs w:val="22"/>
        </w:rPr>
        <w:t>n</w:t>
      </w:r>
      <w:r w:rsidRPr="00F52E74">
        <w:rPr>
          <w:rFonts w:asciiTheme="minorHAnsi" w:hAnsiTheme="minorHAnsi" w:cstheme="minorHAnsi"/>
          <w:sz w:val="22"/>
          <w:szCs w:val="22"/>
        </w:rPr>
        <w:t xml:space="preserve"> con normas de seguridad adecuadas al transporte y distribución de gas natural; dentro de las cuales describimos las consideraciones más importantes que se debe</w:t>
      </w:r>
      <w:r w:rsidR="000C4AD9">
        <w:rPr>
          <w:rFonts w:asciiTheme="minorHAnsi" w:hAnsiTheme="minorHAnsi" w:cstheme="minorHAnsi"/>
          <w:sz w:val="22"/>
          <w:szCs w:val="22"/>
        </w:rPr>
        <w:t>n</w:t>
      </w:r>
      <w:r w:rsidRPr="00F52E74">
        <w:rPr>
          <w:rFonts w:asciiTheme="minorHAnsi" w:hAnsiTheme="minorHAnsi" w:cstheme="minorHAnsi"/>
          <w:sz w:val="22"/>
          <w:szCs w:val="22"/>
        </w:rPr>
        <w:t xml:space="preserve"> tomar en cuenta al momento de diseñar y construir esta obra.</w:t>
      </w:r>
    </w:p>
    <w:p w:rsidR="00EF7D34" w:rsidRDefault="00EF7D34" w:rsidP="002E3FBC">
      <w:pPr>
        <w:pStyle w:val="Norma"/>
        <w:jc w:val="both"/>
        <w:rPr>
          <w:rFonts w:ascii="Calibri" w:eastAsia="Arial Unicode MS" w:hAnsi="Calibri" w:cs="Calibri"/>
          <w:bCs/>
          <w:sz w:val="22"/>
          <w:szCs w:val="22"/>
          <w:lang w:val="es-MX" w:eastAsia="en-US"/>
        </w:rPr>
      </w:pPr>
    </w:p>
    <w:p w:rsidR="00DE10AD" w:rsidRPr="00DE10AD" w:rsidRDefault="00DE10AD" w:rsidP="002B4290">
      <w:pPr>
        <w:pStyle w:val="Norma0"/>
        <w:numPr>
          <w:ilvl w:val="0"/>
          <w:numId w:val="36"/>
        </w:numPr>
        <w:spacing w:after="0" w:line="240" w:lineRule="auto"/>
        <w:jc w:val="both"/>
        <w:rPr>
          <w:rFonts w:asciiTheme="minorHAnsi" w:hAnsiTheme="minorHAnsi" w:cstheme="minorHAnsi"/>
          <w:sz w:val="22"/>
          <w:szCs w:val="22"/>
        </w:rPr>
      </w:pPr>
      <w:r w:rsidRPr="00DE10AD">
        <w:rPr>
          <w:rFonts w:asciiTheme="minorHAnsi" w:hAnsiTheme="minorHAnsi" w:cstheme="minorHAnsi"/>
          <w:sz w:val="22"/>
          <w:szCs w:val="22"/>
        </w:rPr>
        <w:t xml:space="preserve">El City Gate y </w:t>
      </w:r>
      <w:r w:rsidR="00BC6147">
        <w:rPr>
          <w:rFonts w:asciiTheme="minorHAnsi" w:hAnsiTheme="minorHAnsi" w:cstheme="minorHAnsi"/>
          <w:sz w:val="22"/>
          <w:szCs w:val="22"/>
        </w:rPr>
        <w:t xml:space="preserve">el </w:t>
      </w:r>
      <w:r w:rsidRPr="00DE10AD">
        <w:rPr>
          <w:rFonts w:asciiTheme="minorHAnsi" w:hAnsiTheme="minorHAnsi" w:cstheme="minorHAnsi"/>
          <w:sz w:val="22"/>
          <w:szCs w:val="22"/>
        </w:rPr>
        <w:t xml:space="preserve">EDR ya se encuentran </w:t>
      </w:r>
      <w:r w:rsidR="00BC6147" w:rsidRPr="00DE10AD">
        <w:rPr>
          <w:rFonts w:asciiTheme="minorHAnsi" w:hAnsiTheme="minorHAnsi" w:cstheme="minorHAnsi"/>
          <w:sz w:val="22"/>
          <w:szCs w:val="22"/>
        </w:rPr>
        <w:t>construidos. La</w:t>
      </w:r>
      <w:r w:rsidRPr="00DE10AD">
        <w:rPr>
          <w:rFonts w:asciiTheme="minorHAnsi" w:hAnsiTheme="minorHAnsi" w:cstheme="minorHAnsi"/>
          <w:sz w:val="22"/>
          <w:szCs w:val="22"/>
        </w:rPr>
        <w:t xml:space="preserve"> empresa adjudicada recibirá por parte de la supervisión los Data Book pertenecientes </w:t>
      </w:r>
      <w:r>
        <w:rPr>
          <w:rFonts w:asciiTheme="minorHAnsi" w:hAnsiTheme="minorHAnsi" w:cstheme="minorHAnsi"/>
          <w:sz w:val="22"/>
          <w:szCs w:val="22"/>
        </w:rPr>
        <w:t>a la fabricación de estos equipos</w:t>
      </w:r>
    </w:p>
    <w:p w:rsidR="00ED4628" w:rsidRPr="00A61DE4" w:rsidRDefault="00ED4628" w:rsidP="00DE10AD">
      <w:pPr>
        <w:pStyle w:val="Norma0"/>
        <w:spacing w:after="0" w:line="240" w:lineRule="auto"/>
        <w:ind w:firstLine="60"/>
        <w:jc w:val="both"/>
        <w:rPr>
          <w:rFonts w:asciiTheme="minorHAnsi" w:hAnsiTheme="minorHAnsi" w:cstheme="minorHAnsi"/>
          <w:sz w:val="22"/>
          <w:szCs w:val="22"/>
        </w:rPr>
      </w:pPr>
    </w:p>
    <w:p w:rsidR="00DE10AD" w:rsidRPr="00F33868" w:rsidRDefault="00DE10AD" w:rsidP="00F33868">
      <w:pPr>
        <w:pStyle w:val="Prrafodelista"/>
        <w:numPr>
          <w:ilvl w:val="0"/>
          <w:numId w:val="36"/>
        </w:numPr>
        <w:spacing w:line="276" w:lineRule="auto"/>
        <w:jc w:val="both"/>
        <w:rPr>
          <w:rFonts w:asciiTheme="minorHAnsi" w:hAnsiTheme="minorHAnsi" w:cstheme="minorHAnsi"/>
          <w:sz w:val="22"/>
          <w:szCs w:val="22"/>
        </w:rPr>
      </w:pPr>
      <w:r w:rsidRPr="0086787C">
        <w:rPr>
          <w:rFonts w:asciiTheme="minorHAnsi" w:hAnsiTheme="minorHAnsi" w:cstheme="minorHAnsi"/>
          <w:sz w:val="22"/>
          <w:szCs w:val="22"/>
        </w:rPr>
        <w:t xml:space="preserve">La </w:t>
      </w:r>
      <w:r>
        <w:rPr>
          <w:rFonts w:asciiTheme="minorHAnsi" w:hAnsiTheme="minorHAnsi" w:cstheme="minorHAnsi"/>
          <w:sz w:val="22"/>
          <w:szCs w:val="22"/>
        </w:rPr>
        <w:t>instalación</w:t>
      </w:r>
      <w:r w:rsidRPr="0086787C">
        <w:rPr>
          <w:rFonts w:asciiTheme="minorHAnsi" w:hAnsiTheme="minorHAnsi" w:cstheme="minorHAnsi"/>
          <w:sz w:val="22"/>
          <w:szCs w:val="22"/>
        </w:rPr>
        <w:t xml:space="preserve"> del City Gate</w:t>
      </w:r>
      <w:r w:rsidR="00284A3C">
        <w:rPr>
          <w:rFonts w:asciiTheme="minorHAnsi" w:hAnsiTheme="minorHAnsi" w:cstheme="minorHAnsi"/>
          <w:sz w:val="22"/>
          <w:szCs w:val="22"/>
        </w:rPr>
        <w:t xml:space="preserve"> </w:t>
      </w:r>
      <w:r>
        <w:rPr>
          <w:rFonts w:asciiTheme="minorHAnsi" w:hAnsiTheme="minorHAnsi" w:cstheme="minorHAnsi"/>
          <w:sz w:val="22"/>
          <w:szCs w:val="22"/>
        </w:rPr>
        <w:t>se realizará</w:t>
      </w:r>
      <w:r w:rsidRPr="0086787C">
        <w:rPr>
          <w:rFonts w:asciiTheme="minorHAnsi" w:hAnsiTheme="minorHAnsi" w:cstheme="minorHAnsi"/>
          <w:sz w:val="22"/>
          <w:szCs w:val="22"/>
        </w:rPr>
        <w:t xml:space="preserve"> en un área de</w:t>
      </w:r>
      <w:r w:rsidR="00284A3C">
        <w:rPr>
          <w:rFonts w:asciiTheme="minorHAnsi" w:hAnsiTheme="minorHAnsi" w:cstheme="minorHAnsi"/>
          <w:sz w:val="22"/>
          <w:szCs w:val="22"/>
        </w:rPr>
        <w:t xml:space="preserve"> propiedad de YP</w:t>
      </w:r>
      <w:r w:rsidR="00A057C7">
        <w:rPr>
          <w:rFonts w:asciiTheme="minorHAnsi" w:hAnsiTheme="minorHAnsi" w:cstheme="minorHAnsi"/>
          <w:sz w:val="22"/>
          <w:szCs w:val="22"/>
        </w:rPr>
        <w:t>FB TRANSPORTE</w:t>
      </w:r>
      <w:r w:rsidR="00F33868">
        <w:rPr>
          <w:rFonts w:asciiTheme="minorHAnsi" w:hAnsiTheme="minorHAnsi" w:cstheme="minorHAnsi"/>
          <w:sz w:val="22"/>
          <w:szCs w:val="22"/>
        </w:rPr>
        <w:t xml:space="preserve"> </w:t>
      </w:r>
      <w:r w:rsidR="009D3BE1">
        <w:rPr>
          <w:rFonts w:asciiTheme="minorHAnsi" w:hAnsiTheme="minorHAnsi" w:cstheme="minorHAnsi"/>
          <w:sz w:val="22"/>
          <w:szCs w:val="22"/>
        </w:rPr>
        <w:t xml:space="preserve">el cual </w:t>
      </w:r>
      <w:r w:rsidR="001330C4">
        <w:rPr>
          <w:rFonts w:asciiTheme="minorHAnsi" w:hAnsiTheme="minorHAnsi" w:cstheme="minorHAnsi"/>
          <w:sz w:val="22"/>
          <w:szCs w:val="22"/>
        </w:rPr>
        <w:t xml:space="preserve">además de contemplar ya con tuberías existentes (Anexo 5) </w:t>
      </w:r>
      <w:r w:rsidR="009D3BE1" w:rsidRPr="00F33868">
        <w:rPr>
          <w:rFonts w:asciiTheme="minorHAnsi" w:hAnsiTheme="minorHAnsi" w:cstheme="minorHAnsi"/>
          <w:sz w:val="22"/>
          <w:szCs w:val="22"/>
        </w:rPr>
        <w:t xml:space="preserve">se encuentra delimitado por un enmallado </w:t>
      </w:r>
      <w:r w:rsidR="009D3BE1">
        <w:rPr>
          <w:rFonts w:asciiTheme="minorHAnsi" w:hAnsiTheme="minorHAnsi" w:cstheme="minorHAnsi"/>
          <w:sz w:val="22"/>
          <w:szCs w:val="22"/>
        </w:rPr>
        <w:t xml:space="preserve">perimetral </w:t>
      </w:r>
      <w:r w:rsidR="009D3BE1" w:rsidRPr="00F33868">
        <w:rPr>
          <w:rFonts w:asciiTheme="minorHAnsi" w:hAnsiTheme="minorHAnsi" w:cstheme="minorHAnsi"/>
          <w:sz w:val="22"/>
          <w:szCs w:val="22"/>
        </w:rPr>
        <w:t>(malla olímpica)</w:t>
      </w:r>
      <w:r w:rsidR="001330C4">
        <w:rPr>
          <w:rFonts w:asciiTheme="minorHAnsi" w:hAnsiTheme="minorHAnsi" w:cstheme="minorHAnsi"/>
          <w:sz w:val="22"/>
          <w:szCs w:val="22"/>
        </w:rPr>
        <w:t xml:space="preserve"> y</w:t>
      </w:r>
      <w:r w:rsidR="009D3BE1" w:rsidRPr="00F33868">
        <w:rPr>
          <w:rFonts w:asciiTheme="minorHAnsi" w:hAnsiTheme="minorHAnsi" w:cstheme="minorHAnsi"/>
          <w:sz w:val="22"/>
          <w:szCs w:val="22"/>
        </w:rPr>
        <w:t xml:space="preserve"> </w:t>
      </w:r>
      <w:r w:rsidR="009D3BE1">
        <w:rPr>
          <w:rFonts w:asciiTheme="minorHAnsi" w:hAnsiTheme="minorHAnsi" w:cstheme="minorHAnsi"/>
          <w:sz w:val="22"/>
          <w:szCs w:val="22"/>
        </w:rPr>
        <w:t xml:space="preserve">cuya área </w:t>
      </w:r>
      <w:r w:rsidR="00F33868">
        <w:rPr>
          <w:rFonts w:asciiTheme="minorHAnsi" w:hAnsiTheme="minorHAnsi" w:cstheme="minorHAnsi"/>
          <w:sz w:val="22"/>
          <w:szCs w:val="22"/>
        </w:rPr>
        <w:t>aproximada</w:t>
      </w:r>
      <w:r w:rsidR="009D3BE1">
        <w:rPr>
          <w:rFonts w:asciiTheme="minorHAnsi" w:hAnsiTheme="minorHAnsi" w:cstheme="minorHAnsi"/>
          <w:sz w:val="22"/>
          <w:szCs w:val="22"/>
        </w:rPr>
        <w:t xml:space="preserve"> es de </w:t>
      </w:r>
      <w:r w:rsidR="00F33868">
        <w:rPr>
          <w:rFonts w:asciiTheme="minorHAnsi" w:hAnsiTheme="minorHAnsi" w:cstheme="minorHAnsi"/>
          <w:sz w:val="22"/>
          <w:szCs w:val="22"/>
        </w:rPr>
        <w:t>50,0 m x 40,0 m -</w:t>
      </w:r>
      <w:r w:rsidR="00F33868" w:rsidRPr="007E1E85">
        <w:rPr>
          <w:rFonts w:asciiTheme="minorHAnsi" w:hAnsiTheme="minorHAnsi" w:cstheme="minorHAnsi"/>
          <w:b/>
          <w:sz w:val="22"/>
          <w:szCs w:val="22"/>
        </w:rPr>
        <w:t xml:space="preserve"> 2000</w:t>
      </w:r>
      <w:r w:rsidR="00F33868">
        <w:rPr>
          <w:rFonts w:asciiTheme="minorHAnsi" w:hAnsiTheme="minorHAnsi" w:cstheme="minorHAnsi"/>
          <w:b/>
          <w:sz w:val="22"/>
          <w:szCs w:val="22"/>
        </w:rPr>
        <w:t xml:space="preserve"> m²</w:t>
      </w:r>
      <w:r w:rsidR="009D3BE1">
        <w:rPr>
          <w:rFonts w:asciiTheme="minorHAnsi" w:hAnsiTheme="minorHAnsi" w:cstheme="minorHAnsi"/>
          <w:sz w:val="22"/>
          <w:szCs w:val="22"/>
        </w:rPr>
        <w:t xml:space="preserve">, </w:t>
      </w:r>
      <w:r w:rsidR="002161B5">
        <w:rPr>
          <w:rFonts w:asciiTheme="minorHAnsi" w:hAnsiTheme="minorHAnsi" w:cstheme="minorHAnsi"/>
          <w:sz w:val="22"/>
          <w:szCs w:val="22"/>
        </w:rPr>
        <w:t>del cual se utilizara</w:t>
      </w:r>
      <w:r w:rsidR="00F33868">
        <w:rPr>
          <w:rFonts w:asciiTheme="minorHAnsi" w:hAnsiTheme="minorHAnsi" w:cstheme="minorHAnsi"/>
          <w:sz w:val="22"/>
          <w:szCs w:val="22"/>
        </w:rPr>
        <w:t>n</w:t>
      </w:r>
      <w:r w:rsidR="002161B5">
        <w:rPr>
          <w:rFonts w:asciiTheme="minorHAnsi" w:hAnsiTheme="minorHAnsi" w:cstheme="minorHAnsi"/>
          <w:sz w:val="22"/>
          <w:szCs w:val="22"/>
        </w:rPr>
        <w:t xml:space="preserve"> áreas</w:t>
      </w:r>
      <w:r w:rsidR="00F33868">
        <w:rPr>
          <w:rFonts w:asciiTheme="minorHAnsi" w:hAnsiTheme="minorHAnsi" w:cstheme="minorHAnsi"/>
          <w:sz w:val="22"/>
          <w:szCs w:val="22"/>
        </w:rPr>
        <w:t xml:space="preserve"> específicas para la instalación del City Gate así como la implementación de otros equipamientos (caseta de control, pararrayos, etc.) descritas en los cómputos métricos Anexo 1 y los planos adjuntos</w:t>
      </w:r>
      <w:r w:rsidR="009D3BE1">
        <w:rPr>
          <w:rFonts w:asciiTheme="minorHAnsi" w:hAnsiTheme="minorHAnsi" w:cstheme="minorHAnsi"/>
          <w:sz w:val="22"/>
          <w:szCs w:val="22"/>
        </w:rPr>
        <w:t xml:space="preserve"> Anexo 5, </w:t>
      </w:r>
      <w:r w:rsidRPr="00F33868">
        <w:rPr>
          <w:rFonts w:asciiTheme="minorHAnsi" w:hAnsiTheme="minorHAnsi" w:cstheme="minorHAnsi"/>
          <w:sz w:val="22"/>
          <w:szCs w:val="22"/>
        </w:rPr>
        <w:t xml:space="preserve">mientras que la instalación de la </w:t>
      </w:r>
      <w:r w:rsidR="00284A3C" w:rsidRPr="00F33868">
        <w:rPr>
          <w:rFonts w:asciiTheme="minorHAnsi" w:hAnsiTheme="minorHAnsi" w:cstheme="minorHAnsi"/>
          <w:sz w:val="22"/>
          <w:szCs w:val="22"/>
        </w:rPr>
        <w:t>Estación</w:t>
      </w:r>
      <w:r w:rsidRPr="00F33868">
        <w:rPr>
          <w:rFonts w:asciiTheme="minorHAnsi" w:hAnsiTheme="minorHAnsi" w:cstheme="minorHAnsi"/>
          <w:sz w:val="22"/>
          <w:szCs w:val="22"/>
        </w:rPr>
        <w:t xml:space="preserve"> Distrital de Regulación se realizará en</w:t>
      </w:r>
      <w:r w:rsidR="007E1E85" w:rsidRPr="00F33868">
        <w:rPr>
          <w:rFonts w:asciiTheme="minorHAnsi" w:hAnsiTheme="minorHAnsi" w:cstheme="minorHAnsi"/>
          <w:sz w:val="22"/>
          <w:szCs w:val="22"/>
        </w:rPr>
        <w:t xml:space="preserve"> un área de </w:t>
      </w:r>
      <w:r w:rsidRPr="00F33868">
        <w:rPr>
          <w:rFonts w:asciiTheme="minorHAnsi" w:hAnsiTheme="minorHAnsi" w:cstheme="minorHAnsi"/>
          <w:b/>
          <w:sz w:val="22"/>
          <w:szCs w:val="22"/>
        </w:rPr>
        <w:t>30 m²</w:t>
      </w:r>
      <w:r w:rsidR="00BC6A97" w:rsidRPr="00F33868">
        <w:rPr>
          <w:rFonts w:asciiTheme="minorHAnsi" w:hAnsiTheme="minorHAnsi" w:cstheme="minorHAnsi"/>
          <w:sz w:val="22"/>
          <w:szCs w:val="22"/>
        </w:rPr>
        <w:t xml:space="preserve"> (5,0 m x 6,0 m), </w:t>
      </w:r>
      <w:r w:rsidR="00473D5D" w:rsidRPr="00F33868">
        <w:rPr>
          <w:rFonts w:asciiTheme="minorHAnsi" w:hAnsiTheme="minorHAnsi" w:cstheme="minorHAnsi"/>
          <w:sz w:val="22"/>
          <w:szCs w:val="22"/>
        </w:rPr>
        <w:t xml:space="preserve">misma que </w:t>
      </w:r>
      <w:r w:rsidR="00BC6A97" w:rsidRPr="00F33868">
        <w:rPr>
          <w:rFonts w:asciiTheme="minorHAnsi" w:hAnsiTheme="minorHAnsi" w:cstheme="minorHAnsi"/>
          <w:sz w:val="22"/>
          <w:szCs w:val="22"/>
        </w:rPr>
        <w:t>se encontrará dentro de recintos delimitados</w:t>
      </w:r>
      <w:r w:rsidRPr="00F33868">
        <w:rPr>
          <w:rFonts w:asciiTheme="minorHAnsi" w:hAnsiTheme="minorHAnsi" w:cstheme="minorHAnsi"/>
          <w:sz w:val="22"/>
          <w:szCs w:val="22"/>
        </w:rPr>
        <w:t xml:space="preserve"> mediante muro</w:t>
      </w:r>
      <w:r w:rsidR="00BC6A97" w:rsidRPr="00F33868">
        <w:rPr>
          <w:rFonts w:asciiTheme="minorHAnsi" w:hAnsiTheme="minorHAnsi" w:cstheme="minorHAnsi"/>
          <w:sz w:val="22"/>
          <w:szCs w:val="22"/>
        </w:rPr>
        <w:t>s</w:t>
      </w:r>
      <w:r w:rsidRPr="00F33868">
        <w:rPr>
          <w:rFonts w:asciiTheme="minorHAnsi" w:hAnsiTheme="minorHAnsi" w:cstheme="minorHAnsi"/>
          <w:sz w:val="22"/>
          <w:szCs w:val="22"/>
        </w:rPr>
        <w:t xml:space="preserve"> perimetral</w:t>
      </w:r>
      <w:r w:rsidR="00BC6A97" w:rsidRPr="00F33868">
        <w:rPr>
          <w:rFonts w:asciiTheme="minorHAnsi" w:hAnsiTheme="minorHAnsi" w:cstheme="minorHAnsi"/>
          <w:sz w:val="22"/>
          <w:szCs w:val="22"/>
        </w:rPr>
        <w:t>es</w:t>
      </w:r>
      <w:r w:rsidR="00284A3C" w:rsidRPr="00F33868">
        <w:rPr>
          <w:rFonts w:asciiTheme="minorHAnsi" w:hAnsiTheme="minorHAnsi" w:cstheme="minorHAnsi"/>
          <w:sz w:val="22"/>
          <w:szCs w:val="22"/>
        </w:rPr>
        <w:t xml:space="preserve"> </w:t>
      </w:r>
      <w:r w:rsidRPr="00F33868">
        <w:rPr>
          <w:rFonts w:asciiTheme="minorHAnsi" w:hAnsiTheme="minorHAnsi" w:cstheme="minorHAnsi"/>
          <w:sz w:val="22"/>
          <w:szCs w:val="22"/>
        </w:rPr>
        <w:t>de ladrillo gambote visto</w:t>
      </w:r>
      <w:r w:rsidR="00284A3C" w:rsidRPr="00F33868">
        <w:rPr>
          <w:rFonts w:asciiTheme="minorHAnsi" w:hAnsiTheme="minorHAnsi" w:cstheme="minorHAnsi"/>
          <w:sz w:val="22"/>
          <w:szCs w:val="22"/>
        </w:rPr>
        <w:t>. Las coordenadas del</w:t>
      </w:r>
      <w:r w:rsidRPr="00F33868">
        <w:rPr>
          <w:rFonts w:asciiTheme="minorHAnsi" w:hAnsiTheme="minorHAnsi" w:cstheme="minorHAnsi"/>
          <w:sz w:val="22"/>
          <w:szCs w:val="22"/>
        </w:rPr>
        <w:t xml:space="preserve"> área de equipamiento municipal</w:t>
      </w:r>
      <w:r w:rsidR="009D3BE1">
        <w:rPr>
          <w:rFonts w:asciiTheme="minorHAnsi" w:hAnsiTheme="minorHAnsi" w:cstheme="minorHAnsi"/>
          <w:sz w:val="22"/>
          <w:szCs w:val="22"/>
        </w:rPr>
        <w:t xml:space="preserve"> para la instalación del EDR serán </w:t>
      </w:r>
      <w:r w:rsidRPr="00F33868">
        <w:rPr>
          <w:rFonts w:asciiTheme="minorHAnsi" w:hAnsiTheme="minorHAnsi" w:cstheme="minorHAnsi"/>
          <w:sz w:val="22"/>
          <w:szCs w:val="22"/>
        </w:rPr>
        <w:t>cedido</w:t>
      </w:r>
      <w:r w:rsidR="00BC6A97" w:rsidRPr="00F33868">
        <w:rPr>
          <w:rFonts w:asciiTheme="minorHAnsi" w:hAnsiTheme="minorHAnsi" w:cstheme="minorHAnsi"/>
          <w:sz w:val="22"/>
          <w:szCs w:val="22"/>
        </w:rPr>
        <w:t>s</w:t>
      </w:r>
      <w:r w:rsidRPr="00F33868">
        <w:rPr>
          <w:rFonts w:asciiTheme="minorHAnsi" w:hAnsiTheme="minorHAnsi" w:cstheme="minorHAnsi"/>
          <w:sz w:val="22"/>
          <w:szCs w:val="22"/>
        </w:rPr>
        <w:t xml:space="preserve"> en calidad de COMODATO a YPFB por el GOBIERNO AUTÓNOMO MUNICIPAL DE </w:t>
      </w:r>
      <w:r w:rsidR="00284A3C" w:rsidRPr="00F33868">
        <w:rPr>
          <w:rFonts w:asciiTheme="minorHAnsi" w:hAnsiTheme="minorHAnsi" w:cstheme="minorHAnsi"/>
          <w:sz w:val="22"/>
          <w:szCs w:val="22"/>
        </w:rPr>
        <w:t>LA GUARDIA</w:t>
      </w:r>
      <w:r w:rsidRPr="00F33868">
        <w:rPr>
          <w:rFonts w:asciiTheme="minorHAnsi" w:hAnsiTheme="minorHAnsi" w:cstheme="minorHAnsi"/>
          <w:sz w:val="22"/>
          <w:szCs w:val="22"/>
        </w:rPr>
        <w:t xml:space="preserve">, serán confirmadas en campo por personal de esta entidad </w:t>
      </w:r>
      <w:r w:rsidR="00BC6A97" w:rsidRPr="00F33868">
        <w:rPr>
          <w:rFonts w:asciiTheme="minorHAnsi" w:hAnsiTheme="minorHAnsi" w:cstheme="minorHAnsi"/>
          <w:sz w:val="22"/>
          <w:szCs w:val="22"/>
        </w:rPr>
        <w:t xml:space="preserve">y el Supervisor de Obra de YPFB, </w:t>
      </w:r>
      <w:r w:rsidRPr="00F33868">
        <w:rPr>
          <w:rFonts w:asciiTheme="minorHAnsi" w:hAnsiTheme="minorHAnsi" w:cstheme="minorHAnsi"/>
          <w:sz w:val="22"/>
          <w:szCs w:val="22"/>
        </w:rPr>
        <w:t xml:space="preserve">mediante el colocado de estacas </w:t>
      </w:r>
      <w:r w:rsidRPr="00F33868">
        <w:rPr>
          <w:rFonts w:asciiTheme="minorHAnsi" w:hAnsiTheme="minorHAnsi" w:cstheme="minorHAnsi"/>
          <w:sz w:val="22"/>
          <w:szCs w:val="22"/>
        </w:rPr>
        <w:lastRenderedPageBreak/>
        <w:t xml:space="preserve">que delimiten </w:t>
      </w:r>
      <w:r w:rsidR="00BC6A97" w:rsidRPr="00F33868">
        <w:rPr>
          <w:rFonts w:asciiTheme="minorHAnsi" w:hAnsiTheme="minorHAnsi" w:cstheme="minorHAnsi"/>
          <w:sz w:val="22"/>
          <w:szCs w:val="22"/>
        </w:rPr>
        <w:t>los predios para la ejecución de las obras</w:t>
      </w:r>
      <w:r w:rsidRPr="00F33868">
        <w:rPr>
          <w:rFonts w:asciiTheme="minorHAnsi" w:hAnsiTheme="minorHAnsi" w:cstheme="minorHAnsi"/>
          <w:sz w:val="22"/>
          <w:szCs w:val="22"/>
        </w:rPr>
        <w:t xml:space="preserve">, de acuerdo al plano aprobado por la Dirección de Infraestructura y Desarrollo Urbano y Rural del Gobierno Autónomo Municipal de </w:t>
      </w:r>
      <w:r w:rsidR="00284A3C" w:rsidRPr="00F33868">
        <w:rPr>
          <w:rFonts w:asciiTheme="minorHAnsi" w:hAnsiTheme="minorHAnsi" w:cstheme="minorHAnsi"/>
          <w:sz w:val="22"/>
          <w:szCs w:val="22"/>
        </w:rPr>
        <w:t xml:space="preserve">La </w:t>
      </w:r>
      <w:r w:rsidR="009D3BE1">
        <w:rPr>
          <w:rFonts w:asciiTheme="minorHAnsi" w:hAnsiTheme="minorHAnsi" w:cstheme="minorHAnsi"/>
          <w:sz w:val="22"/>
          <w:szCs w:val="22"/>
        </w:rPr>
        <w:t>Guardia, para el caso del área para la instalación del City Gate y demás equipamientos este será cedido en calidad de comodato por YPFB Transportes a YPFB redes de Gas.</w:t>
      </w:r>
    </w:p>
    <w:p w:rsidR="00DE10AD" w:rsidRPr="007E1E85" w:rsidRDefault="00DE10AD" w:rsidP="007E1E85">
      <w:pPr>
        <w:rPr>
          <w:rFonts w:cstheme="minorHAnsi"/>
        </w:rPr>
      </w:pPr>
    </w:p>
    <w:p w:rsidR="00DE10AD" w:rsidRPr="00B07755" w:rsidRDefault="00DE10AD" w:rsidP="00DE10AD">
      <w:pPr>
        <w:pStyle w:val="Norma0"/>
        <w:spacing w:after="0" w:line="240" w:lineRule="auto"/>
        <w:jc w:val="center"/>
        <w:rPr>
          <w:rFonts w:asciiTheme="minorHAnsi" w:hAnsiTheme="minorHAnsi" w:cstheme="minorHAnsi"/>
          <w:b/>
          <w:sz w:val="20"/>
          <w:szCs w:val="20"/>
          <w:lang w:val="es-BO"/>
        </w:rPr>
      </w:pPr>
      <w:r w:rsidRPr="00B07755">
        <w:rPr>
          <w:rFonts w:asciiTheme="minorHAnsi" w:hAnsiTheme="minorHAnsi" w:cstheme="minorHAnsi"/>
          <w:b/>
          <w:sz w:val="20"/>
          <w:szCs w:val="20"/>
          <w:lang w:val="es-BO"/>
        </w:rPr>
        <w:t>EQUIPO Y ACCESORIOS PROVISTOS POR YPFB</w:t>
      </w:r>
    </w:p>
    <w:p w:rsidR="00DE10AD" w:rsidRPr="00B07755" w:rsidRDefault="00DE10AD" w:rsidP="00DE10AD">
      <w:pPr>
        <w:pStyle w:val="Norma0"/>
        <w:spacing w:after="0" w:line="240" w:lineRule="auto"/>
        <w:ind w:left="720"/>
        <w:jc w:val="center"/>
        <w:rPr>
          <w:rFonts w:asciiTheme="minorHAnsi" w:hAnsiTheme="minorHAnsi" w:cstheme="minorHAnsi"/>
          <w:b/>
          <w:sz w:val="20"/>
          <w:szCs w:val="20"/>
          <w:lang w:val="es-BO"/>
        </w:rPr>
      </w:pP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1"/>
        <w:gridCol w:w="2224"/>
      </w:tblGrid>
      <w:tr w:rsidR="00DE10AD" w:rsidRPr="00B07755" w:rsidTr="00F93DAA">
        <w:trPr>
          <w:trHeight w:val="276"/>
          <w:jc w:val="center"/>
        </w:trPr>
        <w:tc>
          <w:tcPr>
            <w:tcW w:w="2231" w:type="dxa"/>
            <w:vAlign w:val="center"/>
          </w:tcPr>
          <w:p w:rsidR="00DE10AD" w:rsidRPr="00B07755" w:rsidRDefault="00DE10AD" w:rsidP="00F93DAA">
            <w:pPr>
              <w:pStyle w:val="Norma0"/>
              <w:spacing w:after="0"/>
              <w:rPr>
                <w:rFonts w:asciiTheme="minorHAnsi" w:hAnsiTheme="minorHAnsi" w:cstheme="minorHAnsi"/>
                <w:sz w:val="20"/>
                <w:szCs w:val="20"/>
                <w:lang w:val="es-BO"/>
              </w:rPr>
            </w:pPr>
            <w:r w:rsidRPr="00B07755">
              <w:rPr>
                <w:rFonts w:asciiTheme="minorHAnsi" w:hAnsiTheme="minorHAnsi" w:cstheme="minorHAnsi"/>
                <w:sz w:val="20"/>
                <w:szCs w:val="20"/>
                <w:lang w:val="es-BO"/>
              </w:rPr>
              <w:t>EQUIPO DE ODORIZACION</w:t>
            </w:r>
          </w:p>
        </w:tc>
        <w:tc>
          <w:tcPr>
            <w:tcW w:w="2224" w:type="dxa"/>
            <w:vAlign w:val="center"/>
          </w:tcPr>
          <w:p w:rsidR="00DE10AD" w:rsidRPr="00B07755" w:rsidRDefault="00DE10AD" w:rsidP="00F93DAA">
            <w:pPr>
              <w:pStyle w:val="Norma0"/>
              <w:spacing w:after="0"/>
              <w:jc w:val="center"/>
              <w:rPr>
                <w:rFonts w:asciiTheme="minorHAnsi" w:hAnsiTheme="minorHAnsi" w:cstheme="minorHAnsi"/>
                <w:sz w:val="20"/>
                <w:szCs w:val="20"/>
                <w:lang w:val="es-BO"/>
              </w:rPr>
            </w:pPr>
            <w:r w:rsidRPr="00B07755">
              <w:rPr>
                <w:rFonts w:asciiTheme="minorHAnsi" w:hAnsiTheme="minorHAnsi" w:cstheme="minorHAnsi"/>
                <w:sz w:val="20"/>
                <w:szCs w:val="20"/>
                <w:lang w:val="es-BO"/>
              </w:rPr>
              <w:t>CITY GATE</w:t>
            </w:r>
          </w:p>
        </w:tc>
      </w:tr>
      <w:tr w:rsidR="00DE10AD" w:rsidRPr="00B07755" w:rsidTr="00F93DAA">
        <w:trPr>
          <w:trHeight w:val="301"/>
          <w:jc w:val="center"/>
        </w:trPr>
        <w:tc>
          <w:tcPr>
            <w:tcW w:w="2231" w:type="dxa"/>
            <w:vAlign w:val="center"/>
          </w:tcPr>
          <w:p w:rsidR="00DE10AD" w:rsidRPr="00B07755" w:rsidRDefault="00DE10AD" w:rsidP="00F93DAA">
            <w:pPr>
              <w:pStyle w:val="Norma0"/>
              <w:spacing w:after="0"/>
              <w:rPr>
                <w:rFonts w:asciiTheme="minorHAnsi" w:hAnsiTheme="minorHAnsi" w:cstheme="minorHAnsi"/>
                <w:sz w:val="20"/>
                <w:szCs w:val="20"/>
                <w:lang w:val="es-BO"/>
              </w:rPr>
            </w:pPr>
            <w:r w:rsidRPr="00B07755">
              <w:rPr>
                <w:rFonts w:asciiTheme="minorHAnsi" w:hAnsiTheme="minorHAnsi" w:cstheme="minorHAnsi"/>
                <w:sz w:val="20"/>
                <w:szCs w:val="20"/>
                <w:lang w:val="es-BO"/>
              </w:rPr>
              <w:t>COMPUTADOR DE FLUJO</w:t>
            </w:r>
          </w:p>
        </w:tc>
        <w:tc>
          <w:tcPr>
            <w:tcW w:w="2224" w:type="dxa"/>
            <w:vAlign w:val="center"/>
          </w:tcPr>
          <w:p w:rsidR="00DE10AD" w:rsidRPr="00B07755" w:rsidRDefault="00DE10AD" w:rsidP="00F93DAA">
            <w:pPr>
              <w:pStyle w:val="Norma0"/>
              <w:spacing w:after="0"/>
              <w:jc w:val="center"/>
              <w:rPr>
                <w:rFonts w:asciiTheme="minorHAnsi" w:hAnsiTheme="minorHAnsi" w:cstheme="minorHAnsi"/>
                <w:sz w:val="20"/>
                <w:szCs w:val="20"/>
                <w:lang w:val="es-BO"/>
              </w:rPr>
            </w:pPr>
            <w:r w:rsidRPr="00B07755">
              <w:rPr>
                <w:rFonts w:asciiTheme="minorHAnsi" w:hAnsiTheme="minorHAnsi" w:cstheme="minorHAnsi"/>
                <w:sz w:val="20"/>
                <w:szCs w:val="20"/>
                <w:lang w:val="es-BO"/>
              </w:rPr>
              <w:t>CITY GATE</w:t>
            </w:r>
          </w:p>
        </w:tc>
      </w:tr>
    </w:tbl>
    <w:p w:rsidR="00DE10AD" w:rsidRPr="00F52E74" w:rsidRDefault="00DE10AD" w:rsidP="00DE10AD">
      <w:pPr>
        <w:pStyle w:val="Norma"/>
        <w:tabs>
          <w:tab w:val="left" w:pos="426"/>
        </w:tabs>
        <w:ind w:right="-1"/>
        <w:jc w:val="both"/>
        <w:rPr>
          <w:rFonts w:asciiTheme="minorHAnsi" w:hAnsiTheme="minorHAnsi" w:cstheme="minorHAnsi"/>
          <w:sz w:val="22"/>
          <w:szCs w:val="22"/>
          <w:lang w:val="es-BO"/>
        </w:rPr>
      </w:pPr>
    </w:p>
    <w:p w:rsidR="00ED4628" w:rsidRPr="00ED4628" w:rsidRDefault="00ED4628" w:rsidP="002B4290">
      <w:pPr>
        <w:pStyle w:val="Prrafodelista"/>
        <w:numPr>
          <w:ilvl w:val="0"/>
          <w:numId w:val="37"/>
        </w:numPr>
        <w:tabs>
          <w:tab w:val="left" w:pos="426"/>
        </w:tabs>
        <w:ind w:right="-1"/>
        <w:jc w:val="both"/>
        <w:rPr>
          <w:rFonts w:asciiTheme="minorHAnsi" w:hAnsiTheme="minorHAnsi" w:cstheme="minorHAnsi"/>
          <w:b/>
          <w:sz w:val="22"/>
          <w:szCs w:val="22"/>
          <w:lang w:val="es-BO"/>
        </w:rPr>
      </w:pPr>
      <w:r w:rsidRPr="00ED4628">
        <w:rPr>
          <w:rFonts w:asciiTheme="minorHAnsi" w:hAnsiTheme="minorHAnsi" w:cstheme="minorHAnsi"/>
          <w:b/>
          <w:sz w:val="22"/>
          <w:szCs w:val="22"/>
          <w:lang w:val="es-BO"/>
        </w:rPr>
        <w:t>Actividades Topográficas</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Las actividades Topográficas</w:t>
      </w:r>
      <w:r>
        <w:rPr>
          <w:rFonts w:asciiTheme="minorHAnsi" w:hAnsiTheme="minorHAnsi" w:cstheme="minorHAnsi"/>
          <w:sz w:val="22"/>
          <w:szCs w:val="22"/>
          <w:lang w:val="es-BO"/>
        </w:rPr>
        <w:t xml:space="preserve"> en las áreas de emplazamiento del City Gate y la </w:t>
      </w:r>
      <w:r w:rsidR="00284A3C">
        <w:rPr>
          <w:rFonts w:asciiTheme="minorHAnsi" w:hAnsiTheme="minorHAnsi" w:cstheme="minorHAnsi"/>
          <w:sz w:val="22"/>
          <w:szCs w:val="22"/>
          <w:lang w:val="es-BO"/>
        </w:rPr>
        <w:t>Estación</w:t>
      </w:r>
      <w:r>
        <w:rPr>
          <w:rFonts w:asciiTheme="minorHAnsi" w:hAnsiTheme="minorHAnsi" w:cstheme="minorHAnsi"/>
          <w:sz w:val="22"/>
          <w:szCs w:val="22"/>
          <w:lang w:val="es-BO"/>
        </w:rPr>
        <w:t xml:space="preserve"> Distrital de Regulación,</w:t>
      </w:r>
      <w:r w:rsidRPr="00F52E74">
        <w:rPr>
          <w:rFonts w:asciiTheme="minorHAnsi" w:hAnsiTheme="minorHAnsi" w:cstheme="minorHAnsi"/>
          <w:sz w:val="22"/>
          <w:szCs w:val="22"/>
          <w:lang w:val="es-BO"/>
        </w:rPr>
        <w:t xml:space="preserve"> como lo son el levantamiento de terreno y procesamiento de información en gabinete, son necesarias para definir y cuantificar volúmenes de movimientos de tierra necesarios para obtener una planchada estable en cuanto sedimentación de los suelos y a la nivelación del mismo con referente a la</w:t>
      </w:r>
      <w:r>
        <w:rPr>
          <w:rFonts w:asciiTheme="minorHAnsi" w:hAnsiTheme="minorHAnsi" w:cstheme="minorHAnsi"/>
          <w:sz w:val="22"/>
          <w:szCs w:val="22"/>
          <w:lang w:val="es-BO"/>
        </w:rPr>
        <w:t>s</w:t>
      </w:r>
      <w:r w:rsidR="007E1E85">
        <w:rPr>
          <w:rFonts w:asciiTheme="minorHAnsi" w:hAnsiTheme="minorHAnsi" w:cstheme="minorHAnsi"/>
          <w:sz w:val="22"/>
          <w:szCs w:val="22"/>
          <w:lang w:val="es-BO"/>
        </w:rPr>
        <w:t xml:space="preserve"> </w:t>
      </w:r>
      <w:r>
        <w:rPr>
          <w:rFonts w:asciiTheme="minorHAnsi" w:hAnsiTheme="minorHAnsi" w:cstheme="minorHAnsi"/>
          <w:sz w:val="22"/>
          <w:szCs w:val="22"/>
          <w:lang w:val="es-BO"/>
        </w:rPr>
        <w:t>vías</w:t>
      </w:r>
      <w:r w:rsidRPr="00F52E74">
        <w:rPr>
          <w:rFonts w:asciiTheme="minorHAnsi" w:hAnsiTheme="minorHAnsi" w:cstheme="minorHAnsi"/>
          <w:sz w:val="22"/>
          <w:szCs w:val="22"/>
          <w:lang w:val="es-BO"/>
        </w:rPr>
        <w:t xml:space="preserve"> adyacente</w:t>
      </w:r>
      <w:r>
        <w:rPr>
          <w:rFonts w:asciiTheme="minorHAnsi" w:hAnsiTheme="minorHAnsi" w:cstheme="minorHAnsi"/>
          <w:sz w:val="22"/>
          <w:szCs w:val="22"/>
          <w:lang w:val="es-BO"/>
        </w:rPr>
        <w:t>s</w:t>
      </w:r>
      <w:r w:rsidRPr="00F52E74">
        <w:rPr>
          <w:rFonts w:asciiTheme="minorHAnsi" w:hAnsiTheme="minorHAnsi" w:cstheme="minorHAnsi"/>
          <w:sz w:val="22"/>
          <w:szCs w:val="22"/>
          <w:lang w:val="es-BO"/>
        </w:rPr>
        <w:t xml:space="preserve"> al terreno, acorde a la topografía natural del entorno y con pendiente suficiente para evitar retención de agua.</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Estas actividades serán realizadas con teodolito o estación total, con un error no mayor a los ±6 seis segundos de medición angular.</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Una vez realizado el levantamiento topográfico, se deben presentar en 2 ejemplares:</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Default="00ED4628" w:rsidP="002B4290">
      <w:pPr>
        <w:pStyle w:val="Norma0"/>
        <w:numPr>
          <w:ilvl w:val="0"/>
          <w:numId w:val="38"/>
        </w:numPr>
        <w:spacing w:after="0" w:line="240" w:lineRule="auto"/>
        <w:jc w:val="both"/>
        <w:rPr>
          <w:rFonts w:asciiTheme="minorHAnsi" w:hAnsiTheme="minorHAnsi" w:cstheme="minorHAnsi"/>
          <w:sz w:val="22"/>
          <w:szCs w:val="22"/>
        </w:rPr>
      </w:pPr>
      <w:r w:rsidRPr="00E43428">
        <w:rPr>
          <w:rFonts w:asciiTheme="minorHAnsi" w:hAnsiTheme="minorHAnsi" w:cstheme="minorHAnsi"/>
          <w:sz w:val="22"/>
          <w:szCs w:val="22"/>
        </w:rPr>
        <w:t xml:space="preserve">En un plazo no mayor a los </w:t>
      </w:r>
      <w:r w:rsidR="00491D34">
        <w:rPr>
          <w:rFonts w:asciiTheme="minorHAnsi" w:hAnsiTheme="minorHAnsi" w:cstheme="minorHAnsi"/>
          <w:sz w:val="22"/>
          <w:szCs w:val="22"/>
        </w:rPr>
        <w:t>diez</w:t>
      </w:r>
      <w:r w:rsidRPr="00E43428">
        <w:rPr>
          <w:rFonts w:asciiTheme="minorHAnsi" w:hAnsiTheme="minorHAnsi" w:cstheme="minorHAnsi"/>
          <w:sz w:val="22"/>
          <w:szCs w:val="22"/>
        </w:rPr>
        <w:t xml:space="preserve"> días calendario a partir de la orden de proceder; en un informe técnico los resultados del procesamiento de información en gabinete, producto del levantamiento topográfico, con sus respectivos planos y cortes, que describan lo más detalladamente posible, el terreno antes de la intervención (formato físico y digital en archivos originales a la aplicación en la cual fueron creados).</w:t>
      </w:r>
    </w:p>
    <w:p w:rsidR="00ED4628" w:rsidRDefault="00ED4628" w:rsidP="00ED4628">
      <w:pPr>
        <w:pStyle w:val="Norma0"/>
        <w:spacing w:after="0" w:line="240" w:lineRule="auto"/>
        <w:jc w:val="both"/>
        <w:rPr>
          <w:rFonts w:asciiTheme="minorHAnsi" w:hAnsiTheme="minorHAnsi" w:cstheme="minorHAnsi"/>
          <w:sz w:val="22"/>
          <w:szCs w:val="22"/>
        </w:rPr>
      </w:pPr>
    </w:p>
    <w:p w:rsidR="0012226C" w:rsidRPr="00BB1A41" w:rsidRDefault="00ED4628" w:rsidP="00BB1A41">
      <w:pPr>
        <w:pStyle w:val="Norma0"/>
        <w:numPr>
          <w:ilvl w:val="0"/>
          <w:numId w:val="38"/>
        </w:numPr>
        <w:spacing w:after="0" w:line="240" w:lineRule="auto"/>
        <w:jc w:val="both"/>
        <w:rPr>
          <w:rFonts w:asciiTheme="minorHAnsi" w:hAnsiTheme="minorHAnsi" w:cstheme="minorHAnsi"/>
          <w:sz w:val="22"/>
          <w:szCs w:val="22"/>
        </w:rPr>
      </w:pPr>
      <w:r w:rsidRPr="00ED4628">
        <w:rPr>
          <w:rFonts w:asciiTheme="minorHAnsi" w:hAnsiTheme="minorHAnsi" w:cstheme="minorHAnsi"/>
          <w:sz w:val="22"/>
          <w:szCs w:val="22"/>
        </w:rPr>
        <w:t xml:space="preserve">En un plazo no mayor a los </w:t>
      </w:r>
      <w:r w:rsidR="00491D34">
        <w:rPr>
          <w:rFonts w:asciiTheme="minorHAnsi" w:hAnsiTheme="minorHAnsi" w:cstheme="minorHAnsi"/>
          <w:sz w:val="22"/>
          <w:szCs w:val="22"/>
        </w:rPr>
        <w:t>diez</w:t>
      </w:r>
      <w:r w:rsidRPr="00ED4628">
        <w:rPr>
          <w:rFonts w:asciiTheme="minorHAnsi" w:hAnsiTheme="minorHAnsi" w:cstheme="minorHAnsi"/>
          <w:sz w:val="22"/>
          <w:szCs w:val="22"/>
        </w:rPr>
        <w:t xml:space="preserve"> días calendario a partir de la orden de proceder en una memoria de cálculo con sus correspondientes volúmenes de movimiento de tierra, además de los planos y cortes; de la propuesta técnica para realizar las correspondientes planchadas, para la instalación del City Gate</w:t>
      </w:r>
      <w:r w:rsidR="00491D34">
        <w:rPr>
          <w:rFonts w:asciiTheme="minorHAnsi" w:hAnsiTheme="minorHAnsi" w:cstheme="minorHAnsi"/>
          <w:sz w:val="22"/>
          <w:szCs w:val="22"/>
        </w:rPr>
        <w:t xml:space="preserve"> y las Estaciones Distritales de Regulación</w:t>
      </w:r>
      <w:r w:rsidRPr="00ED4628">
        <w:rPr>
          <w:rFonts w:asciiTheme="minorHAnsi" w:hAnsiTheme="minorHAnsi" w:cstheme="minorHAnsi"/>
          <w:sz w:val="22"/>
          <w:szCs w:val="22"/>
        </w:rPr>
        <w:t xml:space="preserve"> (</w:t>
      </w:r>
      <w:r>
        <w:rPr>
          <w:rFonts w:asciiTheme="minorHAnsi" w:hAnsiTheme="minorHAnsi" w:cstheme="minorHAnsi"/>
          <w:sz w:val="22"/>
          <w:szCs w:val="22"/>
        </w:rPr>
        <w:t>f</w:t>
      </w:r>
      <w:r w:rsidRPr="00ED4628">
        <w:rPr>
          <w:rFonts w:asciiTheme="minorHAnsi" w:hAnsiTheme="minorHAnsi" w:cstheme="minorHAnsi"/>
          <w:sz w:val="22"/>
          <w:szCs w:val="22"/>
        </w:rPr>
        <w:t>ormato físico y digital en archivos originales a la aplicación en la cual fueron creados).</w:t>
      </w:r>
    </w:p>
    <w:p w:rsidR="00ED4628" w:rsidRPr="00BB1A41" w:rsidRDefault="00ED4628" w:rsidP="00341951">
      <w:pPr>
        <w:pStyle w:val="Norma0"/>
        <w:numPr>
          <w:ilvl w:val="0"/>
          <w:numId w:val="38"/>
        </w:numPr>
        <w:spacing w:after="0" w:line="240" w:lineRule="auto"/>
        <w:jc w:val="both"/>
        <w:rPr>
          <w:rFonts w:asciiTheme="minorHAnsi" w:hAnsiTheme="minorHAnsi" w:cstheme="minorHAnsi"/>
          <w:sz w:val="22"/>
          <w:szCs w:val="22"/>
        </w:rPr>
      </w:pPr>
      <w:r w:rsidRPr="0012226C">
        <w:rPr>
          <w:rFonts w:asciiTheme="minorHAnsi" w:hAnsiTheme="minorHAnsi" w:cstheme="minorHAnsi"/>
          <w:sz w:val="22"/>
          <w:szCs w:val="22"/>
        </w:rPr>
        <w:t xml:space="preserve">En un plazo no mayor a los </w:t>
      </w:r>
      <w:r w:rsidR="00CA4812">
        <w:rPr>
          <w:rFonts w:asciiTheme="minorHAnsi" w:hAnsiTheme="minorHAnsi" w:cstheme="minorHAnsi"/>
          <w:sz w:val="22"/>
          <w:szCs w:val="22"/>
        </w:rPr>
        <w:t>doce</w:t>
      </w:r>
      <w:r w:rsidRPr="0012226C">
        <w:rPr>
          <w:rFonts w:asciiTheme="minorHAnsi" w:hAnsiTheme="minorHAnsi" w:cstheme="minorHAnsi"/>
          <w:sz w:val="22"/>
          <w:szCs w:val="22"/>
        </w:rPr>
        <w:t xml:space="preserve"> días calendario a partir de la orden de proceder un cronograma con los planes y procedimientos nuevos basados en los estudios propios de </w:t>
      </w:r>
      <w:r w:rsidRPr="0012226C">
        <w:rPr>
          <w:rFonts w:asciiTheme="minorHAnsi" w:hAnsiTheme="minorHAnsi" w:cstheme="minorHAnsi"/>
          <w:sz w:val="22"/>
          <w:szCs w:val="22"/>
        </w:rPr>
        <w:lastRenderedPageBreak/>
        <w:t>la</w:t>
      </w:r>
      <w:r w:rsidRPr="0012226C">
        <w:rPr>
          <w:rFonts w:asciiTheme="minorHAnsi" w:hAnsiTheme="minorHAnsi" w:cstheme="minorHAnsi"/>
          <w:sz w:val="22"/>
          <w:szCs w:val="22"/>
          <w:lang w:val="es-BO"/>
        </w:rPr>
        <w:t xml:space="preserve"> empresa presentados y aprobados por el Supervisor asignado de YPFB – GRGD SCZ; de las actividades de intervención constructiva topográfica.</w:t>
      </w:r>
    </w:p>
    <w:p w:rsidR="00BB1A41" w:rsidRPr="00341951" w:rsidRDefault="00BB1A41" w:rsidP="00BB1A41">
      <w:pPr>
        <w:pStyle w:val="Norma0"/>
        <w:spacing w:after="0" w:line="240" w:lineRule="auto"/>
        <w:jc w:val="both"/>
        <w:rPr>
          <w:rFonts w:asciiTheme="minorHAnsi" w:hAnsiTheme="minorHAnsi" w:cstheme="minorHAnsi"/>
          <w:sz w:val="22"/>
          <w:szCs w:val="22"/>
        </w:rPr>
      </w:pPr>
    </w:p>
    <w:p w:rsidR="00ED4628" w:rsidRPr="0012226C" w:rsidRDefault="00ED4628" w:rsidP="002B4290">
      <w:pPr>
        <w:pStyle w:val="Prrafodelista"/>
        <w:numPr>
          <w:ilvl w:val="0"/>
          <w:numId w:val="37"/>
        </w:numPr>
        <w:tabs>
          <w:tab w:val="left" w:pos="426"/>
        </w:tabs>
        <w:ind w:right="-1"/>
        <w:jc w:val="both"/>
        <w:rPr>
          <w:rFonts w:asciiTheme="minorHAnsi" w:hAnsiTheme="minorHAnsi" w:cstheme="minorHAnsi"/>
          <w:b/>
          <w:sz w:val="22"/>
          <w:szCs w:val="22"/>
          <w:lang w:val="es-BO"/>
        </w:rPr>
      </w:pPr>
      <w:r w:rsidRPr="0012226C">
        <w:rPr>
          <w:rFonts w:asciiTheme="minorHAnsi" w:hAnsiTheme="minorHAnsi" w:cstheme="minorHAnsi"/>
          <w:b/>
          <w:sz w:val="22"/>
          <w:szCs w:val="22"/>
          <w:lang w:val="es-BO"/>
        </w:rPr>
        <w:t>Actividades de estudio de resistividad eléctrica de suelos</w:t>
      </w:r>
    </w:p>
    <w:p w:rsidR="00ED4628" w:rsidRPr="00B07755" w:rsidRDefault="00ED4628" w:rsidP="00ED4628">
      <w:pPr>
        <w:pStyle w:val="Norma"/>
        <w:tabs>
          <w:tab w:val="left" w:pos="426"/>
        </w:tabs>
        <w:ind w:right="-1"/>
        <w:jc w:val="both"/>
        <w:rPr>
          <w:rFonts w:asciiTheme="minorHAnsi" w:hAnsiTheme="minorHAnsi" w:cstheme="minorHAnsi"/>
          <w:b/>
          <w:sz w:val="22"/>
          <w:szCs w:val="22"/>
          <w:lang w:val="es-BO"/>
        </w:rPr>
      </w:pP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El factor más importante de la resistencia a tierra no es el electrodo en sí, sino la resistividad del suelo mismo, por ello es requisito conocerla para calcular y diseñar los sistemas de puesta a tierra.</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La resistividad del suelo es la propiedad que tiene éste, para conducir electricidad, conocida además como la resistencia específica del terreno. En su medición, se promedian los efectos de las diferentes capas que componen el terreno bajo estudio, ya que éstos no suelen ser uniformes en cuanto a su composición, obteniéndose lo que se denomina "Resistividad Aparente" que para el interés de este trabajo, será conocida simplemente como "Resistividad del Terreno".</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12226C"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Este estudio se realizar</w:t>
      </w:r>
      <w:r w:rsidR="0012226C">
        <w:rPr>
          <w:rFonts w:asciiTheme="minorHAnsi" w:hAnsiTheme="minorHAnsi" w:cstheme="minorHAnsi"/>
          <w:sz w:val="22"/>
          <w:szCs w:val="22"/>
          <w:lang w:val="es-BO"/>
        </w:rPr>
        <w:t>á</w:t>
      </w:r>
      <w:r w:rsidRPr="00F52E74">
        <w:rPr>
          <w:rFonts w:asciiTheme="minorHAnsi" w:hAnsiTheme="minorHAnsi" w:cstheme="minorHAnsi"/>
          <w:sz w:val="22"/>
          <w:szCs w:val="22"/>
          <w:lang w:val="es-BO"/>
        </w:rPr>
        <w:t xml:space="preserve"> para el tendido de una malla de aterramiento </w:t>
      </w:r>
      <w:r w:rsidR="0012226C">
        <w:rPr>
          <w:rFonts w:asciiTheme="minorHAnsi" w:hAnsiTheme="minorHAnsi" w:cstheme="minorHAnsi"/>
          <w:sz w:val="22"/>
          <w:szCs w:val="22"/>
          <w:lang w:val="es-BO"/>
        </w:rPr>
        <w:t>tanto para</w:t>
      </w:r>
      <w:r w:rsidRPr="00F52E74">
        <w:rPr>
          <w:rFonts w:asciiTheme="minorHAnsi" w:hAnsiTheme="minorHAnsi" w:cstheme="minorHAnsi"/>
          <w:sz w:val="22"/>
          <w:szCs w:val="22"/>
          <w:lang w:val="es-BO"/>
        </w:rPr>
        <w:t xml:space="preserve"> el City Gate</w:t>
      </w:r>
      <w:r w:rsidR="00284A3C">
        <w:rPr>
          <w:rFonts w:asciiTheme="minorHAnsi" w:hAnsiTheme="minorHAnsi" w:cstheme="minorHAnsi"/>
          <w:sz w:val="22"/>
          <w:szCs w:val="22"/>
          <w:lang w:val="es-BO"/>
        </w:rPr>
        <w:t xml:space="preserve"> como para la</w:t>
      </w:r>
      <w:r w:rsidR="0012226C">
        <w:rPr>
          <w:rFonts w:asciiTheme="minorHAnsi" w:hAnsiTheme="minorHAnsi" w:cstheme="minorHAnsi"/>
          <w:sz w:val="22"/>
          <w:szCs w:val="22"/>
          <w:lang w:val="es-BO"/>
        </w:rPr>
        <w:t xml:space="preserve"> </w:t>
      </w:r>
      <w:r w:rsidR="00284A3C">
        <w:rPr>
          <w:rFonts w:asciiTheme="minorHAnsi" w:hAnsiTheme="minorHAnsi" w:cstheme="minorHAnsi"/>
          <w:sz w:val="22"/>
          <w:szCs w:val="22"/>
          <w:lang w:val="es-BO"/>
        </w:rPr>
        <w:t>Estación</w:t>
      </w:r>
      <w:r w:rsidR="0012226C">
        <w:rPr>
          <w:rFonts w:asciiTheme="minorHAnsi" w:hAnsiTheme="minorHAnsi" w:cstheme="minorHAnsi"/>
          <w:sz w:val="22"/>
          <w:szCs w:val="22"/>
          <w:lang w:val="es-BO"/>
        </w:rPr>
        <w:t xml:space="preserve"> Distrital de Regulación.</w:t>
      </w:r>
    </w:p>
    <w:p w:rsidR="0012226C" w:rsidRDefault="0012226C" w:rsidP="00ED4628">
      <w:pPr>
        <w:pStyle w:val="Norma"/>
        <w:tabs>
          <w:tab w:val="left" w:pos="426"/>
        </w:tabs>
        <w:ind w:right="-1"/>
        <w:jc w:val="both"/>
        <w:rPr>
          <w:rFonts w:asciiTheme="minorHAnsi" w:hAnsiTheme="minorHAnsi" w:cstheme="minorHAnsi"/>
          <w:sz w:val="22"/>
          <w:szCs w:val="22"/>
          <w:lang w:val="es-BO"/>
        </w:rPr>
      </w:pPr>
    </w:p>
    <w:p w:rsidR="00ED4628" w:rsidRPr="00F52E74" w:rsidRDefault="0012226C" w:rsidP="00ED4628">
      <w:pPr>
        <w:pStyle w:val="Norma"/>
        <w:tabs>
          <w:tab w:val="left" w:pos="426"/>
        </w:tabs>
        <w:ind w:right="-1"/>
        <w:jc w:val="both"/>
        <w:rPr>
          <w:rFonts w:asciiTheme="minorHAnsi" w:hAnsiTheme="minorHAnsi" w:cstheme="minorHAnsi"/>
          <w:sz w:val="22"/>
          <w:szCs w:val="22"/>
          <w:lang w:val="es-BO"/>
        </w:rPr>
      </w:pPr>
      <w:r>
        <w:rPr>
          <w:rFonts w:asciiTheme="minorHAnsi" w:hAnsiTheme="minorHAnsi" w:cstheme="minorHAnsi"/>
          <w:sz w:val="22"/>
          <w:szCs w:val="22"/>
          <w:lang w:val="es-BO"/>
        </w:rPr>
        <w:t>Adicionalmente, se instalará un</w:t>
      </w:r>
      <w:r w:rsidR="00ED4628" w:rsidRPr="00F52E74">
        <w:rPr>
          <w:rFonts w:asciiTheme="minorHAnsi" w:hAnsiTheme="minorHAnsi" w:cstheme="minorHAnsi"/>
          <w:sz w:val="22"/>
          <w:szCs w:val="22"/>
          <w:lang w:val="es-BO"/>
        </w:rPr>
        <w:t xml:space="preserve"> sistema de protección atmosférica </w:t>
      </w:r>
      <w:r>
        <w:rPr>
          <w:rFonts w:asciiTheme="minorHAnsi" w:hAnsiTheme="minorHAnsi" w:cstheme="minorHAnsi"/>
          <w:sz w:val="22"/>
          <w:szCs w:val="22"/>
          <w:lang w:val="es-BO"/>
        </w:rPr>
        <w:t xml:space="preserve">para el recinto donde se instalará el City Gate en la población de </w:t>
      </w:r>
      <w:r w:rsidR="00365EBB">
        <w:rPr>
          <w:rFonts w:asciiTheme="minorHAnsi" w:hAnsiTheme="minorHAnsi" w:cstheme="minorHAnsi"/>
          <w:sz w:val="22"/>
          <w:szCs w:val="22"/>
          <w:lang w:val="es-BO"/>
        </w:rPr>
        <w:t>Basilio</w:t>
      </w:r>
      <w:r>
        <w:rPr>
          <w:rFonts w:asciiTheme="minorHAnsi" w:hAnsiTheme="minorHAnsi" w:cstheme="minorHAnsi"/>
          <w:sz w:val="22"/>
          <w:szCs w:val="22"/>
          <w:lang w:val="es-BO"/>
        </w:rPr>
        <w:t xml:space="preserve">, </w:t>
      </w:r>
      <w:r w:rsidR="00ED4628" w:rsidRPr="00F52E74">
        <w:rPr>
          <w:rFonts w:asciiTheme="minorHAnsi" w:hAnsiTheme="minorHAnsi" w:cstheme="minorHAnsi"/>
          <w:sz w:val="22"/>
          <w:szCs w:val="22"/>
          <w:lang w:val="es-BO"/>
        </w:rPr>
        <w:t xml:space="preserve">que </w:t>
      </w:r>
      <w:r>
        <w:rPr>
          <w:rFonts w:asciiTheme="minorHAnsi" w:hAnsiTheme="minorHAnsi" w:cstheme="minorHAnsi"/>
          <w:sz w:val="22"/>
          <w:szCs w:val="22"/>
          <w:lang w:val="es-BO"/>
        </w:rPr>
        <w:t xml:space="preserve">deberá </w:t>
      </w:r>
      <w:r w:rsidR="00ED4628" w:rsidRPr="00F52E74">
        <w:rPr>
          <w:rFonts w:asciiTheme="minorHAnsi" w:hAnsiTheme="minorHAnsi" w:cstheme="minorHAnsi"/>
          <w:sz w:val="22"/>
          <w:szCs w:val="22"/>
          <w:lang w:val="es-BO"/>
        </w:rPr>
        <w:t>cubrir</w:t>
      </w:r>
      <w:r>
        <w:rPr>
          <w:rFonts w:asciiTheme="minorHAnsi" w:hAnsiTheme="minorHAnsi" w:cstheme="minorHAnsi"/>
          <w:sz w:val="22"/>
          <w:szCs w:val="22"/>
          <w:lang w:val="es-BO"/>
        </w:rPr>
        <w:t xml:space="preserve"> toda el área del terreno donde se instalarán los equipos</w:t>
      </w:r>
      <w:r w:rsidR="00ED4628" w:rsidRPr="00F52E74">
        <w:rPr>
          <w:rFonts w:asciiTheme="minorHAnsi" w:hAnsiTheme="minorHAnsi" w:cstheme="minorHAnsi"/>
          <w:sz w:val="22"/>
          <w:szCs w:val="22"/>
          <w:lang w:val="es-BO"/>
        </w:rPr>
        <w:t>.</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Una vez realizado el estudio de resistividad eléctrica, se deben presentar en 2 ejemplares:</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Pr="00E43428" w:rsidRDefault="00ED4628" w:rsidP="002B4290">
      <w:pPr>
        <w:pStyle w:val="Norma0"/>
        <w:numPr>
          <w:ilvl w:val="0"/>
          <w:numId w:val="35"/>
        </w:numPr>
        <w:spacing w:after="0" w:line="240" w:lineRule="auto"/>
        <w:jc w:val="both"/>
        <w:rPr>
          <w:rFonts w:asciiTheme="minorHAnsi" w:hAnsiTheme="minorHAnsi" w:cstheme="minorHAnsi"/>
          <w:sz w:val="22"/>
          <w:szCs w:val="22"/>
        </w:rPr>
      </w:pPr>
      <w:r w:rsidRPr="00E43428">
        <w:rPr>
          <w:rFonts w:asciiTheme="minorHAnsi" w:hAnsiTheme="minorHAnsi" w:cstheme="minorHAnsi"/>
          <w:sz w:val="22"/>
          <w:szCs w:val="22"/>
        </w:rPr>
        <w:t xml:space="preserve">En un plazo no mayor a los </w:t>
      </w:r>
      <w:r w:rsidR="00CA4812">
        <w:rPr>
          <w:rFonts w:asciiTheme="minorHAnsi" w:hAnsiTheme="minorHAnsi" w:cstheme="minorHAnsi"/>
          <w:sz w:val="22"/>
          <w:szCs w:val="22"/>
        </w:rPr>
        <w:t>diez</w:t>
      </w:r>
      <w:r w:rsidRPr="00E43428">
        <w:rPr>
          <w:rFonts w:asciiTheme="minorHAnsi" w:hAnsiTheme="minorHAnsi" w:cstheme="minorHAnsi"/>
          <w:sz w:val="22"/>
          <w:szCs w:val="22"/>
        </w:rPr>
        <w:t xml:space="preserve"> días calendario a partir de la orden de proceder; los resultados</w:t>
      </w:r>
      <w:r w:rsidR="0012226C" w:rsidRPr="00E43428">
        <w:rPr>
          <w:rFonts w:asciiTheme="minorHAnsi" w:hAnsiTheme="minorHAnsi" w:cstheme="minorHAnsi"/>
          <w:sz w:val="22"/>
          <w:szCs w:val="22"/>
        </w:rPr>
        <w:t>, métodos</w:t>
      </w:r>
      <w:r w:rsidRPr="00E43428">
        <w:rPr>
          <w:rFonts w:asciiTheme="minorHAnsi" w:hAnsiTheme="minorHAnsi" w:cstheme="minorHAnsi"/>
          <w:sz w:val="22"/>
          <w:szCs w:val="22"/>
        </w:rPr>
        <w:t xml:space="preserve"> equipos y procedimientos empleados en la obtención de la información, para la realización del estudio de las condiciones actuales de la resistividad</w:t>
      </w:r>
      <w:r w:rsidR="0012226C">
        <w:rPr>
          <w:rFonts w:asciiTheme="minorHAnsi" w:hAnsiTheme="minorHAnsi" w:cstheme="minorHAnsi"/>
          <w:sz w:val="22"/>
          <w:szCs w:val="22"/>
        </w:rPr>
        <w:t xml:space="preserve"> en el lugar de emplazamiento del proyecto en cada uno de los lotes</w:t>
      </w:r>
      <w:r w:rsidR="00CA4812">
        <w:rPr>
          <w:rFonts w:asciiTheme="minorHAnsi" w:hAnsiTheme="minorHAnsi" w:cstheme="minorHAnsi"/>
          <w:sz w:val="22"/>
          <w:szCs w:val="22"/>
        </w:rPr>
        <w:t xml:space="preserve"> del proyecto</w:t>
      </w:r>
      <w:r w:rsidRPr="00E43428">
        <w:rPr>
          <w:rFonts w:asciiTheme="minorHAnsi" w:hAnsiTheme="minorHAnsi" w:cstheme="minorHAnsi"/>
          <w:sz w:val="22"/>
          <w:szCs w:val="22"/>
        </w:rPr>
        <w:t>.</w:t>
      </w:r>
    </w:p>
    <w:p w:rsidR="00ED4628" w:rsidRPr="00E43428" w:rsidRDefault="00ED4628" w:rsidP="00ED4628">
      <w:pPr>
        <w:pStyle w:val="Norma0"/>
        <w:spacing w:after="0" w:line="240" w:lineRule="auto"/>
        <w:ind w:left="720"/>
        <w:jc w:val="both"/>
        <w:rPr>
          <w:rFonts w:asciiTheme="minorHAnsi" w:hAnsiTheme="minorHAnsi" w:cstheme="minorHAnsi"/>
          <w:sz w:val="22"/>
          <w:szCs w:val="22"/>
        </w:rPr>
      </w:pPr>
    </w:p>
    <w:p w:rsidR="00ED4628" w:rsidRDefault="00ED4628" w:rsidP="002B4290">
      <w:pPr>
        <w:pStyle w:val="Norma0"/>
        <w:numPr>
          <w:ilvl w:val="0"/>
          <w:numId w:val="35"/>
        </w:numPr>
        <w:spacing w:after="0" w:line="240" w:lineRule="auto"/>
        <w:jc w:val="both"/>
        <w:rPr>
          <w:rFonts w:asciiTheme="minorHAnsi" w:hAnsiTheme="minorHAnsi" w:cstheme="minorHAnsi"/>
          <w:sz w:val="22"/>
          <w:szCs w:val="22"/>
          <w:lang w:val="es-BO"/>
        </w:rPr>
      </w:pPr>
      <w:r w:rsidRPr="00E43428">
        <w:rPr>
          <w:rFonts w:asciiTheme="minorHAnsi" w:hAnsiTheme="minorHAnsi" w:cstheme="minorHAnsi"/>
          <w:sz w:val="22"/>
          <w:szCs w:val="22"/>
        </w:rPr>
        <w:t xml:space="preserve">En un plazo no mayor a los </w:t>
      </w:r>
      <w:r w:rsidR="00CA4812">
        <w:rPr>
          <w:rFonts w:asciiTheme="minorHAnsi" w:hAnsiTheme="minorHAnsi" w:cstheme="minorHAnsi"/>
          <w:sz w:val="22"/>
          <w:szCs w:val="22"/>
        </w:rPr>
        <w:t>diez</w:t>
      </w:r>
      <w:r w:rsidRPr="00E43428">
        <w:rPr>
          <w:rFonts w:asciiTheme="minorHAnsi" w:hAnsiTheme="minorHAnsi" w:cstheme="minorHAnsi"/>
          <w:sz w:val="22"/>
          <w:szCs w:val="22"/>
        </w:rPr>
        <w:t xml:space="preserve"> días calendario a partir de la orden de proceder; una memoria de cálculo con </w:t>
      </w:r>
      <w:r w:rsidR="0012226C">
        <w:rPr>
          <w:rFonts w:asciiTheme="minorHAnsi" w:hAnsiTheme="minorHAnsi" w:cstheme="minorHAnsi"/>
          <w:sz w:val="22"/>
          <w:szCs w:val="22"/>
        </w:rPr>
        <w:t>los</w:t>
      </w:r>
      <w:r w:rsidRPr="00E43428">
        <w:rPr>
          <w:rFonts w:asciiTheme="minorHAnsi" w:hAnsiTheme="minorHAnsi" w:cstheme="minorHAnsi"/>
          <w:sz w:val="22"/>
          <w:szCs w:val="22"/>
        </w:rPr>
        <w:t xml:space="preserve"> correspondientes planos, cálculos y volúmenes de obra y materiales </w:t>
      </w:r>
      <w:r w:rsidR="0012226C">
        <w:rPr>
          <w:rFonts w:asciiTheme="minorHAnsi" w:hAnsiTheme="minorHAnsi" w:cstheme="minorHAnsi"/>
          <w:sz w:val="22"/>
          <w:szCs w:val="22"/>
        </w:rPr>
        <w:t xml:space="preserve">a ser </w:t>
      </w:r>
      <w:r w:rsidRPr="00E43428">
        <w:rPr>
          <w:rFonts w:asciiTheme="minorHAnsi" w:hAnsiTheme="minorHAnsi" w:cstheme="minorHAnsi"/>
          <w:sz w:val="22"/>
          <w:szCs w:val="22"/>
        </w:rPr>
        <w:t>empleados (con sus respectivas hojas de especificaciones proporcionadas por el</w:t>
      </w:r>
      <w:r w:rsidRPr="00F52E74">
        <w:rPr>
          <w:rFonts w:asciiTheme="minorHAnsi" w:hAnsiTheme="minorHAnsi" w:cstheme="minorHAnsi"/>
          <w:sz w:val="22"/>
          <w:szCs w:val="22"/>
          <w:lang w:val="es-BO"/>
        </w:rPr>
        <w:t xml:space="preserve"> fabricante) dimensionados en función al estudio propio de la empresa, para el acondicionamiento resistivo del terreno.</w:t>
      </w:r>
    </w:p>
    <w:p w:rsidR="00284A3C" w:rsidRPr="00F52E74" w:rsidRDefault="00284A3C" w:rsidP="00284A3C">
      <w:pPr>
        <w:pStyle w:val="Norma0"/>
        <w:spacing w:after="0" w:line="240" w:lineRule="auto"/>
        <w:jc w:val="both"/>
        <w:rPr>
          <w:rFonts w:asciiTheme="minorHAnsi" w:hAnsiTheme="minorHAnsi" w:cstheme="minorHAnsi"/>
          <w:sz w:val="22"/>
          <w:szCs w:val="22"/>
          <w:lang w:val="es-BO"/>
        </w:rPr>
      </w:pPr>
    </w:p>
    <w:p w:rsidR="00ED4628" w:rsidRPr="00DB0BB8" w:rsidRDefault="00ED4628" w:rsidP="002B4290">
      <w:pPr>
        <w:pStyle w:val="Prrafodelista"/>
        <w:numPr>
          <w:ilvl w:val="0"/>
          <w:numId w:val="37"/>
        </w:numPr>
        <w:tabs>
          <w:tab w:val="left" w:pos="426"/>
        </w:tabs>
        <w:ind w:right="-1"/>
        <w:jc w:val="both"/>
        <w:rPr>
          <w:rFonts w:asciiTheme="minorHAnsi" w:hAnsiTheme="minorHAnsi" w:cstheme="minorHAnsi"/>
          <w:b/>
          <w:sz w:val="22"/>
          <w:szCs w:val="22"/>
          <w:lang w:val="es-BO"/>
        </w:rPr>
      </w:pPr>
      <w:r w:rsidRPr="00DB0BB8">
        <w:rPr>
          <w:rFonts w:asciiTheme="minorHAnsi" w:hAnsiTheme="minorHAnsi" w:cstheme="minorHAnsi"/>
          <w:b/>
          <w:sz w:val="22"/>
          <w:szCs w:val="22"/>
          <w:lang w:val="es-BO"/>
        </w:rPr>
        <w:t>Actividades de acondicionamiento resistivo eléctrico</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Son actividades que consisten en disminuir la resistividad eléctrica en caso de que los estudios previos muestren que el terreno presenta valores altos de resistencia.</w:t>
      </w:r>
    </w:p>
    <w:p w:rsidR="000267D9" w:rsidRPr="00F52E74" w:rsidRDefault="000267D9" w:rsidP="00ED4628">
      <w:pPr>
        <w:pStyle w:val="Norma"/>
        <w:tabs>
          <w:tab w:val="left" w:pos="426"/>
        </w:tabs>
        <w:ind w:right="-1"/>
        <w:jc w:val="both"/>
        <w:rPr>
          <w:rFonts w:asciiTheme="minorHAnsi" w:hAnsiTheme="minorHAnsi" w:cstheme="minorHAnsi"/>
          <w:sz w:val="22"/>
          <w:szCs w:val="22"/>
          <w:lang w:val="es-BO"/>
        </w:rPr>
      </w:pP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 xml:space="preserve">Se debe tomar en cuenta que para realizar esta actividad, se deben realizar excavaciones (Aprox. 60 cm de profundidad) para enterrado de la malla de aterrado (Aprox. 1 m de diámetro por 2.5 m de profundidad) para enterrado de jabalinas, colocado de tierra acondicionada con sus </w:t>
      </w:r>
      <w:r w:rsidRPr="00F52E74">
        <w:rPr>
          <w:rFonts w:asciiTheme="minorHAnsi" w:hAnsiTheme="minorHAnsi" w:cstheme="minorHAnsi"/>
          <w:sz w:val="22"/>
          <w:szCs w:val="22"/>
          <w:lang w:val="es-BO"/>
        </w:rPr>
        <w:lastRenderedPageBreak/>
        <w:t>correspondientes aditivos de acuerdo al estudio de resistividad y cálculo del sistema de puesta a tierra aprobado por el Supervisor de Obra.</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 xml:space="preserve">El acondicionamiento resistivo del terreno se consigue derramando una mezcla de sustancias químicas y de tierra acondicionada en el volumen alrededor del electrodo se obtendrá una reducción inmediata y significativa en su resistencia de puesta a tierra. Sin embargo, si los elementos químicos usados se eligen debido a que son solubles, continuarán diluyéndose progresivamente por agua de lluvia u otra causa y la resistividad del suelo entonces </w:t>
      </w:r>
      <w:r w:rsidR="000267D9" w:rsidRPr="00F52E74">
        <w:rPr>
          <w:rFonts w:asciiTheme="minorHAnsi" w:hAnsiTheme="minorHAnsi" w:cstheme="minorHAnsi"/>
          <w:sz w:val="22"/>
          <w:szCs w:val="22"/>
          <w:lang w:val="es-BO"/>
        </w:rPr>
        <w:t>aumentarán</w:t>
      </w:r>
      <w:r w:rsidRPr="00F52E74">
        <w:rPr>
          <w:rFonts w:asciiTheme="minorHAnsi" w:hAnsiTheme="minorHAnsi" w:cstheme="minorHAnsi"/>
          <w:sz w:val="22"/>
          <w:szCs w:val="22"/>
          <w:lang w:val="es-BO"/>
        </w:rPr>
        <w:t>, hasta eventualmente retornar a su valor original. Se necesita un mantenimiento regular para reaprovisionamiento de los elementos químicos diluidos. Además del costo de mantenimiento, debe considerarse el impacto en el ambiente local de las sustancias químicas incorporadas, lo que puede entrar en conflicto con la legislación de protección al ambiente. Por esta razón se descarta un grupo de materiales que antiguamente se empleaban como relleno. En particular materiales que no debieran ser usados como relleno son: arena, polvo de coque, ceniza, y otros materiales ácidos y/o corrosivos.</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El material de relleno debe ser no – corrosivo, de un tamaño de partícula relativamente pequeño y, si fuera posible, que ayude a retener la humedad. Si el material previamente excavado es apropiado como relleno, debiera ser acondicionado previamente y asegurar luego una buena compactación. El suelo debiera tener un índice de pH entre 6,0 (ácido) y 10,0 (alcalino). La arcilla dura no es un material de relleno conveniente ya que si es fuertemente compactada, puede llegar a ser casi impermeable al agua y podría permanecer seca.</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En algunas circunstancias, se requiere emplear materiales de relleno especiales, debido a la deficiente conductividad eléctrica del terreno. En estos casos, se agregan deliberadamente algunos aditivos con la intención de reducir la resistividad del suelo en la vecindad del electrodo y de ese modo reducir su impedancia de puesta a tierra. El grado de mejoramiento depende principalmente del valor de resistividad original del terreno, de su estructura y del tamaño del sistema de electrodos.</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Materiales especiales de relleno para producir este efecto, son:</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Pr="00B07755" w:rsidRDefault="00ED4628" w:rsidP="00ED4628">
      <w:pPr>
        <w:pStyle w:val="Norma"/>
        <w:tabs>
          <w:tab w:val="left" w:pos="426"/>
        </w:tabs>
        <w:ind w:right="-1"/>
        <w:jc w:val="both"/>
        <w:rPr>
          <w:rFonts w:asciiTheme="minorHAnsi" w:hAnsiTheme="minorHAnsi" w:cstheme="minorHAnsi"/>
          <w:b/>
          <w:sz w:val="22"/>
          <w:szCs w:val="22"/>
          <w:lang w:val="es-BO"/>
        </w:rPr>
      </w:pPr>
      <w:r w:rsidRPr="00B07755">
        <w:rPr>
          <w:rFonts w:asciiTheme="minorHAnsi" w:hAnsiTheme="minorHAnsi" w:cstheme="minorHAnsi"/>
          <w:b/>
          <w:sz w:val="22"/>
          <w:szCs w:val="22"/>
          <w:lang w:val="es-BO"/>
        </w:rPr>
        <w:t>Bentonita</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341951"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Es una arcilla de color pardo, de formación natural, levemente alcalina, con un pH de 10,5. Puede absorber casi cinco veces su peso de agua, reteniéndola y de este modo expandirse hasta treinta veces su volumen seco. Su nombre químico es montmorillonita sódica. En terreno, puede absorber humedad del suelo circundante y ésta es la principal razón para usarla, ya que esta propiedad ayuda a estabilizar la impedancia del electrodo a lo largo del año. Tiene baja resistividad (aproximadamente 5 Ohm – metro) y no es corrosiva. Se usa más a menudo como material de relleno al enterrar barras profundas. Se compacta fácilmente y se adhiere fuertemente.</w:t>
      </w:r>
    </w:p>
    <w:p w:rsidR="00BB1A41" w:rsidRDefault="00BB1A41" w:rsidP="00ED4628">
      <w:pPr>
        <w:pStyle w:val="Norma"/>
        <w:tabs>
          <w:tab w:val="left" w:pos="426"/>
        </w:tabs>
        <w:ind w:right="-1"/>
        <w:jc w:val="both"/>
        <w:rPr>
          <w:rFonts w:asciiTheme="minorHAnsi" w:hAnsiTheme="minorHAnsi" w:cstheme="minorHAnsi"/>
          <w:sz w:val="22"/>
          <w:szCs w:val="22"/>
          <w:lang w:val="es-BO"/>
        </w:rPr>
      </w:pPr>
    </w:p>
    <w:p w:rsidR="00ED4628" w:rsidRPr="00B07755" w:rsidRDefault="00ED4628" w:rsidP="00ED4628">
      <w:pPr>
        <w:pStyle w:val="Norma"/>
        <w:tabs>
          <w:tab w:val="left" w:pos="426"/>
        </w:tabs>
        <w:ind w:right="-1"/>
        <w:jc w:val="both"/>
        <w:rPr>
          <w:rFonts w:asciiTheme="minorHAnsi" w:hAnsiTheme="minorHAnsi" w:cstheme="minorHAnsi"/>
          <w:b/>
          <w:sz w:val="22"/>
          <w:szCs w:val="22"/>
          <w:lang w:val="es-BO"/>
        </w:rPr>
      </w:pPr>
      <w:r w:rsidRPr="00B07755">
        <w:rPr>
          <w:rFonts w:asciiTheme="minorHAnsi" w:hAnsiTheme="minorHAnsi" w:cstheme="minorHAnsi"/>
          <w:b/>
          <w:sz w:val="22"/>
          <w:szCs w:val="22"/>
          <w:lang w:val="es-BO"/>
        </w:rPr>
        <w:lastRenderedPageBreak/>
        <w:t>Yeso</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Ocasionalmente, el sulfato de calcio (yeso) se usa como material de relleno, ya sea solo o mezclado con Bentonita o con el suelo natural del área. Tiene baja solubilidad, y baja resistividad (aproximadamente 5 – 10 Ohm – metro en una solución saturada). Es virtualmente neutro, con un valor de pH entre 6,2 y 6,9. Se presenta en forma natural y se asegura que no causa corrosión con el cobre, aunque algunas veces el pequeño contenido de S03 ha causado preocupación por su impacto en estructuras de concreto y fundaciones (cimientos). El efecto beneficioso en el valor de la resistencia a tierra del electrodo es menor que en el caso de bentonita.</w:t>
      </w:r>
    </w:p>
    <w:p w:rsidR="00ED4628" w:rsidRDefault="00ED4628" w:rsidP="00ED4628">
      <w:pPr>
        <w:pStyle w:val="Norma"/>
        <w:tabs>
          <w:tab w:val="left" w:pos="426"/>
        </w:tabs>
        <w:ind w:right="-1"/>
        <w:jc w:val="both"/>
        <w:rPr>
          <w:rFonts w:asciiTheme="minorHAnsi" w:hAnsiTheme="minorHAnsi" w:cstheme="minorHAnsi"/>
          <w:sz w:val="22"/>
          <w:szCs w:val="22"/>
          <w:lang w:val="es-BO"/>
        </w:rPr>
      </w:pPr>
    </w:p>
    <w:p w:rsidR="00ED4628" w:rsidRPr="00B07755" w:rsidRDefault="00ED4628" w:rsidP="00ED4628">
      <w:pPr>
        <w:pStyle w:val="Norma"/>
        <w:tabs>
          <w:tab w:val="left" w:pos="426"/>
        </w:tabs>
        <w:ind w:right="-1"/>
        <w:jc w:val="both"/>
        <w:rPr>
          <w:rFonts w:asciiTheme="minorHAnsi" w:hAnsiTheme="minorHAnsi" w:cstheme="minorHAnsi"/>
          <w:b/>
          <w:sz w:val="22"/>
          <w:szCs w:val="22"/>
          <w:lang w:val="es-BO"/>
        </w:rPr>
      </w:pPr>
      <w:r w:rsidRPr="00B07755">
        <w:rPr>
          <w:rFonts w:asciiTheme="minorHAnsi" w:hAnsiTheme="minorHAnsi" w:cstheme="minorHAnsi"/>
          <w:b/>
          <w:sz w:val="22"/>
          <w:szCs w:val="22"/>
          <w:lang w:val="es-BO"/>
        </w:rPr>
        <w:t>Aporte de sales “gel”</w:t>
      </w:r>
    </w:p>
    <w:p w:rsidR="00ED4628" w:rsidRPr="00B07755" w:rsidRDefault="00ED4628" w:rsidP="00ED4628">
      <w:pPr>
        <w:pStyle w:val="Norma"/>
        <w:tabs>
          <w:tab w:val="left" w:pos="426"/>
        </w:tabs>
        <w:ind w:right="-1"/>
        <w:jc w:val="both"/>
        <w:rPr>
          <w:rFonts w:asciiTheme="minorHAnsi" w:hAnsiTheme="minorHAnsi" w:cstheme="minorHAnsi"/>
          <w:b/>
          <w:sz w:val="22"/>
          <w:szCs w:val="22"/>
          <w:lang w:val="es-BO"/>
        </w:rPr>
      </w:pP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Dos o más sales en solución acuosa, acompañadas de catalizadores en la proporción adecuada, reaccionan entre si formando un precipitado en forma de gel estable, con una elevada conductividad eléctrica (resistividad de aproximadamente 1 Ohm - metro), resistente al ambiente ácido del terreno, con buenas cualidades higroscópicas e insoluble al agua. Esta última cualidad le confiere al tratamiento con esos materiales sintéticos su permanencia en el tiempo. Con estos gel se consigue reducciones en la resistencia de puesta a tierra de electrodos que van del 25% al 80% del valor original sin tratamiento.</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Una vez realizado el estudio de acondicionamiento resistivo eléctrico, se deben presentar en 2 ejemplares:</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Pr="00E43428" w:rsidRDefault="00ED4628" w:rsidP="002B4290">
      <w:pPr>
        <w:pStyle w:val="Norma0"/>
        <w:numPr>
          <w:ilvl w:val="0"/>
          <w:numId w:val="35"/>
        </w:numPr>
        <w:spacing w:after="0" w:line="240" w:lineRule="auto"/>
        <w:jc w:val="both"/>
        <w:rPr>
          <w:rFonts w:asciiTheme="minorHAnsi" w:hAnsiTheme="minorHAnsi" w:cstheme="minorHAnsi"/>
          <w:sz w:val="22"/>
          <w:szCs w:val="22"/>
        </w:rPr>
      </w:pPr>
      <w:r w:rsidRPr="00E43428">
        <w:rPr>
          <w:rFonts w:asciiTheme="minorHAnsi" w:hAnsiTheme="minorHAnsi" w:cstheme="minorHAnsi"/>
          <w:sz w:val="22"/>
          <w:szCs w:val="22"/>
        </w:rPr>
        <w:t xml:space="preserve">En un plazo no mayor a los </w:t>
      </w:r>
      <w:r w:rsidR="00A93727">
        <w:rPr>
          <w:rFonts w:asciiTheme="minorHAnsi" w:hAnsiTheme="minorHAnsi" w:cstheme="minorHAnsi"/>
          <w:sz w:val="22"/>
          <w:szCs w:val="22"/>
        </w:rPr>
        <w:t>doce</w:t>
      </w:r>
      <w:r w:rsidRPr="00E43428">
        <w:rPr>
          <w:rFonts w:asciiTheme="minorHAnsi" w:hAnsiTheme="minorHAnsi" w:cstheme="minorHAnsi"/>
          <w:sz w:val="22"/>
          <w:szCs w:val="22"/>
        </w:rPr>
        <w:t xml:space="preserve"> días calendario a partir de la orden de proceder en un cronograma los planes y procedimientos nuevos basados en los estudios propios de la empresa presentados y aprobados por el Supervisor asignado de YPFB – GRGD SCZ; de las actividades de intervención para acondicionamiento resistivo eléctrico.</w:t>
      </w:r>
    </w:p>
    <w:p w:rsidR="000267D9" w:rsidRPr="00E43428" w:rsidRDefault="000267D9" w:rsidP="00ED4628">
      <w:pPr>
        <w:pStyle w:val="Norma0"/>
        <w:spacing w:after="0" w:line="240" w:lineRule="auto"/>
        <w:ind w:left="720"/>
        <w:jc w:val="both"/>
        <w:rPr>
          <w:rFonts w:asciiTheme="minorHAnsi" w:hAnsiTheme="minorHAnsi" w:cstheme="minorHAnsi"/>
          <w:sz w:val="22"/>
          <w:szCs w:val="22"/>
        </w:rPr>
      </w:pPr>
    </w:p>
    <w:p w:rsidR="00ED4628" w:rsidRPr="000267D9" w:rsidRDefault="00ED4628" w:rsidP="002B4290">
      <w:pPr>
        <w:pStyle w:val="Prrafodelista"/>
        <w:numPr>
          <w:ilvl w:val="0"/>
          <w:numId w:val="37"/>
        </w:numPr>
        <w:tabs>
          <w:tab w:val="left" w:pos="426"/>
        </w:tabs>
        <w:ind w:right="-1"/>
        <w:jc w:val="both"/>
        <w:rPr>
          <w:rFonts w:asciiTheme="minorHAnsi" w:hAnsiTheme="minorHAnsi" w:cstheme="minorHAnsi"/>
          <w:b/>
          <w:sz w:val="22"/>
          <w:szCs w:val="22"/>
          <w:lang w:val="es-BO"/>
        </w:rPr>
      </w:pPr>
      <w:r w:rsidRPr="000267D9">
        <w:rPr>
          <w:rFonts w:asciiTheme="minorHAnsi" w:hAnsiTheme="minorHAnsi" w:cstheme="minorHAnsi"/>
          <w:b/>
          <w:sz w:val="22"/>
          <w:szCs w:val="22"/>
          <w:lang w:val="es-BO"/>
        </w:rPr>
        <w:t>Actividades para las instalaciones eléctricas</w:t>
      </w:r>
      <w:r w:rsidR="00A61887">
        <w:rPr>
          <w:rFonts w:asciiTheme="minorHAnsi" w:hAnsiTheme="minorHAnsi" w:cstheme="minorHAnsi"/>
          <w:b/>
          <w:sz w:val="22"/>
          <w:szCs w:val="22"/>
          <w:lang w:val="es-BO"/>
        </w:rPr>
        <w:t xml:space="preserve"> en el recinto del City Gate</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0267D9" w:rsidRDefault="000267D9" w:rsidP="00ED4628">
      <w:pPr>
        <w:pStyle w:val="Norma"/>
        <w:tabs>
          <w:tab w:val="left" w:pos="426"/>
        </w:tabs>
        <w:ind w:right="-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w:t>
      </w:r>
      <w:r w:rsidR="00A61887">
        <w:rPr>
          <w:rFonts w:asciiTheme="minorHAnsi" w:hAnsiTheme="minorHAnsi" w:cstheme="minorHAnsi"/>
          <w:sz w:val="22"/>
          <w:szCs w:val="22"/>
          <w:lang w:val="es-BO"/>
        </w:rPr>
        <w:t>realizarán actividades para las instalaciones eléctricas únicamente en el recinto donde se emplazará el City Gate.</w:t>
      </w:r>
    </w:p>
    <w:p w:rsidR="000267D9" w:rsidRDefault="000267D9" w:rsidP="00ED4628">
      <w:pPr>
        <w:pStyle w:val="Norma"/>
        <w:tabs>
          <w:tab w:val="left" w:pos="426"/>
        </w:tabs>
        <w:ind w:right="-1"/>
        <w:jc w:val="both"/>
        <w:rPr>
          <w:rFonts w:asciiTheme="minorHAnsi" w:hAnsiTheme="minorHAnsi" w:cstheme="minorHAnsi"/>
          <w:sz w:val="22"/>
          <w:szCs w:val="22"/>
          <w:lang w:val="es-BO"/>
        </w:rPr>
      </w:pP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 xml:space="preserve">Para definir las "zonas peligrosas" debemos apoyarnos de la norma IRAM IAP A20 – </w:t>
      </w:r>
      <w:r w:rsidR="00A61887" w:rsidRPr="00F52E74">
        <w:rPr>
          <w:rFonts w:asciiTheme="minorHAnsi" w:hAnsiTheme="minorHAnsi" w:cstheme="minorHAnsi"/>
          <w:sz w:val="22"/>
          <w:szCs w:val="22"/>
          <w:lang w:val="es-BO"/>
        </w:rPr>
        <w:t>1 y</w:t>
      </w:r>
      <w:r w:rsidRPr="00F52E74">
        <w:rPr>
          <w:rFonts w:asciiTheme="minorHAnsi" w:hAnsiTheme="minorHAnsi" w:cstheme="minorHAnsi"/>
          <w:sz w:val="22"/>
          <w:szCs w:val="22"/>
          <w:lang w:val="es-BO"/>
        </w:rPr>
        <w:t xml:space="preserve"> al artículo 500 del National</w:t>
      </w:r>
      <w:r w:rsidR="00BF0330">
        <w:rPr>
          <w:rFonts w:asciiTheme="minorHAnsi" w:hAnsiTheme="minorHAnsi" w:cstheme="minorHAnsi"/>
          <w:sz w:val="22"/>
          <w:szCs w:val="22"/>
          <w:lang w:val="es-BO"/>
        </w:rPr>
        <w:t xml:space="preserve"> </w:t>
      </w:r>
      <w:r w:rsidRPr="00F52E74">
        <w:rPr>
          <w:rFonts w:asciiTheme="minorHAnsi" w:hAnsiTheme="minorHAnsi" w:cstheme="minorHAnsi"/>
          <w:sz w:val="22"/>
          <w:szCs w:val="22"/>
          <w:lang w:val="es-BO"/>
        </w:rPr>
        <w:t>Electrical</w:t>
      </w:r>
      <w:r w:rsidR="00BF0330">
        <w:rPr>
          <w:rFonts w:asciiTheme="minorHAnsi" w:hAnsiTheme="minorHAnsi" w:cstheme="minorHAnsi"/>
          <w:sz w:val="22"/>
          <w:szCs w:val="22"/>
          <w:lang w:val="es-BO"/>
        </w:rPr>
        <w:t xml:space="preserve"> </w:t>
      </w:r>
      <w:r w:rsidRPr="00F52E74">
        <w:rPr>
          <w:rFonts w:asciiTheme="minorHAnsi" w:hAnsiTheme="minorHAnsi" w:cstheme="minorHAnsi"/>
          <w:sz w:val="22"/>
          <w:szCs w:val="22"/>
          <w:lang w:val="es-BO"/>
        </w:rPr>
        <w:t xml:space="preserve">Code, que las definen como aquellas en las que pueden producirse deterioro en las instalaciones debido a la explosión o ignición de vapores, líquidos, gases y polvos, debido a ataques de productos químicos o a propagación de fuego, de mezclas de elementos contenidos en la atmósfera. </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Pr="00B07755" w:rsidRDefault="00ED4628" w:rsidP="00ED4628">
      <w:pPr>
        <w:pStyle w:val="Norma"/>
        <w:tabs>
          <w:tab w:val="left" w:pos="426"/>
        </w:tabs>
        <w:ind w:right="-1"/>
        <w:jc w:val="both"/>
        <w:rPr>
          <w:rFonts w:asciiTheme="minorHAnsi" w:hAnsiTheme="minorHAnsi" w:cstheme="minorHAnsi"/>
          <w:b/>
          <w:sz w:val="22"/>
          <w:szCs w:val="22"/>
          <w:lang w:val="es-BO"/>
        </w:rPr>
      </w:pPr>
      <w:r w:rsidRPr="00B07755">
        <w:rPr>
          <w:rFonts w:asciiTheme="minorHAnsi" w:hAnsiTheme="minorHAnsi" w:cstheme="minorHAnsi"/>
          <w:b/>
          <w:sz w:val="22"/>
          <w:szCs w:val="22"/>
          <w:lang w:val="es-BO"/>
        </w:rPr>
        <w:t>Ambiente Clase I</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lastRenderedPageBreak/>
        <w:t>Son aquellas zonas en que el aire contiene o puede contener en suspensión gases o vapores en cantidades que puedan producir mezclas inflamables o explosivas (acetileno, hidrógeno, éter etílico, gasolina, butano, gas natural, etc.).</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Default="00ED4628" w:rsidP="00ED4628">
      <w:pPr>
        <w:pStyle w:val="Norma"/>
        <w:tabs>
          <w:tab w:val="left" w:pos="426"/>
        </w:tabs>
        <w:ind w:right="-1"/>
        <w:jc w:val="both"/>
        <w:rPr>
          <w:rFonts w:asciiTheme="minorHAnsi" w:hAnsiTheme="minorHAnsi" w:cstheme="minorHAnsi"/>
          <w:b/>
          <w:sz w:val="22"/>
          <w:szCs w:val="22"/>
          <w:lang w:val="es-BO"/>
        </w:rPr>
      </w:pPr>
      <w:r w:rsidRPr="00B07755">
        <w:rPr>
          <w:rFonts w:asciiTheme="minorHAnsi" w:hAnsiTheme="minorHAnsi" w:cstheme="minorHAnsi"/>
          <w:b/>
          <w:sz w:val="22"/>
          <w:szCs w:val="22"/>
          <w:lang w:val="es-BO"/>
        </w:rPr>
        <w:t>División II</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Define lugares con las siguientes características:</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Ambiente donde se usan, procesan o manufacturan líquidos volátiles y gases o vapores inflamables, pero ellos se encuentran en recipientes o cañerías cerradas, de los cuales pueden salir únicamente por algún accidente, rotura o mal funcionamiento del equipo.</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Ambiente donde se evitan las concentraciones peligrosas de gases o vapores inflamables por medio de ventilación forzada, pero que al producirse una falla o mal funcionamiento del equipo, representa peligro.</w:t>
      </w:r>
    </w:p>
    <w:p w:rsidR="00A61887" w:rsidRPr="00F52E74" w:rsidRDefault="00A61887" w:rsidP="00ED4628">
      <w:pPr>
        <w:pStyle w:val="Norma"/>
        <w:tabs>
          <w:tab w:val="left" w:pos="426"/>
        </w:tabs>
        <w:ind w:right="-1"/>
        <w:jc w:val="both"/>
        <w:rPr>
          <w:rFonts w:asciiTheme="minorHAnsi" w:hAnsiTheme="minorHAnsi" w:cstheme="minorHAnsi"/>
          <w:sz w:val="22"/>
          <w:szCs w:val="22"/>
          <w:lang w:val="es-BO"/>
        </w:rPr>
      </w:pPr>
    </w:p>
    <w:p w:rsidR="00ED4628" w:rsidRPr="00B07755" w:rsidRDefault="00ED4628" w:rsidP="00ED4628">
      <w:pPr>
        <w:pStyle w:val="Norma"/>
        <w:tabs>
          <w:tab w:val="left" w:pos="426"/>
        </w:tabs>
        <w:ind w:right="-1"/>
        <w:jc w:val="both"/>
        <w:rPr>
          <w:rFonts w:asciiTheme="minorHAnsi" w:hAnsiTheme="minorHAnsi" w:cstheme="minorHAnsi"/>
          <w:b/>
          <w:sz w:val="22"/>
          <w:szCs w:val="22"/>
          <w:lang w:val="es-BO"/>
        </w:rPr>
      </w:pPr>
      <w:r w:rsidRPr="00B07755">
        <w:rPr>
          <w:rFonts w:asciiTheme="minorHAnsi" w:hAnsiTheme="minorHAnsi" w:cstheme="minorHAnsi"/>
          <w:b/>
          <w:sz w:val="22"/>
          <w:szCs w:val="22"/>
          <w:lang w:val="es-BO"/>
        </w:rPr>
        <w:t>La División II de la Clase I</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Define lugares donde se emplean corrientemente líquidos volátiles, gases y vapores peligrosos, que representan peligro solamente en los casos de fallas, averías, accidentes o del anormal funcionamiento de las instalaciones. Para delimitar el área peligrosa en estos casos debe tenerse presente la cantidad de elementos peligrosos que pueden escapar, capacidad de ventilación, volúmenes de los locales, etc.</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Pr="00B07755" w:rsidRDefault="00ED4628" w:rsidP="00ED4628">
      <w:pPr>
        <w:pStyle w:val="Norma"/>
        <w:tabs>
          <w:tab w:val="left" w:pos="426"/>
        </w:tabs>
        <w:ind w:right="-1"/>
        <w:jc w:val="both"/>
        <w:rPr>
          <w:rFonts w:asciiTheme="minorHAnsi" w:hAnsiTheme="minorHAnsi" w:cstheme="minorHAnsi"/>
          <w:b/>
          <w:sz w:val="22"/>
          <w:szCs w:val="22"/>
          <w:lang w:val="es-BO"/>
        </w:rPr>
      </w:pPr>
      <w:r w:rsidRPr="00B07755">
        <w:rPr>
          <w:rFonts w:asciiTheme="minorHAnsi" w:hAnsiTheme="minorHAnsi" w:cstheme="minorHAnsi"/>
          <w:b/>
          <w:sz w:val="22"/>
          <w:szCs w:val="22"/>
          <w:lang w:val="es-BO"/>
        </w:rPr>
        <w:t>Grupo B</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Con Hidrógeno, gas de alumbrado o equivalentes.</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Por lo anterior expuesto consideraremos al ambiente como:</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 xml:space="preserve">Recinto Clase I, División II, Grupo B. y se deben tomar en cuenta todos los aspecto referentes </w:t>
      </w:r>
      <w:r w:rsidR="00A61887" w:rsidRPr="00F52E74">
        <w:rPr>
          <w:rFonts w:asciiTheme="minorHAnsi" w:hAnsiTheme="minorHAnsi" w:cstheme="minorHAnsi"/>
          <w:sz w:val="22"/>
          <w:szCs w:val="22"/>
          <w:lang w:val="es-BO"/>
        </w:rPr>
        <w:t>a prevención</w:t>
      </w:r>
      <w:r w:rsidRPr="00F52E74">
        <w:rPr>
          <w:rFonts w:asciiTheme="minorHAnsi" w:hAnsiTheme="minorHAnsi" w:cstheme="minorHAnsi"/>
          <w:sz w:val="22"/>
          <w:szCs w:val="22"/>
          <w:lang w:val="es-BO"/>
        </w:rPr>
        <w:t xml:space="preserve"> de incendios de origen eléctrico inherentes a esta categorización; en el diseño de todo el sistema eléctrico del recinto.</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 xml:space="preserve">El sistema eléctrico y sus correspondientes elementos de iluminación, deben ser diseñados, tomando en cuenta esta clasificación del lugar, además de estar en estricto cumplimiento a las exigencias posibles y fundamentadas que los técnicos de YPFB – </w:t>
      </w:r>
      <w:r>
        <w:rPr>
          <w:rFonts w:asciiTheme="minorHAnsi" w:hAnsiTheme="minorHAnsi" w:cstheme="minorHAnsi"/>
          <w:sz w:val="22"/>
          <w:szCs w:val="22"/>
          <w:lang w:val="es-BO"/>
        </w:rPr>
        <w:t>GRGD</w:t>
      </w:r>
      <w:r w:rsidRPr="00F52E74">
        <w:rPr>
          <w:rFonts w:asciiTheme="minorHAnsi" w:hAnsiTheme="minorHAnsi" w:cstheme="minorHAnsi"/>
          <w:sz w:val="22"/>
          <w:szCs w:val="22"/>
          <w:lang w:val="es-BO"/>
        </w:rPr>
        <w:t xml:space="preserve"> y YPFB TRANSPORTE S.A. realicen de forma previa y durante la construcción, razón por la cual se solicitara a la empresa el diseño y la descripción de los elementos eléctricos con los cuales se pretende llevar a cabo dicha obra.</w:t>
      </w:r>
    </w:p>
    <w:p w:rsidR="00ED4628" w:rsidRPr="00F52E74" w:rsidRDefault="00ED4628" w:rsidP="00ED4628">
      <w:pPr>
        <w:pStyle w:val="Norma"/>
        <w:tabs>
          <w:tab w:val="left" w:pos="426"/>
        </w:tabs>
        <w:ind w:right="-1"/>
        <w:jc w:val="both"/>
        <w:rPr>
          <w:rFonts w:asciiTheme="minorHAnsi" w:hAnsiTheme="minorHAnsi" w:cstheme="minorHAnsi"/>
          <w:sz w:val="22"/>
          <w:szCs w:val="22"/>
          <w:lang w:val="es-BO"/>
        </w:rPr>
      </w:pPr>
    </w:p>
    <w:p w:rsidR="00ED4628" w:rsidRPr="00D0014C" w:rsidRDefault="00ED4628" w:rsidP="00D0014C">
      <w:pPr>
        <w:pStyle w:val="Norma0"/>
        <w:numPr>
          <w:ilvl w:val="0"/>
          <w:numId w:val="35"/>
        </w:numPr>
        <w:spacing w:after="0" w:line="240" w:lineRule="auto"/>
        <w:jc w:val="both"/>
        <w:rPr>
          <w:rFonts w:asciiTheme="minorHAnsi" w:hAnsiTheme="minorHAnsi" w:cstheme="minorHAnsi"/>
          <w:sz w:val="22"/>
          <w:szCs w:val="22"/>
        </w:rPr>
      </w:pPr>
      <w:r w:rsidRPr="00E43428">
        <w:rPr>
          <w:rFonts w:asciiTheme="minorHAnsi" w:hAnsiTheme="minorHAnsi" w:cstheme="minorHAnsi"/>
          <w:sz w:val="22"/>
          <w:szCs w:val="22"/>
        </w:rPr>
        <w:t>En un plazo no mayor a los siete días calendario a partir de la orden de proceder; la empresa adjudicada deberá de presentar los diseños del sistema eléctrico, para aprobación por el Supervisor asignado de YPFB – GRGD SCZ.</w:t>
      </w:r>
    </w:p>
    <w:p w:rsidR="00ED4628" w:rsidRPr="00E43428" w:rsidRDefault="00ED4628" w:rsidP="002B4290">
      <w:pPr>
        <w:pStyle w:val="Norma0"/>
        <w:numPr>
          <w:ilvl w:val="0"/>
          <w:numId w:val="35"/>
        </w:numPr>
        <w:spacing w:after="0" w:line="240" w:lineRule="auto"/>
        <w:jc w:val="both"/>
        <w:rPr>
          <w:rFonts w:asciiTheme="minorHAnsi" w:hAnsiTheme="minorHAnsi" w:cstheme="minorHAnsi"/>
          <w:sz w:val="22"/>
          <w:szCs w:val="22"/>
        </w:rPr>
      </w:pPr>
      <w:r w:rsidRPr="00E43428">
        <w:rPr>
          <w:rFonts w:asciiTheme="minorHAnsi" w:hAnsiTheme="minorHAnsi" w:cstheme="minorHAnsi"/>
          <w:sz w:val="22"/>
          <w:szCs w:val="22"/>
        </w:rPr>
        <w:lastRenderedPageBreak/>
        <w:t>En un plazo no mayor a los diez días calendario a partir de la orden de proceder; la empresa adjudicada deberá de presentar los cronogramas de actividades nuevos, basados en el diseño aprobado por el Supervisor asignado de YPFB – GRGD SCZ.</w:t>
      </w:r>
    </w:p>
    <w:p w:rsidR="000C4AD9" w:rsidRDefault="000C4AD9" w:rsidP="002E3FBC">
      <w:pPr>
        <w:pStyle w:val="Norma"/>
        <w:jc w:val="both"/>
        <w:rPr>
          <w:rFonts w:ascii="Calibri" w:eastAsia="Arial Unicode MS" w:hAnsi="Calibri" w:cs="Calibri"/>
          <w:bCs/>
          <w:sz w:val="22"/>
          <w:szCs w:val="22"/>
          <w:lang w:val="es-MX" w:eastAsia="en-US"/>
        </w:rPr>
      </w:pPr>
    </w:p>
    <w:p w:rsidR="00ED26CF" w:rsidRDefault="00ED26CF" w:rsidP="00ED26CF">
      <w:pPr>
        <w:pStyle w:val="Norma"/>
        <w:tabs>
          <w:tab w:val="left" w:pos="2962"/>
        </w:tabs>
        <w:ind w:right="-1"/>
        <w:jc w:val="both"/>
        <w:rPr>
          <w:rFonts w:ascii="Calibri" w:eastAsia="Arial Unicode MS" w:hAnsi="Calibri" w:cs="Calibri"/>
          <w:b/>
          <w:sz w:val="22"/>
          <w:szCs w:val="22"/>
          <w:u w:val="single"/>
        </w:rPr>
      </w:pPr>
      <w:r w:rsidRPr="007417B7">
        <w:rPr>
          <w:rFonts w:ascii="Calibri" w:eastAsia="Arial Unicode MS" w:hAnsi="Calibri" w:cs="Calibri"/>
          <w:b/>
          <w:sz w:val="22"/>
          <w:szCs w:val="22"/>
          <w:u w:val="single"/>
        </w:rPr>
        <w:t>NORMAS CODIGOS Y ESTANDARES PARA LA INSTALACION D</w:t>
      </w:r>
      <w:r>
        <w:rPr>
          <w:rFonts w:ascii="Calibri" w:eastAsia="Arial Unicode MS" w:hAnsi="Calibri" w:cs="Calibri"/>
          <w:b/>
          <w:sz w:val="22"/>
          <w:szCs w:val="22"/>
          <w:u w:val="single"/>
        </w:rPr>
        <w:t>EL CITY GATE Y LA ESTACION DISTRITALE DE REGULACIÓN</w:t>
      </w:r>
    </w:p>
    <w:p w:rsidR="00ED26CF" w:rsidRDefault="00ED26CF" w:rsidP="00ED26CF">
      <w:pPr>
        <w:pStyle w:val="Norma"/>
        <w:tabs>
          <w:tab w:val="left" w:pos="2962"/>
        </w:tabs>
        <w:ind w:right="-1"/>
        <w:jc w:val="both"/>
        <w:rPr>
          <w:rFonts w:ascii="Calibri" w:eastAsia="Arial Unicode MS" w:hAnsi="Calibri" w:cs="Calibri"/>
          <w:b/>
          <w:sz w:val="22"/>
          <w:szCs w:val="22"/>
          <w:u w:val="single"/>
        </w:rPr>
      </w:pPr>
    </w:p>
    <w:p w:rsidR="00ED26CF" w:rsidRDefault="00ED26CF" w:rsidP="00ED26CF">
      <w:pPr>
        <w:pStyle w:val="Norma0"/>
        <w:spacing w:after="0" w:line="240" w:lineRule="auto"/>
        <w:jc w:val="both"/>
        <w:rPr>
          <w:rFonts w:asciiTheme="minorHAnsi" w:hAnsiTheme="minorHAnsi" w:cstheme="minorHAnsi"/>
          <w:sz w:val="22"/>
          <w:szCs w:val="22"/>
          <w:lang w:val="es-MX"/>
        </w:rPr>
      </w:pPr>
      <w:r w:rsidRPr="008D1E4A">
        <w:rPr>
          <w:rFonts w:asciiTheme="minorHAnsi" w:hAnsiTheme="minorHAnsi" w:cstheme="minorHAnsi"/>
          <w:sz w:val="22"/>
          <w:szCs w:val="22"/>
          <w:lang w:val="es-MX"/>
        </w:rPr>
        <w:t>La ejecución de estos trabajos se realizará de acuerdo a las normas aceptadas para la instalación de facilidades para la regulación y medición del gas natural, de manera de garantizar el buen funcionamiento y la seguridad de estas instalaciones y maximizar la prevención de riesgos y cuidado del medio ambiente en el área de ubicación.</w:t>
      </w:r>
    </w:p>
    <w:p w:rsidR="00ED26CF" w:rsidRPr="008D1E4A" w:rsidRDefault="00ED26CF" w:rsidP="00ED26CF">
      <w:pPr>
        <w:pStyle w:val="Norma0"/>
        <w:spacing w:after="0" w:line="240" w:lineRule="auto"/>
        <w:jc w:val="both"/>
        <w:rPr>
          <w:rFonts w:asciiTheme="minorHAnsi" w:hAnsiTheme="minorHAnsi" w:cstheme="minorHAnsi"/>
          <w:sz w:val="22"/>
          <w:szCs w:val="22"/>
          <w:lang w:val="es-MX"/>
        </w:rPr>
      </w:pPr>
    </w:p>
    <w:p w:rsidR="00ED26CF" w:rsidRPr="008D1E4A" w:rsidRDefault="005A6482" w:rsidP="00ED26CF">
      <w:pPr>
        <w:pStyle w:val="Norma0"/>
        <w:spacing w:after="0" w:line="240" w:lineRule="auto"/>
        <w:jc w:val="both"/>
        <w:rPr>
          <w:rFonts w:asciiTheme="minorHAnsi" w:hAnsiTheme="minorHAnsi" w:cstheme="minorHAnsi"/>
          <w:sz w:val="22"/>
          <w:szCs w:val="22"/>
        </w:rPr>
      </w:pPr>
      <w:r>
        <w:rPr>
          <w:rFonts w:asciiTheme="minorHAnsi" w:hAnsiTheme="minorHAnsi" w:cstheme="minorHAnsi"/>
          <w:sz w:val="22"/>
          <w:szCs w:val="22"/>
        </w:rPr>
        <w:t>L</w:t>
      </w:r>
      <w:r w:rsidR="00ED26CF" w:rsidRPr="008D1E4A">
        <w:rPr>
          <w:rFonts w:asciiTheme="minorHAnsi" w:hAnsiTheme="minorHAnsi" w:cstheme="minorHAnsi"/>
          <w:sz w:val="22"/>
          <w:szCs w:val="22"/>
        </w:rPr>
        <w:t xml:space="preserve">as actividades de construcción </w:t>
      </w:r>
      <w:r w:rsidRPr="00341999">
        <w:rPr>
          <w:rFonts w:asciiTheme="minorHAnsi" w:hAnsiTheme="minorHAnsi" w:cstheme="minorHAnsi"/>
          <w:sz w:val="22"/>
          <w:szCs w:val="22"/>
        </w:rPr>
        <w:t xml:space="preserve">de obras complementarias, instalación y puesta en marcha </w:t>
      </w:r>
      <w:r>
        <w:rPr>
          <w:rFonts w:asciiTheme="minorHAnsi" w:hAnsiTheme="minorHAnsi" w:cstheme="minorHAnsi"/>
          <w:sz w:val="22"/>
          <w:szCs w:val="22"/>
        </w:rPr>
        <w:t>del C</w:t>
      </w:r>
      <w:r w:rsidRPr="00341999">
        <w:rPr>
          <w:rFonts w:asciiTheme="minorHAnsi" w:hAnsiTheme="minorHAnsi" w:cstheme="minorHAnsi"/>
          <w:sz w:val="22"/>
          <w:szCs w:val="22"/>
        </w:rPr>
        <w:t xml:space="preserve">ity </w:t>
      </w:r>
      <w:r>
        <w:rPr>
          <w:rFonts w:asciiTheme="minorHAnsi" w:hAnsiTheme="minorHAnsi" w:cstheme="minorHAnsi"/>
          <w:sz w:val="22"/>
          <w:szCs w:val="22"/>
        </w:rPr>
        <w:t>G</w:t>
      </w:r>
      <w:r w:rsidRPr="00341999">
        <w:rPr>
          <w:rFonts w:asciiTheme="minorHAnsi" w:hAnsiTheme="minorHAnsi" w:cstheme="minorHAnsi"/>
          <w:sz w:val="22"/>
          <w:szCs w:val="22"/>
        </w:rPr>
        <w:t>ate</w:t>
      </w:r>
      <w:r w:rsidR="00D65706">
        <w:rPr>
          <w:rFonts w:asciiTheme="minorHAnsi" w:hAnsiTheme="minorHAnsi" w:cstheme="minorHAnsi"/>
          <w:sz w:val="22"/>
          <w:szCs w:val="22"/>
        </w:rPr>
        <w:t xml:space="preserve"> Basilio</w:t>
      </w:r>
      <w:r w:rsidRPr="00341999">
        <w:rPr>
          <w:rFonts w:asciiTheme="minorHAnsi" w:hAnsiTheme="minorHAnsi" w:cstheme="minorHAnsi"/>
          <w:sz w:val="22"/>
          <w:szCs w:val="22"/>
        </w:rPr>
        <w:t xml:space="preserve"> e instalación</w:t>
      </w:r>
      <w:r>
        <w:rPr>
          <w:rFonts w:asciiTheme="minorHAnsi" w:hAnsiTheme="minorHAnsi" w:cstheme="minorHAnsi"/>
          <w:sz w:val="22"/>
          <w:szCs w:val="22"/>
        </w:rPr>
        <w:t xml:space="preserve"> de la E</w:t>
      </w:r>
      <w:r w:rsidRPr="00341999">
        <w:rPr>
          <w:rFonts w:asciiTheme="minorHAnsi" w:hAnsiTheme="minorHAnsi" w:cstheme="minorHAnsi"/>
          <w:sz w:val="22"/>
          <w:szCs w:val="22"/>
        </w:rPr>
        <w:t xml:space="preserve">staciones </w:t>
      </w:r>
      <w:r>
        <w:rPr>
          <w:rFonts w:asciiTheme="minorHAnsi" w:hAnsiTheme="minorHAnsi" w:cstheme="minorHAnsi"/>
          <w:sz w:val="22"/>
          <w:szCs w:val="22"/>
        </w:rPr>
        <w:t>D</w:t>
      </w:r>
      <w:r w:rsidRPr="00341999">
        <w:rPr>
          <w:rFonts w:asciiTheme="minorHAnsi" w:hAnsiTheme="minorHAnsi" w:cstheme="minorHAnsi"/>
          <w:sz w:val="22"/>
          <w:szCs w:val="22"/>
        </w:rPr>
        <w:t xml:space="preserve">istrital de </w:t>
      </w:r>
      <w:r w:rsidR="00A93727">
        <w:rPr>
          <w:rFonts w:asciiTheme="minorHAnsi" w:hAnsiTheme="minorHAnsi" w:cstheme="minorHAnsi"/>
          <w:sz w:val="22"/>
          <w:szCs w:val="22"/>
        </w:rPr>
        <w:t>R</w:t>
      </w:r>
      <w:r w:rsidR="00A93727" w:rsidRPr="00341999">
        <w:rPr>
          <w:rFonts w:asciiTheme="minorHAnsi" w:hAnsiTheme="minorHAnsi" w:cstheme="minorHAnsi"/>
          <w:sz w:val="22"/>
          <w:szCs w:val="22"/>
        </w:rPr>
        <w:t>egulación</w:t>
      </w:r>
      <w:r w:rsidR="00D65706">
        <w:rPr>
          <w:rFonts w:asciiTheme="minorHAnsi" w:hAnsiTheme="minorHAnsi" w:cstheme="minorHAnsi"/>
          <w:sz w:val="22"/>
          <w:szCs w:val="22"/>
        </w:rPr>
        <w:t xml:space="preserve"> </w:t>
      </w:r>
      <w:r>
        <w:rPr>
          <w:rFonts w:asciiTheme="minorHAnsi" w:hAnsiTheme="minorHAnsi" w:cstheme="minorHAnsi"/>
          <w:sz w:val="22"/>
          <w:szCs w:val="22"/>
        </w:rPr>
        <w:t>en el M</w:t>
      </w:r>
      <w:r w:rsidRPr="00341999">
        <w:rPr>
          <w:rFonts w:asciiTheme="minorHAnsi" w:hAnsiTheme="minorHAnsi" w:cstheme="minorHAnsi"/>
          <w:sz w:val="22"/>
          <w:szCs w:val="22"/>
        </w:rPr>
        <w:t xml:space="preserve">unicipio de </w:t>
      </w:r>
      <w:r w:rsidR="00D65706">
        <w:rPr>
          <w:rFonts w:asciiTheme="minorHAnsi" w:hAnsiTheme="minorHAnsi" w:cstheme="minorHAnsi"/>
          <w:sz w:val="22"/>
          <w:szCs w:val="22"/>
        </w:rPr>
        <w:t xml:space="preserve">la Guardia </w:t>
      </w:r>
      <w:r w:rsidR="00365EBB">
        <w:rPr>
          <w:rFonts w:asciiTheme="minorHAnsi" w:hAnsiTheme="minorHAnsi" w:cstheme="minorHAnsi"/>
          <w:sz w:val="22"/>
          <w:szCs w:val="22"/>
        </w:rPr>
        <w:t xml:space="preserve">localidad de Basilio </w:t>
      </w:r>
      <w:r w:rsidR="00ED26CF" w:rsidRPr="008D1E4A">
        <w:rPr>
          <w:rFonts w:asciiTheme="minorHAnsi" w:hAnsiTheme="minorHAnsi" w:cstheme="minorHAnsi"/>
          <w:sz w:val="22"/>
          <w:szCs w:val="22"/>
        </w:rPr>
        <w:t xml:space="preserve">estarán </w:t>
      </w:r>
      <w:r w:rsidRPr="008D1E4A">
        <w:rPr>
          <w:rFonts w:asciiTheme="minorHAnsi" w:hAnsiTheme="minorHAnsi" w:cstheme="minorHAnsi"/>
          <w:sz w:val="22"/>
          <w:szCs w:val="22"/>
        </w:rPr>
        <w:t>también regidas</w:t>
      </w:r>
      <w:r w:rsidR="00ED26CF" w:rsidRPr="008D1E4A">
        <w:rPr>
          <w:rFonts w:asciiTheme="minorHAnsi" w:hAnsiTheme="minorHAnsi" w:cstheme="minorHAnsi"/>
          <w:sz w:val="22"/>
          <w:szCs w:val="22"/>
        </w:rPr>
        <w:t xml:space="preserve"> y cumplirán estrictamente con la Ley de Hidrocarburos, el Reglamento Ambiental para el Sector de Hidrocarburos y la Ley de Medio Ambiente y sus Reglamentos, aspectos que deberán ser observados y cumplidos por la empresa Contratista.</w:t>
      </w:r>
    </w:p>
    <w:p w:rsidR="00ED26CF" w:rsidRPr="008D1E4A" w:rsidRDefault="00ED26CF" w:rsidP="00ED26CF">
      <w:pPr>
        <w:pStyle w:val="Norma0"/>
        <w:spacing w:after="0" w:line="240" w:lineRule="auto"/>
        <w:jc w:val="both"/>
        <w:rPr>
          <w:rFonts w:asciiTheme="minorHAnsi" w:hAnsiTheme="minorHAnsi" w:cstheme="minorHAnsi"/>
          <w:sz w:val="22"/>
          <w:szCs w:val="22"/>
        </w:rPr>
      </w:pPr>
    </w:p>
    <w:p w:rsidR="00ED26CF" w:rsidRPr="008D1E4A" w:rsidRDefault="00ED26CF" w:rsidP="002B4290">
      <w:pPr>
        <w:pStyle w:val="Norma0"/>
        <w:numPr>
          <w:ilvl w:val="0"/>
          <w:numId w:val="39"/>
        </w:numPr>
        <w:spacing w:after="0" w:line="240" w:lineRule="auto"/>
        <w:jc w:val="both"/>
        <w:rPr>
          <w:rFonts w:asciiTheme="minorHAnsi" w:hAnsiTheme="minorHAnsi" w:cstheme="minorHAnsi"/>
          <w:sz w:val="22"/>
          <w:szCs w:val="22"/>
          <w:lang w:val="es-BO"/>
        </w:rPr>
      </w:pPr>
      <w:r w:rsidRPr="008D1E4A">
        <w:rPr>
          <w:rFonts w:asciiTheme="minorHAnsi" w:hAnsiTheme="minorHAnsi" w:cstheme="minorHAnsi"/>
          <w:sz w:val="22"/>
          <w:szCs w:val="22"/>
          <w:lang w:val="es-BO"/>
        </w:rPr>
        <w:t>Reglamento de Diseño, Construcción y Operación para la Distribución de Gas Natural emitido por la ANH</w:t>
      </w:r>
    </w:p>
    <w:p w:rsidR="00ED26CF" w:rsidRPr="008D1E4A" w:rsidRDefault="00ED26CF" w:rsidP="00ED26CF">
      <w:pPr>
        <w:pStyle w:val="Norma0"/>
        <w:spacing w:after="0" w:line="240" w:lineRule="auto"/>
        <w:jc w:val="both"/>
        <w:rPr>
          <w:rFonts w:asciiTheme="minorHAnsi" w:hAnsiTheme="minorHAnsi" w:cstheme="minorHAnsi"/>
          <w:sz w:val="22"/>
          <w:szCs w:val="22"/>
          <w:lang w:val="es-BO"/>
        </w:rPr>
      </w:pPr>
    </w:p>
    <w:p w:rsidR="00ED26CF" w:rsidRPr="008D1E4A" w:rsidRDefault="00ED26CF" w:rsidP="002B4290">
      <w:pPr>
        <w:pStyle w:val="Norma0"/>
        <w:numPr>
          <w:ilvl w:val="0"/>
          <w:numId w:val="39"/>
        </w:numPr>
        <w:spacing w:after="0" w:line="240" w:lineRule="auto"/>
        <w:jc w:val="both"/>
        <w:rPr>
          <w:rFonts w:asciiTheme="minorHAnsi" w:hAnsiTheme="minorHAnsi" w:cstheme="minorHAnsi"/>
          <w:sz w:val="22"/>
          <w:szCs w:val="22"/>
          <w:lang w:val="en-US"/>
        </w:rPr>
      </w:pPr>
      <w:r w:rsidRPr="008D1E4A">
        <w:rPr>
          <w:rFonts w:asciiTheme="minorHAnsi" w:hAnsiTheme="minorHAnsi" w:cstheme="minorHAnsi"/>
          <w:sz w:val="22"/>
          <w:szCs w:val="22"/>
          <w:lang w:val="en-US"/>
        </w:rPr>
        <w:t>ASME B16.5</w:t>
      </w:r>
      <w:r w:rsidRPr="008D1E4A">
        <w:rPr>
          <w:rFonts w:asciiTheme="minorHAnsi" w:hAnsiTheme="minorHAnsi" w:cstheme="minorHAnsi"/>
          <w:sz w:val="22"/>
          <w:szCs w:val="22"/>
          <w:lang w:val="en-US"/>
        </w:rPr>
        <w:tab/>
        <w:t>Pipe flanges and flanged fitting</w:t>
      </w:r>
    </w:p>
    <w:p w:rsidR="00ED26CF" w:rsidRPr="008D1E4A" w:rsidRDefault="00ED26CF" w:rsidP="002B4290">
      <w:pPr>
        <w:pStyle w:val="Norma0"/>
        <w:numPr>
          <w:ilvl w:val="0"/>
          <w:numId w:val="39"/>
        </w:numPr>
        <w:spacing w:after="0" w:line="240" w:lineRule="auto"/>
        <w:jc w:val="both"/>
        <w:rPr>
          <w:rFonts w:asciiTheme="minorHAnsi" w:hAnsiTheme="minorHAnsi" w:cstheme="minorHAnsi"/>
          <w:sz w:val="22"/>
          <w:szCs w:val="22"/>
          <w:lang w:val="en-US"/>
        </w:rPr>
      </w:pPr>
      <w:r w:rsidRPr="008D1E4A">
        <w:rPr>
          <w:rFonts w:asciiTheme="minorHAnsi" w:hAnsiTheme="minorHAnsi" w:cstheme="minorHAnsi"/>
          <w:sz w:val="22"/>
          <w:szCs w:val="22"/>
          <w:lang w:val="en-US"/>
        </w:rPr>
        <w:t>ASME B16.34</w:t>
      </w:r>
      <w:r w:rsidRPr="008D1E4A">
        <w:rPr>
          <w:rFonts w:asciiTheme="minorHAnsi" w:hAnsiTheme="minorHAnsi" w:cstheme="minorHAnsi"/>
          <w:sz w:val="22"/>
          <w:szCs w:val="22"/>
          <w:lang w:val="en-US"/>
        </w:rPr>
        <w:tab/>
        <w:t xml:space="preserve">Flanged and - Butt Welding End  </w:t>
      </w:r>
    </w:p>
    <w:p w:rsidR="00ED26CF" w:rsidRPr="008D1E4A" w:rsidRDefault="00ED26CF" w:rsidP="002B4290">
      <w:pPr>
        <w:pStyle w:val="Norma0"/>
        <w:numPr>
          <w:ilvl w:val="0"/>
          <w:numId w:val="39"/>
        </w:numPr>
        <w:spacing w:after="0" w:line="240" w:lineRule="auto"/>
        <w:jc w:val="both"/>
        <w:rPr>
          <w:rFonts w:asciiTheme="minorHAnsi" w:hAnsiTheme="minorHAnsi" w:cstheme="minorHAnsi"/>
          <w:sz w:val="22"/>
          <w:szCs w:val="22"/>
          <w:lang w:val="en-US"/>
        </w:rPr>
      </w:pPr>
      <w:r w:rsidRPr="008D1E4A">
        <w:rPr>
          <w:rFonts w:asciiTheme="minorHAnsi" w:hAnsiTheme="minorHAnsi" w:cstheme="minorHAnsi"/>
          <w:sz w:val="22"/>
          <w:szCs w:val="22"/>
          <w:lang w:val="en-US"/>
        </w:rPr>
        <w:t>Spec API 5L</w:t>
      </w:r>
      <w:r w:rsidRPr="008D1E4A">
        <w:rPr>
          <w:rFonts w:asciiTheme="minorHAnsi" w:hAnsiTheme="minorHAnsi" w:cstheme="minorHAnsi"/>
          <w:sz w:val="22"/>
          <w:szCs w:val="22"/>
          <w:lang w:val="en-US"/>
        </w:rPr>
        <w:tab/>
        <w:t>Line Pipe</w:t>
      </w:r>
    </w:p>
    <w:p w:rsidR="00ED26CF" w:rsidRPr="008D1E4A" w:rsidRDefault="00ED26CF" w:rsidP="002B4290">
      <w:pPr>
        <w:pStyle w:val="Norma0"/>
        <w:numPr>
          <w:ilvl w:val="0"/>
          <w:numId w:val="39"/>
        </w:numPr>
        <w:spacing w:after="0" w:line="240" w:lineRule="auto"/>
        <w:jc w:val="both"/>
        <w:rPr>
          <w:rFonts w:asciiTheme="minorHAnsi" w:hAnsiTheme="minorHAnsi" w:cstheme="minorHAnsi"/>
          <w:sz w:val="22"/>
          <w:szCs w:val="22"/>
          <w:lang w:val="en-US"/>
        </w:rPr>
      </w:pPr>
      <w:r w:rsidRPr="008D1E4A">
        <w:rPr>
          <w:rFonts w:asciiTheme="minorHAnsi" w:hAnsiTheme="minorHAnsi" w:cstheme="minorHAnsi"/>
          <w:sz w:val="22"/>
          <w:szCs w:val="22"/>
          <w:lang w:val="en-US"/>
        </w:rPr>
        <w:t>Spec. 6D</w:t>
      </w:r>
      <w:r w:rsidRPr="008D1E4A">
        <w:rPr>
          <w:rFonts w:asciiTheme="minorHAnsi" w:hAnsiTheme="minorHAnsi" w:cstheme="minorHAnsi"/>
          <w:sz w:val="22"/>
          <w:szCs w:val="22"/>
          <w:lang w:val="en-US"/>
        </w:rPr>
        <w:tab/>
        <w:t>Specification for pipeline valves, closures, connectors and Swivels</w:t>
      </w:r>
    </w:p>
    <w:p w:rsidR="00ED26CF" w:rsidRPr="008D1E4A" w:rsidRDefault="00ED26CF" w:rsidP="002B4290">
      <w:pPr>
        <w:pStyle w:val="Norma0"/>
        <w:numPr>
          <w:ilvl w:val="0"/>
          <w:numId w:val="39"/>
        </w:numPr>
        <w:spacing w:after="0" w:line="240" w:lineRule="auto"/>
        <w:jc w:val="both"/>
        <w:rPr>
          <w:rFonts w:asciiTheme="minorHAnsi" w:hAnsiTheme="minorHAnsi" w:cstheme="minorHAnsi"/>
          <w:sz w:val="22"/>
          <w:szCs w:val="22"/>
          <w:lang w:val="en-US"/>
        </w:rPr>
      </w:pPr>
      <w:r w:rsidRPr="008D1E4A">
        <w:rPr>
          <w:rFonts w:asciiTheme="minorHAnsi" w:hAnsiTheme="minorHAnsi" w:cstheme="minorHAnsi"/>
          <w:sz w:val="22"/>
          <w:szCs w:val="22"/>
          <w:lang w:val="en-US"/>
        </w:rPr>
        <w:t>Std. 1104</w:t>
      </w:r>
      <w:r w:rsidRPr="008D1E4A">
        <w:rPr>
          <w:rFonts w:asciiTheme="minorHAnsi" w:hAnsiTheme="minorHAnsi" w:cstheme="minorHAnsi"/>
          <w:sz w:val="22"/>
          <w:szCs w:val="22"/>
          <w:lang w:val="en-US"/>
        </w:rPr>
        <w:tab/>
        <w:t>Welding Pipelines and Related Facilities</w:t>
      </w:r>
    </w:p>
    <w:p w:rsidR="00ED26CF" w:rsidRPr="008D1E4A" w:rsidRDefault="00ED26CF" w:rsidP="002B4290">
      <w:pPr>
        <w:pStyle w:val="Norma0"/>
        <w:numPr>
          <w:ilvl w:val="0"/>
          <w:numId w:val="39"/>
        </w:numPr>
        <w:spacing w:after="0" w:line="240" w:lineRule="auto"/>
        <w:jc w:val="both"/>
        <w:rPr>
          <w:rFonts w:asciiTheme="minorHAnsi" w:hAnsiTheme="minorHAnsi" w:cstheme="minorHAnsi"/>
          <w:sz w:val="22"/>
          <w:szCs w:val="22"/>
          <w:lang w:val="en-US"/>
        </w:rPr>
      </w:pPr>
      <w:r w:rsidRPr="008D1E4A">
        <w:rPr>
          <w:rFonts w:asciiTheme="minorHAnsi" w:hAnsiTheme="minorHAnsi" w:cstheme="minorHAnsi"/>
          <w:sz w:val="22"/>
          <w:szCs w:val="22"/>
          <w:lang w:val="en-US"/>
        </w:rPr>
        <w:t>RP 1110</w:t>
      </w:r>
      <w:r w:rsidRPr="008D1E4A">
        <w:rPr>
          <w:rFonts w:asciiTheme="minorHAnsi" w:hAnsiTheme="minorHAnsi" w:cstheme="minorHAnsi"/>
          <w:sz w:val="22"/>
          <w:szCs w:val="22"/>
          <w:lang w:val="en-US"/>
        </w:rPr>
        <w:tab/>
        <w:t>RecoMMended Practice for Pipe for the Pressure Testing of Liquid Petroleum Pipelines</w:t>
      </w:r>
    </w:p>
    <w:p w:rsidR="00ED26CF" w:rsidRPr="008D1E4A" w:rsidRDefault="00ED26CF" w:rsidP="002B4290">
      <w:pPr>
        <w:pStyle w:val="Norma0"/>
        <w:numPr>
          <w:ilvl w:val="0"/>
          <w:numId w:val="39"/>
        </w:numPr>
        <w:spacing w:after="0" w:line="240" w:lineRule="auto"/>
        <w:jc w:val="both"/>
        <w:rPr>
          <w:rFonts w:asciiTheme="minorHAnsi" w:hAnsiTheme="minorHAnsi" w:cstheme="minorHAnsi"/>
          <w:sz w:val="22"/>
          <w:szCs w:val="22"/>
          <w:lang w:val="en-US"/>
        </w:rPr>
      </w:pPr>
      <w:r w:rsidRPr="008D1E4A">
        <w:rPr>
          <w:rFonts w:asciiTheme="minorHAnsi" w:hAnsiTheme="minorHAnsi" w:cstheme="minorHAnsi"/>
          <w:sz w:val="22"/>
          <w:szCs w:val="22"/>
          <w:lang w:val="en-US"/>
        </w:rPr>
        <w:t>ASME B31.8</w:t>
      </w:r>
      <w:r w:rsidRPr="008D1E4A">
        <w:rPr>
          <w:rFonts w:asciiTheme="minorHAnsi" w:hAnsiTheme="minorHAnsi" w:cstheme="minorHAnsi"/>
          <w:sz w:val="22"/>
          <w:szCs w:val="22"/>
          <w:lang w:val="en-US"/>
        </w:rPr>
        <w:tab/>
        <w:t>Gas Transportation and Distribution Piping Systems</w:t>
      </w:r>
    </w:p>
    <w:p w:rsidR="00ED26CF" w:rsidRPr="008D1E4A" w:rsidRDefault="00ED26CF" w:rsidP="002B4290">
      <w:pPr>
        <w:pStyle w:val="Norma0"/>
        <w:numPr>
          <w:ilvl w:val="0"/>
          <w:numId w:val="39"/>
        </w:numPr>
        <w:spacing w:after="0" w:line="240" w:lineRule="auto"/>
        <w:jc w:val="both"/>
        <w:rPr>
          <w:rFonts w:asciiTheme="minorHAnsi" w:hAnsiTheme="minorHAnsi" w:cstheme="minorHAnsi"/>
          <w:sz w:val="22"/>
          <w:szCs w:val="22"/>
          <w:lang w:val="en-US"/>
        </w:rPr>
      </w:pPr>
      <w:r w:rsidRPr="008D1E4A">
        <w:rPr>
          <w:rFonts w:asciiTheme="minorHAnsi" w:hAnsiTheme="minorHAnsi" w:cstheme="minorHAnsi"/>
          <w:sz w:val="22"/>
          <w:szCs w:val="22"/>
          <w:lang w:val="en-US"/>
        </w:rPr>
        <w:t>MSS-SP -6</w:t>
      </w:r>
      <w:r w:rsidRPr="008D1E4A">
        <w:rPr>
          <w:rFonts w:asciiTheme="minorHAnsi" w:hAnsiTheme="minorHAnsi" w:cstheme="minorHAnsi"/>
          <w:sz w:val="22"/>
          <w:szCs w:val="22"/>
          <w:lang w:val="en-US"/>
        </w:rPr>
        <w:tab/>
        <w:t>Standard Finish for Contact faces of Pipe Flanges and Connecting End Flanges of Valves and Fitting.</w:t>
      </w:r>
    </w:p>
    <w:p w:rsidR="00ED26CF" w:rsidRPr="008D1E4A" w:rsidRDefault="00ED26CF" w:rsidP="002B4290">
      <w:pPr>
        <w:pStyle w:val="Norma0"/>
        <w:numPr>
          <w:ilvl w:val="0"/>
          <w:numId w:val="39"/>
        </w:numPr>
        <w:spacing w:after="0" w:line="240" w:lineRule="auto"/>
        <w:jc w:val="both"/>
        <w:rPr>
          <w:rFonts w:asciiTheme="minorHAnsi" w:hAnsiTheme="minorHAnsi" w:cstheme="minorHAnsi"/>
          <w:sz w:val="22"/>
          <w:szCs w:val="22"/>
          <w:lang w:val="en-US"/>
        </w:rPr>
      </w:pPr>
      <w:r w:rsidRPr="008D1E4A">
        <w:rPr>
          <w:rFonts w:asciiTheme="minorHAnsi" w:hAnsiTheme="minorHAnsi" w:cstheme="minorHAnsi"/>
          <w:sz w:val="22"/>
          <w:szCs w:val="22"/>
          <w:lang w:val="en-US"/>
        </w:rPr>
        <w:t>MSS-SP-44</w:t>
      </w:r>
      <w:r w:rsidRPr="008D1E4A">
        <w:rPr>
          <w:rFonts w:asciiTheme="minorHAnsi" w:hAnsiTheme="minorHAnsi" w:cstheme="minorHAnsi"/>
          <w:sz w:val="22"/>
          <w:szCs w:val="22"/>
          <w:lang w:val="en-US"/>
        </w:rPr>
        <w:tab/>
        <w:t>Steel Pipeline Flanges</w:t>
      </w:r>
    </w:p>
    <w:p w:rsidR="00ED26CF" w:rsidRPr="008D1E4A" w:rsidRDefault="00ED26CF" w:rsidP="002B4290">
      <w:pPr>
        <w:pStyle w:val="Norma0"/>
        <w:numPr>
          <w:ilvl w:val="0"/>
          <w:numId w:val="39"/>
        </w:numPr>
        <w:spacing w:after="0" w:line="240" w:lineRule="auto"/>
        <w:jc w:val="both"/>
        <w:rPr>
          <w:rFonts w:asciiTheme="minorHAnsi" w:hAnsiTheme="minorHAnsi" w:cstheme="minorHAnsi"/>
          <w:sz w:val="22"/>
          <w:szCs w:val="22"/>
          <w:lang w:val="en-US"/>
        </w:rPr>
      </w:pPr>
      <w:r w:rsidRPr="008D1E4A">
        <w:rPr>
          <w:rFonts w:asciiTheme="minorHAnsi" w:hAnsiTheme="minorHAnsi" w:cstheme="minorHAnsi"/>
          <w:sz w:val="22"/>
          <w:szCs w:val="22"/>
          <w:lang w:val="en-US"/>
        </w:rPr>
        <w:t>MSS-SP-55</w:t>
      </w:r>
      <w:r w:rsidRPr="008D1E4A">
        <w:rPr>
          <w:rFonts w:asciiTheme="minorHAnsi" w:hAnsiTheme="minorHAnsi" w:cstheme="minorHAnsi"/>
          <w:sz w:val="22"/>
          <w:szCs w:val="22"/>
          <w:lang w:val="en-US"/>
        </w:rPr>
        <w:tab/>
        <w:t>Quality Standard for Steel Casting for Valves, Flanges and Fittings and other Pipe Components</w:t>
      </w:r>
    </w:p>
    <w:p w:rsidR="00ED26CF" w:rsidRPr="008D1E4A" w:rsidRDefault="00ED26CF" w:rsidP="002B4290">
      <w:pPr>
        <w:pStyle w:val="Norma0"/>
        <w:numPr>
          <w:ilvl w:val="0"/>
          <w:numId w:val="39"/>
        </w:numPr>
        <w:spacing w:after="0" w:line="240" w:lineRule="auto"/>
        <w:jc w:val="both"/>
        <w:rPr>
          <w:rFonts w:asciiTheme="minorHAnsi" w:hAnsiTheme="minorHAnsi" w:cstheme="minorHAnsi"/>
          <w:sz w:val="22"/>
          <w:szCs w:val="22"/>
          <w:lang w:val="en-US"/>
        </w:rPr>
      </w:pPr>
      <w:r w:rsidRPr="008D1E4A">
        <w:rPr>
          <w:rFonts w:asciiTheme="minorHAnsi" w:hAnsiTheme="minorHAnsi" w:cstheme="minorHAnsi"/>
          <w:sz w:val="22"/>
          <w:szCs w:val="22"/>
          <w:lang w:val="en-US"/>
        </w:rPr>
        <w:t>MSS-SP-75</w:t>
      </w:r>
      <w:r w:rsidRPr="008D1E4A">
        <w:rPr>
          <w:rFonts w:asciiTheme="minorHAnsi" w:hAnsiTheme="minorHAnsi" w:cstheme="minorHAnsi"/>
          <w:sz w:val="22"/>
          <w:szCs w:val="22"/>
          <w:lang w:val="en-US"/>
        </w:rPr>
        <w:tab/>
        <w:t>Specification for High Test Wrought Butt Welding Fittings.</w:t>
      </w:r>
    </w:p>
    <w:p w:rsidR="00ED26CF" w:rsidRPr="008D1E4A" w:rsidRDefault="00ED26CF" w:rsidP="002B4290">
      <w:pPr>
        <w:pStyle w:val="Norma0"/>
        <w:numPr>
          <w:ilvl w:val="0"/>
          <w:numId w:val="39"/>
        </w:numPr>
        <w:spacing w:after="0" w:line="240" w:lineRule="auto"/>
        <w:jc w:val="both"/>
        <w:rPr>
          <w:rFonts w:asciiTheme="minorHAnsi" w:hAnsiTheme="minorHAnsi" w:cstheme="minorHAnsi"/>
          <w:sz w:val="22"/>
          <w:szCs w:val="22"/>
          <w:lang w:val="es-BO"/>
        </w:rPr>
      </w:pPr>
      <w:r w:rsidRPr="008D1E4A">
        <w:rPr>
          <w:rFonts w:asciiTheme="minorHAnsi" w:hAnsiTheme="minorHAnsi" w:cstheme="minorHAnsi"/>
          <w:sz w:val="22"/>
          <w:szCs w:val="22"/>
          <w:lang w:val="es-BO"/>
        </w:rPr>
        <w:t xml:space="preserve">AGGA-8-92 GPA 2172  </w:t>
      </w:r>
      <w:r w:rsidRPr="008D1E4A">
        <w:rPr>
          <w:rFonts w:asciiTheme="minorHAnsi" w:hAnsiTheme="minorHAnsi" w:cstheme="minorHAnsi"/>
          <w:sz w:val="22"/>
          <w:szCs w:val="22"/>
          <w:lang w:val="es-BO"/>
        </w:rPr>
        <w:tab/>
      </w:r>
      <w:r w:rsidRPr="008D1E4A">
        <w:rPr>
          <w:rFonts w:asciiTheme="minorHAnsi" w:hAnsiTheme="minorHAnsi" w:cstheme="minorHAnsi"/>
          <w:sz w:val="22"/>
          <w:szCs w:val="22"/>
          <w:lang w:val="es-BO"/>
        </w:rPr>
        <w:tab/>
        <w:t>Corrección por propiedades de fluido</w:t>
      </w:r>
    </w:p>
    <w:p w:rsidR="00ED26CF" w:rsidRDefault="00ED26CF" w:rsidP="002B4290">
      <w:pPr>
        <w:pStyle w:val="Norma0"/>
        <w:numPr>
          <w:ilvl w:val="0"/>
          <w:numId w:val="39"/>
        </w:numPr>
        <w:spacing w:after="0" w:line="240" w:lineRule="auto"/>
        <w:jc w:val="both"/>
        <w:rPr>
          <w:rFonts w:asciiTheme="minorHAnsi" w:hAnsiTheme="minorHAnsi" w:cstheme="minorHAnsi"/>
          <w:sz w:val="22"/>
          <w:szCs w:val="22"/>
          <w:lang w:val="es-BO"/>
        </w:rPr>
      </w:pPr>
      <w:r w:rsidRPr="008D1E4A">
        <w:rPr>
          <w:rFonts w:asciiTheme="minorHAnsi" w:hAnsiTheme="minorHAnsi" w:cstheme="minorHAnsi"/>
          <w:sz w:val="22"/>
          <w:szCs w:val="22"/>
          <w:lang w:val="es-BO"/>
        </w:rPr>
        <w:t xml:space="preserve">AGA-3 AGA-7 ISO 5167  </w:t>
      </w:r>
      <w:r w:rsidRPr="008D1E4A">
        <w:rPr>
          <w:rFonts w:asciiTheme="minorHAnsi" w:hAnsiTheme="minorHAnsi" w:cstheme="minorHAnsi"/>
          <w:sz w:val="22"/>
          <w:szCs w:val="22"/>
          <w:lang w:val="es-BO"/>
        </w:rPr>
        <w:tab/>
        <w:t>Calculo de corrección de flujo</w:t>
      </w:r>
    </w:p>
    <w:p w:rsidR="00D0014C" w:rsidRDefault="00D0014C" w:rsidP="00D0014C">
      <w:pPr>
        <w:pStyle w:val="Norma0"/>
        <w:spacing w:after="0" w:line="240" w:lineRule="auto"/>
        <w:jc w:val="both"/>
        <w:rPr>
          <w:rFonts w:asciiTheme="minorHAnsi" w:hAnsiTheme="minorHAnsi" w:cstheme="minorHAnsi"/>
          <w:sz w:val="22"/>
          <w:szCs w:val="22"/>
          <w:lang w:val="es-BO"/>
        </w:rPr>
      </w:pPr>
    </w:p>
    <w:p w:rsidR="000C4AD9" w:rsidRPr="002E3FBC" w:rsidRDefault="000C4AD9" w:rsidP="002E3FBC">
      <w:pPr>
        <w:pStyle w:val="Norma"/>
        <w:jc w:val="both"/>
        <w:rPr>
          <w:rFonts w:ascii="Calibri" w:eastAsia="Arial Unicode MS" w:hAnsi="Calibri" w:cs="Calibri"/>
          <w:bCs/>
          <w:sz w:val="22"/>
          <w:szCs w:val="22"/>
          <w:lang w:val="es-MX" w:eastAsia="en-US"/>
        </w:rPr>
      </w:pPr>
    </w:p>
    <w:p w:rsidR="005C22A8" w:rsidRPr="00A308A2" w:rsidRDefault="005C22A8" w:rsidP="007B4F6E">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A308A2">
        <w:rPr>
          <w:rFonts w:asciiTheme="minorHAnsi" w:hAnsiTheme="minorHAnsi" w:cstheme="minorHAnsi"/>
          <w:b/>
          <w:bCs/>
          <w:color w:val="000000" w:themeColor="text1"/>
          <w:sz w:val="22"/>
          <w:szCs w:val="22"/>
          <w:lang w:eastAsia="es-BO"/>
        </w:rPr>
        <w:t>CARACTERÍSTICAS DE LA OBRA</w:t>
      </w:r>
    </w:p>
    <w:p w:rsidR="005C22A8" w:rsidRPr="00A308A2" w:rsidRDefault="005C22A8" w:rsidP="007B4F6E">
      <w:pPr>
        <w:pStyle w:val="Prrafodelista"/>
        <w:tabs>
          <w:tab w:val="left" w:pos="426"/>
        </w:tabs>
        <w:ind w:left="360"/>
        <w:rPr>
          <w:rFonts w:asciiTheme="minorHAnsi" w:hAnsiTheme="minorHAnsi" w:cstheme="minorHAnsi"/>
          <w:b/>
          <w:bCs/>
          <w:color w:val="000000" w:themeColor="text1"/>
          <w:sz w:val="22"/>
          <w:szCs w:val="22"/>
          <w:lang w:eastAsia="es-BO"/>
        </w:rPr>
      </w:pPr>
    </w:p>
    <w:p w:rsidR="00A66095" w:rsidRPr="00D06CA1" w:rsidRDefault="005C22A8" w:rsidP="00D06CA1">
      <w:pPr>
        <w:pStyle w:val="Norma"/>
        <w:tabs>
          <w:tab w:val="left" w:pos="426"/>
        </w:tabs>
        <w:ind w:right="-1"/>
        <w:jc w:val="both"/>
        <w:rPr>
          <w:rFonts w:asciiTheme="minorHAnsi" w:hAnsiTheme="minorHAnsi" w:cstheme="minorHAnsi"/>
          <w:sz w:val="22"/>
          <w:szCs w:val="22"/>
        </w:rPr>
      </w:pPr>
      <w:r w:rsidRPr="00D06CA1">
        <w:rPr>
          <w:rFonts w:asciiTheme="minorHAnsi" w:hAnsiTheme="minorHAnsi" w:cstheme="minorHAnsi"/>
          <w:sz w:val="22"/>
          <w:szCs w:val="22"/>
        </w:rPr>
        <w:lastRenderedPageBreak/>
        <w:t>Para la ejecución</w:t>
      </w:r>
      <w:r w:rsidRPr="00A308A2">
        <w:rPr>
          <w:rFonts w:asciiTheme="minorHAnsi" w:hAnsiTheme="minorHAnsi" w:cstheme="minorHAnsi"/>
          <w:sz w:val="22"/>
          <w:szCs w:val="22"/>
        </w:rPr>
        <w:t xml:space="preserve"> </w:t>
      </w:r>
      <w:r w:rsidR="00F93DAA" w:rsidRPr="00A308A2">
        <w:rPr>
          <w:rFonts w:asciiTheme="minorHAnsi" w:hAnsiTheme="minorHAnsi" w:cstheme="minorHAnsi"/>
          <w:sz w:val="22"/>
          <w:szCs w:val="22"/>
        </w:rPr>
        <w:t>del presente</w:t>
      </w:r>
      <w:r w:rsidRPr="00A308A2">
        <w:rPr>
          <w:rFonts w:asciiTheme="minorHAnsi" w:hAnsiTheme="minorHAnsi" w:cstheme="minorHAnsi"/>
          <w:sz w:val="22"/>
          <w:szCs w:val="22"/>
        </w:rPr>
        <w:t xml:space="preserve"> proyecto se deben ejecutar los siguientes trabajos:</w:t>
      </w:r>
    </w:p>
    <w:p w:rsidR="00A66095" w:rsidRPr="00D06CA1" w:rsidRDefault="005711D7" w:rsidP="00D06CA1">
      <w:pPr>
        <w:pStyle w:val="Prrafodelista"/>
        <w:numPr>
          <w:ilvl w:val="0"/>
          <w:numId w:val="33"/>
        </w:numPr>
        <w:spacing w:after="240"/>
        <w:ind w:left="426" w:hanging="426"/>
        <w:contextualSpacing/>
        <w:jc w:val="both"/>
        <w:rPr>
          <w:rFonts w:ascii="Calibri" w:hAnsi="Calibri" w:cs="Calibri"/>
          <w:sz w:val="22"/>
          <w:szCs w:val="22"/>
        </w:rPr>
      </w:pPr>
      <w:r w:rsidRPr="0019465C">
        <w:rPr>
          <w:rFonts w:ascii="Calibri" w:hAnsi="Calibri" w:cs="Calibri"/>
          <w:sz w:val="22"/>
          <w:szCs w:val="22"/>
        </w:rPr>
        <w:t>LOTE 1</w:t>
      </w:r>
      <w:r w:rsidRPr="0019465C">
        <w:rPr>
          <w:rFonts w:ascii="Calibri" w:hAnsi="Calibri" w:cs="Calibri"/>
          <w:sz w:val="22"/>
          <w:szCs w:val="22"/>
        </w:rPr>
        <w:tab/>
      </w:r>
    </w:p>
    <w:p w:rsidR="00A66095" w:rsidRPr="00124854" w:rsidRDefault="00A66095" w:rsidP="002B4290">
      <w:pPr>
        <w:pStyle w:val="Prrafodelista"/>
        <w:numPr>
          <w:ilvl w:val="0"/>
          <w:numId w:val="34"/>
        </w:numPr>
        <w:ind w:left="709" w:hanging="283"/>
        <w:jc w:val="both"/>
        <w:rPr>
          <w:rFonts w:ascii="Calibri" w:hAnsi="Calibri" w:cs="Calibri"/>
          <w:sz w:val="22"/>
          <w:szCs w:val="22"/>
          <w:lang w:val="es-BO"/>
        </w:rPr>
      </w:pPr>
      <w:r w:rsidRPr="00124854">
        <w:rPr>
          <w:rFonts w:ascii="Calibri" w:hAnsi="Calibri" w:cs="Calibri"/>
          <w:sz w:val="22"/>
          <w:szCs w:val="22"/>
        </w:rPr>
        <w:t>Interconexión al sistema</w:t>
      </w:r>
      <w:r w:rsidR="007E1E85">
        <w:rPr>
          <w:rFonts w:ascii="Calibri" w:hAnsi="Calibri" w:cs="Calibri"/>
          <w:sz w:val="22"/>
          <w:szCs w:val="22"/>
        </w:rPr>
        <w:t xml:space="preserve"> </w:t>
      </w:r>
      <w:r w:rsidRPr="00124854">
        <w:rPr>
          <w:rFonts w:ascii="Calibri" w:hAnsi="Calibri" w:cs="Calibri"/>
          <w:sz w:val="22"/>
          <w:szCs w:val="22"/>
        </w:rPr>
        <w:t xml:space="preserve">de transporte </w:t>
      </w:r>
      <w:r>
        <w:rPr>
          <w:rFonts w:ascii="Calibri" w:hAnsi="Calibri" w:cs="Calibri"/>
          <w:sz w:val="22"/>
          <w:szCs w:val="22"/>
        </w:rPr>
        <w:t xml:space="preserve">(Gasoducto Al Altiplano GAA) de propiedad de YPFB Transporte S.A. </w:t>
      </w:r>
      <w:r w:rsidRPr="00124854">
        <w:rPr>
          <w:rFonts w:ascii="Calibri" w:hAnsi="Calibri" w:cs="Calibri"/>
          <w:sz w:val="22"/>
          <w:szCs w:val="22"/>
        </w:rPr>
        <w:t xml:space="preserve">mediante la provisión e instalación de una válvula de seguridad falla cierra, pilotada doble Trunion. </w:t>
      </w:r>
      <w:r w:rsidR="007E1E85">
        <w:rPr>
          <w:rFonts w:ascii="Calibri" w:hAnsi="Calibri" w:cs="Calibri"/>
          <w:sz w:val="22"/>
          <w:szCs w:val="22"/>
        </w:rPr>
        <w:t>de 2”DN.</w:t>
      </w:r>
      <w:r w:rsidR="001330C4">
        <w:rPr>
          <w:rFonts w:ascii="Calibri" w:hAnsi="Calibri" w:cs="Calibri"/>
          <w:sz w:val="22"/>
          <w:szCs w:val="22"/>
        </w:rPr>
        <w:t xml:space="preserve"> (el punto de interconexión será definida por YPFB Transporte </w:t>
      </w:r>
      <w:r w:rsidR="0019465C">
        <w:rPr>
          <w:rFonts w:ascii="Calibri" w:hAnsi="Calibri" w:cs="Calibri"/>
          <w:sz w:val="22"/>
          <w:szCs w:val="22"/>
        </w:rPr>
        <w:t>y esta se encon</w:t>
      </w:r>
      <w:r w:rsidR="007D5464">
        <w:rPr>
          <w:rFonts w:ascii="Calibri" w:hAnsi="Calibri" w:cs="Calibri"/>
          <w:sz w:val="22"/>
          <w:szCs w:val="22"/>
        </w:rPr>
        <w:t>tra</w:t>
      </w:r>
      <w:r w:rsidR="0019465C">
        <w:rPr>
          <w:rFonts w:ascii="Calibri" w:hAnsi="Calibri" w:cs="Calibri"/>
          <w:sz w:val="22"/>
          <w:szCs w:val="22"/>
        </w:rPr>
        <w:t>ra</w:t>
      </w:r>
      <w:r w:rsidR="007D5464">
        <w:rPr>
          <w:rFonts w:ascii="Calibri" w:hAnsi="Calibri" w:cs="Calibri"/>
          <w:sz w:val="22"/>
          <w:szCs w:val="22"/>
        </w:rPr>
        <w:t xml:space="preserve"> dentro del predio donde se instalara el City – Anexo 5)</w:t>
      </w:r>
      <w:r w:rsidR="001330C4">
        <w:rPr>
          <w:rFonts w:ascii="Calibri" w:hAnsi="Calibri" w:cs="Calibri"/>
          <w:sz w:val="22"/>
          <w:szCs w:val="22"/>
        </w:rPr>
        <w:t xml:space="preserve"> </w:t>
      </w:r>
    </w:p>
    <w:p w:rsidR="00A66095" w:rsidRPr="00124854" w:rsidRDefault="00A66095" w:rsidP="002B4290">
      <w:pPr>
        <w:pStyle w:val="Prrafodelista"/>
        <w:numPr>
          <w:ilvl w:val="0"/>
          <w:numId w:val="34"/>
        </w:numPr>
        <w:ind w:left="709" w:hanging="283"/>
        <w:jc w:val="both"/>
        <w:rPr>
          <w:rFonts w:ascii="Calibri" w:hAnsi="Calibri" w:cs="Calibri"/>
          <w:sz w:val="22"/>
          <w:szCs w:val="22"/>
        </w:rPr>
      </w:pPr>
      <w:r w:rsidRPr="00124854">
        <w:rPr>
          <w:rFonts w:ascii="Calibri" w:hAnsi="Calibri" w:cs="Calibri"/>
          <w:sz w:val="22"/>
          <w:szCs w:val="22"/>
        </w:rPr>
        <w:t xml:space="preserve">Obras civiles y mecánicas para la instalación del </w:t>
      </w:r>
      <w:r w:rsidR="00393EF7">
        <w:rPr>
          <w:rFonts w:ascii="Calibri" w:hAnsi="Calibri" w:cs="Calibri"/>
          <w:sz w:val="22"/>
          <w:szCs w:val="22"/>
        </w:rPr>
        <w:t>City Gate y Tendido de Tubería</w:t>
      </w:r>
      <w:r w:rsidR="00BF0330">
        <w:rPr>
          <w:rFonts w:ascii="Calibri" w:hAnsi="Calibri" w:cs="Calibri"/>
          <w:sz w:val="22"/>
          <w:szCs w:val="22"/>
        </w:rPr>
        <w:t xml:space="preserve"> para</w:t>
      </w:r>
      <w:r w:rsidR="00393EF7">
        <w:rPr>
          <w:rFonts w:ascii="Calibri" w:hAnsi="Calibri" w:cs="Calibri"/>
          <w:sz w:val="22"/>
          <w:szCs w:val="22"/>
        </w:rPr>
        <w:t xml:space="preserve"> línea de </w:t>
      </w:r>
      <w:r w:rsidRPr="00124854">
        <w:rPr>
          <w:rFonts w:ascii="Calibri" w:hAnsi="Calibri" w:cs="Calibri"/>
          <w:sz w:val="22"/>
          <w:szCs w:val="22"/>
        </w:rPr>
        <w:t xml:space="preserve">acometida de </w:t>
      </w:r>
      <w:r w:rsidR="00D65706">
        <w:rPr>
          <w:rFonts w:ascii="Calibri" w:hAnsi="Calibri" w:cs="Calibri"/>
          <w:sz w:val="22"/>
          <w:szCs w:val="22"/>
        </w:rPr>
        <w:t>2</w:t>
      </w:r>
      <w:r w:rsidRPr="00124854">
        <w:rPr>
          <w:rFonts w:ascii="Calibri" w:hAnsi="Calibri" w:cs="Calibri"/>
          <w:sz w:val="22"/>
          <w:szCs w:val="22"/>
        </w:rPr>
        <w:t xml:space="preserve">" DN </w:t>
      </w:r>
      <w:r>
        <w:rPr>
          <w:rFonts w:ascii="Calibri" w:hAnsi="Calibri" w:cs="Calibri"/>
          <w:sz w:val="22"/>
          <w:szCs w:val="22"/>
        </w:rPr>
        <w:t>de longitud</w:t>
      </w:r>
      <w:r w:rsidR="00BF0330">
        <w:rPr>
          <w:rFonts w:ascii="Calibri" w:hAnsi="Calibri" w:cs="Calibri"/>
          <w:sz w:val="22"/>
          <w:szCs w:val="22"/>
        </w:rPr>
        <w:t xml:space="preserve"> aproximada </w:t>
      </w:r>
      <w:r>
        <w:rPr>
          <w:rFonts w:ascii="Calibri" w:hAnsi="Calibri" w:cs="Calibri"/>
          <w:sz w:val="22"/>
          <w:szCs w:val="22"/>
        </w:rPr>
        <w:t>20</w:t>
      </w:r>
      <w:r w:rsidRPr="00124854">
        <w:rPr>
          <w:rFonts w:ascii="Calibri" w:hAnsi="Calibri" w:cs="Calibri"/>
          <w:sz w:val="22"/>
          <w:szCs w:val="22"/>
        </w:rPr>
        <w:t xml:space="preserve"> metros lineales</w:t>
      </w:r>
      <w:r w:rsidR="005711D7">
        <w:rPr>
          <w:rFonts w:ascii="Calibri" w:hAnsi="Calibri" w:cs="Calibri"/>
          <w:sz w:val="22"/>
          <w:szCs w:val="22"/>
        </w:rPr>
        <w:t xml:space="preserve"> </w:t>
      </w:r>
      <w:r w:rsidR="00393EF7" w:rsidRPr="00A308A2">
        <w:rPr>
          <w:rFonts w:asciiTheme="minorHAnsi" w:hAnsiTheme="minorHAnsi" w:cstheme="minorHAnsi"/>
          <w:sz w:val="22"/>
          <w:szCs w:val="22"/>
        </w:rPr>
        <w:t>(incluye prueba hidrostática limpieza y secado)</w:t>
      </w:r>
    </w:p>
    <w:p w:rsidR="00A66095" w:rsidRPr="005D45FE" w:rsidRDefault="00A66095" w:rsidP="002B4290">
      <w:pPr>
        <w:pStyle w:val="Prrafodelista"/>
        <w:numPr>
          <w:ilvl w:val="0"/>
          <w:numId w:val="34"/>
        </w:numPr>
        <w:ind w:left="709" w:hanging="283"/>
        <w:jc w:val="both"/>
        <w:rPr>
          <w:rFonts w:ascii="Calibri" w:hAnsi="Calibri" w:cs="Calibri"/>
          <w:b/>
          <w:sz w:val="22"/>
          <w:szCs w:val="22"/>
        </w:rPr>
      </w:pPr>
      <w:r w:rsidRPr="00124854">
        <w:rPr>
          <w:rFonts w:ascii="Calibri" w:hAnsi="Calibri" w:cs="Calibri"/>
          <w:sz w:val="22"/>
          <w:szCs w:val="22"/>
        </w:rPr>
        <w:t xml:space="preserve">Obras civiles y mecánicas para la Construcción de una línea </w:t>
      </w:r>
      <w:r>
        <w:rPr>
          <w:rFonts w:ascii="Calibri" w:hAnsi="Calibri" w:cs="Calibri"/>
          <w:sz w:val="22"/>
          <w:szCs w:val="22"/>
        </w:rPr>
        <w:t>de</w:t>
      </w:r>
      <w:r w:rsidR="00BF0330">
        <w:rPr>
          <w:rFonts w:ascii="Calibri" w:hAnsi="Calibri" w:cs="Calibri"/>
          <w:sz w:val="22"/>
          <w:szCs w:val="22"/>
        </w:rPr>
        <w:t xml:space="preserve"> red</w:t>
      </w:r>
      <w:r>
        <w:rPr>
          <w:rFonts w:ascii="Calibri" w:hAnsi="Calibri" w:cs="Calibri"/>
          <w:sz w:val="22"/>
          <w:szCs w:val="22"/>
        </w:rPr>
        <w:t xml:space="preserve"> primaria </w:t>
      </w:r>
      <w:r w:rsidR="007E1E85">
        <w:rPr>
          <w:rFonts w:ascii="Calibri" w:hAnsi="Calibri" w:cs="Calibri"/>
          <w:sz w:val="22"/>
          <w:szCs w:val="22"/>
        </w:rPr>
        <w:t>de</w:t>
      </w:r>
      <w:r w:rsidRPr="00124854">
        <w:rPr>
          <w:rFonts w:ascii="Calibri" w:hAnsi="Calibri" w:cs="Calibri"/>
          <w:sz w:val="22"/>
          <w:szCs w:val="22"/>
        </w:rPr>
        <w:t xml:space="preserve"> tubería </w:t>
      </w:r>
      <w:r w:rsidR="005711D7">
        <w:rPr>
          <w:rFonts w:ascii="Calibri" w:hAnsi="Calibri" w:cs="Calibri"/>
          <w:sz w:val="22"/>
          <w:szCs w:val="22"/>
        </w:rPr>
        <w:t>6</w:t>
      </w:r>
      <w:r w:rsidRPr="00124854">
        <w:rPr>
          <w:rFonts w:ascii="Calibri" w:hAnsi="Calibri" w:cs="Calibri"/>
          <w:sz w:val="22"/>
          <w:szCs w:val="22"/>
        </w:rPr>
        <w:t xml:space="preserve">" DN </w:t>
      </w:r>
      <w:r>
        <w:rPr>
          <w:rFonts w:ascii="Calibri" w:hAnsi="Calibri" w:cs="Calibri"/>
          <w:sz w:val="22"/>
          <w:szCs w:val="22"/>
        </w:rPr>
        <w:t>de longitud</w:t>
      </w:r>
      <w:r w:rsidRPr="00124854">
        <w:rPr>
          <w:rFonts w:ascii="Calibri" w:hAnsi="Calibri" w:cs="Calibri"/>
          <w:sz w:val="22"/>
          <w:szCs w:val="22"/>
        </w:rPr>
        <w:t xml:space="preserve"> aproximad</w:t>
      </w:r>
      <w:r w:rsidR="00BF0330">
        <w:rPr>
          <w:rFonts w:ascii="Calibri" w:hAnsi="Calibri" w:cs="Calibri"/>
          <w:sz w:val="22"/>
          <w:szCs w:val="22"/>
        </w:rPr>
        <w:t xml:space="preserve">a </w:t>
      </w:r>
      <w:r w:rsidR="005711D7">
        <w:rPr>
          <w:rFonts w:ascii="Calibri" w:hAnsi="Calibri" w:cs="Calibri"/>
          <w:sz w:val="22"/>
          <w:szCs w:val="22"/>
        </w:rPr>
        <w:t>1430</w:t>
      </w:r>
      <w:r w:rsidR="00D65706">
        <w:rPr>
          <w:rFonts w:ascii="Calibri" w:hAnsi="Calibri" w:cs="Calibri"/>
          <w:sz w:val="22"/>
          <w:szCs w:val="22"/>
        </w:rPr>
        <w:t xml:space="preserve"> </w:t>
      </w:r>
      <w:r w:rsidR="00393EF7">
        <w:rPr>
          <w:rFonts w:ascii="Calibri" w:hAnsi="Calibri" w:cs="Calibri"/>
          <w:sz w:val="22"/>
          <w:szCs w:val="22"/>
        </w:rPr>
        <w:t xml:space="preserve">metros lineales </w:t>
      </w:r>
      <w:r w:rsidR="00393EF7" w:rsidRPr="00A308A2">
        <w:rPr>
          <w:rFonts w:asciiTheme="minorHAnsi" w:hAnsiTheme="minorHAnsi" w:cstheme="minorHAnsi"/>
          <w:sz w:val="22"/>
          <w:szCs w:val="22"/>
        </w:rPr>
        <w:t>(incluye prueba hidrostática limpieza y secado)</w:t>
      </w:r>
    </w:p>
    <w:p w:rsidR="00A66095" w:rsidRDefault="00A66095" w:rsidP="002B4290">
      <w:pPr>
        <w:pStyle w:val="Prrafodelista"/>
        <w:numPr>
          <w:ilvl w:val="0"/>
          <w:numId w:val="34"/>
        </w:numPr>
        <w:ind w:left="709" w:hanging="283"/>
        <w:jc w:val="both"/>
        <w:rPr>
          <w:rFonts w:ascii="Calibri" w:hAnsi="Calibri" w:cs="Calibri"/>
          <w:sz w:val="22"/>
          <w:szCs w:val="22"/>
        </w:rPr>
      </w:pPr>
      <w:r w:rsidRPr="00124854">
        <w:rPr>
          <w:rFonts w:ascii="Calibri" w:hAnsi="Calibri" w:cs="Calibri"/>
          <w:sz w:val="22"/>
          <w:szCs w:val="22"/>
        </w:rPr>
        <w:t>Obras eléctricas e instrumentación</w:t>
      </w:r>
      <w:r w:rsidR="00BF0330">
        <w:rPr>
          <w:rFonts w:ascii="Calibri" w:hAnsi="Calibri" w:cs="Calibri"/>
          <w:sz w:val="22"/>
          <w:szCs w:val="22"/>
        </w:rPr>
        <w:t xml:space="preserve"> </w:t>
      </w:r>
    </w:p>
    <w:p w:rsidR="00A66095" w:rsidRDefault="00A66095" w:rsidP="002B4290">
      <w:pPr>
        <w:pStyle w:val="Norma"/>
        <w:numPr>
          <w:ilvl w:val="0"/>
          <w:numId w:val="34"/>
        </w:numPr>
        <w:tabs>
          <w:tab w:val="left" w:pos="426"/>
        </w:tabs>
        <w:ind w:left="709" w:right="-1" w:hanging="283"/>
        <w:jc w:val="both"/>
        <w:rPr>
          <w:rFonts w:ascii="Calibri" w:hAnsi="Calibri" w:cs="Calibri"/>
          <w:sz w:val="22"/>
          <w:szCs w:val="22"/>
        </w:rPr>
      </w:pPr>
      <w:r w:rsidRPr="00124854">
        <w:rPr>
          <w:rFonts w:ascii="Calibri" w:hAnsi="Calibri" w:cs="Calibri"/>
          <w:sz w:val="22"/>
          <w:szCs w:val="22"/>
        </w:rPr>
        <w:t>Calibración de instrumentos</w:t>
      </w:r>
      <w:r w:rsidR="00BF0330">
        <w:rPr>
          <w:rFonts w:ascii="Calibri" w:hAnsi="Calibri" w:cs="Calibri"/>
          <w:sz w:val="22"/>
          <w:szCs w:val="22"/>
        </w:rPr>
        <w:t xml:space="preserve"> </w:t>
      </w:r>
    </w:p>
    <w:p w:rsidR="00A66095" w:rsidRDefault="00A66095" w:rsidP="002B4290">
      <w:pPr>
        <w:pStyle w:val="Norma"/>
        <w:numPr>
          <w:ilvl w:val="0"/>
          <w:numId w:val="34"/>
        </w:numPr>
        <w:tabs>
          <w:tab w:val="left" w:pos="426"/>
        </w:tabs>
        <w:ind w:left="709" w:right="-1" w:hanging="283"/>
        <w:jc w:val="both"/>
        <w:rPr>
          <w:rFonts w:ascii="Calibri" w:hAnsi="Calibri" w:cs="Calibri"/>
          <w:sz w:val="22"/>
          <w:szCs w:val="22"/>
        </w:rPr>
      </w:pPr>
      <w:r w:rsidRPr="00124854">
        <w:rPr>
          <w:rFonts w:ascii="Calibri" w:hAnsi="Calibri" w:cs="Calibri"/>
          <w:sz w:val="22"/>
          <w:szCs w:val="22"/>
        </w:rPr>
        <w:t>Puesta en servicio de equipos</w:t>
      </w:r>
    </w:p>
    <w:p w:rsidR="00393EF7" w:rsidRPr="00124854" w:rsidRDefault="00393EF7" w:rsidP="005A6482">
      <w:pPr>
        <w:pStyle w:val="Norma"/>
        <w:tabs>
          <w:tab w:val="left" w:pos="426"/>
        </w:tabs>
        <w:ind w:right="-1"/>
        <w:jc w:val="both"/>
        <w:rPr>
          <w:rFonts w:ascii="Calibri" w:hAnsi="Calibri" w:cs="Calibri"/>
          <w:sz w:val="22"/>
          <w:szCs w:val="22"/>
        </w:rPr>
      </w:pPr>
    </w:p>
    <w:p w:rsidR="000B027E" w:rsidRPr="00A308A2" w:rsidRDefault="005C22A8" w:rsidP="007B4F6E">
      <w:pPr>
        <w:pStyle w:val="Norma"/>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w:t>
      </w:r>
      <w:r w:rsidRPr="00A308A2">
        <w:rPr>
          <w:rFonts w:asciiTheme="minorHAnsi" w:hAnsiTheme="minorHAnsi" w:cstheme="minorHAnsi"/>
          <w:sz w:val="22"/>
          <w:szCs w:val="22"/>
        </w:rPr>
        <w:tab/>
      </w:r>
      <w:r w:rsidR="005711D7">
        <w:rPr>
          <w:rFonts w:asciiTheme="minorHAnsi" w:hAnsiTheme="minorHAnsi" w:cstheme="minorHAnsi"/>
          <w:sz w:val="22"/>
          <w:szCs w:val="22"/>
        </w:rPr>
        <w:t>LOTE 2</w:t>
      </w:r>
      <w:r w:rsidR="005711D7">
        <w:rPr>
          <w:rFonts w:asciiTheme="minorHAnsi" w:hAnsiTheme="minorHAnsi" w:cstheme="minorHAnsi"/>
          <w:sz w:val="22"/>
          <w:szCs w:val="22"/>
        </w:rPr>
        <w:tab/>
      </w:r>
    </w:p>
    <w:p w:rsidR="005C22A8" w:rsidRPr="00A308A2" w:rsidRDefault="005C22A8" w:rsidP="002B4290">
      <w:pPr>
        <w:pStyle w:val="Prrafodelista"/>
        <w:numPr>
          <w:ilvl w:val="0"/>
          <w:numId w:val="17"/>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Construcción</w:t>
      </w:r>
      <w:r w:rsidR="00A93E83">
        <w:rPr>
          <w:rFonts w:asciiTheme="minorHAnsi" w:hAnsiTheme="minorHAnsi" w:cstheme="minorHAnsi"/>
          <w:sz w:val="22"/>
          <w:szCs w:val="22"/>
        </w:rPr>
        <w:t xml:space="preserve"> línea de</w:t>
      </w:r>
      <w:r w:rsidRPr="00A308A2">
        <w:rPr>
          <w:rFonts w:asciiTheme="minorHAnsi" w:hAnsiTheme="minorHAnsi" w:cstheme="minorHAnsi"/>
          <w:sz w:val="22"/>
          <w:szCs w:val="22"/>
        </w:rPr>
        <w:t xml:space="preserve"> acometida: </w:t>
      </w:r>
      <w:r w:rsidR="005711D7">
        <w:rPr>
          <w:rFonts w:asciiTheme="minorHAnsi" w:hAnsiTheme="minorHAnsi" w:cstheme="minorHAnsi"/>
          <w:sz w:val="22"/>
          <w:szCs w:val="22"/>
        </w:rPr>
        <w:t xml:space="preserve">118 </w:t>
      </w:r>
      <w:r w:rsidRPr="00A308A2">
        <w:rPr>
          <w:rFonts w:asciiTheme="minorHAnsi" w:hAnsiTheme="minorHAnsi" w:cstheme="minorHAnsi"/>
          <w:sz w:val="22"/>
          <w:szCs w:val="22"/>
        </w:rPr>
        <w:t xml:space="preserve">metros </w:t>
      </w:r>
      <w:r w:rsidR="00A93E83">
        <w:rPr>
          <w:rFonts w:asciiTheme="minorHAnsi" w:hAnsiTheme="minorHAnsi" w:cstheme="minorHAnsi"/>
          <w:sz w:val="22"/>
          <w:szCs w:val="22"/>
        </w:rPr>
        <w:t xml:space="preserve">ANC </w:t>
      </w:r>
      <w:r w:rsidR="00CD3B7E">
        <w:rPr>
          <w:rFonts w:asciiTheme="minorHAnsi" w:hAnsiTheme="minorHAnsi" w:cstheme="minorHAnsi"/>
          <w:sz w:val="22"/>
          <w:szCs w:val="22"/>
        </w:rPr>
        <w:t>2</w:t>
      </w:r>
      <w:r w:rsidRPr="00A308A2">
        <w:rPr>
          <w:rFonts w:asciiTheme="minorHAnsi" w:hAnsiTheme="minorHAnsi" w:cstheme="minorHAnsi"/>
          <w:sz w:val="22"/>
          <w:szCs w:val="22"/>
        </w:rPr>
        <w:t xml:space="preserve">” </w:t>
      </w:r>
      <w:r w:rsidR="00A93E83">
        <w:rPr>
          <w:rFonts w:asciiTheme="minorHAnsi" w:hAnsiTheme="minorHAnsi" w:cstheme="minorHAnsi"/>
          <w:sz w:val="22"/>
          <w:szCs w:val="22"/>
        </w:rPr>
        <w:t xml:space="preserve">DN </w:t>
      </w:r>
      <w:r w:rsidRPr="00A308A2">
        <w:rPr>
          <w:rFonts w:asciiTheme="minorHAnsi" w:hAnsiTheme="minorHAnsi" w:cstheme="minorHAnsi"/>
          <w:sz w:val="22"/>
          <w:szCs w:val="22"/>
        </w:rPr>
        <w:t>(incluye prueba hidrostática limpieza y secado)</w:t>
      </w:r>
    </w:p>
    <w:p w:rsidR="005C22A8" w:rsidRPr="00A308A2" w:rsidRDefault="002B39E5" w:rsidP="002B4290">
      <w:pPr>
        <w:pStyle w:val="Prrafodelista"/>
        <w:numPr>
          <w:ilvl w:val="0"/>
          <w:numId w:val="17"/>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Construcción l</w:t>
      </w:r>
      <w:r w:rsidR="005C22A8" w:rsidRPr="00A308A2">
        <w:rPr>
          <w:rFonts w:asciiTheme="minorHAnsi" w:hAnsiTheme="minorHAnsi" w:cstheme="minorHAnsi"/>
          <w:sz w:val="22"/>
          <w:szCs w:val="22"/>
        </w:rPr>
        <w:t xml:space="preserve">ínea de </w:t>
      </w:r>
      <w:r>
        <w:rPr>
          <w:rFonts w:asciiTheme="minorHAnsi" w:hAnsiTheme="minorHAnsi" w:cstheme="minorHAnsi"/>
          <w:sz w:val="22"/>
          <w:szCs w:val="22"/>
        </w:rPr>
        <w:t>e</w:t>
      </w:r>
      <w:r w:rsidR="005C22A8" w:rsidRPr="00A308A2">
        <w:rPr>
          <w:rFonts w:asciiTheme="minorHAnsi" w:hAnsiTheme="minorHAnsi" w:cstheme="minorHAnsi"/>
          <w:sz w:val="22"/>
          <w:szCs w:val="22"/>
        </w:rPr>
        <w:t xml:space="preserve">nfriamiento: 60 metros </w:t>
      </w:r>
      <w:r w:rsidR="00A93E83">
        <w:rPr>
          <w:rFonts w:asciiTheme="minorHAnsi" w:hAnsiTheme="minorHAnsi" w:cstheme="minorHAnsi"/>
          <w:sz w:val="22"/>
          <w:szCs w:val="22"/>
        </w:rPr>
        <w:t xml:space="preserve">ANC </w:t>
      </w:r>
      <w:r w:rsidR="00D65706">
        <w:rPr>
          <w:rFonts w:asciiTheme="minorHAnsi" w:hAnsiTheme="minorHAnsi" w:cstheme="minorHAnsi"/>
          <w:sz w:val="22"/>
          <w:szCs w:val="22"/>
        </w:rPr>
        <w:t>4</w:t>
      </w:r>
      <w:r w:rsidR="005C22A8" w:rsidRPr="00A308A2">
        <w:rPr>
          <w:rFonts w:asciiTheme="minorHAnsi" w:hAnsiTheme="minorHAnsi" w:cstheme="minorHAnsi"/>
          <w:sz w:val="22"/>
          <w:szCs w:val="22"/>
        </w:rPr>
        <w:t>”</w:t>
      </w:r>
      <w:r w:rsidR="00A93E83">
        <w:rPr>
          <w:rFonts w:asciiTheme="minorHAnsi" w:hAnsiTheme="minorHAnsi" w:cstheme="minorHAnsi"/>
          <w:sz w:val="22"/>
          <w:szCs w:val="22"/>
        </w:rPr>
        <w:t xml:space="preserve"> DN</w:t>
      </w:r>
      <w:r w:rsidR="005C22A8" w:rsidRPr="00A308A2">
        <w:rPr>
          <w:rFonts w:asciiTheme="minorHAnsi" w:hAnsiTheme="minorHAnsi" w:cstheme="minorHAnsi"/>
          <w:sz w:val="22"/>
          <w:szCs w:val="22"/>
        </w:rPr>
        <w:t xml:space="preserve"> (incluye prueba hidrostática limpieza y secado)</w:t>
      </w:r>
    </w:p>
    <w:p w:rsidR="005C22A8" w:rsidRPr="00393EF7" w:rsidRDefault="005C22A8" w:rsidP="00393EF7">
      <w:pPr>
        <w:pStyle w:val="Prrafodelista"/>
        <w:numPr>
          <w:ilvl w:val="0"/>
          <w:numId w:val="17"/>
        </w:numPr>
        <w:autoSpaceDE w:val="0"/>
        <w:autoSpaceDN w:val="0"/>
        <w:adjustRightInd w:val="0"/>
        <w:ind w:right="-1"/>
        <w:jc w:val="both"/>
        <w:rPr>
          <w:rFonts w:asciiTheme="minorHAnsi" w:hAnsiTheme="minorHAnsi" w:cstheme="minorHAnsi"/>
          <w:sz w:val="22"/>
          <w:szCs w:val="22"/>
        </w:rPr>
      </w:pPr>
      <w:r w:rsidRPr="00393EF7">
        <w:rPr>
          <w:rFonts w:asciiTheme="minorHAnsi" w:hAnsiTheme="minorHAnsi" w:cstheme="minorHAnsi"/>
          <w:sz w:val="22"/>
          <w:szCs w:val="22"/>
        </w:rPr>
        <w:t xml:space="preserve">Servicio de </w:t>
      </w:r>
      <w:r w:rsidR="00CD3B7E" w:rsidRPr="00393EF7">
        <w:rPr>
          <w:rFonts w:asciiTheme="minorHAnsi" w:hAnsiTheme="minorHAnsi" w:cstheme="minorHAnsi"/>
          <w:sz w:val="22"/>
          <w:szCs w:val="22"/>
        </w:rPr>
        <w:t xml:space="preserve">interconexión </w:t>
      </w:r>
      <w:r w:rsidR="00A93E83" w:rsidRPr="00393EF7">
        <w:rPr>
          <w:rFonts w:asciiTheme="minorHAnsi" w:hAnsiTheme="minorHAnsi" w:cstheme="minorHAnsi"/>
          <w:sz w:val="22"/>
          <w:szCs w:val="22"/>
        </w:rPr>
        <w:t xml:space="preserve">de la línea de acometida </w:t>
      </w:r>
      <w:r w:rsidR="00CD3B7E" w:rsidRPr="00393EF7">
        <w:rPr>
          <w:rFonts w:asciiTheme="minorHAnsi" w:hAnsiTheme="minorHAnsi" w:cstheme="minorHAnsi"/>
          <w:sz w:val="22"/>
          <w:szCs w:val="22"/>
        </w:rPr>
        <w:t xml:space="preserve">a </w:t>
      </w:r>
      <w:r w:rsidR="002B39E5" w:rsidRPr="00393EF7">
        <w:rPr>
          <w:rFonts w:asciiTheme="minorHAnsi" w:hAnsiTheme="minorHAnsi" w:cstheme="minorHAnsi"/>
          <w:sz w:val="22"/>
          <w:szCs w:val="22"/>
        </w:rPr>
        <w:t xml:space="preserve">la </w:t>
      </w:r>
      <w:r w:rsidR="00CD3B7E" w:rsidRPr="00393EF7">
        <w:rPr>
          <w:rFonts w:asciiTheme="minorHAnsi" w:hAnsiTheme="minorHAnsi" w:cstheme="minorHAnsi"/>
          <w:sz w:val="22"/>
          <w:szCs w:val="22"/>
        </w:rPr>
        <w:t xml:space="preserve">derivación de la red primaria </w:t>
      </w:r>
      <w:r w:rsidR="002E7815">
        <w:rPr>
          <w:rFonts w:asciiTheme="minorHAnsi" w:hAnsiTheme="minorHAnsi" w:cstheme="minorHAnsi"/>
          <w:sz w:val="22"/>
          <w:szCs w:val="22"/>
        </w:rPr>
        <w:t xml:space="preserve">de </w:t>
      </w:r>
      <w:r w:rsidR="005711D7">
        <w:rPr>
          <w:rFonts w:asciiTheme="minorHAnsi" w:hAnsiTheme="minorHAnsi" w:cstheme="minorHAnsi"/>
          <w:sz w:val="22"/>
          <w:szCs w:val="22"/>
        </w:rPr>
        <w:t>6</w:t>
      </w:r>
      <w:r w:rsidR="002E7815">
        <w:rPr>
          <w:rFonts w:asciiTheme="minorHAnsi" w:hAnsiTheme="minorHAnsi" w:cstheme="minorHAnsi"/>
          <w:sz w:val="22"/>
          <w:szCs w:val="22"/>
        </w:rPr>
        <w:t xml:space="preserve">"DN </w:t>
      </w:r>
      <w:r w:rsidR="002B39E5" w:rsidRPr="00393EF7">
        <w:rPr>
          <w:rFonts w:asciiTheme="minorHAnsi" w:hAnsiTheme="minorHAnsi" w:cstheme="minorHAnsi"/>
          <w:sz w:val="22"/>
          <w:szCs w:val="22"/>
        </w:rPr>
        <w:t xml:space="preserve">(el cual </w:t>
      </w:r>
      <w:r w:rsidR="002E7815">
        <w:rPr>
          <w:rFonts w:asciiTheme="minorHAnsi" w:hAnsiTheme="minorHAnsi" w:cstheme="minorHAnsi"/>
          <w:sz w:val="22"/>
          <w:szCs w:val="22"/>
        </w:rPr>
        <w:t>mediante una cámara de derivación presenta una válvula de derivación 2" DN</w:t>
      </w:r>
      <w:r w:rsidR="005711D7">
        <w:rPr>
          <w:rFonts w:asciiTheme="minorHAnsi" w:hAnsiTheme="minorHAnsi" w:cstheme="minorHAnsi"/>
          <w:sz w:val="22"/>
          <w:szCs w:val="22"/>
        </w:rPr>
        <w:t xml:space="preserve"> para la  acometida al EDR</w:t>
      </w:r>
      <w:r w:rsidR="002B39E5" w:rsidRPr="00393EF7">
        <w:rPr>
          <w:rFonts w:asciiTheme="minorHAnsi" w:hAnsiTheme="minorHAnsi" w:cstheme="minorHAnsi"/>
          <w:sz w:val="22"/>
          <w:szCs w:val="22"/>
        </w:rPr>
        <w:t xml:space="preserve">). </w:t>
      </w:r>
    </w:p>
    <w:p w:rsidR="002B39E5" w:rsidRPr="00A308A2" w:rsidRDefault="002B39E5" w:rsidP="002B4290">
      <w:pPr>
        <w:pStyle w:val="Prrafodelista"/>
        <w:numPr>
          <w:ilvl w:val="0"/>
          <w:numId w:val="17"/>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Obras civiles y mecánicas para la </w:t>
      </w:r>
      <w:r w:rsidR="00A93727">
        <w:rPr>
          <w:rFonts w:asciiTheme="minorHAnsi" w:hAnsiTheme="minorHAnsi" w:cstheme="minorHAnsi"/>
          <w:sz w:val="22"/>
          <w:szCs w:val="22"/>
        </w:rPr>
        <w:t>inter</w:t>
      </w:r>
      <w:r>
        <w:rPr>
          <w:rFonts w:asciiTheme="minorHAnsi" w:hAnsiTheme="minorHAnsi" w:cstheme="minorHAnsi"/>
          <w:sz w:val="22"/>
          <w:szCs w:val="22"/>
        </w:rPr>
        <w:t xml:space="preserve">conexión </w:t>
      </w:r>
      <w:r w:rsidR="00A93727">
        <w:rPr>
          <w:rFonts w:asciiTheme="minorHAnsi" w:hAnsiTheme="minorHAnsi" w:cstheme="minorHAnsi"/>
          <w:sz w:val="22"/>
          <w:szCs w:val="22"/>
        </w:rPr>
        <w:t xml:space="preserve">de la línea de enfriamiento </w:t>
      </w:r>
      <w:r>
        <w:rPr>
          <w:rFonts w:asciiTheme="minorHAnsi" w:hAnsiTheme="minorHAnsi" w:cstheme="minorHAnsi"/>
          <w:sz w:val="22"/>
          <w:szCs w:val="22"/>
        </w:rPr>
        <w:t xml:space="preserve">a la red secundaria </w:t>
      </w:r>
      <w:r w:rsidR="00A93727">
        <w:rPr>
          <w:rFonts w:asciiTheme="minorHAnsi" w:hAnsiTheme="minorHAnsi" w:cstheme="minorHAnsi"/>
          <w:sz w:val="22"/>
          <w:szCs w:val="22"/>
        </w:rPr>
        <w:t xml:space="preserve">existente </w:t>
      </w:r>
      <w:r>
        <w:rPr>
          <w:rFonts w:asciiTheme="minorHAnsi" w:hAnsiTheme="minorHAnsi" w:cstheme="minorHAnsi"/>
          <w:sz w:val="22"/>
          <w:szCs w:val="22"/>
        </w:rPr>
        <w:t xml:space="preserve">en tubería de polietileno </w:t>
      </w:r>
      <w:r w:rsidRPr="002B39E5">
        <w:rPr>
          <w:rFonts w:asciiTheme="minorHAnsi" w:hAnsiTheme="minorHAnsi" w:cstheme="minorHAnsi"/>
          <w:sz w:val="22"/>
          <w:szCs w:val="22"/>
        </w:rPr>
        <w:t>Ø 110</w:t>
      </w:r>
      <w:r>
        <w:rPr>
          <w:rFonts w:asciiTheme="minorHAnsi" w:hAnsiTheme="minorHAnsi" w:cstheme="minorHAnsi"/>
          <w:sz w:val="22"/>
          <w:szCs w:val="22"/>
        </w:rPr>
        <w:t xml:space="preserve">mm. YPFB proveerá los accesorios </w:t>
      </w:r>
      <w:r w:rsidR="00A93E83">
        <w:rPr>
          <w:rFonts w:asciiTheme="minorHAnsi" w:hAnsiTheme="minorHAnsi" w:cstheme="minorHAnsi"/>
          <w:sz w:val="22"/>
          <w:szCs w:val="22"/>
        </w:rPr>
        <w:t xml:space="preserve">de polietileno </w:t>
      </w:r>
      <w:r w:rsidR="00393EF7">
        <w:rPr>
          <w:rFonts w:asciiTheme="minorHAnsi" w:hAnsiTheme="minorHAnsi" w:cstheme="minorHAnsi"/>
          <w:sz w:val="22"/>
          <w:szCs w:val="22"/>
        </w:rPr>
        <w:t xml:space="preserve">que sean </w:t>
      </w:r>
      <w:r>
        <w:rPr>
          <w:rFonts w:asciiTheme="minorHAnsi" w:hAnsiTheme="minorHAnsi" w:cstheme="minorHAnsi"/>
          <w:sz w:val="22"/>
          <w:szCs w:val="22"/>
        </w:rPr>
        <w:t xml:space="preserve">necesarios para la </w:t>
      </w:r>
      <w:r w:rsidR="00A93727">
        <w:rPr>
          <w:rFonts w:asciiTheme="minorHAnsi" w:hAnsiTheme="minorHAnsi" w:cstheme="minorHAnsi"/>
          <w:sz w:val="22"/>
          <w:szCs w:val="22"/>
        </w:rPr>
        <w:t xml:space="preserve">interconexión </w:t>
      </w:r>
      <w:r>
        <w:rPr>
          <w:rFonts w:asciiTheme="minorHAnsi" w:hAnsiTheme="minorHAnsi" w:cstheme="minorHAnsi"/>
          <w:sz w:val="22"/>
          <w:szCs w:val="22"/>
        </w:rPr>
        <w:t>a la red secundaria</w:t>
      </w:r>
      <w:r w:rsidR="007E1E85">
        <w:rPr>
          <w:rFonts w:asciiTheme="minorHAnsi" w:hAnsiTheme="minorHAnsi" w:cstheme="minorHAnsi"/>
          <w:sz w:val="22"/>
          <w:szCs w:val="22"/>
        </w:rPr>
        <w:t xml:space="preserve"> </w:t>
      </w:r>
      <w:r w:rsidR="00393EF7">
        <w:rPr>
          <w:rFonts w:asciiTheme="minorHAnsi" w:hAnsiTheme="minorHAnsi" w:cstheme="minorHAnsi"/>
          <w:sz w:val="22"/>
          <w:szCs w:val="22"/>
        </w:rPr>
        <w:t>con excepción de la transición acero-polietileno</w:t>
      </w:r>
    </w:p>
    <w:p w:rsidR="005C22A8" w:rsidRPr="00A308A2" w:rsidRDefault="005C22A8" w:rsidP="002B4290">
      <w:pPr>
        <w:pStyle w:val="Prrafodelista"/>
        <w:numPr>
          <w:ilvl w:val="0"/>
          <w:numId w:val="17"/>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Construcción de base </w:t>
      </w:r>
      <w:r w:rsidR="0007214C">
        <w:rPr>
          <w:rFonts w:asciiTheme="minorHAnsi" w:hAnsiTheme="minorHAnsi" w:cstheme="minorHAnsi"/>
          <w:sz w:val="22"/>
          <w:szCs w:val="22"/>
        </w:rPr>
        <w:t xml:space="preserve">de </w:t>
      </w:r>
      <w:r w:rsidR="0007214C" w:rsidRPr="00A308A2">
        <w:rPr>
          <w:rFonts w:asciiTheme="minorHAnsi" w:hAnsiTheme="minorHAnsi" w:cstheme="minorHAnsi"/>
          <w:sz w:val="22"/>
          <w:szCs w:val="22"/>
        </w:rPr>
        <w:t>HºAº</w:t>
      </w:r>
      <w:r w:rsidRPr="00A308A2">
        <w:rPr>
          <w:rFonts w:asciiTheme="minorHAnsi" w:hAnsiTheme="minorHAnsi" w:cstheme="minorHAnsi"/>
          <w:sz w:val="22"/>
          <w:szCs w:val="22"/>
        </w:rPr>
        <w:t>para el EDR</w:t>
      </w:r>
    </w:p>
    <w:p w:rsidR="005C22A8" w:rsidRPr="00A308A2" w:rsidRDefault="005C22A8" w:rsidP="002B4290">
      <w:pPr>
        <w:pStyle w:val="Prrafodelista"/>
        <w:numPr>
          <w:ilvl w:val="0"/>
          <w:numId w:val="17"/>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Construcción de caseta de protección</w:t>
      </w:r>
    </w:p>
    <w:p w:rsidR="005C22A8" w:rsidRDefault="005C22A8" w:rsidP="002B4290">
      <w:pPr>
        <w:pStyle w:val="Prrafodelista"/>
        <w:numPr>
          <w:ilvl w:val="0"/>
          <w:numId w:val="17"/>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Puesta a tierra </w:t>
      </w:r>
      <w:r w:rsidR="002B39E5">
        <w:rPr>
          <w:rFonts w:asciiTheme="minorHAnsi" w:hAnsiTheme="minorHAnsi" w:cstheme="minorHAnsi"/>
          <w:sz w:val="22"/>
          <w:szCs w:val="22"/>
        </w:rPr>
        <w:t xml:space="preserve">del </w:t>
      </w:r>
      <w:r w:rsidRPr="00A308A2">
        <w:rPr>
          <w:rFonts w:asciiTheme="minorHAnsi" w:hAnsiTheme="minorHAnsi" w:cstheme="minorHAnsi"/>
          <w:sz w:val="22"/>
          <w:szCs w:val="22"/>
        </w:rPr>
        <w:t>EDR</w:t>
      </w:r>
    </w:p>
    <w:p w:rsidR="005711D7" w:rsidRDefault="005711D7" w:rsidP="002B4290">
      <w:pPr>
        <w:pStyle w:val="Prrafodelista"/>
        <w:numPr>
          <w:ilvl w:val="0"/>
          <w:numId w:val="17"/>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Puesta en servicio del EDR</w:t>
      </w:r>
    </w:p>
    <w:p w:rsidR="00D06CA1" w:rsidRDefault="00D06CA1" w:rsidP="00D06CA1">
      <w:pPr>
        <w:pStyle w:val="Prrafodelista"/>
        <w:tabs>
          <w:tab w:val="left" w:pos="426"/>
        </w:tabs>
        <w:ind w:left="720" w:right="-1"/>
        <w:jc w:val="both"/>
        <w:rPr>
          <w:rFonts w:asciiTheme="minorHAnsi" w:hAnsiTheme="minorHAnsi" w:cstheme="minorHAnsi"/>
          <w:sz w:val="22"/>
          <w:szCs w:val="22"/>
        </w:rPr>
      </w:pPr>
    </w:p>
    <w:p w:rsidR="00D06CA1" w:rsidRDefault="00D06CA1" w:rsidP="00D06CA1">
      <w:pPr>
        <w:pStyle w:val="Prrafodelista"/>
        <w:tabs>
          <w:tab w:val="left" w:pos="426"/>
        </w:tabs>
        <w:ind w:left="720" w:right="-1"/>
        <w:jc w:val="both"/>
        <w:rPr>
          <w:rFonts w:asciiTheme="minorHAnsi" w:hAnsiTheme="minorHAnsi" w:cstheme="minorHAnsi"/>
          <w:sz w:val="22"/>
          <w:szCs w:val="22"/>
        </w:rPr>
      </w:pPr>
      <w:r>
        <w:rPr>
          <w:rFonts w:asciiTheme="minorHAnsi" w:hAnsiTheme="minorHAnsi" w:cstheme="minorHAnsi"/>
          <w:sz w:val="22"/>
          <w:szCs w:val="22"/>
        </w:rPr>
        <w:t xml:space="preserve">Para la puesta en marcha del EDR y el City Gate </w:t>
      </w:r>
      <w:r w:rsidRPr="00A65C63">
        <w:rPr>
          <w:rFonts w:asciiTheme="minorHAnsi" w:hAnsiTheme="minorHAnsi" w:cstheme="minorHAnsi"/>
          <w:sz w:val="22"/>
          <w:szCs w:val="22"/>
        </w:rPr>
        <w:t xml:space="preserve">la </w:t>
      </w:r>
      <w:r>
        <w:rPr>
          <w:rFonts w:asciiTheme="minorHAnsi" w:hAnsiTheme="minorHAnsi" w:cstheme="minorHAnsi"/>
          <w:sz w:val="22"/>
          <w:szCs w:val="22"/>
        </w:rPr>
        <w:t xml:space="preserve">empresa </w:t>
      </w:r>
      <w:r w:rsidRPr="00A65C63">
        <w:rPr>
          <w:rFonts w:asciiTheme="minorHAnsi" w:hAnsiTheme="minorHAnsi" w:cstheme="minorHAnsi"/>
          <w:sz w:val="22"/>
          <w:szCs w:val="22"/>
        </w:rPr>
        <w:t>Contratista deberá verificar que t</w:t>
      </w:r>
      <w:r>
        <w:rPr>
          <w:rFonts w:asciiTheme="minorHAnsi" w:hAnsiTheme="minorHAnsi" w:cstheme="minorHAnsi"/>
          <w:sz w:val="22"/>
          <w:szCs w:val="22"/>
        </w:rPr>
        <w:t xml:space="preserve">odos los equipos y componentes de dichos equipos </w:t>
      </w:r>
      <w:r w:rsidRPr="00A65C63">
        <w:rPr>
          <w:rFonts w:asciiTheme="minorHAnsi" w:hAnsiTheme="minorHAnsi" w:cstheme="minorHAnsi"/>
          <w:sz w:val="22"/>
          <w:szCs w:val="22"/>
        </w:rPr>
        <w:t xml:space="preserve">se encuentren en buenas condiciones para </w:t>
      </w:r>
      <w:r>
        <w:rPr>
          <w:rFonts w:asciiTheme="minorHAnsi" w:hAnsiTheme="minorHAnsi" w:cstheme="minorHAnsi"/>
          <w:sz w:val="22"/>
          <w:szCs w:val="22"/>
        </w:rPr>
        <w:t>la puesta en servicio y operación</w:t>
      </w:r>
      <w:r w:rsidRPr="00A65C63">
        <w:rPr>
          <w:rFonts w:asciiTheme="minorHAnsi" w:hAnsiTheme="minorHAnsi" w:cstheme="minorHAnsi"/>
          <w:sz w:val="22"/>
          <w:szCs w:val="22"/>
        </w:rPr>
        <w:t xml:space="preserve">, en caso de encontrarse equipos y/o componentes con fallas, la empresa </w:t>
      </w:r>
      <w:r>
        <w:rPr>
          <w:rFonts w:asciiTheme="minorHAnsi" w:hAnsiTheme="minorHAnsi" w:cstheme="minorHAnsi"/>
          <w:sz w:val="22"/>
          <w:szCs w:val="22"/>
        </w:rPr>
        <w:t xml:space="preserve">contratista </w:t>
      </w:r>
      <w:r w:rsidRPr="00A65C63">
        <w:rPr>
          <w:rFonts w:asciiTheme="minorHAnsi" w:hAnsiTheme="minorHAnsi" w:cstheme="minorHAnsi"/>
          <w:sz w:val="22"/>
          <w:szCs w:val="22"/>
        </w:rPr>
        <w:t xml:space="preserve">deberá reemplazar </w:t>
      </w:r>
      <w:r>
        <w:rPr>
          <w:rFonts w:asciiTheme="minorHAnsi" w:hAnsiTheme="minorHAnsi" w:cstheme="minorHAnsi"/>
          <w:sz w:val="22"/>
          <w:szCs w:val="22"/>
        </w:rPr>
        <w:t>los equipos y/o componentes dañados bajo su propio costo, previa instrucción del Supervisor de Obra</w:t>
      </w:r>
      <w:r w:rsidRPr="00A65C63">
        <w:rPr>
          <w:rFonts w:asciiTheme="minorHAnsi" w:hAnsiTheme="minorHAnsi" w:cstheme="minorHAnsi"/>
          <w:sz w:val="22"/>
          <w:szCs w:val="22"/>
        </w:rPr>
        <w:t xml:space="preserve">.    </w:t>
      </w:r>
    </w:p>
    <w:p w:rsidR="00BF4BF1" w:rsidRDefault="00BF4BF1" w:rsidP="00BF4BF1">
      <w:pPr>
        <w:tabs>
          <w:tab w:val="left" w:pos="426"/>
        </w:tabs>
        <w:ind w:right="-1"/>
        <w:jc w:val="both"/>
        <w:rPr>
          <w:rFonts w:cstheme="minorHAnsi"/>
        </w:rPr>
      </w:pPr>
    </w:p>
    <w:p w:rsidR="00BB1A41" w:rsidRPr="00BB1A41" w:rsidRDefault="00BB1A41" w:rsidP="00BF4BF1">
      <w:pPr>
        <w:tabs>
          <w:tab w:val="left" w:pos="426"/>
        </w:tabs>
        <w:ind w:right="-1"/>
        <w:jc w:val="both"/>
        <w:rPr>
          <w:rFonts w:cstheme="minorHAnsi"/>
          <w:b/>
        </w:rPr>
      </w:pPr>
      <w:r w:rsidRPr="00D06CA1">
        <w:rPr>
          <w:rFonts w:cstheme="minorHAnsi"/>
          <w:b/>
        </w:rPr>
        <w:t>Es importante Hacer notar que el proceso se adjudicara únicamente por la totalidad de los dos Lotes</w:t>
      </w:r>
      <w:r w:rsidRPr="00BB1A41">
        <w:rPr>
          <w:rFonts w:cstheme="minorHAnsi"/>
          <w:b/>
        </w:rPr>
        <w:t xml:space="preserve"> </w:t>
      </w:r>
    </w:p>
    <w:p w:rsidR="00BF4BF1" w:rsidRDefault="00BF4BF1" w:rsidP="00BF4BF1">
      <w:pPr>
        <w:tabs>
          <w:tab w:val="left" w:pos="426"/>
        </w:tabs>
        <w:ind w:right="-1"/>
        <w:jc w:val="both"/>
        <w:rPr>
          <w:rFonts w:cstheme="minorHAnsi"/>
          <w:lang w:val="es-ES"/>
        </w:rPr>
      </w:pPr>
    </w:p>
    <w:p w:rsidR="005C22A8" w:rsidRPr="00B043FF" w:rsidRDefault="005C22A8" w:rsidP="00B043FF">
      <w:pPr>
        <w:pStyle w:val="Norma"/>
        <w:tabs>
          <w:tab w:val="left" w:pos="426"/>
        </w:tabs>
        <w:rPr>
          <w:rFonts w:asciiTheme="minorHAnsi" w:hAnsiTheme="minorHAnsi" w:cstheme="minorHAnsi"/>
          <w:b/>
          <w:bCs/>
          <w:color w:val="000000" w:themeColor="text1"/>
          <w:sz w:val="22"/>
          <w:szCs w:val="22"/>
          <w:lang w:eastAsia="es-BO"/>
        </w:rPr>
      </w:pPr>
      <w:r w:rsidRPr="00B043FF">
        <w:rPr>
          <w:rFonts w:asciiTheme="minorHAnsi" w:hAnsiTheme="minorHAnsi" w:cstheme="minorHAnsi"/>
          <w:sz w:val="22"/>
          <w:szCs w:val="22"/>
        </w:rPr>
        <w:t>El detalle de las especificaciones técnicas se presenta en los siguientes anexos.</w:t>
      </w:r>
    </w:p>
    <w:p w:rsidR="00FF2000" w:rsidRDefault="00FF2000" w:rsidP="007B4F6E">
      <w:pPr>
        <w:pStyle w:val="Prrafodelista"/>
        <w:tabs>
          <w:tab w:val="left" w:pos="426"/>
        </w:tabs>
        <w:ind w:left="0"/>
        <w:contextualSpacing/>
        <w:rPr>
          <w:rFonts w:asciiTheme="minorHAnsi" w:hAnsiTheme="minorHAnsi" w:cstheme="minorHAnsi"/>
          <w:b/>
          <w:bCs/>
          <w:color w:val="000000" w:themeColor="text1"/>
          <w:sz w:val="22"/>
          <w:szCs w:val="22"/>
          <w:lang w:eastAsia="es-BO"/>
        </w:rPr>
      </w:pPr>
    </w:p>
    <w:p w:rsidR="00830A30" w:rsidRDefault="00830A30" w:rsidP="007B4F6E">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rsidR="005363AF" w:rsidRPr="005363AF" w:rsidRDefault="005363AF" w:rsidP="007B4F6E">
      <w:pPr>
        <w:pStyle w:val="Norma"/>
        <w:tabs>
          <w:tab w:val="left" w:pos="851"/>
        </w:tabs>
        <w:contextualSpacing/>
        <w:rPr>
          <w:rFonts w:asciiTheme="minorHAnsi" w:hAnsiTheme="minorHAnsi" w:cstheme="minorHAnsi"/>
          <w:b/>
          <w:bCs/>
          <w:color w:val="000000" w:themeColor="text1"/>
          <w:sz w:val="22"/>
          <w:szCs w:val="22"/>
          <w:u w:val="single"/>
          <w:lang w:eastAsia="es-BO"/>
        </w:rPr>
      </w:pPr>
    </w:p>
    <w:p w:rsidR="00FF2000" w:rsidRPr="00D0014C" w:rsidRDefault="00211C43" w:rsidP="00D0014C">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bookmarkEnd w:id="1"/>
    </w:p>
    <w:p w:rsidR="00EA4151" w:rsidRDefault="00830A30" w:rsidP="007B4F6E">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EA4151">
        <w:rPr>
          <w:rFonts w:asciiTheme="minorHAnsi" w:hAnsiTheme="minorHAnsi" w:cstheme="minorHAnsi"/>
          <w:b/>
          <w:color w:val="000000" w:themeColor="text1"/>
          <w:sz w:val="22"/>
          <w:szCs w:val="22"/>
          <w:u w:val="single"/>
        </w:rPr>
        <w:t>OBRAS MECANICA</w:t>
      </w:r>
      <w:r w:rsidR="00F93DAA">
        <w:rPr>
          <w:rFonts w:asciiTheme="minorHAnsi" w:hAnsiTheme="minorHAnsi" w:cstheme="minorHAnsi"/>
          <w:b/>
          <w:color w:val="000000" w:themeColor="text1"/>
          <w:sz w:val="22"/>
          <w:szCs w:val="22"/>
          <w:u w:val="single"/>
        </w:rPr>
        <w:t>S</w:t>
      </w:r>
    </w:p>
    <w:p w:rsidR="005363AF" w:rsidRPr="005363AF" w:rsidRDefault="005363AF" w:rsidP="007B4F6E">
      <w:pPr>
        <w:pStyle w:val="Norma"/>
        <w:tabs>
          <w:tab w:val="left" w:pos="851"/>
        </w:tabs>
        <w:contextualSpacing/>
        <w:rPr>
          <w:rFonts w:asciiTheme="minorHAnsi" w:hAnsiTheme="minorHAnsi" w:cstheme="minorHAnsi"/>
          <w:b/>
          <w:color w:val="000000" w:themeColor="text1"/>
          <w:sz w:val="22"/>
          <w:szCs w:val="22"/>
          <w:u w:val="single"/>
        </w:rPr>
      </w:pPr>
    </w:p>
    <w:p w:rsidR="00211C43" w:rsidRDefault="00211C43" w:rsidP="007B4F6E">
      <w:pPr>
        <w:pStyle w:val="Prrafodelista"/>
        <w:tabs>
          <w:tab w:val="left" w:pos="851"/>
        </w:tabs>
        <w:ind w:left="0"/>
        <w:contextualSpacing/>
        <w:rPr>
          <w:rFonts w:asciiTheme="minorHAnsi" w:hAnsiTheme="minorHAnsi" w:cstheme="minorHAnsi"/>
          <w:bCs/>
          <w:color w:val="000000" w:themeColor="text1"/>
          <w:sz w:val="22"/>
          <w:szCs w:val="22"/>
          <w:lang w:eastAsia="es-BO"/>
        </w:rPr>
      </w:pPr>
      <w:r w:rsidRPr="00EA4151">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rsidR="002E7815" w:rsidRPr="00EA4151" w:rsidRDefault="002E7815" w:rsidP="007B4F6E">
      <w:pPr>
        <w:pStyle w:val="Prrafodelista"/>
        <w:tabs>
          <w:tab w:val="left" w:pos="851"/>
        </w:tabs>
        <w:ind w:left="0"/>
        <w:contextualSpacing/>
        <w:rPr>
          <w:rFonts w:asciiTheme="minorHAnsi" w:hAnsiTheme="minorHAnsi" w:cstheme="minorHAnsi"/>
          <w:bCs/>
          <w:color w:val="000000" w:themeColor="text1"/>
          <w:sz w:val="22"/>
          <w:szCs w:val="22"/>
          <w:lang w:eastAsia="es-BO"/>
        </w:rPr>
      </w:pPr>
    </w:p>
    <w:p w:rsidR="00F93DAA" w:rsidRDefault="00F93DAA" w:rsidP="00F93DAA">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EA4151">
        <w:rPr>
          <w:rFonts w:asciiTheme="minorHAnsi" w:hAnsiTheme="minorHAnsi" w:cstheme="minorHAnsi"/>
          <w:b/>
          <w:color w:val="000000" w:themeColor="text1"/>
          <w:sz w:val="22"/>
          <w:szCs w:val="22"/>
          <w:u w:val="single"/>
        </w:rPr>
        <w:t xml:space="preserve">OBRAS </w:t>
      </w:r>
      <w:r>
        <w:rPr>
          <w:rFonts w:asciiTheme="minorHAnsi" w:hAnsiTheme="minorHAnsi" w:cstheme="minorHAnsi"/>
          <w:b/>
          <w:color w:val="000000" w:themeColor="text1"/>
          <w:sz w:val="22"/>
          <w:szCs w:val="22"/>
          <w:u w:val="single"/>
        </w:rPr>
        <w:t>ELÉCTRICAS</w:t>
      </w:r>
    </w:p>
    <w:p w:rsidR="00F93DAA" w:rsidRPr="005363AF" w:rsidRDefault="00F93DAA" w:rsidP="00F93DAA">
      <w:pPr>
        <w:pStyle w:val="Norma"/>
        <w:tabs>
          <w:tab w:val="left" w:pos="851"/>
        </w:tabs>
        <w:contextualSpacing/>
        <w:rPr>
          <w:rFonts w:asciiTheme="minorHAnsi" w:hAnsiTheme="minorHAnsi" w:cstheme="minorHAnsi"/>
          <w:b/>
          <w:color w:val="000000" w:themeColor="text1"/>
          <w:sz w:val="22"/>
          <w:szCs w:val="22"/>
          <w:u w:val="single"/>
        </w:rPr>
      </w:pPr>
    </w:p>
    <w:p w:rsidR="00391BDB" w:rsidRDefault="00F93DAA" w:rsidP="002E7815">
      <w:pPr>
        <w:pStyle w:val="Prrafodelista"/>
        <w:tabs>
          <w:tab w:val="left" w:pos="851"/>
        </w:tabs>
        <w:ind w:left="0"/>
        <w:contextualSpacing/>
        <w:rPr>
          <w:rFonts w:asciiTheme="minorHAnsi" w:hAnsiTheme="minorHAnsi" w:cstheme="minorHAnsi"/>
          <w:bCs/>
          <w:color w:val="000000" w:themeColor="text1"/>
          <w:sz w:val="22"/>
          <w:szCs w:val="22"/>
          <w:lang w:eastAsia="es-BO"/>
        </w:rPr>
      </w:pPr>
      <w:r w:rsidRPr="00EA4151">
        <w:rPr>
          <w:rFonts w:asciiTheme="minorHAnsi" w:hAnsiTheme="minorHAnsi" w:cstheme="minorHAnsi"/>
          <w:bCs/>
          <w:color w:val="000000" w:themeColor="text1"/>
          <w:sz w:val="22"/>
          <w:szCs w:val="22"/>
          <w:lang w:eastAsia="es-BO"/>
        </w:rPr>
        <w:t xml:space="preserve">Las especificaciones técnicas para la ejecución de las obras </w:t>
      </w:r>
      <w:r w:rsidR="00E72831">
        <w:rPr>
          <w:rFonts w:asciiTheme="minorHAnsi" w:hAnsiTheme="minorHAnsi" w:cstheme="minorHAnsi"/>
          <w:bCs/>
          <w:color w:val="000000" w:themeColor="text1"/>
          <w:sz w:val="22"/>
          <w:szCs w:val="22"/>
          <w:lang w:eastAsia="es-BO"/>
        </w:rPr>
        <w:t>eléctricas</w:t>
      </w:r>
      <w:r w:rsidRPr="00EA4151">
        <w:rPr>
          <w:rFonts w:asciiTheme="minorHAnsi" w:hAnsiTheme="minorHAnsi" w:cstheme="minorHAnsi"/>
          <w:bCs/>
          <w:color w:val="000000" w:themeColor="text1"/>
          <w:sz w:val="22"/>
          <w:szCs w:val="22"/>
          <w:lang w:eastAsia="es-BO"/>
        </w:rPr>
        <w:t xml:space="preserve"> se enc</w:t>
      </w:r>
      <w:r>
        <w:rPr>
          <w:rFonts w:asciiTheme="minorHAnsi" w:hAnsiTheme="minorHAnsi" w:cstheme="minorHAnsi"/>
          <w:bCs/>
          <w:color w:val="000000" w:themeColor="text1"/>
          <w:sz w:val="22"/>
          <w:szCs w:val="22"/>
          <w:lang w:eastAsia="es-BO"/>
        </w:rPr>
        <w:t>uentran detalladas en el Anexo 3</w:t>
      </w:r>
      <w:r w:rsidRPr="00EA4151">
        <w:rPr>
          <w:rFonts w:asciiTheme="minorHAnsi" w:hAnsiTheme="minorHAnsi" w:cstheme="minorHAnsi"/>
          <w:bCs/>
          <w:color w:val="000000" w:themeColor="text1"/>
          <w:sz w:val="22"/>
          <w:szCs w:val="22"/>
          <w:lang w:eastAsia="es-BO"/>
        </w:rPr>
        <w:t xml:space="preserve">. </w:t>
      </w:r>
    </w:p>
    <w:p w:rsidR="00D0014C" w:rsidRPr="002E7815" w:rsidRDefault="00D0014C" w:rsidP="002E7815">
      <w:pPr>
        <w:pStyle w:val="Prrafodelista"/>
        <w:tabs>
          <w:tab w:val="left" w:pos="851"/>
        </w:tabs>
        <w:ind w:left="0"/>
        <w:contextualSpacing/>
        <w:rPr>
          <w:rFonts w:asciiTheme="minorHAnsi" w:hAnsiTheme="minorHAnsi" w:cstheme="minorHAnsi"/>
          <w:bCs/>
          <w:color w:val="000000" w:themeColor="text1"/>
          <w:sz w:val="22"/>
          <w:szCs w:val="22"/>
          <w:lang w:eastAsia="es-BO"/>
        </w:rPr>
      </w:pPr>
    </w:p>
    <w:p w:rsidR="00830A30" w:rsidRDefault="00830A30" w:rsidP="00F93DAA">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GRAFICOS</w:t>
      </w:r>
    </w:p>
    <w:p w:rsidR="005363AF" w:rsidRPr="005363AF" w:rsidRDefault="005363AF" w:rsidP="007B4F6E">
      <w:pPr>
        <w:pStyle w:val="Norma"/>
        <w:tabs>
          <w:tab w:val="left" w:pos="851"/>
        </w:tabs>
        <w:contextualSpacing/>
        <w:rPr>
          <w:rFonts w:asciiTheme="minorHAnsi" w:hAnsiTheme="minorHAnsi" w:cstheme="minorHAnsi"/>
          <w:b/>
          <w:color w:val="000000" w:themeColor="text1"/>
          <w:sz w:val="22"/>
          <w:szCs w:val="22"/>
          <w:u w:val="single"/>
        </w:rPr>
      </w:pPr>
    </w:p>
    <w:p w:rsidR="00830A30" w:rsidRDefault="00D811AF" w:rsidP="007B4F6E">
      <w:pPr>
        <w:pStyle w:val="Norma"/>
        <w:tabs>
          <w:tab w:val="left" w:pos="426"/>
        </w:tabs>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Anexo </w:t>
      </w:r>
      <w:r w:rsidR="00F93DAA">
        <w:rPr>
          <w:rFonts w:asciiTheme="minorHAnsi" w:hAnsiTheme="minorHAnsi" w:cstheme="minorHAnsi"/>
          <w:color w:val="000000" w:themeColor="text1"/>
          <w:sz w:val="22"/>
          <w:szCs w:val="22"/>
        </w:rPr>
        <w:t>4</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F93DAA">
        <w:rPr>
          <w:rFonts w:asciiTheme="minorHAnsi" w:hAnsiTheme="minorHAnsi" w:cstheme="minorHAnsi"/>
          <w:color w:val="000000" w:themeColor="text1"/>
          <w:sz w:val="22"/>
          <w:szCs w:val="22"/>
        </w:rPr>
        <w:t>5</w:t>
      </w:r>
      <w:r w:rsidRPr="00271B44">
        <w:rPr>
          <w:rFonts w:asciiTheme="minorHAnsi" w:hAnsiTheme="minorHAnsi" w:cstheme="minorHAnsi"/>
          <w:color w:val="000000" w:themeColor="text1"/>
          <w:sz w:val="22"/>
          <w:szCs w:val="22"/>
        </w:rPr>
        <w:t>.</w:t>
      </w:r>
    </w:p>
    <w:p w:rsidR="00D811AF" w:rsidRDefault="00D811AF" w:rsidP="007B4F6E">
      <w:pPr>
        <w:pStyle w:val="Norma"/>
        <w:tabs>
          <w:tab w:val="left" w:pos="426"/>
        </w:tabs>
        <w:contextualSpacing/>
        <w:rPr>
          <w:rFonts w:asciiTheme="minorHAnsi" w:hAnsiTheme="minorHAnsi" w:cstheme="minorHAnsi"/>
          <w:color w:val="000000" w:themeColor="text1"/>
          <w:sz w:val="22"/>
          <w:szCs w:val="22"/>
        </w:rPr>
      </w:pPr>
    </w:p>
    <w:p w:rsidR="00E25566" w:rsidRDefault="00E25566" w:rsidP="00391BDB">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rsidR="005363AF" w:rsidRPr="005363AF" w:rsidRDefault="005363AF" w:rsidP="007B4F6E">
      <w:pPr>
        <w:pStyle w:val="Norma"/>
        <w:tabs>
          <w:tab w:val="left" w:pos="851"/>
        </w:tabs>
        <w:contextualSpacing/>
        <w:rPr>
          <w:rFonts w:asciiTheme="minorHAnsi" w:hAnsiTheme="minorHAnsi" w:cstheme="minorHAnsi"/>
          <w:b/>
          <w:color w:val="000000" w:themeColor="text1"/>
          <w:sz w:val="22"/>
          <w:szCs w:val="22"/>
          <w:u w:val="single"/>
        </w:rPr>
      </w:pPr>
    </w:p>
    <w:p w:rsidR="00E25566" w:rsidRPr="00271B44" w:rsidRDefault="00E25566" w:rsidP="007B4F6E">
      <w:pPr>
        <w:pStyle w:val="Norma"/>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las obras.</w:t>
      </w:r>
    </w:p>
    <w:p w:rsidR="002D1D82" w:rsidRPr="00271B44" w:rsidRDefault="002D1D82" w:rsidP="007B4F6E">
      <w:pPr>
        <w:pStyle w:val="Norma"/>
        <w:rPr>
          <w:rFonts w:asciiTheme="minorHAnsi" w:hAnsiTheme="minorHAnsi" w:cstheme="minorHAnsi"/>
          <w:b/>
          <w:bCs/>
          <w:sz w:val="22"/>
          <w:szCs w:val="22"/>
        </w:rPr>
      </w:pPr>
    </w:p>
    <w:p w:rsidR="00391BDB" w:rsidRPr="00271B44" w:rsidRDefault="003B18C3" w:rsidP="00D0014C">
      <w:pPr>
        <w:pStyle w:val="Norma"/>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00D0014C">
        <w:rPr>
          <w:rFonts w:asciiTheme="minorHAnsi" w:hAnsiTheme="minorHAnsi" w:cstheme="minorHAnsi"/>
          <w:b/>
          <w:bCs/>
          <w:sz w:val="22"/>
          <w:szCs w:val="22"/>
        </w:rPr>
        <w:t xml:space="preserve"> PARA CADA FRENTE DE TRABAJO</w:t>
      </w:r>
    </w:p>
    <w:tbl>
      <w:tblPr>
        <w:tblStyle w:val="NormalTable"/>
        <w:tblW w:w="5000" w:type="pct"/>
        <w:tblCellMar>
          <w:left w:w="70" w:type="dxa"/>
          <w:right w:w="70" w:type="dxa"/>
        </w:tblCellMar>
        <w:tblLook w:val="04A0" w:firstRow="1" w:lastRow="0" w:firstColumn="1" w:lastColumn="0" w:noHBand="0" w:noVBand="1"/>
      </w:tblPr>
      <w:tblGrid>
        <w:gridCol w:w="548"/>
        <w:gridCol w:w="3805"/>
        <w:gridCol w:w="2159"/>
        <w:gridCol w:w="2164"/>
      </w:tblGrid>
      <w:tr w:rsidR="00D51C18" w:rsidRPr="00271B44"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D51C18" w:rsidRPr="00271B44" w:rsidRDefault="00D51C18" w:rsidP="007B4F6E">
            <w:pPr>
              <w:pStyle w:val="Norma"/>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PERMANENTE</w:t>
            </w:r>
          </w:p>
        </w:tc>
      </w:tr>
      <w:tr w:rsidR="00D51C18" w:rsidRPr="00271B44" w:rsidTr="00D51C18">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D51C18" w:rsidRPr="00271B44" w:rsidRDefault="00D51C18" w:rsidP="007B4F6E">
            <w:pPr>
              <w:pStyle w:val="Norma"/>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D51C18" w:rsidRPr="00271B44" w:rsidRDefault="00D51C18" w:rsidP="007B4F6E">
            <w:pPr>
              <w:pStyle w:val="Norma"/>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D51C18" w:rsidRPr="00271B44" w:rsidRDefault="00D51C18" w:rsidP="007B4F6E">
            <w:pPr>
              <w:pStyle w:val="Norma"/>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D51C18" w:rsidRPr="00271B44" w:rsidRDefault="00D51C18" w:rsidP="007B4F6E">
            <w:pPr>
              <w:pStyle w:val="Norma"/>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A530D5" w:rsidRPr="00271B44"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c>
          <w:tcPr>
            <w:tcW w:w="2193"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AMOLADORA O CORTADORA DE DISCO</w:t>
            </w:r>
          </w:p>
        </w:tc>
        <w:tc>
          <w:tcPr>
            <w:tcW w:w="1244"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rsidR="00A530D5" w:rsidRPr="00A530D5" w:rsidRDefault="00275861"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2</w:t>
            </w:r>
          </w:p>
        </w:tc>
        <w:tc>
          <w:tcPr>
            <w:tcW w:w="2193"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MARTILLO ELECTRICO O MOTOPERFORADORA</w:t>
            </w:r>
          </w:p>
        </w:tc>
        <w:tc>
          <w:tcPr>
            <w:tcW w:w="1244"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xml:space="preserve">UNIDAD </w:t>
            </w:r>
          </w:p>
        </w:tc>
        <w:tc>
          <w:tcPr>
            <w:tcW w:w="1247" w:type="pct"/>
            <w:tcBorders>
              <w:top w:val="nil"/>
              <w:left w:val="nil"/>
              <w:bottom w:val="single" w:sz="8" w:space="0" w:color="auto"/>
              <w:right w:val="single" w:sz="8" w:space="0" w:color="auto"/>
            </w:tcBorders>
            <w:shd w:val="clear" w:color="000000" w:fill="FFFFFF"/>
            <w:vAlign w:val="center"/>
            <w:hideMark/>
          </w:tcPr>
          <w:p w:rsidR="00A530D5" w:rsidRPr="00A530D5" w:rsidRDefault="00275861"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rsidTr="000B027E">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3</w:t>
            </w:r>
          </w:p>
        </w:tc>
        <w:tc>
          <w:tcPr>
            <w:tcW w:w="2193" w:type="pct"/>
            <w:tcBorders>
              <w:top w:val="nil"/>
              <w:left w:val="nil"/>
              <w:bottom w:val="single" w:sz="4" w:space="0" w:color="auto"/>
              <w:right w:val="single" w:sz="8"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GENERADOR ELECTRICO</w:t>
            </w:r>
          </w:p>
        </w:tc>
        <w:tc>
          <w:tcPr>
            <w:tcW w:w="1244" w:type="pct"/>
            <w:tcBorders>
              <w:top w:val="nil"/>
              <w:left w:val="nil"/>
              <w:bottom w:val="single" w:sz="4"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4" w:space="0" w:color="auto"/>
              <w:right w:val="single" w:sz="8" w:space="0" w:color="auto"/>
            </w:tcBorders>
            <w:shd w:val="clear" w:color="000000" w:fill="FFFFFF"/>
            <w:vAlign w:val="center"/>
            <w:hideMark/>
          </w:tcPr>
          <w:p w:rsidR="00A530D5" w:rsidRPr="00A530D5" w:rsidRDefault="00275861"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rsidTr="000B027E">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4</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MEZCLADORA DE HORMIGON</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275861"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rsidTr="000B027E">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5</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VIBRADORA DE HORMIGON</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rsidR="00A530D5" w:rsidRPr="00A530D5" w:rsidRDefault="00275861"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rsidTr="000B027E">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6</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MOTOSIERRA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275861"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rsidTr="000B027E">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7</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COMPACTADORA MANUAL SALTARINA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275861"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rsidTr="000B027E">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8</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VIBROCOMPACTADORA</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rsidTr="000B027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9</w:t>
            </w:r>
          </w:p>
        </w:tc>
        <w:tc>
          <w:tcPr>
            <w:tcW w:w="2193"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275861">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MAQUINA DE SOLDADURA P.E. POR ELECTROFUSION</w:t>
            </w:r>
          </w:p>
        </w:tc>
        <w:tc>
          <w:tcPr>
            <w:tcW w:w="1244"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rsidTr="000B027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lastRenderedPageBreak/>
              <w:t>10</w:t>
            </w:r>
          </w:p>
        </w:tc>
        <w:tc>
          <w:tcPr>
            <w:tcW w:w="2193"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MOTOSOLDADORA</w:t>
            </w:r>
          </w:p>
        </w:tc>
        <w:tc>
          <w:tcPr>
            <w:tcW w:w="1244"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rsidR="00A530D5" w:rsidRPr="00A530D5" w:rsidRDefault="00275861"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rsidTr="000B027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11</w:t>
            </w:r>
          </w:p>
        </w:tc>
        <w:tc>
          <w:tcPr>
            <w:tcW w:w="2193"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POSICIONADOR DE TUBO</w:t>
            </w:r>
          </w:p>
        </w:tc>
        <w:tc>
          <w:tcPr>
            <w:tcW w:w="1244"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PIEZA</w:t>
            </w:r>
          </w:p>
        </w:tc>
        <w:tc>
          <w:tcPr>
            <w:tcW w:w="1247"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2 POR CADA DIÁMETRO</w:t>
            </w:r>
          </w:p>
        </w:tc>
      </w:tr>
      <w:tr w:rsidR="00A530D5" w:rsidRPr="00271B44" w:rsidTr="000B027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12</w:t>
            </w:r>
          </w:p>
        </w:tc>
        <w:tc>
          <w:tcPr>
            <w:tcW w:w="2193"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BOMBA DE AGUA</w:t>
            </w:r>
          </w:p>
        </w:tc>
        <w:tc>
          <w:tcPr>
            <w:tcW w:w="1244"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rsidR="00A530D5" w:rsidRPr="00A530D5" w:rsidRDefault="00275861"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FF2000" w:rsidRPr="00271B44" w:rsidTr="003079C5">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FF2000" w:rsidRPr="00271B44" w:rsidRDefault="00FF2000" w:rsidP="003079C5">
            <w:pPr>
              <w:pStyle w:val="Norma"/>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 ACUERDO A REQUERIMIENTO</w:t>
            </w:r>
          </w:p>
        </w:tc>
      </w:tr>
      <w:tr w:rsidR="00FF2000" w:rsidRPr="00271B44" w:rsidTr="003079C5">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FF2000" w:rsidRPr="00271B44" w:rsidRDefault="00FF2000" w:rsidP="003079C5">
            <w:pPr>
              <w:pStyle w:val="Norma"/>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FF2000" w:rsidRPr="00271B44" w:rsidRDefault="00FF2000" w:rsidP="003079C5">
            <w:pPr>
              <w:pStyle w:val="Norma"/>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FF2000" w:rsidRPr="00271B44" w:rsidRDefault="00FF2000" w:rsidP="003079C5">
            <w:pPr>
              <w:pStyle w:val="Norma"/>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FF2000" w:rsidRPr="00271B44" w:rsidRDefault="00FF2000" w:rsidP="003079C5">
            <w:pPr>
              <w:pStyle w:val="Norma"/>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A530D5" w:rsidRPr="00271B44" w:rsidTr="000B027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530D5" w:rsidRPr="00A530D5" w:rsidRDefault="00275861"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13</w:t>
            </w:r>
          </w:p>
        </w:tc>
        <w:tc>
          <w:tcPr>
            <w:tcW w:w="2193"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CAMIONETA 4X4</w:t>
            </w:r>
          </w:p>
        </w:tc>
        <w:tc>
          <w:tcPr>
            <w:tcW w:w="1244"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275861">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w:t>
            </w:r>
            <w:r w:rsidR="00275861">
              <w:rPr>
                <w:rFonts w:asciiTheme="minorHAnsi" w:hAnsiTheme="minorHAnsi"/>
                <w:sz w:val="20"/>
                <w:szCs w:val="20"/>
                <w:shd w:val="clear" w:color="auto" w:fill="FFFFFF"/>
              </w:rPr>
              <w:t>2</w:t>
            </w:r>
          </w:p>
        </w:tc>
      </w:tr>
      <w:tr w:rsidR="00275861" w:rsidRPr="00271B44" w:rsidTr="005E731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275861" w:rsidRPr="00A530D5" w:rsidRDefault="00275861" w:rsidP="005E731A">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14</w:t>
            </w:r>
          </w:p>
        </w:tc>
        <w:tc>
          <w:tcPr>
            <w:tcW w:w="2193" w:type="pct"/>
            <w:tcBorders>
              <w:top w:val="nil"/>
              <w:left w:val="nil"/>
              <w:bottom w:val="single" w:sz="8" w:space="0" w:color="auto"/>
              <w:right w:val="single" w:sz="8" w:space="0" w:color="auto"/>
            </w:tcBorders>
            <w:shd w:val="clear" w:color="000000" w:fill="FFFFFF"/>
            <w:vAlign w:val="center"/>
            <w:hideMark/>
          </w:tcPr>
          <w:p w:rsidR="00275861" w:rsidRPr="00A530D5" w:rsidRDefault="00275861" w:rsidP="005E731A">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CABEZALES DE PRUEBA HIDROSTÁTICA</w:t>
            </w:r>
          </w:p>
        </w:tc>
        <w:tc>
          <w:tcPr>
            <w:tcW w:w="1244" w:type="pct"/>
            <w:tcBorders>
              <w:top w:val="nil"/>
              <w:left w:val="nil"/>
              <w:bottom w:val="single" w:sz="8" w:space="0" w:color="auto"/>
              <w:right w:val="single" w:sz="8" w:space="0" w:color="auto"/>
            </w:tcBorders>
            <w:shd w:val="clear" w:color="000000" w:fill="FFFFFF"/>
            <w:vAlign w:val="center"/>
            <w:hideMark/>
          </w:tcPr>
          <w:p w:rsidR="00275861" w:rsidRPr="00A530D5" w:rsidRDefault="00275861" w:rsidP="005E731A">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rsidR="00275861" w:rsidRPr="00A530D5" w:rsidRDefault="00391BDB" w:rsidP="005E731A">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F93DAA" w:rsidRPr="00271B44" w:rsidTr="00391BDB">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hideMark/>
          </w:tcPr>
          <w:p w:rsidR="00F93DAA" w:rsidRPr="00A530D5" w:rsidRDefault="00F93DAA" w:rsidP="00F93DAA">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15</w:t>
            </w:r>
          </w:p>
        </w:tc>
        <w:tc>
          <w:tcPr>
            <w:tcW w:w="2193" w:type="pct"/>
            <w:tcBorders>
              <w:top w:val="nil"/>
              <w:left w:val="nil"/>
              <w:bottom w:val="single" w:sz="4" w:space="0" w:color="auto"/>
              <w:right w:val="single" w:sz="8" w:space="0" w:color="auto"/>
            </w:tcBorders>
            <w:shd w:val="clear" w:color="000000" w:fill="FFFFFF"/>
            <w:vAlign w:val="center"/>
            <w:hideMark/>
          </w:tcPr>
          <w:p w:rsidR="00F93DAA" w:rsidRPr="00A530D5" w:rsidRDefault="00F93DAA" w:rsidP="00F93DAA">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CAMIÓN GRÚA MEDIANO</w:t>
            </w:r>
          </w:p>
        </w:tc>
        <w:tc>
          <w:tcPr>
            <w:tcW w:w="1244" w:type="pct"/>
            <w:tcBorders>
              <w:top w:val="nil"/>
              <w:left w:val="nil"/>
              <w:bottom w:val="single" w:sz="4" w:space="0" w:color="auto"/>
              <w:right w:val="single" w:sz="8" w:space="0" w:color="auto"/>
            </w:tcBorders>
            <w:shd w:val="clear" w:color="000000" w:fill="FFFFFF"/>
            <w:vAlign w:val="center"/>
            <w:hideMark/>
          </w:tcPr>
          <w:p w:rsidR="00F93DAA" w:rsidRPr="00A530D5" w:rsidRDefault="00F93DAA" w:rsidP="00F93DAA">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nil"/>
              <w:left w:val="nil"/>
              <w:bottom w:val="single" w:sz="4" w:space="0" w:color="auto"/>
              <w:right w:val="single" w:sz="8" w:space="0" w:color="auto"/>
            </w:tcBorders>
            <w:shd w:val="clear" w:color="000000" w:fill="FFFFFF"/>
            <w:vAlign w:val="center"/>
            <w:hideMark/>
          </w:tcPr>
          <w:p w:rsidR="00F93DAA" w:rsidRPr="00A530D5" w:rsidRDefault="00F93DAA" w:rsidP="00F93DAA">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1</w:t>
            </w:r>
          </w:p>
        </w:tc>
      </w:tr>
      <w:tr w:rsidR="00F93DAA" w:rsidRPr="00271B44" w:rsidTr="00391BDB">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93DAA" w:rsidRPr="00A530D5" w:rsidRDefault="00F93DAA" w:rsidP="00F93DAA">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16</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93DAA" w:rsidRPr="00A530D5" w:rsidRDefault="00F93DAA" w:rsidP="00F93DAA">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CAMIÓN CHATA PLANA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93DAA" w:rsidRPr="00A530D5" w:rsidRDefault="00F93DAA" w:rsidP="00F93DAA">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93DAA" w:rsidRPr="00A530D5" w:rsidRDefault="00F93DAA" w:rsidP="00F93DAA">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1</w:t>
            </w:r>
          </w:p>
        </w:tc>
      </w:tr>
      <w:tr w:rsidR="00F93DAA" w:rsidRPr="00271B44" w:rsidTr="00391BDB">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rsidR="00F93DAA" w:rsidRPr="00A530D5" w:rsidRDefault="00F93DAA" w:rsidP="00F93DAA">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17</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rsidR="00F93DAA" w:rsidRPr="00A530D5" w:rsidRDefault="00F93DAA" w:rsidP="00F93DAA">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EXCAVADORA O RETROEXCAVADORA</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rsidR="00F93DAA" w:rsidRPr="00A530D5" w:rsidRDefault="00F93DAA" w:rsidP="00F93DAA">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rsidR="00F93DAA" w:rsidRPr="00A530D5" w:rsidRDefault="00F93DAA" w:rsidP="00F93DAA">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1</w:t>
            </w:r>
          </w:p>
        </w:tc>
      </w:tr>
      <w:tr w:rsidR="00F93DAA" w:rsidRPr="00271B44" w:rsidTr="00F93DA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F93DAA" w:rsidRPr="00A530D5" w:rsidRDefault="00F93DAA" w:rsidP="00F93DAA">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18</w:t>
            </w:r>
          </w:p>
        </w:tc>
        <w:tc>
          <w:tcPr>
            <w:tcW w:w="2193" w:type="pct"/>
            <w:tcBorders>
              <w:top w:val="nil"/>
              <w:left w:val="nil"/>
              <w:bottom w:val="single" w:sz="8" w:space="0" w:color="auto"/>
              <w:right w:val="single" w:sz="8" w:space="0" w:color="auto"/>
            </w:tcBorders>
            <w:shd w:val="clear" w:color="000000" w:fill="FFFFFF"/>
            <w:vAlign w:val="center"/>
            <w:hideMark/>
          </w:tcPr>
          <w:p w:rsidR="00F93DAA" w:rsidRPr="00A530D5" w:rsidRDefault="00F93DAA" w:rsidP="00F93DAA">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VEHICULO PARA TRANSPORTE DE MATERIALES</w:t>
            </w:r>
          </w:p>
        </w:tc>
        <w:tc>
          <w:tcPr>
            <w:tcW w:w="1244" w:type="pct"/>
            <w:tcBorders>
              <w:top w:val="nil"/>
              <w:left w:val="nil"/>
              <w:bottom w:val="single" w:sz="8" w:space="0" w:color="auto"/>
              <w:right w:val="single" w:sz="8" w:space="0" w:color="auto"/>
            </w:tcBorders>
            <w:shd w:val="clear" w:color="000000" w:fill="FFFFFF"/>
            <w:vAlign w:val="center"/>
            <w:hideMark/>
          </w:tcPr>
          <w:p w:rsidR="00F93DAA" w:rsidRPr="00A530D5" w:rsidRDefault="00F93DAA" w:rsidP="00F93DAA">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rsidR="00F93DAA" w:rsidRPr="00A530D5" w:rsidRDefault="00F93DAA" w:rsidP="00F93DAA">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rsidTr="005806CE">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hideMark/>
          </w:tcPr>
          <w:p w:rsidR="00A530D5" w:rsidRPr="00271B44" w:rsidRDefault="00A530D5" w:rsidP="007B4F6E">
            <w:pPr>
              <w:pStyle w:val="Norma"/>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1</w:t>
            </w:r>
            <w:r>
              <w:rPr>
                <w:rFonts w:asciiTheme="minorHAnsi" w:hAnsiTheme="minorHAnsi" w:cstheme="minorHAnsi"/>
                <w:color w:val="000000"/>
                <w:sz w:val="20"/>
                <w:szCs w:val="20"/>
                <w:lang w:eastAsia="es-BO"/>
              </w:rPr>
              <w:t>9</w:t>
            </w:r>
          </w:p>
        </w:tc>
        <w:tc>
          <w:tcPr>
            <w:tcW w:w="2193" w:type="pct"/>
            <w:tcBorders>
              <w:top w:val="nil"/>
              <w:left w:val="nil"/>
              <w:bottom w:val="single" w:sz="4" w:space="0" w:color="auto"/>
              <w:right w:val="single" w:sz="8"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xml:space="preserve">EQUIPO DE PERFORACION SUBTERRANEA </w:t>
            </w:r>
          </w:p>
        </w:tc>
        <w:tc>
          <w:tcPr>
            <w:tcW w:w="1244" w:type="pct"/>
            <w:tcBorders>
              <w:top w:val="nil"/>
              <w:left w:val="nil"/>
              <w:bottom w:val="single" w:sz="4"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4"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rsidTr="005806CE">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271B44" w:rsidRDefault="00A530D5" w:rsidP="007B4F6E">
            <w:pPr>
              <w:pStyle w:val="Norma"/>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2</w:t>
            </w:r>
            <w:r>
              <w:rPr>
                <w:rFonts w:asciiTheme="minorHAnsi" w:hAnsiTheme="minorHAnsi" w:cstheme="minorHAnsi"/>
                <w:color w:val="000000"/>
                <w:sz w:val="20"/>
                <w:szCs w:val="20"/>
                <w:lang w:eastAsia="es-BO"/>
              </w:rPr>
              <w:t>0</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xml:space="preserve">VOLQUETA </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rsidTr="005806CE">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rsidR="00A530D5" w:rsidRPr="00271B44" w:rsidRDefault="00A530D5" w:rsidP="007B4F6E">
            <w:pPr>
              <w:pStyle w:val="Norma"/>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21</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COMPRESORA DE AIRE</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rsidR="00A530D5" w:rsidRPr="00A530D5" w:rsidRDefault="00391BDB"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rsidTr="00A530D5">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A530D5" w:rsidRPr="00271B44" w:rsidRDefault="00A530D5" w:rsidP="007B4F6E">
            <w:pPr>
              <w:pStyle w:val="Norma"/>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22</w:t>
            </w:r>
          </w:p>
        </w:tc>
        <w:tc>
          <w:tcPr>
            <w:tcW w:w="2193"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COMPRESOR ATLAS COPCO</w:t>
            </w:r>
          </w:p>
        </w:tc>
        <w:tc>
          <w:tcPr>
            <w:tcW w:w="1244"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rsidR="00A530D5" w:rsidRPr="00A530D5" w:rsidRDefault="00391BDB"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rsidTr="005363AF">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tcPr>
          <w:p w:rsidR="00A530D5" w:rsidRPr="00271B44" w:rsidRDefault="00A530D5" w:rsidP="007B4F6E">
            <w:pPr>
              <w:pStyle w:val="Norma"/>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23</w:t>
            </w:r>
          </w:p>
        </w:tc>
        <w:tc>
          <w:tcPr>
            <w:tcW w:w="2193" w:type="pct"/>
            <w:tcBorders>
              <w:top w:val="nil"/>
              <w:left w:val="nil"/>
              <w:bottom w:val="single" w:sz="4" w:space="0" w:color="auto"/>
              <w:right w:val="single" w:sz="8"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BAROGRAFO COMPLETO</w:t>
            </w:r>
          </w:p>
        </w:tc>
        <w:tc>
          <w:tcPr>
            <w:tcW w:w="1244" w:type="pct"/>
            <w:tcBorders>
              <w:top w:val="nil"/>
              <w:left w:val="nil"/>
              <w:bottom w:val="single" w:sz="4"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4" w:space="0" w:color="auto"/>
              <w:right w:val="single" w:sz="8" w:space="0" w:color="auto"/>
            </w:tcBorders>
            <w:shd w:val="clear" w:color="000000" w:fill="FFFFFF"/>
            <w:vAlign w:val="center"/>
            <w:hideMark/>
          </w:tcPr>
          <w:p w:rsidR="00A530D5" w:rsidRPr="00A530D5" w:rsidRDefault="00391BDB"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rsidTr="005363AF">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rsidR="00A530D5" w:rsidRPr="00271B44" w:rsidRDefault="00A530D5" w:rsidP="007B4F6E">
            <w:pPr>
              <w:pStyle w:val="Norma"/>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24</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D0014C">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DOBLADORA DE TUBERÍA DE 2”</w:t>
            </w:r>
            <w:r w:rsidR="00275861">
              <w:rPr>
                <w:rFonts w:asciiTheme="minorHAnsi" w:hAnsiTheme="minorHAnsi"/>
                <w:sz w:val="20"/>
                <w:szCs w:val="20"/>
                <w:shd w:val="clear" w:color="auto" w:fill="FFFFFF"/>
              </w:rPr>
              <w:t xml:space="preserve"> Y</w:t>
            </w:r>
            <w:r w:rsidR="00EE2DF7">
              <w:rPr>
                <w:rFonts w:asciiTheme="minorHAnsi" w:hAnsiTheme="minorHAnsi"/>
                <w:sz w:val="20"/>
                <w:szCs w:val="20"/>
                <w:shd w:val="clear" w:color="auto" w:fill="FFFFFF"/>
              </w:rPr>
              <w:t xml:space="preserve"> 4”</w:t>
            </w:r>
            <w:r w:rsidRPr="00A530D5">
              <w:rPr>
                <w:rFonts w:asciiTheme="minorHAnsi" w:hAnsiTheme="minorHAnsi"/>
                <w:sz w:val="20"/>
                <w:szCs w:val="20"/>
                <w:shd w:val="clear" w:color="auto" w:fill="FFFFFF"/>
              </w:rPr>
              <w:t xml:space="preserve"> DN</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275861"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A530D5" w:rsidRPr="00271B44" w:rsidTr="007B4F6E">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tcPr>
          <w:p w:rsidR="00A530D5" w:rsidRPr="00271B44" w:rsidRDefault="00A530D5" w:rsidP="007B4F6E">
            <w:pPr>
              <w:pStyle w:val="Norma"/>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25</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PLACA DE CALIBRACIÓN</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rsidR="00A530D5" w:rsidRPr="00A530D5" w:rsidRDefault="00275861"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r w:rsidRPr="00A530D5">
              <w:rPr>
                <w:rFonts w:asciiTheme="minorHAnsi" w:hAnsiTheme="minorHAnsi"/>
                <w:sz w:val="20"/>
                <w:szCs w:val="20"/>
                <w:shd w:val="clear" w:color="auto" w:fill="FFFFFF"/>
              </w:rPr>
              <w:t xml:space="preserve"> POR CADA DIÁMETRO</w:t>
            </w:r>
          </w:p>
        </w:tc>
      </w:tr>
      <w:tr w:rsidR="00A530D5" w:rsidRPr="00271B44" w:rsidTr="007B4F6E">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rsidR="00A530D5" w:rsidRPr="00271B44" w:rsidRDefault="00A530D5" w:rsidP="007B4F6E">
            <w:pPr>
              <w:pStyle w:val="Norma"/>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26</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ESTACIÓN TOTAL Y EQUIPOS DE MEDICIÓN PARA TOPOGRAFÍA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rsidTr="007B4F6E">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rsidR="00A530D5" w:rsidRPr="00271B44" w:rsidRDefault="00A530D5" w:rsidP="007B4F6E">
            <w:pPr>
              <w:pStyle w:val="Norma"/>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27</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EQUIPO DE GAMAGRAFÍA</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rsidTr="00A530D5">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A530D5" w:rsidRPr="00271B44" w:rsidRDefault="00A530D5" w:rsidP="007B4F6E">
            <w:pPr>
              <w:pStyle w:val="Norma"/>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28</w:t>
            </w:r>
          </w:p>
        </w:tc>
        <w:tc>
          <w:tcPr>
            <w:tcW w:w="2193"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EQUIPO DE LIMPIEZA (ARENADOR O BLASTER)</w:t>
            </w:r>
          </w:p>
        </w:tc>
        <w:tc>
          <w:tcPr>
            <w:tcW w:w="1244"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rsidR="00A530D5" w:rsidRPr="00A530D5" w:rsidRDefault="00391BDB"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rsidTr="00A530D5">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A530D5" w:rsidRPr="00271B44" w:rsidRDefault="00A530D5" w:rsidP="007B4F6E">
            <w:pPr>
              <w:pStyle w:val="Norma"/>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29</w:t>
            </w:r>
          </w:p>
        </w:tc>
        <w:tc>
          <w:tcPr>
            <w:tcW w:w="2193"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EQUIPO DE MANTEO Y REVISTIMIENTO</w:t>
            </w:r>
          </w:p>
        </w:tc>
        <w:tc>
          <w:tcPr>
            <w:tcW w:w="1244"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rsidR="00A530D5" w:rsidRPr="00A530D5" w:rsidRDefault="00391BDB"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rsidTr="00A530D5">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A530D5" w:rsidRPr="00271B44" w:rsidRDefault="00A530D5" w:rsidP="007B4F6E">
            <w:pPr>
              <w:pStyle w:val="Norma"/>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30</w:t>
            </w:r>
          </w:p>
        </w:tc>
        <w:tc>
          <w:tcPr>
            <w:tcW w:w="2193"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HOLIDAY DETECTOR</w:t>
            </w:r>
          </w:p>
        </w:tc>
        <w:tc>
          <w:tcPr>
            <w:tcW w:w="1244"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rsidR="00A530D5" w:rsidRPr="00A530D5" w:rsidRDefault="00391BDB"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rsidTr="00A530D5">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A530D5" w:rsidRPr="00271B44" w:rsidRDefault="00A530D5" w:rsidP="007B4F6E">
            <w:pPr>
              <w:pStyle w:val="Norma"/>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31</w:t>
            </w:r>
          </w:p>
        </w:tc>
        <w:tc>
          <w:tcPr>
            <w:tcW w:w="2193"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HORNO DE CALENTAMIENTO PARA ELECTRODOS</w:t>
            </w:r>
          </w:p>
        </w:tc>
        <w:tc>
          <w:tcPr>
            <w:tcW w:w="1244"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rsidR="00A530D5" w:rsidRPr="00A530D5" w:rsidRDefault="00391BDB"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rsidTr="000B027E">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tcPr>
          <w:p w:rsidR="00A530D5" w:rsidRPr="00271B44" w:rsidRDefault="00A530D5" w:rsidP="007B4F6E">
            <w:pPr>
              <w:pStyle w:val="Norma"/>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32</w:t>
            </w:r>
          </w:p>
        </w:tc>
        <w:tc>
          <w:tcPr>
            <w:tcW w:w="2193" w:type="pct"/>
            <w:tcBorders>
              <w:top w:val="nil"/>
              <w:left w:val="nil"/>
              <w:bottom w:val="single" w:sz="4" w:space="0" w:color="auto"/>
              <w:right w:val="single" w:sz="8"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TERMO PORTA ELECTRODOS</w:t>
            </w:r>
          </w:p>
        </w:tc>
        <w:tc>
          <w:tcPr>
            <w:tcW w:w="1244" w:type="pct"/>
            <w:tcBorders>
              <w:top w:val="nil"/>
              <w:left w:val="nil"/>
              <w:bottom w:val="single" w:sz="4"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4" w:space="0" w:color="auto"/>
              <w:right w:val="single" w:sz="8" w:space="0" w:color="auto"/>
            </w:tcBorders>
            <w:shd w:val="clear" w:color="000000" w:fill="FFFFFF"/>
            <w:vAlign w:val="center"/>
            <w:hideMark/>
          </w:tcPr>
          <w:p w:rsidR="00A530D5" w:rsidRPr="00A530D5" w:rsidRDefault="00391BDB"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rsidTr="000B027E">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rsidR="00A530D5" w:rsidRPr="00271B44" w:rsidRDefault="00A530D5" w:rsidP="007B4F6E">
            <w:pPr>
              <w:pStyle w:val="Norma"/>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33</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LABORATORIO MÓVIL</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391BDB"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rsidTr="000B027E">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tcPr>
          <w:p w:rsidR="00A530D5" w:rsidRPr="00271B44" w:rsidRDefault="00A530D5" w:rsidP="007B4F6E">
            <w:pPr>
              <w:pStyle w:val="Norma"/>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34</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DENSITÓMETRO</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rsidR="00A530D5" w:rsidRPr="00A530D5" w:rsidRDefault="00391BDB"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rsidTr="000B027E">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rsidR="00A530D5" w:rsidRPr="00271B44" w:rsidRDefault="00A530D5" w:rsidP="007B4F6E">
            <w:pPr>
              <w:pStyle w:val="Norma"/>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w:t>
            </w:r>
            <w:r w:rsidR="00EE2DF7">
              <w:rPr>
                <w:rFonts w:asciiTheme="minorHAnsi" w:hAnsiTheme="minorHAnsi" w:cstheme="minorHAnsi"/>
                <w:color w:val="000000"/>
                <w:sz w:val="20"/>
                <w:szCs w:val="20"/>
                <w:lang w:val="es-BO" w:eastAsia="es-BO"/>
              </w:rPr>
              <w:t>5</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NEGATOSCOPIO</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391BDB"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rsidTr="000B027E">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rsidR="00A530D5" w:rsidRPr="00271B44" w:rsidRDefault="00EE2DF7" w:rsidP="007B4F6E">
            <w:pPr>
              <w:pStyle w:val="Norma"/>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36</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KIT PARA PRUEBA DE ADHERENCIA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30D5" w:rsidRPr="00A530D5" w:rsidRDefault="00391BDB"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rsidTr="000B027E">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rsidR="00A530D5" w:rsidRPr="00271B44" w:rsidRDefault="00EE2DF7" w:rsidP="007B4F6E">
            <w:pPr>
              <w:pStyle w:val="Norma"/>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37</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rPr>
                <w:rFonts w:asciiTheme="minorHAnsi" w:hAnsiTheme="minorHAnsi" w:cstheme="minorHAnsi"/>
                <w:color w:val="000000"/>
                <w:sz w:val="20"/>
                <w:szCs w:val="20"/>
                <w:lang w:val="es-BO" w:eastAsia="es-BO"/>
              </w:rPr>
            </w:pPr>
            <w:r w:rsidRPr="00A530D5">
              <w:rPr>
                <w:rFonts w:asciiTheme="minorHAnsi" w:hAnsiTheme="minorHAnsi"/>
                <w:sz w:val="20"/>
                <w:szCs w:val="20"/>
              </w:rPr>
              <w:t>EQUIPO PARA LA EJECUCIÓN DE PRUEBAS HIDROSTÁTICAS</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rsidR="00A530D5" w:rsidRPr="00A530D5" w:rsidRDefault="00391BDB"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rsidTr="00A530D5">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A530D5" w:rsidRPr="00271B44" w:rsidRDefault="00EE2DF7" w:rsidP="007B4F6E">
            <w:pPr>
              <w:pStyle w:val="Norma"/>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38</w:t>
            </w:r>
          </w:p>
        </w:tc>
        <w:tc>
          <w:tcPr>
            <w:tcW w:w="2193" w:type="pct"/>
            <w:tcBorders>
              <w:top w:val="nil"/>
              <w:left w:val="nil"/>
              <w:bottom w:val="single" w:sz="8" w:space="0" w:color="auto"/>
              <w:right w:val="single" w:sz="8" w:space="0" w:color="auto"/>
            </w:tcBorders>
            <w:shd w:val="clear" w:color="000000" w:fill="FFFFFF"/>
            <w:vAlign w:val="center"/>
            <w:hideMark/>
          </w:tcPr>
          <w:p w:rsidR="00A530D5" w:rsidRPr="00A530D5" w:rsidRDefault="00F93DAA" w:rsidP="007B4F6E">
            <w:pPr>
              <w:pStyle w:val="Norma"/>
              <w:rPr>
                <w:rFonts w:asciiTheme="minorHAnsi" w:hAnsiTheme="minorHAnsi" w:cstheme="minorHAnsi"/>
                <w:color w:val="000000"/>
                <w:sz w:val="20"/>
                <w:szCs w:val="20"/>
                <w:lang w:val="es-BO" w:eastAsia="es-BO"/>
              </w:rPr>
            </w:pPr>
            <w:r>
              <w:rPr>
                <w:rFonts w:asciiTheme="minorHAnsi" w:hAnsiTheme="minorHAnsi"/>
                <w:sz w:val="20"/>
                <w:szCs w:val="20"/>
              </w:rPr>
              <w:t>EQUIPO DE SOLDADURA CADWELD</w:t>
            </w:r>
          </w:p>
        </w:tc>
        <w:tc>
          <w:tcPr>
            <w:tcW w:w="1244" w:type="pct"/>
            <w:tcBorders>
              <w:top w:val="nil"/>
              <w:left w:val="nil"/>
              <w:bottom w:val="single" w:sz="8" w:space="0" w:color="auto"/>
              <w:right w:val="single" w:sz="8" w:space="0" w:color="auto"/>
            </w:tcBorders>
            <w:shd w:val="clear" w:color="000000" w:fill="FFFFFF"/>
            <w:vAlign w:val="center"/>
            <w:hideMark/>
          </w:tcPr>
          <w:p w:rsidR="00A530D5" w:rsidRPr="00A530D5" w:rsidRDefault="00A530D5" w:rsidP="007B4F6E">
            <w:pPr>
              <w:pStyle w:val="Norma"/>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rsidR="00A530D5" w:rsidRPr="00A530D5" w:rsidRDefault="00391BDB" w:rsidP="007B4F6E">
            <w:pPr>
              <w:pStyle w:val="Norma"/>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D51C18" w:rsidRPr="00271B44" w:rsidTr="00D51C18">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D51C18" w:rsidRPr="00271B44" w:rsidRDefault="00D51C18" w:rsidP="007B4F6E">
            <w:pPr>
              <w:pStyle w:val="Norma"/>
              <w:rPr>
                <w:rFonts w:asciiTheme="minorHAnsi" w:hAnsiTheme="minorHAnsi" w:cstheme="minorHAnsi"/>
                <w:color w:val="000000"/>
                <w:sz w:val="20"/>
                <w:szCs w:val="20"/>
                <w:lang w:eastAsia="es-BO"/>
              </w:rPr>
            </w:pPr>
            <w:r w:rsidRPr="00271B44">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FA74D8" w:rsidRDefault="00FA74D8" w:rsidP="007B4F6E">
      <w:pPr>
        <w:pStyle w:val="Prrafodelista"/>
        <w:tabs>
          <w:tab w:val="left" w:pos="993"/>
        </w:tabs>
        <w:ind w:left="993"/>
        <w:contextualSpacing/>
        <w:rPr>
          <w:rFonts w:asciiTheme="minorHAnsi" w:hAnsiTheme="minorHAnsi" w:cstheme="minorHAnsi"/>
          <w:b/>
          <w:color w:val="000000" w:themeColor="text1"/>
          <w:sz w:val="22"/>
          <w:szCs w:val="22"/>
          <w:u w:val="single"/>
        </w:rPr>
      </w:pPr>
    </w:p>
    <w:p w:rsidR="00EE2DF7" w:rsidRDefault="00EE2DF7" w:rsidP="007B4F6E">
      <w:pPr>
        <w:pStyle w:val="Norma"/>
        <w:autoSpaceDE w:val="0"/>
        <w:autoSpaceDN w:val="0"/>
        <w:adjustRightInd w:val="0"/>
        <w:rPr>
          <w:rFonts w:ascii="Calibri" w:eastAsiaTheme="minorHAnsi" w:hAnsi="Calibri" w:cstheme="minorBidi"/>
          <w:b/>
          <w:bCs/>
          <w:sz w:val="22"/>
          <w:szCs w:val="22"/>
          <w:lang w:eastAsia="en-US"/>
        </w:rPr>
      </w:pPr>
      <w:r w:rsidRPr="00EE2DF7">
        <w:rPr>
          <w:rFonts w:ascii="Calibri" w:eastAsiaTheme="minorHAnsi" w:hAnsi="Calibri" w:cstheme="minorBidi"/>
          <w:b/>
          <w:bCs/>
          <w:sz w:val="22"/>
          <w:szCs w:val="22"/>
          <w:lang w:eastAsia="en-US"/>
        </w:rPr>
        <w:lastRenderedPageBreak/>
        <w:t xml:space="preserve">CERTIFICACIONES EQUIPOS E INSTRUMENTOS </w:t>
      </w:r>
    </w:p>
    <w:p w:rsidR="006C1467" w:rsidRDefault="006C1467" w:rsidP="007B4F6E">
      <w:pPr>
        <w:pStyle w:val="Norma"/>
        <w:autoSpaceDE w:val="0"/>
        <w:autoSpaceDN w:val="0"/>
        <w:adjustRightInd w:val="0"/>
        <w:rPr>
          <w:rFonts w:ascii="Calibri" w:eastAsiaTheme="minorHAnsi" w:hAnsi="Calibri" w:cstheme="minorBidi"/>
          <w:b/>
          <w:bCs/>
          <w:sz w:val="22"/>
          <w:szCs w:val="22"/>
          <w:lang w:eastAsia="en-US"/>
        </w:rPr>
      </w:pPr>
    </w:p>
    <w:p w:rsidR="00EE2DF7" w:rsidRDefault="00EE2DF7" w:rsidP="007B4F6E">
      <w:pPr>
        <w:pStyle w:val="Norma"/>
        <w:autoSpaceDE w:val="0"/>
        <w:autoSpaceDN w:val="0"/>
        <w:adjustRightInd w:val="0"/>
        <w:jc w:val="both"/>
        <w:rPr>
          <w:rFonts w:ascii="Calibri" w:eastAsiaTheme="minorHAnsi" w:hAnsi="Calibri" w:cs="Calibri"/>
          <w:sz w:val="22"/>
          <w:szCs w:val="22"/>
          <w:lang w:eastAsia="en-US"/>
        </w:rPr>
      </w:pPr>
      <w:r w:rsidRPr="00EE2DF7">
        <w:rPr>
          <w:rFonts w:ascii="Calibri" w:eastAsiaTheme="minorHAnsi" w:hAnsi="Calibri" w:cs="Calibri"/>
          <w:sz w:val="22"/>
          <w:szCs w:val="22"/>
          <w:lang w:eastAsia="en-US"/>
        </w:rPr>
        <w:t xml:space="preserve">El equipo mínimo e instrumentos a emplearse en la ejecución de la obra deberán contar con una certificación de uso (calibración) y estado emitida por una Institución o empresa que cuente con Estándares de Calidad (ISO), Los mismos que serán solicitados por la supervisión antes de la ejecución de las obras y anexo a los procedimientos de construcción específicos. </w:t>
      </w:r>
    </w:p>
    <w:p w:rsidR="00EE2DF7" w:rsidRDefault="00EE2DF7" w:rsidP="007B4F6E">
      <w:pPr>
        <w:pStyle w:val="Norma"/>
        <w:autoSpaceDE w:val="0"/>
        <w:autoSpaceDN w:val="0"/>
        <w:adjustRightInd w:val="0"/>
        <w:jc w:val="both"/>
        <w:rPr>
          <w:rFonts w:ascii="Calibri" w:eastAsiaTheme="minorHAnsi" w:hAnsi="Calibri" w:cs="Calibri"/>
          <w:sz w:val="22"/>
          <w:szCs w:val="22"/>
          <w:lang w:eastAsia="en-US"/>
        </w:rPr>
      </w:pPr>
    </w:p>
    <w:p w:rsidR="005806CE" w:rsidRDefault="00EE2DF7" w:rsidP="00D0014C">
      <w:pPr>
        <w:pStyle w:val="Norma"/>
        <w:autoSpaceDE w:val="0"/>
        <w:autoSpaceDN w:val="0"/>
        <w:adjustRightInd w:val="0"/>
        <w:jc w:val="both"/>
        <w:rPr>
          <w:rFonts w:ascii="Calibri" w:eastAsiaTheme="minorHAnsi" w:hAnsi="Calibri" w:cs="Calibri"/>
          <w:sz w:val="22"/>
          <w:szCs w:val="22"/>
          <w:lang w:eastAsia="en-US"/>
        </w:rPr>
      </w:pPr>
      <w:r w:rsidRPr="00EE2DF7">
        <w:rPr>
          <w:rFonts w:ascii="Calibri" w:eastAsiaTheme="minorHAnsi" w:hAnsi="Calibri" w:cs="Calibri"/>
          <w:sz w:val="22"/>
          <w:szCs w:val="22"/>
          <w:lang w:eastAsia="en-US"/>
        </w:rPr>
        <w:t xml:space="preserve">Para la ejecución de las pruebas de operabilidad (hidrostática, hidráulica o neumática) el Contratista deberá presentar los certificados de calibración de los instrumentos a ser utilizados emitidos </w:t>
      </w:r>
      <w:r w:rsidR="00D0014C">
        <w:rPr>
          <w:rFonts w:ascii="Calibri" w:eastAsiaTheme="minorHAnsi" w:hAnsi="Calibri" w:cs="Calibri"/>
          <w:sz w:val="22"/>
          <w:szCs w:val="22"/>
          <w:lang w:eastAsia="en-US"/>
        </w:rPr>
        <w:t>por IBMETRO.</w:t>
      </w:r>
    </w:p>
    <w:p w:rsidR="00D0014C" w:rsidRPr="00D0014C" w:rsidRDefault="00D0014C" w:rsidP="00D0014C">
      <w:pPr>
        <w:pStyle w:val="Norma"/>
        <w:autoSpaceDE w:val="0"/>
        <w:autoSpaceDN w:val="0"/>
        <w:adjustRightInd w:val="0"/>
        <w:jc w:val="both"/>
        <w:rPr>
          <w:rFonts w:ascii="Calibri" w:eastAsiaTheme="minorHAnsi" w:hAnsi="Calibri" w:cs="Calibri"/>
          <w:sz w:val="22"/>
          <w:szCs w:val="22"/>
          <w:lang w:eastAsia="en-US"/>
        </w:rPr>
      </w:pPr>
    </w:p>
    <w:p w:rsidR="000B027E" w:rsidRPr="005806CE" w:rsidRDefault="00D0014C" w:rsidP="005806CE">
      <w:pPr>
        <w:pStyle w:val="Prrafodelista"/>
        <w:numPr>
          <w:ilvl w:val="1"/>
          <w:numId w:val="6"/>
        </w:numPr>
        <w:tabs>
          <w:tab w:val="left" w:pos="851"/>
        </w:tabs>
        <w:contextualSpacing/>
      </w:pPr>
      <w:r>
        <w:rPr>
          <w:rFonts w:asciiTheme="minorHAnsi" w:hAnsiTheme="minorHAnsi" w:cstheme="minorHAnsi"/>
          <w:b/>
          <w:color w:val="000000" w:themeColor="text1"/>
          <w:sz w:val="22"/>
          <w:szCs w:val="22"/>
          <w:u w:val="single"/>
        </w:rPr>
        <w:t>CANTIDADES</w:t>
      </w:r>
      <w:r w:rsidR="00C900E5" w:rsidRPr="00EE2DF7">
        <w:rPr>
          <w:rFonts w:asciiTheme="minorHAnsi" w:hAnsiTheme="minorHAnsi" w:cstheme="minorHAnsi"/>
          <w:b/>
          <w:color w:val="000000" w:themeColor="text1"/>
          <w:sz w:val="22"/>
          <w:szCs w:val="22"/>
          <w:u w:val="single"/>
        </w:rPr>
        <w:t xml:space="preserve"> DE OBRA</w:t>
      </w:r>
    </w:p>
    <w:p w:rsidR="00F63D17" w:rsidRDefault="00F63D17" w:rsidP="006C1467">
      <w:pPr>
        <w:tabs>
          <w:tab w:val="left" w:pos="851"/>
        </w:tabs>
        <w:contextualSpacing/>
        <w:jc w:val="center"/>
        <w:rPr>
          <w:rFonts w:ascii="Calibri" w:hAnsi="Calibri" w:cs="Calibri"/>
          <w:b/>
        </w:rPr>
      </w:pPr>
      <w:r w:rsidRPr="005806CE">
        <w:rPr>
          <w:rFonts w:ascii="Calibri" w:hAnsi="Calibri" w:cs="Calibri"/>
          <w:b/>
        </w:rPr>
        <w:t>LOTE 1</w:t>
      </w:r>
    </w:p>
    <w:tbl>
      <w:tblPr>
        <w:tblW w:w="8080" w:type="dxa"/>
        <w:tblCellMar>
          <w:left w:w="70" w:type="dxa"/>
          <w:right w:w="70" w:type="dxa"/>
        </w:tblCellMar>
        <w:tblLook w:val="04A0" w:firstRow="1" w:lastRow="0" w:firstColumn="1" w:lastColumn="0" w:noHBand="0" w:noVBand="1"/>
      </w:tblPr>
      <w:tblGrid>
        <w:gridCol w:w="700"/>
        <w:gridCol w:w="5320"/>
        <w:gridCol w:w="820"/>
        <w:gridCol w:w="1240"/>
      </w:tblGrid>
      <w:tr w:rsidR="00F63D17" w:rsidRPr="00F63D17" w:rsidTr="00F63D17">
        <w:trPr>
          <w:trHeight w:val="300"/>
        </w:trPr>
        <w:tc>
          <w:tcPr>
            <w:tcW w:w="8080"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F63D17" w:rsidRPr="00F63D17" w:rsidRDefault="00F63D17" w:rsidP="00F63D17">
            <w:pPr>
              <w:spacing w:after="0" w:line="240" w:lineRule="auto"/>
              <w:jc w:val="center"/>
              <w:rPr>
                <w:rFonts w:ascii="Calibri" w:eastAsia="Times New Roman" w:hAnsi="Calibri" w:cs="Calibri"/>
                <w:b/>
                <w:bCs/>
                <w:color w:val="000000"/>
                <w:lang w:eastAsia="es-BO"/>
              </w:rPr>
            </w:pPr>
            <w:r w:rsidRPr="00F63D17">
              <w:rPr>
                <w:rFonts w:ascii="Calibri" w:eastAsia="Times New Roman" w:hAnsi="Calibri" w:cs="Calibri"/>
                <w:b/>
                <w:bCs/>
                <w:color w:val="000000"/>
                <w:lang w:eastAsia="es-BO"/>
              </w:rPr>
              <w:t>OBRAS CIVILES</w:t>
            </w:r>
          </w:p>
        </w:tc>
      </w:tr>
      <w:tr w:rsidR="00F63D17" w:rsidRPr="00F63D17" w:rsidTr="00F63D17">
        <w:trPr>
          <w:trHeight w:val="600"/>
        </w:trPr>
        <w:tc>
          <w:tcPr>
            <w:tcW w:w="700" w:type="dxa"/>
            <w:tcBorders>
              <w:top w:val="nil"/>
              <w:left w:val="single" w:sz="4" w:space="0" w:color="auto"/>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Item</w:t>
            </w:r>
          </w:p>
        </w:tc>
        <w:tc>
          <w:tcPr>
            <w:tcW w:w="532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Descripción del Item</w:t>
            </w:r>
          </w:p>
        </w:tc>
        <w:tc>
          <w:tcPr>
            <w:tcW w:w="82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Unidad</w:t>
            </w:r>
          </w:p>
        </w:tc>
        <w:tc>
          <w:tcPr>
            <w:tcW w:w="124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Cantidad</w:t>
            </w:r>
          </w:p>
        </w:tc>
      </w:tr>
      <w:tr w:rsidR="00C12959" w:rsidRPr="00F63D17" w:rsidTr="00F63D17">
        <w:trPr>
          <w:trHeight w:val="45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w:t>
            </w:r>
          </w:p>
        </w:tc>
        <w:tc>
          <w:tcPr>
            <w:tcW w:w="53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INSTALACION DE FAENAS PROVISION Y COLOCADO DE LETRERO</w:t>
            </w:r>
            <w:r w:rsidR="00A116C8">
              <w:rPr>
                <w:rFonts w:ascii="Arial" w:hAnsi="Arial" w:cs="Arial"/>
                <w:color w:val="000000"/>
                <w:sz w:val="16"/>
                <w:szCs w:val="16"/>
              </w:rPr>
              <w:t>S DE OBRA</w:t>
            </w:r>
            <w:r>
              <w:rPr>
                <w:rFonts w:ascii="Arial" w:hAnsi="Arial" w:cs="Arial"/>
                <w:color w:val="000000"/>
                <w:sz w:val="16"/>
                <w:szCs w:val="16"/>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GLB</w:t>
            </w:r>
          </w:p>
        </w:tc>
        <w:tc>
          <w:tcPr>
            <w:tcW w:w="1240" w:type="dxa"/>
            <w:tcBorders>
              <w:top w:val="nil"/>
              <w:left w:val="nil"/>
              <w:bottom w:val="single" w:sz="4" w:space="0" w:color="auto"/>
              <w:right w:val="single" w:sz="4" w:space="0" w:color="auto"/>
            </w:tcBorders>
            <w:shd w:val="clear" w:color="auto" w:fill="auto"/>
            <w:noWrap/>
            <w:vAlign w:val="center"/>
            <w:hideMark/>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w:t>
            </w:r>
          </w:p>
        </w:tc>
      </w:tr>
      <w:tr w:rsidR="00C12959"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2</w:t>
            </w:r>
          </w:p>
        </w:tc>
        <w:tc>
          <w:tcPr>
            <w:tcW w:w="53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MOVILIZACION DE PERSONAL Y EQUIPO                                        </w:t>
            </w:r>
          </w:p>
        </w:tc>
        <w:tc>
          <w:tcPr>
            <w:tcW w:w="8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GLB</w:t>
            </w:r>
          </w:p>
        </w:tc>
        <w:tc>
          <w:tcPr>
            <w:tcW w:w="1240" w:type="dxa"/>
            <w:tcBorders>
              <w:top w:val="nil"/>
              <w:left w:val="nil"/>
              <w:bottom w:val="single" w:sz="4" w:space="0" w:color="auto"/>
              <w:right w:val="single" w:sz="4" w:space="0" w:color="auto"/>
            </w:tcBorders>
            <w:shd w:val="clear" w:color="auto" w:fill="auto"/>
            <w:noWrap/>
            <w:vAlign w:val="center"/>
            <w:hideMark/>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w:t>
            </w:r>
          </w:p>
        </w:tc>
      </w:tr>
      <w:tr w:rsidR="00C12959"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3</w:t>
            </w:r>
          </w:p>
        </w:tc>
        <w:tc>
          <w:tcPr>
            <w:tcW w:w="53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REPLANTEO Y TRAZADO TOPOGRAFICO</w:t>
            </w:r>
          </w:p>
        </w:tc>
        <w:tc>
          <w:tcPr>
            <w:tcW w:w="8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M2</w:t>
            </w:r>
          </w:p>
        </w:tc>
        <w:tc>
          <w:tcPr>
            <w:tcW w:w="1240" w:type="dxa"/>
            <w:tcBorders>
              <w:top w:val="nil"/>
              <w:left w:val="nil"/>
              <w:bottom w:val="single" w:sz="4" w:space="0" w:color="auto"/>
              <w:right w:val="single" w:sz="4" w:space="0" w:color="auto"/>
            </w:tcBorders>
            <w:shd w:val="clear" w:color="auto" w:fill="auto"/>
            <w:noWrap/>
            <w:vAlign w:val="center"/>
            <w:hideMark/>
          </w:tcPr>
          <w:p w:rsidR="00C12959" w:rsidRDefault="00C12959" w:rsidP="00C12959">
            <w:pPr>
              <w:jc w:val="right"/>
              <w:rPr>
                <w:rFonts w:ascii="Arial" w:hAnsi="Arial" w:cs="Arial"/>
                <w:color w:val="000000"/>
                <w:sz w:val="16"/>
                <w:szCs w:val="16"/>
              </w:rPr>
            </w:pPr>
            <w:r>
              <w:rPr>
                <w:rFonts w:ascii="Arial" w:hAnsi="Arial" w:cs="Arial"/>
                <w:color w:val="000000"/>
                <w:sz w:val="16"/>
                <w:szCs w:val="16"/>
              </w:rPr>
              <w:t>2,580.00</w:t>
            </w:r>
          </w:p>
        </w:tc>
      </w:tr>
      <w:tr w:rsidR="00C12959"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4</w:t>
            </w:r>
          </w:p>
        </w:tc>
        <w:tc>
          <w:tcPr>
            <w:tcW w:w="53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APERTURA DE VIA, ACCESO Y DESBROCE                                                        </w:t>
            </w:r>
          </w:p>
        </w:tc>
        <w:tc>
          <w:tcPr>
            <w:tcW w:w="8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M2</w:t>
            </w:r>
          </w:p>
        </w:tc>
        <w:tc>
          <w:tcPr>
            <w:tcW w:w="1240" w:type="dxa"/>
            <w:tcBorders>
              <w:top w:val="nil"/>
              <w:left w:val="nil"/>
              <w:bottom w:val="single" w:sz="4" w:space="0" w:color="auto"/>
              <w:right w:val="single" w:sz="4" w:space="0" w:color="auto"/>
            </w:tcBorders>
            <w:shd w:val="clear" w:color="auto" w:fill="auto"/>
            <w:noWrap/>
            <w:vAlign w:val="center"/>
            <w:hideMark/>
          </w:tcPr>
          <w:p w:rsidR="00C12959" w:rsidRDefault="00C12959" w:rsidP="00C12959">
            <w:pPr>
              <w:jc w:val="right"/>
              <w:rPr>
                <w:rFonts w:ascii="Arial" w:hAnsi="Arial" w:cs="Arial"/>
                <w:color w:val="000000"/>
                <w:sz w:val="16"/>
                <w:szCs w:val="16"/>
              </w:rPr>
            </w:pPr>
            <w:r>
              <w:rPr>
                <w:rFonts w:ascii="Arial" w:hAnsi="Arial" w:cs="Arial"/>
                <w:color w:val="000000"/>
                <w:sz w:val="16"/>
                <w:szCs w:val="16"/>
              </w:rPr>
              <w:t>2,084.00</w:t>
            </w:r>
          </w:p>
        </w:tc>
      </w:tr>
      <w:tr w:rsidR="00C12959"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5</w:t>
            </w:r>
          </w:p>
        </w:tc>
        <w:tc>
          <w:tcPr>
            <w:tcW w:w="53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NIVELACION DE TERRENO                                                      </w:t>
            </w:r>
          </w:p>
        </w:tc>
        <w:tc>
          <w:tcPr>
            <w:tcW w:w="8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M3</w:t>
            </w:r>
          </w:p>
        </w:tc>
        <w:tc>
          <w:tcPr>
            <w:tcW w:w="1240" w:type="dxa"/>
            <w:tcBorders>
              <w:top w:val="nil"/>
              <w:left w:val="nil"/>
              <w:bottom w:val="single" w:sz="4" w:space="0" w:color="auto"/>
              <w:right w:val="single" w:sz="4" w:space="0" w:color="auto"/>
            </w:tcBorders>
            <w:shd w:val="clear" w:color="auto" w:fill="auto"/>
            <w:noWrap/>
            <w:vAlign w:val="center"/>
            <w:hideMark/>
          </w:tcPr>
          <w:p w:rsidR="00C12959" w:rsidRDefault="00C12959" w:rsidP="00C12959">
            <w:pPr>
              <w:jc w:val="right"/>
              <w:rPr>
                <w:rFonts w:ascii="Arial" w:hAnsi="Arial" w:cs="Arial"/>
                <w:color w:val="000000"/>
                <w:sz w:val="16"/>
                <w:szCs w:val="16"/>
              </w:rPr>
            </w:pPr>
            <w:r>
              <w:rPr>
                <w:rFonts w:ascii="Arial" w:hAnsi="Arial" w:cs="Arial"/>
                <w:color w:val="000000"/>
                <w:sz w:val="16"/>
                <w:szCs w:val="16"/>
              </w:rPr>
              <w:t>432.00</w:t>
            </w:r>
          </w:p>
        </w:tc>
      </w:tr>
      <w:tr w:rsidR="00C12959"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6</w:t>
            </w:r>
          </w:p>
        </w:tc>
        <w:tc>
          <w:tcPr>
            <w:tcW w:w="5320" w:type="dxa"/>
            <w:tcBorders>
              <w:top w:val="nil"/>
              <w:left w:val="nil"/>
              <w:bottom w:val="single" w:sz="4" w:space="0" w:color="auto"/>
              <w:right w:val="single" w:sz="4" w:space="0" w:color="auto"/>
            </w:tcBorders>
            <w:shd w:val="clear" w:color="auto" w:fill="auto"/>
            <w:vAlign w:val="center"/>
            <w:hideMark/>
          </w:tcPr>
          <w:p w:rsidR="00C12959" w:rsidRDefault="00C12959" w:rsidP="00A116C8">
            <w:pPr>
              <w:rPr>
                <w:rFonts w:ascii="Arial" w:hAnsi="Arial" w:cs="Arial"/>
                <w:color w:val="000000"/>
                <w:sz w:val="16"/>
                <w:szCs w:val="16"/>
              </w:rPr>
            </w:pPr>
            <w:r>
              <w:rPr>
                <w:rFonts w:ascii="Arial" w:hAnsi="Arial" w:cs="Arial"/>
                <w:color w:val="000000"/>
                <w:sz w:val="16"/>
                <w:szCs w:val="16"/>
              </w:rPr>
              <w:t xml:space="preserve">EXCAVACION </w:t>
            </w:r>
            <w:r w:rsidR="00A116C8">
              <w:rPr>
                <w:rFonts w:ascii="Arial" w:hAnsi="Arial" w:cs="Arial"/>
                <w:color w:val="000000"/>
                <w:sz w:val="16"/>
                <w:szCs w:val="16"/>
              </w:rPr>
              <w:t>DE ZANJA T</w:t>
            </w:r>
            <w:r>
              <w:rPr>
                <w:rFonts w:ascii="Arial" w:hAnsi="Arial" w:cs="Arial"/>
                <w:color w:val="000000"/>
                <w:sz w:val="16"/>
                <w:szCs w:val="16"/>
              </w:rPr>
              <w:t xml:space="preserve">ERRENO BLANDO                                         </w:t>
            </w:r>
          </w:p>
        </w:tc>
        <w:tc>
          <w:tcPr>
            <w:tcW w:w="8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M3</w:t>
            </w:r>
          </w:p>
        </w:tc>
        <w:tc>
          <w:tcPr>
            <w:tcW w:w="1240" w:type="dxa"/>
            <w:tcBorders>
              <w:top w:val="nil"/>
              <w:left w:val="nil"/>
              <w:bottom w:val="single" w:sz="4" w:space="0" w:color="auto"/>
              <w:right w:val="single" w:sz="4" w:space="0" w:color="auto"/>
            </w:tcBorders>
            <w:shd w:val="clear" w:color="auto" w:fill="auto"/>
            <w:noWrap/>
            <w:vAlign w:val="center"/>
            <w:hideMark/>
          </w:tcPr>
          <w:p w:rsidR="00C12959" w:rsidRDefault="00C12959" w:rsidP="00C12959">
            <w:pPr>
              <w:jc w:val="right"/>
              <w:rPr>
                <w:rFonts w:ascii="Arial" w:hAnsi="Arial" w:cs="Arial"/>
                <w:color w:val="000000"/>
                <w:sz w:val="16"/>
                <w:szCs w:val="16"/>
              </w:rPr>
            </w:pPr>
            <w:r>
              <w:rPr>
                <w:rFonts w:ascii="Arial" w:hAnsi="Arial" w:cs="Arial"/>
                <w:color w:val="000000"/>
                <w:sz w:val="16"/>
                <w:szCs w:val="16"/>
              </w:rPr>
              <w:t>1,112.27</w:t>
            </w:r>
          </w:p>
        </w:tc>
      </w:tr>
      <w:tr w:rsidR="00C12959"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7</w:t>
            </w:r>
          </w:p>
        </w:tc>
        <w:tc>
          <w:tcPr>
            <w:tcW w:w="53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LASTRADO DE TUBERIA                                                         </w:t>
            </w:r>
          </w:p>
        </w:tc>
        <w:tc>
          <w:tcPr>
            <w:tcW w:w="8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M3</w:t>
            </w:r>
          </w:p>
        </w:tc>
        <w:tc>
          <w:tcPr>
            <w:tcW w:w="1240" w:type="dxa"/>
            <w:tcBorders>
              <w:top w:val="nil"/>
              <w:left w:val="nil"/>
              <w:bottom w:val="single" w:sz="4" w:space="0" w:color="auto"/>
              <w:right w:val="single" w:sz="4" w:space="0" w:color="auto"/>
            </w:tcBorders>
            <w:shd w:val="clear" w:color="auto" w:fill="auto"/>
            <w:noWrap/>
            <w:vAlign w:val="center"/>
            <w:hideMark/>
          </w:tcPr>
          <w:p w:rsidR="00C12959" w:rsidRDefault="00C12959" w:rsidP="00C12959">
            <w:pPr>
              <w:jc w:val="right"/>
              <w:rPr>
                <w:rFonts w:ascii="Arial" w:hAnsi="Arial" w:cs="Arial"/>
                <w:color w:val="000000"/>
                <w:sz w:val="16"/>
                <w:szCs w:val="16"/>
              </w:rPr>
            </w:pPr>
            <w:r>
              <w:rPr>
                <w:rFonts w:ascii="Arial" w:hAnsi="Arial" w:cs="Arial"/>
                <w:color w:val="000000"/>
                <w:sz w:val="16"/>
                <w:szCs w:val="16"/>
              </w:rPr>
              <w:t>1.06</w:t>
            </w:r>
          </w:p>
        </w:tc>
      </w:tr>
      <w:tr w:rsidR="00C12959"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8</w:t>
            </w:r>
          </w:p>
        </w:tc>
        <w:tc>
          <w:tcPr>
            <w:tcW w:w="53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RELLENO Y COMPACTADO DE ZANJA CON MATERIAL COMUN</w:t>
            </w:r>
          </w:p>
        </w:tc>
        <w:tc>
          <w:tcPr>
            <w:tcW w:w="8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M3</w:t>
            </w:r>
          </w:p>
        </w:tc>
        <w:tc>
          <w:tcPr>
            <w:tcW w:w="1240" w:type="dxa"/>
            <w:tcBorders>
              <w:top w:val="nil"/>
              <w:left w:val="nil"/>
              <w:bottom w:val="single" w:sz="4" w:space="0" w:color="auto"/>
              <w:right w:val="single" w:sz="4" w:space="0" w:color="auto"/>
            </w:tcBorders>
            <w:shd w:val="clear" w:color="auto" w:fill="auto"/>
            <w:noWrap/>
            <w:vAlign w:val="center"/>
            <w:hideMark/>
          </w:tcPr>
          <w:p w:rsidR="00C12959" w:rsidRDefault="00C12959" w:rsidP="00C12959">
            <w:pPr>
              <w:jc w:val="right"/>
              <w:rPr>
                <w:rFonts w:ascii="Arial" w:hAnsi="Arial" w:cs="Arial"/>
                <w:color w:val="000000"/>
                <w:sz w:val="16"/>
                <w:szCs w:val="16"/>
              </w:rPr>
            </w:pPr>
            <w:r>
              <w:rPr>
                <w:rFonts w:ascii="Arial" w:hAnsi="Arial" w:cs="Arial"/>
                <w:color w:val="000000"/>
                <w:sz w:val="16"/>
                <w:szCs w:val="16"/>
              </w:rPr>
              <w:t>1,086.00</w:t>
            </w:r>
          </w:p>
        </w:tc>
      </w:tr>
      <w:tr w:rsidR="00C12959"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9</w:t>
            </w:r>
          </w:p>
        </w:tc>
        <w:tc>
          <w:tcPr>
            <w:tcW w:w="53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PROVISION Y COLOCADO DE CINTA DE SEÑALIZACION                                                </w:t>
            </w:r>
          </w:p>
        </w:tc>
        <w:tc>
          <w:tcPr>
            <w:tcW w:w="8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M</w:t>
            </w:r>
          </w:p>
        </w:tc>
        <w:tc>
          <w:tcPr>
            <w:tcW w:w="1240" w:type="dxa"/>
            <w:tcBorders>
              <w:top w:val="nil"/>
              <w:left w:val="nil"/>
              <w:bottom w:val="single" w:sz="4" w:space="0" w:color="auto"/>
              <w:right w:val="single" w:sz="4" w:space="0" w:color="auto"/>
            </w:tcBorders>
            <w:shd w:val="clear" w:color="auto" w:fill="auto"/>
            <w:noWrap/>
            <w:vAlign w:val="center"/>
            <w:hideMark/>
          </w:tcPr>
          <w:p w:rsidR="00C12959" w:rsidRDefault="00C12959" w:rsidP="00C12959">
            <w:pPr>
              <w:jc w:val="right"/>
              <w:rPr>
                <w:rFonts w:ascii="Arial" w:hAnsi="Arial" w:cs="Arial"/>
                <w:color w:val="000000"/>
                <w:sz w:val="16"/>
                <w:szCs w:val="16"/>
              </w:rPr>
            </w:pPr>
            <w:r>
              <w:rPr>
                <w:rFonts w:ascii="Arial" w:hAnsi="Arial" w:cs="Arial"/>
                <w:color w:val="000000"/>
                <w:sz w:val="16"/>
                <w:szCs w:val="16"/>
              </w:rPr>
              <w:t>1,448.00</w:t>
            </w:r>
          </w:p>
        </w:tc>
      </w:tr>
      <w:tr w:rsidR="00C12959"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10</w:t>
            </w:r>
          </w:p>
        </w:tc>
        <w:tc>
          <w:tcPr>
            <w:tcW w:w="53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HORMIGON DE LIMPIEZA                                                        </w:t>
            </w:r>
          </w:p>
        </w:tc>
        <w:tc>
          <w:tcPr>
            <w:tcW w:w="8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M3</w:t>
            </w:r>
          </w:p>
        </w:tc>
        <w:tc>
          <w:tcPr>
            <w:tcW w:w="1240" w:type="dxa"/>
            <w:tcBorders>
              <w:top w:val="nil"/>
              <w:left w:val="nil"/>
              <w:bottom w:val="single" w:sz="4" w:space="0" w:color="auto"/>
              <w:right w:val="single" w:sz="4" w:space="0" w:color="auto"/>
            </w:tcBorders>
            <w:shd w:val="clear" w:color="auto" w:fill="auto"/>
            <w:noWrap/>
            <w:vAlign w:val="center"/>
            <w:hideMark/>
          </w:tcPr>
          <w:p w:rsidR="00C12959" w:rsidRDefault="00C12959" w:rsidP="00C12959">
            <w:pPr>
              <w:jc w:val="right"/>
              <w:rPr>
                <w:rFonts w:ascii="Arial" w:hAnsi="Arial" w:cs="Arial"/>
                <w:color w:val="000000"/>
                <w:sz w:val="16"/>
                <w:szCs w:val="16"/>
              </w:rPr>
            </w:pPr>
            <w:r>
              <w:rPr>
                <w:rFonts w:ascii="Arial" w:hAnsi="Arial" w:cs="Arial"/>
                <w:color w:val="000000"/>
                <w:sz w:val="16"/>
                <w:szCs w:val="16"/>
              </w:rPr>
              <w:t>2.48</w:t>
            </w:r>
          </w:p>
        </w:tc>
      </w:tr>
      <w:tr w:rsidR="00C12959"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11</w:t>
            </w:r>
          </w:p>
        </w:tc>
        <w:tc>
          <w:tcPr>
            <w:tcW w:w="53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LOSA DE FUNDACION DE HORMIGON ARMADO H-21         </w:t>
            </w:r>
          </w:p>
        </w:tc>
        <w:tc>
          <w:tcPr>
            <w:tcW w:w="8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M3</w:t>
            </w:r>
          </w:p>
        </w:tc>
        <w:tc>
          <w:tcPr>
            <w:tcW w:w="1240" w:type="dxa"/>
            <w:tcBorders>
              <w:top w:val="nil"/>
              <w:left w:val="nil"/>
              <w:bottom w:val="single" w:sz="4" w:space="0" w:color="auto"/>
              <w:right w:val="single" w:sz="4" w:space="0" w:color="auto"/>
            </w:tcBorders>
            <w:shd w:val="clear" w:color="auto" w:fill="auto"/>
            <w:noWrap/>
            <w:vAlign w:val="center"/>
            <w:hideMark/>
          </w:tcPr>
          <w:p w:rsidR="00C12959" w:rsidRDefault="00C12959" w:rsidP="00C12959">
            <w:pPr>
              <w:jc w:val="right"/>
              <w:rPr>
                <w:rFonts w:ascii="Arial" w:hAnsi="Arial" w:cs="Arial"/>
                <w:color w:val="000000"/>
                <w:sz w:val="16"/>
                <w:szCs w:val="16"/>
              </w:rPr>
            </w:pPr>
            <w:r>
              <w:rPr>
                <w:rFonts w:ascii="Arial" w:hAnsi="Arial" w:cs="Arial"/>
                <w:color w:val="000000"/>
                <w:sz w:val="16"/>
                <w:szCs w:val="16"/>
              </w:rPr>
              <w:t>8.37</w:t>
            </w:r>
          </w:p>
        </w:tc>
      </w:tr>
      <w:tr w:rsidR="00C12959"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12</w:t>
            </w:r>
          </w:p>
        </w:tc>
        <w:tc>
          <w:tcPr>
            <w:tcW w:w="53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BASE DE HORMIGON ARMADO H-21</w:t>
            </w:r>
          </w:p>
        </w:tc>
        <w:tc>
          <w:tcPr>
            <w:tcW w:w="8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M3</w:t>
            </w:r>
          </w:p>
        </w:tc>
        <w:tc>
          <w:tcPr>
            <w:tcW w:w="1240" w:type="dxa"/>
            <w:tcBorders>
              <w:top w:val="nil"/>
              <w:left w:val="nil"/>
              <w:bottom w:val="single" w:sz="4" w:space="0" w:color="auto"/>
              <w:right w:val="single" w:sz="4" w:space="0" w:color="auto"/>
            </w:tcBorders>
            <w:shd w:val="clear" w:color="auto" w:fill="auto"/>
            <w:noWrap/>
            <w:vAlign w:val="center"/>
            <w:hideMark/>
          </w:tcPr>
          <w:p w:rsidR="00C12959" w:rsidRDefault="00C12959" w:rsidP="00C12959">
            <w:pPr>
              <w:jc w:val="right"/>
              <w:rPr>
                <w:rFonts w:ascii="Arial" w:hAnsi="Arial" w:cs="Arial"/>
                <w:color w:val="000000"/>
                <w:sz w:val="16"/>
                <w:szCs w:val="16"/>
              </w:rPr>
            </w:pPr>
            <w:r>
              <w:rPr>
                <w:rFonts w:ascii="Arial" w:hAnsi="Arial" w:cs="Arial"/>
                <w:color w:val="000000"/>
                <w:sz w:val="16"/>
                <w:szCs w:val="16"/>
              </w:rPr>
              <w:t>8.21</w:t>
            </w:r>
          </w:p>
        </w:tc>
      </w:tr>
      <w:tr w:rsidR="00C12959"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13</w:t>
            </w:r>
          </w:p>
        </w:tc>
        <w:tc>
          <w:tcPr>
            <w:tcW w:w="53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CONSTRUCCION DE CASETA DE CONTROL              </w:t>
            </w:r>
          </w:p>
        </w:tc>
        <w:tc>
          <w:tcPr>
            <w:tcW w:w="8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vAlign w:val="center"/>
            <w:hideMark/>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w:t>
            </w:r>
          </w:p>
        </w:tc>
      </w:tr>
      <w:tr w:rsidR="00C12959"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14</w:t>
            </w:r>
          </w:p>
        </w:tc>
        <w:tc>
          <w:tcPr>
            <w:tcW w:w="53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CONSTRUCCION DE CAMARA DE HORMIGON ARMADO                                                          </w:t>
            </w:r>
          </w:p>
        </w:tc>
        <w:tc>
          <w:tcPr>
            <w:tcW w:w="8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vAlign w:val="center"/>
            <w:hideMark/>
          </w:tcPr>
          <w:p w:rsidR="00C12959" w:rsidRDefault="00C12959" w:rsidP="00C12959">
            <w:pPr>
              <w:jc w:val="right"/>
              <w:rPr>
                <w:rFonts w:ascii="Arial" w:hAnsi="Arial" w:cs="Arial"/>
                <w:color w:val="000000"/>
                <w:sz w:val="16"/>
                <w:szCs w:val="16"/>
              </w:rPr>
            </w:pPr>
            <w:r>
              <w:rPr>
                <w:rFonts w:ascii="Arial" w:hAnsi="Arial" w:cs="Arial"/>
                <w:color w:val="000000"/>
                <w:sz w:val="16"/>
                <w:szCs w:val="16"/>
              </w:rPr>
              <w:t>3.00</w:t>
            </w:r>
          </w:p>
        </w:tc>
      </w:tr>
      <w:tr w:rsidR="00C12959"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15</w:t>
            </w:r>
          </w:p>
        </w:tc>
        <w:tc>
          <w:tcPr>
            <w:tcW w:w="53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CUBIERTA METALICA CON CALAMINA TRAPEZOIDAL                                                 </w:t>
            </w:r>
          </w:p>
        </w:tc>
        <w:tc>
          <w:tcPr>
            <w:tcW w:w="8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M2</w:t>
            </w:r>
          </w:p>
        </w:tc>
        <w:tc>
          <w:tcPr>
            <w:tcW w:w="1240" w:type="dxa"/>
            <w:tcBorders>
              <w:top w:val="nil"/>
              <w:left w:val="nil"/>
              <w:bottom w:val="single" w:sz="4" w:space="0" w:color="auto"/>
              <w:right w:val="single" w:sz="4" w:space="0" w:color="auto"/>
            </w:tcBorders>
            <w:shd w:val="clear" w:color="auto" w:fill="auto"/>
            <w:noWrap/>
            <w:vAlign w:val="center"/>
            <w:hideMark/>
          </w:tcPr>
          <w:p w:rsidR="00C12959" w:rsidRDefault="00C12959" w:rsidP="00C12959">
            <w:pPr>
              <w:jc w:val="right"/>
              <w:rPr>
                <w:rFonts w:ascii="Arial" w:hAnsi="Arial" w:cs="Arial"/>
                <w:color w:val="000000"/>
                <w:sz w:val="16"/>
                <w:szCs w:val="16"/>
              </w:rPr>
            </w:pPr>
            <w:r>
              <w:rPr>
                <w:rFonts w:ascii="Arial" w:hAnsi="Arial" w:cs="Arial"/>
                <w:color w:val="000000"/>
                <w:sz w:val="16"/>
                <w:szCs w:val="16"/>
              </w:rPr>
              <w:t>68.75</w:t>
            </w:r>
          </w:p>
        </w:tc>
      </w:tr>
      <w:tr w:rsidR="00C12959"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16</w:t>
            </w:r>
          </w:p>
        </w:tc>
        <w:tc>
          <w:tcPr>
            <w:tcW w:w="53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POSTES PARA LUMINARIAS              </w:t>
            </w:r>
          </w:p>
        </w:tc>
        <w:tc>
          <w:tcPr>
            <w:tcW w:w="8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vAlign w:val="center"/>
            <w:hideMark/>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10.00</w:t>
            </w:r>
          </w:p>
        </w:tc>
      </w:tr>
      <w:tr w:rsidR="00C12959"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17</w:t>
            </w:r>
          </w:p>
        </w:tc>
        <w:tc>
          <w:tcPr>
            <w:tcW w:w="53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TORRE PARARRAYOS                                                        </w:t>
            </w:r>
          </w:p>
        </w:tc>
        <w:tc>
          <w:tcPr>
            <w:tcW w:w="8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vAlign w:val="center"/>
            <w:hideMark/>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w:t>
            </w:r>
          </w:p>
        </w:tc>
      </w:tr>
      <w:tr w:rsidR="00C12959"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18</w:t>
            </w:r>
          </w:p>
        </w:tc>
        <w:tc>
          <w:tcPr>
            <w:tcW w:w="53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PROVISION Y COLOCADO DE SEÑALIZACION VERTICAL                                                       </w:t>
            </w:r>
          </w:p>
        </w:tc>
        <w:tc>
          <w:tcPr>
            <w:tcW w:w="8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vAlign w:val="center"/>
            <w:hideMark/>
          </w:tcPr>
          <w:p w:rsidR="00C12959" w:rsidRDefault="00C12959" w:rsidP="00C12959">
            <w:pPr>
              <w:jc w:val="right"/>
              <w:rPr>
                <w:rFonts w:ascii="Arial" w:hAnsi="Arial" w:cs="Arial"/>
                <w:color w:val="000000"/>
                <w:sz w:val="16"/>
                <w:szCs w:val="16"/>
              </w:rPr>
            </w:pPr>
            <w:r>
              <w:rPr>
                <w:rFonts w:ascii="Arial" w:hAnsi="Arial" w:cs="Arial"/>
                <w:color w:val="000000"/>
                <w:sz w:val="16"/>
                <w:szCs w:val="16"/>
              </w:rPr>
              <w:t>32.00</w:t>
            </w:r>
          </w:p>
        </w:tc>
      </w:tr>
      <w:tr w:rsidR="00C12959"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lastRenderedPageBreak/>
              <w:t>19</w:t>
            </w:r>
          </w:p>
        </w:tc>
        <w:tc>
          <w:tcPr>
            <w:tcW w:w="53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PROVISION Y COLOCADO DE RIPIO                                                      </w:t>
            </w:r>
          </w:p>
        </w:tc>
        <w:tc>
          <w:tcPr>
            <w:tcW w:w="8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M3</w:t>
            </w:r>
          </w:p>
        </w:tc>
        <w:tc>
          <w:tcPr>
            <w:tcW w:w="1240" w:type="dxa"/>
            <w:tcBorders>
              <w:top w:val="nil"/>
              <w:left w:val="nil"/>
              <w:bottom w:val="single" w:sz="4" w:space="0" w:color="auto"/>
              <w:right w:val="single" w:sz="4" w:space="0" w:color="auto"/>
            </w:tcBorders>
            <w:shd w:val="clear" w:color="auto" w:fill="auto"/>
            <w:noWrap/>
            <w:vAlign w:val="center"/>
            <w:hideMark/>
          </w:tcPr>
          <w:p w:rsidR="00C12959" w:rsidRDefault="00C12959" w:rsidP="00C12959">
            <w:pPr>
              <w:jc w:val="right"/>
              <w:rPr>
                <w:rFonts w:ascii="Arial" w:hAnsi="Arial" w:cs="Arial"/>
                <w:color w:val="000000"/>
                <w:sz w:val="16"/>
                <w:szCs w:val="16"/>
              </w:rPr>
            </w:pPr>
            <w:r>
              <w:rPr>
                <w:rFonts w:ascii="Arial" w:hAnsi="Arial" w:cs="Arial"/>
                <w:color w:val="000000"/>
                <w:sz w:val="16"/>
                <w:szCs w:val="16"/>
              </w:rPr>
              <w:t>192.70</w:t>
            </w:r>
          </w:p>
        </w:tc>
      </w:tr>
      <w:tr w:rsidR="00C12959"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20</w:t>
            </w:r>
          </w:p>
        </w:tc>
        <w:tc>
          <w:tcPr>
            <w:tcW w:w="53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SEÑALIZACION Y PROVISION DE BASUREROS Y EXTINTORES                                                      </w:t>
            </w:r>
          </w:p>
        </w:tc>
        <w:tc>
          <w:tcPr>
            <w:tcW w:w="8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GLB</w:t>
            </w:r>
          </w:p>
        </w:tc>
        <w:tc>
          <w:tcPr>
            <w:tcW w:w="1240" w:type="dxa"/>
            <w:tcBorders>
              <w:top w:val="nil"/>
              <w:left w:val="nil"/>
              <w:bottom w:val="single" w:sz="4" w:space="0" w:color="auto"/>
              <w:right w:val="single" w:sz="4" w:space="0" w:color="auto"/>
            </w:tcBorders>
            <w:shd w:val="clear" w:color="auto" w:fill="auto"/>
            <w:noWrap/>
            <w:vAlign w:val="center"/>
            <w:hideMark/>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w:t>
            </w:r>
          </w:p>
        </w:tc>
      </w:tr>
      <w:tr w:rsidR="00C12959"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21</w:t>
            </w:r>
          </w:p>
        </w:tc>
        <w:tc>
          <w:tcPr>
            <w:tcW w:w="53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ELABORACION DATA BOOK                                                         </w:t>
            </w:r>
          </w:p>
        </w:tc>
        <w:tc>
          <w:tcPr>
            <w:tcW w:w="8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GLB</w:t>
            </w:r>
          </w:p>
        </w:tc>
        <w:tc>
          <w:tcPr>
            <w:tcW w:w="1240" w:type="dxa"/>
            <w:tcBorders>
              <w:top w:val="nil"/>
              <w:left w:val="nil"/>
              <w:bottom w:val="single" w:sz="4" w:space="0" w:color="auto"/>
              <w:right w:val="single" w:sz="4" w:space="0" w:color="auto"/>
            </w:tcBorders>
            <w:shd w:val="clear" w:color="auto" w:fill="auto"/>
            <w:noWrap/>
            <w:vAlign w:val="center"/>
            <w:hideMark/>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w:t>
            </w:r>
          </w:p>
        </w:tc>
      </w:tr>
      <w:tr w:rsidR="00C12959"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22</w:t>
            </w:r>
          </w:p>
        </w:tc>
        <w:tc>
          <w:tcPr>
            <w:tcW w:w="53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LIMPIEZA Y RETIRO DE ESCOMBROS                                     </w:t>
            </w:r>
          </w:p>
        </w:tc>
        <w:tc>
          <w:tcPr>
            <w:tcW w:w="820" w:type="dxa"/>
            <w:tcBorders>
              <w:top w:val="nil"/>
              <w:left w:val="nil"/>
              <w:bottom w:val="single" w:sz="4" w:space="0" w:color="auto"/>
              <w:right w:val="single" w:sz="4" w:space="0" w:color="auto"/>
            </w:tcBorders>
            <w:shd w:val="clear" w:color="auto" w:fill="auto"/>
            <w:vAlign w:val="center"/>
            <w:hideMark/>
          </w:tcPr>
          <w:p w:rsidR="00C12959" w:rsidRDefault="00C12959" w:rsidP="00C12959">
            <w:pPr>
              <w:rPr>
                <w:rFonts w:ascii="Arial" w:hAnsi="Arial" w:cs="Arial"/>
                <w:color w:val="000000"/>
                <w:sz w:val="16"/>
                <w:szCs w:val="16"/>
              </w:rPr>
            </w:pPr>
            <w:r>
              <w:rPr>
                <w:rFonts w:ascii="Arial" w:hAnsi="Arial" w:cs="Arial"/>
                <w:color w:val="000000"/>
                <w:sz w:val="16"/>
                <w:szCs w:val="16"/>
              </w:rPr>
              <w:t>GLB</w:t>
            </w:r>
          </w:p>
        </w:tc>
        <w:tc>
          <w:tcPr>
            <w:tcW w:w="1240" w:type="dxa"/>
            <w:tcBorders>
              <w:top w:val="nil"/>
              <w:left w:val="nil"/>
              <w:bottom w:val="single" w:sz="4" w:space="0" w:color="auto"/>
              <w:right w:val="single" w:sz="4" w:space="0" w:color="auto"/>
            </w:tcBorders>
            <w:shd w:val="clear" w:color="auto" w:fill="auto"/>
            <w:noWrap/>
            <w:vAlign w:val="center"/>
            <w:hideMark/>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w:t>
            </w:r>
          </w:p>
        </w:tc>
      </w:tr>
      <w:tr w:rsidR="00F63D17" w:rsidRPr="00F63D17" w:rsidTr="00F63D17">
        <w:trPr>
          <w:trHeight w:val="300"/>
        </w:trPr>
        <w:tc>
          <w:tcPr>
            <w:tcW w:w="8080"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F63D17" w:rsidRPr="00F63D17" w:rsidRDefault="00F63D17" w:rsidP="00F63D17">
            <w:pPr>
              <w:spacing w:after="0" w:line="240" w:lineRule="auto"/>
              <w:jc w:val="center"/>
              <w:rPr>
                <w:rFonts w:ascii="Calibri" w:eastAsia="Times New Roman" w:hAnsi="Calibri" w:cs="Calibri"/>
                <w:b/>
                <w:bCs/>
                <w:color w:val="000000"/>
                <w:lang w:eastAsia="es-BO"/>
              </w:rPr>
            </w:pPr>
            <w:r w:rsidRPr="00F63D17">
              <w:rPr>
                <w:rFonts w:ascii="Calibri" w:eastAsia="Times New Roman" w:hAnsi="Calibri" w:cs="Calibri"/>
                <w:b/>
                <w:bCs/>
                <w:color w:val="000000"/>
                <w:lang w:eastAsia="es-BO"/>
              </w:rPr>
              <w:t>OBRAS MECANICAS</w:t>
            </w:r>
          </w:p>
        </w:tc>
      </w:tr>
      <w:tr w:rsidR="00F63D17" w:rsidRPr="00F63D17" w:rsidTr="00F63D17">
        <w:trPr>
          <w:trHeight w:val="450"/>
        </w:trPr>
        <w:tc>
          <w:tcPr>
            <w:tcW w:w="700" w:type="dxa"/>
            <w:tcBorders>
              <w:top w:val="nil"/>
              <w:left w:val="single" w:sz="4" w:space="0" w:color="auto"/>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Item</w:t>
            </w:r>
          </w:p>
        </w:tc>
        <w:tc>
          <w:tcPr>
            <w:tcW w:w="532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Descripción del Item</w:t>
            </w:r>
          </w:p>
        </w:tc>
        <w:tc>
          <w:tcPr>
            <w:tcW w:w="82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Unidad</w:t>
            </w:r>
          </w:p>
        </w:tc>
        <w:tc>
          <w:tcPr>
            <w:tcW w:w="124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Cantidad</w:t>
            </w:r>
          </w:p>
        </w:tc>
      </w:tr>
      <w:tr w:rsidR="00C12959" w:rsidRPr="00F63D17" w:rsidTr="00C12959">
        <w:trPr>
          <w:trHeight w:val="51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w:t>
            </w:r>
          </w:p>
        </w:tc>
        <w:tc>
          <w:tcPr>
            <w:tcW w:w="5320" w:type="dxa"/>
            <w:tcBorders>
              <w:top w:val="nil"/>
              <w:left w:val="nil"/>
              <w:bottom w:val="single" w:sz="4" w:space="0" w:color="auto"/>
              <w:right w:val="single" w:sz="4" w:space="0" w:color="auto"/>
            </w:tcBorders>
            <w:shd w:val="clear" w:color="auto" w:fill="auto"/>
            <w:vAlign w:val="bottom"/>
          </w:tcPr>
          <w:p w:rsidR="00C12959" w:rsidRDefault="00C12959" w:rsidP="00A268D6">
            <w:pPr>
              <w:rPr>
                <w:rFonts w:ascii="Arial" w:hAnsi="Arial" w:cs="Arial"/>
                <w:color w:val="000000"/>
                <w:sz w:val="16"/>
                <w:szCs w:val="16"/>
              </w:rPr>
            </w:pPr>
            <w:r>
              <w:rPr>
                <w:rFonts w:ascii="Arial" w:hAnsi="Arial" w:cs="Arial"/>
                <w:color w:val="000000"/>
                <w:sz w:val="16"/>
                <w:szCs w:val="16"/>
              </w:rPr>
              <w:t>CARGUIO, TRANSPORTE Y DESCARGUIO DE TUBERIA</w:t>
            </w:r>
            <w:r w:rsidR="00E409F8">
              <w:rPr>
                <w:rFonts w:ascii="Arial" w:hAnsi="Arial" w:cs="Arial"/>
                <w:color w:val="000000"/>
                <w:sz w:val="16"/>
                <w:szCs w:val="16"/>
              </w:rPr>
              <w:t>,</w:t>
            </w:r>
            <w:r w:rsidR="00A268D6">
              <w:rPr>
                <w:rFonts w:ascii="Arial" w:hAnsi="Arial" w:cs="Arial"/>
                <w:color w:val="000000"/>
                <w:sz w:val="16"/>
                <w:szCs w:val="16"/>
              </w:rPr>
              <w:t xml:space="preserve"> ACCESORIOS </w:t>
            </w:r>
            <w:r w:rsidR="00E409F8">
              <w:rPr>
                <w:rFonts w:ascii="Arial" w:hAnsi="Arial" w:cs="Arial"/>
                <w:color w:val="000000"/>
                <w:sz w:val="16"/>
                <w:szCs w:val="16"/>
              </w:rPr>
              <w:t xml:space="preserve">EDR </w:t>
            </w:r>
            <w:r>
              <w:rPr>
                <w:rFonts w:ascii="Arial" w:hAnsi="Arial" w:cs="Arial"/>
                <w:color w:val="000000"/>
                <w:sz w:val="16"/>
                <w:szCs w:val="16"/>
              </w:rPr>
              <w:t xml:space="preserve"> Y </w:t>
            </w:r>
            <w:r w:rsidRPr="006725DF">
              <w:rPr>
                <w:rFonts w:ascii="Arial" w:hAnsi="Arial" w:cs="Arial"/>
                <w:color w:val="000000"/>
                <w:sz w:val="16"/>
                <w:szCs w:val="16"/>
              </w:rPr>
              <w:t>CITY GATE</w:t>
            </w:r>
            <w:r>
              <w:rPr>
                <w:rFonts w:ascii="Arial" w:hAnsi="Arial" w:cs="Arial"/>
                <w:color w:val="000000"/>
                <w:sz w:val="16"/>
                <w:szCs w:val="16"/>
              </w:rPr>
              <w:t xml:space="preserve">                                         </w:t>
            </w:r>
          </w:p>
        </w:tc>
        <w:tc>
          <w:tcPr>
            <w:tcW w:w="820" w:type="dxa"/>
            <w:tcBorders>
              <w:top w:val="nil"/>
              <w:left w:val="nil"/>
              <w:bottom w:val="single" w:sz="4" w:space="0" w:color="auto"/>
              <w:right w:val="single" w:sz="4" w:space="0" w:color="auto"/>
            </w:tcBorders>
            <w:shd w:val="clear" w:color="auto" w:fill="auto"/>
            <w:vAlign w:val="center"/>
          </w:tcPr>
          <w:p w:rsidR="00C12959" w:rsidRDefault="00E409F8" w:rsidP="00C12959">
            <w:pPr>
              <w:rPr>
                <w:rFonts w:ascii="Arial" w:hAnsi="Arial" w:cs="Arial"/>
                <w:color w:val="000000"/>
                <w:sz w:val="16"/>
                <w:szCs w:val="16"/>
              </w:rPr>
            </w:pPr>
            <w:r>
              <w:rPr>
                <w:rFonts w:ascii="Arial" w:hAnsi="Arial" w:cs="Arial"/>
                <w:color w:val="000000"/>
                <w:sz w:val="16"/>
                <w:szCs w:val="16"/>
              </w:rPr>
              <w:t>GLB</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E409F8" w:rsidP="00E409F8">
            <w:pPr>
              <w:jc w:val="right"/>
              <w:rPr>
                <w:rFonts w:ascii="Arial" w:hAnsi="Arial" w:cs="Arial"/>
                <w:color w:val="000000"/>
                <w:sz w:val="16"/>
                <w:szCs w:val="16"/>
              </w:rPr>
            </w:pPr>
            <w:r>
              <w:rPr>
                <w:rFonts w:ascii="Arial" w:hAnsi="Arial" w:cs="Arial"/>
                <w:color w:val="000000"/>
                <w:sz w:val="16"/>
                <w:szCs w:val="16"/>
              </w:rPr>
              <w:t>1.</w:t>
            </w:r>
            <w:r w:rsidR="00C12959">
              <w:rPr>
                <w:rFonts w:ascii="Arial" w:hAnsi="Arial" w:cs="Arial"/>
                <w:color w:val="000000"/>
                <w:sz w:val="16"/>
                <w:szCs w:val="16"/>
              </w:rPr>
              <w:t>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2</w:t>
            </w:r>
          </w:p>
        </w:tc>
        <w:tc>
          <w:tcPr>
            <w:tcW w:w="5320" w:type="dxa"/>
            <w:tcBorders>
              <w:top w:val="nil"/>
              <w:left w:val="nil"/>
              <w:bottom w:val="single" w:sz="4" w:space="0" w:color="auto"/>
              <w:right w:val="single" w:sz="4" w:space="0" w:color="auto"/>
            </w:tcBorders>
            <w:shd w:val="clear" w:color="auto" w:fill="auto"/>
            <w:vAlign w:val="bottom"/>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CURVADO DE TUBERIA DE ANC DN 2" SCH-40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3</w:t>
            </w:r>
          </w:p>
        </w:tc>
        <w:tc>
          <w:tcPr>
            <w:tcW w:w="5320" w:type="dxa"/>
            <w:tcBorders>
              <w:top w:val="nil"/>
              <w:left w:val="nil"/>
              <w:bottom w:val="single" w:sz="4" w:space="0" w:color="auto"/>
              <w:right w:val="single" w:sz="4" w:space="0" w:color="auto"/>
            </w:tcBorders>
            <w:shd w:val="clear" w:color="auto" w:fill="auto"/>
            <w:vAlign w:val="bottom"/>
          </w:tcPr>
          <w:p w:rsidR="00C12959" w:rsidRPr="001055A0" w:rsidRDefault="00C12959" w:rsidP="00C12959">
            <w:pPr>
              <w:rPr>
                <w:rFonts w:ascii="Arial" w:hAnsi="Arial" w:cs="Arial"/>
                <w:sz w:val="16"/>
                <w:szCs w:val="16"/>
              </w:rPr>
            </w:pPr>
            <w:r w:rsidRPr="001055A0">
              <w:rPr>
                <w:rFonts w:ascii="Arial" w:hAnsi="Arial" w:cs="Arial"/>
                <w:sz w:val="16"/>
                <w:szCs w:val="16"/>
              </w:rPr>
              <w:t xml:space="preserve">DESFILE Y </w:t>
            </w:r>
            <w:r w:rsidR="0022674A" w:rsidRPr="001055A0">
              <w:rPr>
                <w:rFonts w:ascii="Arial" w:hAnsi="Arial" w:cs="Arial"/>
                <w:sz w:val="16"/>
                <w:szCs w:val="16"/>
              </w:rPr>
              <w:t>BAJADO DE TUBERIA DE ANC DN 2" SCH-40</w:t>
            </w:r>
            <w:r w:rsidRPr="001055A0">
              <w:rPr>
                <w:rFonts w:ascii="Arial" w:hAnsi="Arial" w:cs="Arial"/>
                <w:sz w:val="16"/>
                <w:szCs w:val="16"/>
              </w:rPr>
              <w:t xml:space="preserve">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M</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20.00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4</w:t>
            </w:r>
          </w:p>
        </w:tc>
        <w:tc>
          <w:tcPr>
            <w:tcW w:w="5320" w:type="dxa"/>
            <w:tcBorders>
              <w:top w:val="nil"/>
              <w:left w:val="nil"/>
              <w:bottom w:val="single" w:sz="4" w:space="0" w:color="auto"/>
              <w:right w:val="single" w:sz="4" w:space="0" w:color="auto"/>
            </w:tcBorders>
            <w:shd w:val="clear" w:color="auto" w:fill="auto"/>
            <w:vAlign w:val="bottom"/>
          </w:tcPr>
          <w:p w:rsidR="00C12959" w:rsidRPr="001055A0" w:rsidRDefault="00C12959" w:rsidP="006E4F83">
            <w:pPr>
              <w:rPr>
                <w:rFonts w:ascii="Arial" w:hAnsi="Arial" w:cs="Arial"/>
                <w:sz w:val="16"/>
                <w:szCs w:val="16"/>
              </w:rPr>
            </w:pPr>
            <w:r w:rsidRPr="001055A0">
              <w:rPr>
                <w:rFonts w:ascii="Arial" w:hAnsi="Arial" w:cs="Arial"/>
                <w:sz w:val="16"/>
                <w:szCs w:val="16"/>
              </w:rPr>
              <w:t>SOLDADURA DE TUBERIA Y ACCESORIOS DE A</w:t>
            </w:r>
            <w:r w:rsidR="006E4F83" w:rsidRPr="001055A0">
              <w:rPr>
                <w:rFonts w:ascii="Arial" w:hAnsi="Arial" w:cs="Arial"/>
                <w:sz w:val="16"/>
                <w:szCs w:val="16"/>
              </w:rPr>
              <w:t>NC</w:t>
            </w:r>
            <w:r w:rsidR="00A116C8">
              <w:rPr>
                <w:rFonts w:ascii="Arial" w:hAnsi="Arial" w:cs="Arial"/>
                <w:sz w:val="16"/>
                <w:szCs w:val="16"/>
              </w:rPr>
              <w:t xml:space="preserve"> </w:t>
            </w:r>
            <w:r w:rsidR="0022674A" w:rsidRPr="001055A0">
              <w:rPr>
                <w:rFonts w:ascii="Arial" w:hAnsi="Arial" w:cs="Arial"/>
                <w:sz w:val="16"/>
                <w:szCs w:val="16"/>
              </w:rPr>
              <w:t>DN</w:t>
            </w:r>
            <w:r w:rsidR="00A116C8">
              <w:rPr>
                <w:rFonts w:ascii="Arial" w:hAnsi="Arial" w:cs="Arial"/>
                <w:sz w:val="16"/>
                <w:szCs w:val="16"/>
              </w:rPr>
              <w:t xml:space="preserve"> 2”</w:t>
            </w:r>
            <w:r w:rsidR="0022674A" w:rsidRPr="001055A0">
              <w:rPr>
                <w:rFonts w:ascii="Arial" w:hAnsi="Arial" w:cs="Arial"/>
                <w:sz w:val="16"/>
                <w:szCs w:val="16"/>
              </w:rPr>
              <w:t xml:space="preserve"> SCH-40</w:t>
            </w:r>
            <w:r w:rsidRPr="001055A0">
              <w:rPr>
                <w:rFonts w:ascii="Arial" w:hAnsi="Arial" w:cs="Arial"/>
                <w:sz w:val="16"/>
                <w:szCs w:val="16"/>
              </w:rPr>
              <w:t xml:space="preserve">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JUNTA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6.00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5</w:t>
            </w:r>
          </w:p>
        </w:tc>
        <w:tc>
          <w:tcPr>
            <w:tcW w:w="5320" w:type="dxa"/>
            <w:tcBorders>
              <w:top w:val="nil"/>
              <w:left w:val="nil"/>
              <w:bottom w:val="single" w:sz="4" w:space="0" w:color="auto"/>
              <w:right w:val="single" w:sz="4" w:space="0" w:color="auto"/>
            </w:tcBorders>
            <w:shd w:val="clear" w:color="auto" w:fill="auto"/>
            <w:vAlign w:val="bottom"/>
          </w:tcPr>
          <w:p w:rsidR="00C12959" w:rsidRPr="001055A0" w:rsidRDefault="00C12959" w:rsidP="00C12959">
            <w:pPr>
              <w:rPr>
                <w:rFonts w:ascii="Arial" w:hAnsi="Arial" w:cs="Arial"/>
                <w:sz w:val="16"/>
                <w:szCs w:val="16"/>
              </w:rPr>
            </w:pPr>
            <w:r w:rsidRPr="001055A0">
              <w:rPr>
                <w:rFonts w:ascii="Arial" w:hAnsi="Arial" w:cs="Arial"/>
                <w:sz w:val="16"/>
                <w:szCs w:val="16"/>
              </w:rPr>
              <w:t>END POR RADIOGR</w:t>
            </w:r>
            <w:r w:rsidR="0022674A" w:rsidRPr="001055A0">
              <w:rPr>
                <w:rFonts w:ascii="Arial" w:hAnsi="Arial" w:cs="Arial"/>
                <w:sz w:val="16"/>
                <w:szCs w:val="16"/>
              </w:rPr>
              <w:t>AFIA DE JUNTAS SOLDADAS DN 2" SCH-40</w:t>
            </w:r>
            <w:r w:rsidRPr="001055A0">
              <w:rPr>
                <w:rFonts w:ascii="Arial" w:hAnsi="Arial" w:cs="Arial"/>
                <w:sz w:val="16"/>
                <w:szCs w:val="16"/>
              </w:rPr>
              <w:t xml:space="preserve">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JUNTA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6.00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6</w:t>
            </w:r>
          </w:p>
        </w:tc>
        <w:tc>
          <w:tcPr>
            <w:tcW w:w="5320" w:type="dxa"/>
            <w:tcBorders>
              <w:top w:val="nil"/>
              <w:left w:val="nil"/>
              <w:bottom w:val="single" w:sz="4" w:space="0" w:color="auto"/>
              <w:right w:val="single" w:sz="4" w:space="0" w:color="auto"/>
            </w:tcBorders>
            <w:shd w:val="clear" w:color="auto" w:fill="auto"/>
            <w:vAlign w:val="bottom"/>
          </w:tcPr>
          <w:p w:rsidR="00C12959" w:rsidRPr="001055A0" w:rsidRDefault="008127C1" w:rsidP="00C12959">
            <w:pPr>
              <w:rPr>
                <w:rFonts w:ascii="Arial" w:hAnsi="Arial" w:cs="Arial"/>
                <w:sz w:val="16"/>
                <w:szCs w:val="16"/>
                <w:lang w:val="es-ES_tradnl"/>
              </w:rPr>
            </w:pPr>
            <w:r w:rsidRPr="001055A0">
              <w:rPr>
                <w:rFonts w:ascii="Arial" w:hAnsi="Arial" w:cs="Arial"/>
                <w:sz w:val="16"/>
                <w:szCs w:val="16"/>
              </w:rPr>
              <w:t>LIMPIEZA Y REVESTIMIENTO DE JUNTAS C/MANTA TERMOCONTRAIBLE DN 2” (CON PROVISION DE MANTAS)</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JUNTA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3.00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7</w:t>
            </w:r>
          </w:p>
        </w:tc>
        <w:tc>
          <w:tcPr>
            <w:tcW w:w="5320" w:type="dxa"/>
            <w:tcBorders>
              <w:top w:val="nil"/>
              <w:left w:val="nil"/>
              <w:bottom w:val="single" w:sz="4" w:space="0" w:color="auto"/>
              <w:right w:val="single" w:sz="4" w:space="0" w:color="auto"/>
            </w:tcBorders>
            <w:shd w:val="clear" w:color="auto" w:fill="auto"/>
            <w:vAlign w:val="bottom"/>
          </w:tcPr>
          <w:p w:rsidR="00C12959" w:rsidRPr="001055A0" w:rsidRDefault="00C12959" w:rsidP="00C12959">
            <w:pPr>
              <w:rPr>
                <w:rFonts w:ascii="Arial" w:hAnsi="Arial" w:cs="Arial"/>
                <w:sz w:val="16"/>
                <w:szCs w:val="16"/>
              </w:rPr>
            </w:pPr>
            <w:r w:rsidRPr="001055A0">
              <w:rPr>
                <w:rFonts w:ascii="Arial" w:hAnsi="Arial" w:cs="Arial"/>
                <w:sz w:val="16"/>
                <w:szCs w:val="16"/>
              </w:rPr>
              <w:t>PRUEBA HIDR</w:t>
            </w:r>
            <w:r w:rsidR="0022674A" w:rsidRPr="001055A0">
              <w:rPr>
                <w:rFonts w:ascii="Arial" w:hAnsi="Arial" w:cs="Arial"/>
                <w:sz w:val="16"/>
                <w:szCs w:val="16"/>
              </w:rPr>
              <w:t xml:space="preserve">OSTATICA DE TUBERIA ANC DN 2"                                                      </w:t>
            </w:r>
            <w:r w:rsidRPr="001055A0">
              <w:rPr>
                <w:rFonts w:ascii="Arial" w:hAnsi="Arial" w:cs="Arial"/>
                <w:sz w:val="16"/>
                <w:szCs w:val="16"/>
              </w:rPr>
              <w:t xml:space="preserve">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M</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20.00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8</w:t>
            </w:r>
          </w:p>
        </w:tc>
        <w:tc>
          <w:tcPr>
            <w:tcW w:w="5320" w:type="dxa"/>
            <w:tcBorders>
              <w:top w:val="nil"/>
              <w:left w:val="nil"/>
              <w:bottom w:val="single" w:sz="4" w:space="0" w:color="auto"/>
              <w:right w:val="single" w:sz="4" w:space="0" w:color="auto"/>
            </w:tcBorders>
            <w:shd w:val="clear" w:color="auto" w:fill="auto"/>
            <w:vAlign w:val="bottom"/>
          </w:tcPr>
          <w:p w:rsidR="00C12959" w:rsidRPr="001055A0" w:rsidRDefault="00C12959" w:rsidP="00C12959">
            <w:pPr>
              <w:rPr>
                <w:rFonts w:ascii="Arial" w:hAnsi="Arial" w:cs="Arial"/>
                <w:sz w:val="16"/>
                <w:szCs w:val="16"/>
              </w:rPr>
            </w:pPr>
            <w:r w:rsidRPr="001055A0">
              <w:rPr>
                <w:rFonts w:ascii="Arial" w:hAnsi="Arial" w:cs="Arial"/>
                <w:sz w:val="16"/>
                <w:szCs w:val="16"/>
              </w:rPr>
              <w:t>DESFILE Y BAJ</w:t>
            </w:r>
            <w:r w:rsidR="0022674A" w:rsidRPr="001055A0">
              <w:rPr>
                <w:rFonts w:ascii="Arial" w:hAnsi="Arial" w:cs="Arial"/>
                <w:sz w:val="16"/>
                <w:szCs w:val="16"/>
              </w:rPr>
              <w:t xml:space="preserve">ADO DE TUBERIA DE ANC DN 6" SCH-40                                                      </w:t>
            </w:r>
            <w:r w:rsidRPr="001055A0">
              <w:rPr>
                <w:rFonts w:ascii="Arial" w:hAnsi="Arial" w:cs="Arial"/>
                <w:sz w:val="16"/>
                <w:szCs w:val="16"/>
              </w:rPr>
              <w:t xml:space="preserve">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M</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1,430.00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9</w:t>
            </w:r>
          </w:p>
        </w:tc>
        <w:tc>
          <w:tcPr>
            <w:tcW w:w="5320" w:type="dxa"/>
            <w:tcBorders>
              <w:top w:val="nil"/>
              <w:left w:val="nil"/>
              <w:bottom w:val="single" w:sz="4" w:space="0" w:color="auto"/>
              <w:right w:val="single" w:sz="4" w:space="0" w:color="auto"/>
            </w:tcBorders>
            <w:shd w:val="clear" w:color="auto" w:fill="auto"/>
            <w:vAlign w:val="bottom"/>
          </w:tcPr>
          <w:p w:rsidR="00C12959" w:rsidRPr="001055A0" w:rsidRDefault="00C12959" w:rsidP="00C12959">
            <w:pPr>
              <w:rPr>
                <w:rFonts w:ascii="Arial" w:hAnsi="Arial" w:cs="Arial"/>
                <w:sz w:val="16"/>
                <w:szCs w:val="16"/>
              </w:rPr>
            </w:pPr>
            <w:r w:rsidRPr="001055A0">
              <w:rPr>
                <w:rFonts w:ascii="Arial" w:hAnsi="Arial" w:cs="Arial"/>
                <w:sz w:val="16"/>
                <w:szCs w:val="16"/>
              </w:rPr>
              <w:t>CURVADO DE TUBERIA DE ANC DN 6" SCH-40</w:t>
            </w:r>
            <w:r w:rsidR="00787EFD">
              <w:rPr>
                <w:rFonts w:ascii="Arial" w:hAnsi="Arial" w:cs="Arial"/>
                <w:sz w:val="16"/>
                <w:szCs w:val="16"/>
              </w:rPr>
              <w:t xml:space="preserve"> </w:t>
            </w:r>
            <w:r w:rsidR="0022674A" w:rsidRPr="001055A0">
              <w:rPr>
                <w:rFonts w:ascii="Arial" w:hAnsi="Arial" w:cs="Arial"/>
                <w:sz w:val="16"/>
                <w:szCs w:val="16"/>
              </w:rPr>
              <w:t xml:space="preserve">                                               </w:t>
            </w:r>
            <w:r w:rsidRPr="001055A0">
              <w:rPr>
                <w:rFonts w:ascii="Arial" w:hAnsi="Arial" w:cs="Arial"/>
                <w:sz w:val="16"/>
                <w:szCs w:val="16"/>
              </w:rPr>
              <w:t xml:space="preserve">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2.00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10</w:t>
            </w:r>
          </w:p>
        </w:tc>
        <w:tc>
          <w:tcPr>
            <w:tcW w:w="5320" w:type="dxa"/>
            <w:tcBorders>
              <w:top w:val="nil"/>
              <w:left w:val="nil"/>
              <w:bottom w:val="single" w:sz="4" w:space="0" w:color="auto"/>
              <w:right w:val="single" w:sz="4" w:space="0" w:color="auto"/>
            </w:tcBorders>
            <w:shd w:val="clear" w:color="auto" w:fill="auto"/>
            <w:vAlign w:val="bottom"/>
          </w:tcPr>
          <w:p w:rsidR="00C12959" w:rsidRPr="001055A0" w:rsidRDefault="00C12959" w:rsidP="00787EFD">
            <w:pPr>
              <w:rPr>
                <w:rFonts w:ascii="Arial" w:hAnsi="Arial" w:cs="Arial"/>
                <w:sz w:val="16"/>
                <w:szCs w:val="16"/>
              </w:rPr>
            </w:pPr>
            <w:r w:rsidRPr="001055A0">
              <w:rPr>
                <w:rFonts w:ascii="Arial" w:hAnsi="Arial" w:cs="Arial"/>
                <w:sz w:val="16"/>
                <w:szCs w:val="16"/>
              </w:rPr>
              <w:t xml:space="preserve">SOLDADURA DE TUBERIA Y ACCESORIOS DE </w:t>
            </w:r>
            <w:r w:rsidR="00787EFD">
              <w:rPr>
                <w:rFonts w:ascii="Arial" w:hAnsi="Arial" w:cs="Arial"/>
                <w:sz w:val="16"/>
                <w:szCs w:val="16"/>
              </w:rPr>
              <w:t xml:space="preserve">ANC DE </w:t>
            </w:r>
            <w:r w:rsidRPr="001055A0">
              <w:rPr>
                <w:rFonts w:ascii="Arial" w:hAnsi="Arial" w:cs="Arial"/>
                <w:sz w:val="16"/>
                <w:szCs w:val="16"/>
              </w:rPr>
              <w:t>DN</w:t>
            </w:r>
            <w:r w:rsidR="00787EFD">
              <w:rPr>
                <w:rFonts w:ascii="Arial" w:hAnsi="Arial" w:cs="Arial"/>
                <w:sz w:val="16"/>
                <w:szCs w:val="16"/>
              </w:rPr>
              <w:t xml:space="preserve"> 6”</w:t>
            </w:r>
            <w:r w:rsidR="0022674A" w:rsidRPr="001055A0">
              <w:rPr>
                <w:rFonts w:ascii="Arial" w:hAnsi="Arial" w:cs="Arial"/>
                <w:sz w:val="16"/>
                <w:szCs w:val="16"/>
              </w:rPr>
              <w:t xml:space="preserve"> SCH-40                                                      </w:t>
            </w:r>
            <w:r w:rsidRPr="001055A0">
              <w:rPr>
                <w:rFonts w:ascii="Arial" w:hAnsi="Arial" w:cs="Arial"/>
                <w:sz w:val="16"/>
                <w:szCs w:val="16"/>
              </w:rPr>
              <w:t xml:space="preserve">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JUNTA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138.00</w:t>
            </w:r>
          </w:p>
        </w:tc>
      </w:tr>
      <w:tr w:rsidR="00C12959" w:rsidRPr="00F63D17" w:rsidTr="0061723D">
        <w:trPr>
          <w:trHeight w:val="4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11</w:t>
            </w:r>
          </w:p>
        </w:tc>
        <w:tc>
          <w:tcPr>
            <w:tcW w:w="5320" w:type="dxa"/>
            <w:tcBorders>
              <w:top w:val="nil"/>
              <w:left w:val="nil"/>
              <w:bottom w:val="single" w:sz="4" w:space="0" w:color="auto"/>
              <w:right w:val="single" w:sz="4" w:space="0" w:color="auto"/>
            </w:tcBorders>
            <w:shd w:val="clear" w:color="auto" w:fill="auto"/>
            <w:vAlign w:val="bottom"/>
          </w:tcPr>
          <w:p w:rsidR="00C12959" w:rsidRPr="001055A0" w:rsidRDefault="00C12959" w:rsidP="00C12959">
            <w:pPr>
              <w:rPr>
                <w:rFonts w:ascii="Arial" w:hAnsi="Arial" w:cs="Arial"/>
                <w:sz w:val="16"/>
                <w:szCs w:val="16"/>
              </w:rPr>
            </w:pPr>
            <w:r w:rsidRPr="001055A0">
              <w:rPr>
                <w:rFonts w:ascii="Arial" w:hAnsi="Arial" w:cs="Arial"/>
                <w:sz w:val="16"/>
                <w:szCs w:val="16"/>
              </w:rPr>
              <w:t>END POR RADIOGRAFIA DE JUNTAS SOLDADAS DN 6"</w:t>
            </w:r>
            <w:r w:rsidR="0022674A" w:rsidRPr="001055A0">
              <w:rPr>
                <w:rFonts w:ascii="Arial" w:hAnsi="Arial" w:cs="Arial"/>
                <w:sz w:val="16"/>
                <w:szCs w:val="16"/>
              </w:rPr>
              <w:t xml:space="preserve"> SCH-40                                                      </w:t>
            </w:r>
            <w:r w:rsidRPr="001055A0">
              <w:rPr>
                <w:rFonts w:ascii="Arial" w:hAnsi="Arial" w:cs="Arial"/>
                <w:sz w:val="16"/>
                <w:szCs w:val="16"/>
              </w:rPr>
              <w:t xml:space="preserve">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JUNTA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138.00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12</w:t>
            </w:r>
          </w:p>
        </w:tc>
        <w:tc>
          <w:tcPr>
            <w:tcW w:w="5320" w:type="dxa"/>
            <w:tcBorders>
              <w:top w:val="nil"/>
              <w:left w:val="nil"/>
              <w:bottom w:val="single" w:sz="4" w:space="0" w:color="auto"/>
              <w:right w:val="single" w:sz="4" w:space="0" w:color="auto"/>
            </w:tcBorders>
            <w:shd w:val="clear" w:color="auto" w:fill="auto"/>
            <w:vAlign w:val="bottom"/>
          </w:tcPr>
          <w:p w:rsidR="00C12959" w:rsidRDefault="0061723D" w:rsidP="0061723D">
            <w:pPr>
              <w:rPr>
                <w:rFonts w:ascii="Arial" w:hAnsi="Arial" w:cs="Arial"/>
                <w:color w:val="000000"/>
                <w:sz w:val="16"/>
                <w:szCs w:val="16"/>
              </w:rPr>
            </w:pPr>
            <w:r w:rsidRPr="006725DF">
              <w:rPr>
                <w:rFonts w:ascii="Arial" w:hAnsi="Arial" w:cs="Arial"/>
                <w:color w:val="000000"/>
                <w:sz w:val="16"/>
                <w:szCs w:val="16"/>
              </w:rPr>
              <w:t>LIMPIEZA Y REVESTIMIENTO DE JUNTAS C/MANTA TERMOCONTRAIBLE DN 6” (CON PROVISION DE MANTAS)</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JUNTA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120.00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13</w:t>
            </w:r>
          </w:p>
        </w:tc>
        <w:tc>
          <w:tcPr>
            <w:tcW w:w="5320" w:type="dxa"/>
            <w:tcBorders>
              <w:top w:val="nil"/>
              <w:left w:val="nil"/>
              <w:bottom w:val="single" w:sz="4" w:space="0" w:color="auto"/>
              <w:right w:val="single" w:sz="4" w:space="0" w:color="auto"/>
            </w:tcBorders>
            <w:shd w:val="clear" w:color="auto" w:fill="auto"/>
            <w:vAlign w:val="bottom"/>
          </w:tcPr>
          <w:p w:rsidR="00C12959" w:rsidRDefault="00C12959" w:rsidP="00C12959">
            <w:pPr>
              <w:rPr>
                <w:rFonts w:ascii="Arial" w:hAnsi="Arial" w:cs="Arial"/>
                <w:color w:val="000000"/>
                <w:sz w:val="16"/>
                <w:szCs w:val="16"/>
              </w:rPr>
            </w:pPr>
            <w:r>
              <w:rPr>
                <w:rFonts w:ascii="Arial" w:hAnsi="Arial" w:cs="Arial"/>
                <w:color w:val="000000"/>
                <w:sz w:val="16"/>
                <w:szCs w:val="16"/>
              </w:rPr>
              <w:t>PRUEBA HIDROSTATICA DE TUBERIA ANC DN 6"</w:t>
            </w:r>
            <w:r w:rsidR="0022674A">
              <w:rPr>
                <w:rFonts w:ascii="Arial" w:hAnsi="Arial" w:cs="Arial"/>
                <w:color w:val="000000"/>
                <w:sz w:val="16"/>
                <w:szCs w:val="16"/>
              </w:rPr>
              <w:t xml:space="preserve"> </w:t>
            </w:r>
            <w:r w:rsidR="0022674A" w:rsidRPr="0022674A">
              <w:rPr>
                <w:rFonts w:ascii="Arial" w:hAnsi="Arial" w:cs="Arial"/>
                <w:color w:val="000000"/>
                <w:sz w:val="16"/>
                <w:szCs w:val="16"/>
              </w:rPr>
              <w:t xml:space="preserve">                                                   </w:t>
            </w:r>
            <w:r>
              <w:rPr>
                <w:rFonts w:ascii="Arial" w:hAnsi="Arial" w:cs="Arial"/>
                <w:color w:val="000000"/>
                <w:sz w:val="16"/>
                <w:szCs w:val="16"/>
              </w:rPr>
              <w:t xml:space="preserve">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M</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1,430.00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14</w:t>
            </w:r>
          </w:p>
        </w:tc>
        <w:tc>
          <w:tcPr>
            <w:tcW w:w="5320" w:type="dxa"/>
            <w:tcBorders>
              <w:top w:val="nil"/>
              <w:left w:val="nil"/>
              <w:bottom w:val="single" w:sz="4" w:space="0" w:color="auto"/>
              <w:right w:val="single" w:sz="4" w:space="0" w:color="auto"/>
            </w:tcBorders>
            <w:shd w:val="clear" w:color="auto" w:fill="auto"/>
            <w:vAlign w:val="bottom"/>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MONTAJE DE VALVULA Y ACCESORIOS DE ANC 6"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2.00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15</w:t>
            </w:r>
          </w:p>
        </w:tc>
        <w:tc>
          <w:tcPr>
            <w:tcW w:w="5320" w:type="dxa"/>
            <w:tcBorders>
              <w:top w:val="nil"/>
              <w:left w:val="nil"/>
              <w:bottom w:val="single" w:sz="4" w:space="0" w:color="auto"/>
              <w:right w:val="single" w:sz="4" w:space="0" w:color="auto"/>
            </w:tcBorders>
            <w:shd w:val="clear" w:color="auto" w:fill="auto"/>
            <w:vAlign w:val="bottom"/>
          </w:tcPr>
          <w:p w:rsidR="00C12959" w:rsidRDefault="00C12959" w:rsidP="00C12959">
            <w:pPr>
              <w:rPr>
                <w:rFonts w:ascii="Arial" w:hAnsi="Arial" w:cs="Arial"/>
                <w:color w:val="000000"/>
                <w:sz w:val="16"/>
                <w:szCs w:val="16"/>
              </w:rPr>
            </w:pPr>
            <w:r w:rsidRPr="006725DF">
              <w:rPr>
                <w:rFonts w:ascii="Arial" w:hAnsi="Arial" w:cs="Arial"/>
                <w:color w:val="000000"/>
                <w:sz w:val="16"/>
                <w:szCs w:val="16"/>
              </w:rPr>
              <w:t xml:space="preserve">PROTECCION DE VALVULAS Y ACCESORIOS DE ANC DN 6" </w:t>
            </w:r>
            <w:r w:rsidR="006166BA" w:rsidRPr="006725DF">
              <w:rPr>
                <w:rFonts w:ascii="Arial" w:hAnsi="Arial" w:cs="Arial"/>
                <w:color w:val="000000"/>
                <w:sz w:val="16"/>
                <w:szCs w:val="16"/>
              </w:rPr>
              <w:t xml:space="preserve"> EN CAMARAS</w:t>
            </w:r>
            <w:r>
              <w:rPr>
                <w:rFonts w:ascii="Arial" w:hAnsi="Arial" w:cs="Arial"/>
                <w:color w:val="000000"/>
                <w:sz w:val="16"/>
                <w:szCs w:val="16"/>
              </w:rPr>
              <w:t xml:space="preserve">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2.00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16</w:t>
            </w:r>
          </w:p>
        </w:tc>
        <w:tc>
          <w:tcPr>
            <w:tcW w:w="5320" w:type="dxa"/>
            <w:tcBorders>
              <w:top w:val="nil"/>
              <w:left w:val="nil"/>
              <w:bottom w:val="single" w:sz="4" w:space="0" w:color="auto"/>
              <w:right w:val="single" w:sz="4" w:space="0" w:color="auto"/>
            </w:tcBorders>
            <w:shd w:val="clear" w:color="auto" w:fill="auto"/>
            <w:vAlign w:val="bottom"/>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PRUEBA HIDROSTATICA (HERMETICIDAD Y SELLO) </w:t>
            </w:r>
            <w:r w:rsidR="00C16D84">
              <w:rPr>
                <w:rFonts w:ascii="Arial" w:hAnsi="Arial" w:cs="Arial"/>
                <w:color w:val="000000"/>
                <w:sz w:val="16"/>
                <w:szCs w:val="16"/>
              </w:rPr>
              <w:t xml:space="preserve">PARA </w:t>
            </w:r>
            <w:r w:rsidR="00232BB1">
              <w:rPr>
                <w:rFonts w:ascii="Arial" w:hAnsi="Arial" w:cs="Arial"/>
                <w:color w:val="000000"/>
                <w:sz w:val="16"/>
                <w:szCs w:val="16"/>
              </w:rPr>
              <w:t>VALVULA  DN 6”</w:t>
            </w:r>
            <w:r>
              <w:rPr>
                <w:rFonts w:ascii="Arial" w:hAnsi="Arial" w:cs="Arial"/>
                <w:color w:val="000000"/>
                <w:sz w:val="16"/>
                <w:szCs w:val="16"/>
              </w:rPr>
              <w:t xml:space="preserve">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2.00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17</w:t>
            </w:r>
          </w:p>
        </w:tc>
        <w:tc>
          <w:tcPr>
            <w:tcW w:w="5320" w:type="dxa"/>
            <w:tcBorders>
              <w:top w:val="nil"/>
              <w:left w:val="nil"/>
              <w:bottom w:val="single" w:sz="4" w:space="0" w:color="auto"/>
              <w:right w:val="single" w:sz="4" w:space="0" w:color="auto"/>
            </w:tcBorders>
            <w:shd w:val="clear" w:color="auto" w:fill="auto"/>
            <w:vAlign w:val="bottom"/>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MONTAJE DE CITY GATE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GLB</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18</w:t>
            </w:r>
          </w:p>
        </w:tc>
        <w:tc>
          <w:tcPr>
            <w:tcW w:w="5320" w:type="dxa"/>
            <w:tcBorders>
              <w:top w:val="nil"/>
              <w:left w:val="nil"/>
              <w:bottom w:val="single" w:sz="4" w:space="0" w:color="auto"/>
              <w:right w:val="single" w:sz="4" w:space="0" w:color="auto"/>
            </w:tcBorders>
            <w:shd w:val="clear" w:color="auto" w:fill="auto"/>
            <w:vAlign w:val="bottom"/>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ESTUDIO E IMPLEMENTACION DE PROTECCION CATODICA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GLB</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w:t>
            </w:r>
          </w:p>
        </w:tc>
      </w:tr>
      <w:tr w:rsidR="00F63D17" w:rsidRPr="00F63D17" w:rsidTr="00F63D17">
        <w:trPr>
          <w:trHeight w:val="300"/>
        </w:trPr>
        <w:tc>
          <w:tcPr>
            <w:tcW w:w="8080"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F63D17" w:rsidRPr="00F63D17" w:rsidRDefault="00F63D17" w:rsidP="00F63D17">
            <w:pPr>
              <w:spacing w:after="0" w:line="240" w:lineRule="auto"/>
              <w:jc w:val="center"/>
              <w:rPr>
                <w:rFonts w:ascii="Calibri" w:eastAsia="Times New Roman" w:hAnsi="Calibri" w:cs="Calibri"/>
                <w:b/>
                <w:bCs/>
                <w:color w:val="000000"/>
                <w:lang w:eastAsia="es-BO"/>
              </w:rPr>
            </w:pPr>
            <w:r w:rsidRPr="00F63D17">
              <w:rPr>
                <w:rFonts w:ascii="Calibri" w:eastAsia="Times New Roman" w:hAnsi="Calibri" w:cs="Calibri"/>
                <w:b/>
                <w:bCs/>
                <w:color w:val="000000"/>
                <w:lang w:eastAsia="es-BO"/>
              </w:rPr>
              <w:t>OBRAS ELECTRICAS</w:t>
            </w:r>
          </w:p>
        </w:tc>
      </w:tr>
      <w:tr w:rsidR="00F63D17" w:rsidRPr="00F63D17" w:rsidTr="00F63D17">
        <w:trPr>
          <w:trHeight w:val="450"/>
        </w:trPr>
        <w:tc>
          <w:tcPr>
            <w:tcW w:w="700" w:type="dxa"/>
            <w:tcBorders>
              <w:top w:val="nil"/>
              <w:left w:val="single" w:sz="4" w:space="0" w:color="auto"/>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Item</w:t>
            </w:r>
          </w:p>
        </w:tc>
        <w:tc>
          <w:tcPr>
            <w:tcW w:w="532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Descripción del Item</w:t>
            </w:r>
          </w:p>
        </w:tc>
        <w:tc>
          <w:tcPr>
            <w:tcW w:w="82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Unidad</w:t>
            </w:r>
          </w:p>
        </w:tc>
        <w:tc>
          <w:tcPr>
            <w:tcW w:w="124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Cantidad</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w:t>
            </w:r>
          </w:p>
        </w:tc>
        <w:tc>
          <w:tcPr>
            <w:tcW w:w="53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INSTALACION DE SISTEMA DE ATERRAMIENTO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M2</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2,000.00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lastRenderedPageBreak/>
              <w:t>2</w:t>
            </w:r>
          </w:p>
        </w:tc>
        <w:tc>
          <w:tcPr>
            <w:tcW w:w="53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DISEÑO E INSTALACION SISTEMA ELECTRICO Y RESPALDO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GLB</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w:t>
            </w:r>
          </w:p>
        </w:tc>
      </w:tr>
      <w:tr w:rsidR="00C12959" w:rsidRPr="00F63D17" w:rsidTr="006725DF">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3</w:t>
            </w:r>
          </w:p>
        </w:tc>
        <w:tc>
          <w:tcPr>
            <w:tcW w:w="5320" w:type="dxa"/>
            <w:tcBorders>
              <w:top w:val="nil"/>
              <w:left w:val="nil"/>
              <w:bottom w:val="single" w:sz="4" w:space="0" w:color="auto"/>
              <w:right w:val="single" w:sz="4" w:space="0" w:color="auto"/>
            </w:tcBorders>
            <w:shd w:val="clear" w:color="auto" w:fill="FFFFFF" w:themeFill="background1"/>
            <w:vAlign w:val="center"/>
          </w:tcPr>
          <w:p w:rsidR="00C12959" w:rsidRDefault="00C12959" w:rsidP="00C12959">
            <w:pPr>
              <w:rPr>
                <w:rFonts w:ascii="Arial" w:hAnsi="Arial" w:cs="Arial"/>
                <w:color w:val="000000"/>
                <w:sz w:val="16"/>
                <w:szCs w:val="16"/>
              </w:rPr>
            </w:pPr>
            <w:r w:rsidRPr="006725DF">
              <w:rPr>
                <w:rFonts w:ascii="Arial" w:hAnsi="Arial" w:cs="Arial"/>
                <w:color w:val="000000"/>
                <w:sz w:val="16"/>
                <w:szCs w:val="16"/>
              </w:rPr>
              <w:t>PROVISION E INST</w:t>
            </w:r>
            <w:r w:rsidR="00C551B1" w:rsidRPr="006725DF">
              <w:rPr>
                <w:rFonts w:ascii="Arial" w:hAnsi="Arial" w:cs="Arial"/>
                <w:color w:val="000000"/>
                <w:sz w:val="16"/>
                <w:szCs w:val="16"/>
              </w:rPr>
              <w:t>ALACION ACOMETIDA ELECTRICA Y LUMINARIAS PERIMETRALES</w:t>
            </w:r>
            <w:r>
              <w:rPr>
                <w:rFonts w:ascii="Arial" w:hAnsi="Arial" w:cs="Arial"/>
                <w:color w:val="000000"/>
                <w:sz w:val="16"/>
                <w:szCs w:val="16"/>
              </w:rPr>
              <w:t xml:space="preserve">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GLB</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4</w:t>
            </w:r>
          </w:p>
        </w:tc>
        <w:tc>
          <w:tcPr>
            <w:tcW w:w="53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PROVISION E INSTALACION DE PARARRAYOS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w:t>
            </w:r>
          </w:p>
        </w:tc>
      </w:tr>
      <w:tr w:rsidR="00F63D17"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F63D17" w:rsidRPr="00F63D17" w:rsidRDefault="00F63D17" w:rsidP="00F63D17">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5</w:t>
            </w:r>
          </w:p>
        </w:tc>
        <w:tc>
          <w:tcPr>
            <w:tcW w:w="5320" w:type="dxa"/>
            <w:tcBorders>
              <w:top w:val="nil"/>
              <w:left w:val="nil"/>
              <w:bottom w:val="single" w:sz="4" w:space="0" w:color="auto"/>
              <w:right w:val="single" w:sz="4" w:space="0" w:color="auto"/>
            </w:tcBorders>
            <w:shd w:val="clear" w:color="auto" w:fill="auto"/>
            <w:vAlign w:val="center"/>
            <w:hideMark/>
          </w:tcPr>
          <w:p w:rsidR="00F63D17" w:rsidRPr="00F63D17" w:rsidRDefault="00F63D17" w:rsidP="00F63D17">
            <w:pPr>
              <w:spacing w:after="0" w:line="240" w:lineRule="auto"/>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 xml:space="preserve">PROVISION E INSTALACION LUMINARIAS EXPLOSION PROOF                                                          </w:t>
            </w:r>
          </w:p>
        </w:tc>
        <w:tc>
          <w:tcPr>
            <w:tcW w:w="820" w:type="dxa"/>
            <w:tcBorders>
              <w:top w:val="nil"/>
              <w:left w:val="nil"/>
              <w:bottom w:val="single" w:sz="4" w:space="0" w:color="auto"/>
              <w:right w:val="single" w:sz="4" w:space="0" w:color="auto"/>
            </w:tcBorders>
            <w:shd w:val="clear" w:color="auto" w:fill="auto"/>
            <w:vAlign w:val="center"/>
            <w:hideMark/>
          </w:tcPr>
          <w:p w:rsidR="00F63D17" w:rsidRPr="00F63D17" w:rsidRDefault="00F63D17" w:rsidP="00F63D17">
            <w:pPr>
              <w:spacing w:after="0" w:line="240" w:lineRule="auto"/>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PZA</w:t>
            </w:r>
          </w:p>
        </w:tc>
        <w:tc>
          <w:tcPr>
            <w:tcW w:w="1240" w:type="dxa"/>
            <w:tcBorders>
              <w:top w:val="nil"/>
              <w:left w:val="nil"/>
              <w:bottom w:val="single" w:sz="4" w:space="0" w:color="auto"/>
              <w:right w:val="single" w:sz="4" w:space="0" w:color="auto"/>
            </w:tcBorders>
            <w:shd w:val="clear" w:color="auto" w:fill="auto"/>
            <w:noWrap/>
            <w:vAlign w:val="center"/>
            <w:hideMark/>
          </w:tcPr>
          <w:p w:rsidR="00F63D17" w:rsidRPr="00F63D17" w:rsidRDefault="00F63D17" w:rsidP="00F63D17">
            <w:pPr>
              <w:spacing w:after="0" w:line="240" w:lineRule="auto"/>
              <w:jc w:val="right"/>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3.00</w:t>
            </w:r>
          </w:p>
        </w:tc>
      </w:tr>
      <w:tr w:rsidR="00F63D17" w:rsidRPr="00F63D17" w:rsidTr="00F63D17">
        <w:trPr>
          <w:trHeight w:val="300"/>
        </w:trPr>
        <w:tc>
          <w:tcPr>
            <w:tcW w:w="8080"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F63D17" w:rsidRPr="00F63D17" w:rsidRDefault="00F63D17" w:rsidP="00F63D17">
            <w:pPr>
              <w:spacing w:after="0" w:line="240" w:lineRule="auto"/>
              <w:jc w:val="center"/>
              <w:rPr>
                <w:rFonts w:ascii="Calibri" w:eastAsia="Times New Roman" w:hAnsi="Calibri" w:cs="Calibri"/>
                <w:b/>
                <w:bCs/>
                <w:color w:val="000000"/>
                <w:lang w:eastAsia="es-BO"/>
              </w:rPr>
            </w:pPr>
            <w:r w:rsidRPr="00F63D17">
              <w:rPr>
                <w:rFonts w:ascii="Calibri" w:eastAsia="Times New Roman" w:hAnsi="Calibri" w:cs="Calibri"/>
                <w:b/>
                <w:bCs/>
                <w:color w:val="000000"/>
                <w:lang w:eastAsia="es-BO"/>
              </w:rPr>
              <w:t>ACCESORIOS</w:t>
            </w:r>
          </w:p>
        </w:tc>
      </w:tr>
      <w:tr w:rsidR="00F63D17" w:rsidRPr="00F63D17" w:rsidTr="00F63D17">
        <w:trPr>
          <w:trHeight w:val="450"/>
        </w:trPr>
        <w:tc>
          <w:tcPr>
            <w:tcW w:w="700" w:type="dxa"/>
            <w:tcBorders>
              <w:top w:val="nil"/>
              <w:left w:val="single" w:sz="4" w:space="0" w:color="auto"/>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Item</w:t>
            </w:r>
          </w:p>
        </w:tc>
        <w:tc>
          <w:tcPr>
            <w:tcW w:w="532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Descripción del Item</w:t>
            </w:r>
          </w:p>
        </w:tc>
        <w:tc>
          <w:tcPr>
            <w:tcW w:w="82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Unidad</w:t>
            </w:r>
          </w:p>
        </w:tc>
        <w:tc>
          <w:tcPr>
            <w:tcW w:w="124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Cantidad</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w:t>
            </w:r>
          </w:p>
        </w:tc>
        <w:tc>
          <w:tcPr>
            <w:tcW w:w="5320" w:type="dxa"/>
            <w:tcBorders>
              <w:top w:val="nil"/>
              <w:left w:val="nil"/>
              <w:bottom w:val="single" w:sz="4" w:space="0" w:color="auto"/>
              <w:right w:val="single" w:sz="4" w:space="0" w:color="auto"/>
            </w:tcBorders>
            <w:shd w:val="clear" w:color="auto" w:fill="auto"/>
          </w:tcPr>
          <w:p w:rsidR="00EB6BE0" w:rsidRPr="00EB6BE0" w:rsidRDefault="00EB6BE0" w:rsidP="00EB6BE0">
            <w:pPr>
              <w:autoSpaceDE w:val="0"/>
              <w:autoSpaceDN w:val="0"/>
              <w:adjustRightInd w:val="0"/>
              <w:spacing w:after="0" w:line="240" w:lineRule="auto"/>
              <w:rPr>
                <w:rFonts w:ascii="Arial" w:hAnsi="Arial" w:cs="Arial"/>
                <w:color w:val="000000"/>
                <w:sz w:val="16"/>
                <w:szCs w:val="16"/>
                <w:lang w:val="en-US"/>
              </w:rPr>
            </w:pPr>
            <w:r w:rsidRPr="00EB6BE0">
              <w:rPr>
                <w:rFonts w:ascii="Arial" w:hAnsi="Arial" w:cs="Arial"/>
                <w:color w:val="000000"/>
                <w:sz w:val="16"/>
                <w:szCs w:val="16"/>
                <w:lang w:val="en-US"/>
              </w:rPr>
              <w:t xml:space="preserve">BRIDA DN2"/WN/ANSI600/ASTM A 105 WN105 WN/RF/SCH40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2.00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2</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EMPAQUETADURA ESPIROMETALICA 2"ANSI600</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2.00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3</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EMPAQUETADURA DIELECTRICA 2" ANSI 600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1.00</w:t>
            </w:r>
          </w:p>
        </w:tc>
      </w:tr>
      <w:tr w:rsidR="00EB6BE0" w:rsidRPr="00F63D17" w:rsidTr="00130CD5">
        <w:trPr>
          <w:trHeight w:val="45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4</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ESPARRAGOS GR. B7 YTUERCAS GRADO 2H ANSI 600 2" DN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16.00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5</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CODO 2" SCH-STD,90º RL ANSI B16.9 &amp; ASTM A234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3.00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6</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VALVULA BOLA DOBLE TRUNION ACTUADO NEUMATICO DN 2" DN ANSI 600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1.00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7</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ACCESORIOS PARA BY PASS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GLB</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1.00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8</w:t>
            </w:r>
          </w:p>
        </w:tc>
        <w:tc>
          <w:tcPr>
            <w:tcW w:w="5320" w:type="dxa"/>
            <w:tcBorders>
              <w:top w:val="nil"/>
              <w:left w:val="nil"/>
              <w:bottom w:val="single" w:sz="4" w:space="0" w:color="auto"/>
              <w:right w:val="single" w:sz="4" w:space="0" w:color="auto"/>
            </w:tcBorders>
            <w:shd w:val="clear" w:color="auto" w:fill="auto"/>
          </w:tcPr>
          <w:p w:rsidR="00EB6BE0" w:rsidRPr="00EB6BE0" w:rsidRDefault="00EB6BE0" w:rsidP="00EB6BE0">
            <w:pPr>
              <w:autoSpaceDE w:val="0"/>
              <w:autoSpaceDN w:val="0"/>
              <w:adjustRightInd w:val="0"/>
              <w:spacing w:after="0" w:line="240" w:lineRule="auto"/>
              <w:rPr>
                <w:rFonts w:ascii="Arial" w:hAnsi="Arial" w:cs="Arial"/>
                <w:color w:val="000000"/>
                <w:sz w:val="16"/>
                <w:szCs w:val="16"/>
                <w:lang w:val="en-US"/>
              </w:rPr>
            </w:pPr>
            <w:r w:rsidRPr="00EB6BE0">
              <w:rPr>
                <w:rFonts w:ascii="Arial" w:hAnsi="Arial" w:cs="Arial"/>
                <w:color w:val="000000"/>
                <w:sz w:val="16"/>
                <w:szCs w:val="16"/>
                <w:lang w:val="en-US"/>
              </w:rPr>
              <w:t xml:space="preserve">BRIDA DN3"/WN/ANSI300/ASTM A 105 WN105 WN/RF/SCH40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1.00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9</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EMPAQUETADURA ESPIROMETALICA 3"ANSI300</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1.00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10</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EMPAQUETADURA DIELECTRICA 3" ANSI 300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1.00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11</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REDUCTOR CONCENTRICO ANC 4" X 3" SCH 40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1.00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12</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REDUCTOR CONCENTRICO ANC 6" X 4" SCH 40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1.00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13</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CODO 6" SCH-STD,90º RL ANSI B16.9 &amp; ASTM A234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1.00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14</w:t>
            </w:r>
          </w:p>
        </w:tc>
        <w:tc>
          <w:tcPr>
            <w:tcW w:w="5320" w:type="dxa"/>
            <w:tcBorders>
              <w:top w:val="nil"/>
              <w:left w:val="nil"/>
              <w:bottom w:val="single" w:sz="4" w:space="0" w:color="auto"/>
              <w:right w:val="single" w:sz="4" w:space="0" w:color="auto"/>
            </w:tcBorders>
            <w:shd w:val="clear" w:color="auto" w:fill="auto"/>
          </w:tcPr>
          <w:p w:rsidR="00EB6BE0" w:rsidRPr="00EB6BE0" w:rsidRDefault="00EB6BE0" w:rsidP="00EB6BE0">
            <w:pPr>
              <w:autoSpaceDE w:val="0"/>
              <w:autoSpaceDN w:val="0"/>
              <w:adjustRightInd w:val="0"/>
              <w:spacing w:after="0" w:line="240" w:lineRule="auto"/>
              <w:rPr>
                <w:rFonts w:ascii="Arial" w:hAnsi="Arial" w:cs="Arial"/>
                <w:color w:val="000000"/>
                <w:sz w:val="16"/>
                <w:szCs w:val="16"/>
                <w:lang w:val="en-US"/>
              </w:rPr>
            </w:pPr>
            <w:r w:rsidRPr="00EB6BE0">
              <w:rPr>
                <w:rFonts w:ascii="Arial" w:hAnsi="Arial" w:cs="Arial"/>
                <w:color w:val="000000"/>
                <w:sz w:val="16"/>
                <w:szCs w:val="16"/>
                <w:lang w:val="en-US"/>
              </w:rPr>
              <w:t xml:space="preserve">TEE NORMAL DE ANC 6" DN SCH 40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1.00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15</w:t>
            </w:r>
          </w:p>
        </w:tc>
        <w:tc>
          <w:tcPr>
            <w:tcW w:w="5320" w:type="dxa"/>
            <w:tcBorders>
              <w:top w:val="nil"/>
              <w:left w:val="nil"/>
              <w:bottom w:val="single" w:sz="4" w:space="0" w:color="auto"/>
              <w:right w:val="single" w:sz="4" w:space="0" w:color="auto"/>
            </w:tcBorders>
            <w:shd w:val="clear" w:color="auto" w:fill="auto"/>
          </w:tcPr>
          <w:p w:rsidR="00EB6BE0" w:rsidRPr="00EB6BE0" w:rsidRDefault="00EB6BE0" w:rsidP="00EB6BE0">
            <w:pPr>
              <w:autoSpaceDE w:val="0"/>
              <w:autoSpaceDN w:val="0"/>
              <w:adjustRightInd w:val="0"/>
              <w:spacing w:after="0" w:line="240" w:lineRule="auto"/>
              <w:rPr>
                <w:rFonts w:ascii="Arial" w:hAnsi="Arial" w:cs="Arial"/>
                <w:color w:val="000000"/>
                <w:sz w:val="16"/>
                <w:szCs w:val="16"/>
                <w:lang w:val="en-US"/>
              </w:rPr>
            </w:pPr>
            <w:r w:rsidRPr="00EB6BE0">
              <w:rPr>
                <w:rFonts w:ascii="Arial" w:hAnsi="Arial" w:cs="Arial"/>
                <w:color w:val="000000"/>
                <w:sz w:val="16"/>
                <w:szCs w:val="16"/>
                <w:lang w:val="en-US"/>
              </w:rPr>
              <w:t xml:space="preserve">BRIDA DN6"/WN/ANSI300/ASTM A 105 WN105 WN/RF/SCH40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4.00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16</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VÁLVULA TIPO BOLA ANSI 300 6"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2.00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17</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EMPAQUETADURA ESPIROMETALICA 6"ANSI300</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4.00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18</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EMPAQUETADURA DIELECTRICA 6" ANSI 300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2.00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19</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ESPARRAGOS GR. B7 YTUERCAS GRADO 2H ANSI 300 6" DN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48.00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tcPr>
          <w:p w:rsidR="00EB6BE0" w:rsidRDefault="00EB6BE0" w:rsidP="00EB6BE0">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20</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CASQUETE SEMIELIPTICO ANC 6" SCH 40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2.00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21</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TEE CON REDUCCIÓN ANC 6"X2" SCH 40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1.00</w:t>
            </w:r>
          </w:p>
        </w:tc>
      </w:tr>
    </w:tbl>
    <w:p w:rsidR="00F63D17" w:rsidRDefault="00F63D17" w:rsidP="00F63D17">
      <w:pPr>
        <w:tabs>
          <w:tab w:val="left" w:pos="851"/>
        </w:tabs>
        <w:contextualSpacing/>
        <w:jc w:val="center"/>
        <w:rPr>
          <w:rFonts w:ascii="Calibri" w:hAnsi="Calibri" w:cs="Calibri"/>
          <w:b/>
        </w:rPr>
      </w:pPr>
    </w:p>
    <w:p w:rsidR="00341951" w:rsidRDefault="00341951" w:rsidP="00F63D17">
      <w:pPr>
        <w:tabs>
          <w:tab w:val="left" w:pos="851"/>
        </w:tabs>
        <w:contextualSpacing/>
        <w:jc w:val="center"/>
        <w:rPr>
          <w:rFonts w:ascii="Calibri" w:hAnsi="Calibri" w:cs="Calibri"/>
          <w:b/>
        </w:rPr>
      </w:pPr>
    </w:p>
    <w:p w:rsidR="00341951" w:rsidRDefault="00341951" w:rsidP="00F63D17">
      <w:pPr>
        <w:tabs>
          <w:tab w:val="left" w:pos="851"/>
        </w:tabs>
        <w:contextualSpacing/>
        <w:jc w:val="center"/>
        <w:rPr>
          <w:rFonts w:ascii="Calibri" w:hAnsi="Calibri" w:cs="Calibri"/>
          <w:b/>
        </w:rPr>
      </w:pPr>
    </w:p>
    <w:p w:rsidR="00341951" w:rsidRDefault="00341951" w:rsidP="00F63D17">
      <w:pPr>
        <w:tabs>
          <w:tab w:val="left" w:pos="851"/>
        </w:tabs>
        <w:contextualSpacing/>
        <w:jc w:val="center"/>
        <w:rPr>
          <w:rFonts w:ascii="Calibri" w:hAnsi="Calibri" w:cs="Calibri"/>
          <w:b/>
        </w:rPr>
      </w:pPr>
    </w:p>
    <w:p w:rsidR="00341951" w:rsidRDefault="00341951" w:rsidP="00F63D17">
      <w:pPr>
        <w:tabs>
          <w:tab w:val="left" w:pos="851"/>
        </w:tabs>
        <w:contextualSpacing/>
        <w:jc w:val="center"/>
        <w:rPr>
          <w:rFonts w:ascii="Calibri" w:hAnsi="Calibri" w:cs="Calibri"/>
          <w:b/>
        </w:rPr>
      </w:pPr>
    </w:p>
    <w:p w:rsidR="00E8626D" w:rsidRDefault="00E8626D" w:rsidP="00F63D17">
      <w:pPr>
        <w:tabs>
          <w:tab w:val="left" w:pos="851"/>
        </w:tabs>
        <w:contextualSpacing/>
        <w:jc w:val="center"/>
        <w:rPr>
          <w:rFonts w:ascii="Calibri" w:hAnsi="Calibri" w:cs="Calibri"/>
          <w:b/>
        </w:rPr>
      </w:pPr>
    </w:p>
    <w:p w:rsidR="00E8626D" w:rsidRDefault="002F77A2" w:rsidP="00F63D17">
      <w:pPr>
        <w:tabs>
          <w:tab w:val="left" w:pos="851"/>
        </w:tabs>
        <w:contextualSpacing/>
        <w:jc w:val="center"/>
        <w:rPr>
          <w:rFonts w:ascii="Calibri" w:hAnsi="Calibri" w:cs="Calibri"/>
          <w:b/>
        </w:rPr>
      </w:pPr>
      <w:r>
        <w:rPr>
          <w:rFonts w:ascii="Calibri" w:hAnsi="Calibri" w:cs="Calibri"/>
          <w:b/>
        </w:rPr>
        <w:t xml:space="preserve"> </w:t>
      </w:r>
    </w:p>
    <w:p w:rsidR="00341951" w:rsidRDefault="00341951" w:rsidP="00B9030A">
      <w:pPr>
        <w:tabs>
          <w:tab w:val="left" w:pos="851"/>
        </w:tabs>
        <w:contextualSpacing/>
        <w:rPr>
          <w:rFonts w:ascii="Calibri" w:hAnsi="Calibri" w:cs="Calibri"/>
          <w:b/>
        </w:rPr>
      </w:pPr>
    </w:p>
    <w:p w:rsidR="00F63D17" w:rsidRDefault="00F63D17" w:rsidP="00F63D17">
      <w:pPr>
        <w:tabs>
          <w:tab w:val="left" w:pos="851"/>
        </w:tabs>
        <w:contextualSpacing/>
        <w:jc w:val="center"/>
        <w:rPr>
          <w:rFonts w:ascii="Calibri" w:hAnsi="Calibri" w:cs="Calibri"/>
          <w:b/>
        </w:rPr>
      </w:pPr>
      <w:r>
        <w:rPr>
          <w:rFonts w:ascii="Calibri" w:hAnsi="Calibri" w:cs="Calibri"/>
          <w:b/>
        </w:rPr>
        <w:lastRenderedPageBreak/>
        <w:t>LOTE 2</w:t>
      </w:r>
      <w:r w:rsidRPr="005806CE">
        <w:rPr>
          <w:rFonts w:ascii="Calibri" w:hAnsi="Calibri" w:cs="Calibri"/>
          <w:b/>
        </w:rPr>
        <w:tab/>
      </w:r>
    </w:p>
    <w:p w:rsidR="009B5A18" w:rsidRDefault="009B5A18" w:rsidP="00F63D17">
      <w:pPr>
        <w:tabs>
          <w:tab w:val="left" w:pos="851"/>
        </w:tabs>
        <w:contextualSpacing/>
        <w:jc w:val="center"/>
        <w:rPr>
          <w:rFonts w:ascii="Calibri" w:hAnsi="Calibri" w:cs="Calibri"/>
          <w:b/>
        </w:rPr>
      </w:pPr>
    </w:p>
    <w:p w:rsidR="00F63D17" w:rsidRDefault="00F63D17" w:rsidP="00F63D17">
      <w:pPr>
        <w:tabs>
          <w:tab w:val="left" w:pos="851"/>
        </w:tabs>
        <w:contextualSpacing/>
        <w:jc w:val="center"/>
        <w:rPr>
          <w:rFonts w:ascii="Calibri" w:hAnsi="Calibri" w:cs="Calibri"/>
          <w:b/>
        </w:rPr>
      </w:pPr>
    </w:p>
    <w:tbl>
      <w:tblPr>
        <w:tblW w:w="8080" w:type="dxa"/>
        <w:tblCellMar>
          <w:left w:w="70" w:type="dxa"/>
          <w:right w:w="70" w:type="dxa"/>
        </w:tblCellMar>
        <w:tblLook w:val="04A0" w:firstRow="1" w:lastRow="0" w:firstColumn="1" w:lastColumn="0" w:noHBand="0" w:noVBand="1"/>
      </w:tblPr>
      <w:tblGrid>
        <w:gridCol w:w="700"/>
        <w:gridCol w:w="5320"/>
        <w:gridCol w:w="820"/>
        <w:gridCol w:w="1240"/>
      </w:tblGrid>
      <w:tr w:rsidR="00F63D17" w:rsidRPr="00F63D17" w:rsidTr="00F63D17">
        <w:trPr>
          <w:trHeight w:val="600"/>
        </w:trPr>
        <w:tc>
          <w:tcPr>
            <w:tcW w:w="8080"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F63D17" w:rsidRPr="00F63D17" w:rsidRDefault="00F63D17" w:rsidP="00F63D17">
            <w:pPr>
              <w:spacing w:after="0" w:line="240" w:lineRule="auto"/>
              <w:jc w:val="center"/>
              <w:rPr>
                <w:rFonts w:ascii="Calibri" w:eastAsia="Times New Roman" w:hAnsi="Calibri" w:cs="Calibri"/>
                <w:b/>
                <w:bCs/>
                <w:color w:val="000000"/>
                <w:lang w:eastAsia="es-BO"/>
              </w:rPr>
            </w:pPr>
            <w:r w:rsidRPr="00F63D17">
              <w:rPr>
                <w:rFonts w:ascii="Calibri" w:eastAsia="Times New Roman" w:hAnsi="Calibri" w:cs="Calibri"/>
                <w:b/>
                <w:bCs/>
                <w:color w:val="000000"/>
                <w:lang w:eastAsia="es-BO"/>
              </w:rPr>
              <w:t>OBRAS CIVILES</w:t>
            </w:r>
          </w:p>
        </w:tc>
      </w:tr>
      <w:tr w:rsidR="00F63D17" w:rsidRPr="00F63D17" w:rsidTr="00F63D17">
        <w:trPr>
          <w:trHeight w:val="300"/>
        </w:trPr>
        <w:tc>
          <w:tcPr>
            <w:tcW w:w="700" w:type="dxa"/>
            <w:tcBorders>
              <w:top w:val="nil"/>
              <w:left w:val="single" w:sz="4" w:space="0" w:color="auto"/>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Item</w:t>
            </w:r>
          </w:p>
        </w:tc>
        <w:tc>
          <w:tcPr>
            <w:tcW w:w="532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Descripción del Item</w:t>
            </w:r>
          </w:p>
        </w:tc>
        <w:tc>
          <w:tcPr>
            <w:tcW w:w="82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Unidad</w:t>
            </w:r>
          </w:p>
        </w:tc>
        <w:tc>
          <w:tcPr>
            <w:tcW w:w="124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Cantidad</w:t>
            </w:r>
          </w:p>
        </w:tc>
      </w:tr>
      <w:tr w:rsidR="001E0CFF" w:rsidRPr="00F63D17" w:rsidTr="001E0CFF">
        <w:trPr>
          <w:trHeight w:val="300"/>
        </w:trPr>
        <w:tc>
          <w:tcPr>
            <w:tcW w:w="700" w:type="dxa"/>
            <w:tcBorders>
              <w:top w:val="nil"/>
              <w:left w:val="single" w:sz="4" w:space="0" w:color="auto"/>
              <w:bottom w:val="single" w:sz="4" w:space="0" w:color="auto"/>
              <w:right w:val="single" w:sz="4" w:space="0" w:color="auto"/>
            </w:tcBorders>
            <w:shd w:val="clear" w:color="auto" w:fill="auto"/>
            <w:vAlign w:val="center"/>
          </w:tcPr>
          <w:p w:rsidR="001E0CFF" w:rsidRPr="00F63D17" w:rsidRDefault="00814874" w:rsidP="001E0CFF">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1</w:t>
            </w:r>
          </w:p>
        </w:tc>
        <w:tc>
          <w:tcPr>
            <w:tcW w:w="5320" w:type="dxa"/>
            <w:tcBorders>
              <w:top w:val="nil"/>
              <w:left w:val="nil"/>
              <w:bottom w:val="single" w:sz="4" w:space="0" w:color="auto"/>
              <w:right w:val="single" w:sz="4" w:space="0" w:color="auto"/>
            </w:tcBorders>
            <w:shd w:val="clear" w:color="auto" w:fill="auto"/>
            <w:vAlign w:val="center"/>
          </w:tcPr>
          <w:p w:rsidR="001E0CFF" w:rsidRDefault="001E0CFF" w:rsidP="001E0CFF">
            <w:pPr>
              <w:rPr>
                <w:rFonts w:ascii="Arial" w:hAnsi="Arial" w:cs="Arial"/>
                <w:color w:val="000000"/>
                <w:sz w:val="16"/>
                <w:szCs w:val="16"/>
              </w:rPr>
            </w:pPr>
            <w:r>
              <w:rPr>
                <w:rFonts w:ascii="Arial" w:hAnsi="Arial" w:cs="Arial"/>
                <w:color w:val="000000"/>
                <w:sz w:val="16"/>
                <w:szCs w:val="16"/>
              </w:rPr>
              <w:t>REPLANTEO Y TRAZADO TOPOGRAFICO</w:t>
            </w:r>
          </w:p>
        </w:tc>
        <w:tc>
          <w:tcPr>
            <w:tcW w:w="820" w:type="dxa"/>
            <w:tcBorders>
              <w:top w:val="nil"/>
              <w:left w:val="nil"/>
              <w:bottom w:val="single" w:sz="4" w:space="0" w:color="auto"/>
              <w:right w:val="single" w:sz="4" w:space="0" w:color="auto"/>
            </w:tcBorders>
            <w:shd w:val="clear" w:color="auto" w:fill="auto"/>
            <w:vAlign w:val="center"/>
          </w:tcPr>
          <w:p w:rsidR="001E0CFF" w:rsidRDefault="001E0CFF" w:rsidP="001E0CFF">
            <w:pPr>
              <w:rPr>
                <w:rFonts w:ascii="Arial" w:hAnsi="Arial" w:cs="Arial"/>
                <w:color w:val="000000"/>
                <w:sz w:val="16"/>
                <w:szCs w:val="16"/>
              </w:rPr>
            </w:pPr>
            <w:r>
              <w:rPr>
                <w:rFonts w:ascii="Arial" w:hAnsi="Arial" w:cs="Arial"/>
                <w:color w:val="000000"/>
                <w:sz w:val="16"/>
                <w:szCs w:val="16"/>
              </w:rPr>
              <w:t>M2</w:t>
            </w:r>
          </w:p>
        </w:tc>
        <w:tc>
          <w:tcPr>
            <w:tcW w:w="1240" w:type="dxa"/>
            <w:tcBorders>
              <w:top w:val="nil"/>
              <w:left w:val="nil"/>
              <w:bottom w:val="single" w:sz="4" w:space="0" w:color="auto"/>
              <w:right w:val="single" w:sz="4" w:space="0" w:color="auto"/>
            </w:tcBorders>
            <w:shd w:val="clear" w:color="auto" w:fill="auto"/>
            <w:noWrap/>
            <w:vAlign w:val="center"/>
          </w:tcPr>
          <w:p w:rsidR="001E0CFF" w:rsidRDefault="001E0CFF" w:rsidP="001E0CFF">
            <w:pPr>
              <w:jc w:val="right"/>
              <w:rPr>
                <w:rFonts w:ascii="Arial" w:hAnsi="Arial" w:cs="Arial"/>
                <w:color w:val="000000"/>
                <w:sz w:val="16"/>
                <w:szCs w:val="16"/>
              </w:rPr>
            </w:pPr>
            <w:r>
              <w:rPr>
                <w:rFonts w:ascii="Arial" w:hAnsi="Arial" w:cs="Arial"/>
                <w:color w:val="000000"/>
                <w:sz w:val="16"/>
                <w:szCs w:val="16"/>
              </w:rPr>
              <w:t>91.20</w:t>
            </w:r>
          </w:p>
        </w:tc>
      </w:tr>
      <w:tr w:rsidR="001E0CFF" w:rsidRPr="00F63D17" w:rsidTr="001E0CFF">
        <w:trPr>
          <w:trHeight w:val="300"/>
        </w:trPr>
        <w:tc>
          <w:tcPr>
            <w:tcW w:w="700" w:type="dxa"/>
            <w:tcBorders>
              <w:top w:val="nil"/>
              <w:left w:val="single" w:sz="4" w:space="0" w:color="auto"/>
              <w:bottom w:val="single" w:sz="4" w:space="0" w:color="auto"/>
              <w:right w:val="single" w:sz="4" w:space="0" w:color="auto"/>
            </w:tcBorders>
            <w:shd w:val="clear" w:color="auto" w:fill="auto"/>
            <w:vAlign w:val="center"/>
          </w:tcPr>
          <w:p w:rsidR="001E0CFF" w:rsidRPr="00F63D17" w:rsidRDefault="00814874" w:rsidP="001E0CFF">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2</w:t>
            </w:r>
          </w:p>
        </w:tc>
        <w:tc>
          <w:tcPr>
            <w:tcW w:w="5320" w:type="dxa"/>
            <w:tcBorders>
              <w:top w:val="nil"/>
              <w:left w:val="nil"/>
              <w:bottom w:val="single" w:sz="4" w:space="0" w:color="auto"/>
              <w:right w:val="single" w:sz="4" w:space="0" w:color="auto"/>
            </w:tcBorders>
            <w:shd w:val="clear" w:color="auto" w:fill="auto"/>
            <w:vAlign w:val="center"/>
          </w:tcPr>
          <w:p w:rsidR="001E0CFF" w:rsidRDefault="001E0CFF" w:rsidP="00A116C8">
            <w:pPr>
              <w:rPr>
                <w:rFonts w:ascii="Arial" w:hAnsi="Arial" w:cs="Arial"/>
                <w:color w:val="000000"/>
                <w:sz w:val="16"/>
                <w:szCs w:val="16"/>
              </w:rPr>
            </w:pPr>
            <w:r>
              <w:rPr>
                <w:rFonts w:ascii="Arial" w:hAnsi="Arial" w:cs="Arial"/>
                <w:color w:val="000000"/>
                <w:sz w:val="16"/>
                <w:szCs w:val="16"/>
              </w:rPr>
              <w:t xml:space="preserve">EXCAVACION </w:t>
            </w:r>
            <w:r w:rsidR="00A116C8">
              <w:rPr>
                <w:rFonts w:ascii="Arial" w:hAnsi="Arial" w:cs="Arial"/>
                <w:color w:val="000000"/>
                <w:sz w:val="16"/>
                <w:szCs w:val="16"/>
              </w:rPr>
              <w:t xml:space="preserve">DE ZANJA </w:t>
            </w:r>
            <w:r>
              <w:rPr>
                <w:rFonts w:ascii="Arial" w:hAnsi="Arial" w:cs="Arial"/>
                <w:color w:val="000000"/>
                <w:sz w:val="16"/>
                <w:szCs w:val="16"/>
              </w:rPr>
              <w:t xml:space="preserve">TERRENO BLANDO                                         </w:t>
            </w:r>
          </w:p>
        </w:tc>
        <w:tc>
          <w:tcPr>
            <w:tcW w:w="820" w:type="dxa"/>
            <w:tcBorders>
              <w:top w:val="nil"/>
              <w:left w:val="nil"/>
              <w:bottom w:val="single" w:sz="4" w:space="0" w:color="auto"/>
              <w:right w:val="single" w:sz="4" w:space="0" w:color="auto"/>
            </w:tcBorders>
            <w:shd w:val="clear" w:color="auto" w:fill="auto"/>
            <w:vAlign w:val="center"/>
          </w:tcPr>
          <w:p w:rsidR="001E0CFF" w:rsidRDefault="001E0CFF" w:rsidP="001E0CFF">
            <w:pPr>
              <w:rPr>
                <w:rFonts w:ascii="Arial" w:hAnsi="Arial" w:cs="Arial"/>
                <w:color w:val="000000"/>
                <w:sz w:val="16"/>
                <w:szCs w:val="16"/>
              </w:rPr>
            </w:pPr>
            <w:r>
              <w:rPr>
                <w:rFonts w:ascii="Arial" w:hAnsi="Arial" w:cs="Arial"/>
                <w:color w:val="000000"/>
                <w:sz w:val="16"/>
                <w:szCs w:val="16"/>
              </w:rPr>
              <w:t>M3</w:t>
            </w:r>
          </w:p>
        </w:tc>
        <w:tc>
          <w:tcPr>
            <w:tcW w:w="1240" w:type="dxa"/>
            <w:tcBorders>
              <w:top w:val="nil"/>
              <w:left w:val="nil"/>
              <w:bottom w:val="single" w:sz="4" w:space="0" w:color="auto"/>
              <w:right w:val="single" w:sz="4" w:space="0" w:color="auto"/>
            </w:tcBorders>
            <w:shd w:val="clear" w:color="auto" w:fill="auto"/>
            <w:noWrap/>
            <w:vAlign w:val="center"/>
          </w:tcPr>
          <w:p w:rsidR="001E0CFF" w:rsidRDefault="001E0CFF" w:rsidP="001E0CFF">
            <w:pPr>
              <w:jc w:val="right"/>
              <w:rPr>
                <w:rFonts w:ascii="Arial" w:hAnsi="Arial" w:cs="Arial"/>
                <w:color w:val="000000"/>
                <w:sz w:val="16"/>
                <w:szCs w:val="16"/>
              </w:rPr>
            </w:pPr>
            <w:r>
              <w:rPr>
                <w:rFonts w:ascii="Arial" w:hAnsi="Arial" w:cs="Arial"/>
                <w:color w:val="000000"/>
                <w:sz w:val="16"/>
                <w:szCs w:val="16"/>
              </w:rPr>
              <w:t>119.64</w:t>
            </w:r>
          </w:p>
        </w:tc>
      </w:tr>
      <w:tr w:rsidR="001E0CFF" w:rsidRPr="00F63D17" w:rsidTr="001E0CFF">
        <w:trPr>
          <w:trHeight w:val="300"/>
        </w:trPr>
        <w:tc>
          <w:tcPr>
            <w:tcW w:w="700" w:type="dxa"/>
            <w:tcBorders>
              <w:top w:val="nil"/>
              <w:left w:val="single" w:sz="4" w:space="0" w:color="auto"/>
              <w:bottom w:val="single" w:sz="4" w:space="0" w:color="auto"/>
              <w:right w:val="single" w:sz="4" w:space="0" w:color="auto"/>
            </w:tcBorders>
            <w:shd w:val="clear" w:color="auto" w:fill="auto"/>
            <w:vAlign w:val="center"/>
          </w:tcPr>
          <w:p w:rsidR="001E0CFF" w:rsidRPr="00F63D17" w:rsidRDefault="00814874" w:rsidP="001E0CFF">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3</w:t>
            </w:r>
          </w:p>
        </w:tc>
        <w:tc>
          <w:tcPr>
            <w:tcW w:w="5320" w:type="dxa"/>
            <w:tcBorders>
              <w:top w:val="nil"/>
              <w:left w:val="nil"/>
              <w:bottom w:val="single" w:sz="4" w:space="0" w:color="auto"/>
              <w:right w:val="single" w:sz="4" w:space="0" w:color="auto"/>
            </w:tcBorders>
            <w:shd w:val="clear" w:color="auto" w:fill="auto"/>
            <w:vAlign w:val="center"/>
          </w:tcPr>
          <w:p w:rsidR="001E0CFF" w:rsidRDefault="001E0CFF" w:rsidP="001E0CFF">
            <w:pPr>
              <w:rPr>
                <w:rFonts w:ascii="Arial" w:hAnsi="Arial" w:cs="Arial"/>
                <w:color w:val="000000"/>
                <w:sz w:val="16"/>
                <w:szCs w:val="16"/>
              </w:rPr>
            </w:pPr>
            <w:r>
              <w:rPr>
                <w:rFonts w:ascii="Arial" w:hAnsi="Arial" w:cs="Arial"/>
                <w:color w:val="000000"/>
                <w:sz w:val="16"/>
                <w:szCs w:val="16"/>
              </w:rPr>
              <w:t xml:space="preserve">RELLENO Y COMPACTADO DE ZANJA CON </w:t>
            </w:r>
            <w:r w:rsidRPr="006725DF">
              <w:rPr>
                <w:rFonts w:ascii="Arial" w:hAnsi="Arial" w:cs="Arial"/>
                <w:color w:val="000000"/>
                <w:sz w:val="16"/>
                <w:szCs w:val="16"/>
              </w:rPr>
              <w:t>MATERIAL</w:t>
            </w:r>
            <w:r>
              <w:rPr>
                <w:rFonts w:ascii="Arial" w:hAnsi="Arial" w:cs="Arial"/>
                <w:color w:val="000000"/>
                <w:sz w:val="16"/>
                <w:szCs w:val="16"/>
              </w:rPr>
              <w:t xml:space="preserve"> COMUN</w:t>
            </w:r>
          </w:p>
        </w:tc>
        <w:tc>
          <w:tcPr>
            <w:tcW w:w="820" w:type="dxa"/>
            <w:tcBorders>
              <w:top w:val="nil"/>
              <w:left w:val="nil"/>
              <w:bottom w:val="single" w:sz="4" w:space="0" w:color="auto"/>
              <w:right w:val="single" w:sz="4" w:space="0" w:color="auto"/>
            </w:tcBorders>
            <w:shd w:val="clear" w:color="auto" w:fill="auto"/>
            <w:vAlign w:val="center"/>
          </w:tcPr>
          <w:p w:rsidR="001E0CFF" w:rsidRDefault="001E0CFF" w:rsidP="001E0CFF">
            <w:pPr>
              <w:rPr>
                <w:rFonts w:ascii="Arial" w:hAnsi="Arial" w:cs="Arial"/>
                <w:color w:val="000000"/>
                <w:sz w:val="16"/>
                <w:szCs w:val="16"/>
              </w:rPr>
            </w:pPr>
            <w:r>
              <w:rPr>
                <w:rFonts w:ascii="Arial" w:hAnsi="Arial" w:cs="Arial"/>
                <w:color w:val="000000"/>
                <w:sz w:val="16"/>
                <w:szCs w:val="16"/>
              </w:rPr>
              <w:t>M3</w:t>
            </w:r>
          </w:p>
        </w:tc>
        <w:tc>
          <w:tcPr>
            <w:tcW w:w="1240" w:type="dxa"/>
            <w:tcBorders>
              <w:top w:val="nil"/>
              <w:left w:val="nil"/>
              <w:bottom w:val="single" w:sz="4" w:space="0" w:color="auto"/>
              <w:right w:val="single" w:sz="4" w:space="0" w:color="auto"/>
            </w:tcBorders>
            <w:shd w:val="clear" w:color="auto" w:fill="auto"/>
            <w:noWrap/>
            <w:vAlign w:val="center"/>
          </w:tcPr>
          <w:p w:rsidR="001E0CFF" w:rsidRDefault="001E0CFF" w:rsidP="001E0CFF">
            <w:pPr>
              <w:jc w:val="right"/>
              <w:rPr>
                <w:rFonts w:ascii="Arial" w:hAnsi="Arial" w:cs="Arial"/>
                <w:color w:val="000000"/>
                <w:sz w:val="16"/>
                <w:szCs w:val="16"/>
              </w:rPr>
            </w:pPr>
            <w:r>
              <w:rPr>
                <w:rFonts w:ascii="Arial" w:hAnsi="Arial" w:cs="Arial"/>
                <w:color w:val="000000"/>
                <w:sz w:val="16"/>
                <w:szCs w:val="16"/>
              </w:rPr>
              <w:t>117.00</w:t>
            </w:r>
          </w:p>
        </w:tc>
      </w:tr>
      <w:tr w:rsidR="001E0CFF" w:rsidRPr="00F63D17" w:rsidTr="001E0CFF">
        <w:trPr>
          <w:trHeight w:val="300"/>
        </w:trPr>
        <w:tc>
          <w:tcPr>
            <w:tcW w:w="700" w:type="dxa"/>
            <w:tcBorders>
              <w:top w:val="nil"/>
              <w:left w:val="single" w:sz="4" w:space="0" w:color="auto"/>
              <w:bottom w:val="single" w:sz="4" w:space="0" w:color="auto"/>
              <w:right w:val="single" w:sz="4" w:space="0" w:color="auto"/>
            </w:tcBorders>
            <w:shd w:val="clear" w:color="auto" w:fill="auto"/>
            <w:vAlign w:val="center"/>
          </w:tcPr>
          <w:p w:rsidR="001E0CFF" w:rsidRPr="00F63D17" w:rsidRDefault="00814874" w:rsidP="001E0CFF">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4</w:t>
            </w:r>
          </w:p>
        </w:tc>
        <w:tc>
          <w:tcPr>
            <w:tcW w:w="5320" w:type="dxa"/>
            <w:tcBorders>
              <w:top w:val="nil"/>
              <w:left w:val="nil"/>
              <w:bottom w:val="single" w:sz="4" w:space="0" w:color="auto"/>
              <w:right w:val="single" w:sz="4" w:space="0" w:color="auto"/>
            </w:tcBorders>
            <w:shd w:val="clear" w:color="auto" w:fill="auto"/>
            <w:vAlign w:val="center"/>
          </w:tcPr>
          <w:p w:rsidR="001E0CFF" w:rsidRDefault="001E0CFF" w:rsidP="001E0CFF">
            <w:pPr>
              <w:rPr>
                <w:rFonts w:ascii="Arial" w:hAnsi="Arial" w:cs="Arial"/>
                <w:color w:val="000000"/>
                <w:sz w:val="16"/>
                <w:szCs w:val="16"/>
              </w:rPr>
            </w:pPr>
            <w:r>
              <w:rPr>
                <w:rFonts w:ascii="Arial" w:hAnsi="Arial" w:cs="Arial"/>
                <w:color w:val="000000"/>
                <w:sz w:val="16"/>
                <w:szCs w:val="16"/>
              </w:rPr>
              <w:t xml:space="preserve">PERFORACION SUBTERRANEA                  </w:t>
            </w:r>
          </w:p>
        </w:tc>
        <w:tc>
          <w:tcPr>
            <w:tcW w:w="820" w:type="dxa"/>
            <w:tcBorders>
              <w:top w:val="nil"/>
              <w:left w:val="nil"/>
              <w:bottom w:val="single" w:sz="4" w:space="0" w:color="auto"/>
              <w:right w:val="single" w:sz="4" w:space="0" w:color="auto"/>
            </w:tcBorders>
            <w:shd w:val="clear" w:color="auto" w:fill="auto"/>
            <w:vAlign w:val="center"/>
          </w:tcPr>
          <w:p w:rsidR="001E0CFF" w:rsidRDefault="001E0CFF" w:rsidP="001E0CFF">
            <w:pPr>
              <w:rPr>
                <w:rFonts w:ascii="Arial" w:hAnsi="Arial" w:cs="Arial"/>
                <w:color w:val="000000"/>
                <w:sz w:val="16"/>
                <w:szCs w:val="16"/>
              </w:rPr>
            </w:pPr>
            <w:r>
              <w:rPr>
                <w:rFonts w:ascii="Arial" w:hAnsi="Arial" w:cs="Arial"/>
                <w:color w:val="000000"/>
                <w:sz w:val="16"/>
                <w:szCs w:val="16"/>
              </w:rPr>
              <w:t>M</w:t>
            </w:r>
          </w:p>
        </w:tc>
        <w:tc>
          <w:tcPr>
            <w:tcW w:w="1240" w:type="dxa"/>
            <w:tcBorders>
              <w:top w:val="nil"/>
              <w:left w:val="nil"/>
              <w:bottom w:val="single" w:sz="4" w:space="0" w:color="auto"/>
              <w:right w:val="single" w:sz="4" w:space="0" w:color="auto"/>
            </w:tcBorders>
            <w:shd w:val="clear" w:color="auto" w:fill="auto"/>
            <w:noWrap/>
            <w:vAlign w:val="center"/>
          </w:tcPr>
          <w:p w:rsidR="001E0CFF" w:rsidRDefault="001E0CFF" w:rsidP="001E0CFF">
            <w:pPr>
              <w:jc w:val="right"/>
              <w:rPr>
                <w:rFonts w:ascii="Arial" w:hAnsi="Arial" w:cs="Arial"/>
                <w:color w:val="000000"/>
                <w:sz w:val="16"/>
                <w:szCs w:val="16"/>
              </w:rPr>
            </w:pPr>
            <w:r>
              <w:rPr>
                <w:rFonts w:ascii="Arial" w:hAnsi="Arial" w:cs="Arial"/>
                <w:color w:val="000000"/>
                <w:sz w:val="16"/>
                <w:szCs w:val="16"/>
              </w:rPr>
              <w:t>14.00</w:t>
            </w:r>
          </w:p>
        </w:tc>
      </w:tr>
      <w:tr w:rsidR="001E0CFF" w:rsidRPr="00F63D17" w:rsidTr="001E0CFF">
        <w:trPr>
          <w:trHeight w:val="300"/>
        </w:trPr>
        <w:tc>
          <w:tcPr>
            <w:tcW w:w="700" w:type="dxa"/>
            <w:tcBorders>
              <w:top w:val="nil"/>
              <w:left w:val="single" w:sz="4" w:space="0" w:color="auto"/>
              <w:bottom w:val="single" w:sz="4" w:space="0" w:color="auto"/>
              <w:right w:val="single" w:sz="4" w:space="0" w:color="auto"/>
            </w:tcBorders>
            <w:shd w:val="clear" w:color="auto" w:fill="auto"/>
            <w:vAlign w:val="center"/>
          </w:tcPr>
          <w:p w:rsidR="001E0CFF" w:rsidRPr="00F63D17" w:rsidRDefault="00814874" w:rsidP="001E0CFF">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5</w:t>
            </w:r>
          </w:p>
        </w:tc>
        <w:tc>
          <w:tcPr>
            <w:tcW w:w="5320" w:type="dxa"/>
            <w:tcBorders>
              <w:top w:val="nil"/>
              <w:left w:val="nil"/>
              <w:bottom w:val="single" w:sz="4" w:space="0" w:color="auto"/>
              <w:right w:val="single" w:sz="4" w:space="0" w:color="auto"/>
            </w:tcBorders>
            <w:shd w:val="clear" w:color="auto" w:fill="auto"/>
            <w:vAlign w:val="center"/>
          </w:tcPr>
          <w:p w:rsidR="001E0CFF" w:rsidRDefault="001E0CFF" w:rsidP="001E0CFF">
            <w:pPr>
              <w:rPr>
                <w:rFonts w:ascii="Arial" w:hAnsi="Arial" w:cs="Arial"/>
                <w:color w:val="000000"/>
                <w:sz w:val="16"/>
                <w:szCs w:val="16"/>
              </w:rPr>
            </w:pPr>
            <w:r>
              <w:rPr>
                <w:rFonts w:ascii="Arial" w:hAnsi="Arial" w:cs="Arial"/>
                <w:color w:val="000000"/>
                <w:sz w:val="16"/>
                <w:szCs w:val="16"/>
              </w:rPr>
              <w:t xml:space="preserve">PROVISION Y COLOCADO DE CINTA DE SEÑALIZACION                                                </w:t>
            </w:r>
          </w:p>
        </w:tc>
        <w:tc>
          <w:tcPr>
            <w:tcW w:w="820" w:type="dxa"/>
            <w:tcBorders>
              <w:top w:val="nil"/>
              <w:left w:val="nil"/>
              <w:bottom w:val="single" w:sz="4" w:space="0" w:color="auto"/>
              <w:right w:val="single" w:sz="4" w:space="0" w:color="auto"/>
            </w:tcBorders>
            <w:shd w:val="clear" w:color="auto" w:fill="auto"/>
            <w:vAlign w:val="center"/>
          </w:tcPr>
          <w:p w:rsidR="001E0CFF" w:rsidRDefault="001E0CFF" w:rsidP="001E0CFF">
            <w:pPr>
              <w:rPr>
                <w:rFonts w:ascii="Arial" w:hAnsi="Arial" w:cs="Arial"/>
                <w:color w:val="000000"/>
                <w:sz w:val="16"/>
                <w:szCs w:val="16"/>
              </w:rPr>
            </w:pPr>
            <w:r>
              <w:rPr>
                <w:rFonts w:ascii="Arial" w:hAnsi="Arial" w:cs="Arial"/>
                <w:color w:val="000000"/>
                <w:sz w:val="16"/>
                <w:szCs w:val="16"/>
              </w:rPr>
              <w:t>M</w:t>
            </w:r>
          </w:p>
        </w:tc>
        <w:tc>
          <w:tcPr>
            <w:tcW w:w="1240" w:type="dxa"/>
            <w:tcBorders>
              <w:top w:val="nil"/>
              <w:left w:val="nil"/>
              <w:bottom w:val="single" w:sz="4" w:space="0" w:color="auto"/>
              <w:right w:val="single" w:sz="4" w:space="0" w:color="auto"/>
            </w:tcBorders>
            <w:shd w:val="clear" w:color="auto" w:fill="auto"/>
            <w:noWrap/>
            <w:vAlign w:val="center"/>
          </w:tcPr>
          <w:p w:rsidR="001E0CFF" w:rsidRDefault="001E0CFF" w:rsidP="001E0CFF">
            <w:pPr>
              <w:jc w:val="right"/>
              <w:rPr>
                <w:rFonts w:ascii="Arial" w:hAnsi="Arial" w:cs="Arial"/>
                <w:color w:val="000000"/>
                <w:sz w:val="16"/>
                <w:szCs w:val="16"/>
              </w:rPr>
            </w:pPr>
            <w:r>
              <w:rPr>
                <w:rFonts w:ascii="Arial" w:hAnsi="Arial" w:cs="Arial"/>
                <w:color w:val="000000"/>
                <w:sz w:val="16"/>
                <w:szCs w:val="16"/>
              </w:rPr>
              <w:t>178.00</w:t>
            </w:r>
          </w:p>
        </w:tc>
      </w:tr>
      <w:tr w:rsidR="001E0CFF" w:rsidRPr="00F63D17" w:rsidTr="001E0CFF">
        <w:trPr>
          <w:trHeight w:val="300"/>
        </w:trPr>
        <w:tc>
          <w:tcPr>
            <w:tcW w:w="700" w:type="dxa"/>
            <w:tcBorders>
              <w:top w:val="nil"/>
              <w:left w:val="single" w:sz="4" w:space="0" w:color="auto"/>
              <w:bottom w:val="single" w:sz="4" w:space="0" w:color="auto"/>
              <w:right w:val="single" w:sz="4" w:space="0" w:color="auto"/>
            </w:tcBorders>
            <w:shd w:val="clear" w:color="auto" w:fill="auto"/>
            <w:vAlign w:val="center"/>
          </w:tcPr>
          <w:p w:rsidR="001E0CFF" w:rsidRPr="00F63D17" w:rsidRDefault="00814874" w:rsidP="001E0CFF">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6</w:t>
            </w:r>
          </w:p>
        </w:tc>
        <w:tc>
          <w:tcPr>
            <w:tcW w:w="5320" w:type="dxa"/>
            <w:tcBorders>
              <w:top w:val="nil"/>
              <w:left w:val="nil"/>
              <w:bottom w:val="single" w:sz="4" w:space="0" w:color="auto"/>
              <w:right w:val="single" w:sz="4" w:space="0" w:color="auto"/>
            </w:tcBorders>
            <w:shd w:val="clear" w:color="auto" w:fill="auto"/>
            <w:vAlign w:val="center"/>
          </w:tcPr>
          <w:p w:rsidR="001E0CFF" w:rsidRDefault="001E0CFF" w:rsidP="001E0CFF">
            <w:pPr>
              <w:rPr>
                <w:rFonts w:ascii="Arial" w:hAnsi="Arial" w:cs="Arial"/>
                <w:color w:val="000000"/>
                <w:sz w:val="16"/>
                <w:szCs w:val="16"/>
              </w:rPr>
            </w:pPr>
            <w:r>
              <w:rPr>
                <w:rFonts w:ascii="Arial" w:hAnsi="Arial" w:cs="Arial"/>
                <w:color w:val="000000"/>
                <w:sz w:val="16"/>
                <w:szCs w:val="16"/>
              </w:rPr>
              <w:t>BASE DE HORMIGON ARMADO H-21</w:t>
            </w:r>
          </w:p>
        </w:tc>
        <w:tc>
          <w:tcPr>
            <w:tcW w:w="820" w:type="dxa"/>
            <w:tcBorders>
              <w:top w:val="nil"/>
              <w:left w:val="nil"/>
              <w:bottom w:val="single" w:sz="4" w:space="0" w:color="auto"/>
              <w:right w:val="single" w:sz="4" w:space="0" w:color="auto"/>
            </w:tcBorders>
            <w:shd w:val="clear" w:color="auto" w:fill="auto"/>
            <w:vAlign w:val="center"/>
          </w:tcPr>
          <w:p w:rsidR="001E0CFF" w:rsidRDefault="001E0CFF" w:rsidP="001E0CFF">
            <w:pPr>
              <w:rPr>
                <w:rFonts w:ascii="Arial" w:hAnsi="Arial" w:cs="Arial"/>
                <w:color w:val="000000"/>
                <w:sz w:val="16"/>
                <w:szCs w:val="16"/>
              </w:rPr>
            </w:pPr>
            <w:r>
              <w:rPr>
                <w:rFonts w:ascii="Arial" w:hAnsi="Arial" w:cs="Arial"/>
                <w:color w:val="000000"/>
                <w:sz w:val="16"/>
                <w:szCs w:val="16"/>
              </w:rPr>
              <w:t>M3</w:t>
            </w:r>
          </w:p>
        </w:tc>
        <w:tc>
          <w:tcPr>
            <w:tcW w:w="1240" w:type="dxa"/>
            <w:tcBorders>
              <w:top w:val="nil"/>
              <w:left w:val="nil"/>
              <w:bottom w:val="single" w:sz="4" w:space="0" w:color="auto"/>
              <w:right w:val="single" w:sz="4" w:space="0" w:color="auto"/>
            </w:tcBorders>
            <w:shd w:val="clear" w:color="auto" w:fill="auto"/>
            <w:noWrap/>
            <w:vAlign w:val="center"/>
          </w:tcPr>
          <w:p w:rsidR="001E0CFF" w:rsidRDefault="001E0CFF" w:rsidP="001E0CFF">
            <w:pPr>
              <w:jc w:val="right"/>
              <w:rPr>
                <w:rFonts w:ascii="Arial" w:hAnsi="Arial" w:cs="Arial"/>
                <w:color w:val="000000"/>
                <w:sz w:val="16"/>
                <w:szCs w:val="16"/>
              </w:rPr>
            </w:pPr>
            <w:r>
              <w:rPr>
                <w:rFonts w:ascii="Arial" w:hAnsi="Arial" w:cs="Arial"/>
                <w:color w:val="000000"/>
                <w:sz w:val="16"/>
                <w:szCs w:val="16"/>
              </w:rPr>
              <w:t>1.31</w:t>
            </w:r>
          </w:p>
        </w:tc>
      </w:tr>
      <w:tr w:rsidR="001E0CFF" w:rsidRPr="00F63D17" w:rsidTr="001E0CFF">
        <w:trPr>
          <w:trHeight w:val="300"/>
        </w:trPr>
        <w:tc>
          <w:tcPr>
            <w:tcW w:w="700" w:type="dxa"/>
            <w:tcBorders>
              <w:top w:val="nil"/>
              <w:left w:val="single" w:sz="4" w:space="0" w:color="auto"/>
              <w:bottom w:val="single" w:sz="4" w:space="0" w:color="auto"/>
              <w:right w:val="single" w:sz="4" w:space="0" w:color="auto"/>
            </w:tcBorders>
            <w:shd w:val="clear" w:color="auto" w:fill="auto"/>
            <w:vAlign w:val="center"/>
          </w:tcPr>
          <w:p w:rsidR="001E0CFF" w:rsidRPr="00F63D17" w:rsidRDefault="00814874" w:rsidP="001E0CFF">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7</w:t>
            </w:r>
          </w:p>
        </w:tc>
        <w:tc>
          <w:tcPr>
            <w:tcW w:w="5320" w:type="dxa"/>
            <w:tcBorders>
              <w:top w:val="nil"/>
              <w:left w:val="nil"/>
              <w:bottom w:val="single" w:sz="4" w:space="0" w:color="auto"/>
              <w:right w:val="single" w:sz="4" w:space="0" w:color="auto"/>
            </w:tcBorders>
            <w:shd w:val="clear" w:color="auto" w:fill="auto"/>
            <w:vAlign w:val="center"/>
          </w:tcPr>
          <w:p w:rsidR="001E0CFF" w:rsidRDefault="001E0CFF" w:rsidP="001E0CFF">
            <w:pPr>
              <w:rPr>
                <w:rFonts w:ascii="Arial" w:hAnsi="Arial" w:cs="Arial"/>
                <w:color w:val="000000"/>
                <w:sz w:val="16"/>
                <w:szCs w:val="16"/>
              </w:rPr>
            </w:pPr>
            <w:r>
              <w:rPr>
                <w:rFonts w:ascii="Arial" w:hAnsi="Arial" w:cs="Arial"/>
                <w:color w:val="000000"/>
                <w:sz w:val="16"/>
                <w:szCs w:val="16"/>
              </w:rPr>
              <w:t xml:space="preserve">MURO PERIMETRAL DE LADRILLO GAMBOTE VISTO                                                      </w:t>
            </w:r>
          </w:p>
        </w:tc>
        <w:tc>
          <w:tcPr>
            <w:tcW w:w="820" w:type="dxa"/>
            <w:tcBorders>
              <w:top w:val="nil"/>
              <w:left w:val="nil"/>
              <w:bottom w:val="single" w:sz="4" w:space="0" w:color="auto"/>
              <w:right w:val="single" w:sz="4" w:space="0" w:color="auto"/>
            </w:tcBorders>
            <w:shd w:val="clear" w:color="auto" w:fill="auto"/>
            <w:vAlign w:val="center"/>
          </w:tcPr>
          <w:p w:rsidR="001E0CFF" w:rsidRDefault="001E0CFF" w:rsidP="001E0CFF">
            <w:pPr>
              <w:rPr>
                <w:rFonts w:ascii="Arial" w:hAnsi="Arial" w:cs="Arial"/>
                <w:color w:val="000000"/>
                <w:sz w:val="16"/>
                <w:szCs w:val="16"/>
              </w:rPr>
            </w:pPr>
            <w:r>
              <w:rPr>
                <w:rFonts w:ascii="Arial" w:hAnsi="Arial" w:cs="Arial"/>
                <w:color w:val="000000"/>
                <w:sz w:val="16"/>
                <w:szCs w:val="16"/>
              </w:rPr>
              <w:t>M2</w:t>
            </w:r>
          </w:p>
        </w:tc>
        <w:tc>
          <w:tcPr>
            <w:tcW w:w="1240" w:type="dxa"/>
            <w:tcBorders>
              <w:top w:val="nil"/>
              <w:left w:val="nil"/>
              <w:bottom w:val="single" w:sz="4" w:space="0" w:color="auto"/>
              <w:right w:val="single" w:sz="4" w:space="0" w:color="auto"/>
            </w:tcBorders>
            <w:shd w:val="clear" w:color="auto" w:fill="auto"/>
            <w:noWrap/>
            <w:vAlign w:val="center"/>
          </w:tcPr>
          <w:p w:rsidR="001E0CFF" w:rsidRDefault="001E0CFF" w:rsidP="001E0CFF">
            <w:pPr>
              <w:jc w:val="right"/>
              <w:rPr>
                <w:rFonts w:ascii="Arial" w:hAnsi="Arial" w:cs="Arial"/>
                <w:color w:val="000000"/>
                <w:sz w:val="16"/>
                <w:szCs w:val="16"/>
              </w:rPr>
            </w:pPr>
            <w:r>
              <w:rPr>
                <w:rFonts w:ascii="Arial" w:hAnsi="Arial" w:cs="Arial"/>
                <w:color w:val="000000"/>
                <w:sz w:val="16"/>
                <w:szCs w:val="16"/>
              </w:rPr>
              <w:t>37.42</w:t>
            </w:r>
          </w:p>
        </w:tc>
      </w:tr>
      <w:tr w:rsidR="001E0CFF" w:rsidRPr="00F63D17" w:rsidTr="001E0CFF">
        <w:trPr>
          <w:trHeight w:val="300"/>
        </w:trPr>
        <w:tc>
          <w:tcPr>
            <w:tcW w:w="700" w:type="dxa"/>
            <w:tcBorders>
              <w:top w:val="nil"/>
              <w:left w:val="single" w:sz="4" w:space="0" w:color="auto"/>
              <w:bottom w:val="single" w:sz="4" w:space="0" w:color="auto"/>
              <w:right w:val="single" w:sz="4" w:space="0" w:color="auto"/>
            </w:tcBorders>
            <w:shd w:val="clear" w:color="auto" w:fill="auto"/>
            <w:vAlign w:val="center"/>
          </w:tcPr>
          <w:p w:rsidR="001E0CFF" w:rsidRPr="00F63D17" w:rsidRDefault="00814874" w:rsidP="00814874">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8</w:t>
            </w:r>
          </w:p>
        </w:tc>
        <w:tc>
          <w:tcPr>
            <w:tcW w:w="5320" w:type="dxa"/>
            <w:tcBorders>
              <w:top w:val="nil"/>
              <w:left w:val="nil"/>
              <w:bottom w:val="single" w:sz="4" w:space="0" w:color="auto"/>
              <w:right w:val="single" w:sz="4" w:space="0" w:color="auto"/>
            </w:tcBorders>
            <w:shd w:val="clear" w:color="auto" w:fill="auto"/>
            <w:vAlign w:val="center"/>
          </w:tcPr>
          <w:p w:rsidR="001E0CFF" w:rsidRDefault="007E73A7" w:rsidP="001E0CFF">
            <w:pPr>
              <w:rPr>
                <w:rFonts w:ascii="Arial" w:hAnsi="Arial" w:cs="Arial"/>
                <w:color w:val="000000"/>
                <w:sz w:val="16"/>
                <w:szCs w:val="16"/>
              </w:rPr>
            </w:pPr>
            <w:r>
              <w:rPr>
                <w:rFonts w:ascii="Arial" w:hAnsi="Arial" w:cs="Arial"/>
                <w:color w:val="000000"/>
                <w:sz w:val="16"/>
                <w:szCs w:val="16"/>
              </w:rPr>
              <w:t>CONTRAPISO DE LADRILLO</w:t>
            </w:r>
            <w:r w:rsidR="001E0CFF">
              <w:rPr>
                <w:rFonts w:ascii="Arial" w:hAnsi="Arial" w:cs="Arial"/>
                <w:color w:val="000000"/>
                <w:sz w:val="16"/>
                <w:szCs w:val="16"/>
              </w:rPr>
              <w:t xml:space="preserve"> CON CARPETA DE Hª ESP. 5 CM                                </w:t>
            </w:r>
          </w:p>
        </w:tc>
        <w:tc>
          <w:tcPr>
            <w:tcW w:w="820" w:type="dxa"/>
            <w:tcBorders>
              <w:top w:val="nil"/>
              <w:left w:val="nil"/>
              <w:bottom w:val="single" w:sz="4" w:space="0" w:color="auto"/>
              <w:right w:val="single" w:sz="4" w:space="0" w:color="auto"/>
            </w:tcBorders>
            <w:shd w:val="clear" w:color="auto" w:fill="auto"/>
            <w:vAlign w:val="center"/>
          </w:tcPr>
          <w:p w:rsidR="001E0CFF" w:rsidRDefault="001E0CFF" w:rsidP="001E0CFF">
            <w:pPr>
              <w:rPr>
                <w:rFonts w:ascii="Arial" w:hAnsi="Arial" w:cs="Arial"/>
                <w:color w:val="000000"/>
                <w:sz w:val="16"/>
                <w:szCs w:val="16"/>
              </w:rPr>
            </w:pPr>
            <w:r>
              <w:rPr>
                <w:rFonts w:ascii="Arial" w:hAnsi="Arial" w:cs="Arial"/>
                <w:color w:val="000000"/>
                <w:sz w:val="16"/>
                <w:szCs w:val="16"/>
              </w:rPr>
              <w:t>M2</w:t>
            </w:r>
          </w:p>
        </w:tc>
        <w:tc>
          <w:tcPr>
            <w:tcW w:w="1240" w:type="dxa"/>
            <w:tcBorders>
              <w:top w:val="nil"/>
              <w:left w:val="nil"/>
              <w:bottom w:val="single" w:sz="4" w:space="0" w:color="auto"/>
              <w:right w:val="single" w:sz="4" w:space="0" w:color="auto"/>
            </w:tcBorders>
            <w:shd w:val="clear" w:color="auto" w:fill="auto"/>
            <w:noWrap/>
            <w:vAlign w:val="center"/>
          </w:tcPr>
          <w:p w:rsidR="001E0CFF" w:rsidRDefault="001E0CFF" w:rsidP="001E0CFF">
            <w:pPr>
              <w:jc w:val="right"/>
              <w:rPr>
                <w:rFonts w:ascii="Arial" w:hAnsi="Arial" w:cs="Arial"/>
                <w:color w:val="000000"/>
                <w:sz w:val="16"/>
                <w:szCs w:val="16"/>
              </w:rPr>
            </w:pPr>
            <w:r>
              <w:rPr>
                <w:rFonts w:ascii="Arial" w:hAnsi="Arial" w:cs="Arial"/>
                <w:color w:val="000000"/>
                <w:sz w:val="16"/>
                <w:szCs w:val="16"/>
              </w:rPr>
              <w:t>30.00</w:t>
            </w:r>
          </w:p>
        </w:tc>
      </w:tr>
      <w:tr w:rsidR="001E0CFF"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tcPr>
          <w:p w:rsidR="001E0CFF" w:rsidRPr="00F63D17" w:rsidRDefault="00814874" w:rsidP="001E0CFF">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9</w:t>
            </w:r>
          </w:p>
        </w:tc>
        <w:tc>
          <w:tcPr>
            <w:tcW w:w="5320" w:type="dxa"/>
            <w:tcBorders>
              <w:top w:val="nil"/>
              <w:left w:val="nil"/>
              <w:bottom w:val="single" w:sz="4" w:space="0" w:color="auto"/>
              <w:right w:val="single" w:sz="4" w:space="0" w:color="auto"/>
            </w:tcBorders>
            <w:shd w:val="clear" w:color="auto" w:fill="auto"/>
            <w:vAlign w:val="center"/>
          </w:tcPr>
          <w:p w:rsidR="001E0CFF" w:rsidRDefault="001E0CFF" w:rsidP="001E0CFF">
            <w:pPr>
              <w:rPr>
                <w:rFonts w:ascii="Arial" w:hAnsi="Arial" w:cs="Arial"/>
                <w:color w:val="000000"/>
                <w:sz w:val="16"/>
                <w:szCs w:val="16"/>
              </w:rPr>
            </w:pPr>
            <w:r>
              <w:rPr>
                <w:rFonts w:ascii="Arial" w:hAnsi="Arial" w:cs="Arial"/>
                <w:color w:val="000000"/>
                <w:sz w:val="16"/>
                <w:szCs w:val="16"/>
              </w:rPr>
              <w:t>PROVISION Y COLOCADO DE PORTONES DE INGRESO</w:t>
            </w:r>
          </w:p>
        </w:tc>
        <w:tc>
          <w:tcPr>
            <w:tcW w:w="820" w:type="dxa"/>
            <w:tcBorders>
              <w:top w:val="nil"/>
              <w:left w:val="nil"/>
              <w:bottom w:val="single" w:sz="4" w:space="0" w:color="auto"/>
              <w:right w:val="single" w:sz="4" w:space="0" w:color="auto"/>
            </w:tcBorders>
            <w:shd w:val="clear" w:color="auto" w:fill="auto"/>
            <w:vAlign w:val="center"/>
          </w:tcPr>
          <w:p w:rsidR="001E0CFF" w:rsidRDefault="001E0CFF" w:rsidP="001E0CFF">
            <w:pPr>
              <w:rPr>
                <w:rFonts w:ascii="Arial" w:hAnsi="Arial" w:cs="Arial"/>
                <w:color w:val="000000"/>
                <w:sz w:val="16"/>
                <w:szCs w:val="16"/>
              </w:rPr>
            </w:pPr>
            <w:r>
              <w:rPr>
                <w:rFonts w:ascii="Arial" w:hAnsi="Arial" w:cs="Arial"/>
                <w:color w:val="000000"/>
                <w:sz w:val="16"/>
                <w:szCs w:val="16"/>
              </w:rPr>
              <w:t>M2</w:t>
            </w:r>
          </w:p>
        </w:tc>
        <w:tc>
          <w:tcPr>
            <w:tcW w:w="1240" w:type="dxa"/>
            <w:tcBorders>
              <w:top w:val="nil"/>
              <w:left w:val="nil"/>
              <w:bottom w:val="single" w:sz="4" w:space="0" w:color="auto"/>
              <w:right w:val="single" w:sz="4" w:space="0" w:color="auto"/>
            </w:tcBorders>
            <w:shd w:val="clear" w:color="auto" w:fill="auto"/>
            <w:noWrap/>
            <w:vAlign w:val="center"/>
          </w:tcPr>
          <w:p w:rsidR="001E0CFF" w:rsidRDefault="001E0CFF" w:rsidP="001E0CFF">
            <w:pPr>
              <w:jc w:val="right"/>
              <w:rPr>
                <w:rFonts w:ascii="Arial" w:hAnsi="Arial" w:cs="Arial"/>
                <w:color w:val="000000"/>
                <w:sz w:val="16"/>
                <w:szCs w:val="16"/>
              </w:rPr>
            </w:pPr>
            <w:r>
              <w:rPr>
                <w:rFonts w:ascii="Arial" w:hAnsi="Arial" w:cs="Arial"/>
                <w:color w:val="000000"/>
                <w:sz w:val="16"/>
                <w:szCs w:val="16"/>
              </w:rPr>
              <w:t>8.75</w:t>
            </w:r>
          </w:p>
        </w:tc>
      </w:tr>
      <w:tr w:rsidR="001E0CFF"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tcPr>
          <w:p w:rsidR="001E0CFF" w:rsidRPr="00F63D17" w:rsidRDefault="001E0CFF" w:rsidP="00814874">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1</w:t>
            </w:r>
            <w:r w:rsidR="00814874">
              <w:rPr>
                <w:rFonts w:ascii="Arial" w:eastAsia="Times New Roman" w:hAnsi="Arial" w:cs="Arial"/>
                <w:color w:val="000000"/>
                <w:sz w:val="16"/>
                <w:szCs w:val="16"/>
                <w:lang w:eastAsia="es-BO"/>
              </w:rPr>
              <w:t>0</w:t>
            </w:r>
          </w:p>
        </w:tc>
        <w:tc>
          <w:tcPr>
            <w:tcW w:w="5320" w:type="dxa"/>
            <w:tcBorders>
              <w:top w:val="nil"/>
              <w:left w:val="nil"/>
              <w:bottom w:val="single" w:sz="4" w:space="0" w:color="auto"/>
              <w:right w:val="single" w:sz="4" w:space="0" w:color="auto"/>
            </w:tcBorders>
            <w:shd w:val="clear" w:color="auto" w:fill="auto"/>
            <w:vAlign w:val="center"/>
          </w:tcPr>
          <w:p w:rsidR="001E0CFF" w:rsidRDefault="001E0CFF" w:rsidP="001E0CFF">
            <w:pPr>
              <w:rPr>
                <w:rFonts w:ascii="Arial" w:hAnsi="Arial" w:cs="Arial"/>
                <w:color w:val="000000"/>
                <w:sz w:val="16"/>
                <w:szCs w:val="16"/>
              </w:rPr>
            </w:pPr>
            <w:r>
              <w:rPr>
                <w:rFonts w:ascii="Arial" w:hAnsi="Arial" w:cs="Arial"/>
                <w:color w:val="000000"/>
                <w:sz w:val="16"/>
                <w:szCs w:val="16"/>
              </w:rPr>
              <w:t xml:space="preserve">CUBIERTA METALICA CON CALAMINA TRAPEZOIDAL                                                 </w:t>
            </w:r>
          </w:p>
        </w:tc>
        <w:tc>
          <w:tcPr>
            <w:tcW w:w="820" w:type="dxa"/>
            <w:tcBorders>
              <w:top w:val="nil"/>
              <w:left w:val="nil"/>
              <w:bottom w:val="single" w:sz="4" w:space="0" w:color="auto"/>
              <w:right w:val="single" w:sz="4" w:space="0" w:color="auto"/>
            </w:tcBorders>
            <w:shd w:val="clear" w:color="auto" w:fill="auto"/>
            <w:vAlign w:val="center"/>
          </w:tcPr>
          <w:p w:rsidR="001E0CFF" w:rsidRDefault="001E0CFF" w:rsidP="001E0CFF">
            <w:pPr>
              <w:rPr>
                <w:rFonts w:ascii="Arial" w:hAnsi="Arial" w:cs="Arial"/>
                <w:color w:val="000000"/>
                <w:sz w:val="16"/>
                <w:szCs w:val="16"/>
              </w:rPr>
            </w:pPr>
            <w:r>
              <w:rPr>
                <w:rFonts w:ascii="Arial" w:hAnsi="Arial" w:cs="Arial"/>
                <w:color w:val="000000"/>
                <w:sz w:val="16"/>
                <w:szCs w:val="16"/>
              </w:rPr>
              <w:t>M2</w:t>
            </w:r>
          </w:p>
        </w:tc>
        <w:tc>
          <w:tcPr>
            <w:tcW w:w="1240" w:type="dxa"/>
            <w:tcBorders>
              <w:top w:val="nil"/>
              <w:left w:val="nil"/>
              <w:bottom w:val="single" w:sz="4" w:space="0" w:color="auto"/>
              <w:right w:val="single" w:sz="4" w:space="0" w:color="auto"/>
            </w:tcBorders>
            <w:shd w:val="clear" w:color="auto" w:fill="auto"/>
            <w:noWrap/>
            <w:vAlign w:val="center"/>
          </w:tcPr>
          <w:p w:rsidR="001E0CFF" w:rsidRDefault="001E0CFF" w:rsidP="001E0CFF">
            <w:pPr>
              <w:jc w:val="right"/>
              <w:rPr>
                <w:rFonts w:ascii="Arial" w:hAnsi="Arial" w:cs="Arial"/>
                <w:color w:val="000000"/>
                <w:sz w:val="16"/>
                <w:szCs w:val="16"/>
              </w:rPr>
            </w:pPr>
            <w:r>
              <w:rPr>
                <w:rFonts w:ascii="Arial" w:hAnsi="Arial" w:cs="Arial"/>
                <w:color w:val="000000"/>
                <w:sz w:val="16"/>
                <w:szCs w:val="16"/>
              </w:rPr>
              <w:t>22.07</w:t>
            </w:r>
          </w:p>
        </w:tc>
      </w:tr>
      <w:tr w:rsidR="00F63D17" w:rsidRPr="00F63D17" w:rsidTr="00F63D17">
        <w:trPr>
          <w:trHeight w:val="300"/>
        </w:trPr>
        <w:tc>
          <w:tcPr>
            <w:tcW w:w="8080"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F63D17" w:rsidRPr="00F63D17" w:rsidRDefault="00F63D17" w:rsidP="00F63D17">
            <w:pPr>
              <w:spacing w:after="0" w:line="240" w:lineRule="auto"/>
              <w:jc w:val="center"/>
              <w:rPr>
                <w:rFonts w:ascii="Calibri" w:eastAsia="Times New Roman" w:hAnsi="Calibri" w:cs="Calibri"/>
                <w:b/>
                <w:bCs/>
                <w:color w:val="000000"/>
                <w:lang w:eastAsia="es-BO"/>
              </w:rPr>
            </w:pPr>
            <w:r w:rsidRPr="00F63D17">
              <w:rPr>
                <w:rFonts w:ascii="Calibri" w:eastAsia="Times New Roman" w:hAnsi="Calibri" w:cs="Calibri"/>
                <w:b/>
                <w:bCs/>
                <w:color w:val="000000"/>
                <w:lang w:eastAsia="es-BO"/>
              </w:rPr>
              <w:t>OBRAS MECANICAS</w:t>
            </w:r>
          </w:p>
        </w:tc>
      </w:tr>
      <w:tr w:rsidR="00F63D17" w:rsidRPr="00F63D17" w:rsidTr="00F63D17">
        <w:trPr>
          <w:trHeight w:val="300"/>
        </w:trPr>
        <w:tc>
          <w:tcPr>
            <w:tcW w:w="700" w:type="dxa"/>
            <w:tcBorders>
              <w:top w:val="nil"/>
              <w:left w:val="single" w:sz="4" w:space="0" w:color="auto"/>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Item</w:t>
            </w:r>
          </w:p>
        </w:tc>
        <w:tc>
          <w:tcPr>
            <w:tcW w:w="532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Descripción del Item</w:t>
            </w:r>
          </w:p>
        </w:tc>
        <w:tc>
          <w:tcPr>
            <w:tcW w:w="82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Unidad</w:t>
            </w:r>
          </w:p>
        </w:tc>
        <w:tc>
          <w:tcPr>
            <w:tcW w:w="124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Cantidad</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w:t>
            </w:r>
          </w:p>
        </w:tc>
        <w:tc>
          <w:tcPr>
            <w:tcW w:w="53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CURVADO DE TUBERIA DE ANC DN 2" SCH-40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2</w:t>
            </w:r>
          </w:p>
        </w:tc>
        <w:tc>
          <w:tcPr>
            <w:tcW w:w="5320" w:type="dxa"/>
            <w:tcBorders>
              <w:top w:val="nil"/>
              <w:left w:val="nil"/>
              <w:bottom w:val="single" w:sz="4" w:space="0" w:color="auto"/>
              <w:right w:val="single" w:sz="4" w:space="0" w:color="auto"/>
            </w:tcBorders>
            <w:shd w:val="clear" w:color="auto" w:fill="auto"/>
            <w:vAlign w:val="center"/>
          </w:tcPr>
          <w:p w:rsidR="00C12959" w:rsidRPr="001055A0" w:rsidRDefault="00C12959" w:rsidP="00C12959">
            <w:pPr>
              <w:rPr>
                <w:rFonts w:ascii="Arial" w:hAnsi="Arial" w:cs="Arial"/>
                <w:sz w:val="16"/>
                <w:szCs w:val="16"/>
              </w:rPr>
            </w:pPr>
            <w:r w:rsidRPr="001055A0">
              <w:rPr>
                <w:rFonts w:ascii="Arial" w:hAnsi="Arial" w:cs="Arial"/>
                <w:sz w:val="16"/>
                <w:szCs w:val="16"/>
              </w:rPr>
              <w:t xml:space="preserve">DESFILE Y BAJADO DE TUBERIA DE ANC DN 2" </w:t>
            </w:r>
            <w:r w:rsidR="0022674A" w:rsidRPr="001055A0">
              <w:rPr>
                <w:rFonts w:ascii="Arial" w:hAnsi="Arial" w:cs="Arial"/>
                <w:sz w:val="16"/>
                <w:szCs w:val="16"/>
              </w:rPr>
              <w:t xml:space="preserve">SCH-40                                                      </w:t>
            </w:r>
            <w:r w:rsidRPr="001055A0">
              <w:rPr>
                <w:rFonts w:ascii="Arial" w:hAnsi="Arial" w:cs="Arial"/>
                <w:sz w:val="16"/>
                <w:szCs w:val="16"/>
              </w:rPr>
              <w:t xml:space="preserve">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M</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118.00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3</w:t>
            </w:r>
          </w:p>
        </w:tc>
        <w:tc>
          <w:tcPr>
            <w:tcW w:w="5320" w:type="dxa"/>
            <w:tcBorders>
              <w:top w:val="nil"/>
              <w:left w:val="nil"/>
              <w:bottom w:val="single" w:sz="4" w:space="0" w:color="auto"/>
              <w:right w:val="single" w:sz="4" w:space="0" w:color="auto"/>
            </w:tcBorders>
            <w:shd w:val="clear" w:color="auto" w:fill="auto"/>
            <w:vAlign w:val="center"/>
          </w:tcPr>
          <w:p w:rsidR="00C12959" w:rsidRPr="001055A0" w:rsidRDefault="00C12959" w:rsidP="006E4F83">
            <w:pPr>
              <w:rPr>
                <w:rFonts w:ascii="Arial" w:hAnsi="Arial" w:cs="Arial"/>
                <w:sz w:val="16"/>
                <w:szCs w:val="16"/>
              </w:rPr>
            </w:pPr>
            <w:r w:rsidRPr="001055A0">
              <w:rPr>
                <w:rFonts w:ascii="Arial" w:hAnsi="Arial" w:cs="Arial"/>
                <w:sz w:val="16"/>
                <w:szCs w:val="16"/>
              </w:rPr>
              <w:t xml:space="preserve">SOLDADURA DE TUBERIA Y ACCESORIOS DE </w:t>
            </w:r>
            <w:r w:rsidR="006E4F83" w:rsidRPr="001055A0">
              <w:rPr>
                <w:rFonts w:ascii="Arial" w:hAnsi="Arial" w:cs="Arial"/>
                <w:sz w:val="16"/>
                <w:szCs w:val="16"/>
              </w:rPr>
              <w:t xml:space="preserve">ANC </w:t>
            </w:r>
            <w:r w:rsidR="002F77A2">
              <w:rPr>
                <w:rFonts w:ascii="Arial" w:hAnsi="Arial" w:cs="Arial"/>
                <w:sz w:val="16"/>
                <w:szCs w:val="16"/>
              </w:rPr>
              <w:t xml:space="preserve">DE </w:t>
            </w:r>
            <w:r w:rsidRPr="001055A0">
              <w:rPr>
                <w:rFonts w:ascii="Arial" w:hAnsi="Arial" w:cs="Arial"/>
                <w:sz w:val="16"/>
                <w:szCs w:val="16"/>
              </w:rPr>
              <w:t>DN</w:t>
            </w:r>
            <w:r w:rsidR="002F77A2">
              <w:rPr>
                <w:rFonts w:ascii="Arial" w:hAnsi="Arial" w:cs="Arial"/>
                <w:sz w:val="16"/>
                <w:szCs w:val="16"/>
              </w:rPr>
              <w:t xml:space="preserve"> 2”</w:t>
            </w:r>
            <w:r w:rsidR="0022674A" w:rsidRPr="001055A0">
              <w:rPr>
                <w:rFonts w:ascii="Arial" w:hAnsi="Arial" w:cs="Arial"/>
                <w:sz w:val="16"/>
                <w:szCs w:val="16"/>
              </w:rPr>
              <w:t xml:space="preserve"> SCH-40                                                      </w:t>
            </w:r>
            <w:r w:rsidRPr="001055A0">
              <w:rPr>
                <w:rFonts w:ascii="Arial" w:hAnsi="Arial" w:cs="Arial"/>
                <w:sz w:val="16"/>
                <w:szCs w:val="16"/>
              </w:rPr>
              <w:t xml:space="preserve">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JUNTA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15.00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4</w:t>
            </w:r>
          </w:p>
        </w:tc>
        <w:tc>
          <w:tcPr>
            <w:tcW w:w="5320" w:type="dxa"/>
            <w:tcBorders>
              <w:top w:val="nil"/>
              <w:left w:val="nil"/>
              <w:bottom w:val="single" w:sz="4" w:space="0" w:color="auto"/>
              <w:right w:val="single" w:sz="4" w:space="0" w:color="auto"/>
            </w:tcBorders>
            <w:shd w:val="clear" w:color="auto" w:fill="auto"/>
            <w:vAlign w:val="center"/>
          </w:tcPr>
          <w:p w:rsidR="00C12959" w:rsidRPr="001055A0" w:rsidRDefault="00C12959" w:rsidP="00C12959">
            <w:pPr>
              <w:rPr>
                <w:rFonts w:ascii="Arial" w:hAnsi="Arial" w:cs="Arial"/>
                <w:sz w:val="16"/>
                <w:szCs w:val="16"/>
              </w:rPr>
            </w:pPr>
            <w:r w:rsidRPr="001055A0">
              <w:rPr>
                <w:rFonts w:ascii="Arial" w:hAnsi="Arial" w:cs="Arial"/>
                <w:sz w:val="16"/>
                <w:szCs w:val="16"/>
              </w:rPr>
              <w:t>END POR RADIOGRAFIA DE JUNTAS SOLDADAS DN 2"</w:t>
            </w:r>
            <w:r w:rsidR="0022674A" w:rsidRPr="001055A0">
              <w:rPr>
                <w:rFonts w:ascii="Arial" w:hAnsi="Arial" w:cs="Arial"/>
                <w:sz w:val="16"/>
                <w:szCs w:val="16"/>
              </w:rPr>
              <w:t xml:space="preserve"> SCH-40                                                      </w:t>
            </w:r>
            <w:r w:rsidRPr="001055A0">
              <w:rPr>
                <w:rFonts w:ascii="Arial" w:hAnsi="Arial" w:cs="Arial"/>
                <w:sz w:val="16"/>
                <w:szCs w:val="16"/>
              </w:rPr>
              <w:t xml:space="preserve">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JUNTA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15.00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5</w:t>
            </w:r>
          </w:p>
        </w:tc>
        <w:tc>
          <w:tcPr>
            <w:tcW w:w="5320" w:type="dxa"/>
            <w:tcBorders>
              <w:top w:val="nil"/>
              <w:left w:val="nil"/>
              <w:bottom w:val="single" w:sz="4" w:space="0" w:color="auto"/>
              <w:right w:val="single" w:sz="4" w:space="0" w:color="auto"/>
            </w:tcBorders>
            <w:shd w:val="clear" w:color="auto" w:fill="auto"/>
            <w:vAlign w:val="center"/>
          </w:tcPr>
          <w:p w:rsidR="00C12959" w:rsidRPr="001055A0" w:rsidRDefault="008127C1" w:rsidP="00C12959">
            <w:pPr>
              <w:rPr>
                <w:rFonts w:ascii="Arial" w:hAnsi="Arial" w:cs="Arial"/>
                <w:sz w:val="16"/>
                <w:szCs w:val="16"/>
              </w:rPr>
            </w:pPr>
            <w:r w:rsidRPr="001055A0">
              <w:rPr>
                <w:rFonts w:ascii="Arial" w:hAnsi="Arial" w:cs="Arial"/>
                <w:sz w:val="16"/>
                <w:szCs w:val="16"/>
              </w:rPr>
              <w:t>LIMPIEZA Y REVESTIMIENTO DE JUNTAS C/MANTA TERMOCONTRAIBLE DN 2” (CON PROVISION DE MANTAS)</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JUNTA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6</w:t>
            </w:r>
          </w:p>
        </w:tc>
        <w:tc>
          <w:tcPr>
            <w:tcW w:w="5320" w:type="dxa"/>
            <w:tcBorders>
              <w:top w:val="nil"/>
              <w:left w:val="nil"/>
              <w:bottom w:val="single" w:sz="4" w:space="0" w:color="auto"/>
              <w:right w:val="single" w:sz="4" w:space="0" w:color="auto"/>
            </w:tcBorders>
            <w:shd w:val="clear" w:color="auto" w:fill="auto"/>
            <w:vAlign w:val="center"/>
          </w:tcPr>
          <w:p w:rsidR="00C12959" w:rsidRPr="001055A0" w:rsidRDefault="00C12959" w:rsidP="00C12959">
            <w:pPr>
              <w:rPr>
                <w:rFonts w:ascii="Arial" w:hAnsi="Arial" w:cs="Arial"/>
                <w:sz w:val="16"/>
                <w:szCs w:val="16"/>
              </w:rPr>
            </w:pPr>
            <w:r w:rsidRPr="001055A0">
              <w:rPr>
                <w:rFonts w:ascii="Arial" w:hAnsi="Arial" w:cs="Arial"/>
                <w:sz w:val="16"/>
                <w:szCs w:val="16"/>
              </w:rPr>
              <w:t xml:space="preserve">PRUEBA HIDROSTATICA DE TUBERIA ANC DN 2"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M</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118.00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7</w:t>
            </w:r>
          </w:p>
        </w:tc>
        <w:tc>
          <w:tcPr>
            <w:tcW w:w="5320" w:type="dxa"/>
            <w:tcBorders>
              <w:top w:val="nil"/>
              <w:left w:val="nil"/>
              <w:bottom w:val="single" w:sz="4" w:space="0" w:color="auto"/>
              <w:right w:val="single" w:sz="4" w:space="0" w:color="auto"/>
            </w:tcBorders>
            <w:shd w:val="clear" w:color="auto" w:fill="auto"/>
            <w:vAlign w:val="center"/>
          </w:tcPr>
          <w:p w:rsidR="00C12959" w:rsidRPr="001055A0" w:rsidRDefault="00C12959" w:rsidP="00C12959">
            <w:pPr>
              <w:rPr>
                <w:rFonts w:ascii="Arial" w:hAnsi="Arial" w:cs="Arial"/>
                <w:sz w:val="16"/>
                <w:szCs w:val="16"/>
              </w:rPr>
            </w:pPr>
            <w:r w:rsidRPr="001055A0">
              <w:rPr>
                <w:rFonts w:ascii="Arial" w:hAnsi="Arial" w:cs="Arial"/>
                <w:sz w:val="16"/>
                <w:szCs w:val="16"/>
              </w:rPr>
              <w:t xml:space="preserve">PROTECCION DE VALVULAS Y ACCESORIOS DE ANC DN 2" </w:t>
            </w:r>
            <w:r w:rsidR="008127C1" w:rsidRPr="001055A0">
              <w:rPr>
                <w:rFonts w:ascii="Arial" w:hAnsi="Arial" w:cs="Arial"/>
                <w:sz w:val="16"/>
                <w:szCs w:val="16"/>
              </w:rPr>
              <w:t>EN CAMARAS</w:t>
            </w:r>
            <w:r w:rsidRPr="001055A0">
              <w:rPr>
                <w:rFonts w:ascii="Arial" w:hAnsi="Arial" w:cs="Arial"/>
                <w:sz w:val="16"/>
                <w:szCs w:val="16"/>
              </w:rPr>
              <w:t xml:space="preserve">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8</w:t>
            </w:r>
          </w:p>
        </w:tc>
        <w:tc>
          <w:tcPr>
            <w:tcW w:w="5320" w:type="dxa"/>
            <w:tcBorders>
              <w:top w:val="nil"/>
              <w:left w:val="nil"/>
              <w:bottom w:val="single" w:sz="4" w:space="0" w:color="auto"/>
              <w:right w:val="single" w:sz="4" w:space="0" w:color="auto"/>
            </w:tcBorders>
            <w:shd w:val="clear" w:color="auto" w:fill="auto"/>
            <w:vAlign w:val="center"/>
          </w:tcPr>
          <w:p w:rsidR="00C12959" w:rsidRPr="001055A0" w:rsidRDefault="00C12959" w:rsidP="00C12959">
            <w:pPr>
              <w:rPr>
                <w:rFonts w:ascii="Arial" w:hAnsi="Arial" w:cs="Arial"/>
                <w:sz w:val="16"/>
                <w:szCs w:val="16"/>
              </w:rPr>
            </w:pPr>
            <w:r w:rsidRPr="001055A0">
              <w:rPr>
                <w:rFonts w:ascii="Arial" w:hAnsi="Arial" w:cs="Arial"/>
                <w:sz w:val="16"/>
                <w:szCs w:val="16"/>
              </w:rPr>
              <w:t xml:space="preserve">PRUEBA HIDROSTATICA (HERMETICIDAD Y SELLO) </w:t>
            </w:r>
            <w:r w:rsidR="006E4F83" w:rsidRPr="001055A0">
              <w:rPr>
                <w:rFonts w:ascii="Arial" w:hAnsi="Arial" w:cs="Arial"/>
                <w:sz w:val="16"/>
                <w:szCs w:val="16"/>
              </w:rPr>
              <w:t xml:space="preserve">PARA </w:t>
            </w:r>
            <w:r w:rsidR="00787EFD">
              <w:rPr>
                <w:rFonts w:ascii="Arial" w:hAnsi="Arial" w:cs="Arial"/>
                <w:sz w:val="16"/>
                <w:szCs w:val="16"/>
              </w:rPr>
              <w:t xml:space="preserve">VALVULA  </w:t>
            </w:r>
            <w:r w:rsidRPr="001055A0">
              <w:rPr>
                <w:rFonts w:ascii="Arial" w:hAnsi="Arial" w:cs="Arial"/>
                <w:sz w:val="16"/>
                <w:szCs w:val="16"/>
              </w:rPr>
              <w:t>DN</w:t>
            </w:r>
            <w:r w:rsidR="00787EFD">
              <w:rPr>
                <w:rFonts w:ascii="Arial" w:hAnsi="Arial" w:cs="Arial"/>
                <w:sz w:val="16"/>
                <w:szCs w:val="16"/>
              </w:rPr>
              <w:t xml:space="preserve"> 2”</w:t>
            </w:r>
            <w:r w:rsidRPr="001055A0">
              <w:rPr>
                <w:rFonts w:ascii="Arial" w:hAnsi="Arial" w:cs="Arial"/>
                <w:sz w:val="16"/>
                <w:szCs w:val="16"/>
              </w:rPr>
              <w:t xml:space="preserve">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9</w:t>
            </w:r>
          </w:p>
        </w:tc>
        <w:tc>
          <w:tcPr>
            <w:tcW w:w="5320" w:type="dxa"/>
            <w:tcBorders>
              <w:top w:val="nil"/>
              <w:left w:val="nil"/>
              <w:bottom w:val="single" w:sz="4" w:space="0" w:color="auto"/>
              <w:right w:val="single" w:sz="4" w:space="0" w:color="auto"/>
            </w:tcBorders>
            <w:shd w:val="clear" w:color="auto" w:fill="auto"/>
            <w:vAlign w:val="center"/>
          </w:tcPr>
          <w:p w:rsidR="00C12959" w:rsidRPr="001055A0" w:rsidRDefault="00C12959" w:rsidP="00C12959">
            <w:pPr>
              <w:rPr>
                <w:rFonts w:ascii="Arial" w:hAnsi="Arial" w:cs="Arial"/>
                <w:sz w:val="16"/>
                <w:szCs w:val="16"/>
              </w:rPr>
            </w:pPr>
            <w:r w:rsidRPr="001055A0">
              <w:rPr>
                <w:rFonts w:ascii="Arial" w:hAnsi="Arial" w:cs="Arial"/>
                <w:sz w:val="16"/>
                <w:szCs w:val="16"/>
              </w:rPr>
              <w:t xml:space="preserve">MONTAJE DE VALVULA Y ACCESORIOS DE ANC 2"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10</w:t>
            </w:r>
          </w:p>
        </w:tc>
        <w:tc>
          <w:tcPr>
            <w:tcW w:w="5320" w:type="dxa"/>
            <w:tcBorders>
              <w:top w:val="nil"/>
              <w:left w:val="nil"/>
              <w:bottom w:val="single" w:sz="4" w:space="0" w:color="auto"/>
              <w:right w:val="single" w:sz="4" w:space="0" w:color="auto"/>
            </w:tcBorders>
            <w:shd w:val="clear" w:color="auto" w:fill="auto"/>
            <w:vAlign w:val="center"/>
          </w:tcPr>
          <w:p w:rsidR="00C12959" w:rsidRPr="001055A0" w:rsidRDefault="00C12959" w:rsidP="00C12959">
            <w:pPr>
              <w:rPr>
                <w:rFonts w:ascii="Arial" w:hAnsi="Arial" w:cs="Arial"/>
                <w:sz w:val="16"/>
                <w:szCs w:val="16"/>
              </w:rPr>
            </w:pPr>
            <w:r w:rsidRPr="001055A0">
              <w:rPr>
                <w:rFonts w:ascii="Arial" w:hAnsi="Arial" w:cs="Arial"/>
                <w:sz w:val="16"/>
                <w:szCs w:val="16"/>
              </w:rPr>
              <w:t xml:space="preserve">MONTAJE DE EDR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GLB</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w:t>
            </w:r>
          </w:p>
        </w:tc>
      </w:tr>
      <w:tr w:rsidR="00C12959" w:rsidRPr="00F63D17" w:rsidTr="00C12959">
        <w:trPr>
          <w:trHeight w:val="49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11</w:t>
            </w:r>
          </w:p>
        </w:tc>
        <w:tc>
          <w:tcPr>
            <w:tcW w:w="5320" w:type="dxa"/>
            <w:tcBorders>
              <w:top w:val="nil"/>
              <w:left w:val="nil"/>
              <w:bottom w:val="single" w:sz="4" w:space="0" w:color="auto"/>
              <w:right w:val="single" w:sz="4" w:space="0" w:color="auto"/>
            </w:tcBorders>
            <w:shd w:val="clear" w:color="auto" w:fill="auto"/>
            <w:vAlign w:val="center"/>
          </w:tcPr>
          <w:p w:rsidR="00C12959" w:rsidRPr="001055A0" w:rsidRDefault="00C12959" w:rsidP="00C12959">
            <w:pPr>
              <w:rPr>
                <w:rFonts w:ascii="Arial" w:hAnsi="Arial" w:cs="Arial"/>
                <w:sz w:val="16"/>
                <w:szCs w:val="16"/>
              </w:rPr>
            </w:pPr>
            <w:r w:rsidRPr="001055A0">
              <w:rPr>
                <w:rFonts w:ascii="Arial" w:hAnsi="Arial" w:cs="Arial"/>
                <w:sz w:val="16"/>
                <w:szCs w:val="16"/>
              </w:rPr>
              <w:t xml:space="preserve">CURVADO DE TUBERIA DE ANC DN 4" SCH-40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12</w:t>
            </w:r>
          </w:p>
        </w:tc>
        <w:tc>
          <w:tcPr>
            <w:tcW w:w="5320" w:type="dxa"/>
            <w:tcBorders>
              <w:top w:val="nil"/>
              <w:left w:val="nil"/>
              <w:bottom w:val="single" w:sz="4" w:space="0" w:color="auto"/>
              <w:right w:val="single" w:sz="4" w:space="0" w:color="auto"/>
            </w:tcBorders>
            <w:shd w:val="clear" w:color="auto" w:fill="auto"/>
            <w:vAlign w:val="center"/>
          </w:tcPr>
          <w:p w:rsidR="00C12959" w:rsidRPr="001055A0" w:rsidRDefault="00C12959" w:rsidP="00C12959">
            <w:pPr>
              <w:rPr>
                <w:rFonts w:ascii="Arial" w:hAnsi="Arial" w:cs="Arial"/>
                <w:sz w:val="16"/>
                <w:szCs w:val="16"/>
              </w:rPr>
            </w:pPr>
            <w:r w:rsidRPr="001055A0">
              <w:rPr>
                <w:rFonts w:ascii="Arial" w:hAnsi="Arial" w:cs="Arial"/>
                <w:sz w:val="16"/>
                <w:szCs w:val="16"/>
              </w:rPr>
              <w:t>DESFILE Y BAJADO DE TUBERIA DE ANC DN 4"</w:t>
            </w:r>
            <w:r w:rsidR="0022674A" w:rsidRPr="001055A0">
              <w:rPr>
                <w:rFonts w:ascii="Arial" w:hAnsi="Arial" w:cs="Arial"/>
                <w:sz w:val="16"/>
                <w:szCs w:val="16"/>
              </w:rPr>
              <w:t xml:space="preserve"> SCH-40                                                      </w:t>
            </w:r>
            <w:r w:rsidRPr="001055A0">
              <w:rPr>
                <w:rFonts w:ascii="Arial" w:hAnsi="Arial" w:cs="Arial"/>
                <w:sz w:val="16"/>
                <w:szCs w:val="16"/>
              </w:rPr>
              <w:t xml:space="preserve">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M</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60.00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lastRenderedPageBreak/>
              <w:t>13</w:t>
            </w:r>
          </w:p>
        </w:tc>
        <w:tc>
          <w:tcPr>
            <w:tcW w:w="5320" w:type="dxa"/>
            <w:tcBorders>
              <w:top w:val="nil"/>
              <w:left w:val="nil"/>
              <w:bottom w:val="single" w:sz="4" w:space="0" w:color="auto"/>
              <w:right w:val="single" w:sz="4" w:space="0" w:color="auto"/>
            </w:tcBorders>
            <w:shd w:val="clear" w:color="auto" w:fill="auto"/>
            <w:vAlign w:val="center"/>
          </w:tcPr>
          <w:p w:rsidR="00C12959" w:rsidRPr="001055A0" w:rsidRDefault="00C12959" w:rsidP="00787EFD">
            <w:pPr>
              <w:rPr>
                <w:rFonts w:ascii="Arial" w:hAnsi="Arial" w:cs="Arial"/>
                <w:sz w:val="16"/>
                <w:szCs w:val="16"/>
              </w:rPr>
            </w:pPr>
            <w:r w:rsidRPr="001055A0">
              <w:rPr>
                <w:rFonts w:ascii="Arial" w:hAnsi="Arial" w:cs="Arial"/>
                <w:sz w:val="16"/>
                <w:szCs w:val="16"/>
              </w:rPr>
              <w:t>SOLDADURA DE TUBERIA Y ACCESORIOS DE A</w:t>
            </w:r>
            <w:r w:rsidR="00787EFD">
              <w:rPr>
                <w:rFonts w:ascii="Arial" w:hAnsi="Arial" w:cs="Arial"/>
                <w:sz w:val="16"/>
                <w:szCs w:val="16"/>
              </w:rPr>
              <w:t xml:space="preserve">NC </w:t>
            </w:r>
            <w:r w:rsidRPr="001055A0">
              <w:rPr>
                <w:rFonts w:ascii="Arial" w:hAnsi="Arial" w:cs="Arial"/>
                <w:sz w:val="16"/>
                <w:szCs w:val="16"/>
              </w:rPr>
              <w:t xml:space="preserve">DE 4"DN </w:t>
            </w:r>
            <w:r w:rsidR="0022674A" w:rsidRPr="001055A0">
              <w:rPr>
                <w:rFonts w:ascii="Arial" w:hAnsi="Arial" w:cs="Arial"/>
                <w:sz w:val="16"/>
                <w:szCs w:val="16"/>
              </w:rPr>
              <w:t xml:space="preserve">SCH-40                                                      </w:t>
            </w:r>
            <w:r w:rsidRPr="001055A0">
              <w:rPr>
                <w:rFonts w:ascii="Arial" w:hAnsi="Arial" w:cs="Arial"/>
                <w:sz w:val="16"/>
                <w:szCs w:val="16"/>
              </w:rPr>
              <w:t xml:space="preserve">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JUNTA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14</w:t>
            </w:r>
          </w:p>
        </w:tc>
        <w:tc>
          <w:tcPr>
            <w:tcW w:w="5320" w:type="dxa"/>
            <w:tcBorders>
              <w:top w:val="nil"/>
              <w:left w:val="nil"/>
              <w:bottom w:val="single" w:sz="4" w:space="0" w:color="auto"/>
              <w:right w:val="single" w:sz="4" w:space="0" w:color="auto"/>
            </w:tcBorders>
            <w:shd w:val="clear" w:color="auto" w:fill="auto"/>
            <w:vAlign w:val="center"/>
          </w:tcPr>
          <w:p w:rsidR="00C12959" w:rsidRPr="001055A0" w:rsidRDefault="00C12959" w:rsidP="00C12959">
            <w:pPr>
              <w:rPr>
                <w:rFonts w:ascii="Arial" w:hAnsi="Arial" w:cs="Arial"/>
                <w:sz w:val="16"/>
                <w:szCs w:val="16"/>
              </w:rPr>
            </w:pPr>
            <w:r w:rsidRPr="001055A0">
              <w:rPr>
                <w:rFonts w:ascii="Arial" w:hAnsi="Arial" w:cs="Arial"/>
                <w:sz w:val="16"/>
                <w:szCs w:val="16"/>
              </w:rPr>
              <w:t>END POR RADIOGRAFIA DE JUNTAS SOLDADAS DN 4"</w:t>
            </w:r>
            <w:r w:rsidR="0022674A" w:rsidRPr="001055A0">
              <w:rPr>
                <w:rFonts w:ascii="Arial" w:hAnsi="Arial" w:cs="Arial"/>
                <w:sz w:val="16"/>
                <w:szCs w:val="16"/>
              </w:rPr>
              <w:t xml:space="preserve"> SCH-40                                                      </w:t>
            </w:r>
            <w:r w:rsidRPr="001055A0">
              <w:rPr>
                <w:rFonts w:ascii="Arial" w:hAnsi="Arial" w:cs="Arial"/>
                <w:sz w:val="16"/>
                <w:szCs w:val="16"/>
              </w:rPr>
              <w:t xml:space="preserve">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JUNTA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15</w:t>
            </w:r>
          </w:p>
        </w:tc>
        <w:tc>
          <w:tcPr>
            <w:tcW w:w="5320" w:type="dxa"/>
            <w:tcBorders>
              <w:top w:val="nil"/>
              <w:left w:val="nil"/>
              <w:bottom w:val="single" w:sz="4" w:space="0" w:color="auto"/>
              <w:right w:val="single" w:sz="4" w:space="0" w:color="auto"/>
            </w:tcBorders>
            <w:shd w:val="clear" w:color="auto" w:fill="auto"/>
            <w:vAlign w:val="center"/>
          </w:tcPr>
          <w:p w:rsidR="00C12959" w:rsidRDefault="00B34283" w:rsidP="00B34283">
            <w:pPr>
              <w:rPr>
                <w:rFonts w:ascii="Arial" w:hAnsi="Arial" w:cs="Arial"/>
                <w:color w:val="000000"/>
                <w:sz w:val="16"/>
                <w:szCs w:val="16"/>
              </w:rPr>
            </w:pPr>
            <w:r w:rsidRPr="006725DF">
              <w:rPr>
                <w:rFonts w:ascii="Arial" w:hAnsi="Arial" w:cs="Arial"/>
                <w:color w:val="000000"/>
                <w:sz w:val="16"/>
                <w:szCs w:val="16"/>
              </w:rPr>
              <w:t>LIMPIEZA Y REVESTIMIENTO DE JUNTAS C/MANTA TERMOCONTRAIBLE DN 4” (CON PROVISION DE MANTAS)</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JUNTA</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5.00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16</w:t>
            </w:r>
          </w:p>
        </w:tc>
        <w:tc>
          <w:tcPr>
            <w:tcW w:w="53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PRUEBA HIDROSTATICA DE TUBERIA ANC DN 4"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M</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60.00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17</w:t>
            </w:r>
          </w:p>
        </w:tc>
        <w:tc>
          <w:tcPr>
            <w:tcW w:w="53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VENTEO, INTERCONEXION, PUESTA EN MARCHA Y PUNTO DE ROCIO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GLB</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1.00</w:t>
            </w:r>
          </w:p>
        </w:tc>
      </w:tr>
      <w:tr w:rsidR="00C12959" w:rsidRPr="00F63D17" w:rsidTr="00C12959">
        <w:trPr>
          <w:trHeight w:val="300"/>
        </w:trPr>
        <w:tc>
          <w:tcPr>
            <w:tcW w:w="700" w:type="dxa"/>
            <w:tcBorders>
              <w:top w:val="nil"/>
              <w:left w:val="single" w:sz="4" w:space="0" w:color="auto"/>
              <w:bottom w:val="single" w:sz="4" w:space="0" w:color="auto"/>
              <w:right w:val="single" w:sz="4" w:space="0" w:color="auto"/>
            </w:tcBorders>
            <w:shd w:val="clear" w:color="auto" w:fill="auto"/>
            <w:vAlign w:val="center"/>
          </w:tcPr>
          <w:p w:rsidR="00C12959" w:rsidRPr="00F63D17" w:rsidRDefault="00C12959" w:rsidP="00C12959">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18</w:t>
            </w:r>
          </w:p>
        </w:tc>
        <w:tc>
          <w:tcPr>
            <w:tcW w:w="53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 xml:space="preserve">PUNTO DE SOLDADURA PE Ø=110 MM                                                     </w:t>
            </w:r>
          </w:p>
        </w:tc>
        <w:tc>
          <w:tcPr>
            <w:tcW w:w="820" w:type="dxa"/>
            <w:tcBorders>
              <w:top w:val="nil"/>
              <w:left w:val="nil"/>
              <w:bottom w:val="single" w:sz="4" w:space="0" w:color="auto"/>
              <w:right w:val="single" w:sz="4" w:space="0" w:color="auto"/>
            </w:tcBorders>
            <w:shd w:val="clear" w:color="auto" w:fill="auto"/>
            <w:vAlign w:val="center"/>
          </w:tcPr>
          <w:p w:rsidR="00C12959" w:rsidRDefault="00C12959" w:rsidP="00C12959">
            <w:pPr>
              <w:rPr>
                <w:rFonts w:ascii="Arial" w:hAnsi="Arial" w:cs="Arial"/>
                <w:color w:val="000000"/>
                <w:sz w:val="16"/>
                <w:szCs w:val="16"/>
              </w:rPr>
            </w:pPr>
            <w:r>
              <w:rPr>
                <w:rFonts w:ascii="Arial" w:hAnsi="Arial" w:cs="Arial"/>
                <w:color w:val="000000"/>
                <w:sz w:val="16"/>
                <w:szCs w:val="16"/>
              </w:rPr>
              <w:t>PTO</w:t>
            </w:r>
          </w:p>
        </w:tc>
        <w:tc>
          <w:tcPr>
            <w:tcW w:w="1240" w:type="dxa"/>
            <w:tcBorders>
              <w:top w:val="nil"/>
              <w:left w:val="nil"/>
              <w:bottom w:val="single" w:sz="4" w:space="0" w:color="auto"/>
              <w:right w:val="single" w:sz="4" w:space="0" w:color="auto"/>
            </w:tcBorders>
            <w:shd w:val="clear" w:color="auto" w:fill="auto"/>
            <w:noWrap/>
            <w:vAlign w:val="center"/>
          </w:tcPr>
          <w:p w:rsidR="00C12959" w:rsidRDefault="00C12959" w:rsidP="00C12959">
            <w:pPr>
              <w:jc w:val="right"/>
              <w:rPr>
                <w:rFonts w:ascii="Arial" w:hAnsi="Arial" w:cs="Arial"/>
                <w:color w:val="000000"/>
                <w:sz w:val="16"/>
                <w:szCs w:val="16"/>
              </w:rPr>
            </w:pPr>
            <w:r>
              <w:rPr>
                <w:rFonts w:ascii="Arial" w:hAnsi="Arial" w:cs="Arial"/>
                <w:color w:val="000000"/>
                <w:sz w:val="16"/>
                <w:szCs w:val="16"/>
              </w:rPr>
              <w:t>6.00</w:t>
            </w:r>
          </w:p>
        </w:tc>
      </w:tr>
      <w:tr w:rsidR="00F63D17" w:rsidRPr="00F63D17" w:rsidTr="00F63D17">
        <w:trPr>
          <w:trHeight w:val="300"/>
        </w:trPr>
        <w:tc>
          <w:tcPr>
            <w:tcW w:w="8080"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F63D17" w:rsidRPr="00F63D17" w:rsidRDefault="00F63D17" w:rsidP="00F63D17">
            <w:pPr>
              <w:spacing w:after="0" w:line="240" w:lineRule="auto"/>
              <w:jc w:val="center"/>
              <w:rPr>
                <w:rFonts w:ascii="Calibri" w:eastAsia="Times New Roman" w:hAnsi="Calibri" w:cs="Calibri"/>
                <w:b/>
                <w:bCs/>
                <w:color w:val="000000"/>
                <w:lang w:eastAsia="es-BO"/>
              </w:rPr>
            </w:pPr>
            <w:r w:rsidRPr="00F63D17">
              <w:rPr>
                <w:rFonts w:ascii="Calibri" w:eastAsia="Times New Roman" w:hAnsi="Calibri" w:cs="Calibri"/>
                <w:b/>
                <w:bCs/>
                <w:color w:val="000000"/>
                <w:lang w:eastAsia="es-BO"/>
              </w:rPr>
              <w:t>OBRAS ELECTRICAS</w:t>
            </w:r>
          </w:p>
        </w:tc>
      </w:tr>
      <w:tr w:rsidR="00F63D17" w:rsidRPr="00F63D17" w:rsidTr="00F63D17">
        <w:trPr>
          <w:trHeight w:val="315"/>
        </w:trPr>
        <w:tc>
          <w:tcPr>
            <w:tcW w:w="700" w:type="dxa"/>
            <w:tcBorders>
              <w:top w:val="nil"/>
              <w:left w:val="single" w:sz="4" w:space="0" w:color="auto"/>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Item</w:t>
            </w:r>
          </w:p>
        </w:tc>
        <w:tc>
          <w:tcPr>
            <w:tcW w:w="532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Descripción del Item</w:t>
            </w:r>
          </w:p>
        </w:tc>
        <w:tc>
          <w:tcPr>
            <w:tcW w:w="82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Unidad</w:t>
            </w:r>
          </w:p>
        </w:tc>
        <w:tc>
          <w:tcPr>
            <w:tcW w:w="124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Cantidad</w:t>
            </w:r>
          </w:p>
        </w:tc>
      </w:tr>
      <w:tr w:rsidR="00F63D17" w:rsidRPr="00F63D17" w:rsidTr="00F63D17">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F63D17" w:rsidRPr="00F63D17" w:rsidRDefault="00F63D17" w:rsidP="00F63D17">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w:t>
            </w:r>
          </w:p>
        </w:tc>
        <w:tc>
          <w:tcPr>
            <w:tcW w:w="5320" w:type="dxa"/>
            <w:tcBorders>
              <w:top w:val="nil"/>
              <w:left w:val="nil"/>
              <w:bottom w:val="single" w:sz="4" w:space="0" w:color="auto"/>
              <w:right w:val="single" w:sz="4" w:space="0" w:color="auto"/>
            </w:tcBorders>
            <w:shd w:val="clear" w:color="auto" w:fill="auto"/>
            <w:vAlign w:val="center"/>
            <w:hideMark/>
          </w:tcPr>
          <w:p w:rsidR="00F63D17" w:rsidRPr="00F63D17" w:rsidRDefault="00F63D17" w:rsidP="00F63D17">
            <w:pPr>
              <w:spacing w:after="0" w:line="240" w:lineRule="auto"/>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 xml:space="preserve">INSTALACION DE SISTEMA DE ATERRAMIENTO                                           </w:t>
            </w:r>
          </w:p>
        </w:tc>
        <w:tc>
          <w:tcPr>
            <w:tcW w:w="820" w:type="dxa"/>
            <w:tcBorders>
              <w:top w:val="nil"/>
              <w:left w:val="nil"/>
              <w:bottom w:val="single" w:sz="4" w:space="0" w:color="auto"/>
              <w:right w:val="single" w:sz="4" w:space="0" w:color="auto"/>
            </w:tcBorders>
            <w:shd w:val="clear" w:color="auto" w:fill="auto"/>
            <w:vAlign w:val="center"/>
            <w:hideMark/>
          </w:tcPr>
          <w:p w:rsidR="00F63D17" w:rsidRPr="00F63D17" w:rsidRDefault="00F63D17" w:rsidP="00F63D17">
            <w:pPr>
              <w:spacing w:after="0" w:line="240" w:lineRule="auto"/>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M2</w:t>
            </w:r>
          </w:p>
        </w:tc>
        <w:tc>
          <w:tcPr>
            <w:tcW w:w="1240" w:type="dxa"/>
            <w:tcBorders>
              <w:top w:val="nil"/>
              <w:left w:val="nil"/>
              <w:bottom w:val="single" w:sz="4" w:space="0" w:color="auto"/>
              <w:right w:val="single" w:sz="4" w:space="0" w:color="auto"/>
            </w:tcBorders>
            <w:shd w:val="clear" w:color="auto" w:fill="auto"/>
            <w:noWrap/>
            <w:vAlign w:val="center"/>
            <w:hideMark/>
          </w:tcPr>
          <w:p w:rsidR="00F63D17" w:rsidRPr="00F63D17" w:rsidRDefault="00F63D17" w:rsidP="00F63D17">
            <w:pPr>
              <w:spacing w:after="0" w:line="240" w:lineRule="auto"/>
              <w:jc w:val="right"/>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20.00</w:t>
            </w:r>
          </w:p>
        </w:tc>
      </w:tr>
      <w:tr w:rsidR="00F63D17" w:rsidRPr="00F63D17" w:rsidTr="00F63D17">
        <w:trPr>
          <w:trHeight w:val="300"/>
        </w:trPr>
        <w:tc>
          <w:tcPr>
            <w:tcW w:w="8080"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F63D17" w:rsidRPr="00F63D17" w:rsidRDefault="00F63D17" w:rsidP="00F63D17">
            <w:pPr>
              <w:spacing w:after="0" w:line="240" w:lineRule="auto"/>
              <w:jc w:val="center"/>
              <w:rPr>
                <w:rFonts w:ascii="Calibri" w:eastAsia="Times New Roman" w:hAnsi="Calibri" w:cs="Calibri"/>
                <w:b/>
                <w:bCs/>
                <w:color w:val="000000"/>
                <w:lang w:eastAsia="es-BO"/>
              </w:rPr>
            </w:pPr>
            <w:r w:rsidRPr="00F63D17">
              <w:rPr>
                <w:rFonts w:ascii="Calibri" w:eastAsia="Times New Roman" w:hAnsi="Calibri" w:cs="Calibri"/>
                <w:b/>
                <w:bCs/>
                <w:color w:val="000000"/>
                <w:lang w:eastAsia="es-BO"/>
              </w:rPr>
              <w:t>ACCESORIOS</w:t>
            </w:r>
          </w:p>
        </w:tc>
      </w:tr>
      <w:tr w:rsidR="00F63D17" w:rsidRPr="00F63D17" w:rsidTr="00F63D17">
        <w:trPr>
          <w:trHeight w:val="315"/>
        </w:trPr>
        <w:tc>
          <w:tcPr>
            <w:tcW w:w="700" w:type="dxa"/>
            <w:tcBorders>
              <w:top w:val="nil"/>
              <w:left w:val="single" w:sz="4" w:space="0" w:color="auto"/>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Item</w:t>
            </w:r>
          </w:p>
        </w:tc>
        <w:tc>
          <w:tcPr>
            <w:tcW w:w="532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Descripción del Item</w:t>
            </w:r>
          </w:p>
        </w:tc>
        <w:tc>
          <w:tcPr>
            <w:tcW w:w="82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Unidad</w:t>
            </w:r>
          </w:p>
        </w:tc>
        <w:tc>
          <w:tcPr>
            <w:tcW w:w="1240" w:type="dxa"/>
            <w:tcBorders>
              <w:top w:val="nil"/>
              <w:left w:val="nil"/>
              <w:bottom w:val="single" w:sz="4" w:space="0" w:color="auto"/>
              <w:right w:val="single" w:sz="4" w:space="0" w:color="auto"/>
            </w:tcBorders>
            <w:shd w:val="clear" w:color="000000" w:fill="D9D9D9"/>
            <w:vAlign w:val="center"/>
            <w:hideMark/>
          </w:tcPr>
          <w:p w:rsidR="00F63D17" w:rsidRPr="00F63D17" w:rsidRDefault="00F63D17" w:rsidP="00F63D17">
            <w:pPr>
              <w:spacing w:after="0" w:line="240" w:lineRule="auto"/>
              <w:jc w:val="center"/>
              <w:rPr>
                <w:rFonts w:ascii="Arial" w:eastAsia="Times New Roman" w:hAnsi="Arial" w:cs="Arial"/>
                <w:b/>
                <w:bCs/>
                <w:color w:val="000000"/>
                <w:sz w:val="16"/>
                <w:szCs w:val="16"/>
                <w:lang w:eastAsia="es-BO"/>
              </w:rPr>
            </w:pPr>
            <w:r w:rsidRPr="00F63D17">
              <w:rPr>
                <w:rFonts w:ascii="Arial" w:eastAsia="Times New Roman" w:hAnsi="Arial" w:cs="Arial"/>
                <w:b/>
                <w:bCs/>
                <w:color w:val="000000"/>
                <w:sz w:val="16"/>
                <w:szCs w:val="16"/>
                <w:lang w:eastAsia="es-BO"/>
              </w:rPr>
              <w:t>Cantidad</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w:t>
            </w:r>
          </w:p>
        </w:tc>
        <w:tc>
          <w:tcPr>
            <w:tcW w:w="5320" w:type="dxa"/>
            <w:tcBorders>
              <w:top w:val="nil"/>
              <w:left w:val="nil"/>
              <w:bottom w:val="single" w:sz="4" w:space="0" w:color="auto"/>
              <w:right w:val="single" w:sz="4" w:space="0" w:color="auto"/>
            </w:tcBorders>
            <w:shd w:val="clear" w:color="auto" w:fill="auto"/>
          </w:tcPr>
          <w:p w:rsidR="00EB6BE0" w:rsidRPr="00EB6BE0" w:rsidRDefault="00EB6BE0" w:rsidP="00EB6BE0">
            <w:pPr>
              <w:autoSpaceDE w:val="0"/>
              <w:autoSpaceDN w:val="0"/>
              <w:adjustRightInd w:val="0"/>
              <w:spacing w:after="0" w:line="240" w:lineRule="auto"/>
              <w:rPr>
                <w:rFonts w:ascii="Arial" w:hAnsi="Arial" w:cs="Arial"/>
                <w:color w:val="000000"/>
                <w:sz w:val="16"/>
                <w:szCs w:val="16"/>
                <w:lang w:val="en-US"/>
              </w:rPr>
            </w:pPr>
            <w:r w:rsidRPr="00EB6BE0">
              <w:rPr>
                <w:rFonts w:ascii="Arial" w:hAnsi="Arial" w:cs="Arial"/>
                <w:color w:val="000000"/>
                <w:sz w:val="16"/>
                <w:szCs w:val="16"/>
                <w:lang w:val="en-US"/>
              </w:rPr>
              <w:t xml:space="preserve">BRIDA DN2"/WN/ANSI300/ASTM A 105 WN105 WN/RF/SCH40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3.00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2</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EMPAQUETADURA ESPIROMETALICA 2"ANSI300</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3.00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3</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ESPARRAGOS GR. B7 YTUERCAS GRADO 2H ANSI 300 2" DN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24.00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4</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VÁLVULA TIPO BOLA ANSI 300 2"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1.00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5</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CODO 2" SCH-STD,90º RL ANSI B16.9 &amp; ASTM A234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1.00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6</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EMPAQUETADURA DIELECTRICA 2" ANSI 300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1.00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7</w:t>
            </w:r>
          </w:p>
        </w:tc>
        <w:tc>
          <w:tcPr>
            <w:tcW w:w="5320" w:type="dxa"/>
            <w:tcBorders>
              <w:top w:val="nil"/>
              <w:left w:val="nil"/>
              <w:bottom w:val="single" w:sz="4" w:space="0" w:color="auto"/>
              <w:right w:val="single" w:sz="4" w:space="0" w:color="auto"/>
            </w:tcBorders>
            <w:shd w:val="clear" w:color="auto" w:fill="auto"/>
          </w:tcPr>
          <w:p w:rsidR="00EB6BE0" w:rsidRPr="00EB6BE0" w:rsidRDefault="00EB6BE0" w:rsidP="00EB6BE0">
            <w:pPr>
              <w:autoSpaceDE w:val="0"/>
              <w:autoSpaceDN w:val="0"/>
              <w:adjustRightInd w:val="0"/>
              <w:spacing w:after="0" w:line="240" w:lineRule="auto"/>
              <w:rPr>
                <w:rFonts w:ascii="Arial" w:hAnsi="Arial" w:cs="Arial"/>
                <w:color w:val="000000"/>
                <w:sz w:val="16"/>
                <w:szCs w:val="16"/>
                <w:lang w:val="en-US"/>
              </w:rPr>
            </w:pPr>
            <w:r w:rsidRPr="00EB6BE0">
              <w:rPr>
                <w:rFonts w:ascii="Arial" w:hAnsi="Arial" w:cs="Arial"/>
                <w:color w:val="000000"/>
                <w:sz w:val="16"/>
                <w:szCs w:val="16"/>
                <w:lang w:val="en-US"/>
              </w:rPr>
              <w:t xml:space="preserve">BRIDA DN3"/WN/ANSI150/ASTM A 105 WN105 WN/RF/SCH40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1.00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8</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EMPAQUETADURA ESPIROMETALICA 3"ANSI150</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1.00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9</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EMPAQUETADURA DIELECTRICA 3" ANSI 150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1.00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sidRPr="00F63D17">
              <w:rPr>
                <w:rFonts w:ascii="Arial" w:eastAsia="Times New Roman" w:hAnsi="Arial" w:cs="Arial"/>
                <w:color w:val="000000"/>
                <w:sz w:val="16"/>
                <w:szCs w:val="16"/>
                <w:lang w:eastAsia="es-BO"/>
              </w:rPr>
              <w:t>10</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ESPARRAGOS GR. B7 YTUERCAS GRADO 2H ANSI 150 3" DN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8.00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11</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REDUCTOR CONCENTRICO ANC 4" X 3" SCH 40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1.00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tcPr>
          <w:p w:rsidR="00EB6BE0" w:rsidRDefault="00EB6BE0" w:rsidP="00EB6BE0">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12</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CODO 4" SCH-STD,90º RL ANSI B16.9 &amp; ASTM A234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1.00</w:t>
            </w:r>
          </w:p>
        </w:tc>
      </w:tr>
      <w:tr w:rsidR="00EB6BE0" w:rsidRPr="00F63D17" w:rsidTr="00130CD5">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B6BE0" w:rsidRPr="00F63D17" w:rsidRDefault="00EB6BE0" w:rsidP="00EB6BE0">
            <w:pPr>
              <w:spacing w:after="0" w:line="240" w:lineRule="auto"/>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13</w:t>
            </w:r>
          </w:p>
        </w:tc>
        <w:tc>
          <w:tcPr>
            <w:tcW w:w="53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TRANSICION ACERO-POLIETILENO 4" X 110 MM                                             </w:t>
            </w:r>
          </w:p>
        </w:tc>
        <w:tc>
          <w:tcPr>
            <w:tcW w:w="820" w:type="dxa"/>
            <w:tcBorders>
              <w:top w:val="nil"/>
              <w:left w:val="nil"/>
              <w:bottom w:val="single" w:sz="4" w:space="0" w:color="auto"/>
              <w:right w:val="single" w:sz="4" w:space="0" w:color="auto"/>
            </w:tcBorders>
            <w:shd w:val="clear" w:color="auto" w:fill="auto"/>
          </w:tcPr>
          <w:p w:rsidR="00EB6BE0" w:rsidRDefault="00EB6BE0" w:rsidP="00EB6BE0">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PZA</w:t>
            </w:r>
          </w:p>
        </w:tc>
        <w:tc>
          <w:tcPr>
            <w:tcW w:w="1240" w:type="dxa"/>
            <w:tcBorders>
              <w:top w:val="nil"/>
              <w:left w:val="nil"/>
              <w:bottom w:val="single" w:sz="4" w:space="0" w:color="auto"/>
              <w:right w:val="single" w:sz="4" w:space="0" w:color="auto"/>
            </w:tcBorders>
            <w:shd w:val="clear" w:color="auto" w:fill="auto"/>
            <w:noWrap/>
          </w:tcPr>
          <w:p w:rsidR="00EB6BE0" w:rsidRDefault="00EB6BE0" w:rsidP="00EB6BE0">
            <w:pPr>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1.00</w:t>
            </w:r>
          </w:p>
        </w:tc>
      </w:tr>
    </w:tbl>
    <w:p w:rsidR="009B5A18" w:rsidRPr="00C12ED3" w:rsidRDefault="009B5A18" w:rsidP="00C12ED3">
      <w:pPr>
        <w:tabs>
          <w:tab w:val="left" w:pos="851"/>
        </w:tabs>
        <w:contextualSpacing/>
        <w:rPr>
          <w:rFonts w:cstheme="minorHAnsi"/>
          <w:b/>
          <w:color w:val="000000" w:themeColor="text1"/>
          <w:u w:val="single"/>
        </w:rPr>
      </w:pPr>
    </w:p>
    <w:p w:rsidR="00C12ED3" w:rsidRDefault="00C12ED3" w:rsidP="008E2889">
      <w:pPr>
        <w:pStyle w:val="Prrafodelista"/>
        <w:numPr>
          <w:ilvl w:val="1"/>
          <w:numId w:val="6"/>
        </w:numPr>
        <w:tabs>
          <w:tab w:val="left" w:pos="851"/>
        </w:tabs>
        <w:ind w:left="851" w:hanging="491"/>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rsidR="00C12ED3" w:rsidRDefault="00C12ED3" w:rsidP="00C12ED3">
      <w:pPr>
        <w:tabs>
          <w:tab w:val="left" w:pos="851"/>
        </w:tabs>
        <w:contextualSpacing/>
        <w:rPr>
          <w:rFonts w:cstheme="minorHAnsi"/>
          <w:b/>
          <w:color w:val="000000" w:themeColor="text1"/>
          <w:u w:val="single"/>
        </w:rPr>
      </w:pPr>
    </w:p>
    <w:p w:rsidR="00C12ED3" w:rsidRDefault="000576DC" w:rsidP="000576DC">
      <w:pPr>
        <w:tabs>
          <w:tab w:val="left" w:pos="851"/>
        </w:tabs>
        <w:contextualSpacing/>
        <w:rPr>
          <w:rFonts w:cstheme="minorHAnsi"/>
          <w:color w:val="000000" w:themeColor="text1"/>
        </w:rPr>
      </w:pPr>
      <w:r w:rsidRPr="000576DC">
        <w:rPr>
          <w:rFonts w:cstheme="minorHAnsi"/>
          <w:color w:val="000000" w:themeColor="text1"/>
        </w:rPr>
        <w:t>Las validaciones se enc</w:t>
      </w:r>
      <w:r>
        <w:rPr>
          <w:rFonts w:cstheme="minorHAnsi"/>
          <w:color w:val="000000" w:themeColor="text1"/>
        </w:rPr>
        <w:t>uentran detallados en el Anexo 6</w:t>
      </w:r>
    </w:p>
    <w:p w:rsidR="009B5A18" w:rsidRPr="00BF4BF1" w:rsidRDefault="009B5A18" w:rsidP="000576DC">
      <w:pPr>
        <w:tabs>
          <w:tab w:val="left" w:pos="851"/>
        </w:tabs>
        <w:contextualSpacing/>
        <w:rPr>
          <w:rFonts w:cstheme="minorHAnsi"/>
          <w:color w:val="000000" w:themeColor="text1"/>
        </w:rPr>
      </w:pPr>
    </w:p>
    <w:p w:rsidR="003A48C3" w:rsidRDefault="004C03A5" w:rsidP="008E2889">
      <w:pPr>
        <w:pStyle w:val="Prrafodelista"/>
        <w:numPr>
          <w:ilvl w:val="1"/>
          <w:numId w:val="6"/>
        </w:numPr>
        <w:tabs>
          <w:tab w:val="left" w:pos="851"/>
        </w:tabs>
        <w:ind w:left="851" w:hanging="491"/>
        <w:contextualSpacing/>
        <w:rPr>
          <w:rFonts w:asciiTheme="minorHAnsi" w:hAnsiTheme="minorHAnsi" w:cstheme="minorHAnsi"/>
          <w:b/>
          <w:color w:val="000000" w:themeColor="text1"/>
          <w:sz w:val="22"/>
          <w:szCs w:val="22"/>
          <w:u w:val="single"/>
        </w:rPr>
      </w:pPr>
      <w:r w:rsidRPr="008E2889">
        <w:rPr>
          <w:rFonts w:asciiTheme="minorHAnsi" w:hAnsiTheme="minorHAnsi" w:cstheme="minorHAnsi"/>
          <w:b/>
          <w:color w:val="000000" w:themeColor="text1"/>
          <w:sz w:val="22"/>
          <w:szCs w:val="22"/>
          <w:u w:val="single"/>
        </w:rPr>
        <w:t>RESOLUCIÓN ADMINISTRATIVA EMITIDA POR LA AGENCIA NACIONAL DE</w:t>
      </w:r>
      <w:r w:rsidRPr="003A48C3">
        <w:rPr>
          <w:rFonts w:asciiTheme="minorHAnsi" w:hAnsiTheme="minorHAnsi" w:cstheme="minorHAnsi"/>
          <w:b/>
          <w:color w:val="000000" w:themeColor="text1"/>
          <w:sz w:val="22"/>
          <w:szCs w:val="22"/>
          <w:u w:val="single"/>
        </w:rPr>
        <w:t xml:space="preserve"> HIDROCARBURO</w:t>
      </w:r>
      <w:r w:rsidR="003A48C3">
        <w:rPr>
          <w:rFonts w:asciiTheme="minorHAnsi" w:hAnsiTheme="minorHAnsi" w:cstheme="minorHAnsi"/>
          <w:b/>
          <w:color w:val="000000" w:themeColor="text1"/>
          <w:sz w:val="22"/>
          <w:szCs w:val="22"/>
          <w:u w:val="single"/>
        </w:rPr>
        <w:t>S</w:t>
      </w:r>
    </w:p>
    <w:p w:rsidR="003A48C3" w:rsidRPr="003A48C3" w:rsidRDefault="003A48C3" w:rsidP="007B4F6E">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rsidR="004C03A5" w:rsidRDefault="000576DC" w:rsidP="007B4F6E">
      <w:pPr>
        <w:pStyle w:val="Norma"/>
        <w:tabs>
          <w:tab w:val="left" w:pos="851"/>
        </w:tabs>
        <w:ind w:left="426"/>
        <w:contextualSpacing/>
        <w:jc w:val="both"/>
        <w:rPr>
          <w:rFonts w:asciiTheme="minorHAnsi" w:hAnsiTheme="minorHAnsi" w:cstheme="minorHAnsi"/>
          <w:sz w:val="22"/>
          <w:szCs w:val="22"/>
          <w:lang w:val="es-BO" w:eastAsia="es-BO"/>
        </w:rPr>
      </w:pPr>
      <w:r w:rsidRPr="000576DC">
        <w:rPr>
          <w:rFonts w:asciiTheme="minorHAnsi" w:hAnsiTheme="minorHAnsi" w:cstheme="minorHAnsi"/>
          <w:sz w:val="22"/>
          <w:szCs w:val="22"/>
          <w:lang w:val="es-BO" w:eastAsia="es-BO"/>
        </w:rPr>
        <w:lastRenderedPageBreak/>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rsidR="001B0C43" w:rsidRPr="006725DF" w:rsidRDefault="001B0C43" w:rsidP="006725DF">
      <w:pPr>
        <w:tabs>
          <w:tab w:val="left" w:pos="851"/>
        </w:tabs>
        <w:contextualSpacing/>
        <w:jc w:val="both"/>
        <w:rPr>
          <w:rFonts w:cstheme="minorHAnsi"/>
          <w:b/>
          <w:color w:val="000000" w:themeColor="text1"/>
          <w:u w:val="single"/>
        </w:rPr>
      </w:pPr>
    </w:p>
    <w:p w:rsidR="00D34CB7" w:rsidRPr="003A48C3" w:rsidRDefault="00D34CB7" w:rsidP="00550349">
      <w:pPr>
        <w:pStyle w:val="Prrafodelista"/>
        <w:numPr>
          <w:ilvl w:val="1"/>
          <w:numId w:val="6"/>
        </w:numPr>
        <w:tabs>
          <w:tab w:val="left" w:pos="851"/>
        </w:tabs>
        <w:ind w:left="851" w:hanging="491"/>
        <w:contextualSpacing/>
        <w:rPr>
          <w:rFonts w:asciiTheme="minorHAnsi" w:hAnsiTheme="minorHAnsi" w:cstheme="minorHAnsi"/>
          <w:b/>
          <w:color w:val="000000" w:themeColor="text1"/>
          <w:sz w:val="22"/>
          <w:szCs w:val="22"/>
          <w:u w:val="single"/>
        </w:rPr>
      </w:pPr>
      <w:r w:rsidRPr="00550349">
        <w:rPr>
          <w:rFonts w:asciiTheme="minorHAnsi" w:hAnsiTheme="minorHAnsi" w:cstheme="minorHAnsi"/>
          <w:b/>
          <w:color w:val="000000" w:themeColor="text1"/>
          <w:sz w:val="22"/>
          <w:szCs w:val="22"/>
          <w:u w:val="single"/>
        </w:rPr>
        <w:t xml:space="preserve">EXPERIENCIA DE LA EMPRESA </w:t>
      </w:r>
    </w:p>
    <w:p w:rsidR="000576DC" w:rsidRPr="00271B44" w:rsidRDefault="000576DC" w:rsidP="000576DC">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rsidR="000576DC" w:rsidRDefault="000576DC" w:rsidP="000576DC">
      <w:pPr>
        <w:numPr>
          <w:ilvl w:val="0"/>
          <w:numId w:val="44"/>
        </w:numPr>
        <w:spacing w:after="0" w:line="240" w:lineRule="auto"/>
        <w:jc w:val="both"/>
        <w:rPr>
          <w:rFonts w:ascii="Calibri" w:hAnsi="Calibri" w:cs="Calibri"/>
          <w:b/>
          <w:bCs/>
          <w:lang w:eastAsia="es-BO"/>
        </w:rPr>
      </w:pPr>
      <w:r w:rsidRPr="00736D45">
        <w:rPr>
          <w:rFonts w:ascii="Calibri" w:hAnsi="Calibri" w:cs="Calibri"/>
          <w:b/>
          <w:bCs/>
          <w:lang w:eastAsia="es-BO"/>
        </w:rPr>
        <w:t>Experiencia General</w:t>
      </w:r>
    </w:p>
    <w:p w:rsidR="000576DC" w:rsidRDefault="000576DC" w:rsidP="000576DC">
      <w:pPr>
        <w:spacing w:after="0" w:line="240" w:lineRule="auto"/>
        <w:ind w:left="720"/>
        <w:jc w:val="both"/>
        <w:rPr>
          <w:rFonts w:ascii="Calibri" w:hAnsi="Calibri" w:cs="Calibri"/>
          <w:b/>
          <w:bCs/>
          <w:lang w:eastAsia="es-BO"/>
        </w:rPr>
      </w:pPr>
    </w:p>
    <w:p w:rsidR="000576DC" w:rsidRPr="00736D45" w:rsidRDefault="000576DC" w:rsidP="000576DC">
      <w:pPr>
        <w:spacing w:line="220" w:lineRule="atLeast"/>
        <w:ind w:left="709"/>
        <w:contextualSpacing/>
        <w:jc w:val="both"/>
        <w:rPr>
          <w:rFonts w:ascii="Calibri" w:hAnsi="Calibri" w:cs="Calibri"/>
          <w:lang w:eastAsia="es-BO"/>
        </w:rPr>
      </w:pPr>
      <w:r w:rsidRPr="00960B94">
        <w:rPr>
          <w:rFonts w:ascii="Calibri" w:hAnsi="Calibri" w:cs="Calibri"/>
          <w:lang w:eastAsia="es-BO"/>
        </w:rPr>
        <w:t>La sumatoria de la experiencia general de</w:t>
      </w:r>
      <w:r>
        <w:rPr>
          <w:rFonts w:ascii="Calibri" w:hAnsi="Calibri" w:cs="Calibri"/>
          <w:lang w:eastAsia="es-BO"/>
        </w:rPr>
        <w:t>l</w:t>
      </w:r>
      <w:r w:rsidRPr="00960B94">
        <w:rPr>
          <w:rFonts w:ascii="Calibri" w:hAnsi="Calibri" w:cs="Calibri"/>
          <w:lang w:eastAsia="es-BO"/>
        </w:rPr>
        <w:t xml:space="preserve">  proponente, deberá sumar al menos (1) una vez el monto del precio referencial  establecido en el Documento Base de Contratación.</w:t>
      </w:r>
      <w:r>
        <w:rPr>
          <w:rFonts w:ascii="Calibri" w:hAnsi="Calibri" w:cs="Calibri"/>
          <w:lang w:eastAsia="es-BO"/>
        </w:rPr>
        <w:t xml:space="preserve"> </w:t>
      </w:r>
      <w:r w:rsidRPr="00736D45">
        <w:rPr>
          <w:rFonts w:ascii="Calibri" w:hAnsi="Calibri" w:cs="Calibri"/>
          <w:lang w:eastAsia="es-BO"/>
        </w:rPr>
        <w:t>Para la evaluación de este punto se tomará en cuenta únicamente la experiencia general de la empresa</w:t>
      </w:r>
      <w:r>
        <w:rPr>
          <w:rFonts w:ascii="Calibri" w:hAnsi="Calibri" w:cs="Calibri"/>
          <w:lang w:eastAsia="es-BO"/>
        </w:rPr>
        <w:t xml:space="preserve"> en monto, </w:t>
      </w:r>
      <w:r w:rsidRPr="00736D45">
        <w:rPr>
          <w:rFonts w:ascii="Calibri" w:hAnsi="Calibri" w:cs="Calibri"/>
          <w:lang w:eastAsia="es-BO"/>
        </w:rPr>
        <w:t>acumulad</w:t>
      </w:r>
      <w:r>
        <w:rPr>
          <w:rFonts w:ascii="Calibri" w:hAnsi="Calibri" w:cs="Calibri"/>
          <w:lang w:eastAsia="es-BO"/>
        </w:rPr>
        <w:t>o</w:t>
      </w:r>
      <w:r w:rsidRPr="00736D45">
        <w:rPr>
          <w:rFonts w:ascii="Calibri" w:hAnsi="Calibri" w:cs="Calibri"/>
          <w:lang w:eastAsia="es-BO"/>
        </w:rPr>
        <w:t xml:space="preserve"> en los últimos 10 años.</w:t>
      </w:r>
    </w:p>
    <w:p w:rsidR="000576DC" w:rsidRPr="00736D45" w:rsidRDefault="000576DC" w:rsidP="000576DC">
      <w:pPr>
        <w:spacing w:line="220" w:lineRule="atLeast"/>
        <w:contextualSpacing/>
        <w:jc w:val="both"/>
        <w:rPr>
          <w:rFonts w:ascii="Calibri" w:hAnsi="Calibri" w:cs="Calibri"/>
          <w:lang w:eastAsia="es-BO"/>
        </w:rPr>
      </w:pPr>
    </w:p>
    <w:p w:rsidR="000576DC" w:rsidRPr="000576DC" w:rsidRDefault="000576DC" w:rsidP="000576DC">
      <w:pPr>
        <w:numPr>
          <w:ilvl w:val="0"/>
          <w:numId w:val="44"/>
        </w:numPr>
        <w:spacing w:after="0" w:line="240" w:lineRule="auto"/>
        <w:jc w:val="both"/>
        <w:rPr>
          <w:rFonts w:ascii="Calibri" w:hAnsi="Calibri" w:cs="Calibri"/>
          <w:bCs/>
          <w:lang w:eastAsia="es-BO"/>
        </w:rPr>
      </w:pPr>
      <w:r w:rsidRPr="00736D45">
        <w:rPr>
          <w:rFonts w:ascii="Calibri" w:hAnsi="Calibri" w:cs="Calibri"/>
          <w:b/>
          <w:bCs/>
          <w:lang w:eastAsia="es-BO"/>
        </w:rPr>
        <w:t>Experiencia Especifica</w:t>
      </w:r>
    </w:p>
    <w:p w:rsidR="000576DC" w:rsidRPr="00960B94" w:rsidRDefault="000576DC" w:rsidP="000576DC">
      <w:pPr>
        <w:spacing w:after="0" w:line="240" w:lineRule="auto"/>
        <w:ind w:left="720"/>
        <w:jc w:val="both"/>
        <w:rPr>
          <w:rFonts w:ascii="Calibri" w:hAnsi="Calibri" w:cs="Calibri"/>
          <w:bCs/>
          <w:lang w:eastAsia="es-BO"/>
        </w:rPr>
      </w:pPr>
    </w:p>
    <w:p w:rsidR="000576DC" w:rsidRDefault="000576DC" w:rsidP="000576DC">
      <w:pPr>
        <w:spacing w:line="220" w:lineRule="atLeast"/>
        <w:ind w:left="709"/>
        <w:contextualSpacing/>
        <w:jc w:val="both"/>
        <w:rPr>
          <w:rFonts w:ascii="Calibri" w:hAnsi="Calibri" w:cs="Calibri"/>
          <w:bCs/>
          <w:lang w:eastAsia="es-BO"/>
        </w:rPr>
      </w:pPr>
      <w:r w:rsidRPr="00B33F72">
        <w:rPr>
          <w:rFonts w:cstheme="minorHAnsi"/>
          <w:lang w:eastAsia="es-BO"/>
        </w:rPr>
        <w:t>La sumatoria de la experiencia especifica de</w:t>
      </w:r>
      <w:r>
        <w:rPr>
          <w:rFonts w:cstheme="minorHAnsi"/>
          <w:lang w:eastAsia="es-BO"/>
        </w:rPr>
        <w:t>l</w:t>
      </w:r>
      <w:r w:rsidRPr="00B33F72">
        <w:rPr>
          <w:rFonts w:cstheme="minorHAnsi"/>
          <w:lang w:eastAsia="es-BO"/>
        </w:rPr>
        <w:t xml:space="preserve">  proponente, deberá sumar al menos </w:t>
      </w:r>
      <w:r>
        <w:rPr>
          <w:rFonts w:cstheme="minorHAnsi"/>
          <w:lang w:eastAsia="es-BO"/>
        </w:rPr>
        <w:t>(</w:t>
      </w:r>
      <w:r w:rsidRPr="00B33F72">
        <w:rPr>
          <w:rFonts w:cstheme="minorHAnsi"/>
          <w:lang w:eastAsia="es-BO"/>
        </w:rPr>
        <w:t>0</w:t>
      </w:r>
      <w:r>
        <w:rPr>
          <w:rFonts w:cstheme="minorHAnsi"/>
          <w:lang w:eastAsia="es-BO"/>
        </w:rPr>
        <w:t>.</w:t>
      </w:r>
      <w:r w:rsidRPr="00B33F72">
        <w:rPr>
          <w:rFonts w:cstheme="minorHAnsi"/>
          <w:lang w:eastAsia="es-BO"/>
        </w:rPr>
        <w:t>5</w:t>
      </w:r>
      <w:r>
        <w:rPr>
          <w:rFonts w:cstheme="minorHAnsi"/>
          <w:lang w:eastAsia="es-BO"/>
        </w:rPr>
        <w:t>) cero punto cinco</w:t>
      </w:r>
      <w:r w:rsidRPr="00B33F72">
        <w:rPr>
          <w:rFonts w:cstheme="minorHAnsi"/>
          <w:lang w:eastAsia="es-BO"/>
        </w:rPr>
        <w:t xml:space="preserve"> veces el monto del precio referencial</w:t>
      </w:r>
      <w:r>
        <w:rPr>
          <w:rFonts w:cstheme="minorHAnsi"/>
          <w:lang w:eastAsia="es-BO"/>
        </w:rPr>
        <w:t xml:space="preserve"> tomando</w:t>
      </w:r>
      <w:r w:rsidRPr="00736D45">
        <w:rPr>
          <w:rFonts w:ascii="Calibri" w:hAnsi="Calibri" w:cs="Calibri"/>
          <w:lang w:eastAsia="es-BO"/>
        </w:rPr>
        <w:t xml:space="preserve"> en cuenta únicamente la experiencia específica de la empresa en “obras similares” acumulada en los últimos 10 años, </w:t>
      </w:r>
      <w:r w:rsidRPr="00736D45">
        <w:rPr>
          <w:rFonts w:ascii="Calibri" w:hAnsi="Calibri" w:cs="Calibri"/>
          <w:bCs/>
          <w:lang w:eastAsia="es-BO"/>
        </w:rPr>
        <w:t>misma que será evaluada con los siguientes criterios:</w:t>
      </w:r>
    </w:p>
    <w:p w:rsidR="000576DC" w:rsidRPr="00736D45" w:rsidRDefault="000576DC" w:rsidP="000576DC">
      <w:pPr>
        <w:spacing w:line="220" w:lineRule="atLeast"/>
        <w:contextualSpacing/>
        <w:jc w:val="both"/>
        <w:rPr>
          <w:rFonts w:ascii="Calibri" w:hAnsi="Calibri" w:cs="Calibri"/>
          <w:lang w:eastAsia="es-BO"/>
        </w:rPr>
      </w:pPr>
    </w:p>
    <w:p w:rsidR="000576DC" w:rsidRPr="00736D45" w:rsidRDefault="000576DC" w:rsidP="000576DC">
      <w:pPr>
        <w:numPr>
          <w:ilvl w:val="0"/>
          <w:numId w:val="43"/>
        </w:numPr>
        <w:spacing w:after="0" w:line="220" w:lineRule="atLeast"/>
        <w:ind w:left="1276" w:hanging="142"/>
        <w:contextualSpacing/>
        <w:jc w:val="both"/>
        <w:rPr>
          <w:rFonts w:ascii="Calibri" w:hAnsi="Calibri" w:cs="Calibri"/>
          <w:b/>
          <w:bCs/>
          <w:lang w:eastAsia="es-BO"/>
        </w:rPr>
      </w:pPr>
      <w:r w:rsidRPr="00736D45">
        <w:rPr>
          <w:rFonts w:ascii="Calibri" w:hAnsi="Calibri" w:cs="Calibri"/>
          <w:b/>
          <w:bCs/>
          <w:lang w:eastAsia="es-BO"/>
        </w:rPr>
        <w:t xml:space="preserve">Monto ejecutado, </w:t>
      </w:r>
      <w:r w:rsidRPr="00736D45">
        <w:rPr>
          <w:rFonts w:ascii="Calibri" w:hAnsi="Calibri" w:cs="Calibri"/>
          <w:bCs/>
          <w:lang w:eastAsia="es-BO"/>
        </w:rPr>
        <w:t>Que será contabilizado a través de la sumatoria de montos de los trabajos ejecutados en obras similares.</w:t>
      </w:r>
    </w:p>
    <w:p w:rsidR="000576DC" w:rsidRPr="00736D45" w:rsidRDefault="000576DC" w:rsidP="000576DC">
      <w:pPr>
        <w:spacing w:line="220" w:lineRule="atLeast"/>
        <w:ind w:left="720"/>
        <w:contextualSpacing/>
        <w:jc w:val="both"/>
        <w:rPr>
          <w:rFonts w:ascii="Calibri" w:hAnsi="Calibri" w:cs="Calibri"/>
          <w:bCs/>
          <w:lang w:eastAsia="es-BO"/>
        </w:rPr>
      </w:pPr>
    </w:p>
    <w:p w:rsidR="000576DC" w:rsidRDefault="000576DC" w:rsidP="000576DC">
      <w:pPr>
        <w:ind w:left="426"/>
        <w:contextualSpacing/>
        <w:jc w:val="both"/>
        <w:rPr>
          <w:rFonts w:ascii="Calibri" w:hAnsi="Calibri" w:cs="Calibri"/>
          <w:lang w:eastAsia="es-BO"/>
        </w:rPr>
      </w:pPr>
      <w:r w:rsidRPr="00736D45">
        <w:rPr>
          <w:rFonts w:ascii="Calibri" w:hAnsi="Calibri" w:cs="Calibri"/>
          <w:lang w:eastAsia="es-BO"/>
        </w:rPr>
        <w:t>Los respaldos de la experiencia general y específica podrán ser cualquiera de los mencionados a continuación</w:t>
      </w:r>
      <w:r>
        <w:rPr>
          <w:rFonts w:ascii="Calibri" w:hAnsi="Calibri" w:cs="Calibri"/>
          <w:lang w:eastAsia="es-BO"/>
        </w:rPr>
        <w:t xml:space="preserve">, los mismos deberán reflejar el </w:t>
      </w:r>
      <w:r w:rsidRPr="00B0121E">
        <w:rPr>
          <w:rFonts w:ascii="Calibri" w:hAnsi="Calibri" w:cs="Calibri"/>
          <w:b/>
          <w:lang w:eastAsia="es-BO"/>
        </w:rPr>
        <w:t>monto ejecutado</w:t>
      </w:r>
      <w:r w:rsidRPr="00736D45">
        <w:rPr>
          <w:rFonts w:ascii="Calibri" w:hAnsi="Calibri" w:cs="Calibri"/>
          <w:lang w:eastAsia="es-BO"/>
        </w:rPr>
        <w:t>:</w:t>
      </w:r>
    </w:p>
    <w:p w:rsidR="000576DC" w:rsidRPr="00736D45" w:rsidRDefault="000576DC" w:rsidP="000576DC">
      <w:pPr>
        <w:ind w:left="426"/>
        <w:contextualSpacing/>
        <w:jc w:val="both"/>
        <w:rPr>
          <w:rFonts w:ascii="Calibri" w:hAnsi="Calibri" w:cs="Calibri"/>
          <w:lang w:eastAsia="es-BO"/>
        </w:rPr>
      </w:pPr>
    </w:p>
    <w:p w:rsidR="000576DC" w:rsidRPr="00831649" w:rsidRDefault="000576DC" w:rsidP="000576DC">
      <w:pPr>
        <w:numPr>
          <w:ilvl w:val="0"/>
          <w:numId w:val="43"/>
        </w:numPr>
        <w:spacing w:after="0" w:line="240" w:lineRule="auto"/>
        <w:ind w:left="720" w:firstLine="414"/>
        <w:contextualSpacing/>
        <w:jc w:val="both"/>
        <w:rPr>
          <w:rFonts w:ascii="Calibri" w:hAnsi="Calibri" w:cs="Calibri"/>
          <w:bCs/>
          <w:lang w:eastAsia="es-BO"/>
        </w:rPr>
      </w:pPr>
      <w:r w:rsidRPr="00736D45">
        <w:rPr>
          <w:rFonts w:ascii="Calibri" w:hAnsi="Calibri" w:cs="Calibri"/>
          <w:lang w:eastAsia="es-BO"/>
        </w:rPr>
        <w:t xml:space="preserve">Acta </w:t>
      </w:r>
      <w:r>
        <w:rPr>
          <w:rFonts w:ascii="Calibri" w:hAnsi="Calibri" w:cs="Calibri"/>
          <w:lang w:eastAsia="es-BO"/>
        </w:rPr>
        <w:t xml:space="preserve">o Documento </w:t>
      </w:r>
      <w:r w:rsidRPr="00736D45">
        <w:rPr>
          <w:rFonts w:ascii="Calibri" w:hAnsi="Calibri" w:cs="Calibri"/>
          <w:lang w:eastAsia="es-BO"/>
        </w:rPr>
        <w:t>de Entrega</w:t>
      </w:r>
      <w:r>
        <w:rPr>
          <w:rFonts w:ascii="Calibri" w:hAnsi="Calibri" w:cs="Calibri"/>
          <w:lang w:eastAsia="es-BO"/>
        </w:rPr>
        <w:t xml:space="preserve"> Definitiva.</w:t>
      </w:r>
    </w:p>
    <w:p w:rsidR="000576DC" w:rsidRPr="00B0121E" w:rsidRDefault="000576DC" w:rsidP="000576DC">
      <w:pPr>
        <w:numPr>
          <w:ilvl w:val="0"/>
          <w:numId w:val="43"/>
        </w:numPr>
        <w:spacing w:after="0" w:line="240" w:lineRule="auto"/>
        <w:ind w:left="720" w:firstLine="414"/>
        <w:contextualSpacing/>
        <w:jc w:val="both"/>
        <w:rPr>
          <w:rFonts w:ascii="Calibri" w:hAnsi="Calibri" w:cs="Calibri"/>
          <w:bCs/>
          <w:lang w:eastAsia="es-BO"/>
        </w:rPr>
      </w:pPr>
      <w:r>
        <w:rPr>
          <w:rFonts w:ascii="Calibri" w:hAnsi="Calibri" w:cs="Calibri"/>
          <w:lang w:eastAsia="es-BO"/>
        </w:rPr>
        <w:t>Acta o Documento de Recepción</w:t>
      </w:r>
      <w:r w:rsidRPr="00736D45">
        <w:rPr>
          <w:rFonts w:ascii="Calibri" w:hAnsi="Calibri" w:cs="Calibri"/>
          <w:lang w:eastAsia="es-BO"/>
        </w:rPr>
        <w:t xml:space="preserve"> Definitiva</w:t>
      </w:r>
      <w:r>
        <w:rPr>
          <w:rFonts w:ascii="Calibri" w:hAnsi="Calibri" w:cs="Calibri"/>
          <w:lang w:eastAsia="es-BO"/>
        </w:rPr>
        <w:t>.</w:t>
      </w:r>
    </w:p>
    <w:p w:rsidR="000576DC" w:rsidRPr="00831649" w:rsidRDefault="000576DC" w:rsidP="000576DC">
      <w:pPr>
        <w:numPr>
          <w:ilvl w:val="0"/>
          <w:numId w:val="43"/>
        </w:numPr>
        <w:spacing w:after="0" w:line="240" w:lineRule="auto"/>
        <w:ind w:left="720" w:firstLine="414"/>
        <w:contextualSpacing/>
        <w:jc w:val="both"/>
        <w:rPr>
          <w:rFonts w:ascii="Calibri" w:hAnsi="Calibri" w:cs="Calibri"/>
          <w:bCs/>
          <w:lang w:eastAsia="es-BO"/>
        </w:rPr>
      </w:pPr>
      <w:r>
        <w:rPr>
          <w:rFonts w:ascii="Calibri" w:hAnsi="Calibri" w:cs="Calibri"/>
          <w:lang w:eastAsia="es-BO"/>
        </w:rPr>
        <w:t>Acta o Documento de Conformidad de Obra.</w:t>
      </w:r>
    </w:p>
    <w:p w:rsidR="000576DC" w:rsidRPr="00736D45" w:rsidRDefault="000576DC" w:rsidP="000576DC">
      <w:pPr>
        <w:numPr>
          <w:ilvl w:val="0"/>
          <w:numId w:val="43"/>
        </w:numPr>
        <w:spacing w:after="0" w:line="240" w:lineRule="auto"/>
        <w:ind w:left="720" w:firstLine="414"/>
        <w:contextualSpacing/>
        <w:jc w:val="both"/>
        <w:rPr>
          <w:rFonts w:ascii="Calibri" w:hAnsi="Calibri" w:cs="Calibri"/>
          <w:bCs/>
          <w:lang w:eastAsia="es-BO"/>
        </w:rPr>
      </w:pPr>
      <w:r>
        <w:rPr>
          <w:rFonts w:ascii="Calibri" w:hAnsi="Calibri" w:cs="Calibri"/>
          <w:lang w:eastAsia="es-BO"/>
        </w:rPr>
        <w:t>Acta o Documento de Conclusión de Obra.</w:t>
      </w:r>
    </w:p>
    <w:p w:rsidR="000576DC" w:rsidRPr="009078D7" w:rsidRDefault="000576DC" w:rsidP="000576DC">
      <w:pPr>
        <w:numPr>
          <w:ilvl w:val="0"/>
          <w:numId w:val="43"/>
        </w:numPr>
        <w:spacing w:after="0" w:line="240" w:lineRule="auto"/>
        <w:ind w:left="720" w:firstLine="414"/>
        <w:contextualSpacing/>
        <w:jc w:val="both"/>
        <w:rPr>
          <w:rFonts w:ascii="Calibri" w:hAnsi="Calibri" w:cs="Calibri"/>
          <w:bCs/>
          <w:lang w:eastAsia="es-BO"/>
        </w:rPr>
      </w:pPr>
      <w:r w:rsidRPr="00736D45">
        <w:rPr>
          <w:rFonts w:ascii="Calibri" w:hAnsi="Calibri" w:cs="Calibri"/>
          <w:lang w:eastAsia="es-BO"/>
        </w:rPr>
        <w:t xml:space="preserve">Contrato acompañado de documento que certifique la conclusión del </w:t>
      </w:r>
      <w:r>
        <w:rPr>
          <w:rFonts w:ascii="Calibri" w:hAnsi="Calibri" w:cs="Calibri"/>
          <w:lang w:eastAsia="es-BO"/>
        </w:rPr>
        <w:t>mismo</w:t>
      </w:r>
      <w:r w:rsidRPr="00736D45">
        <w:rPr>
          <w:rFonts w:ascii="Calibri" w:hAnsi="Calibri" w:cs="Calibri"/>
          <w:lang w:eastAsia="es-BO"/>
        </w:rPr>
        <w:t>.</w:t>
      </w:r>
    </w:p>
    <w:p w:rsidR="000576DC" w:rsidRDefault="000576DC" w:rsidP="000576DC">
      <w:pPr>
        <w:ind w:left="720"/>
        <w:contextualSpacing/>
        <w:jc w:val="both"/>
        <w:rPr>
          <w:rFonts w:ascii="Calibri" w:hAnsi="Calibri" w:cs="Calibri"/>
          <w:bCs/>
          <w:lang w:eastAsia="es-BO"/>
        </w:rPr>
      </w:pPr>
    </w:p>
    <w:p w:rsidR="000576DC" w:rsidRDefault="000576DC" w:rsidP="000576DC">
      <w:pPr>
        <w:ind w:left="426"/>
        <w:contextualSpacing/>
        <w:jc w:val="both"/>
        <w:rPr>
          <w:rFonts w:ascii="Calibri" w:hAnsi="Calibri" w:cs="Calibri"/>
          <w:bCs/>
          <w:lang w:eastAsia="es-BO"/>
        </w:rPr>
      </w:pPr>
      <w:r w:rsidRPr="00E5796F">
        <w:rPr>
          <w:rFonts w:ascii="Calibri" w:hAnsi="Calibri" w:cs="Calibri"/>
          <w:bCs/>
          <w:lang w:eastAsia="es-BO"/>
        </w:rPr>
        <w:t>Si la documentación presentada como respaldo de la experiencia, sea por subcontratos, ésta será tomada en cuenta únicamente si fue reconocida y emitida, por</w:t>
      </w:r>
      <w:r>
        <w:rPr>
          <w:rFonts w:ascii="Calibri" w:hAnsi="Calibri" w:cs="Calibri"/>
          <w:bCs/>
          <w:lang w:eastAsia="es-BO"/>
        </w:rPr>
        <w:t xml:space="preserve"> una Autoridad competente de</w:t>
      </w:r>
      <w:r w:rsidRPr="00E5796F">
        <w:rPr>
          <w:rFonts w:ascii="Calibri" w:hAnsi="Calibri" w:cs="Calibri"/>
          <w:bCs/>
          <w:lang w:eastAsia="es-BO"/>
        </w:rPr>
        <w:t xml:space="preserve"> </w:t>
      </w:r>
      <w:r>
        <w:rPr>
          <w:rFonts w:ascii="Calibri" w:hAnsi="Calibri" w:cs="Calibri"/>
          <w:bCs/>
          <w:lang w:eastAsia="es-BO"/>
        </w:rPr>
        <w:t xml:space="preserve">la </w:t>
      </w:r>
      <w:r w:rsidRPr="00E5796F">
        <w:rPr>
          <w:rFonts w:ascii="Calibri" w:hAnsi="Calibri" w:cs="Calibri"/>
          <w:bCs/>
          <w:lang w:eastAsia="es-BO"/>
        </w:rPr>
        <w:t>Entidad o Empresa propietaria de la Obra.</w:t>
      </w:r>
    </w:p>
    <w:p w:rsidR="000576DC" w:rsidRPr="00736D45" w:rsidRDefault="000576DC" w:rsidP="000576DC">
      <w:pPr>
        <w:contextualSpacing/>
        <w:jc w:val="both"/>
        <w:rPr>
          <w:rFonts w:ascii="Calibri" w:hAnsi="Calibri" w:cs="Calibri"/>
          <w:bCs/>
          <w:lang w:eastAsia="es-BO"/>
        </w:rPr>
      </w:pPr>
    </w:p>
    <w:p w:rsidR="000576DC" w:rsidRDefault="000576DC" w:rsidP="00BB1A41">
      <w:pPr>
        <w:ind w:left="426"/>
        <w:contextualSpacing/>
        <w:jc w:val="both"/>
        <w:rPr>
          <w:rFonts w:ascii="Calibri" w:hAnsi="Calibri" w:cs="Calibri"/>
          <w:bCs/>
          <w:lang w:eastAsia="es-BO"/>
        </w:rPr>
      </w:pPr>
      <w:r w:rsidRPr="00736D45">
        <w:rPr>
          <w:rFonts w:ascii="Calibri" w:hAnsi="Calibri" w:cs="Calibri"/>
          <w:lang w:eastAsia="es-BO"/>
        </w:rPr>
        <w:t xml:space="preserve">Cuando los respaldos citados no contemplen toda la información requerida, YPFB podrá solicitar documentos </w:t>
      </w:r>
      <w:r w:rsidRPr="00B0121E">
        <w:rPr>
          <w:rFonts w:ascii="Calibri" w:hAnsi="Calibri" w:cs="Calibri"/>
          <w:b/>
          <w:lang w:eastAsia="es-BO"/>
        </w:rPr>
        <w:t>adicionales</w:t>
      </w:r>
      <w:r w:rsidRPr="00736D45">
        <w:rPr>
          <w:rFonts w:ascii="Calibri" w:hAnsi="Calibri" w:cs="Calibri"/>
          <w:lang w:eastAsia="es-BO"/>
        </w:rPr>
        <w:t xml:space="preserve"> a los citados</w:t>
      </w:r>
      <w:r>
        <w:rPr>
          <w:rFonts w:ascii="Calibri" w:hAnsi="Calibri" w:cs="Calibri"/>
          <w:lang w:eastAsia="es-BO"/>
        </w:rPr>
        <w:t>, donde se evidencie y/o</w:t>
      </w:r>
      <w:r w:rsidRPr="00736D45">
        <w:rPr>
          <w:rFonts w:ascii="Calibri" w:hAnsi="Calibri" w:cs="Calibri"/>
          <w:lang w:eastAsia="es-BO"/>
        </w:rPr>
        <w:t xml:space="preserve"> complemente la información requerida.</w:t>
      </w:r>
      <w:r w:rsidRPr="00736D45">
        <w:rPr>
          <w:rFonts w:ascii="Calibri" w:hAnsi="Calibri" w:cs="Calibri"/>
          <w:bCs/>
          <w:lang w:eastAsia="es-BO"/>
        </w:rPr>
        <w:t xml:space="preserve">   En cualquier momento d</w:t>
      </w:r>
      <w:r>
        <w:rPr>
          <w:rFonts w:ascii="Calibri" w:hAnsi="Calibri" w:cs="Calibri"/>
          <w:bCs/>
          <w:lang w:eastAsia="es-BO"/>
        </w:rPr>
        <w:t xml:space="preserve">urante el periodo de evaluación, </w:t>
      </w:r>
      <w:r w:rsidRPr="00736D45">
        <w:rPr>
          <w:rFonts w:ascii="Calibri" w:hAnsi="Calibri" w:cs="Calibri"/>
          <w:bCs/>
          <w:lang w:eastAsia="es-BO"/>
        </w:rPr>
        <w:t xml:space="preserve">YPFB se </w:t>
      </w:r>
      <w:r>
        <w:rPr>
          <w:rFonts w:ascii="Calibri" w:hAnsi="Calibri" w:cs="Calibri"/>
          <w:bCs/>
          <w:lang w:eastAsia="es-BO"/>
        </w:rPr>
        <w:t xml:space="preserve">reserva </w:t>
      </w:r>
      <w:r w:rsidRPr="00736D45">
        <w:rPr>
          <w:rFonts w:ascii="Calibri" w:hAnsi="Calibri" w:cs="Calibri"/>
          <w:bCs/>
          <w:lang w:eastAsia="es-BO"/>
        </w:rPr>
        <w:t xml:space="preserve">el derecho de solicitar y verificar la </w:t>
      </w:r>
      <w:r>
        <w:rPr>
          <w:rFonts w:ascii="Calibri" w:hAnsi="Calibri" w:cs="Calibri"/>
          <w:bCs/>
          <w:lang w:eastAsia="es-BO"/>
        </w:rPr>
        <w:t>autenticidad</w:t>
      </w:r>
      <w:r w:rsidRPr="00736D45">
        <w:rPr>
          <w:rFonts w:ascii="Calibri" w:hAnsi="Calibri" w:cs="Calibri"/>
          <w:bCs/>
          <w:lang w:eastAsia="es-BO"/>
        </w:rPr>
        <w:t xml:space="preserve"> de la documentación presentada</w:t>
      </w:r>
      <w:r w:rsidRPr="00736D45">
        <w:rPr>
          <w:rFonts w:ascii="Calibri" w:hAnsi="Calibri" w:cs="Calibri"/>
        </w:rPr>
        <w:t>.</w:t>
      </w:r>
    </w:p>
    <w:p w:rsidR="000576DC" w:rsidRPr="00736D45" w:rsidRDefault="000576DC" w:rsidP="000576DC">
      <w:pPr>
        <w:ind w:left="426"/>
        <w:contextualSpacing/>
        <w:jc w:val="both"/>
        <w:rPr>
          <w:rFonts w:ascii="Calibri" w:hAnsi="Calibri" w:cs="Calibri"/>
          <w:b/>
          <w:bCs/>
          <w:lang w:eastAsia="es-BO"/>
        </w:rPr>
      </w:pPr>
      <w:r w:rsidRPr="00736D45">
        <w:rPr>
          <w:rFonts w:ascii="Calibri" w:hAnsi="Calibri" w:cs="Calibri"/>
          <w:b/>
          <w:bCs/>
          <w:lang w:eastAsia="es-BO"/>
        </w:rPr>
        <w:lastRenderedPageBreak/>
        <w:t>Obras similares.-</w:t>
      </w:r>
    </w:p>
    <w:p w:rsidR="000576DC" w:rsidRPr="00736D45" w:rsidRDefault="000576DC" w:rsidP="000576DC">
      <w:pPr>
        <w:ind w:left="426"/>
        <w:contextualSpacing/>
        <w:jc w:val="both"/>
        <w:rPr>
          <w:rFonts w:ascii="Calibri" w:hAnsi="Calibri" w:cs="Calibri"/>
          <w:lang w:eastAsia="es-BO"/>
        </w:rPr>
      </w:pPr>
      <w:r w:rsidRPr="00736D45">
        <w:rPr>
          <w:rFonts w:ascii="Calibri" w:hAnsi="Calibri" w:cs="Calibri"/>
          <w:lang w:eastAsia="es-BO"/>
        </w:rPr>
        <w:t>Se consideran como obras similares aquellas en las cuales la empresa haya realizado cualqui</w:t>
      </w:r>
      <w:r>
        <w:rPr>
          <w:rFonts w:ascii="Calibri" w:hAnsi="Calibri" w:cs="Calibri"/>
          <w:lang w:eastAsia="es-BO"/>
        </w:rPr>
        <w:t>era de los siguientes trabajos:</w:t>
      </w:r>
    </w:p>
    <w:p w:rsidR="000576DC" w:rsidRPr="00736D45" w:rsidRDefault="000576DC" w:rsidP="000576DC">
      <w:pPr>
        <w:contextualSpacing/>
        <w:jc w:val="both"/>
        <w:rPr>
          <w:rFonts w:ascii="Calibri" w:hAnsi="Calibri" w:cs="Calibri"/>
          <w:lang w:eastAsia="es-BO"/>
        </w:rPr>
      </w:pPr>
    </w:p>
    <w:p w:rsidR="000576DC" w:rsidRPr="00736D45" w:rsidRDefault="000576DC" w:rsidP="000576DC">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flow line,</w:t>
      </w:r>
      <w:r w:rsidRPr="00736D45">
        <w:rPr>
          <w:rFonts w:ascii="Calibri" w:hAnsi="Calibri" w:cs="Calibri"/>
          <w:sz w:val="22"/>
          <w:szCs w:val="22"/>
          <w:lang w:val="es-BO" w:eastAsia="es-BO"/>
        </w:rPr>
        <w:t xml:space="preserve"> Poliductos, Redes Primarias o Acometidas Especiales.</w:t>
      </w:r>
    </w:p>
    <w:p w:rsidR="000576DC" w:rsidRPr="00736D45" w:rsidRDefault="000576DC" w:rsidP="000576DC">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de Medición y  Odorización (EMO),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rsidR="000576DC" w:rsidRPr="00736D45" w:rsidRDefault="000576DC" w:rsidP="000576DC">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Servicios especiales relacionados a la construcción de Gasoductos, Oleoductos, Poliductos, Redes Primarias o Acometidas Especiales.</w:t>
      </w:r>
    </w:p>
    <w:p w:rsidR="000576DC" w:rsidRPr="00736D45" w:rsidRDefault="000576DC" w:rsidP="000576DC">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rsidR="000576DC" w:rsidRPr="00736D45" w:rsidRDefault="000576DC" w:rsidP="000576DC">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rsidR="000576DC" w:rsidRPr="00736D45" w:rsidRDefault="000576DC" w:rsidP="000576DC">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p w:rsidR="000576DC" w:rsidRDefault="000576DC" w:rsidP="000576DC">
      <w:pPr>
        <w:pStyle w:val="Prrafodelista"/>
        <w:ind w:left="72"/>
        <w:contextualSpacing/>
        <w:jc w:val="both"/>
        <w:rPr>
          <w:rFonts w:ascii="Calibri" w:hAnsi="Calibri" w:cs="Calibri"/>
          <w:sz w:val="22"/>
          <w:szCs w:val="22"/>
          <w:lang w:val="es-BO" w:eastAsia="es-BO"/>
        </w:rPr>
      </w:pPr>
    </w:p>
    <w:p w:rsidR="000576DC" w:rsidRPr="00736D45" w:rsidRDefault="000576DC" w:rsidP="000576DC">
      <w:pPr>
        <w:pStyle w:val="Prrafodelista"/>
        <w:ind w:left="426"/>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rsidR="00550349" w:rsidRPr="000576DC" w:rsidRDefault="00550349" w:rsidP="007B4F6E">
      <w:pPr>
        <w:pStyle w:val="Norma"/>
        <w:tabs>
          <w:tab w:val="left" w:pos="426"/>
        </w:tabs>
        <w:contextualSpacing/>
        <w:rPr>
          <w:rFonts w:asciiTheme="minorHAnsi" w:hAnsiTheme="minorHAnsi" w:cstheme="minorHAnsi"/>
          <w:b/>
          <w:color w:val="000000" w:themeColor="text1"/>
          <w:sz w:val="22"/>
          <w:szCs w:val="22"/>
          <w:u w:val="single"/>
          <w:lang w:val="es-BO"/>
        </w:rPr>
      </w:pPr>
    </w:p>
    <w:p w:rsidR="00282AC1" w:rsidRPr="00550349" w:rsidRDefault="00D34CB7" w:rsidP="00550349">
      <w:pPr>
        <w:pStyle w:val="Prrafodelista"/>
        <w:numPr>
          <w:ilvl w:val="1"/>
          <w:numId w:val="6"/>
        </w:numPr>
        <w:tabs>
          <w:tab w:val="left" w:pos="851"/>
        </w:tabs>
        <w:ind w:left="851" w:hanging="491"/>
        <w:contextualSpacing/>
        <w:rPr>
          <w:rFonts w:asciiTheme="minorHAnsi" w:hAnsiTheme="minorHAnsi" w:cstheme="minorHAnsi"/>
          <w:b/>
          <w:color w:val="000000" w:themeColor="text1"/>
          <w:sz w:val="22"/>
          <w:szCs w:val="22"/>
          <w:u w:val="single"/>
        </w:rPr>
      </w:pPr>
      <w:r w:rsidRPr="00550349">
        <w:rPr>
          <w:rFonts w:asciiTheme="minorHAnsi" w:hAnsiTheme="minorHAnsi" w:cstheme="minorHAnsi"/>
          <w:b/>
          <w:color w:val="000000" w:themeColor="text1"/>
          <w:sz w:val="22"/>
          <w:szCs w:val="22"/>
          <w:u w:val="single"/>
        </w:rPr>
        <w:t xml:space="preserve">EXPERIENCIA DEL PERSONAL </w:t>
      </w:r>
      <w:r w:rsidR="00710211" w:rsidRPr="00550349">
        <w:rPr>
          <w:rFonts w:asciiTheme="minorHAnsi" w:hAnsiTheme="minorHAnsi" w:cstheme="minorHAnsi"/>
          <w:b/>
          <w:color w:val="000000" w:themeColor="text1"/>
          <w:sz w:val="22"/>
          <w:szCs w:val="22"/>
          <w:u w:val="single"/>
        </w:rPr>
        <w:t xml:space="preserve">TECNICO </w:t>
      </w:r>
      <w:r w:rsidRPr="00550349">
        <w:rPr>
          <w:rFonts w:asciiTheme="minorHAnsi" w:hAnsiTheme="minorHAnsi" w:cstheme="minorHAnsi"/>
          <w:b/>
          <w:color w:val="000000" w:themeColor="text1"/>
          <w:sz w:val="22"/>
          <w:szCs w:val="22"/>
          <w:u w:val="single"/>
        </w:rPr>
        <w:t>CLAVE (SUJETO A EVALUACIÓN</w:t>
      </w:r>
      <w:r w:rsidR="003A48C3" w:rsidRPr="00550349">
        <w:rPr>
          <w:rFonts w:asciiTheme="minorHAnsi" w:hAnsiTheme="minorHAnsi" w:cstheme="minorHAnsi"/>
          <w:b/>
          <w:color w:val="000000" w:themeColor="text1"/>
          <w:sz w:val="22"/>
          <w:szCs w:val="22"/>
          <w:u w:val="single"/>
        </w:rPr>
        <w:t>)</w:t>
      </w:r>
    </w:p>
    <w:p w:rsidR="003A48C3" w:rsidRPr="003A48C3" w:rsidRDefault="003A48C3" w:rsidP="007B4F6E">
      <w:pPr>
        <w:pStyle w:val="Norma"/>
        <w:tabs>
          <w:tab w:val="left" w:pos="851"/>
        </w:tabs>
        <w:contextualSpacing/>
        <w:rPr>
          <w:rFonts w:asciiTheme="minorHAnsi" w:hAnsiTheme="minorHAnsi" w:cstheme="minorHAnsi"/>
          <w:b/>
          <w:bCs/>
          <w:sz w:val="22"/>
          <w:szCs w:val="22"/>
          <w:u w:val="single"/>
        </w:rPr>
      </w:pPr>
    </w:p>
    <w:tbl>
      <w:tblPr>
        <w:tblStyle w:val="NormalTable"/>
        <w:tblW w:w="50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991"/>
        <w:gridCol w:w="1844"/>
        <w:gridCol w:w="1705"/>
      </w:tblGrid>
      <w:tr w:rsidR="00D34CB7" w:rsidRPr="00271B44" w:rsidTr="001B0C43">
        <w:trPr>
          <w:trHeight w:val="384"/>
          <w:tblHeader/>
          <w:jc w:val="center"/>
        </w:trPr>
        <w:tc>
          <w:tcPr>
            <w:tcW w:w="126"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D34CB7" w:rsidRPr="00271B44" w:rsidRDefault="00D34CB7" w:rsidP="007B4F6E">
            <w:pPr>
              <w:pStyle w:val="Norma"/>
              <w:jc w:val="center"/>
              <w:rPr>
                <w:rFonts w:asciiTheme="minorHAnsi" w:hAnsiTheme="minorHAnsi" w:cstheme="minorHAnsi"/>
                <w:b/>
                <w:sz w:val="18"/>
                <w:szCs w:val="18"/>
              </w:rPr>
            </w:pPr>
            <w:r w:rsidRPr="00271B44">
              <w:rPr>
                <w:rFonts w:asciiTheme="minorHAnsi" w:hAnsiTheme="minorHAnsi" w:cstheme="minorHAnsi"/>
                <w:b/>
                <w:sz w:val="18"/>
                <w:szCs w:val="18"/>
              </w:rPr>
              <w:t>N°</w:t>
            </w:r>
          </w:p>
        </w:tc>
        <w:tc>
          <w:tcPr>
            <w:tcW w:w="1646" w:type="pct"/>
            <w:tcBorders>
              <w:top w:val="single" w:sz="4" w:space="0" w:color="auto"/>
              <w:left w:val="single" w:sz="4" w:space="0" w:color="auto"/>
              <w:bottom w:val="single" w:sz="4" w:space="0" w:color="auto"/>
              <w:right w:val="single" w:sz="4" w:space="0" w:color="auto"/>
            </w:tcBorders>
            <w:shd w:val="clear" w:color="auto" w:fill="F2F2F2"/>
            <w:vAlign w:val="center"/>
          </w:tcPr>
          <w:p w:rsidR="00D34CB7" w:rsidRPr="00271B44" w:rsidRDefault="00D34CB7" w:rsidP="007B4F6E">
            <w:pPr>
              <w:pStyle w:val="Norma"/>
              <w:jc w:val="center"/>
              <w:rPr>
                <w:rFonts w:asciiTheme="minorHAnsi" w:hAnsiTheme="minorHAnsi" w:cstheme="minorHAnsi"/>
                <w:b/>
                <w:sz w:val="18"/>
                <w:szCs w:val="18"/>
              </w:rPr>
            </w:pPr>
            <w:r w:rsidRPr="00271B44">
              <w:rPr>
                <w:rFonts w:asciiTheme="minorHAnsi" w:hAnsiTheme="minorHAnsi" w:cstheme="minorHAnsi"/>
                <w:b/>
                <w:sz w:val="18"/>
                <w:szCs w:val="18"/>
              </w:rPr>
              <w:t>FORMACIÓN</w:t>
            </w:r>
          </w:p>
        </w:tc>
        <w:tc>
          <w:tcPr>
            <w:tcW w:w="645" w:type="pct"/>
            <w:tcBorders>
              <w:top w:val="single" w:sz="4" w:space="0" w:color="auto"/>
              <w:left w:val="single" w:sz="4" w:space="0" w:color="auto"/>
              <w:bottom w:val="single" w:sz="4" w:space="0" w:color="auto"/>
              <w:right w:val="single" w:sz="4" w:space="0" w:color="auto"/>
            </w:tcBorders>
            <w:shd w:val="clear" w:color="auto" w:fill="F2F2F2"/>
            <w:vAlign w:val="center"/>
          </w:tcPr>
          <w:p w:rsidR="00D34CB7" w:rsidRPr="00271B44" w:rsidRDefault="00D34CB7" w:rsidP="007B4F6E">
            <w:pPr>
              <w:pStyle w:val="Norma"/>
              <w:jc w:val="center"/>
              <w:rPr>
                <w:rFonts w:asciiTheme="minorHAnsi" w:hAnsiTheme="minorHAnsi" w:cstheme="minorHAnsi"/>
                <w:b/>
                <w:sz w:val="18"/>
                <w:szCs w:val="18"/>
              </w:rPr>
            </w:pPr>
            <w:r w:rsidRPr="00271B44">
              <w:rPr>
                <w:rFonts w:asciiTheme="minorHAnsi" w:hAnsiTheme="minorHAnsi" w:cstheme="minorHAnsi"/>
                <w:b/>
                <w:sz w:val="18"/>
                <w:szCs w:val="18"/>
              </w:rPr>
              <w:t>CARGO A DESEMPEÑAR</w:t>
            </w:r>
          </w:p>
        </w:tc>
        <w:tc>
          <w:tcPr>
            <w:tcW w:w="564" w:type="pct"/>
            <w:tcBorders>
              <w:top w:val="single" w:sz="4" w:space="0" w:color="auto"/>
              <w:left w:val="single" w:sz="4" w:space="0" w:color="auto"/>
              <w:bottom w:val="single" w:sz="4" w:space="0" w:color="auto"/>
              <w:right w:val="single" w:sz="4" w:space="0" w:color="auto"/>
            </w:tcBorders>
            <w:shd w:val="clear" w:color="auto" w:fill="F2F2F2"/>
          </w:tcPr>
          <w:p w:rsidR="00D34CB7" w:rsidRPr="00271B44" w:rsidRDefault="00D34CB7" w:rsidP="007B4F6E">
            <w:pPr>
              <w:pStyle w:val="Norma"/>
              <w:jc w:val="center"/>
              <w:rPr>
                <w:rFonts w:asciiTheme="minorHAnsi" w:hAnsiTheme="minorHAnsi" w:cstheme="minorHAnsi"/>
                <w:b/>
                <w:sz w:val="18"/>
                <w:szCs w:val="18"/>
              </w:rPr>
            </w:pPr>
            <w:r w:rsidRPr="00271B44">
              <w:rPr>
                <w:rFonts w:asciiTheme="minorHAnsi" w:hAnsiTheme="minorHAnsi" w:cstheme="minorHAnsi"/>
                <w:b/>
                <w:sz w:val="18"/>
                <w:szCs w:val="18"/>
              </w:rPr>
              <w:t>CANTIDAD REQUERIDA</w:t>
            </w:r>
          </w:p>
        </w:tc>
        <w:tc>
          <w:tcPr>
            <w:tcW w:w="1049" w:type="pct"/>
            <w:tcBorders>
              <w:top w:val="single" w:sz="4" w:space="0" w:color="auto"/>
              <w:left w:val="single" w:sz="4" w:space="0" w:color="auto"/>
              <w:bottom w:val="single" w:sz="4" w:space="0" w:color="auto"/>
              <w:right w:val="single" w:sz="4" w:space="0" w:color="auto"/>
            </w:tcBorders>
            <w:shd w:val="clear" w:color="auto" w:fill="F2F2F2"/>
          </w:tcPr>
          <w:p w:rsidR="00D34CB7" w:rsidRPr="00271B44" w:rsidRDefault="00D34CB7" w:rsidP="007B4F6E">
            <w:pPr>
              <w:pStyle w:val="Norma"/>
              <w:jc w:val="center"/>
              <w:rPr>
                <w:rFonts w:asciiTheme="minorHAnsi" w:hAnsiTheme="minorHAnsi" w:cstheme="minorHAnsi"/>
                <w:b/>
                <w:sz w:val="18"/>
                <w:szCs w:val="18"/>
              </w:rPr>
            </w:pPr>
            <w:r w:rsidRPr="00271B44">
              <w:rPr>
                <w:rFonts w:asciiTheme="minorHAnsi" w:hAnsiTheme="minorHAnsi" w:cstheme="minorHAnsi"/>
                <w:b/>
                <w:sz w:val="18"/>
                <w:szCs w:val="18"/>
              </w:rPr>
              <w:t>EXPERIENCIA</w:t>
            </w:r>
          </w:p>
        </w:tc>
        <w:tc>
          <w:tcPr>
            <w:tcW w:w="970" w:type="pct"/>
            <w:tcBorders>
              <w:top w:val="single" w:sz="4" w:space="0" w:color="auto"/>
              <w:left w:val="single" w:sz="4" w:space="0" w:color="auto"/>
              <w:bottom w:val="single" w:sz="4" w:space="0" w:color="auto"/>
              <w:right w:val="single" w:sz="4" w:space="0" w:color="auto"/>
            </w:tcBorders>
            <w:shd w:val="clear" w:color="auto" w:fill="F2F2F2"/>
            <w:vAlign w:val="center"/>
          </w:tcPr>
          <w:p w:rsidR="00D34CB7" w:rsidRPr="00271B44" w:rsidRDefault="00D34CB7" w:rsidP="007B4F6E">
            <w:pPr>
              <w:pStyle w:val="Norma"/>
              <w:jc w:val="center"/>
              <w:rPr>
                <w:rFonts w:asciiTheme="minorHAnsi" w:hAnsiTheme="minorHAnsi" w:cstheme="minorHAnsi"/>
                <w:b/>
                <w:sz w:val="18"/>
                <w:szCs w:val="18"/>
              </w:rPr>
            </w:pPr>
            <w:r w:rsidRPr="00271B44">
              <w:rPr>
                <w:rFonts w:asciiTheme="minorHAnsi" w:hAnsiTheme="minorHAnsi" w:cstheme="minorHAnsi"/>
                <w:b/>
                <w:sz w:val="18"/>
                <w:szCs w:val="18"/>
              </w:rPr>
              <w:t>CARGOS SIMILARES</w:t>
            </w:r>
          </w:p>
        </w:tc>
      </w:tr>
      <w:tr w:rsidR="000576DC" w:rsidRPr="00271B44" w:rsidTr="001B0C43">
        <w:trPr>
          <w:trHeight w:val="487"/>
          <w:jc w:val="center"/>
        </w:trPr>
        <w:tc>
          <w:tcPr>
            <w:tcW w:w="126"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576DC" w:rsidRPr="00B11F45" w:rsidRDefault="000576DC" w:rsidP="000576DC">
            <w:pPr>
              <w:spacing w:line="276" w:lineRule="auto"/>
              <w:rPr>
                <w:rFonts w:cstheme="minorHAnsi"/>
                <w:sz w:val="18"/>
                <w:szCs w:val="18"/>
              </w:rPr>
            </w:pPr>
            <w:r>
              <w:rPr>
                <w:rFonts w:cstheme="minorHAnsi"/>
                <w:sz w:val="18"/>
                <w:szCs w:val="18"/>
              </w:rPr>
              <w:t>1</w:t>
            </w:r>
          </w:p>
        </w:tc>
        <w:tc>
          <w:tcPr>
            <w:tcW w:w="1646" w:type="pct"/>
            <w:tcBorders>
              <w:top w:val="single" w:sz="4" w:space="0" w:color="auto"/>
              <w:left w:val="single" w:sz="4" w:space="0" w:color="auto"/>
              <w:bottom w:val="single" w:sz="4" w:space="0" w:color="auto"/>
              <w:right w:val="single" w:sz="4" w:space="0" w:color="auto"/>
            </w:tcBorders>
            <w:shd w:val="clear" w:color="auto" w:fill="auto"/>
          </w:tcPr>
          <w:p w:rsidR="000576DC" w:rsidRPr="007A7DD4" w:rsidRDefault="000576DC" w:rsidP="000576DC">
            <w:pPr>
              <w:spacing w:line="276" w:lineRule="auto"/>
              <w:jc w:val="both"/>
              <w:rPr>
                <w:rFonts w:cstheme="minorHAnsi"/>
                <w:color w:val="000000"/>
                <w:sz w:val="18"/>
                <w:szCs w:val="18"/>
                <w:lang w:eastAsia="es-BO"/>
              </w:rPr>
            </w:pPr>
            <w:r w:rsidRPr="007A7DD4">
              <w:rPr>
                <w:rFonts w:cstheme="minorHAnsi"/>
                <w:color w:val="000000"/>
                <w:sz w:val="18"/>
                <w:szCs w:val="18"/>
                <w:lang w:eastAsia="es-BO"/>
              </w:rPr>
              <w:t>LICENCIADO O INGENIERO CON TÍTULO EN PROVISIÓN NACIONAL:</w:t>
            </w:r>
          </w:p>
          <w:p w:rsidR="000576DC" w:rsidRPr="007A7DD4" w:rsidRDefault="000576DC" w:rsidP="000576DC">
            <w:pPr>
              <w:pStyle w:val="Prrafodelista"/>
              <w:numPr>
                <w:ilvl w:val="0"/>
                <w:numId w:val="4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rsidR="000576DC" w:rsidRPr="007A7DD4" w:rsidRDefault="000576DC" w:rsidP="000576DC">
            <w:pPr>
              <w:pStyle w:val="Prrafodelista"/>
              <w:numPr>
                <w:ilvl w:val="0"/>
                <w:numId w:val="4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rsidR="000576DC" w:rsidRPr="007A7DD4" w:rsidRDefault="000576DC" w:rsidP="000576DC">
            <w:pPr>
              <w:pStyle w:val="Prrafodelista"/>
              <w:numPr>
                <w:ilvl w:val="0"/>
                <w:numId w:val="4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rsidR="000576DC" w:rsidRPr="007A7DD4" w:rsidRDefault="000576DC" w:rsidP="000576DC">
            <w:pPr>
              <w:pStyle w:val="Prrafodelista"/>
              <w:numPr>
                <w:ilvl w:val="0"/>
                <w:numId w:val="4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rsidR="000576DC" w:rsidRPr="007A7DD4" w:rsidRDefault="000576DC" w:rsidP="000576DC">
            <w:pPr>
              <w:pStyle w:val="Prrafodelista"/>
              <w:numPr>
                <w:ilvl w:val="0"/>
                <w:numId w:val="4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rsidR="000576DC" w:rsidRPr="007A7DD4" w:rsidRDefault="000576DC" w:rsidP="000576DC">
            <w:pPr>
              <w:pStyle w:val="Prrafodelista"/>
              <w:numPr>
                <w:ilvl w:val="0"/>
                <w:numId w:val="4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rsidR="000576DC" w:rsidRPr="001C08FA" w:rsidRDefault="000576DC" w:rsidP="000576DC">
            <w:pPr>
              <w:numPr>
                <w:ilvl w:val="0"/>
                <w:numId w:val="45"/>
              </w:numPr>
              <w:spacing w:after="0" w:line="240" w:lineRule="auto"/>
              <w:rPr>
                <w:rFonts w:ascii="Cambria" w:hAnsi="Cambria" w:cs="Calibri"/>
                <w:sz w:val="16"/>
                <w:szCs w:val="18"/>
              </w:rPr>
            </w:pPr>
            <w:r w:rsidRPr="001C08FA">
              <w:rPr>
                <w:rFonts w:ascii="Calibri" w:hAnsi="Calibri" w:cs="Calibri"/>
                <w:sz w:val="18"/>
                <w:szCs w:val="20"/>
              </w:rPr>
              <w:t>OTRAS INGENIERÍAS RELACIONADAS AL ÁREA DE  HIDROCARBUROS.</w:t>
            </w:r>
          </w:p>
          <w:p w:rsidR="000576DC" w:rsidRPr="00B11F45" w:rsidRDefault="000576DC" w:rsidP="000576DC">
            <w:pPr>
              <w:numPr>
                <w:ilvl w:val="0"/>
                <w:numId w:val="45"/>
              </w:numPr>
              <w:spacing w:after="0" w:line="240" w:lineRule="auto"/>
              <w:rPr>
                <w:rFonts w:cstheme="minorHAnsi"/>
                <w:sz w:val="18"/>
                <w:szCs w:val="18"/>
                <w:lang w:eastAsia="es-BO"/>
              </w:rPr>
            </w:pPr>
            <w:r w:rsidRPr="001C08FA">
              <w:rPr>
                <w:rFonts w:ascii="Calibri" w:hAnsi="Calibri" w:cs="Calibri"/>
                <w:sz w:val="18"/>
                <w:szCs w:val="20"/>
              </w:rPr>
              <w:t>OTRAS INGENIERÍAS RELACIONADAS AL ÁREA DE LA CONSTRUCCIÓN DE INSTALACIONES DEL ÁREA DE HIDROCARBUROS.</w:t>
            </w:r>
          </w:p>
        </w:tc>
        <w:tc>
          <w:tcPr>
            <w:tcW w:w="645" w:type="pct"/>
            <w:tcBorders>
              <w:top w:val="single" w:sz="4" w:space="0" w:color="auto"/>
              <w:left w:val="single" w:sz="4" w:space="0" w:color="auto"/>
              <w:bottom w:val="single" w:sz="4" w:space="0" w:color="auto"/>
              <w:right w:val="single" w:sz="4" w:space="0" w:color="auto"/>
            </w:tcBorders>
            <w:shd w:val="clear" w:color="auto" w:fill="auto"/>
          </w:tcPr>
          <w:p w:rsidR="000576DC" w:rsidRPr="00B11F45" w:rsidRDefault="000576DC" w:rsidP="000576DC">
            <w:pPr>
              <w:spacing w:line="276" w:lineRule="auto"/>
              <w:rPr>
                <w:rFonts w:cstheme="minorHAnsi"/>
                <w:sz w:val="18"/>
                <w:szCs w:val="18"/>
              </w:rPr>
            </w:pPr>
            <w:r w:rsidRPr="007A7DD4">
              <w:rPr>
                <w:rFonts w:cstheme="minorHAnsi"/>
                <w:sz w:val="18"/>
                <w:szCs w:val="18"/>
              </w:rPr>
              <w:t>RESIDENTE  DE OBRA</w:t>
            </w:r>
          </w:p>
        </w:tc>
        <w:tc>
          <w:tcPr>
            <w:tcW w:w="564" w:type="pct"/>
            <w:tcBorders>
              <w:top w:val="single" w:sz="4" w:space="0" w:color="auto"/>
              <w:left w:val="single" w:sz="4" w:space="0" w:color="auto"/>
              <w:bottom w:val="single" w:sz="4" w:space="0" w:color="auto"/>
              <w:right w:val="single" w:sz="4" w:space="0" w:color="auto"/>
            </w:tcBorders>
          </w:tcPr>
          <w:p w:rsidR="000576DC" w:rsidRPr="00A96149" w:rsidRDefault="000576DC" w:rsidP="000576DC">
            <w:pPr>
              <w:spacing w:line="276" w:lineRule="auto"/>
              <w:rPr>
                <w:rFonts w:cstheme="minorHAnsi"/>
                <w:sz w:val="18"/>
                <w:szCs w:val="18"/>
              </w:rPr>
            </w:pPr>
            <w:r>
              <w:rPr>
                <w:rFonts w:cstheme="minorHAnsi"/>
                <w:sz w:val="18"/>
                <w:szCs w:val="18"/>
              </w:rPr>
              <w:t>1</w:t>
            </w:r>
          </w:p>
        </w:tc>
        <w:tc>
          <w:tcPr>
            <w:tcW w:w="1049" w:type="pct"/>
            <w:tcBorders>
              <w:top w:val="single" w:sz="4" w:space="0" w:color="auto"/>
              <w:left w:val="single" w:sz="4" w:space="0" w:color="auto"/>
              <w:bottom w:val="single" w:sz="4" w:space="0" w:color="auto"/>
              <w:right w:val="single" w:sz="4" w:space="0" w:color="auto"/>
            </w:tcBorders>
          </w:tcPr>
          <w:p w:rsidR="000576DC" w:rsidRPr="007A7DD4" w:rsidRDefault="000576DC" w:rsidP="000576DC">
            <w:pPr>
              <w:spacing w:line="276" w:lineRule="auto"/>
              <w:rPr>
                <w:rFonts w:cstheme="minorHAnsi"/>
                <w:sz w:val="18"/>
                <w:szCs w:val="18"/>
              </w:rPr>
            </w:pPr>
            <w:r w:rsidRPr="007A7DD4">
              <w:rPr>
                <w:rFonts w:cstheme="minorHAnsi"/>
                <w:sz w:val="18"/>
                <w:szCs w:val="18"/>
              </w:rPr>
              <w:t xml:space="preserve">ESPECIFICA: DEBERÁ SUMAR AL MENOS 1 VEZ EL MONTO DEL PRECIO REFERENCIAL (COMPUTADO A PARTIR DE LA EMISIÓN DEL TÍTULO </w:t>
            </w:r>
            <w:r>
              <w:rPr>
                <w:rFonts w:cstheme="minorHAnsi"/>
                <w:sz w:val="18"/>
                <w:szCs w:val="18"/>
              </w:rPr>
              <w:t>/DIPLOMA ACADÉMICO</w:t>
            </w:r>
            <w:r w:rsidRPr="007A7DD4">
              <w:rPr>
                <w:rFonts w:cstheme="minorHAnsi"/>
                <w:sz w:val="18"/>
                <w:szCs w:val="18"/>
              </w:rPr>
              <w:t xml:space="preserve">) EN CARGOS SIMILARES </w:t>
            </w:r>
            <w:r>
              <w:rPr>
                <w:rFonts w:cstheme="minorHAnsi"/>
                <w:sz w:val="18"/>
                <w:szCs w:val="18"/>
              </w:rPr>
              <w:t>DE</w:t>
            </w:r>
            <w:r w:rsidRPr="007A7DD4">
              <w:rPr>
                <w:rFonts w:cstheme="minorHAnsi"/>
                <w:sz w:val="18"/>
                <w:szCs w:val="18"/>
              </w:rPr>
              <w:t xml:space="preserve"> OBRAS SIMILARES (*)</w:t>
            </w:r>
          </w:p>
          <w:p w:rsidR="000576DC" w:rsidRPr="007A7DD4" w:rsidRDefault="000576DC" w:rsidP="000576DC">
            <w:pPr>
              <w:spacing w:line="276" w:lineRule="auto"/>
              <w:rPr>
                <w:rFonts w:cstheme="minorHAnsi"/>
                <w:sz w:val="18"/>
                <w:szCs w:val="18"/>
              </w:rPr>
            </w:pPr>
          </w:p>
          <w:p w:rsidR="000576DC" w:rsidRPr="007A7DD4" w:rsidRDefault="000576DC" w:rsidP="000576DC">
            <w:pPr>
              <w:spacing w:line="276" w:lineRule="auto"/>
              <w:rPr>
                <w:rFonts w:cstheme="minorHAnsi"/>
                <w:sz w:val="18"/>
                <w:szCs w:val="18"/>
              </w:rPr>
            </w:pPr>
          </w:p>
          <w:p w:rsidR="000576DC" w:rsidRPr="00B11F45" w:rsidRDefault="000576DC" w:rsidP="000576DC">
            <w:pPr>
              <w:spacing w:line="276" w:lineRule="auto"/>
              <w:rPr>
                <w:rFonts w:cstheme="minorHAnsi"/>
                <w:sz w:val="18"/>
                <w:szCs w:val="18"/>
              </w:rPr>
            </w:pPr>
          </w:p>
        </w:tc>
        <w:tc>
          <w:tcPr>
            <w:tcW w:w="970" w:type="pct"/>
            <w:tcBorders>
              <w:top w:val="single" w:sz="4" w:space="0" w:color="auto"/>
              <w:left w:val="single" w:sz="4" w:space="0" w:color="auto"/>
              <w:bottom w:val="single" w:sz="4" w:space="0" w:color="auto"/>
              <w:right w:val="single" w:sz="4" w:space="0" w:color="auto"/>
            </w:tcBorders>
          </w:tcPr>
          <w:p w:rsidR="000576DC" w:rsidRPr="006D4A1C" w:rsidRDefault="000576DC" w:rsidP="000576DC">
            <w:pPr>
              <w:pStyle w:val="Prrafodelista"/>
              <w:numPr>
                <w:ilvl w:val="0"/>
                <w:numId w:val="43"/>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FISCAL DE OBRA</w:t>
            </w:r>
          </w:p>
          <w:p w:rsidR="000576DC" w:rsidRPr="006D4A1C" w:rsidRDefault="000576DC" w:rsidP="000576DC">
            <w:pPr>
              <w:pStyle w:val="Prrafodelista"/>
              <w:numPr>
                <w:ilvl w:val="0"/>
                <w:numId w:val="43"/>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rsidR="000576DC" w:rsidRPr="006D4A1C" w:rsidRDefault="000576DC" w:rsidP="000576DC">
            <w:pPr>
              <w:pStyle w:val="Prrafodelista"/>
              <w:numPr>
                <w:ilvl w:val="0"/>
                <w:numId w:val="43"/>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rsidR="000576DC" w:rsidRPr="006D4A1C" w:rsidRDefault="000576DC" w:rsidP="000576DC">
            <w:pPr>
              <w:pStyle w:val="Prrafodelista"/>
              <w:numPr>
                <w:ilvl w:val="0"/>
                <w:numId w:val="43"/>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rsidR="000576DC" w:rsidRPr="006D4A1C" w:rsidRDefault="000576DC" w:rsidP="000576DC">
            <w:pPr>
              <w:pStyle w:val="Prrafodelista"/>
              <w:numPr>
                <w:ilvl w:val="0"/>
                <w:numId w:val="43"/>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 xml:space="preserve">RESIDENTE DE OBRA </w:t>
            </w:r>
          </w:p>
          <w:p w:rsidR="000576DC" w:rsidRPr="006D4A1C" w:rsidRDefault="000576DC" w:rsidP="000576DC">
            <w:pPr>
              <w:pStyle w:val="Prrafodelista"/>
              <w:numPr>
                <w:ilvl w:val="0"/>
                <w:numId w:val="43"/>
              </w:numPr>
              <w:spacing w:line="276" w:lineRule="auto"/>
              <w:ind w:left="232" w:hanging="142"/>
              <w:rPr>
                <w:rFonts w:asciiTheme="minorHAnsi" w:hAnsiTheme="minorHAnsi" w:cstheme="minorHAns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 </w:t>
            </w:r>
          </w:p>
          <w:p w:rsidR="000576DC" w:rsidRPr="00B11F45" w:rsidRDefault="000576DC" w:rsidP="000576DC">
            <w:pPr>
              <w:spacing w:line="276" w:lineRule="auto"/>
              <w:rPr>
                <w:rFonts w:cstheme="minorHAnsi"/>
                <w:sz w:val="18"/>
                <w:szCs w:val="18"/>
                <w:lang w:eastAsia="es-BO"/>
              </w:rPr>
            </w:pPr>
          </w:p>
        </w:tc>
      </w:tr>
      <w:tr w:rsidR="000576DC" w:rsidRPr="00271B44" w:rsidTr="001B0C43">
        <w:tblPrEx>
          <w:tblBorders>
            <w:top w:val="single" w:sz="4" w:space="0" w:color="auto"/>
            <w:left w:val="single" w:sz="4" w:space="0" w:color="auto"/>
            <w:bottom w:val="single" w:sz="4" w:space="0" w:color="auto"/>
            <w:right w:val="single" w:sz="4" w:space="0" w:color="auto"/>
          </w:tblBorders>
        </w:tblPrEx>
        <w:trPr>
          <w:trHeight w:val="2827"/>
          <w:jc w:val="center"/>
        </w:trPr>
        <w:tc>
          <w:tcPr>
            <w:tcW w:w="126" w:type="pct"/>
            <w:shd w:val="clear" w:color="auto" w:fill="auto"/>
            <w:tcMar>
              <w:left w:w="0" w:type="dxa"/>
              <w:right w:w="0" w:type="dxa"/>
            </w:tcMar>
          </w:tcPr>
          <w:p w:rsidR="000576DC" w:rsidRPr="00B11F45" w:rsidRDefault="000576DC" w:rsidP="000576DC">
            <w:pPr>
              <w:spacing w:line="276" w:lineRule="auto"/>
              <w:rPr>
                <w:rFonts w:cstheme="minorHAnsi"/>
                <w:sz w:val="18"/>
                <w:szCs w:val="18"/>
              </w:rPr>
            </w:pPr>
            <w:r>
              <w:rPr>
                <w:rFonts w:cstheme="minorHAnsi"/>
                <w:sz w:val="18"/>
                <w:szCs w:val="18"/>
              </w:rPr>
              <w:lastRenderedPageBreak/>
              <w:t>2</w:t>
            </w:r>
          </w:p>
        </w:tc>
        <w:tc>
          <w:tcPr>
            <w:tcW w:w="1646" w:type="pct"/>
            <w:shd w:val="clear" w:color="auto" w:fill="auto"/>
          </w:tcPr>
          <w:p w:rsidR="000576DC" w:rsidRDefault="000576DC" w:rsidP="000576DC">
            <w:pPr>
              <w:spacing w:line="276" w:lineRule="auto"/>
              <w:rPr>
                <w:rFonts w:cstheme="minorHAnsi"/>
                <w:color w:val="000000"/>
                <w:sz w:val="18"/>
                <w:szCs w:val="18"/>
                <w:lang w:eastAsia="es-BO"/>
              </w:rPr>
            </w:pPr>
            <w:r>
              <w:rPr>
                <w:rFonts w:cstheme="minorHAnsi"/>
                <w:color w:val="000000"/>
                <w:sz w:val="18"/>
                <w:szCs w:val="18"/>
                <w:lang w:eastAsia="es-BO"/>
              </w:rPr>
              <w:t xml:space="preserve">LICENCIADO O </w:t>
            </w:r>
            <w:r w:rsidRPr="00271B44">
              <w:rPr>
                <w:rFonts w:cstheme="minorHAnsi"/>
                <w:color w:val="000000"/>
                <w:sz w:val="18"/>
                <w:szCs w:val="18"/>
                <w:lang w:eastAsia="es-BO"/>
              </w:rPr>
              <w:t>INGENIERO</w:t>
            </w:r>
            <w:r>
              <w:rPr>
                <w:rFonts w:cstheme="minorHAnsi"/>
                <w:color w:val="000000"/>
                <w:sz w:val="18"/>
                <w:szCs w:val="18"/>
                <w:lang w:eastAsia="es-BO"/>
              </w:rPr>
              <w:t xml:space="preserve"> CON TÍTULO EN PROVISIÓN NACIONAL:</w:t>
            </w:r>
          </w:p>
          <w:p w:rsidR="000576DC" w:rsidRPr="000E1789" w:rsidRDefault="000576DC" w:rsidP="000576DC">
            <w:pPr>
              <w:pStyle w:val="Prrafodelista"/>
              <w:numPr>
                <w:ilvl w:val="0"/>
                <w:numId w:val="46"/>
              </w:numPr>
              <w:spacing w:line="276" w:lineRule="auto"/>
              <w:rPr>
                <w:rFonts w:asciiTheme="minorHAnsi" w:hAnsiTheme="minorHAnsi" w:cstheme="minorHAnsi"/>
                <w:sz w:val="18"/>
                <w:szCs w:val="18"/>
              </w:rPr>
            </w:pPr>
            <w:r>
              <w:rPr>
                <w:rFonts w:asciiTheme="minorHAnsi" w:hAnsiTheme="minorHAnsi" w:cstheme="minorHAnsi"/>
                <w:sz w:val="18"/>
                <w:szCs w:val="18"/>
              </w:rPr>
              <w:t>PETROLERO</w:t>
            </w:r>
          </w:p>
          <w:p w:rsidR="000576DC" w:rsidRPr="00F2422F" w:rsidRDefault="000576DC" w:rsidP="000576DC">
            <w:pPr>
              <w:pStyle w:val="Prrafodelista"/>
              <w:numPr>
                <w:ilvl w:val="0"/>
                <w:numId w:val="46"/>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rsidR="000576DC" w:rsidRPr="000E1789" w:rsidRDefault="000576DC" w:rsidP="000576DC">
            <w:pPr>
              <w:pStyle w:val="Prrafodelista"/>
              <w:numPr>
                <w:ilvl w:val="0"/>
                <w:numId w:val="46"/>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MECANICO</w:t>
            </w:r>
          </w:p>
          <w:p w:rsidR="000576DC" w:rsidRPr="000E1789" w:rsidRDefault="000576DC" w:rsidP="000576DC">
            <w:pPr>
              <w:pStyle w:val="Prrafodelista"/>
              <w:numPr>
                <w:ilvl w:val="0"/>
                <w:numId w:val="46"/>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QUÍMICO</w:t>
            </w:r>
          </w:p>
          <w:p w:rsidR="000576DC" w:rsidRPr="00F2422F" w:rsidRDefault="000576DC" w:rsidP="000576DC">
            <w:pPr>
              <w:pStyle w:val="Prrafodelista"/>
              <w:numPr>
                <w:ilvl w:val="0"/>
                <w:numId w:val="46"/>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ELECTROMECÁNICO</w:t>
            </w:r>
          </w:p>
          <w:p w:rsidR="000576DC" w:rsidRPr="00F2422F" w:rsidRDefault="000576DC" w:rsidP="000576DC">
            <w:pPr>
              <w:pStyle w:val="Prrafodelista"/>
              <w:numPr>
                <w:ilvl w:val="0"/>
                <w:numId w:val="46"/>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rsidR="000576DC" w:rsidRPr="001C08FA" w:rsidRDefault="000576DC" w:rsidP="000576DC">
            <w:pPr>
              <w:numPr>
                <w:ilvl w:val="0"/>
                <w:numId w:val="46"/>
              </w:numPr>
              <w:spacing w:after="0" w:line="240" w:lineRule="auto"/>
              <w:rPr>
                <w:rFonts w:ascii="Cambria" w:hAnsi="Cambria" w:cs="Calibri"/>
                <w:sz w:val="16"/>
                <w:szCs w:val="18"/>
              </w:rPr>
            </w:pPr>
            <w:r w:rsidRPr="001C08FA">
              <w:rPr>
                <w:rFonts w:ascii="Calibri" w:hAnsi="Calibri" w:cs="Calibri"/>
                <w:sz w:val="18"/>
                <w:szCs w:val="20"/>
              </w:rPr>
              <w:t>OTRAS INGENIERÍAS RELACIONADAS AL ÁREA DE  HIDROCARBUROS.</w:t>
            </w:r>
          </w:p>
          <w:p w:rsidR="000576DC" w:rsidRPr="001C08FA" w:rsidRDefault="000576DC" w:rsidP="000576DC">
            <w:pPr>
              <w:numPr>
                <w:ilvl w:val="0"/>
                <w:numId w:val="46"/>
              </w:numPr>
              <w:spacing w:after="0" w:line="240" w:lineRule="auto"/>
              <w:rPr>
                <w:rFonts w:cstheme="minorHAnsi"/>
                <w:sz w:val="16"/>
                <w:szCs w:val="18"/>
                <w:lang w:eastAsia="es-BO"/>
              </w:rPr>
            </w:pPr>
            <w:r w:rsidRPr="001C08FA">
              <w:rPr>
                <w:rFonts w:ascii="Calibri" w:hAnsi="Calibri" w:cs="Calibri"/>
                <w:sz w:val="18"/>
                <w:szCs w:val="20"/>
              </w:rPr>
              <w:t>OTRAS INGENIERÍAS RELACIONADAS AL ÁREA DE LA CONSTRUCCIÓN DE INSTALACIONES DEL ÁREA DE HIDROCARBUROS.</w:t>
            </w:r>
          </w:p>
          <w:p w:rsidR="000576DC" w:rsidRDefault="000576DC" w:rsidP="000576DC">
            <w:pPr>
              <w:spacing w:line="276" w:lineRule="auto"/>
              <w:rPr>
                <w:rFonts w:cstheme="minorHAnsi"/>
                <w:sz w:val="18"/>
                <w:szCs w:val="18"/>
                <w:lang w:eastAsia="es-BO"/>
              </w:rPr>
            </w:pPr>
          </w:p>
          <w:p w:rsidR="000576DC" w:rsidRPr="00B11F45" w:rsidRDefault="000576DC" w:rsidP="000576DC">
            <w:pPr>
              <w:spacing w:line="276" w:lineRule="auto"/>
              <w:rPr>
                <w:rFonts w:cstheme="minorHAnsi"/>
                <w:sz w:val="18"/>
                <w:szCs w:val="18"/>
                <w:highlight w:val="yellow"/>
              </w:rPr>
            </w:pPr>
          </w:p>
        </w:tc>
        <w:tc>
          <w:tcPr>
            <w:tcW w:w="645" w:type="pct"/>
            <w:shd w:val="clear" w:color="auto" w:fill="auto"/>
          </w:tcPr>
          <w:p w:rsidR="000576DC" w:rsidRPr="00A96149" w:rsidRDefault="000576DC" w:rsidP="000576DC">
            <w:pPr>
              <w:spacing w:line="276" w:lineRule="auto"/>
              <w:rPr>
                <w:rFonts w:cstheme="minorHAnsi"/>
                <w:sz w:val="18"/>
                <w:szCs w:val="18"/>
              </w:rPr>
            </w:pPr>
            <w:r w:rsidRPr="00B11F45">
              <w:rPr>
                <w:rFonts w:cstheme="minorHAnsi"/>
                <w:sz w:val="18"/>
                <w:szCs w:val="18"/>
              </w:rPr>
              <w:t>RESPONSABLE DE CALIDAD</w:t>
            </w:r>
          </w:p>
        </w:tc>
        <w:tc>
          <w:tcPr>
            <w:tcW w:w="564" w:type="pct"/>
            <w:tcBorders>
              <w:bottom w:val="single" w:sz="4" w:space="0" w:color="auto"/>
            </w:tcBorders>
          </w:tcPr>
          <w:p w:rsidR="000576DC" w:rsidRPr="00A96149" w:rsidRDefault="000576DC" w:rsidP="000576DC">
            <w:pPr>
              <w:spacing w:line="276" w:lineRule="auto"/>
              <w:rPr>
                <w:rFonts w:cstheme="minorHAnsi"/>
                <w:sz w:val="18"/>
                <w:szCs w:val="18"/>
              </w:rPr>
            </w:pPr>
            <w:r>
              <w:rPr>
                <w:rFonts w:cstheme="minorHAnsi"/>
                <w:sz w:val="18"/>
                <w:szCs w:val="18"/>
              </w:rPr>
              <w:t>1</w:t>
            </w:r>
          </w:p>
        </w:tc>
        <w:tc>
          <w:tcPr>
            <w:tcW w:w="1049" w:type="pct"/>
          </w:tcPr>
          <w:p w:rsidR="000576DC" w:rsidRPr="00AF15B2" w:rsidRDefault="000576DC" w:rsidP="000576DC">
            <w:pPr>
              <w:spacing w:line="276" w:lineRule="auto"/>
              <w:rPr>
                <w:rFonts w:cstheme="minorHAnsi"/>
                <w:sz w:val="18"/>
                <w:szCs w:val="18"/>
                <w:lang w:eastAsia="es-BO"/>
              </w:rPr>
            </w:pPr>
            <w:r w:rsidRPr="00A96149">
              <w:rPr>
                <w:rFonts w:cstheme="minorHAnsi"/>
                <w:sz w:val="18"/>
                <w:szCs w:val="18"/>
              </w:rPr>
              <w:t>ESPECIFICA:</w:t>
            </w:r>
            <w:r w:rsidRPr="007A7DD4">
              <w:rPr>
                <w:rFonts w:cstheme="minorHAnsi"/>
                <w:sz w:val="18"/>
                <w:szCs w:val="18"/>
              </w:rPr>
              <w:t xml:space="preserve"> DEBERÁ SUMAR AL MENOS 1 VEZ EL MONTO DEL PRECIO REFERENCIAL</w:t>
            </w:r>
            <w:r>
              <w:rPr>
                <w:rFonts w:cstheme="minorHAnsi"/>
                <w:sz w:val="18"/>
                <w:szCs w:val="18"/>
              </w:rPr>
              <w:t xml:space="preserve"> </w:t>
            </w:r>
            <w:r w:rsidRPr="007A7DD4">
              <w:rPr>
                <w:rFonts w:cstheme="minorHAnsi"/>
                <w:sz w:val="18"/>
                <w:szCs w:val="18"/>
              </w:rPr>
              <w:t xml:space="preserve">(COMPUTADO A PARTIR DE LA EMISIÓN DEL TÍTULO </w:t>
            </w:r>
            <w:r>
              <w:rPr>
                <w:rFonts w:cstheme="minorHAnsi"/>
                <w:sz w:val="18"/>
                <w:szCs w:val="18"/>
              </w:rPr>
              <w:t>/DIPLOMA ACADÉMICO</w:t>
            </w:r>
            <w:r w:rsidRPr="007A7DD4">
              <w:rPr>
                <w:rFonts w:cstheme="minorHAnsi"/>
                <w:sz w:val="18"/>
                <w:szCs w:val="18"/>
              </w:rPr>
              <w:t>)</w:t>
            </w:r>
            <w:r>
              <w:rPr>
                <w:rFonts w:cstheme="minorHAnsi"/>
                <w:sz w:val="18"/>
                <w:szCs w:val="18"/>
              </w:rPr>
              <w:t xml:space="preserve"> </w:t>
            </w:r>
            <w:r w:rsidRPr="00A96149">
              <w:rPr>
                <w:rFonts w:cstheme="minorHAnsi"/>
                <w:sz w:val="18"/>
                <w:szCs w:val="18"/>
              </w:rPr>
              <w:t xml:space="preserve"> EN CARGOS SIMILARES Y EN LAS SIGUIENTES OBRAS SIMILARES: </w:t>
            </w:r>
            <w:r w:rsidRPr="00AF15B2">
              <w:rPr>
                <w:rFonts w:cstheme="minorHAnsi"/>
                <w:sz w:val="18"/>
                <w:szCs w:val="18"/>
                <w:lang w:eastAsia="es-BO"/>
              </w:rPr>
              <w:t>EXPERIENCIA EN EL CONTROL DE CALIDAD CON REFERENCIA A LA CONSTRUCCION Y/O PRUEBAS DE DUCTOS Y/O PIPING PARA FACILIDADES EN LA INDUSTRIA HIDROCARBURIFERA.</w:t>
            </w:r>
          </w:p>
          <w:p w:rsidR="000576DC" w:rsidRPr="00B11F45" w:rsidRDefault="000576DC" w:rsidP="000576DC">
            <w:pPr>
              <w:spacing w:line="276" w:lineRule="auto"/>
              <w:rPr>
                <w:rFonts w:cstheme="minorHAnsi"/>
                <w:sz w:val="18"/>
                <w:szCs w:val="18"/>
              </w:rPr>
            </w:pPr>
          </w:p>
        </w:tc>
        <w:tc>
          <w:tcPr>
            <w:tcW w:w="970" w:type="pct"/>
          </w:tcPr>
          <w:p w:rsidR="000576DC" w:rsidRPr="00B11F45" w:rsidRDefault="000576DC" w:rsidP="000576DC">
            <w:pPr>
              <w:spacing w:line="276" w:lineRule="auto"/>
              <w:rPr>
                <w:rFonts w:cstheme="minorHAnsi"/>
                <w:sz w:val="18"/>
                <w:szCs w:val="18"/>
                <w:highlight w:val="yellow"/>
              </w:rPr>
            </w:pPr>
            <w:r w:rsidRPr="00AF15B2">
              <w:rPr>
                <w:rFonts w:cstheme="minorHAnsi"/>
                <w:sz w:val="18"/>
                <w:szCs w:val="18"/>
                <w:lang w:eastAsia="es-BO"/>
              </w:rPr>
              <w:t>RESPONSABLE DE CALIDAD O CARGO RELACIONADO CON ASPECTOS DE CALIDAD O SEGURIDAD INDUSTRIAL.</w:t>
            </w:r>
          </w:p>
        </w:tc>
      </w:tr>
      <w:tr w:rsidR="000576DC" w:rsidRPr="00271B44" w:rsidTr="001B0C43">
        <w:tblPrEx>
          <w:tblBorders>
            <w:top w:val="single" w:sz="4" w:space="0" w:color="auto"/>
            <w:left w:val="single" w:sz="4" w:space="0" w:color="auto"/>
            <w:bottom w:val="single" w:sz="4" w:space="0" w:color="auto"/>
            <w:right w:val="single" w:sz="4" w:space="0" w:color="auto"/>
          </w:tblBorders>
        </w:tblPrEx>
        <w:trPr>
          <w:trHeight w:val="611"/>
          <w:jc w:val="center"/>
        </w:trPr>
        <w:tc>
          <w:tcPr>
            <w:tcW w:w="126" w:type="pct"/>
            <w:shd w:val="clear" w:color="auto" w:fill="auto"/>
            <w:tcMar>
              <w:left w:w="0" w:type="dxa"/>
              <w:right w:w="0" w:type="dxa"/>
            </w:tcMar>
          </w:tcPr>
          <w:p w:rsidR="000576DC" w:rsidRPr="00B11F45" w:rsidRDefault="000576DC" w:rsidP="000576DC">
            <w:pPr>
              <w:spacing w:line="276" w:lineRule="auto"/>
              <w:rPr>
                <w:rFonts w:cstheme="minorHAnsi"/>
                <w:sz w:val="18"/>
                <w:szCs w:val="18"/>
              </w:rPr>
            </w:pPr>
            <w:r>
              <w:rPr>
                <w:rFonts w:cstheme="minorHAnsi"/>
                <w:sz w:val="18"/>
                <w:szCs w:val="18"/>
              </w:rPr>
              <w:t>3</w:t>
            </w:r>
          </w:p>
        </w:tc>
        <w:tc>
          <w:tcPr>
            <w:tcW w:w="1646" w:type="pct"/>
            <w:shd w:val="clear" w:color="auto" w:fill="auto"/>
          </w:tcPr>
          <w:p w:rsidR="000576DC" w:rsidRPr="00B11F45" w:rsidRDefault="000576DC" w:rsidP="000576DC">
            <w:pPr>
              <w:spacing w:line="276" w:lineRule="auto"/>
              <w:jc w:val="both"/>
              <w:rPr>
                <w:rFonts w:cstheme="minorHAnsi"/>
                <w:sz w:val="18"/>
                <w:szCs w:val="18"/>
                <w:lang w:eastAsia="es-BO"/>
              </w:rPr>
            </w:pPr>
            <w:r w:rsidRPr="00AF15B2">
              <w:rPr>
                <w:rFonts w:cstheme="minorHAnsi"/>
                <w:sz w:val="18"/>
                <w:szCs w:val="18"/>
                <w:lang w:eastAsia="es-BO"/>
              </w:rPr>
              <w:t>CERTIFICACIÓN VIGENTE PARA LA POSICIÓN DE SOLDADURA 6G O POSICION 45°</w:t>
            </w:r>
          </w:p>
        </w:tc>
        <w:tc>
          <w:tcPr>
            <w:tcW w:w="645" w:type="pct"/>
            <w:shd w:val="clear" w:color="auto" w:fill="auto"/>
          </w:tcPr>
          <w:p w:rsidR="000576DC" w:rsidRPr="00B11F45" w:rsidRDefault="000576DC" w:rsidP="000576DC">
            <w:pPr>
              <w:spacing w:line="276" w:lineRule="auto"/>
              <w:rPr>
                <w:rFonts w:cstheme="minorHAnsi"/>
                <w:sz w:val="18"/>
                <w:szCs w:val="18"/>
                <w:lang w:eastAsia="es-BO"/>
              </w:rPr>
            </w:pPr>
            <w:r w:rsidRPr="00AF15B2">
              <w:rPr>
                <w:rFonts w:cstheme="minorHAnsi"/>
                <w:sz w:val="18"/>
                <w:szCs w:val="18"/>
                <w:lang w:eastAsia="es-BO"/>
              </w:rPr>
              <w:t>SOLDADOR DE LINEA</w:t>
            </w:r>
          </w:p>
        </w:tc>
        <w:tc>
          <w:tcPr>
            <w:tcW w:w="564" w:type="pct"/>
          </w:tcPr>
          <w:p w:rsidR="000576DC" w:rsidRPr="00B11F45" w:rsidRDefault="000576DC" w:rsidP="000576DC">
            <w:pPr>
              <w:spacing w:line="276" w:lineRule="auto"/>
              <w:rPr>
                <w:rFonts w:cstheme="minorHAnsi"/>
                <w:sz w:val="18"/>
                <w:szCs w:val="18"/>
              </w:rPr>
            </w:pPr>
            <w:r>
              <w:rPr>
                <w:rFonts w:cstheme="minorHAnsi"/>
                <w:sz w:val="18"/>
                <w:szCs w:val="18"/>
              </w:rPr>
              <w:t>1</w:t>
            </w:r>
          </w:p>
        </w:tc>
        <w:tc>
          <w:tcPr>
            <w:tcW w:w="1049" w:type="pct"/>
          </w:tcPr>
          <w:p w:rsidR="000576DC" w:rsidRPr="00A96149" w:rsidRDefault="000576DC" w:rsidP="000576DC">
            <w:pPr>
              <w:spacing w:line="276" w:lineRule="auto"/>
              <w:rPr>
                <w:rFonts w:cstheme="minorHAnsi"/>
                <w:sz w:val="18"/>
                <w:szCs w:val="18"/>
              </w:rPr>
            </w:pPr>
            <w:r w:rsidRPr="00A96149">
              <w:rPr>
                <w:rFonts w:cstheme="minorHAnsi"/>
                <w:sz w:val="18"/>
                <w:szCs w:val="18"/>
              </w:rPr>
              <w:t>ESPECIFICA: 2 TRABAJOS CONCLUIDOS EN OBRAS SIMILARES (*)</w:t>
            </w:r>
          </w:p>
          <w:p w:rsidR="000576DC" w:rsidRPr="00A96149" w:rsidRDefault="000576DC" w:rsidP="000576DC">
            <w:pPr>
              <w:spacing w:line="276" w:lineRule="auto"/>
              <w:rPr>
                <w:rFonts w:cstheme="minorHAnsi"/>
                <w:sz w:val="18"/>
                <w:szCs w:val="18"/>
              </w:rPr>
            </w:pPr>
          </w:p>
        </w:tc>
        <w:tc>
          <w:tcPr>
            <w:tcW w:w="970" w:type="pct"/>
          </w:tcPr>
          <w:p w:rsidR="000576DC" w:rsidRPr="00A96149" w:rsidRDefault="000576DC" w:rsidP="000576DC">
            <w:pPr>
              <w:spacing w:line="276" w:lineRule="auto"/>
              <w:ind w:left="124"/>
              <w:jc w:val="both"/>
              <w:rPr>
                <w:rFonts w:cstheme="minorHAnsi"/>
                <w:sz w:val="18"/>
                <w:szCs w:val="18"/>
                <w:lang w:eastAsia="es-BO"/>
              </w:rPr>
            </w:pPr>
            <w:r w:rsidRPr="00A96149">
              <w:rPr>
                <w:rFonts w:cstheme="minorHAnsi"/>
                <w:sz w:val="18"/>
                <w:szCs w:val="18"/>
                <w:lang w:eastAsia="es-BO"/>
              </w:rPr>
              <w:t>SOLDADOR DE LÍNEA O SIMILAR EN SOLDADURA</w:t>
            </w:r>
          </w:p>
        </w:tc>
      </w:tr>
      <w:tr w:rsidR="000576DC" w:rsidRPr="00271B44" w:rsidTr="001B0C43">
        <w:tblPrEx>
          <w:tblBorders>
            <w:top w:val="single" w:sz="4" w:space="0" w:color="auto"/>
            <w:left w:val="single" w:sz="4" w:space="0" w:color="auto"/>
            <w:bottom w:val="single" w:sz="4" w:space="0" w:color="auto"/>
            <w:right w:val="single" w:sz="4" w:space="0" w:color="auto"/>
          </w:tblBorders>
        </w:tblPrEx>
        <w:trPr>
          <w:trHeight w:val="611"/>
          <w:jc w:val="center"/>
        </w:trPr>
        <w:tc>
          <w:tcPr>
            <w:tcW w:w="126" w:type="pct"/>
            <w:shd w:val="clear" w:color="auto" w:fill="auto"/>
            <w:tcMar>
              <w:left w:w="0" w:type="dxa"/>
              <w:right w:w="0" w:type="dxa"/>
            </w:tcMar>
          </w:tcPr>
          <w:p w:rsidR="000576DC" w:rsidRPr="00B11F45" w:rsidRDefault="000576DC" w:rsidP="000576DC">
            <w:pPr>
              <w:spacing w:line="276" w:lineRule="auto"/>
              <w:rPr>
                <w:rFonts w:cstheme="minorHAnsi"/>
                <w:sz w:val="18"/>
                <w:szCs w:val="18"/>
              </w:rPr>
            </w:pPr>
            <w:r>
              <w:rPr>
                <w:rFonts w:cstheme="minorHAnsi"/>
                <w:sz w:val="18"/>
                <w:szCs w:val="18"/>
              </w:rPr>
              <w:t>4</w:t>
            </w:r>
          </w:p>
        </w:tc>
        <w:tc>
          <w:tcPr>
            <w:tcW w:w="1646" w:type="pct"/>
            <w:shd w:val="clear" w:color="auto" w:fill="auto"/>
          </w:tcPr>
          <w:p w:rsidR="000576DC" w:rsidRPr="00B11F45" w:rsidRDefault="000576DC" w:rsidP="000576DC">
            <w:pPr>
              <w:spacing w:line="276" w:lineRule="auto"/>
              <w:jc w:val="both"/>
              <w:rPr>
                <w:rFonts w:cstheme="minorHAnsi"/>
                <w:sz w:val="18"/>
                <w:szCs w:val="18"/>
                <w:lang w:eastAsia="es-BO"/>
              </w:rPr>
            </w:pPr>
            <w:r w:rsidRPr="00AF15B2">
              <w:rPr>
                <w:rFonts w:cstheme="minorHAnsi"/>
                <w:sz w:val="18"/>
                <w:szCs w:val="18"/>
                <w:lang w:eastAsia="es-BO"/>
              </w:rPr>
              <w:t xml:space="preserve">BACHILLER </w:t>
            </w:r>
            <w:r>
              <w:rPr>
                <w:rFonts w:cstheme="minorHAnsi"/>
                <w:sz w:val="18"/>
                <w:szCs w:val="18"/>
                <w:lang w:eastAsia="es-BO"/>
              </w:rPr>
              <w:t xml:space="preserve">O FORMACION ACADEMICA SUPERIOR </w:t>
            </w:r>
            <w:r w:rsidRPr="00AF15B2">
              <w:rPr>
                <w:rFonts w:cstheme="minorHAnsi"/>
                <w:sz w:val="18"/>
                <w:szCs w:val="18"/>
                <w:lang w:eastAsia="es-BO"/>
              </w:rPr>
              <w:t>CON AL MENOS UN CURSO CONCLUIDO  EN EL MANEJO DE</w:t>
            </w:r>
            <w:r>
              <w:rPr>
                <w:rFonts w:cstheme="minorHAnsi"/>
                <w:sz w:val="18"/>
                <w:szCs w:val="18"/>
                <w:lang w:eastAsia="es-BO"/>
              </w:rPr>
              <w:t>L</w:t>
            </w:r>
            <w:r w:rsidRPr="00AF15B2">
              <w:rPr>
                <w:rFonts w:cstheme="minorHAnsi"/>
                <w:sz w:val="18"/>
                <w:szCs w:val="18"/>
                <w:lang w:eastAsia="es-BO"/>
              </w:rPr>
              <w:t xml:space="preserve"> PROGRAMA  AUTOCAD</w:t>
            </w:r>
          </w:p>
        </w:tc>
        <w:tc>
          <w:tcPr>
            <w:tcW w:w="645" w:type="pct"/>
            <w:shd w:val="clear" w:color="auto" w:fill="auto"/>
          </w:tcPr>
          <w:p w:rsidR="000576DC" w:rsidRPr="00A96149" w:rsidRDefault="000576DC" w:rsidP="000576DC">
            <w:pPr>
              <w:spacing w:line="276" w:lineRule="auto"/>
              <w:rPr>
                <w:rFonts w:cstheme="minorHAnsi"/>
                <w:sz w:val="18"/>
                <w:szCs w:val="18"/>
                <w:lang w:eastAsia="es-BO"/>
              </w:rPr>
            </w:pPr>
            <w:r w:rsidRPr="00B11F45">
              <w:rPr>
                <w:rFonts w:cstheme="minorHAnsi"/>
                <w:sz w:val="18"/>
                <w:szCs w:val="18"/>
              </w:rPr>
              <w:t>DIBUJANTE DE PLANOS AS-BUILT</w:t>
            </w:r>
          </w:p>
        </w:tc>
        <w:tc>
          <w:tcPr>
            <w:tcW w:w="564" w:type="pct"/>
          </w:tcPr>
          <w:p w:rsidR="000576DC" w:rsidRPr="00A96149" w:rsidRDefault="000576DC" w:rsidP="000576DC">
            <w:pPr>
              <w:spacing w:line="276" w:lineRule="auto"/>
              <w:jc w:val="both"/>
              <w:rPr>
                <w:rFonts w:cstheme="minorHAnsi"/>
                <w:sz w:val="18"/>
                <w:szCs w:val="18"/>
              </w:rPr>
            </w:pPr>
            <w:r>
              <w:rPr>
                <w:rFonts w:cstheme="minorHAnsi"/>
                <w:sz w:val="18"/>
                <w:szCs w:val="18"/>
              </w:rPr>
              <w:t>1</w:t>
            </w:r>
          </w:p>
        </w:tc>
        <w:tc>
          <w:tcPr>
            <w:tcW w:w="1049" w:type="pct"/>
          </w:tcPr>
          <w:p w:rsidR="000576DC" w:rsidRPr="00B11F45" w:rsidRDefault="000576DC" w:rsidP="000576DC">
            <w:pPr>
              <w:spacing w:line="276" w:lineRule="auto"/>
              <w:jc w:val="both"/>
              <w:rPr>
                <w:rFonts w:cstheme="minorHAnsi"/>
                <w:sz w:val="18"/>
                <w:szCs w:val="18"/>
              </w:rPr>
            </w:pPr>
            <w:r w:rsidRPr="00A96149">
              <w:rPr>
                <w:rFonts w:cstheme="minorHAnsi"/>
                <w:sz w:val="18"/>
                <w:szCs w:val="18"/>
              </w:rPr>
              <w:t xml:space="preserve">EXPERIENCIA ESPECIFICA: </w:t>
            </w:r>
            <w:r w:rsidRPr="00AF15B2">
              <w:rPr>
                <w:rFonts w:cstheme="minorHAnsi"/>
                <w:sz w:val="18"/>
                <w:szCs w:val="18"/>
                <w:lang w:eastAsia="es-BO"/>
              </w:rPr>
              <w:t xml:space="preserve">HABER REALIZADO EL DIBUJO DE PLANOS PARA AL MENOS 2 OBRAS DE CONSTRUCCIÓN </w:t>
            </w:r>
          </w:p>
          <w:p w:rsidR="000576DC" w:rsidRPr="00B11F45" w:rsidRDefault="000576DC" w:rsidP="000576DC">
            <w:pPr>
              <w:spacing w:line="276" w:lineRule="auto"/>
              <w:rPr>
                <w:rFonts w:cstheme="minorHAnsi"/>
                <w:sz w:val="18"/>
                <w:szCs w:val="18"/>
              </w:rPr>
            </w:pPr>
          </w:p>
        </w:tc>
        <w:tc>
          <w:tcPr>
            <w:tcW w:w="970" w:type="pct"/>
          </w:tcPr>
          <w:p w:rsidR="000576DC" w:rsidRPr="00B11F45" w:rsidRDefault="000576DC" w:rsidP="000576DC">
            <w:pPr>
              <w:spacing w:line="276" w:lineRule="auto"/>
              <w:ind w:left="127"/>
              <w:rPr>
                <w:rFonts w:cstheme="minorHAnsi"/>
                <w:sz w:val="18"/>
                <w:szCs w:val="18"/>
              </w:rPr>
            </w:pPr>
            <w:r w:rsidRPr="00AF15B2">
              <w:rPr>
                <w:rFonts w:cstheme="minorHAnsi"/>
                <w:sz w:val="18"/>
                <w:szCs w:val="18"/>
                <w:lang w:eastAsia="es-BO"/>
              </w:rPr>
              <w:t>DIBUJANTE DE PLANOS, CADISTA, Y/O SIMILAR QUE INVOLUCRE EL DIBUJO DE PLANOS CONSTRUCTIVOS</w:t>
            </w:r>
          </w:p>
        </w:tc>
      </w:tr>
    </w:tbl>
    <w:p w:rsidR="000576DC" w:rsidRDefault="000576DC" w:rsidP="000576DC">
      <w:pPr>
        <w:spacing w:line="276" w:lineRule="auto"/>
        <w:ind w:left="851"/>
        <w:jc w:val="both"/>
        <w:rPr>
          <w:rFonts w:cstheme="minorHAnsi"/>
          <w:b/>
          <w:bCs/>
          <w:u w:val="single"/>
        </w:rPr>
      </w:pPr>
      <w:r w:rsidRPr="00271B44">
        <w:rPr>
          <w:rFonts w:cstheme="minorHAnsi"/>
          <w:b/>
          <w:bCs/>
          <w:u w:val="single"/>
        </w:rPr>
        <w:t>(*) Las Obras similares se encuentran detalladas en el punto EXPERIENCIA DE LA EMPRESA</w:t>
      </w:r>
    </w:p>
    <w:p w:rsidR="000576DC" w:rsidRPr="000576DC" w:rsidRDefault="000576DC" w:rsidP="000576DC">
      <w:pPr>
        <w:spacing w:line="276" w:lineRule="auto"/>
        <w:ind w:left="851"/>
        <w:jc w:val="both"/>
        <w:rPr>
          <w:rFonts w:cstheme="minorHAnsi"/>
          <w:b/>
          <w:bCs/>
          <w:u w:val="single"/>
        </w:rPr>
      </w:pPr>
      <w:r w:rsidRPr="00271B44">
        <w:rPr>
          <w:rFonts w:cstheme="minorHAnsi"/>
          <w:b/>
          <w:bCs/>
          <w:u w:val="single"/>
        </w:rPr>
        <w:t>NOTA</w:t>
      </w:r>
      <w:r>
        <w:rPr>
          <w:rFonts w:cstheme="minorHAnsi"/>
          <w:b/>
          <w:bCs/>
          <w:u w:val="single"/>
        </w:rPr>
        <w:t>S</w:t>
      </w:r>
      <w:r w:rsidRPr="00271B44">
        <w:rPr>
          <w:rFonts w:cstheme="minorHAnsi"/>
          <w:b/>
          <w:bCs/>
        </w:rPr>
        <w:t>:</w:t>
      </w:r>
    </w:p>
    <w:p w:rsidR="000576DC" w:rsidRPr="00271B44" w:rsidRDefault="000576DC" w:rsidP="00774040">
      <w:pPr>
        <w:pStyle w:val="Prrafodelista"/>
        <w:spacing w:line="276" w:lineRule="auto"/>
        <w:ind w:left="1170"/>
        <w:jc w:val="both"/>
        <w:rPr>
          <w:rFonts w:asciiTheme="minorHAnsi" w:hAnsiTheme="minorHAnsi" w:cstheme="minorHAnsi"/>
          <w:sz w:val="22"/>
          <w:szCs w:val="22"/>
        </w:rPr>
      </w:pPr>
    </w:p>
    <w:p w:rsidR="000576DC" w:rsidRDefault="000576DC" w:rsidP="000576DC">
      <w:pPr>
        <w:pStyle w:val="Prrafodelista"/>
        <w:numPr>
          <w:ilvl w:val="0"/>
          <w:numId w:val="12"/>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lastRenderedPageBreak/>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0576DC" w:rsidRDefault="000576DC" w:rsidP="000576DC">
      <w:pPr>
        <w:pStyle w:val="Prrafodelista"/>
        <w:spacing w:line="276" w:lineRule="auto"/>
        <w:ind w:left="0"/>
        <w:jc w:val="both"/>
        <w:rPr>
          <w:rFonts w:asciiTheme="minorHAnsi" w:hAnsiTheme="minorHAnsi" w:cstheme="minorHAnsi"/>
          <w:sz w:val="22"/>
          <w:szCs w:val="22"/>
        </w:rPr>
      </w:pPr>
    </w:p>
    <w:p w:rsidR="000576DC" w:rsidRDefault="000576DC" w:rsidP="000576DC">
      <w:pPr>
        <w:pStyle w:val="Prrafodelista"/>
        <w:numPr>
          <w:ilvl w:val="0"/>
          <w:numId w:val="16"/>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8A5805" w:rsidRPr="00AD0D9C" w:rsidRDefault="008A5805" w:rsidP="008A5805">
      <w:pPr>
        <w:pStyle w:val="Prrafodelista"/>
        <w:spacing w:line="276" w:lineRule="auto"/>
        <w:ind w:left="1530"/>
        <w:jc w:val="both"/>
        <w:rPr>
          <w:rFonts w:asciiTheme="minorHAnsi" w:hAnsiTheme="minorHAnsi" w:cstheme="minorHAnsi"/>
          <w:b/>
          <w:sz w:val="22"/>
          <w:szCs w:val="22"/>
          <w:u w:val="single"/>
        </w:rPr>
      </w:pPr>
    </w:p>
    <w:p w:rsidR="000576DC" w:rsidRPr="00792780" w:rsidRDefault="000576DC" w:rsidP="000576DC">
      <w:pPr>
        <w:numPr>
          <w:ilvl w:val="0"/>
          <w:numId w:val="47"/>
        </w:numPr>
        <w:tabs>
          <w:tab w:val="left" w:pos="1843"/>
        </w:tabs>
        <w:spacing w:after="0" w:line="240" w:lineRule="auto"/>
        <w:ind w:left="1560" w:firstLine="0"/>
        <w:contextualSpacing/>
        <w:jc w:val="both"/>
        <w:rPr>
          <w:rFonts w:ascii="Calibri" w:hAnsi="Calibri" w:cs="Calibri"/>
          <w:bCs/>
          <w:lang w:eastAsia="es-BO"/>
        </w:rPr>
      </w:pPr>
      <w:r w:rsidRPr="00736D45">
        <w:rPr>
          <w:rFonts w:ascii="Calibri" w:hAnsi="Calibri" w:cs="Calibri"/>
          <w:lang w:eastAsia="es-BO"/>
        </w:rPr>
        <w:t xml:space="preserve">Acta </w:t>
      </w:r>
      <w:r>
        <w:rPr>
          <w:rFonts w:ascii="Calibri" w:hAnsi="Calibri" w:cs="Calibri"/>
          <w:lang w:eastAsia="es-BO"/>
        </w:rPr>
        <w:t xml:space="preserve">o documento </w:t>
      </w:r>
      <w:r w:rsidRPr="00736D45">
        <w:rPr>
          <w:rFonts w:ascii="Calibri" w:hAnsi="Calibri" w:cs="Calibri"/>
          <w:lang w:eastAsia="es-BO"/>
        </w:rPr>
        <w:t>de Entrega</w:t>
      </w:r>
      <w:r>
        <w:rPr>
          <w:rFonts w:ascii="Calibri" w:hAnsi="Calibri" w:cs="Calibri"/>
          <w:lang w:eastAsia="es-BO"/>
        </w:rPr>
        <w:t xml:space="preserve"> Definitiva</w:t>
      </w:r>
    </w:p>
    <w:p w:rsidR="000576DC" w:rsidRPr="00B0121E" w:rsidRDefault="000576DC" w:rsidP="000576DC">
      <w:pPr>
        <w:numPr>
          <w:ilvl w:val="0"/>
          <w:numId w:val="47"/>
        </w:numPr>
        <w:tabs>
          <w:tab w:val="left" w:pos="1843"/>
        </w:tabs>
        <w:spacing w:after="0" w:line="240" w:lineRule="auto"/>
        <w:ind w:left="1560" w:firstLine="0"/>
        <w:contextualSpacing/>
        <w:jc w:val="both"/>
        <w:rPr>
          <w:rFonts w:ascii="Calibri" w:hAnsi="Calibri" w:cs="Calibri"/>
          <w:bCs/>
          <w:lang w:eastAsia="es-BO"/>
        </w:rPr>
      </w:pPr>
      <w:r>
        <w:rPr>
          <w:rFonts w:ascii="Calibri" w:hAnsi="Calibri" w:cs="Calibri"/>
          <w:lang w:eastAsia="es-BO"/>
        </w:rPr>
        <w:t>Acta o documento de  Recepción</w:t>
      </w:r>
      <w:r w:rsidRPr="00736D45">
        <w:rPr>
          <w:rFonts w:ascii="Calibri" w:hAnsi="Calibri" w:cs="Calibri"/>
          <w:lang w:eastAsia="es-BO"/>
        </w:rPr>
        <w:t xml:space="preserve"> Definitiva</w:t>
      </w:r>
      <w:r>
        <w:rPr>
          <w:rFonts w:ascii="Calibri" w:hAnsi="Calibri" w:cs="Calibri"/>
          <w:lang w:eastAsia="es-BO"/>
        </w:rPr>
        <w:t>.</w:t>
      </w:r>
    </w:p>
    <w:p w:rsidR="000576DC" w:rsidRPr="00F46CDC" w:rsidRDefault="000576DC" w:rsidP="000576DC">
      <w:pPr>
        <w:numPr>
          <w:ilvl w:val="0"/>
          <w:numId w:val="47"/>
        </w:numPr>
        <w:tabs>
          <w:tab w:val="left" w:pos="1843"/>
        </w:tabs>
        <w:spacing w:after="0" w:line="240" w:lineRule="auto"/>
        <w:ind w:left="1560" w:firstLine="0"/>
        <w:contextualSpacing/>
        <w:jc w:val="both"/>
        <w:rPr>
          <w:rFonts w:ascii="Calibri" w:hAnsi="Calibri" w:cs="Calibri"/>
          <w:bCs/>
          <w:lang w:eastAsia="es-BO"/>
        </w:rPr>
      </w:pPr>
      <w:r w:rsidRPr="00540240">
        <w:rPr>
          <w:rFonts w:ascii="Calibri" w:hAnsi="Calibri" w:cs="Calibri"/>
          <w:lang w:eastAsia="es-BO"/>
        </w:rPr>
        <w:t>Acta</w:t>
      </w:r>
      <w:r>
        <w:rPr>
          <w:rFonts w:ascii="Calibri" w:hAnsi="Calibri" w:cs="Calibri"/>
          <w:lang w:eastAsia="es-BO"/>
        </w:rPr>
        <w:t xml:space="preserve"> o documento de Conformidad de Obra</w:t>
      </w:r>
    </w:p>
    <w:p w:rsidR="000576DC" w:rsidRPr="005B1B11" w:rsidRDefault="000576DC" w:rsidP="000576DC">
      <w:pPr>
        <w:numPr>
          <w:ilvl w:val="0"/>
          <w:numId w:val="47"/>
        </w:numPr>
        <w:tabs>
          <w:tab w:val="left" w:pos="1843"/>
        </w:tabs>
        <w:spacing w:after="0" w:line="240" w:lineRule="auto"/>
        <w:ind w:left="1560" w:firstLine="0"/>
        <w:contextualSpacing/>
        <w:jc w:val="both"/>
        <w:rPr>
          <w:rFonts w:ascii="Calibri" w:hAnsi="Calibri" w:cs="Calibri"/>
          <w:bCs/>
          <w:lang w:eastAsia="es-BO"/>
        </w:rPr>
      </w:pPr>
      <w:r w:rsidRPr="00540240">
        <w:rPr>
          <w:rFonts w:ascii="Calibri" w:hAnsi="Calibri" w:cs="Calibri"/>
          <w:lang w:eastAsia="es-BO"/>
        </w:rPr>
        <w:t>Acta</w:t>
      </w:r>
      <w:r w:rsidRPr="00382525">
        <w:rPr>
          <w:rFonts w:ascii="Calibri" w:hAnsi="Calibri" w:cs="Calibri"/>
          <w:lang w:eastAsia="es-BO"/>
        </w:rPr>
        <w:t xml:space="preserve"> o documento de Conclusión de Obra.</w:t>
      </w:r>
    </w:p>
    <w:p w:rsidR="000576DC" w:rsidRPr="008A5805" w:rsidRDefault="000576DC" w:rsidP="000576DC">
      <w:pPr>
        <w:numPr>
          <w:ilvl w:val="0"/>
          <w:numId w:val="47"/>
        </w:numPr>
        <w:tabs>
          <w:tab w:val="left" w:pos="1843"/>
        </w:tabs>
        <w:spacing w:after="0" w:line="240" w:lineRule="auto"/>
        <w:ind w:left="1843" w:hanging="283"/>
        <w:contextualSpacing/>
        <w:jc w:val="both"/>
        <w:rPr>
          <w:rFonts w:ascii="Calibri" w:hAnsi="Calibri" w:cs="Calibri"/>
          <w:bCs/>
          <w:lang w:eastAsia="es-BO"/>
        </w:rPr>
      </w:pPr>
      <w:r>
        <w:rPr>
          <w:rFonts w:ascii="Calibri" w:hAnsi="Calibri" w:cs="Calibri"/>
          <w:lang w:eastAsia="es-BO"/>
        </w:rPr>
        <w:t>Certificado de trabajo, indicando que ejerció el cargo definido como similar acompañado de una copia legalizada del libro de órdenes.</w:t>
      </w:r>
    </w:p>
    <w:p w:rsidR="008A5805" w:rsidRDefault="008A5805" w:rsidP="008A5805">
      <w:pPr>
        <w:tabs>
          <w:tab w:val="left" w:pos="1843"/>
        </w:tabs>
        <w:spacing w:after="0" w:line="240" w:lineRule="auto"/>
        <w:ind w:left="1843"/>
        <w:contextualSpacing/>
        <w:jc w:val="both"/>
        <w:rPr>
          <w:rFonts w:ascii="Calibri" w:hAnsi="Calibri" w:cs="Calibri"/>
          <w:bCs/>
          <w:lang w:eastAsia="es-BO"/>
        </w:rPr>
      </w:pPr>
    </w:p>
    <w:p w:rsidR="000576DC" w:rsidRPr="00382525" w:rsidRDefault="000576DC" w:rsidP="008A5805">
      <w:pPr>
        <w:tabs>
          <w:tab w:val="left" w:pos="1843"/>
        </w:tabs>
        <w:ind w:left="1560"/>
        <w:contextualSpacing/>
        <w:jc w:val="both"/>
        <w:rPr>
          <w:rFonts w:ascii="Calibri" w:hAnsi="Calibri" w:cs="Calibri"/>
          <w:bCs/>
          <w:lang w:eastAsia="es-BO"/>
        </w:rPr>
      </w:pPr>
      <w:r w:rsidRPr="006970F0">
        <w:rPr>
          <w:rFonts w:ascii="Calibri" w:hAnsi="Calibri" w:cs="Calibri"/>
          <w:lang w:eastAsia="es-BO"/>
        </w:rPr>
        <w:t>En caso que el nombre y/o cargo similar del profesional no figure en alg</w:t>
      </w:r>
      <w:r>
        <w:rPr>
          <w:rFonts w:ascii="Calibri" w:hAnsi="Calibri" w:cs="Calibri"/>
          <w:lang w:eastAsia="es-BO"/>
        </w:rPr>
        <w:t xml:space="preserve">uno de los documentos detallados anteriormente </w:t>
      </w:r>
      <w:r w:rsidRPr="006970F0">
        <w:rPr>
          <w:rFonts w:ascii="Calibri" w:hAnsi="Calibri" w:cs="Calibri"/>
          <w:lang w:eastAsia="es-BO"/>
        </w:rPr>
        <w:t xml:space="preserve"> y solo presenta su firma y sello profesional se deberá adjuntar además un documento  que respalde o acredite los trabajos realizados (Copia legalizada del libro de órdenes).</w:t>
      </w:r>
    </w:p>
    <w:p w:rsidR="000576DC" w:rsidRPr="004A6EBB" w:rsidRDefault="000576DC" w:rsidP="000576DC">
      <w:pPr>
        <w:pStyle w:val="Prrafodelista"/>
        <w:numPr>
          <w:ilvl w:val="0"/>
          <w:numId w:val="16"/>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Línea ; </w:t>
      </w:r>
      <w:r w:rsidRPr="00AD0D9C">
        <w:rPr>
          <w:rFonts w:asciiTheme="minorHAnsi" w:hAnsiTheme="minorHAnsi" w:cstheme="minorHAnsi"/>
          <w:b/>
          <w:sz w:val="22"/>
          <w:szCs w:val="22"/>
          <w:u w:val="single"/>
        </w:rPr>
        <w:t>Responsable de Calidad</w:t>
      </w:r>
      <w:r w:rsidRPr="004A6EBB">
        <w:rPr>
          <w:rFonts w:asciiTheme="minorHAnsi" w:hAnsiTheme="minorHAnsi" w:cstheme="minorHAnsi"/>
          <w:b/>
          <w:sz w:val="22"/>
          <w:szCs w:val="22"/>
          <w:u w:val="single"/>
        </w:rPr>
        <w:t xml:space="preserve"> </w:t>
      </w:r>
      <w:r>
        <w:rPr>
          <w:rFonts w:asciiTheme="minorHAnsi" w:hAnsiTheme="minorHAnsi" w:cstheme="minorHAnsi"/>
          <w:b/>
          <w:sz w:val="22"/>
          <w:szCs w:val="22"/>
          <w:u w:val="single"/>
        </w:rPr>
        <w:t xml:space="preserve">; </w:t>
      </w:r>
      <w:r w:rsidRPr="004A6EBB">
        <w:rPr>
          <w:rFonts w:asciiTheme="minorHAnsi" w:hAnsiTheme="minorHAnsi" w:cstheme="minorHAnsi"/>
          <w:b/>
          <w:sz w:val="22"/>
          <w:szCs w:val="22"/>
          <w:u w:val="single"/>
        </w:rPr>
        <w:t>Dibujante de Planos AS-BUILT:</w:t>
      </w:r>
    </w:p>
    <w:p w:rsidR="000576DC" w:rsidRPr="00382525" w:rsidRDefault="000576DC" w:rsidP="000576DC">
      <w:pPr>
        <w:pStyle w:val="Prrafodelista"/>
        <w:spacing w:line="276" w:lineRule="auto"/>
        <w:ind w:left="1530"/>
        <w:jc w:val="both"/>
        <w:rPr>
          <w:rFonts w:asciiTheme="minorHAnsi" w:hAnsiTheme="minorHAnsi" w:cstheme="minorHAnsi"/>
          <w:b/>
          <w:sz w:val="22"/>
          <w:szCs w:val="22"/>
          <w:u w:val="single"/>
        </w:rPr>
      </w:pPr>
    </w:p>
    <w:p w:rsidR="000576DC" w:rsidRPr="004A6EBB" w:rsidRDefault="000576DC" w:rsidP="000576D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0576DC" w:rsidRDefault="000576DC" w:rsidP="00641001">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0576DC" w:rsidRPr="0075334C" w:rsidRDefault="000576DC" w:rsidP="000576DC">
      <w:pPr>
        <w:pStyle w:val="Prrafodelista"/>
        <w:numPr>
          <w:ilvl w:val="0"/>
          <w:numId w:val="12"/>
        </w:numPr>
        <w:spacing w:line="276" w:lineRule="auto"/>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0576DC" w:rsidRDefault="000576DC" w:rsidP="000576DC">
      <w:pPr>
        <w:pStyle w:val="Prrafodelista"/>
        <w:numPr>
          <w:ilvl w:val="0"/>
          <w:numId w:val="12"/>
        </w:numPr>
        <w:spacing w:line="276" w:lineRule="auto"/>
        <w:contextualSpacing/>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Pr>
          <w:rFonts w:asciiTheme="minorHAnsi" w:hAnsiTheme="minorHAnsi" w:cstheme="minorHAnsi"/>
          <w:sz w:val="22"/>
          <w:szCs w:val="22"/>
          <w:lang w:val="es-BO" w:eastAsia="es-BO"/>
        </w:rPr>
        <w:t>entrega definitiva de la misma. (Para el caso del  Soldador de Línea y el Dibujante de Planos As Built de acuerdo a requerimiento del Supervisor de Obra).</w:t>
      </w:r>
    </w:p>
    <w:p w:rsidR="000576DC" w:rsidRPr="00527F0F" w:rsidRDefault="000576DC" w:rsidP="000576DC">
      <w:pPr>
        <w:pStyle w:val="Prrafodelista"/>
        <w:numPr>
          <w:ilvl w:val="0"/>
          <w:numId w:val="12"/>
        </w:numPr>
        <w:spacing w:line="276" w:lineRule="auto"/>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A97A10" w:rsidRDefault="00A97A10" w:rsidP="007B4F6E">
      <w:pPr>
        <w:pStyle w:val="Prrafodelista"/>
        <w:ind w:left="1575" w:hanging="15"/>
        <w:jc w:val="both"/>
        <w:rPr>
          <w:rFonts w:asciiTheme="minorHAnsi" w:hAnsiTheme="minorHAnsi" w:cstheme="minorHAnsi"/>
          <w:sz w:val="22"/>
          <w:szCs w:val="22"/>
          <w:lang w:val="es-BO"/>
        </w:rPr>
      </w:pPr>
    </w:p>
    <w:p w:rsidR="00774040" w:rsidRDefault="00774040" w:rsidP="007B4F6E">
      <w:pPr>
        <w:pStyle w:val="Prrafodelista"/>
        <w:ind w:left="1575" w:hanging="15"/>
        <w:jc w:val="both"/>
        <w:rPr>
          <w:rFonts w:asciiTheme="minorHAnsi" w:hAnsiTheme="minorHAnsi" w:cstheme="minorHAnsi"/>
          <w:sz w:val="22"/>
          <w:szCs w:val="22"/>
          <w:lang w:val="es-BO"/>
        </w:rPr>
      </w:pPr>
    </w:p>
    <w:p w:rsidR="00774040" w:rsidRDefault="00774040" w:rsidP="007B4F6E">
      <w:pPr>
        <w:pStyle w:val="Prrafodelista"/>
        <w:ind w:left="1575" w:hanging="15"/>
        <w:jc w:val="both"/>
        <w:rPr>
          <w:rFonts w:asciiTheme="minorHAnsi" w:hAnsiTheme="minorHAnsi" w:cstheme="minorHAnsi"/>
          <w:sz w:val="22"/>
          <w:szCs w:val="22"/>
        </w:rPr>
      </w:pPr>
    </w:p>
    <w:p w:rsidR="00641001" w:rsidRDefault="00641001" w:rsidP="00641001">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PERSONAL TECNICO Y DE APOYO MINIMO REQUERIDO (OBLIGATORIO PERO NO SUJETO A EVALUACION)</w:t>
      </w:r>
    </w:p>
    <w:p w:rsidR="00774040" w:rsidRPr="00271B44" w:rsidRDefault="00774040" w:rsidP="00774040">
      <w:pPr>
        <w:pStyle w:val="Prrafodelista"/>
        <w:tabs>
          <w:tab w:val="left" w:pos="851"/>
        </w:tabs>
        <w:spacing w:line="276" w:lineRule="auto"/>
        <w:ind w:left="792"/>
        <w:contextualSpacing/>
        <w:rPr>
          <w:rFonts w:asciiTheme="minorHAnsi" w:hAnsiTheme="minorHAnsi" w:cstheme="minorHAnsi"/>
          <w:b/>
          <w:bCs/>
          <w:sz w:val="22"/>
          <w:szCs w:val="22"/>
          <w:u w:val="single"/>
        </w:rPr>
      </w:pPr>
    </w:p>
    <w:p w:rsidR="003160E9" w:rsidRPr="003160E9" w:rsidRDefault="003160E9" w:rsidP="003160E9">
      <w:pPr>
        <w:pStyle w:val="Norma"/>
        <w:tabs>
          <w:tab w:val="left" w:pos="851"/>
        </w:tabs>
        <w:contextualSpacing/>
        <w:rPr>
          <w:rFonts w:asciiTheme="minorHAnsi" w:hAnsiTheme="minorHAnsi" w:cstheme="minorHAnsi"/>
          <w:b/>
          <w:bCs/>
          <w:sz w:val="22"/>
          <w:szCs w:val="22"/>
          <w:u w:val="single"/>
        </w:rPr>
      </w:pPr>
    </w:p>
    <w:p w:rsidR="00D34CB7" w:rsidRPr="00271B44" w:rsidRDefault="00D34CB7" w:rsidP="007B4F6E">
      <w:pPr>
        <w:pStyle w:val="Norma"/>
        <w:contextualSpacing/>
        <w:jc w:val="center"/>
        <w:rPr>
          <w:rFonts w:asciiTheme="minorHAnsi" w:eastAsia="Calibri" w:hAnsiTheme="minorHAnsi" w:cstheme="minorHAnsi"/>
          <w:b/>
          <w:iCs/>
          <w:sz w:val="22"/>
          <w:szCs w:val="22"/>
          <w:lang w:eastAsia="en-US"/>
        </w:rPr>
      </w:pPr>
      <w:r w:rsidRPr="00271B44">
        <w:rPr>
          <w:rFonts w:asciiTheme="minorHAnsi" w:eastAsia="Calibri" w:hAnsiTheme="minorHAnsi" w:cstheme="minorHAnsi"/>
          <w:b/>
          <w:iCs/>
          <w:sz w:val="22"/>
          <w:szCs w:val="22"/>
          <w:lang w:val="es-MX" w:eastAsia="en-US"/>
        </w:rPr>
        <w:t>TABLA: PERSONAL TÉCNICO Y DE APOYO MÍNIMO REQUERID</w:t>
      </w:r>
      <w:r w:rsidR="00817440">
        <w:rPr>
          <w:rFonts w:asciiTheme="minorHAnsi" w:eastAsia="Calibri" w:hAnsiTheme="minorHAnsi" w:cstheme="minorHAnsi"/>
          <w:b/>
          <w:iCs/>
          <w:sz w:val="22"/>
          <w:szCs w:val="22"/>
          <w:lang w:val="es-MX" w:eastAsia="en-US"/>
        </w:rPr>
        <w:t>O</w:t>
      </w:r>
    </w:p>
    <w:p w:rsidR="00D34CB7" w:rsidRDefault="00D34CB7" w:rsidP="007B4F6E">
      <w:pPr>
        <w:pStyle w:val="Norma"/>
        <w:contextualSpacing/>
        <w:jc w:val="center"/>
        <w:rPr>
          <w:rFonts w:asciiTheme="minorHAnsi" w:eastAsia="Calibri" w:hAnsiTheme="minorHAnsi" w:cstheme="minorHAnsi"/>
          <w:b/>
          <w:iCs/>
          <w:sz w:val="22"/>
          <w:szCs w:val="22"/>
          <w:lang w:val="es-MX" w:eastAsia="en-US"/>
        </w:rPr>
      </w:pPr>
      <w:r w:rsidRPr="00271B44">
        <w:rPr>
          <w:rFonts w:asciiTheme="minorHAnsi" w:eastAsia="Calibri" w:hAnsiTheme="minorHAnsi" w:cstheme="minorHAnsi"/>
          <w:b/>
          <w:iCs/>
          <w:sz w:val="22"/>
          <w:szCs w:val="22"/>
          <w:lang w:val="es-MX" w:eastAsia="en-US"/>
        </w:rPr>
        <w:lastRenderedPageBreak/>
        <w:t xml:space="preserve"> PARA LA EJECUCIÓN DE LAS OBRAS </w:t>
      </w:r>
      <w:r w:rsidRPr="00641001">
        <w:rPr>
          <w:rFonts w:asciiTheme="minorHAnsi" w:hAnsiTheme="minorHAnsi" w:cstheme="minorHAnsi"/>
          <w:b/>
          <w:sz w:val="22"/>
          <w:szCs w:val="22"/>
          <w:lang w:val="es-BO"/>
        </w:rPr>
        <w:t>(OBLIGATORIO PERO NO SUJETO A EVALUACION)</w:t>
      </w:r>
    </w:p>
    <w:p w:rsidR="00013E72" w:rsidRPr="00641001" w:rsidRDefault="00013E72" w:rsidP="007B4F6E">
      <w:pPr>
        <w:pStyle w:val="Norma"/>
        <w:contextualSpacing/>
        <w:jc w:val="center"/>
        <w:rPr>
          <w:rFonts w:asciiTheme="minorHAnsi" w:eastAsia="Calibri" w:hAnsiTheme="minorHAnsi" w:cstheme="minorHAnsi"/>
          <w:b/>
          <w:iCs/>
          <w:sz w:val="22"/>
          <w:szCs w:val="22"/>
          <w:lang w:val="es-MX" w:eastAsia="en-US"/>
        </w:rPr>
      </w:pPr>
    </w:p>
    <w:p w:rsidR="003160E9" w:rsidRDefault="003160E9" w:rsidP="007B4F6E">
      <w:pPr>
        <w:pStyle w:val="Norma"/>
        <w:contextualSpacing/>
        <w:jc w:val="center"/>
        <w:rPr>
          <w:rFonts w:asciiTheme="minorHAnsi" w:eastAsia="Calibri" w:hAnsiTheme="minorHAnsi" w:cstheme="minorHAnsi"/>
          <w:iCs/>
          <w:sz w:val="22"/>
          <w:szCs w:val="22"/>
          <w:lang w:val="es-MX" w:eastAsia="en-US"/>
        </w:rPr>
      </w:pPr>
    </w:p>
    <w:tbl>
      <w:tblPr>
        <w:tblStyle w:val="NormalTabl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
        <w:gridCol w:w="1988"/>
        <w:gridCol w:w="2477"/>
        <w:gridCol w:w="1973"/>
        <w:gridCol w:w="1973"/>
      </w:tblGrid>
      <w:tr w:rsidR="00657144" w:rsidRPr="00807D00" w:rsidTr="00BF4BF1">
        <w:trPr>
          <w:trHeight w:val="45"/>
          <w:tblHeader/>
          <w:jc w:val="center"/>
        </w:trPr>
        <w:tc>
          <w:tcPr>
            <w:tcW w:w="158" w:type="pct"/>
            <w:shd w:val="clear" w:color="auto" w:fill="F2F2F2"/>
            <w:tcMar>
              <w:left w:w="0" w:type="dxa"/>
              <w:right w:w="0" w:type="dxa"/>
            </w:tcMar>
            <w:vAlign w:val="center"/>
          </w:tcPr>
          <w:p w:rsidR="00BF4BF1" w:rsidRPr="00807D00" w:rsidRDefault="00BF4BF1" w:rsidP="007B4F6E">
            <w:pPr>
              <w:pStyle w:val="Norma"/>
              <w:jc w:val="center"/>
              <w:rPr>
                <w:rFonts w:asciiTheme="minorHAnsi" w:hAnsiTheme="minorHAnsi" w:cstheme="minorHAnsi"/>
                <w:b/>
                <w:sz w:val="18"/>
                <w:szCs w:val="18"/>
                <w:lang w:val="es-BO"/>
              </w:rPr>
            </w:pPr>
            <w:r w:rsidRPr="00807D00">
              <w:rPr>
                <w:rFonts w:asciiTheme="minorHAnsi" w:hAnsiTheme="minorHAnsi" w:cstheme="minorHAnsi"/>
                <w:b/>
                <w:sz w:val="18"/>
                <w:szCs w:val="18"/>
                <w:lang w:val="es-BO"/>
              </w:rPr>
              <w:t>N°</w:t>
            </w:r>
          </w:p>
        </w:tc>
        <w:tc>
          <w:tcPr>
            <w:tcW w:w="1144" w:type="pct"/>
            <w:shd w:val="clear" w:color="auto" w:fill="F2F2F2"/>
            <w:vAlign w:val="center"/>
          </w:tcPr>
          <w:p w:rsidR="00BF4BF1" w:rsidRPr="00807D00" w:rsidRDefault="00BF4BF1" w:rsidP="007B4F6E">
            <w:pPr>
              <w:pStyle w:val="Norma"/>
              <w:jc w:val="center"/>
              <w:rPr>
                <w:rFonts w:asciiTheme="minorHAnsi" w:hAnsiTheme="minorHAnsi" w:cstheme="minorHAnsi"/>
                <w:b/>
                <w:sz w:val="18"/>
                <w:szCs w:val="18"/>
                <w:lang w:val="es-BO"/>
              </w:rPr>
            </w:pPr>
            <w:r w:rsidRPr="00807D00">
              <w:rPr>
                <w:rFonts w:asciiTheme="minorHAnsi" w:hAnsiTheme="minorHAnsi" w:cstheme="minorHAnsi"/>
                <w:b/>
                <w:sz w:val="18"/>
                <w:szCs w:val="18"/>
                <w:lang w:val="es-BO"/>
              </w:rPr>
              <w:t>CARGO</w:t>
            </w:r>
          </w:p>
        </w:tc>
        <w:tc>
          <w:tcPr>
            <w:tcW w:w="1426" w:type="pct"/>
            <w:shd w:val="clear" w:color="auto" w:fill="F2F2F2"/>
            <w:vAlign w:val="center"/>
          </w:tcPr>
          <w:p w:rsidR="00BF4BF1" w:rsidRPr="00807D00" w:rsidRDefault="00BF4BF1" w:rsidP="007B4F6E">
            <w:pPr>
              <w:pStyle w:val="Norma"/>
              <w:jc w:val="center"/>
              <w:rPr>
                <w:rFonts w:asciiTheme="minorHAnsi" w:hAnsiTheme="minorHAnsi" w:cstheme="minorHAnsi"/>
                <w:b/>
                <w:sz w:val="18"/>
                <w:szCs w:val="18"/>
                <w:lang w:val="es-BO"/>
              </w:rPr>
            </w:pPr>
            <w:r w:rsidRPr="00807D00">
              <w:rPr>
                <w:rFonts w:asciiTheme="minorHAnsi" w:hAnsiTheme="minorHAnsi" w:cstheme="minorHAnsi"/>
                <w:b/>
                <w:sz w:val="18"/>
                <w:szCs w:val="18"/>
                <w:lang w:val="es-BO"/>
              </w:rPr>
              <w:t>FORMACIÓN</w:t>
            </w:r>
          </w:p>
        </w:tc>
        <w:tc>
          <w:tcPr>
            <w:tcW w:w="1136" w:type="pct"/>
            <w:shd w:val="clear" w:color="auto" w:fill="F2F2F2"/>
            <w:vAlign w:val="center"/>
          </w:tcPr>
          <w:p w:rsidR="00BF4BF1" w:rsidRPr="00807D00" w:rsidRDefault="00BF4BF1" w:rsidP="007B4F6E">
            <w:pPr>
              <w:pStyle w:val="Norma"/>
              <w:jc w:val="center"/>
              <w:rPr>
                <w:rFonts w:asciiTheme="minorHAnsi" w:hAnsiTheme="minorHAnsi" w:cstheme="minorHAnsi"/>
                <w:b/>
                <w:sz w:val="18"/>
                <w:szCs w:val="18"/>
                <w:highlight w:val="yellow"/>
                <w:lang w:val="es-BO"/>
              </w:rPr>
            </w:pPr>
            <w:r w:rsidRPr="00384A8E">
              <w:rPr>
                <w:rFonts w:asciiTheme="minorHAnsi" w:hAnsiTheme="minorHAnsi" w:cstheme="minorHAnsi"/>
                <w:b/>
                <w:sz w:val="18"/>
                <w:szCs w:val="18"/>
                <w:lang w:val="es-BO"/>
              </w:rPr>
              <w:t>NUMERO DE PERSONAS</w:t>
            </w:r>
          </w:p>
        </w:tc>
        <w:tc>
          <w:tcPr>
            <w:tcW w:w="1136" w:type="pct"/>
            <w:shd w:val="clear" w:color="auto" w:fill="F2F2F2"/>
          </w:tcPr>
          <w:p w:rsidR="00BF4BF1" w:rsidRPr="00384A8E" w:rsidRDefault="00BF4BF1" w:rsidP="007B4F6E">
            <w:pPr>
              <w:pStyle w:val="Norma"/>
              <w:jc w:val="center"/>
              <w:rPr>
                <w:rFonts w:asciiTheme="minorHAnsi" w:hAnsiTheme="minorHAnsi" w:cstheme="minorHAnsi"/>
                <w:b/>
                <w:sz w:val="18"/>
                <w:szCs w:val="18"/>
                <w:lang w:val="es-BO"/>
              </w:rPr>
            </w:pPr>
            <w:r>
              <w:rPr>
                <w:rFonts w:asciiTheme="minorHAnsi" w:hAnsiTheme="minorHAnsi" w:cstheme="minorHAnsi"/>
                <w:b/>
                <w:sz w:val="18"/>
                <w:szCs w:val="18"/>
                <w:lang w:val="es-BO"/>
              </w:rPr>
              <w:t>OBSERVACIONES</w:t>
            </w:r>
          </w:p>
        </w:tc>
      </w:tr>
      <w:tr w:rsidR="00657144" w:rsidRPr="00807D00" w:rsidTr="00BF4BF1">
        <w:trPr>
          <w:trHeight w:val="45"/>
          <w:jc w:val="center"/>
        </w:trPr>
        <w:tc>
          <w:tcPr>
            <w:tcW w:w="158" w:type="pct"/>
            <w:shd w:val="clear" w:color="auto" w:fill="FFFFFF" w:themeFill="background1"/>
            <w:tcMar>
              <w:left w:w="0" w:type="dxa"/>
              <w:right w:w="0" w:type="dxa"/>
            </w:tcMar>
            <w:vAlign w:val="center"/>
          </w:tcPr>
          <w:p w:rsidR="00BF4BF1" w:rsidRPr="00807D00" w:rsidRDefault="00BF4BF1" w:rsidP="007B4F6E">
            <w:pPr>
              <w:pStyle w:val="Norma"/>
              <w:jc w:val="center"/>
              <w:rPr>
                <w:rFonts w:asciiTheme="minorHAnsi" w:hAnsiTheme="minorHAnsi" w:cstheme="minorHAnsi"/>
                <w:sz w:val="18"/>
                <w:szCs w:val="18"/>
                <w:lang w:val="es-BO"/>
              </w:rPr>
            </w:pPr>
            <w:r w:rsidRPr="00807D00">
              <w:rPr>
                <w:rFonts w:asciiTheme="minorHAnsi" w:hAnsiTheme="minorHAnsi" w:cstheme="minorHAnsi"/>
                <w:sz w:val="18"/>
                <w:szCs w:val="18"/>
                <w:lang w:val="es-BO"/>
              </w:rPr>
              <w:t>1</w:t>
            </w:r>
          </w:p>
        </w:tc>
        <w:tc>
          <w:tcPr>
            <w:tcW w:w="1144" w:type="pct"/>
            <w:shd w:val="clear" w:color="auto" w:fill="FFFFFF" w:themeFill="background1"/>
            <w:vAlign w:val="center"/>
          </w:tcPr>
          <w:p w:rsidR="00BF4BF1" w:rsidRPr="00807D00" w:rsidRDefault="00BF4BF1" w:rsidP="007B4F6E">
            <w:pPr>
              <w:pStyle w:val="Norma"/>
              <w:jc w:val="both"/>
              <w:rPr>
                <w:rFonts w:asciiTheme="minorHAnsi" w:hAnsiTheme="minorHAnsi" w:cstheme="minorHAnsi"/>
                <w:sz w:val="18"/>
                <w:szCs w:val="18"/>
                <w:lang w:val="es-BO"/>
              </w:rPr>
            </w:pPr>
            <w:r w:rsidRPr="00807D00">
              <w:rPr>
                <w:rFonts w:asciiTheme="minorHAnsi" w:eastAsia="Calibri" w:hAnsiTheme="minorHAnsi" w:cstheme="minorHAnsi"/>
                <w:sz w:val="18"/>
                <w:szCs w:val="18"/>
                <w:lang w:val="es-MX" w:eastAsia="en-US"/>
              </w:rPr>
              <w:t>Capataz</w:t>
            </w:r>
          </w:p>
        </w:tc>
        <w:tc>
          <w:tcPr>
            <w:tcW w:w="1426" w:type="pct"/>
            <w:shd w:val="clear" w:color="auto" w:fill="FFFFFF" w:themeFill="background1"/>
            <w:vAlign w:val="center"/>
          </w:tcPr>
          <w:p w:rsidR="00BF4BF1" w:rsidRPr="00807D00" w:rsidRDefault="00BF4BF1" w:rsidP="007B4F6E">
            <w:pPr>
              <w:pStyle w:val="Norma"/>
              <w:jc w:val="center"/>
              <w:rPr>
                <w:rFonts w:asciiTheme="minorHAnsi" w:hAnsiTheme="minorHAnsi" w:cstheme="minorHAnsi"/>
                <w:sz w:val="18"/>
                <w:szCs w:val="18"/>
                <w:lang w:val="es-BO"/>
              </w:rPr>
            </w:pPr>
            <w:r w:rsidRPr="00807D00">
              <w:rPr>
                <w:rFonts w:asciiTheme="minorHAnsi" w:hAnsiTheme="minorHAnsi" w:cstheme="minorHAnsi"/>
                <w:sz w:val="18"/>
                <w:szCs w:val="18"/>
                <w:lang w:val="es-BO"/>
              </w:rPr>
              <w:t>-</w:t>
            </w:r>
          </w:p>
        </w:tc>
        <w:tc>
          <w:tcPr>
            <w:tcW w:w="1136" w:type="pct"/>
            <w:shd w:val="clear" w:color="auto" w:fill="FFFFFF" w:themeFill="background1"/>
            <w:vAlign w:val="center"/>
          </w:tcPr>
          <w:p w:rsidR="00BF4BF1" w:rsidRPr="00807D00" w:rsidRDefault="00BF4BF1" w:rsidP="007B4F6E">
            <w:pPr>
              <w:pStyle w:val="Norma"/>
              <w:jc w:val="center"/>
              <w:rPr>
                <w:rFonts w:asciiTheme="minorHAnsi" w:hAnsiTheme="minorHAnsi" w:cstheme="minorHAnsi"/>
                <w:sz w:val="18"/>
                <w:szCs w:val="18"/>
              </w:rPr>
            </w:pPr>
            <w:r w:rsidRPr="00807D00">
              <w:rPr>
                <w:rFonts w:asciiTheme="minorHAnsi" w:hAnsiTheme="minorHAnsi" w:cstheme="minorHAnsi"/>
                <w:sz w:val="18"/>
                <w:szCs w:val="18"/>
              </w:rPr>
              <w:t>2</w:t>
            </w:r>
          </w:p>
        </w:tc>
        <w:tc>
          <w:tcPr>
            <w:tcW w:w="1136" w:type="pct"/>
            <w:shd w:val="clear" w:color="auto" w:fill="FFFFFF" w:themeFill="background1"/>
          </w:tcPr>
          <w:p w:rsidR="00BF4BF1" w:rsidRPr="00807D00" w:rsidRDefault="00BF4BF1" w:rsidP="00A06E03">
            <w:pPr>
              <w:pStyle w:val="Norma"/>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57144" w:rsidRPr="00807D00" w:rsidTr="00BF4BF1">
        <w:trPr>
          <w:trHeight w:val="45"/>
          <w:jc w:val="center"/>
        </w:trPr>
        <w:tc>
          <w:tcPr>
            <w:tcW w:w="158" w:type="pct"/>
            <w:shd w:val="clear" w:color="auto" w:fill="auto"/>
            <w:tcMar>
              <w:left w:w="0" w:type="dxa"/>
              <w:right w:w="0" w:type="dxa"/>
            </w:tcMar>
            <w:vAlign w:val="center"/>
          </w:tcPr>
          <w:p w:rsidR="00BF4BF1" w:rsidRPr="00807D00" w:rsidRDefault="00BF4BF1" w:rsidP="007B4F6E">
            <w:pPr>
              <w:pStyle w:val="Norma"/>
              <w:jc w:val="center"/>
              <w:rPr>
                <w:rFonts w:asciiTheme="minorHAnsi" w:hAnsiTheme="minorHAnsi" w:cstheme="minorHAnsi"/>
                <w:sz w:val="18"/>
                <w:szCs w:val="18"/>
              </w:rPr>
            </w:pPr>
            <w:r w:rsidRPr="00807D00">
              <w:rPr>
                <w:rFonts w:asciiTheme="minorHAnsi" w:hAnsiTheme="minorHAnsi" w:cstheme="minorHAnsi"/>
                <w:sz w:val="18"/>
                <w:szCs w:val="18"/>
              </w:rPr>
              <w:t>2</w:t>
            </w:r>
          </w:p>
        </w:tc>
        <w:tc>
          <w:tcPr>
            <w:tcW w:w="1144" w:type="pct"/>
            <w:shd w:val="clear" w:color="auto" w:fill="auto"/>
            <w:vAlign w:val="center"/>
          </w:tcPr>
          <w:p w:rsidR="00BF4BF1" w:rsidRPr="00807D00" w:rsidRDefault="00BF4BF1" w:rsidP="007B4F6E">
            <w:pPr>
              <w:pStyle w:val="Norma"/>
              <w:jc w:val="both"/>
              <w:rPr>
                <w:rFonts w:asciiTheme="minorHAnsi" w:hAnsiTheme="minorHAnsi" w:cstheme="minorHAnsi"/>
                <w:sz w:val="18"/>
                <w:szCs w:val="18"/>
              </w:rPr>
            </w:pPr>
            <w:r w:rsidRPr="00807D00">
              <w:rPr>
                <w:rFonts w:asciiTheme="minorHAnsi" w:eastAsia="Calibri" w:hAnsiTheme="minorHAnsi" w:cstheme="minorHAnsi"/>
                <w:sz w:val="18"/>
                <w:szCs w:val="18"/>
                <w:lang w:val="es-MX" w:eastAsia="en-US"/>
              </w:rPr>
              <w:t>Chofer</w:t>
            </w:r>
          </w:p>
        </w:tc>
        <w:tc>
          <w:tcPr>
            <w:tcW w:w="1426" w:type="pct"/>
            <w:shd w:val="clear" w:color="auto" w:fill="auto"/>
          </w:tcPr>
          <w:p w:rsidR="00BF4BF1" w:rsidRPr="00807D00" w:rsidRDefault="00BF4BF1" w:rsidP="007B4F6E">
            <w:pPr>
              <w:pStyle w:val="Norma"/>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136" w:type="pct"/>
            <w:vAlign w:val="center"/>
          </w:tcPr>
          <w:p w:rsidR="00BF4BF1" w:rsidRPr="00807D00" w:rsidRDefault="00BF4BF1" w:rsidP="007B4F6E">
            <w:pPr>
              <w:pStyle w:val="Norma"/>
              <w:jc w:val="center"/>
              <w:rPr>
                <w:rFonts w:asciiTheme="minorHAnsi" w:hAnsiTheme="minorHAnsi" w:cstheme="minorHAnsi"/>
                <w:sz w:val="18"/>
                <w:szCs w:val="18"/>
              </w:rPr>
            </w:pPr>
            <w:r w:rsidRPr="00807D00">
              <w:rPr>
                <w:rFonts w:asciiTheme="minorHAnsi" w:hAnsiTheme="minorHAnsi" w:cstheme="minorHAnsi"/>
                <w:sz w:val="18"/>
                <w:szCs w:val="18"/>
              </w:rPr>
              <w:t>1</w:t>
            </w:r>
          </w:p>
        </w:tc>
        <w:tc>
          <w:tcPr>
            <w:tcW w:w="1136" w:type="pct"/>
          </w:tcPr>
          <w:p w:rsidR="00BF4BF1" w:rsidRPr="00807D00" w:rsidRDefault="00A06E03" w:rsidP="00A06E03">
            <w:pPr>
              <w:pStyle w:val="Norma"/>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57144" w:rsidRPr="00807D00" w:rsidTr="00BF4BF1">
        <w:trPr>
          <w:trHeight w:val="45"/>
          <w:jc w:val="center"/>
        </w:trPr>
        <w:tc>
          <w:tcPr>
            <w:tcW w:w="158" w:type="pct"/>
            <w:shd w:val="clear" w:color="auto" w:fill="auto"/>
            <w:tcMar>
              <w:left w:w="0" w:type="dxa"/>
              <w:right w:w="0" w:type="dxa"/>
            </w:tcMar>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3</w:t>
            </w:r>
          </w:p>
        </w:tc>
        <w:tc>
          <w:tcPr>
            <w:tcW w:w="1144" w:type="pct"/>
            <w:shd w:val="clear" w:color="auto" w:fill="auto"/>
            <w:vAlign w:val="center"/>
          </w:tcPr>
          <w:p w:rsidR="00A06E03" w:rsidRPr="00807D00" w:rsidRDefault="00A06E03" w:rsidP="00A06E03">
            <w:pPr>
              <w:pStyle w:val="Norma"/>
              <w:jc w:val="both"/>
              <w:rPr>
                <w:rFonts w:asciiTheme="minorHAnsi" w:hAnsiTheme="minorHAnsi" w:cstheme="minorHAnsi"/>
                <w:sz w:val="18"/>
                <w:szCs w:val="18"/>
              </w:rPr>
            </w:pPr>
            <w:r w:rsidRPr="00807D00">
              <w:rPr>
                <w:rFonts w:asciiTheme="minorHAnsi" w:eastAsia="Calibri" w:hAnsiTheme="minorHAnsi" w:cstheme="minorHAnsi"/>
                <w:sz w:val="18"/>
                <w:szCs w:val="18"/>
                <w:lang w:val="es-MX" w:eastAsia="en-US"/>
              </w:rPr>
              <w:t>Albañil</w:t>
            </w:r>
          </w:p>
        </w:tc>
        <w:tc>
          <w:tcPr>
            <w:tcW w:w="1426" w:type="pct"/>
            <w:shd w:val="clear" w:color="auto" w:fill="auto"/>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136" w:type="pct"/>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2</w:t>
            </w:r>
          </w:p>
        </w:tc>
        <w:tc>
          <w:tcPr>
            <w:tcW w:w="1136" w:type="pct"/>
          </w:tcPr>
          <w:p w:rsidR="00A06E03" w:rsidRPr="00807D00" w:rsidRDefault="00A06E03" w:rsidP="00A06E03">
            <w:pPr>
              <w:pStyle w:val="Norma"/>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57144" w:rsidRPr="00807D00" w:rsidTr="00BF4BF1">
        <w:trPr>
          <w:trHeight w:val="45"/>
          <w:jc w:val="center"/>
        </w:trPr>
        <w:tc>
          <w:tcPr>
            <w:tcW w:w="158" w:type="pct"/>
            <w:shd w:val="clear" w:color="auto" w:fill="auto"/>
            <w:tcMar>
              <w:left w:w="0" w:type="dxa"/>
              <w:right w:w="0" w:type="dxa"/>
            </w:tcMar>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4</w:t>
            </w:r>
          </w:p>
        </w:tc>
        <w:tc>
          <w:tcPr>
            <w:tcW w:w="1144" w:type="pct"/>
            <w:shd w:val="clear" w:color="auto" w:fill="auto"/>
            <w:vAlign w:val="center"/>
          </w:tcPr>
          <w:p w:rsidR="00A06E03" w:rsidRPr="00807D00" w:rsidRDefault="00A06E03" w:rsidP="00A06E03">
            <w:pPr>
              <w:pStyle w:val="Norma"/>
              <w:jc w:val="both"/>
              <w:rPr>
                <w:rFonts w:asciiTheme="minorHAnsi" w:hAnsiTheme="minorHAnsi" w:cstheme="minorHAnsi"/>
                <w:sz w:val="18"/>
                <w:szCs w:val="18"/>
              </w:rPr>
            </w:pPr>
            <w:r w:rsidRPr="00807D00">
              <w:rPr>
                <w:rFonts w:asciiTheme="minorHAnsi" w:eastAsia="Calibri" w:hAnsiTheme="minorHAnsi" w:cstheme="minorHAnsi"/>
                <w:sz w:val="18"/>
                <w:szCs w:val="18"/>
                <w:lang w:val="es-MX" w:eastAsia="en-US"/>
              </w:rPr>
              <w:t>Ayudante</w:t>
            </w:r>
          </w:p>
        </w:tc>
        <w:tc>
          <w:tcPr>
            <w:tcW w:w="1426" w:type="pct"/>
            <w:shd w:val="clear" w:color="auto" w:fill="auto"/>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136" w:type="pct"/>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Calibri" w:eastAsia="Calibri" w:hAnsi="Calibri"/>
                <w:sz w:val="18"/>
                <w:szCs w:val="18"/>
                <w:lang w:val="es-MX" w:eastAsia="en-US"/>
              </w:rPr>
              <w:t>Necesario para la buena ejecución de la obra</w:t>
            </w:r>
          </w:p>
        </w:tc>
        <w:tc>
          <w:tcPr>
            <w:tcW w:w="1136" w:type="pct"/>
          </w:tcPr>
          <w:p w:rsidR="00A06E03" w:rsidRPr="00807D00" w:rsidRDefault="00A06E03" w:rsidP="00A06E03">
            <w:pPr>
              <w:pStyle w:val="Norma"/>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57144" w:rsidRPr="00807D00" w:rsidTr="00BF4BF1">
        <w:trPr>
          <w:trHeight w:val="45"/>
          <w:jc w:val="center"/>
        </w:trPr>
        <w:tc>
          <w:tcPr>
            <w:tcW w:w="158" w:type="pct"/>
            <w:shd w:val="clear" w:color="auto" w:fill="auto"/>
            <w:tcMar>
              <w:left w:w="0" w:type="dxa"/>
              <w:right w:w="0" w:type="dxa"/>
            </w:tcMar>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5</w:t>
            </w:r>
          </w:p>
        </w:tc>
        <w:tc>
          <w:tcPr>
            <w:tcW w:w="1144" w:type="pct"/>
            <w:shd w:val="clear" w:color="auto" w:fill="auto"/>
            <w:vAlign w:val="center"/>
          </w:tcPr>
          <w:p w:rsidR="00A06E03" w:rsidRPr="00807D00" w:rsidRDefault="00A06E03" w:rsidP="00A06E03">
            <w:pPr>
              <w:pStyle w:val="Norma"/>
              <w:jc w:val="both"/>
              <w:rPr>
                <w:rFonts w:asciiTheme="minorHAnsi" w:hAnsiTheme="minorHAnsi" w:cstheme="minorHAnsi"/>
                <w:sz w:val="18"/>
                <w:szCs w:val="18"/>
              </w:rPr>
            </w:pPr>
            <w:r w:rsidRPr="00807D00">
              <w:rPr>
                <w:rFonts w:asciiTheme="minorHAnsi" w:eastAsia="Calibri" w:hAnsiTheme="minorHAnsi" w:cstheme="minorHAnsi"/>
                <w:sz w:val="18"/>
                <w:szCs w:val="18"/>
                <w:lang w:val="es-MX" w:eastAsia="en-US"/>
              </w:rPr>
              <w:t>Soldador P. E.</w:t>
            </w:r>
          </w:p>
        </w:tc>
        <w:tc>
          <w:tcPr>
            <w:tcW w:w="1426" w:type="pct"/>
            <w:shd w:val="clear" w:color="auto" w:fill="auto"/>
          </w:tcPr>
          <w:p w:rsidR="00A06E03" w:rsidRPr="00807D00" w:rsidRDefault="00A06E03" w:rsidP="00A06E03">
            <w:pPr>
              <w:pStyle w:val="Norma"/>
              <w:jc w:val="center"/>
              <w:rPr>
                <w:rFonts w:asciiTheme="minorHAnsi" w:hAnsiTheme="minorHAnsi" w:cstheme="minorHAnsi"/>
                <w:sz w:val="18"/>
                <w:szCs w:val="18"/>
              </w:rPr>
            </w:pPr>
            <w:r>
              <w:rPr>
                <w:rFonts w:ascii="Calibri" w:hAnsi="Calibri" w:cs="Calibri"/>
                <w:sz w:val="18"/>
                <w:szCs w:val="18"/>
              </w:rPr>
              <w:t>Soldador De Polietileno</w:t>
            </w:r>
          </w:p>
        </w:tc>
        <w:tc>
          <w:tcPr>
            <w:tcW w:w="1136" w:type="pct"/>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Calibri" w:eastAsia="Calibri" w:hAnsi="Calibri"/>
                <w:sz w:val="18"/>
                <w:szCs w:val="18"/>
                <w:lang w:val="es-MX" w:eastAsia="en-US"/>
              </w:rPr>
              <w:t>1</w:t>
            </w:r>
          </w:p>
        </w:tc>
        <w:tc>
          <w:tcPr>
            <w:tcW w:w="1136" w:type="pct"/>
          </w:tcPr>
          <w:p w:rsidR="00A06E03" w:rsidRPr="00807D00" w:rsidRDefault="00A06E03" w:rsidP="00A06E03">
            <w:pPr>
              <w:pStyle w:val="Norma"/>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57144" w:rsidRPr="00807D00" w:rsidTr="00BF4BF1">
        <w:trPr>
          <w:trHeight w:val="45"/>
          <w:jc w:val="center"/>
        </w:trPr>
        <w:tc>
          <w:tcPr>
            <w:tcW w:w="158" w:type="pct"/>
            <w:shd w:val="clear" w:color="auto" w:fill="auto"/>
            <w:tcMar>
              <w:left w:w="0" w:type="dxa"/>
              <w:right w:w="0" w:type="dxa"/>
            </w:tcMar>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7</w:t>
            </w:r>
          </w:p>
        </w:tc>
        <w:tc>
          <w:tcPr>
            <w:tcW w:w="1144" w:type="pct"/>
            <w:shd w:val="clear" w:color="auto" w:fill="auto"/>
            <w:vAlign w:val="center"/>
          </w:tcPr>
          <w:p w:rsidR="00A06E03" w:rsidRPr="00807D00" w:rsidRDefault="00A06E03" w:rsidP="00A06E03">
            <w:pPr>
              <w:pStyle w:val="Norma"/>
              <w:jc w:val="both"/>
              <w:rPr>
                <w:rFonts w:asciiTheme="minorHAnsi" w:hAnsiTheme="minorHAnsi" w:cstheme="minorHAnsi"/>
                <w:sz w:val="18"/>
                <w:szCs w:val="18"/>
              </w:rPr>
            </w:pPr>
            <w:r w:rsidRPr="00807D00">
              <w:rPr>
                <w:rFonts w:asciiTheme="minorHAnsi" w:eastAsia="Calibri" w:hAnsiTheme="minorHAnsi" w:cstheme="minorHAnsi"/>
                <w:sz w:val="18"/>
                <w:szCs w:val="18"/>
                <w:lang w:val="es-MX" w:eastAsia="en-US"/>
              </w:rPr>
              <w:t>Peón</w:t>
            </w:r>
          </w:p>
        </w:tc>
        <w:tc>
          <w:tcPr>
            <w:tcW w:w="1426" w:type="pct"/>
            <w:shd w:val="clear" w:color="auto" w:fill="auto"/>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136" w:type="pct"/>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Calibri" w:eastAsia="Calibri" w:hAnsi="Calibri"/>
                <w:sz w:val="18"/>
                <w:szCs w:val="18"/>
                <w:lang w:val="es-MX" w:eastAsia="en-US"/>
              </w:rPr>
              <w:t>Necesario para la buena ejecución de la obra</w:t>
            </w:r>
          </w:p>
        </w:tc>
        <w:tc>
          <w:tcPr>
            <w:tcW w:w="1136" w:type="pct"/>
          </w:tcPr>
          <w:p w:rsidR="00A06E03" w:rsidRPr="00807D00" w:rsidRDefault="00A06E03" w:rsidP="00A06E03">
            <w:pPr>
              <w:pStyle w:val="Norma"/>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57144" w:rsidRPr="00807D00" w:rsidTr="00BF4BF1">
        <w:trPr>
          <w:trHeight w:val="45"/>
          <w:jc w:val="center"/>
        </w:trPr>
        <w:tc>
          <w:tcPr>
            <w:tcW w:w="158" w:type="pct"/>
            <w:shd w:val="clear" w:color="auto" w:fill="auto"/>
            <w:tcMar>
              <w:left w:w="0" w:type="dxa"/>
              <w:right w:w="0" w:type="dxa"/>
            </w:tcMar>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8</w:t>
            </w:r>
          </w:p>
        </w:tc>
        <w:tc>
          <w:tcPr>
            <w:tcW w:w="1144" w:type="pct"/>
            <w:shd w:val="clear" w:color="auto" w:fill="auto"/>
            <w:vAlign w:val="center"/>
          </w:tcPr>
          <w:p w:rsidR="00A06E03" w:rsidRPr="00807D00" w:rsidRDefault="00A06E03" w:rsidP="00A06E03">
            <w:pPr>
              <w:pStyle w:val="Norma"/>
              <w:jc w:val="both"/>
              <w:rPr>
                <w:rFonts w:asciiTheme="minorHAnsi" w:hAnsiTheme="minorHAnsi" w:cstheme="minorHAnsi"/>
                <w:sz w:val="18"/>
                <w:szCs w:val="18"/>
              </w:rPr>
            </w:pPr>
            <w:r w:rsidRPr="00807D00">
              <w:rPr>
                <w:rFonts w:asciiTheme="minorHAnsi" w:eastAsia="Calibri" w:hAnsiTheme="minorHAnsi" w:cstheme="minorHAnsi"/>
                <w:sz w:val="18"/>
                <w:szCs w:val="18"/>
                <w:lang w:val="es-MX" w:eastAsia="en-US"/>
              </w:rPr>
              <w:t>Topógrafo</w:t>
            </w:r>
          </w:p>
        </w:tc>
        <w:tc>
          <w:tcPr>
            <w:tcW w:w="1426" w:type="pct"/>
            <w:shd w:val="clear" w:color="auto" w:fill="auto"/>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Técnico o Lic. en topografía</w:t>
            </w:r>
          </w:p>
        </w:tc>
        <w:tc>
          <w:tcPr>
            <w:tcW w:w="1136" w:type="pct"/>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1</w:t>
            </w:r>
          </w:p>
        </w:tc>
        <w:tc>
          <w:tcPr>
            <w:tcW w:w="1136" w:type="pct"/>
          </w:tcPr>
          <w:p w:rsidR="00A06E03" w:rsidRPr="00807D00" w:rsidRDefault="00A06E03" w:rsidP="00A06E03">
            <w:pPr>
              <w:pStyle w:val="Norma"/>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57144" w:rsidRPr="00807D00" w:rsidTr="00BF4BF1">
        <w:trPr>
          <w:trHeight w:val="45"/>
          <w:jc w:val="center"/>
        </w:trPr>
        <w:tc>
          <w:tcPr>
            <w:tcW w:w="158" w:type="pct"/>
            <w:shd w:val="clear" w:color="auto" w:fill="auto"/>
            <w:tcMar>
              <w:left w:w="0" w:type="dxa"/>
              <w:right w:w="0" w:type="dxa"/>
            </w:tcMar>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9</w:t>
            </w:r>
          </w:p>
        </w:tc>
        <w:tc>
          <w:tcPr>
            <w:tcW w:w="1144" w:type="pct"/>
            <w:shd w:val="clear" w:color="auto" w:fill="auto"/>
            <w:vAlign w:val="center"/>
          </w:tcPr>
          <w:p w:rsidR="00A06E03" w:rsidRPr="00807D00" w:rsidRDefault="00A06E03" w:rsidP="00A06E03">
            <w:pPr>
              <w:pStyle w:val="Norma"/>
              <w:jc w:val="both"/>
              <w:rPr>
                <w:rFonts w:asciiTheme="minorHAnsi" w:hAnsiTheme="minorHAnsi" w:cstheme="minorHAnsi"/>
                <w:sz w:val="18"/>
                <w:szCs w:val="18"/>
              </w:rPr>
            </w:pPr>
            <w:r w:rsidRPr="00807D00">
              <w:rPr>
                <w:rFonts w:asciiTheme="minorHAnsi" w:eastAsia="Calibri" w:hAnsiTheme="minorHAnsi" w:cstheme="minorHAnsi"/>
                <w:sz w:val="18"/>
                <w:szCs w:val="18"/>
                <w:lang w:val="es-MX" w:eastAsia="en-US"/>
              </w:rPr>
              <w:t>Alarife</w:t>
            </w:r>
          </w:p>
        </w:tc>
        <w:tc>
          <w:tcPr>
            <w:tcW w:w="1426" w:type="pct"/>
            <w:shd w:val="clear" w:color="auto" w:fill="auto"/>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136" w:type="pct"/>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1</w:t>
            </w:r>
          </w:p>
        </w:tc>
        <w:tc>
          <w:tcPr>
            <w:tcW w:w="1136" w:type="pct"/>
          </w:tcPr>
          <w:p w:rsidR="00A06E03" w:rsidRPr="00807D00" w:rsidRDefault="00A06E03" w:rsidP="00A06E03">
            <w:pPr>
              <w:pStyle w:val="Norma"/>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57144" w:rsidRPr="00807D00" w:rsidTr="00BF4BF1">
        <w:trPr>
          <w:trHeight w:val="45"/>
          <w:jc w:val="center"/>
        </w:trPr>
        <w:tc>
          <w:tcPr>
            <w:tcW w:w="158" w:type="pct"/>
            <w:shd w:val="clear" w:color="auto" w:fill="auto"/>
            <w:tcMar>
              <w:left w:w="0" w:type="dxa"/>
              <w:right w:w="0" w:type="dxa"/>
            </w:tcMar>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10</w:t>
            </w:r>
          </w:p>
        </w:tc>
        <w:tc>
          <w:tcPr>
            <w:tcW w:w="1144" w:type="pct"/>
            <w:shd w:val="clear" w:color="auto" w:fill="auto"/>
            <w:vAlign w:val="center"/>
          </w:tcPr>
          <w:p w:rsidR="00A06E03" w:rsidRPr="00807D00" w:rsidRDefault="00A06E03" w:rsidP="00A06E03">
            <w:pPr>
              <w:pStyle w:val="Norma"/>
              <w:jc w:val="both"/>
              <w:rPr>
                <w:rFonts w:asciiTheme="minorHAnsi" w:hAnsiTheme="minorHAnsi" w:cstheme="minorHAnsi"/>
                <w:sz w:val="18"/>
                <w:szCs w:val="18"/>
              </w:rPr>
            </w:pPr>
            <w:r w:rsidRPr="00807D00">
              <w:rPr>
                <w:rFonts w:asciiTheme="minorHAnsi" w:eastAsia="Calibri" w:hAnsiTheme="minorHAnsi" w:cstheme="minorHAnsi"/>
                <w:sz w:val="18"/>
                <w:szCs w:val="18"/>
                <w:lang w:val="es-MX" w:eastAsia="en-US"/>
              </w:rPr>
              <w:t>Operador de compresora</w:t>
            </w:r>
          </w:p>
        </w:tc>
        <w:tc>
          <w:tcPr>
            <w:tcW w:w="1426" w:type="pct"/>
            <w:shd w:val="clear" w:color="auto" w:fill="auto"/>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136" w:type="pct"/>
            <w:vAlign w:val="center"/>
          </w:tcPr>
          <w:p w:rsidR="00A06E03" w:rsidRPr="00807D00" w:rsidRDefault="00A06E03" w:rsidP="00A06E03">
            <w:pPr>
              <w:pStyle w:val="Norma"/>
              <w:jc w:val="center"/>
              <w:rPr>
                <w:rFonts w:asciiTheme="minorHAnsi" w:hAnsiTheme="minorHAnsi" w:cstheme="minorHAnsi"/>
                <w:sz w:val="18"/>
                <w:szCs w:val="18"/>
              </w:rPr>
            </w:pPr>
            <w:r>
              <w:rPr>
                <w:rFonts w:asciiTheme="minorHAnsi" w:hAnsiTheme="minorHAnsi" w:cstheme="minorHAnsi"/>
                <w:sz w:val="18"/>
                <w:szCs w:val="18"/>
              </w:rPr>
              <w:t>2</w:t>
            </w:r>
          </w:p>
        </w:tc>
        <w:tc>
          <w:tcPr>
            <w:tcW w:w="1136" w:type="pct"/>
          </w:tcPr>
          <w:p w:rsidR="00A06E03" w:rsidRPr="00807D00" w:rsidRDefault="00A06E03" w:rsidP="00A06E03">
            <w:pPr>
              <w:pStyle w:val="Norma"/>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57144" w:rsidRPr="00807D00" w:rsidTr="00BF4BF1">
        <w:trPr>
          <w:trHeight w:val="45"/>
          <w:jc w:val="center"/>
        </w:trPr>
        <w:tc>
          <w:tcPr>
            <w:tcW w:w="158" w:type="pct"/>
            <w:shd w:val="clear" w:color="auto" w:fill="auto"/>
            <w:tcMar>
              <w:left w:w="0" w:type="dxa"/>
              <w:right w:w="0" w:type="dxa"/>
            </w:tcMar>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11</w:t>
            </w:r>
          </w:p>
        </w:tc>
        <w:tc>
          <w:tcPr>
            <w:tcW w:w="1144" w:type="pct"/>
            <w:shd w:val="clear" w:color="auto" w:fill="auto"/>
            <w:vAlign w:val="center"/>
          </w:tcPr>
          <w:p w:rsidR="00A06E03" w:rsidRPr="00807D00" w:rsidRDefault="00A06E03" w:rsidP="00A06E03">
            <w:pPr>
              <w:pStyle w:val="Norma"/>
              <w:jc w:val="both"/>
              <w:rPr>
                <w:rFonts w:asciiTheme="minorHAnsi" w:hAnsiTheme="minorHAnsi" w:cstheme="minorHAnsi"/>
                <w:sz w:val="18"/>
                <w:szCs w:val="18"/>
              </w:rPr>
            </w:pPr>
            <w:r w:rsidRPr="00807D00">
              <w:rPr>
                <w:rFonts w:asciiTheme="minorHAnsi" w:eastAsia="Calibri" w:hAnsiTheme="minorHAnsi" w:cstheme="minorHAnsi"/>
                <w:sz w:val="18"/>
                <w:szCs w:val="18"/>
                <w:lang w:val="es-MX" w:eastAsia="en-US"/>
              </w:rPr>
              <w:t>Operador de Cortadora de Disco</w:t>
            </w:r>
          </w:p>
        </w:tc>
        <w:tc>
          <w:tcPr>
            <w:tcW w:w="1426" w:type="pct"/>
            <w:shd w:val="clear" w:color="auto" w:fill="auto"/>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136" w:type="pct"/>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Calibri" w:eastAsia="Calibri" w:hAnsi="Calibri"/>
                <w:sz w:val="18"/>
                <w:szCs w:val="18"/>
                <w:lang w:val="es-MX" w:eastAsia="en-US"/>
              </w:rPr>
              <w:t>Necesario para la buena ejecución de la obra</w:t>
            </w:r>
          </w:p>
        </w:tc>
        <w:tc>
          <w:tcPr>
            <w:tcW w:w="1136" w:type="pct"/>
          </w:tcPr>
          <w:p w:rsidR="00A06E03" w:rsidRPr="00807D00" w:rsidRDefault="00A06E03" w:rsidP="00A06E03">
            <w:pPr>
              <w:pStyle w:val="Norma"/>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57144" w:rsidRPr="00807D00" w:rsidTr="00BF4BF1">
        <w:trPr>
          <w:trHeight w:val="45"/>
          <w:jc w:val="center"/>
        </w:trPr>
        <w:tc>
          <w:tcPr>
            <w:tcW w:w="158" w:type="pct"/>
            <w:shd w:val="clear" w:color="auto" w:fill="auto"/>
            <w:tcMar>
              <w:left w:w="0" w:type="dxa"/>
              <w:right w:w="0" w:type="dxa"/>
            </w:tcMar>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12</w:t>
            </w:r>
          </w:p>
        </w:tc>
        <w:tc>
          <w:tcPr>
            <w:tcW w:w="1144" w:type="pct"/>
            <w:shd w:val="clear" w:color="auto" w:fill="auto"/>
            <w:vAlign w:val="center"/>
          </w:tcPr>
          <w:p w:rsidR="00A06E03" w:rsidRPr="00807D00" w:rsidRDefault="00A06E03" w:rsidP="00A06E03">
            <w:pPr>
              <w:pStyle w:val="Norma"/>
              <w:jc w:val="both"/>
              <w:rPr>
                <w:rFonts w:asciiTheme="minorHAnsi" w:hAnsiTheme="minorHAnsi" w:cstheme="minorHAnsi"/>
                <w:sz w:val="18"/>
                <w:szCs w:val="18"/>
              </w:rPr>
            </w:pPr>
            <w:r w:rsidRPr="00807D00">
              <w:rPr>
                <w:rFonts w:asciiTheme="minorHAnsi" w:eastAsia="Calibri" w:hAnsiTheme="minorHAnsi" w:cstheme="minorHAnsi"/>
                <w:sz w:val="18"/>
                <w:szCs w:val="18"/>
                <w:lang w:val="es-MX" w:eastAsia="en-US"/>
              </w:rPr>
              <w:t>Operador de Martillo Perforador</w:t>
            </w:r>
          </w:p>
        </w:tc>
        <w:tc>
          <w:tcPr>
            <w:tcW w:w="1426" w:type="pct"/>
            <w:shd w:val="clear" w:color="auto" w:fill="auto"/>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136" w:type="pct"/>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Calibri" w:eastAsia="Calibri" w:hAnsi="Calibri"/>
                <w:sz w:val="18"/>
                <w:szCs w:val="18"/>
                <w:lang w:val="es-MX" w:eastAsia="en-US"/>
              </w:rPr>
              <w:t>Necesario para la buena ejecución de la obra</w:t>
            </w:r>
          </w:p>
        </w:tc>
        <w:tc>
          <w:tcPr>
            <w:tcW w:w="1136" w:type="pct"/>
          </w:tcPr>
          <w:p w:rsidR="00A06E03" w:rsidRPr="00807D00" w:rsidRDefault="00A06E03" w:rsidP="00A06E03">
            <w:pPr>
              <w:pStyle w:val="Norma"/>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57144" w:rsidRPr="00807D00" w:rsidTr="00BF4BF1">
        <w:trPr>
          <w:trHeight w:val="45"/>
          <w:jc w:val="center"/>
        </w:trPr>
        <w:tc>
          <w:tcPr>
            <w:tcW w:w="158" w:type="pct"/>
            <w:shd w:val="clear" w:color="auto" w:fill="auto"/>
            <w:tcMar>
              <w:left w:w="0" w:type="dxa"/>
              <w:right w:w="0" w:type="dxa"/>
            </w:tcMar>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13</w:t>
            </w:r>
          </w:p>
        </w:tc>
        <w:tc>
          <w:tcPr>
            <w:tcW w:w="1144" w:type="pct"/>
            <w:shd w:val="clear" w:color="auto" w:fill="auto"/>
            <w:vAlign w:val="center"/>
          </w:tcPr>
          <w:p w:rsidR="00A06E03" w:rsidRPr="00807D00" w:rsidRDefault="00A06E03" w:rsidP="00A06E03">
            <w:pPr>
              <w:pStyle w:val="Norma"/>
              <w:jc w:val="both"/>
              <w:rPr>
                <w:rFonts w:asciiTheme="minorHAnsi" w:hAnsiTheme="minorHAnsi" w:cstheme="minorHAnsi"/>
                <w:sz w:val="18"/>
                <w:szCs w:val="18"/>
              </w:rPr>
            </w:pPr>
            <w:r w:rsidRPr="00807D00">
              <w:rPr>
                <w:rFonts w:asciiTheme="minorHAnsi" w:eastAsia="Calibri" w:hAnsiTheme="minorHAnsi" w:cstheme="minorHAnsi"/>
                <w:sz w:val="18"/>
                <w:szCs w:val="18"/>
                <w:lang w:val="es-MX" w:eastAsia="en-US"/>
              </w:rPr>
              <w:t>Operador de Compactadora</w:t>
            </w:r>
          </w:p>
        </w:tc>
        <w:tc>
          <w:tcPr>
            <w:tcW w:w="1426" w:type="pct"/>
            <w:shd w:val="clear" w:color="auto" w:fill="auto"/>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136" w:type="pct"/>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Calibri" w:eastAsia="Calibri" w:hAnsi="Calibri"/>
                <w:sz w:val="18"/>
                <w:szCs w:val="18"/>
                <w:lang w:val="es-MX" w:eastAsia="en-US"/>
              </w:rPr>
              <w:t>Necesario para la buena ejecución de la obra</w:t>
            </w:r>
          </w:p>
        </w:tc>
        <w:tc>
          <w:tcPr>
            <w:tcW w:w="1136" w:type="pct"/>
          </w:tcPr>
          <w:p w:rsidR="00A06E03" w:rsidRPr="00807D00" w:rsidRDefault="00A06E03" w:rsidP="00A06E03">
            <w:pPr>
              <w:pStyle w:val="Norma"/>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57144" w:rsidRPr="00807D00" w:rsidTr="00BF4BF1">
        <w:trPr>
          <w:trHeight w:val="45"/>
          <w:jc w:val="center"/>
        </w:trPr>
        <w:tc>
          <w:tcPr>
            <w:tcW w:w="158" w:type="pct"/>
            <w:shd w:val="clear" w:color="auto" w:fill="auto"/>
            <w:tcMar>
              <w:left w:w="0" w:type="dxa"/>
              <w:right w:w="0" w:type="dxa"/>
            </w:tcMar>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14</w:t>
            </w:r>
          </w:p>
        </w:tc>
        <w:tc>
          <w:tcPr>
            <w:tcW w:w="1144" w:type="pct"/>
            <w:shd w:val="clear" w:color="auto" w:fill="auto"/>
            <w:vAlign w:val="center"/>
          </w:tcPr>
          <w:p w:rsidR="00A06E03" w:rsidRPr="00807D00" w:rsidRDefault="00A06E03" w:rsidP="00A06E03">
            <w:pPr>
              <w:pStyle w:val="Norma"/>
              <w:jc w:val="both"/>
              <w:rPr>
                <w:rFonts w:asciiTheme="minorHAnsi" w:hAnsiTheme="minorHAnsi" w:cstheme="minorHAnsi"/>
                <w:sz w:val="18"/>
                <w:szCs w:val="18"/>
              </w:rPr>
            </w:pPr>
            <w:r w:rsidRPr="00807D00">
              <w:rPr>
                <w:rFonts w:ascii="Calibri" w:eastAsia="Calibri" w:hAnsi="Calibri"/>
                <w:sz w:val="18"/>
                <w:szCs w:val="18"/>
                <w:lang w:val="es-MX" w:eastAsia="en-US"/>
              </w:rPr>
              <w:t>Armador (encofrador)</w:t>
            </w:r>
          </w:p>
        </w:tc>
        <w:tc>
          <w:tcPr>
            <w:tcW w:w="1426" w:type="pct"/>
            <w:shd w:val="clear" w:color="auto" w:fill="auto"/>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136" w:type="pct"/>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Calibri" w:eastAsia="Calibri" w:hAnsi="Calibri"/>
                <w:sz w:val="18"/>
                <w:szCs w:val="18"/>
                <w:lang w:val="es-MX" w:eastAsia="en-US"/>
              </w:rPr>
              <w:t>Necesario para la buena ejecución de la obra</w:t>
            </w:r>
          </w:p>
        </w:tc>
        <w:tc>
          <w:tcPr>
            <w:tcW w:w="1136" w:type="pct"/>
          </w:tcPr>
          <w:p w:rsidR="00A06E03" w:rsidRDefault="00A06E03" w:rsidP="00A06E03">
            <w:pPr>
              <w:jc w:val="center"/>
            </w:pPr>
            <w:r w:rsidRPr="00DF0189">
              <w:rPr>
                <w:rFonts w:cstheme="minorHAnsi"/>
                <w:sz w:val="18"/>
                <w:szCs w:val="18"/>
              </w:rPr>
              <w:t>Para toda la Obra</w:t>
            </w:r>
          </w:p>
        </w:tc>
      </w:tr>
      <w:tr w:rsidR="00657144" w:rsidRPr="00807D00" w:rsidTr="00BF4BF1">
        <w:trPr>
          <w:trHeight w:val="45"/>
          <w:jc w:val="center"/>
        </w:trPr>
        <w:tc>
          <w:tcPr>
            <w:tcW w:w="158" w:type="pct"/>
            <w:shd w:val="clear" w:color="auto" w:fill="auto"/>
            <w:tcMar>
              <w:left w:w="0" w:type="dxa"/>
              <w:right w:w="0" w:type="dxa"/>
            </w:tcMar>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15</w:t>
            </w:r>
          </w:p>
        </w:tc>
        <w:tc>
          <w:tcPr>
            <w:tcW w:w="1144" w:type="pct"/>
            <w:shd w:val="clear" w:color="auto" w:fill="auto"/>
            <w:vAlign w:val="center"/>
          </w:tcPr>
          <w:p w:rsidR="00A06E03" w:rsidRPr="00807D00" w:rsidRDefault="00A06E03" w:rsidP="00A06E03">
            <w:pPr>
              <w:pStyle w:val="Norma"/>
              <w:jc w:val="both"/>
              <w:rPr>
                <w:rFonts w:asciiTheme="minorHAnsi" w:hAnsiTheme="minorHAnsi" w:cstheme="minorHAnsi"/>
                <w:sz w:val="18"/>
                <w:szCs w:val="18"/>
              </w:rPr>
            </w:pPr>
            <w:r w:rsidRPr="00807D00">
              <w:rPr>
                <w:rFonts w:asciiTheme="minorHAnsi" w:hAnsiTheme="minorHAnsi" w:cstheme="minorHAnsi"/>
                <w:sz w:val="18"/>
                <w:szCs w:val="18"/>
              </w:rPr>
              <w:t>Inspector de Soldadura</w:t>
            </w:r>
          </w:p>
        </w:tc>
        <w:tc>
          <w:tcPr>
            <w:tcW w:w="1426" w:type="pct"/>
            <w:shd w:val="clear" w:color="auto" w:fill="auto"/>
          </w:tcPr>
          <w:p w:rsidR="00A06E03" w:rsidRPr="00807D00" w:rsidRDefault="00A06E03" w:rsidP="00A06E03">
            <w:pPr>
              <w:pStyle w:val="Norma"/>
              <w:jc w:val="both"/>
              <w:rPr>
                <w:rFonts w:asciiTheme="minorHAnsi" w:hAnsiTheme="minorHAnsi" w:cstheme="minorHAnsi"/>
                <w:sz w:val="18"/>
                <w:szCs w:val="18"/>
              </w:rPr>
            </w:pPr>
            <w:r w:rsidRPr="00807D00">
              <w:rPr>
                <w:rFonts w:asciiTheme="minorHAnsi" w:hAnsiTheme="minorHAnsi" w:cstheme="minorHAnsi"/>
                <w:sz w:val="18"/>
                <w:szCs w:val="18"/>
              </w:rPr>
              <w:t xml:space="preserve">Personal certificado como inspector de soldadura nivel II AWS o equivalente </w:t>
            </w:r>
          </w:p>
        </w:tc>
        <w:tc>
          <w:tcPr>
            <w:tcW w:w="1136" w:type="pct"/>
            <w:vAlign w:val="center"/>
          </w:tcPr>
          <w:p w:rsidR="00A06E03" w:rsidRPr="00807D00" w:rsidRDefault="00A06E03" w:rsidP="00A06E03">
            <w:pPr>
              <w:pStyle w:val="Norma"/>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tcPr>
          <w:p w:rsidR="00A06E03" w:rsidRDefault="00A06E03" w:rsidP="00A06E03">
            <w:pPr>
              <w:jc w:val="center"/>
            </w:pPr>
            <w:r w:rsidRPr="00DF0189">
              <w:rPr>
                <w:rFonts w:cstheme="minorHAnsi"/>
                <w:sz w:val="18"/>
                <w:szCs w:val="18"/>
              </w:rPr>
              <w:t>Para toda la Obra</w:t>
            </w:r>
          </w:p>
        </w:tc>
      </w:tr>
      <w:tr w:rsidR="00657144" w:rsidRPr="00807D00" w:rsidTr="00BF4BF1">
        <w:trPr>
          <w:trHeight w:val="45"/>
          <w:jc w:val="center"/>
        </w:trPr>
        <w:tc>
          <w:tcPr>
            <w:tcW w:w="158" w:type="pct"/>
            <w:shd w:val="clear" w:color="auto" w:fill="auto"/>
            <w:tcMar>
              <w:left w:w="0" w:type="dxa"/>
              <w:right w:w="0" w:type="dxa"/>
            </w:tcMar>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Theme="minorHAnsi" w:hAnsiTheme="minorHAnsi" w:cstheme="minorHAnsi"/>
                <w:sz w:val="18"/>
                <w:szCs w:val="18"/>
              </w:rPr>
              <w:t>16</w:t>
            </w:r>
          </w:p>
        </w:tc>
        <w:tc>
          <w:tcPr>
            <w:tcW w:w="1144" w:type="pct"/>
            <w:shd w:val="clear" w:color="auto" w:fill="auto"/>
            <w:vAlign w:val="center"/>
          </w:tcPr>
          <w:p w:rsidR="00A06E03" w:rsidRPr="00807D00" w:rsidRDefault="00A06E03" w:rsidP="00A06E03">
            <w:pPr>
              <w:pStyle w:val="Norma"/>
              <w:jc w:val="both"/>
              <w:rPr>
                <w:rFonts w:asciiTheme="minorHAnsi" w:hAnsiTheme="minorHAnsi" w:cstheme="minorHAnsi"/>
                <w:sz w:val="18"/>
                <w:szCs w:val="18"/>
              </w:rPr>
            </w:pPr>
            <w:r w:rsidRPr="00807D00">
              <w:rPr>
                <w:rFonts w:asciiTheme="minorHAnsi" w:hAnsiTheme="minorHAnsi" w:cstheme="minorHAnsi"/>
                <w:sz w:val="18"/>
                <w:szCs w:val="18"/>
              </w:rPr>
              <w:t>Inspección en Radiografía</w:t>
            </w:r>
          </w:p>
        </w:tc>
        <w:tc>
          <w:tcPr>
            <w:tcW w:w="1426" w:type="pct"/>
            <w:shd w:val="clear" w:color="auto" w:fill="auto"/>
          </w:tcPr>
          <w:p w:rsidR="00A06E03" w:rsidRPr="00807D00" w:rsidRDefault="00A06E03" w:rsidP="00A06E03">
            <w:pPr>
              <w:pStyle w:val="Norma"/>
              <w:jc w:val="both"/>
              <w:rPr>
                <w:rFonts w:asciiTheme="minorHAnsi" w:hAnsiTheme="minorHAnsi" w:cstheme="minorHAnsi"/>
                <w:sz w:val="18"/>
                <w:szCs w:val="18"/>
              </w:rPr>
            </w:pPr>
            <w:r w:rsidRPr="00807D00">
              <w:rPr>
                <w:rFonts w:asciiTheme="minorHAnsi" w:hAnsiTheme="minorHAnsi" w:cstheme="minorHAnsi"/>
                <w:sz w:val="18"/>
                <w:szCs w:val="18"/>
              </w:rPr>
              <w:t xml:space="preserve">Persona certificada como inspector de nivel II ASNT o equivalente </w:t>
            </w:r>
          </w:p>
        </w:tc>
        <w:tc>
          <w:tcPr>
            <w:tcW w:w="1136" w:type="pct"/>
            <w:vAlign w:val="center"/>
          </w:tcPr>
          <w:p w:rsidR="00A06E03" w:rsidRPr="00807D00" w:rsidRDefault="00A06E03" w:rsidP="00A06E03">
            <w:pPr>
              <w:pStyle w:val="Norma"/>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tcPr>
          <w:p w:rsidR="00A06E03" w:rsidRDefault="00A06E03" w:rsidP="00A06E03">
            <w:pPr>
              <w:jc w:val="center"/>
            </w:pPr>
            <w:r w:rsidRPr="00DF0189">
              <w:rPr>
                <w:rFonts w:cstheme="minorHAnsi"/>
                <w:sz w:val="18"/>
                <w:szCs w:val="18"/>
              </w:rPr>
              <w:t>Para toda la Obra</w:t>
            </w:r>
          </w:p>
        </w:tc>
      </w:tr>
      <w:tr w:rsidR="00657144" w:rsidRPr="00807D00" w:rsidTr="00BF4BF1">
        <w:trPr>
          <w:trHeight w:val="45"/>
          <w:jc w:val="center"/>
        </w:trPr>
        <w:tc>
          <w:tcPr>
            <w:tcW w:w="158" w:type="pct"/>
            <w:shd w:val="clear" w:color="auto" w:fill="auto"/>
            <w:tcMar>
              <w:left w:w="0" w:type="dxa"/>
              <w:right w:w="0" w:type="dxa"/>
            </w:tcMar>
            <w:vAlign w:val="center"/>
          </w:tcPr>
          <w:p w:rsidR="00BF4BF1" w:rsidRPr="00807D00" w:rsidRDefault="00BF4BF1" w:rsidP="00657144">
            <w:pPr>
              <w:pStyle w:val="Norma"/>
              <w:jc w:val="center"/>
              <w:rPr>
                <w:rFonts w:asciiTheme="minorHAnsi" w:hAnsiTheme="minorHAnsi" w:cstheme="minorHAnsi"/>
                <w:sz w:val="18"/>
                <w:szCs w:val="18"/>
              </w:rPr>
            </w:pPr>
            <w:r w:rsidRPr="00807D00">
              <w:rPr>
                <w:rFonts w:asciiTheme="minorHAnsi" w:hAnsiTheme="minorHAnsi" w:cstheme="minorHAnsi"/>
                <w:sz w:val="18"/>
                <w:szCs w:val="18"/>
              </w:rPr>
              <w:t>1</w:t>
            </w:r>
            <w:r w:rsidR="00657144">
              <w:rPr>
                <w:rFonts w:asciiTheme="minorHAnsi" w:hAnsiTheme="minorHAnsi" w:cstheme="minorHAnsi"/>
                <w:sz w:val="18"/>
                <w:szCs w:val="18"/>
              </w:rPr>
              <w:t>7</w:t>
            </w:r>
          </w:p>
        </w:tc>
        <w:tc>
          <w:tcPr>
            <w:tcW w:w="1144" w:type="pct"/>
            <w:shd w:val="clear" w:color="auto" w:fill="auto"/>
            <w:vAlign w:val="center"/>
          </w:tcPr>
          <w:p w:rsidR="00BF4BF1" w:rsidRPr="00807D00" w:rsidRDefault="00BF4BF1" w:rsidP="007B4F6E">
            <w:pPr>
              <w:pStyle w:val="Norma"/>
              <w:jc w:val="both"/>
              <w:rPr>
                <w:rFonts w:asciiTheme="minorHAnsi" w:hAnsiTheme="minorHAnsi" w:cstheme="minorHAnsi"/>
                <w:sz w:val="18"/>
                <w:szCs w:val="18"/>
              </w:rPr>
            </w:pPr>
            <w:r w:rsidRPr="00807D00">
              <w:rPr>
                <w:rFonts w:asciiTheme="minorHAnsi" w:hAnsiTheme="minorHAnsi" w:cstheme="minorHAnsi"/>
                <w:sz w:val="18"/>
                <w:szCs w:val="18"/>
              </w:rPr>
              <w:t>Técnico especializado en trabajos de revestimiento de tubería</w:t>
            </w:r>
          </w:p>
        </w:tc>
        <w:tc>
          <w:tcPr>
            <w:tcW w:w="1426" w:type="pct"/>
            <w:shd w:val="clear" w:color="auto" w:fill="auto"/>
          </w:tcPr>
          <w:p w:rsidR="00BF4BF1" w:rsidRPr="00807D00" w:rsidRDefault="00BF4BF1" w:rsidP="007B4F6E">
            <w:pPr>
              <w:pStyle w:val="Norma"/>
              <w:jc w:val="both"/>
              <w:rPr>
                <w:rFonts w:asciiTheme="minorHAnsi" w:hAnsiTheme="minorHAnsi" w:cstheme="minorHAnsi"/>
                <w:sz w:val="18"/>
                <w:szCs w:val="18"/>
              </w:rPr>
            </w:pPr>
            <w:r w:rsidRPr="00807D00">
              <w:rPr>
                <w:rFonts w:asciiTheme="minorHAnsi" w:hAnsiTheme="minorHAnsi" w:cstheme="minorHAnsi"/>
                <w:sz w:val="18"/>
                <w:szCs w:val="18"/>
              </w:rPr>
              <w:t>según norma ASME B 31.8</w:t>
            </w:r>
          </w:p>
          <w:p w:rsidR="00BF4BF1" w:rsidRPr="00807D00" w:rsidRDefault="00BF4BF1" w:rsidP="007B4F6E">
            <w:pPr>
              <w:pStyle w:val="Norma"/>
              <w:jc w:val="both"/>
              <w:rPr>
                <w:rFonts w:asciiTheme="minorHAnsi" w:hAnsiTheme="minorHAnsi" w:cstheme="minorHAnsi"/>
                <w:sz w:val="18"/>
                <w:szCs w:val="18"/>
              </w:rPr>
            </w:pPr>
          </w:p>
        </w:tc>
        <w:tc>
          <w:tcPr>
            <w:tcW w:w="1136" w:type="pct"/>
            <w:vAlign w:val="center"/>
          </w:tcPr>
          <w:p w:rsidR="00BF4BF1" w:rsidRPr="00807D00" w:rsidRDefault="00BF4BF1" w:rsidP="007B4F6E">
            <w:pPr>
              <w:pStyle w:val="Norma"/>
              <w:jc w:val="center"/>
              <w:rPr>
                <w:rFonts w:asciiTheme="minorHAnsi" w:hAnsiTheme="minorHAnsi" w:cstheme="minorHAnsi"/>
                <w:sz w:val="18"/>
                <w:szCs w:val="18"/>
              </w:rPr>
            </w:pPr>
            <w:r w:rsidRPr="00807D00">
              <w:rPr>
                <w:rFonts w:ascii="Calibri" w:eastAsia="Calibri" w:hAnsi="Calibri"/>
                <w:sz w:val="18"/>
                <w:szCs w:val="18"/>
                <w:lang w:val="es-MX" w:eastAsia="en-US"/>
              </w:rPr>
              <w:t>Necesario para la buena ejecución de la obra</w:t>
            </w:r>
          </w:p>
        </w:tc>
        <w:tc>
          <w:tcPr>
            <w:tcW w:w="1136" w:type="pct"/>
          </w:tcPr>
          <w:p w:rsidR="00BF4BF1" w:rsidRPr="00807D00" w:rsidRDefault="00A06E03" w:rsidP="00A06E03">
            <w:pPr>
              <w:pStyle w:val="Norma"/>
              <w:jc w:val="center"/>
              <w:rPr>
                <w:rFonts w:ascii="Calibri" w:eastAsia="Calibri" w:hAnsi="Calibri"/>
                <w:sz w:val="18"/>
                <w:szCs w:val="18"/>
                <w:lang w:val="es-MX" w:eastAsia="en-US"/>
              </w:rPr>
            </w:pPr>
            <w:r w:rsidRPr="00DF0189">
              <w:rPr>
                <w:rFonts w:asciiTheme="minorHAnsi" w:hAnsiTheme="minorHAnsi" w:cstheme="minorHAnsi"/>
                <w:sz w:val="18"/>
                <w:szCs w:val="18"/>
              </w:rPr>
              <w:t>Para toda la Obra</w:t>
            </w:r>
          </w:p>
        </w:tc>
      </w:tr>
      <w:tr w:rsidR="00657144" w:rsidRPr="00807D00" w:rsidTr="00BF4BF1">
        <w:trPr>
          <w:trHeight w:val="45"/>
          <w:jc w:val="center"/>
        </w:trPr>
        <w:tc>
          <w:tcPr>
            <w:tcW w:w="158" w:type="pct"/>
            <w:shd w:val="clear" w:color="auto" w:fill="auto"/>
            <w:tcMar>
              <w:left w:w="0" w:type="dxa"/>
              <w:right w:w="0" w:type="dxa"/>
            </w:tcMar>
            <w:vAlign w:val="center"/>
          </w:tcPr>
          <w:p w:rsidR="00A06E03" w:rsidRPr="00807D00" w:rsidRDefault="00657144" w:rsidP="00657144">
            <w:pPr>
              <w:pStyle w:val="Norma"/>
              <w:jc w:val="center"/>
              <w:rPr>
                <w:rFonts w:asciiTheme="minorHAnsi" w:hAnsiTheme="minorHAnsi" w:cstheme="minorHAnsi"/>
                <w:sz w:val="18"/>
                <w:szCs w:val="18"/>
              </w:rPr>
            </w:pPr>
            <w:r>
              <w:rPr>
                <w:rFonts w:asciiTheme="minorHAnsi" w:hAnsiTheme="minorHAnsi" w:cstheme="minorHAnsi"/>
                <w:sz w:val="18"/>
                <w:szCs w:val="18"/>
              </w:rPr>
              <w:t>18</w:t>
            </w:r>
          </w:p>
        </w:tc>
        <w:tc>
          <w:tcPr>
            <w:tcW w:w="1144" w:type="pct"/>
            <w:shd w:val="clear" w:color="auto" w:fill="auto"/>
            <w:vAlign w:val="center"/>
          </w:tcPr>
          <w:p w:rsidR="00A06E03" w:rsidRPr="00807D00" w:rsidRDefault="00A06E03" w:rsidP="00A06E03">
            <w:pPr>
              <w:pStyle w:val="Norma"/>
              <w:jc w:val="both"/>
              <w:rPr>
                <w:rFonts w:asciiTheme="minorHAnsi" w:hAnsiTheme="minorHAnsi" w:cstheme="minorHAnsi"/>
                <w:sz w:val="18"/>
                <w:szCs w:val="18"/>
              </w:rPr>
            </w:pPr>
            <w:r w:rsidRPr="00807D00">
              <w:rPr>
                <w:rFonts w:asciiTheme="minorHAnsi" w:hAnsiTheme="minorHAnsi" w:cstheme="minorHAnsi"/>
                <w:sz w:val="18"/>
                <w:szCs w:val="18"/>
              </w:rPr>
              <w:t>Cañista</w:t>
            </w:r>
          </w:p>
        </w:tc>
        <w:tc>
          <w:tcPr>
            <w:tcW w:w="1426" w:type="pct"/>
            <w:shd w:val="clear" w:color="auto" w:fill="auto"/>
          </w:tcPr>
          <w:p w:rsidR="00A06E03" w:rsidRPr="00807D00" w:rsidRDefault="00A06E03" w:rsidP="00A06E03">
            <w:pPr>
              <w:pStyle w:val="Norma"/>
              <w:jc w:val="both"/>
              <w:rPr>
                <w:rFonts w:asciiTheme="minorHAnsi" w:hAnsiTheme="minorHAnsi" w:cstheme="minorHAnsi"/>
                <w:sz w:val="18"/>
                <w:szCs w:val="18"/>
              </w:rPr>
            </w:pPr>
          </w:p>
        </w:tc>
        <w:tc>
          <w:tcPr>
            <w:tcW w:w="1136" w:type="pct"/>
            <w:vAlign w:val="center"/>
          </w:tcPr>
          <w:p w:rsidR="00A06E03" w:rsidRPr="00807D00" w:rsidRDefault="00A06E03" w:rsidP="00A06E03">
            <w:pPr>
              <w:pStyle w:val="Norma"/>
              <w:jc w:val="center"/>
              <w:rPr>
                <w:rFonts w:asciiTheme="minorHAnsi" w:hAnsiTheme="minorHAnsi" w:cstheme="minorHAnsi"/>
                <w:sz w:val="18"/>
                <w:szCs w:val="18"/>
              </w:rPr>
            </w:pPr>
            <w:r w:rsidRPr="00807D00">
              <w:rPr>
                <w:rFonts w:ascii="Calibri" w:eastAsia="Calibri" w:hAnsi="Calibri"/>
                <w:sz w:val="18"/>
                <w:szCs w:val="18"/>
                <w:lang w:val="es-MX" w:eastAsia="en-US"/>
              </w:rPr>
              <w:t>Necesario para la buena ejecución de la obra</w:t>
            </w:r>
          </w:p>
        </w:tc>
        <w:tc>
          <w:tcPr>
            <w:tcW w:w="1136" w:type="pct"/>
          </w:tcPr>
          <w:p w:rsidR="00A06E03" w:rsidRDefault="00A06E03" w:rsidP="00A06E03">
            <w:pPr>
              <w:jc w:val="center"/>
            </w:pPr>
            <w:r w:rsidRPr="00CE53FC">
              <w:rPr>
                <w:rFonts w:cstheme="minorHAnsi"/>
                <w:sz w:val="18"/>
                <w:szCs w:val="18"/>
              </w:rPr>
              <w:t>Para toda la Obra</w:t>
            </w:r>
          </w:p>
        </w:tc>
      </w:tr>
      <w:tr w:rsidR="00657144" w:rsidRPr="00807D00" w:rsidTr="00BF4BF1">
        <w:trPr>
          <w:trHeight w:val="45"/>
          <w:jc w:val="center"/>
        </w:trPr>
        <w:tc>
          <w:tcPr>
            <w:tcW w:w="158" w:type="pct"/>
            <w:shd w:val="clear" w:color="auto" w:fill="auto"/>
            <w:tcMar>
              <w:left w:w="0" w:type="dxa"/>
              <w:right w:w="0" w:type="dxa"/>
            </w:tcMar>
            <w:vAlign w:val="center"/>
          </w:tcPr>
          <w:p w:rsidR="00A06E03" w:rsidRPr="00807D00" w:rsidRDefault="00657144" w:rsidP="00657144">
            <w:pPr>
              <w:pStyle w:val="Norma"/>
              <w:jc w:val="center"/>
              <w:rPr>
                <w:rFonts w:asciiTheme="minorHAnsi" w:hAnsiTheme="minorHAnsi" w:cstheme="minorHAnsi"/>
                <w:sz w:val="18"/>
                <w:szCs w:val="18"/>
              </w:rPr>
            </w:pPr>
            <w:r>
              <w:rPr>
                <w:rFonts w:asciiTheme="minorHAnsi" w:hAnsiTheme="minorHAnsi" w:cstheme="minorHAnsi"/>
                <w:sz w:val="18"/>
                <w:szCs w:val="18"/>
              </w:rPr>
              <w:t>19</w:t>
            </w:r>
          </w:p>
        </w:tc>
        <w:tc>
          <w:tcPr>
            <w:tcW w:w="1144" w:type="pct"/>
            <w:shd w:val="clear" w:color="auto" w:fill="auto"/>
            <w:vAlign w:val="center"/>
          </w:tcPr>
          <w:p w:rsidR="00A06E03" w:rsidRPr="00807D00" w:rsidRDefault="00A06E03" w:rsidP="00A06E03">
            <w:pPr>
              <w:pStyle w:val="Norma"/>
              <w:jc w:val="both"/>
              <w:rPr>
                <w:rFonts w:ascii="Calibri" w:eastAsia="Calibri" w:hAnsi="Calibri"/>
                <w:sz w:val="18"/>
                <w:szCs w:val="18"/>
                <w:lang w:val="es-MX" w:eastAsia="en-US"/>
              </w:rPr>
            </w:pPr>
            <w:r w:rsidRPr="00807D00">
              <w:rPr>
                <w:rFonts w:ascii="Calibri" w:eastAsia="Calibri" w:hAnsi="Calibri"/>
                <w:sz w:val="18"/>
                <w:szCs w:val="18"/>
                <w:lang w:val="es-MX" w:eastAsia="en-US"/>
              </w:rPr>
              <w:t>Dobladores Calificados</w:t>
            </w:r>
          </w:p>
        </w:tc>
        <w:tc>
          <w:tcPr>
            <w:tcW w:w="1426" w:type="pct"/>
            <w:shd w:val="clear" w:color="auto" w:fill="auto"/>
          </w:tcPr>
          <w:p w:rsidR="00A06E03" w:rsidRPr="00807D00" w:rsidRDefault="00A06E03" w:rsidP="00A06E03">
            <w:pPr>
              <w:pStyle w:val="Norma"/>
              <w:jc w:val="center"/>
              <w:rPr>
                <w:rFonts w:asciiTheme="minorHAnsi" w:hAnsiTheme="minorHAnsi" w:cstheme="minorHAnsi"/>
                <w:sz w:val="18"/>
                <w:szCs w:val="18"/>
              </w:rPr>
            </w:pPr>
          </w:p>
        </w:tc>
        <w:tc>
          <w:tcPr>
            <w:tcW w:w="1136" w:type="pct"/>
            <w:vAlign w:val="center"/>
          </w:tcPr>
          <w:p w:rsidR="00A06E03" w:rsidRPr="00807D00" w:rsidRDefault="00A06E03" w:rsidP="00A06E03">
            <w:pPr>
              <w:pStyle w:val="Norma"/>
              <w:jc w:val="center"/>
              <w:rPr>
                <w:rFonts w:ascii="Calibri" w:eastAsia="Calibri" w:hAnsi="Calibri"/>
                <w:sz w:val="18"/>
                <w:szCs w:val="18"/>
                <w:lang w:val="es-MX" w:eastAsia="en-US"/>
              </w:rPr>
            </w:pPr>
            <w:r w:rsidRPr="00807D00">
              <w:rPr>
                <w:rFonts w:ascii="Calibri" w:eastAsia="Calibri" w:hAnsi="Calibri"/>
                <w:sz w:val="18"/>
                <w:szCs w:val="18"/>
                <w:lang w:val="es-MX" w:eastAsia="en-US"/>
              </w:rPr>
              <w:t>Necesario para la buena ejecución de la obra</w:t>
            </w:r>
          </w:p>
        </w:tc>
        <w:tc>
          <w:tcPr>
            <w:tcW w:w="1136" w:type="pct"/>
          </w:tcPr>
          <w:p w:rsidR="00A06E03" w:rsidRDefault="00A06E03" w:rsidP="00A06E03">
            <w:pPr>
              <w:jc w:val="center"/>
            </w:pPr>
            <w:r w:rsidRPr="00CE53FC">
              <w:rPr>
                <w:rFonts w:cstheme="minorHAnsi"/>
                <w:sz w:val="18"/>
                <w:szCs w:val="18"/>
              </w:rPr>
              <w:t>Para toda la Obra</w:t>
            </w:r>
          </w:p>
        </w:tc>
      </w:tr>
      <w:tr w:rsidR="00657144" w:rsidRPr="00807D00" w:rsidTr="00BF4BF1">
        <w:trPr>
          <w:trHeight w:val="45"/>
          <w:jc w:val="center"/>
        </w:trPr>
        <w:tc>
          <w:tcPr>
            <w:tcW w:w="158" w:type="pct"/>
            <w:shd w:val="clear" w:color="auto" w:fill="auto"/>
            <w:tcMar>
              <w:left w:w="0" w:type="dxa"/>
              <w:right w:w="0" w:type="dxa"/>
            </w:tcMar>
            <w:vAlign w:val="center"/>
          </w:tcPr>
          <w:p w:rsidR="00A06E03" w:rsidRPr="00807D00" w:rsidRDefault="00A06E03" w:rsidP="00657144">
            <w:pPr>
              <w:pStyle w:val="Norma"/>
              <w:jc w:val="center"/>
              <w:rPr>
                <w:rFonts w:asciiTheme="minorHAnsi" w:hAnsiTheme="minorHAnsi" w:cstheme="minorHAnsi"/>
                <w:sz w:val="18"/>
                <w:szCs w:val="18"/>
              </w:rPr>
            </w:pPr>
            <w:r w:rsidRPr="00807D00">
              <w:rPr>
                <w:rFonts w:asciiTheme="minorHAnsi" w:hAnsiTheme="minorHAnsi" w:cstheme="minorHAnsi"/>
                <w:sz w:val="18"/>
                <w:szCs w:val="18"/>
              </w:rPr>
              <w:t>2</w:t>
            </w:r>
            <w:r w:rsidR="00657144">
              <w:rPr>
                <w:rFonts w:asciiTheme="minorHAnsi" w:hAnsiTheme="minorHAnsi" w:cstheme="minorHAnsi"/>
                <w:sz w:val="18"/>
                <w:szCs w:val="18"/>
              </w:rPr>
              <w:t>0</w:t>
            </w:r>
          </w:p>
        </w:tc>
        <w:tc>
          <w:tcPr>
            <w:tcW w:w="1144" w:type="pct"/>
            <w:shd w:val="clear" w:color="auto" w:fill="auto"/>
            <w:vAlign w:val="center"/>
          </w:tcPr>
          <w:p w:rsidR="00A06E03" w:rsidRPr="00807D00" w:rsidRDefault="00A06E03" w:rsidP="00A06E03">
            <w:pPr>
              <w:pStyle w:val="Norma"/>
              <w:jc w:val="both"/>
              <w:rPr>
                <w:rFonts w:ascii="Calibri" w:eastAsia="Calibri" w:hAnsi="Calibri"/>
                <w:sz w:val="18"/>
                <w:szCs w:val="18"/>
                <w:lang w:val="es-MX" w:eastAsia="en-US"/>
              </w:rPr>
            </w:pPr>
            <w:r w:rsidRPr="00807D00">
              <w:rPr>
                <w:rFonts w:ascii="Calibri" w:eastAsia="Calibri" w:hAnsi="Calibri"/>
                <w:sz w:val="18"/>
                <w:szCs w:val="18"/>
                <w:lang w:val="es-MX" w:eastAsia="en-US"/>
              </w:rPr>
              <w:t>Amoladores</w:t>
            </w:r>
          </w:p>
        </w:tc>
        <w:tc>
          <w:tcPr>
            <w:tcW w:w="1426" w:type="pct"/>
            <w:shd w:val="clear" w:color="auto" w:fill="auto"/>
          </w:tcPr>
          <w:p w:rsidR="00A06E03" w:rsidRPr="00807D00" w:rsidRDefault="00A06E03" w:rsidP="00A06E03">
            <w:pPr>
              <w:pStyle w:val="Norma"/>
              <w:jc w:val="center"/>
              <w:rPr>
                <w:rFonts w:asciiTheme="minorHAnsi" w:hAnsiTheme="minorHAnsi" w:cstheme="minorHAnsi"/>
                <w:sz w:val="18"/>
                <w:szCs w:val="18"/>
              </w:rPr>
            </w:pPr>
          </w:p>
        </w:tc>
        <w:tc>
          <w:tcPr>
            <w:tcW w:w="1136" w:type="pct"/>
            <w:vAlign w:val="center"/>
          </w:tcPr>
          <w:p w:rsidR="00A06E03" w:rsidRPr="00807D00" w:rsidRDefault="00A06E03" w:rsidP="00A06E03">
            <w:pPr>
              <w:pStyle w:val="Norma"/>
              <w:jc w:val="center"/>
              <w:rPr>
                <w:rFonts w:ascii="Calibri" w:eastAsia="Calibri" w:hAnsi="Calibri"/>
                <w:sz w:val="18"/>
                <w:szCs w:val="18"/>
                <w:lang w:val="es-MX" w:eastAsia="en-US"/>
              </w:rPr>
            </w:pPr>
            <w:r w:rsidRPr="00807D00">
              <w:rPr>
                <w:rFonts w:ascii="Calibri" w:eastAsia="Calibri" w:hAnsi="Calibri"/>
                <w:sz w:val="18"/>
                <w:szCs w:val="18"/>
                <w:lang w:val="es-MX" w:eastAsia="en-US"/>
              </w:rPr>
              <w:t>Necesario para la buena ejecución de la obra</w:t>
            </w:r>
          </w:p>
        </w:tc>
        <w:tc>
          <w:tcPr>
            <w:tcW w:w="1136" w:type="pct"/>
          </w:tcPr>
          <w:p w:rsidR="00A06E03" w:rsidRDefault="00A06E03" w:rsidP="00A06E03">
            <w:pPr>
              <w:jc w:val="center"/>
            </w:pPr>
            <w:r w:rsidRPr="00CE53FC">
              <w:rPr>
                <w:rFonts w:cstheme="minorHAnsi"/>
                <w:sz w:val="18"/>
                <w:szCs w:val="18"/>
              </w:rPr>
              <w:t>Para toda la Obra</w:t>
            </w:r>
          </w:p>
        </w:tc>
      </w:tr>
      <w:tr w:rsidR="00657144" w:rsidRPr="00807D00" w:rsidTr="00BF4BF1">
        <w:trPr>
          <w:trHeight w:val="45"/>
          <w:jc w:val="center"/>
        </w:trPr>
        <w:tc>
          <w:tcPr>
            <w:tcW w:w="158" w:type="pct"/>
            <w:shd w:val="clear" w:color="auto" w:fill="auto"/>
            <w:tcMar>
              <w:left w:w="0" w:type="dxa"/>
              <w:right w:w="0" w:type="dxa"/>
            </w:tcMar>
            <w:vAlign w:val="center"/>
          </w:tcPr>
          <w:p w:rsidR="00A06E03" w:rsidRPr="00807D00" w:rsidRDefault="00A06E03" w:rsidP="00657144">
            <w:pPr>
              <w:pStyle w:val="Norma"/>
              <w:jc w:val="center"/>
              <w:rPr>
                <w:rFonts w:asciiTheme="minorHAnsi" w:hAnsiTheme="minorHAnsi" w:cstheme="minorHAnsi"/>
                <w:sz w:val="18"/>
                <w:szCs w:val="18"/>
              </w:rPr>
            </w:pPr>
            <w:r>
              <w:rPr>
                <w:rFonts w:asciiTheme="minorHAnsi" w:hAnsiTheme="minorHAnsi" w:cstheme="minorHAnsi"/>
                <w:sz w:val="18"/>
                <w:szCs w:val="18"/>
              </w:rPr>
              <w:t>2</w:t>
            </w:r>
            <w:r w:rsidR="00657144">
              <w:rPr>
                <w:rFonts w:asciiTheme="minorHAnsi" w:hAnsiTheme="minorHAnsi" w:cstheme="minorHAnsi"/>
                <w:sz w:val="18"/>
                <w:szCs w:val="18"/>
              </w:rPr>
              <w:t>1</w:t>
            </w:r>
          </w:p>
        </w:tc>
        <w:tc>
          <w:tcPr>
            <w:tcW w:w="1144" w:type="pct"/>
            <w:shd w:val="clear" w:color="auto" w:fill="auto"/>
            <w:vAlign w:val="center"/>
          </w:tcPr>
          <w:p w:rsidR="00A06E03" w:rsidRPr="00807D00" w:rsidRDefault="00A06E03" w:rsidP="00A06E03">
            <w:pPr>
              <w:pStyle w:val="Norma"/>
              <w:jc w:val="both"/>
              <w:rPr>
                <w:rFonts w:asciiTheme="minorHAnsi" w:hAnsiTheme="minorHAnsi" w:cstheme="minorHAnsi"/>
                <w:sz w:val="18"/>
                <w:szCs w:val="18"/>
              </w:rPr>
            </w:pPr>
            <w:r w:rsidRPr="00807D00">
              <w:rPr>
                <w:rFonts w:asciiTheme="minorHAnsi" w:hAnsiTheme="minorHAnsi" w:cstheme="minorHAnsi"/>
                <w:sz w:val="18"/>
                <w:szCs w:val="18"/>
              </w:rPr>
              <w:t>Técnico especializado en pruebas hidráulicas</w:t>
            </w:r>
          </w:p>
        </w:tc>
        <w:tc>
          <w:tcPr>
            <w:tcW w:w="1426" w:type="pct"/>
            <w:shd w:val="clear" w:color="auto" w:fill="auto"/>
          </w:tcPr>
          <w:p w:rsidR="00A06E03" w:rsidRPr="00807D00" w:rsidRDefault="00A06E03" w:rsidP="00A06E03">
            <w:pPr>
              <w:pStyle w:val="Norma"/>
              <w:jc w:val="both"/>
              <w:rPr>
                <w:rFonts w:asciiTheme="minorHAnsi" w:hAnsiTheme="minorHAnsi" w:cstheme="minorHAnsi"/>
                <w:sz w:val="18"/>
                <w:szCs w:val="18"/>
              </w:rPr>
            </w:pPr>
            <w:r w:rsidRPr="00807D00">
              <w:rPr>
                <w:rFonts w:asciiTheme="minorHAnsi" w:hAnsiTheme="minorHAnsi" w:cstheme="minorHAnsi"/>
                <w:sz w:val="18"/>
                <w:szCs w:val="18"/>
              </w:rPr>
              <w:t>Profesional y/o técnico especializado en el manejo de instrumentos y la ejecución de pruebas hidrostáticas</w:t>
            </w:r>
          </w:p>
        </w:tc>
        <w:tc>
          <w:tcPr>
            <w:tcW w:w="1136" w:type="pct"/>
            <w:vAlign w:val="center"/>
          </w:tcPr>
          <w:p w:rsidR="00A06E03" w:rsidRPr="00807D00" w:rsidRDefault="00A06E03" w:rsidP="00A06E03">
            <w:pPr>
              <w:pStyle w:val="Norma"/>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tcPr>
          <w:p w:rsidR="00A06E03" w:rsidRDefault="00A06E03" w:rsidP="00A06E03">
            <w:pPr>
              <w:jc w:val="center"/>
            </w:pPr>
            <w:r w:rsidRPr="00CE53FC">
              <w:rPr>
                <w:rFonts w:cstheme="minorHAnsi"/>
                <w:sz w:val="18"/>
                <w:szCs w:val="18"/>
              </w:rPr>
              <w:t>Para toda la Obra</w:t>
            </w:r>
          </w:p>
        </w:tc>
      </w:tr>
      <w:tr w:rsidR="00657144" w:rsidRPr="00807D00" w:rsidTr="00BF4BF1">
        <w:trPr>
          <w:trHeight w:val="45"/>
          <w:jc w:val="center"/>
        </w:trPr>
        <w:tc>
          <w:tcPr>
            <w:tcW w:w="158" w:type="pct"/>
            <w:shd w:val="clear" w:color="auto" w:fill="auto"/>
            <w:tcMar>
              <w:left w:w="0" w:type="dxa"/>
              <w:right w:w="0" w:type="dxa"/>
            </w:tcMar>
            <w:vAlign w:val="center"/>
          </w:tcPr>
          <w:p w:rsidR="00A06E03" w:rsidRPr="00807D00" w:rsidRDefault="00A06E03" w:rsidP="00657144">
            <w:pPr>
              <w:pStyle w:val="Norma"/>
              <w:jc w:val="center"/>
              <w:rPr>
                <w:rFonts w:asciiTheme="minorHAnsi" w:hAnsiTheme="minorHAnsi" w:cstheme="minorHAnsi"/>
                <w:sz w:val="18"/>
                <w:szCs w:val="18"/>
              </w:rPr>
            </w:pPr>
            <w:r w:rsidRPr="00807D00">
              <w:rPr>
                <w:rFonts w:asciiTheme="minorHAnsi" w:hAnsiTheme="minorHAnsi" w:cstheme="minorHAnsi"/>
                <w:sz w:val="18"/>
                <w:szCs w:val="18"/>
              </w:rPr>
              <w:t>2</w:t>
            </w:r>
            <w:r w:rsidR="00657144">
              <w:rPr>
                <w:rFonts w:asciiTheme="minorHAnsi" w:hAnsiTheme="minorHAnsi" w:cstheme="minorHAnsi"/>
                <w:sz w:val="18"/>
                <w:szCs w:val="18"/>
              </w:rPr>
              <w:t>2</w:t>
            </w:r>
          </w:p>
        </w:tc>
        <w:tc>
          <w:tcPr>
            <w:tcW w:w="1144" w:type="pct"/>
            <w:shd w:val="clear" w:color="auto" w:fill="auto"/>
            <w:vAlign w:val="center"/>
          </w:tcPr>
          <w:p w:rsidR="00A06E03" w:rsidRPr="00807D00" w:rsidRDefault="00A06E03" w:rsidP="00A06E03">
            <w:pPr>
              <w:pStyle w:val="Norma"/>
              <w:jc w:val="both"/>
              <w:rPr>
                <w:rFonts w:asciiTheme="minorHAnsi" w:hAnsiTheme="minorHAnsi" w:cstheme="minorHAnsi"/>
                <w:sz w:val="18"/>
                <w:szCs w:val="18"/>
              </w:rPr>
            </w:pPr>
            <w:r w:rsidRPr="00807D00">
              <w:rPr>
                <w:rFonts w:asciiTheme="minorHAnsi" w:hAnsiTheme="minorHAnsi" w:cstheme="minorHAnsi"/>
                <w:sz w:val="18"/>
                <w:szCs w:val="18"/>
              </w:rPr>
              <w:t>Instrumentista</w:t>
            </w:r>
          </w:p>
        </w:tc>
        <w:tc>
          <w:tcPr>
            <w:tcW w:w="1426" w:type="pct"/>
            <w:shd w:val="clear" w:color="auto" w:fill="auto"/>
          </w:tcPr>
          <w:p w:rsidR="00A06E03" w:rsidRPr="00807D00" w:rsidRDefault="00A06E03" w:rsidP="00A06E03">
            <w:pPr>
              <w:pStyle w:val="Norma"/>
              <w:jc w:val="both"/>
              <w:rPr>
                <w:rFonts w:asciiTheme="minorHAnsi" w:hAnsiTheme="minorHAnsi" w:cstheme="minorHAnsi"/>
                <w:sz w:val="18"/>
                <w:szCs w:val="18"/>
              </w:rPr>
            </w:pPr>
            <w:r>
              <w:rPr>
                <w:rFonts w:asciiTheme="minorHAnsi" w:hAnsiTheme="minorHAnsi" w:cstheme="minorHAnsi"/>
                <w:sz w:val="18"/>
                <w:szCs w:val="18"/>
              </w:rPr>
              <w:t xml:space="preserve">Persona especializada en instrumentación de equipos </w:t>
            </w:r>
          </w:p>
        </w:tc>
        <w:tc>
          <w:tcPr>
            <w:tcW w:w="1136" w:type="pct"/>
            <w:vAlign w:val="center"/>
          </w:tcPr>
          <w:p w:rsidR="00A06E03" w:rsidRPr="00807D00" w:rsidRDefault="00A06E03" w:rsidP="00A06E03">
            <w:pPr>
              <w:pStyle w:val="Norma"/>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tcPr>
          <w:p w:rsidR="00A06E03" w:rsidRDefault="00A06E03" w:rsidP="00A06E03">
            <w:pPr>
              <w:jc w:val="center"/>
            </w:pPr>
            <w:r w:rsidRPr="00CE53FC">
              <w:rPr>
                <w:rFonts w:cstheme="minorHAnsi"/>
                <w:sz w:val="18"/>
                <w:szCs w:val="18"/>
              </w:rPr>
              <w:t>Para toda la Obra</w:t>
            </w:r>
          </w:p>
        </w:tc>
      </w:tr>
      <w:tr w:rsidR="00657144" w:rsidRPr="00807D00" w:rsidTr="00BF4BF1">
        <w:trPr>
          <w:trHeight w:val="459"/>
          <w:jc w:val="center"/>
        </w:trPr>
        <w:tc>
          <w:tcPr>
            <w:tcW w:w="158" w:type="pct"/>
            <w:shd w:val="clear" w:color="auto" w:fill="auto"/>
            <w:tcMar>
              <w:left w:w="0" w:type="dxa"/>
              <w:right w:w="0" w:type="dxa"/>
            </w:tcMar>
            <w:vAlign w:val="center"/>
          </w:tcPr>
          <w:p w:rsidR="00A06E03" w:rsidRPr="00807D00" w:rsidRDefault="00A06E03" w:rsidP="00657144">
            <w:pPr>
              <w:pStyle w:val="Norma"/>
              <w:jc w:val="center"/>
              <w:rPr>
                <w:rFonts w:asciiTheme="minorHAnsi" w:hAnsiTheme="minorHAnsi" w:cstheme="minorHAnsi"/>
                <w:sz w:val="18"/>
                <w:szCs w:val="18"/>
              </w:rPr>
            </w:pPr>
            <w:r w:rsidRPr="00807D00">
              <w:rPr>
                <w:rFonts w:asciiTheme="minorHAnsi" w:hAnsiTheme="minorHAnsi" w:cstheme="minorHAnsi"/>
                <w:sz w:val="18"/>
                <w:szCs w:val="18"/>
              </w:rPr>
              <w:t>2</w:t>
            </w:r>
            <w:r w:rsidR="00657144">
              <w:rPr>
                <w:rFonts w:asciiTheme="minorHAnsi" w:hAnsiTheme="minorHAnsi" w:cstheme="minorHAnsi"/>
                <w:sz w:val="18"/>
                <w:szCs w:val="18"/>
              </w:rPr>
              <w:t>3</w:t>
            </w:r>
          </w:p>
        </w:tc>
        <w:tc>
          <w:tcPr>
            <w:tcW w:w="1144" w:type="pct"/>
            <w:shd w:val="clear" w:color="auto" w:fill="auto"/>
            <w:vAlign w:val="center"/>
          </w:tcPr>
          <w:p w:rsidR="00A06E03" w:rsidRPr="00807D00" w:rsidRDefault="00A06E03" w:rsidP="00A06E03">
            <w:pPr>
              <w:pStyle w:val="Norma"/>
              <w:spacing w:after="160" w:line="259" w:lineRule="auto"/>
              <w:contextualSpacing/>
              <w:jc w:val="both"/>
              <w:rPr>
                <w:rFonts w:asciiTheme="minorHAnsi" w:hAnsiTheme="minorHAnsi" w:cstheme="minorHAnsi"/>
                <w:sz w:val="18"/>
                <w:szCs w:val="18"/>
              </w:rPr>
            </w:pPr>
            <w:r w:rsidRPr="003160E9">
              <w:rPr>
                <w:rFonts w:asciiTheme="minorHAnsi" w:hAnsiTheme="minorHAnsi" w:cstheme="minorHAnsi"/>
                <w:sz w:val="18"/>
                <w:szCs w:val="18"/>
              </w:rPr>
              <w:t>Supervisor o Coordinador SMS</w:t>
            </w:r>
          </w:p>
        </w:tc>
        <w:tc>
          <w:tcPr>
            <w:tcW w:w="1426" w:type="pct"/>
            <w:shd w:val="clear" w:color="auto" w:fill="auto"/>
          </w:tcPr>
          <w:p w:rsidR="00A06E03" w:rsidRPr="00807D00" w:rsidRDefault="00A06E03" w:rsidP="00A06E03">
            <w:pPr>
              <w:pStyle w:val="Norma"/>
              <w:jc w:val="both"/>
              <w:rPr>
                <w:rFonts w:asciiTheme="minorHAnsi" w:hAnsiTheme="minorHAnsi" w:cstheme="minorHAnsi"/>
                <w:sz w:val="18"/>
                <w:szCs w:val="18"/>
              </w:rPr>
            </w:pPr>
            <w:r w:rsidRPr="003160E9">
              <w:rPr>
                <w:rFonts w:asciiTheme="minorHAnsi" w:hAnsiTheme="minorHAnsi" w:cstheme="minorHAnsi"/>
                <w:sz w:val="18"/>
                <w:szCs w:val="18"/>
              </w:rPr>
              <w:t>Profesional a nivel licenciatura en ingeniería</w:t>
            </w:r>
            <w:r w:rsidR="00D8153A">
              <w:rPr>
                <w:rFonts w:asciiTheme="minorHAnsi" w:hAnsiTheme="minorHAnsi" w:cstheme="minorHAnsi"/>
                <w:sz w:val="18"/>
                <w:szCs w:val="18"/>
              </w:rPr>
              <w:t xml:space="preserve"> </w:t>
            </w:r>
          </w:p>
        </w:tc>
        <w:tc>
          <w:tcPr>
            <w:tcW w:w="1136" w:type="pct"/>
            <w:vAlign w:val="center"/>
          </w:tcPr>
          <w:p w:rsidR="00A06E03" w:rsidRDefault="00A06E03" w:rsidP="00A06E03">
            <w:pPr>
              <w:pStyle w:val="Norma"/>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tcPr>
          <w:p w:rsidR="00A06E03" w:rsidRDefault="00A06E03" w:rsidP="00A06E03">
            <w:pPr>
              <w:jc w:val="center"/>
            </w:pPr>
            <w:r w:rsidRPr="00CE53FC">
              <w:rPr>
                <w:rFonts w:cstheme="minorHAnsi"/>
                <w:sz w:val="18"/>
                <w:szCs w:val="18"/>
              </w:rPr>
              <w:t>Para toda la Obra</w:t>
            </w:r>
          </w:p>
        </w:tc>
      </w:tr>
      <w:tr w:rsidR="00657144" w:rsidRPr="00807D00" w:rsidTr="00BF4BF1">
        <w:trPr>
          <w:trHeight w:val="45"/>
          <w:jc w:val="center"/>
        </w:trPr>
        <w:tc>
          <w:tcPr>
            <w:tcW w:w="158" w:type="pct"/>
            <w:shd w:val="clear" w:color="auto" w:fill="auto"/>
            <w:tcMar>
              <w:left w:w="0" w:type="dxa"/>
              <w:right w:w="0" w:type="dxa"/>
            </w:tcMar>
            <w:vAlign w:val="center"/>
          </w:tcPr>
          <w:p w:rsidR="00A06E03" w:rsidRPr="00807D00" w:rsidRDefault="00A06E03" w:rsidP="00657144">
            <w:pPr>
              <w:pStyle w:val="Norma"/>
              <w:jc w:val="center"/>
              <w:rPr>
                <w:rFonts w:asciiTheme="minorHAnsi" w:hAnsiTheme="minorHAnsi" w:cstheme="minorHAnsi"/>
                <w:sz w:val="18"/>
                <w:szCs w:val="18"/>
              </w:rPr>
            </w:pPr>
            <w:r w:rsidRPr="00807D00">
              <w:rPr>
                <w:rFonts w:asciiTheme="minorHAnsi" w:hAnsiTheme="minorHAnsi" w:cstheme="minorHAnsi"/>
                <w:sz w:val="18"/>
                <w:szCs w:val="18"/>
              </w:rPr>
              <w:t>2</w:t>
            </w:r>
            <w:r w:rsidR="00657144">
              <w:rPr>
                <w:rFonts w:asciiTheme="minorHAnsi" w:hAnsiTheme="minorHAnsi" w:cstheme="minorHAnsi"/>
                <w:sz w:val="18"/>
                <w:szCs w:val="18"/>
              </w:rPr>
              <w:t>4</w:t>
            </w:r>
          </w:p>
        </w:tc>
        <w:tc>
          <w:tcPr>
            <w:tcW w:w="1144" w:type="pct"/>
            <w:shd w:val="clear" w:color="auto" w:fill="auto"/>
            <w:vAlign w:val="center"/>
          </w:tcPr>
          <w:p w:rsidR="00A06E03" w:rsidRPr="00807D00" w:rsidRDefault="00A06E03" w:rsidP="00A06E03">
            <w:pPr>
              <w:pStyle w:val="Norma"/>
              <w:jc w:val="both"/>
              <w:rPr>
                <w:rFonts w:asciiTheme="minorHAnsi" w:hAnsiTheme="minorHAnsi" w:cstheme="minorHAnsi"/>
                <w:sz w:val="18"/>
                <w:szCs w:val="18"/>
              </w:rPr>
            </w:pPr>
            <w:r w:rsidRPr="00BA41A5">
              <w:rPr>
                <w:rFonts w:asciiTheme="minorHAnsi" w:hAnsiTheme="minorHAnsi" w:cstheme="minorHAnsi"/>
                <w:sz w:val="18"/>
                <w:szCs w:val="18"/>
              </w:rPr>
              <w:t>Monitor de SMS</w:t>
            </w:r>
          </w:p>
        </w:tc>
        <w:tc>
          <w:tcPr>
            <w:tcW w:w="1426" w:type="pct"/>
            <w:shd w:val="clear" w:color="auto" w:fill="auto"/>
          </w:tcPr>
          <w:p w:rsidR="00A06E03" w:rsidRPr="00807D00" w:rsidRDefault="00A06E03" w:rsidP="00A06E03">
            <w:pPr>
              <w:pStyle w:val="Norma"/>
              <w:jc w:val="both"/>
              <w:rPr>
                <w:rFonts w:asciiTheme="minorHAnsi" w:hAnsiTheme="minorHAnsi" w:cstheme="minorHAnsi"/>
                <w:sz w:val="18"/>
                <w:szCs w:val="18"/>
              </w:rPr>
            </w:pPr>
            <w:r w:rsidRPr="00BA41A5">
              <w:rPr>
                <w:rFonts w:asciiTheme="minorHAnsi" w:hAnsiTheme="minorHAnsi" w:cstheme="minorHAnsi"/>
                <w:sz w:val="18"/>
                <w:szCs w:val="18"/>
              </w:rPr>
              <w:t>Profesional a nivel licenciatura en ingeniería o Técnico del área Industrial (mecánico, eléctrico, SMS o similares)</w:t>
            </w:r>
          </w:p>
        </w:tc>
        <w:tc>
          <w:tcPr>
            <w:tcW w:w="1136" w:type="pct"/>
            <w:vAlign w:val="center"/>
          </w:tcPr>
          <w:p w:rsidR="00A06E03" w:rsidRDefault="00A06E03" w:rsidP="00D8153A">
            <w:pPr>
              <w:pStyle w:val="Norma"/>
              <w:jc w:val="center"/>
              <w:rPr>
                <w:rFonts w:asciiTheme="minorHAnsi" w:hAnsiTheme="minorHAnsi" w:cstheme="minorHAnsi"/>
                <w:sz w:val="18"/>
                <w:szCs w:val="18"/>
              </w:rPr>
            </w:pPr>
            <w:r>
              <w:rPr>
                <w:rFonts w:asciiTheme="minorHAnsi" w:hAnsiTheme="minorHAnsi" w:cstheme="minorHAnsi"/>
                <w:sz w:val="18"/>
                <w:szCs w:val="18"/>
              </w:rPr>
              <w:t>1</w:t>
            </w:r>
            <w:r w:rsidRPr="00BA41A5">
              <w:rPr>
                <w:rFonts w:asciiTheme="minorHAnsi" w:hAnsiTheme="minorHAnsi" w:cstheme="minorHAnsi"/>
                <w:sz w:val="18"/>
                <w:szCs w:val="18"/>
              </w:rPr>
              <w:t xml:space="preserve"> </w:t>
            </w:r>
          </w:p>
        </w:tc>
        <w:tc>
          <w:tcPr>
            <w:tcW w:w="1136" w:type="pct"/>
          </w:tcPr>
          <w:p w:rsidR="00A06E03" w:rsidRDefault="00D8153A" w:rsidP="00D8153A">
            <w:pPr>
              <w:ind w:left="767" w:hanging="767"/>
            </w:pPr>
            <w:r>
              <w:rPr>
                <w:rFonts w:cstheme="minorHAnsi"/>
                <w:sz w:val="18"/>
                <w:szCs w:val="18"/>
              </w:rPr>
              <w:t xml:space="preserve">        </w:t>
            </w:r>
            <w:r w:rsidR="00A06E03">
              <w:rPr>
                <w:rFonts w:cstheme="minorHAnsi"/>
                <w:sz w:val="18"/>
                <w:szCs w:val="18"/>
              </w:rPr>
              <w:t xml:space="preserve">Para cada frente de </w:t>
            </w:r>
            <w:r>
              <w:rPr>
                <w:rFonts w:cstheme="minorHAnsi"/>
                <w:sz w:val="18"/>
                <w:szCs w:val="18"/>
              </w:rPr>
              <w:t xml:space="preserve">                               </w:t>
            </w:r>
            <w:r w:rsidR="00A06E03">
              <w:rPr>
                <w:rFonts w:cstheme="minorHAnsi"/>
                <w:sz w:val="18"/>
                <w:szCs w:val="18"/>
              </w:rPr>
              <w:t>trabajo</w:t>
            </w:r>
            <w:r>
              <w:rPr>
                <w:rFonts w:cstheme="minorHAnsi"/>
                <w:sz w:val="18"/>
                <w:szCs w:val="18"/>
              </w:rPr>
              <w:t xml:space="preserve"> </w:t>
            </w:r>
          </w:p>
        </w:tc>
      </w:tr>
      <w:tr w:rsidR="00657144" w:rsidRPr="00807D00" w:rsidTr="00BF4BF1">
        <w:trPr>
          <w:trHeight w:val="45"/>
          <w:jc w:val="center"/>
        </w:trPr>
        <w:tc>
          <w:tcPr>
            <w:tcW w:w="158" w:type="pct"/>
            <w:shd w:val="clear" w:color="auto" w:fill="auto"/>
            <w:tcMar>
              <w:left w:w="0" w:type="dxa"/>
              <w:right w:w="0" w:type="dxa"/>
            </w:tcMar>
            <w:vAlign w:val="center"/>
          </w:tcPr>
          <w:p w:rsidR="00A06E03" w:rsidRPr="00807D00" w:rsidRDefault="00A06E03" w:rsidP="00657144">
            <w:pPr>
              <w:pStyle w:val="Norma"/>
              <w:jc w:val="center"/>
              <w:rPr>
                <w:rFonts w:asciiTheme="minorHAnsi" w:hAnsiTheme="minorHAnsi" w:cstheme="minorHAnsi"/>
                <w:sz w:val="18"/>
                <w:szCs w:val="18"/>
              </w:rPr>
            </w:pPr>
            <w:r>
              <w:rPr>
                <w:rFonts w:asciiTheme="minorHAnsi" w:hAnsiTheme="minorHAnsi" w:cstheme="minorHAnsi"/>
                <w:sz w:val="18"/>
                <w:szCs w:val="18"/>
              </w:rPr>
              <w:lastRenderedPageBreak/>
              <w:t>2</w:t>
            </w:r>
            <w:r w:rsidR="00657144">
              <w:rPr>
                <w:rFonts w:asciiTheme="minorHAnsi" w:hAnsiTheme="minorHAnsi" w:cstheme="minorHAnsi"/>
                <w:sz w:val="18"/>
                <w:szCs w:val="18"/>
              </w:rPr>
              <w:t>5</w:t>
            </w:r>
          </w:p>
        </w:tc>
        <w:tc>
          <w:tcPr>
            <w:tcW w:w="1144" w:type="pct"/>
            <w:shd w:val="clear" w:color="auto" w:fill="auto"/>
            <w:vAlign w:val="center"/>
          </w:tcPr>
          <w:p w:rsidR="00A06E03" w:rsidRPr="00641001" w:rsidRDefault="00A06E03" w:rsidP="00A06E03">
            <w:pPr>
              <w:spacing w:line="276" w:lineRule="auto"/>
              <w:jc w:val="both"/>
              <w:rPr>
                <w:rFonts w:cstheme="minorHAnsi"/>
                <w:sz w:val="18"/>
                <w:szCs w:val="18"/>
              </w:rPr>
            </w:pPr>
            <w:r w:rsidRPr="00641001">
              <w:rPr>
                <w:rFonts w:cstheme="minorHAnsi"/>
                <w:sz w:val="18"/>
                <w:szCs w:val="18"/>
              </w:rPr>
              <w:t>Responsable de obras civiles</w:t>
            </w:r>
          </w:p>
        </w:tc>
        <w:tc>
          <w:tcPr>
            <w:tcW w:w="1426" w:type="pct"/>
            <w:shd w:val="clear" w:color="auto" w:fill="auto"/>
          </w:tcPr>
          <w:p w:rsidR="00A06E03" w:rsidRDefault="00A06E03" w:rsidP="00A06E03">
            <w:pPr>
              <w:spacing w:line="276" w:lineRule="auto"/>
              <w:jc w:val="both"/>
              <w:rPr>
                <w:rFonts w:cstheme="minorHAnsi"/>
                <w:sz w:val="20"/>
              </w:rPr>
            </w:pPr>
            <w:r>
              <w:rPr>
                <w:rFonts w:cstheme="minorHAnsi"/>
                <w:sz w:val="18"/>
                <w:szCs w:val="18"/>
                <w:lang w:eastAsia="es-BO"/>
              </w:rPr>
              <w:t>I</w:t>
            </w:r>
            <w:r w:rsidRPr="0005229A">
              <w:rPr>
                <w:rFonts w:cstheme="minorHAnsi"/>
                <w:sz w:val="18"/>
                <w:szCs w:val="18"/>
                <w:lang w:eastAsia="es-BO"/>
              </w:rPr>
              <w:t>ngeniero civil,  profesional en ramas afines de la construcción (licenciado en construcciones civiles, ingeniero en construcciones, arquitecto con mención en estructuras, mecánica de suelos) con título en provisión nacional</w:t>
            </w:r>
          </w:p>
        </w:tc>
        <w:tc>
          <w:tcPr>
            <w:tcW w:w="1136" w:type="pct"/>
            <w:vAlign w:val="center"/>
          </w:tcPr>
          <w:p w:rsidR="00A06E03" w:rsidRDefault="00A06E03" w:rsidP="00A06E03">
            <w:pPr>
              <w:pStyle w:val="Norma"/>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tcPr>
          <w:p w:rsidR="00A06E03" w:rsidRDefault="00A06E03" w:rsidP="00A06E03">
            <w:pPr>
              <w:jc w:val="center"/>
              <w:rPr>
                <w:rFonts w:cstheme="minorHAnsi"/>
                <w:sz w:val="18"/>
                <w:szCs w:val="18"/>
              </w:rPr>
            </w:pPr>
          </w:p>
          <w:p w:rsidR="00A06E03" w:rsidRDefault="00A06E03" w:rsidP="00A06E03">
            <w:pPr>
              <w:jc w:val="center"/>
              <w:rPr>
                <w:rFonts w:cstheme="minorHAnsi"/>
                <w:sz w:val="18"/>
                <w:szCs w:val="18"/>
              </w:rPr>
            </w:pPr>
          </w:p>
          <w:p w:rsidR="00A06E03" w:rsidRDefault="00A06E03" w:rsidP="00A06E03">
            <w:pPr>
              <w:jc w:val="center"/>
            </w:pPr>
            <w:r w:rsidRPr="00CE53FC">
              <w:rPr>
                <w:rFonts w:cstheme="minorHAnsi"/>
                <w:sz w:val="18"/>
                <w:szCs w:val="18"/>
              </w:rPr>
              <w:t>Para toda la Obra</w:t>
            </w:r>
          </w:p>
        </w:tc>
      </w:tr>
    </w:tbl>
    <w:p w:rsidR="009E6DE0" w:rsidRDefault="009E6DE0" w:rsidP="009E6DE0">
      <w:pPr>
        <w:pStyle w:val="Prrafodelista"/>
        <w:tabs>
          <w:tab w:val="left" w:pos="426"/>
        </w:tabs>
        <w:spacing w:line="276" w:lineRule="auto"/>
        <w:ind w:left="360"/>
        <w:contextualSpacing/>
        <w:rPr>
          <w:rFonts w:cstheme="minorHAnsi"/>
          <w:b/>
          <w:bCs/>
          <w:color w:val="000000" w:themeColor="text1"/>
          <w:lang w:eastAsia="es-BO"/>
        </w:rPr>
      </w:pPr>
    </w:p>
    <w:p w:rsidR="00D8153A" w:rsidRDefault="00D8153A" w:rsidP="009E6DE0">
      <w:pPr>
        <w:pStyle w:val="Prrafodelista"/>
        <w:tabs>
          <w:tab w:val="left" w:pos="426"/>
        </w:tabs>
        <w:spacing w:line="276" w:lineRule="auto"/>
        <w:ind w:left="360"/>
        <w:contextualSpacing/>
        <w:rPr>
          <w:rFonts w:cstheme="minorHAnsi"/>
          <w:b/>
          <w:bCs/>
          <w:color w:val="000000" w:themeColor="text1"/>
          <w:lang w:eastAsia="es-BO"/>
        </w:rPr>
      </w:pPr>
    </w:p>
    <w:p w:rsidR="009E6DE0" w:rsidRPr="00D8153A" w:rsidRDefault="009E6DE0" w:rsidP="009E6DE0">
      <w:pPr>
        <w:pStyle w:val="Prrafodelista"/>
        <w:numPr>
          <w:ilvl w:val="0"/>
          <w:numId w:val="15"/>
        </w:numPr>
        <w:tabs>
          <w:tab w:val="left" w:pos="426"/>
        </w:tabs>
        <w:spacing w:line="276" w:lineRule="auto"/>
        <w:contextualSpacing/>
        <w:rPr>
          <w:rFonts w:cstheme="minorHAnsi"/>
          <w:b/>
          <w:bCs/>
          <w:color w:val="000000" w:themeColor="text1"/>
          <w:lang w:eastAsia="es-BO"/>
        </w:rPr>
      </w:pPr>
      <w:r>
        <w:rPr>
          <w:rFonts w:asciiTheme="minorHAnsi" w:hAnsiTheme="minorHAnsi" w:cstheme="minorHAnsi"/>
          <w:b/>
          <w:bCs/>
          <w:color w:val="000000" w:themeColor="text1"/>
          <w:sz w:val="22"/>
          <w:szCs w:val="22"/>
          <w:lang w:eastAsia="es-BO"/>
        </w:rPr>
        <w:t>CONDICIONES R</w:t>
      </w:r>
      <w:r w:rsidRPr="00271B44">
        <w:rPr>
          <w:rFonts w:asciiTheme="minorHAnsi" w:hAnsiTheme="minorHAnsi" w:cstheme="minorHAnsi"/>
          <w:b/>
          <w:bCs/>
          <w:color w:val="000000" w:themeColor="text1"/>
          <w:sz w:val="22"/>
          <w:szCs w:val="22"/>
          <w:lang w:eastAsia="es-BO"/>
        </w:rPr>
        <w:t>EQUERIDAS</w:t>
      </w:r>
    </w:p>
    <w:p w:rsidR="00D8153A" w:rsidRPr="009E6DE0" w:rsidRDefault="00D8153A" w:rsidP="00D8153A">
      <w:pPr>
        <w:pStyle w:val="Prrafodelista"/>
        <w:tabs>
          <w:tab w:val="left" w:pos="426"/>
        </w:tabs>
        <w:spacing w:line="276" w:lineRule="auto"/>
        <w:ind w:left="360"/>
        <w:contextualSpacing/>
        <w:rPr>
          <w:rFonts w:cstheme="minorHAnsi"/>
          <w:b/>
          <w:bCs/>
          <w:color w:val="000000" w:themeColor="text1"/>
          <w:lang w:eastAsia="es-BO"/>
        </w:rPr>
      </w:pPr>
    </w:p>
    <w:p w:rsidR="006E3E3A" w:rsidRDefault="006E3E3A" w:rsidP="007B4F6E">
      <w:pPr>
        <w:pStyle w:val="Norma"/>
        <w:rPr>
          <w:rFonts w:asciiTheme="minorHAnsi" w:hAnsiTheme="minorHAnsi" w:cstheme="minorHAnsi"/>
          <w:b/>
          <w:bCs/>
          <w:sz w:val="22"/>
          <w:szCs w:val="22"/>
          <w:u w:val="single"/>
        </w:rPr>
      </w:pPr>
    </w:p>
    <w:p w:rsidR="0037036D" w:rsidRPr="001E5429" w:rsidRDefault="0037036D" w:rsidP="002B4290">
      <w:pPr>
        <w:pStyle w:val="Prrafodelista"/>
        <w:numPr>
          <w:ilvl w:val="1"/>
          <w:numId w:val="15"/>
        </w:numPr>
        <w:tabs>
          <w:tab w:val="left" w:pos="851"/>
        </w:tabs>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NORMATIVA APLICABLE AL PROCESO DE CONTRATACIÓN</w:t>
      </w:r>
    </w:p>
    <w:p w:rsidR="0037036D" w:rsidRPr="000A2C54" w:rsidRDefault="0037036D" w:rsidP="007B4F6E">
      <w:pPr>
        <w:pStyle w:val="Norma"/>
        <w:ind w:left="720" w:hanging="720"/>
        <w:jc w:val="both"/>
        <w:rPr>
          <w:rFonts w:ascii="Verdana" w:hAnsi="Verdana" w:cs="Arial"/>
          <w:sz w:val="18"/>
          <w:szCs w:val="18"/>
        </w:rPr>
      </w:pPr>
      <w:r w:rsidRPr="000A2C54">
        <w:rPr>
          <w:rFonts w:ascii="Verdana" w:hAnsi="Verdana" w:cs="Arial"/>
          <w:b/>
          <w:sz w:val="18"/>
          <w:szCs w:val="18"/>
        </w:rPr>
        <w:tab/>
      </w:r>
    </w:p>
    <w:p w:rsidR="0037036D" w:rsidRPr="001E5429" w:rsidRDefault="0037036D" w:rsidP="007B4F6E">
      <w:pPr>
        <w:pStyle w:val="Norma"/>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Contrataciones</w:t>
      </w:r>
      <w:r w:rsidR="00596B67" w:rsidRPr="001E5429">
        <w:rPr>
          <w:rFonts w:asciiTheme="minorHAnsi" w:eastAsiaTheme="minorHAnsi" w:hAnsiTheme="minorHAnsi" w:cstheme="minorHAnsi"/>
          <w:color w:val="000000"/>
          <w:sz w:val="22"/>
          <w:szCs w:val="22"/>
          <w:lang w:val="es-BO" w:eastAsia="en-US"/>
        </w:rPr>
        <w:t xml:space="preserve"> Directas en el Marco d</w:t>
      </w:r>
      <w:r w:rsidR="00151B90">
        <w:rPr>
          <w:rFonts w:asciiTheme="minorHAnsi" w:eastAsiaTheme="minorHAnsi" w:hAnsiTheme="minorHAnsi" w:cstheme="minorHAnsi"/>
          <w:color w:val="000000"/>
          <w:sz w:val="22"/>
          <w:szCs w:val="22"/>
          <w:lang w:val="es-BO" w:eastAsia="en-US"/>
        </w:rPr>
        <w:t>el Decreto Supremo N°29506</w:t>
      </w:r>
    </w:p>
    <w:p w:rsidR="0037036D" w:rsidRDefault="0037036D" w:rsidP="007B4F6E">
      <w:pPr>
        <w:pStyle w:val="Norma"/>
        <w:jc w:val="both"/>
        <w:rPr>
          <w:rFonts w:asciiTheme="minorHAnsi" w:hAnsiTheme="minorHAnsi" w:cstheme="minorHAnsi"/>
          <w:b/>
          <w:bCs/>
          <w:sz w:val="22"/>
          <w:szCs w:val="22"/>
          <w:u w:val="single"/>
          <w:lang w:val="es-BO"/>
        </w:rPr>
      </w:pPr>
    </w:p>
    <w:p w:rsidR="00550349" w:rsidRPr="00F82020" w:rsidRDefault="00550349" w:rsidP="007B4F6E">
      <w:pPr>
        <w:pStyle w:val="Norma"/>
        <w:jc w:val="both"/>
        <w:rPr>
          <w:rFonts w:asciiTheme="minorHAnsi" w:hAnsiTheme="minorHAnsi" w:cstheme="minorHAnsi"/>
          <w:b/>
          <w:bCs/>
          <w:sz w:val="22"/>
          <w:szCs w:val="22"/>
          <w:u w:val="single"/>
          <w:lang w:val="es-BO"/>
        </w:rPr>
      </w:pPr>
    </w:p>
    <w:p w:rsidR="00735CE0" w:rsidRPr="00151B90" w:rsidRDefault="00735CE0" w:rsidP="002B4290">
      <w:pPr>
        <w:pStyle w:val="Prrafodelista"/>
        <w:numPr>
          <w:ilvl w:val="1"/>
          <w:numId w:val="15"/>
        </w:numPr>
        <w:tabs>
          <w:tab w:val="left" w:pos="851"/>
        </w:tabs>
        <w:contextualSpacing/>
        <w:rPr>
          <w:rFonts w:asciiTheme="minorHAnsi" w:hAnsiTheme="minorHAnsi" w:cstheme="minorHAnsi"/>
          <w:b/>
          <w:color w:val="000000" w:themeColor="text1"/>
          <w:sz w:val="22"/>
          <w:szCs w:val="22"/>
          <w:u w:val="single"/>
        </w:rPr>
      </w:pPr>
      <w:r w:rsidRPr="001E5429">
        <w:rPr>
          <w:rFonts w:asciiTheme="minorHAnsi" w:hAnsiTheme="minorHAnsi" w:cstheme="minorHAnsi"/>
          <w:b/>
          <w:bCs/>
          <w:sz w:val="22"/>
          <w:szCs w:val="22"/>
          <w:u w:val="single"/>
        </w:rPr>
        <w:t xml:space="preserve">PLAZO DE EJECUCION DE LA OBRA </w:t>
      </w:r>
    </w:p>
    <w:p w:rsidR="00151B90" w:rsidRPr="00151B90" w:rsidRDefault="00151B90" w:rsidP="007B4F6E">
      <w:pPr>
        <w:pStyle w:val="Norma"/>
        <w:tabs>
          <w:tab w:val="left" w:pos="851"/>
        </w:tabs>
        <w:contextualSpacing/>
        <w:rPr>
          <w:rFonts w:asciiTheme="minorHAnsi" w:hAnsiTheme="minorHAnsi" w:cstheme="minorHAnsi"/>
          <w:b/>
          <w:color w:val="000000" w:themeColor="text1"/>
          <w:sz w:val="22"/>
          <w:szCs w:val="22"/>
          <w:u w:val="single"/>
        </w:rPr>
      </w:pPr>
    </w:p>
    <w:p w:rsidR="006D5DBD" w:rsidRDefault="006D5DBD" w:rsidP="007B4F6E">
      <w:pPr>
        <w:pStyle w:val="Norma"/>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El plazo de </w:t>
      </w:r>
      <w:r w:rsidR="00342E93" w:rsidRPr="00271B44">
        <w:rPr>
          <w:rFonts w:asciiTheme="minorHAnsi" w:eastAsiaTheme="minorHAnsi" w:hAnsiTheme="minorHAnsi" w:cstheme="minorHAnsi"/>
          <w:color w:val="000000"/>
          <w:sz w:val="22"/>
          <w:szCs w:val="22"/>
          <w:lang w:val="es-BO" w:eastAsia="en-US"/>
        </w:rPr>
        <w:t xml:space="preserve">ejecución </w:t>
      </w:r>
      <w:r w:rsidR="00CB4470" w:rsidRPr="00271B44">
        <w:rPr>
          <w:rFonts w:asciiTheme="minorHAnsi" w:eastAsiaTheme="minorHAnsi" w:hAnsiTheme="minorHAnsi" w:cstheme="minorHAnsi"/>
          <w:color w:val="000000"/>
          <w:sz w:val="22"/>
          <w:szCs w:val="22"/>
          <w:lang w:val="es-BO" w:eastAsia="en-US"/>
        </w:rPr>
        <w:t>se encuentra descrito en el siguiente cuadro</w:t>
      </w:r>
      <w:r w:rsidRPr="00271B44">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Pr>
          <w:rFonts w:asciiTheme="minorHAnsi" w:eastAsiaTheme="minorHAnsi" w:hAnsiTheme="minorHAnsi" w:cstheme="minorHAnsi"/>
          <w:color w:val="000000"/>
          <w:sz w:val="22"/>
          <w:szCs w:val="22"/>
          <w:lang w:val="es-BO" w:eastAsia="en-US"/>
        </w:rPr>
        <w:t xml:space="preserve"> que </w:t>
      </w:r>
      <w:r w:rsidR="00E316B3">
        <w:rPr>
          <w:rFonts w:asciiTheme="minorHAnsi" w:eastAsiaTheme="minorHAnsi" w:hAnsiTheme="minorHAnsi" w:cstheme="minorHAnsi"/>
          <w:color w:val="000000"/>
          <w:sz w:val="22"/>
          <w:szCs w:val="22"/>
          <w:lang w:val="es-BO" w:eastAsia="en-US"/>
        </w:rPr>
        <w:t>se</w:t>
      </w:r>
      <w:r w:rsidR="009E6DE0">
        <w:rPr>
          <w:rFonts w:asciiTheme="minorHAnsi" w:eastAsiaTheme="minorHAnsi" w:hAnsiTheme="minorHAnsi" w:cstheme="minorHAnsi"/>
          <w:color w:val="000000"/>
          <w:sz w:val="22"/>
          <w:szCs w:val="22"/>
          <w:lang w:val="es-BO" w:eastAsia="en-US"/>
        </w:rPr>
        <w:t xml:space="preserve"> </w:t>
      </w:r>
      <w:r w:rsidR="00230296">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sidR="00885B93">
        <w:rPr>
          <w:rFonts w:asciiTheme="minorHAnsi" w:eastAsiaTheme="minorHAnsi" w:hAnsiTheme="minorHAnsi" w:cstheme="minorHAnsi"/>
          <w:color w:val="000000"/>
          <w:sz w:val="22"/>
          <w:szCs w:val="22"/>
          <w:lang w:val="es-BO" w:eastAsia="en-US"/>
        </w:rPr>
        <w:t xml:space="preserve"> hasta la Entrega Provisional.</w:t>
      </w:r>
    </w:p>
    <w:p w:rsidR="007B4BD9" w:rsidRDefault="007B4BD9" w:rsidP="007B4F6E">
      <w:pPr>
        <w:pStyle w:val="Norma"/>
        <w:ind w:left="360"/>
        <w:jc w:val="both"/>
        <w:rPr>
          <w:rFonts w:asciiTheme="minorHAnsi" w:eastAsiaTheme="minorHAnsi" w:hAnsiTheme="minorHAnsi" w:cstheme="minorHAnsi"/>
          <w:color w:val="000000"/>
          <w:sz w:val="22"/>
          <w:szCs w:val="22"/>
          <w:lang w:val="es-BO" w:eastAsia="en-US"/>
        </w:rPr>
      </w:pPr>
    </w:p>
    <w:p w:rsidR="0072782D" w:rsidRDefault="0072782D" w:rsidP="007B4F6E">
      <w:pPr>
        <w:pStyle w:val="Norma"/>
        <w:ind w:left="360"/>
        <w:jc w:val="both"/>
        <w:rPr>
          <w:rFonts w:asciiTheme="minorHAnsi" w:eastAsiaTheme="minorHAnsi" w:hAnsiTheme="minorHAnsi" w:cstheme="minorHAnsi"/>
          <w:color w:val="000000"/>
          <w:sz w:val="22"/>
          <w:szCs w:val="22"/>
          <w:lang w:val="es-BO" w:eastAsia="en-US"/>
        </w:rPr>
      </w:pPr>
    </w:p>
    <w:tbl>
      <w:tblPr>
        <w:tblStyle w:val="NormalTable"/>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834"/>
      </w:tblGrid>
      <w:tr w:rsidR="006D5DBD" w:rsidRPr="00271B44" w:rsidTr="003A2951">
        <w:trPr>
          <w:trHeight w:val="189"/>
          <w:jc w:val="center"/>
        </w:trPr>
        <w:tc>
          <w:tcPr>
            <w:tcW w:w="3276" w:type="pct"/>
            <w:shd w:val="clear" w:color="auto" w:fill="BFBFBF" w:themeFill="background1" w:themeFillShade="BF"/>
            <w:vAlign w:val="center"/>
          </w:tcPr>
          <w:p w:rsidR="006D5DBD" w:rsidRPr="00271B44" w:rsidRDefault="006D5DBD" w:rsidP="007B4F6E">
            <w:pPr>
              <w:pStyle w:val="Default"/>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DESCRIPCIÓN</w:t>
            </w:r>
            <w:r w:rsidR="00253697">
              <w:rPr>
                <w:rFonts w:asciiTheme="minorHAnsi" w:hAnsiTheme="minorHAnsi" w:cstheme="minorHAnsi"/>
                <w:b/>
                <w:bCs/>
                <w:color w:val="000000" w:themeColor="text1"/>
                <w:sz w:val="22"/>
                <w:szCs w:val="22"/>
              </w:rPr>
              <w:t xml:space="preserve"> DEL OBJETO DE CONTRATACIÓN</w:t>
            </w:r>
          </w:p>
        </w:tc>
        <w:tc>
          <w:tcPr>
            <w:tcW w:w="1724" w:type="pct"/>
            <w:shd w:val="clear" w:color="auto" w:fill="BFBFBF" w:themeFill="background1" w:themeFillShade="BF"/>
            <w:vAlign w:val="center"/>
          </w:tcPr>
          <w:p w:rsidR="006D5DBD" w:rsidRPr="00271B44" w:rsidRDefault="006D5DBD" w:rsidP="007B4F6E">
            <w:pPr>
              <w:pStyle w:val="Default"/>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 xml:space="preserve">PLAZO DE </w:t>
            </w:r>
            <w:r w:rsidR="00342E93" w:rsidRPr="00271B44">
              <w:rPr>
                <w:rFonts w:asciiTheme="minorHAnsi" w:hAnsiTheme="minorHAnsi" w:cstheme="minorHAnsi"/>
                <w:b/>
                <w:bCs/>
                <w:color w:val="000000" w:themeColor="text1"/>
                <w:sz w:val="22"/>
                <w:szCs w:val="22"/>
              </w:rPr>
              <w:t>EJECUCION</w:t>
            </w:r>
          </w:p>
          <w:p w:rsidR="006D5DBD" w:rsidRPr="00271B44" w:rsidRDefault="006D5DBD" w:rsidP="007B4F6E">
            <w:pPr>
              <w:pStyle w:val="Norma"/>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271B44">
              <w:rPr>
                <w:rFonts w:asciiTheme="minorHAnsi" w:hAnsiTheme="minorHAnsi" w:cstheme="minorHAnsi"/>
                <w:b/>
                <w:bCs/>
                <w:color w:val="000000" w:themeColor="text1"/>
                <w:sz w:val="22"/>
                <w:szCs w:val="22"/>
              </w:rPr>
              <w:t>[Días Calendario]</w:t>
            </w:r>
          </w:p>
        </w:tc>
      </w:tr>
      <w:tr w:rsidR="006D5DBD" w:rsidRPr="00271B44" w:rsidTr="003A2951">
        <w:trPr>
          <w:trHeight w:val="189"/>
          <w:jc w:val="center"/>
        </w:trPr>
        <w:tc>
          <w:tcPr>
            <w:tcW w:w="3276" w:type="pct"/>
            <w:shd w:val="clear" w:color="auto" w:fill="FFFFFF" w:themeFill="background1"/>
            <w:vAlign w:val="center"/>
          </w:tcPr>
          <w:p w:rsidR="006D5DBD" w:rsidRPr="00271B44" w:rsidRDefault="009E6DE0" w:rsidP="009E6DE0">
            <w:pPr>
              <w:pStyle w:val="Norma"/>
              <w:autoSpaceDE w:val="0"/>
              <w:autoSpaceDN w:val="0"/>
              <w:adjustRightInd w:val="0"/>
              <w:jc w:val="center"/>
              <w:rPr>
                <w:rFonts w:asciiTheme="minorHAnsi" w:eastAsiaTheme="minorHAnsi" w:hAnsiTheme="minorHAnsi" w:cstheme="minorHAnsi"/>
                <w:color w:val="000000"/>
                <w:sz w:val="22"/>
                <w:szCs w:val="22"/>
                <w:lang w:val="es-BO" w:eastAsia="en-US"/>
              </w:rPr>
            </w:pPr>
            <w:r w:rsidRPr="00A53349">
              <w:rPr>
                <w:rFonts w:ascii="Calibri" w:hAnsi="Calibri" w:cs="Calibri"/>
                <w:b/>
                <w:sz w:val="20"/>
                <w:szCs w:val="20"/>
              </w:rPr>
              <w:t>OBRAS CIVILES Y MECANICAS CONSTRUCCION RED PRIMARIA BASILIO-OBRAS COMPLEMENTARIAS, INSTALACION Y PUESTA EN MARCHA CITY GATE Y ESTACION DISTRITAL DE REGULACION BASILIO</w:t>
            </w:r>
          </w:p>
        </w:tc>
        <w:tc>
          <w:tcPr>
            <w:tcW w:w="1724" w:type="pct"/>
            <w:vAlign w:val="center"/>
          </w:tcPr>
          <w:p w:rsidR="006D5DBD" w:rsidRPr="00271B44" w:rsidRDefault="00B9248E" w:rsidP="007B4F6E">
            <w:pPr>
              <w:pStyle w:val="Norma"/>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90</w:t>
            </w:r>
          </w:p>
        </w:tc>
      </w:tr>
    </w:tbl>
    <w:p w:rsidR="00013E72" w:rsidRDefault="00013E72" w:rsidP="009E6DE0">
      <w:pPr>
        <w:autoSpaceDE w:val="0"/>
        <w:autoSpaceDN w:val="0"/>
        <w:adjustRightInd w:val="0"/>
        <w:spacing w:line="276" w:lineRule="auto"/>
        <w:ind w:left="360"/>
        <w:jc w:val="both"/>
        <w:rPr>
          <w:rFonts w:cstheme="minorHAnsi"/>
          <w:color w:val="000000"/>
        </w:rPr>
      </w:pPr>
    </w:p>
    <w:p w:rsidR="009E6DE0" w:rsidRDefault="009E6DE0" w:rsidP="009E6DE0">
      <w:pPr>
        <w:autoSpaceDE w:val="0"/>
        <w:autoSpaceDN w:val="0"/>
        <w:adjustRightInd w:val="0"/>
        <w:spacing w:line="276" w:lineRule="auto"/>
        <w:ind w:left="360"/>
        <w:jc w:val="both"/>
        <w:rPr>
          <w:rFonts w:cstheme="minorHAnsi"/>
          <w:color w:val="000000"/>
        </w:rPr>
      </w:pPr>
      <w:r w:rsidRPr="00271B44">
        <w:rPr>
          <w:rFonts w:cstheme="minorHAnsi"/>
          <w:color w:val="000000"/>
        </w:rPr>
        <w:t>L</w:t>
      </w:r>
      <w:r>
        <w:rPr>
          <w:rFonts w:cstheme="minorHAnsi"/>
          <w:color w:val="000000"/>
        </w:rPr>
        <w:t>os</w:t>
      </w:r>
      <w:r w:rsidRPr="00271B44">
        <w:rPr>
          <w:rFonts w:cstheme="minorHAnsi"/>
          <w:color w:val="000000"/>
        </w:rPr>
        <w:t xml:space="preserve"> Proponentes deberán ofertar un plazo de ejecución igual o menor al establecido y en ningún caso un plazo mayor al estimado. </w:t>
      </w:r>
    </w:p>
    <w:p w:rsidR="00013E72" w:rsidRDefault="00013E72" w:rsidP="009E6DE0">
      <w:pPr>
        <w:autoSpaceDE w:val="0"/>
        <w:autoSpaceDN w:val="0"/>
        <w:adjustRightInd w:val="0"/>
        <w:spacing w:line="276" w:lineRule="auto"/>
        <w:ind w:left="360"/>
        <w:jc w:val="both"/>
        <w:rPr>
          <w:rFonts w:cstheme="minorHAnsi"/>
          <w:color w:val="000000"/>
        </w:rPr>
      </w:pPr>
    </w:p>
    <w:p w:rsidR="00550349" w:rsidRDefault="009E6DE0" w:rsidP="009E6DE0">
      <w:pPr>
        <w:autoSpaceDE w:val="0"/>
        <w:autoSpaceDN w:val="0"/>
        <w:adjustRightInd w:val="0"/>
        <w:spacing w:line="276" w:lineRule="auto"/>
        <w:jc w:val="both"/>
        <w:rPr>
          <w:rFonts w:cstheme="minorHAnsi"/>
          <w:color w:val="000000"/>
        </w:rPr>
      </w:pPr>
      <w:r>
        <w:rPr>
          <w:rFonts w:cstheme="minorHAnsi"/>
          <w:color w:val="000000"/>
        </w:rPr>
        <w:lastRenderedPageBreak/>
        <w:t>Desde la recepción provisional hasta la recepción definitiva se otorgara como máximo el plazo de 20 días calendario para subsanar las deficiencias, anomalías, imperfecciones y observaciones registradas en el acta de recepción provisional.</w:t>
      </w:r>
    </w:p>
    <w:p w:rsidR="00812576" w:rsidRDefault="00812576" w:rsidP="009E6DE0">
      <w:pPr>
        <w:autoSpaceDE w:val="0"/>
        <w:autoSpaceDN w:val="0"/>
        <w:adjustRightInd w:val="0"/>
        <w:spacing w:line="276" w:lineRule="auto"/>
        <w:jc w:val="both"/>
        <w:rPr>
          <w:rFonts w:cstheme="minorHAnsi"/>
          <w:color w:val="000000"/>
        </w:rPr>
      </w:pPr>
    </w:p>
    <w:p w:rsidR="00812576" w:rsidRDefault="00812576" w:rsidP="009E6DE0">
      <w:pPr>
        <w:autoSpaceDE w:val="0"/>
        <w:autoSpaceDN w:val="0"/>
        <w:adjustRightInd w:val="0"/>
        <w:spacing w:line="276" w:lineRule="auto"/>
        <w:jc w:val="both"/>
        <w:rPr>
          <w:rFonts w:cstheme="minorHAnsi"/>
          <w:color w:val="000000"/>
        </w:rPr>
      </w:pPr>
    </w:p>
    <w:p w:rsidR="00812576" w:rsidRDefault="00812576" w:rsidP="009E6DE0">
      <w:pPr>
        <w:autoSpaceDE w:val="0"/>
        <w:autoSpaceDN w:val="0"/>
        <w:adjustRightInd w:val="0"/>
        <w:spacing w:line="276" w:lineRule="auto"/>
        <w:jc w:val="both"/>
        <w:rPr>
          <w:rFonts w:cstheme="minorHAnsi"/>
          <w:color w:val="000000"/>
        </w:rPr>
      </w:pPr>
    </w:p>
    <w:p w:rsidR="00812576" w:rsidRDefault="00812576" w:rsidP="009E6DE0">
      <w:pPr>
        <w:autoSpaceDE w:val="0"/>
        <w:autoSpaceDN w:val="0"/>
        <w:adjustRightInd w:val="0"/>
        <w:spacing w:line="276" w:lineRule="auto"/>
        <w:jc w:val="both"/>
        <w:rPr>
          <w:rFonts w:cstheme="minorHAnsi"/>
          <w:color w:val="000000"/>
        </w:rPr>
      </w:pPr>
    </w:p>
    <w:p w:rsidR="00812576" w:rsidRDefault="00812576" w:rsidP="009E6DE0">
      <w:pPr>
        <w:autoSpaceDE w:val="0"/>
        <w:autoSpaceDN w:val="0"/>
        <w:adjustRightInd w:val="0"/>
        <w:spacing w:line="276" w:lineRule="auto"/>
        <w:jc w:val="both"/>
        <w:rPr>
          <w:rFonts w:cstheme="minorHAnsi"/>
          <w:color w:val="000000"/>
        </w:rPr>
      </w:pPr>
    </w:p>
    <w:p w:rsidR="00812576" w:rsidRDefault="00812576" w:rsidP="009E6DE0">
      <w:pPr>
        <w:autoSpaceDE w:val="0"/>
        <w:autoSpaceDN w:val="0"/>
        <w:adjustRightInd w:val="0"/>
        <w:spacing w:line="276" w:lineRule="auto"/>
        <w:jc w:val="both"/>
        <w:rPr>
          <w:rFonts w:cstheme="minorHAnsi"/>
          <w:color w:val="000000"/>
        </w:rPr>
      </w:pPr>
    </w:p>
    <w:p w:rsidR="00812576" w:rsidRDefault="00812576" w:rsidP="009E6DE0">
      <w:pPr>
        <w:autoSpaceDE w:val="0"/>
        <w:autoSpaceDN w:val="0"/>
        <w:adjustRightInd w:val="0"/>
        <w:spacing w:line="276" w:lineRule="auto"/>
        <w:jc w:val="both"/>
        <w:rPr>
          <w:rFonts w:cstheme="minorHAnsi"/>
          <w:color w:val="000000"/>
        </w:rPr>
      </w:pPr>
    </w:p>
    <w:p w:rsidR="00812576" w:rsidRDefault="00812576" w:rsidP="009E6DE0">
      <w:pPr>
        <w:autoSpaceDE w:val="0"/>
        <w:autoSpaceDN w:val="0"/>
        <w:adjustRightInd w:val="0"/>
        <w:spacing w:line="276" w:lineRule="auto"/>
        <w:jc w:val="both"/>
        <w:rPr>
          <w:rFonts w:cstheme="minorHAnsi"/>
          <w:color w:val="000000"/>
        </w:rPr>
      </w:pPr>
    </w:p>
    <w:p w:rsidR="00812576" w:rsidRDefault="00812576" w:rsidP="009E6DE0">
      <w:pPr>
        <w:autoSpaceDE w:val="0"/>
        <w:autoSpaceDN w:val="0"/>
        <w:adjustRightInd w:val="0"/>
        <w:spacing w:line="276" w:lineRule="auto"/>
        <w:jc w:val="both"/>
        <w:rPr>
          <w:rFonts w:cstheme="minorHAnsi"/>
          <w:color w:val="000000"/>
        </w:rPr>
      </w:pPr>
    </w:p>
    <w:p w:rsidR="00812576" w:rsidRDefault="00812576" w:rsidP="009E6DE0">
      <w:pPr>
        <w:autoSpaceDE w:val="0"/>
        <w:autoSpaceDN w:val="0"/>
        <w:adjustRightInd w:val="0"/>
        <w:spacing w:line="276" w:lineRule="auto"/>
        <w:jc w:val="both"/>
        <w:rPr>
          <w:rFonts w:cstheme="minorHAnsi"/>
          <w:color w:val="000000"/>
        </w:rPr>
      </w:pPr>
    </w:p>
    <w:p w:rsidR="00812576" w:rsidRDefault="00812576" w:rsidP="009E6DE0">
      <w:pPr>
        <w:autoSpaceDE w:val="0"/>
        <w:autoSpaceDN w:val="0"/>
        <w:adjustRightInd w:val="0"/>
        <w:spacing w:line="276" w:lineRule="auto"/>
        <w:jc w:val="both"/>
        <w:rPr>
          <w:rFonts w:cstheme="minorHAnsi"/>
          <w:color w:val="000000"/>
        </w:rPr>
      </w:pPr>
    </w:p>
    <w:p w:rsidR="00812576" w:rsidRDefault="00812576" w:rsidP="009E6DE0">
      <w:pPr>
        <w:autoSpaceDE w:val="0"/>
        <w:autoSpaceDN w:val="0"/>
        <w:adjustRightInd w:val="0"/>
        <w:spacing w:line="276" w:lineRule="auto"/>
        <w:jc w:val="both"/>
        <w:rPr>
          <w:rFonts w:cstheme="minorHAnsi"/>
          <w:color w:val="000000"/>
        </w:rPr>
      </w:pPr>
    </w:p>
    <w:p w:rsidR="00812576" w:rsidRDefault="00812576" w:rsidP="009E6DE0">
      <w:pPr>
        <w:autoSpaceDE w:val="0"/>
        <w:autoSpaceDN w:val="0"/>
        <w:adjustRightInd w:val="0"/>
        <w:spacing w:line="276" w:lineRule="auto"/>
        <w:jc w:val="both"/>
        <w:rPr>
          <w:rFonts w:cstheme="minorHAnsi"/>
          <w:color w:val="000000"/>
        </w:rPr>
      </w:pPr>
    </w:p>
    <w:p w:rsidR="00F63D17" w:rsidRDefault="00F63D17" w:rsidP="009E6DE0">
      <w:pPr>
        <w:autoSpaceDE w:val="0"/>
        <w:autoSpaceDN w:val="0"/>
        <w:adjustRightInd w:val="0"/>
        <w:spacing w:line="276" w:lineRule="auto"/>
        <w:jc w:val="both"/>
        <w:rPr>
          <w:rFonts w:cstheme="minorHAnsi"/>
          <w:color w:val="000000"/>
        </w:rPr>
      </w:pPr>
    </w:p>
    <w:p w:rsidR="00F63D17" w:rsidRDefault="00F63D17" w:rsidP="009E6DE0">
      <w:pPr>
        <w:autoSpaceDE w:val="0"/>
        <w:autoSpaceDN w:val="0"/>
        <w:adjustRightInd w:val="0"/>
        <w:spacing w:line="276" w:lineRule="auto"/>
        <w:jc w:val="both"/>
        <w:rPr>
          <w:rFonts w:cstheme="minorHAnsi"/>
          <w:color w:val="000000"/>
        </w:rPr>
      </w:pPr>
    </w:p>
    <w:p w:rsidR="00F63D17" w:rsidRDefault="00F63D17" w:rsidP="009E6DE0">
      <w:pPr>
        <w:autoSpaceDE w:val="0"/>
        <w:autoSpaceDN w:val="0"/>
        <w:adjustRightInd w:val="0"/>
        <w:spacing w:line="276" w:lineRule="auto"/>
        <w:jc w:val="both"/>
        <w:rPr>
          <w:rFonts w:cstheme="minorHAnsi"/>
          <w:color w:val="000000"/>
        </w:rPr>
      </w:pPr>
    </w:p>
    <w:p w:rsidR="00F63D17" w:rsidRDefault="00F63D17" w:rsidP="009E6DE0">
      <w:pPr>
        <w:autoSpaceDE w:val="0"/>
        <w:autoSpaceDN w:val="0"/>
        <w:adjustRightInd w:val="0"/>
        <w:spacing w:line="276" w:lineRule="auto"/>
        <w:jc w:val="both"/>
        <w:rPr>
          <w:rFonts w:cstheme="minorHAnsi"/>
          <w:color w:val="000000"/>
        </w:rPr>
      </w:pPr>
    </w:p>
    <w:p w:rsidR="00F63D17" w:rsidRDefault="00F63D17" w:rsidP="009E6DE0">
      <w:pPr>
        <w:autoSpaceDE w:val="0"/>
        <w:autoSpaceDN w:val="0"/>
        <w:adjustRightInd w:val="0"/>
        <w:spacing w:line="276" w:lineRule="auto"/>
        <w:jc w:val="both"/>
        <w:rPr>
          <w:rFonts w:cstheme="minorHAnsi"/>
          <w:color w:val="000000"/>
        </w:rPr>
      </w:pPr>
    </w:p>
    <w:p w:rsidR="00F63D17" w:rsidRDefault="00F63D17" w:rsidP="009E6DE0">
      <w:pPr>
        <w:autoSpaceDE w:val="0"/>
        <w:autoSpaceDN w:val="0"/>
        <w:adjustRightInd w:val="0"/>
        <w:spacing w:line="276" w:lineRule="auto"/>
        <w:jc w:val="both"/>
        <w:rPr>
          <w:rFonts w:cstheme="minorHAnsi"/>
          <w:color w:val="000000"/>
        </w:rPr>
      </w:pPr>
    </w:p>
    <w:p w:rsidR="00657144" w:rsidRDefault="00657144" w:rsidP="009E6DE0">
      <w:pPr>
        <w:autoSpaceDE w:val="0"/>
        <w:autoSpaceDN w:val="0"/>
        <w:adjustRightInd w:val="0"/>
        <w:spacing w:line="276" w:lineRule="auto"/>
        <w:jc w:val="both"/>
        <w:rPr>
          <w:rFonts w:cstheme="minorHAnsi"/>
          <w:color w:val="000000"/>
        </w:rPr>
      </w:pPr>
    </w:p>
    <w:p w:rsidR="00657144" w:rsidRDefault="00657144" w:rsidP="009E6DE0">
      <w:pPr>
        <w:autoSpaceDE w:val="0"/>
        <w:autoSpaceDN w:val="0"/>
        <w:adjustRightInd w:val="0"/>
        <w:spacing w:line="276" w:lineRule="auto"/>
        <w:jc w:val="both"/>
        <w:rPr>
          <w:rFonts w:cstheme="minorHAnsi"/>
          <w:color w:val="000000"/>
        </w:rPr>
      </w:pPr>
    </w:p>
    <w:p w:rsidR="00657144" w:rsidRDefault="00657144" w:rsidP="009E6DE0">
      <w:pPr>
        <w:autoSpaceDE w:val="0"/>
        <w:autoSpaceDN w:val="0"/>
        <w:adjustRightInd w:val="0"/>
        <w:spacing w:line="276" w:lineRule="auto"/>
        <w:jc w:val="both"/>
        <w:rPr>
          <w:rFonts w:cstheme="minorHAnsi"/>
          <w:color w:val="000000"/>
        </w:rPr>
      </w:pPr>
    </w:p>
    <w:p w:rsidR="00257313" w:rsidRDefault="00257313" w:rsidP="002B4290">
      <w:pPr>
        <w:pStyle w:val="Prrafodelista"/>
        <w:numPr>
          <w:ilvl w:val="1"/>
          <w:numId w:val="15"/>
        </w:numPr>
        <w:tabs>
          <w:tab w:val="left" w:pos="851"/>
        </w:tabs>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lastRenderedPageBreak/>
        <w:t>UBICACIÓN DE LA OBRA</w:t>
      </w:r>
    </w:p>
    <w:p w:rsidR="00BA0048" w:rsidRPr="00BA0048" w:rsidRDefault="00BA0048" w:rsidP="00BA0048">
      <w:pPr>
        <w:pStyle w:val="Norma"/>
        <w:tabs>
          <w:tab w:val="left" w:pos="851"/>
        </w:tabs>
        <w:contextualSpacing/>
        <w:rPr>
          <w:rFonts w:asciiTheme="minorHAnsi" w:hAnsiTheme="minorHAnsi" w:cstheme="minorHAnsi"/>
          <w:b/>
          <w:bCs/>
          <w:sz w:val="22"/>
          <w:szCs w:val="22"/>
          <w:u w:val="single"/>
        </w:rPr>
      </w:pPr>
    </w:p>
    <w:p w:rsidR="00257313" w:rsidRPr="00271B44" w:rsidRDefault="00257313" w:rsidP="007B4F6E">
      <w:pPr>
        <w:pStyle w:val="Norma"/>
        <w:autoSpaceDE w:val="0"/>
        <w:autoSpaceDN w:val="0"/>
        <w:adjustRightInd w:val="0"/>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p w:rsidR="001E0418" w:rsidRDefault="001E0418" w:rsidP="007B4F6E">
      <w:pPr>
        <w:pStyle w:val="Norma"/>
        <w:autoSpaceDE w:val="0"/>
        <w:autoSpaceDN w:val="0"/>
        <w:adjustRightInd w:val="0"/>
        <w:rPr>
          <w:rFonts w:asciiTheme="minorHAnsi" w:eastAsiaTheme="minorHAnsi" w:hAnsiTheme="minorHAnsi" w:cstheme="minorHAnsi"/>
          <w:color w:val="000000"/>
          <w:sz w:val="22"/>
          <w:szCs w:val="22"/>
          <w:lang w:val="es-BO" w:eastAsia="en-US"/>
        </w:rPr>
      </w:pPr>
    </w:p>
    <w:tbl>
      <w:tblPr>
        <w:tblStyle w:val="Norm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2"/>
        <w:gridCol w:w="4934"/>
      </w:tblGrid>
      <w:tr w:rsidR="00D9605D" w:rsidRPr="008B4F92" w:rsidTr="00A97A10">
        <w:trPr>
          <w:trHeight w:val="189"/>
        </w:trPr>
        <w:tc>
          <w:tcPr>
            <w:tcW w:w="2119" w:type="pct"/>
            <w:shd w:val="clear" w:color="auto" w:fill="BFBFBF" w:themeFill="background1" w:themeFillShade="BF"/>
            <w:vAlign w:val="center"/>
          </w:tcPr>
          <w:p w:rsidR="00D9605D" w:rsidRPr="008B4F92" w:rsidRDefault="00D9605D" w:rsidP="007B4F6E">
            <w:pPr>
              <w:pStyle w:val="Default"/>
              <w:jc w:val="both"/>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881" w:type="pct"/>
            <w:shd w:val="clear" w:color="auto" w:fill="BFBFBF" w:themeFill="background1" w:themeFillShade="BF"/>
            <w:vAlign w:val="center"/>
          </w:tcPr>
          <w:p w:rsidR="00D9605D" w:rsidRPr="008B4F92" w:rsidRDefault="00D9605D" w:rsidP="007B4F6E">
            <w:pPr>
              <w:pStyle w:val="Norma"/>
              <w:autoSpaceDE w:val="0"/>
              <w:autoSpaceDN w:val="0"/>
              <w:adjustRightInd w:val="0"/>
              <w:jc w:val="both"/>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D9605D" w:rsidRPr="008B4F92" w:rsidTr="00A97A10">
        <w:trPr>
          <w:trHeight w:val="375"/>
        </w:trPr>
        <w:tc>
          <w:tcPr>
            <w:tcW w:w="2119" w:type="pct"/>
            <w:vAlign w:val="center"/>
          </w:tcPr>
          <w:p w:rsidR="00D9605D" w:rsidRPr="008B4F92" w:rsidRDefault="00D9605D" w:rsidP="007B4F6E">
            <w:pPr>
              <w:pStyle w:val="Norma"/>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881" w:type="pct"/>
            <w:vAlign w:val="center"/>
          </w:tcPr>
          <w:p w:rsidR="00D9605D" w:rsidRPr="003D62F8" w:rsidRDefault="00B9248E" w:rsidP="007B4F6E">
            <w:pPr>
              <w:pStyle w:val="Norma"/>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ANDRES IBAÑEZ</w:t>
            </w:r>
          </w:p>
        </w:tc>
      </w:tr>
      <w:tr w:rsidR="00D9605D" w:rsidRPr="008B4F92" w:rsidTr="00A97A10">
        <w:trPr>
          <w:trHeight w:val="436"/>
        </w:trPr>
        <w:tc>
          <w:tcPr>
            <w:tcW w:w="2119" w:type="pct"/>
            <w:vAlign w:val="center"/>
          </w:tcPr>
          <w:p w:rsidR="00D9605D" w:rsidRPr="008B4F92" w:rsidRDefault="00D9605D" w:rsidP="007B4F6E">
            <w:pPr>
              <w:pStyle w:val="Norma"/>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p>
        </w:tc>
        <w:tc>
          <w:tcPr>
            <w:tcW w:w="2881" w:type="pct"/>
            <w:vAlign w:val="center"/>
          </w:tcPr>
          <w:p w:rsidR="00D9605D" w:rsidRPr="003D62F8" w:rsidRDefault="00B9248E" w:rsidP="007B4F6E">
            <w:pPr>
              <w:pStyle w:val="Norma"/>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 LA GUARDIA </w:t>
            </w:r>
          </w:p>
        </w:tc>
      </w:tr>
      <w:tr w:rsidR="00D9605D" w:rsidRPr="008B4F92" w:rsidTr="00A97A10">
        <w:trPr>
          <w:trHeight w:val="189"/>
        </w:trPr>
        <w:tc>
          <w:tcPr>
            <w:tcW w:w="2119" w:type="pct"/>
            <w:vAlign w:val="center"/>
          </w:tcPr>
          <w:p w:rsidR="00D9605D" w:rsidRPr="008B4F92" w:rsidRDefault="00D9605D" w:rsidP="007B4F6E">
            <w:pPr>
              <w:pStyle w:val="Norma"/>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Poblaciones</w:t>
            </w:r>
          </w:p>
        </w:tc>
        <w:tc>
          <w:tcPr>
            <w:tcW w:w="2881" w:type="pct"/>
            <w:vAlign w:val="center"/>
          </w:tcPr>
          <w:p w:rsidR="00D9605D" w:rsidRPr="003D62F8" w:rsidRDefault="00B9248E" w:rsidP="00550349">
            <w:pPr>
              <w:pStyle w:val="Norma"/>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PLATANILLOS - BASILIO</w:t>
            </w:r>
          </w:p>
        </w:tc>
      </w:tr>
      <w:tr w:rsidR="00D9605D" w:rsidRPr="008B4F92" w:rsidTr="001372F7">
        <w:trPr>
          <w:trHeight w:val="1104"/>
        </w:trPr>
        <w:tc>
          <w:tcPr>
            <w:tcW w:w="5000" w:type="pct"/>
            <w:gridSpan w:val="2"/>
            <w:vAlign w:val="center"/>
          </w:tcPr>
          <w:p w:rsidR="00A97A10" w:rsidRDefault="00A97A10" w:rsidP="007B4F6E">
            <w:pPr>
              <w:pStyle w:val="Norma0"/>
              <w:spacing w:after="0" w:line="240" w:lineRule="auto"/>
              <w:contextualSpacing/>
              <w:jc w:val="center"/>
              <w:rPr>
                <w:rFonts w:ascii="Calibri" w:eastAsia="Arial Unicode MS" w:hAnsi="Calibri"/>
                <w:b/>
                <w:sz w:val="22"/>
                <w:szCs w:val="22"/>
              </w:rPr>
            </w:pPr>
          </w:p>
          <w:p w:rsidR="00D9605D" w:rsidRPr="00C82C3D" w:rsidRDefault="00D9605D" w:rsidP="007B4F6E">
            <w:pPr>
              <w:pStyle w:val="Norma0"/>
              <w:spacing w:after="0" w:line="240" w:lineRule="auto"/>
              <w:contextualSpacing/>
              <w:jc w:val="center"/>
              <w:rPr>
                <w:rFonts w:ascii="Calibri" w:eastAsia="Arial Unicode MS" w:hAnsi="Calibri"/>
                <w:b/>
                <w:sz w:val="22"/>
                <w:szCs w:val="22"/>
              </w:rPr>
            </w:pPr>
            <w:r w:rsidRPr="00C82C3D">
              <w:rPr>
                <w:rFonts w:ascii="Calibri" w:eastAsia="Arial Unicode MS" w:hAnsi="Calibri"/>
                <w:b/>
                <w:sz w:val="22"/>
                <w:szCs w:val="22"/>
              </w:rPr>
              <w:t xml:space="preserve">UBICACIÓN PROVINCIA </w:t>
            </w:r>
            <w:r w:rsidR="00B9248E">
              <w:rPr>
                <w:rFonts w:ascii="Calibri" w:eastAsia="Arial Unicode MS" w:hAnsi="Calibri"/>
                <w:b/>
                <w:sz w:val="22"/>
                <w:szCs w:val="22"/>
              </w:rPr>
              <w:t>ANDRES IBAÑEZ</w:t>
            </w:r>
          </w:p>
          <w:p w:rsidR="00D9605D" w:rsidRDefault="00D9605D" w:rsidP="007B4F6E">
            <w:pPr>
              <w:pStyle w:val="Norma0"/>
              <w:spacing w:after="0" w:line="240" w:lineRule="auto"/>
              <w:contextualSpacing/>
              <w:jc w:val="center"/>
              <w:rPr>
                <w:rFonts w:ascii="Calibri" w:eastAsia="Arial Unicode MS" w:hAnsi="Calibri"/>
                <w:b/>
                <w:sz w:val="22"/>
                <w:szCs w:val="22"/>
              </w:rPr>
            </w:pPr>
            <w:r w:rsidRPr="00C82C3D">
              <w:rPr>
                <w:rFonts w:ascii="Calibri" w:eastAsia="Arial Unicode MS" w:hAnsi="Calibri"/>
                <w:b/>
                <w:sz w:val="22"/>
                <w:szCs w:val="22"/>
              </w:rPr>
              <w:t>DEPARTAMENTO DE SANTA CRUZ</w:t>
            </w:r>
          </w:p>
          <w:p w:rsidR="003700FA" w:rsidRDefault="003700FA" w:rsidP="007B4F6E">
            <w:pPr>
              <w:pStyle w:val="Norma0"/>
              <w:spacing w:after="0" w:line="240" w:lineRule="auto"/>
              <w:contextualSpacing/>
              <w:jc w:val="center"/>
              <w:rPr>
                <w:rFonts w:ascii="Calibri" w:eastAsia="Arial Unicode MS" w:hAnsi="Calibri"/>
                <w:b/>
                <w:sz w:val="22"/>
                <w:szCs w:val="22"/>
              </w:rPr>
            </w:pPr>
            <w:r>
              <w:rPr>
                <w:rFonts w:eastAsia="Arial Unicode MS"/>
                <w:b/>
                <w:noProof/>
                <w:lang w:val="es-BO" w:eastAsia="es-BO"/>
              </w:rPr>
              <w:drawing>
                <wp:anchor distT="0" distB="0" distL="114300" distR="114300" simplePos="0" relativeHeight="251667968" behindDoc="0" locked="0" layoutInCell="1" allowOverlap="1" wp14:anchorId="108394C8" wp14:editId="22EF899C">
                  <wp:simplePos x="0" y="0"/>
                  <wp:positionH relativeFrom="column">
                    <wp:posOffset>966470</wp:posOffset>
                  </wp:positionH>
                  <wp:positionV relativeFrom="paragraph">
                    <wp:posOffset>97790</wp:posOffset>
                  </wp:positionV>
                  <wp:extent cx="3824605" cy="4156075"/>
                  <wp:effectExtent l="0" t="0" r="0" b="0"/>
                  <wp:wrapNone/>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l="24849" r="22260"/>
                          <a:stretch>
                            <a:fillRect/>
                          </a:stretch>
                        </pic:blipFill>
                        <pic:spPr bwMode="auto">
                          <a:xfrm>
                            <a:off x="0" y="0"/>
                            <a:ext cx="3824605" cy="41560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700FA" w:rsidRDefault="003700FA" w:rsidP="007B4F6E">
            <w:pPr>
              <w:pStyle w:val="Norma0"/>
              <w:spacing w:after="0" w:line="240" w:lineRule="auto"/>
              <w:contextualSpacing/>
              <w:jc w:val="center"/>
              <w:rPr>
                <w:rFonts w:ascii="Calibri" w:eastAsia="Arial Unicode MS" w:hAnsi="Calibri"/>
                <w:b/>
                <w:sz w:val="22"/>
                <w:szCs w:val="22"/>
              </w:rPr>
            </w:pPr>
          </w:p>
          <w:p w:rsidR="003700FA" w:rsidRDefault="003700FA" w:rsidP="007B4F6E">
            <w:pPr>
              <w:pStyle w:val="Norma0"/>
              <w:spacing w:after="0" w:line="240" w:lineRule="auto"/>
              <w:contextualSpacing/>
              <w:jc w:val="center"/>
              <w:rPr>
                <w:rFonts w:ascii="Calibri" w:eastAsia="Arial Unicode MS" w:hAnsi="Calibri"/>
                <w:b/>
                <w:sz w:val="22"/>
                <w:szCs w:val="22"/>
              </w:rPr>
            </w:pPr>
          </w:p>
          <w:p w:rsidR="003700FA" w:rsidRDefault="003700FA" w:rsidP="007B4F6E">
            <w:pPr>
              <w:pStyle w:val="Norma0"/>
              <w:spacing w:after="0" w:line="240" w:lineRule="auto"/>
              <w:contextualSpacing/>
              <w:jc w:val="center"/>
              <w:rPr>
                <w:rFonts w:ascii="Calibri" w:eastAsia="Arial Unicode MS" w:hAnsi="Calibri"/>
                <w:b/>
                <w:sz w:val="22"/>
                <w:szCs w:val="22"/>
              </w:rPr>
            </w:pPr>
          </w:p>
          <w:p w:rsidR="003700FA" w:rsidRDefault="003700FA" w:rsidP="007B4F6E">
            <w:pPr>
              <w:pStyle w:val="Norma0"/>
              <w:spacing w:after="0" w:line="240" w:lineRule="auto"/>
              <w:contextualSpacing/>
              <w:jc w:val="center"/>
              <w:rPr>
                <w:rFonts w:ascii="Calibri" w:eastAsia="Arial Unicode MS" w:hAnsi="Calibri"/>
                <w:b/>
                <w:sz w:val="22"/>
                <w:szCs w:val="22"/>
              </w:rPr>
            </w:pPr>
          </w:p>
          <w:p w:rsidR="003700FA" w:rsidRDefault="003700FA" w:rsidP="007B4F6E">
            <w:pPr>
              <w:pStyle w:val="Norma0"/>
              <w:spacing w:after="0" w:line="240" w:lineRule="auto"/>
              <w:contextualSpacing/>
              <w:jc w:val="center"/>
              <w:rPr>
                <w:rFonts w:ascii="Calibri" w:eastAsia="Arial Unicode MS" w:hAnsi="Calibri"/>
                <w:b/>
                <w:sz w:val="22"/>
                <w:szCs w:val="22"/>
              </w:rPr>
            </w:pPr>
          </w:p>
          <w:p w:rsidR="003700FA" w:rsidRDefault="003700FA" w:rsidP="007B4F6E">
            <w:pPr>
              <w:pStyle w:val="Norma0"/>
              <w:spacing w:after="0" w:line="240" w:lineRule="auto"/>
              <w:contextualSpacing/>
              <w:jc w:val="center"/>
              <w:rPr>
                <w:rFonts w:ascii="Calibri" w:eastAsia="Arial Unicode MS" w:hAnsi="Calibri"/>
                <w:b/>
                <w:sz w:val="22"/>
                <w:szCs w:val="22"/>
              </w:rPr>
            </w:pPr>
          </w:p>
          <w:p w:rsidR="003700FA" w:rsidRDefault="003700FA" w:rsidP="007B4F6E">
            <w:pPr>
              <w:pStyle w:val="Norma0"/>
              <w:spacing w:after="0" w:line="240" w:lineRule="auto"/>
              <w:contextualSpacing/>
              <w:jc w:val="center"/>
              <w:rPr>
                <w:rFonts w:ascii="Calibri" w:eastAsia="Arial Unicode MS" w:hAnsi="Calibri"/>
                <w:b/>
                <w:sz w:val="22"/>
                <w:szCs w:val="22"/>
              </w:rPr>
            </w:pPr>
          </w:p>
          <w:p w:rsidR="003700FA" w:rsidRDefault="003700FA" w:rsidP="007B4F6E">
            <w:pPr>
              <w:pStyle w:val="Norma0"/>
              <w:spacing w:after="0" w:line="240" w:lineRule="auto"/>
              <w:contextualSpacing/>
              <w:jc w:val="center"/>
              <w:rPr>
                <w:rFonts w:ascii="Calibri" w:eastAsia="Arial Unicode MS" w:hAnsi="Calibri"/>
                <w:b/>
                <w:sz w:val="22"/>
                <w:szCs w:val="22"/>
              </w:rPr>
            </w:pPr>
          </w:p>
          <w:p w:rsidR="003700FA" w:rsidRDefault="003700FA" w:rsidP="007B4F6E">
            <w:pPr>
              <w:pStyle w:val="Norma0"/>
              <w:spacing w:after="0" w:line="240" w:lineRule="auto"/>
              <w:contextualSpacing/>
              <w:jc w:val="center"/>
              <w:rPr>
                <w:rFonts w:ascii="Calibri" w:eastAsia="Arial Unicode MS" w:hAnsi="Calibri"/>
                <w:b/>
                <w:sz w:val="22"/>
                <w:szCs w:val="22"/>
              </w:rPr>
            </w:pPr>
          </w:p>
          <w:p w:rsidR="003700FA" w:rsidRDefault="003700FA" w:rsidP="007B4F6E">
            <w:pPr>
              <w:pStyle w:val="Norma0"/>
              <w:spacing w:after="0" w:line="240" w:lineRule="auto"/>
              <w:contextualSpacing/>
              <w:jc w:val="center"/>
              <w:rPr>
                <w:rFonts w:ascii="Calibri" w:eastAsia="Arial Unicode MS" w:hAnsi="Calibri"/>
                <w:b/>
                <w:sz w:val="22"/>
                <w:szCs w:val="22"/>
              </w:rPr>
            </w:pPr>
          </w:p>
          <w:p w:rsidR="003700FA" w:rsidRDefault="003700FA" w:rsidP="007B4F6E">
            <w:pPr>
              <w:pStyle w:val="Norma0"/>
              <w:spacing w:after="0" w:line="240" w:lineRule="auto"/>
              <w:contextualSpacing/>
              <w:jc w:val="center"/>
              <w:rPr>
                <w:rFonts w:ascii="Calibri" w:eastAsia="Arial Unicode MS" w:hAnsi="Calibri"/>
                <w:b/>
                <w:sz w:val="22"/>
                <w:szCs w:val="22"/>
              </w:rPr>
            </w:pPr>
          </w:p>
          <w:p w:rsidR="003700FA" w:rsidRDefault="003700FA" w:rsidP="007B4F6E">
            <w:pPr>
              <w:pStyle w:val="Norma0"/>
              <w:spacing w:after="0" w:line="240" w:lineRule="auto"/>
              <w:contextualSpacing/>
              <w:jc w:val="center"/>
              <w:rPr>
                <w:rFonts w:ascii="Calibri" w:eastAsia="Arial Unicode MS" w:hAnsi="Calibri"/>
                <w:b/>
                <w:sz w:val="22"/>
                <w:szCs w:val="22"/>
              </w:rPr>
            </w:pPr>
          </w:p>
          <w:p w:rsidR="003700FA" w:rsidRDefault="003700FA" w:rsidP="007B4F6E">
            <w:pPr>
              <w:pStyle w:val="Norma0"/>
              <w:spacing w:after="0" w:line="240" w:lineRule="auto"/>
              <w:contextualSpacing/>
              <w:jc w:val="center"/>
              <w:rPr>
                <w:rFonts w:ascii="Calibri" w:eastAsia="Arial Unicode MS" w:hAnsi="Calibri"/>
                <w:b/>
                <w:sz w:val="22"/>
                <w:szCs w:val="22"/>
              </w:rPr>
            </w:pPr>
          </w:p>
          <w:p w:rsidR="003700FA" w:rsidRDefault="003700FA" w:rsidP="007B4F6E">
            <w:pPr>
              <w:pStyle w:val="Norma0"/>
              <w:spacing w:after="0" w:line="240" w:lineRule="auto"/>
              <w:contextualSpacing/>
              <w:jc w:val="center"/>
              <w:rPr>
                <w:rFonts w:ascii="Calibri" w:eastAsia="Arial Unicode MS" w:hAnsi="Calibri"/>
                <w:b/>
                <w:sz w:val="22"/>
                <w:szCs w:val="22"/>
              </w:rPr>
            </w:pPr>
          </w:p>
          <w:p w:rsidR="003700FA" w:rsidRDefault="004D4CC7" w:rsidP="007B4F6E">
            <w:pPr>
              <w:pStyle w:val="Norma0"/>
              <w:spacing w:after="0" w:line="240" w:lineRule="auto"/>
              <w:contextualSpacing/>
              <w:jc w:val="center"/>
              <w:rPr>
                <w:rFonts w:ascii="Calibri" w:eastAsia="Arial Unicode MS" w:hAnsi="Calibri"/>
                <w:b/>
                <w:sz w:val="22"/>
                <w:szCs w:val="22"/>
              </w:rPr>
            </w:pPr>
            <w:r>
              <w:rPr>
                <w:rFonts w:ascii="Calibri" w:eastAsia="Arial Unicode MS" w:hAnsi="Calibri"/>
                <w:b/>
                <w:noProof/>
                <w:sz w:val="22"/>
                <w:szCs w:val="22"/>
                <w:lang w:val="es-BO" w:eastAsia="es-BO"/>
              </w:rPr>
              <mc:AlternateContent>
                <mc:Choice Requires="wps">
                  <w:drawing>
                    <wp:anchor distT="0" distB="0" distL="114300" distR="114300" simplePos="0" relativeHeight="251727872" behindDoc="0" locked="0" layoutInCell="1" allowOverlap="1" wp14:anchorId="5A7EEE0D" wp14:editId="527F5465">
                      <wp:simplePos x="0" y="0"/>
                      <wp:positionH relativeFrom="column">
                        <wp:posOffset>2675255</wp:posOffset>
                      </wp:positionH>
                      <wp:positionV relativeFrom="paragraph">
                        <wp:posOffset>153670</wp:posOffset>
                      </wp:positionV>
                      <wp:extent cx="220980" cy="344170"/>
                      <wp:effectExtent l="0" t="38100" r="64770" b="17780"/>
                      <wp:wrapNone/>
                      <wp:docPr id="1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0980" cy="344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599DDC" id="_x0000_t32" coordsize="21600,21600" o:spt="32" o:oned="t" path="m,l21600,21600e" filled="f">
                      <v:path arrowok="t" fillok="f" o:connecttype="none"/>
                      <o:lock v:ext="edit" shapetype="t"/>
                    </v:shapetype>
                    <v:shape id="Conector recto de flecha 17" o:spid="_x0000_s1026" type="#_x0000_t32" style="position:absolute;margin-left:210.65pt;margin-top:12.1pt;width:17.4pt;height:27.1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">
                      <v:stroke endarrow="block"/>
                    </v:shape>
                  </w:pict>
                </mc:Fallback>
              </mc:AlternateContent>
            </w:r>
            <w:r>
              <w:rPr>
                <w:rFonts w:ascii="Calibri" w:eastAsia="Arial Unicode MS" w:hAnsi="Calibri"/>
                <w:b/>
                <w:noProof/>
                <w:sz w:val="22"/>
                <w:szCs w:val="22"/>
                <w:lang w:val="es-BO" w:eastAsia="es-BO"/>
              </w:rPr>
              <mc:AlternateContent>
                <mc:Choice Requires="wps">
                  <w:drawing>
                    <wp:anchor distT="0" distB="0" distL="114300" distR="114300" simplePos="0" relativeHeight="251726848" behindDoc="0" locked="0" layoutInCell="1" allowOverlap="1" wp14:anchorId="79D58134" wp14:editId="0ECA91EB">
                      <wp:simplePos x="0" y="0"/>
                      <wp:positionH relativeFrom="column">
                        <wp:posOffset>1797050</wp:posOffset>
                      </wp:positionH>
                      <wp:positionV relativeFrom="paragraph">
                        <wp:posOffset>511175</wp:posOffset>
                      </wp:positionV>
                      <wp:extent cx="1256030" cy="447040"/>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6C8" w:rsidRPr="00917717" w:rsidRDefault="00A116C8" w:rsidP="00485E5A">
                                  <w:pPr>
                                    <w:pStyle w:val="Norma"/>
                                    <w:jc w:val="right"/>
                                    <w:rPr>
                                      <w:rFonts w:ascii="Calibri" w:hAnsi="Calibri"/>
                                      <w:sz w:val="20"/>
                                      <w:szCs w:val="20"/>
                                    </w:rPr>
                                  </w:pPr>
                                  <w:r>
                                    <w:rPr>
                                      <w:rFonts w:ascii="Calibri" w:hAnsi="Calibri"/>
                                      <w:sz w:val="20"/>
                                      <w:szCs w:val="20"/>
                                    </w:rPr>
                                    <w:t>MUNCIPIO DE LA GUARDIA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58134" id="_x0000_t202" coordsize="21600,21600" o:spt="202" path="m,l,21600r21600,l21600,xe">
                      <v:stroke joinstyle="miter"/>
                      <v:path gradientshapeok="t" o:connecttype="rect"/>
                    </v:shapetype>
                    <v:shape id="Cuadro de texto 16" o:spid="_x0000_s1026" type="#_x0000_t202" style="position:absolute;left:0;text-align:left;margin-left:141.5pt;margin-top:40.25pt;width:98.9pt;height:35.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" filled="f" stroked="f">
                      <v:textbox>
                        <w:txbxContent>
                          <w:p w:rsidR="00A116C8" w:rsidRPr="00917717" w:rsidRDefault="00A116C8" w:rsidP="00485E5A">
                            <w:pPr>
                              <w:pStyle w:val="Norma"/>
                              <w:jc w:val="right"/>
                              <w:rPr>
                                <w:rFonts w:ascii="Calibri" w:hAnsi="Calibri"/>
                                <w:sz w:val="20"/>
                                <w:szCs w:val="20"/>
                              </w:rPr>
                            </w:pPr>
                            <w:r>
                              <w:rPr>
                                <w:rFonts w:ascii="Calibri" w:hAnsi="Calibri"/>
                                <w:sz w:val="20"/>
                                <w:szCs w:val="20"/>
                              </w:rPr>
                              <w:t>MUNCIPIO DE LA GUARDIA</w:t>
                            </w:r>
                          </w:p>
                        </w:txbxContent>
                      </v:textbox>
                    </v:shape>
                  </w:pict>
                </mc:Fallback>
              </mc:AlternateContent>
            </w:r>
          </w:p>
          <w:p w:rsidR="003700FA" w:rsidRDefault="003700FA" w:rsidP="007B4F6E">
            <w:pPr>
              <w:pStyle w:val="Norma0"/>
              <w:spacing w:after="0" w:line="240" w:lineRule="auto"/>
              <w:contextualSpacing/>
              <w:jc w:val="center"/>
              <w:rPr>
                <w:rFonts w:ascii="Calibri" w:eastAsia="Arial Unicode MS" w:hAnsi="Calibri"/>
                <w:b/>
                <w:sz w:val="22"/>
                <w:szCs w:val="22"/>
              </w:rPr>
            </w:pPr>
          </w:p>
          <w:p w:rsidR="003700FA" w:rsidRDefault="003700FA" w:rsidP="007B4F6E">
            <w:pPr>
              <w:pStyle w:val="Norma0"/>
              <w:spacing w:after="0" w:line="240" w:lineRule="auto"/>
              <w:contextualSpacing/>
              <w:jc w:val="center"/>
              <w:rPr>
                <w:rFonts w:ascii="Calibri" w:eastAsia="Arial Unicode MS" w:hAnsi="Calibri"/>
                <w:b/>
                <w:sz w:val="22"/>
                <w:szCs w:val="22"/>
              </w:rPr>
            </w:pPr>
          </w:p>
          <w:p w:rsidR="003700FA" w:rsidRDefault="003700FA" w:rsidP="007B4F6E">
            <w:pPr>
              <w:pStyle w:val="Norma0"/>
              <w:spacing w:after="0" w:line="240" w:lineRule="auto"/>
              <w:contextualSpacing/>
              <w:jc w:val="center"/>
              <w:rPr>
                <w:rFonts w:ascii="Calibri" w:eastAsia="Arial Unicode MS" w:hAnsi="Calibri"/>
                <w:b/>
                <w:sz w:val="22"/>
                <w:szCs w:val="22"/>
              </w:rPr>
            </w:pPr>
          </w:p>
          <w:p w:rsidR="003700FA" w:rsidRDefault="003700FA" w:rsidP="007B4F6E">
            <w:pPr>
              <w:pStyle w:val="Norma0"/>
              <w:spacing w:after="0" w:line="240" w:lineRule="auto"/>
              <w:contextualSpacing/>
              <w:jc w:val="center"/>
              <w:rPr>
                <w:rFonts w:ascii="Calibri" w:eastAsia="Arial Unicode MS" w:hAnsi="Calibri"/>
                <w:b/>
                <w:sz w:val="22"/>
                <w:szCs w:val="22"/>
              </w:rPr>
            </w:pPr>
          </w:p>
          <w:p w:rsidR="003700FA" w:rsidRDefault="003700FA" w:rsidP="007B4F6E">
            <w:pPr>
              <w:pStyle w:val="Norma0"/>
              <w:spacing w:after="0" w:line="240" w:lineRule="auto"/>
              <w:contextualSpacing/>
              <w:jc w:val="center"/>
              <w:rPr>
                <w:rFonts w:ascii="Calibri" w:eastAsia="Arial Unicode MS" w:hAnsi="Calibri"/>
                <w:b/>
                <w:sz w:val="22"/>
                <w:szCs w:val="22"/>
              </w:rPr>
            </w:pPr>
          </w:p>
          <w:p w:rsidR="003700FA" w:rsidRDefault="003700FA" w:rsidP="007B4F6E">
            <w:pPr>
              <w:pStyle w:val="Norma0"/>
              <w:spacing w:after="0" w:line="240" w:lineRule="auto"/>
              <w:contextualSpacing/>
              <w:jc w:val="center"/>
              <w:rPr>
                <w:rFonts w:ascii="Calibri" w:eastAsia="Arial Unicode MS" w:hAnsi="Calibri"/>
                <w:b/>
                <w:sz w:val="22"/>
                <w:szCs w:val="22"/>
              </w:rPr>
            </w:pPr>
          </w:p>
          <w:p w:rsidR="003700FA" w:rsidRDefault="003700FA" w:rsidP="007B4F6E">
            <w:pPr>
              <w:pStyle w:val="Norma0"/>
              <w:spacing w:after="0" w:line="240" w:lineRule="auto"/>
              <w:contextualSpacing/>
              <w:jc w:val="center"/>
              <w:rPr>
                <w:rFonts w:ascii="Calibri" w:eastAsia="Arial Unicode MS" w:hAnsi="Calibri"/>
                <w:b/>
                <w:sz w:val="22"/>
                <w:szCs w:val="22"/>
              </w:rPr>
            </w:pPr>
          </w:p>
          <w:p w:rsidR="003700FA" w:rsidRDefault="003700FA" w:rsidP="007B4F6E">
            <w:pPr>
              <w:pStyle w:val="Norma0"/>
              <w:spacing w:after="0" w:line="240" w:lineRule="auto"/>
              <w:contextualSpacing/>
              <w:jc w:val="center"/>
              <w:rPr>
                <w:rFonts w:ascii="Calibri" w:eastAsia="Arial Unicode MS" w:hAnsi="Calibri"/>
                <w:b/>
                <w:sz w:val="22"/>
                <w:szCs w:val="22"/>
              </w:rPr>
            </w:pPr>
          </w:p>
          <w:p w:rsidR="00D9605D" w:rsidRDefault="00D9605D" w:rsidP="007B4F6E">
            <w:pPr>
              <w:pStyle w:val="Norma0"/>
              <w:spacing w:after="0" w:line="240" w:lineRule="auto"/>
              <w:contextualSpacing/>
              <w:jc w:val="center"/>
              <w:rPr>
                <w:rFonts w:eastAsia="Arial Unicode MS"/>
                <w:b/>
              </w:rPr>
            </w:pPr>
          </w:p>
          <w:p w:rsidR="00485E5A" w:rsidRDefault="00485E5A" w:rsidP="007B4F6E">
            <w:pPr>
              <w:pStyle w:val="Norma0"/>
              <w:spacing w:after="0" w:line="240" w:lineRule="auto"/>
              <w:contextualSpacing/>
              <w:jc w:val="center"/>
              <w:rPr>
                <w:rFonts w:eastAsia="Arial Unicode MS"/>
                <w:b/>
              </w:rPr>
            </w:pPr>
          </w:p>
          <w:p w:rsidR="00B9248E" w:rsidRDefault="00B9248E" w:rsidP="007B4F6E">
            <w:pPr>
              <w:pStyle w:val="Norma0"/>
              <w:spacing w:after="0" w:line="240" w:lineRule="auto"/>
              <w:contextualSpacing/>
              <w:jc w:val="center"/>
              <w:rPr>
                <w:rFonts w:eastAsia="Arial Unicode MS"/>
                <w:b/>
              </w:rPr>
            </w:pPr>
          </w:p>
          <w:p w:rsidR="00B9248E" w:rsidRDefault="00B9248E" w:rsidP="007B4F6E">
            <w:pPr>
              <w:pStyle w:val="Norma0"/>
              <w:spacing w:after="0" w:line="240" w:lineRule="auto"/>
              <w:contextualSpacing/>
              <w:jc w:val="center"/>
              <w:rPr>
                <w:rFonts w:eastAsia="Arial Unicode MS"/>
                <w:b/>
              </w:rPr>
            </w:pPr>
          </w:p>
          <w:p w:rsidR="00B9248E" w:rsidRDefault="00B9248E" w:rsidP="007B4F6E">
            <w:pPr>
              <w:pStyle w:val="Norma0"/>
              <w:spacing w:after="0" w:line="240" w:lineRule="auto"/>
              <w:contextualSpacing/>
              <w:jc w:val="center"/>
              <w:rPr>
                <w:rFonts w:eastAsia="Arial Unicode MS"/>
                <w:b/>
              </w:rPr>
            </w:pPr>
          </w:p>
          <w:p w:rsidR="00812576" w:rsidRDefault="00812576" w:rsidP="007B4F6E">
            <w:pPr>
              <w:pStyle w:val="Norma0"/>
              <w:spacing w:after="0" w:line="240" w:lineRule="auto"/>
              <w:contextualSpacing/>
              <w:jc w:val="center"/>
              <w:rPr>
                <w:rFonts w:eastAsia="Arial Unicode MS"/>
                <w:b/>
              </w:rPr>
            </w:pPr>
          </w:p>
          <w:p w:rsidR="00D9605D" w:rsidRDefault="00CB0B3B" w:rsidP="003700FA">
            <w:pPr>
              <w:pStyle w:val="Norma0"/>
              <w:spacing w:after="0" w:line="240" w:lineRule="auto"/>
              <w:contextualSpacing/>
              <w:jc w:val="center"/>
              <w:rPr>
                <w:rFonts w:eastAsia="Arial Unicode MS"/>
                <w:b/>
              </w:rPr>
            </w:pPr>
            <w:r>
              <w:rPr>
                <w:rFonts w:eastAsia="Arial Unicode MS"/>
                <w:b/>
                <w:noProof/>
                <w:lang w:val="es-BO" w:eastAsia="es-BO"/>
              </w:rPr>
              <w:lastRenderedPageBreak/>
              <mc:AlternateContent>
                <mc:Choice Requires="wps">
                  <w:drawing>
                    <wp:anchor distT="0" distB="0" distL="114300" distR="114300" simplePos="0" relativeHeight="251738112" behindDoc="0" locked="0" layoutInCell="1" allowOverlap="1" wp14:anchorId="0C4C98C0" wp14:editId="718CAFF3">
                      <wp:simplePos x="0" y="0"/>
                      <wp:positionH relativeFrom="column">
                        <wp:posOffset>-2294890</wp:posOffset>
                      </wp:positionH>
                      <wp:positionV relativeFrom="paragraph">
                        <wp:posOffset>-1160780</wp:posOffset>
                      </wp:positionV>
                      <wp:extent cx="491490" cy="322580"/>
                      <wp:effectExtent l="15240" t="17780" r="36195" b="40640"/>
                      <wp:wrapNone/>
                      <wp:docPr id="1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 cy="322580"/>
                              </a:xfrm>
                              <a:prstGeom prst="rect">
                                <a:avLst/>
                              </a:prstGeom>
                              <a:solidFill>
                                <a:schemeClr val="dk1">
                                  <a:lumMod val="100000"/>
                                  <a:lumOff val="0"/>
                                </a:schemeClr>
                              </a:solidFill>
                              <a:ln w="28575">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rsidR="00A116C8" w:rsidRDefault="00A116C8">
                                  <w:r>
                                    <w:t>EDR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C98C0" id="Rectangle 46" o:spid="_x0000_s1027" style="position:absolute;left:0;text-align:left;margin-left:-180.7pt;margin-top:-91.4pt;width:38.7pt;height:25.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" fillcolor="black [3200]" strokecolor="#f2f2f2 [3041]" strokeweight="2.25pt">
                      <v:shadow on="t" color="#7f7f7f [1601]" opacity=".5" offset="1pt"/>
                      <v:textbox>
                        <w:txbxContent>
                          <w:p w:rsidR="00A116C8" w:rsidRDefault="00A116C8">
                            <w:r>
                              <w:t>EDR</w:t>
                            </w:r>
                          </w:p>
                        </w:txbxContent>
                      </v:textbox>
                    </v:rect>
                  </w:pict>
                </mc:Fallback>
              </mc:AlternateContent>
            </w:r>
            <w:r>
              <w:rPr>
                <w:noProof/>
                <w:lang w:val="es-BO" w:eastAsia="es-BO"/>
              </w:rPr>
              <w:drawing>
                <wp:anchor distT="0" distB="0" distL="114300" distR="114300" simplePos="0" relativeHeight="251759616" behindDoc="1" locked="0" layoutInCell="1" allowOverlap="1" wp14:anchorId="3D46F1F1" wp14:editId="65BC7D58">
                  <wp:simplePos x="0" y="0"/>
                  <wp:positionH relativeFrom="column">
                    <wp:posOffset>215265</wp:posOffset>
                  </wp:positionH>
                  <wp:positionV relativeFrom="paragraph">
                    <wp:posOffset>193040</wp:posOffset>
                  </wp:positionV>
                  <wp:extent cx="4959985" cy="4499610"/>
                  <wp:effectExtent l="0" t="0" r="0"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18278" r="25952"/>
                          <a:stretch/>
                        </pic:blipFill>
                        <pic:spPr bwMode="auto">
                          <a:xfrm>
                            <a:off x="0" y="0"/>
                            <a:ext cx="4959985" cy="4499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605D">
              <w:rPr>
                <w:rFonts w:eastAsia="Arial Unicode MS"/>
                <w:b/>
              </w:rPr>
              <w:t xml:space="preserve">IMAGEN SATELITAL </w:t>
            </w:r>
            <w:r w:rsidR="00BC41BC">
              <w:rPr>
                <w:rFonts w:eastAsia="Arial Unicode MS"/>
                <w:b/>
              </w:rPr>
              <w:t xml:space="preserve"> LOCALIDAD DE PLATANILLOS - BASILIO</w:t>
            </w:r>
          </w:p>
          <w:p w:rsidR="00485E5A" w:rsidRDefault="005A4F9B" w:rsidP="007B4F6E">
            <w:pPr>
              <w:pStyle w:val="Norma0"/>
              <w:spacing w:after="0" w:line="240" w:lineRule="auto"/>
              <w:contextualSpacing/>
              <w:jc w:val="center"/>
              <w:rPr>
                <w:rFonts w:eastAsia="Arial Unicode MS"/>
                <w:b/>
              </w:rPr>
            </w:pPr>
            <w:r>
              <w:rPr>
                <w:rFonts w:ascii="Calibri" w:eastAsia="Arial Unicode MS" w:hAnsi="Calibri"/>
                <w:b/>
                <w:noProof/>
                <w:sz w:val="22"/>
                <w:szCs w:val="22"/>
                <w:lang w:val="es-BO" w:eastAsia="es-BO"/>
              </w:rPr>
              <mc:AlternateContent>
                <mc:Choice Requires="wps">
                  <w:drawing>
                    <wp:anchor distT="0" distB="0" distL="114300" distR="114300" simplePos="0" relativeHeight="251761664" behindDoc="0" locked="0" layoutInCell="1" allowOverlap="1" wp14:anchorId="0B218E29" wp14:editId="215771AB">
                      <wp:simplePos x="0" y="0"/>
                      <wp:positionH relativeFrom="column">
                        <wp:posOffset>3039745</wp:posOffset>
                      </wp:positionH>
                      <wp:positionV relativeFrom="paragraph">
                        <wp:posOffset>113030</wp:posOffset>
                      </wp:positionV>
                      <wp:extent cx="441960" cy="322580"/>
                      <wp:effectExtent l="19050" t="19050" r="34290" b="58420"/>
                      <wp:wrapNone/>
                      <wp:docPr id="35"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127" cy="322580"/>
                              </a:xfrm>
                              <a:prstGeom prst="rect">
                                <a:avLst/>
                              </a:prstGeom>
                              <a:solidFill>
                                <a:schemeClr val="dk1">
                                  <a:lumMod val="100000"/>
                                  <a:lumOff val="0"/>
                                </a:schemeClr>
                              </a:solidFill>
                              <a:ln w="28575">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rsidR="00A116C8" w:rsidRPr="005A4F9B" w:rsidRDefault="00A116C8" w:rsidP="00CB0B3B">
                                  <w:pPr>
                                    <w:rPr>
                                      <w:lang w:val="es-MX"/>
                                    </w:rPr>
                                  </w:pPr>
                                  <w:r>
                                    <w:rPr>
                                      <w:lang w:val="es-MX"/>
                                    </w:rPr>
                                    <w:t>EDR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18E29" id="Rectangle 47" o:spid="_x0000_s1028" style="position:absolute;left:0;text-align:left;margin-left:239.35pt;margin-top:8.9pt;width:34.8pt;height:25.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" fillcolor="black [3200]" strokecolor="#f2f2f2 [3041]" strokeweight="2.25pt">
                      <v:shadow on="t" color="#7f7f7f [1601]" opacity=".5" offset="1pt"/>
                      <v:textbox>
                        <w:txbxContent>
                          <w:p w:rsidR="00A116C8" w:rsidRPr="005A4F9B" w:rsidRDefault="00A116C8" w:rsidP="00CB0B3B">
                            <w:pPr>
                              <w:rPr>
                                <w:lang w:val="es-MX"/>
                              </w:rPr>
                            </w:pPr>
                            <w:r>
                              <w:rPr>
                                <w:lang w:val="es-MX"/>
                              </w:rPr>
                              <w:t>EDR</w:t>
                            </w:r>
                          </w:p>
                        </w:txbxContent>
                      </v:textbox>
                    </v:rect>
                  </w:pict>
                </mc:Fallback>
              </mc:AlternateContent>
            </w:r>
            <w:r w:rsidR="002F556B">
              <w:rPr>
                <w:rFonts w:ascii="Calibri" w:eastAsia="Arial Unicode MS" w:hAnsi="Calibri"/>
                <w:b/>
                <w:noProof/>
                <w:sz w:val="22"/>
                <w:szCs w:val="22"/>
                <w:lang w:val="es-BO" w:eastAsia="es-BO"/>
              </w:rPr>
              <mc:AlternateContent>
                <mc:Choice Requires="wps">
                  <w:drawing>
                    <wp:anchor distT="0" distB="0" distL="114300" distR="114300" simplePos="0" relativeHeight="251779072" behindDoc="0" locked="0" layoutInCell="1" allowOverlap="1" wp14:anchorId="32B07E7F" wp14:editId="37F18BA7">
                      <wp:simplePos x="0" y="0"/>
                      <wp:positionH relativeFrom="column">
                        <wp:posOffset>1448435</wp:posOffset>
                      </wp:positionH>
                      <wp:positionV relativeFrom="paragraph">
                        <wp:posOffset>74295</wp:posOffset>
                      </wp:positionV>
                      <wp:extent cx="647065" cy="322580"/>
                      <wp:effectExtent l="0" t="0" r="19685" b="20320"/>
                      <wp:wrapNone/>
                      <wp:docPr id="4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205" cy="322580"/>
                              </a:xfrm>
                              <a:prstGeom prst="rect">
                                <a:avLst/>
                              </a:prstGeom>
                              <a:ln>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rsidR="00A116C8" w:rsidRPr="002F556B" w:rsidRDefault="00A116C8" w:rsidP="002F556B">
                                  <w:pPr>
                                    <w:rPr>
                                      <w:lang w:val="es-MX"/>
                                    </w:rPr>
                                  </w:pPr>
                                  <w:r>
                                    <w:rPr>
                                      <w:lang w:val="es-MX"/>
                                    </w:rPr>
                                    <w:t>BASILIO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07E7F" id="_x0000_s1029" style="position:absolute;left:0;text-align:left;margin-left:114.05pt;margin-top:5.85pt;width:50.95pt;height:25.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" fillcolor="#70ad47 [3209]" strokecolor="#375623 [1609]" strokeweight="1pt">
                      <v:textbox>
                        <w:txbxContent>
                          <w:p w:rsidR="00A116C8" w:rsidRPr="002F556B" w:rsidRDefault="00A116C8" w:rsidP="002F556B">
                            <w:pPr>
                              <w:rPr>
                                <w:lang w:val="es-MX"/>
                              </w:rPr>
                            </w:pPr>
                            <w:r>
                              <w:rPr>
                                <w:lang w:val="es-MX"/>
                              </w:rPr>
                              <w:t>BASILIO</w:t>
                            </w:r>
                          </w:p>
                        </w:txbxContent>
                      </v:textbox>
                    </v:rect>
                  </w:pict>
                </mc:Fallback>
              </mc:AlternateContent>
            </w:r>
            <w:r w:rsidR="005B433C">
              <w:rPr>
                <w:noProof/>
                <w:lang w:val="es-BO" w:eastAsia="es-BO"/>
              </w:rPr>
              <w:drawing>
                <wp:anchor distT="0" distB="0" distL="114300" distR="114300" simplePos="0" relativeHeight="251661312" behindDoc="0" locked="0" layoutInCell="1" allowOverlap="1" wp14:anchorId="48876461" wp14:editId="0D22A77F">
                  <wp:simplePos x="0" y="0"/>
                  <wp:positionH relativeFrom="column">
                    <wp:posOffset>4926330</wp:posOffset>
                  </wp:positionH>
                  <wp:positionV relativeFrom="paragraph">
                    <wp:posOffset>40640</wp:posOffset>
                  </wp:positionV>
                  <wp:extent cx="212725" cy="570230"/>
                  <wp:effectExtent l="1905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1" cstate="screen">
                            <a:extLst>
                              <a:ext uri="{28A0092B-C50C-407E-A947-70E740481C1C}">
                                <a14:useLocalDpi xmlns:a14="http://schemas.microsoft.com/office/drawing/2010/main" val="0"/>
                              </a:ext>
                            </a:extLst>
                          </a:blip>
                          <a:srcRect/>
                          <a:stretch>
                            <a:fillRect/>
                          </a:stretch>
                        </pic:blipFill>
                        <pic:spPr bwMode="auto">
                          <a:xfrm>
                            <a:off x="0" y="0"/>
                            <a:ext cx="212725" cy="570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151A">
              <w:rPr>
                <w:noProof/>
                <w:lang w:val="es-BO" w:eastAsia="es-BO"/>
              </w:rPr>
              <w:drawing>
                <wp:anchor distT="0" distB="0" distL="114300" distR="114300" simplePos="0" relativeHeight="251745280" behindDoc="1" locked="0" layoutInCell="1" allowOverlap="1" wp14:anchorId="058066D7" wp14:editId="29F60652">
                  <wp:simplePos x="0" y="0"/>
                  <wp:positionH relativeFrom="column">
                    <wp:posOffset>811928</wp:posOffset>
                  </wp:positionH>
                  <wp:positionV relativeFrom="paragraph">
                    <wp:posOffset>29599</wp:posOffset>
                  </wp:positionV>
                  <wp:extent cx="3677920" cy="4499610"/>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23879" r="34773"/>
                          <a:stretch/>
                        </pic:blipFill>
                        <pic:spPr bwMode="auto">
                          <a:xfrm>
                            <a:off x="0" y="0"/>
                            <a:ext cx="3677920" cy="4499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A151A" w:rsidRDefault="00CB0B3B" w:rsidP="00CB0B3B">
            <w:pPr>
              <w:pStyle w:val="Norma0"/>
              <w:spacing w:after="0" w:line="240" w:lineRule="auto"/>
              <w:contextualSpacing/>
              <w:rPr>
                <w:noProof/>
                <w:lang w:eastAsia="es-BO"/>
              </w:rPr>
            </w:pPr>
            <w:r>
              <w:rPr>
                <w:noProof/>
                <w:lang w:val="es-BO" w:eastAsia="es-BO"/>
              </w:rPr>
              <mc:AlternateContent>
                <mc:Choice Requires="wps">
                  <w:drawing>
                    <wp:anchor distT="0" distB="0" distL="114300" distR="114300" simplePos="0" relativeHeight="251736064" behindDoc="0" locked="0" layoutInCell="1" allowOverlap="1" wp14:anchorId="5E5D44D0" wp14:editId="3B25D547">
                      <wp:simplePos x="0" y="0"/>
                      <wp:positionH relativeFrom="column">
                        <wp:posOffset>2617470</wp:posOffset>
                      </wp:positionH>
                      <wp:positionV relativeFrom="paragraph">
                        <wp:posOffset>95250</wp:posOffset>
                      </wp:positionV>
                      <wp:extent cx="376555" cy="78740"/>
                      <wp:effectExtent l="38100" t="0" r="23495" b="73660"/>
                      <wp:wrapNone/>
                      <wp:docPr id="12"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6617" cy="79283"/>
                              </a:xfrm>
                              <a:prstGeom prst="straightConnector1">
                                <a:avLst/>
                              </a:prstGeom>
                              <a:noFill/>
                              <a:ln w="9525">
                                <a:solidFill>
                                  <a:srgbClr val="FF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98CA8F" id="_x0000_t32" coordsize="21600,21600" o:spt="32" o:oned="t" path="m,l21600,21600e" filled="f">
                      <v:path arrowok="t" fillok="f" o:connecttype="none"/>
                      <o:lock v:ext="edit" shapetype="t"/>
                    </v:shapetype>
                    <v:shape id="AutoShape 42" o:spid="_x0000_s1026" type="#_x0000_t32" style="position:absolute;margin-left:206.1pt;margin-top:7.5pt;width:29.65pt;height:6.2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" strokecolor="yellow">
                      <v:stroke endarrow="block"/>
                    </v:shape>
                  </w:pict>
                </mc:Fallback>
              </mc:AlternateContent>
            </w:r>
          </w:p>
          <w:p w:rsidR="00CA151A" w:rsidRDefault="00D31950" w:rsidP="00CB0B3B">
            <w:pPr>
              <w:pStyle w:val="Norma0"/>
              <w:spacing w:after="0" w:line="240" w:lineRule="auto"/>
              <w:contextualSpacing/>
              <w:rPr>
                <w:noProof/>
                <w:lang w:eastAsia="es-BO"/>
              </w:rPr>
            </w:pPr>
            <w:r>
              <w:rPr>
                <w:noProof/>
                <w:lang w:val="es-BO" w:eastAsia="es-BO"/>
              </w:rPr>
              <mc:AlternateContent>
                <mc:Choice Requires="wps">
                  <w:drawing>
                    <wp:anchor distT="0" distB="0" distL="114300" distR="114300" simplePos="0" relativeHeight="251792384" behindDoc="0" locked="0" layoutInCell="1" allowOverlap="1" wp14:anchorId="3573C5FB" wp14:editId="357F0913">
                      <wp:simplePos x="0" y="0"/>
                      <wp:positionH relativeFrom="column">
                        <wp:posOffset>1412240</wp:posOffset>
                      </wp:positionH>
                      <wp:positionV relativeFrom="paragraph">
                        <wp:posOffset>41275</wp:posOffset>
                      </wp:positionV>
                      <wp:extent cx="840740" cy="488950"/>
                      <wp:effectExtent l="0" t="38100" r="54610" b="25400"/>
                      <wp:wrapNone/>
                      <wp:docPr id="22"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1248" cy="489407"/>
                              </a:xfrm>
                              <a:prstGeom prst="straightConnector1">
                                <a:avLst/>
                              </a:prstGeom>
                              <a:noFill/>
                              <a:ln w="9525">
                                <a:solidFill>
                                  <a:srgbClr val="FF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EAFD14" id="_x0000_t32" coordsize="21600,21600" o:spt="32" o:oned="t" path="m,l21600,21600e" filled="f">
                      <v:path arrowok="t" fillok="f" o:connecttype="none"/>
                      <o:lock v:ext="edit" shapetype="t"/>
                    </v:shapetype>
                    <v:shape id="AutoShape 38" o:spid="_x0000_s1026" type="#_x0000_t32" style="position:absolute;margin-left:111.2pt;margin-top:3.25pt;width:66.2pt;height:38.5pt;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" strokecolor="yellow">
                      <v:stroke endarrow="block"/>
                    </v:shape>
                  </w:pict>
                </mc:Fallback>
              </mc:AlternateContent>
            </w:r>
          </w:p>
          <w:p w:rsidR="00CB0B3B" w:rsidRDefault="00CB0B3B" w:rsidP="00CB0B3B">
            <w:pPr>
              <w:pStyle w:val="Norma0"/>
              <w:spacing w:after="0" w:line="240" w:lineRule="auto"/>
              <w:contextualSpacing/>
              <w:rPr>
                <w:noProof/>
                <w:lang w:eastAsia="es-BO"/>
              </w:rPr>
            </w:pPr>
          </w:p>
          <w:p w:rsidR="00CB0B3B" w:rsidRDefault="00CB0B3B" w:rsidP="00CB0B3B">
            <w:pPr>
              <w:pStyle w:val="Norma0"/>
              <w:spacing w:after="0" w:line="240" w:lineRule="auto"/>
              <w:contextualSpacing/>
              <w:rPr>
                <w:noProof/>
                <w:lang w:eastAsia="es-BO"/>
              </w:rPr>
            </w:pPr>
          </w:p>
          <w:p w:rsidR="00CB0B3B" w:rsidRDefault="00D31950" w:rsidP="00CB0B3B">
            <w:pPr>
              <w:pStyle w:val="Norma0"/>
              <w:spacing w:after="0" w:line="240" w:lineRule="auto"/>
              <w:contextualSpacing/>
              <w:rPr>
                <w:noProof/>
                <w:lang w:eastAsia="es-BO"/>
              </w:rPr>
            </w:pPr>
            <w:r>
              <w:rPr>
                <w:rFonts w:ascii="Calibri" w:eastAsia="Arial Unicode MS" w:hAnsi="Calibri"/>
                <w:b/>
                <w:noProof/>
                <w:sz w:val="22"/>
                <w:szCs w:val="22"/>
                <w:lang w:val="es-BO" w:eastAsia="es-BO"/>
              </w:rPr>
              <mc:AlternateContent>
                <mc:Choice Requires="wps">
                  <w:drawing>
                    <wp:anchor distT="0" distB="0" distL="114300" distR="114300" simplePos="0" relativeHeight="251794432" behindDoc="0" locked="0" layoutInCell="1" allowOverlap="1" wp14:anchorId="658BDE0A" wp14:editId="41D2120E">
                      <wp:simplePos x="0" y="0"/>
                      <wp:positionH relativeFrom="column">
                        <wp:posOffset>205740</wp:posOffset>
                      </wp:positionH>
                      <wp:positionV relativeFrom="paragraph">
                        <wp:posOffset>42545</wp:posOffset>
                      </wp:positionV>
                      <wp:extent cx="1550670" cy="444500"/>
                      <wp:effectExtent l="19050" t="19050" r="30480" b="50800"/>
                      <wp:wrapNone/>
                      <wp:docPr id="25"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0670" cy="444500"/>
                              </a:xfrm>
                              <a:prstGeom prst="rect">
                                <a:avLst/>
                              </a:prstGeom>
                              <a:solidFill>
                                <a:schemeClr val="dk1">
                                  <a:lumMod val="100000"/>
                                  <a:lumOff val="0"/>
                                </a:schemeClr>
                              </a:solidFill>
                              <a:ln w="28575">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rsidR="00A116C8" w:rsidRPr="00D31950" w:rsidRDefault="00A116C8" w:rsidP="00D31950">
                                  <w:pPr>
                                    <w:jc w:val="center"/>
                                    <w:rPr>
                                      <w:lang w:val="es-MX"/>
                                    </w:rPr>
                                  </w:pPr>
                                  <w:r>
                                    <w:rPr>
                                      <w:lang w:val="es-MX"/>
                                    </w:rPr>
                                    <w:t>Cámara de derivación a EDR-500 MCH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BDE0A" id="_x0000_s1030" style="position:absolute;margin-left:16.2pt;margin-top:3.35pt;width:122.1pt;height: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" fillcolor="black [3200]" strokecolor="#f2f2f2 [3041]" strokeweight="2.25pt">
                      <v:shadow on="t" color="#7f7f7f [1601]" opacity=".5" offset="1pt"/>
                      <v:textbox>
                        <w:txbxContent>
                          <w:p w:rsidR="00A116C8" w:rsidRPr="00D31950" w:rsidRDefault="00A116C8" w:rsidP="00D31950">
                            <w:pPr>
                              <w:jc w:val="center"/>
                              <w:rPr>
                                <w:lang w:val="es-MX"/>
                              </w:rPr>
                            </w:pPr>
                            <w:r>
                              <w:rPr>
                                <w:lang w:val="es-MX"/>
                              </w:rPr>
                              <w:t>Cámara de derivación a EDR-500 MCH</w:t>
                            </w:r>
                          </w:p>
                        </w:txbxContent>
                      </v:textbox>
                    </v:rect>
                  </w:pict>
                </mc:Fallback>
              </mc:AlternateContent>
            </w:r>
          </w:p>
          <w:p w:rsidR="00CB0B3B" w:rsidRDefault="00CB0B3B" w:rsidP="00CB0B3B">
            <w:pPr>
              <w:pStyle w:val="Norma0"/>
              <w:spacing w:after="0" w:line="240" w:lineRule="auto"/>
              <w:contextualSpacing/>
              <w:rPr>
                <w:noProof/>
                <w:lang w:eastAsia="es-BO"/>
              </w:rPr>
            </w:pPr>
          </w:p>
          <w:p w:rsidR="00CB0B3B" w:rsidRDefault="00CB0B3B" w:rsidP="00CB0B3B">
            <w:pPr>
              <w:pStyle w:val="Norma0"/>
              <w:spacing w:after="0" w:line="240" w:lineRule="auto"/>
              <w:contextualSpacing/>
              <w:rPr>
                <w:noProof/>
                <w:lang w:eastAsia="es-BO"/>
              </w:rPr>
            </w:pPr>
          </w:p>
          <w:p w:rsidR="00CB0B3B" w:rsidRDefault="00CB0B3B" w:rsidP="00CB0B3B">
            <w:pPr>
              <w:pStyle w:val="Norma0"/>
              <w:spacing w:after="0" w:line="240" w:lineRule="auto"/>
              <w:contextualSpacing/>
              <w:rPr>
                <w:noProof/>
                <w:lang w:eastAsia="es-BO"/>
              </w:rPr>
            </w:pPr>
          </w:p>
          <w:p w:rsidR="00CB0B3B" w:rsidRDefault="00CB0B3B" w:rsidP="00CB0B3B">
            <w:pPr>
              <w:pStyle w:val="Norma0"/>
              <w:spacing w:after="0" w:line="240" w:lineRule="auto"/>
              <w:contextualSpacing/>
              <w:rPr>
                <w:noProof/>
                <w:lang w:eastAsia="es-BO"/>
              </w:rPr>
            </w:pPr>
          </w:p>
          <w:p w:rsidR="00CB0B3B" w:rsidRDefault="00CB0B3B" w:rsidP="00CB0B3B">
            <w:pPr>
              <w:pStyle w:val="Norma0"/>
              <w:spacing w:after="0" w:line="240" w:lineRule="auto"/>
              <w:contextualSpacing/>
              <w:rPr>
                <w:noProof/>
                <w:lang w:eastAsia="es-BO"/>
              </w:rPr>
            </w:pPr>
          </w:p>
          <w:p w:rsidR="00CB0B3B" w:rsidRDefault="00CB0B3B" w:rsidP="00CB0B3B">
            <w:pPr>
              <w:pStyle w:val="Norma0"/>
              <w:spacing w:after="0" w:line="240" w:lineRule="auto"/>
              <w:contextualSpacing/>
              <w:rPr>
                <w:noProof/>
                <w:lang w:eastAsia="es-BO"/>
              </w:rPr>
            </w:pPr>
          </w:p>
          <w:p w:rsidR="00CB0B3B" w:rsidRDefault="00CB0B3B" w:rsidP="00CB0B3B">
            <w:pPr>
              <w:pStyle w:val="Norma0"/>
              <w:spacing w:after="0" w:line="240" w:lineRule="auto"/>
              <w:contextualSpacing/>
              <w:rPr>
                <w:noProof/>
                <w:lang w:eastAsia="es-BO"/>
              </w:rPr>
            </w:pPr>
          </w:p>
          <w:p w:rsidR="00CB0B3B" w:rsidRDefault="00CB0B3B" w:rsidP="00CB0B3B">
            <w:pPr>
              <w:pStyle w:val="Norma0"/>
              <w:spacing w:after="0" w:line="240" w:lineRule="auto"/>
              <w:contextualSpacing/>
              <w:rPr>
                <w:noProof/>
                <w:lang w:eastAsia="es-BO"/>
              </w:rPr>
            </w:pPr>
          </w:p>
          <w:p w:rsidR="00CB0B3B" w:rsidRDefault="00CB0B3B" w:rsidP="00CB0B3B">
            <w:pPr>
              <w:pStyle w:val="Norma0"/>
              <w:spacing w:after="0" w:line="240" w:lineRule="auto"/>
              <w:contextualSpacing/>
              <w:rPr>
                <w:noProof/>
                <w:lang w:eastAsia="es-BO"/>
              </w:rPr>
            </w:pPr>
          </w:p>
          <w:p w:rsidR="00CB0B3B" w:rsidRDefault="00CB0B3B" w:rsidP="00CB0B3B">
            <w:pPr>
              <w:pStyle w:val="Norma0"/>
              <w:spacing w:after="0" w:line="240" w:lineRule="auto"/>
              <w:contextualSpacing/>
              <w:rPr>
                <w:noProof/>
                <w:lang w:eastAsia="es-BO"/>
              </w:rPr>
            </w:pPr>
          </w:p>
          <w:p w:rsidR="00CB0B3B" w:rsidRDefault="00D31950" w:rsidP="00CB0B3B">
            <w:pPr>
              <w:pStyle w:val="Norma0"/>
              <w:spacing w:after="0" w:line="240" w:lineRule="auto"/>
              <w:contextualSpacing/>
              <w:rPr>
                <w:noProof/>
                <w:lang w:eastAsia="es-BO"/>
              </w:rPr>
            </w:pPr>
            <w:r>
              <w:rPr>
                <w:rFonts w:ascii="Calibri" w:eastAsia="Arial Unicode MS" w:hAnsi="Calibri"/>
                <w:b/>
                <w:noProof/>
                <w:sz w:val="22"/>
                <w:szCs w:val="22"/>
                <w:lang w:val="es-BO" w:eastAsia="es-BO"/>
              </w:rPr>
              <mc:AlternateContent>
                <mc:Choice Requires="wps">
                  <w:drawing>
                    <wp:anchor distT="0" distB="0" distL="114300" distR="114300" simplePos="0" relativeHeight="251790336" behindDoc="0" locked="0" layoutInCell="1" allowOverlap="1" wp14:anchorId="330B768F" wp14:editId="59D00CC3">
                      <wp:simplePos x="0" y="0"/>
                      <wp:positionH relativeFrom="column">
                        <wp:posOffset>371475</wp:posOffset>
                      </wp:positionH>
                      <wp:positionV relativeFrom="paragraph">
                        <wp:posOffset>74930</wp:posOffset>
                      </wp:positionV>
                      <wp:extent cx="1748155" cy="322580"/>
                      <wp:effectExtent l="19050" t="19050" r="42545" b="58420"/>
                      <wp:wrapNone/>
                      <wp:docPr id="1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333" cy="322580"/>
                              </a:xfrm>
                              <a:prstGeom prst="rect">
                                <a:avLst/>
                              </a:prstGeom>
                              <a:solidFill>
                                <a:schemeClr val="dk1">
                                  <a:lumMod val="100000"/>
                                  <a:lumOff val="0"/>
                                </a:schemeClr>
                              </a:solidFill>
                              <a:ln w="28575">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rsidR="00A116C8" w:rsidRPr="00D31950" w:rsidRDefault="00A116C8" w:rsidP="00D31950">
                                  <w:pPr>
                                    <w:rPr>
                                      <w:lang w:val="es-MX"/>
                                    </w:rPr>
                                  </w:pPr>
                                  <w:r>
                                    <w:rPr>
                                      <w:lang w:val="es-MX"/>
                                    </w:rPr>
                                    <w:t>Cámara par ampliación sur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B768F" id="_x0000_s1031" style="position:absolute;margin-left:29.25pt;margin-top:5.9pt;width:137.65pt;height:25.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" fillcolor="black [3200]" strokecolor="#f2f2f2 [3041]" strokeweight="2.25pt">
                      <v:shadow on="t" color="#7f7f7f [1601]" opacity=".5" offset="1pt"/>
                      <v:textbox>
                        <w:txbxContent>
                          <w:p w:rsidR="00A116C8" w:rsidRPr="00D31950" w:rsidRDefault="00A116C8" w:rsidP="00D31950">
                            <w:pPr>
                              <w:rPr>
                                <w:lang w:val="es-MX"/>
                              </w:rPr>
                            </w:pPr>
                            <w:r>
                              <w:rPr>
                                <w:lang w:val="es-MX"/>
                              </w:rPr>
                              <w:t>Cámara par ampliación sur</w:t>
                            </w:r>
                          </w:p>
                        </w:txbxContent>
                      </v:textbox>
                    </v:rect>
                  </w:pict>
                </mc:Fallback>
              </mc:AlternateContent>
            </w:r>
          </w:p>
          <w:p w:rsidR="00CB0B3B" w:rsidRDefault="00CB0B3B" w:rsidP="00CB0B3B">
            <w:pPr>
              <w:pStyle w:val="Norma0"/>
              <w:spacing w:after="0" w:line="240" w:lineRule="auto"/>
              <w:contextualSpacing/>
              <w:rPr>
                <w:noProof/>
                <w:lang w:eastAsia="es-BO"/>
              </w:rPr>
            </w:pPr>
          </w:p>
          <w:p w:rsidR="00CB0B3B" w:rsidRDefault="00D31950" w:rsidP="00CB0B3B">
            <w:pPr>
              <w:pStyle w:val="Norma0"/>
              <w:spacing w:after="0" w:line="240" w:lineRule="auto"/>
              <w:contextualSpacing/>
              <w:rPr>
                <w:noProof/>
                <w:lang w:eastAsia="es-BO"/>
              </w:rPr>
            </w:pPr>
            <w:r>
              <w:rPr>
                <w:noProof/>
                <w:lang w:val="es-BO" w:eastAsia="es-BO"/>
              </w:rPr>
              <mc:AlternateContent>
                <mc:Choice Requires="wps">
                  <w:drawing>
                    <wp:anchor distT="0" distB="0" distL="114300" distR="114300" simplePos="0" relativeHeight="251788288" behindDoc="0" locked="0" layoutInCell="1" allowOverlap="1" wp14:anchorId="1D867340" wp14:editId="4A0032FE">
                      <wp:simplePos x="0" y="0"/>
                      <wp:positionH relativeFrom="column">
                        <wp:posOffset>1792605</wp:posOffset>
                      </wp:positionH>
                      <wp:positionV relativeFrom="paragraph">
                        <wp:posOffset>81280</wp:posOffset>
                      </wp:positionV>
                      <wp:extent cx="602615" cy="500380"/>
                      <wp:effectExtent l="0" t="0" r="83185" b="52070"/>
                      <wp:wrapNone/>
                      <wp:docPr id="9"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691" cy="500812"/>
                              </a:xfrm>
                              <a:prstGeom prst="straightConnector1">
                                <a:avLst/>
                              </a:prstGeom>
                              <a:noFill/>
                              <a:ln w="9525">
                                <a:solidFill>
                                  <a:srgbClr val="FF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178212" id="AutoShape 38" o:spid="_x0000_s1026" type="#_x0000_t32" style="position:absolute;margin-left:141.15pt;margin-top:6.4pt;width:47.45pt;height:39.4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" strokecolor="yellow">
                      <v:stroke endarrow="block"/>
                    </v:shape>
                  </w:pict>
                </mc:Fallback>
              </mc:AlternateContent>
            </w:r>
          </w:p>
          <w:p w:rsidR="00CB0B3B" w:rsidRDefault="00CB0B3B" w:rsidP="00CB0B3B">
            <w:pPr>
              <w:pStyle w:val="Norma0"/>
              <w:spacing w:after="0" w:line="240" w:lineRule="auto"/>
              <w:contextualSpacing/>
              <w:rPr>
                <w:noProof/>
                <w:lang w:eastAsia="es-BO"/>
              </w:rPr>
            </w:pPr>
            <w:r>
              <w:rPr>
                <w:rFonts w:ascii="Calibri" w:eastAsia="Arial Unicode MS" w:hAnsi="Calibri"/>
                <w:b/>
                <w:noProof/>
                <w:sz w:val="22"/>
                <w:szCs w:val="22"/>
                <w:lang w:val="es-BO" w:eastAsia="es-BO"/>
              </w:rPr>
              <mc:AlternateContent>
                <mc:Choice Requires="wps">
                  <w:drawing>
                    <wp:anchor distT="0" distB="0" distL="114300" distR="114300" simplePos="0" relativeHeight="251739136" behindDoc="0" locked="0" layoutInCell="1" allowOverlap="1" wp14:anchorId="04B124D3" wp14:editId="1ADE715F">
                      <wp:simplePos x="0" y="0"/>
                      <wp:positionH relativeFrom="column">
                        <wp:posOffset>920750</wp:posOffset>
                      </wp:positionH>
                      <wp:positionV relativeFrom="paragraph">
                        <wp:posOffset>156845</wp:posOffset>
                      </wp:positionV>
                      <wp:extent cx="833120" cy="322580"/>
                      <wp:effectExtent l="19050" t="19050" r="43180" b="58420"/>
                      <wp:wrapNone/>
                      <wp:docPr id="1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120" cy="322580"/>
                              </a:xfrm>
                              <a:prstGeom prst="rect">
                                <a:avLst/>
                              </a:prstGeom>
                              <a:solidFill>
                                <a:schemeClr val="dk1">
                                  <a:lumMod val="100000"/>
                                  <a:lumOff val="0"/>
                                </a:schemeClr>
                              </a:solidFill>
                              <a:ln w="28575">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rsidR="00A116C8" w:rsidRDefault="00A116C8" w:rsidP="00327729">
                                  <w:r>
                                    <w:t>CITY GATE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124D3" id="_x0000_s1032" style="position:absolute;margin-left:72.5pt;margin-top:12.35pt;width:65.6pt;height:25.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" fillcolor="black [3200]" strokecolor="#f2f2f2 [3041]" strokeweight="2.25pt">
                      <v:shadow on="t" color="#7f7f7f [1601]" opacity=".5" offset="1pt"/>
                      <v:textbox>
                        <w:txbxContent>
                          <w:p w:rsidR="00A116C8" w:rsidRDefault="00A116C8" w:rsidP="00327729">
                            <w:r>
                              <w:t>CITY GATE</w:t>
                            </w:r>
                          </w:p>
                        </w:txbxContent>
                      </v:textbox>
                    </v:rect>
                  </w:pict>
                </mc:Fallback>
              </mc:AlternateContent>
            </w:r>
          </w:p>
          <w:p w:rsidR="00CA151A" w:rsidRDefault="00CA151A" w:rsidP="00CB0B3B">
            <w:pPr>
              <w:pStyle w:val="Norma0"/>
              <w:spacing w:after="0" w:line="240" w:lineRule="auto"/>
              <w:contextualSpacing/>
              <w:rPr>
                <w:noProof/>
                <w:lang w:eastAsia="es-BO"/>
              </w:rPr>
            </w:pPr>
          </w:p>
          <w:p w:rsidR="00CA151A" w:rsidRDefault="00CB0B3B" w:rsidP="007B4F6E">
            <w:pPr>
              <w:pStyle w:val="Norma0"/>
              <w:spacing w:after="0" w:line="240" w:lineRule="auto"/>
              <w:contextualSpacing/>
              <w:jc w:val="center"/>
              <w:rPr>
                <w:noProof/>
                <w:lang w:eastAsia="es-BO"/>
              </w:rPr>
            </w:pPr>
            <w:r>
              <w:rPr>
                <w:noProof/>
                <w:lang w:val="es-BO" w:eastAsia="es-BO"/>
              </w:rPr>
              <mc:AlternateContent>
                <mc:Choice Requires="wps">
                  <w:drawing>
                    <wp:anchor distT="0" distB="0" distL="114300" distR="114300" simplePos="0" relativeHeight="251735040" behindDoc="0" locked="0" layoutInCell="1" allowOverlap="1" wp14:anchorId="62AFFE42" wp14:editId="14BA2563">
                      <wp:simplePos x="0" y="0"/>
                      <wp:positionH relativeFrom="column">
                        <wp:posOffset>1332865</wp:posOffset>
                      </wp:positionH>
                      <wp:positionV relativeFrom="paragraph">
                        <wp:posOffset>73660</wp:posOffset>
                      </wp:positionV>
                      <wp:extent cx="558800" cy="252095"/>
                      <wp:effectExtent l="0" t="0" r="69850" b="52705"/>
                      <wp:wrapNone/>
                      <wp:docPr id="10"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00" cy="252095"/>
                              </a:xfrm>
                              <a:prstGeom prst="straightConnector1">
                                <a:avLst/>
                              </a:prstGeom>
                              <a:noFill/>
                              <a:ln w="9525">
                                <a:solidFill>
                                  <a:srgbClr val="FF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0A4E87" id="AutoShape 38" o:spid="_x0000_s1026" type="#_x0000_t32" style="position:absolute;margin-left:104.95pt;margin-top:5.8pt;width:44pt;height:19.8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" strokecolor="yellow">
                      <v:stroke endarrow="block"/>
                    </v:shape>
                  </w:pict>
                </mc:Fallback>
              </mc:AlternateContent>
            </w:r>
          </w:p>
          <w:p w:rsidR="00CA151A" w:rsidRDefault="00CA151A" w:rsidP="007B4F6E">
            <w:pPr>
              <w:pStyle w:val="Norma0"/>
              <w:spacing w:after="0" w:line="240" w:lineRule="auto"/>
              <w:contextualSpacing/>
              <w:jc w:val="center"/>
              <w:rPr>
                <w:noProof/>
                <w:lang w:eastAsia="es-BO"/>
              </w:rPr>
            </w:pPr>
          </w:p>
          <w:p w:rsidR="00CA151A" w:rsidRDefault="002F556B" w:rsidP="007B4F6E">
            <w:pPr>
              <w:pStyle w:val="Norma0"/>
              <w:spacing w:after="0" w:line="240" w:lineRule="auto"/>
              <w:contextualSpacing/>
              <w:jc w:val="center"/>
              <w:rPr>
                <w:noProof/>
                <w:lang w:eastAsia="es-BO"/>
              </w:rPr>
            </w:pPr>
            <w:r>
              <w:rPr>
                <w:rFonts w:ascii="Calibri" w:eastAsia="Arial Unicode MS" w:hAnsi="Calibri"/>
                <w:b/>
                <w:noProof/>
                <w:sz w:val="22"/>
                <w:szCs w:val="22"/>
                <w:lang w:val="es-BO" w:eastAsia="es-BO"/>
              </w:rPr>
              <mc:AlternateContent>
                <mc:Choice Requires="wps">
                  <w:drawing>
                    <wp:anchor distT="0" distB="0" distL="114300" distR="114300" simplePos="0" relativeHeight="251777024" behindDoc="0" locked="0" layoutInCell="1" allowOverlap="1" wp14:anchorId="443900A9" wp14:editId="59DB27FD">
                      <wp:simplePos x="0" y="0"/>
                      <wp:positionH relativeFrom="column">
                        <wp:posOffset>3478530</wp:posOffset>
                      </wp:positionH>
                      <wp:positionV relativeFrom="paragraph">
                        <wp:posOffset>21590</wp:posOffset>
                      </wp:positionV>
                      <wp:extent cx="967740" cy="322580"/>
                      <wp:effectExtent l="0" t="0" r="22860" b="20320"/>
                      <wp:wrapNone/>
                      <wp:docPr id="4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839" cy="322580"/>
                              </a:xfrm>
                              <a:prstGeom prst="rect">
                                <a:avLst/>
                              </a:prstGeom>
                              <a:ln>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rsidR="00A116C8" w:rsidRPr="002F556B" w:rsidRDefault="00A116C8" w:rsidP="002F556B">
                                  <w:pPr>
                                    <w:rPr>
                                      <w:lang w:val="es-MX"/>
                                    </w:rPr>
                                  </w:pPr>
                                  <w:r>
                                    <w:rPr>
                                      <w:lang w:val="es-MX"/>
                                    </w:rPr>
                                    <w:t>PLATANILLOS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900A9" id="_x0000_s1033" style="position:absolute;left:0;text-align:left;margin-left:273.9pt;margin-top:1.7pt;width:76.2pt;height:25.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" fillcolor="#70ad47 [3209]" strokecolor="#375623 [1609]" strokeweight="1pt">
                      <v:textbox>
                        <w:txbxContent>
                          <w:p w:rsidR="00A116C8" w:rsidRPr="002F556B" w:rsidRDefault="00A116C8" w:rsidP="002F556B">
                            <w:pPr>
                              <w:rPr>
                                <w:lang w:val="es-MX"/>
                              </w:rPr>
                            </w:pPr>
                            <w:r>
                              <w:rPr>
                                <w:lang w:val="es-MX"/>
                              </w:rPr>
                              <w:t>PLATANILLOS</w:t>
                            </w:r>
                          </w:p>
                        </w:txbxContent>
                      </v:textbox>
                    </v:rect>
                  </w:pict>
                </mc:Fallback>
              </mc:AlternateContent>
            </w:r>
          </w:p>
          <w:p w:rsidR="00CA151A" w:rsidRDefault="00CA151A" w:rsidP="007B4F6E">
            <w:pPr>
              <w:pStyle w:val="Norma0"/>
              <w:spacing w:after="0" w:line="240" w:lineRule="auto"/>
              <w:contextualSpacing/>
              <w:jc w:val="center"/>
              <w:rPr>
                <w:noProof/>
                <w:lang w:eastAsia="es-BO"/>
              </w:rPr>
            </w:pPr>
          </w:p>
          <w:p w:rsidR="00D9605D" w:rsidRPr="00CA151A" w:rsidRDefault="00D9605D" w:rsidP="00CA151A">
            <w:pPr>
              <w:pStyle w:val="Norma0"/>
              <w:spacing w:after="0" w:line="240" w:lineRule="auto"/>
              <w:contextualSpacing/>
              <w:rPr>
                <w:noProof/>
                <w:lang w:eastAsia="es-BO"/>
              </w:rPr>
            </w:pPr>
          </w:p>
          <w:tbl>
            <w:tblPr>
              <w:tblW w:w="0" w:type="auto"/>
              <w:tblInd w:w="1009" w:type="dxa"/>
              <w:tblCellMar>
                <w:left w:w="70" w:type="dxa"/>
                <w:right w:w="70" w:type="dxa"/>
              </w:tblCellMar>
              <w:tblLook w:val="0000" w:firstRow="0" w:lastRow="0" w:firstColumn="0" w:lastColumn="0" w:noHBand="0" w:noVBand="0"/>
            </w:tblPr>
            <w:tblGrid>
              <w:gridCol w:w="3237"/>
              <w:gridCol w:w="3207"/>
            </w:tblGrid>
            <w:tr w:rsidR="00327729" w:rsidTr="00F9743C">
              <w:trPr>
                <w:trHeight w:val="322"/>
              </w:trPr>
              <w:tc>
                <w:tcPr>
                  <w:tcW w:w="3237" w:type="dxa"/>
                </w:tcPr>
                <w:p w:rsidR="00327729" w:rsidRDefault="00CA151A" w:rsidP="00F9743C">
                  <w:pPr>
                    <w:pStyle w:val="Norma0"/>
                    <w:spacing w:after="0" w:line="240" w:lineRule="auto"/>
                    <w:contextualSpacing/>
                    <w:jc w:val="both"/>
                    <w:rPr>
                      <w:rFonts w:eastAsia="Arial Unicode MS"/>
                      <w:b/>
                    </w:rPr>
                  </w:pPr>
                  <w:r>
                    <w:rPr>
                      <w:rFonts w:eastAsia="Arial Unicode MS"/>
                      <w:b/>
                      <w:noProof/>
                      <w:lang w:val="es-BO" w:eastAsia="es-BO"/>
                    </w:rPr>
                    <mc:AlternateContent>
                      <mc:Choice Requires="wps">
                        <w:drawing>
                          <wp:anchor distT="0" distB="0" distL="114300" distR="114300" simplePos="0" relativeHeight="251728896" behindDoc="0" locked="0" layoutInCell="1" allowOverlap="1" wp14:anchorId="4799F185" wp14:editId="77D368A2">
                            <wp:simplePos x="0" y="0"/>
                            <wp:positionH relativeFrom="column">
                              <wp:posOffset>1743009</wp:posOffset>
                            </wp:positionH>
                            <wp:positionV relativeFrom="paragraph">
                              <wp:posOffset>97572</wp:posOffset>
                            </wp:positionV>
                            <wp:extent cx="2117090" cy="0"/>
                            <wp:effectExtent l="15875" t="17780" r="10160" b="10795"/>
                            <wp:wrapNone/>
                            <wp:docPr id="8"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4C58B" id="AutoShape 32" o:spid="_x0000_s1026" type="#_x0000_t32" style="position:absolute;margin-left:137.25pt;margin-top:7.7pt;width:16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" strokecolor="red" strokeweight="1.5pt"/>
                        </w:pict>
                      </mc:Fallback>
                    </mc:AlternateContent>
                  </w:r>
                  <w:r w:rsidR="00F9743C">
                    <w:rPr>
                      <w:rFonts w:eastAsia="Arial Unicode MS"/>
                      <w:b/>
                    </w:rPr>
                    <w:t>Gasoducto</w:t>
                  </w:r>
                  <w:r w:rsidR="00327729">
                    <w:rPr>
                      <w:rFonts w:eastAsia="Arial Unicode MS"/>
                      <w:b/>
                    </w:rPr>
                    <w:t xml:space="preserve"> GAA</w:t>
                  </w:r>
                </w:p>
              </w:tc>
              <w:tc>
                <w:tcPr>
                  <w:tcW w:w="3207" w:type="dxa"/>
                </w:tcPr>
                <w:p w:rsidR="00327729" w:rsidRDefault="00327729" w:rsidP="007B4F6E">
                  <w:pPr>
                    <w:pStyle w:val="Norma0"/>
                    <w:spacing w:after="0" w:line="240" w:lineRule="auto"/>
                    <w:contextualSpacing/>
                    <w:jc w:val="both"/>
                    <w:rPr>
                      <w:rFonts w:eastAsia="Arial Unicode MS"/>
                      <w:b/>
                    </w:rPr>
                  </w:pPr>
                </w:p>
              </w:tc>
            </w:tr>
            <w:tr w:rsidR="00327729" w:rsidTr="00F9743C">
              <w:trPr>
                <w:trHeight w:val="163"/>
              </w:trPr>
              <w:tc>
                <w:tcPr>
                  <w:tcW w:w="3237" w:type="dxa"/>
                </w:tcPr>
                <w:p w:rsidR="00327729" w:rsidRDefault="00CA151A" w:rsidP="007B4F6E">
                  <w:pPr>
                    <w:pStyle w:val="Norma0"/>
                    <w:spacing w:after="0" w:line="240" w:lineRule="auto"/>
                    <w:contextualSpacing/>
                    <w:jc w:val="both"/>
                    <w:rPr>
                      <w:rFonts w:eastAsia="Arial Unicode MS"/>
                      <w:b/>
                    </w:rPr>
                  </w:pPr>
                  <w:r>
                    <w:rPr>
                      <w:rFonts w:eastAsia="Arial Unicode MS"/>
                      <w:b/>
                      <w:noProof/>
                      <w:color w:val="70AD47" w:themeColor="accent6"/>
                      <w:lang w:val="es-BO" w:eastAsia="es-BO"/>
                    </w:rPr>
                    <mc:AlternateContent>
                      <mc:Choice Requires="wps">
                        <w:drawing>
                          <wp:anchor distT="0" distB="0" distL="114300" distR="114300" simplePos="0" relativeHeight="251729920" behindDoc="0" locked="0" layoutInCell="1" allowOverlap="1" wp14:anchorId="04620F95" wp14:editId="40FC7D01">
                            <wp:simplePos x="0" y="0"/>
                            <wp:positionH relativeFrom="column">
                              <wp:posOffset>1758561</wp:posOffset>
                            </wp:positionH>
                            <wp:positionV relativeFrom="paragraph">
                              <wp:posOffset>72551</wp:posOffset>
                            </wp:positionV>
                            <wp:extent cx="2117090" cy="0"/>
                            <wp:effectExtent l="17780" t="18415" r="17780" b="10160"/>
                            <wp:wrapNone/>
                            <wp:docPr id="6"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straightConnector1">
                                      <a:avLst/>
                                    </a:prstGeom>
                                    <a:noFill/>
                                    <a:ln w="19050">
                                      <a:solidFill>
                                        <a:srgbClr val="92D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9CA6BD" id="AutoShape 33" o:spid="_x0000_s1026" type="#_x0000_t32" style="position:absolute;margin-left:138.45pt;margin-top:5.7pt;width:166.7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" strokecolor="#92d050" strokeweight="1.5pt"/>
                        </w:pict>
                      </mc:Fallback>
                    </mc:AlternateContent>
                  </w:r>
                  <w:r w:rsidR="00F9743C">
                    <w:rPr>
                      <w:rFonts w:eastAsia="Arial Unicode MS"/>
                      <w:b/>
                    </w:rPr>
                    <w:t>Oleoducto</w:t>
                  </w:r>
                  <w:r w:rsidR="00327729">
                    <w:rPr>
                      <w:rFonts w:eastAsia="Arial Unicode MS"/>
                      <w:b/>
                    </w:rPr>
                    <w:t xml:space="preserve"> OSZC2</w:t>
                  </w:r>
                </w:p>
              </w:tc>
              <w:tc>
                <w:tcPr>
                  <w:tcW w:w="3207" w:type="dxa"/>
                </w:tcPr>
                <w:p w:rsidR="00327729" w:rsidRDefault="00327729" w:rsidP="007B4F6E">
                  <w:pPr>
                    <w:pStyle w:val="Norma0"/>
                    <w:spacing w:after="0" w:line="240" w:lineRule="auto"/>
                    <w:contextualSpacing/>
                    <w:jc w:val="both"/>
                    <w:rPr>
                      <w:rFonts w:eastAsia="Arial Unicode MS"/>
                      <w:b/>
                    </w:rPr>
                  </w:pPr>
                </w:p>
              </w:tc>
            </w:tr>
            <w:tr w:rsidR="00327729" w:rsidTr="00F9743C">
              <w:trPr>
                <w:trHeight w:val="163"/>
              </w:trPr>
              <w:tc>
                <w:tcPr>
                  <w:tcW w:w="3237" w:type="dxa"/>
                </w:tcPr>
                <w:p w:rsidR="00327729" w:rsidRDefault="00F9743C" w:rsidP="007B4F6E">
                  <w:pPr>
                    <w:pStyle w:val="Norma0"/>
                    <w:spacing w:after="0" w:line="240" w:lineRule="auto"/>
                    <w:contextualSpacing/>
                    <w:jc w:val="both"/>
                    <w:rPr>
                      <w:rFonts w:eastAsia="Arial Unicode MS"/>
                      <w:b/>
                    </w:rPr>
                  </w:pPr>
                  <w:r>
                    <w:rPr>
                      <w:rFonts w:eastAsia="Arial Unicode MS"/>
                      <w:b/>
                    </w:rPr>
                    <w:t>Red primaria 6</w:t>
                  </w:r>
                  <w:r w:rsidR="00327729">
                    <w:rPr>
                      <w:rFonts w:eastAsia="Arial Unicode MS"/>
                      <w:b/>
                    </w:rPr>
                    <w:t>" DN</w:t>
                  </w:r>
                </w:p>
                <w:p w:rsidR="00F9743C" w:rsidRDefault="00F9743C" w:rsidP="00F9743C">
                  <w:pPr>
                    <w:pStyle w:val="Norma0"/>
                    <w:spacing w:after="0" w:line="240" w:lineRule="auto"/>
                    <w:contextualSpacing/>
                    <w:jc w:val="both"/>
                    <w:rPr>
                      <w:rFonts w:eastAsia="Arial Unicode MS"/>
                      <w:b/>
                    </w:rPr>
                  </w:pPr>
                  <w:r>
                    <w:rPr>
                      <w:rFonts w:eastAsia="Arial Unicode MS"/>
                      <w:b/>
                    </w:rPr>
                    <w:t xml:space="preserve">Red secundaria </w:t>
                  </w:r>
                  <w:r w:rsidR="00657144">
                    <w:rPr>
                      <w:rFonts w:eastAsia="Arial Unicode MS"/>
                      <w:b/>
                    </w:rPr>
                    <w:t xml:space="preserve">de PE </w:t>
                  </w:r>
                  <w:r>
                    <w:rPr>
                      <w:rFonts w:eastAsia="Arial Unicode MS"/>
                      <w:b/>
                    </w:rPr>
                    <w:t>110 MM</w:t>
                  </w:r>
                </w:p>
                <w:p w:rsidR="005B433C" w:rsidRDefault="005B433C" w:rsidP="00F9743C">
                  <w:pPr>
                    <w:pStyle w:val="Norma0"/>
                    <w:spacing w:after="0" w:line="240" w:lineRule="auto"/>
                    <w:contextualSpacing/>
                    <w:jc w:val="both"/>
                    <w:rPr>
                      <w:rFonts w:eastAsia="Arial Unicode MS"/>
                      <w:b/>
                    </w:rPr>
                  </w:pPr>
                  <w:r>
                    <w:rPr>
                      <w:rFonts w:eastAsia="Arial Unicode MS"/>
                      <w:b/>
                    </w:rPr>
                    <w:t>Acometida a EDR 2”DN</w:t>
                  </w:r>
                </w:p>
              </w:tc>
              <w:tc>
                <w:tcPr>
                  <w:tcW w:w="3207" w:type="dxa"/>
                </w:tcPr>
                <w:p w:rsidR="00327729" w:rsidRDefault="00657144" w:rsidP="007B4F6E">
                  <w:pPr>
                    <w:pStyle w:val="Norma0"/>
                    <w:spacing w:after="0" w:line="240" w:lineRule="auto"/>
                    <w:contextualSpacing/>
                    <w:jc w:val="both"/>
                    <w:rPr>
                      <w:rFonts w:eastAsia="Arial Unicode MS"/>
                      <w:b/>
                    </w:rPr>
                  </w:pPr>
                  <w:r>
                    <w:rPr>
                      <w:rFonts w:eastAsia="Arial Unicode MS"/>
                      <w:b/>
                      <w:noProof/>
                      <w:color w:val="70AD47" w:themeColor="accent6"/>
                      <w:lang w:val="es-BO" w:eastAsia="es-BO"/>
                    </w:rPr>
                    <mc:AlternateContent>
                      <mc:Choice Requires="wps">
                        <w:drawing>
                          <wp:anchor distT="0" distB="0" distL="114300" distR="114300" simplePos="0" relativeHeight="251747328" behindDoc="0" locked="0" layoutInCell="1" allowOverlap="1" wp14:anchorId="315459D8" wp14:editId="0C077C14">
                            <wp:simplePos x="0" y="0"/>
                            <wp:positionH relativeFrom="column">
                              <wp:posOffset>-205770</wp:posOffset>
                            </wp:positionH>
                            <wp:positionV relativeFrom="paragraph">
                              <wp:posOffset>255580</wp:posOffset>
                            </wp:positionV>
                            <wp:extent cx="2117090" cy="0"/>
                            <wp:effectExtent l="0" t="0" r="35560" b="19050"/>
                            <wp:wrapNone/>
                            <wp:docPr id="21"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straightConnector1">
                                      <a:avLst/>
                                    </a:prstGeom>
                                    <a:noFill/>
                                    <a:ln w="1905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0E3CB2" id="_x0000_t32" coordsize="21600,21600" o:spt="32" o:oned="t" path="m,l21600,21600e" filled="f">
                            <v:path arrowok="t" fillok="f" o:connecttype="none"/>
                            <o:lock v:ext="edit" shapetype="t"/>
                          </v:shapetype>
                          <v:shape id="AutoShape 33" o:spid="_x0000_s1026" type="#_x0000_t32" style="position:absolute;margin-left:-16.2pt;margin-top:20.1pt;width:166.7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" strokecolor="yellow" strokeweight="1.5pt"/>
                        </w:pict>
                      </mc:Fallback>
                    </mc:AlternateContent>
                  </w:r>
                  <w:r w:rsidR="005B433C">
                    <w:rPr>
                      <w:rFonts w:eastAsia="Arial Unicode MS"/>
                      <w:b/>
                      <w:noProof/>
                      <w:color w:val="70AD47" w:themeColor="accent6"/>
                      <w:lang w:val="es-BO" w:eastAsia="es-BO"/>
                    </w:rPr>
                    <mc:AlternateContent>
                      <mc:Choice Requires="wps">
                        <w:drawing>
                          <wp:anchor distT="0" distB="0" distL="114300" distR="114300" simplePos="0" relativeHeight="251763712" behindDoc="0" locked="0" layoutInCell="1" allowOverlap="1" wp14:anchorId="162FBF1E" wp14:editId="40C3B00D">
                            <wp:simplePos x="0" y="0"/>
                            <wp:positionH relativeFrom="column">
                              <wp:posOffset>-276753</wp:posOffset>
                            </wp:positionH>
                            <wp:positionV relativeFrom="paragraph">
                              <wp:posOffset>422209</wp:posOffset>
                            </wp:positionV>
                            <wp:extent cx="2117090" cy="0"/>
                            <wp:effectExtent l="0" t="0" r="35560" b="19050"/>
                            <wp:wrapNone/>
                            <wp:docPr id="37"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straightConnector1">
                                      <a:avLst/>
                                    </a:prstGeom>
                                    <a:noFill/>
                                    <a:ln w="190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C8C3C1" id="AutoShape 33" o:spid="_x0000_s1026" type="#_x0000_t32" style="position:absolute;margin-left:-21.8pt;margin-top:33.25pt;width:166.7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" strokecolor="fuchsia" strokeweight="1.5pt"/>
                        </w:pict>
                      </mc:Fallback>
                    </mc:AlternateContent>
                  </w:r>
                  <w:r w:rsidR="00F9743C">
                    <w:rPr>
                      <w:rFonts w:eastAsia="Arial Unicode MS"/>
                      <w:b/>
                      <w:noProof/>
                      <w:color w:val="4472C4" w:themeColor="accent5"/>
                      <w:lang w:val="es-BO" w:eastAsia="es-BO"/>
                    </w:rPr>
                    <mc:AlternateContent>
                      <mc:Choice Requires="wps">
                        <w:drawing>
                          <wp:anchor distT="0" distB="0" distL="114300" distR="114300" simplePos="0" relativeHeight="251730944" behindDoc="0" locked="0" layoutInCell="1" allowOverlap="1" wp14:anchorId="2E45A782" wp14:editId="4137F653">
                            <wp:simplePos x="0" y="0"/>
                            <wp:positionH relativeFrom="column">
                              <wp:posOffset>-287020</wp:posOffset>
                            </wp:positionH>
                            <wp:positionV relativeFrom="paragraph">
                              <wp:posOffset>66675</wp:posOffset>
                            </wp:positionV>
                            <wp:extent cx="2117090" cy="0"/>
                            <wp:effectExtent l="0" t="0" r="35560" b="19050"/>
                            <wp:wrapNone/>
                            <wp:docPr id="4"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straightConnector1">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2D8031" id="AutoShape 34" o:spid="_x0000_s1026" type="#_x0000_t32" style="position:absolute;margin-left:-22.6pt;margin-top:5.25pt;width:166.7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" strokecolor="#0070c0" strokeweight="1.5pt"/>
                        </w:pict>
                      </mc:Fallback>
                    </mc:AlternateContent>
                  </w:r>
                </w:p>
              </w:tc>
            </w:tr>
          </w:tbl>
          <w:p w:rsidR="00A97A10" w:rsidRDefault="00A97A10" w:rsidP="007B4F6E">
            <w:pPr>
              <w:pStyle w:val="Norma0"/>
              <w:spacing w:after="0" w:line="240" w:lineRule="auto"/>
              <w:contextualSpacing/>
              <w:jc w:val="both"/>
              <w:rPr>
                <w:rFonts w:eastAsia="Arial Unicode MS"/>
                <w:b/>
              </w:rPr>
            </w:pPr>
          </w:p>
          <w:tbl>
            <w:tblPr>
              <w:tblStyle w:val="NormalTable"/>
              <w:tblpPr w:leftFromText="141" w:rightFromText="141" w:vertAnchor="text" w:horzAnchor="margin" w:tblpY="-162"/>
              <w:tblOverlap w:val="never"/>
              <w:tblW w:w="4905"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687"/>
              <w:gridCol w:w="3558"/>
              <w:gridCol w:w="3005"/>
            </w:tblGrid>
            <w:tr w:rsidR="00BC41BC" w:rsidRPr="00AD3378" w:rsidTr="00BC41BC">
              <w:trPr>
                <w:trHeight w:val="338"/>
              </w:trPr>
              <w:tc>
                <w:tcPr>
                  <w:tcW w:w="1022" w:type="pct"/>
                  <w:tcBorders>
                    <w:bottom w:val="single" w:sz="24" w:space="0" w:color="FFFFFF"/>
                  </w:tcBorders>
                  <w:shd w:val="clear" w:color="auto" w:fill="002060"/>
                </w:tcPr>
                <w:p w:rsidR="00BC41BC" w:rsidRPr="00AD3378" w:rsidRDefault="00BC41BC" w:rsidP="00A97A10">
                  <w:pPr>
                    <w:pStyle w:val="Norma0"/>
                    <w:spacing w:before="360" w:after="360" w:line="240" w:lineRule="auto"/>
                    <w:jc w:val="center"/>
                    <w:rPr>
                      <w:rFonts w:ascii="Calibri" w:eastAsia="Arial Unicode MS" w:hAnsi="Calibri" w:cs="Arial"/>
                      <w:b/>
                      <w:sz w:val="22"/>
                      <w:szCs w:val="22"/>
                      <w:lang w:eastAsia="es-ES"/>
                    </w:rPr>
                  </w:pPr>
                  <w:r w:rsidRPr="00AD3378">
                    <w:rPr>
                      <w:rFonts w:ascii="Calibri" w:eastAsia="Arial Unicode MS" w:hAnsi="Calibri" w:cs="Arial"/>
                      <w:b/>
                      <w:sz w:val="22"/>
                      <w:szCs w:val="22"/>
                      <w:lang w:eastAsia="es-ES"/>
                    </w:rPr>
                    <w:t>POBLACIÓN</w:t>
                  </w:r>
                </w:p>
              </w:tc>
              <w:tc>
                <w:tcPr>
                  <w:tcW w:w="2156" w:type="pct"/>
                  <w:tcBorders>
                    <w:bottom w:val="single" w:sz="24" w:space="0" w:color="FFFFFF"/>
                  </w:tcBorders>
                  <w:shd w:val="clear" w:color="auto" w:fill="002060"/>
                  <w:vAlign w:val="center"/>
                </w:tcPr>
                <w:p w:rsidR="00BC41BC" w:rsidRPr="00AD3378" w:rsidRDefault="00BC41BC" w:rsidP="00A97A10">
                  <w:pPr>
                    <w:pStyle w:val="Norma0"/>
                    <w:spacing w:after="0" w:line="240" w:lineRule="auto"/>
                    <w:jc w:val="center"/>
                    <w:rPr>
                      <w:rFonts w:ascii="Calibri" w:eastAsia="Arial Unicode MS" w:hAnsi="Calibri" w:cs="Arial"/>
                      <w:b/>
                      <w:sz w:val="22"/>
                      <w:szCs w:val="22"/>
                      <w:lang w:eastAsia="es-ES"/>
                    </w:rPr>
                  </w:pPr>
                  <w:r w:rsidRPr="00AD3378">
                    <w:rPr>
                      <w:rFonts w:ascii="Calibri" w:eastAsia="Arial Unicode MS" w:hAnsi="Calibri" w:cs="Arial"/>
                      <w:b/>
                      <w:sz w:val="22"/>
                      <w:szCs w:val="22"/>
                      <w:lang w:eastAsia="es-ES"/>
                    </w:rPr>
                    <w:t>UBICACION</w:t>
                  </w:r>
                </w:p>
              </w:tc>
              <w:tc>
                <w:tcPr>
                  <w:tcW w:w="1821" w:type="pct"/>
                  <w:tcBorders>
                    <w:bottom w:val="single" w:sz="24" w:space="0" w:color="FFFFFF"/>
                  </w:tcBorders>
                  <w:shd w:val="clear" w:color="auto" w:fill="002060"/>
                </w:tcPr>
                <w:p w:rsidR="00BC41BC" w:rsidRPr="00AD3378" w:rsidRDefault="00BC41BC" w:rsidP="00A97A10">
                  <w:pPr>
                    <w:pStyle w:val="Norma0"/>
                    <w:spacing w:before="60" w:after="60" w:line="240" w:lineRule="auto"/>
                    <w:jc w:val="center"/>
                    <w:rPr>
                      <w:rFonts w:ascii="Calibri" w:eastAsia="Arial Unicode MS" w:hAnsi="Calibri" w:cs="Arial"/>
                      <w:b/>
                      <w:sz w:val="22"/>
                      <w:szCs w:val="22"/>
                      <w:lang w:eastAsia="es-ES"/>
                    </w:rPr>
                  </w:pPr>
                  <w:r w:rsidRPr="00AD3378">
                    <w:rPr>
                      <w:rFonts w:ascii="Calibri" w:eastAsia="Arial Unicode MS" w:hAnsi="Calibri" w:cs="Arial"/>
                      <w:b/>
                      <w:sz w:val="22"/>
                      <w:szCs w:val="22"/>
                      <w:lang w:eastAsia="es-ES"/>
                    </w:rPr>
                    <w:t xml:space="preserve">COORDENADAS </w:t>
                  </w:r>
                </w:p>
                <w:p w:rsidR="00BC41BC" w:rsidRPr="00AD3378" w:rsidRDefault="00BC41BC" w:rsidP="00A97A10">
                  <w:pPr>
                    <w:pStyle w:val="Norma0"/>
                    <w:spacing w:before="60" w:after="60" w:line="240" w:lineRule="auto"/>
                    <w:jc w:val="center"/>
                    <w:rPr>
                      <w:rFonts w:ascii="Calibri" w:eastAsia="Arial Unicode MS" w:hAnsi="Calibri" w:cs="Arial"/>
                      <w:b/>
                      <w:sz w:val="22"/>
                      <w:szCs w:val="22"/>
                      <w:lang w:eastAsia="es-ES"/>
                    </w:rPr>
                  </w:pPr>
                  <w:r w:rsidRPr="00AD3378">
                    <w:rPr>
                      <w:rFonts w:ascii="Calibri" w:eastAsia="Arial Unicode MS" w:hAnsi="Calibri" w:cs="Arial"/>
                      <w:b/>
                      <w:sz w:val="22"/>
                      <w:szCs w:val="22"/>
                      <w:lang w:eastAsia="es-ES"/>
                    </w:rPr>
                    <w:t>UTM</w:t>
                  </w:r>
                </w:p>
                <w:p w:rsidR="00BC41BC" w:rsidRPr="00AD3378" w:rsidRDefault="00BC41BC" w:rsidP="00A97A10">
                  <w:pPr>
                    <w:pStyle w:val="Norma0"/>
                    <w:spacing w:before="60" w:after="6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LOCALIDAD DE BASILIO</w:t>
                  </w:r>
                </w:p>
              </w:tc>
            </w:tr>
            <w:tr w:rsidR="00BC41BC" w:rsidRPr="00C21FF3" w:rsidTr="00BC41BC">
              <w:trPr>
                <w:trHeight w:val="781"/>
              </w:trPr>
              <w:tc>
                <w:tcPr>
                  <w:tcW w:w="1022" w:type="pct"/>
                  <w:shd w:val="pct25" w:color="auto" w:fill="auto"/>
                </w:tcPr>
                <w:p w:rsidR="00BC41BC" w:rsidRPr="00AD3378" w:rsidRDefault="00BC41BC" w:rsidP="00BC41BC">
                  <w:pPr>
                    <w:pStyle w:val="Norma0"/>
                    <w:spacing w:before="120" w:after="120" w:line="240" w:lineRule="auto"/>
                    <w:rPr>
                      <w:rFonts w:ascii="Calibri" w:eastAsia="Arial Unicode MS" w:hAnsi="Calibri"/>
                      <w:b/>
                      <w:bCs/>
                      <w:sz w:val="22"/>
                      <w:szCs w:val="22"/>
                    </w:rPr>
                  </w:pPr>
                  <w:r>
                    <w:rPr>
                      <w:rFonts w:ascii="Calibri" w:eastAsia="Arial Unicode MS" w:hAnsi="Calibri"/>
                      <w:b/>
                      <w:bCs/>
                      <w:sz w:val="22"/>
                      <w:szCs w:val="22"/>
                    </w:rPr>
                    <w:t>BASILIO</w:t>
                  </w:r>
                </w:p>
              </w:tc>
              <w:tc>
                <w:tcPr>
                  <w:tcW w:w="2156" w:type="pct"/>
                  <w:shd w:val="pct25" w:color="auto" w:fill="auto"/>
                  <w:vAlign w:val="center"/>
                </w:tcPr>
                <w:p w:rsidR="00BC41BC" w:rsidRDefault="00BC41BC" w:rsidP="00327729">
                  <w:pPr>
                    <w:pStyle w:val="Norma0"/>
                    <w:spacing w:after="0" w:line="240" w:lineRule="auto"/>
                    <w:jc w:val="center"/>
                    <w:rPr>
                      <w:rFonts w:ascii="Calibri" w:eastAsia="Arial Unicode MS" w:hAnsi="Calibri"/>
                      <w:b/>
                      <w:bCs/>
                      <w:sz w:val="22"/>
                      <w:szCs w:val="22"/>
                    </w:rPr>
                  </w:pPr>
                  <w:r w:rsidRPr="00AD3378">
                    <w:rPr>
                      <w:rFonts w:ascii="Calibri" w:eastAsia="Arial Unicode MS" w:hAnsi="Calibri"/>
                      <w:b/>
                      <w:bCs/>
                      <w:sz w:val="22"/>
                      <w:szCs w:val="22"/>
                    </w:rPr>
                    <w:t xml:space="preserve">MUNICIPIO DE </w:t>
                  </w:r>
                  <w:r>
                    <w:rPr>
                      <w:rFonts w:ascii="Calibri" w:eastAsia="Arial Unicode MS" w:hAnsi="Calibri"/>
                      <w:b/>
                      <w:bCs/>
                      <w:sz w:val="22"/>
                      <w:szCs w:val="22"/>
                    </w:rPr>
                    <w:t>LA GUARDIA - DISTRITO 5 – BASILIO</w:t>
                  </w:r>
                </w:p>
                <w:p w:rsidR="00BC41BC" w:rsidRPr="00AD3378" w:rsidRDefault="00BC41BC" w:rsidP="00327729">
                  <w:pPr>
                    <w:pStyle w:val="Norma0"/>
                    <w:spacing w:after="0" w:line="240" w:lineRule="auto"/>
                    <w:jc w:val="center"/>
                    <w:rPr>
                      <w:rFonts w:ascii="Calibri" w:eastAsia="Arial Unicode MS" w:hAnsi="Calibri" w:cs="Arial"/>
                      <w:sz w:val="22"/>
                      <w:szCs w:val="22"/>
                      <w:lang w:eastAsia="es-ES"/>
                    </w:rPr>
                  </w:pPr>
                </w:p>
              </w:tc>
              <w:tc>
                <w:tcPr>
                  <w:tcW w:w="1821" w:type="pct"/>
                  <w:shd w:val="pct25" w:color="auto" w:fill="auto"/>
                </w:tcPr>
                <w:p w:rsidR="00BC41BC" w:rsidRPr="00ED6F34" w:rsidRDefault="00BC41BC" w:rsidP="00A97A10">
                  <w:pPr>
                    <w:pStyle w:val="Norma"/>
                    <w:contextualSpacing/>
                    <w:jc w:val="center"/>
                    <w:rPr>
                      <w:rFonts w:ascii="Calibri" w:eastAsia="Calibri" w:hAnsi="Calibri" w:cs="Arial"/>
                      <w:b/>
                      <w:bCs/>
                      <w:sz w:val="22"/>
                      <w:szCs w:val="22"/>
                      <w:lang w:val="en-US"/>
                    </w:rPr>
                  </w:pPr>
                  <w:r w:rsidRPr="00ED6F34">
                    <w:rPr>
                      <w:rFonts w:ascii="Calibri" w:eastAsia="Calibri" w:hAnsi="Calibri" w:cs="Arial"/>
                      <w:b/>
                      <w:bCs/>
                      <w:sz w:val="22"/>
                      <w:szCs w:val="22"/>
                      <w:lang w:val="en-US"/>
                    </w:rPr>
                    <w:t xml:space="preserve">479571.01 m E </w:t>
                  </w:r>
                </w:p>
                <w:p w:rsidR="00BC41BC" w:rsidRPr="00ED6F34" w:rsidRDefault="00BC41BC" w:rsidP="00A97A10">
                  <w:pPr>
                    <w:pStyle w:val="Norma"/>
                    <w:contextualSpacing/>
                    <w:jc w:val="center"/>
                    <w:rPr>
                      <w:rFonts w:ascii="Calibri" w:eastAsia="Calibri" w:hAnsi="Calibri" w:cs="Arial"/>
                      <w:b/>
                      <w:bCs/>
                      <w:sz w:val="22"/>
                      <w:szCs w:val="22"/>
                      <w:lang w:val="en-US"/>
                    </w:rPr>
                  </w:pPr>
                  <w:r w:rsidRPr="00ED6F34">
                    <w:rPr>
                      <w:rFonts w:ascii="Calibri" w:eastAsia="Calibri" w:hAnsi="Calibri" w:cs="Arial"/>
                      <w:b/>
                      <w:bCs/>
                      <w:sz w:val="22"/>
                      <w:szCs w:val="22"/>
                      <w:lang w:val="en-US"/>
                    </w:rPr>
                    <w:t>7996480.55 m S</w:t>
                  </w:r>
                </w:p>
              </w:tc>
            </w:tr>
          </w:tbl>
          <w:p w:rsidR="00BC41BC" w:rsidRPr="00ED6F34" w:rsidRDefault="00BC41BC" w:rsidP="00CA151A">
            <w:pPr>
              <w:pStyle w:val="Norma0"/>
              <w:spacing w:after="0" w:line="240" w:lineRule="auto"/>
              <w:contextualSpacing/>
              <w:rPr>
                <w:noProof/>
                <w:lang w:val="en-US" w:eastAsia="es-ES"/>
              </w:rPr>
            </w:pPr>
          </w:p>
          <w:p w:rsidR="00F9743C" w:rsidRPr="00365EBB" w:rsidRDefault="00F9743C" w:rsidP="00F9743C">
            <w:pPr>
              <w:pStyle w:val="Norma0"/>
              <w:spacing w:after="0" w:line="240" w:lineRule="auto"/>
              <w:contextualSpacing/>
              <w:jc w:val="center"/>
              <w:rPr>
                <w:rFonts w:eastAsia="Arial Unicode MS"/>
                <w:b/>
                <w:lang w:val="en-US"/>
              </w:rPr>
            </w:pPr>
            <w:r w:rsidRPr="00365EBB">
              <w:rPr>
                <w:rFonts w:eastAsia="Arial Unicode MS"/>
                <w:b/>
                <w:lang w:val="en-US"/>
              </w:rPr>
              <w:t xml:space="preserve">IMAGEN SATELITAL CITY GATE </w:t>
            </w:r>
          </w:p>
          <w:p w:rsidR="00657144" w:rsidRPr="000C2479" w:rsidRDefault="00657144" w:rsidP="00F9743C">
            <w:pPr>
              <w:pStyle w:val="Norma0"/>
              <w:spacing w:after="0" w:line="240" w:lineRule="auto"/>
              <w:contextualSpacing/>
              <w:jc w:val="center"/>
              <w:rPr>
                <w:rFonts w:eastAsia="Arial Unicode MS"/>
                <w:b/>
                <w:lang w:val="es-BO"/>
              </w:rPr>
            </w:pPr>
            <w:r w:rsidRPr="000C2479">
              <w:rPr>
                <w:rFonts w:eastAsia="Arial Unicode MS"/>
                <w:b/>
                <w:lang w:val="es-BO"/>
              </w:rPr>
              <w:t xml:space="preserve">LOCALIDAD DE </w:t>
            </w:r>
            <w:r w:rsidR="000C2479">
              <w:rPr>
                <w:rFonts w:eastAsia="Arial Unicode MS"/>
                <w:b/>
                <w:lang w:val="es-BO"/>
              </w:rPr>
              <w:t>BASILIO</w:t>
            </w:r>
          </w:p>
          <w:p w:rsidR="00BC41BC" w:rsidRPr="000C2479" w:rsidRDefault="00BC41BC" w:rsidP="00F9743C">
            <w:pPr>
              <w:pStyle w:val="Norma0"/>
              <w:spacing w:after="0" w:line="240" w:lineRule="auto"/>
              <w:contextualSpacing/>
              <w:rPr>
                <w:noProof/>
                <w:lang w:val="es-BO" w:eastAsia="es-ES"/>
              </w:rPr>
            </w:pPr>
          </w:p>
          <w:p w:rsidR="00BC41BC" w:rsidRPr="000C2479" w:rsidRDefault="00BC41BC" w:rsidP="00F9743C">
            <w:pPr>
              <w:pStyle w:val="Norma0"/>
              <w:spacing w:after="0" w:line="240" w:lineRule="auto"/>
              <w:contextualSpacing/>
              <w:rPr>
                <w:noProof/>
                <w:lang w:val="es-BO" w:eastAsia="es-ES"/>
              </w:rPr>
            </w:pPr>
          </w:p>
          <w:p w:rsidR="00F431E6" w:rsidRDefault="000C2479" w:rsidP="00F9743C">
            <w:pPr>
              <w:pStyle w:val="Norma0"/>
              <w:spacing w:after="0" w:line="240" w:lineRule="auto"/>
              <w:contextualSpacing/>
              <w:rPr>
                <w:noProof/>
                <w:lang w:eastAsia="es-ES"/>
              </w:rPr>
            </w:pPr>
            <w:r w:rsidRPr="00CB0B3B">
              <w:rPr>
                <w:noProof/>
                <w:lang w:val="es-BO" w:eastAsia="es-BO"/>
              </w:rPr>
              <mc:AlternateContent>
                <mc:Choice Requires="wps">
                  <w:drawing>
                    <wp:anchor distT="0" distB="0" distL="114300" distR="114300" simplePos="0" relativeHeight="251757568" behindDoc="0" locked="0" layoutInCell="1" allowOverlap="1" wp14:anchorId="1AF1AEAA" wp14:editId="44C6616F">
                      <wp:simplePos x="0" y="0"/>
                      <wp:positionH relativeFrom="column">
                        <wp:posOffset>2917190</wp:posOffset>
                      </wp:positionH>
                      <wp:positionV relativeFrom="paragraph">
                        <wp:posOffset>1838325</wp:posOffset>
                      </wp:positionV>
                      <wp:extent cx="316230" cy="121920"/>
                      <wp:effectExtent l="38100" t="0" r="26670" b="68580"/>
                      <wp:wrapNone/>
                      <wp:docPr id="32"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6280" cy="122222"/>
                              </a:xfrm>
                              <a:prstGeom prst="straightConnector1">
                                <a:avLst/>
                              </a:prstGeom>
                              <a:noFill/>
                              <a:ln w="9525">
                                <a:solidFill>
                                  <a:srgbClr val="FF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34C67E" id="AutoShape 38" o:spid="_x0000_s1026" type="#_x0000_t32" style="position:absolute;margin-left:229.7pt;margin-top:144.75pt;width:24.9pt;height:9.6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" strokecolor="yellow">
                      <v:stroke endarrow="block"/>
                    </v:shape>
                  </w:pict>
                </mc:Fallback>
              </mc:AlternateContent>
            </w:r>
            <w:r w:rsidRPr="00CB0B3B">
              <w:rPr>
                <w:rFonts w:eastAsia="Arial Unicode MS"/>
                <w:noProof/>
                <w:lang w:val="es-BO" w:eastAsia="es-BO"/>
              </w:rPr>
              <mc:AlternateContent>
                <mc:Choice Requires="wps">
                  <w:drawing>
                    <wp:anchor distT="0" distB="0" distL="114300" distR="114300" simplePos="0" relativeHeight="251758592" behindDoc="0" locked="0" layoutInCell="1" allowOverlap="1" wp14:anchorId="0994C994" wp14:editId="2C05D59C">
                      <wp:simplePos x="0" y="0"/>
                      <wp:positionH relativeFrom="column">
                        <wp:posOffset>3255010</wp:posOffset>
                      </wp:positionH>
                      <wp:positionV relativeFrom="paragraph">
                        <wp:posOffset>1771015</wp:posOffset>
                      </wp:positionV>
                      <wp:extent cx="833120" cy="322580"/>
                      <wp:effectExtent l="19050" t="19050" r="43180" b="58420"/>
                      <wp:wrapNone/>
                      <wp:docPr id="3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120" cy="322580"/>
                              </a:xfrm>
                              <a:prstGeom prst="rect">
                                <a:avLst/>
                              </a:prstGeom>
                              <a:solidFill>
                                <a:schemeClr val="dk1">
                                  <a:lumMod val="100000"/>
                                  <a:lumOff val="0"/>
                                </a:schemeClr>
                              </a:solidFill>
                              <a:ln w="28575">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rsidR="00A116C8" w:rsidRDefault="00A116C8" w:rsidP="00CB0B3B">
                                  <w:r>
                                    <w:t>CITY GATE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4C994" id="_x0000_s1034" style="position:absolute;margin-left:256.3pt;margin-top:139.45pt;width:65.6pt;height:25.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" fillcolor="black [3200]" strokecolor="#f2f2f2 [3041]" strokeweight="2.25pt">
                      <v:shadow on="t" color="#7f7f7f [1601]" opacity=".5" offset="1pt"/>
                      <v:textbox>
                        <w:txbxContent>
                          <w:p w:rsidR="00A116C8" w:rsidRDefault="00A116C8" w:rsidP="00CB0B3B">
                            <w:r>
                              <w:t>CITY GATE</w:t>
                            </w:r>
                          </w:p>
                        </w:txbxContent>
                      </v:textbox>
                    </v:rect>
                  </w:pict>
                </mc:Fallback>
              </mc:AlternateContent>
            </w:r>
            <w:r w:rsidRPr="000C2479">
              <w:rPr>
                <w:rFonts w:eastAsia="Arial Unicode MS"/>
                <w:noProof/>
                <w:color w:val="FF0000"/>
                <w:lang w:val="es-BO" w:eastAsia="es-BO"/>
              </w:rPr>
              <mc:AlternateContent>
                <mc:Choice Requires="wps">
                  <w:drawing>
                    <wp:anchor distT="0" distB="0" distL="114300" distR="114300" simplePos="0" relativeHeight="251784192" behindDoc="0" locked="0" layoutInCell="1" allowOverlap="1" wp14:anchorId="76E086E7" wp14:editId="1EA445D4">
                      <wp:simplePos x="0" y="0"/>
                      <wp:positionH relativeFrom="column">
                        <wp:posOffset>2705100</wp:posOffset>
                      </wp:positionH>
                      <wp:positionV relativeFrom="paragraph">
                        <wp:posOffset>1721485</wp:posOffset>
                      </wp:positionV>
                      <wp:extent cx="76200" cy="384810"/>
                      <wp:effectExtent l="0" t="0" r="19050" b="34290"/>
                      <wp:wrapNone/>
                      <wp:docPr id="18" name="Conector recto 18"/>
                      <wp:cNvGraphicFramePr/>
                      <a:graphic xmlns:a="http://schemas.openxmlformats.org/drawingml/2006/main">
                        <a:graphicData uri="http://schemas.microsoft.com/office/word/2010/wordprocessingShape">
                          <wps:wsp>
                            <wps:cNvCnPr/>
                            <wps:spPr>
                              <a:xfrm>
                                <a:off x="0" y="0"/>
                                <a:ext cx="76200" cy="38481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0E9588" id="Conector recto 18"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pt,135.55pt" to="219pt,1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" strokecolor="red">
                      <v:stroke joinstyle="miter"/>
                    </v:line>
                  </w:pict>
                </mc:Fallback>
              </mc:AlternateContent>
            </w:r>
            <w:r w:rsidR="00341951">
              <w:rPr>
                <w:rFonts w:eastAsia="Arial Unicode MS"/>
                <w:noProof/>
                <w:lang w:val="es-BO" w:eastAsia="es-BO"/>
              </w:rPr>
              <mc:AlternateContent>
                <mc:Choice Requires="wps">
                  <w:drawing>
                    <wp:anchor distT="0" distB="0" distL="114300" distR="114300" simplePos="0" relativeHeight="251781120" behindDoc="0" locked="0" layoutInCell="1" allowOverlap="1" wp14:anchorId="1F179DE0" wp14:editId="68105544">
                      <wp:simplePos x="0" y="0"/>
                      <wp:positionH relativeFrom="column">
                        <wp:posOffset>2765425</wp:posOffset>
                      </wp:positionH>
                      <wp:positionV relativeFrom="paragraph">
                        <wp:posOffset>1997075</wp:posOffset>
                      </wp:positionV>
                      <wp:extent cx="106045" cy="3175"/>
                      <wp:effectExtent l="0" t="0" r="27305" b="34925"/>
                      <wp:wrapNone/>
                      <wp:docPr id="3" name="Conector recto 3"/>
                      <wp:cNvGraphicFramePr/>
                      <a:graphic xmlns:a="http://schemas.openxmlformats.org/drawingml/2006/main">
                        <a:graphicData uri="http://schemas.microsoft.com/office/word/2010/wordprocessingShape">
                          <wps:wsp>
                            <wps:cNvCnPr/>
                            <wps:spPr>
                              <a:xfrm flipV="1">
                                <a:off x="0" y="0"/>
                                <a:ext cx="106070" cy="3658"/>
                              </a:xfrm>
                              <a:prstGeom prst="line">
                                <a:avLst/>
                              </a:prstGeom>
                              <a:ln w="127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D266A3" id="Conector recto 3" o:spid="_x0000_s1026" style="position:absolute;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75pt,157.25pt" to="226.1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" strokecolor="yellow" strokeweight="1pt">
                      <v:stroke joinstyle="miter"/>
                    </v:line>
                  </w:pict>
                </mc:Fallback>
              </mc:AlternateContent>
            </w:r>
            <w:r w:rsidR="00341951">
              <w:rPr>
                <w:rFonts w:eastAsia="Arial Unicode MS"/>
                <w:noProof/>
                <w:lang w:val="es-BO" w:eastAsia="es-BO"/>
              </w:rPr>
              <mc:AlternateContent>
                <mc:Choice Requires="wps">
                  <w:drawing>
                    <wp:anchor distT="0" distB="0" distL="114300" distR="114300" simplePos="0" relativeHeight="251780096" behindDoc="0" locked="0" layoutInCell="1" allowOverlap="1" wp14:anchorId="55A40910" wp14:editId="10FC9237">
                      <wp:simplePos x="0" y="0"/>
                      <wp:positionH relativeFrom="column">
                        <wp:posOffset>2842260</wp:posOffset>
                      </wp:positionH>
                      <wp:positionV relativeFrom="paragraph">
                        <wp:posOffset>1905635</wp:posOffset>
                      </wp:positionV>
                      <wp:extent cx="68580" cy="107315"/>
                      <wp:effectExtent l="19050" t="19050" r="26670" b="26035"/>
                      <wp:wrapNone/>
                      <wp:docPr id="2" name="Rectángulo 2"/>
                      <wp:cNvGraphicFramePr/>
                      <a:graphic xmlns:a="http://schemas.openxmlformats.org/drawingml/2006/main">
                        <a:graphicData uri="http://schemas.microsoft.com/office/word/2010/wordprocessingShape">
                          <wps:wsp>
                            <wps:cNvSpPr/>
                            <wps:spPr>
                              <a:xfrm rot="21186378">
                                <a:off x="0" y="0"/>
                                <a:ext cx="68848" cy="10762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94C933" id="Rectángulo 2" o:spid="_x0000_s1026" style="position:absolute;margin-left:223.8pt;margin-top:150.05pt;width:5.4pt;height:8.45pt;rotation:-451786fd;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" fillcolor="#5b9bd5 [3204]" strokecolor="#1f4d78 [1604]" strokeweight="1pt"/>
                  </w:pict>
                </mc:Fallback>
              </mc:AlternateContent>
            </w:r>
            <w:r w:rsidR="00F431E6">
              <w:rPr>
                <w:noProof/>
                <w:lang w:val="es-BO" w:eastAsia="es-BO"/>
              </w:rPr>
              <w:drawing>
                <wp:anchor distT="0" distB="0" distL="114300" distR="114300" simplePos="0" relativeHeight="251721728" behindDoc="0" locked="0" layoutInCell="1" allowOverlap="1" wp14:anchorId="448214EF" wp14:editId="4D69DD34">
                  <wp:simplePos x="0" y="0"/>
                  <wp:positionH relativeFrom="column">
                    <wp:posOffset>5121275</wp:posOffset>
                  </wp:positionH>
                  <wp:positionV relativeFrom="paragraph">
                    <wp:posOffset>205105</wp:posOffset>
                  </wp:positionV>
                  <wp:extent cx="265430" cy="731520"/>
                  <wp:effectExtent l="19050" t="0" r="127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43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743C" w:rsidRPr="000C2479">
              <w:rPr>
                <w:noProof/>
                <w:lang w:val="es-BO" w:eastAsia="es-BO"/>
              </w:rPr>
              <w:t xml:space="preserve"> </w:t>
            </w:r>
            <w:r w:rsidR="00F9743C">
              <w:rPr>
                <w:noProof/>
                <w:lang w:val="es-BO" w:eastAsia="es-BO"/>
              </w:rPr>
              <w:drawing>
                <wp:inline distT="0" distB="0" distL="0" distR="0" wp14:anchorId="7157FF8F" wp14:editId="57F411D3">
                  <wp:extent cx="5521960" cy="2792730"/>
                  <wp:effectExtent l="0" t="0" r="2540" b="762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21960" cy="2792730"/>
                          </a:xfrm>
                          <a:prstGeom prst="rect">
                            <a:avLst/>
                          </a:prstGeom>
                        </pic:spPr>
                      </pic:pic>
                    </a:graphicData>
                  </a:graphic>
                </wp:inline>
              </w:drawing>
            </w:r>
          </w:p>
          <w:p w:rsidR="00F431E6" w:rsidRDefault="00F431E6" w:rsidP="00272CCC">
            <w:pPr>
              <w:pStyle w:val="Norma0"/>
              <w:spacing w:after="0" w:line="240" w:lineRule="auto"/>
              <w:contextualSpacing/>
              <w:jc w:val="center"/>
              <w:rPr>
                <w:noProof/>
                <w:lang w:eastAsia="es-ES"/>
              </w:rPr>
            </w:pPr>
          </w:p>
          <w:p w:rsidR="00F431E6" w:rsidRDefault="00F431E6" w:rsidP="00272CCC">
            <w:pPr>
              <w:pStyle w:val="Norma0"/>
              <w:spacing w:after="0" w:line="240" w:lineRule="auto"/>
              <w:contextualSpacing/>
              <w:jc w:val="center"/>
              <w:rPr>
                <w:rFonts w:eastAsia="Arial Unicode MS"/>
                <w:b/>
              </w:rPr>
            </w:pPr>
          </w:p>
          <w:tbl>
            <w:tblPr>
              <w:tblW w:w="7900" w:type="dxa"/>
              <w:tblInd w:w="1009" w:type="dxa"/>
              <w:tblCellMar>
                <w:left w:w="70" w:type="dxa"/>
                <w:right w:w="70" w:type="dxa"/>
              </w:tblCellMar>
              <w:tblLook w:val="0000" w:firstRow="0" w:lastRow="0" w:firstColumn="0" w:lastColumn="0" w:noHBand="0" w:noVBand="0"/>
            </w:tblPr>
            <w:tblGrid>
              <w:gridCol w:w="3968"/>
              <w:gridCol w:w="3932"/>
            </w:tblGrid>
            <w:tr w:rsidR="00BC41BC" w:rsidTr="00755B3C">
              <w:trPr>
                <w:trHeight w:val="282"/>
              </w:trPr>
              <w:tc>
                <w:tcPr>
                  <w:tcW w:w="3968" w:type="dxa"/>
                </w:tcPr>
                <w:p w:rsidR="00BC41BC" w:rsidRDefault="00BC41BC" w:rsidP="00BC41BC">
                  <w:pPr>
                    <w:pStyle w:val="Norma0"/>
                    <w:spacing w:after="0" w:line="240" w:lineRule="auto"/>
                    <w:contextualSpacing/>
                    <w:jc w:val="both"/>
                    <w:rPr>
                      <w:rFonts w:eastAsia="Arial Unicode MS"/>
                      <w:b/>
                    </w:rPr>
                  </w:pPr>
                  <w:r>
                    <w:rPr>
                      <w:rFonts w:eastAsia="Arial Unicode MS"/>
                      <w:b/>
                    </w:rPr>
                    <w:t>Gasoducto GAA</w:t>
                  </w:r>
                </w:p>
              </w:tc>
              <w:tc>
                <w:tcPr>
                  <w:tcW w:w="3932" w:type="dxa"/>
                </w:tcPr>
                <w:p w:rsidR="00BC41BC" w:rsidRDefault="00755B3C" w:rsidP="00BC41BC">
                  <w:pPr>
                    <w:pStyle w:val="Norma0"/>
                    <w:spacing w:after="0" w:line="240" w:lineRule="auto"/>
                    <w:contextualSpacing/>
                    <w:jc w:val="both"/>
                    <w:rPr>
                      <w:rFonts w:eastAsia="Arial Unicode MS"/>
                      <w:b/>
                    </w:rPr>
                  </w:pPr>
                  <w:r>
                    <w:rPr>
                      <w:rFonts w:eastAsia="Arial Unicode MS"/>
                      <w:b/>
                      <w:noProof/>
                      <w:lang w:val="es-BO" w:eastAsia="es-BO"/>
                    </w:rPr>
                    <mc:AlternateContent>
                      <mc:Choice Requires="wps">
                        <w:drawing>
                          <wp:anchor distT="0" distB="0" distL="114300" distR="114300" simplePos="0" relativeHeight="251749376" behindDoc="0" locked="0" layoutInCell="1" allowOverlap="1" wp14:anchorId="495CB5AD" wp14:editId="04B28884">
                            <wp:simplePos x="0" y="0"/>
                            <wp:positionH relativeFrom="column">
                              <wp:posOffset>-256050</wp:posOffset>
                            </wp:positionH>
                            <wp:positionV relativeFrom="paragraph">
                              <wp:posOffset>83103</wp:posOffset>
                            </wp:positionV>
                            <wp:extent cx="2117090" cy="0"/>
                            <wp:effectExtent l="15875" t="17780" r="10160" b="10795"/>
                            <wp:wrapNone/>
                            <wp:docPr id="24"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C42B51" id="AutoShape 32" o:spid="_x0000_s1026" type="#_x0000_t32" style="position:absolute;margin-left:-20.15pt;margin-top:6.55pt;width:166.7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" strokecolor="red" strokeweight="1.5pt"/>
                        </w:pict>
                      </mc:Fallback>
                    </mc:AlternateContent>
                  </w:r>
                </w:p>
              </w:tc>
            </w:tr>
            <w:tr w:rsidR="00BC41BC" w:rsidTr="00755B3C">
              <w:trPr>
                <w:trHeight w:val="142"/>
              </w:trPr>
              <w:tc>
                <w:tcPr>
                  <w:tcW w:w="3968" w:type="dxa"/>
                </w:tcPr>
                <w:p w:rsidR="00BC41BC" w:rsidRDefault="00BC41BC" w:rsidP="00BC41BC">
                  <w:pPr>
                    <w:pStyle w:val="Norma0"/>
                    <w:spacing w:after="0" w:line="240" w:lineRule="auto"/>
                    <w:contextualSpacing/>
                    <w:jc w:val="both"/>
                    <w:rPr>
                      <w:rFonts w:eastAsia="Arial Unicode MS"/>
                      <w:b/>
                    </w:rPr>
                  </w:pPr>
                  <w:r>
                    <w:rPr>
                      <w:rFonts w:eastAsia="Arial Unicode MS"/>
                      <w:b/>
                    </w:rPr>
                    <w:t>Red primaria 6" DN</w:t>
                  </w:r>
                  <w:r w:rsidR="00755B3C">
                    <w:rPr>
                      <w:rFonts w:eastAsia="Arial Unicode MS"/>
                      <w:b/>
                    </w:rPr>
                    <w:t xml:space="preserve"> (Long 1430 mts.)</w:t>
                  </w:r>
                </w:p>
                <w:p w:rsidR="000C2479" w:rsidRDefault="000C2479" w:rsidP="000C2479">
                  <w:pPr>
                    <w:pStyle w:val="Norma0"/>
                    <w:spacing w:after="0" w:line="240" w:lineRule="auto"/>
                    <w:contextualSpacing/>
                    <w:jc w:val="both"/>
                    <w:rPr>
                      <w:rFonts w:eastAsia="Arial Unicode MS"/>
                      <w:b/>
                    </w:rPr>
                  </w:pPr>
                  <w:r>
                    <w:rPr>
                      <w:rFonts w:eastAsia="Arial Unicode MS"/>
                      <w:b/>
                    </w:rPr>
                    <w:t>Acometida  2”DN</w:t>
                  </w:r>
                  <w:r w:rsidR="00755B3C">
                    <w:rPr>
                      <w:rFonts w:eastAsia="Arial Unicode MS"/>
                      <w:b/>
                    </w:rPr>
                    <w:t xml:space="preserve"> (Long 20 mts.)</w:t>
                  </w:r>
                </w:p>
                <w:p w:rsidR="00BC41BC" w:rsidRDefault="00BC41BC" w:rsidP="00BC41BC">
                  <w:pPr>
                    <w:pStyle w:val="Norma0"/>
                    <w:spacing w:after="0" w:line="240" w:lineRule="auto"/>
                    <w:contextualSpacing/>
                    <w:jc w:val="both"/>
                    <w:rPr>
                      <w:rFonts w:eastAsia="Arial Unicode MS"/>
                      <w:b/>
                    </w:rPr>
                  </w:pPr>
                </w:p>
              </w:tc>
              <w:tc>
                <w:tcPr>
                  <w:tcW w:w="3932" w:type="dxa"/>
                </w:tcPr>
                <w:p w:rsidR="00BC41BC" w:rsidRDefault="00755B3C" w:rsidP="00BC41BC">
                  <w:pPr>
                    <w:pStyle w:val="Norma0"/>
                    <w:spacing w:after="0" w:line="240" w:lineRule="auto"/>
                    <w:contextualSpacing/>
                    <w:jc w:val="both"/>
                    <w:rPr>
                      <w:rFonts w:eastAsia="Arial Unicode MS"/>
                      <w:b/>
                    </w:rPr>
                  </w:pPr>
                  <w:r>
                    <w:rPr>
                      <w:rFonts w:eastAsia="Arial Unicode MS"/>
                      <w:b/>
                      <w:noProof/>
                      <w:color w:val="4472C4" w:themeColor="accent5"/>
                      <w:lang w:val="es-BO" w:eastAsia="es-BO"/>
                    </w:rPr>
                    <mc:AlternateContent>
                      <mc:Choice Requires="wps">
                        <w:drawing>
                          <wp:anchor distT="0" distB="0" distL="114300" distR="114300" simplePos="0" relativeHeight="251786240" behindDoc="0" locked="0" layoutInCell="1" allowOverlap="1" wp14:anchorId="502BDB30" wp14:editId="3D8492DC">
                            <wp:simplePos x="0" y="0"/>
                            <wp:positionH relativeFrom="column">
                              <wp:posOffset>-239685</wp:posOffset>
                            </wp:positionH>
                            <wp:positionV relativeFrom="paragraph">
                              <wp:posOffset>294106</wp:posOffset>
                            </wp:positionV>
                            <wp:extent cx="2117090" cy="0"/>
                            <wp:effectExtent l="0" t="0" r="35560" b="19050"/>
                            <wp:wrapNone/>
                            <wp:docPr id="27"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straightConnector1">
                                      <a:avLst/>
                                    </a:prstGeom>
                                    <a:noFill/>
                                    <a:ln w="1905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0FAFFB" id="AutoShape 34" o:spid="_x0000_s1026" type="#_x0000_t32" style="position:absolute;margin-left:-18.85pt;margin-top:23.15pt;width:166.7pt;height: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" strokecolor="yellow" strokeweight="1.5pt"/>
                        </w:pict>
                      </mc:Fallback>
                    </mc:AlternateContent>
                  </w:r>
                  <w:r>
                    <w:rPr>
                      <w:rFonts w:eastAsia="Arial Unicode MS"/>
                      <w:b/>
                      <w:noProof/>
                      <w:color w:val="4472C4" w:themeColor="accent5"/>
                      <w:lang w:val="es-BO" w:eastAsia="es-BO"/>
                    </w:rPr>
                    <mc:AlternateContent>
                      <mc:Choice Requires="wps">
                        <w:drawing>
                          <wp:anchor distT="0" distB="0" distL="114300" distR="114300" simplePos="0" relativeHeight="251751424" behindDoc="0" locked="0" layoutInCell="1" allowOverlap="1" wp14:anchorId="2202D445" wp14:editId="61962671">
                            <wp:simplePos x="0" y="0"/>
                            <wp:positionH relativeFrom="column">
                              <wp:posOffset>-232699</wp:posOffset>
                            </wp:positionH>
                            <wp:positionV relativeFrom="paragraph">
                              <wp:posOffset>93835</wp:posOffset>
                            </wp:positionV>
                            <wp:extent cx="2117090" cy="0"/>
                            <wp:effectExtent l="0" t="0" r="35560" b="19050"/>
                            <wp:wrapNone/>
                            <wp:docPr id="26"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straightConnector1">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D2DF93" id="AutoShape 34" o:spid="_x0000_s1026" type="#_x0000_t32" style="position:absolute;margin-left:-18.3pt;margin-top:7.4pt;width:166.7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" strokecolor="#0070c0" strokeweight="1.5pt"/>
                        </w:pict>
                      </mc:Fallback>
                    </mc:AlternateContent>
                  </w:r>
                </w:p>
              </w:tc>
            </w:tr>
            <w:tr w:rsidR="00BC41BC" w:rsidTr="00755B3C">
              <w:trPr>
                <w:trHeight w:val="142"/>
              </w:trPr>
              <w:tc>
                <w:tcPr>
                  <w:tcW w:w="3968" w:type="dxa"/>
                </w:tcPr>
                <w:p w:rsidR="00BC41BC" w:rsidRDefault="00BC41BC" w:rsidP="00BC41BC">
                  <w:pPr>
                    <w:pStyle w:val="Norma0"/>
                    <w:spacing w:after="0" w:line="240" w:lineRule="auto"/>
                    <w:contextualSpacing/>
                    <w:jc w:val="both"/>
                    <w:rPr>
                      <w:rFonts w:eastAsia="Arial Unicode MS"/>
                      <w:b/>
                    </w:rPr>
                  </w:pPr>
                </w:p>
              </w:tc>
              <w:tc>
                <w:tcPr>
                  <w:tcW w:w="3932" w:type="dxa"/>
                </w:tcPr>
                <w:p w:rsidR="00BC41BC" w:rsidRDefault="00BC41BC" w:rsidP="00BC41BC">
                  <w:pPr>
                    <w:pStyle w:val="Norma0"/>
                    <w:spacing w:after="0" w:line="240" w:lineRule="auto"/>
                    <w:contextualSpacing/>
                    <w:jc w:val="both"/>
                    <w:rPr>
                      <w:rFonts w:eastAsia="Arial Unicode MS"/>
                      <w:b/>
                    </w:rPr>
                  </w:pPr>
                </w:p>
              </w:tc>
            </w:tr>
            <w:tr w:rsidR="00BC41BC" w:rsidTr="00755B3C">
              <w:trPr>
                <w:trHeight w:val="142"/>
              </w:trPr>
              <w:tc>
                <w:tcPr>
                  <w:tcW w:w="3968" w:type="dxa"/>
                </w:tcPr>
                <w:p w:rsidR="00BC41BC" w:rsidRDefault="00BC41BC" w:rsidP="00BC41BC">
                  <w:pPr>
                    <w:pStyle w:val="Norma0"/>
                    <w:spacing w:after="0" w:line="240" w:lineRule="auto"/>
                    <w:contextualSpacing/>
                    <w:jc w:val="both"/>
                    <w:rPr>
                      <w:rFonts w:eastAsia="Arial Unicode MS"/>
                      <w:b/>
                    </w:rPr>
                  </w:pPr>
                </w:p>
              </w:tc>
              <w:tc>
                <w:tcPr>
                  <w:tcW w:w="3932" w:type="dxa"/>
                </w:tcPr>
                <w:p w:rsidR="00BC41BC" w:rsidRDefault="00BC41BC" w:rsidP="00BC41BC">
                  <w:pPr>
                    <w:pStyle w:val="Norma0"/>
                    <w:spacing w:after="0" w:line="240" w:lineRule="auto"/>
                    <w:contextualSpacing/>
                    <w:jc w:val="both"/>
                    <w:rPr>
                      <w:rFonts w:eastAsia="Arial Unicode MS"/>
                      <w:b/>
                    </w:rPr>
                  </w:pPr>
                </w:p>
              </w:tc>
            </w:tr>
          </w:tbl>
          <w:p w:rsidR="00BC41BC" w:rsidRDefault="00BC41BC" w:rsidP="007B4F6E">
            <w:pPr>
              <w:pStyle w:val="Norma"/>
              <w:rPr>
                <w:rFonts w:ascii="Calibri" w:hAnsi="Calibri" w:cs="Calibri"/>
                <w:sz w:val="22"/>
                <w:szCs w:val="22"/>
                <w:lang w:val="es-MX"/>
              </w:rPr>
            </w:pPr>
          </w:p>
          <w:p w:rsidR="00C50CAE" w:rsidRDefault="00C50CAE" w:rsidP="007B4F6E">
            <w:pPr>
              <w:pStyle w:val="Norma"/>
              <w:rPr>
                <w:rFonts w:ascii="Calibri" w:hAnsi="Calibri" w:cs="Calibri"/>
                <w:sz w:val="22"/>
                <w:szCs w:val="22"/>
                <w:lang w:val="es-MX"/>
              </w:rPr>
            </w:pPr>
          </w:p>
          <w:tbl>
            <w:tblPr>
              <w:tblStyle w:val="NormalTable"/>
              <w:tblpPr w:leftFromText="141" w:rightFromText="141" w:vertAnchor="text" w:horzAnchor="margin" w:tblpY="-162"/>
              <w:tblOverlap w:val="never"/>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28"/>
              <w:gridCol w:w="1428"/>
              <w:gridCol w:w="3011"/>
              <w:gridCol w:w="2543"/>
            </w:tblGrid>
            <w:tr w:rsidR="00BC41BC" w:rsidRPr="00AD3378" w:rsidTr="00BF0330">
              <w:trPr>
                <w:trHeight w:val="345"/>
              </w:trPr>
              <w:tc>
                <w:tcPr>
                  <w:tcW w:w="849" w:type="pct"/>
                  <w:tcBorders>
                    <w:bottom w:val="single" w:sz="24" w:space="0" w:color="FFFFFF"/>
                  </w:tcBorders>
                  <w:shd w:val="clear" w:color="auto" w:fill="002060"/>
                </w:tcPr>
                <w:p w:rsidR="00BC41BC" w:rsidRPr="00AD3378" w:rsidRDefault="00BC41BC" w:rsidP="00BC41BC">
                  <w:pPr>
                    <w:pStyle w:val="Norma0"/>
                    <w:spacing w:before="360" w:after="360" w:line="240" w:lineRule="auto"/>
                    <w:jc w:val="center"/>
                    <w:rPr>
                      <w:rFonts w:ascii="Calibri" w:eastAsia="Arial Unicode MS" w:hAnsi="Calibri" w:cs="Arial"/>
                      <w:b/>
                      <w:sz w:val="22"/>
                      <w:szCs w:val="22"/>
                      <w:lang w:eastAsia="es-ES"/>
                    </w:rPr>
                  </w:pPr>
                  <w:r w:rsidRPr="00AD3378">
                    <w:rPr>
                      <w:rFonts w:ascii="Calibri" w:eastAsia="Arial Unicode MS" w:hAnsi="Calibri" w:cs="Arial"/>
                      <w:b/>
                      <w:sz w:val="22"/>
                      <w:szCs w:val="22"/>
                      <w:lang w:eastAsia="es-ES"/>
                    </w:rPr>
                    <w:t>POBLACIÓN</w:t>
                  </w:r>
                </w:p>
              </w:tc>
              <w:tc>
                <w:tcPr>
                  <w:tcW w:w="849" w:type="pct"/>
                  <w:tcBorders>
                    <w:bottom w:val="single" w:sz="24" w:space="0" w:color="FFFFFF"/>
                  </w:tcBorders>
                  <w:shd w:val="clear" w:color="auto" w:fill="002060"/>
                  <w:vAlign w:val="center"/>
                </w:tcPr>
                <w:p w:rsidR="00BC41BC" w:rsidRPr="00AD3378" w:rsidRDefault="00BC41BC" w:rsidP="00BC41BC">
                  <w:pPr>
                    <w:pStyle w:val="Norma0"/>
                    <w:spacing w:after="0" w:line="240" w:lineRule="auto"/>
                    <w:jc w:val="center"/>
                    <w:rPr>
                      <w:rFonts w:ascii="Calibri" w:eastAsia="Arial Unicode MS" w:hAnsi="Calibri" w:cs="Arial"/>
                      <w:b/>
                      <w:sz w:val="22"/>
                      <w:szCs w:val="22"/>
                      <w:lang w:eastAsia="es-ES"/>
                    </w:rPr>
                  </w:pPr>
                  <w:r w:rsidRPr="00AD3378">
                    <w:rPr>
                      <w:rFonts w:ascii="Calibri" w:eastAsia="Arial Unicode MS" w:hAnsi="Calibri" w:cs="Arial"/>
                      <w:b/>
                      <w:sz w:val="22"/>
                      <w:szCs w:val="22"/>
                      <w:lang w:eastAsia="es-ES"/>
                    </w:rPr>
                    <w:t xml:space="preserve">CAPACIDAD </w:t>
                  </w:r>
                  <w:r>
                    <w:rPr>
                      <w:rFonts w:ascii="Calibri" w:eastAsia="Arial Unicode MS" w:hAnsi="Calibri" w:cs="Arial"/>
                      <w:b/>
                      <w:sz w:val="22"/>
                      <w:szCs w:val="22"/>
                      <w:lang w:eastAsia="es-ES"/>
                    </w:rPr>
                    <w:t xml:space="preserve">CITY  GATE </w:t>
                  </w:r>
                  <w:r w:rsidRPr="00AD3378">
                    <w:rPr>
                      <w:rFonts w:ascii="Calibri" w:eastAsia="Arial Unicode MS" w:hAnsi="Calibri" w:cs="Arial"/>
                      <w:b/>
                      <w:sz w:val="22"/>
                      <w:szCs w:val="22"/>
                      <w:lang w:eastAsia="es-ES"/>
                    </w:rPr>
                    <w:t xml:space="preserve"> (MCH)</w:t>
                  </w:r>
                </w:p>
              </w:tc>
              <w:tc>
                <w:tcPr>
                  <w:tcW w:w="1790" w:type="pct"/>
                  <w:tcBorders>
                    <w:bottom w:val="single" w:sz="24" w:space="0" w:color="FFFFFF"/>
                  </w:tcBorders>
                  <w:shd w:val="clear" w:color="auto" w:fill="002060"/>
                  <w:vAlign w:val="center"/>
                </w:tcPr>
                <w:p w:rsidR="00BC41BC" w:rsidRPr="00AD3378" w:rsidRDefault="00BC41BC" w:rsidP="00BC41BC">
                  <w:pPr>
                    <w:pStyle w:val="Norma0"/>
                    <w:spacing w:after="0" w:line="240" w:lineRule="auto"/>
                    <w:jc w:val="center"/>
                    <w:rPr>
                      <w:rFonts w:ascii="Calibri" w:eastAsia="Arial Unicode MS" w:hAnsi="Calibri" w:cs="Arial"/>
                      <w:b/>
                      <w:sz w:val="22"/>
                      <w:szCs w:val="22"/>
                      <w:lang w:eastAsia="es-ES"/>
                    </w:rPr>
                  </w:pPr>
                  <w:r w:rsidRPr="00AD3378">
                    <w:rPr>
                      <w:rFonts w:ascii="Calibri" w:eastAsia="Arial Unicode MS" w:hAnsi="Calibri" w:cs="Arial"/>
                      <w:b/>
                      <w:sz w:val="22"/>
                      <w:szCs w:val="22"/>
                      <w:lang w:eastAsia="es-ES"/>
                    </w:rPr>
                    <w:t>UBICACION</w:t>
                  </w:r>
                </w:p>
              </w:tc>
              <w:tc>
                <w:tcPr>
                  <w:tcW w:w="1512" w:type="pct"/>
                  <w:tcBorders>
                    <w:bottom w:val="single" w:sz="24" w:space="0" w:color="FFFFFF"/>
                  </w:tcBorders>
                  <w:shd w:val="clear" w:color="auto" w:fill="002060"/>
                </w:tcPr>
                <w:p w:rsidR="00BC41BC" w:rsidRPr="00AD3378" w:rsidRDefault="00BC41BC" w:rsidP="00BC41BC">
                  <w:pPr>
                    <w:pStyle w:val="Norma0"/>
                    <w:spacing w:before="60" w:after="60" w:line="240" w:lineRule="auto"/>
                    <w:jc w:val="center"/>
                    <w:rPr>
                      <w:rFonts w:ascii="Calibri" w:eastAsia="Arial Unicode MS" w:hAnsi="Calibri" w:cs="Arial"/>
                      <w:b/>
                      <w:sz w:val="22"/>
                      <w:szCs w:val="22"/>
                      <w:lang w:eastAsia="es-ES"/>
                    </w:rPr>
                  </w:pPr>
                  <w:r w:rsidRPr="00AD3378">
                    <w:rPr>
                      <w:rFonts w:ascii="Calibri" w:eastAsia="Arial Unicode MS" w:hAnsi="Calibri" w:cs="Arial"/>
                      <w:b/>
                      <w:sz w:val="22"/>
                      <w:szCs w:val="22"/>
                      <w:lang w:eastAsia="es-ES"/>
                    </w:rPr>
                    <w:t>COORDENADAS</w:t>
                  </w:r>
                </w:p>
                <w:p w:rsidR="00BC41BC" w:rsidRPr="00AD3378" w:rsidRDefault="00BC41BC" w:rsidP="00BC41BC">
                  <w:pPr>
                    <w:pStyle w:val="Norma0"/>
                    <w:spacing w:before="60" w:after="60" w:line="240" w:lineRule="auto"/>
                    <w:jc w:val="center"/>
                    <w:rPr>
                      <w:rFonts w:ascii="Calibri" w:eastAsia="Arial Unicode MS" w:hAnsi="Calibri" w:cs="Arial"/>
                      <w:b/>
                      <w:sz w:val="22"/>
                      <w:szCs w:val="22"/>
                      <w:lang w:eastAsia="es-ES"/>
                    </w:rPr>
                  </w:pPr>
                  <w:r w:rsidRPr="00AD3378">
                    <w:rPr>
                      <w:rFonts w:ascii="Calibri" w:eastAsia="Arial Unicode MS" w:hAnsi="Calibri" w:cs="Arial"/>
                      <w:b/>
                      <w:sz w:val="22"/>
                      <w:szCs w:val="22"/>
                      <w:lang w:eastAsia="es-ES"/>
                    </w:rPr>
                    <w:t>UTM</w:t>
                  </w:r>
                </w:p>
                <w:p w:rsidR="00BC41BC" w:rsidRPr="00AD3378" w:rsidRDefault="00BC41BC" w:rsidP="00BC41BC">
                  <w:pPr>
                    <w:pStyle w:val="Norma0"/>
                    <w:spacing w:before="60" w:after="60" w:line="240" w:lineRule="auto"/>
                    <w:jc w:val="center"/>
                    <w:rPr>
                      <w:rFonts w:ascii="Calibri" w:eastAsia="Arial Unicode MS" w:hAnsi="Calibri" w:cs="Arial"/>
                      <w:b/>
                      <w:sz w:val="22"/>
                      <w:szCs w:val="22"/>
                      <w:lang w:eastAsia="es-ES"/>
                    </w:rPr>
                  </w:pPr>
                  <w:r w:rsidRPr="00AD3378">
                    <w:rPr>
                      <w:rFonts w:ascii="Calibri" w:eastAsia="Arial Unicode MS" w:hAnsi="Calibri" w:cs="Arial"/>
                      <w:b/>
                      <w:sz w:val="22"/>
                      <w:szCs w:val="22"/>
                      <w:lang w:eastAsia="es-ES"/>
                    </w:rPr>
                    <w:t>DE REFERENCIA</w:t>
                  </w:r>
                </w:p>
              </w:tc>
            </w:tr>
            <w:tr w:rsidR="00BC41BC" w:rsidRPr="00BC41BC" w:rsidTr="00BF0330">
              <w:trPr>
                <w:trHeight w:val="796"/>
              </w:trPr>
              <w:tc>
                <w:tcPr>
                  <w:tcW w:w="849" w:type="pct"/>
                  <w:shd w:val="pct25" w:color="auto" w:fill="auto"/>
                </w:tcPr>
                <w:p w:rsidR="00BC41BC" w:rsidRDefault="00BC41BC" w:rsidP="00BC41BC">
                  <w:pPr>
                    <w:pStyle w:val="Norma0"/>
                    <w:spacing w:before="120" w:after="120" w:line="240" w:lineRule="auto"/>
                    <w:jc w:val="center"/>
                    <w:rPr>
                      <w:rFonts w:ascii="Calibri" w:eastAsia="Arial Unicode MS" w:hAnsi="Calibri"/>
                      <w:b/>
                      <w:bCs/>
                      <w:sz w:val="22"/>
                      <w:szCs w:val="22"/>
                    </w:rPr>
                  </w:pPr>
                </w:p>
                <w:p w:rsidR="00BC41BC" w:rsidRPr="00AD3378" w:rsidRDefault="00365EBB" w:rsidP="00BC41BC">
                  <w:pPr>
                    <w:pStyle w:val="Norma0"/>
                    <w:spacing w:before="120" w:after="120" w:line="240" w:lineRule="auto"/>
                    <w:jc w:val="center"/>
                    <w:rPr>
                      <w:rFonts w:ascii="Calibri" w:eastAsia="Arial Unicode MS" w:hAnsi="Calibri"/>
                      <w:b/>
                      <w:bCs/>
                      <w:sz w:val="22"/>
                      <w:szCs w:val="22"/>
                    </w:rPr>
                  </w:pPr>
                  <w:r>
                    <w:rPr>
                      <w:rFonts w:ascii="Calibri" w:eastAsia="Arial Unicode MS" w:hAnsi="Calibri"/>
                      <w:b/>
                      <w:bCs/>
                      <w:sz w:val="22"/>
                      <w:szCs w:val="22"/>
                    </w:rPr>
                    <w:t>BASILIO</w:t>
                  </w:r>
                </w:p>
              </w:tc>
              <w:tc>
                <w:tcPr>
                  <w:tcW w:w="849" w:type="pct"/>
                  <w:shd w:val="pct25" w:color="auto" w:fill="auto"/>
                  <w:vAlign w:val="center"/>
                </w:tcPr>
                <w:p w:rsidR="00BC41BC" w:rsidRPr="00AD3378" w:rsidRDefault="00BC41BC" w:rsidP="00BC41BC">
                  <w:pPr>
                    <w:pStyle w:val="Norma0"/>
                    <w:spacing w:after="0" w:line="240" w:lineRule="auto"/>
                    <w:jc w:val="center"/>
                    <w:rPr>
                      <w:rFonts w:ascii="Calibri" w:eastAsia="Arial Unicode MS" w:hAnsi="Calibri" w:cs="Arial"/>
                      <w:sz w:val="22"/>
                      <w:szCs w:val="22"/>
                      <w:lang w:eastAsia="es-ES"/>
                    </w:rPr>
                  </w:pPr>
                  <w:r w:rsidRPr="00AD3378">
                    <w:rPr>
                      <w:rFonts w:ascii="Calibri" w:eastAsia="Arial Unicode MS" w:hAnsi="Calibri" w:cs="Arial"/>
                      <w:sz w:val="22"/>
                      <w:szCs w:val="22"/>
                      <w:lang w:eastAsia="es-ES"/>
                    </w:rPr>
                    <w:t>500</w:t>
                  </w:r>
                  <w:r>
                    <w:rPr>
                      <w:rFonts w:ascii="Calibri" w:eastAsia="Arial Unicode MS" w:hAnsi="Calibri" w:cs="Arial"/>
                      <w:sz w:val="22"/>
                      <w:szCs w:val="22"/>
                      <w:lang w:eastAsia="es-ES"/>
                    </w:rPr>
                    <w:t>0</w:t>
                  </w:r>
                </w:p>
              </w:tc>
              <w:tc>
                <w:tcPr>
                  <w:tcW w:w="1790" w:type="pct"/>
                  <w:shd w:val="pct25" w:color="auto" w:fill="auto"/>
                  <w:vAlign w:val="center"/>
                </w:tcPr>
                <w:p w:rsidR="00BC41BC" w:rsidRPr="00AD3378" w:rsidRDefault="00BC41BC" w:rsidP="000C2479">
                  <w:pPr>
                    <w:pStyle w:val="Norma0"/>
                    <w:spacing w:after="0" w:line="240" w:lineRule="auto"/>
                    <w:jc w:val="center"/>
                    <w:rPr>
                      <w:rFonts w:ascii="Calibri" w:eastAsia="Arial Unicode MS" w:hAnsi="Calibri" w:cs="Arial"/>
                      <w:sz w:val="22"/>
                      <w:szCs w:val="22"/>
                      <w:lang w:eastAsia="es-ES"/>
                    </w:rPr>
                  </w:pPr>
                  <w:r w:rsidRPr="00AD3378">
                    <w:rPr>
                      <w:rFonts w:ascii="Calibri" w:eastAsia="Arial Unicode MS" w:hAnsi="Calibri"/>
                      <w:b/>
                      <w:bCs/>
                      <w:sz w:val="22"/>
                      <w:szCs w:val="22"/>
                    </w:rPr>
                    <w:t xml:space="preserve">MUNICIPIO DE </w:t>
                  </w:r>
                  <w:r>
                    <w:rPr>
                      <w:rFonts w:ascii="Calibri" w:eastAsia="Arial Unicode MS" w:hAnsi="Calibri"/>
                      <w:b/>
                      <w:bCs/>
                      <w:sz w:val="22"/>
                      <w:szCs w:val="22"/>
                    </w:rPr>
                    <w:t xml:space="preserve">LA GUARDIA - DISTRITO 5 – LOCALIDAD DE </w:t>
                  </w:r>
                  <w:r w:rsidR="000C2479">
                    <w:rPr>
                      <w:rFonts w:ascii="Calibri" w:eastAsia="Arial Unicode MS" w:hAnsi="Calibri"/>
                      <w:b/>
                      <w:bCs/>
                      <w:sz w:val="22"/>
                      <w:szCs w:val="22"/>
                    </w:rPr>
                    <w:t>BASILIO</w:t>
                  </w:r>
                  <w:r>
                    <w:rPr>
                      <w:rFonts w:ascii="Calibri" w:eastAsia="Arial Unicode MS" w:hAnsi="Calibri"/>
                      <w:b/>
                      <w:bCs/>
                      <w:sz w:val="22"/>
                      <w:szCs w:val="22"/>
                    </w:rPr>
                    <w:t xml:space="preserve"> </w:t>
                  </w:r>
                </w:p>
              </w:tc>
              <w:tc>
                <w:tcPr>
                  <w:tcW w:w="1512" w:type="pct"/>
                  <w:shd w:val="pct25" w:color="auto" w:fill="auto"/>
                </w:tcPr>
                <w:p w:rsidR="00BC41BC" w:rsidRPr="00ED6F34" w:rsidRDefault="00BC41BC" w:rsidP="00BC41BC">
                  <w:pPr>
                    <w:pStyle w:val="Norma"/>
                    <w:contextualSpacing/>
                    <w:rPr>
                      <w:rFonts w:ascii="Calibri" w:eastAsia="Calibri" w:hAnsi="Calibri" w:cs="Arial"/>
                      <w:b/>
                      <w:bCs/>
                      <w:sz w:val="22"/>
                      <w:szCs w:val="22"/>
                      <w:lang w:val="es-BO"/>
                    </w:rPr>
                  </w:pPr>
                  <w:r>
                    <w:rPr>
                      <w:rFonts w:ascii="Calibri" w:eastAsia="Calibri" w:hAnsi="Calibri" w:cs="Arial"/>
                      <w:b/>
                      <w:bCs/>
                      <w:sz w:val="22"/>
                      <w:szCs w:val="22"/>
                    </w:rPr>
                    <w:t xml:space="preserve">     </w:t>
                  </w:r>
                  <w:r w:rsidRPr="00ED6F34">
                    <w:rPr>
                      <w:rFonts w:ascii="Calibri" w:eastAsia="Calibri" w:hAnsi="Calibri" w:cs="Arial"/>
                      <w:b/>
                      <w:bCs/>
                      <w:sz w:val="22"/>
                      <w:szCs w:val="22"/>
                      <w:lang w:val="es-BO"/>
                    </w:rPr>
                    <w:t>479258.00 m E</w:t>
                  </w:r>
                </w:p>
                <w:p w:rsidR="00BC41BC" w:rsidRPr="00ED6F34" w:rsidRDefault="00BC41BC" w:rsidP="00BC41BC">
                  <w:pPr>
                    <w:pStyle w:val="Norma"/>
                    <w:contextualSpacing/>
                    <w:rPr>
                      <w:rFonts w:ascii="Calibri" w:eastAsia="Calibri" w:hAnsi="Calibri" w:cs="Arial"/>
                      <w:b/>
                      <w:bCs/>
                      <w:sz w:val="22"/>
                      <w:szCs w:val="22"/>
                      <w:lang w:val="es-BO"/>
                    </w:rPr>
                  </w:pPr>
                  <w:r w:rsidRPr="00ED6F34">
                    <w:rPr>
                      <w:rFonts w:ascii="Calibri" w:eastAsia="Calibri" w:hAnsi="Calibri" w:cs="Arial"/>
                      <w:b/>
                      <w:bCs/>
                      <w:sz w:val="22"/>
                      <w:szCs w:val="22"/>
                      <w:lang w:val="es-BO"/>
                    </w:rPr>
                    <w:t xml:space="preserve">     7994493.00 m S</w:t>
                  </w:r>
                </w:p>
              </w:tc>
            </w:tr>
          </w:tbl>
          <w:p w:rsidR="00BC41BC" w:rsidRPr="00ED6F34" w:rsidRDefault="00BC41BC" w:rsidP="007B4F6E">
            <w:pPr>
              <w:pStyle w:val="Norma"/>
              <w:rPr>
                <w:rFonts w:ascii="Calibri" w:hAnsi="Calibri" w:cs="Calibri"/>
                <w:sz w:val="22"/>
                <w:szCs w:val="22"/>
                <w:lang w:val="es-BO"/>
              </w:rPr>
            </w:pPr>
          </w:p>
          <w:p w:rsidR="00BC41BC" w:rsidRPr="00ED6F34" w:rsidRDefault="00BC41BC" w:rsidP="00BC41BC">
            <w:pPr>
              <w:pStyle w:val="Norma0"/>
              <w:spacing w:after="0" w:line="240" w:lineRule="auto"/>
              <w:contextualSpacing/>
              <w:jc w:val="center"/>
              <w:rPr>
                <w:rFonts w:eastAsia="Arial Unicode MS"/>
                <w:b/>
                <w:lang w:val="es-BO"/>
              </w:rPr>
            </w:pPr>
            <w:r w:rsidRPr="00ED6F34">
              <w:rPr>
                <w:rFonts w:eastAsia="Arial Unicode MS"/>
                <w:b/>
                <w:lang w:val="es-BO"/>
              </w:rPr>
              <w:lastRenderedPageBreak/>
              <w:t>IMAGEN SATELITAL EDR</w:t>
            </w:r>
          </w:p>
          <w:p w:rsidR="00BC41BC" w:rsidRPr="00657144" w:rsidRDefault="00657144" w:rsidP="00657144">
            <w:pPr>
              <w:pStyle w:val="Norma0"/>
              <w:spacing w:after="0" w:line="240" w:lineRule="auto"/>
              <w:contextualSpacing/>
              <w:jc w:val="center"/>
              <w:rPr>
                <w:b/>
                <w:noProof/>
                <w:lang w:val="es-BO" w:eastAsia="es-ES"/>
              </w:rPr>
            </w:pPr>
            <w:r>
              <w:rPr>
                <w:b/>
                <w:noProof/>
                <w:lang w:val="es-BO" w:eastAsia="es-ES"/>
              </w:rPr>
              <w:t>LOCALIDAD DE BASILIO</w:t>
            </w:r>
          </w:p>
          <w:p w:rsidR="00BC41BC" w:rsidRDefault="00BC41BC" w:rsidP="00BC41BC">
            <w:pPr>
              <w:pStyle w:val="Norma0"/>
              <w:spacing w:after="0" w:line="240" w:lineRule="auto"/>
              <w:contextualSpacing/>
              <w:rPr>
                <w:noProof/>
                <w:lang w:eastAsia="es-BO"/>
              </w:rPr>
            </w:pPr>
            <w:r w:rsidRPr="00ED6F34">
              <w:rPr>
                <w:noProof/>
                <w:lang w:val="es-BO" w:eastAsia="es-BO"/>
              </w:rPr>
              <w:t xml:space="preserve"> </w:t>
            </w:r>
          </w:p>
          <w:p w:rsidR="00BC41BC" w:rsidRDefault="0029471E" w:rsidP="00BC41BC">
            <w:pPr>
              <w:pStyle w:val="Norma0"/>
              <w:spacing w:after="0" w:line="240" w:lineRule="auto"/>
              <w:contextualSpacing/>
              <w:rPr>
                <w:noProof/>
                <w:lang w:eastAsia="es-BO"/>
              </w:rPr>
            </w:pPr>
            <w:r w:rsidRPr="00BF5A80">
              <w:rPr>
                <w:noProof/>
                <w:lang w:val="es-BO" w:eastAsia="es-BO"/>
              </w:rPr>
              <mc:AlternateContent>
                <mc:Choice Requires="wps">
                  <w:drawing>
                    <wp:anchor distT="0" distB="0" distL="114300" distR="114300" simplePos="0" relativeHeight="251765760" behindDoc="0" locked="0" layoutInCell="1" allowOverlap="1" wp14:anchorId="584DB2E9" wp14:editId="37D58A22">
                      <wp:simplePos x="0" y="0"/>
                      <wp:positionH relativeFrom="column">
                        <wp:posOffset>2526030</wp:posOffset>
                      </wp:positionH>
                      <wp:positionV relativeFrom="paragraph">
                        <wp:posOffset>1318895</wp:posOffset>
                      </wp:positionV>
                      <wp:extent cx="588010" cy="266700"/>
                      <wp:effectExtent l="0" t="0" r="97790" b="57150"/>
                      <wp:wrapNone/>
                      <wp:docPr id="38"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475" cy="267077"/>
                              </a:xfrm>
                              <a:prstGeom prst="straightConnector1">
                                <a:avLst/>
                              </a:prstGeom>
                              <a:noFill/>
                              <a:ln w="9525">
                                <a:solidFill>
                                  <a:srgbClr val="FF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84B1D8" id="AutoShape 38" o:spid="_x0000_s1026" type="#_x0000_t32" style="position:absolute;margin-left:198.9pt;margin-top:103.85pt;width:46.3pt;height:21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" strokecolor="yellow">
                      <v:stroke endarrow="block"/>
                    </v:shape>
                  </w:pict>
                </mc:Fallback>
              </mc:AlternateContent>
            </w:r>
            <w:r w:rsidR="00BF5A80" w:rsidRPr="00BF5A80">
              <w:rPr>
                <w:rFonts w:eastAsia="Arial Unicode MS"/>
                <w:noProof/>
                <w:lang w:val="es-BO" w:eastAsia="es-BO"/>
              </w:rPr>
              <mc:AlternateContent>
                <mc:Choice Requires="wps">
                  <w:drawing>
                    <wp:anchor distT="0" distB="0" distL="114300" distR="114300" simplePos="0" relativeHeight="251766784" behindDoc="0" locked="0" layoutInCell="1" allowOverlap="1" wp14:anchorId="16210D00" wp14:editId="0CFC79E4">
                      <wp:simplePos x="0" y="0"/>
                      <wp:positionH relativeFrom="column">
                        <wp:posOffset>2178685</wp:posOffset>
                      </wp:positionH>
                      <wp:positionV relativeFrom="paragraph">
                        <wp:posOffset>1008380</wp:posOffset>
                      </wp:positionV>
                      <wp:extent cx="443230" cy="272415"/>
                      <wp:effectExtent l="19050" t="19050" r="33020" b="51435"/>
                      <wp:wrapNone/>
                      <wp:docPr id="3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552" cy="272955"/>
                              </a:xfrm>
                              <a:prstGeom prst="rect">
                                <a:avLst/>
                              </a:prstGeom>
                              <a:solidFill>
                                <a:schemeClr val="dk1">
                                  <a:lumMod val="100000"/>
                                  <a:lumOff val="0"/>
                                </a:schemeClr>
                              </a:solidFill>
                              <a:ln w="28575">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rsidR="00A116C8" w:rsidRPr="00BF5A80" w:rsidRDefault="00A116C8" w:rsidP="00BF5A80">
                                  <w:pPr>
                                    <w:rPr>
                                      <w:lang w:val="es-MX"/>
                                    </w:rPr>
                                  </w:pPr>
                                  <w:r>
                                    <w:rPr>
                                      <w:lang w:val="es-MX"/>
                                    </w:rPr>
                                    <w:t>EDR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10D00" id="_x0000_s1035" style="position:absolute;margin-left:171.55pt;margin-top:79.4pt;width:34.9pt;height:21.4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" fillcolor="black [3200]" strokecolor="#f2f2f2 [3041]" strokeweight="2.25pt">
                      <v:shadow on="t" color="#7f7f7f [1601]" opacity=".5" offset="1pt"/>
                      <v:textbox>
                        <w:txbxContent>
                          <w:p w:rsidR="00A116C8" w:rsidRPr="00BF5A80" w:rsidRDefault="00A116C8" w:rsidP="00BF5A80">
                            <w:pPr>
                              <w:rPr>
                                <w:lang w:val="es-MX"/>
                              </w:rPr>
                            </w:pPr>
                            <w:r>
                              <w:rPr>
                                <w:lang w:val="es-MX"/>
                              </w:rPr>
                              <w:t>EDR</w:t>
                            </w:r>
                          </w:p>
                        </w:txbxContent>
                      </v:textbox>
                    </v:rect>
                  </w:pict>
                </mc:Fallback>
              </mc:AlternateContent>
            </w:r>
            <w:r w:rsidR="00BF5A80">
              <w:rPr>
                <w:noProof/>
                <w:lang w:val="es-BO" w:eastAsia="es-BO"/>
              </w:rPr>
              <w:drawing>
                <wp:anchor distT="0" distB="0" distL="114300" distR="114300" simplePos="0" relativeHeight="251753472" behindDoc="0" locked="0" layoutInCell="1" allowOverlap="1" wp14:anchorId="4CDCDED8" wp14:editId="505DD517">
                  <wp:simplePos x="0" y="0"/>
                  <wp:positionH relativeFrom="column">
                    <wp:posOffset>5135880</wp:posOffset>
                  </wp:positionH>
                  <wp:positionV relativeFrom="paragraph">
                    <wp:posOffset>26035</wp:posOffset>
                  </wp:positionV>
                  <wp:extent cx="265430" cy="731520"/>
                  <wp:effectExtent l="19050" t="0" r="127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43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5A80">
              <w:rPr>
                <w:noProof/>
                <w:lang w:val="es-BO" w:eastAsia="es-BO"/>
              </w:rPr>
              <w:drawing>
                <wp:inline distT="0" distB="0" distL="0" distR="0" wp14:anchorId="3AC4BE47" wp14:editId="28C48B5A">
                  <wp:extent cx="5521960" cy="2792730"/>
                  <wp:effectExtent l="0" t="0" r="254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21960" cy="2792730"/>
                          </a:xfrm>
                          <a:prstGeom prst="rect">
                            <a:avLst/>
                          </a:prstGeom>
                        </pic:spPr>
                      </pic:pic>
                    </a:graphicData>
                  </a:graphic>
                </wp:inline>
              </w:drawing>
            </w:r>
          </w:p>
          <w:p w:rsidR="00BC41BC" w:rsidRDefault="00BC41BC" w:rsidP="00BC41BC">
            <w:pPr>
              <w:pStyle w:val="Norma0"/>
              <w:spacing w:after="0" w:line="240" w:lineRule="auto"/>
              <w:contextualSpacing/>
              <w:rPr>
                <w:noProof/>
                <w:lang w:eastAsia="es-BO"/>
              </w:rPr>
            </w:pPr>
          </w:p>
          <w:p w:rsidR="00BC41BC" w:rsidRDefault="00BC41BC" w:rsidP="00BC41BC">
            <w:pPr>
              <w:pStyle w:val="Norma0"/>
              <w:spacing w:after="0" w:line="240" w:lineRule="auto"/>
              <w:contextualSpacing/>
              <w:rPr>
                <w:noProof/>
                <w:lang w:eastAsia="es-BO"/>
              </w:rPr>
            </w:pPr>
          </w:p>
          <w:tbl>
            <w:tblPr>
              <w:tblW w:w="8158" w:type="dxa"/>
              <w:tblInd w:w="1009" w:type="dxa"/>
              <w:tblCellMar>
                <w:left w:w="70" w:type="dxa"/>
                <w:right w:w="70" w:type="dxa"/>
              </w:tblCellMar>
              <w:tblLook w:val="0000" w:firstRow="0" w:lastRow="0" w:firstColumn="0" w:lastColumn="0" w:noHBand="0" w:noVBand="0"/>
            </w:tblPr>
            <w:tblGrid>
              <w:gridCol w:w="4098"/>
              <w:gridCol w:w="4060"/>
            </w:tblGrid>
            <w:tr w:rsidR="00BF5A80" w:rsidTr="00755B3C">
              <w:trPr>
                <w:trHeight w:val="212"/>
              </w:trPr>
              <w:tc>
                <w:tcPr>
                  <w:tcW w:w="4098" w:type="dxa"/>
                </w:tcPr>
                <w:p w:rsidR="00BF5A80" w:rsidRDefault="00BF5A80" w:rsidP="00BF5A80">
                  <w:pPr>
                    <w:pStyle w:val="Norma0"/>
                    <w:spacing w:after="0" w:line="240" w:lineRule="auto"/>
                    <w:contextualSpacing/>
                    <w:jc w:val="both"/>
                    <w:rPr>
                      <w:rFonts w:eastAsia="Arial Unicode MS"/>
                      <w:b/>
                    </w:rPr>
                  </w:pPr>
                </w:p>
              </w:tc>
              <w:tc>
                <w:tcPr>
                  <w:tcW w:w="4060" w:type="dxa"/>
                </w:tcPr>
                <w:p w:rsidR="00BF5A80" w:rsidRDefault="00BF5A80" w:rsidP="00BF5A80">
                  <w:pPr>
                    <w:pStyle w:val="Norma0"/>
                    <w:spacing w:after="0" w:line="240" w:lineRule="auto"/>
                    <w:contextualSpacing/>
                    <w:jc w:val="both"/>
                    <w:rPr>
                      <w:rFonts w:eastAsia="Arial Unicode MS"/>
                      <w:b/>
                    </w:rPr>
                  </w:pPr>
                </w:p>
              </w:tc>
            </w:tr>
            <w:tr w:rsidR="00BF5A80" w:rsidTr="00755B3C">
              <w:trPr>
                <w:trHeight w:val="107"/>
              </w:trPr>
              <w:tc>
                <w:tcPr>
                  <w:tcW w:w="4098" w:type="dxa"/>
                </w:tcPr>
                <w:p w:rsidR="00BF5A80" w:rsidRDefault="00BF5A80" w:rsidP="00BF5A80">
                  <w:pPr>
                    <w:pStyle w:val="Norma0"/>
                    <w:spacing w:after="0" w:line="240" w:lineRule="auto"/>
                    <w:contextualSpacing/>
                    <w:jc w:val="both"/>
                    <w:rPr>
                      <w:rFonts w:eastAsia="Arial Unicode MS"/>
                      <w:b/>
                    </w:rPr>
                  </w:pPr>
                  <w:r>
                    <w:rPr>
                      <w:rFonts w:eastAsia="Arial Unicode MS"/>
                      <w:b/>
                    </w:rPr>
                    <w:t>Oleoducto OSZC2</w:t>
                  </w:r>
                </w:p>
              </w:tc>
              <w:tc>
                <w:tcPr>
                  <w:tcW w:w="4060" w:type="dxa"/>
                </w:tcPr>
                <w:p w:rsidR="00BF5A80" w:rsidRDefault="00755B3C" w:rsidP="00BF5A80">
                  <w:pPr>
                    <w:pStyle w:val="Norma0"/>
                    <w:spacing w:after="0" w:line="240" w:lineRule="auto"/>
                    <w:contextualSpacing/>
                    <w:jc w:val="both"/>
                    <w:rPr>
                      <w:rFonts w:eastAsia="Arial Unicode MS"/>
                      <w:b/>
                    </w:rPr>
                  </w:pPr>
                  <w:r>
                    <w:rPr>
                      <w:rFonts w:eastAsia="Arial Unicode MS"/>
                      <w:b/>
                      <w:noProof/>
                      <w:color w:val="70AD47" w:themeColor="accent6"/>
                      <w:lang w:val="es-BO" w:eastAsia="es-BO"/>
                    </w:rPr>
                    <mc:AlternateContent>
                      <mc:Choice Requires="wps">
                        <w:drawing>
                          <wp:anchor distT="0" distB="0" distL="114300" distR="114300" simplePos="0" relativeHeight="251769856" behindDoc="0" locked="0" layoutInCell="1" allowOverlap="1" wp14:anchorId="1722C235" wp14:editId="2B811BCF">
                            <wp:simplePos x="0" y="0"/>
                            <wp:positionH relativeFrom="column">
                              <wp:posOffset>-49291</wp:posOffset>
                            </wp:positionH>
                            <wp:positionV relativeFrom="paragraph">
                              <wp:posOffset>75892</wp:posOffset>
                            </wp:positionV>
                            <wp:extent cx="2117090" cy="0"/>
                            <wp:effectExtent l="17780" t="18415" r="17780" b="10160"/>
                            <wp:wrapNone/>
                            <wp:docPr id="43"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straightConnector1">
                                      <a:avLst/>
                                    </a:prstGeom>
                                    <a:noFill/>
                                    <a:ln w="19050">
                                      <a:solidFill>
                                        <a:srgbClr val="92D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805792" id="AutoShape 33" o:spid="_x0000_s1026" type="#_x0000_t32" style="position:absolute;margin-left:-3.9pt;margin-top:6pt;width:166.7pt;height: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" strokecolor="#92d050" strokeweight="1.5pt"/>
                        </w:pict>
                      </mc:Fallback>
                    </mc:AlternateContent>
                  </w:r>
                </w:p>
              </w:tc>
            </w:tr>
            <w:tr w:rsidR="00BF5A80" w:rsidTr="00755B3C">
              <w:trPr>
                <w:trHeight w:val="107"/>
              </w:trPr>
              <w:tc>
                <w:tcPr>
                  <w:tcW w:w="4098" w:type="dxa"/>
                </w:tcPr>
                <w:p w:rsidR="0019465C" w:rsidRDefault="0019465C" w:rsidP="0019465C">
                  <w:pPr>
                    <w:pStyle w:val="Norma0"/>
                    <w:spacing w:after="0" w:line="240" w:lineRule="auto"/>
                    <w:contextualSpacing/>
                    <w:jc w:val="both"/>
                    <w:rPr>
                      <w:rFonts w:eastAsia="Arial Unicode MS"/>
                      <w:b/>
                    </w:rPr>
                  </w:pPr>
                  <w:r>
                    <w:rPr>
                      <w:rFonts w:eastAsia="Arial Unicode MS"/>
                      <w:b/>
                    </w:rPr>
                    <w:t>Red primaria 6" DN (Long 1430 mts.)</w:t>
                  </w:r>
                </w:p>
                <w:p w:rsidR="00BF5A80" w:rsidRDefault="00BF5A80" w:rsidP="00BF5A80">
                  <w:pPr>
                    <w:pStyle w:val="Norma0"/>
                    <w:spacing w:after="0" w:line="240" w:lineRule="auto"/>
                    <w:contextualSpacing/>
                    <w:jc w:val="both"/>
                    <w:rPr>
                      <w:rFonts w:eastAsia="Arial Unicode MS"/>
                      <w:b/>
                    </w:rPr>
                  </w:pPr>
                  <w:r>
                    <w:rPr>
                      <w:rFonts w:eastAsia="Arial Unicode MS"/>
                      <w:b/>
                    </w:rPr>
                    <w:t>Red secundaria 110 MM</w:t>
                  </w:r>
                </w:p>
                <w:p w:rsidR="00BF5A80" w:rsidRDefault="00BF5A80" w:rsidP="00BF5A80">
                  <w:pPr>
                    <w:pStyle w:val="Norma0"/>
                    <w:spacing w:after="0" w:line="240" w:lineRule="auto"/>
                    <w:contextualSpacing/>
                    <w:jc w:val="both"/>
                    <w:rPr>
                      <w:rFonts w:eastAsia="Arial Unicode MS"/>
                      <w:b/>
                    </w:rPr>
                  </w:pPr>
                  <w:r>
                    <w:rPr>
                      <w:rFonts w:eastAsia="Arial Unicode MS"/>
                      <w:b/>
                    </w:rPr>
                    <w:t>Acometida a EDR 2”DN</w:t>
                  </w:r>
                  <w:r w:rsidR="00755B3C">
                    <w:rPr>
                      <w:rFonts w:eastAsia="Arial Unicode MS"/>
                      <w:b/>
                    </w:rPr>
                    <w:t xml:space="preserve"> (Long 118 mts.)</w:t>
                  </w:r>
                </w:p>
                <w:p w:rsidR="00E93892" w:rsidRDefault="00E93892" w:rsidP="00BF5A80">
                  <w:pPr>
                    <w:pStyle w:val="Norma0"/>
                    <w:spacing w:after="0" w:line="240" w:lineRule="auto"/>
                    <w:contextualSpacing/>
                    <w:jc w:val="both"/>
                    <w:rPr>
                      <w:rFonts w:eastAsia="Arial Unicode MS"/>
                      <w:b/>
                    </w:rPr>
                  </w:pPr>
                  <w:r>
                    <w:rPr>
                      <w:rFonts w:eastAsia="Arial Unicode MS"/>
                      <w:b/>
                    </w:rPr>
                    <w:t>Línea de enfriamiento 4” DN</w:t>
                  </w:r>
                  <w:r w:rsidR="00755B3C">
                    <w:rPr>
                      <w:rFonts w:eastAsia="Arial Unicode MS"/>
                      <w:b/>
                    </w:rPr>
                    <w:t xml:space="preserve"> (long 60 mts)</w:t>
                  </w:r>
                </w:p>
                <w:p w:rsidR="00657144" w:rsidRDefault="00657144" w:rsidP="00BF5A80">
                  <w:pPr>
                    <w:pStyle w:val="Norma0"/>
                    <w:spacing w:after="0" w:line="240" w:lineRule="auto"/>
                    <w:contextualSpacing/>
                    <w:jc w:val="both"/>
                    <w:rPr>
                      <w:rFonts w:eastAsia="Arial Unicode MS"/>
                      <w:b/>
                    </w:rPr>
                  </w:pPr>
                </w:p>
                <w:p w:rsidR="00657144" w:rsidRDefault="00657144" w:rsidP="00BF5A80">
                  <w:pPr>
                    <w:pStyle w:val="Norma0"/>
                    <w:spacing w:after="0" w:line="240" w:lineRule="auto"/>
                    <w:contextualSpacing/>
                    <w:jc w:val="both"/>
                    <w:rPr>
                      <w:rFonts w:eastAsia="Arial Unicode MS"/>
                      <w:b/>
                    </w:rPr>
                  </w:pPr>
                </w:p>
                <w:p w:rsidR="005A4F9B" w:rsidRDefault="005A4F9B" w:rsidP="00BF5A80">
                  <w:pPr>
                    <w:pStyle w:val="Norma0"/>
                    <w:spacing w:after="0" w:line="240" w:lineRule="auto"/>
                    <w:contextualSpacing/>
                    <w:jc w:val="both"/>
                    <w:rPr>
                      <w:rFonts w:eastAsia="Arial Unicode MS"/>
                      <w:b/>
                    </w:rPr>
                  </w:pPr>
                </w:p>
              </w:tc>
              <w:tc>
                <w:tcPr>
                  <w:tcW w:w="4060" w:type="dxa"/>
                </w:tcPr>
                <w:p w:rsidR="00BF5A80" w:rsidRDefault="00755B3C" w:rsidP="00BF5A80">
                  <w:pPr>
                    <w:pStyle w:val="Norma0"/>
                    <w:spacing w:after="0" w:line="240" w:lineRule="auto"/>
                    <w:contextualSpacing/>
                    <w:jc w:val="both"/>
                    <w:rPr>
                      <w:rFonts w:eastAsia="Arial Unicode MS"/>
                      <w:b/>
                    </w:rPr>
                  </w:pPr>
                  <w:r>
                    <w:rPr>
                      <w:rFonts w:eastAsia="Arial Unicode MS"/>
                      <w:b/>
                      <w:noProof/>
                      <w:color w:val="4472C4" w:themeColor="accent5"/>
                      <w:lang w:val="es-BO" w:eastAsia="es-BO"/>
                    </w:rPr>
                    <mc:AlternateContent>
                      <mc:Choice Requires="wps">
                        <w:drawing>
                          <wp:anchor distT="0" distB="0" distL="114300" distR="114300" simplePos="0" relativeHeight="251770880" behindDoc="0" locked="0" layoutInCell="1" allowOverlap="1" wp14:anchorId="1314A2A7" wp14:editId="19B09AF7">
                            <wp:simplePos x="0" y="0"/>
                            <wp:positionH relativeFrom="column">
                              <wp:posOffset>-42080</wp:posOffset>
                            </wp:positionH>
                            <wp:positionV relativeFrom="paragraph">
                              <wp:posOffset>57622</wp:posOffset>
                            </wp:positionV>
                            <wp:extent cx="2117090" cy="0"/>
                            <wp:effectExtent l="0" t="0" r="35560" b="19050"/>
                            <wp:wrapNone/>
                            <wp:docPr id="45"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straightConnector1">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1EB74D" id="AutoShape 34" o:spid="_x0000_s1026" type="#_x0000_t32" style="position:absolute;margin-left:-3.3pt;margin-top:4.55pt;width:166.7pt;height: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" strokecolor="#0070c0" strokeweight="1.5pt"/>
                        </w:pict>
                      </mc:Fallback>
                    </mc:AlternateContent>
                  </w:r>
                  <w:r>
                    <w:rPr>
                      <w:rFonts w:eastAsia="Arial Unicode MS"/>
                      <w:b/>
                      <w:noProof/>
                      <w:color w:val="70AD47" w:themeColor="accent6"/>
                      <w:lang w:val="es-BO" w:eastAsia="es-BO"/>
                    </w:rPr>
                    <mc:AlternateContent>
                      <mc:Choice Requires="wps">
                        <w:drawing>
                          <wp:anchor distT="0" distB="0" distL="114300" distR="114300" simplePos="0" relativeHeight="251771904" behindDoc="0" locked="0" layoutInCell="1" allowOverlap="1" wp14:anchorId="2735B559" wp14:editId="527AD2F9">
                            <wp:simplePos x="0" y="0"/>
                            <wp:positionH relativeFrom="column">
                              <wp:posOffset>-59552</wp:posOffset>
                            </wp:positionH>
                            <wp:positionV relativeFrom="paragraph">
                              <wp:posOffset>261230</wp:posOffset>
                            </wp:positionV>
                            <wp:extent cx="2117090" cy="0"/>
                            <wp:effectExtent l="0" t="0" r="35560" b="19050"/>
                            <wp:wrapNone/>
                            <wp:docPr id="46"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straightConnector1">
                                      <a:avLst/>
                                    </a:prstGeom>
                                    <a:noFill/>
                                    <a:ln w="1905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F4354B" id="AutoShape 33" o:spid="_x0000_s1026" type="#_x0000_t32" style="position:absolute;margin-left:-4.7pt;margin-top:20.55pt;width:166.7pt;height:0;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" strokecolor="yellow" strokeweight="1.5pt"/>
                        </w:pict>
                      </mc:Fallback>
                    </mc:AlternateContent>
                  </w:r>
                  <w:r>
                    <w:rPr>
                      <w:rFonts w:eastAsia="Arial Unicode MS"/>
                      <w:b/>
                      <w:noProof/>
                      <w:color w:val="70AD47" w:themeColor="accent6"/>
                      <w:lang w:val="es-BO" w:eastAsia="es-BO"/>
                    </w:rPr>
                    <mc:AlternateContent>
                      <mc:Choice Requires="wps">
                        <w:drawing>
                          <wp:anchor distT="0" distB="0" distL="114300" distR="114300" simplePos="0" relativeHeight="251772928" behindDoc="0" locked="0" layoutInCell="1" allowOverlap="1" wp14:anchorId="4CFC8AC6" wp14:editId="0F64B27D">
                            <wp:simplePos x="0" y="0"/>
                            <wp:positionH relativeFrom="column">
                              <wp:posOffset>-58590</wp:posOffset>
                            </wp:positionH>
                            <wp:positionV relativeFrom="paragraph">
                              <wp:posOffset>435139</wp:posOffset>
                            </wp:positionV>
                            <wp:extent cx="2117090" cy="0"/>
                            <wp:effectExtent l="0" t="0" r="35560" b="19050"/>
                            <wp:wrapNone/>
                            <wp:docPr id="44"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straightConnector1">
                                      <a:avLst/>
                                    </a:prstGeom>
                                    <a:noFill/>
                                    <a:ln w="190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999861" id="AutoShape 33" o:spid="_x0000_s1026" type="#_x0000_t32" style="position:absolute;margin-left:-4.6pt;margin-top:34.25pt;width:166.7pt;height: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" strokecolor="fuchsia" strokeweight="1.5pt"/>
                        </w:pict>
                      </mc:Fallback>
                    </mc:AlternateContent>
                  </w:r>
                  <w:r>
                    <w:rPr>
                      <w:rFonts w:eastAsia="Arial Unicode MS"/>
                      <w:b/>
                      <w:noProof/>
                      <w:color w:val="70AD47" w:themeColor="accent6"/>
                      <w:lang w:val="es-BO" w:eastAsia="es-BO"/>
                    </w:rPr>
                    <mc:AlternateContent>
                      <mc:Choice Requires="wps">
                        <w:drawing>
                          <wp:anchor distT="0" distB="0" distL="114300" distR="114300" simplePos="0" relativeHeight="251774976" behindDoc="0" locked="0" layoutInCell="1" allowOverlap="1" wp14:anchorId="25200FBF" wp14:editId="5A08DDEA">
                            <wp:simplePos x="0" y="0"/>
                            <wp:positionH relativeFrom="column">
                              <wp:posOffset>-44538</wp:posOffset>
                            </wp:positionH>
                            <wp:positionV relativeFrom="paragraph">
                              <wp:posOffset>598007</wp:posOffset>
                            </wp:positionV>
                            <wp:extent cx="2117090" cy="0"/>
                            <wp:effectExtent l="0" t="0" r="35560" b="19050"/>
                            <wp:wrapNone/>
                            <wp:docPr id="47"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straightConnector1">
                                      <a:avLst/>
                                    </a:prstGeom>
                                    <a:noFill/>
                                    <a:ln w="19050">
                                      <a:solidFill>
                                        <a:srgbClr val="00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D7CD62" id="AutoShape 33" o:spid="_x0000_s1026" type="#_x0000_t32" style="position:absolute;margin-left:-3.5pt;margin-top:47.1pt;width:166.7pt;height: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ylhIgIAAD4EAAAOAAAAZHJzL2Uyb0RvYy54bWysU02P2jAQvVfqf7B8hySQZS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" strokecolor="aqua" strokeweight="1.5pt"/>
                        </w:pict>
                      </mc:Fallback>
                    </mc:AlternateContent>
                  </w:r>
                </w:p>
              </w:tc>
            </w:tr>
          </w:tbl>
          <w:p w:rsidR="00BC41BC" w:rsidRDefault="00BC41BC" w:rsidP="00BC41BC">
            <w:pPr>
              <w:pStyle w:val="Norma0"/>
              <w:spacing w:after="0" w:line="240" w:lineRule="auto"/>
              <w:contextualSpacing/>
              <w:rPr>
                <w:noProof/>
                <w:lang w:eastAsia="es-BO"/>
              </w:rPr>
            </w:pPr>
          </w:p>
          <w:p w:rsidR="00D565B3" w:rsidRDefault="00D565B3" w:rsidP="00BC41BC">
            <w:pPr>
              <w:pStyle w:val="Norma0"/>
              <w:spacing w:after="0" w:line="240" w:lineRule="auto"/>
              <w:contextualSpacing/>
              <w:rPr>
                <w:noProof/>
                <w:lang w:eastAsia="es-BO"/>
              </w:rPr>
            </w:pPr>
          </w:p>
          <w:tbl>
            <w:tblPr>
              <w:tblStyle w:val="NormalTable"/>
              <w:tblpPr w:leftFromText="141" w:rightFromText="141" w:vertAnchor="text" w:horzAnchor="margin" w:tblpY="-29"/>
              <w:tblOverlap w:val="never"/>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45"/>
              <w:gridCol w:w="1421"/>
              <w:gridCol w:w="3006"/>
              <w:gridCol w:w="2538"/>
            </w:tblGrid>
            <w:tr w:rsidR="00BF5A80" w:rsidRPr="00AD3378" w:rsidTr="00BF5A80">
              <w:trPr>
                <w:trHeight w:val="345"/>
              </w:trPr>
              <w:tc>
                <w:tcPr>
                  <w:tcW w:w="859" w:type="pct"/>
                  <w:tcBorders>
                    <w:bottom w:val="single" w:sz="24" w:space="0" w:color="FFFFFF"/>
                  </w:tcBorders>
                  <w:shd w:val="clear" w:color="auto" w:fill="002060"/>
                </w:tcPr>
                <w:p w:rsidR="00BF5A80" w:rsidRPr="00AD3378" w:rsidRDefault="00BF5A80" w:rsidP="00BF5A80">
                  <w:pPr>
                    <w:pStyle w:val="Norma0"/>
                    <w:spacing w:before="360" w:after="360" w:line="240" w:lineRule="auto"/>
                    <w:jc w:val="center"/>
                    <w:rPr>
                      <w:rFonts w:ascii="Calibri" w:eastAsia="Arial Unicode MS" w:hAnsi="Calibri" w:cs="Arial"/>
                      <w:b/>
                      <w:sz w:val="22"/>
                      <w:szCs w:val="22"/>
                      <w:lang w:eastAsia="es-ES"/>
                    </w:rPr>
                  </w:pPr>
                  <w:r w:rsidRPr="00AD3378">
                    <w:rPr>
                      <w:rFonts w:ascii="Calibri" w:eastAsia="Arial Unicode MS" w:hAnsi="Calibri" w:cs="Arial"/>
                      <w:b/>
                      <w:sz w:val="22"/>
                      <w:szCs w:val="22"/>
                      <w:lang w:eastAsia="es-ES"/>
                    </w:rPr>
                    <w:t>POBLACIÓN</w:t>
                  </w:r>
                </w:p>
              </w:tc>
              <w:tc>
                <w:tcPr>
                  <w:tcW w:w="845" w:type="pct"/>
                  <w:tcBorders>
                    <w:bottom w:val="single" w:sz="24" w:space="0" w:color="FFFFFF"/>
                  </w:tcBorders>
                  <w:shd w:val="clear" w:color="auto" w:fill="002060"/>
                  <w:vAlign w:val="center"/>
                </w:tcPr>
                <w:p w:rsidR="00BF5A80" w:rsidRPr="00AD3378" w:rsidRDefault="00BF5A80" w:rsidP="00E93892">
                  <w:pPr>
                    <w:pStyle w:val="Norma0"/>
                    <w:spacing w:after="0" w:line="240" w:lineRule="auto"/>
                    <w:jc w:val="center"/>
                    <w:rPr>
                      <w:rFonts w:ascii="Calibri" w:eastAsia="Arial Unicode MS" w:hAnsi="Calibri" w:cs="Arial"/>
                      <w:b/>
                      <w:sz w:val="22"/>
                      <w:szCs w:val="22"/>
                      <w:lang w:eastAsia="es-ES"/>
                    </w:rPr>
                  </w:pPr>
                  <w:r w:rsidRPr="00AD3378">
                    <w:rPr>
                      <w:rFonts w:ascii="Calibri" w:eastAsia="Arial Unicode MS" w:hAnsi="Calibri" w:cs="Arial"/>
                      <w:b/>
                      <w:sz w:val="22"/>
                      <w:szCs w:val="22"/>
                      <w:lang w:eastAsia="es-ES"/>
                    </w:rPr>
                    <w:t xml:space="preserve">CAPACIDAD </w:t>
                  </w:r>
                  <w:r w:rsidR="00E93892">
                    <w:rPr>
                      <w:rFonts w:ascii="Calibri" w:eastAsia="Arial Unicode MS" w:hAnsi="Calibri" w:cs="Arial"/>
                      <w:b/>
                      <w:sz w:val="22"/>
                      <w:szCs w:val="22"/>
                      <w:lang w:eastAsia="es-ES"/>
                    </w:rPr>
                    <w:t>EDR</w:t>
                  </w:r>
                  <w:r>
                    <w:rPr>
                      <w:rFonts w:ascii="Calibri" w:eastAsia="Arial Unicode MS" w:hAnsi="Calibri" w:cs="Arial"/>
                      <w:b/>
                      <w:sz w:val="22"/>
                      <w:szCs w:val="22"/>
                      <w:lang w:eastAsia="es-ES"/>
                    </w:rPr>
                    <w:t xml:space="preserve"> </w:t>
                  </w:r>
                  <w:r w:rsidRPr="00AD3378">
                    <w:rPr>
                      <w:rFonts w:ascii="Calibri" w:eastAsia="Arial Unicode MS" w:hAnsi="Calibri" w:cs="Arial"/>
                      <w:b/>
                      <w:sz w:val="22"/>
                      <w:szCs w:val="22"/>
                      <w:lang w:eastAsia="es-ES"/>
                    </w:rPr>
                    <w:t xml:space="preserve"> (MCH)</w:t>
                  </w:r>
                </w:p>
              </w:tc>
              <w:tc>
                <w:tcPr>
                  <w:tcW w:w="1787" w:type="pct"/>
                  <w:tcBorders>
                    <w:bottom w:val="single" w:sz="24" w:space="0" w:color="FFFFFF"/>
                  </w:tcBorders>
                  <w:shd w:val="clear" w:color="auto" w:fill="002060"/>
                  <w:vAlign w:val="center"/>
                </w:tcPr>
                <w:p w:rsidR="00BF5A80" w:rsidRPr="00AD3378" w:rsidRDefault="00BF5A80" w:rsidP="00BF5A80">
                  <w:pPr>
                    <w:pStyle w:val="Norma0"/>
                    <w:spacing w:after="0" w:line="240" w:lineRule="auto"/>
                    <w:jc w:val="center"/>
                    <w:rPr>
                      <w:rFonts w:ascii="Calibri" w:eastAsia="Arial Unicode MS" w:hAnsi="Calibri" w:cs="Arial"/>
                      <w:b/>
                      <w:sz w:val="22"/>
                      <w:szCs w:val="22"/>
                      <w:lang w:eastAsia="es-ES"/>
                    </w:rPr>
                  </w:pPr>
                  <w:r w:rsidRPr="00AD3378">
                    <w:rPr>
                      <w:rFonts w:ascii="Calibri" w:eastAsia="Arial Unicode MS" w:hAnsi="Calibri" w:cs="Arial"/>
                      <w:b/>
                      <w:sz w:val="22"/>
                      <w:szCs w:val="22"/>
                      <w:lang w:eastAsia="es-ES"/>
                    </w:rPr>
                    <w:t>UBICACION</w:t>
                  </w:r>
                </w:p>
              </w:tc>
              <w:tc>
                <w:tcPr>
                  <w:tcW w:w="1509" w:type="pct"/>
                  <w:tcBorders>
                    <w:bottom w:val="single" w:sz="24" w:space="0" w:color="FFFFFF"/>
                  </w:tcBorders>
                  <w:shd w:val="clear" w:color="auto" w:fill="002060"/>
                </w:tcPr>
                <w:p w:rsidR="00BF5A80" w:rsidRPr="00AD3378" w:rsidRDefault="00BF5A80" w:rsidP="00BF5A80">
                  <w:pPr>
                    <w:pStyle w:val="Norma0"/>
                    <w:spacing w:before="60" w:after="60" w:line="240" w:lineRule="auto"/>
                    <w:jc w:val="center"/>
                    <w:rPr>
                      <w:rFonts w:ascii="Calibri" w:eastAsia="Arial Unicode MS" w:hAnsi="Calibri" w:cs="Arial"/>
                      <w:b/>
                      <w:sz w:val="22"/>
                      <w:szCs w:val="22"/>
                      <w:lang w:eastAsia="es-ES"/>
                    </w:rPr>
                  </w:pPr>
                  <w:r w:rsidRPr="00AD3378">
                    <w:rPr>
                      <w:rFonts w:ascii="Calibri" w:eastAsia="Arial Unicode MS" w:hAnsi="Calibri" w:cs="Arial"/>
                      <w:b/>
                      <w:sz w:val="22"/>
                      <w:szCs w:val="22"/>
                      <w:lang w:eastAsia="es-ES"/>
                    </w:rPr>
                    <w:t>COORDENADAS</w:t>
                  </w:r>
                </w:p>
                <w:p w:rsidR="00BF5A80" w:rsidRPr="00AD3378" w:rsidRDefault="00BF5A80" w:rsidP="00BF5A80">
                  <w:pPr>
                    <w:pStyle w:val="Norma0"/>
                    <w:spacing w:before="60" w:after="60" w:line="240" w:lineRule="auto"/>
                    <w:jc w:val="center"/>
                    <w:rPr>
                      <w:rFonts w:ascii="Calibri" w:eastAsia="Arial Unicode MS" w:hAnsi="Calibri" w:cs="Arial"/>
                      <w:b/>
                      <w:sz w:val="22"/>
                      <w:szCs w:val="22"/>
                      <w:lang w:eastAsia="es-ES"/>
                    </w:rPr>
                  </w:pPr>
                  <w:r w:rsidRPr="00AD3378">
                    <w:rPr>
                      <w:rFonts w:ascii="Calibri" w:eastAsia="Arial Unicode MS" w:hAnsi="Calibri" w:cs="Arial"/>
                      <w:b/>
                      <w:sz w:val="22"/>
                      <w:szCs w:val="22"/>
                      <w:lang w:eastAsia="es-ES"/>
                    </w:rPr>
                    <w:t>UTM</w:t>
                  </w:r>
                </w:p>
                <w:p w:rsidR="00BF5A80" w:rsidRPr="00AD3378" w:rsidRDefault="00BF5A80" w:rsidP="00BF5A80">
                  <w:pPr>
                    <w:pStyle w:val="Norma0"/>
                    <w:spacing w:before="60" w:after="60" w:line="240" w:lineRule="auto"/>
                    <w:jc w:val="center"/>
                    <w:rPr>
                      <w:rFonts w:ascii="Calibri" w:eastAsia="Arial Unicode MS" w:hAnsi="Calibri" w:cs="Arial"/>
                      <w:b/>
                      <w:sz w:val="22"/>
                      <w:szCs w:val="22"/>
                      <w:lang w:eastAsia="es-ES"/>
                    </w:rPr>
                  </w:pPr>
                  <w:r w:rsidRPr="00AD3378">
                    <w:rPr>
                      <w:rFonts w:ascii="Calibri" w:eastAsia="Arial Unicode MS" w:hAnsi="Calibri" w:cs="Arial"/>
                      <w:b/>
                      <w:sz w:val="22"/>
                      <w:szCs w:val="22"/>
                      <w:lang w:eastAsia="es-ES"/>
                    </w:rPr>
                    <w:t>DE REFERENCIA</w:t>
                  </w:r>
                </w:p>
              </w:tc>
            </w:tr>
            <w:tr w:rsidR="00BF5A80" w:rsidRPr="00AD3378" w:rsidTr="00BF5A80">
              <w:trPr>
                <w:trHeight w:val="796"/>
              </w:trPr>
              <w:tc>
                <w:tcPr>
                  <w:tcW w:w="859" w:type="pct"/>
                  <w:shd w:val="pct25" w:color="auto" w:fill="auto"/>
                </w:tcPr>
                <w:p w:rsidR="00BF5A80" w:rsidRDefault="00BF5A80" w:rsidP="00BF5A80">
                  <w:pPr>
                    <w:pStyle w:val="Norma0"/>
                    <w:spacing w:before="120" w:after="120" w:line="240" w:lineRule="auto"/>
                    <w:jc w:val="center"/>
                    <w:rPr>
                      <w:rFonts w:ascii="Calibri" w:eastAsia="Arial Unicode MS" w:hAnsi="Calibri"/>
                      <w:b/>
                      <w:bCs/>
                      <w:sz w:val="22"/>
                      <w:szCs w:val="22"/>
                    </w:rPr>
                  </w:pPr>
                </w:p>
                <w:p w:rsidR="00BF5A80" w:rsidRPr="00AD3378" w:rsidRDefault="00755B3C" w:rsidP="00755B3C">
                  <w:pPr>
                    <w:pStyle w:val="Norma0"/>
                    <w:spacing w:before="120" w:after="120" w:line="240" w:lineRule="auto"/>
                    <w:rPr>
                      <w:rFonts w:ascii="Calibri" w:eastAsia="Arial Unicode MS" w:hAnsi="Calibri"/>
                      <w:b/>
                      <w:bCs/>
                      <w:sz w:val="22"/>
                      <w:szCs w:val="22"/>
                    </w:rPr>
                  </w:pPr>
                  <w:r>
                    <w:rPr>
                      <w:rFonts w:ascii="Calibri" w:eastAsia="Arial Unicode MS" w:hAnsi="Calibri"/>
                      <w:b/>
                      <w:bCs/>
                      <w:sz w:val="22"/>
                      <w:szCs w:val="22"/>
                    </w:rPr>
                    <w:t>BASILIO</w:t>
                  </w:r>
                </w:p>
              </w:tc>
              <w:tc>
                <w:tcPr>
                  <w:tcW w:w="845" w:type="pct"/>
                  <w:shd w:val="pct25" w:color="auto" w:fill="auto"/>
                  <w:vAlign w:val="center"/>
                </w:tcPr>
                <w:p w:rsidR="00BF5A80" w:rsidRPr="00AD3378" w:rsidRDefault="00BF5A80" w:rsidP="00BF5A80">
                  <w:pPr>
                    <w:pStyle w:val="Norma0"/>
                    <w:spacing w:after="0" w:line="240" w:lineRule="auto"/>
                    <w:jc w:val="center"/>
                    <w:rPr>
                      <w:rFonts w:ascii="Calibri" w:eastAsia="Arial Unicode MS" w:hAnsi="Calibri" w:cs="Arial"/>
                      <w:sz w:val="22"/>
                      <w:szCs w:val="22"/>
                      <w:lang w:eastAsia="es-ES"/>
                    </w:rPr>
                  </w:pPr>
                  <w:r w:rsidRPr="00AD3378">
                    <w:rPr>
                      <w:rFonts w:ascii="Calibri" w:eastAsia="Arial Unicode MS" w:hAnsi="Calibri" w:cs="Arial"/>
                      <w:sz w:val="22"/>
                      <w:szCs w:val="22"/>
                      <w:lang w:eastAsia="es-ES"/>
                    </w:rPr>
                    <w:t>500</w:t>
                  </w:r>
                </w:p>
              </w:tc>
              <w:tc>
                <w:tcPr>
                  <w:tcW w:w="1787" w:type="pct"/>
                  <w:shd w:val="pct25" w:color="auto" w:fill="auto"/>
                  <w:vAlign w:val="center"/>
                </w:tcPr>
                <w:p w:rsidR="00BF5A80" w:rsidRPr="00AD3378" w:rsidRDefault="00BF5A80" w:rsidP="00BF5A80">
                  <w:pPr>
                    <w:pStyle w:val="Norma0"/>
                    <w:spacing w:after="0" w:line="240" w:lineRule="auto"/>
                    <w:jc w:val="center"/>
                    <w:rPr>
                      <w:rFonts w:ascii="Calibri" w:eastAsia="Arial Unicode MS" w:hAnsi="Calibri" w:cs="Arial"/>
                      <w:sz w:val="22"/>
                      <w:szCs w:val="22"/>
                      <w:lang w:eastAsia="es-ES"/>
                    </w:rPr>
                  </w:pPr>
                  <w:r w:rsidRPr="00AD3378">
                    <w:rPr>
                      <w:rFonts w:ascii="Calibri" w:eastAsia="Arial Unicode MS" w:hAnsi="Calibri"/>
                      <w:b/>
                      <w:bCs/>
                      <w:sz w:val="22"/>
                      <w:szCs w:val="22"/>
                    </w:rPr>
                    <w:t xml:space="preserve">MUNICIPIO DE </w:t>
                  </w:r>
                  <w:r>
                    <w:rPr>
                      <w:rFonts w:ascii="Calibri" w:eastAsia="Arial Unicode MS" w:hAnsi="Calibri"/>
                      <w:b/>
                      <w:bCs/>
                      <w:sz w:val="22"/>
                      <w:szCs w:val="22"/>
                    </w:rPr>
                    <w:t xml:space="preserve">LA GUARDIA - DISTRITO 5 – LOCALIDAD DE </w:t>
                  </w:r>
                  <w:r w:rsidR="00E93892">
                    <w:rPr>
                      <w:rFonts w:ascii="Calibri" w:eastAsia="Arial Unicode MS" w:hAnsi="Calibri"/>
                      <w:b/>
                      <w:bCs/>
                      <w:sz w:val="22"/>
                      <w:szCs w:val="22"/>
                    </w:rPr>
                    <w:t>BASILIO</w:t>
                  </w:r>
                </w:p>
              </w:tc>
              <w:tc>
                <w:tcPr>
                  <w:tcW w:w="1509" w:type="pct"/>
                  <w:shd w:val="pct25" w:color="auto" w:fill="auto"/>
                </w:tcPr>
                <w:p w:rsidR="00BF5A80" w:rsidRDefault="00BF5A80" w:rsidP="00BF5A80">
                  <w:pPr>
                    <w:pStyle w:val="Norma"/>
                    <w:contextualSpacing/>
                    <w:rPr>
                      <w:rFonts w:ascii="Calibri" w:eastAsia="Calibri" w:hAnsi="Calibri" w:cs="Arial"/>
                      <w:b/>
                      <w:bCs/>
                      <w:sz w:val="22"/>
                      <w:szCs w:val="22"/>
                    </w:rPr>
                  </w:pPr>
                  <w:r>
                    <w:rPr>
                      <w:rFonts w:ascii="Calibri" w:eastAsia="Calibri" w:hAnsi="Calibri" w:cs="Arial"/>
                      <w:b/>
                      <w:bCs/>
                      <w:sz w:val="22"/>
                      <w:szCs w:val="22"/>
                    </w:rPr>
                    <w:t xml:space="preserve">     </w:t>
                  </w:r>
                  <w:r w:rsidR="00E93892" w:rsidRPr="00E93892">
                    <w:rPr>
                      <w:rFonts w:ascii="Calibri" w:eastAsia="Calibri" w:hAnsi="Calibri" w:cs="Arial"/>
                      <w:b/>
                      <w:bCs/>
                      <w:sz w:val="22"/>
                      <w:szCs w:val="22"/>
                    </w:rPr>
                    <w:t>479478.76 m E</w:t>
                  </w:r>
                </w:p>
                <w:p w:rsidR="00BF5A80" w:rsidRPr="00AD3378" w:rsidRDefault="00BF5A80" w:rsidP="00BF5A80">
                  <w:pPr>
                    <w:pStyle w:val="Norma"/>
                    <w:contextualSpacing/>
                    <w:rPr>
                      <w:rFonts w:ascii="Calibri" w:eastAsia="Calibri" w:hAnsi="Calibri" w:cs="Arial"/>
                      <w:b/>
                      <w:bCs/>
                      <w:sz w:val="22"/>
                      <w:szCs w:val="22"/>
                    </w:rPr>
                  </w:pPr>
                  <w:r>
                    <w:rPr>
                      <w:rFonts w:ascii="Calibri" w:eastAsia="Calibri" w:hAnsi="Calibri" w:cs="Arial"/>
                      <w:b/>
                      <w:bCs/>
                      <w:sz w:val="22"/>
                      <w:szCs w:val="22"/>
                    </w:rPr>
                    <w:t xml:space="preserve">     </w:t>
                  </w:r>
                  <w:r w:rsidR="00E93892" w:rsidRPr="00E93892">
                    <w:rPr>
                      <w:rFonts w:ascii="Calibri" w:eastAsia="Calibri" w:hAnsi="Calibri" w:cs="Arial"/>
                      <w:b/>
                      <w:bCs/>
                      <w:sz w:val="22"/>
                      <w:szCs w:val="22"/>
                    </w:rPr>
                    <w:t>7995769.99 m S</w:t>
                  </w:r>
                </w:p>
              </w:tc>
            </w:tr>
          </w:tbl>
          <w:p w:rsidR="00657144" w:rsidRPr="008B4F92" w:rsidRDefault="00657144" w:rsidP="00F431E6">
            <w:pPr>
              <w:pStyle w:val="Norma"/>
              <w:jc w:val="both"/>
              <w:rPr>
                <w:rFonts w:asciiTheme="minorHAnsi" w:eastAsiaTheme="minorHAnsi" w:hAnsiTheme="minorHAnsi" w:cstheme="minorHAnsi"/>
                <w:color w:val="000000"/>
                <w:sz w:val="22"/>
                <w:szCs w:val="22"/>
                <w:highlight w:val="yellow"/>
                <w:lang w:val="es-BO" w:eastAsia="en-US"/>
              </w:rPr>
            </w:pPr>
          </w:p>
        </w:tc>
      </w:tr>
    </w:tbl>
    <w:p w:rsidR="00257313" w:rsidRPr="00955D91" w:rsidRDefault="00253697" w:rsidP="00955D91">
      <w:pPr>
        <w:pStyle w:val="Prrafodelista"/>
        <w:numPr>
          <w:ilvl w:val="1"/>
          <w:numId w:val="15"/>
        </w:numPr>
        <w:tabs>
          <w:tab w:val="left" w:pos="851"/>
        </w:tabs>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 xml:space="preserve">FORMA DE PAGO </w:t>
      </w:r>
    </w:p>
    <w:p w:rsidR="001E5429" w:rsidRDefault="001E5429" w:rsidP="007B4F6E">
      <w:pPr>
        <w:pStyle w:val="Norma"/>
        <w:autoSpaceDE w:val="0"/>
        <w:autoSpaceDN w:val="0"/>
        <w:adjustRightInd w:val="0"/>
        <w:jc w:val="both"/>
        <w:rPr>
          <w:rFonts w:asciiTheme="minorHAnsi" w:eastAsiaTheme="minorHAnsi" w:hAnsiTheme="minorHAnsi" w:cstheme="minorHAnsi"/>
          <w:color w:val="000000"/>
          <w:sz w:val="22"/>
          <w:szCs w:val="22"/>
          <w:lang w:val="es-BO" w:eastAsia="en-US"/>
        </w:rPr>
      </w:pPr>
    </w:p>
    <w:p w:rsidR="008726FF" w:rsidRPr="00E13E3C" w:rsidRDefault="008726FF" w:rsidP="008726FF">
      <w:pPr>
        <w:autoSpaceDE w:val="0"/>
        <w:autoSpaceDN w:val="0"/>
        <w:adjustRightInd w:val="0"/>
        <w:spacing w:line="276" w:lineRule="auto"/>
        <w:ind w:left="708"/>
        <w:jc w:val="both"/>
        <w:rPr>
          <w:rFonts w:cstheme="minorHAnsi"/>
          <w:color w:val="000000"/>
        </w:rPr>
      </w:pPr>
      <w:r w:rsidRPr="004A6EBB">
        <w:rPr>
          <w:rFonts w:cstheme="minorHAnsi"/>
          <w:color w:val="000000"/>
        </w:rPr>
        <w:t>Realizarán según planilla o certificado de avance aprobado por el Supervisor y Fiscal de Obras</w:t>
      </w:r>
      <w:r>
        <w:rPr>
          <w:rFonts w:cstheme="minorHAnsi"/>
          <w:color w:val="000000"/>
        </w:rPr>
        <w:t xml:space="preserve"> (máximo hasta el 80% del monto total del contrato por planillas acumuladas de avance de obra)</w:t>
      </w:r>
      <w:r w:rsidRPr="004A6EBB">
        <w:rPr>
          <w:rFonts w:cstheme="minorHAnsi"/>
          <w:color w:val="000000"/>
        </w:rPr>
        <w:t>.</w:t>
      </w:r>
    </w:p>
    <w:p w:rsidR="008726FF" w:rsidRPr="00AF15B2" w:rsidRDefault="008726FF" w:rsidP="008726FF">
      <w:pPr>
        <w:autoSpaceDE w:val="0"/>
        <w:autoSpaceDN w:val="0"/>
        <w:adjustRightInd w:val="0"/>
        <w:spacing w:line="276" w:lineRule="auto"/>
        <w:ind w:left="709"/>
        <w:jc w:val="both"/>
      </w:pPr>
      <w:r>
        <w:rPr>
          <w:rFonts w:cstheme="minorHAnsi"/>
          <w:color w:val="000000"/>
        </w:rPr>
        <w:t>YPFB</w:t>
      </w:r>
      <w:r w:rsidRPr="00AF15B2">
        <w:rPr>
          <w:rFonts w:cstheme="minorHAnsi"/>
          <w:color w:val="000000"/>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cstheme="minorHAnsi"/>
          <w:color w:val="000000"/>
        </w:rPr>
        <w:t>conforme lo establecido en el ANEXO VALIDACIONES del presente documento, p</w:t>
      </w:r>
      <w:r w:rsidRPr="00AF15B2">
        <w:rPr>
          <w:rFonts w:cstheme="minorHAnsi"/>
          <w:color w:val="000000"/>
        </w:rPr>
        <w:t>or el 100% (cien por ciento) del monto a ser desembolsado, caso contrario se entenderá por anticipo no solicitado.</w:t>
      </w:r>
      <w:r w:rsidRPr="00952C8C">
        <w:t xml:space="preserve"> </w:t>
      </w:r>
      <w:r>
        <w:t>El anticipo podrá ser solicitado hasta antes de la firma de contrato.</w:t>
      </w:r>
    </w:p>
    <w:p w:rsidR="00257313" w:rsidRPr="008726FF" w:rsidRDefault="008726FF" w:rsidP="008726FF">
      <w:pPr>
        <w:autoSpaceDE w:val="0"/>
        <w:autoSpaceDN w:val="0"/>
        <w:adjustRightInd w:val="0"/>
        <w:spacing w:line="276" w:lineRule="auto"/>
        <w:ind w:left="708"/>
        <w:jc w:val="both"/>
        <w:rPr>
          <w:rFonts w:cstheme="minorHAnsi"/>
          <w:color w:val="000000"/>
        </w:rPr>
      </w:pPr>
      <w:r>
        <w:rPr>
          <w:rFonts w:cstheme="minorHAnsi"/>
          <w:color w:val="000000"/>
        </w:rPr>
        <w:t>La empresa contratista deberá presentar una planilla de avance de obra por periodo de avance ejecutado, conforme al cronograma físico-financiero presentado por el contratista.</w:t>
      </w:r>
    </w:p>
    <w:p w:rsidR="00955D91" w:rsidRDefault="00955D91" w:rsidP="007B4F6E">
      <w:pPr>
        <w:pStyle w:val="Norma"/>
        <w:rPr>
          <w:rFonts w:asciiTheme="minorHAnsi" w:hAnsiTheme="minorHAnsi" w:cstheme="minorHAnsi"/>
          <w:b/>
          <w:bCs/>
          <w:sz w:val="22"/>
          <w:szCs w:val="22"/>
          <w:lang w:val="es-BO"/>
        </w:rPr>
      </w:pPr>
    </w:p>
    <w:p w:rsidR="00735CE0" w:rsidRPr="00955D91" w:rsidRDefault="00735CE0" w:rsidP="00955D91">
      <w:pPr>
        <w:pStyle w:val="Prrafodelista"/>
        <w:numPr>
          <w:ilvl w:val="1"/>
          <w:numId w:val="15"/>
        </w:numPr>
        <w:tabs>
          <w:tab w:val="left" w:pos="851"/>
        </w:tabs>
        <w:contextualSpacing/>
        <w:rPr>
          <w:rFonts w:asciiTheme="minorHAnsi" w:hAnsiTheme="minorHAnsi" w:cstheme="minorHAnsi"/>
          <w:b/>
          <w:bCs/>
          <w:sz w:val="22"/>
          <w:szCs w:val="22"/>
          <w:u w:val="single"/>
        </w:rPr>
      </w:pPr>
      <w:r w:rsidRPr="00955D91">
        <w:rPr>
          <w:rFonts w:asciiTheme="minorHAnsi" w:hAnsiTheme="minorHAnsi" w:cstheme="minorHAnsi"/>
          <w:b/>
          <w:bCs/>
          <w:sz w:val="22"/>
          <w:szCs w:val="22"/>
          <w:u w:val="single"/>
        </w:rPr>
        <w:t>MULTAS</w:t>
      </w:r>
    </w:p>
    <w:p w:rsidR="0041277C" w:rsidRPr="0041277C" w:rsidRDefault="0041277C" w:rsidP="007B4F6E">
      <w:pPr>
        <w:pStyle w:val="Norma"/>
        <w:tabs>
          <w:tab w:val="left" w:pos="851"/>
        </w:tabs>
        <w:contextualSpacing/>
        <w:rPr>
          <w:rFonts w:asciiTheme="minorHAnsi" w:hAnsiTheme="minorHAnsi" w:cstheme="minorHAnsi"/>
          <w:b/>
          <w:sz w:val="22"/>
          <w:szCs w:val="22"/>
          <w:u w:val="single"/>
        </w:rPr>
      </w:pPr>
    </w:p>
    <w:p w:rsidR="00A57140" w:rsidRDefault="00A57140" w:rsidP="007B4F6E">
      <w:pPr>
        <w:pStyle w:val="Norma"/>
        <w:tabs>
          <w:tab w:val="left" w:pos="426"/>
        </w:tabs>
        <w:ind w:left="360"/>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p w:rsidR="0041277C" w:rsidRPr="00E13E3C" w:rsidRDefault="0041277C" w:rsidP="007B4F6E">
      <w:pPr>
        <w:pStyle w:val="Norma"/>
        <w:tabs>
          <w:tab w:val="left" w:pos="426"/>
        </w:tabs>
        <w:ind w:left="360"/>
        <w:contextualSpacing/>
        <w:rPr>
          <w:rFonts w:asciiTheme="minorHAnsi" w:hAnsiTheme="minorHAnsi" w:cstheme="minorHAnsi"/>
          <w:sz w:val="22"/>
          <w:szCs w:val="22"/>
        </w:rPr>
      </w:pPr>
    </w:p>
    <w:tbl>
      <w:tblPr>
        <w:tblStyle w:val="NormalTable"/>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6417"/>
      </w:tblGrid>
      <w:tr w:rsidR="0041277C" w:rsidRPr="008B4F92" w:rsidTr="0041277C">
        <w:trPr>
          <w:trHeight w:val="189"/>
          <w:jc w:val="center"/>
        </w:trPr>
        <w:tc>
          <w:tcPr>
            <w:tcW w:w="1347" w:type="pct"/>
            <w:shd w:val="clear" w:color="auto" w:fill="BFBFBF" w:themeFill="background1" w:themeFillShade="BF"/>
            <w:vAlign w:val="center"/>
          </w:tcPr>
          <w:p w:rsidR="0041277C" w:rsidRPr="00C44DAF" w:rsidRDefault="0041277C" w:rsidP="007B4F6E">
            <w:pPr>
              <w:pStyle w:val="Default"/>
              <w:jc w:val="center"/>
              <w:rPr>
                <w:rFonts w:asciiTheme="minorHAnsi" w:hAnsiTheme="minorHAnsi" w:cstheme="minorHAnsi"/>
                <w:b/>
                <w:color w:val="000000" w:themeColor="text1"/>
                <w:sz w:val="22"/>
                <w:szCs w:val="22"/>
              </w:rPr>
            </w:pPr>
            <w:r w:rsidRPr="00C44DAF">
              <w:rPr>
                <w:rFonts w:asciiTheme="minorHAnsi" w:hAnsiTheme="minorHAnsi" w:cstheme="minorHAnsi"/>
                <w:b/>
                <w:color w:val="000000" w:themeColor="text1"/>
                <w:sz w:val="22"/>
                <w:szCs w:val="22"/>
              </w:rPr>
              <w:t>MOTIVO</w:t>
            </w:r>
          </w:p>
        </w:tc>
        <w:tc>
          <w:tcPr>
            <w:tcW w:w="3653" w:type="pct"/>
            <w:shd w:val="clear" w:color="auto" w:fill="BFBFBF" w:themeFill="background1" w:themeFillShade="BF"/>
            <w:vAlign w:val="center"/>
          </w:tcPr>
          <w:p w:rsidR="0041277C" w:rsidRPr="00C44DAF" w:rsidRDefault="0041277C" w:rsidP="007B4F6E">
            <w:pPr>
              <w:pStyle w:val="Default"/>
              <w:jc w:val="center"/>
              <w:rPr>
                <w:rFonts w:asciiTheme="minorHAnsi" w:hAnsiTheme="minorHAnsi" w:cstheme="minorHAnsi"/>
                <w:b/>
                <w:color w:val="000000" w:themeColor="text1"/>
                <w:sz w:val="22"/>
                <w:szCs w:val="22"/>
              </w:rPr>
            </w:pPr>
            <w:r w:rsidRPr="00C44DAF">
              <w:rPr>
                <w:rFonts w:asciiTheme="minorHAnsi" w:hAnsiTheme="minorHAnsi" w:cstheme="minorHAnsi"/>
                <w:b/>
                <w:color w:val="000000" w:themeColor="text1"/>
                <w:sz w:val="22"/>
                <w:szCs w:val="22"/>
              </w:rPr>
              <w:t>DETALLE</w:t>
            </w:r>
          </w:p>
        </w:tc>
      </w:tr>
      <w:tr w:rsidR="00570D78" w:rsidRPr="008B4F92" w:rsidTr="0041277C">
        <w:trPr>
          <w:trHeight w:val="189"/>
          <w:jc w:val="center"/>
        </w:trPr>
        <w:tc>
          <w:tcPr>
            <w:tcW w:w="1347" w:type="pct"/>
            <w:vAlign w:val="center"/>
          </w:tcPr>
          <w:p w:rsidR="00570D78" w:rsidRPr="008B4F92" w:rsidRDefault="00570D78" w:rsidP="00570D78">
            <w:pPr>
              <w:tabs>
                <w:tab w:val="left" w:pos="426"/>
              </w:tabs>
              <w:contextualSpacing/>
              <w:jc w:val="both"/>
              <w:rPr>
                <w:rFonts w:cstheme="minorHAnsi"/>
                <w:color w:val="000000"/>
                <w:highlight w:val="yellow"/>
              </w:rPr>
            </w:pPr>
            <w:r>
              <w:rPr>
                <w:rFonts w:cstheme="minorHAnsi"/>
              </w:rPr>
              <w:t>Por exceder el plazo de obra establecido.</w:t>
            </w:r>
          </w:p>
        </w:tc>
        <w:tc>
          <w:tcPr>
            <w:tcW w:w="3653" w:type="pct"/>
            <w:vAlign w:val="center"/>
          </w:tcPr>
          <w:p w:rsidR="00570D78" w:rsidRPr="00CC7C23" w:rsidRDefault="00570D78" w:rsidP="00570D78">
            <w:pPr>
              <w:autoSpaceDE w:val="0"/>
              <w:autoSpaceDN w:val="0"/>
              <w:adjustRightInd w:val="0"/>
              <w:jc w:val="both"/>
              <w:rPr>
                <w:rFonts w:cstheme="minorHAnsi"/>
                <w:color w:val="000000"/>
                <w:sz w:val="18"/>
                <w:szCs w:val="18"/>
              </w:rPr>
            </w:pPr>
            <w:r>
              <w:rPr>
                <w:rFonts w:cstheme="minorHAnsi"/>
                <w:color w:val="000000"/>
              </w:rPr>
              <w:t>1% del monto total de contrato por cada día de retraso</w:t>
            </w:r>
          </w:p>
        </w:tc>
      </w:tr>
      <w:tr w:rsidR="00570D78" w:rsidRPr="008B4F92" w:rsidTr="0041277C">
        <w:trPr>
          <w:trHeight w:val="189"/>
          <w:jc w:val="center"/>
        </w:trPr>
        <w:tc>
          <w:tcPr>
            <w:tcW w:w="1347" w:type="pct"/>
            <w:vAlign w:val="center"/>
          </w:tcPr>
          <w:p w:rsidR="00570D78" w:rsidRDefault="00570D78" w:rsidP="00570D78">
            <w:pPr>
              <w:tabs>
                <w:tab w:val="left" w:pos="426"/>
              </w:tabs>
              <w:contextualSpacing/>
              <w:jc w:val="both"/>
              <w:rPr>
                <w:rFonts w:cstheme="minorHAnsi"/>
              </w:rPr>
            </w:pPr>
            <w:r>
              <w:rPr>
                <w:rFonts w:cstheme="minorHAnsi"/>
              </w:rPr>
              <w:t>Por cambio del personal clave</w:t>
            </w:r>
          </w:p>
        </w:tc>
        <w:tc>
          <w:tcPr>
            <w:tcW w:w="3653" w:type="pct"/>
            <w:vAlign w:val="center"/>
          </w:tcPr>
          <w:p w:rsidR="00570D78" w:rsidRDefault="00570D78" w:rsidP="00570D78">
            <w:pPr>
              <w:autoSpaceDE w:val="0"/>
              <w:autoSpaceDN w:val="0"/>
              <w:adjustRightInd w:val="0"/>
              <w:jc w:val="both"/>
              <w:rPr>
                <w:rFonts w:cstheme="minorHAnsi"/>
                <w:color w:val="000000"/>
              </w:rPr>
            </w:pPr>
            <w:r>
              <w:rPr>
                <w:rFonts w:cstheme="minorHAnsi"/>
                <w:color w:val="000000"/>
              </w:rPr>
              <w:t>0,50 % del monto total del contrato cuando se realice el cambio en el personal denominado como clave en las especificaciones técnicas</w:t>
            </w:r>
          </w:p>
        </w:tc>
      </w:tr>
      <w:tr w:rsidR="00570D78" w:rsidRPr="008B4F92" w:rsidTr="0041277C">
        <w:trPr>
          <w:trHeight w:val="189"/>
          <w:jc w:val="center"/>
        </w:trPr>
        <w:tc>
          <w:tcPr>
            <w:tcW w:w="1347" w:type="pct"/>
            <w:vAlign w:val="center"/>
          </w:tcPr>
          <w:p w:rsidR="00570D78" w:rsidRDefault="00570D78" w:rsidP="00570D78">
            <w:pPr>
              <w:tabs>
                <w:tab w:val="left" w:pos="426"/>
              </w:tabs>
              <w:contextualSpacing/>
              <w:jc w:val="both"/>
              <w:rPr>
                <w:rFonts w:cstheme="minorHAnsi"/>
              </w:rPr>
            </w:pPr>
            <w:r>
              <w:rPr>
                <w:rFonts w:cstheme="minorHAnsi"/>
              </w:rPr>
              <w:t>Por dos llamadas de atención sobre un mismo tema</w:t>
            </w:r>
          </w:p>
        </w:tc>
        <w:tc>
          <w:tcPr>
            <w:tcW w:w="3653" w:type="pct"/>
            <w:vAlign w:val="center"/>
          </w:tcPr>
          <w:p w:rsidR="00570D78" w:rsidRDefault="00570D78" w:rsidP="00570D78">
            <w:pPr>
              <w:autoSpaceDE w:val="0"/>
              <w:autoSpaceDN w:val="0"/>
              <w:adjustRightInd w:val="0"/>
              <w:jc w:val="both"/>
              <w:rPr>
                <w:rFonts w:cstheme="minorHAnsi"/>
                <w:color w:val="000000"/>
              </w:rPr>
            </w:pPr>
            <w:r>
              <w:rPr>
                <w:rFonts w:cstheme="minorHAnsi"/>
                <w:color w:val="000000"/>
              </w:rPr>
              <w:t>A la primera llamada de atención 1% del monto total del contrato.</w:t>
            </w:r>
          </w:p>
          <w:p w:rsidR="00570D78" w:rsidRDefault="00570D78" w:rsidP="00570D78">
            <w:pPr>
              <w:autoSpaceDE w:val="0"/>
              <w:autoSpaceDN w:val="0"/>
              <w:adjustRightInd w:val="0"/>
              <w:jc w:val="both"/>
              <w:rPr>
                <w:rFonts w:cstheme="minorHAnsi"/>
                <w:color w:val="000000"/>
              </w:rPr>
            </w:pPr>
            <w:r>
              <w:rPr>
                <w:rFonts w:cstheme="minorHAnsi"/>
                <w:color w:val="000000"/>
              </w:rPr>
              <w:t>A la segunda llamada de atención 2% del monto total del contrato.</w:t>
            </w:r>
          </w:p>
        </w:tc>
      </w:tr>
    </w:tbl>
    <w:p w:rsidR="00955D91" w:rsidRDefault="00955D91" w:rsidP="007B4F6E">
      <w:pPr>
        <w:pStyle w:val="Norma"/>
        <w:tabs>
          <w:tab w:val="left" w:pos="426"/>
        </w:tabs>
        <w:contextualSpacing/>
        <w:rPr>
          <w:rFonts w:asciiTheme="minorHAnsi" w:hAnsiTheme="minorHAnsi" w:cstheme="minorHAnsi"/>
          <w:b/>
          <w:color w:val="000000" w:themeColor="text1"/>
          <w:sz w:val="22"/>
          <w:szCs w:val="22"/>
          <w:u w:val="single"/>
        </w:rPr>
      </w:pPr>
    </w:p>
    <w:p w:rsidR="00FF67F0" w:rsidRPr="00955D91" w:rsidRDefault="00FF67F0" w:rsidP="00955D91">
      <w:pPr>
        <w:pStyle w:val="Prrafodelista"/>
        <w:numPr>
          <w:ilvl w:val="1"/>
          <w:numId w:val="15"/>
        </w:numPr>
        <w:tabs>
          <w:tab w:val="left" w:pos="851"/>
        </w:tabs>
        <w:contextualSpacing/>
        <w:rPr>
          <w:rFonts w:asciiTheme="minorHAnsi" w:hAnsiTheme="minorHAnsi" w:cstheme="minorHAnsi"/>
          <w:b/>
          <w:bCs/>
          <w:sz w:val="22"/>
          <w:szCs w:val="22"/>
          <w:u w:val="single"/>
        </w:rPr>
      </w:pPr>
      <w:r w:rsidRPr="00955D91">
        <w:rPr>
          <w:rFonts w:asciiTheme="minorHAnsi" w:hAnsiTheme="minorHAnsi" w:cstheme="minorHAnsi"/>
          <w:b/>
          <w:bCs/>
          <w:sz w:val="22"/>
          <w:szCs w:val="22"/>
          <w:u w:val="single"/>
        </w:rPr>
        <w:t>GARANTÍA  DE LA OBRA</w:t>
      </w:r>
    </w:p>
    <w:p w:rsidR="0041277C" w:rsidRPr="0041277C" w:rsidRDefault="0041277C" w:rsidP="007B4F6E">
      <w:pPr>
        <w:pStyle w:val="Norma"/>
        <w:tabs>
          <w:tab w:val="left" w:pos="851"/>
        </w:tabs>
        <w:contextualSpacing/>
        <w:rPr>
          <w:rFonts w:asciiTheme="minorHAnsi" w:hAnsiTheme="minorHAnsi" w:cstheme="minorHAnsi"/>
          <w:b/>
          <w:color w:val="000000" w:themeColor="text1"/>
          <w:sz w:val="22"/>
          <w:szCs w:val="22"/>
        </w:rPr>
      </w:pPr>
    </w:p>
    <w:p w:rsidR="0035790C" w:rsidRDefault="00570D78" w:rsidP="007B4F6E">
      <w:pPr>
        <w:pStyle w:val="Norma"/>
        <w:tabs>
          <w:tab w:val="left" w:pos="851"/>
        </w:tabs>
        <w:contextualSpacing/>
        <w:rPr>
          <w:rFonts w:asciiTheme="minorHAnsi" w:hAnsiTheme="minorHAnsi" w:cstheme="minorHAnsi"/>
          <w:b/>
          <w:color w:val="000000" w:themeColor="text1"/>
          <w:sz w:val="22"/>
          <w:szCs w:val="22"/>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 xml:space="preserve">ealizada, dicho documento debe establecer que en un periodo de 2 años a partir de la recepción </w:t>
      </w:r>
      <w:r>
        <w:rPr>
          <w:rFonts w:asciiTheme="minorHAnsi" w:hAnsiTheme="minorHAnsi" w:cstheme="minorHAnsi"/>
          <w:sz w:val="22"/>
          <w:szCs w:val="22"/>
          <w:lang w:val="es-BO" w:eastAsia="es-BO"/>
        </w:rPr>
        <w:t xml:space="preserve">definitiva </w:t>
      </w:r>
      <w:r w:rsidRPr="002A300D">
        <w:rPr>
          <w:rFonts w:asciiTheme="minorHAnsi" w:hAnsiTheme="minorHAnsi" w:cstheme="minorHAnsi"/>
          <w:sz w:val="22"/>
          <w:szCs w:val="22"/>
          <w:lang w:val="es-BO" w:eastAsia="es-BO"/>
        </w:rPr>
        <w:t>de</w:t>
      </w:r>
      <w:r>
        <w:rPr>
          <w:rFonts w:asciiTheme="minorHAnsi" w:hAnsiTheme="minorHAnsi" w:cstheme="minorHAnsi"/>
          <w:sz w:val="22"/>
          <w:szCs w:val="22"/>
          <w:lang w:val="es-BO" w:eastAsia="es-BO"/>
        </w:rPr>
        <w:t xml:space="preserve"> la</w:t>
      </w:r>
      <w:r w:rsidRPr="002A300D">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rsidR="00955D91" w:rsidRDefault="00955D91" w:rsidP="007B4F6E">
      <w:pPr>
        <w:pStyle w:val="Norma"/>
        <w:tabs>
          <w:tab w:val="left" w:pos="851"/>
        </w:tabs>
        <w:contextualSpacing/>
        <w:rPr>
          <w:rFonts w:asciiTheme="minorHAnsi" w:hAnsiTheme="minorHAnsi" w:cstheme="minorHAnsi"/>
          <w:b/>
          <w:color w:val="000000" w:themeColor="text1"/>
          <w:sz w:val="22"/>
          <w:szCs w:val="22"/>
        </w:rPr>
      </w:pPr>
    </w:p>
    <w:p w:rsidR="00570D78" w:rsidRDefault="00570D78" w:rsidP="00955D91">
      <w:pPr>
        <w:pStyle w:val="Prrafodelista"/>
        <w:numPr>
          <w:ilvl w:val="1"/>
          <w:numId w:val="15"/>
        </w:numPr>
        <w:tabs>
          <w:tab w:val="left" w:pos="851"/>
        </w:tabs>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SUBCONTRATOS</w:t>
      </w:r>
    </w:p>
    <w:p w:rsidR="00570D78" w:rsidRDefault="00570D78" w:rsidP="00570D78">
      <w:pPr>
        <w:pStyle w:val="Prrafodelista"/>
        <w:tabs>
          <w:tab w:val="left" w:pos="851"/>
        </w:tabs>
        <w:ind w:left="720"/>
        <w:contextualSpacing/>
        <w:rPr>
          <w:rFonts w:asciiTheme="minorHAnsi" w:hAnsiTheme="minorHAnsi" w:cstheme="minorHAnsi"/>
          <w:b/>
          <w:bCs/>
          <w:sz w:val="22"/>
          <w:szCs w:val="22"/>
          <w:u w:val="single"/>
        </w:rPr>
      </w:pPr>
    </w:p>
    <w:p w:rsidR="00570D78" w:rsidRPr="00987BE8" w:rsidRDefault="00570D78" w:rsidP="00570D78">
      <w:pPr>
        <w:tabs>
          <w:tab w:val="left" w:pos="426"/>
        </w:tabs>
        <w:ind w:left="360"/>
        <w:contextualSpacing/>
        <w:jc w:val="both"/>
        <w:rPr>
          <w:rFonts w:cstheme="minorHAnsi"/>
          <w:lang w:eastAsia="es-BO"/>
        </w:rPr>
      </w:pPr>
      <w:r w:rsidRPr="00987BE8">
        <w:rPr>
          <w:rFonts w:cstheme="minorHAnsi"/>
          <w:lang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70D78" w:rsidRPr="00987BE8" w:rsidRDefault="00570D78" w:rsidP="00570D78">
      <w:pPr>
        <w:tabs>
          <w:tab w:val="left" w:pos="426"/>
        </w:tabs>
        <w:ind w:left="360"/>
        <w:contextualSpacing/>
        <w:jc w:val="both"/>
        <w:rPr>
          <w:rFonts w:cstheme="minorHAnsi"/>
          <w:lang w:eastAsia="es-BO"/>
        </w:rPr>
      </w:pPr>
      <w:r w:rsidRPr="00987BE8">
        <w:rPr>
          <w:rFonts w:cstheme="minorHAnsi"/>
          <w:lang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rsidR="00570D78" w:rsidRPr="00570D78" w:rsidRDefault="00570D78" w:rsidP="00570D78">
      <w:pPr>
        <w:tabs>
          <w:tab w:val="left" w:pos="851"/>
        </w:tabs>
        <w:contextualSpacing/>
        <w:rPr>
          <w:rFonts w:cstheme="minorHAnsi"/>
          <w:b/>
          <w:bCs/>
          <w:u w:val="single"/>
        </w:rPr>
      </w:pPr>
    </w:p>
    <w:p w:rsidR="000F19C7" w:rsidRPr="00955D91" w:rsidRDefault="00A57E66" w:rsidP="00955D91">
      <w:pPr>
        <w:pStyle w:val="Prrafodelista"/>
        <w:numPr>
          <w:ilvl w:val="1"/>
          <w:numId w:val="15"/>
        </w:numPr>
        <w:tabs>
          <w:tab w:val="left" w:pos="851"/>
        </w:tabs>
        <w:contextualSpacing/>
        <w:rPr>
          <w:rFonts w:asciiTheme="minorHAnsi" w:hAnsiTheme="minorHAnsi" w:cstheme="minorHAnsi"/>
          <w:b/>
          <w:bCs/>
          <w:sz w:val="22"/>
          <w:szCs w:val="22"/>
          <w:u w:val="single"/>
        </w:rPr>
      </w:pPr>
      <w:r w:rsidRPr="00955D91">
        <w:rPr>
          <w:rFonts w:asciiTheme="minorHAnsi" w:hAnsiTheme="minorHAnsi" w:cstheme="minorHAnsi"/>
          <w:b/>
          <w:bCs/>
          <w:sz w:val="22"/>
          <w:szCs w:val="22"/>
          <w:u w:val="single"/>
        </w:rPr>
        <w:t xml:space="preserve">PROPUESTA TECNICA </w:t>
      </w:r>
    </w:p>
    <w:p w:rsidR="000F19C7" w:rsidRDefault="000F19C7" w:rsidP="007B4F6E">
      <w:pPr>
        <w:pStyle w:val="Norma"/>
        <w:rPr>
          <w:rFonts w:asciiTheme="minorHAnsi" w:hAnsiTheme="minorHAnsi" w:cstheme="minorHAnsi"/>
          <w:b/>
          <w:bCs/>
          <w:sz w:val="22"/>
          <w:szCs w:val="22"/>
        </w:rPr>
      </w:pPr>
    </w:p>
    <w:p w:rsidR="00A57E66" w:rsidRPr="00955D91" w:rsidRDefault="00A57E66" w:rsidP="00955D91">
      <w:pPr>
        <w:pStyle w:val="Prrafodelista"/>
        <w:numPr>
          <w:ilvl w:val="2"/>
          <w:numId w:val="15"/>
        </w:numPr>
        <w:tabs>
          <w:tab w:val="left" w:pos="851"/>
        </w:tabs>
        <w:contextualSpacing/>
        <w:rPr>
          <w:rFonts w:asciiTheme="minorHAnsi" w:hAnsiTheme="minorHAnsi" w:cstheme="minorHAnsi"/>
          <w:b/>
          <w:bCs/>
          <w:sz w:val="22"/>
          <w:szCs w:val="22"/>
          <w:u w:val="single"/>
        </w:rPr>
      </w:pPr>
      <w:r w:rsidRPr="00955D91">
        <w:rPr>
          <w:rFonts w:asciiTheme="minorHAnsi" w:hAnsiTheme="minorHAnsi" w:cstheme="minorHAnsi"/>
          <w:b/>
          <w:bCs/>
          <w:sz w:val="22"/>
          <w:szCs w:val="22"/>
          <w:u w:val="single"/>
        </w:rPr>
        <w:t>ORGANIGRAMA</w:t>
      </w:r>
    </w:p>
    <w:p w:rsidR="00095987" w:rsidRDefault="00095987" w:rsidP="007B4F6E">
      <w:pPr>
        <w:pStyle w:val="Norma"/>
        <w:ind w:left="708"/>
        <w:jc w:val="both"/>
        <w:rPr>
          <w:rFonts w:asciiTheme="minorHAnsi" w:eastAsiaTheme="minorHAnsi" w:hAnsiTheme="minorHAnsi" w:cstheme="minorHAnsi"/>
          <w:color w:val="000000"/>
          <w:sz w:val="22"/>
          <w:szCs w:val="22"/>
          <w:lang w:val="es-BO" w:eastAsia="en-US"/>
        </w:rPr>
      </w:pPr>
    </w:p>
    <w:p w:rsidR="00955D91" w:rsidRDefault="00570D78" w:rsidP="00570D78">
      <w:pPr>
        <w:spacing w:line="276" w:lineRule="auto"/>
        <w:ind w:left="284"/>
        <w:jc w:val="both"/>
        <w:rPr>
          <w:rFonts w:cstheme="minorHAnsi"/>
          <w:color w:val="000000"/>
        </w:rPr>
      </w:pPr>
      <w:r w:rsidRPr="00271B44">
        <w:rPr>
          <w:rFonts w:cstheme="minorHAnsi"/>
          <w:color w:val="000000"/>
        </w:rPr>
        <w:t>L</w:t>
      </w:r>
      <w:r>
        <w:rPr>
          <w:rFonts w:cstheme="minorHAnsi"/>
          <w:color w:val="000000"/>
        </w:rPr>
        <w:t>os</w:t>
      </w:r>
      <w:r w:rsidRPr="00271B44">
        <w:rPr>
          <w:rFonts w:cstheme="minorHAnsi"/>
          <w:color w:val="000000"/>
        </w:rPr>
        <w:t xml:space="preserve"> proponentes deberán presentar un organigrama que contemple a todo el personal comprometido para la obra, este organigrama debe contemplar al personal </w:t>
      </w:r>
      <w:r>
        <w:rPr>
          <w:rFonts w:cstheme="minorHAnsi"/>
          <w:color w:val="000000"/>
        </w:rPr>
        <w:t xml:space="preserve">técnico </w:t>
      </w:r>
      <w:r w:rsidRPr="00271B44">
        <w:rPr>
          <w:rFonts w:cstheme="minorHAnsi"/>
          <w:color w:val="000000"/>
        </w:rPr>
        <w:t>clave</w:t>
      </w:r>
      <w:r>
        <w:rPr>
          <w:rFonts w:cstheme="minorHAnsi"/>
          <w:color w:val="000000"/>
        </w:rPr>
        <w:t xml:space="preserve"> (sujeto a evaluación) y al personal técnico y de apoyo mínimo requerido (no sujeto a evaluación)</w:t>
      </w:r>
      <w:r w:rsidRPr="00271B44">
        <w:rPr>
          <w:rFonts w:cstheme="minorHAnsi"/>
          <w:color w:val="000000"/>
        </w:rPr>
        <w:t>.</w:t>
      </w:r>
    </w:p>
    <w:p w:rsidR="00384A8E" w:rsidRDefault="00384A8E" w:rsidP="007B4F6E">
      <w:pPr>
        <w:pStyle w:val="Prrafodelista"/>
        <w:tabs>
          <w:tab w:val="left" w:pos="851"/>
        </w:tabs>
        <w:ind w:left="720"/>
        <w:contextualSpacing/>
        <w:rPr>
          <w:rFonts w:asciiTheme="minorHAnsi" w:hAnsiTheme="minorHAnsi" w:cstheme="minorHAnsi"/>
          <w:b/>
          <w:sz w:val="22"/>
          <w:szCs w:val="22"/>
          <w:u w:val="single"/>
        </w:rPr>
      </w:pPr>
    </w:p>
    <w:p w:rsidR="00A57E66" w:rsidRPr="00955D91" w:rsidRDefault="00A57E66" w:rsidP="00955D91">
      <w:pPr>
        <w:pStyle w:val="Prrafodelista"/>
        <w:numPr>
          <w:ilvl w:val="2"/>
          <w:numId w:val="15"/>
        </w:numPr>
        <w:tabs>
          <w:tab w:val="left" w:pos="851"/>
        </w:tabs>
        <w:contextualSpacing/>
        <w:rPr>
          <w:rFonts w:asciiTheme="minorHAnsi" w:hAnsiTheme="minorHAnsi" w:cstheme="minorHAnsi"/>
          <w:b/>
          <w:bCs/>
          <w:sz w:val="22"/>
          <w:szCs w:val="22"/>
          <w:u w:val="single"/>
        </w:rPr>
      </w:pPr>
      <w:r w:rsidRPr="00955D91">
        <w:rPr>
          <w:rFonts w:asciiTheme="minorHAnsi" w:hAnsiTheme="minorHAnsi" w:cstheme="minorHAnsi"/>
          <w:b/>
          <w:bCs/>
          <w:sz w:val="22"/>
          <w:szCs w:val="22"/>
          <w:u w:val="single"/>
        </w:rPr>
        <w:t>NUMERO DE FRENTES A UTILIZA</w:t>
      </w:r>
      <w:r w:rsidR="0041277C" w:rsidRPr="00955D91">
        <w:rPr>
          <w:rFonts w:asciiTheme="minorHAnsi" w:hAnsiTheme="minorHAnsi" w:cstheme="minorHAnsi"/>
          <w:b/>
          <w:bCs/>
          <w:sz w:val="22"/>
          <w:szCs w:val="22"/>
          <w:u w:val="single"/>
        </w:rPr>
        <w:t>R</w:t>
      </w:r>
    </w:p>
    <w:p w:rsidR="006907E7" w:rsidRDefault="006907E7" w:rsidP="007B4F6E">
      <w:pPr>
        <w:pStyle w:val="Norma"/>
        <w:rPr>
          <w:rFonts w:asciiTheme="minorHAnsi" w:hAnsiTheme="minorHAnsi" w:cstheme="minorHAnsi"/>
          <w:b/>
          <w:bCs/>
          <w:sz w:val="22"/>
          <w:szCs w:val="22"/>
          <w:u w:val="single"/>
          <w:lang w:val="es-BO"/>
        </w:rPr>
      </w:pPr>
    </w:p>
    <w:p w:rsidR="006D2CC3" w:rsidRDefault="00095987" w:rsidP="00095987">
      <w:pPr>
        <w:pStyle w:val="Norma"/>
        <w:ind w:left="708"/>
        <w:jc w:val="both"/>
        <w:rPr>
          <w:rFonts w:asciiTheme="minorHAnsi" w:eastAsiaTheme="minorHAnsi" w:hAnsiTheme="minorHAnsi" w:cstheme="minorHAnsi"/>
          <w:color w:val="000000"/>
          <w:sz w:val="22"/>
          <w:szCs w:val="22"/>
          <w:lang w:val="es-BO" w:eastAsia="en-US"/>
        </w:rPr>
      </w:pPr>
      <w:r w:rsidRPr="00043007">
        <w:rPr>
          <w:rFonts w:asciiTheme="minorHAnsi" w:eastAsiaTheme="minorHAnsi" w:hAnsiTheme="minorHAnsi" w:cstheme="minorHAnsi"/>
          <w:color w:val="000000"/>
          <w:sz w:val="22"/>
          <w:szCs w:val="22"/>
          <w:lang w:val="es-BO" w:eastAsia="en-US"/>
        </w:rPr>
        <w:t xml:space="preserve">Las empresas proponentes </w:t>
      </w:r>
      <w:r>
        <w:rPr>
          <w:rFonts w:asciiTheme="minorHAnsi" w:eastAsiaTheme="minorHAnsi" w:hAnsiTheme="minorHAnsi" w:cstheme="minorHAnsi"/>
          <w:color w:val="000000"/>
          <w:sz w:val="22"/>
          <w:szCs w:val="22"/>
          <w:lang w:val="es-BO" w:eastAsia="en-US"/>
        </w:rPr>
        <w:t xml:space="preserve">deberán contemplar mínimamente </w:t>
      </w:r>
      <w:r w:rsidR="00570D78">
        <w:rPr>
          <w:rFonts w:asciiTheme="minorHAnsi" w:eastAsiaTheme="minorHAnsi" w:hAnsiTheme="minorHAnsi" w:cstheme="minorHAnsi"/>
          <w:color w:val="000000"/>
          <w:sz w:val="22"/>
          <w:szCs w:val="22"/>
          <w:lang w:val="es-BO" w:eastAsia="en-US"/>
        </w:rPr>
        <w:t>3</w:t>
      </w:r>
      <w:r w:rsidR="00126EDD">
        <w:rPr>
          <w:rFonts w:asciiTheme="minorHAnsi" w:eastAsiaTheme="minorHAnsi" w:hAnsiTheme="minorHAnsi" w:cstheme="minorHAnsi"/>
          <w:color w:val="000000"/>
          <w:sz w:val="22"/>
          <w:szCs w:val="22"/>
          <w:lang w:val="es-BO" w:eastAsia="en-US"/>
        </w:rPr>
        <w:t xml:space="preserve"> frentes de trabajo:</w:t>
      </w:r>
    </w:p>
    <w:p w:rsidR="00126EDD" w:rsidRDefault="00126EDD" w:rsidP="00095987">
      <w:pPr>
        <w:pStyle w:val="Norma"/>
        <w:ind w:left="708"/>
        <w:jc w:val="both"/>
        <w:rPr>
          <w:rFonts w:asciiTheme="minorHAnsi" w:eastAsiaTheme="minorHAnsi" w:hAnsiTheme="minorHAnsi" w:cstheme="minorHAnsi"/>
          <w:color w:val="000000"/>
          <w:sz w:val="22"/>
          <w:szCs w:val="22"/>
          <w:lang w:val="es-BO" w:eastAsia="en-US"/>
        </w:rPr>
      </w:pPr>
    </w:p>
    <w:p w:rsidR="00126EDD" w:rsidRDefault="00570D78" w:rsidP="00126EDD">
      <w:pPr>
        <w:pStyle w:val="Prrafodelista"/>
        <w:numPr>
          <w:ilvl w:val="0"/>
          <w:numId w:val="42"/>
        </w:num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w:t>
      </w:r>
      <w:r w:rsidR="00126EDD">
        <w:rPr>
          <w:rFonts w:asciiTheme="minorHAnsi" w:eastAsiaTheme="minorHAnsi" w:hAnsiTheme="minorHAnsi" w:cstheme="minorHAnsi"/>
          <w:color w:val="000000"/>
          <w:sz w:val="22"/>
          <w:szCs w:val="22"/>
          <w:lang w:val="es-BO" w:eastAsia="en-US"/>
        </w:rPr>
        <w:t xml:space="preserve"> frentes de trabajo para obras civiles</w:t>
      </w:r>
    </w:p>
    <w:p w:rsidR="00126EDD" w:rsidRDefault="00570D78" w:rsidP="00126EDD">
      <w:pPr>
        <w:pStyle w:val="Prrafodelista"/>
        <w:numPr>
          <w:ilvl w:val="0"/>
          <w:numId w:val="42"/>
        </w:num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w:t>
      </w:r>
      <w:r w:rsidR="00126EDD">
        <w:rPr>
          <w:rFonts w:asciiTheme="minorHAnsi" w:eastAsiaTheme="minorHAnsi" w:hAnsiTheme="minorHAnsi" w:cstheme="minorHAnsi"/>
          <w:color w:val="000000"/>
          <w:sz w:val="22"/>
          <w:szCs w:val="22"/>
          <w:lang w:val="es-BO" w:eastAsia="en-US"/>
        </w:rPr>
        <w:t xml:space="preserve"> frentes de trabajo para obras mecánicas</w:t>
      </w:r>
    </w:p>
    <w:p w:rsidR="00126EDD" w:rsidRPr="00126EDD" w:rsidRDefault="00126EDD" w:rsidP="00126EDD">
      <w:pPr>
        <w:pStyle w:val="Prrafodelista"/>
        <w:numPr>
          <w:ilvl w:val="0"/>
          <w:numId w:val="42"/>
        </w:num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1 frente de trabajo para obras eléctricas </w:t>
      </w:r>
    </w:p>
    <w:sectPr w:rsidR="00126EDD" w:rsidRPr="00126EDD" w:rsidSect="00C86B27">
      <w:headerReference w:type="default" r:id="rId15"/>
      <w:footerReference w:type="default" r:id="rId16"/>
      <w:pgSz w:w="12240" w:h="15840"/>
      <w:pgMar w:top="1418" w:right="1701" w:bottom="1418" w:left="1843"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7F2" w:rsidRDefault="00B817F2" w:rsidP="002D1D82">
      <w:pPr>
        <w:pStyle w:val="Norma"/>
      </w:pPr>
      <w:r>
        <w:separator/>
      </w:r>
    </w:p>
  </w:endnote>
  <w:endnote w:type="continuationSeparator" w:id="0">
    <w:p w:rsidR="00B817F2" w:rsidRDefault="00B817F2" w:rsidP="002D1D82">
      <w:pPr>
        <w:pStyle w:val="Norm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A116C8" w:rsidRPr="000810BB" w:rsidTr="000810BB">
      <w:tc>
        <w:tcPr>
          <w:tcW w:w="2942" w:type="dxa"/>
        </w:tcPr>
        <w:p w:rsidR="00A116C8" w:rsidRPr="000810BB" w:rsidRDefault="00A116C8" w:rsidP="000810BB">
          <w:pPr>
            <w:pStyle w:val="Piedepgina"/>
            <w:rPr>
              <w:rFonts w:ascii="Calibri" w:hAnsi="Calibri"/>
              <w:sz w:val="16"/>
              <w:szCs w:val="20"/>
            </w:rPr>
          </w:pPr>
          <w:r w:rsidRPr="000810BB">
            <w:rPr>
              <w:rFonts w:ascii="Calibri" w:hAnsi="Calibri"/>
              <w:sz w:val="16"/>
              <w:szCs w:val="20"/>
            </w:rPr>
            <w:t>Elaborado por:</w:t>
          </w:r>
        </w:p>
      </w:tc>
      <w:tc>
        <w:tcPr>
          <w:tcW w:w="2943" w:type="dxa"/>
        </w:tcPr>
        <w:p w:rsidR="00A116C8" w:rsidRPr="000810BB" w:rsidRDefault="00A116C8"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A116C8" w:rsidRPr="000810BB" w:rsidRDefault="00A116C8" w:rsidP="000810BB">
          <w:pPr>
            <w:pStyle w:val="Piedepgina"/>
            <w:rPr>
              <w:rFonts w:ascii="Calibri" w:hAnsi="Calibri"/>
              <w:sz w:val="16"/>
              <w:szCs w:val="20"/>
            </w:rPr>
          </w:pPr>
          <w:r w:rsidRPr="000810BB">
            <w:rPr>
              <w:rFonts w:ascii="Calibri" w:hAnsi="Calibri"/>
              <w:sz w:val="16"/>
              <w:szCs w:val="20"/>
            </w:rPr>
            <w:t>Aprobado por:</w:t>
          </w:r>
        </w:p>
      </w:tc>
    </w:tr>
    <w:tr w:rsidR="00A116C8" w:rsidRPr="000810BB" w:rsidTr="006D2CC3">
      <w:trPr>
        <w:trHeight w:val="918"/>
      </w:trPr>
      <w:tc>
        <w:tcPr>
          <w:tcW w:w="2942" w:type="dxa"/>
        </w:tcPr>
        <w:p w:rsidR="00A116C8" w:rsidRDefault="00A116C8" w:rsidP="000810BB">
          <w:pPr>
            <w:pStyle w:val="Piedepgina"/>
            <w:rPr>
              <w:rFonts w:ascii="Calibri" w:hAnsi="Calibri"/>
              <w:sz w:val="16"/>
              <w:szCs w:val="20"/>
            </w:rPr>
          </w:pPr>
        </w:p>
        <w:p w:rsidR="00A116C8" w:rsidRDefault="00A116C8" w:rsidP="000810BB">
          <w:pPr>
            <w:pStyle w:val="Piedepgina"/>
            <w:rPr>
              <w:rFonts w:ascii="Calibri" w:hAnsi="Calibri"/>
              <w:sz w:val="16"/>
              <w:szCs w:val="20"/>
            </w:rPr>
          </w:pPr>
        </w:p>
        <w:p w:rsidR="00A116C8" w:rsidRDefault="00A116C8" w:rsidP="000810BB">
          <w:pPr>
            <w:pStyle w:val="Piedepgina"/>
            <w:rPr>
              <w:rFonts w:ascii="Calibri" w:hAnsi="Calibri"/>
              <w:sz w:val="16"/>
              <w:szCs w:val="20"/>
            </w:rPr>
          </w:pPr>
        </w:p>
        <w:p w:rsidR="00A116C8" w:rsidRDefault="00A116C8" w:rsidP="000810BB">
          <w:pPr>
            <w:pStyle w:val="Piedepgina"/>
            <w:rPr>
              <w:rFonts w:ascii="Calibri" w:hAnsi="Calibri"/>
              <w:sz w:val="16"/>
              <w:szCs w:val="20"/>
            </w:rPr>
          </w:pPr>
        </w:p>
        <w:p w:rsidR="00A116C8" w:rsidRPr="000810BB" w:rsidRDefault="00A116C8" w:rsidP="000810BB">
          <w:pPr>
            <w:pStyle w:val="Piedepgina"/>
            <w:rPr>
              <w:rFonts w:ascii="Calibri" w:hAnsi="Calibri"/>
              <w:sz w:val="16"/>
              <w:szCs w:val="20"/>
            </w:rPr>
          </w:pPr>
        </w:p>
      </w:tc>
      <w:tc>
        <w:tcPr>
          <w:tcW w:w="2943" w:type="dxa"/>
        </w:tcPr>
        <w:p w:rsidR="00A116C8" w:rsidRPr="000810BB" w:rsidRDefault="00A116C8" w:rsidP="000810BB">
          <w:pPr>
            <w:pStyle w:val="Piedepgina"/>
            <w:rPr>
              <w:rFonts w:ascii="Calibri" w:hAnsi="Calibri"/>
              <w:sz w:val="16"/>
              <w:szCs w:val="20"/>
            </w:rPr>
          </w:pPr>
        </w:p>
      </w:tc>
      <w:tc>
        <w:tcPr>
          <w:tcW w:w="2943" w:type="dxa"/>
        </w:tcPr>
        <w:p w:rsidR="00A116C8" w:rsidRPr="000810BB" w:rsidRDefault="00A116C8" w:rsidP="000810BB">
          <w:pPr>
            <w:pStyle w:val="Piedepgina"/>
            <w:rPr>
              <w:rFonts w:ascii="Calibri" w:hAnsi="Calibri"/>
              <w:sz w:val="16"/>
              <w:szCs w:val="20"/>
            </w:rPr>
          </w:pPr>
        </w:p>
        <w:p w:rsidR="00A116C8" w:rsidRPr="000810BB" w:rsidRDefault="00A116C8" w:rsidP="000810BB">
          <w:pPr>
            <w:pStyle w:val="Piedepgina"/>
            <w:rPr>
              <w:rFonts w:ascii="Calibri" w:hAnsi="Calibri"/>
              <w:sz w:val="16"/>
              <w:szCs w:val="20"/>
            </w:rPr>
          </w:pPr>
        </w:p>
        <w:p w:rsidR="00A116C8" w:rsidRPr="000810BB" w:rsidRDefault="00A116C8" w:rsidP="000810BB">
          <w:pPr>
            <w:pStyle w:val="Piedepgina"/>
            <w:rPr>
              <w:rFonts w:ascii="Calibri" w:hAnsi="Calibri"/>
              <w:sz w:val="16"/>
              <w:szCs w:val="20"/>
            </w:rPr>
          </w:pPr>
        </w:p>
        <w:p w:rsidR="00A116C8" w:rsidRPr="000810BB" w:rsidRDefault="00A116C8" w:rsidP="000810BB">
          <w:pPr>
            <w:pStyle w:val="Piedepgina"/>
            <w:rPr>
              <w:rFonts w:ascii="Calibri" w:hAnsi="Calibri"/>
              <w:sz w:val="16"/>
              <w:szCs w:val="20"/>
            </w:rPr>
          </w:pPr>
        </w:p>
      </w:tc>
    </w:tr>
    <w:tr w:rsidR="00A116C8" w:rsidRPr="000810BB" w:rsidTr="006D2CC3">
      <w:trPr>
        <w:trHeight w:val="60"/>
      </w:trPr>
      <w:tc>
        <w:tcPr>
          <w:tcW w:w="2942" w:type="dxa"/>
        </w:tcPr>
        <w:p w:rsidR="00A116C8" w:rsidRPr="000810BB" w:rsidRDefault="00A116C8"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A116C8" w:rsidRPr="000810BB" w:rsidRDefault="00A116C8"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A116C8" w:rsidRPr="000810BB" w:rsidRDefault="00A116C8"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A116C8" w:rsidRDefault="00A116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7F2" w:rsidRDefault="00B817F2" w:rsidP="002D1D82">
      <w:pPr>
        <w:pStyle w:val="Norma"/>
      </w:pPr>
      <w:r>
        <w:separator/>
      </w:r>
    </w:p>
  </w:footnote>
  <w:footnote w:type="continuationSeparator" w:id="0">
    <w:p w:rsidR="00B817F2" w:rsidRDefault="00B817F2" w:rsidP="002D1D82">
      <w:pPr>
        <w:pStyle w:val="Norma"/>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NormalTable"/>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A116C8" w:rsidRPr="00FA0D94" w:rsidTr="003F4E91">
      <w:trPr>
        <w:trHeight w:val="398"/>
      </w:trPr>
      <w:tc>
        <w:tcPr>
          <w:tcW w:w="2127" w:type="dxa"/>
          <w:vMerge w:val="restart"/>
          <w:vAlign w:val="center"/>
        </w:tcPr>
        <w:p w:rsidR="00A116C8" w:rsidRPr="00FA0D94" w:rsidRDefault="00A116C8"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48512" behindDoc="0" locked="0" layoutInCell="1" allowOverlap="1">
                <wp:simplePos x="0" y="0"/>
                <wp:positionH relativeFrom="column">
                  <wp:posOffset>154940</wp:posOffset>
                </wp:positionH>
                <wp:positionV relativeFrom="paragraph">
                  <wp:posOffset>3175</wp:posOffset>
                </wp:positionV>
                <wp:extent cx="704850" cy="469900"/>
                <wp:effectExtent l="0" t="0" r="0" b="6350"/>
                <wp:wrapNone/>
                <wp:docPr id="7" name="Imagen 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anchor>
            </w:drawing>
          </w:r>
        </w:p>
      </w:tc>
      <w:tc>
        <w:tcPr>
          <w:tcW w:w="4961" w:type="dxa"/>
          <w:vMerge w:val="restart"/>
          <w:vAlign w:val="center"/>
        </w:tcPr>
        <w:p w:rsidR="00A116C8" w:rsidRDefault="00A116C8" w:rsidP="00C2422A">
          <w:pPr>
            <w:pStyle w:val="Norma"/>
            <w:jc w:val="center"/>
            <w:rPr>
              <w:rFonts w:ascii="Calibri" w:hAnsi="Calibri" w:cs="Calibri"/>
              <w:b/>
              <w:sz w:val="20"/>
              <w:szCs w:val="20"/>
            </w:rPr>
          </w:pPr>
          <w:r w:rsidRPr="00657319">
            <w:rPr>
              <w:rFonts w:ascii="Calibri" w:hAnsi="Calibri" w:cs="Calibri"/>
              <w:b/>
              <w:sz w:val="20"/>
              <w:szCs w:val="20"/>
            </w:rPr>
            <w:t>ESPECIFICACIONES TÉCNICAS PARA OBRAS</w:t>
          </w:r>
        </w:p>
        <w:p w:rsidR="00A116C8" w:rsidRPr="00657319" w:rsidRDefault="00A116C8" w:rsidP="00341999">
          <w:pPr>
            <w:pStyle w:val="Norma"/>
            <w:autoSpaceDE w:val="0"/>
            <w:autoSpaceDN w:val="0"/>
            <w:adjustRightInd w:val="0"/>
            <w:jc w:val="center"/>
            <w:rPr>
              <w:rFonts w:ascii="Calibri" w:hAnsi="Calibri" w:cs="Calibri"/>
              <w:b/>
              <w:sz w:val="20"/>
              <w:szCs w:val="20"/>
            </w:rPr>
          </w:pPr>
          <w:r w:rsidRPr="00341999">
            <w:rPr>
              <w:rFonts w:ascii="Calibri" w:hAnsi="Calibri" w:cs="Calibri"/>
              <w:b/>
              <w:sz w:val="20"/>
              <w:szCs w:val="20"/>
            </w:rPr>
            <w:t>"</w:t>
          </w:r>
          <w:r>
            <w:t xml:space="preserve"> </w:t>
          </w:r>
          <w:r w:rsidRPr="00A53349">
            <w:rPr>
              <w:rFonts w:ascii="Calibri" w:hAnsi="Calibri" w:cs="Calibri"/>
              <w:b/>
              <w:sz w:val="20"/>
              <w:szCs w:val="20"/>
            </w:rPr>
            <w:t>OBRAS CIVILES Y MECANICAS CONSTRUCCION RED PRIMARIA BASILIO-OBRAS COMPLEMENTARIAS, INSTALACION Y PUESTA EN MARCHA CITY GATE Y ESTACION DISTRITAL DE REGULACION BASILIO</w:t>
          </w:r>
          <w:r>
            <w:rPr>
              <w:rFonts w:ascii="Calibri" w:hAnsi="Calibri" w:cs="Calibri"/>
              <w:b/>
              <w:sz w:val="20"/>
              <w:szCs w:val="20"/>
            </w:rPr>
            <w:t>”</w:t>
          </w:r>
        </w:p>
      </w:tc>
      <w:tc>
        <w:tcPr>
          <w:tcW w:w="1984" w:type="dxa"/>
          <w:vAlign w:val="center"/>
        </w:tcPr>
        <w:p w:rsidR="00A116C8" w:rsidRPr="00657319" w:rsidRDefault="00A116C8"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A116C8" w:rsidRPr="00FA0D94" w:rsidTr="002A5725">
      <w:trPr>
        <w:trHeight w:val="397"/>
      </w:trPr>
      <w:tc>
        <w:tcPr>
          <w:tcW w:w="2127" w:type="dxa"/>
          <w:vMerge/>
          <w:vAlign w:val="center"/>
        </w:tcPr>
        <w:p w:rsidR="00A116C8" w:rsidRDefault="00A116C8" w:rsidP="002A5725">
          <w:pPr>
            <w:pStyle w:val="Encabezado"/>
            <w:jc w:val="center"/>
            <w:rPr>
              <w:rFonts w:ascii="Arial Narrow" w:eastAsia="Arial Unicode MS" w:hAnsi="Arial Narrow"/>
              <w:noProof/>
              <w:szCs w:val="12"/>
              <w:lang w:val="es-BO" w:eastAsia="es-BO"/>
            </w:rPr>
          </w:pPr>
        </w:p>
      </w:tc>
      <w:tc>
        <w:tcPr>
          <w:tcW w:w="4961" w:type="dxa"/>
          <w:vMerge/>
          <w:vAlign w:val="center"/>
        </w:tcPr>
        <w:p w:rsidR="00A116C8" w:rsidRPr="00657319" w:rsidRDefault="00A116C8" w:rsidP="002A5725">
          <w:pPr>
            <w:pStyle w:val="Norma"/>
            <w:jc w:val="center"/>
            <w:rPr>
              <w:rFonts w:ascii="Calibri" w:hAnsi="Calibri" w:cs="Calibri"/>
              <w:b/>
              <w:sz w:val="20"/>
              <w:szCs w:val="20"/>
            </w:rPr>
          </w:pPr>
        </w:p>
      </w:tc>
      <w:tc>
        <w:tcPr>
          <w:tcW w:w="1984" w:type="dxa"/>
          <w:vAlign w:val="center"/>
        </w:tcPr>
        <w:p w:rsidR="00A116C8" w:rsidRPr="0076024C" w:rsidRDefault="00A116C8"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116C8" w:rsidRPr="00657319" w:rsidRDefault="00A116C8" w:rsidP="003F4E91">
          <w:pPr>
            <w:pStyle w:val="Encabezado"/>
            <w:jc w:val="center"/>
            <w:rPr>
              <w:rFonts w:ascii="Calibri" w:eastAsia="Arial Unicode MS" w:hAnsi="Calibri" w:cs="Arial"/>
              <w:b/>
              <w:sz w:val="18"/>
              <w:szCs w:val="14"/>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21FF3">
            <w:rPr>
              <w:rStyle w:val="Nmerodepgina"/>
              <w:rFonts w:ascii="Calibri" w:eastAsiaTheme="majorEastAsia" w:hAnsi="Calibri"/>
              <w:noProof/>
              <w:sz w:val="16"/>
              <w:szCs w:val="16"/>
            </w:rPr>
            <w:t>31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21FF3">
            <w:rPr>
              <w:rStyle w:val="Nmerodepgina"/>
              <w:rFonts w:ascii="Calibri" w:eastAsiaTheme="majorEastAsia" w:hAnsi="Calibri"/>
              <w:noProof/>
              <w:sz w:val="16"/>
              <w:szCs w:val="16"/>
            </w:rPr>
            <w:t>31</w:t>
          </w:r>
          <w:r w:rsidRPr="0076024C">
            <w:rPr>
              <w:rStyle w:val="Nmerodepgina"/>
              <w:rFonts w:ascii="Calibri" w:eastAsiaTheme="majorEastAsia" w:hAnsi="Calibri"/>
              <w:sz w:val="16"/>
              <w:szCs w:val="16"/>
            </w:rPr>
            <w:fldChar w:fldCharType="end"/>
          </w:r>
        </w:p>
      </w:tc>
    </w:tr>
  </w:tbl>
  <w:p w:rsidR="00A116C8" w:rsidRDefault="00A116C8" w:rsidP="003079C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F1C93"/>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43B764F"/>
    <w:multiLevelType w:val="hybridMultilevel"/>
    <w:tmpl w:val="D652C1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7">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9">
    <w:nsid w:val="188261D7"/>
    <w:multiLevelType w:val="hybridMultilevel"/>
    <w:tmpl w:val="970ACCC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00E006E"/>
    <w:multiLevelType w:val="hybridMultilevel"/>
    <w:tmpl w:val="E7A8BFF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48376CA"/>
    <w:multiLevelType w:val="hybridMultilevel"/>
    <w:tmpl w:val="06B245D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7A46BDC"/>
    <w:multiLevelType w:val="hybridMultilevel"/>
    <w:tmpl w:val="0D365710"/>
    <w:lvl w:ilvl="0" w:tplc="62642496">
      <w:start w:val="2"/>
      <w:numFmt w:val="bullet"/>
      <w:lvlText w:val="-"/>
      <w:lvlJc w:val="left"/>
      <w:pPr>
        <w:ind w:left="720" w:hanging="360"/>
      </w:pPr>
      <w:rPr>
        <w:rFonts w:ascii="Calibri" w:eastAsia="Times New Roman" w:hAnsi="Calibri"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A6B0536"/>
    <w:multiLevelType w:val="multilevel"/>
    <w:tmpl w:val="907EB4AE"/>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asciiTheme="minorHAnsi" w:hAnsiTheme="minorHAnsi" w:hint="default"/>
        <w:b/>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F812E51"/>
    <w:multiLevelType w:val="hybridMultilevel"/>
    <w:tmpl w:val="2C868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23">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Bulet"/>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742EEA"/>
    <w:multiLevelType w:val="multilevel"/>
    <w:tmpl w:val="E5D6FAF2"/>
    <w:styleLink w:val="Distrita"/>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9">
    <w:nsid w:val="4D946B67"/>
    <w:multiLevelType w:val="hybridMultilevel"/>
    <w:tmpl w:val="5484C55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4DF3E9F"/>
    <w:multiLevelType w:val="hybridMultilevel"/>
    <w:tmpl w:val="2D14D78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730190B"/>
    <w:multiLevelType w:val="hybridMultilevel"/>
    <w:tmpl w:val="FB54504C"/>
    <w:lvl w:ilvl="0" w:tplc="400A000D">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1886706"/>
    <w:multiLevelType w:val="multilevel"/>
    <w:tmpl w:val="2BFCE540"/>
    <w:lvl w:ilvl="0">
      <w:start w:val="1"/>
      <w:numFmt w:val="decimal"/>
      <w:lvlText w:val="%1"/>
      <w:lvlJc w:val="left"/>
      <w:pPr>
        <w:ind w:left="375" w:hanging="375"/>
      </w:pPr>
      <w:rPr>
        <w:rFonts w:hint="default"/>
      </w:rPr>
    </w:lvl>
    <w:lvl w:ilvl="1">
      <w:start w:val="1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8">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4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nsid w:val="71D54302"/>
    <w:multiLevelType w:val="multilevel"/>
    <w:tmpl w:val="907EB4AE"/>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asciiTheme="minorHAnsi" w:hAnsiTheme="minorHAnsi" w:hint="default"/>
        <w:b/>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4">
    <w:nsid w:val="76B2559A"/>
    <w:multiLevelType w:val="hybridMultilevel"/>
    <w:tmpl w:val="80F243F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5">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79A5790A"/>
    <w:multiLevelType w:val="hybridMultilevel"/>
    <w:tmpl w:val="70B4110A"/>
    <w:lvl w:ilvl="0" w:tplc="0C0A000D">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7">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5"/>
  </w:num>
  <w:num w:numId="2">
    <w:abstractNumId w:val="12"/>
  </w:num>
  <w:num w:numId="3">
    <w:abstractNumId w:val="14"/>
  </w:num>
  <w:num w:numId="4">
    <w:abstractNumId w:val="33"/>
  </w:num>
  <w:num w:numId="5">
    <w:abstractNumId w:val="11"/>
  </w:num>
  <w:num w:numId="6">
    <w:abstractNumId w:val="20"/>
  </w:num>
  <w:num w:numId="7">
    <w:abstractNumId w:val="17"/>
  </w:num>
  <w:num w:numId="8">
    <w:abstractNumId w:val="24"/>
  </w:num>
  <w:num w:numId="9">
    <w:abstractNumId w:val="22"/>
  </w:num>
  <w:num w:numId="10">
    <w:abstractNumId w:val="23"/>
  </w:num>
  <w:num w:numId="11">
    <w:abstractNumId w:val="48"/>
  </w:num>
  <w:num w:numId="12">
    <w:abstractNumId w:val="40"/>
  </w:num>
  <w:num w:numId="13">
    <w:abstractNumId w:val="7"/>
  </w:num>
  <w:num w:numId="14">
    <w:abstractNumId w:val="47"/>
  </w:num>
  <w:num w:numId="15">
    <w:abstractNumId w:val="8"/>
  </w:num>
  <w:num w:numId="16">
    <w:abstractNumId w:val="31"/>
  </w:num>
  <w:num w:numId="17">
    <w:abstractNumId w:val="3"/>
  </w:num>
  <w:num w:numId="18">
    <w:abstractNumId w:val="32"/>
  </w:num>
  <w:num w:numId="19">
    <w:abstractNumId w:val="29"/>
  </w:num>
  <w:num w:numId="20">
    <w:abstractNumId w:val="9"/>
  </w:num>
  <w:num w:numId="21">
    <w:abstractNumId w:val="41"/>
  </w:num>
  <w:num w:numId="22">
    <w:abstractNumId w:val="16"/>
  </w:num>
  <w:num w:numId="23">
    <w:abstractNumId w:val="10"/>
  </w:num>
  <w:num w:numId="24">
    <w:abstractNumId w:val="30"/>
  </w:num>
  <w:num w:numId="25">
    <w:abstractNumId w:val="43"/>
  </w:num>
  <w:num w:numId="26">
    <w:abstractNumId w:val="35"/>
  </w:num>
  <w:num w:numId="27">
    <w:abstractNumId w:val="2"/>
  </w:num>
  <w:num w:numId="28">
    <w:abstractNumId w:val="39"/>
  </w:num>
  <w:num w:numId="29">
    <w:abstractNumId w:val="4"/>
  </w:num>
  <w:num w:numId="30">
    <w:abstractNumId w:val="27"/>
  </w:num>
  <w:num w:numId="31">
    <w:abstractNumId w:val="45"/>
  </w:num>
  <w:num w:numId="32">
    <w:abstractNumId w:val="6"/>
  </w:num>
  <w:num w:numId="33">
    <w:abstractNumId w:val="44"/>
  </w:num>
  <w:num w:numId="34">
    <w:abstractNumId w:val="46"/>
  </w:num>
  <w:num w:numId="35">
    <w:abstractNumId w:val="21"/>
  </w:num>
  <w:num w:numId="36">
    <w:abstractNumId w:val="15"/>
  </w:num>
  <w:num w:numId="37">
    <w:abstractNumId w:val="13"/>
  </w:num>
  <w:num w:numId="38">
    <w:abstractNumId w:val="19"/>
  </w:num>
  <w:num w:numId="39">
    <w:abstractNumId w:val="18"/>
  </w:num>
  <w:num w:numId="40">
    <w:abstractNumId w:val="0"/>
  </w:num>
  <w:num w:numId="41">
    <w:abstractNumId w:val="1"/>
  </w:num>
  <w:num w:numId="42">
    <w:abstractNumId w:val="34"/>
  </w:num>
  <w:num w:numId="43">
    <w:abstractNumId w:val="26"/>
  </w:num>
  <w:num w:numId="44">
    <w:abstractNumId w:val="5"/>
  </w:num>
  <w:num w:numId="45">
    <w:abstractNumId w:val="38"/>
  </w:num>
  <w:num w:numId="46">
    <w:abstractNumId w:val="37"/>
  </w:num>
  <w:num w:numId="47">
    <w:abstractNumId w:val="28"/>
  </w:num>
  <w:num w:numId="48">
    <w:abstractNumId w:val="36"/>
  </w:num>
  <w:num w:numId="49">
    <w:abstractNumId w:val="4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958"/>
    <w:rsid w:val="00001E8B"/>
    <w:rsid w:val="00004C66"/>
    <w:rsid w:val="00013A70"/>
    <w:rsid w:val="00013E72"/>
    <w:rsid w:val="0001418A"/>
    <w:rsid w:val="000220A8"/>
    <w:rsid w:val="00025E09"/>
    <w:rsid w:val="000267D9"/>
    <w:rsid w:val="00030DF6"/>
    <w:rsid w:val="000325EA"/>
    <w:rsid w:val="00036162"/>
    <w:rsid w:val="000415C4"/>
    <w:rsid w:val="0005249A"/>
    <w:rsid w:val="000524BA"/>
    <w:rsid w:val="000541CD"/>
    <w:rsid w:val="000576DC"/>
    <w:rsid w:val="000627AB"/>
    <w:rsid w:val="0007214C"/>
    <w:rsid w:val="00072FEB"/>
    <w:rsid w:val="00075941"/>
    <w:rsid w:val="00080D48"/>
    <w:rsid w:val="000810BB"/>
    <w:rsid w:val="000823B5"/>
    <w:rsid w:val="0008596D"/>
    <w:rsid w:val="00090181"/>
    <w:rsid w:val="00092EF0"/>
    <w:rsid w:val="00093379"/>
    <w:rsid w:val="00095987"/>
    <w:rsid w:val="000A0E86"/>
    <w:rsid w:val="000A2F45"/>
    <w:rsid w:val="000A72BC"/>
    <w:rsid w:val="000B027E"/>
    <w:rsid w:val="000B4E89"/>
    <w:rsid w:val="000C2479"/>
    <w:rsid w:val="000C2BCD"/>
    <w:rsid w:val="000C4AD9"/>
    <w:rsid w:val="000D3A6E"/>
    <w:rsid w:val="000E0809"/>
    <w:rsid w:val="000E77A5"/>
    <w:rsid w:val="000F19C7"/>
    <w:rsid w:val="000F1CD8"/>
    <w:rsid w:val="000F53EF"/>
    <w:rsid w:val="00104C9B"/>
    <w:rsid w:val="00105499"/>
    <w:rsid w:val="001055A0"/>
    <w:rsid w:val="001065BB"/>
    <w:rsid w:val="00113274"/>
    <w:rsid w:val="0012226C"/>
    <w:rsid w:val="00123733"/>
    <w:rsid w:val="001254F0"/>
    <w:rsid w:val="00126EDD"/>
    <w:rsid w:val="00130CD5"/>
    <w:rsid w:val="001330C4"/>
    <w:rsid w:val="00134813"/>
    <w:rsid w:val="00135C7E"/>
    <w:rsid w:val="00135D65"/>
    <w:rsid w:val="001372F7"/>
    <w:rsid w:val="00143A2C"/>
    <w:rsid w:val="00146FC9"/>
    <w:rsid w:val="00147C13"/>
    <w:rsid w:val="00150B67"/>
    <w:rsid w:val="00151B90"/>
    <w:rsid w:val="00163D1A"/>
    <w:rsid w:val="00164809"/>
    <w:rsid w:val="00166894"/>
    <w:rsid w:val="00174716"/>
    <w:rsid w:val="00174FF0"/>
    <w:rsid w:val="0018639D"/>
    <w:rsid w:val="001872FE"/>
    <w:rsid w:val="00190D7D"/>
    <w:rsid w:val="00191135"/>
    <w:rsid w:val="001927C5"/>
    <w:rsid w:val="001939D7"/>
    <w:rsid w:val="0019465C"/>
    <w:rsid w:val="00196FB4"/>
    <w:rsid w:val="001A20D3"/>
    <w:rsid w:val="001A2BA5"/>
    <w:rsid w:val="001B0C43"/>
    <w:rsid w:val="001B119D"/>
    <w:rsid w:val="001B7CDA"/>
    <w:rsid w:val="001C11FD"/>
    <w:rsid w:val="001C4082"/>
    <w:rsid w:val="001C7908"/>
    <w:rsid w:val="001D69B3"/>
    <w:rsid w:val="001E0418"/>
    <w:rsid w:val="001E04F8"/>
    <w:rsid w:val="001E0CFF"/>
    <w:rsid w:val="001E5429"/>
    <w:rsid w:val="001E6FD7"/>
    <w:rsid w:val="001F1645"/>
    <w:rsid w:val="001F19E9"/>
    <w:rsid w:val="001F30AA"/>
    <w:rsid w:val="001F4F7F"/>
    <w:rsid w:val="001F6BF3"/>
    <w:rsid w:val="001F6E05"/>
    <w:rsid w:val="00204CA7"/>
    <w:rsid w:val="002066CB"/>
    <w:rsid w:val="00211A9A"/>
    <w:rsid w:val="00211C43"/>
    <w:rsid w:val="00212D39"/>
    <w:rsid w:val="002154AA"/>
    <w:rsid w:val="00215F49"/>
    <w:rsid w:val="002161B5"/>
    <w:rsid w:val="0022405F"/>
    <w:rsid w:val="00224C1F"/>
    <w:rsid w:val="0022674A"/>
    <w:rsid w:val="00226C8A"/>
    <w:rsid w:val="00226E57"/>
    <w:rsid w:val="00230296"/>
    <w:rsid w:val="00232BB1"/>
    <w:rsid w:val="002447F5"/>
    <w:rsid w:val="00252CC2"/>
    <w:rsid w:val="00253697"/>
    <w:rsid w:val="00254C70"/>
    <w:rsid w:val="00257313"/>
    <w:rsid w:val="00260829"/>
    <w:rsid w:val="002676EB"/>
    <w:rsid w:val="0027052D"/>
    <w:rsid w:val="00271B44"/>
    <w:rsid w:val="00272CCC"/>
    <w:rsid w:val="00273DAA"/>
    <w:rsid w:val="00275861"/>
    <w:rsid w:val="002826BB"/>
    <w:rsid w:val="00282AC1"/>
    <w:rsid w:val="00283ACF"/>
    <w:rsid w:val="00284A3C"/>
    <w:rsid w:val="0029471E"/>
    <w:rsid w:val="0029791A"/>
    <w:rsid w:val="002A300D"/>
    <w:rsid w:val="002A5725"/>
    <w:rsid w:val="002B39E5"/>
    <w:rsid w:val="002B4290"/>
    <w:rsid w:val="002C20CE"/>
    <w:rsid w:val="002C3A92"/>
    <w:rsid w:val="002D1D82"/>
    <w:rsid w:val="002D699B"/>
    <w:rsid w:val="002D6D2B"/>
    <w:rsid w:val="002D6FA5"/>
    <w:rsid w:val="002E3FBC"/>
    <w:rsid w:val="002E766B"/>
    <w:rsid w:val="002E7815"/>
    <w:rsid w:val="002F076B"/>
    <w:rsid w:val="002F0C6B"/>
    <w:rsid w:val="002F556B"/>
    <w:rsid w:val="002F556E"/>
    <w:rsid w:val="002F5AAA"/>
    <w:rsid w:val="002F77A2"/>
    <w:rsid w:val="00303314"/>
    <w:rsid w:val="00304431"/>
    <w:rsid w:val="0030683B"/>
    <w:rsid w:val="003079C5"/>
    <w:rsid w:val="0031090A"/>
    <w:rsid w:val="00313FBB"/>
    <w:rsid w:val="003157D4"/>
    <w:rsid w:val="003160E9"/>
    <w:rsid w:val="003173BC"/>
    <w:rsid w:val="00320759"/>
    <w:rsid w:val="0032612B"/>
    <w:rsid w:val="00327642"/>
    <w:rsid w:val="00327729"/>
    <w:rsid w:val="00333618"/>
    <w:rsid w:val="00337296"/>
    <w:rsid w:val="00337B37"/>
    <w:rsid w:val="00341951"/>
    <w:rsid w:val="00341999"/>
    <w:rsid w:val="0034252E"/>
    <w:rsid w:val="00342E93"/>
    <w:rsid w:val="00350978"/>
    <w:rsid w:val="00352D45"/>
    <w:rsid w:val="003542C7"/>
    <w:rsid w:val="00354520"/>
    <w:rsid w:val="0035790C"/>
    <w:rsid w:val="0036009D"/>
    <w:rsid w:val="00362AD7"/>
    <w:rsid w:val="00364CD8"/>
    <w:rsid w:val="00365B0F"/>
    <w:rsid w:val="00365EBB"/>
    <w:rsid w:val="00365F95"/>
    <w:rsid w:val="003700FA"/>
    <w:rsid w:val="0037036D"/>
    <w:rsid w:val="003710EC"/>
    <w:rsid w:val="00384A8E"/>
    <w:rsid w:val="003851AD"/>
    <w:rsid w:val="003867DC"/>
    <w:rsid w:val="003909B8"/>
    <w:rsid w:val="00391751"/>
    <w:rsid w:val="00391BDB"/>
    <w:rsid w:val="00393EF7"/>
    <w:rsid w:val="003958B5"/>
    <w:rsid w:val="003973A9"/>
    <w:rsid w:val="003A0954"/>
    <w:rsid w:val="003A0DD3"/>
    <w:rsid w:val="003A1BD6"/>
    <w:rsid w:val="003A2642"/>
    <w:rsid w:val="003A2951"/>
    <w:rsid w:val="003A48C3"/>
    <w:rsid w:val="003A771C"/>
    <w:rsid w:val="003B1762"/>
    <w:rsid w:val="003B18C3"/>
    <w:rsid w:val="003B5220"/>
    <w:rsid w:val="003B6EDC"/>
    <w:rsid w:val="003C168F"/>
    <w:rsid w:val="003C2DBD"/>
    <w:rsid w:val="003D2E2F"/>
    <w:rsid w:val="003D535A"/>
    <w:rsid w:val="003E3750"/>
    <w:rsid w:val="003E39EF"/>
    <w:rsid w:val="003E50C2"/>
    <w:rsid w:val="003E5D03"/>
    <w:rsid w:val="003E6E88"/>
    <w:rsid w:val="003F3BFC"/>
    <w:rsid w:val="003F4E91"/>
    <w:rsid w:val="003F5E81"/>
    <w:rsid w:val="004059E7"/>
    <w:rsid w:val="0041009B"/>
    <w:rsid w:val="00410D4B"/>
    <w:rsid w:val="0041277C"/>
    <w:rsid w:val="0041659E"/>
    <w:rsid w:val="00417C3C"/>
    <w:rsid w:val="00420239"/>
    <w:rsid w:val="00420BF4"/>
    <w:rsid w:val="00435140"/>
    <w:rsid w:val="004410CA"/>
    <w:rsid w:val="004423D0"/>
    <w:rsid w:val="0044670D"/>
    <w:rsid w:val="00453CE7"/>
    <w:rsid w:val="00455539"/>
    <w:rsid w:val="00457869"/>
    <w:rsid w:val="00462E34"/>
    <w:rsid w:val="00466AC8"/>
    <w:rsid w:val="00466B39"/>
    <w:rsid w:val="0047023F"/>
    <w:rsid w:val="00473D5D"/>
    <w:rsid w:val="00473FD9"/>
    <w:rsid w:val="004756E7"/>
    <w:rsid w:val="00485E5A"/>
    <w:rsid w:val="00486E68"/>
    <w:rsid w:val="00491667"/>
    <w:rsid w:val="00491D34"/>
    <w:rsid w:val="004947ED"/>
    <w:rsid w:val="004A6EBB"/>
    <w:rsid w:val="004B042F"/>
    <w:rsid w:val="004B29F2"/>
    <w:rsid w:val="004B54FF"/>
    <w:rsid w:val="004B5F80"/>
    <w:rsid w:val="004C03A5"/>
    <w:rsid w:val="004C37B9"/>
    <w:rsid w:val="004D4CC7"/>
    <w:rsid w:val="004D68B2"/>
    <w:rsid w:val="004D7AC6"/>
    <w:rsid w:val="004E43E8"/>
    <w:rsid w:val="004E7F69"/>
    <w:rsid w:val="004F1F72"/>
    <w:rsid w:val="00502618"/>
    <w:rsid w:val="0050776D"/>
    <w:rsid w:val="00507DF8"/>
    <w:rsid w:val="005130C2"/>
    <w:rsid w:val="00522D5A"/>
    <w:rsid w:val="005252D9"/>
    <w:rsid w:val="005279CE"/>
    <w:rsid w:val="0053294A"/>
    <w:rsid w:val="005354BC"/>
    <w:rsid w:val="005363AF"/>
    <w:rsid w:val="005464C7"/>
    <w:rsid w:val="00550349"/>
    <w:rsid w:val="00557525"/>
    <w:rsid w:val="00560159"/>
    <w:rsid w:val="00570D78"/>
    <w:rsid w:val="005711D7"/>
    <w:rsid w:val="00574171"/>
    <w:rsid w:val="00574869"/>
    <w:rsid w:val="00577CA2"/>
    <w:rsid w:val="005806CE"/>
    <w:rsid w:val="0058095A"/>
    <w:rsid w:val="005821EF"/>
    <w:rsid w:val="00587A51"/>
    <w:rsid w:val="00596B67"/>
    <w:rsid w:val="005A4F9B"/>
    <w:rsid w:val="005A576A"/>
    <w:rsid w:val="005A6454"/>
    <w:rsid w:val="005A6482"/>
    <w:rsid w:val="005B433C"/>
    <w:rsid w:val="005B764E"/>
    <w:rsid w:val="005C10EA"/>
    <w:rsid w:val="005C22A8"/>
    <w:rsid w:val="005C4484"/>
    <w:rsid w:val="005C77EC"/>
    <w:rsid w:val="005E08A6"/>
    <w:rsid w:val="005E5545"/>
    <w:rsid w:val="005E731A"/>
    <w:rsid w:val="005F2AFE"/>
    <w:rsid w:val="006009DF"/>
    <w:rsid w:val="00603C91"/>
    <w:rsid w:val="0061325D"/>
    <w:rsid w:val="00614D55"/>
    <w:rsid w:val="006166BA"/>
    <w:rsid w:val="0061723D"/>
    <w:rsid w:val="00620D2C"/>
    <w:rsid w:val="00623A2C"/>
    <w:rsid w:val="00624A4B"/>
    <w:rsid w:val="00626725"/>
    <w:rsid w:val="00632B5E"/>
    <w:rsid w:val="0063734D"/>
    <w:rsid w:val="00640151"/>
    <w:rsid w:val="00641001"/>
    <w:rsid w:val="00641BCB"/>
    <w:rsid w:val="00651C4F"/>
    <w:rsid w:val="00652FAA"/>
    <w:rsid w:val="00654CD3"/>
    <w:rsid w:val="0065521A"/>
    <w:rsid w:val="00657144"/>
    <w:rsid w:val="006576AD"/>
    <w:rsid w:val="006626AE"/>
    <w:rsid w:val="0066357F"/>
    <w:rsid w:val="00670EB3"/>
    <w:rsid w:val="0067154D"/>
    <w:rsid w:val="006725DF"/>
    <w:rsid w:val="006751F4"/>
    <w:rsid w:val="0067734D"/>
    <w:rsid w:val="006831A6"/>
    <w:rsid w:val="006831C4"/>
    <w:rsid w:val="00683A4C"/>
    <w:rsid w:val="006843CF"/>
    <w:rsid w:val="00684D76"/>
    <w:rsid w:val="006907E7"/>
    <w:rsid w:val="00691982"/>
    <w:rsid w:val="006947F8"/>
    <w:rsid w:val="00695F4F"/>
    <w:rsid w:val="006A0CCA"/>
    <w:rsid w:val="006A46DC"/>
    <w:rsid w:val="006A6874"/>
    <w:rsid w:val="006B3C28"/>
    <w:rsid w:val="006B6AE3"/>
    <w:rsid w:val="006C1467"/>
    <w:rsid w:val="006C4D20"/>
    <w:rsid w:val="006D0058"/>
    <w:rsid w:val="006D1974"/>
    <w:rsid w:val="006D2CC3"/>
    <w:rsid w:val="006D5DBD"/>
    <w:rsid w:val="006D771C"/>
    <w:rsid w:val="006E01D7"/>
    <w:rsid w:val="006E3E3A"/>
    <w:rsid w:val="006E4F83"/>
    <w:rsid w:val="006F0A1B"/>
    <w:rsid w:val="00704048"/>
    <w:rsid w:val="00704F94"/>
    <w:rsid w:val="007067CD"/>
    <w:rsid w:val="007068EB"/>
    <w:rsid w:val="007070D8"/>
    <w:rsid w:val="00710156"/>
    <w:rsid w:val="00710211"/>
    <w:rsid w:val="00713633"/>
    <w:rsid w:val="00714655"/>
    <w:rsid w:val="007200B2"/>
    <w:rsid w:val="00722105"/>
    <w:rsid w:val="00722243"/>
    <w:rsid w:val="00724027"/>
    <w:rsid w:val="0072782D"/>
    <w:rsid w:val="0073284A"/>
    <w:rsid w:val="00735C4E"/>
    <w:rsid w:val="00735CE0"/>
    <w:rsid w:val="007446C8"/>
    <w:rsid w:val="007448CA"/>
    <w:rsid w:val="0075072A"/>
    <w:rsid w:val="007514DA"/>
    <w:rsid w:val="00755B3C"/>
    <w:rsid w:val="007651D6"/>
    <w:rsid w:val="00765490"/>
    <w:rsid w:val="00766481"/>
    <w:rsid w:val="00771A8A"/>
    <w:rsid w:val="00772CD5"/>
    <w:rsid w:val="0077391C"/>
    <w:rsid w:val="00774040"/>
    <w:rsid w:val="0077779E"/>
    <w:rsid w:val="0077792C"/>
    <w:rsid w:val="00782714"/>
    <w:rsid w:val="007834A9"/>
    <w:rsid w:val="00787623"/>
    <w:rsid w:val="00787CBE"/>
    <w:rsid w:val="00787EFD"/>
    <w:rsid w:val="007935DB"/>
    <w:rsid w:val="007A0C47"/>
    <w:rsid w:val="007A1615"/>
    <w:rsid w:val="007A6C8E"/>
    <w:rsid w:val="007A7BB9"/>
    <w:rsid w:val="007B193C"/>
    <w:rsid w:val="007B1B5F"/>
    <w:rsid w:val="007B23E6"/>
    <w:rsid w:val="007B4BD9"/>
    <w:rsid w:val="007B4F6E"/>
    <w:rsid w:val="007B592C"/>
    <w:rsid w:val="007C3E78"/>
    <w:rsid w:val="007C5A86"/>
    <w:rsid w:val="007C6807"/>
    <w:rsid w:val="007D2036"/>
    <w:rsid w:val="007D23A0"/>
    <w:rsid w:val="007D2ABF"/>
    <w:rsid w:val="007D2B2B"/>
    <w:rsid w:val="007D4CF4"/>
    <w:rsid w:val="007D5464"/>
    <w:rsid w:val="007D6B80"/>
    <w:rsid w:val="007D6D1E"/>
    <w:rsid w:val="007E16F3"/>
    <w:rsid w:val="007E1E85"/>
    <w:rsid w:val="007E50C0"/>
    <w:rsid w:val="007E73A7"/>
    <w:rsid w:val="007F066D"/>
    <w:rsid w:val="007F17EB"/>
    <w:rsid w:val="007F2159"/>
    <w:rsid w:val="00801524"/>
    <w:rsid w:val="00807D00"/>
    <w:rsid w:val="00812576"/>
    <w:rsid w:val="0081271D"/>
    <w:rsid w:val="008127C1"/>
    <w:rsid w:val="00814874"/>
    <w:rsid w:val="00817440"/>
    <w:rsid w:val="008268F1"/>
    <w:rsid w:val="00830A30"/>
    <w:rsid w:val="00831173"/>
    <w:rsid w:val="008352E2"/>
    <w:rsid w:val="00843267"/>
    <w:rsid w:val="00853E5E"/>
    <w:rsid w:val="0085472C"/>
    <w:rsid w:val="00856F4E"/>
    <w:rsid w:val="0085701D"/>
    <w:rsid w:val="008726FF"/>
    <w:rsid w:val="00873A76"/>
    <w:rsid w:val="008743D3"/>
    <w:rsid w:val="00875A00"/>
    <w:rsid w:val="0088173E"/>
    <w:rsid w:val="008829C7"/>
    <w:rsid w:val="00885B93"/>
    <w:rsid w:val="00885DB1"/>
    <w:rsid w:val="008871A8"/>
    <w:rsid w:val="008872F3"/>
    <w:rsid w:val="008877C5"/>
    <w:rsid w:val="00893C58"/>
    <w:rsid w:val="0089650F"/>
    <w:rsid w:val="00897CB0"/>
    <w:rsid w:val="008A086D"/>
    <w:rsid w:val="008A5805"/>
    <w:rsid w:val="008B2823"/>
    <w:rsid w:val="008B4F92"/>
    <w:rsid w:val="008C548A"/>
    <w:rsid w:val="008C6215"/>
    <w:rsid w:val="008D1F19"/>
    <w:rsid w:val="008D329B"/>
    <w:rsid w:val="008D3883"/>
    <w:rsid w:val="008E04D8"/>
    <w:rsid w:val="008E2889"/>
    <w:rsid w:val="008E4067"/>
    <w:rsid w:val="008E417A"/>
    <w:rsid w:val="008E5A31"/>
    <w:rsid w:val="008F007A"/>
    <w:rsid w:val="008F07EF"/>
    <w:rsid w:val="008F2E26"/>
    <w:rsid w:val="008F7EF2"/>
    <w:rsid w:val="00914B92"/>
    <w:rsid w:val="009150E6"/>
    <w:rsid w:val="009156A0"/>
    <w:rsid w:val="00917883"/>
    <w:rsid w:val="009253FC"/>
    <w:rsid w:val="0093189E"/>
    <w:rsid w:val="0094255D"/>
    <w:rsid w:val="00943156"/>
    <w:rsid w:val="00955D91"/>
    <w:rsid w:val="00962C61"/>
    <w:rsid w:val="009677C1"/>
    <w:rsid w:val="00972424"/>
    <w:rsid w:val="0097327A"/>
    <w:rsid w:val="00973D5E"/>
    <w:rsid w:val="00974BD5"/>
    <w:rsid w:val="009752FD"/>
    <w:rsid w:val="009846D9"/>
    <w:rsid w:val="009907AB"/>
    <w:rsid w:val="009928E1"/>
    <w:rsid w:val="009929FA"/>
    <w:rsid w:val="0099526C"/>
    <w:rsid w:val="00995355"/>
    <w:rsid w:val="00997978"/>
    <w:rsid w:val="009A29B9"/>
    <w:rsid w:val="009A412C"/>
    <w:rsid w:val="009B2EE3"/>
    <w:rsid w:val="009B3B32"/>
    <w:rsid w:val="009B47E5"/>
    <w:rsid w:val="009B5A18"/>
    <w:rsid w:val="009B5F77"/>
    <w:rsid w:val="009C3E27"/>
    <w:rsid w:val="009D2743"/>
    <w:rsid w:val="009D3BE1"/>
    <w:rsid w:val="009D5098"/>
    <w:rsid w:val="009D530C"/>
    <w:rsid w:val="009D6F4F"/>
    <w:rsid w:val="009E1BCE"/>
    <w:rsid w:val="009E6DE0"/>
    <w:rsid w:val="009E7F5A"/>
    <w:rsid w:val="009F3DCE"/>
    <w:rsid w:val="009F4C4C"/>
    <w:rsid w:val="00A029B0"/>
    <w:rsid w:val="00A046AB"/>
    <w:rsid w:val="00A057C7"/>
    <w:rsid w:val="00A06948"/>
    <w:rsid w:val="00A06E03"/>
    <w:rsid w:val="00A116C8"/>
    <w:rsid w:val="00A16DE7"/>
    <w:rsid w:val="00A268D6"/>
    <w:rsid w:val="00A27C4B"/>
    <w:rsid w:val="00A34575"/>
    <w:rsid w:val="00A358AE"/>
    <w:rsid w:val="00A426F3"/>
    <w:rsid w:val="00A46485"/>
    <w:rsid w:val="00A530D5"/>
    <w:rsid w:val="00A53349"/>
    <w:rsid w:val="00A57140"/>
    <w:rsid w:val="00A57945"/>
    <w:rsid w:val="00A57E66"/>
    <w:rsid w:val="00A605FA"/>
    <w:rsid w:val="00A61887"/>
    <w:rsid w:val="00A62DAC"/>
    <w:rsid w:val="00A64990"/>
    <w:rsid w:val="00A66095"/>
    <w:rsid w:val="00A703C1"/>
    <w:rsid w:val="00A72749"/>
    <w:rsid w:val="00A756B5"/>
    <w:rsid w:val="00A771AB"/>
    <w:rsid w:val="00A779D8"/>
    <w:rsid w:val="00A9336D"/>
    <w:rsid w:val="00A93727"/>
    <w:rsid w:val="00A93E83"/>
    <w:rsid w:val="00A96F9A"/>
    <w:rsid w:val="00A97A10"/>
    <w:rsid w:val="00AA0C74"/>
    <w:rsid w:val="00AA1A8E"/>
    <w:rsid w:val="00AA2C28"/>
    <w:rsid w:val="00AB18C0"/>
    <w:rsid w:val="00AB6A1B"/>
    <w:rsid w:val="00AB6C30"/>
    <w:rsid w:val="00AC62F2"/>
    <w:rsid w:val="00AC6EE1"/>
    <w:rsid w:val="00AC7136"/>
    <w:rsid w:val="00AC7966"/>
    <w:rsid w:val="00AD0770"/>
    <w:rsid w:val="00AD0D9C"/>
    <w:rsid w:val="00AD1A26"/>
    <w:rsid w:val="00AD24ED"/>
    <w:rsid w:val="00AD3378"/>
    <w:rsid w:val="00AD53A2"/>
    <w:rsid w:val="00AD738E"/>
    <w:rsid w:val="00AE22A9"/>
    <w:rsid w:val="00AE5C96"/>
    <w:rsid w:val="00AF191B"/>
    <w:rsid w:val="00AF6A44"/>
    <w:rsid w:val="00B043FF"/>
    <w:rsid w:val="00B0684F"/>
    <w:rsid w:val="00B06E29"/>
    <w:rsid w:val="00B17C73"/>
    <w:rsid w:val="00B17F6D"/>
    <w:rsid w:val="00B249C5"/>
    <w:rsid w:val="00B275FB"/>
    <w:rsid w:val="00B32649"/>
    <w:rsid w:val="00B32E0C"/>
    <w:rsid w:val="00B33F72"/>
    <w:rsid w:val="00B34283"/>
    <w:rsid w:val="00B3797C"/>
    <w:rsid w:val="00B43175"/>
    <w:rsid w:val="00B46816"/>
    <w:rsid w:val="00B504B2"/>
    <w:rsid w:val="00B51B60"/>
    <w:rsid w:val="00B52A3A"/>
    <w:rsid w:val="00B536E3"/>
    <w:rsid w:val="00B57F20"/>
    <w:rsid w:val="00B63E58"/>
    <w:rsid w:val="00B6577D"/>
    <w:rsid w:val="00B71334"/>
    <w:rsid w:val="00B72083"/>
    <w:rsid w:val="00B73F9C"/>
    <w:rsid w:val="00B74A10"/>
    <w:rsid w:val="00B76C4D"/>
    <w:rsid w:val="00B817F2"/>
    <w:rsid w:val="00B82CA3"/>
    <w:rsid w:val="00B843B8"/>
    <w:rsid w:val="00B9030A"/>
    <w:rsid w:val="00B9248E"/>
    <w:rsid w:val="00B949A4"/>
    <w:rsid w:val="00B96B75"/>
    <w:rsid w:val="00BA0048"/>
    <w:rsid w:val="00BA5522"/>
    <w:rsid w:val="00BA5876"/>
    <w:rsid w:val="00BB1A41"/>
    <w:rsid w:val="00BB25AE"/>
    <w:rsid w:val="00BB3BA7"/>
    <w:rsid w:val="00BC0817"/>
    <w:rsid w:val="00BC0A2D"/>
    <w:rsid w:val="00BC41BC"/>
    <w:rsid w:val="00BC59E0"/>
    <w:rsid w:val="00BC6147"/>
    <w:rsid w:val="00BC6A97"/>
    <w:rsid w:val="00BC6CAC"/>
    <w:rsid w:val="00BC732D"/>
    <w:rsid w:val="00BC7B14"/>
    <w:rsid w:val="00BD1746"/>
    <w:rsid w:val="00BE252E"/>
    <w:rsid w:val="00BE389D"/>
    <w:rsid w:val="00BE5E88"/>
    <w:rsid w:val="00BF0330"/>
    <w:rsid w:val="00BF4BF1"/>
    <w:rsid w:val="00BF5A80"/>
    <w:rsid w:val="00BF5CE4"/>
    <w:rsid w:val="00BF6EC1"/>
    <w:rsid w:val="00C00002"/>
    <w:rsid w:val="00C00B6B"/>
    <w:rsid w:val="00C00F36"/>
    <w:rsid w:val="00C012AD"/>
    <w:rsid w:val="00C06881"/>
    <w:rsid w:val="00C12959"/>
    <w:rsid w:val="00C12ED3"/>
    <w:rsid w:val="00C16425"/>
    <w:rsid w:val="00C16D84"/>
    <w:rsid w:val="00C21BEC"/>
    <w:rsid w:val="00C21FF3"/>
    <w:rsid w:val="00C230F5"/>
    <w:rsid w:val="00C2422A"/>
    <w:rsid w:val="00C42438"/>
    <w:rsid w:val="00C46536"/>
    <w:rsid w:val="00C50CAE"/>
    <w:rsid w:val="00C51E0D"/>
    <w:rsid w:val="00C551B1"/>
    <w:rsid w:val="00C55B7E"/>
    <w:rsid w:val="00C57518"/>
    <w:rsid w:val="00C615CE"/>
    <w:rsid w:val="00C61E83"/>
    <w:rsid w:val="00C63F62"/>
    <w:rsid w:val="00C65C80"/>
    <w:rsid w:val="00C719D6"/>
    <w:rsid w:val="00C82724"/>
    <w:rsid w:val="00C837E4"/>
    <w:rsid w:val="00C86B27"/>
    <w:rsid w:val="00C900E5"/>
    <w:rsid w:val="00C9410D"/>
    <w:rsid w:val="00C9454D"/>
    <w:rsid w:val="00C95BD7"/>
    <w:rsid w:val="00CA151A"/>
    <w:rsid w:val="00CA3B96"/>
    <w:rsid w:val="00CA4812"/>
    <w:rsid w:val="00CA4B60"/>
    <w:rsid w:val="00CB0B3B"/>
    <w:rsid w:val="00CB4470"/>
    <w:rsid w:val="00CB629D"/>
    <w:rsid w:val="00CB648D"/>
    <w:rsid w:val="00CC0869"/>
    <w:rsid w:val="00CC3B87"/>
    <w:rsid w:val="00CC61CD"/>
    <w:rsid w:val="00CD0758"/>
    <w:rsid w:val="00CD0F51"/>
    <w:rsid w:val="00CD25D4"/>
    <w:rsid w:val="00CD3B7E"/>
    <w:rsid w:val="00CE3C7B"/>
    <w:rsid w:val="00CE6C1F"/>
    <w:rsid w:val="00CF5006"/>
    <w:rsid w:val="00D0014C"/>
    <w:rsid w:val="00D06CA1"/>
    <w:rsid w:val="00D07A18"/>
    <w:rsid w:val="00D1411C"/>
    <w:rsid w:val="00D21312"/>
    <w:rsid w:val="00D27CF6"/>
    <w:rsid w:val="00D31950"/>
    <w:rsid w:val="00D31BFB"/>
    <w:rsid w:val="00D33C35"/>
    <w:rsid w:val="00D34CB7"/>
    <w:rsid w:val="00D35311"/>
    <w:rsid w:val="00D37017"/>
    <w:rsid w:val="00D46830"/>
    <w:rsid w:val="00D4687C"/>
    <w:rsid w:val="00D51C18"/>
    <w:rsid w:val="00D535AF"/>
    <w:rsid w:val="00D565B3"/>
    <w:rsid w:val="00D56DCF"/>
    <w:rsid w:val="00D6219F"/>
    <w:rsid w:val="00D6328C"/>
    <w:rsid w:val="00D65706"/>
    <w:rsid w:val="00D77F5A"/>
    <w:rsid w:val="00D811AF"/>
    <w:rsid w:val="00D8153A"/>
    <w:rsid w:val="00D818D7"/>
    <w:rsid w:val="00D84126"/>
    <w:rsid w:val="00D90E12"/>
    <w:rsid w:val="00D9272D"/>
    <w:rsid w:val="00D9605D"/>
    <w:rsid w:val="00D96420"/>
    <w:rsid w:val="00DA0D69"/>
    <w:rsid w:val="00DB0BB8"/>
    <w:rsid w:val="00DC115C"/>
    <w:rsid w:val="00DD2F58"/>
    <w:rsid w:val="00DE0DDA"/>
    <w:rsid w:val="00DE10AD"/>
    <w:rsid w:val="00DE11CC"/>
    <w:rsid w:val="00DE5478"/>
    <w:rsid w:val="00DF4401"/>
    <w:rsid w:val="00DF45EA"/>
    <w:rsid w:val="00E05D0A"/>
    <w:rsid w:val="00E078B6"/>
    <w:rsid w:val="00E10321"/>
    <w:rsid w:val="00E11088"/>
    <w:rsid w:val="00E129E0"/>
    <w:rsid w:val="00E13E3C"/>
    <w:rsid w:val="00E20960"/>
    <w:rsid w:val="00E25566"/>
    <w:rsid w:val="00E316B3"/>
    <w:rsid w:val="00E31AB2"/>
    <w:rsid w:val="00E409F8"/>
    <w:rsid w:val="00E41BA7"/>
    <w:rsid w:val="00E44DDD"/>
    <w:rsid w:val="00E5391F"/>
    <w:rsid w:val="00E60CA0"/>
    <w:rsid w:val="00E62F59"/>
    <w:rsid w:val="00E64568"/>
    <w:rsid w:val="00E65404"/>
    <w:rsid w:val="00E655CB"/>
    <w:rsid w:val="00E66C20"/>
    <w:rsid w:val="00E7013A"/>
    <w:rsid w:val="00E70243"/>
    <w:rsid w:val="00E72831"/>
    <w:rsid w:val="00E74161"/>
    <w:rsid w:val="00E80D2F"/>
    <w:rsid w:val="00E83BEF"/>
    <w:rsid w:val="00E83ECA"/>
    <w:rsid w:val="00E84B20"/>
    <w:rsid w:val="00E850C9"/>
    <w:rsid w:val="00E8626D"/>
    <w:rsid w:val="00E92F33"/>
    <w:rsid w:val="00E93892"/>
    <w:rsid w:val="00E93B7A"/>
    <w:rsid w:val="00E948EC"/>
    <w:rsid w:val="00EA1CC5"/>
    <w:rsid w:val="00EA4151"/>
    <w:rsid w:val="00EB44CA"/>
    <w:rsid w:val="00EB559E"/>
    <w:rsid w:val="00EB5EC2"/>
    <w:rsid w:val="00EB6BE0"/>
    <w:rsid w:val="00EC2D3E"/>
    <w:rsid w:val="00EC591F"/>
    <w:rsid w:val="00EC6883"/>
    <w:rsid w:val="00EC7F95"/>
    <w:rsid w:val="00ED2657"/>
    <w:rsid w:val="00ED26CF"/>
    <w:rsid w:val="00ED4110"/>
    <w:rsid w:val="00ED4628"/>
    <w:rsid w:val="00ED6F34"/>
    <w:rsid w:val="00EE01D7"/>
    <w:rsid w:val="00EE2263"/>
    <w:rsid w:val="00EE2DF7"/>
    <w:rsid w:val="00EE3AF0"/>
    <w:rsid w:val="00EE42E2"/>
    <w:rsid w:val="00EE71AC"/>
    <w:rsid w:val="00EF00EE"/>
    <w:rsid w:val="00EF0C2B"/>
    <w:rsid w:val="00EF2EFA"/>
    <w:rsid w:val="00EF7D34"/>
    <w:rsid w:val="00F05AEE"/>
    <w:rsid w:val="00F10AB4"/>
    <w:rsid w:val="00F16CAC"/>
    <w:rsid w:val="00F17A73"/>
    <w:rsid w:val="00F17CDC"/>
    <w:rsid w:val="00F21080"/>
    <w:rsid w:val="00F234D6"/>
    <w:rsid w:val="00F2445C"/>
    <w:rsid w:val="00F27BB4"/>
    <w:rsid w:val="00F305EE"/>
    <w:rsid w:val="00F31A67"/>
    <w:rsid w:val="00F33868"/>
    <w:rsid w:val="00F431E6"/>
    <w:rsid w:val="00F44321"/>
    <w:rsid w:val="00F45ADB"/>
    <w:rsid w:val="00F4649E"/>
    <w:rsid w:val="00F47E33"/>
    <w:rsid w:val="00F50B09"/>
    <w:rsid w:val="00F50C97"/>
    <w:rsid w:val="00F54412"/>
    <w:rsid w:val="00F56EE4"/>
    <w:rsid w:val="00F63D17"/>
    <w:rsid w:val="00F65ECF"/>
    <w:rsid w:val="00F71239"/>
    <w:rsid w:val="00F772FB"/>
    <w:rsid w:val="00F82020"/>
    <w:rsid w:val="00F82E9C"/>
    <w:rsid w:val="00F844A4"/>
    <w:rsid w:val="00F918A3"/>
    <w:rsid w:val="00F91BD6"/>
    <w:rsid w:val="00F93DAA"/>
    <w:rsid w:val="00F9743C"/>
    <w:rsid w:val="00FA416B"/>
    <w:rsid w:val="00FA45C1"/>
    <w:rsid w:val="00FA460C"/>
    <w:rsid w:val="00FA6DF8"/>
    <w:rsid w:val="00FA74D8"/>
    <w:rsid w:val="00FB38A9"/>
    <w:rsid w:val="00FC15C7"/>
    <w:rsid w:val="00FC69A8"/>
    <w:rsid w:val="00FE0EEE"/>
    <w:rsid w:val="00FF1CD1"/>
    <w:rsid w:val="00FF2000"/>
    <w:rsid w:val="00FF539B"/>
    <w:rsid w:val="00FF67F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AF210C-B513-443A-B5DF-53E13134D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
    <w:next w:val="Norma"/>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
    <w:next w:val="Norma"/>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
    <w:next w:val="Norma"/>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
    <w:next w:val="Norma"/>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
    <w:next w:val="Norma"/>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
    <w:next w:val="Norma"/>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
    <w:next w:val="Norma"/>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
    <w:next w:val="Norma"/>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
    <w:next w:val="Norma"/>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
    <w:name w:val="Norma"/>
    <w:qFormat/>
    <w:rsid w:val="003E3750"/>
    <w:pPr>
      <w:spacing w:after="0" w:line="240" w:lineRule="auto"/>
    </w:pPr>
    <w:rPr>
      <w:rFonts w:ascii="Times New Roman" w:eastAsia="Times New Roman" w:hAnsi="Times New Roman" w:cs="Times New Roman"/>
      <w:sz w:val="24"/>
      <w:szCs w:val="24"/>
      <w:lang w:val="es-ES" w:eastAsia="es-ES"/>
    </w:rPr>
  </w:style>
  <w:style w:type="table" w:customStyle="1" w:styleId="NormalTable">
    <w:name w:val="NormalTable"/>
    <w:uiPriority w:val="99"/>
    <w:semiHidden/>
    <w:unhideWhenUsed/>
    <w:rsid w:val="009846D9"/>
    <w:tblPr>
      <w:tblInd w:w="0" w:type="dxa"/>
      <w:tblCellMar>
        <w:top w:w="0" w:type="dxa"/>
        <w:left w:w="108" w:type="dxa"/>
        <w:bottom w:w="0" w:type="dxa"/>
        <w:right w:w="108" w:type="dxa"/>
      </w:tblCellMar>
    </w:tblPr>
  </w:style>
  <w:style w:type="paragraph" w:styleId="Encabezado">
    <w:name w:val="header"/>
    <w:basedOn w:val="Norma"/>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
    <w:next w:val="Norma"/>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
    <w:next w:val="Norma"/>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
    <w:next w:val="Norma"/>
    <w:uiPriority w:val="99"/>
    <w:rsid w:val="002D1D82"/>
    <w:pPr>
      <w:widowControl w:val="0"/>
      <w:autoSpaceDE w:val="0"/>
      <w:autoSpaceDN w:val="0"/>
      <w:adjustRightInd w:val="0"/>
    </w:pPr>
    <w:rPr>
      <w:rFonts w:ascii="Verdana" w:hAnsi="Verdana"/>
    </w:rPr>
  </w:style>
  <w:style w:type="numbering" w:customStyle="1" w:styleId="Distrita">
    <w:name w:val="Distrita"/>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
    <w:next w:val="Norma"/>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
    <w:next w:val="Norma"/>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
    <w:next w:val="Norma"/>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
    <w:next w:val="Norma"/>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NormalTable"/>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loonText">
    <w:name w:val="Baloon Text"/>
    <w:basedOn w:val="Norma"/>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BaloonText"/>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NormalTable"/>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
    <w:rsid w:val="002D1D82"/>
    <w:pPr>
      <w:suppressAutoHyphens/>
    </w:pPr>
    <w:rPr>
      <w:rFonts w:ascii="Courier New" w:eastAsia="MS Mincho" w:hAnsi="Courier New"/>
      <w:sz w:val="20"/>
      <w:szCs w:val="20"/>
      <w:lang w:val="es-PE"/>
    </w:rPr>
  </w:style>
  <w:style w:type="paragraph" w:styleId="TDC5">
    <w:name w:val="toc 5"/>
    <w:basedOn w:val="Norma"/>
    <w:next w:val="Norma"/>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
    <w:next w:val="Norma"/>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
    <w:next w:val="Norma"/>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
    <w:next w:val="Norma"/>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
    <w:next w:val="Norma"/>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
    <w:next w:val="Norma"/>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NormalTable"/>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
    <w:name w:val="Normal(Web)"/>
    <w:basedOn w:val="Norma"/>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
    <w:next w:val="Norma"/>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0">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
    <w:next w:val="Norma"/>
    <w:uiPriority w:val="99"/>
    <w:rsid w:val="00A72749"/>
    <w:pPr>
      <w:widowControl w:val="0"/>
      <w:autoSpaceDE w:val="0"/>
      <w:autoSpaceDN w:val="0"/>
      <w:adjustRightInd w:val="0"/>
      <w:spacing w:after="238"/>
    </w:pPr>
    <w:rPr>
      <w:lang w:val="es-BO" w:eastAsia="es-BO"/>
    </w:rPr>
  </w:style>
  <w:style w:type="paragraph" w:customStyle="1" w:styleId="Prrafodelista1">
    <w:name w:val="Párrafo delista1"/>
    <w:basedOn w:val="Norma"/>
    <w:rsid w:val="00A72749"/>
    <w:pPr>
      <w:ind w:left="720"/>
      <w:contextualSpacing/>
    </w:pPr>
    <w:rPr>
      <w:rFonts w:ascii="Verdana" w:eastAsia="Calibri" w:hAnsi="Verdana"/>
      <w:sz w:val="16"/>
      <w:szCs w:val="16"/>
    </w:rPr>
  </w:style>
  <w:style w:type="paragraph" w:styleId="Sangradetextonormal">
    <w:name w:val="Body Text Indent"/>
    <w:basedOn w:val="Norma"/>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
    <w:next w:val="Norma"/>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Tab"/>
    <w:basedOn w:val="Norma"/>
    <w:autoRedefine/>
    <w:rsid w:val="00A72749"/>
    <w:pPr>
      <w:ind w:left="1702" w:hanging="851"/>
      <w:jc w:val="both"/>
    </w:pPr>
    <w:rPr>
      <w:rFonts w:ascii="Arial" w:eastAsia="MS Mincho" w:hAnsi="Arial"/>
      <w:sz w:val="22"/>
      <w:lang w:val="es-BO"/>
    </w:rPr>
  </w:style>
  <w:style w:type="paragraph" w:customStyle="1" w:styleId="Normala">
    <w:name w:val="Normala)"/>
    <w:basedOn w:val="Norma"/>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
    <w:name w:val="Tabla Norma"/>
    <w:basedOn w:val="Norma"/>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Centro"/>
    <w:basedOn w:val="Norma"/>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
    <w:semiHidden/>
    <w:rsid w:val="00A72749"/>
    <w:pPr>
      <w:numPr>
        <w:numId w:val="8"/>
      </w:numPr>
      <w:jc w:val="both"/>
    </w:pPr>
    <w:rPr>
      <w:rFonts w:ascii="Arial" w:hAnsi="Arial"/>
      <w:sz w:val="18"/>
      <w:szCs w:val="20"/>
    </w:rPr>
  </w:style>
  <w:style w:type="paragraph" w:customStyle="1" w:styleId="ListBulet">
    <w:name w:val="List Bulet"/>
    <w:basedOn w:val="Norma"/>
    <w:autoRedefine/>
    <w:semiHidden/>
    <w:rsid w:val="00A72749"/>
    <w:pPr>
      <w:numPr>
        <w:ilvl w:val="3"/>
        <w:numId w:val="8"/>
      </w:numPr>
    </w:pPr>
    <w:rPr>
      <w:rFonts w:ascii="Arial" w:hAnsi="Arial"/>
      <w:b/>
      <w:szCs w:val="20"/>
    </w:rPr>
  </w:style>
  <w:style w:type="paragraph" w:styleId="Textodeglobo">
    <w:name w:val="Balloon Text"/>
    <w:basedOn w:val="Normal"/>
    <w:link w:val="TextodegloboCar1"/>
    <w:uiPriority w:val="99"/>
    <w:semiHidden/>
    <w:unhideWhenUsed/>
    <w:rsid w:val="00FA45C1"/>
    <w:pPr>
      <w:spacing w:after="0" w:line="240" w:lineRule="auto"/>
    </w:pPr>
    <w:rPr>
      <w:rFonts w:ascii="Tahoma" w:hAnsi="Tahoma" w:cs="Tahoma"/>
      <w:sz w:val="16"/>
      <w:szCs w:val="16"/>
    </w:rPr>
  </w:style>
  <w:style w:type="character" w:customStyle="1" w:styleId="TextodegloboCar1">
    <w:name w:val="Texto de globo Car1"/>
    <w:basedOn w:val="Fuentedeprrafopredeter"/>
    <w:link w:val="Textodeglobo"/>
    <w:uiPriority w:val="99"/>
    <w:semiHidden/>
    <w:rsid w:val="00FA45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97481854">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6622394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8502763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25114452">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2B2D0-1EF9-4AC8-A861-1A85CF5E0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8583</Words>
  <Characters>47209</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55681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Nilza Kattia Gamez Cortez</cp:lastModifiedBy>
  <cp:revision>2</cp:revision>
  <cp:lastPrinted>2017-06-02T18:24:00Z</cp:lastPrinted>
  <dcterms:created xsi:type="dcterms:W3CDTF">2017-06-07T21:53:00Z</dcterms:created>
  <dcterms:modified xsi:type="dcterms:W3CDTF">2017-06-07T21:53:00Z</dcterms:modified>
</cp:coreProperties>
</file>