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3C17A" w14:textId="77777777" w:rsidR="00C86B27" w:rsidRPr="007C59E8" w:rsidRDefault="00C86B27" w:rsidP="00296D97">
      <w:pPr>
        <w:pStyle w:val="Norma"/>
        <w:spacing w:after="0" w:line="240" w:lineRule="auto"/>
        <w:contextualSpacing/>
        <w:jc w:val="both"/>
      </w:pPr>
      <w:r>
        <w:rPr>
          <w:noProof/>
          <w:lang w:val="es-BO" w:eastAsia="es-BO"/>
        </w:rPr>
        <w:drawing>
          <wp:anchor distT="0" distB="0" distL="114300" distR="114300" simplePos="0" relativeHeight="251654144" behindDoc="0" locked="0" layoutInCell="1" allowOverlap="1" wp14:anchorId="465B9164" wp14:editId="0AD10884">
            <wp:simplePos x="0" y="0"/>
            <wp:positionH relativeFrom="column">
              <wp:posOffset>2044065</wp:posOffset>
            </wp:positionH>
            <wp:positionV relativeFrom="paragraph">
              <wp:posOffset>119380</wp:posOffset>
            </wp:positionV>
            <wp:extent cx="1476375" cy="819150"/>
            <wp:effectExtent l="0" t="0" r="9525" b="0"/>
            <wp:wrapSquare wrapText="bothSides"/>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E24B86" w14:textId="77777777" w:rsidR="00C86B27" w:rsidRPr="007C59E8" w:rsidRDefault="00C86B27" w:rsidP="00296D97">
      <w:pPr>
        <w:pStyle w:val="Norma"/>
        <w:spacing w:after="0" w:line="240" w:lineRule="auto"/>
        <w:contextualSpacing/>
        <w:jc w:val="both"/>
      </w:pPr>
    </w:p>
    <w:p w14:paraId="1678243B" w14:textId="77777777" w:rsidR="00C86B27" w:rsidRPr="007C59E8" w:rsidRDefault="00C86B27" w:rsidP="00296D97">
      <w:pPr>
        <w:pStyle w:val="Norma"/>
        <w:spacing w:after="0" w:line="240" w:lineRule="auto"/>
        <w:contextualSpacing/>
        <w:jc w:val="both"/>
      </w:pPr>
    </w:p>
    <w:p w14:paraId="1A12A907" w14:textId="77777777" w:rsidR="00C86B27" w:rsidRPr="007C59E8" w:rsidRDefault="00C86B27" w:rsidP="00296D97">
      <w:pPr>
        <w:pStyle w:val="Norma"/>
        <w:spacing w:after="0" w:line="240" w:lineRule="auto"/>
        <w:contextualSpacing/>
        <w:jc w:val="both"/>
      </w:pPr>
    </w:p>
    <w:p w14:paraId="58EB30DB" w14:textId="77777777" w:rsidR="00C86B27" w:rsidRPr="00EC05F8" w:rsidRDefault="00C86B27" w:rsidP="00296D97">
      <w:pPr>
        <w:pStyle w:val="Default"/>
        <w:contextualSpacing/>
        <w:jc w:val="both"/>
        <w:rPr>
          <w:rFonts w:cs="Times New Roman"/>
          <w:b/>
          <w:color w:val="auto"/>
          <w:sz w:val="18"/>
          <w:szCs w:val="18"/>
        </w:rPr>
      </w:pPr>
    </w:p>
    <w:p w14:paraId="51BE2E0E" w14:textId="77777777" w:rsidR="00C86B27" w:rsidRPr="00EC05F8" w:rsidRDefault="00C86B27" w:rsidP="00296D97">
      <w:pPr>
        <w:pStyle w:val="Default"/>
        <w:contextualSpacing/>
        <w:jc w:val="both"/>
        <w:rPr>
          <w:rFonts w:cs="Times New Roman"/>
          <w:b/>
          <w:color w:val="auto"/>
          <w:sz w:val="18"/>
          <w:szCs w:val="18"/>
        </w:rPr>
      </w:pPr>
    </w:p>
    <w:p w14:paraId="07F9A987" w14:textId="77777777" w:rsidR="00C86B27" w:rsidRPr="00EC05F8" w:rsidRDefault="00C86B27" w:rsidP="00296D97">
      <w:pPr>
        <w:pStyle w:val="Default"/>
        <w:contextualSpacing/>
        <w:jc w:val="both"/>
        <w:rPr>
          <w:rFonts w:cs="Times New Roman"/>
          <w:b/>
          <w:color w:val="auto"/>
          <w:sz w:val="18"/>
          <w:szCs w:val="18"/>
        </w:rPr>
      </w:pPr>
    </w:p>
    <w:p w14:paraId="0FE95CBD" w14:textId="77777777" w:rsidR="00C86B27" w:rsidRPr="00EC05F8" w:rsidRDefault="00C86B27" w:rsidP="00296D97">
      <w:pPr>
        <w:pStyle w:val="Default"/>
        <w:contextualSpacing/>
        <w:jc w:val="center"/>
        <w:rPr>
          <w:rFonts w:cs="Times New Roman"/>
          <w:b/>
          <w:color w:val="auto"/>
          <w:sz w:val="18"/>
          <w:szCs w:val="18"/>
        </w:rPr>
      </w:pPr>
      <w:r>
        <w:rPr>
          <w:rFonts w:cs="Times New Roman"/>
          <w:b/>
          <w:color w:val="auto"/>
          <w:sz w:val="18"/>
          <w:szCs w:val="18"/>
        </w:rPr>
        <w:t xml:space="preserve">GERENCIA </w:t>
      </w:r>
      <w:r w:rsidRPr="00EC05F8">
        <w:rPr>
          <w:rFonts w:cs="Times New Roman"/>
          <w:b/>
          <w:color w:val="auto"/>
          <w:sz w:val="18"/>
          <w:szCs w:val="18"/>
        </w:rPr>
        <w:t>DE REDES</w:t>
      </w:r>
      <w:r>
        <w:rPr>
          <w:rFonts w:cs="Times New Roman"/>
          <w:b/>
          <w:color w:val="auto"/>
          <w:sz w:val="18"/>
          <w:szCs w:val="18"/>
        </w:rPr>
        <w:t xml:space="preserve"> DE</w:t>
      </w:r>
      <w:r w:rsidRPr="00EC05F8">
        <w:rPr>
          <w:rFonts w:cs="Times New Roman"/>
          <w:b/>
          <w:color w:val="auto"/>
          <w:sz w:val="18"/>
          <w:szCs w:val="18"/>
        </w:rPr>
        <w:t xml:space="preserve"> </w:t>
      </w:r>
      <w:r>
        <w:rPr>
          <w:rFonts w:cs="Times New Roman"/>
          <w:b/>
          <w:color w:val="auto"/>
          <w:sz w:val="18"/>
          <w:szCs w:val="18"/>
        </w:rPr>
        <w:t xml:space="preserve">GAS </w:t>
      </w:r>
      <w:r w:rsidRPr="00EC05F8">
        <w:rPr>
          <w:rFonts w:cs="Times New Roman"/>
          <w:b/>
          <w:color w:val="auto"/>
          <w:sz w:val="18"/>
          <w:szCs w:val="18"/>
        </w:rPr>
        <w:t>Y DUCTOS</w:t>
      </w:r>
    </w:p>
    <w:p w14:paraId="06977716" w14:textId="77777777" w:rsidR="00C86B27" w:rsidRPr="007C59E8" w:rsidRDefault="00C86B27" w:rsidP="00296D97">
      <w:pPr>
        <w:pStyle w:val="Default"/>
        <w:contextualSpacing/>
        <w:jc w:val="center"/>
      </w:pPr>
      <w:r w:rsidRPr="00EC05F8">
        <w:rPr>
          <w:rFonts w:cs="Times New Roman"/>
          <w:b/>
          <w:color w:val="auto"/>
          <w:sz w:val="18"/>
          <w:szCs w:val="18"/>
        </w:rPr>
        <w:t>DISTRITAL REDES DE GAS SANTA CRUZ</w:t>
      </w:r>
    </w:p>
    <w:p w14:paraId="7BC031D9" w14:textId="77777777" w:rsidR="00C86B27" w:rsidRPr="007C59E8" w:rsidRDefault="00C86B27" w:rsidP="00296D97">
      <w:pPr>
        <w:pStyle w:val="Default"/>
        <w:contextualSpacing/>
        <w:jc w:val="center"/>
      </w:pPr>
    </w:p>
    <w:p w14:paraId="17454E24" w14:textId="77777777" w:rsidR="00C86B27" w:rsidRPr="007C59E8" w:rsidRDefault="00C86B27" w:rsidP="00296D97">
      <w:pPr>
        <w:pStyle w:val="Default"/>
        <w:contextualSpacing/>
        <w:jc w:val="center"/>
      </w:pPr>
    </w:p>
    <w:p w14:paraId="4C2E780F" w14:textId="77777777" w:rsidR="00C86B27" w:rsidRPr="007C59E8" w:rsidRDefault="00C86B27" w:rsidP="00296D97">
      <w:pPr>
        <w:pStyle w:val="Default"/>
        <w:contextualSpacing/>
        <w:jc w:val="center"/>
      </w:pPr>
    </w:p>
    <w:p w14:paraId="2DC0C392" w14:textId="77777777" w:rsidR="00C86B27" w:rsidRPr="00EC05F8" w:rsidRDefault="00C86B27" w:rsidP="00296D97">
      <w:pPr>
        <w:pStyle w:val="Default"/>
        <w:contextualSpacing/>
        <w:jc w:val="center"/>
        <w:rPr>
          <w:rFonts w:cs="Times New Roman"/>
          <w:color w:val="auto"/>
        </w:rPr>
      </w:pPr>
    </w:p>
    <w:p w14:paraId="571B9600" w14:textId="77777777" w:rsidR="00C86B27" w:rsidRPr="00EC05F8" w:rsidRDefault="00C86B27" w:rsidP="00296D97">
      <w:pPr>
        <w:pStyle w:val="Default"/>
        <w:contextualSpacing/>
        <w:jc w:val="center"/>
        <w:rPr>
          <w:rFonts w:cs="Times New Roman"/>
          <w:color w:val="auto"/>
          <w:sz w:val="40"/>
          <w:szCs w:val="40"/>
        </w:rPr>
      </w:pPr>
      <w:r w:rsidRPr="00EC05F8">
        <w:rPr>
          <w:rFonts w:cs="Times New Roman"/>
          <w:color w:val="auto"/>
          <w:sz w:val="40"/>
          <w:szCs w:val="40"/>
        </w:rPr>
        <w:t>ESPECIFICACIONES TECNICAS PARA LA ADJUDICACION DE OBRAS BAJO LA MOD</w:t>
      </w:r>
      <w:r>
        <w:rPr>
          <w:rFonts w:cs="Times New Roman"/>
          <w:color w:val="auto"/>
          <w:sz w:val="40"/>
          <w:szCs w:val="40"/>
        </w:rPr>
        <w:t>ALIDAD DE CONTRATACION DIRECTA POR LICITACIÓN</w:t>
      </w:r>
    </w:p>
    <w:p w14:paraId="58564F4C" w14:textId="77777777" w:rsidR="00C86B27" w:rsidRPr="007C59E8" w:rsidRDefault="00C86B27" w:rsidP="00296D97">
      <w:pPr>
        <w:pStyle w:val="Default"/>
        <w:contextualSpacing/>
        <w:jc w:val="center"/>
        <w:rPr>
          <w:b/>
          <w:bCs/>
          <w:color w:val="auto"/>
          <w:sz w:val="40"/>
          <w:szCs w:val="40"/>
        </w:rPr>
      </w:pPr>
    </w:p>
    <w:p w14:paraId="022CF386" w14:textId="77777777" w:rsidR="00C86B27" w:rsidRDefault="00C86B27" w:rsidP="00296D97">
      <w:pPr>
        <w:pStyle w:val="Default"/>
        <w:contextualSpacing/>
        <w:jc w:val="center"/>
        <w:rPr>
          <w:b/>
          <w:bCs/>
          <w:color w:val="auto"/>
          <w:sz w:val="40"/>
          <w:szCs w:val="40"/>
        </w:rPr>
      </w:pPr>
    </w:p>
    <w:p w14:paraId="39AAC41E" w14:textId="77777777" w:rsidR="00700B8D" w:rsidRDefault="00700B8D" w:rsidP="00296D97">
      <w:pPr>
        <w:pStyle w:val="Default"/>
        <w:contextualSpacing/>
        <w:jc w:val="center"/>
        <w:rPr>
          <w:b/>
          <w:bCs/>
          <w:color w:val="auto"/>
          <w:sz w:val="40"/>
          <w:szCs w:val="40"/>
        </w:rPr>
      </w:pPr>
    </w:p>
    <w:p w14:paraId="1A978046" w14:textId="77777777" w:rsidR="00C86B27" w:rsidRPr="007C59E8" w:rsidRDefault="00C86B27" w:rsidP="000E3667">
      <w:pPr>
        <w:pStyle w:val="Default"/>
        <w:contextualSpacing/>
        <w:rPr>
          <w:b/>
          <w:bCs/>
          <w:color w:val="auto"/>
          <w:sz w:val="40"/>
          <w:szCs w:val="40"/>
        </w:rPr>
      </w:pPr>
    </w:p>
    <w:p w14:paraId="11871826" w14:textId="77777777" w:rsidR="00C86B27" w:rsidRPr="007C59E8" w:rsidRDefault="00C86B27" w:rsidP="00296D97">
      <w:pPr>
        <w:pStyle w:val="Default"/>
        <w:contextualSpacing/>
        <w:jc w:val="center"/>
        <w:rPr>
          <w:b/>
          <w:bCs/>
          <w:color w:val="auto"/>
          <w:sz w:val="40"/>
          <w:szCs w:val="40"/>
        </w:rPr>
      </w:pPr>
    </w:p>
    <w:p w14:paraId="1ED7D803" w14:textId="2D1B4A0A" w:rsidR="00C86B27" w:rsidRPr="00C86B27" w:rsidRDefault="00877A88" w:rsidP="00700B8D">
      <w:pPr>
        <w:autoSpaceDE w:val="0"/>
        <w:autoSpaceDN w:val="0"/>
        <w:adjustRightInd w:val="0"/>
        <w:jc w:val="center"/>
        <w:rPr>
          <w:rFonts w:ascii="Agency FB" w:eastAsiaTheme="minorHAnsi" w:hAnsi="Agency FB" w:cs="Agency FB"/>
          <w:b/>
          <w:bCs/>
          <w:sz w:val="56"/>
          <w:szCs w:val="56"/>
          <w:lang w:val="es-BO" w:eastAsia="en-US"/>
        </w:rPr>
      </w:pPr>
      <w:r w:rsidRPr="00E24F9A">
        <w:rPr>
          <w:rFonts w:ascii="Agency FB" w:eastAsiaTheme="minorHAnsi" w:hAnsi="Agency FB" w:cs="Agency FB"/>
          <w:b/>
          <w:bCs/>
          <w:sz w:val="56"/>
          <w:szCs w:val="56"/>
          <w:lang w:val="es-BO" w:eastAsia="en-US"/>
        </w:rPr>
        <w:t xml:space="preserve">OBRAS CIVILES Y MECÁNICAS  CONSTRUCCIÓN </w:t>
      </w:r>
      <w:r w:rsidR="00A053B6">
        <w:rPr>
          <w:rFonts w:ascii="Agency FB" w:eastAsiaTheme="minorHAnsi" w:hAnsi="Agency FB" w:cs="Agency FB"/>
          <w:b/>
          <w:bCs/>
          <w:sz w:val="56"/>
          <w:szCs w:val="56"/>
          <w:lang w:val="es-BO" w:eastAsia="en-US"/>
        </w:rPr>
        <w:t xml:space="preserve">DE LA </w:t>
      </w:r>
      <w:r w:rsidRPr="00E24F9A">
        <w:rPr>
          <w:rFonts w:ascii="Agency FB" w:eastAsiaTheme="minorHAnsi" w:hAnsi="Agency FB" w:cs="Agency FB"/>
          <w:b/>
          <w:bCs/>
          <w:sz w:val="56"/>
          <w:szCs w:val="56"/>
          <w:lang w:val="es-BO" w:eastAsia="en-US"/>
        </w:rPr>
        <w:t>RED PRIMARIA E INSTALACIÓN DE ESTACIÓN DISTRITAL DE REGULACIÓN DISTRITO 14</w:t>
      </w:r>
    </w:p>
    <w:p w14:paraId="5986B711" w14:textId="77777777" w:rsidR="00C86B27" w:rsidRPr="007C59E8" w:rsidRDefault="00C86B27" w:rsidP="00296D97">
      <w:pPr>
        <w:pStyle w:val="Default"/>
        <w:contextualSpacing/>
        <w:jc w:val="center"/>
        <w:rPr>
          <w:b/>
          <w:bCs/>
          <w:color w:val="auto"/>
          <w:sz w:val="28"/>
          <w:szCs w:val="28"/>
        </w:rPr>
      </w:pPr>
    </w:p>
    <w:p w14:paraId="2029E80F" w14:textId="77777777" w:rsidR="00C86B27" w:rsidRPr="007C59E8" w:rsidRDefault="00C86B27" w:rsidP="00296D97">
      <w:pPr>
        <w:pStyle w:val="Default"/>
        <w:contextualSpacing/>
        <w:jc w:val="center"/>
        <w:rPr>
          <w:b/>
          <w:bCs/>
          <w:color w:val="auto"/>
          <w:sz w:val="28"/>
          <w:szCs w:val="28"/>
        </w:rPr>
      </w:pPr>
    </w:p>
    <w:p w14:paraId="02B85BF9" w14:textId="77777777" w:rsidR="00C86B27" w:rsidRDefault="00C86B27" w:rsidP="00296D97">
      <w:pPr>
        <w:pStyle w:val="Default"/>
        <w:contextualSpacing/>
        <w:jc w:val="center"/>
        <w:rPr>
          <w:b/>
          <w:bCs/>
          <w:color w:val="auto"/>
          <w:sz w:val="28"/>
          <w:szCs w:val="28"/>
        </w:rPr>
      </w:pPr>
    </w:p>
    <w:p w14:paraId="4120BAB9" w14:textId="77777777" w:rsidR="00C86B27" w:rsidRDefault="00C86B27" w:rsidP="00296D97">
      <w:pPr>
        <w:pStyle w:val="Default"/>
        <w:contextualSpacing/>
        <w:jc w:val="center"/>
        <w:rPr>
          <w:b/>
          <w:bCs/>
          <w:color w:val="auto"/>
          <w:sz w:val="28"/>
          <w:szCs w:val="28"/>
        </w:rPr>
      </w:pPr>
    </w:p>
    <w:p w14:paraId="18008F56" w14:textId="77777777" w:rsidR="00700B8D" w:rsidRDefault="00700B8D" w:rsidP="00296D97">
      <w:pPr>
        <w:pStyle w:val="Default"/>
        <w:contextualSpacing/>
        <w:jc w:val="center"/>
        <w:rPr>
          <w:b/>
          <w:bCs/>
          <w:color w:val="auto"/>
          <w:sz w:val="28"/>
          <w:szCs w:val="28"/>
        </w:rPr>
      </w:pPr>
    </w:p>
    <w:p w14:paraId="68879AF3" w14:textId="77777777" w:rsidR="00700B8D" w:rsidRDefault="00700B8D" w:rsidP="00296D97">
      <w:pPr>
        <w:pStyle w:val="Default"/>
        <w:contextualSpacing/>
        <w:jc w:val="center"/>
        <w:rPr>
          <w:b/>
          <w:bCs/>
          <w:color w:val="auto"/>
          <w:sz w:val="28"/>
          <w:szCs w:val="28"/>
        </w:rPr>
      </w:pPr>
    </w:p>
    <w:p w14:paraId="731A1F14" w14:textId="77777777" w:rsidR="00C86B27" w:rsidRDefault="00C86B27" w:rsidP="00296D97">
      <w:pPr>
        <w:pStyle w:val="Default"/>
        <w:contextualSpacing/>
        <w:jc w:val="center"/>
        <w:rPr>
          <w:b/>
          <w:bCs/>
          <w:color w:val="auto"/>
          <w:sz w:val="28"/>
          <w:szCs w:val="28"/>
        </w:rPr>
      </w:pPr>
    </w:p>
    <w:p w14:paraId="4C27367B" w14:textId="77777777" w:rsidR="00C86B27" w:rsidRDefault="00C86B27" w:rsidP="00296D97">
      <w:pPr>
        <w:pStyle w:val="Default"/>
        <w:contextualSpacing/>
        <w:jc w:val="center"/>
        <w:rPr>
          <w:b/>
          <w:bCs/>
          <w:color w:val="auto"/>
          <w:sz w:val="28"/>
          <w:szCs w:val="28"/>
        </w:rPr>
      </w:pPr>
    </w:p>
    <w:p w14:paraId="1761DC09" w14:textId="77777777" w:rsidR="00C86B27" w:rsidRPr="007C59E8" w:rsidRDefault="00C86B27" w:rsidP="00296D97">
      <w:pPr>
        <w:pStyle w:val="Default"/>
        <w:contextualSpacing/>
        <w:jc w:val="center"/>
        <w:rPr>
          <w:b/>
          <w:bCs/>
          <w:color w:val="auto"/>
          <w:sz w:val="28"/>
          <w:szCs w:val="28"/>
        </w:rPr>
      </w:pPr>
    </w:p>
    <w:p w14:paraId="20430676" w14:textId="6477A931" w:rsidR="00C86B27" w:rsidRDefault="00700B8D" w:rsidP="00296D97">
      <w:pPr>
        <w:pStyle w:val="Default"/>
        <w:contextualSpacing/>
        <w:jc w:val="center"/>
        <w:rPr>
          <w:b/>
          <w:bCs/>
          <w:color w:val="auto"/>
          <w:sz w:val="28"/>
          <w:szCs w:val="28"/>
        </w:rPr>
      </w:pPr>
      <w:r>
        <w:rPr>
          <w:b/>
          <w:bCs/>
          <w:color w:val="auto"/>
          <w:sz w:val="28"/>
          <w:szCs w:val="28"/>
        </w:rPr>
        <w:t>GESTIÓN – 2017</w:t>
      </w:r>
    </w:p>
    <w:p w14:paraId="1E066AB9" w14:textId="77777777" w:rsidR="009838BE" w:rsidRDefault="009838BE" w:rsidP="00296D97">
      <w:pPr>
        <w:pStyle w:val="Default"/>
        <w:contextualSpacing/>
        <w:jc w:val="center"/>
        <w:rPr>
          <w:b/>
          <w:bCs/>
          <w:color w:val="auto"/>
          <w:sz w:val="28"/>
          <w:szCs w:val="28"/>
        </w:rPr>
      </w:pPr>
    </w:p>
    <w:p w14:paraId="2553C960" w14:textId="332F1F37" w:rsidR="003B18C3" w:rsidRPr="00271B44" w:rsidRDefault="00830A30" w:rsidP="00296D97">
      <w:pPr>
        <w:tabs>
          <w:tab w:val="left" w:pos="426"/>
        </w:tabs>
        <w:ind w:left="426" w:right="-1" w:hanging="426"/>
        <w:jc w:val="center"/>
        <w:rPr>
          <w:rFonts w:asciiTheme="minorHAnsi" w:hAnsiTheme="minorHAnsi" w:cstheme="minorHAnsi"/>
          <w:b/>
        </w:rPr>
      </w:pPr>
      <w:r w:rsidRPr="00271B44">
        <w:rPr>
          <w:rFonts w:asciiTheme="minorHAnsi" w:hAnsiTheme="minorHAnsi" w:cstheme="minorHAnsi"/>
          <w:b/>
        </w:rPr>
        <w:t xml:space="preserve">ESPECIFICACIONES TECNICAS </w:t>
      </w:r>
    </w:p>
    <w:p w14:paraId="1A612A30" w14:textId="18F830A1" w:rsidR="00830A30" w:rsidRPr="00271B44" w:rsidRDefault="00830A30" w:rsidP="00296D97">
      <w:pPr>
        <w:tabs>
          <w:tab w:val="left" w:pos="426"/>
        </w:tabs>
        <w:ind w:right="-1"/>
        <w:rPr>
          <w:rFonts w:asciiTheme="minorHAnsi" w:hAnsiTheme="minorHAnsi" w:cstheme="minorHAnsi"/>
        </w:rPr>
      </w:pPr>
    </w:p>
    <w:p w14:paraId="1C9C43C3" w14:textId="0E710474" w:rsidR="00830A30" w:rsidRPr="00A93E83" w:rsidRDefault="00A93E83" w:rsidP="00296D97">
      <w:pPr>
        <w:tabs>
          <w:tab w:val="left" w:pos="426"/>
        </w:tabs>
        <w:ind w:right="-1"/>
        <w:jc w:val="both"/>
        <w:rPr>
          <w:rFonts w:asciiTheme="minorHAnsi" w:hAnsiTheme="minorHAnsi" w:cstheme="minorHAnsi"/>
          <w:b/>
          <w:sz w:val="22"/>
          <w:szCs w:val="22"/>
          <w:u w:val="single"/>
        </w:rPr>
      </w:pPr>
      <w:bookmarkStart w:id="0" w:name="_Toc314666488"/>
      <w:r w:rsidRPr="00A93E83">
        <w:rPr>
          <w:rFonts w:asciiTheme="minorHAnsi" w:hAnsiTheme="minorHAnsi" w:cstheme="minorHAnsi"/>
          <w:b/>
          <w:sz w:val="22"/>
          <w:szCs w:val="22"/>
          <w:u w:val="single"/>
        </w:rPr>
        <w:t>INTRODUCCIÓN</w:t>
      </w:r>
    </w:p>
    <w:p w14:paraId="00367550" w14:textId="77777777" w:rsidR="005C22A8" w:rsidRDefault="005C22A8" w:rsidP="00296D97">
      <w:pPr>
        <w:tabs>
          <w:tab w:val="left" w:pos="426"/>
        </w:tabs>
        <w:ind w:right="-1"/>
        <w:jc w:val="both"/>
        <w:rPr>
          <w:rFonts w:asciiTheme="minorHAnsi" w:hAnsiTheme="minorHAnsi" w:cstheme="minorHAnsi"/>
          <w:sz w:val="22"/>
          <w:szCs w:val="22"/>
        </w:rPr>
      </w:pPr>
    </w:p>
    <w:p w14:paraId="7F084F95" w14:textId="34BA86F1" w:rsidR="005C22A8" w:rsidRDefault="005C22A8" w:rsidP="00700B8D">
      <w:pPr>
        <w:autoSpaceDE w:val="0"/>
        <w:autoSpaceDN w:val="0"/>
        <w:adjustRightInd w:val="0"/>
        <w:jc w:val="both"/>
        <w:rPr>
          <w:rFonts w:asciiTheme="minorHAnsi" w:hAnsiTheme="minorHAnsi" w:cstheme="minorHAnsi"/>
          <w:sz w:val="22"/>
          <w:szCs w:val="22"/>
        </w:rPr>
      </w:pPr>
      <w:r w:rsidRPr="00A308A2">
        <w:rPr>
          <w:rFonts w:asciiTheme="minorHAnsi" w:hAnsiTheme="minorHAnsi" w:cstheme="minorHAnsi"/>
          <w:sz w:val="22"/>
          <w:szCs w:val="22"/>
        </w:rPr>
        <w:t>Conf</w:t>
      </w:r>
      <w:r w:rsidR="00700B8D">
        <w:rPr>
          <w:rFonts w:asciiTheme="minorHAnsi" w:hAnsiTheme="minorHAnsi" w:cstheme="minorHAnsi"/>
          <w:sz w:val="22"/>
          <w:szCs w:val="22"/>
        </w:rPr>
        <w:t>orme el Plan de Inversiones 2017</w:t>
      </w:r>
      <w:r w:rsidRPr="00A308A2">
        <w:rPr>
          <w:rFonts w:asciiTheme="minorHAnsi" w:hAnsiTheme="minorHAnsi" w:cstheme="minorHAnsi"/>
          <w:sz w:val="22"/>
          <w:szCs w:val="22"/>
        </w:rPr>
        <w:t xml:space="preserve"> de la Gerencia de Redes de Gas y Ductos (GRGD) se resuelve aprobar el Proyecto “Cambio de la Matriz Energ</w:t>
      </w:r>
      <w:r w:rsidR="00700B8D">
        <w:rPr>
          <w:rFonts w:asciiTheme="minorHAnsi" w:hAnsiTheme="minorHAnsi" w:cstheme="minorHAnsi"/>
          <w:sz w:val="22"/>
          <w:szCs w:val="22"/>
        </w:rPr>
        <w:t>ética de GLP por GN gestión 2017</w:t>
      </w:r>
      <w:r w:rsidRPr="00A308A2">
        <w:rPr>
          <w:rFonts w:asciiTheme="minorHAnsi" w:hAnsiTheme="minorHAnsi" w:cstheme="minorHAnsi"/>
          <w:sz w:val="22"/>
          <w:szCs w:val="22"/>
        </w:rPr>
        <w:t xml:space="preserve">” y se autoriza los procesos de contratación directa </w:t>
      </w:r>
      <w:r w:rsidR="00700B8D">
        <w:rPr>
          <w:rFonts w:asciiTheme="minorHAnsi" w:hAnsiTheme="minorHAnsi" w:cstheme="minorHAnsi"/>
          <w:sz w:val="22"/>
          <w:szCs w:val="22"/>
        </w:rPr>
        <w:t>por licitación</w:t>
      </w:r>
      <w:r w:rsidRPr="00A308A2">
        <w:rPr>
          <w:rFonts w:asciiTheme="minorHAnsi" w:hAnsiTheme="minorHAnsi" w:cstheme="minorHAnsi"/>
          <w:sz w:val="22"/>
          <w:szCs w:val="22"/>
        </w:rPr>
        <w:t xml:space="preserve"> enmarcados en el D.S. 1996 y en sujeción a los montos presupuestados en el marco de la transparencia y las disposiciones legales aplicables. Para cumplir con este objetivo en la presente gestión YPFB a través de la Gerencia de Redes de Gas y Ductos ha determinado realizar </w:t>
      </w:r>
      <w:r>
        <w:rPr>
          <w:rFonts w:asciiTheme="minorHAnsi" w:hAnsiTheme="minorHAnsi" w:cstheme="minorHAnsi"/>
          <w:sz w:val="22"/>
          <w:szCs w:val="22"/>
        </w:rPr>
        <w:t>el proyecto:</w:t>
      </w:r>
      <w:r w:rsidRPr="00A308A2">
        <w:rPr>
          <w:rFonts w:asciiTheme="minorHAnsi" w:hAnsiTheme="minorHAnsi" w:cstheme="minorHAnsi"/>
          <w:sz w:val="22"/>
          <w:szCs w:val="22"/>
        </w:rPr>
        <w:t xml:space="preserve"> </w:t>
      </w:r>
      <w:r>
        <w:rPr>
          <w:rFonts w:asciiTheme="minorHAnsi" w:hAnsiTheme="minorHAnsi" w:cstheme="minorHAnsi"/>
          <w:sz w:val="22"/>
          <w:szCs w:val="22"/>
        </w:rPr>
        <w:t>“</w:t>
      </w:r>
      <w:r w:rsidR="00D63F8F" w:rsidRPr="00877A88">
        <w:rPr>
          <w:rFonts w:asciiTheme="minorHAnsi" w:hAnsiTheme="minorHAnsi" w:cstheme="minorHAnsi"/>
          <w:sz w:val="22"/>
          <w:szCs w:val="22"/>
        </w:rPr>
        <w:t xml:space="preserve">OBRAS CIVILES Y MECÁNICAS  CONSTRUCCIÓN </w:t>
      </w:r>
      <w:r w:rsidR="00A053B6">
        <w:rPr>
          <w:rFonts w:asciiTheme="minorHAnsi" w:hAnsiTheme="minorHAnsi" w:cstheme="minorHAnsi"/>
          <w:sz w:val="22"/>
          <w:szCs w:val="22"/>
        </w:rPr>
        <w:t xml:space="preserve">DE LA </w:t>
      </w:r>
      <w:r w:rsidR="00D63F8F" w:rsidRPr="00877A88">
        <w:rPr>
          <w:rFonts w:asciiTheme="minorHAnsi" w:hAnsiTheme="minorHAnsi" w:cstheme="minorHAnsi"/>
          <w:sz w:val="22"/>
          <w:szCs w:val="22"/>
        </w:rPr>
        <w:t>RED PRIMARIA E INSTALACIÓN DE ESTACIÓN DISTRITAL DE REGULACIÓN DISTRITO 14</w:t>
      </w:r>
      <w:r>
        <w:rPr>
          <w:rFonts w:asciiTheme="minorHAnsi" w:hAnsiTheme="minorHAnsi" w:cstheme="minorHAnsi"/>
          <w:sz w:val="22"/>
          <w:szCs w:val="22"/>
        </w:rPr>
        <w:t>”</w:t>
      </w:r>
      <w:r w:rsidRPr="00A308A2">
        <w:rPr>
          <w:rFonts w:asciiTheme="minorHAnsi" w:hAnsiTheme="minorHAnsi" w:cstheme="minorHAnsi"/>
          <w:sz w:val="22"/>
          <w:szCs w:val="22"/>
        </w:rPr>
        <w:t>.</w:t>
      </w:r>
    </w:p>
    <w:p w14:paraId="59030F6A" w14:textId="77777777" w:rsidR="005C22A8" w:rsidRPr="00A308A2" w:rsidRDefault="005C22A8" w:rsidP="00296D97">
      <w:pPr>
        <w:tabs>
          <w:tab w:val="left" w:pos="426"/>
        </w:tabs>
        <w:ind w:right="-1"/>
        <w:jc w:val="both"/>
        <w:rPr>
          <w:rFonts w:asciiTheme="minorHAnsi" w:hAnsiTheme="minorHAnsi" w:cstheme="minorHAnsi"/>
          <w:sz w:val="22"/>
          <w:szCs w:val="22"/>
        </w:rPr>
      </w:pPr>
    </w:p>
    <w:p w14:paraId="7CE1F07A" w14:textId="77777777" w:rsidR="005C22A8" w:rsidRPr="00A308A2" w:rsidRDefault="005C22A8" w:rsidP="00296D97">
      <w:pPr>
        <w:tabs>
          <w:tab w:val="left" w:pos="426"/>
        </w:tabs>
        <w:ind w:right="-1"/>
        <w:jc w:val="both"/>
        <w:rPr>
          <w:rFonts w:asciiTheme="minorHAnsi" w:hAnsiTheme="minorHAnsi" w:cstheme="minorHAnsi"/>
          <w:sz w:val="22"/>
          <w:szCs w:val="22"/>
        </w:rPr>
      </w:pPr>
      <w:r w:rsidRPr="00A308A2">
        <w:rPr>
          <w:rFonts w:asciiTheme="minorHAnsi" w:hAnsiTheme="minorHAnsi" w:cstheme="minorHAnsi"/>
          <w:sz w:val="22"/>
          <w:szCs w:val="22"/>
        </w:rPr>
        <w:t>Las condiciones técnicas, legales, económicas, así como los procedimientos administrativos para la ejecución del presente proyecto estarán normados por el Reglamento de Distribución de gas natural por redes del Decreto Supremo Nº 1996.</w:t>
      </w:r>
    </w:p>
    <w:p w14:paraId="02D36126" w14:textId="77777777" w:rsidR="005C22A8" w:rsidRPr="00A308A2" w:rsidRDefault="005C22A8" w:rsidP="00296D97">
      <w:pPr>
        <w:tabs>
          <w:tab w:val="left" w:pos="426"/>
        </w:tabs>
        <w:ind w:right="-1"/>
        <w:jc w:val="both"/>
        <w:rPr>
          <w:rFonts w:asciiTheme="minorHAnsi" w:hAnsiTheme="minorHAnsi" w:cstheme="minorHAnsi"/>
          <w:sz w:val="22"/>
          <w:szCs w:val="22"/>
        </w:rPr>
      </w:pPr>
    </w:p>
    <w:p w14:paraId="0242A6C8" w14:textId="448E6F56" w:rsidR="005C22A8" w:rsidRPr="00A93E83" w:rsidRDefault="005C22A8" w:rsidP="00296D97">
      <w:pPr>
        <w:tabs>
          <w:tab w:val="left" w:pos="426"/>
        </w:tabs>
        <w:ind w:right="-1"/>
        <w:jc w:val="both"/>
        <w:rPr>
          <w:rFonts w:asciiTheme="minorHAnsi" w:hAnsiTheme="minorHAnsi" w:cstheme="minorHAnsi"/>
          <w:b/>
          <w:sz w:val="22"/>
          <w:szCs w:val="22"/>
          <w:u w:val="single"/>
        </w:rPr>
      </w:pPr>
      <w:r w:rsidRPr="00A93E83">
        <w:rPr>
          <w:rFonts w:asciiTheme="minorHAnsi" w:hAnsiTheme="minorHAnsi" w:cstheme="minorHAnsi"/>
          <w:b/>
          <w:sz w:val="22"/>
          <w:szCs w:val="22"/>
          <w:u w:val="single"/>
        </w:rPr>
        <w:t>OBJETIVO</w:t>
      </w:r>
    </w:p>
    <w:p w14:paraId="5204EE12" w14:textId="77777777" w:rsidR="005C22A8" w:rsidRPr="00A308A2" w:rsidRDefault="005C22A8" w:rsidP="00296D97">
      <w:pPr>
        <w:tabs>
          <w:tab w:val="left" w:pos="426"/>
        </w:tabs>
        <w:ind w:right="-1"/>
        <w:jc w:val="both"/>
        <w:rPr>
          <w:rFonts w:asciiTheme="minorHAnsi" w:hAnsiTheme="minorHAnsi" w:cstheme="minorHAnsi"/>
          <w:b/>
          <w:sz w:val="22"/>
          <w:szCs w:val="22"/>
        </w:rPr>
      </w:pPr>
    </w:p>
    <w:p w14:paraId="222E07D8" w14:textId="72D78BD6" w:rsidR="005C22A8" w:rsidRPr="00A308A2" w:rsidRDefault="005C22A8" w:rsidP="00700B8D">
      <w:pPr>
        <w:autoSpaceDE w:val="0"/>
        <w:autoSpaceDN w:val="0"/>
        <w:adjustRightInd w:val="0"/>
        <w:jc w:val="both"/>
        <w:rPr>
          <w:rFonts w:asciiTheme="minorHAnsi" w:hAnsiTheme="minorHAnsi" w:cstheme="minorHAnsi"/>
          <w:sz w:val="22"/>
          <w:szCs w:val="22"/>
        </w:rPr>
      </w:pPr>
      <w:r w:rsidRPr="00A308A2">
        <w:rPr>
          <w:rFonts w:asciiTheme="minorHAnsi" w:hAnsiTheme="minorHAnsi" w:cstheme="minorHAnsi"/>
          <w:sz w:val="22"/>
          <w:szCs w:val="22"/>
        </w:rPr>
        <w:t>El objetivo principal de este proyecto es la ejecución de</w:t>
      </w:r>
      <w:r>
        <w:rPr>
          <w:rFonts w:asciiTheme="minorHAnsi" w:hAnsiTheme="minorHAnsi" w:cstheme="minorHAnsi"/>
          <w:sz w:val="22"/>
          <w:szCs w:val="22"/>
        </w:rPr>
        <w:t xml:space="preserve"> las</w:t>
      </w:r>
      <w:r w:rsidRPr="00A308A2">
        <w:rPr>
          <w:rFonts w:asciiTheme="minorHAnsi" w:hAnsiTheme="minorHAnsi" w:cstheme="minorHAnsi"/>
          <w:sz w:val="22"/>
          <w:szCs w:val="22"/>
        </w:rPr>
        <w:t xml:space="preserve"> </w:t>
      </w:r>
      <w:r w:rsidR="00877A88" w:rsidRPr="00877A88">
        <w:rPr>
          <w:rFonts w:asciiTheme="minorHAnsi" w:hAnsiTheme="minorHAnsi" w:cstheme="minorHAnsi"/>
          <w:sz w:val="22"/>
          <w:szCs w:val="22"/>
        </w:rPr>
        <w:t xml:space="preserve">OBRAS CIVILES Y MECÁNICAS  CONSTRUCCIÓN </w:t>
      </w:r>
      <w:r w:rsidR="00A053B6">
        <w:rPr>
          <w:rFonts w:asciiTheme="minorHAnsi" w:hAnsiTheme="minorHAnsi" w:cstheme="minorHAnsi"/>
          <w:sz w:val="22"/>
          <w:szCs w:val="22"/>
        </w:rPr>
        <w:t xml:space="preserve">DE LA </w:t>
      </w:r>
      <w:r w:rsidR="00877A88" w:rsidRPr="00877A88">
        <w:rPr>
          <w:rFonts w:asciiTheme="minorHAnsi" w:hAnsiTheme="minorHAnsi" w:cstheme="minorHAnsi"/>
          <w:sz w:val="22"/>
          <w:szCs w:val="22"/>
        </w:rPr>
        <w:t>RED PRIMARIA E INSTALACIÓN DE ESTACIÓN DISTRITAL DE REGULACIÓN DISTRITO 14</w:t>
      </w:r>
      <w:r w:rsidR="00700B8D">
        <w:rPr>
          <w:rFonts w:asciiTheme="minorHAnsi" w:hAnsiTheme="minorHAnsi" w:cstheme="minorHAnsi"/>
          <w:sz w:val="22"/>
          <w:szCs w:val="22"/>
        </w:rPr>
        <w:t>,</w:t>
      </w:r>
      <w:r w:rsidRPr="00A308A2">
        <w:rPr>
          <w:rFonts w:asciiTheme="minorHAnsi" w:hAnsiTheme="minorHAnsi" w:cstheme="minorHAnsi"/>
          <w:sz w:val="22"/>
          <w:szCs w:val="22"/>
        </w:rPr>
        <w:t xml:space="preserve"> mediante el cual se podrá efectivizar el suministro de gas natural a los usuario</w:t>
      </w:r>
      <w:r w:rsidR="0084229E">
        <w:rPr>
          <w:rFonts w:asciiTheme="minorHAnsi" w:hAnsiTheme="minorHAnsi" w:cstheme="minorHAnsi"/>
          <w:sz w:val="22"/>
          <w:szCs w:val="22"/>
        </w:rPr>
        <w:t>s comercial</w:t>
      </w:r>
      <w:r w:rsidR="00033AB5">
        <w:rPr>
          <w:rFonts w:asciiTheme="minorHAnsi" w:hAnsiTheme="minorHAnsi" w:cstheme="minorHAnsi"/>
          <w:sz w:val="22"/>
          <w:szCs w:val="22"/>
        </w:rPr>
        <w:t xml:space="preserve">es y domésticos en </w:t>
      </w:r>
      <w:r w:rsidR="00877A88">
        <w:rPr>
          <w:rFonts w:asciiTheme="minorHAnsi" w:hAnsiTheme="minorHAnsi" w:cstheme="minorHAnsi"/>
          <w:sz w:val="22"/>
          <w:szCs w:val="22"/>
        </w:rPr>
        <w:t xml:space="preserve">el Distrito 14 y Avenida Virgen de Lujan </w:t>
      </w:r>
      <w:r w:rsidR="0084229E">
        <w:rPr>
          <w:rFonts w:asciiTheme="minorHAnsi" w:hAnsiTheme="minorHAnsi" w:cstheme="minorHAnsi"/>
          <w:sz w:val="22"/>
          <w:szCs w:val="22"/>
        </w:rPr>
        <w:t>de</w:t>
      </w:r>
      <w:r w:rsidR="00033AB5">
        <w:rPr>
          <w:rFonts w:asciiTheme="minorHAnsi" w:hAnsiTheme="minorHAnsi" w:cstheme="minorHAnsi"/>
          <w:sz w:val="22"/>
          <w:szCs w:val="22"/>
        </w:rPr>
        <w:t xml:space="preserve"> </w:t>
      </w:r>
      <w:r w:rsidR="0084229E">
        <w:rPr>
          <w:rFonts w:asciiTheme="minorHAnsi" w:hAnsiTheme="minorHAnsi" w:cstheme="minorHAnsi"/>
          <w:sz w:val="22"/>
          <w:szCs w:val="22"/>
        </w:rPr>
        <w:t>l</w:t>
      </w:r>
      <w:r w:rsidR="00877A88">
        <w:rPr>
          <w:rFonts w:asciiTheme="minorHAnsi" w:hAnsiTheme="minorHAnsi" w:cstheme="minorHAnsi"/>
          <w:sz w:val="22"/>
          <w:szCs w:val="22"/>
        </w:rPr>
        <w:t xml:space="preserve">a ciudad de Santa Cruz, </w:t>
      </w:r>
      <w:r w:rsidR="0084229E">
        <w:rPr>
          <w:rFonts w:asciiTheme="minorHAnsi" w:hAnsiTheme="minorHAnsi" w:cstheme="minorHAnsi"/>
          <w:sz w:val="22"/>
          <w:szCs w:val="22"/>
        </w:rPr>
        <w:t>en e</w:t>
      </w:r>
      <w:r>
        <w:rPr>
          <w:rFonts w:asciiTheme="minorHAnsi" w:hAnsiTheme="minorHAnsi" w:cstheme="minorHAnsi"/>
          <w:sz w:val="22"/>
          <w:szCs w:val="22"/>
        </w:rPr>
        <w:t xml:space="preserve">l </w:t>
      </w:r>
      <w:r w:rsidRPr="00A308A2">
        <w:rPr>
          <w:rFonts w:asciiTheme="minorHAnsi" w:hAnsiTheme="minorHAnsi" w:cstheme="minorHAnsi"/>
          <w:sz w:val="22"/>
          <w:szCs w:val="22"/>
        </w:rPr>
        <w:t>departamento de Santa Cruz.</w:t>
      </w:r>
    </w:p>
    <w:p w14:paraId="5AEFBD76" w14:textId="77777777" w:rsidR="005C22A8" w:rsidRPr="00A308A2" w:rsidRDefault="005C22A8" w:rsidP="00296D97">
      <w:pPr>
        <w:tabs>
          <w:tab w:val="left" w:pos="426"/>
        </w:tabs>
        <w:ind w:right="-1"/>
        <w:jc w:val="both"/>
        <w:rPr>
          <w:rFonts w:asciiTheme="minorHAnsi" w:hAnsiTheme="minorHAnsi" w:cstheme="minorHAnsi"/>
          <w:sz w:val="22"/>
          <w:szCs w:val="22"/>
        </w:rPr>
      </w:pPr>
    </w:p>
    <w:p w14:paraId="3A444976" w14:textId="0452015A" w:rsidR="005C22A8" w:rsidRPr="00A93E83" w:rsidRDefault="005C22A8" w:rsidP="00296D97">
      <w:pPr>
        <w:tabs>
          <w:tab w:val="left" w:pos="426"/>
        </w:tabs>
        <w:ind w:right="-1"/>
        <w:jc w:val="both"/>
        <w:rPr>
          <w:rFonts w:asciiTheme="minorHAnsi" w:hAnsiTheme="minorHAnsi" w:cstheme="minorHAnsi"/>
          <w:b/>
          <w:sz w:val="22"/>
          <w:szCs w:val="22"/>
          <w:u w:val="single"/>
        </w:rPr>
      </w:pPr>
      <w:r w:rsidRPr="00A93E83">
        <w:rPr>
          <w:rFonts w:asciiTheme="minorHAnsi" w:hAnsiTheme="minorHAnsi" w:cstheme="minorHAnsi"/>
          <w:b/>
          <w:sz w:val="22"/>
          <w:szCs w:val="22"/>
          <w:u w:val="single"/>
        </w:rPr>
        <w:t>CONSIDERACIONES GENERALES</w:t>
      </w:r>
    </w:p>
    <w:p w14:paraId="68C2F56D" w14:textId="77777777" w:rsidR="005C22A8" w:rsidRPr="00A308A2" w:rsidRDefault="005C22A8" w:rsidP="00296D97">
      <w:pPr>
        <w:tabs>
          <w:tab w:val="left" w:pos="426"/>
        </w:tabs>
        <w:ind w:right="-1"/>
        <w:jc w:val="both"/>
        <w:rPr>
          <w:rFonts w:asciiTheme="minorHAnsi" w:hAnsiTheme="minorHAnsi" w:cstheme="minorHAnsi"/>
          <w:sz w:val="22"/>
          <w:szCs w:val="22"/>
        </w:rPr>
      </w:pPr>
      <w:r w:rsidRPr="00A308A2">
        <w:rPr>
          <w:rFonts w:asciiTheme="minorHAnsi" w:hAnsiTheme="minorHAnsi" w:cstheme="minorHAnsi"/>
          <w:sz w:val="22"/>
          <w:szCs w:val="22"/>
        </w:rPr>
        <w:t xml:space="preserve">  </w:t>
      </w:r>
    </w:p>
    <w:p w14:paraId="785BC51D" w14:textId="77777777" w:rsidR="00700B8D" w:rsidRPr="00A93E83" w:rsidRDefault="00700B8D" w:rsidP="00EB3D3E">
      <w:pPr>
        <w:pStyle w:val="Prrafodelista"/>
        <w:numPr>
          <w:ilvl w:val="0"/>
          <w:numId w:val="14"/>
        </w:numPr>
        <w:tabs>
          <w:tab w:val="left" w:pos="426"/>
        </w:tabs>
        <w:ind w:right="-1"/>
        <w:jc w:val="both"/>
        <w:rPr>
          <w:rFonts w:asciiTheme="minorHAnsi" w:hAnsiTheme="minorHAnsi" w:cstheme="minorHAnsi"/>
          <w:b/>
          <w:sz w:val="22"/>
          <w:szCs w:val="22"/>
        </w:rPr>
      </w:pPr>
      <w:r w:rsidRPr="00A93E83">
        <w:rPr>
          <w:rFonts w:asciiTheme="minorHAnsi" w:hAnsiTheme="minorHAnsi" w:cstheme="minorHAnsi"/>
          <w:b/>
          <w:sz w:val="22"/>
          <w:szCs w:val="22"/>
        </w:rPr>
        <w:t>Permisos para cruces y avenidas</w:t>
      </w:r>
    </w:p>
    <w:p w14:paraId="73A5E264" w14:textId="77777777" w:rsidR="00700B8D" w:rsidRPr="00A308A2" w:rsidRDefault="00700B8D" w:rsidP="00700B8D">
      <w:pPr>
        <w:tabs>
          <w:tab w:val="left" w:pos="426"/>
        </w:tabs>
        <w:ind w:right="-1"/>
        <w:jc w:val="both"/>
        <w:rPr>
          <w:rFonts w:asciiTheme="minorHAnsi" w:hAnsiTheme="minorHAnsi" w:cstheme="minorHAnsi"/>
          <w:b/>
          <w:sz w:val="22"/>
          <w:szCs w:val="22"/>
        </w:rPr>
      </w:pPr>
    </w:p>
    <w:p w14:paraId="3DEB1615" w14:textId="5B6ECE7F" w:rsidR="00700B8D" w:rsidRDefault="00700B8D" w:rsidP="00700B8D">
      <w:pPr>
        <w:tabs>
          <w:tab w:val="left" w:pos="426"/>
        </w:tabs>
        <w:ind w:right="-1"/>
        <w:jc w:val="both"/>
        <w:rPr>
          <w:rFonts w:ascii="Calibri" w:eastAsia="Arial Unicode MS" w:hAnsi="Calibri" w:cs="Calibri"/>
          <w:bCs/>
          <w:sz w:val="22"/>
          <w:szCs w:val="22"/>
          <w:lang w:val="es-MX" w:eastAsia="en-US"/>
        </w:rPr>
      </w:pPr>
      <w:r>
        <w:rPr>
          <w:rFonts w:ascii="Calibri" w:hAnsi="Calibri" w:cs="Calibri"/>
          <w:bCs/>
          <w:sz w:val="22"/>
          <w:szCs w:val="22"/>
        </w:rPr>
        <w:t xml:space="preserve">En </w:t>
      </w:r>
      <w:r w:rsidRPr="00BB03AF">
        <w:rPr>
          <w:rFonts w:ascii="Calibri" w:hAnsi="Calibri" w:cs="Calibri"/>
          <w:bCs/>
          <w:sz w:val="22"/>
          <w:szCs w:val="22"/>
        </w:rPr>
        <w:t xml:space="preserve">cruces de </w:t>
      </w:r>
      <w:r>
        <w:rPr>
          <w:rFonts w:ascii="Calibri" w:hAnsi="Calibri" w:cs="Calibri"/>
          <w:bCs/>
          <w:sz w:val="22"/>
          <w:szCs w:val="22"/>
        </w:rPr>
        <w:t>carretera, calles,</w:t>
      </w:r>
      <w:r w:rsidRPr="00BB03AF">
        <w:rPr>
          <w:rFonts w:ascii="Calibri" w:hAnsi="Calibri" w:cs="Calibri"/>
          <w:bCs/>
          <w:sz w:val="22"/>
          <w:szCs w:val="22"/>
        </w:rPr>
        <w:t xml:space="preserve"> avenida</w:t>
      </w:r>
      <w:r>
        <w:rPr>
          <w:rFonts w:ascii="Calibri" w:hAnsi="Calibri" w:cs="Calibri"/>
          <w:bCs/>
          <w:sz w:val="22"/>
          <w:szCs w:val="22"/>
        </w:rPr>
        <w:t>s y otros</w:t>
      </w:r>
      <w:r w:rsidRPr="00BB03AF">
        <w:rPr>
          <w:rFonts w:ascii="Calibri" w:hAnsi="Calibri" w:cs="Calibri"/>
          <w:bCs/>
          <w:sz w:val="22"/>
          <w:szCs w:val="22"/>
        </w:rPr>
        <w:t>, los permisos deberán ser solicitados a</w:t>
      </w:r>
      <w:r>
        <w:rPr>
          <w:rFonts w:ascii="Calibri" w:hAnsi="Calibri" w:cs="Calibri"/>
          <w:bCs/>
          <w:sz w:val="22"/>
          <w:szCs w:val="22"/>
        </w:rPr>
        <w:t>l</w:t>
      </w:r>
      <w:r w:rsidRPr="00BB03AF">
        <w:rPr>
          <w:rFonts w:ascii="Calibri" w:hAnsi="Calibri" w:cs="Calibri"/>
          <w:bCs/>
          <w:sz w:val="22"/>
          <w:szCs w:val="22"/>
        </w:rPr>
        <w:t xml:space="preserve"> respectivo </w:t>
      </w:r>
      <w:r w:rsidRPr="00BB03AF">
        <w:rPr>
          <w:rFonts w:ascii="Calibri" w:hAnsi="Calibri" w:cs="Calibri"/>
          <w:b/>
          <w:bCs/>
          <w:sz w:val="22"/>
          <w:szCs w:val="22"/>
        </w:rPr>
        <w:t xml:space="preserve">Gobierno Municipal </w:t>
      </w:r>
      <w:r w:rsidR="00033AB5">
        <w:rPr>
          <w:rFonts w:ascii="Calibri" w:hAnsi="Calibri" w:cs="Calibri"/>
          <w:b/>
          <w:bCs/>
          <w:sz w:val="22"/>
          <w:szCs w:val="22"/>
        </w:rPr>
        <w:t>de Santa Cruz</w:t>
      </w:r>
      <w:r>
        <w:rPr>
          <w:rFonts w:ascii="Calibri" w:hAnsi="Calibri" w:cs="Calibri"/>
          <w:b/>
          <w:bCs/>
          <w:sz w:val="22"/>
          <w:szCs w:val="22"/>
        </w:rPr>
        <w:t xml:space="preserve">, Administradora Boliviana de Carreteras </w:t>
      </w:r>
      <w:r w:rsidRPr="00BB03AF">
        <w:rPr>
          <w:rFonts w:ascii="Calibri" w:hAnsi="Calibri" w:cs="Calibri"/>
          <w:bCs/>
          <w:sz w:val="22"/>
          <w:szCs w:val="22"/>
        </w:rPr>
        <w:t>y entidades de servicios públicos (electricidad, agua, fibra óptica, etc.).</w:t>
      </w:r>
      <w:r>
        <w:rPr>
          <w:rFonts w:ascii="Calibri" w:hAnsi="Calibri" w:cs="Calibri"/>
          <w:bCs/>
          <w:sz w:val="22"/>
          <w:szCs w:val="22"/>
        </w:rPr>
        <w:t xml:space="preserve"> La Contratista estará a cargo de gestionar </w:t>
      </w:r>
      <w:r>
        <w:rPr>
          <w:rFonts w:ascii="Calibri" w:eastAsia="Arial Unicode MS" w:hAnsi="Calibri" w:cs="Calibri"/>
          <w:bCs/>
          <w:sz w:val="22"/>
          <w:szCs w:val="22"/>
          <w:lang w:val="es-MX" w:eastAsia="en-US"/>
        </w:rPr>
        <w:t xml:space="preserve">los permisos correspondientes </w:t>
      </w:r>
      <w:r w:rsidRPr="00F20298">
        <w:rPr>
          <w:rFonts w:ascii="Calibri" w:eastAsia="Arial Unicode MS" w:hAnsi="Calibri" w:cs="Calibri"/>
          <w:bCs/>
          <w:sz w:val="22"/>
          <w:szCs w:val="22"/>
          <w:lang w:val="es-MX" w:eastAsia="en-US"/>
        </w:rPr>
        <w:t>para</w:t>
      </w:r>
      <w:r>
        <w:rPr>
          <w:rFonts w:ascii="Calibri" w:eastAsia="Arial Unicode MS" w:hAnsi="Calibri" w:cs="Calibri"/>
          <w:bCs/>
          <w:sz w:val="22"/>
          <w:szCs w:val="22"/>
          <w:lang w:val="es-MX" w:eastAsia="en-US"/>
        </w:rPr>
        <w:t xml:space="preserve"> la autorización de estos cruces. </w:t>
      </w:r>
    </w:p>
    <w:p w14:paraId="7EBAF1ED" w14:textId="77777777" w:rsidR="00700B8D" w:rsidRDefault="00700B8D" w:rsidP="00700B8D">
      <w:pPr>
        <w:tabs>
          <w:tab w:val="left" w:pos="426"/>
        </w:tabs>
        <w:ind w:right="-1"/>
        <w:jc w:val="both"/>
        <w:rPr>
          <w:rFonts w:ascii="Calibri" w:eastAsia="Arial Unicode MS" w:hAnsi="Calibri" w:cs="Calibri"/>
          <w:bCs/>
          <w:sz w:val="22"/>
          <w:szCs w:val="22"/>
          <w:lang w:val="es-MX" w:eastAsia="en-US"/>
        </w:rPr>
      </w:pPr>
    </w:p>
    <w:p w14:paraId="64E00A2E" w14:textId="77777777" w:rsidR="00700B8D" w:rsidRDefault="00700B8D" w:rsidP="00700B8D">
      <w:pPr>
        <w:tabs>
          <w:tab w:val="left" w:pos="426"/>
        </w:tabs>
        <w:ind w:right="-1"/>
        <w:jc w:val="both"/>
        <w:rPr>
          <w:rFonts w:ascii="Calibri" w:eastAsia="Arial Unicode MS" w:hAnsi="Calibri" w:cs="Calibri"/>
          <w:bCs/>
          <w:sz w:val="22"/>
          <w:szCs w:val="22"/>
          <w:lang w:val="es-MX" w:eastAsia="en-US"/>
        </w:rPr>
      </w:pPr>
      <w:r>
        <w:rPr>
          <w:rFonts w:ascii="Calibri" w:eastAsia="Arial Unicode MS" w:hAnsi="Calibri" w:cs="Calibri"/>
          <w:bCs/>
          <w:sz w:val="22"/>
          <w:szCs w:val="22"/>
          <w:lang w:val="es-MX" w:eastAsia="en-US"/>
        </w:rPr>
        <w:t>Cualquier estudio, ensayo o proyecto adicional, necesario para la obtención de las autorizaciones correspondientes correrán por cuenta de la empresa Contratista sin ningún costo ni plazo adicional.</w:t>
      </w:r>
    </w:p>
    <w:p w14:paraId="3863B083" w14:textId="77777777" w:rsidR="00700B8D" w:rsidRDefault="00700B8D" w:rsidP="00700B8D">
      <w:pPr>
        <w:tabs>
          <w:tab w:val="left" w:pos="426"/>
        </w:tabs>
        <w:ind w:right="-1"/>
        <w:jc w:val="both"/>
        <w:rPr>
          <w:rFonts w:ascii="Calibri" w:eastAsia="Arial Unicode MS" w:hAnsi="Calibri" w:cs="Calibri"/>
          <w:bCs/>
          <w:sz w:val="22"/>
          <w:szCs w:val="22"/>
          <w:lang w:val="es-MX" w:eastAsia="en-US"/>
        </w:rPr>
      </w:pPr>
    </w:p>
    <w:p w14:paraId="01F374EF" w14:textId="77777777" w:rsidR="00700B8D" w:rsidRPr="004554BF" w:rsidRDefault="00700B8D" w:rsidP="00700B8D">
      <w:pPr>
        <w:pStyle w:val="Norma"/>
        <w:spacing w:after="0" w:line="240" w:lineRule="auto"/>
        <w:contextualSpacing/>
        <w:jc w:val="both"/>
        <w:rPr>
          <w:rFonts w:ascii="Calibri" w:hAnsi="Calibri" w:cs="Calibri"/>
          <w:bCs/>
          <w:sz w:val="22"/>
          <w:szCs w:val="22"/>
        </w:rPr>
      </w:pPr>
      <w:r w:rsidRPr="004554BF">
        <w:rPr>
          <w:rFonts w:ascii="Calibri" w:hAnsi="Calibri" w:cs="Calibri"/>
          <w:bCs/>
          <w:sz w:val="22"/>
          <w:szCs w:val="22"/>
        </w:rPr>
        <w:t>La empresa que se adjudique la ejecución de esta obra será la responsable de obtener todas las autorizaciones respectivas para cruces, además de coordinar y realizar las gestiones y pagos necesarios ante las empresas de servicios públicos cuyas instalaciones sean afectadas.</w:t>
      </w:r>
    </w:p>
    <w:p w14:paraId="73D9AFB7" w14:textId="77777777" w:rsidR="00700B8D" w:rsidRDefault="00700B8D" w:rsidP="00700B8D">
      <w:pPr>
        <w:pStyle w:val="Norma"/>
        <w:spacing w:after="0" w:line="240" w:lineRule="auto"/>
        <w:contextualSpacing/>
        <w:jc w:val="both"/>
        <w:rPr>
          <w:rFonts w:ascii="Calibri" w:eastAsia="Arial Unicode MS" w:hAnsi="Calibri" w:cs="Calibri"/>
          <w:bCs/>
          <w:sz w:val="22"/>
          <w:szCs w:val="22"/>
        </w:rPr>
      </w:pPr>
    </w:p>
    <w:p w14:paraId="4256297A" w14:textId="63775493" w:rsidR="00700B8D" w:rsidRPr="004554BF" w:rsidRDefault="00700B8D" w:rsidP="00700B8D">
      <w:pPr>
        <w:pStyle w:val="Norma"/>
        <w:spacing w:after="0" w:line="240" w:lineRule="auto"/>
        <w:jc w:val="both"/>
        <w:rPr>
          <w:rFonts w:ascii="Calibri" w:hAnsi="Calibri"/>
          <w:sz w:val="22"/>
          <w:szCs w:val="22"/>
        </w:rPr>
      </w:pPr>
      <w:r w:rsidRPr="004554BF">
        <w:rPr>
          <w:rFonts w:ascii="Calibri" w:hAnsi="Calibri"/>
          <w:sz w:val="22"/>
          <w:szCs w:val="22"/>
        </w:rPr>
        <w:lastRenderedPageBreak/>
        <w:t>En el caso de tubería expuesta se deberá realizar un análisis con relación al revestimiento a utilizar en la tubería (Limpieza de tubería tricapa, materiales de revestimiento)</w:t>
      </w:r>
      <w:r>
        <w:rPr>
          <w:rFonts w:ascii="Calibri" w:hAnsi="Calibri"/>
          <w:sz w:val="22"/>
          <w:szCs w:val="22"/>
        </w:rPr>
        <w:t>.</w:t>
      </w:r>
    </w:p>
    <w:p w14:paraId="5C949A76" w14:textId="77777777" w:rsidR="00700B8D" w:rsidRDefault="00700B8D" w:rsidP="00700B8D">
      <w:pPr>
        <w:jc w:val="both"/>
        <w:rPr>
          <w:rFonts w:ascii="Calibri" w:eastAsia="Arial Unicode MS" w:hAnsi="Calibri" w:cs="Calibri"/>
          <w:bCs/>
          <w:sz w:val="22"/>
          <w:szCs w:val="22"/>
        </w:rPr>
      </w:pPr>
      <w:r>
        <w:rPr>
          <w:rFonts w:ascii="Calibri" w:eastAsia="Arial Unicode MS" w:hAnsi="Calibri" w:cs="Calibri"/>
          <w:bCs/>
          <w:sz w:val="22"/>
          <w:szCs w:val="22"/>
        </w:rPr>
        <w:t>P</w:t>
      </w:r>
      <w:r w:rsidRPr="004554BF">
        <w:rPr>
          <w:rFonts w:ascii="Calibri" w:eastAsia="Arial Unicode MS" w:hAnsi="Calibri" w:cs="Calibri"/>
          <w:bCs/>
          <w:sz w:val="22"/>
          <w:szCs w:val="22"/>
        </w:rPr>
        <w:t>ara los cruces de la red secundaria a través de calles sin pavimentar, calles pavimentadas (perforación subterránea), avenidas, cruces de canales y cruces especiales estará a cargo de la Empresa Contratista</w:t>
      </w:r>
      <w:r>
        <w:rPr>
          <w:rFonts w:ascii="Calibri" w:eastAsia="Arial Unicode MS" w:hAnsi="Calibri" w:cs="Calibri"/>
          <w:bCs/>
          <w:sz w:val="22"/>
          <w:szCs w:val="22"/>
        </w:rPr>
        <w:t xml:space="preserve"> l</w:t>
      </w:r>
      <w:r w:rsidRPr="004554BF">
        <w:rPr>
          <w:rFonts w:ascii="Calibri" w:eastAsia="Arial Unicode MS" w:hAnsi="Calibri" w:cs="Calibri"/>
          <w:bCs/>
          <w:sz w:val="22"/>
          <w:szCs w:val="22"/>
        </w:rPr>
        <w:t xml:space="preserve">a provisión de fundas </w:t>
      </w:r>
      <w:r>
        <w:rPr>
          <w:rFonts w:ascii="Calibri" w:eastAsia="Arial Unicode MS" w:hAnsi="Calibri" w:cs="Calibri"/>
          <w:bCs/>
          <w:sz w:val="22"/>
          <w:szCs w:val="22"/>
        </w:rPr>
        <w:t xml:space="preserve">de </w:t>
      </w:r>
      <w:r w:rsidRPr="004554BF">
        <w:rPr>
          <w:rFonts w:ascii="Calibri" w:eastAsia="Arial Unicode MS" w:hAnsi="Calibri" w:cs="Calibri"/>
          <w:bCs/>
          <w:sz w:val="22"/>
          <w:szCs w:val="22"/>
        </w:rPr>
        <w:t>p</w:t>
      </w:r>
      <w:r>
        <w:rPr>
          <w:rFonts w:ascii="Calibri" w:eastAsia="Arial Unicode MS" w:hAnsi="Calibri" w:cs="Calibri"/>
          <w:bCs/>
          <w:sz w:val="22"/>
          <w:szCs w:val="22"/>
        </w:rPr>
        <w:t>rotección de PVC SCH 40</w:t>
      </w:r>
      <w:r w:rsidRPr="004554BF">
        <w:rPr>
          <w:rFonts w:ascii="Calibri" w:eastAsia="Arial Unicode MS" w:hAnsi="Calibri" w:cs="Calibri"/>
          <w:bCs/>
          <w:sz w:val="22"/>
          <w:szCs w:val="22"/>
        </w:rPr>
        <w:t>, esto incluye proyectos que se deban presentar</w:t>
      </w:r>
      <w:r>
        <w:rPr>
          <w:rFonts w:ascii="Calibri" w:eastAsia="Arial Unicode MS" w:hAnsi="Calibri" w:cs="Calibri"/>
          <w:bCs/>
          <w:sz w:val="22"/>
          <w:szCs w:val="22"/>
        </w:rPr>
        <w:t xml:space="preserve"> para obtener los permisos correspondientes:</w:t>
      </w:r>
      <w:r w:rsidRPr="004554BF">
        <w:rPr>
          <w:rFonts w:ascii="Calibri" w:eastAsia="Arial Unicode MS" w:hAnsi="Calibri" w:cs="Calibri"/>
          <w:bCs/>
          <w:sz w:val="22"/>
          <w:szCs w:val="22"/>
        </w:rPr>
        <w:t xml:space="preserve"> trámites, </w:t>
      </w:r>
      <w:r>
        <w:rPr>
          <w:rFonts w:ascii="Calibri" w:eastAsia="Arial Unicode MS" w:hAnsi="Calibri" w:cs="Calibri"/>
          <w:bCs/>
          <w:sz w:val="22"/>
          <w:szCs w:val="22"/>
        </w:rPr>
        <w:t xml:space="preserve">estudios, </w:t>
      </w:r>
      <w:r w:rsidRPr="004554BF">
        <w:rPr>
          <w:rFonts w:ascii="Calibri" w:eastAsia="Arial Unicode MS" w:hAnsi="Calibri" w:cs="Calibri"/>
          <w:bCs/>
          <w:sz w:val="22"/>
          <w:szCs w:val="22"/>
        </w:rPr>
        <w:t>solicitud de permisos y otros.</w:t>
      </w:r>
    </w:p>
    <w:p w14:paraId="4BF68B7D" w14:textId="77777777" w:rsidR="00700B8D" w:rsidRPr="004554BF" w:rsidRDefault="00700B8D" w:rsidP="00700B8D">
      <w:pPr>
        <w:pStyle w:val="Norma"/>
        <w:spacing w:after="0" w:line="240" w:lineRule="auto"/>
        <w:ind w:left="360"/>
        <w:jc w:val="both"/>
        <w:rPr>
          <w:rFonts w:ascii="Calibri" w:hAnsi="Calibri" w:cs="Times New Roman"/>
          <w:sz w:val="22"/>
          <w:szCs w:val="22"/>
        </w:rPr>
      </w:pPr>
      <w:r w:rsidRPr="004554BF">
        <w:rPr>
          <w:rFonts w:ascii="Calibri" w:hAnsi="Calibri" w:cs="Times New Roman"/>
          <w:sz w:val="22"/>
          <w:szCs w:val="22"/>
        </w:rPr>
        <w:tab/>
      </w:r>
    </w:p>
    <w:p w14:paraId="4C522675" w14:textId="77777777" w:rsidR="00700B8D" w:rsidRPr="004554BF" w:rsidRDefault="00700B8D" w:rsidP="00700B8D">
      <w:pPr>
        <w:pStyle w:val="Norma"/>
        <w:spacing w:after="0" w:line="240" w:lineRule="auto"/>
        <w:jc w:val="both"/>
        <w:rPr>
          <w:rFonts w:ascii="Calibri" w:hAnsi="Calibri"/>
          <w:sz w:val="22"/>
          <w:szCs w:val="22"/>
        </w:rPr>
      </w:pPr>
      <w:r w:rsidRPr="004554BF">
        <w:rPr>
          <w:rFonts w:ascii="Calibri" w:hAnsi="Calibri"/>
          <w:sz w:val="22"/>
          <w:szCs w:val="22"/>
        </w:rPr>
        <w:t>La contratista debe considerar tipos de cargas adicionales externas y/o protección contra daños tales como:</w:t>
      </w:r>
    </w:p>
    <w:p w14:paraId="069A2D80" w14:textId="77777777" w:rsidR="00700B8D" w:rsidRPr="004554BF" w:rsidRDefault="00700B8D" w:rsidP="00700B8D">
      <w:pPr>
        <w:pStyle w:val="Norma"/>
        <w:spacing w:after="0" w:line="240" w:lineRule="auto"/>
        <w:ind w:left="360"/>
        <w:jc w:val="both"/>
        <w:rPr>
          <w:rFonts w:ascii="Calibri" w:hAnsi="Calibri" w:cs="Times New Roman"/>
          <w:sz w:val="22"/>
          <w:szCs w:val="22"/>
        </w:rPr>
      </w:pPr>
    </w:p>
    <w:p w14:paraId="63D0368E" w14:textId="77777777" w:rsidR="00700B8D" w:rsidRPr="004554BF" w:rsidRDefault="00700B8D" w:rsidP="00EB3D3E">
      <w:pPr>
        <w:pStyle w:val="Norma"/>
        <w:numPr>
          <w:ilvl w:val="0"/>
          <w:numId w:val="15"/>
        </w:numPr>
        <w:spacing w:after="0" w:line="240" w:lineRule="auto"/>
        <w:jc w:val="both"/>
        <w:rPr>
          <w:rFonts w:ascii="Calibri" w:hAnsi="Calibri"/>
          <w:sz w:val="22"/>
          <w:szCs w:val="22"/>
        </w:rPr>
      </w:pPr>
      <w:r w:rsidRPr="004554BF">
        <w:rPr>
          <w:rFonts w:ascii="Calibri" w:hAnsi="Calibri"/>
          <w:sz w:val="22"/>
          <w:szCs w:val="22"/>
        </w:rPr>
        <w:t>Movimientos o deslizamientos de tierra</w:t>
      </w:r>
    </w:p>
    <w:p w14:paraId="45C9C21F" w14:textId="77777777" w:rsidR="00700B8D" w:rsidRPr="004554BF" w:rsidRDefault="00700B8D" w:rsidP="00EB3D3E">
      <w:pPr>
        <w:pStyle w:val="Norma"/>
        <w:numPr>
          <w:ilvl w:val="0"/>
          <w:numId w:val="15"/>
        </w:numPr>
        <w:spacing w:after="0" w:line="240" w:lineRule="auto"/>
        <w:jc w:val="both"/>
        <w:rPr>
          <w:rFonts w:ascii="Calibri" w:hAnsi="Calibri"/>
          <w:sz w:val="22"/>
          <w:szCs w:val="22"/>
        </w:rPr>
      </w:pPr>
      <w:r w:rsidRPr="004554BF">
        <w:rPr>
          <w:rFonts w:ascii="Calibri" w:hAnsi="Calibri"/>
          <w:sz w:val="22"/>
          <w:szCs w:val="22"/>
        </w:rPr>
        <w:t>Peso de la tubería</w:t>
      </w:r>
    </w:p>
    <w:p w14:paraId="6829059D" w14:textId="77777777" w:rsidR="00700B8D" w:rsidRPr="004554BF" w:rsidRDefault="00700B8D" w:rsidP="00EB3D3E">
      <w:pPr>
        <w:pStyle w:val="Norma"/>
        <w:numPr>
          <w:ilvl w:val="0"/>
          <w:numId w:val="15"/>
        </w:numPr>
        <w:spacing w:after="0" w:line="240" w:lineRule="auto"/>
        <w:jc w:val="both"/>
        <w:rPr>
          <w:rFonts w:ascii="Calibri" w:hAnsi="Calibri"/>
          <w:sz w:val="22"/>
          <w:szCs w:val="22"/>
        </w:rPr>
      </w:pPr>
      <w:r w:rsidRPr="004554BF">
        <w:rPr>
          <w:rFonts w:ascii="Calibri" w:hAnsi="Calibri"/>
          <w:sz w:val="22"/>
          <w:szCs w:val="22"/>
        </w:rPr>
        <w:t>Pérdida de Soporte de la tubería</w:t>
      </w:r>
    </w:p>
    <w:p w14:paraId="08C93686" w14:textId="77777777" w:rsidR="00700B8D" w:rsidRPr="004554BF" w:rsidRDefault="00700B8D" w:rsidP="00EB3D3E">
      <w:pPr>
        <w:pStyle w:val="Norma"/>
        <w:numPr>
          <w:ilvl w:val="0"/>
          <w:numId w:val="15"/>
        </w:numPr>
        <w:spacing w:after="0" w:line="240" w:lineRule="auto"/>
        <w:jc w:val="both"/>
        <w:rPr>
          <w:rFonts w:ascii="Calibri" w:hAnsi="Calibri"/>
          <w:sz w:val="22"/>
          <w:szCs w:val="22"/>
        </w:rPr>
      </w:pPr>
      <w:r w:rsidRPr="004554BF">
        <w:rPr>
          <w:rFonts w:ascii="Calibri" w:hAnsi="Calibri"/>
          <w:sz w:val="22"/>
          <w:szCs w:val="22"/>
        </w:rPr>
        <w:t>Vibraciones causadas por agentes externos</w:t>
      </w:r>
    </w:p>
    <w:p w14:paraId="2A3D6808" w14:textId="77777777" w:rsidR="00700B8D" w:rsidRPr="004554BF" w:rsidRDefault="00700B8D" w:rsidP="00EB3D3E">
      <w:pPr>
        <w:pStyle w:val="Norma"/>
        <w:numPr>
          <w:ilvl w:val="0"/>
          <w:numId w:val="15"/>
        </w:numPr>
        <w:spacing w:after="0" w:line="240" w:lineRule="auto"/>
        <w:jc w:val="both"/>
        <w:rPr>
          <w:rFonts w:ascii="Calibri" w:hAnsi="Calibri"/>
          <w:sz w:val="22"/>
          <w:szCs w:val="22"/>
        </w:rPr>
      </w:pPr>
      <w:r w:rsidRPr="004554BF">
        <w:rPr>
          <w:rFonts w:ascii="Calibri" w:hAnsi="Calibri"/>
          <w:sz w:val="22"/>
          <w:szCs w:val="22"/>
        </w:rPr>
        <w:t>Flotabilidad de la Tubería</w:t>
      </w:r>
    </w:p>
    <w:p w14:paraId="10CCBAF9" w14:textId="77777777" w:rsidR="00700B8D" w:rsidRPr="004554BF" w:rsidRDefault="00700B8D" w:rsidP="00EB3D3E">
      <w:pPr>
        <w:pStyle w:val="Norma"/>
        <w:numPr>
          <w:ilvl w:val="0"/>
          <w:numId w:val="15"/>
        </w:numPr>
        <w:spacing w:after="0" w:line="240" w:lineRule="auto"/>
        <w:jc w:val="both"/>
        <w:rPr>
          <w:rFonts w:ascii="Calibri" w:hAnsi="Calibri"/>
          <w:sz w:val="22"/>
          <w:szCs w:val="22"/>
        </w:rPr>
      </w:pPr>
      <w:r w:rsidRPr="004554BF">
        <w:rPr>
          <w:rFonts w:ascii="Calibri" w:hAnsi="Calibri"/>
          <w:sz w:val="22"/>
          <w:szCs w:val="22"/>
        </w:rPr>
        <w:t>Esfuerzos de tensión - compresiones causadas por su propio peso.</w:t>
      </w:r>
    </w:p>
    <w:p w14:paraId="192DA18D" w14:textId="77777777" w:rsidR="00700B8D" w:rsidRPr="004554BF" w:rsidRDefault="00700B8D" w:rsidP="00EB3D3E">
      <w:pPr>
        <w:pStyle w:val="Norma"/>
        <w:numPr>
          <w:ilvl w:val="0"/>
          <w:numId w:val="15"/>
        </w:numPr>
        <w:spacing w:after="0" w:line="240" w:lineRule="auto"/>
        <w:jc w:val="both"/>
        <w:rPr>
          <w:rFonts w:ascii="Calibri" w:hAnsi="Calibri"/>
          <w:sz w:val="22"/>
          <w:szCs w:val="22"/>
        </w:rPr>
      </w:pPr>
      <w:r w:rsidRPr="004554BF">
        <w:rPr>
          <w:rFonts w:ascii="Calibri" w:hAnsi="Calibri"/>
          <w:sz w:val="22"/>
          <w:szCs w:val="22"/>
        </w:rPr>
        <w:t>Cargas externas adicionales como temblores y terremotos</w:t>
      </w:r>
    </w:p>
    <w:p w14:paraId="069B4F74" w14:textId="77777777" w:rsidR="00700B8D" w:rsidRPr="004554BF" w:rsidRDefault="00700B8D" w:rsidP="00EB3D3E">
      <w:pPr>
        <w:pStyle w:val="Norma"/>
        <w:numPr>
          <w:ilvl w:val="0"/>
          <w:numId w:val="15"/>
        </w:numPr>
        <w:spacing w:after="0" w:line="240" w:lineRule="auto"/>
        <w:jc w:val="both"/>
        <w:rPr>
          <w:rFonts w:ascii="Calibri" w:hAnsi="Calibri"/>
          <w:sz w:val="22"/>
          <w:szCs w:val="22"/>
        </w:rPr>
      </w:pPr>
      <w:r w:rsidRPr="004554BF">
        <w:rPr>
          <w:rFonts w:ascii="Calibri" w:hAnsi="Calibri"/>
          <w:sz w:val="22"/>
          <w:szCs w:val="22"/>
        </w:rPr>
        <w:t>Fallas geológicas</w:t>
      </w:r>
    </w:p>
    <w:p w14:paraId="0F43D595" w14:textId="77777777" w:rsidR="00700B8D" w:rsidRPr="004554BF" w:rsidRDefault="00700B8D" w:rsidP="00EB3D3E">
      <w:pPr>
        <w:pStyle w:val="Norma"/>
        <w:numPr>
          <w:ilvl w:val="0"/>
          <w:numId w:val="15"/>
        </w:numPr>
        <w:spacing w:after="0" w:line="240" w:lineRule="auto"/>
        <w:jc w:val="both"/>
        <w:rPr>
          <w:rFonts w:ascii="Calibri" w:hAnsi="Calibri"/>
          <w:sz w:val="22"/>
          <w:szCs w:val="22"/>
        </w:rPr>
      </w:pPr>
      <w:r w:rsidRPr="004554BF">
        <w:rPr>
          <w:rFonts w:ascii="Calibri" w:hAnsi="Calibri"/>
          <w:sz w:val="22"/>
          <w:szCs w:val="22"/>
        </w:rPr>
        <w:t>Cargas excesivas o de tráfico de vehículos sobre el Ducto</w:t>
      </w:r>
    </w:p>
    <w:p w14:paraId="386570B3" w14:textId="77777777" w:rsidR="00700B8D" w:rsidRPr="004554BF" w:rsidRDefault="00700B8D" w:rsidP="00EB3D3E">
      <w:pPr>
        <w:pStyle w:val="Norma"/>
        <w:numPr>
          <w:ilvl w:val="0"/>
          <w:numId w:val="15"/>
        </w:numPr>
        <w:spacing w:after="0" w:line="240" w:lineRule="auto"/>
        <w:jc w:val="both"/>
        <w:rPr>
          <w:rFonts w:ascii="Calibri" w:hAnsi="Calibri"/>
          <w:sz w:val="22"/>
          <w:szCs w:val="22"/>
        </w:rPr>
      </w:pPr>
      <w:r w:rsidRPr="004554BF">
        <w:rPr>
          <w:rFonts w:ascii="Calibri" w:hAnsi="Calibri"/>
          <w:sz w:val="22"/>
          <w:szCs w:val="22"/>
        </w:rPr>
        <w:t>Deformaciones del Ducto causadas por las actividades de construcción o mantenimiento</w:t>
      </w:r>
    </w:p>
    <w:p w14:paraId="26A14604" w14:textId="77777777" w:rsidR="00700B8D" w:rsidRPr="004554BF" w:rsidRDefault="00700B8D" w:rsidP="00700B8D">
      <w:pPr>
        <w:pStyle w:val="Norma"/>
        <w:spacing w:after="0" w:line="240" w:lineRule="auto"/>
        <w:ind w:left="1324"/>
        <w:jc w:val="both"/>
        <w:rPr>
          <w:rFonts w:ascii="Calibri" w:hAnsi="Calibri" w:cs="Times New Roman"/>
          <w:sz w:val="22"/>
          <w:szCs w:val="22"/>
        </w:rPr>
      </w:pPr>
    </w:p>
    <w:p w14:paraId="1407C9C5" w14:textId="77777777" w:rsidR="00700B8D" w:rsidRPr="004554BF" w:rsidRDefault="00700B8D" w:rsidP="00700B8D">
      <w:pPr>
        <w:pStyle w:val="Norma"/>
        <w:spacing w:after="0" w:line="240" w:lineRule="auto"/>
        <w:ind w:right="142"/>
        <w:jc w:val="both"/>
        <w:rPr>
          <w:rFonts w:ascii="Calibri" w:hAnsi="Calibri"/>
          <w:sz w:val="22"/>
          <w:szCs w:val="22"/>
        </w:rPr>
      </w:pPr>
      <w:r>
        <w:rPr>
          <w:rFonts w:ascii="Calibri" w:hAnsi="Calibri"/>
          <w:sz w:val="22"/>
          <w:szCs w:val="22"/>
        </w:rPr>
        <w:t>Para l</w:t>
      </w:r>
      <w:r w:rsidRPr="004554BF">
        <w:rPr>
          <w:rFonts w:ascii="Calibri" w:hAnsi="Calibri"/>
          <w:sz w:val="22"/>
          <w:szCs w:val="22"/>
        </w:rPr>
        <w:t>os cruces del ducto con canales de drenaje, carreteras, puentes, vía</w:t>
      </w:r>
      <w:r>
        <w:rPr>
          <w:rFonts w:ascii="Calibri" w:hAnsi="Calibri"/>
          <w:sz w:val="22"/>
          <w:szCs w:val="22"/>
        </w:rPr>
        <w:t>s</w:t>
      </w:r>
      <w:r w:rsidRPr="004554BF">
        <w:rPr>
          <w:rFonts w:ascii="Calibri" w:hAnsi="Calibri"/>
          <w:sz w:val="22"/>
          <w:szCs w:val="22"/>
        </w:rPr>
        <w:t xml:space="preserve"> férrea</w:t>
      </w:r>
      <w:r>
        <w:rPr>
          <w:rFonts w:ascii="Calibri" w:hAnsi="Calibri"/>
          <w:sz w:val="22"/>
          <w:szCs w:val="22"/>
        </w:rPr>
        <w:t xml:space="preserve">s, etc., la Empresa Contratista </w:t>
      </w:r>
      <w:r w:rsidRPr="004554BF">
        <w:rPr>
          <w:rFonts w:ascii="Calibri" w:hAnsi="Calibri"/>
          <w:sz w:val="22"/>
          <w:szCs w:val="22"/>
        </w:rPr>
        <w:t xml:space="preserve">deberá </w:t>
      </w:r>
      <w:r>
        <w:rPr>
          <w:rFonts w:ascii="Calibri" w:hAnsi="Calibri"/>
          <w:sz w:val="22"/>
          <w:szCs w:val="22"/>
        </w:rPr>
        <w:t>presentar</w:t>
      </w:r>
      <w:r w:rsidRPr="004554BF">
        <w:rPr>
          <w:rFonts w:ascii="Calibri" w:hAnsi="Calibri"/>
          <w:sz w:val="22"/>
          <w:szCs w:val="22"/>
        </w:rPr>
        <w:t xml:space="preserve"> un diseño individual</w:t>
      </w:r>
      <w:r>
        <w:rPr>
          <w:rFonts w:ascii="Calibri" w:hAnsi="Calibri"/>
          <w:sz w:val="22"/>
          <w:szCs w:val="22"/>
        </w:rPr>
        <w:t>,</w:t>
      </w:r>
      <w:r w:rsidRPr="004554BF">
        <w:rPr>
          <w:rFonts w:ascii="Calibri" w:hAnsi="Calibri"/>
          <w:sz w:val="22"/>
          <w:szCs w:val="22"/>
        </w:rPr>
        <w:t xml:space="preserve"> el que será sujeto a calificación.</w:t>
      </w:r>
    </w:p>
    <w:p w14:paraId="09D43488" w14:textId="77777777" w:rsidR="00700B8D" w:rsidRPr="004554BF" w:rsidRDefault="00700B8D" w:rsidP="00700B8D">
      <w:pPr>
        <w:pStyle w:val="Norma"/>
        <w:spacing w:after="0" w:line="240" w:lineRule="auto"/>
        <w:ind w:left="360"/>
        <w:jc w:val="both"/>
        <w:rPr>
          <w:rFonts w:ascii="Calibri" w:hAnsi="Calibri" w:cs="Times New Roman"/>
          <w:sz w:val="22"/>
          <w:szCs w:val="22"/>
        </w:rPr>
      </w:pPr>
      <w:r w:rsidRPr="004554BF">
        <w:rPr>
          <w:rFonts w:ascii="Calibri" w:hAnsi="Calibri" w:cs="Times New Roman"/>
          <w:sz w:val="22"/>
          <w:szCs w:val="22"/>
        </w:rPr>
        <w:tab/>
      </w:r>
    </w:p>
    <w:p w14:paraId="2CEFEE18" w14:textId="77777777" w:rsidR="00700B8D" w:rsidRDefault="00700B8D" w:rsidP="00700B8D">
      <w:pPr>
        <w:pStyle w:val="Norma"/>
        <w:spacing w:after="0" w:line="240" w:lineRule="auto"/>
        <w:jc w:val="both"/>
        <w:rPr>
          <w:rFonts w:ascii="Calibri" w:hAnsi="Calibri"/>
          <w:sz w:val="22"/>
          <w:szCs w:val="22"/>
        </w:rPr>
      </w:pPr>
      <w:r w:rsidRPr="004554BF">
        <w:rPr>
          <w:rFonts w:ascii="Calibri" w:hAnsi="Calibri"/>
          <w:sz w:val="22"/>
          <w:szCs w:val="22"/>
        </w:rPr>
        <w:t xml:space="preserve">Los cruces </w:t>
      </w:r>
      <w:r>
        <w:rPr>
          <w:rFonts w:ascii="Calibri" w:hAnsi="Calibri"/>
          <w:sz w:val="22"/>
          <w:szCs w:val="22"/>
        </w:rPr>
        <w:t xml:space="preserve">de la red secundaria a través </w:t>
      </w:r>
      <w:r w:rsidRPr="004554BF">
        <w:rPr>
          <w:rFonts w:ascii="Calibri" w:hAnsi="Calibri"/>
          <w:sz w:val="22"/>
          <w:szCs w:val="22"/>
        </w:rPr>
        <w:t xml:space="preserve">de obstáculos naturales se realizarán siguiendo las normas de construcción según el código ASME B 31.8. El costo de las mismas será cubierto por la Contratista.  </w:t>
      </w:r>
    </w:p>
    <w:p w14:paraId="0B8DDA66" w14:textId="77777777" w:rsidR="00700B8D" w:rsidRPr="004554BF" w:rsidRDefault="00700B8D" w:rsidP="00700B8D">
      <w:pPr>
        <w:pStyle w:val="Norma"/>
        <w:spacing w:after="0" w:line="240" w:lineRule="auto"/>
        <w:jc w:val="both"/>
        <w:rPr>
          <w:rFonts w:ascii="Calibri" w:hAnsi="Calibri"/>
          <w:sz w:val="22"/>
          <w:szCs w:val="22"/>
        </w:rPr>
      </w:pPr>
    </w:p>
    <w:tbl>
      <w:tblPr>
        <w:tblW w:w="7036"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193"/>
        <w:gridCol w:w="1308"/>
        <w:gridCol w:w="1135"/>
        <w:gridCol w:w="1400"/>
        <w:gridCol w:w="1163"/>
        <w:gridCol w:w="837"/>
      </w:tblGrid>
      <w:tr w:rsidR="00700B8D" w:rsidRPr="004554BF" w14:paraId="10A68AD2" w14:textId="77777777" w:rsidTr="00700B8D">
        <w:trPr>
          <w:jc w:val="center"/>
        </w:trPr>
        <w:tc>
          <w:tcPr>
            <w:tcW w:w="7036" w:type="dxa"/>
            <w:gridSpan w:val="6"/>
            <w:tcBorders>
              <w:bottom w:val="single" w:sz="18" w:space="0" w:color="FFFFFF"/>
            </w:tcBorders>
            <w:shd w:val="clear" w:color="auto" w:fill="002060"/>
            <w:vAlign w:val="center"/>
          </w:tcPr>
          <w:p w14:paraId="5C004010" w14:textId="77777777" w:rsidR="00700B8D" w:rsidRPr="004554BF" w:rsidRDefault="00700B8D" w:rsidP="00700B8D">
            <w:pPr>
              <w:jc w:val="center"/>
              <w:rPr>
                <w:rFonts w:ascii="Calibri" w:eastAsia="Arial Unicode MS" w:hAnsi="Calibri" w:cs="Arial"/>
                <w:b/>
                <w:bCs/>
                <w:sz w:val="22"/>
                <w:szCs w:val="22"/>
              </w:rPr>
            </w:pPr>
            <w:r w:rsidRPr="004554BF">
              <w:rPr>
                <w:rFonts w:ascii="Calibri" w:eastAsia="Arial Unicode MS" w:hAnsi="Calibri" w:cs="Arial"/>
                <w:b/>
                <w:bCs/>
                <w:sz w:val="22"/>
                <w:szCs w:val="22"/>
              </w:rPr>
              <w:t>RELACION DE FUNDAS SOLICITADAS SEGÚN DIAMETRO DE TUBERIA Y LONGITUD SEGÚN CARACTERISTICAS DE OBSTACULOS QUE SE PRESENTEN DENTRO DEL TRAMO CONSTRUCCION</w:t>
            </w:r>
          </w:p>
        </w:tc>
      </w:tr>
      <w:tr w:rsidR="00700B8D" w:rsidRPr="004554BF" w14:paraId="5B9CE01C" w14:textId="77777777" w:rsidTr="00700B8D">
        <w:trPr>
          <w:jc w:val="center"/>
        </w:trPr>
        <w:tc>
          <w:tcPr>
            <w:tcW w:w="1193" w:type="dxa"/>
            <w:shd w:val="pct25" w:color="auto" w:fill="auto"/>
            <w:vAlign w:val="center"/>
          </w:tcPr>
          <w:p w14:paraId="60284812" w14:textId="77777777" w:rsidR="00700B8D" w:rsidRPr="004554BF" w:rsidRDefault="00700B8D" w:rsidP="00700B8D">
            <w:pPr>
              <w:jc w:val="center"/>
              <w:rPr>
                <w:rFonts w:ascii="Calibri" w:eastAsia="Arial Unicode MS" w:hAnsi="Calibri" w:cs="Arial"/>
                <w:b/>
                <w:bCs/>
                <w:sz w:val="22"/>
                <w:szCs w:val="22"/>
              </w:rPr>
            </w:pPr>
            <w:r w:rsidRPr="004554BF">
              <w:rPr>
                <w:rFonts w:ascii="Calibri" w:eastAsia="Arial Unicode MS" w:hAnsi="Calibri" w:cs="Arial"/>
                <w:b/>
                <w:bCs/>
                <w:sz w:val="22"/>
                <w:szCs w:val="22"/>
              </w:rPr>
              <w:t>Diámetro tubería PE  (mm)</w:t>
            </w:r>
          </w:p>
        </w:tc>
        <w:tc>
          <w:tcPr>
            <w:tcW w:w="1308" w:type="dxa"/>
            <w:shd w:val="pct25" w:color="auto" w:fill="auto"/>
            <w:vAlign w:val="center"/>
          </w:tcPr>
          <w:p w14:paraId="0461B3B5" w14:textId="77777777" w:rsidR="00700B8D" w:rsidRPr="004554BF" w:rsidRDefault="00700B8D" w:rsidP="00700B8D">
            <w:pPr>
              <w:jc w:val="center"/>
              <w:rPr>
                <w:rFonts w:ascii="Calibri" w:eastAsia="Arial Unicode MS" w:hAnsi="Calibri" w:cs="Arial"/>
                <w:b/>
                <w:bCs/>
                <w:sz w:val="22"/>
                <w:szCs w:val="22"/>
              </w:rPr>
            </w:pPr>
            <w:r w:rsidRPr="004554BF">
              <w:rPr>
                <w:rFonts w:ascii="Calibri" w:eastAsia="Arial Unicode MS" w:hAnsi="Calibri" w:cs="Arial"/>
                <w:b/>
                <w:bCs/>
                <w:sz w:val="22"/>
                <w:szCs w:val="22"/>
              </w:rPr>
              <w:t>Funda PVC Clase 9 diámetro (pulg)</w:t>
            </w:r>
          </w:p>
        </w:tc>
        <w:tc>
          <w:tcPr>
            <w:tcW w:w="1135" w:type="dxa"/>
            <w:shd w:val="pct25" w:color="auto" w:fill="auto"/>
            <w:vAlign w:val="center"/>
          </w:tcPr>
          <w:p w14:paraId="3337E013" w14:textId="77777777" w:rsidR="00700B8D" w:rsidRPr="004554BF" w:rsidRDefault="00700B8D" w:rsidP="00700B8D">
            <w:pPr>
              <w:jc w:val="center"/>
              <w:rPr>
                <w:rFonts w:ascii="Calibri" w:eastAsia="Arial Unicode MS" w:hAnsi="Calibri" w:cs="Arial"/>
                <w:b/>
                <w:bCs/>
                <w:sz w:val="22"/>
                <w:szCs w:val="22"/>
              </w:rPr>
            </w:pPr>
            <w:r w:rsidRPr="004554BF">
              <w:rPr>
                <w:rFonts w:ascii="Calibri" w:eastAsia="Arial Unicode MS" w:hAnsi="Calibri" w:cs="Arial"/>
                <w:b/>
                <w:bCs/>
                <w:sz w:val="22"/>
                <w:szCs w:val="22"/>
              </w:rPr>
              <w:t>Árboles y postes eléctricos (m)</w:t>
            </w:r>
          </w:p>
        </w:tc>
        <w:tc>
          <w:tcPr>
            <w:tcW w:w="1400" w:type="dxa"/>
            <w:shd w:val="pct25" w:color="auto" w:fill="auto"/>
            <w:vAlign w:val="center"/>
          </w:tcPr>
          <w:p w14:paraId="019C1106" w14:textId="77777777" w:rsidR="00700B8D" w:rsidRPr="004554BF" w:rsidRDefault="00700B8D" w:rsidP="00700B8D">
            <w:pPr>
              <w:jc w:val="center"/>
              <w:rPr>
                <w:rFonts w:ascii="Calibri" w:eastAsia="Arial Unicode MS" w:hAnsi="Calibri" w:cs="Arial"/>
                <w:b/>
                <w:bCs/>
                <w:sz w:val="22"/>
                <w:szCs w:val="22"/>
              </w:rPr>
            </w:pPr>
            <w:r w:rsidRPr="004554BF">
              <w:rPr>
                <w:rFonts w:ascii="Calibri" w:eastAsia="Arial Unicode MS" w:hAnsi="Calibri" w:cs="Arial"/>
                <w:b/>
                <w:bCs/>
                <w:sz w:val="22"/>
                <w:szCs w:val="22"/>
              </w:rPr>
              <w:t>Cámaras de Inspección (m)</w:t>
            </w:r>
          </w:p>
        </w:tc>
        <w:tc>
          <w:tcPr>
            <w:tcW w:w="1163" w:type="dxa"/>
            <w:shd w:val="pct25" w:color="auto" w:fill="auto"/>
            <w:vAlign w:val="center"/>
          </w:tcPr>
          <w:p w14:paraId="5B45B7AB" w14:textId="51A0C628" w:rsidR="00700B8D" w:rsidRPr="004554BF" w:rsidRDefault="00700B8D" w:rsidP="00700B8D">
            <w:pPr>
              <w:jc w:val="center"/>
              <w:rPr>
                <w:rFonts w:ascii="Calibri" w:eastAsia="Arial Unicode MS" w:hAnsi="Calibri" w:cs="Arial"/>
                <w:b/>
                <w:bCs/>
                <w:sz w:val="22"/>
                <w:szCs w:val="22"/>
              </w:rPr>
            </w:pPr>
            <w:r>
              <w:rPr>
                <w:rFonts w:ascii="Calibri" w:eastAsia="Arial Unicode MS" w:hAnsi="Calibri" w:cs="Arial"/>
                <w:b/>
                <w:bCs/>
                <w:sz w:val="22"/>
                <w:szCs w:val="22"/>
              </w:rPr>
              <w:t>Cruce de calle y/o Avenida</w:t>
            </w:r>
            <w:r w:rsidRPr="004554BF">
              <w:rPr>
                <w:rFonts w:ascii="Calibri" w:eastAsia="Arial Unicode MS" w:hAnsi="Calibri" w:cs="Arial"/>
                <w:b/>
                <w:bCs/>
                <w:sz w:val="22"/>
                <w:szCs w:val="22"/>
              </w:rPr>
              <w:t xml:space="preserve"> (m)</w:t>
            </w:r>
          </w:p>
        </w:tc>
        <w:tc>
          <w:tcPr>
            <w:tcW w:w="837" w:type="dxa"/>
            <w:shd w:val="pct25" w:color="auto" w:fill="auto"/>
            <w:vAlign w:val="center"/>
          </w:tcPr>
          <w:p w14:paraId="1CA40692" w14:textId="77777777" w:rsidR="00700B8D" w:rsidRPr="004554BF" w:rsidRDefault="00700B8D" w:rsidP="00700B8D">
            <w:pPr>
              <w:jc w:val="center"/>
              <w:rPr>
                <w:rFonts w:ascii="Calibri" w:eastAsia="Arial Unicode MS" w:hAnsi="Calibri" w:cs="Arial"/>
                <w:b/>
                <w:bCs/>
                <w:sz w:val="22"/>
                <w:szCs w:val="22"/>
              </w:rPr>
            </w:pPr>
            <w:r w:rsidRPr="004554BF">
              <w:rPr>
                <w:rFonts w:ascii="Calibri" w:eastAsia="Arial Unicode MS" w:hAnsi="Calibri" w:cs="Arial"/>
                <w:b/>
                <w:bCs/>
                <w:sz w:val="22"/>
                <w:szCs w:val="22"/>
              </w:rPr>
              <w:t>Pozo ciego (m)</w:t>
            </w:r>
          </w:p>
        </w:tc>
      </w:tr>
      <w:tr w:rsidR="00700B8D" w:rsidRPr="004554BF" w14:paraId="7502AEDB" w14:textId="77777777" w:rsidTr="00700B8D">
        <w:trPr>
          <w:jc w:val="center"/>
        </w:trPr>
        <w:tc>
          <w:tcPr>
            <w:tcW w:w="1193" w:type="dxa"/>
            <w:shd w:val="pct25" w:color="auto" w:fill="auto"/>
            <w:vAlign w:val="center"/>
          </w:tcPr>
          <w:p w14:paraId="2C4E808B" w14:textId="592EB6E7" w:rsidR="00700B8D" w:rsidRPr="004554BF" w:rsidRDefault="00700B8D" w:rsidP="00700B8D">
            <w:pPr>
              <w:jc w:val="center"/>
              <w:rPr>
                <w:rFonts w:ascii="Calibri" w:eastAsia="Arial Unicode MS" w:hAnsi="Calibri" w:cs="Arial"/>
                <w:bCs/>
                <w:sz w:val="22"/>
                <w:szCs w:val="22"/>
              </w:rPr>
            </w:pPr>
            <w:r>
              <w:rPr>
                <w:rFonts w:ascii="Calibri" w:eastAsia="Arial Unicode MS" w:hAnsi="Calibri" w:cs="Arial"/>
                <w:bCs/>
                <w:sz w:val="22"/>
                <w:szCs w:val="22"/>
              </w:rPr>
              <w:t>125</w:t>
            </w:r>
          </w:p>
        </w:tc>
        <w:tc>
          <w:tcPr>
            <w:tcW w:w="1308" w:type="dxa"/>
            <w:shd w:val="pct25" w:color="auto" w:fill="auto"/>
            <w:vAlign w:val="center"/>
          </w:tcPr>
          <w:p w14:paraId="5AA61D53" w14:textId="56BD7B60" w:rsidR="00700B8D" w:rsidRPr="004554BF" w:rsidRDefault="00700B8D" w:rsidP="00700B8D">
            <w:pPr>
              <w:jc w:val="center"/>
              <w:rPr>
                <w:rFonts w:ascii="Calibri" w:eastAsia="Arial Unicode MS" w:hAnsi="Calibri" w:cs="Arial"/>
                <w:bCs/>
                <w:sz w:val="22"/>
                <w:szCs w:val="22"/>
              </w:rPr>
            </w:pPr>
            <w:r>
              <w:rPr>
                <w:rFonts w:ascii="Calibri" w:eastAsia="Arial Unicode MS" w:hAnsi="Calibri" w:cs="Arial"/>
                <w:bCs/>
                <w:sz w:val="22"/>
                <w:szCs w:val="22"/>
              </w:rPr>
              <w:t>8</w:t>
            </w:r>
          </w:p>
        </w:tc>
        <w:tc>
          <w:tcPr>
            <w:tcW w:w="1135" w:type="dxa"/>
            <w:shd w:val="pct25" w:color="auto" w:fill="auto"/>
            <w:vAlign w:val="center"/>
          </w:tcPr>
          <w:p w14:paraId="31BFE846" w14:textId="77777777" w:rsidR="00700B8D" w:rsidRPr="004554BF" w:rsidRDefault="00700B8D" w:rsidP="00700B8D">
            <w:pPr>
              <w:jc w:val="center"/>
              <w:rPr>
                <w:rFonts w:ascii="Calibri" w:eastAsia="Arial Unicode MS" w:hAnsi="Calibri" w:cs="Arial"/>
                <w:bCs/>
                <w:sz w:val="22"/>
                <w:szCs w:val="22"/>
              </w:rPr>
            </w:pPr>
            <w:r w:rsidRPr="004554BF">
              <w:rPr>
                <w:rFonts w:ascii="Calibri" w:eastAsia="Arial Unicode MS" w:hAnsi="Calibri" w:cs="Arial"/>
                <w:bCs/>
                <w:sz w:val="22"/>
                <w:szCs w:val="22"/>
              </w:rPr>
              <w:t>2.00</w:t>
            </w:r>
          </w:p>
        </w:tc>
        <w:tc>
          <w:tcPr>
            <w:tcW w:w="1400" w:type="dxa"/>
            <w:shd w:val="pct25" w:color="auto" w:fill="auto"/>
            <w:vAlign w:val="center"/>
          </w:tcPr>
          <w:p w14:paraId="2A3E8738" w14:textId="77777777" w:rsidR="00700B8D" w:rsidRPr="004554BF" w:rsidRDefault="00700B8D" w:rsidP="00700B8D">
            <w:pPr>
              <w:jc w:val="center"/>
              <w:rPr>
                <w:rFonts w:ascii="Calibri" w:eastAsia="Arial Unicode MS" w:hAnsi="Calibri" w:cs="Arial"/>
                <w:bCs/>
                <w:sz w:val="22"/>
                <w:szCs w:val="22"/>
              </w:rPr>
            </w:pPr>
            <w:r w:rsidRPr="004554BF">
              <w:rPr>
                <w:rFonts w:ascii="Calibri" w:eastAsia="Arial Unicode MS" w:hAnsi="Calibri" w:cs="Arial"/>
                <w:bCs/>
                <w:sz w:val="22"/>
                <w:szCs w:val="22"/>
              </w:rPr>
              <w:t>1.80</w:t>
            </w:r>
          </w:p>
        </w:tc>
        <w:tc>
          <w:tcPr>
            <w:tcW w:w="1163" w:type="dxa"/>
            <w:shd w:val="pct25" w:color="auto" w:fill="auto"/>
            <w:vAlign w:val="center"/>
          </w:tcPr>
          <w:p w14:paraId="3BD63541" w14:textId="068C544A" w:rsidR="00700B8D" w:rsidRPr="004554BF" w:rsidRDefault="00700B8D" w:rsidP="00700B8D">
            <w:pPr>
              <w:jc w:val="center"/>
              <w:rPr>
                <w:rFonts w:ascii="Calibri" w:eastAsia="Arial Unicode MS" w:hAnsi="Calibri" w:cs="Arial"/>
                <w:bCs/>
                <w:sz w:val="22"/>
                <w:szCs w:val="22"/>
              </w:rPr>
            </w:pPr>
            <w:r w:rsidRPr="004554BF">
              <w:rPr>
                <w:rFonts w:ascii="Calibri" w:eastAsia="Arial Unicode MS" w:hAnsi="Calibri" w:cs="Arial"/>
                <w:bCs/>
                <w:sz w:val="22"/>
                <w:szCs w:val="22"/>
              </w:rPr>
              <w:t xml:space="preserve">Ancho </w:t>
            </w:r>
            <w:r>
              <w:rPr>
                <w:rFonts w:ascii="Calibri" w:eastAsia="Arial Unicode MS" w:hAnsi="Calibri" w:cs="Arial"/>
                <w:bCs/>
                <w:sz w:val="22"/>
                <w:szCs w:val="22"/>
              </w:rPr>
              <w:t>de la vía</w:t>
            </w:r>
          </w:p>
        </w:tc>
        <w:tc>
          <w:tcPr>
            <w:tcW w:w="837" w:type="dxa"/>
            <w:shd w:val="pct25" w:color="auto" w:fill="auto"/>
            <w:vAlign w:val="center"/>
          </w:tcPr>
          <w:p w14:paraId="23C5C426" w14:textId="77777777" w:rsidR="00700B8D" w:rsidRPr="004554BF" w:rsidRDefault="00700B8D" w:rsidP="00700B8D">
            <w:pPr>
              <w:jc w:val="center"/>
              <w:rPr>
                <w:rFonts w:ascii="Calibri" w:eastAsia="Arial Unicode MS" w:hAnsi="Calibri" w:cs="Arial"/>
                <w:bCs/>
                <w:sz w:val="22"/>
                <w:szCs w:val="22"/>
              </w:rPr>
            </w:pPr>
            <w:r w:rsidRPr="004554BF">
              <w:rPr>
                <w:rFonts w:ascii="Calibri" w:eastAsia="Arial Unicode MS" w:hAnsi="Calibri" w:cs="Arial"/>
                <w:bCs/>
                <w:sz w:val="22"/>
                <w:szCs w:val="22"/>
              </w:rPr>
              <w:t>2.00</w:t>
            </w:r>
          </w:p>
        </w:tc>
      </w:tr>
    </w:tbl>
    <w:p w14:paraId="02FB0B96" w14:textId="77777777" w:rsidR="00700B8D" w:rsidRDefault="00700B8D" w:rsidP="00700B8D">
      <w:pPr>
        <w:jc w:val="both"/>
        <w:rPr>
          <w:rFonts w:ascii="Calibri" w:eastAsia="Arial Unicode MS" w:hAnsi="Calibri" w:cs="Calibri"/>
          <w:bCs/>
          <w:sz w:val="22"/>
          <w:szCs w:val="22"/>
          <w:lang w:val="es-MX" w:eastAsia="en-US"/>
        </w:rPr>
      </w:pPr>
    </w:p>
    <w:p w14:paraId="73F82F10" w14:textId="554C06C2" w:rsidR="00700B8D" w:rsidRPr="004554BF" w:rsidRDefault="00700B8D" w:rsidP="00700B8D">
      <w:pPr>
        <w:pStyle w:val="Norma"/>
        <w:spacing w:after="0" w:line="240" w:lineRule="auto"/>
        <w:ind w:right="142"/>
        <w:jc w:val="both"/>
        <w:rPr>
          <w:rFonts w:ascii="Calibri" w:hAnsi="Calibri"/>
          <w:sz w:val="22"/>
          <w:szCs w:val="22"/>
        </w:rPr>
      </w:pPr>
      <w:r w:rsidRPr="004554BF">
        <w:rPr>
          <w:rFonts w:ascii="Calibri" w:hAnsi="Calibri"/>
          <w:sz w:val="22"/>
          <w:szCs w:val="22"/>
        </w:rPr>
        <w:t xml:space="preserve">En caso de cruce de calle o avenida que no presente pavimento o asfalto, la apertura de zanja a CIELO ABIERTO será de carácter obligatorio además del colocado de la funda  de protección </w:t>
      </w:r>
      <w:r>
        <w:rPr>
          <w:rFonts w:ascii="Calibri" w:hAnsi="Calibri"/>
          <w:sz w:val="22"/>
          <w:szCs w:val="22"/>
        </w:rPr>
        <w:t xml:space="preserve">(para tuberías de polietileno) </w:t>
      </w:r>
      <w:r w:rsidRPr="004554BF">
        <w:rPr>
          <w:rFonts w:ascii="Calibri" w:hAnsi="Calibri"/>
          <w:sz w:val="22"/>
          <w:szCs w:val="22"/>
        </w:rPr>
        <w:t xml:space="preserve">y la cinta de señalización, la trayectoria del ducto deberá ser por acera con zanja a CIELO ABIERTO en caso de presentar obstáculos que impidan el trabajo antes </w:t>
      </w:r>
      <w:r w:rsidRPr="004554BF">
        <w:rPr>
          <w:rFonts w:ascii="Calibri" w:hAnsi="Calibri"/>
          <w:sz w:val="22"/>
          <w:szCs w:val="22"/>
        </w:rPr>
        <w:lastRenderedPageBreak/>
        <w:t xml:space="preserve">mencionado  el mismo deberá ser coordinado con el supervisor de </w:t>
      </w:r>
      <w:r w:rsidR="00896503">
        <w:rPr>
          <w:rFonts w:ascii="Calibri" w:hAnsi="Calibri"/>
          <w:sz w:val="22"/>
          <w:szCs w:val="22"/>
        </w:rPr>
        <w:t xml:space="preserve">obra </w:t>
      </w:r>
      <w:r w:rsidRPr="004554BF">
        <w:rPr>
          <w:rFonts w:ascii="Calibri" w:hAnsi="Calibri"/>
          <w:sz w:val="22"/>
          <w:szCs w:val="22"/>
        </w:rPr>
        <w:t>designado por YPFB, los permisos deberán ser coordinados con las autoridades municipales correspondientes y otras entidades de servicios públicos (electricidad, agua, fibra óptica, etc.) por parte de la empresa adjudicada.</w:t>
      </w:r>
    </w:p>
    <w:p w14:paraId="13327426" w14:textId="77777777" w:rsidR="00700B8D" w:rsidRPr="004554BF" w:rsidRDefault="00700B8D" w:rsidP="00700B8D">
      <w:pPr>
        <w:pStyle w:val="Norma"/>
        <w:spacing w:after="0" w:line="240" w:lineRule="auto"/>
        <w:ind w:right="142"/>
        <w:jc w:val="both"/>
        <w:rPr>
          <w:rFonts w:ascii="Calibri" w:hAnsi="Calibri"/>
          <w:sz w:val="22"/>
          <w:szCs w:val="22"/>
        </w:rPr>
      </w:pPr>
    </w:p>
    <w:p w14:paraId="119E9F9D" w14:textId="77777777" w:rsidR="00700B8D" w:rsidRPr="004554BF" w:rsidRDefault="00700B8D" w:rsidP="00700B8D">
      <w:pPr>
        <w:pStyle w:val="Norma"/>
        <w:spacing w:after="0" w:line="240" w:lineRule="auto"/>
        <w:ind w:right="142"/>
        <w:jc w:val="both"/>
        <w:rPr>
          <w:rFonts w:ascii="Calibri" w:hAnsi="Calibri"/>
          <w:sz w:val="22"/>
          <w:szCs w:val="22"/>
        </w:rPr>
      </w:pPr>
      <w:r w:rsidRPr="004554BF">
        <w:rPr>
          <w:rFonts w:ascii="Calibri" w:hAnsi="Calibri"/>
          <w:sz w:val="22"/>
          <w:szCs w:val="22"/>
        </w:rPr>
        <w:t xml:space="preserve">SOLO EN CASOS DE EXCEPCION (PREVIA INSPECCION E INFORME TECNICO) SE PERMITIRÁ LOS TRABAJOS DE TUNELEADO. </w:t>
      </w:r>
    </w:p>
    <w:p w14:paraId="0D5DFA4B" w14:textId="77777777" w:rsidR="00700B8D" w:rsidRPr="004554BF" w:rsidRDefault="00700B8D" w:rsidP="00700B8D">
      <w:pPr>
        <w:pStyle w:val="Norma"/>
        <w:spacing w:after="0" w:line="240" w:lineRule="auto"/>
        <w:ind w:right="142"/>
        <w:jc w:val="both"/>
        <w:rPr>
          <w:rFonts w:ascii="Calibri" w:hAnsi="Calibri"/>
          <w:sz w:val="22"/>
          <w:szCs w:val="22"/>
        </w:rPr>
      </w:pPr>
    </w:p>
    <w:p w14:paraId="10390E71" w14:textId="77777777" w:rsidR="00700B8D" w:rsidRPr="004554BF" w:rsidRDefault="00700B8D" w:rsidP="00700B8D">
      <w:pPr>
        <w:pStyle w:val="Norma"/>
        <w:spacing w:after="0" w:line="240" w:lineRule="auto"/>
        <w:ind w:right="142"/>
        <w:jc w:val="both"/>
        <w:rPr>
          <w:rFonts w:ascii="Calibri" w:eastAsia="Arial Unicode MS" w:hAnsi="Calibri" w:cs="Calibri"/>
          <w:bCs/>
          <w:sz w:val="22"/>
          <w:szCs w:val="22"/>
        </w:rPr>
      </w:pPr>
      <w:r w:rsidRPr="004554BF">
        <w:rPr>
          <w:rFonts w:ascii="Calibri" w:hAnsi="Calibri"/>
          <w:sz w:val="22"/>
          <w:szCs w:val="22"/>
        </w:rPr>
        <w:t>La empresa que se adjudique la ejecución del trabajo será responsable de obtener todas las autorizaciones respectivas para la obra</w:t>
      </w:r>
      <w:r w:rsidRPr="004554BF">
        <w:rPr>
          <w:rFonts w:ascii="Calibri" w:eastAsia="Arial Unicode MS" w:hAnsi="Calibri" w:cs="Calibri"/>
          <w:bCs/>
          <w:sz w:val="22"/>
          <w:szCs w:val="22"/>
        </w:rPr>
        <w:t xml:space="preserve"> en general, además de coordinar y realizar las gestiones necesarias ante las empresas de servicios públicos cuyas instalaciones sean afectadas.</w:t>
      </w:r>
    </w:p>
    <w:p w14:paraId="60AC2780" w14:textId="77777777" w:rsidR="00896503" w:rsidRDefault="00896503" w:rsidP="00296D97">
      <w:pPr>
        <w:tabs>
          <w:tab w:val="left" w:pos="426"/>
        </w:tabs>
        <w:ind w:right="-1"/>
        <w:jc w:val="center"/>
        <w:rPr>
          <w:rFonts w:asciiTheme="minorHAnsi" w:hAnsiTheme="minorHAnsi" w:cstheme="minorHAnsi"/>
          <w:b/>
          <w:sz w:val="22"/>
          <w:szCs w:val="22"/>
        </w:rPr>
      </w:pPr>
    </w:p>
    <w:p w14:paraId="11479F9A" w14:textId="77777777" w:rsidR="00B76B9A" w:rsidRPr="009A44E6" w:rsidRDefault="00B76B9A" w:rsidP="00EB3D3E">
      <w:pPr>
        <w:pStyle w:val="Prrafodelista"/>
        <w:numPr>
          <w:ilvl w:val="0"/>
          <w:numId w:val="14"/>
        </w:numPr>
        <w:tabs>
          <w:tab w:val="left" w:pos="426"/>
        </w:tabs>
        <w:ind w:right="-1"/>
        <w:jc w:val="both"/>
        <w:rPr>
          <w:rFonts w:asciiTheme="minorHAnsi" w:hAnsiTheme="minorHAnsi" w:cstheme="minorHAnsi"/>
          <w:b/>
          <w:sz w:val="22"/>
          <w:szCs w:val="22"/>
        </w:rPr>
      </w:pPr>
      <w:r w:rsidRPr="009A44E6">
        <w:rPr>
          <w:rFonts w:asciiTheme="minorHAnsi" w:hAnsiTheme="minorHAnsi" w:cstheme="minorHAnsi"/>
          <w:b/>
          <w:sz w:val="22"/>
          <w:szCs w:val="22"/>
        </w:rPr>
        <w:t>Materiales y accesorios</w:t>
      </w:r>
    </w:p>
    <w:p w14:paraId="03C28CAC" w14:textId="77777777" w:rsidR="00B76B9A" w:rsidRPr="009A44E6" w:rsidRDefault="00B76B9A" w:rsidP="00B76B9A">
      <w:pPr>
        <w:tabs>
          <w:tab w:val="left" w:pos="426"/>
        </w:tabs>
        <w:ind w:right="-1"/>
        <w:jc w:val="both"/>
        <w:rPr>
          <w:rFonts w:asciiTheme="minorHAnsi" w:hAnsiTheme="minorHAnsi" w:cstheme="minorHAnsi"/>
          <w:b/>
          <w:sz w:val="22"/>
          <w:szCs w:val="22"/>
        </w:rPr>
      </w:pPr>
    </w:p>
    <w:p w14:paraId="599B5F06" w14:textId="070DA15D" w:rsidR="00B76B9A" w:rsidRPr="009A44E6" w:rsidRDefault="00B76B9A" w:rsidP="00B76B9A">
      <w:pPr>
        <w:tabs>
          <w:tab w:val="left" w:pos="426"/>
        </w:tabs>
        <w:ind w:right="-1"/>
        <w:jc w:val="both"/>
        <w:rPr>
          <w:rFonts w:asciiTheme="minorHAnsi" w:hAnsiTheme="minorHAnsi" w:cstheme="minorHAnsi"/>
          <w:sz w:val="22"/>
          <w:szCs w:val="22"/>
        </w:rPr>
      </w:pPr>
      <w:r w:rsidRPr="009A44E6">
        <w:rPr>
          <w:rFonts w:asciiTheme="minorHAnsi" w:hAnsiTheme="minorHAnsi" w:cstheme="minorHAnsi"/>
          <w:sz w:val="22"/>
          <w:szCs w:val="22"/>
        </w:rPr>
        <w:t xml:space="preserve">La tubería de ANC para </w:t>
      </w:r>
      <w:r>
        <w:rPr>
          <w:rFonts w:asciiTheme="minorHAnsi" w:hAnsiTheme="minorHAnsi" w:cstheme="minorHAnsi"/>
          <w:sz w:val="22"/>
          <w:szCs w:val="22"/>
        </w:rPr>
        <w:t xml:space="preserve">la red primaria, </w:t>
      </w:r>
      <w:r w:rsidRPr="009A44E6">
        <w:rPr>
          <w:rFonts w:asciiTheme="minorHAnsi" w:hAnsiTheme="minorHAnsi" w:cstheme="minorHAnsi"/>
          <w:sz w:val="22"/>
          <w:szCs w:val="22"/>
        </w:rPr>
        <w:t>la línea de</w:t>
      </w:r>
      <w:r>
        <w:rPr>
          <w:rFonts w:asciiTheme="minorHAnsi" w:hAnsiTheme="minorHAnsi" w:cstheme="minorHAnsi"/>
          <w:sz w:val="22"/>
          <w:szCs w:val="22"/>
        </w:rPr>
        <w:t xml:space="preserve"> acometida y línea de enfriamiento </w:t>
      </w:r>
      <w:r w:rsidRPr="009A44E6">
        <w:rPr>
          <w:rFonts w:asciiTheme="minorHAnsi" w:hAnsiTheme="minorHAnsi" w:cstheme="minorHAnsi"/>
          <w:sz w:val="22"/>
          <w:szCs w:val="22"/>
        </w:rPr>
        <w:t>será entregada por YPFB conforme a procedimientos internos.</w:t>
      </w:r>
    </w:p>
    <w:p w14:paraId="38996064" w14:textId="77777777" w:rsidR="00B76B9A" w:rsidRPr="009A44E6" w:rsidRDefault="00B76B9A" w:rsidP="00B76B9A">
      <w:pPr>
        <w:tabs>
          <w:tab w:val="left" w:pos="426"/>
        </w:tabs>
        <w:ind w:right="-1"/>
        <w:jc w:val="both"/>
        <w:rPr>
          <w:rFonts w:asciiTheme="minorHAnsi" w:hAnsiTheme="minorHAnsi" w:cstheme="minorHAnsi"/>
          <w:sz w:val="22"/>
          <w:szCs w:val="22"/>
        </w:rPr>
      </w:pPr>
    </w:p>
    <w:p w14:paraId="6F13B5CA" w14:textId="47C97F61" w:rsidR="00B76B9A" w:rsidRDefault="00B76B9A" w:rsidP="00B76B9A">
      <w:pPr>
        <w:pStyle w:val="Prrafodelista"/>
        <w:ind w:left="0"/>
        <w:jc w:val="both"/>
        <w:rPr>
          <w:rFonts w:asciiTheme="minorHAnsi" w:hAnsiTheme="minorHAnsi" w:cstheme="minorHAnsi"/>
          <w:sz w:val="22"/>
          <w:szCs w:val="22"/>
        </w:rPr>
      </w:pPr>
      <w:r w:rsidRPr="009A44E6">
        <w:rPr>
          <w:rFonts w:asciiTheme="minorHAnsi" w:hAnsiTheme="minorHAnsi" w:cstheme="minorHAnsi"/>
          <w:sz w:val="22"/>
          <w:szCs w:val="22"/>
        </w:rPr>
        <w:t>Estará a cargo de la Contratista la provisión de válvulas</w:t>
      </w:r>
      <w:r>
        <w:rPr>
          <w:rFonts w:asciiTheme="minorHAnsi" w:hAnsiTheme="minorHAnsi" w:cstheme="minorHAnsi"/>
          <w:sz w:val="22"/>
          <w:szCs w:val="22"/>
        </w:rPr>
        <w:t xml:space="preserve"> </w:t>
      </w:r>
      <w:r w:rsidRPr="009A44E6">
        <w:rPr>
          <w:rFonts w:asciiTheme="minorHAnsi" w:hAnsiTheme="minorHAnsi" w:cstheme="minorHAnsi"/>
          <w:sz w:val="22"/>
          <w:szCs w:val="22"/>
        </w:rPr>
        <w:t>y accesorios</w:t>
      </w:r>
      <w:r>
        <w:rPr>
          <w:rFonts w:asciiTheme="minorHAnsi" w:hAnsiTheme="minorHAnsi" w:cstheme="minorHAnsi"/>
          <w:sz w:val="22"/>
          <w:szCs w:val="22"/>
        </w:rPr>
        <w:t xml:space="preserve"> de ANC </w:t>
      </w:r>
      <w:r w:rsidRPr="009A44E6">
        <w:rPr>
          <w:rFonts w:asciiTheme="minorHAnsi" w:hAnsiTheme="minorHAnsi" w:cstheme="minorHAnsi"/>
          <w:sz w:val="22"/>
          <w:szCs w:val="22"/>
        </w:rPr>
        <w:t xml:space="preserve">conforme a lo señalado en las presentes especificaciones técnicas e instrucciones del Supervisor de Obra. </w:t>
      </w:r>
      <w:r w:rsidRPr="00550DD9">
        <w:rPr>
          <w:rFonts w:asciiTheme="minorHAnsi" w:hAnsiTheme="minorHAnsi" w:cstheme="minorHAnsi"/>
          <w:sz w:val="22"/>
          <w:szCs w:val="22"/>
        </w:rPr>
        <w:t xml:space="preserve"> </w:t>
      </w:r>
    </w:p>
    <w:p w14:paraId="623201F0" w14:textId="77777777" w:rsidR="00B76B9A" w:rsidRDefault="00B76B9A" w:rsidP="00B76B9A">
      <w:pPr>
        <w:pStyle w:val="Prrafodelista"/>
        <w:ind w:left="0"/>
        <w:jc w:val="both"/>
        <w:rPr>
          <w:rFonts w:asciiTheme="minorHAnsi" w:hAnsiTheme="minorHAnsi" w:cstheme="minorHAnsi"/>
          <w:sz w:val="22"/>
          <w:szCs w:val="22"/>
        </w:rPr>
      </w:pPr>
    </w:p>
    <w:p w14:paraId="1052E495" w14:textId="646D6D4A" w:rsidR="00B76B9A" w:rsidRPr="00550DD9" w:rsidRDefault="00B76B9A" w:rsidP="00B76B9A">
      <w:pPr>
        <w:pStyle w:val="Prrafodelista"/>
        <w:ind w:left="0"/>
        <w:jc w:val="both"/>
        <w:rPr>
          <w:rFonts w:asciiTheme="minorHAnsi" w:hAnsiTheme="minorHAnsi" w:cstheme="minorHAnsi"/>
          <w:sz w:val="22"/>
          <w:szCs w:val="22"/>
        </w:rPr>
      </w:pPr>
      <w:r>
        <w:rPr>
          <w:rFonts w:asciiTheme="minorHAnsi" w:hAnsiTheme="minorHAnsi" w:cstheme="minorHAnsi"/>
          <w:sz w:val="22"/>
          <w:szCs w:val="22"/>
        </w:rPr>
        <w:t>Todos los accesorios, válvulas y otros provistos por el Contratista, deberán ser</w:t>
      </w:r>
      <w:r w:rsidRPr="00550DD9">
        <w:rPr>
          <w:rFonts w:asciiTheme="minorHAnsi" w:hAnsiTheme="minorHAnsi" w:cstheme="minorHAnsi"/>
          <w:sz w:val="22"/>
          <w:szCs w:val="22"/>
        </w:rPr>
        <w:t xml:space="preserve"> nuevos y debe</w:t>
      </w:r>
      <w:r>
        <w:rPr>
          <w:rFonts w:asciiTheme="minorHAnsi" w:hAnsiTheme="minorHAnsi" w:cstheme="minorHAnsi"/>
          <w:sz w:val="22"/>
          <w:szCs w:val="22"/>
        </w:rPr>
        <w:t>rá</w:t>
      </w:r>
      <w:r w:rsidRPr="00550DD9">
        <w:rPr>
          <w:rFonts w:asciiTheme="minorHAnsi" w:hAnsiTheme="minorHAnsi" w:cstheme="minorHAnsi"/>
          <w:sz w:val="22"/>
          <w:szCs w:val="22"/>
        </w:rPr>
        <w:t xml:space="preserve">n contar con certificados de calidad que acrediten su fabricación conforme </w:t>
      </w:r>
      <w:r>
        <w:rPr>
          <w:rFonts w:asciiTheme="minorHAnsi" w:hAnsiTheme="minorHAnsi" w:cstheme="minorHAnsi"/>
          <w:sz w:val="22"/>
          <w:szCs w:val="22"/>
        </w:rPr>
        <w:t xml:space="preserve">a </w:t>
      </w:r>
      <w:r w:rsidRPr="00550DD9">
        <w:rPr>
          <w:rFonts w:asciiTheme="minorHAnsi" w:hAnsiTheme="minorHAnsi" w:cstheme="minorHAnsi"/>
          <w:sz w:val="22"/>
          <w:szCs w:val="22"/>
        </w:rPr>
        <w:t xml:space="preserve">requisitos técnicos </w:t>
      </w:r>
      <w:r>
        <w:rPr>
          <w:rFonts w:asciiTheme="minorHAnsi" w:hAnsiTheme="minorHAnsi" w:cstheme="minorHAnsi"/>
          <w:sz w:val="22"/>
          <w:szCs w:val="22"/>
        </w:rPr>
        <w:t>que</w:t>
      </w:r>
      <w:r w:rsidRPr="00550DD9">
        <w:rPr>
          <w:rFonts w:asciiTheme="minorHAnsi" w:hAnsiTheme="minorHAnsi" w:cstheme="minorHAnsi"/>
          <w:sz w:val="22"/>
          <w:szCs w:val="22"/>
        </w:rPr>
        <w:t xml:space="preserve"> permitan su trazabilidad.</w:t>
      </w:r>
      <w:r>
        <w:rPr>
          <w:rFonts w:asciiTheme="minorHAnsi" w:hAnsiTheme="minorHAnsi" w:cstheme="minorHAnsi"/>
          <w:sz w:val="22"/>
          <w:szCs w:val="22"/>
        </w:rPr>
        <w:t xml:space="preserve"> </w:t>
      </w:r>
      <w:r w:rsidRPr="00550DD9">
        <w:rPr>
          <w:rFonts w:asciiTheme="minorHAnsi" w:hAnsiTheme="minorHAnsi" w:cstheme="minorHAnsi"/>
          <w:sz w:val="22"/>
          <w:szCs w:val="22"/>
        </w:rPr>
        <w:t>Los mismos debe</w:t>
      </w:r>
      <w:r>
        <w:rPr>
          <w:rFonts w:asciiTheme="minorHAnsi" w:hAnsiTheme="minorHAnsi" w:cstheme="minorHAnsi"/>
          <w:sz w:val="22"/>
          <w:szCs w:val="22"/>
        </w:rPr>
        <w:t>rá</w:t>
      </w:r>
      <w:r w:rsidRPr="00550DD9">
        <w:rPr>
          <w:rFonts w:asciiTheme="minorHAnsi" w:hAnsiTheme="minorHAnsi" w:cstheme="minorHAnsi"/>
          <w:sz w:val="22"/>
          <w:szCs w:val="22"/>
        </w:rPr>
        <w:t>n ser presentados a</w:t>
      </w:r>
      <w:r>
        <w:rPr>
          <w:rFonts w:asciiTheme="minorHAnsi" w:hAnsiTheme="minorHAnsi" w:cstheme="minorHAnsi"/>
          <w:sz w:val="22"/>
          <w:szCs w:val="22"/>
        </w:rPr>
        <w:t>l Supervisor de Obra quién será el responsable de</w:t>
      </w:r>
      <w:r w:rsidRPr="00550DD9">
        <w:rPr>
          <w:rFonts w:asciiTheme="minorHAnsi" w:hAnsiTheme="minorHAnsi" w:cstheme="minorHAnsi"/>
          <w:sz w:val="22"/>
          <w:szCs w:val="22"/>
        </w:rPr>
        <w:t xml:space="preserve"> aprobar su estado para su utilización en el proyecto.</w:t>
      </w:r>
    </w:p>
    <w:p w14:paraId="5717F24F" w14:textId="77777777" w:rsidR="00B76B9A" w:rsidRPr="00550DD9" w:rsidRDefault="00B76B9A" w:rsidP="00B76B9A">
      <w:pPr>
        <w:pStyle w:val="Prrafodelista"/>
        <w:ind w:left="0"/>
        <w:jc w:val="both"/>
        <w:rPr>
          <w:rFonts w:asciiTheme="minorHAnsi" w:hAnsiTheme="minorHAnsi" w:cstheme="minorHAnsi"/>
          <w:sz w:val="22"/>
          <w:szCs w:val="22"/>
        </w:rPr>
      </w:pPr>
    </w:p>
    <w:p w14:paraId="4CB7AACC" w14:textId="77777777" w:rsidR="00B76B9A" w:rsidRPr="00550DD9" w:rsidRDefault="00B76B9A" w:rsidP="00B76B9A">
      <w:pPr>
        <w:pStyle w:val="Prrafodelista"/>
        <w:ind w:left="0"/>
        <w:jc w:val="both"/>
        <w:rPr>
          <w:rFonts w:asciiTheme="minorHAnsi" w:hAnsiTheme="minorHAnsi" w:cstheme="minorHAnsi"/>
          <w:sz w:val="22"/>
          <w:szCs w:val="22"/>
        </w:rPr>
      </w:pPr>
      <w:r w:rsidRPr="00550DD9">
        <w:rPr>
          <w:rFonts w:asciiTheme="minorHAnsi" w:hAnsiTheme="minorHAnsi" w:cstheme="minorHAnsi"/>
          <w:sz w:val="22"/>
          <w:szCs w:val="22"/>
        </w:rPr>
        <w:t>El almacenamiento de</w:t>
      </w:r>
      <w:r>
        <w:rPr>
          <w:rFonts w:asciiTheme="minorHAnsi" w:hAnsiTheme="minorHAnsi" w:cstheme="minorHAnsi"/>
          <w:sz w:val="22"/>
          <w:szCs w:val="22"/>
        </w:rPr>
        <w:t xml:space="preserve"> tuberías,</w:t>
      </w:r>
      <w:r w:rsidRPr="00550DD9">
        <w:rPr>
          <w:rFonts w:asciiTheme="minorHAnsi" w:hAnsiTheme="minorHAnsi" w:cstheme="minorHAnsi"/>
          <w:sz w:val="22"/>
          <w:szCs w:val="22"/>
        </w:rPr>
        <w:t xml:space="preserve"> </w:t>
      </w:r>
      <w:r>
        <w:rPr>
          <w:rFonts w:asciiTheme="minorHAnsi" w:hAnsiTheme="minorHAnsi" w:cstheme="minorHAnsi"/>
          <w:sz w:val="22"/>
          <w:szCs w:val="22"/>
        </w:rPr>
        <w:t xml:space="preserve">válvulas, accesorios e instrumentos </w:t>
      </w:r>
      <w:r w:rsidRPr="00550DD9">
        <w:rPr>
          <w:rFonts w:asciiTheme="minorHAnsi" w:hAnsiTheme="minorHAnsi" w:cstheme="minorHAnsi"/>
          <w:sz w:val="22"/>
          <w:szCs w:val="22"/>
        </w:rPr>
        <w:t>deberá guardar relación con los estándares de calidad transmitidos por el fabricante en catalogo o ficha técnica.</w:t>
      </w:r>
    </w:p>
    <w:p w14:paraId="3D2035BE" w14:textId="77777777" w:rsidR="00B76B9A" w:rsidRPr="009A44E6" w:rsidRDefault="00B76B9A" w:rsidP="00B76B9A">
      <w:pPr>
        <w:tabs>
          <w:tab w:val="left" w:pos="426"/>
        </w:tabs>
        <w:ind w:right="-1"/>
        <w:jc w:val="both"/>
        <w:rPr>
          <w:rFonts w:asciiTheme="minorHAnsi" w:hAnsiTheme="minorHAnsi" w:cstheme="minorHAnsi"/>
          <w:sz w:val="22"/>
          <w:szCs w:val="22"/>
        </w:rPr>
      </w:pPr>
    </w:p>
    <w:p w14:paraId="17BA8781" w14:textId="77777777" w:rsidR="00B76B9A" w:rsidRPr="009A44E6" w:rsidRDefault="00B76B9A" w:rsidP="00B76B9A">
      <w:pPr>
        <w:tabs>
          <w:tab w:val="left" w:pos="426"/>
        </w:tabs>
        <w:ind w:right="-1"/>
        <w:jc w:val="both"/>
        <w:rPr>
          <w:rFonts w:asciiTheme="minorHAnsi" w:hAnsiTheme="minorHAnsi" w:cstheme="minorHAnsi"/>
          <w:sz w:val="22"/>
          <w:szCs w:val="22"/>
        </w:rPr>
      </w:pPr>
      <w:r w:rsidRPr="009A44E6">
        <w:rPr>
          <w:rFonts w:asciiTheme="minorHAnsi" w:hAnsiTheme="minorHAnsi" w:cstheme="minorHAnsi"/>
          <w:sz w:val="22"/>
          <w:szCs w:val="22"/>
        </w:rPr>
        <w:t>Las empresas proponentes deben considerar dentro de sus propuestas, lo siguiente:</w:t>
      </w:r>
    </w:p>
    <w:p w14:paraId="69ED0C4B" w14:textId="77777777" w:rsidR="00B76B9A" w:rsidRPr="009A44E6" w:rsidRDefault="00B76B9A" w:rsidP="00B76B9A">
      <w:pPr>
        <w:pStyle w:val="Norma"/>
        <w:spacing w:after="0" w:line="240" w:lineRule="auto"/>
        <w:contextualSpacing/>
        <w:jc w:val="both"/>
        <w:rPr>
          <w:rFonts w:ascii="Calibri" w:eastAsia="Arial Unicode MS" w:hAnsi="Calibri" w:cs="Calibri"/>
        </w:rPr>
      </w:pPr>
    </w:p>
    <w:p w14:paraId="45FD8E6F" w14:textId="53EC602E" w:rsidR="00B76B9A" w:rsidRDefault="00B76B9A" w:rsidP="00B76B9A">
      <w:pPr>
        <w:jc w:val="both"/>
        <w:rPr>
          <w:rFonts w:ascii="Calibri" w:eastAsia="Arial Unicode MS" w:hAnsi="Calibri" w:cs="Calibri"/>
          <w:bCs/>
          <w:sz w:val="22"/>
          <w:szCs w:val="22"/>
          <w:lang w:val="es-MX" w:eastAsia="en-US"/>
        </w:rPr>
      </w:pPr>
      <w:r w:rsidRPr="009A44E6">
        <w:rPr>
          <w:rFonts w:ascii="Calibri" w:eastAsia="Arial Unicode MS" w:hAnsi="Calibri" w:cs="Calibri"/>
          <w:bCs/>
          <w:sz w:val="22"/>
          <w:szCs w:val="22"/>
          <w:lang w:val="es-MX" w:eastAsia="en-US"/>
        </w:rPr>
        <w:t>La empresa contratista se hará responsable del transporte de tubería hasta el lugar de la obra, los cuales serán entregados en almacenes previo acuerdo entre las partes, debiendo la empresa contratista realizar la inspección para percatarse del estado y de cualquier daño existente en el momento de la recepción, de no existir observación alguna en el momento de recepción, cualquier desperfecto o daño que sea encontrado posterior a la entrega hacia el contratista, será de entera responsabilidad de la última.</w:t>
      </w:r>
    </w:p>
    <w:p w14:paraId="23620613" w14:textId="77777777" w:rsidR="00BD3DA2" w:rsidRDefault="00BD3DA2" w:rsidP="00B76B9A">
      <w:pPr>
        <w:jc w:val="both"/>
        <w:rPr>
          <w:rFonts w:ascii="Calibri" w:eastAsia="Arial Unicode MS" w:hAnsi="Calibri" w:cs="Calibri"/>
          <w:bCs/>
          <w:sz w:val="22"/>
          <w:szCs w:val="22"/>
          <w:lang w:val="es-MX" w:eastAsia="en-US"/>
        </w:rPr>
      </w:pPr>
    </w:p>
    <w:p w14:paraId="103312C8" w14:textId="77777777" w:rsidR="00BD3DA2" w:rsidRDefault="00BD3DA2" w:rsidP="00BD3DA2">
      <w:pPr>
        <w:pStyle w:val="Prrafodelista"/>
        <w:numPr>
          <w:ilvl w:val="0"/>
          <w:numId w:val="14"/>
        </w:numPr>
        <w:tabs>
          <w:tab w:val="left" w:pos="426"/>
        </w:tabs>
        <w:ind w:right="-1"/>
        <w:jc w:val="both"/>
        <w:rPr>
          <w:rFonts w:asciiTheme="minorHAnsi" w:hAnsiTheme="minorHAnsi" w:cstheme="minorHAnsi"/>
          <w:b/>
          <w:sz w:val="22"/>
          <w:szCs w:val="22"/>
        </w:rPr>
      </w:pPr>
      <w:r>
        <w:rPr>
          <w:rFonts w:asciiTheme="minorHAnsi" w:hAnsiTheme="minorHAnsi" w:cstheme="minorHAnsi"/>
          <w:b/>
          <w:sz w:val="22"/>
          <w:szCs w:val="22"/>
        </w:rPr>
        <w:t>Instalación de  EDR</w:t>
      </w:r>
    </w:p>
    <w:p w14:paraId="12643AEE" w14:textId="77777777" w:rsidR="00BD3DA2" w:rsidRPr="00A66095" w:rsidRDefault="00BD3DA2" w:rsidP="00BD3DA2">
      <w:pPr>
        <w:pStyle w:val="Prrafodelista"/>
        <w:tabs>
          <w:tab w:val="left" w:pos="426"/>
        </w:tabs>
        <w:ind w:left="720" w:right="-1"/>
        <w:jc w:val="both"/>
        <w:rPr>
          <w:rFonts w:asciiTheme="minorHAnsi" w:hAnsiTheme="minorHAnsi" w:cstheme="minorHAnsi"/>
          <w:b/>
          <w:sz w:val="22"/>
          <w:szCs w:val="22"/>
        </w:rPr>
      </w:pPr>
    </w:p>
    <w:p w14:paraId="2A357FC0" w14:textId="77777777" w:rsidR="00BD3DA2" w:rsidRPr="00F52E74" w:rsidRDefault="00BD3DA2" w:rsidP="00BD3DA2">
      <w:pPr>
        <w:tabs>
          <w:tab w:val="left" w:pos="426"/>
        </w:tabs>
        <w:ind w:right="-1"/>
        <w:jc w:val="both"/>
        <w:rPr>
          <w:rFonts w:asciiTheme="minorHAnsi" w:hAnsiTheme="minorHAnsi" w:cstheme="minorHAnsi"/>
          <w:sz w:val="22"/>
          <w:szCs w:val="22"/>
        </w:rPr>
      </w:pPr>
      <w:r>
        <w:rPr>
          <w:rFonts w:asciiTheme="minorHAnsi" w:hAnsiTheme="minorHAnsi" w:cstheme="minorHAnsi"/>
          <w:sz w:val="22"/>
          <w:szCs w:val="22"/>
        </w:rPr>
        <w:t xml:space="preserve">La Estación Distrital de Regulación a ser instalado en esta </w:t>
      </w:r>
      <w:r w:rsidRPr="00F52E74">
        <w:rPr>
          <w:rFonts w:asciiTheme="minorHAnsi" w:hAnsiTheme="minorHAnsi" w:cstheme="minorHAnsi"/>
          <w:sz w:val="22"/>
          <w:szCs w:val="22"/>
        </w:rPr>
        <w:t>poblaci</w:t>
      </w:r>
      <w:r>
        <w:rPr>
          <w:rFonts w:asciiTheme="minorHAnsi" w:hAnsiTheme="minorHAnsi" w:cstheme="minorHAnsi"/>
          <w:sz w:val="22"/>
          <w:szCs w:val="22"/>
        </w:rPr>
        <w:t>ón</w:t>
      </w:r>
      <w:r w:rsidRPr="00F52E74">
        <w:rPr>
          <w:rFonts w:asciiTheme="minorHAnsi" w:hAnsiTheme="minorHAnsi" w:cstheme="minorHAnsi"/>
          <w:sz w:val="22"/>
          <w:szCs w:val="22"/>
        </w:rPr>
        <w:t xml:space="preserve"> se encu</w:t>
      </w:r>
      <w:r>
        <w:rPr>
          <w:rFonts w:asciiTheme="minorHAnsi" w:hAnsiTheme="minorHAnsi" w:cstheme="minorHAnsi"/>
          <w:sz w:val="22"/>
          <w:szCs w:val="22"/>
        </w:rPr>
        <w:t>entra en almacenes de YPFB - GRGD</w:t>
      </w:r>
      <w:r w:rsidRPr="00F52E74">
        <w:rPr>
          <w:rFonts w:asciiTheme="minorHAnsi" w:hAnsiTheme="minorHAnsi" w:cstheme="minorHAnsi"/>
          <w:sz w:val="22"/>
          <w:szCs w:val="22"/>
        </w:rPr>
        <w:t xml:space="preserve">, sin embargo para mantenerlos resguardados durante su funcionamiento y evitar el acceso a personal no autorizado que pueda causar daño o causarse daño a sí mismo se debe adecuar un lugar seguro para la </w:t>
      </w:r>
      <w:r>
        <w:rPr>
          <w:rFonts w:asciiTheme="minorHAnsi" w:hAnsiTheme="minorHAnsi" w:cstheme="minorHAnsi"/>
          <w:sz w:val="22"/>
          <w:szCs w:val="22"/>
        </w:rPr>
        <w:t>instalación de este equipo en el</w:t>
      </w:r>
      <w:r w:rsidRPr="00F52E74">
        <w:rPr>
          <w:rFonts w:asciiTheme="minorHAnsi" w:hAnsiTheme="minorHAnsi" w:cstheme="minorHAnsi"/>
          <w:sz w:val="22"/>
          <w:szCs w:val="22"/>
        </w:rPr>
        <w:t xml:space="preserve"> </w:t>
      </w:r>
      <w:r>
        <w:rPr>
          <w:rFonts w:asciiTheme="minorHAnsi" w:hAnsiTheme="minorHAnsi" w:cstheme="minorHAnsi"/>
          <w:sz w:val="22"/>
          <w:szCs w:val="22"/>
        </w:rPr>
        <w:t>municipio</w:t>
      </w:r>
      <w:r w:rsidRPr="00F52E74">
        <w:rPr>
          <w:rFonts w:asciiTheme="minorHAnsi" w:hAnsiTheme="minorHAnsi" w:cstheme="minorHAnsi"/>
          <w:sz w:val="22"/>
          <w:szCs w:val="22"/>
        </w:rPr>
        <w:t>.</w:t>
      </w:r>
    </w:p>
    <w:p w14:paraId="6172A092" w14:textId="77777777" w:rsidR="00BD3DA2" w:rsidRPr="00F52E74" w:rsidRDefault="00BD3DA2" w:rsidP="00BD3DA2">
      <w:pPr>
        <w:tabs>
          <w:tab w:val="left" w:pos="426"/>
        </w:tabs>
        <w:ind w:right="-1"/>
        <w:jc w:val="both"/>
        <w:rPr>
          <w:rFonts w:asciiTheme="minorHAnsi" w:hAnsiTheme="minorHAnsi" w:cstheme="minorHAnsi"/>
          <w:sz w:val="22"/>
          <w:szCs w:val="22"/>
        </w:rPr>
      </w:pPr>
    </w:p>
    <w:p w14:paraId="0586E73F" w14:textId="77777777" w:rsidR="00BD3DA2" w:rsidRPr="00F52E74" w:rsidRDefault="00BD3DA2" w:rsidP="00BD3DA2">
      <w:pPr>
        <w:tabs>
          <w:tab w:val="left" w:pos="426"/>
        </w:tabs>
        <w:ind w:right="-1"/>
        <w:jc w:val="both"/>
        <w:rPr>
          <w:rFonts w:asciiTheme="minorHAnsi" w:hAnsiTheme="minorHAnsi" w:cstheme="minorHAnsi"/>
          <w:sz w:val="22"/>
          <w:szCs w:val="22"/>
        </w:rPr>
      </w:pPr>
      <w:r w:rsidRPr="00F52E74">
        <w:rPr>
          <w:rFonts w:asciiTheme="minorHAnsi" w:hAnsiTheme="minorHAnsi" w:cstheme="minorHAnsi"/>
          <w:sz w:val="22"/>
          <w:szCs w:val="22"/>
        </w:rPr>
        <w:lastRenderedPageBreak/>
        <w:t>El trabajo a realizarse</w:t>
      </w:r>
      <w:r>
        <w:rPr>
          <w:rFonts w:asciiTheme="minorHAnsi" w:hAnsiTheme="minorHAnsi" w:cstheme="minorHAnsi"/>
          <w:sz w:val="22"/>
          <w:szCs w:val="22"/>
        </w:rPr>
        <w:t>,</w:t>
      </w:r>
      <w:r w:rsidRPr="00F52E74">
        <w:rPr>
          <w:rFonts w:asciiTheme="minorHAnsi" w:hAnsiTheme="minorHAnsi" w:cstheme="minorHAnsi"/>
          <w:sz w:val="22"/>
          <w:szCs w:val="22"/>
        </w:rPr>
        <w:t xml:space="preserve"> descrito en </w:t>
      </w:r>
      <w:r>
        <w:rPr>
          <w:rFonts w:asciiTheme="minorHAnsi" w:hAnsiTheme="minorHAnsi" w:cstheme="minorHAnsi"/>
          <w:sz w:val="22"/>
          <w:szCs w:val="22"/>
        </w:rPr>
        <w:t>las</w:t>
      </w:r>
      <w:r w:rsidRPr="00F52E74">
        <w:rPr>
          <w:rFonts w:asciiTheme="minorHAnsi" w:hAnsiTheme="minorHAnsi" w:cstheme="minorHAnsi"/>
          <w:sz w:val="22"/>
          <w:szCs w:val="22"/>
        </w:rPr>
        <w:t xml:space="preserve"> presente</w:t>
      </w:r>
      <w:r>
        <w:rPr>
          <w:rFonts w:asciiTheme="minorHAnsi" w:hAnsiTheme="minorHAnsi" w:cstheme="minorHAnsi"/>
          <w:sz w:val="22"/>
          <w:szCs w:val="22"/>
        </w:rPr>
        <w:t>s</w:t>
      </w:r>
      <w:r w:rsidRPr="00F52E74">
        <w:rPr>
          <w:rFonts w:asciiTheme="minorHAnsi" w:hAnsiTheme="minorHAnsi" w:cstheme="minorHAnsi"/>
          <w:sz w:val="22"/>
          <w:szCs w:val="22"/>
        </w:rPr>
        <w:t xml:space="preserve"> </w:t>
      </w:r>
      <w:r>
        <w:rPr>
          <w:rFonts w:asciiTheme="minorHAnsi" w:hAnsiTheme="minorHAnsi" w:cstheme="minorHAnsi"/>
          <w:sz w:val="22"/>
          <w:szCs w:val="22"/>
        </w:rPr>
        <w:t>Especificaciones Técnicas</w:t>
      </w:r>
      <w:r w:rsidRPr="00F52E74">
        <w:rPr>
          <w:rFonts w:asciiTheme="minorHAnsi" w:hAnsiTheme="minorHAnsi" w:cstheme="minorHAnsi"/>
          <w:sz w:val="22"/>
          <w:szCs w:val="22"/>
        </w:rPr>
        <w:t>, será considerado como obra entregada lla</w:t>
      </w:r>
      <w:r>
        <w:rPr>
          <w:rFonts w:asciiTheme="minorHAnsi" w:hAnsiTheme="minorHAnsi" w:cstheme="minorHAnsi"/>
          <w:sz w:val="22"/>
          <w:szCs w:val="22"/>
        </w:rPr>
        <w:t>ve en mano, por lo que YPFB – G</w:t>
      </w:r>
      <w:r w:rsidRPr="00F52E74">
        <w:rPr>
          <w:rFonts w:asciiTheme="minorHAnsi" w:hAnsiTheme="minorHAnsi" w:cstheme="minorHAnsi"/>
          <w:sz w:val="22"/>
          <w:szCs w:val="22"/>
        </w:rPr>
        <w:t>RGD no entregará ningún material de tipo constructivo</w:t>
      </w:r>
      <w:r>
        <w:rPr>
          <w:rFonts w:asciiTheme="minorHAnsi" w:hAnsiTheme="minorHAnsi" w:cstheme="minorHAnsi"/>
          <w:sz w:val="22"/>
          <w:szCs w:val="22"/>
        </w:rPr>
        <w:t xml:space="preserve">, </w:t>
      </w:r>
      <w:r w:rsidRPr="00F52E74">
        <w:rPr>
          <w:rFonts w:asciiTheme="minorHAnsi" w:hAnsiTheme="minorHAnsi" w:cstheme="minorHAnsi"/>
          <w:sz w:val="22"/>
          <w:szCs w:val="22"/>
        </w:rPr>
        <w:t xml:space="preserve">producto de algún estudio previo, lo que implica </w:t>
      </w:r>
      <w:r>
        <w:rPr>
          <w:rFonts w:asciiTheme="minorHAnsi" w:hAnsiTheme="minorHAnsi" w:cstheme="minorHAnsi"/>
          <w:sz w:val="22"/>
          <w:szCs w:val="22"/>
        </w:rPr>
        <w:t xml:space="preserve">que </w:t>
      </w:r>
      <w:r w:rsidRPr="00F52E74">
        <w:rPr>
          <w:rFonts w:asciiTheme="minorHAnsi" w:hAnsiTheme="minorHAnsi" w:cstheme="minorHAnsi"/>
          <w:sz w:val="22"/>
          <w:szCs w:val="22"/>
        </w:rPr>
        <w:t>la instalación</w:t>
      </w:r>
      <w:r>
        <w:rPr>
          <w:rFonts w:asciiTheme="minorHAnsi" w:hAnsiTheme="minorHAnsi" w:cstheme="minorHAnsi"/>
          <w:sz w:val="22"/>
          <w:szCs w:val="22"/>
        </w:rPr>
        <w:t>,</w:t>
      </w:r>
      <w:r w:rsidRPr="00F52E74">
        <w:rPr>
          <w:rFonts w:asciiTheme="minorHAnsi" w:hAnsiTheme="minorHAnsi" w:cstheme="minorHAnsi"/>
          <w:sz w:val="22"/>
          <w:szCs w:val="22"/>
        </w:rPr>
        <w:t xml:space="preserve"> probado y puesta en servicio de absolutamente todos los componentes funcionales que contempla es</w:t>
      </w:r>
      <w:r>
        <w:rPr>
          <w:rFonts w:asciiTheme="minorHAnsi" w:hAnsiTheme="minorHAnsi" w:cstheme="minorHAnsi"/>
          <w:sz w:val="22"/>
          <w:szCs w:val="22"/>
        </w:rPr>
        <w:t>ta obra, (exceptuando el EDR propiamente dicho, tubería de ANC y polietileno, accesorios de PE para la construcción de las obras complementarias) razón que hace que YPFB – G</w:t>
      </w:r>
      <w:r w:rsidRPr="00F52E74">
        <w:rPr>
          <w:rFonts w:asciiTheme="minorHAnsi" w:hAnsiTheme="minorHAnsi" w:cstheme="minorHAnsi"/>
          <w:sz w:val="22"/>
          <w:szCs w:val="22"/>
        </w:rPr>
        <w:t xml:space="preserve">RGD solicite como actividades adicionales, estudios previos que permitan definir magnitudes de obra. </w:t>
      </w:r>
      <w:r>
        <w:rPr>
          <w:rFonts w:asciiTheme="minorHAnsi" w:hAnsiTheme="minorHAnsi" w:cstheme="minorHAnsi"/>
          <w:sz w:val="22"/>
          <w:szCs w:val="22"/>
        </w:rPr>
        <w:t xml:space="preserve">La contratista se hará cargo de la reposición y/o mantenimiento de las empaquetaduras, espárragos, manómetros u otros requeridos para el adecuado funcionamiento del EDR. </w:t>
      </w:r>
      <w:r w:rsidRPr="00F52E74">
        <w:rPr>
          <w:rFonts w:asciiTheme="minorHAnsi" w:hAnsiTheme="minorHAnsi" w:cstheme="minorHAnsi"/>
          <w:sz w:val="22"/>
          <w:szCs w:val="22"/>
        </w:rPr>
        <w:t>En algunas de las planillas adjuntas se hacen mención a valores aproximados, que solo brindan la idea de la magnitud del trabajo, pero que no tienen la suficiente precisión, como para definirla, por lo que se prefiere expresar su correspondiente unidad como una actividad global.</w:t>
      </w:r>
    </w:p>
    <w:p w14:paraId="36E63A09" w14:textId="77777777" w:rsidR="00BD3DA2" w:rsidRDefault="00BD3DA2" w:rsidP="00BD3DA2">
      <w:pPr>
        <w:tabs>
          <w:tab w:val="left" w:pos="426"/>
        </w:tabs>
        <w:ind w:right="-1"/>
        <w:jc w:val="both"/>
        <w:rPr>
          <w:rFonts w:asciiTheme="minorHAnsi" w:hAnsiTheme="minorHAnsi" w:cstheme="minorHAnsi"/>
          <w:sz w:val="22"/>
          <w:szCs w:val="22"/>
        </w:rPr>
      </w:pPr>
      <w:r w:rsidRPr="00F52E74">
        <w:rPr>
          <w:rFonts w:asciiTheme="minorHAnsi" w:hAnsiTheme="minorHAnsi" w:cstheme="minorHAnsi"/>
          <w:sz w:val="22"/>
          <w:szCs w:val="22"/>
        </w:rPr>
        <w:t>La instalaci</w:t>
      </w:r>
      <w:r>
        <w:rPr>
          <w:rFonts w:asciiTheme="minorHAnsi" w:hAnsiTheme="minorHAnsi" w:cstheme="minorHAnsi"/>
          <w:sz w:val="22"/>
          <w:szCs w:val="22"/>
        </w:rPr>
        <w:t>ón</w:t>
      </w:r>
      <w:r w:rsidRPr="00F52E74">
        <w:rPr>
          <w:rFonts w:asciiTheme="minorHAnsi" w:hAnsiTheme="minorHAnsi" w:cstheme="minorHAnsi"/>
          <w:sz w:val="22"/>
          <w:szCs w:val="22"/>
        </w:rPr>
        <w:t xml:space="preserve"> que alberg</w:t>
      </w:r>
      <w:r>
        <w:rPr>
          <w:rFonts w:asciiTheme="minorHAnsi" w:hAnsiTheme="minorHAnsi" w:cstheme="minorHAnsi"/>
          <w:sz w:val="22"/>
          <w:szCs w:val="22"/>
        </w:rPr>
        <w:t>ará</w:t>
      </w:r>
      <w:r w:rsidRPr="00F52E74">
        <w:rPr>
          <w:rFonts w:asciiTheme="minorHAnsi" w:hAnsiTheme="minorHAnsi" w:cstheme="minorHAnsi"/>
          <w:sz w:val="22"/>
          <w:szCs w:val="22"/>
        </w:rPr>
        <w:t xml:space="preserve"> </w:t>
      </w:r>
      <w:r>
        <w:rPr>
          <w:rFonts w:asciiTheme="minorHAnsi" w:hAnsiTheme="minorHAnsi" w:cstheme="minorHAnsi"/>
          <w:sz w:val="22"/>
          <w:szCs w:val="22"/>
        </w:rPr>
        <w:t xml:space="preserve">a la Estación Distrital de Regulación, </w:t>
      </w:r>
      <w:r w:rsidRPr="00F52E74">
        <w:rPr>
          <w:rFonts w:asciiTheme="minorHAnsi" w:hAnsiTheme="minorHAnsi" w:cstheme="minorHAnsi"/>
          <w:sz w:val="22"/>
          <w:szCs w:val="22"/>
        </w:rPr>
        <w:t>tiene características especiales, que cumple</w:t>
      </w:r>
      <w:r>
        <w:rPr>
          <w:rFonts w:asciiTheme="minorHAnsi" w:hAnsiTheme="minorHAnsi" w:cstheme="minorHAnsi"/>
          <w:sz w:val="22"/>
          <w:szCs w:val="22"/>
        </w:rPr>
        <w:t>n</w:t>
      </w:r>
      <w:r w:rsidRPr="00F52E74">
        <w:rPr>
          <w:rFonts w:asciiTheme="minorHAnsi" w:hAnsiTheme="minorHAnsi" w:cstheme="minorHAnsi"/>
          <w:sz w:val="22"/>
          <w:szCs w:val="22"/>
        </w:rPr>
        <w:t xml:space="preserve"> con normas de seguridad adecuadas al transporte y distribución de gas natural; </w:t>
      </w:r>
      <w:r>
        <w:rPr>
          <w:rFonts w:asciiTheme="minorHAnsi" w:hAnsiTheme="minorHAnsi" w:cstheme="minorHAnsi"/>
          <w:sz w:val="22"/>
          <w:szCs w:val="22"/>
        </w:rPr>
        <w:t>dentro de la cual</w:t>
      </w:r>
      <w:r w:rsidRPr="00F52E74">
        <w:rPr>
          <w:rFonts w:asciiTheme="minorHAnsi" w:hAnsiTheme="minorHAnsi" w:cstheme="minorHAnsi"/>
          <w:sz w:val="22"/>
          <w:szCs w:val="22"/>
        </w:rPr>
        <w:t xml:space="preserve"> describimos las consideraciones más importantes que se debe</w:t>
      </w:r>
      <w:r>
        <w:rPr>
          <w:rFonts w:asciiTheme="minorHAnsi" w:hAnsiTheme="minorHAnsi" w:cstheme="minorHAnsi"/>
          <w:sz w:val="22"/>
          <w:szCs w:val="22"/>
        </w:rPr>
        <w:t>n</w:t>
      </w:r>
      <w:r w:rsidRPr="00F52E74">
        <w:rPr>
          <w:rFonts w:asciiTheme="minorHAnsi" w:hAnsiTheme="minorHAnsi" w:cstheme="minorHAnsi"/>
          <w:sz w:val="22"/>
          <w:szCs w:val="22"/>
        </w:rPr>
        <w:t xml:space="preserve"> tomar en cuenta al momento de diseñar y construir esta obra.</w:t>
      </w:r>
    </w:p>
    <w:p w14:paraId="394D3F7D" w14:textId="77777777" w:rsidR="00BD3DA2" w:rsidRDefault="00BD3DA2" w:rsidP="00BD3DA2">
      <w:pPr>
        <w:jc w:val="both"/>
        <w:rPr>
          <w:rFonts w:ascii="Calibri" w:eastAsia="Arial Unicode MS" w:hAnsi="Calibri" w:cs="Calibri"/>
          <w:bCs/>
          <w:sz w:val="22"/>
          <w:szCs w:val="22"/>
          <w:lang w:val="es-MX" w:eastAsia="en-US"/>
        </w:rPr>
      </w:pPr>
    </w:p>
    <w:p w14:paraId="63897E8B" w14:textId="77777777" w:rsidR="00BD3DA2" w:rsidRPr="00FB03C1" w:rsidRDefault="00BD3DA2" w:rsidP="00BD3DA2">
      <w:pPr>
        <w:pStyle w:val="Norma"/>
        <w:numPr>
          <w:ilvl w:val="0"/>
          <w:numId w:val="24"/>
        </w:numPr>
        <w:spacing w:after="0" w:line="240" w:lineRule="auto"/>
        <w:jc w:val="both"/>
        <w:rPr>
          <w:rFonts w:asciiTheme="minorHAnsi" w:hAnsiTheme="minorHAnsi" w:cstheme="minorHAnsi"/>
          <w:sz w:val="22"/>
          <w:szCs w:val="22"/>
        </w:rPr>
      </w:pPr>
      <w:r w:rsidRPr="00FB03C1">
        <w:rPr>
          <w:rFonts w:asciiTheme="minorHAnsi" w:hAnsiTheme="minorHAnsi" w:cstheme="minorHAnsi"/>
          <w:sz w:val="22"/>
          <w:szCs w:val="22"/>
        </w:rPr>
        <w:t>El EDR ya se encuentra construido. La empresa adjudicada recibirá por parte de la supervisión los Data Book pertenecientes a la fabricación de estos equipos</w:t>
      </w:r>
    </w:p>
    <w:p w14:paraId="2CC8760F" w14:textId="77777777" w:rsidR="00BD3DA2" w:rsidRPr="00A61DE4" w:rsidRDefault="00BD3DA2" w:rsidP="00BD3DA2">
      <w:pPr>
        <w:pStyle w:val="Norma"/>
        <w:spacing w:after="0" w:line="240" w:lineRule="auto"/>
        <w:ind w:firstLine="60"/>
        <w:jc w:val="both"/>
        <w:rPr>
          <w:rFonts w:asciiTheme="minorHAnsi" w:hAnsiTheme="minorHAnsi" w:cstheme="minorHAnsi"/>
          <w:sz w:val="22"/>
          <w:szCs w:val="22"/>
        </w:rPr>
      </w:pPr>
    </w:p>
    <w:p w14:paraId="2165F5F1" w14:textId="3A6B79A4" w:rsidR="00BD3DA2" w:rsidRPr="00522B3B" w:rsidRDefault="00BD3DA2" w:rsidP="00BD3DA2">
      <w:pPr>
        <w:pStyle w:val="Prrafodelista"/>
        <w:numPr>
          <w:ilvl w:val="0"/>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La instalación de la Estación Distrital de Regulación se realizará en áreas de </w:t>
      </w:r>
      <w:r w:rsidRPr="00BC6A97">
        <w:rPr>
          <w:rFonts w:asciiTheme="minorHAnsi" w:hAnsiTheme="minorHAnsi" w:cstheme="minorHAnsi"/>
          <w:b/>
          <w:sz w:val="22"/>
          <w:szCs w:val="22"/>
        </w:rPr>
        <w:t>30 m²</w:t>
      </w:r>
      <w:r>
        <w:rPr>
          <w:rFonts w:asciiTheme="minorHAnsi" w:hAnsiTheme="minorHAnsi" w:cstheme="minorHAnsi"/>
          <w:sz w:val="22"/>
          <w:szCs w:val="22"/>
        </w:rPr>
        <w:t xml:space="preserve"> (5,0 m x 6,0 m), el cual se encontrará dentro de recinto delimitado</w:t>
      </w:r>
      <w:r w:rsidRPr="0086787C">
        <w:rPr>
          <w:rFonts w:asciiTheme="minorHAnsi" w:hAnsiTheme="minorHAnsi" w:cstheme="minorHAnsi"/>
          <w:sz w:val="22"/>
          <w:szCs w:val="22"/>
        </w:rPr>
        <w:t xml:space="preserve"> mediante muro</w:t>
      </w:r>
      <w:r>
        <w:rPr>
          <w:rFonts w:asciiTheme="minorHAnsi" w:hAnsiTheme="minorHAnsi" w:cstheme="minorHAnsi"/>
          <w:sz w:val="22"/>
          <w:szCs w:val="22"/>
        </w:rPr>
        <w:t>s</w:t>
      </w:r>
      <w:r w:rsidRPr="0086787C">
        <w:rPr>
          <w:rFonts w:asciiTheme="minorHAnsi" w:hAnsiTheme="minorHAnsi" w:cstheme="minorHAnsi"/>
          <w:sz w:val="22"/>
          <w:szCs w:val="22"/>
        </w:rPr>
        <w:t xml:space="preserve"> perimetral</w:t>
      </w:r>
      <w:r>
        <w:rPr>
          <w:rFonts w:asciiTheme="minorHAnsi" w:hAnsiTheme="minorHAnsi" w:cstheme="minorHAnsi"/>
          <w:sz w:val="22"/>
          <w:szCs w:val="22"/>
        </w:rPr>
        <w:t>es</w:t>
      </w:r>
      <w:r w:rsidRPr="0086787C">
        <w:rPr>
          <w:rFonts w:asciiTheme="minorHAnsi" w:hAnsiTheme="minorHAnsi" w:cstheme="minorHAnsi"/>
          <w:sz w:val="22"/>
          <w:szCs w:val="22"/>
        </w:rPr>
        <w:t xml:space="preserve"> </w:t>
      </w:r>
      <w:r>
        <w:rPr>
          <w:rFonts w:asciiTheme="minorHAnsi" w:hAnsiTheme="minorHAnsi" w:cstheme="minorHAnsi"/>
          <w:sz w:val="22"/>
          <w:szCs w:val="22"/>
        </w:rPr>
        <w:t>d</w:t>
      </w:r>
      <w:r w:rsidRPr="0086787C">
        <w:rPr>
          <w:rFonts w:asciiTheme="minorHAnsi" w:hAnsiTheme="minorHAnsi" w:cstheme="minorHAnsi"/>
          <w:sz w:val="22"/>
          <w:szCs w:val="22"/>
        </w:rPr>
        <w:t>e ladrill</w:t>
      </w:r>
      <w:r>
        <w:rPr>
          <w:rFonts w:asciiTheme="minorHAnsi" w:hAnsiTheme="minorHAnsi" w:cstheme="minorHAnsi"/>
          <w:sz w:val="22"/>
          <w:szCs w:val="22"/>
        </w:rPr>
        <w:t>o gambote visto, de acuerdo a lo especificado en los planos de detalle adjuntos</w:t>
      </w:r>
      <w:r w:rsidRPr="00544DEC">
        <w:rPr>
          <w:rFonts w:asciiTheme="minorHAnsi" w:hAnsiTheme="minorHAnsi" w:cstheme="minorHAnsi"/>
          <w:sz w:val="22"/>
          <w:szCs w:val="22"/>
        </w:rPr>
        <w:t>. Las coordenadas de</w:t>
      </w:r>
      <w:r>
        <w:rPr>
          <w:rFonts w:asciiTheme="minorHAnsi" w:hAnsiTheme="minorHAnsi" w:cstheme="minorHAnsi"/>
          <w:sz w:val="22"/>
          <w:szCs w:val="22"/>
        </w:rPr>
        <w:t>l</w:t>
      </w:r>
      <w:r w:rsidRPr="00544DEC">
        <w:rPr>
          <w:rFonts w:asciiTheme="minorHAnsi" w:hAnsiTheme="minorHAnsi" w:cstheme="minorHAnsi"/>
          <w:sz w:val="22"/>
          <w:szCs w:val="22"/>
        </w:rPr>
        <w:t xml:space="preserve"> área de equipamiento municipal</w:t>
      </w:r>
      <w:r>
        <w:rPr>
          <w:rFonts w:asciiTheme="minorHAnsi" w:hAnsiTheme="minorHAnsi" w:cstheme="minorHAnsi"/>
          <w:sz w:val="22"/>
          <w:szCs w:val="22"/>
        </w:rPr>
        <w:t>,</w:t>
      </w:r>
      <w:r w:rsidRPr="00544DEC">
        <w:rPr>
          <w:rFonts w:asciiTheme="minorHAnsi" w:hAnsiTheme="minorHAnsi" w:cstheme="minorHAnsi"/>
          <w:sz w:val="22"/>
          <w:szCs w:val="22"/>
        </w:rPr>
        <w:t xml:space="preserve"> cedido</w:t>
      </w:r>
      <w:r>
        <w:rPr>
          <w:rFonts w:asciiTheme="minorHAnsi" w:hAnsiTheme="minorHAnsi" w:cstheme="minorHAnsi"/>
          <w:sz w:val="22"/>
          <w:szCs w:val="22"/>
        </w:rPr>
        <w:t>s</w:t>
      </w:r>
      <w:r w:rsidRPr="00544DEC">
        <w:rPr>
          <w:rFonts w:asciiTheme="minorHAnsi" w:hAnsiTheme="minorHAnsi" w:cstheme="minorHAnsi"/>
          <w:sz w:val="22"/>
          <w:szCs w:val="22"/>
        </w:rPr>
        <w:t xml:space="preserve"> en calidad de COMODATO a YPFB</w:t>
      </w:r>
      <w:r>
        <w:rPr>
          <w:rFonts w:asciiTheme="minorHAnsi" w:hAnsiTheme="minorHAnsi" w:cstheme="minorHAnsi"/>
          <w:sz w:val="22"/>
          <w:szCs w:val="22"/>
        </w:rPr>
        <w:t xml:space="preserve"> por el GOBIERNO AUTÓNOMO MUNICIPAL DE SANTA CRUZ, serán confirmadas en campo por personal de esta entidad y el Supervisor de Obra de YPFB, mediante el colocado de estacas que delimiten los predios para la ejecución de las obras, de acuerdo al plano aprobado por la Dirección de Infraestructura y Desarrollo Urbano y Rural del Gobierno Autónomo Municipal de Santa Ana de Yacuma.    </w:t>
      </w:r>
      <w:r w:rsidRPr="00544DEC">
        <w:rPr>
          <w:rFonts w:asciiTheme="minorHAnsi" w:hAnsiTheme="minorHAnsi" w:cstheme="minorHAnsi"/>
          <w:sz w:val="22"/>
          <w:szCs w:val="22"/>
        </w:rPr>
        <w:t xml:space="preserve"> </w:t>
      </w:r>
    </w:p>
    <w:p w14:paraId="5F98E5E2" w14:textId="77777777" w:rsidR="00BD3DA2" w:rsidRPr="00522B3B" w:rsidRDefault="00BD3DA2" w:rsidP="00BD3DA2">
      <w:pPr>
        <w:pStyle w:val="Prrafodelista"/>
        <w:rPr>
          <w:rFonts w:asciiTheme="minorHAnsi" w:hAnsiTheme="minorHAnsi" w:cstheme="minorHAnsi"/>
          <w:sz w:val="22"/>
          <w:szCs w:val="22"/>
        </w:rPr>
      </w:pPr>
    </w:p>
    <w:p w14:paraId="07B7E5F2" w14:textId="77777777" w:rsidR="00BD3DA2" w:rsidRPr="00ED4628" w:rsidRDefault="00BD3DA2" w:rsidP="00BD3DA2">
      <w:pPr>
        <w:pStyle w:val="Prrafodelista"/>
        <w:numPr>
          <w:ilvl w:val="0"/>
          <w:numId w:val="25"/>
        </w:numPr>
        <w:tabs>
          <w:tab w:val="left" w:pos="426"/>
        </w:tabs>
        <w:ind w:right="-1"/>
        <w:jc w:val="both"/>
        <w:rPr>
          <w:rFonts w:asciiTheme="minorHAnsi" w:hAnsiTheme="minorHAnsi" w:cstheme="minorHAnsi"/>
          <w:b/>
          <w:sz w:val="22"/>
          <w:szCs w:val="22"/>
          <w:lang w:val="es-BO"/>
        </w:rPr>
      </w:pPr>
      <w:r w:rsidRPr="00ED4628">
        <w:rPr>
          <w:rFonts w:asciiTheme="minorHAnsi" w:hAnsiTheme="minorHAnsi" w:cstheme="minorHAnsi"/>
          <w:b/>
          <w:sz w:val="22"/>
          <w:szCs w:val="22"/>
          <w:lang w:val="es-BO"/>
        </w:rPr>
        <w:t>Actividades Topográficas</w:t>
      </w:r>
    </w:p>
    <w:p w14:paraId="34FD3C66" w14:textId="77777777" w:rsidR="00BD3DA2" w:rsidRPr="00F52E74" w:rsidRDefault="00BD3DA2" w:rsidP="00BD3DA2">
      <w:pPr>
        <w:tabs>
          <w:tab w:val="left" w:pos="426"/>
        </w:tabs>
        <w:ind w:right="-1"/>
        <w:jc w:val="both"/>
        <w:rPr>
          <w:rFonts w:asciiTheme="minorHAnsi" w:hAnsiTheme="minorHAnsi" w:cstheme="minorHAnsi"/>
          <w:sz w:val="22"/>
          <w:szCs w:val="22"/>
          <w:lang w:val="es-BO"/>
        </w:rPr>
      </w:pPr>
    </w:p>
    <w:p w14:paraId="7202D378" w14:textId="77777777" w:rsidR="00BD3DA2" w:rsidRPr="00F52E74" w:rsidRDefault="00BD3DA2" w:rsidP="00BD3DA2">
      <w:pPr>
        <w:tabs>
          <w:tab w:val="left" w:pos="426"/>
        </w:tabs>
        <w:ind w:right="-1"/>
        <w:jc w:val="both"/>
        <w:rPr>
          <w:rFonts w:asciiTheme="minorHAnsi" w:hAnsiTheme="minorHAnsi" w:cstheme="minorHAnsi"/>
          <w:sz w:val="22"/>
          <w:szCs w:val="22"/>
          <w:lang w:val="es-BO"/>
        </w:rPr>
      </w:pPr>
      <w:r w:rsidRPr="00F52E74">
        <w:rPr>
          <w:rFonts w:asciiTheme="minorHAnsi" w:hAnsiTheme="minorHAnsi" w:cstheme="minorHAnsi"/>
          <w:sz w:val="22"/>
          <w:szCs w:val="22"/>
          <w:lang w:val="es-BO"/>
        </w:rPr>
        <w:t>Las actividades Topográficas</w:t>
      </w:r>
      <w:r>
        <w:rPr>
          <w:rFonts w:asciiTheme="minorHAnsi" w:hAnsiTheme="minorHAnsi" w:cstheme="minorHAnsi"/>
          <w:sz w:val="22"/>
          <w:szCs w:val="22"/>
          <w:lang w:val="es-BO"/>
        </w:rPr>
        <w:t xml:space="preserve"> en la área de emplazamiento de la Estación Distrital de Regulación,</w:t>
      </w:r>
      <w:r w:rsidRPr="00F52E74">
        <w:rPr>
          <w:rFonts w:asciiTheme="minorHAnsi" w:hAnsiTheme="minorHAnsi" w:cstheme="minorHAnsi"/>
          <w:sz w:val="22"/>
          <w:szCs w:val="22"/>
          <w:lang w:val="es-BO"/>
        </w:rPr>
        <w:t xml:space="preserve"> como lo son el levantamiento de terreno y procesamiento de información en gabinete, son necesarias para definir y cuantificar volúmenes de movimientos de tierra necesarios para obtener una planchada estable en cuanto sedimentación de los suelos y a la nivelación del mismo con referente a la</w:t>
      </w:r>
      <w:r>
        <w:rPr>
          <w:rFonts w:asciiTheme="minorHAnsi" w:hAnsiTheme="minorHAnsi" w:cstheme="minorHAnsi"/>
          <w:sz w:val="22"/>
          <w:szCs w:val="22"/>
          <w:lang w:val="es-BO"/>
        </w:rPr>
        <w:t>s</w:t>
      </w:r>
      <w:r w:rsidRPr="00F52E74">
        <w:rPr>
          <w:rFonts w:asciiTheme="minorHAnsi" w:hAnsiTheme="minorHAnsi" w:cstheme="minorHAnsi"/>
          <w:sz w:val="22"/>
          <w:szCs w:val="22"/>
          <w:lang w:val="es-BO"/>
        </w:rPr>
        <w:t xml:space="preserve"> </w:t>
      </w:r>
      <w:r>
        <w:rPr>
          <w:rFonts w:asciiTheme="minorHAnsi" w:hAnsiTheme="minorHAnsi" w:cstheme="minorHAnsi"/>
          <w:sz w:val="22"/>
          <w:szCs w:val="22"/>
          <w:lang w:val="es-BO"/>
        </w:rPr>
        <w:t>vías</w:t>
      </w:r>
      <w:r w:rsidRPr="00F52E74">
        <w:rPr>
          <w:rFonts w:asciiTheme="minorHAnsi" w:hAnsiTheme="minorHAnsi" w:cstheme="minorHAnsi"/>
          <w:sz w:val="22"/>
          <w:szCs w:val="22"/>
          <w:lang w:val="es-BO"/>
        </w:rPr>
        <w:t xml:space="preserve"> adyacente</w:t>
      </w:r>
      <w:r>
        <w:rPr>
          <w:rFonts w:asciiTheme="minorHAnsi" w:hAnsiTheme="minorHAnsi" w:cstheme="minorHAnsi"/>
          <w:sz w:val="22"/>
          <w:szCs w:val="22"/>
          <w:lang w:val="es-BO"/>
        </w:rPr>
        <w:t>s</w:t>
      </w:r>
      <w:r w:rsidRPr="00F52E74">
        <w:rPr>
          <w:rFonts w:asciiTheme="minorHAnsi" w:hAnsiTheme="minorHAnsi" w:cstheme="minorHAnsi"/>
          <w:sz w:val="22"/>
          <w:szCs w:val="22"/>
          <w:lang w:val="es-BO"/>
        </w:rPr>
        <w:t xml:space="preserve"> al terreno, acorde a la topografía natural del entorno y con pendiente suficiente para evitar retención de agua.</w:t>
      </w:r>
    </w:p>
    <w:p w14:paraId="71778832" w14:textId="77777777" w:rsidR="00BD3DA2" w:rsidRPr="00F52E74" w:rsidRDefault="00BD3DA2" w:rsidP="00BD3DA2">
      <w:pPr>
        <w:tabs>
          <w:tab w:val="left" w:pos="426"/>
        </w:tabs>
        <w:ind w:right="-1"/>
        <w:jc w:val="both"/>
        <w:rPr>
          <w:rFonts w:asciiTheme="minorHAnsi" w:hAnsiTheme="minorHAnsi" w:cstheme="minorHAnsi"/>
          <w:sz w:val="22"/>
          <w:szCs w:val="22"/>
          <w:lang w:val="es-BO"/>
        </w:rPr>
      </w:pPr>
    </w:p>
    <w:p w14:paraId="11B0CBB2" w14:textId="77777777" w:rsidR="00BD3DA2" w:rsidRPr="00F52E74" w:rsidRDefault="00BD3DA2" w:rsidP="00BD3DA2">
      <w:pPr>
        <w:tabs>
          <w:tab w:val="left" w:pos="426"/>
        </w:tabs>
        <w:ind w:right="-1"/>
        <w:jc w:val="both"/>
        <w:rPr>
          <w:rFonts w:asciiTheme="minorHAnsi" w:hAnsiTheme="minorHAnsi" w:cstheme="minorHAnsi"/>
          <w:sz w:val="22"/>
          <w:szCs w:val="22"/>
          <w:lang w:val="es-BO"/>
        </w:rPr>
      </w:pPr>
      <w:r w:rsidRPr="00F52E74">
        <w:rPr>
          <w:rFonts w:asciiTheme="minorHAnsi" w:hAnsiTheme="minorHAnsi" w:cstheme="minorHAnsi"/>
          <w:sz w:val="22"/>
          <w:szCs w:val="22"/>
          <w:lang w:val="es-BO"/>
        </w:rPr>
        <w:t>Estas actividades serán realizadas con teodolito o estación total, con un error no mayor a los ±6 seis segundos de medición angular.</w:t>
      </w:r>
    </w:p>
    <w:p w14:paraId="468323EF" w14:textId="77777777" w:rsidR="00BD3DA2" w:rsidRPr="00F52E74" w:rsidRDefault="00BD3DA2" w:rsidP="00BD3DA2">
      <w:pPr>
        <w:tabs>
          <w:tab w:val="left" w:pos="426"/>
        </w:tabs>
        <w:ind w:right="-1"/>
        <w:jc w:val="both"/>
        <w:rPr>
          <w:rFonts w:asciiTheme="minorHAnsi" w:hAnsiTheme="minorHAnsi" w:cstheme="minorHAnsi"/>
          <w:sz w:val="22"/>
          <w:szCs w:val="22"/>
          <w:lang w:val="es-BO"/>
        </w:rPr>
      </w:pPr>
    </w:p>
    <w:p w14:paraId="30067179" w14:textId="77777777" w:rsidR="00BD3DA2" w:rsidRPr="00F52E74" w:rsidRDefault="00BD3DA2" w:rsidP="00BD3DA2">
      <w:pPr>
        <w:tabs>
          <w:tab w:val="left" w:pos="426"/>
        </w:tabs>
        <w:ind w:right="-1"/>
        <w:jc w:val="both"/>
        <w:rPr>
          <w:rFonts w:asciiTheme="minorHAnsi" w:hAnsiTheme="minorHAnsi" w:cstheme="minorHAnsi"/>
          <w:sz w:val="22"/>
          <w:szCs w:val="22"/>
          <w:lang w:val="es-BO"/>
        </w:rPr>
      </w:pPr>
      <w:r w:rsidRPr="00F52E74">
        <w:rPr>
          <w:rFonts w:asciiTheme="minorHAnsi" w:hAnsiTheme="minorHAnsi" w:cstheme="minorHAnsi"/>
          <w:sz w:val="22"/>
          <w:szCs w:val="22"/>
          <w:lang w:val="es-BO"/>
        </w:rPr>
        <w:lastRenderedPageBreak/>
        <w:t>Una vez realizado el levantamiento topográfico, se deben presentar en 2 ejemplares:</w:t>
      </w:r>
    </w:p>
    <w:p w14:paraId="023C0D25" w14:textId="77777777" w:rsidR="00BD3DA2" w:rsidRPr="00F52E74" w:rsidRDefault="00BD3DA2" w:rsidP="00BD3DA2">
      <w:pPr>
        <w:tabs>
          <w:tab w:val="left" w:pos="426"/>
        </w:tabs>
        <w:ind w:right="-1"/>
        <w:jc w:val="both"/>
        <w:rPr>
          <w:rFonts w:asciiTheme="minorHAnsi" w:hAnsiTheme="minorHAnsi" w:cstheme="minorHAnsi"/>
          <w:sz w:val="22"/>
          <w:szCs w:val="22"/>
          <w:lang w:val="es-BO"/>
        </w:rPr>
      </w:pPr>
    </w:p>
    <w:p w14:paraId="54D10448" w14:textId="77777777" w:rsidR="00BD3DA2" w:rsidRPr="007A5992" w:rsidRDefault="00BD3DA2" w:rsidP="00BD3DA2">
      <w:pPr>
        <w:pStyle w:val="Norma"/>
        <w:numPr>
          <w:ilvl w:val="0"/>
          <w:numId w:val="26"/>
        </w:numPr>
        <w:spacing w:after="0" w:line="240" w:lineRule="auto"/>
        <w:jc w:val="both"/>
        <w:rPr>
          <w:rFonts w:asciiTheme="minorHAnsi" w:hAnsiTheme="minorHAnsi" w:cstheme="minorHAnsi"/>
          <w:sz w:val="22"/>
          <w:szCs w:val="22"/>
        </w:rPr>
      </w:pPr>
      <w:r w:rsidRPr="007A5992">
        <w:rPr>
          <w:rFonts w:asciiTheme="minorHAnsi" w:hAnsiTheme="minorHAnsi" w:cstheme="minorHAnsi"/>
          <w:sz w:val="22"/>
          <w:szCs w:val="22"/>
        </w:rPr>
        <w:t>un informe técnico los resultados del procesamiento de información en gabinete, producto del levantamiento topográfico, con sus respectivos planos y cortes, que describan lo más detalladamente posible, el terreno antes de la intervención (formato físico y digital en archivos originales a la aplicación en la cual fueron creados).</w:t>
      </w:r>
    </w:p>
    <w:p w14:paraId="719E0EB4" w14:textId="77777777" w:rsidR="00BD3DA2" w:rsidRPr="007A5992" w:rsidRDefault="00BD3DA2" w:rsidP="00BD3DA2">
      <w:pPr>
        <w:pStyle w:val="Norma"/>
        <w:spacing w:after="0" w:line="240" w:lineRule="auto"/>
        <w:jc w:val="both"/>
        <w:rPr>
          <w:rFonts w:asciiTheme="minorHAnsi" w:hAnsiTheme="minorHAnsi" w:cstheme="minorHAnsi"/>
          <w:sz w:val="22"/>
          <w:szCs w:val="22"/>
        </w:rPr>
      </w:pPr>
    </w:p>
    <w:p w14:paraId="57A70A59" w14:textId="77777777" w:rsidR="00BD3DA2" w:rsidRDefault="00BD3DA2" w:rsidP="00BD3DA2">
      <w:pPr>
        <w:pStyle w:val="Norma"/>
        <w:numPr>
          <w:ilvl w:val="0"/>
          <w:numId w:val="26"/>
        </w:numPr>
        <w:spacing w:after="0" w:line="240" w:lineRule="auto"/>
        <w:jc w:val="both"/>
        <w:rPr>
          <w:rFonts w:asciiTheme="minorHAnsi" w:hAnsiTheme="minorHAnsi" w:cstheme="minorHAnsi"/>
          <w:sz w:val="22"/>
          <w:szCs w:val="22"/>
        </w:rPr>
      </w:pPr>
      <w:r w:rsidRPr="007A5992">
        <w:rPr>
          <w:rFonts w:asciiTheme="minorHAnsi" w:hAnsiTheme="minorHAnsi" w:cstheme="minorHAnsi"/>
          <w:sz w:val="22"/>
          <w:szCs w:val="22"/>
        </w:rPr>
        <w:t>una memoria de cálculo con sus correspondientes volúmenes de movimiento de tierra, además de los planos y cortes; de la propuesta técnica para realizar las correspondientes planchadas, para la instalación de la Estación Distrital de Regulación (formato físico y digital en archivos originales a la aplicación en la cual fueron creados).</w:t>
      </w:r>
    </w:p>
    <w:p w14:paraId="41E2C5A4" w14:textId="77777777" w:rsidR="008D7E90" w:rsidRDefault="008D7E90" w:rsidP="00FB31D3">
      <w:pPr>
        <w:pStyle w:val="Norma"/>
        <w:spacing w:after="0" w:line="240" w:lineRule="auto"/>
        <w:jc w:val="both"/>
        <w:rPr>
          <w:rFonts w:asciiTheme="minorHAnsi" w:hAnsiTheme="minorHAnsi" w:cstheme="minorHAnsi"/>
          <w:sz w:val="22"/>
          <w:szCs w:val="22"/>
        </w:rPr>
      </w:pPr>
    </w:p>
    <w:p w14:paraId="6D9A213D" w14:textId="24C9ABD2" w:rsidR="00B76B9A" w:rsidRPr="009A44E6" w:rsidRDefault="00B76B9A" w:rsidP="00B76B9A">
      <w:pPr>
        <w:tabs>
          <w:tab w:val="left" w:pos="2962"/>
        </w:tabs>
        <w:ind w:right="-1"/>
        <w:jc w:val="both"/>
        <w:rPr>
          <w:rFonts w:ascii="Calibri" w:eastAsia="Arial Unicode MS" w:hAnsi="Calibri" w:cs="Calibri"/>
          <w:b/>
          <w:sz w:val="22"/>
          <w:szCs w:val="22"/>
          <w:u w:val="single"/>
        </w:rPr>
      </w:pPr>
      <w:r w:rsidRPr="009A44E6">
        <w:rPr>
          <w:rFonts w:ascii="Calibri" w:eastAsia="Arial Unicode MS" w:hAnsi="Calibri" w:cs="Calibri"/>
          <w:b/>
          <w:sz w:val="22"/>
          <w:szCs w:val="22"/>
          <w:u w:val="single"/>
        </w:rPr>
        <w:t>NORM</w:t>
      </w:r>
      <w:r>
        <w:rPr>
          <w:rFonts w:ascii="Calibri" w:eastAsia="Arial Unicode MS" w:hAnsi="Calibri" w:cs="Calibri"/>
          <w:b/>
          <w:sz w:val="22"/>
          <w:szCs w:val="22"/>
          <w:u w:val="single"/>
        </w:rPr>
        <w:t>AS, CODIGOS Y ESTANDARES PARA LA EJECUCIÓN DE LA OBRA</w:t>
      </w:r>
    </w:p>
    <w:p w14:paraId="4CFA050A" w14:textId="77777777" w:rsidR="00B76B9A" w:rsidRPr="009A44E6" w:rsidRDefault="00B76B9A" w:rsidP="00B76B9A">
      <w:pPr>
        <w:tabs>
          <w:tab w:val="left" w:pos="2962"/>
        </w:tabs>
        <w:ind w:right="-1"/>
        <w:jc w:val="both"/>
        <w:rPr>
          <w:rFonts w:ascii="Calibri" w:eastAsia="Arial Unicode MS" w:hAnsi="Calibri" w:cs="Calibri"/>
          <w:b/>
          <w:sz w:val="22"/>
          <w:szCs w:val="22"/>
          <w:u w:val="single"/>
        </w:rPr>
      </w:pPr>
    </w:p>
    <w:p w14:paraId="2EA02F6B" w14:textId="77777777" w:rsidR="00B76B9A" w:rsidRPr="009A44E6" w:rsidRDefault="00B76B9A" w:rsidP="00B76B9A">
      <w:pPr>
        <w:pStyle w:val="Norma"/>
        <w:spacing w:after="0" w:line="240" w:lineRule="auto"/>
        <w:jc w:val="both"/>
        <w:rPr>
          <w:rFonts w:asciiTheme="minorHAnsi" w:hAnsiTheme="minorHAnsi" w:cstheme="minorHAnsi"/>
          <w:sz w:val="22"/>
          <w:szCs w:val="22"/>
          <w:lang w:val="es-MX"/>
        </w:rPr>
      </w:pPr>
      <w:r w:rsidRPr="009A44E6">
        <w:rPr>
          <w:rFonts w:asciiTheme="minorHAnsi" w:hAnsiTheme="minorHAnsi" w:cstheme="minorHAnsi"/>
          <w:sz w:val="22"/>
          <w:szCs w:val="22"/>
          <w:lang w:val="es-MX"/>
        </w:rPr>
        <w:t>La ejecución de estos trabajos se realizará de acuerdo a las normas aceptadas para la instalación de facilidades para la regulación y medición del gas natural, de manera de garantizar el buen funcionamiento y la seguridad de estas instalaciones y maximizar la prevención de riesgos y cuidado del medio ambiente en el área de ubicación.</w:t>
      </w:r>
    </w:p>
    <w:p w14:paraId="5247ED18" w14:textId="77777777" w:rsidR="00B76B9A" w:rsidRPr="009A44E6" w:rsidRDefault="00B76B9A" w:rsidP="00B76B9A">
      <w:pPr>
        <w:pStyle w:val="Norma"/>
        <w:spacing w:after="0" w:line="240" w:lineRule="auto"/>
        <w:jc w:val="both"/>
        <w:rPr>
          <w:rFonts w:asciiTheme="minorHAnsi" w:hAnsiTheme="minorHAnsi" w:cstheme="minorHAnsi"/>
          <w:sz w:val="22"/>
          <w:szCs w:val="22"/>
          <w:lang w:val="es-MX"/>
        </w:rPr>
      </w:pPr>
    </w:p>
    <w:p w14:paraId="2C5F87AA" w14:textId="2E6D60DC" w:rsidR="00B76B9A" w:rsidRPr="009A44E6" w:rsidRDefault="00B76B9A" w:rsidP="00B76B9A">
      <w:pPr>
        <w:pStyle w:val="Norma"/>
        <w:spacing w:after="0" w:line="240" w:lineRule="auto"/>
        <w:jc w:val="both"/>
        <w:rPr>
          <w:rFonts w:asciiTheme="minorHAnsi" w:hAnsiTheme="minorHAnsi" w:cstheme="minorHAnsi"/>
          <w:sz w:val="22"/>
          <w:szCs w:val="22"/>
        </w:rPr>
      </w:pPr>
      <w:r w:rsidRPr="009A44E6">
        <w:rPr>
          <w:rFonts w:asciiTheme="minorHAnsi" w:hAnsiTheme="minorHAnsi" w:cstheme="minorHAnsi"/>
          <w:sz w:val="22"/>
          <w:szCs w:val="22"/>
        </w:rPr>
        <w:t xml:space="preserve">Las actividades de construcción de </w:t>
      </w:r>
      <w:r>
        <w:rPr>
          <w:rFonts w:asciiTheme="minorHAnsi" w:hAnsiTheme="minorHAnsi" w:cstheme="minorHAnsi"/>
          <w:sz w:val="22"/>
          <w:szCs w:val="22"/>
        </w:rPr>
        <w:t>la obra</w:t>
      </w:r>
      <w:r w:rsidRPr="009A44E6">
        <w:rPr>
          <w:rFonts w:asciiTheme="minorHAnsi" w:hAnsiTheme="minorHAnsi" w:cstheme="minorHAnsi"/>
          <w:sz w:val="22"/>
          <w:szCs w:val="22"/>
        </w:rPr>
        <w:t xml:space="preserve"> estarán también regidas y cumplirán estrictamente con la Ley de Hidrocarburos, el Reglamento Ambiental para el Sector de Hidrocarburos y la Ley de Medio Ambiente y sus Reglamentos, aspectos que deberán ser observados y cumplidos por la empresa Contratista.</w:t>
      </w:r>
    </w:p>
    <w:p w14:paraId="67E44558" w14:textId="77777777" w:rsidR="00B76B9A" w:rsidRPr="009A44E6" w:rsidRDefault="00B76B9A" w:rsidP="00B76B9A">
      <w:pPr>
        <w:pStyle w:val="Norma"/>
        <w:spacing w:after="0" w:line="240" w:lineRule="auto"/>
        <w:jc w:val="both"/>
        <w:rPr>
          <w:rFonts w:asciiTheme="minorHAnsi" w:hAnsiTheme="minorHAnsi" w:cstheme="minorHAnsi"/>
          <w:sz w:val="22"/>
          <w:szCs w:val="22"/>
        </w:rPr>
      </w:pPr>
    </w:p>
    <w:p w14:paraId="3B4530D6" w14:textId="77777777" w:rsidR="00B76B9A" w:rsidRPr="009A44E6" w:rsidRDefault="00B76B9A" w:rsidP="00EB3D3E">
      <w:pPr>
        <w:pStyle w:val="Norma"/>
        <w:numPr>
          <w:ilvl w:val="0"/>
          <w:numId w:val="16"/>
        </w:numPr>
        <w:spacing w:after="0" w:line="240" w:lineRule="auto"/>
        <w:jc w:val="both"/>
        <w:rPr>
          <w:rFonts w:asciiTheme="minorHAnsi" w:hAnsiTheme="minorHAnsi" w:cstheme="minorHAnsi"/>
          <w:sz w:val="22"/>
          <w:szCs w:val="22"/>
          <w:lang w:val="es-BO"/>
        </w:rPr>
      </w:pPr>
      <w:r w:rsidRPr="009A44E6">
        <w:rPr>
          <w:rFonts w:asciiTheme="minorHAnsi" w:hAnsiTheme="minorHAnsi" w:cstheme="minorHAnsi"/>
          <w:sz w:val="22"/>
          <w:szCs w:val="22"/>
          <w:lang w:val="es-BO"/>
        </w:rPr>
        <w:t>Reglamento de Diseño, Construcción y Operación para la Distribución de Gas Natural emitido por la ANH</w:t>
      </w:r>
    </w:p>
    <w:p w14:paraId="686F62D9" w14:textId="77777777" w:rsidR="00B76B9A" w:rsidRPr="009A44E6" w:rsidRDefault="00B76B9A" w:rsidP="00EB3D3E">
      <w:pPr>
        <w:pStyle w:val="Norma"/>
        <w:numPr>
          <w:ilvl w:val="0"/>
          <w:numId w:val="16"/>
        </w:numPr>
        <w:spacing w:after="0" w:line="240" w:lineRule="auto"/>
        <w:jc w:val="both"/>
        <w:rPr>
          <w:rFonts w:asciiTheme="minorHAnsi" w:hAnsiTheme="minorHAnsi" w:cstheme="minorHAnsi"/>
          <w:sz w:val="22"/>
          <w:szCs w:val="22"/>
          <w:lang w:val="en-US"/>
        </w:rPr>
      </w:pPr>
      <w:r w:rsidRPr="009A44E6">
        <w:rPr>
          <w:rFonts w:asciiTheme="minorHAnsi" w:hAnsiTheme="minorHAnsi" w:cstheme="minorHAnsi"/>
          <w:sz w:val="22"/>
          <w:szCs w:val="22"/>
          <w:lang w:val="en-US"/>
        </w:rPr>
        <w:t>ASME B16.5</w:t>
      </w:r>
      <w:r w:rsidRPr="009A44E6">
        <w:rPr>
          <w:rFonts w:asciiTheme="minorHAnsi" w:hAnsiTheme="minorHAnsi" w:cstheme="minorHAnsi"/>
          <w:sz w:val="22"/>
          <w:szCs w:val="22"/>
          <w:lang w:val="en-US"/>
        </w:rPr>
        <w:tab/>
        <w:t>Pipe flanges and flanged fitting</w:t>
      </w:r>
    </w:p>
    <w:p w14:paraId="14300842" w14:textId="77777777" w:rsidR="00B76B9A" w:rsidRPr="009A44E6" w:rsidRDefault="00B76B9A" w:rsidP="00EB3D3E">
      <w:pPr>
        <w:pStyle w:val="Norma"/>
        <w:numPr>
          <w:ilvl w:val="0"/>
          <w:numId w:val="16"/>
        </w:numPr>
        <w:spacing w:after="0" w:line="240" w:lineRule="auto"/>
        <w:jc w:val="both"/>
        <w:rPr>
          <w:rFonts w:asciiTheme="minorHAnsi" w:hAnsiTheme="minorHAnsi" w:cstheme="minorHAnsi"/>
          <w:sz w:val="22"/>
          <w:szCs w:val="22"/>
          <w:lang w:val="en-US"/>
        </w:rPr>
      </w:pPr>
      <w:r w:rsidRPr="009A44E6">
        <w:rPr>
          <w:rFonts w:asciiTheme="minorHAnsi" w:hAnsiTheme="minorHAnsi" w:cstheme="minorHAnsi"/>
          <w:sz w:val="22"/>
          <w:szCs w:val="22"/>
          <w:lang w:val="en-US"/>
        </w:rPr>
        <w:t>ASME B16.34</w:t>
      </w:r>
      <w:r w:rsidRPr="009A44E6">
        <w:rPr>
          <w:rFonts w:asciiTheme="minorHAnsi" w:hAnsiTheme="minorHAnsi" w:cstheme="minorHAnsi"/>
          <w:sz w:val="22"/>
          <w:szCs w:val="22"/>
          <w:lang w:val="en-US"/>
        </w:rPr>
        <w:tab/>
        <w:t xml:space="preserve">Flanged and - Butt Welding End  </w:t>
      </w:r>
    </w:p>
    <w:p w14:paraId="11B99542" w14:textId="77777777" w:rsidR="00B76B9A" w:rsidRPr="009A44E6" w:rsidRDefault="00B76B9A" w:rsidP="00EB3D3E">
      <w:pPr>
        <w:pStyle w:val="Norma"/>
        <w:numPr>
          <w:ilvl w:val="0"/>
          <w:numId w:val="16"/>
        </w:numPr>
        <w:spacing w:after="0" w:line="240" w:lineRule="auto"/>
        <w:jc w:val="both"/>
        <w:rPr>
          <w:rFonts w:asciiTheme="minorHAnsi" w:hAnsiTheme="minorHAnsi" w:cstheme="minorHAnsi"/>
          <w:sz w:val="22"/>
          <w:szCs w:val="22"/>
          <w:lang w:val="en-US"/>
        </w:rPr>
      </w:pPr>
      <w:r w:rsidRPr="009A44E6">
        <w:rPr>
          <w:rFonts w:asciiTheme="minorHAnsi" w:hAnsiTheme="minorHAnsi" w:cstheme="minorHAnsi"/>
          <w:sz w:val="22"/>
          <w:szCs w:val="22"/>
          <w:lang w:val="en-US"/>
        </w:rPr>
        <w:t>Spec API 5L</w:t>
      </w:r>
      <w:r w:rsidRPr="009A44E6">
        <w:rPr>
          <w:rFonts w:asciiTheme="minorHAnsi" w:hAnsiTheme="minorHAnsi" w:cstheme="minorHAnsi"/>
          <w:sz w:val="22"/>
          <w:szCs w:val="22"/>
          <w:lang w:val="en-US"/>
        </w:rPr>
        <w:tab/>
        <w:t>Line Pipe</w:t>
      </w:r>
    </w:p>
    <w:p w14:paraId="179FD12E" w14:textId="77777777" w:rsidR="00B76B9A" w:rsidRPr="009A44E6" w:rsidRDefault="00B76B9A" w:rsidP="00EB3D3E">
      <w:pPr>
        <w:pStyle w:val="Norma"/>
        <w:numPr>
          <w:ilvl w:val="0"/>
          <w:numId w:val="16"/>
        </w:numPr>
        <w:spacing w:after="0" w:line="240" w:lineRule="auto"/>
        <w:jc w:val="both"/>
        <w:rPr>
          <w:rFonts w:asciiTheme="minorHAnsi" w:hAnsiTheme="minorHAnsi" w:cstheme="minorHAnsi"/>
          <w:sz w:val="22"/>
          <w:szCs w:val="22"/>
          <w:lang w:val="en-US"/>
        </w:rPr>
      </w:pPr>
      <w:r w:rsidRPr="009A44E6">
        <w:rPr>
          <w:rFonts w:asciiTheme="minorHAnsi" w:hAnsiTheme="minorHAnsi" w:cstheme="minorHAnsi"/>
          <w:sz w:val="22"/>
          <w:szCs w:val="22"/>
          <w:lang w:val="en-US"/>
        </w:rPr>
        <w:t>Spec. 6D</w:t>
      </w:r>
      <w:r w:rsidRPr="009A44E6">
        <w:rPr>
          <w:rFonts w:asciiTheme="minorHAnsi" w:hAnsiTheme="minorHAnsi" w:cstheme="minorHAnsi"/>
          <w:sz w:val="22"/>
          <w:szCs w:val="22"/>
          <w:lang w:val="en-US"/>
        </w:rPr>
        <w:tab/>
        <w:t>Specification for pipeline valves, closures, connectors and Swivels</w:t>
      </w:r>
    </w:p>
    <w:p w14:paraId="6928A122" w14:textId="77777777" w:rsidR="00B76B9A" w:rsidRPr="009A44E6" w:rsidRDefault="00B76B9A" w:rsidP="00EB3D3E">
      <w:pPr>
        <w:pStyle w:val="Norma"/>
        <w:numPr>
          <w:ilvl w:val="0"/>
          <w:numId w:val="16"/>
        </w:numPr>
        <w:spacing w:after="0" w:line="240" w:lineRule="auto"/>
        <w:jc w:val="both"/>
        <w:rPr>
          <w:rFonts w:asciiTheme="minorHAnsi" w:hAnsiTheme="minorHAnsi" w:cstheme="minorHAnsi"/>
          <w:sz w:val="22"/>
          <w:szCs w:val="22"/>
          <w:lang w:val="en-US"/>
        </w:rPr>
      </w:pPr>
      <w:r w:rsidRPr="009A44E6">
        <w:rPr>
          <w:rFonts w:asciiTheme="minorHAnsi" w:hAnsiTheme="minorHAnsi" w:cstheme="minorHAnsi"/>
          <w:sz w:val="22"/>
          <w:szCs w:val="22"/>
          <w:lang w:val="en-US"/>
        </w:rPr>
        <w:t>Std. 1104</w:t>
      </w:r>
      <w:r w:rsidRPr="009A44E6">
        <w:rPr>
          <w:rFonts w:asciiTheme="minorHAnsi" w:hAnsiTheme="minorHAnsi" w:cstheme="minorHAnsi"/>
          <w:sz w:val="22"/>
          <w:szCs w:val="22"/>
          <w:lang w:val="en-US"/>
        </w:rPr>
        <w:tab/>
        <w:t>Welding Pipelines and Related Facilities</w:t>
      </w:r>
    </w:p>
    <w:p w14:paraId="56BA83DF" w14:textId="77777777" w:rsidR="00B76B9A" w:rsidRPr="009A44E6" w:rsidRDefault="00B76B9A" w:rsidP="00EB3D3E">
      <w:pPr>
        <w:pStyle w:val="Norma"/>
        <w:numPr>
          <w:ilvl w:val="0"/>
          <w:numId w:val="16"/>
        </w:numPr>
        <w:spacing w:after="0" w:line="240" w:lineRule="auto"/>
        <w:jc w:val="both"/>
        <w:rPr>
          <w:rFonts w:asciiTheme="minorHAnsi" w:hAnsiTheme="minorHAnsi" w:cstheme="minorHAnsi"/>
          <w:sz w:val="22"/>
          <w:szCs w:val="22"/>
          <w:lang w:val="en-US"/>
        </w:rPr>
      </w:pPr>
      <w:r w:rsidRPr="009A44E6">
        <w:rPr>
          <w:rFonts w:asciiTheme="minorHAnsi" w:hAnsiTheme="minorHAnsi" w:cstheme="minorHAnsi"/>
          <w:sz w:val="22"/>
          <w:szCs w:val="22"/>
          <w:lang w:val="en-US"/>
        </w:rPr>
        <w:t>RP 1110</w:t>
      </w:r>
      <w:r w:rsidRPr="009A44E6">
        <w:rPr>
          <w:rFonts w:asciiTheme="minorHAnsi" w:hAnsiTheme="minorHAnsi" w:cstheme="minorHAnsi"/>
          <w:sz w:val="22"/>
          <w:szCs w:val="22"/>
          <w:lang w:val="en-US"/>
        </w:rPr>
        <w:tab/>
        <w:t>RecoMMended Practice for Pipe for the Pressure Testing of Liquid Petroleum Pipelines</w:t>
      </w:r>
    </w:p>
    <w:p w14:paraId="4C61D8C7" w14:textId="77777777" w:rsidR="00B76B9A" w:rsidRPr="009A44E6" w:rsidRDefault="00B76B9A" w:rsidP="00EB3D3E">
      <w:pPr>
        <w:pStyle w:val="Norma"/>
        <w:numPr>
          <w:ilvl w:val="0"/>
          <w:numId w:val="16"/>
        </w:numPr>
        <w:spacing w:after="0" w:line="240" w:lineRule="auto"/>
        <w:jc w:val="both"/>
        <w:rPr>
          <w:rFonts w:asciiTheme="minorHAnsi" w:hAnsiTheme="minorHAnsi" w:cstheme="minorHAnsi"/>
          <w:sz w:val="22"/>
          <w:szCs w:val="22"/>
          <w:lang w:val="en-US"/>
        </w:rPr>
      </w:pPr>
      <w:r w:rsidRPr="009A44E6">
        <w:rPr>
          <w:rFonts w:asciiTheme="minorHAnsi" w:hAnsiTheme="minorHAnsi" w:cstheme="minorHAnsi"/>
          <w:sz w:val="22"/>
          <w:szCs w:val="22"/>
          <w:lang w:val="en-US"/>
        </w:rPr>
        <w:t>ASME B31.8</w:t>
      </w:r>
      <w:r w:rsidRPr="009A44E6">
        <w:rPr>
          <w:rFonts w:asciiTheme="minorHAnsi" w:hAnsiTheme="minorHAnsi" w:cstheme="minorHAnsi"/>
          <w:sz w:val="22"/>
          <w:szCs w:val="22"/>
          <w:lang w:val="en-US"/>
        </w:rPr>
        <w:tab/>
        <w:t>Gas Transportation and Distribution Piping Systems</w:t>
      </w:r>
    </w:p>
    <w:p w14:paraId="60C6312B" w14:textId="77777777" w:rsidR="00B76B9A" w:rsidRPr="009A44E6" w:rsidRDefault="00B76B9A" w:rsidP="00EB3D3E">
      <w:pPr>
        <w:pStyle w:val="Norma"/>
        <w:numPr>
          <w:ilvl w:val="0"/>
          <w:numId w:val="16"/>
        </w:numPr>
        <w:spacing w:after="0" w:line="240" w:lineRule="auto"/>
        <w:jc w:val="both"/>
        <w:rPr>
          <w:rFonts w:asciiTheme="minorHAnsi" w:hAnsiTheme="minorHAnsi" w:cstheme="minorHAnsi"/>
          <w:sz w:val="22"/>
          <w:szCs w:val="22"/>
          <w:lang w:val="en-US"/>
        </w:rPr>
      </w:pPr>
      <w:r w:rsidRPr="009A44E6">
        <w:rPr>
          <w:rFonts w:asciiTheme="minorHAnsi" w:hAnsiTheme="minorHAnsi" w:cstheme="minorHAnsi"/>
          <w:sz w:val="22"/>
          <w:szCs w:val="22"/>
          <w:lang w:val="en-US"/>
        </w:rPr>
        <w:t xml:space="preserve">MSS-SP - 6 </w:t>
      </w:r>
      <w:r w:rsidRPr="009A44E6">
        <w:rPr>
          <w:rFonts w:asciiTheme="minorHAnsi" w:hAnsiTheme="minorHAnsi" w:cstheme="minorHAnsi"/>
          <w:sz w:val="22"/>
          <w:szCs w:val="22"/>
          <w:lang w:val="en-US"/>
        </w:rPr>
        <w:tab/>
        <w:t>Standard Finish for Contact faces of Pipe Flanges and Connecting End Flanges of Valves and Fitting.</w:t>
      </w:r>
    </w:p>
    <w:p w14:paraId="2E592786" w14:textId="77777777" w:rsidR="00B76B9A" w:rsidRPr="009A44E6" w:rsidRDefault="00B76B9A" w:rsidP="00EB3D3E">
      <w:pPr>
        <w:pStyle w:val="Norma"/>
        <w:numPr>
          <w:ilvl w:val="0"/>
          <w:numId w:val="16"/>
        </w:numPr>
        <w:spacing w:after="0" w:line="240" w:lineRule="auto"/>
        <w:jc w:val="both"/>
        <w:rPr>
          <w:rFonts w:asciiTheme="minorHAnsi" w:hAnsiTheme="minorHAnsi" w:cstheme="minorHAnsi"/>
          <w:sz w:val="22"/>
          <w:szCs w:val="22"/>
          <w:lang w:val="en-US"/>
        </w:rPr>
      </w:pPr>
      <w:r w:rsidRPr="009A44E6">
        <w:rPr>
          <w:rFonts w:asciiTheme="minorHAnsi" w:hAnsiTheme="minorHAnsi" w:cstheme="minorHAnsi"/>
          <w:sz w:val="22"/>
          <w:szCs w:val="22"/>
          <w:lang w:val="en-US"/>
        </w:rPr>
        <w:t>MSS-SP-44</w:t>
      </w:r>
      <w:r w:rsidRPr="009A44E6">
        <w:rPr>
          <w:rFonts w:asciiTheme="minorHAnsi" w:hAnsiTheme="minorHAnsi" w:cstheme="minorHAnsi"/>
          <w:sz w:val="22"/>
          <w:szCs w:val="22"/>
          <w:lang w:val="en-US"/>
        </w:rPr>
        <w:tab/>
        <w:t>Steel Pipeline Flanges</w:t>
      </w:r>
    </w:p>
    <w:p w14:paraId="2D4DFE8C" w14:textId="77777777" w:rsidR="00B76B9A" w:rsidRPr="009A44E6" w:rsidRDefault="00B76B9A" w:rsidP="00EB3D3E">
      <w:pPr>
        <w:pStyle w:val="Norma"/>
        <w:numPr>
          <w:ilvl w:val="0"/>
          <w:numId w:val="16"/>
        </w:numPr>
        <w:spacing w:after="0" w:line="240" w:lineRule="auto"/>
        <w:jc w:val="both"/>
        <w:rPr>
          <w:rFonts w:asciiTheme="minorHAnsi" w:hAnsiTheme="minorHAnsi" w:cstheme="minorHAnsi"/>
          <w:sz w:val="22"/>
          <w:szCs w:val="22"/>
          <w:lang w:val="en-US"/>
        </w:rPr>
      </w:pPr>
      <w:r w:rsidRPr="009A44E6">
        <w:rPr>
          <w:rFonts w:asciiTheme="minorHAnsi" w:hAnsiTheme="minorHAnsi" w:cstheme="minorHAnsi"/>
          <w:sz w:val="22"/>
          <w:szCs w:val="22"/>
          <w:lang w:val="en-US"/>
        </w:rPr>
        <w:t>MSS-SP-55</w:t>
      </w:r>
      <w:r w:rsidRPr="009A44E6">
        <w:rPr>
          <w:rFonts w:asciiTheme="minorHAnsi" w:hAnsiTheme="minorHAnsi" w:cstheme="minorHAnsi"/>
          <w:sz w:val="22"/>
          <w:szCs w:val="22"/>
          <w:lang w:val="en-US"/>
        </w:rPr>
        <w:tab/>
        <w:t>Quality Standard for Steel Casting for Valves, Flanges and Fittings and other Pipe Components</w:t>
      </w:r>
    </w:p>
    <w:p w14:paraId="242B038C" w14:textId="77777777" w:rsidR="00B76B9A" w:rsidRPr="009A44E6" w:rsidRDefault="00B76B9A" w:rsidP="00EB3D3E">
      <w:pPr>
        <w:pStyle w:val="Norma"/>
        <w:numPr>
          <w:ilvl w:val="0"/>
          <w:numId w:val="16"/>
        </w:numPr>
        <w:spacing w:after="0" w:line="240" w:lineRule="auto"/>
        <w:jc w:val="both"/>
        <w:rPr>
          <w:rFonts w:asciiTheme="minorHAnsi" w:hAnsiTheme="minorHAnsi" w:cstheme="minorHAnsi"/>
          <w:sz w:val="22"/>
          <w:szCs w:val="22"/>
          <w:lang w:val="en-US"/>
        </w:rPr>
      </w:pPr>
      <w:r w:rsidRPr="009A44E6">
        <w:rPr>
          <w:rFonts w:asciiTheme="minorHAnsi" w:hAnsiTheme="minorHAnsi" w:cstheme="minorHAnsi"/>
          <w:sz w:val="22"/>
          <w:szCs w:val="22"/>
          <w:lang w:val="en-US"/>
        </w:rPr>
        <w:t>MSS-SP-75</w:t>
      </w:r>
      <w:r w:rsidRPr="009A44E6">
        <w:rPr>
          <w:rFonts w:asciiTheme="minorHAnsi" w:hAnsiTheme="minorHAnsi" w:cstheme="minorHAnsi"/>
          <w:sz w:val="22"/>
          <w:szCs w:val="22"/>
          <w:lang w:val="en-US"/>
        </w:rPr>
        <w:tab/>
        <w:t>Specification for High Test Wrought Butt Welding Fittings.</w:t>
      </w:r>
    </w:p>
    <w:p w14:paraId="2133DEAA" w14:textId="77777777" w:rsidR="00B76B9A" w:rsidRPr="009A44E6" w:rsidRDefault="00B76B9A" w:rsidP="00EB3D3E">
      <w:pPr>
        <w:pStyle w:val="Norma"/>
        <w:numPr>
          <w:ilvl w:val="0"/>
          <w:numId w:val="16"/>
        </w:numPr>
        <w:spacing w:after="0" w:line="240" w:lineRule="auto"/>
        <w:jc w:val="both"/>
        <w:rPr>
          <w:rFonts w:asciiTheme="minorHAnsi" w:hAnsiTheme="minorHAnsi" w:cstheme="minorHAnsi"/>
          <w:sz w:val="22"/>
          <w:szCs w:val="22"/>
          <w:lang w:val="es-BO"/>
        </w:rPr>
      </w:pPr>
      <w:r w:rsidRPr="009A44E6">
        <w:rPr>
          <w:rFonts w:asciiTheme="minorHAnsi" w:hAnsiTheme="minorHAnsi" w:cstheme="minorHAnsi"/>
          <w:sz w:val="22"/>
          <w:szCs w:val="22"/>
          <w:lang w:val="es-BO"/>
        </w:rPr>
        <w:t xml:space="preserve">AGGA-8-92 GPA 2172  </w:t>
      </w:r>
      <w:r w:rsidRPr="009A44E6">
        <w:rPr>
          <w:rFonts w:asciiTheme="minorHAnsi" w:hAnsiTheme="minorHAnsi" w:cstheme="minorHAnsi"/>
          <w:sz w:val="22"/>
          <w:szCs w:val="22"/>
          <w:lang w:val="es-BO"/>
        </w:rPr>
        <w:tab/>
      </w:r>
      <w:r w:rsidRPr="009A44E6">
        <w:rPr>
          <w:rFonts w:asciiTheme="minorHAnsi" w:hAnsiTheme="minorHAnsi" w:cstheme="minorHAnsi"/>
          <w:sz w:val="22"/>
          <w:szCs w:val="22"/>
          <w:lang w:val="es-BO"/>
        </w:rPr>
        <w:tab/>
        <w:t>Corrección por propiedades de fluido</w:t>
      </w:r>
    </w:p>
    <w:p w14:paraId="5DF1DA33" w14:textId="77777777" w:rsidR="00B76B9A" w:rsidRPr="009A44E6" w:rsidRDefault="00B76B9A" w:rsidP="00EB3D3E">
      <w:pPr>
        <w:pStyle w:val="Norma"/>
        <w:numPr>
          <w:ilvl w:val="0"/>
          <w:numId w:val="16"/>
        </w:numPr>
        <w:spacing w:after="0" w:line="240" w:lineRule="auto"/>
        <w:jc w:val="both"/>
        <w:rPr>
          <w:rFonts w:asciiTheme="minorHAnsi" w:hAnsiTheme="minorHAnsi" w:cstheme="minorHAnsi"/>
          <w:sz w:val="22"/>
          <w:szCs w:val="22"/>
          <w:lang w:val="es-BO"/>
        </w:rPr>
      </w:pPr>
      <w:r w:rsidRPr="009A44E6">
        <w:rPr>
          <w:rFonts w:asciiTheme="minorHAnsi" w:hAnsiTheme="minorHAnsi" w:cstheme="minorHAnsi"/>
          <w:sz w:val="22"/>
          <w:szCs w:val="22"/>
          <w:lang w:val="es-BO"/>
        </w:rPr>
        <w:t xml:space="preserve">AGA-3 AGA-7 ISO 5167  </w:t>
      </w:r>
      <w:r w:rsidRPr="009A44E6">
        <w:rPr>
          <w:rFonts w:asciiTheme="minorHAnsi" w:hAnsiTheme="minorHAnsi" w:cstheme="minorHAnsi"/>
          <w:sz w:val="22"/>
          <w:szCs w:val="22"/>
          <w:lang w:val="es-BO"/>
        </w:rPr>
        <w:tab/>
        <w:t>Calculo de corrección de flujo</w:t>
      </w:r>
    </w:p>
    <w:p w14:paraId="06D55008" w14:textId="77777777" w:rsidR="005C22A8" w:rsidRDefault="005C22A8" w:rsidP="00296D97">
      <w:pPr>
        <w:tabs>
          <w:tab w:val="left" w:pos="426"/>
        </w:tabs>
        <w:ind w:right="-1"/>
        <w:jc w:val="center"/>
        <w:rPr>
          <w:rFonts w:asciiTheme="minorHAnsi" w:hAnsiTheme="minorHAnsi" w:cstheme="minorHAnsi"/>
          <w:b/>
          <w:sz w:val="22"/>
          <w:szCs w:val="22"/>
        </w:rPr>
      </w:pPr>
    </w:p>
    <w:p w14:paraId="35299AE9" w14:textId="77777777" w:rsidR="00B76B9A" w:rsidRPr="00A308A2" w:rsidRDefault="00B76B9A" w:rsidP="00296D97">
      <w:pPr>
        <w:tabs>
          <w:tab w:val="left" w:pos="426"/>
        </w:tabs>
        <w:ind w:right="-1"/>
        <w:jc w:val="center"/>
        <w:rPr>
          <w:rFonts w:asciiTheme="minorHAnsi" w:hAnsiTheme="minorHAnsi" w:cstheme="minorHAnsi"/>
          <w:b/>
          <w:sz w:val="22"/>
          <w:szCs w:val="22"/>
        </w:rPr>
      </w:pPr>
    </w:p>
    <w:p w14:paraId="3DA144C3" w14:textId="77777777" w:rsidR="005C22A8" w:rsidRPr="00A308A2" w:rsidRDefault="005C22A8" w:rsidP="00296D97">
      <w:pPr>
        <w:pStyle w:val="Prrafodelista"/>
        <w:numPr>
          <w:ilvl w:val="0"/>
          <w:numId w:val="6"/>
        </w:numPr>
        <w:tabs>
          <w:tab w:val="left" w:pos="426"/>
        </w:tabs>
        <w:contextualSpacing/>
        <w:rPr>
          <w:rFonts w:asciiTheme="minorHAnsi" w:hAnsiTheme="minorHAnsi" w:cstheme="minorHAnsi"/>
          <w:b/>
          <w:bCs/>
          <w:color w:val="000000" w:themeColor="text1"/>
          <w:sz w:val="22"/>
          <w:szCs w:val="22"/>
          <w:lang w:eastAsia="es-BO"/>
        </w:rPr>
      </w:pPr>
      <w:r w:rsidRPr="00A308A2">
        <w:rPr>
          <w:rFonts w:asciiTheme="minorHAnsi" w:hAnsiTheme="minorHAnsi" w:cstheme="minorHAnsi"/>
          <w:b/>
          <w:bCs/>
          <w:color w:val="000000" w:themeColor="text1"/>
          <w:sz w:val="22"/>
          <w:szCs w:val="22"/>
          <w:lang w:eastAsia="es-BO"/>
        </w:rPr>
        <w:t>CARACTERÍSTICAS DE LA OBRA</w:t>
      </w:r>
    </w:p>
    <w:p w14:paraId="6ED7B418" w14:textId="77777777" w:rsidR="005C22A8" w:rsidRPr="00A308A2" w:rsidRDefault="005C22A8" w:rsidP="00296D97">
      <w:pPr>
        <w:pStyle w:val="Prrafodelista"/>
        <w:tabs>
          <w:tab w:val="left" w:pos="426"/>
        </w:tabs>
        <w:ind w:left="360"/>
        <w:rPr>
          <w:rFonts w:asciiTheme="minorHAnsi" w:hAnsiTheme="minorHAnsi" w:cstheme="minorHAnsi"/>
          <w:b/>
          <w:bCs/>
          <w:color w:val="000000" w:themeColor="text1"/>
          <w:sz w:val="22"/>
          <w:szCs w:val="22"/>
          <w:lang w:eastAsia="es-BO"/>
        </w:rPr>
      </w:pPr>
    </w:p>
    <w:p w14:paraId="6424F2F4" w14:textId="6966ED53" w:rsidR="005C22A8" w:rsidRDefault="005C22A8" w:rsidP="00296D97">
      <w:pPr>
        <w:tabs>
          <w:tab w:val="left" w:pos="426"/>
        </w:tabs>
        <w:ind w:right="-1"/>
        <w:jc w:val="both"/>
        <w:rPr>
          <w:rFonts w:asciiTheme="minorHAnsi" w:hAnsiTheme="minorHAnsi" w:cstheme="minorHAnsi"/>
          <w:sz w:val="22"/>
          <w:szCs w:val="22"/>
        </w:rPr>
      </w:pPr>
      <w:r w:rsidRPr="00A308A2">
        <w:rPr>
          <w:rFonts w:asciiTheme="minorHAnsi" w:hAnsiTheme="minorHAnsi" w:cstheme="minorHAnsi"/>
          <w:sz w:val="22"/>
          <w:szCs w:val="22"/>
        </w:rPr>
        <w:t xml:space="preserve">Para la ejecución </w:t>
      </w:r>
      <w:r w:rsidR="00B76B9A" w:rsidRPr="00A308A2">
        <w:rPr>
          <w:rFonts w:asciiTheme="minorHAnsi" w:hAnsiTheme="minorHAnsi" w:cstheme="minorHAnsi"/>
          <w:sz w:val="22"/>
          <w:szCs w:val="22"/>
        </w:rPr>
        <w:t>del presente</w:t>
      </w:r>
      <w:r w:rsidRPr="00A308A2">
        <w:rPr>
          <w:rFonts w:asciiTheme="minorHAnsi" w:hAnsiTheme="minorHAnsi" w:cstheme="minorHAnsi"/>
          <w:sz w:val="22"/>
          <w:szCs w:val="22"/>
        </w:rPr>
        <w:t xml:space="preserve"> proyecto se deben ejecutar los siguientes trabajos:</w:t>
      </w:r>
    </w:p>
    <w:p w14:paraId="150A6E68" w14:textId="77777777" w:rsidR="00CD3B7E" w:rsidRPr="00A308A2" w:rsidRDefault="00CD3B7E" w:rsidP="00296D97">
      <w:pPr>
        <w:tabs>
          <w:tab w:val="left" w:pos="426"/>
        </w:tabs>
        <w:ind w:right="-1"/>
        <w:jc w:val="both"/>
        <w:rPr>
          <w:rFonts w:asciiTheme="minorHAnsi" w:hAnsiTheme="minorHAnsi" w:cstheme="minorHAnsi"/>
          <w:sz w:val="22"/>
          <w:szCs w:val="22"/>
        </w:rPr>
      </w:pPr>
    </w:p>
    <w:p w14:paraId="40761F64" w14:textId="59047DB3" w:rsidR="00033AB5" w:rsidRDefault="00033AB5" w:rsidP="00EB3D3E">
      <w:pPr>
        <w:pStyle w:val="Prrafodelista"/>
        <w:numPr>
          <w:ilvl w:val="0"/>
          <w:numId w:val="13"/>
        </w:numPr>
        <w:tabs>
          <w:tab w:val="left" w:pos="426"/>
        </w:tabs>
        <w:ind w:right="-1"/>
        <w:jc w:val="both"/>
        <w:rPr>
          <w:rFonts w:asciiTheme="minorHAnsi" w:hAnsiTheme="minorHAnsi" w:cstheme="minorHAnsi"/>
          <w:sz w:val="22"/>
          <w:szCs w:val="22"/>
        </w:rPr>
      </w:pPr>
      <w:r w:rsidRPr="00A308A2">
        <w:rPr>
          <w:rFonts w:asciiTheme="minorHAnsi" w:hAnsiTheme="minorHAnsi" w:cstheme="minorHAnsi"/>
          <w:sz w:val="22"/>
          <w:szCs w:val="22"/>
        </w:rPr>
        <w:t>Construcción</w:t>
      </w:r>
      <w:r>
        <w:rPr>
          <w:rFonts w:asciiTheme="minorHAnsi" w:hAnsiTheme="minorHAnsi" w:cstheme="minorHAnsi"/>
          <w:sz w:val="22"/>
          <w:szCs w:val="22"/>
        </w:rPr>
        <w:t xml:space="preserve"> de </w:t>
      </w:r>
      <w:r w:rsidRPr="00B76B9A">
        <w:rPr>
          <w:rFonts w:asciiTheme="minorHAnsi" w:hAnsiTheme="minorHAnsi" w:cstheme="minorHAnsi"/>
          <w:b/>
          <w:sz w:val="22"/>
          <w:szCs w:val="22"/>
        </w:rPr>
        <w:t xml:space="preserve">red primaria: </w:t>
      </w:r>
      <w:r w:rsidR="00425265">
        <w:rPr>
          <w:rFonts w:asciiTheme="minorHAnsi" w:hAnsiTheme="minorHAnsi" w:cstheme="minorHAnsi"/>
          <w:b/>
          <w:sz w:val="22"/>
          <w:szCs w:val="22"/>
        </w:rPr>
        <w:t>2.663</w:t>
      </w:r>
      <w:r w:rsidR="00877A88">
        <w:rPr>
          <w:rFonts w:asciiTheme="minorHAnsi" w:hAnsiTheme="minorHAnsi" w:cstheme="minorHAnsi"/>
          <w:b/>
          <w:sz w:val="22"/>
          <w:szCs w:val="22"/>
        </w:rPr>
        <w:t>,00</w:t>
      </w:r>
      <w:r w:rsidRPr="00B76B9A">
        <w:rPr>
          <w:rFonts w:asciiTheme="minorHAnsi" w:hAnsiTheme="minorHAnsi" w:cstheme="minorHAnsi"/>
          <w:b/>
          <w:sz w:val="22"/>
          <w:szCs w:val="22"/>
        </w:rPr>
        <w:t xml:space="preserve"> metros ANC </w:t>
      </w:r>
      <w:r>
        <w:rPr>
          <w:rFonts w:asciiTheme="minorHAnsi" w:hAnsiTheme="minorHAnsi" w:cstheme="minorHAnsi"/>
          <w:b/>
          <w:sz w:val="22"/>
          <w:szCs w:val="22"/>
        </w:rPr>
        <w:t>8</w:t>
      </w:r>
      <w:r w:rsidRPr="00B76B9A">
        <w:rPr>
          <w:rFonts w:asciiTheme="minorHAnsi" w:hAnsiTheme="minorHAnsi" w:cstheme="minorHAnsi"/>
          <w:b/>
          <w:sz w:val="22"/>
          <w:szCs w:val="22"/>
        </w:rPr>
        <w:t>” DN</w:t>
      </w:r>
      <w:r>
        <w:rPr>
          <w:rFonts w:asciiTheme="minorHAnsi" w:hAnsiTheme="minorHAnsi" w:cstheme="minorHAnsi"/>
          <w:sz w:val="22"/>
          <w:szCs w:val="22"/>
        </w:rPr>
        <w:t xml:space="preserve"> </w:t>
      </w:r>
      <w:r w:rsidRPr="00A308A2">
        <w:rPr>
          <w:rFonts w:asciiTheme="minorHAnsi" w:hAnsiTheme="minorHAnsi" w:cstheme="minorHAnsi"/>
          <w:sz w:val="22"/>
          <w:szCs w:val="22"/>
        </w:rPr>
        <w:t>(incluye prueba hidrostática limpieza y secado)</w:t>
      </w:r>
    </w:p>
    <w:p w14:paraId="16FC8263" w14:textId="166B99C8" w:rsidR="00F5444A" w:rsidRPr="00A308A2" w:rsidRDefault="00F5444A" w:rsidP="00EB3D3E">
      <w:pPr>
        <w:pStyle w:val="Prrafodelista"/>
        <w:numPr>
          <w:ilvl w:val="0"/>
          <w:numId w:val="13"/>
        </w:numPr>
        <w:tabs>
          <w:tab w:val="left" w:pos="426"/>
        </w:tabs>
        <w:ind w:right="-1"/>
        <w:jc w:val="both"/>
        <w:rPr>
          <w:rFonts w:asciiTheme="minorHAnsi" w:hAnsiTheme="minorHAnsi" w:cstheme="minorHAnsi"/>
          <w:sz w:val="22"/>
          <w:szCs w:val="22"/>
        </w:rPr>
      </w:pPr>
      <w:r>
        <w:rPr>
          <w:rFonts w:asciiTheme="minorHAnsi" w:hAnsiTheme="minorHAnsi" w:cstheme="minorHAnsi"/>
          <w:sz w:val="22"/>
          <w:szCs w:val="22"/>
        </w:rPr>
        <w:t xml:space="preserve">Construcción </w:t>
      </w:r>
      <w:r w:rsidRPr="00B76B9A">
        <w:rPr>
          <w:rFonts w:asciiTheme="minorHAnsi" w:hAnsiTheme="minorHAnsi" w:cstheme="minorHAnsi"/>
          <w:b/>
          <w:sz w:val="22"/>
          <w:szCs w:val="22"/>
        </w:rPr>
        <w:t>línea de acometida</w:t>
      </w:r>
      <w:r w:rsidR="00684AEB" w:rsidRPr="00B76B9A">
        <w:rPr>
          <w:rFonts w:asciiTheme="minorHAnsi" w:hAnsiTheme="minorHAnsi" w:cstheme="minorHAnsi"/>
          <w:b/>
          <w:sz w:val="22"/>
          <w:szCs w:val="22"/>
        </w:rPr>
        <w:t xml:space="preserve"> </w:t>
      </w:r>
      <w:r w:rsidR="00B76B9A" w:rsidRPr="00B76B9A">
        <w:rPr>
          <w:rFonts w:asciiTheme="minorHAnsi" w:hAnsiTheme="minorHAnsi" w:cstheme="minorHAnsi"/>
          <w:b/>
          <w:sz w:val="22"/>
          <w:szCs w:val="22"/>
        </w:rPr>
        <w:t>del</w:t>
      </w:r>
      <w:r w:rsidR="00684AEB" w:rsidRPr="00B76B9A">
        <w:rPr>
          <w:rFonts w:asciiTheme="minorHAnsi" w:hAnsiTheme="minorHAnsi" w:cstheme="minorHAnsi"/>
          <w:b/>
          <w:sz w:val="22"/>
          <w:szCs w:val="22"/>
        </w:rPr>
        <w:t xml:space="preserve"> EDR</w:t>
      </w:r>
      <w:r w:rsidRPr="00B76B9A">
        <w:rPr>
          <w:rFonts w:asciiTheme="minorHAnsi" w:hAnsiTheme="minorHAnsi" w:cstheme="minorHAnsi"/>
          <w:b/>
          <w:sz w:val="22"/>
          <w:szCs w:val="22"/>
        </w:rPr>
        <w:t xml:space="preserve">: </w:t>
      </w:r>
      <w:r w:rsidR="00877A88">
        <w:rPr>
          <w:rFonts w:asciiTheme="minorHAnsi" w:hAnsiTheme="minorHAnsi" w:cstheme="minorHAnsi"/>
          <w:b/>
          <w:sz w:val="22"/>
          <w:szCs w:val="22"/>
        </w:rPr>
        <w:t>356,00 metros ANC 4</w:t>
      </w:r>
      <w:r w:rsidR="00F84BAD" w:rsidRPr="00B76B9A">
        <w:rPr>
          <w:rFonts w:asciiTheme="minorHAnsi" w:hAnsiTheme="minorHAnsi" w:cstheme="minorHAnsi"/>
          <w:b/>
          <w:sz w:val="22"/>
          <w:szCs w:val="22"/>
        </w:rPr>
        <w:t>” DN</w:t>
      </w:r>
      <w:r w:rsidR="00F84BAD">
        <w:rPr>
          <w:rFonts w:asciiTheme="minorHAnsi" w:hAnsiTheme="minorHAnsi" w:cstheme="minorHAnsi"/>
          <w:sz w:val="22"/>
          <w:szCs w:val="22"/>
        </w:rPr>
        <w:t xml:space="preserve"> </w:t>
      </w:r>
      <w:r w:rsidR="00F84BAD" w:rsidRPr="00A308A2">
        <w:rPr>
          <w:rFonts w:asciiTheme="minorHAnsi" w:hAnsiTheme="minorHAnsi" w:cstheme="minorHAnsi"/>
          <w:sz w:val="22"/>
          <w:szCs w:val="22"/>
        </w:rPr>
        <w:t>(incluye prueba hidrostática limpieza y secado)</w:t>
      </w:r>
    </w:p>
    <w:p w14:paraId="0CD83B72" w14:textId="647C67C6" w:rsidR="005C22A8" w:rsidRDefault="002B39E5" w:rsidP="00EB3D3E">
      <w:pPr>
        <w:pStyle w:val="Prrafodelista"/>
        <w:numPr>
          <w:ilvl w:val="0"/>
          <w:numId w:val="13"/>
        </w:numPr>
        <w:tabs>
          <w:tab w:val="left" w:pos="426"/>
        </w:tabs>
        <w:ind w:right="-1"/>
        <w:jc w:val="both"/>
        <w:rPr>
          <w:rFonts w:asciiTheme="minorHAnsi" w:hAnsiTheme="minorHAnsi" w:cstheme="minorHAnsi"/>
          <w:sz w:val="22"/>
          <w:szCs w:val="22"/>
        </w:rPr>
      </w:pPr>
      <w:r>
        <w:rPr>
          <w:rFonts w:asciiTheme="minorHAnsi" w:hAnsiTheme="minorHAnsi" w:cstheme="minorHAnsi"/>
          <w:sz w:val="22"/>
          <w:szCs w:val="22"/>
        </w:rPr>
        <w:t xml:space="preserve">Construcción </w:t>
      </w:r>
      <w:r w:rsidRPr="00B76B9A">
        <w:rPr>
          <w:rFonts w:asciiTheme="minorHAnsi" w:hAnsiTheme="minorHAnsi" w:cstheme="minorHAnsi"/>
          <w:b/>
          <w:sz w:val="22"/>
          <w:szCs w:val="22"/>
        </w:rPr>
        <w:t>l</w:t>
      </w:r>
      <w:r w:rsidR="005C22A8" w:rsidRPr="00B76B9A">
        <w:rPr>
          <w:rFonts w:asciiTheme="minorHAnsi" w:hAnsiTheme="minorHAnsi" w:cstheme="minorHAnsi"/>
          <w:b/>
          <w:sz w:val="22"/>
          <w:szCs w:val="22"/>
        </w:rPr>
        <w:t xml:space="preserve">ínea de </w:t>
      </w:r>
      <w:r w:rsidRPr="00B76B9A">
        <w:rPr>
          <w:rFonts w:asciiTheme="minorHAnsi" w:hAnsiTheme="minorHAnsi" w:cstheme="minorHAnsi"/>
          <w:b/>
          <w:sz w:val="22"/>
          <w:szCs w:val="22"/>
        </w:rPr>
        <w:t>e</w:t>
      </w:r>
      <w:r w:rsidR="005C22A8" w:rsidRPr="00B76B9A">
        <w:rPr>
          <w:rFonts w:asciiTheme="minorHAnsi" w:hAnsiTheme="minorHAnsi" w:cstheme="minorHAnsi"/>
          <w:b/>
          <w:sz w:val="22"/>
          <w:szCs w:val="22"/>
        </w:rPr>
        <w:t xml:space="preserve">nfriamiento: 60 metros </w:t>
      </w:r>
      <w:r w:rsidR="00A93E83" w:rsidRPr="00B76B9A">
        <w:rPr>
          <w:rFonts w:asciiTheme="minorHAnsi" w:hAnsiTheme="minorHAnsi" w:cstheme="minorHAnsi"/>
          <w:b/>
          <w:sz w:val="22"/>
          <w:szCs w:val="22"/>
        </w:rPr>
        <w:t xml:space="preserve">ANC </w:t>
      </w:r>
      <w:r w:rsidR="00F84BAD" w:rsidRPr="00B76B9A">
        <w:rPr>
          <w:rFonts w:asciiTheme="minorHAnsi" w:hAnsiTheme="minorHAnsi" w:cstheme="minorHAnsi"/>
          <w:b/>
          <w:sz w:val="22"/>
          <w:szCs w:val="22"/>
        </w:rPr>
        <w:t>6</w:t>
      </w:r>
      <w:r w:rsidR="005C22A8" w:rsidRPr="00B76B9A">
        <w:rPr>
          <w:rFonts w:asciiTheme="minorHAnsi" w:hAnsiTheme="minorHAnsi" w:cstheme="minorHAnsi"/>
          <w:b/>
          <w:sz w:val="22"/>
          <w:szCs w:val="22"/>
        </w:rPr>
        <w:t>”</w:t>
      </w:r>
      <w:r w:rsidR="00A93E83" w:rsidRPr="00B76B9A">
        <w:rPr>
          <w:rFonts w:asciiTheme="minorHAnsi" w:hAnsiTheme="minorHAnsi" w:cstheme="minorHAnsi"/>
          <w:b/>
          <w:sz w:val="22"/>
          <w:szCs w:val="22"/>
        </w:rPr>
        <w:t xml:space="preserve"> DN</w:t>
      </w:r>
      <w:r w:rsidR="005C22A8" w:rsidRPr="00A308A2">
        <w:rPr>
          <w:rFonts w:asciiTheme="minorHAnsi" w:hAnsiTheme="minorHAnsi" w:cstheme="minorHAnsi"/>
          <w:sz w:val="22"/>
          <w:szCs w:val="22"/>
        </w:rPr>
        <w:t xml:space="preserve"> (incluye prueba hidrostática limpieza y secado)</w:t>
      </w:r>
    </w:p>
    <w:p w14:paraId="13D2417B" w14:textId="03A3E355" w:rsidR="00B76B9A" w:rsidRDefault="00B76B9A" w:rsidP="00EB3D3E">
      <w:pPr>
        <w:pStyle w:val="Prrafodelista"/>
        <w:numPr>
          <w:ilvl w:val="0"/>
          <w:numId w:val="13"/>
        </w:numPr>
        <w:tabs>
          <w:tab w:val="left" w:pos="426"/>
        </w:tabs>
        <w:ind w:right="-1"/>
        <w:jc w:val="both"/>
        <w:rPr>
          <w:rFonts w:asciiTheme="minorHAnsi" w:hAnsiTheme="minorHAnsi" w:cstheme="minorHAnsi"/>
          <w:sz w:val="22"/>
          <w:szCs w:val="22"/>
        </w:rPr>
      </w:pPr>
      <w:r>
        <w:rPr>
          <w:rFonts w:ascii="Calibri" w:eastAsia="Arial Unicode MS" w:hAnsi="Calibri" w:cs="Calibri"/>
          <w:bCs/>
          <w:sz w:val="22"/>
          <w:szCs w:val="22"/>
          <w:lang w:val="es-MX" w:eastAsia="en-US"/>
        </w:rPr>
        <w:t>Tendido</w:t>
      </w:r>
      <w:r w:rsidRPr="00814D27">
        <w:rPr>
          <w:rFonts w:ascii="Calibri" w:eastAsia="Arial Unicode MS" w:hAnsi="Calibri" w:cs="Calibri"/>
          <w:bCs/>
          <w:sz w:val="22"/>
          <w:szCs w:val="22"/>
          <w:lang w:val="es-MX" w:eastAsia="en-US"/>
        </w:rPr>
        <w:t xml:space="preserve"> de red secundaria con tubería de polietileno de</w:t>
      </w:r>
      <w:r w:rsidRPr="00814D27">
        <w:rPr>
          <w:rFonts w:ascii="Calibri" w:eastAsia="Arial Unicode MS" w:hAnsi="Calibri" w:cs="Calibri"/>
          <w:b/>
          <w:bCs/>
          <w:sz w:val="22"/>
          <w:szCs w:val="22"/>
          <w:lang w:val="es-MX" w:eastAsia="en-US"/>
        </w:rPr>
        <w:t xml:space="preserve"> </w:t>
      </w:r>
      <w:r>
        <w:rPr>
          <w:rFonts w:ascii="Calibri" w:eastAsia="Arial Unicode MS" w:hAnsi="Calibri" w:cs="Calibri"/>
          <w:b/>
          <w:bCs/>
          <w:sz w:val="22"/>
          <w:szCs w:val="22"/>
          <w:lang w:val="es-MX" w:eastAsia="en-US"/>
        </w:rPr>
        <w:t>125</w:t>
      </w:r>
      <w:r w:rsidRPr="00814D27">
        <w:rPr>
          <w:rFonts w:ascii="Calibri" w:eastAsia="Arial Unicode MS" w:hAnsi="Calibri" w:cs="Calibri"/>
          <w:b/>
          <w:bCs/>
          <w:sz w:val="22"/>
          <w:szCs w:val="22"/>
          <w:lang w:val="es-MX" w:eastAsia="en-US"/>
        </w:rPr>
        <w:t xml:space="preserve"> mm</w:t>
      </w:r>
      <w:r w:rsidRPr="00814D27">
        <w:rPr>
          <w:rFonts w:ascii="Calibri" w:eastAsia="Arial Unicode MS" w:hAnsi="Calibri" w:cs="Calibri"/>
          <w:bCs/>
          <w:sz w:val="22"/>
          <w:szCs w:val="22"/>
          <w:lang w:val="es-MX" w:eastAsia="en-US"/>
        </w:rPr>
        <w:t xml:space="preserve"> de diámetro en una longitud de </w:t>
      </w:r>
      <w:r w:rsidR="00877A88">
        <w:rPr>
          <w:rFonts w:ascii="Calibri" w:eastAsia="Arial Unicode MS" w:hAnsi="Calibri" w:cs="Calibri"/>
          <w:b/>
          <w:bCs/>
          <w:sz w:val="22"/>
          <w:szCs w:val="22"/>
          <w:lang w:val="es-MX" w:eastAsia="en-US"/>
        </w:rPr>
        <w:t>84</w:t>
      </w:r>
      <w:r w:rsidRPr="00814D27">
        <w:rPr>
          <w:rFonts w:ascii="Calibri" w:eastAsia="Arial Unicode MS" w:hAnsi="Calibri" w:cs="Calibri"/>
          <w:b/>
          <w:bCs/>
          <w:sz w:val="22"/>
          <w:szCs w:val="22"/>
          <w:lang w:val="es-MX" w:eastAsia="en-US"/>
        </w:rPr>
        <w:t>,0</w:t>
      </w:r>
      <w:r w:rsidR="00033AB5">
        <w:rPr>
          <w:rFonts w:ascii="Calibri" w:eastAsia="Arial Unicode MS" w:hAnsi="Calibri" w:cs="Calibri"/>
          <w:b/>
          <w:bCs/>
          <w:sz w:val="22"/>
          <w:szCs w:val="22"/>
          <w:lang w:val="es-MX" w:eastAsia="en-US"/>
        </w:rPr>
        <w:t>0</w:t>
      </w:r>
      <w:r w:rsidRPr="00814D27">
        <w:rPr>
          <w:rFonts w:ascii="Calibri" w:eastAsia="Arial Unicode MS" w:hAnsi="Calibri" w:cs="Calibri"/>
          <w:bCs/>
          <w:sz w:val="22"/>
          <w:szCs w:val="22"/>
          <w:lang w:val="es-MX" w:eastAsia="en-US"/>
        </w:rPr>
        <w:t xml:space="preserve"> metros lineales</w:t>
      </w:r>
      <w:r>
        <w:rPr>
          <w:rFonts w:ascii="Calibri" w:eastAsia="Arial Unicode MS" w:hAnsi="Calibri" w:cs="Calibri"/>
          <w:bCs/>
          <w:sz w:val="22"/>
          <w:szCs w:val="22"/>
          <w:lang w:val="es-MX" w:eastAsia="en-US"/>
        </w:rPr>
        <w:t xml:space="preserve"> para la interconexión del EDR a la red secundaria existente</w:t>
      </w:r>
    </w:p>
    <w:p w14:paraId="5B50402E" w14:textId="41F00F11" w:rsidR="00F84BAD" w:rsidRDefault="00812C1F" w:rsidP="00EB3D3E">
      <w:pPr>
        <w:pStyle w:val="Prrafodelista"/>
        <w:numPr>
          <w:ilvl w:val="0"/>
          <w:numId w:val="13"/>
        </w:numPr>
        <w:tabs>
          <w:tab w:val="left" w:pos="426"/>
        </w:tabs>
        <w:ind w:right="-1"/>
        <w:jc w:val="both"/>
        <w:rPr>
          <w:rFonts w:asciiTheme="minorHAnsi" w:hAnsiTheme="minorHAnsi" w:cstheme="minorHAnsi"/>
          <w:sz w:val="22"/>
          <w:szCs w:val="22"/>
        </w:rPr>
      </w:pPr>
      <w:r>
        <w:rPr>
          <w:rFonts w:asciiTheme="minorHAnsi" w:hAnsiTheme="minorHAnsi" w:cstheme="minorHAnsi"/>
          <w:sz w:val="22"/>
          <w:szCs w:val="22"/>
        </w:rPr>
        <w:t xml:space="preserve">Para la derivación de red </w:t>
      </w:r>
      <w:r w:rsidR="00877A88">
        <w:rPr>
          <w:rFonts w:asciiTheme="minorHAnsi" w:hAnsiTheme="minorHAnsi" w:cstheme="minorHAnsi"/>
          <w:sz w:val="22"/>
          <w:szCs w:val="22"/>
        </w:rPr>
        <w:t xml:space="preserve">primaria de 8” </w:t>
      </w:r>
      <w:r>
        <w:rPr>
          <w:rFonts w:asciiTheme="minorHAnsi" w:hAnsiTheme="minorHAnsi" w:cstheme="minorHAnsi"/>
          <w:sz w:val="22"/>
          <w:szCs w:val="22"/>
        </w:rPr>
        <w:t>se realizara interconexión</w:t>
      </w:r>
      <w:r w:rsidR="00706ADF">
        <w:rPr>
          <w:rFonts w:asciiTheme="minorHAnsi" w:hAnsiTheme="minorHAnsi" w:cstheme="minorHAnsi"/>
          <w:sz w:val="22"/>
          <w:szCs w:val="22"/>
        </w:rPr>
        <w:t xml:space="preserve"> a la red primaria </w:t>
      </w:r>
      <w:r>
        <w:rPr>
          <w:rFonts w:asciiTheme="minorHAnsi" w:hAnsiTheme="minorHAnsi" w:cstheme="minorHAnsi"/>
          <w:sz w:val="22"/>
          <w:szCs w:val="22"/>
        </w:rPr>
        <w:t xml:space="preserve">existente </w:t>
      </w:r>
      <w:r w:rsidR="00F84BAD" w:rsidRPr="00A308A2">
        <w:rPr>
          <w:rFonts w:asciiTheme="minorHAnsi" w:hAnsiTheme="minorHAnsi" w:cstheme="minorHAnsi"/>
          <w:sz w:val="22"/>
          <w:szCs w:val="22"/>
        </w:rPr>
        <w:t>(</w:t>
      </w:r>
      <w:r w:rsidR="00877A88">
        <w:rPr>
          <w:rFonts w:asciiTheme="minorHAnsi" w:hAnsiTheme="minorHAnsi" w:cstheme="minorHAnsi"/>
          <w:sz w:val="22"/>
          <w:szCs w:val="22"/>
        </w:rPr>
        <w:t>un punto de soldadura</w:t>
      </w:r>
      <w:r w:rsidR="00F84BAD">
        <w:rPr>
          <w:rFonts w:asciiTheme="minorHAnsi" w:hAnsiTheme="minorHAnsi" w:cstheme="minorHAnsi"/>
          <w:sz w:val="22"/>
          <w:szCs w:val="22"/>
        </w:rPr>
        <w:t>)</w:t>
      </w:r>
      <w:r w:rsidR="00296D97">
        <w:rPr>
          <w:rFonts w:asciiTheme="minorHAnsi" w:hAnsiTheme="minorHAnsi" w:cstheme="minorHAnsi"/>
          <w:sz w:val="22"/>
          <w:szCs w:val="22"/>
        </w:rPr>
        <w:t>. Se deberá coordinar con el Supervisor de Obra y personal de la Unidad de Operaciones y Mantenimiento</w:t>
      </w:r>
      <w:r w:rsidR="00464C16">
        <w:rPr>
          <w:rFonts w:asciiTheme="minorHAnsi" w:hAnsiTheme="minorHAnsi" w:cstheme="minorHAnsi"/>
          <w:sz w:val="22"/>
          <w:szCs w:val="22"/>
        </w:rPr>
        <w:t xml:space="preserve"> de YPFB</w:t>
      </w:r>
      <w:r w:rsidR="00296D97">
        <w:rPr>
          <w:rFonts w:asciiTheme="minorHAnsi" w:hAnsiTheme="minorHAnsi" w:cstheme="minorHAnsi"/>
          <w:sz w:val="22"/>
          <w:szCs w:val="22"/>
        </w:rPr>
        <w:t xml:space="preserve"> </w:t>
      </w:r>
      <w:r w:rsidR="00684AEB">
        <w:rPr>
          <w:rFonts w:asciiTheme="minorHAnsi" w:hAnsiTheme="minorHAnsi" w:cstheme="minorHAnsi"/>
          <w:sz w:val="22"/>
          <w:szCs w:val="22"/>
        </w:rPr>
        <w:t>para la ejecución de los trabajos de interconexión</w:t>
      </w:r>
      <w:r w:rsidR="00AF6CDC">
        <w:rPr>
          <w:rFonts w:asciiTheme="minorHAnsi" w:hAnsiTheme="minorHAnsi" w:cstheme="minorHAnsi"/>
          <w:sz w:val="22"/>
          <w:szCs w:val="22"/>
        </w:rPr>
        <w:t>.</w:t>
      </w:r>
      <w:r w:rsidR="00296D97">
        <w:rPr>
          <w:rFonts w:asciiTheme="minorHAnsi" w:hAnsiTheme="minorHAnsi" w:cstheme="minorHAnsi"/>
          <w:sz w:val="22"/>
          <w:szCs w:val="22"/>
        </w:rPr>
        <w:t xml:space="preserve"> </w:t>
      </w:r>
    </w:p>
    <w:p w14:paraId="64E4D38B" w14:textId="573660A4" w:rsidR="00945F5F" w:rsidRDefault="00945F5F" w:rsidP="00945F5F">
      <w:pPr>
        <w:pStyle w:val="Prrafodelista"/>
        <w:numPr>
          <w:ilvl w:val="0"/>
          <w:numId w:val="13"/>
        </w:numPr>
        <w:tabs>
          <w:tab w:val="left" w:pos="426"/>
        </w:tabs>
        <w:ind w:right="-1"/>
        <w:jc w:val="both"/>
        <w:rPr>
          <w:rFonts w:asciiTheme="minorHAnsi" w:hAnsiTheme="minorHAnsi" w:cstheme="minorHAnsi"/>
          <w:sz w:val="22"/>
          <w:szCs w:val="22"/>
        </w:rPr>
      </w:pPr>
      <w:r w:rsidRPr="00D77298">
        <w:rPr>
          <w:rFonts w:asciiTheme="minorHAnsi" w:hAnsiTheme="minorHAnsi" w:cstheme="minorHAnsi"/>
          <w:sz w:val="22"/>
          <w:szCs w:val="22"/>
        </w:rPr>
        <w:t>Construcción de</w:t>
      </w:r>
      <w:r>
        <w:rPr>
          <w:rFonts w:asciiTheme="minorHAnsi" w:hAnsiTheme="minorHAnsi" w:cstheme="minorHAnsi"/>
          <w:sz w:val="22"/>
          <w:szCs w:val="22"/>
        </w:rPr>
        <w:t xml:space="preserve"> 2</w:t>
      </w:r>
      <w:r w:rsidRPr="00D77298">
        <w:rPr>
          <w:rFonts w:asciiTheme="minorHAnsi" w:hAnsiTheme="minorHAnsi" w:cstheme="minorHAnsi"/>
          <w:sz w:val="22"/>
          <w:szCs w:val="22"/>
        </w:rPr>
        <w:t xml:space="preserve"> cámaras de hormigón armado</w:t>
      </w:r>
      <w:r>
        <w:rPr>
          <w:rFonts w:asciiTheme="minorHAnsi" w:hAnsiTheme="minorHAnsi" w:cstheme="minorHAnsi"/>
          <w:sz w:val="22"/>
          <w:szCs w:val="22"/>
        </w:rPr>
        <w:t xml:space="preserve"> para la válvula tronquera (cámara 1) válvula de derivación de la línea de acometida del EDR (cámara 2)</w:t>
      </w:r>
      <w:r w:rsidR="00BA34EA">
        <w:rPr>
          <w:rFonts w:asciiTheme="minorHAnsi" w:hAnsiTheme="minorHAnsi" w:cstheme="minorHAnsi"/>
          <w:sz w:val="22"/>
          <w:szCs w:val="22"/>
        </w:rPr>
        <w:t>.</w:t>
      </w:r>
    </w:p>
    <w:p w14:paraId="383B54F1" w14:textId="7FCE293A" w:rsidR="00BA34EA" w:rsidRPr="00945F5F" w:rsidRDefault="00BA34EA" w:rsidP="00945F5F">
      <w:pPr>
        <w:pStyle w:val="Prrafodelista"/>
        <w:numPr>
          <w:ilvl w:val="0"/>
          <w:numId w:val="13"/>
        </w:numPr>
        <w:tabs>
          <w:tab w:val="left" w:pos="426"/>
        </w:tabs>
        <w:ind w:right="-1"/>
        <w:jc w:val="both"/>
        <w:rPr>
          <w:rFonts w:asciiTheme="minorHAnsi" w:hAnsiTheme="minorHAnsi" w:cstheme="minorHAnsi"/>
          <w:sz w:val="22"/>
          <w:szCs w:val="22"/>
        </w:rPr>
      </w:pPr>
      <w:r>
        <w:rPr>
          <w:rFonts w:asciiTheme="minorHAnsi" w:hAnsiTheme="minorHAnsi" w:cstheme="minorHAnsi"/>
          <w:sz w:val="22"/>
          <w:szCs w:val="22"/>
        </w:rPr>
        <w:t>La cámara 1 será ubicada según planos adjuntos</w:t>
      </w:r>
      <w:r w:rsidR="003E5412">
        <w:rPr>
          <w:rFonts w:asciiTheme="minorHAnsi" w:hAnsiTheme="minorHAnsi" w:cstheme="minorHAnsi"/>
          <w:sz w:val="22"/>
          <w:szCs w:val="22"/>
        </w:rPr>
        <w:t xml:space="preserve">, </w:t>
      </w:r>
      <w:r>
        <w:rPr>
          <w:rFonts w:asciiTheme="minorHAnsi" w:hAnsiTheme="minorHAnsi" w:cstheme="minorHAnsi"/>
          <w:sz w:val="22"/>
          <w:szCs w:val="22"/>
        </w:rPr>
        <w:t xml:space="preserve">tendrá la válvula tronquera (instalación y montaje de válvula de 8”, </w:t>
      </w:r>
      <w:r w:rsidRPr="00A308A2">
        <w:rPr>
          <w:rFonts w:asciiTheme="minorHAnsi" w:hAnsiTheme="minorHAnsi" w:cstheme="minorHAnsi"/>
          <w:sz w:val="22"/>
          <w:szCs w:val="22"/>
        </w:rPr>
        <w:t>ac</w:t>
      </w:r>
      <w:r w:rsidRPr="00FB31D3">
        <w:rPr>
          <w:rFonts w:asciiTheme="minorHAnsi" w:hAnsiTheme="minorHAnsi" w:cstheme="minorHAnsi"/>
          <w:sz w:val="22"/>
          <w:szCs w:val="22"/>
        </w:rPr>
        <w:t>cesorios: tee</w:t>
      </w:r>
      <w:r>
        <w:rPr>
          <w:rFonts w:asciiTheme="minorHAnsi" w:hAnsiTheme="minorHAnsi" w:cstheme="minorHAnsi"/>
          <w:sz w:val="22"/>
          <w:szCs w:val="22"/>
        </w:rPr>
        <w:t>s</w:t>
      </w:r>
      <w:r w:rsidRPr="00FB31D3">
        <w:rPr>
          <w:rFonts w:asciiTheme="minorHAnsi" w:hAnsiTheme="minorHAnsi" w:cstheme="minorHAnsi"/>
          <w:sz w:val="22"/>
          <w:szCs w:val="22"/>
        </w:rPr>
        <w:t>, reducción</w:t>
      </w:r>
      <w:r>
        <w:rPr>
          <w:rFonts w:asciiTheme="minorHAnsi" w:hAnsiTheme="minorHAnsi" w:cstheme="minorHAnsi"/>
          <w:sz w:val="22"/>
          <w:szCs w:val="22"/>
        </w:rPr>
        <w:t xml:space="preserve"> 8x4</w:t>
      </w:r>
      <w:r w:rsidRPr="00FB31D3">
        <w:rPr>
          <w:rFonts w:asciiTheme="minorHAnsi" w:hAnsiTheme="minorHAnsi" w:cstheme="minorHAnsi"/>
          <w:sz w:val="22"/>
          <w:szCs w:val="22"/>
        </w:rPr>
        <w:t xml:space="preserve">, </w:t>
      </w:r>
      <w:r>
        <w:rPr>
          <w:rFonts w:asciiTheme="minorHAnsi" w:hAnsiTheme="minorHAnsi" w:cstheme="minorHAnsi"/>
          <w:sz w:val="22"/>
          <w:szCs w:val="22"/>
        </w:rPr>
        <w:t>reducción 4x2</w:t>
      </w:r>
      <w:r w:rsidRPr="00FB31D3">
        <w:rPr>
          <w:rFonts w:asciiTheme="minorHAnsi" w:hAnsiTheme="minorHAnsi" w:cstheme="minorHAnsi"/>
          <w:sz w:val="22"/>
          <w:szCs w:val="22"/>
        </w:rPr>
        <w:t xml:space="preserve">, </w:t>
      </w:r>
      <w:r>
        <w:rPr>
          <w:rFonts w:asciiTheme="minorHAnsi" w:hAnsiTheme="minorHAnsi" w:cstheme="minorHAnsi"/>
          <w:sz w:val="22"/>
          <w:szCs w:val="22"/>
        </w:rPr>
        <w:t xml:space="preserve">válvula globo, válvulas de 2”,  </w:t>
      </w:r>
      <w:r w:rsidRPr="00FB31D3">
        <w:rPr>
          <w:rFonts w:asciiTheme="minorHAnsi" w:hAnsiTheme="minorHAnsi" w:cstheme="minorHAnsi"/>
          <w:sz w:val="22"/>
          <w:szCs w:val="22"/>
        </w:rPr>
        <w:t>bridas</w:t>
      </w:r>
      <w:r>
        <w:rPr>
          <w:rFonts w:asciiTheme="minorHAnsi" w:hAnsiTheme="minorHAnsi" w:cstheme="minorHAnsi"/>
          <w:sz w:val="22"/>
          <w:szCs w:val="22"/>
        </w:rPr>
        <w:t>, threadolet ½”, válvula tipo aguja con derivación de alivio ½”)</w:t>
      </w:r>
      <w:r w:rsidR="003E5412">
        <w:rPr>
          <w:rFonts w:asciiTheme="minorHAnsi" w:hAnsiTheme="minorHAnsi" w:cstheme="minorHAnsi"/>
          <w:sz w:val="22"/>
          <w:szCs w:val="22"/>
        </w:rPr>
        <w:t xml:space="preserve"> para red primaria de 8”</w:t>
      </w:r>
      <w:r>
        <w:rPr>
          <w:rFonts w:asciiTheme="minorHAnsi" w:hAnsiTheme="minorHAnsi" w:cstheme="minorHAnsi"/>
          <w:sz w:val="22"/>
          <w:szCs w:val="22"/>
        </w:rPr>
        <w:t>.</w:t>
      </w:r>
    </w:p>
    <w:p w14:paraId="2F679FBD" w14:textId="0AAA941D" w:rsidR="00AF6CDC" w:rsidRPr="0038044B" w:rsidRDefault="00F84BAD" w:rsidP="0038044B">
      <w:pPr>
        <w:pStyle w:val="Prrafodelista"/>
        <w:numPr>
          <w:ilvl w:val="0"/>
          <w:numId w:val="13"/>
        </w:numPr>
        <w:tabs>
          <w:tab w:val="left" w:pos="426"/>
        </w:tabs>
        <w:ind w:right="-1"/>
        <w:jc w:val="both"/>
        <w:rPr>
          <w:rFonts w:asciiTheme="minorHAnsi" w:hAnsiTheme="minorHAnsi" w:cstheme="minorHAnsi"/>
          <w:sz w:val="22"/>
          <w:szCs w:val="22"/>
        </w:rPr>
      </w:pPr>
      <w:r w:rsidRPr="00A308A2">
        <w:rPr>
          <w:rFonts w:asciiTheme="minorHAnsi" w:hAnsiTheme="minorHAnsi" w:cstheme="minorHAnsi"/>
          <w:sz w:val="22"/>
          <w:szCs w:val="22"/>
        </w:rPr>
        <w:t xml:space="preserve">Instalación de </w:t>
      </w:r>
      <w:r w:rsidR="00B76B9A">
        <w:rPr>
          <w:rFonts w:asciiTheme="minorHAnsi" w:hAnsiTheme="minorHAnsi" w:cstheme="minorHAnsi"/>
          <w:sz w:val="22"/>
          <w:szCs w:val="22"/>
        </w:rPr>
        <w:t xml:space="preserve">la </w:t>
      </w:r>
      <w:r w:rsidRPr="00A308A2">
        <w:rPr>
          <w:rFonts w:asciiTheme="minorHAnsi" w:hAnsiTheme="minorHAnsi" w:cstheme="minorHAnsi"/>
          <w:sz w:val="22"/>
          <w:szCs w:val="22"/>
        </w:rPr>
        <w:t xml:space="preserve">derivación </w:t>
      </w:r>
      <w:r w:rsidR="00B76B9A">
        <w:rPr>
          <w:rFonts w:asciiTheme="minorHAnsi" w:hAnsiTheme="minorHAnsi" w:cstheme="minorHAnsi"/>
          <w:sz w:val="22"/>
          <w:szCs w:val="22"/>
        </w:rPr>
        <w:t>de la línea de acometida</w:t>
      </w:r>
      <w:r w:rsidR="00877A88">
        <w:rPr>
          <w:rFonts w:asciiTheme="minorHAnsi" w:hAnsiTheme="minorHAnsi" w:cstheme="minorHAnsi"/>
          <w:sz w:val="22"/>
          <w:szCs w:val="22"/>
        </w:rPr>
        <w:t xml:space="preserve"> de 4</w:t>
      </w:r>
      <w:r w:rsidR="00CA0473">
        <w:rPr>
          <w:rFonts w:asciiTheme="minorHAnsi" w:hAnsiTheme="minorHAnsi" w:cstheme="minorHAnsi"/>
          <w:sz w:val="22"/>
          <w:szCs w:val="22"/>
        </w:rPr>
        <w:t>”</w:t>
      </w:r>
      <w:r w:rsidR="00B76B9A">
        <w:rPr>
          <w:rFonts w:asciiTheme="minorHAnsi" w:hAnsiTheme="minorHAnsi" w:cstheme="minorHAnsi"/>
          <w:sz w:val="22"/>
          <w:szCs w:val="22"/>
        </w:rPr>
        <w:t xml:space="preserve"> </w:t>
      </w:r>
      <w:r w:rsidR="00684AEB">
        <w:rPr>
          <w:rFonts w:asciiTheme="minorHAnsi" w:hAnsiTheme="minorHAnsi" w:cstheme="minorHAnsi"/>
          <w:sz w:val="22"/>
          <w:szCs w:val="22"/>
        </w:rPr>
        <w:t xml:space="preserve">al </w:t>
      </w:r>
      <w:r>
        <w:rPr>
          <w:rFonts w:asciiTheme="minorHAnsi" w:hAnsiTheme="minorHAnsi" w:cstheme="minorHAnsi"/>
          <w:sz w:val="22"/>
          <w:szCs w:val="22"/>
        </w:rPr>
        <w:t xml:space="preserve">EDR </w:t>
      </w:r>
      <w:r w:rsidRPr="00A308A2">
        <w:rPr>
          <w:rFonts w:asciiTheme="minorHAnsi" w:hAnsiTheme="minorHAnsi" w:cstheme="minorHAnsi"/>
          <w:sz w:val="22"/>
          <w:szCs w:val="22"/>
        </w:rPr>
        <w:t>(</w:t>
      </w:r>
      <w:r>
        <w:rPr>
          <w:rFonts w:asciiTheme="minorHAnsi" w:hAnsiTheme="minorHAnsi" w:cstheme="minorHAnsi"/>
          <w:sz w:val="22"/>
          <w:szCs w:val="22"/>
        </w:rPr>
        <w:t>instalación y montaje de válvula</w:t>
      </w:r>
      <w:r w:rsidR="00812C1F">
        <w:rPr>
          <w:rFonts w:asciiTheme="minorHAnsi" w:hAnsiTheme="minorHAnsi" w:cstheme="minorHAnsi"/>
          <w:sz w:val="22"/>
          <w:szCs w:val="22"/>
        </w:rPr>
        <w:t xml:space="preserve"> de 8</w:t>
      </w:r>
      <w:r>
        <w:rPr>
          <w:rFonts w:asciiTheme="minorHAnsi" w:hAnsiTheme="minorHAnsi" w:cstheme="minorHAnsi"/>
          <w:sz w:val="22"/>
          <w:szCs w:val="22"/>
        </w:rPr>
        <w:t>”</w:t>
      </w:r>
      <w:r w:rsidR="00877A88">
        <w:rPr>
          <w:rFonts w:asciiTheme="minorHAnsi" w:hAnsiTheme="minorHAnsi" w:cstheme="minorHAnsi"/>
          <w:sz w:val="22"/>
          <w:szCs w:val="22"/>
        </w:rPr>
        <w:t xml:space="preserve"> y 4</w:t>
      </w:r>
      <w:r w:rsidR="00B76B9A">
        <w:rPr>
          <w:rFonts w:asciiTheme="minorHAnsi" w:hAnsiTheme="minorHAnsi" w:cstheme="minorHAnsi"/>
          <w:sz w:val="22"/>
          <w:szCs w:val="22"/>
        </w:rPr>
        <w:t>”</w:t>
      </w:r>
      <w:r w:rsidR="00EE0211">
        <w:rPr>
          <w:rFonts w:asciiTheme="minorHAnsi" w:hAnsiTheme="minorHAnsi" w:cstheme="minorHAnsi"/>
          <w:sz w:val="22"/>
          <w:szCs w:val="22"/>
        </w:rPr>
        <w:t>,</w:t>
      </w:r>
      <w:r>
        <w:rPr>
          <w:rFonts w:asciiTheme="minorHAnsi" w:hAnsiTheme="minorHAnsi" w:cstheme="minorHAnsi"/>
          <w:sz w:val="22"/>
          <w:szCs w:val="22"/>
        </w:rPr>
        <w:t xml:space="preserve"> </w:t>
      </w:r>
      <w:r w:rsidRPr="00A308A2">
        <w:rPr>
          <w:rFonts w:asciiTheme="minorHAnsi" w:hAnsiTheme="minorHAnsi" w:cstheme="minorHAnsi"/>
          <w:sz w:val="22"/>
          <w:szCs w:val="22"/>
        </w:rPr>
        <w:t>ac</w:t>
      </w:r>
      <w:r w:rsidRPr="00FB31D3">
        <w:rPr>
          <w:rFonts w:asciiTheme="minorHAnsi" w:hAnsiTheme="minorHAnsi" w:cstheme="minorHAnsi"/>
          <w:sz w:val="22"/>
          <w:szCs w:val="22"/>
        </w:rPr>
        <w:t>cesorios: te</w:t>
      </w:r>
      <w:r w:rsidR="00033AB5" w:rsidRPr="00FB31D3">
        <w:rPr>
          <w:rFonts w:asciiTheme="minorHAnsi" w:hAnsiTheme="minorHAnsi" w:cstheme="minorHAnsi"/>
          <w:sz w:val="22"/>
          <w:szCs w:val="22"/>
        </w:rPr>
        <w:t>e</w:t>
      </w:r>
      <w:r w:rsidR="00945F5F">
        <w:rPr>
          <w:rFonts w:asciiTheme="minorHAnsi" w:hAnsiTheme="minorHAnsi" w:cstheme="minorHAnsi"/>
          <w:sz w:val="22"/>
          <w:szCs w:val="22"/>
        </w:rPr>
        <w:t>s</w:t>
      </w:r>
      <w:r w:rsidR="00033AB5" w:rsidRPr="00FB31D3">
        <w:rPr>
          <w:rFonts w:asciiTheme="minorHAnsi" w:hAnsiTheme="minorHAnsi" w:cstheme="minorHAnsi"/>
          <w:sz w:val="22"/>
          <w:szCs w:val="22"/>
        </w:rPr>
        <w:t xml:space="preserve">, </w:t>
      </w:r>
      <w:r w:rsidRPr="00FB31D3">
        <w:rPr>
          <w:rFonts w:asciiTheme="minorHAnsi" w:hAnsiTheme="minorHAnsi" w:cstheme="minorHAnsi"/>
          <w:sz w:val="22"/>
          <w:szCs w:val="22"/>
        </w:rPr>
        <w:t>reducción</w:t>
      </w:r>
      <w:r w:rsidR="00565601">
        <w:rPr>
          <w:rFonts w:asciiTheme="minorHAnsi" w:hAnsiTheme="minorHAnsi" w:cstheme="minorHAnsi"/>
          <w:sz w:val="22"/>
          <w:szCs w:val="22"/>
        </w:rPr>
        <w:t xml:space="preserve"> 8x4</w:t>
      </w:r>
      <w:r w:rsidR="00033AB5" w:rsidRPr="00FB31D3">
        <w:rPr>
          <w:rFonts w:asciiTheme="minorHAnsi" w:hAnsiTheme="minorHAnsi" w:cstheme="minorHAnsi"/>
          <w:sz w:val="22"/>
          <w:szCs w:val="22"/>
        </w:rPr>
        <w:t xml:space="preserve">, </w:t>
      </w:r>
      <w:r w:rsidR="00877A88">
        <w:rPr>
          <w:rFonts w:asciiTheme="minorHAnsi" w:hAnsiTheme="minorHAnsi" w:cstheme="minorHAnsi"/>
          <w:sz w:val="22"/>
          <w:szCs w:val="22"/>
        </w:rPr>
        <w:t>reducc</w:t>
      </w:r>
      <w:r w:rsidR="00565601">
        <w:rPr>
          <w:rFonts w:asciiTheme="minorHAnsi" w:hAnsiTheme="minorHAnsi" w:cstheme="minorHAnsi"/>
          <w:sz w:val="22"/>
          <w:szCs w:val="22"/>
        </w:rPr>
        <w:t>ión 4x2</w:t>
      </w:r>
      <w:r w:rsidR="00812C1F" w:rsidRPr="00FB31D3">
        <w:rPr>
          <w:rFonts w:asciiTheme="minorHAnsi" w:hAnsiTheme="minorHAnsi" w:cstheme="minorHAnsi"/>
          <w:sz w:val="22"/>
          <w:szCs w:val="22"/>
        </w:rPr>
        <w:t xml:space="preserve">, </w:t>
      </w:r>
      <w:r w:rsidR="00565601">
        <w:rPr>
          <w:rFonts w:asciiTheme="minorHAnsi" w:hAnsiTheme="minorHAnsi" w:cstheme="minorHAnsi"/>
          <w:sz w:val="22"/>
          <w:szCs w:val="22"/>
        </w:rPr>
        <w:t xml:space="preserve">válvulas globo, válvulas de 2”,  </w:t>
      </w:r>
      <w:r w:rsidR="00684AEB" w:rsidRPr="00FB31D3">
        <w:rPr>
          <w:rFonts w:asciiTheme="minorHAnsi" w:hAnsiTheme="minorHAnsi" w:cstheme="minorHAnsi"/>
          <w:sz w:val="22"/>
          <w:szCs w:val="22"/>
        </w:rPr>
        <w:t>bridas</w:t>
      </w:r>
      <w:r w:rsidR="00BA34EA">
        <w:rPr>
          <w:rFonts w:asciiTheme="minorHAnsi" w:hAnsiTheme="minorHAnsi" w:cstheme="minorHAnsi"/>
          <w:sz w:val="22"/>
          <w:szCs w:val="22"/>
        </w:rPr>
        <w:t>,</w:t>
      </w:r>
      <w:r w:rsidR="00BA34EA" w:rsidRPr="00BA34EA">
        <w:rPr>
          <w:rFonts w:asciiTheme="minorHAnsi" w:hAnsiTheme="minorHAnsi" w:cstheme="minorHAnsi"/>
          <w:sz w:val="22"/>
          <w:szCs w:val="22"/>
        </w:rPr>
        <w:t xml:space="preserve"> </w:t>
      </w:r>
      <w:r w:rsidR="00BA34EA">
        <w:rPr>
          <w:rFonts w:asciiTheme="minorHAnsi" w:hAnsiTheme="minorHAnsi" w:cstheme="minorHAnsi"/>
          <w:sz w:val="22"/>
          <w:szCs w:val="22"/>
        </w:rPr>
        <w:t>threadolet</w:t>
      </w:r>
      <w:r w:rsidR="00CF6716">
        <w:rPr>
          <w:rFonts w:asciiTheme="minorHAnsi" w:hAnsiTheme="minorHAnsi" w:cstheme="minorHAnsi"/>
          <w:sz w:val="22"/>
          <w:szCs w:val="22"/>
        </w:rPr>
        <w:t>s</w:t>
      </w:r>
      <w:r w:rsidR="00BA34EA">
        <w:rPr>
          <w:rFonts w:asciiTheme="minorHAnsi" w:hAnsiTheme="minorHAnsi" w:cstheme="minorHAnsi"/>
          <w:sz w:val="22"/>
          <w:szCs w:val="22"/>
        </w:rPr>
        <w:t xml:space="preserve"> ½”, válvula tipo aguja con derivación de alivio ½”</w:t>
      </w:r>
      <w:r w:rsidR="0038044B">
        <w:rPr>
          <w:rFonts w:asciiTheme="minorHAnsi" w:hAnsiTheme="minorHAnsi" w:cstheme="minorHAnsi"/>
          <w:sz w:val="22"/>
          <w:szCs w:val="22"/>
        </w:rPr>
        <w:t>)</w:t>
      </w:r>
      <w:r w:rsidR="00945F5F">
        <w:rPr>
          <w:rFonts w:asciiTheme="minorHAnsi" w:hAnsiTheme="minorHAnsi" w:cstheme="minorHAnsi"/>
          <w:sz w:val="22"/>
          <w:szCs w:val="22"/>
        </w:rPr>
        <w:t xml:space="preserve"> cámara 2</w:t>
      </w:r>
      <w:r w:rsidR="0038044B">
        <w:rPr>
          <w:rFonts w:asciiTheme="minorHAnsi" w:hAnsiTheme="minorHAnsi" w:cstheme="minorHAnsi"/>
          <w:sz w:val="22"/>
          <w:szCs w:val="22"/>
        </w:rPr>
        <w:t>.</w:t>
      </w:r>
    </w:p>
    <w:p w14:paraId="1F697165" w14:textId="10AB8BD6" w:rsidR="005C22A8" w:rsidRPr="00A308A2" w:rsidRDefault="005C22A8" w:rsidP="00EB3D3E">
      <w:pPr>
        <w:pStyle w:val="Prrafodelista"/>
        <w:numPr>
          <w:ilvl w:val="0"/>
          <w:numId w:val="13"/>
        </w:numPr>
        <w:tabs>
          <w:tab w:val="left" w:pos="426"/>
        </w:tabs>
        <w:ind w:right="-1"/>
        <w:jc w:val="both"/>
        <w:rPr>
          <w:rFonts w:asciiTheme="minorHAnsi" w:hAnsiTheme="minorHAnsi" w:cstheme="minorHAnsi"/>
          <w:sz w:val="22"/>
          <w:szCs w:val="22"/>
        </w:rPr>
      </w:pPr>
      <w:r w:rsidRPr="00A308A2">
        <w:rPr>
          <w:rFonts w:asciiTheme="minorHAnsi" w:hAnsiTheme="minorHAnsi" w:cstheme="minorHAnsi"/>
          <w:sz w:val="22"/>
          <w:szCs w:val="22"/>
        </w:rPr>
        <w:t xml:space="preserve">Construcción de base </w:t>
      </w:r>
      <w:r w:rsidR="00684AEB">
        <w:rPr>
          <w:rFonts w:asciiTheme="minorHAnsi" w:hAnsiTheme="minorHAnsi" w:cstheme="minorHAnsi"/>
          <w:sz w:val="22"/>
          <w:szCs w:val="22"/>
        </w:rPr>
        <w:t xml:space="preserve">de </w:t>
      </w:r>
      <w:r w:rsidR="00684AEB" w:rsidRPr="00A308A2">
        <w:rPr>
          <w:rFonts w:asciiTheme="minorHAnsi" w:hAnsiTheme="minorHAnsi" w:cstheme="minorHAnsi"/>
          <w:sz w:val="22"/>
          <w:szCs w:val="22"/>
        </w:rPr>
        <w:t xml:space="preserve">Hº Aº </w:t>
      </w:r>
      <w:r w:rsidRPr="00A308A2">
        <w:rPr>
          <w:rFonts w:asciiTheme="minorHAnsi" w:hAnsiTheme="minorHAnsi" w:cstheme="minorHAnsi"/>
          <w:sz w:val="22"/>
          <w:szCs w:val="22"/>
        </w:rPr>
        <w:t>para el EDR</w:t>
      </w:r>
    </w:p>
    <w:p w14:paraId="2B300496" w14:textId="430B03B1" w:rsidR="005C22A8" w:rsidRPr="00A308A2" w:rsidRDefault="005C22A8" w:rsidP="00EB3D3E">
      <w:pPr>
        <w:pStyle w:val="Prrafodelista"/>
        <w:numPr>
          <w:ilvl w:val="0"/>
          <w:numId w:val="13"/>
        </w:numPr>
        <w:tabs>
          <w:tab w:val="left" w:pos="426"/>
        </w:tabs>
        <w:ind w:right="-1"/>
        <w:jc w:val="both"/>
        <w:rPr>
          <w:rFonts w:asciiTheme="minorHAnsi" w:hAnsiTheme="minorHAnsi" w:cstheme="minorHAnsi"/>
          <w:sz w:val="22"/>
          <w:szCs w:val="22"/>
        </w:rPr>
      </w:pPr>
      <w:r w:rsidRPr="00A308A2">
        <w:rPr>
          <w:rFonts w:asciiTheme="minorHAnsi" w:hAnsiTheme="minorHAnsi" w:cstheme="minorHAnsi"/>
          <w:sz w:val="22"/>
          <w:szCs w:val="22"/>
        </w:rPr>
        <w:t xml:space="preserve">Construcción de </w:t>
      </w:r>
      <w:r w:rsidR="00EE0211">
        <w:rPr>
          <w:rFonts w:asciiTheme="minorHAnsi" w:hAnsiTheme="minorHAnsi" w:cstheme="minorHAnsi"/>
          <w:sz w:val="22"/>
          <w:szCs w:val="22"/>
        </w:rPr>
        <w:t>recinto para EDR</w:t>
      </w:r>
    </w:p>
    <w:p w14:paraId="6C2CC09C" w14:textId="617BFFF7" w:rsidR="005C22A8" w:rsidRDefault="005C22A8" w:rsidP="00EB3D3E">
      <w:pPr>
        <w:pStyle w:val="Prrafodelista"/>
        <w:numPr>
          <w:ilvl w:val="0"/>
          <w:numId w:val="13"/>
        </w:numPr>
        <w:tabs>
          <w:tab w:val="left" w:pos="426"/>
        </w:tabs>
        <w:ind w:right="-1"/>
        <w:jc w:val="both"/>
        <w:rPr>
          <w:rFonts w:asciiTheme="minorHAnsi" w:hAnsiTheme="minorHAnsi" w:cstheme="minorHAnsi"/>
          <w:sz w:val="22"/>
          <w:szCs w:val="22"/>
        </w:rPr>
      </w:pPr>
      <w:r w:rsidRPr="00A308A2">
        <w:rPr>
          <w:rFonts w:asciiTheme="minorHAnsi" w:hAnsiTheme="minorHAnsi" w:cstheme="minorHAnsi"/>
          <w:sz w:val="22"/>
          <w:szCs w:val="22"/>
        </w:rPr>
        <w:t xml:space="preserve">Puesta a tierra </w:t>
      </w:r>
      <w:r w:rsidR="002B39E5">
        <w:rPr>
          <w:rFonts w:asciiTheme="minorHAnsi" w:hAnsiTheme="minorHAnsi" w:cstheme="minorHAnsi"/>
          <w:sz w:val="22"/>
          <w:szCs w:val="22"/>
        </w:rPr>
        <w:t xml:space="preserve">del </w:t>
      </w:r>
      <w:r w:rsidRPr="00A308A2">
        <w:rPr>
          <w:rFonts w:asciiTheme="minorHAnsi" w:hAnsiTheme="minorHAnsi" w:cstheme="minorHAnsi"/>
          <w:sz w:val="22"/>
          <w:szCs w:val="22"/>
        </w:rPr>
        <w:t>EDR</w:t>
      </w:r>
    </w:p>
    <w:p w14:paraId="66EFF7D9" w14:textId="4778D2A8" w:rsidR="00322350" w:rsidRDefault="00322350" w:rsidP="00EB3D3E">
      <w:pPr>
        <w:pStyle w:val="Prrafodelista"/>
        <w:numPr>
          <w:ilvl w:val="0"/>
          <w:numId w:val="13"/>
        </w:numPr>
        <w:tabs>
          <w:tab w:val="left" w:pos="426"/>
        </w:tabs>
        <w:ind w:right="-1"/>
        <w:jc w:val="both"/>
        <w:rPr>
          <w:rFonts w:asciiTheme="minorHAnsi" w:hAnsiTheme="minorHAnsi" w:cstheme="minorHAnsi"/>
          <w:sz w:val="22"/>
          <w:szCs w:val="22"/>
        </w:rPr>
      </w:pPr>
      <w:r>
        <w:rPr>
          <w:rFonts w:asciiTheme="minorHAnsi" w:hAnsiTheme="minorHAnsi" w:cstheme="minorHAnsi"/>
          <w:sz w:val="22"/>
          <w:szCs w:val="22"/>
        </w:rPr>
        <w:t xml:space="preserve">Montaje </w:t>
      </w:r>
      <w:r w:rsidRPr="001C738F">
        <w:rPr>
          <w:rFonts w:asciiTheme="minorHAnsi" w:hAnsiTheme="minorHAnsi" w:cstheme="minorHAnsi"/>
          <w:b/>
          <w:sz w:val="22"/>
          <w:szCs w:val="22"/>
        </w:rPr>
        <w:t>EDR 5000 MCH</w:t>
      </w:r>
    </w:p>
    <w:p w14:paraId="363C49AA" w14:textId="77777777" w:rsidR="008D7E90" w:rsidRPr="00A65C63" w:rsidRDefault="008D7E90" w:rsidP="008D7E90">
      <w:pPr>
        <w:pStyle w:val="Prrafodelista"/>
        <w:numPr>
          <w:ilvl w:val="0"/>
          <w:numId w:val="13"/>
        </w:numPr>
        <w:tabs>
          <w:tab w:val="left" w:pos="426"/>
        </w:tabs>
        <w:ind w:right="-1"/>
        <w:jc w:val="both"/>
        <w:rPr>
          <w:rFonts w:asciiTheme="minorHAnsi" w:hAnsiTheme="minorHAnsi" w:cstheme="minorHAnsi"/>
          <w:sz w:val="22"/>
          <w:szCs w:val="22"/>
        </w:rPr>
      </w:pPr>
      <w:r w:rsidRPr="00A65C63">
        <w:rPr>
          <w:rFonts w:asciiTheme="minorHAnsi" w:hAnsiTheme="minorHAnsi" w:cstheme="minorHAnsi"/>
          <w:sz w:val="22"/>
          <w:szCs w:val="22"/>
        </w:rPr>
        <w:t>Venteo, interconexión, puesta en marcha y punto de rocío</w:t>
      </w:r>
      <w:r>
        <w:rPr>
          <w:rFonts w:asciiTheme="minorHAnsi" w:hAnsiTheme="minorHAnsi" w:cstheme="minorHAnsi"/>
          <w:sz w:val="22"/>
          <w:szCs w:val="22"/>
        </w:rPr>
        <w:t>.</w:t>
      </w:r>
      <w:r w:rsidRPr="00A65C63">
        <w:rPr>
          <w:rFonts w:asciiTheme="minorHAnsi" w:hAnsiTheme="minorHAnsi" w:cstheme="minorHAnsi"/>
          <w:sz w:val="22"/>
          <w:szCs w:val="22"/>
        </w:rPr>
        <w:t xml:space="preserve"> </w:t>
      </w:r>
      <w:r>
        <w:rPr>
          <w:rFonts w:asciiTheme="minorHAnsi" w:hAnsiTheme="minorHAnsi" w:cstheme="minorHAnsi"/>
          <w:sz w:val="22"/>
          <w:szCs w:val="22"/>
        </w:rPr>
        <w:t>P</w:t>
      </w:r>
      <w:r w:rsidRPr="00A65C63">
        <w:rPr>
          <w:rFonts w:asciiTheme="minorHAnsi" w:hAnsiTheme="minorHAnsi" w:cstheme="minorHAnsi"/>
          <w:sz w:val="22"/>
          <w:szCs w:val="22"/>
        </w:rPr>
        <w:t xml:space="preserve">ara ello la Contratista deberá verificar que todos los equipos y componentes del EDR se encuentren en buenas condiciones para </w:t>
      </w:r>
      <w:r>
        <w:rPr>
          <w:rFonts w:asciiTheme="minorHAnsi" w:hAnsiTheme="minorHAnsi" w:cstheme="minorHAnsi"/>
          <w:sz w:val="22"/>
          <w:szCs w:val="22"/>
        </w:rPr>
        <w:t>la puesta en servicio y operación</w:t>
      </w:r>
      <w:r w:rsidRPr="00A65C63">
        <w:rPr>
          <w:rFonts w:asciiTheme="minorHAnsi" w:hAnsiTheme="minorHAnsi" w:cstheme="minorHAnsi"/>
          <w:sz w:val="22"/>
          <w:szCs w:val="22"/>
        </w:rPr>
        <w:t xml:space="preserve">, en caso de encontrarse equipos y/o componentes con fallas, la empresa </w:t>
      </w:r>
      <w:r>
        <w:rPr>
          <w:rFonts w:asciiTheme="minorHAnsi" w:hAnsiTheme="minorHAnsi" w:cstheme="minorHAnsi"/>
          <w:sz w:val="22"/>
          <w:szCs w:val="22"/>
        </w:rPr>
        <w:t xml:space="preserve">contratista </w:t>
      </w:r>
      <w:r w:rsidRPr="00A65C63">
        <w:rPr>
          <w:rFonts w:asciiTheme="minorHAnsi" w:hAnsiTheme="minorHAnsi" w:cstheme="minorHAnsi"/>
          <w:sz w:val="22"/>
          <w:szCs w:val="22"/>
        </w:rPr>
        <w:t xml:space="preserve">deberá reemplazar </w:t>
      </w:r>
      <w:r>
        <w:rPr>
          <w:rFonts w:asciiTheme="minorHAnsi" w:hAnsiTheme="minorHAnsi" w:cstheme="minorHAnsi"/>
          <w:sz w:val="22"/>
          <w:szCs w:val="22"/>
        </w:rPr>
        <w:t>los equipos y/o componentes dañados</w:t>
      </w:r>
      <w:r w:rsidRPr="00A65C63">
        <w:rPr>
          <w:rFonts w:asciiTheme="minorHAnsi" w:hAnsiTheme="minorHAnsi" w:cstheme="minorHAnsi"/>
          <w:sz w:val="22"/>
          <w:szCs w:val="22"/>
        </w:rPr>
        <w:t xml:space="preserve"> bajo su propio costo.  </w:t>
      </w:r>
    </w:p>
    <w:p w14:paraId="21E30EA6" w14:textId="51711DC7" w:rsidR="005C22A8" w:rsidRPr="00A308A2" w:rsidRDefault="005C22A8" w:rsidP="00EE0211">
      <w:pPr>
        <w:tabs>
          <w:tab w:val="left" w:pos="426"/>
        </w:tabs>
        <w:ind w:right="-1"/>
        <w:jc w:val="both"/>
        <w:rPr>
          <w:rFonts w:asciiTheme="minorHAnsi" w:hAnsiTheme="minorHAnsi" w:cstheme="minorHAnsi"/>
          <w:sz w:val="22"/>
          <w:szCs w:val="22"/>
        </w:rPr>
      </w:pPr>
    </w:p>
    <w:p w14:paraId="79F1AC75" w14:textId="4F1D1A9D" w:rsidR="00FB31D3" w:rsidRPr="008F6134" w:rsidRDefault="005C22A8" w:rsidP="00296D97">
      <w:pPr>
        <w:tabs>
          <w:tab w:val="left" w:pos="426"/>
        </w:tabs>
        <w:ind w:right="-1"/>
        <w:jc w:val="both"/>
        <w:rPr>
          <w:rFonts w:asciiTheme="minorHAnsi" w:hAnsiTheme="minorHAnsi" w:cstheme="minorHAnsi"/>
          <w:sz w:val="22"/>
          <w:szCs w:val="22"/>
        </w:rPr>
      </w:pPr>
      <w:r w:rsidRPr="00A308A2">
        <w:rPr>
          <w:rFonts w:asciiTheme="minorHAnsi" w:hAnsiTheme="minorHAnsi" w:cstheme="minorHAnsi"/>
          <w:sz w:val="22"/>
          <w:szCs w:val="22"/>
        </w:rPr>
        <w:t>El detalle de las especificaciones técnicas se presenta en los siguientes anexos.</w:t>
      </w:r>
    </w:p>
    <w:p w14:paraId="4771FF03" w14:textId="77777777" w:rsidR="00FB31D3" w:rsidRPr="00A308A2" w:rsidRDefault="00FB31D3" w:rsidP="00296D97">
      <w:pPr>
        <w:tabs>
          <w:tab w:val="left" w:pos="426"/>
        </w:tabs>
        <w:ind w:right="-1"/>
        <w:jc w:val="both"/>
        <w:rPr>
          <w:rFonts w:asciiTheme="minorHAnsi" w:hAnsiTheme="minorHAnsi" w:cstheme="minorHAnsi"/>
          <w:b/>
          <w:bCs/>
          <w:color w:val="000000" w:themeColor="text1"/>
          <w:sz w:val="22"/>
          <w:szCs w:val="22"/>
          <w:lang w:eastAsia="es-BO"/>
        </w:rPr>
      </w:pPr>
    </w:p>
    <w:p w14:paraId="07A51C82" w14:textId="77777777" w:rsidR="00830A30" w:rsidRDefault="00830A30" w:rsidP="00296D97">
      <w:pPr>
        <w:pStyle w:val="Prrafodelista"/>
        <w:numPr>
          <w:ilvl w:val="1"/>
          <w:numId w:val="6"/>
        </w:numPr>
        <w:tabs>
          <w:tab w:val="left" w:pos="851"/>
        </w:tabs>
        <w:contextualSpacing/>
        <w:rPr>
          <w:rFonts w:asciiTheme="minorHAnsi" w:hAnsiTheme="minorHAnsi" w:cstheme="minorHAnsi"/>
          <w:b/>
          <w:bCs/>
          <w:color w:val="000000" w:themeColor="text1"/>
          <w:sz w:val="22"/>
          <w:szCs w:val="22"/>
          <w:u w:val="single"/>
          <w:lang w:eastAsia="es-BO"/>
        </w:rPr>
      </w:pPr>
      <w:r w:rsidRPr="00271B44">
        <w:rPr>
          <w:rFonts w:asciiTheme="minorHAnsi" w:hAnsiTheme="minorHAnsi" w:cstheme="minorHAnsi"/>
          <w:b/>
          <w:bCs/>
          <w:color w:val="000000" w:themeColor="text1"/>
          <w:sz w:val="22"/>
          <w:szCs w:val="22"/>
          <w:u w:val="single"/>
          <w:lang w:eastAsia="es-BO"/>
        </w:rPr>
        <w:t xml:space="preserve">OBRAS CIVILES </w:t>
      </w:r>
    </w:p>
    <w:p w14:paraId="01324D5F" w14:textId="77777777" w:rsidR="005363AF" w:rsidRPr="005363AF" w:rsidRDefault="005363AF" w:rsidP="00296D97">
      <w:pPr>
        <w:tabs>
          <w:tab w:val="left" w:pos="851"/>
        </w:tabs>
        <w:contextualSpacing/>
        <w:rPr>
          <w:rFonts w:asciiTheme="minorHAnsi" w:hAnsiTheme="minorHAnsi" w:cstheme="minorHAnsi"/>
          <w:b/>
          <w:bCs/>
          <w:color w:val="000000" w:themeColor="text1"/>
          <w:sz w:val="22"/>
          <w:szCs w:val="22"/>
          <w:u w:val="single"/>
          <w:lang w:eastAsia="es-BO"/>
        </w:rPr>
      </w:pPr>
    </w:p>
    <w:p w14:paraId="64436C3C" w14:textId="77777777" w:rsidR="00211C43" w:rsidRPr="00271B44" w:rsidRDefault="00211C43" w:rsidP="00296D97">
      <w:pPr>
        <w:pStyle w:val="Prrafodelista"/>
        <w:tabs>
          <w:tab w:val="left" w:pos="426"/>
        </w:tabs>
        <w:ind w:left="0"/>
        <w:contextualSpacing/>
        <w:rPr>
          <w:rFonts w:asciiTheme="minorHAnsi" w:hAnsiTheme="minorHAnsi" w:cstheme="minorHAnsi"/>
          <w:bCs/>
          <w:color w:val="000000" w:themeColor="text1"/>
          <w:sz w:val="22"/>
          <w:szCs w:val="22"/>
          <w:lang w:eastAsia="es-BO"/>
        </w:rPr>
      </w:pPr>
      <w:r w:rsidRPr="00271B44">
        <w:rPr>
          <w:rFonts w:asciiTheme="minorHAnsi" w:hAnsiTheme="minorHAnsi" w:cstheme="minorHAnsi"/>
          <w:bCs/>
          <w:color w:val="000000" w:themeColor="text1"/>
          <w:sz w:val="22"/>
          <w:szCs w:val="22"/>
          <w:lang w:eastAsia="es-BO"/>
        </w:rPr>
        <w:t>Las especificaciones técnicas para la ejecución de las obras civiles se encuentran detalladas en el Anexo 1.</w:t>
      </w:r>
    </w:p>
    <w:bookmarkEnd w:id="0"/>
    <w:p w14:paraId="0517F219" w14:textId="77777777" w:rsidR="000B027E" w:rsidRPr="00271B44" w:rsidRDefault="000B027E" w:rsidP="00296D97">
      <w:pPr>
        <w:tabs>
          <w:tab w:val="left" w:pos="426"/>
        </w:tabs>
        <w:contextualSpacing/>
        <w:rPr>
          <w:rFonts w:asciiTheme="minorHAnsi" w:hAnsiTheme="minorHAnsi" w:cstheme="minorHAnsi"/>
          <w:b/>
          <w:color w:val="000000" w:themeColor="text1"/>
          <w:sz w:val="22"/>
          <w:szCs w:val="22"/>
          <w:highlight w:val="yellow"/>
          <w:u w:val="single"/>
        </w:rPr>
      </w:pPr>
    </w:p>
    <w:p w14:paraId="7E5AC6AC" w14:textId="77777777" w:rsidR="00EA4151" w:rsidRDefault="00830A30" w:rsidP="00296D97">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EA4151">
        <w:rPr>
          <w:rFonts w:asciiTheme="minorHAnsi" w:hAnsiTheme="minorHAnsi" w:cstheme="minorHAnsi"/>
          <w:b/>
          <w:color w:val="000000" w:themeColor="text1"/>
          <w:sz w:val="22"/>
          <w:szCs w:val="22"/>
          <w:u w:val="single"/>
        </w:rPr>
        <w:t>OBRAS MECANICA</w:t>
      </w:r>
    </w:p>
    <w:p w14:paraId="01B782CF" w14:textId="77777777" w:rsidR="005363AF" w:rsidRPr="005363AF" w:rsidRDefault="005363AF" w:rsidP="00296D97">
      <w:pPr>
        <w:tabs>
          <w:tab w:val="left" w:pos="851"/>
        </w:tabs>
        <w:contextualSpacing/>
        <w:rPr>
          <w:rFonts w:asciiTheme="minorHAnsi" w:hAnsiTheme="minorHAnsi" w:cstheme="minorHAnsi"/>
          <w:b/>
          <w:color w:val="000000" w:themeColor="text1"/>
          <w:sz w:val="22"/>
          <w:szCs w:val="22"/>
          <w:u w:val="single"/>
        </w:rPr>
      </w:pPr>
    </w:p>
    <w:p w14:paraId="2077F091" w14:textId="7B84AB05" w:rsidR="00211C43" w:rsidRPr="00EA4151" w:rsidRDefault="00211C43" w:rsidP="00296D97">
      <w:pPr>
        <w:pStyle w:val="Prrafodelista"/>
        <w:tabs>
          <w:tab w:val="left" w:pos="851"/>
        </w:tabs>
        <w:ind w:left="0"/>
        <w:contextualSpacing/>
        <w:rPr>
          <w:rFonts w:asciiTheme="minorHAnsi" w:hAnsiTheme="minorHAnsi" w:cstheme="minorHAnsi"/>
          <w:bCs/>
          <w:color w:val="000000" w:themeColor="text1"/>
          <w:sz w:val="22"/>
          <w:szCs w:val="22"/>
          <w:lang w:eastAsia="es-BO"/>
        </w:rPr>
      </w:pPr>
      <w:r w:rsidRPr="00EA4151">
        <w:rPr>
          <w:rFonts w:asciiTheme="minorHAnsi" w:hAnsiTheme="minorHAnsi" w:cstheme="minorHAnsi"/>
          <w:bCs/>
          <w:color w:val="000000" w:themeColor="text1"/>
          <w:sz w:val="22"/>
          <w:szCs w:val="22"/>
          <w:lang w:eastAsia="es-BO"/>
        </w:rPr>
        <w:t>Las especificaciones técnicas para la ejecución de las obras mecánicas se encuentran detalladas en el Anexo 2.</w:t>
      </w:r>
      <w:r w:rsidR="00C00B6B" w:rsidRPr="00EA4151">
        <w:rPr>
          <w:rFonts w:asciiTheme="minorHAnsi" w:hAnsiTheme="minorHAnsi" w:cstheme="minorHAnsi"/>
          <w:bCs/>
          <w:color w:val="000000" w:themeColor="text1"/>
          <w:sz w:val="22"/>
          <w:szCs w:val="22"/>
          <w:lang w:eastAsia="es-BO"/>
        </w:rPr>
        <w:t xml:space="preserve"> </w:t>
      </w:r>
    </w:p>
    <w:p w14:paraId="3454A3FF" w14:textId="77777777" w:rsidR="00211C43" w:rsidRDefault="00211C43" w:rsidP="00296D97">
      <w:pPr>
        <w:tabs>
          <w:tab w:val="left" w:pos="426"/>
        </w:tabs>
        <w:contextualSpacing/>
        <w:rPr>
          <w:rFonts w:asciiTheme="minorHAnsi" w:hAnsiTheme="minorHAnsi" w:cstheme="minorHAnsi"/>
          <w:b/>
          <w:color w:val="000000" w:themeColor="text1"/>
          <w:sz w:val="22"/>
          <w:szCs w:val="22"/>
          <w:u w:val="single"/>
        </w:rPr>
      </w:pPr>
    </w:p>
    <w:p w14:paraId="2E2445C1" w14:textId="77777777" w:rsidR="00830A30" w:rsidRDefault="00830A30" w:rsidP="00296D97">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271B44">
        <w:rPr>
          <w:rFonts w:asciiTheme="minorHAnsi" w:hAnsiTheme="minorHAnsi" w:cstheme="minorHAnsi"/>
          <w:b/>
          <w:color w:val="000000" w:themeColor="text1"/>
          <w:sz w:val="22"/>
          <w:szCs w:val="22"/>
          <w:u w:val="single"/>
        </w:rPr>
        <w:t>PLANOS Y GRAFICOS</w:t>
      </w:r>
    </w:p>
    <w:p w14:paraId="01A81C2B" w14:textId="77777777" w:rsidR="005363AF" w:rsidRPr="005363AF" w:rsidRDefault="005363AF" w:rsidP="00296D97">
      <w:pPr>
        <w:tabs>
          <w:tab w:val="left" w:pos="851"/>
        </w:tabs>
        <w:contextualSpacing/>
        <w:rPr>
          <w:rFonts w:asciiTheme="minorHAnsi" w:hAnsiTheme="minorHAnsi" w:cstheme="minorHAnsi"/>
          <w:b/>
          <w:color w:val="000000" w:themeColor="text1"/>
          <w:sz w:val="22"/>
          <w:szCs w:val="22"/>
          <w:u w:val="single"/>
        </w:rPr>
      </w:pPr>
    </w:p>
    <w:p w14:paraId="4094C7F8" w14:textId="77777777" w:rsidR="00830A30" w:rsidRPr="00271B44" w:rsidRDefault="00D811AF" w:rsidP="00296D97">
      <w:pPr>
        <w:tabs>
          <w:tab w:val="left" w:pos="426"/>
        </w:tabs>
        <w:contextualSpacing/>
        <w:jc w:val="both"/>
        <w:rPr>
          <w:rFonts w:asciiTheme="minorHAnsi" w:hAnsiTheme="minorHAnsi" w:cstheme="minorHAnsi"/>
          <w:color w:val="000000" w:themeColor="text1"/>
          <w:sz w:val="22"/>
          <w:szCs w:val="22"/>
        </w:rPr>
      </w:pPr>
      <w:r w:rsidRPr="00271B44">
        <w:rPr>
          <w:rFonts w:asciiTheme="minorHAnsi" w:hAnsiTheme="minorHAnsi" w:cstheme="minorHAnsi"/>
          <w:color w:val="000000" w:themeColor="text1"/>
          <w:sz w:val="22"/>
          <w:szCs w:val="22"/>
        </w:rPr>
        <w:t xml:space="preserve">En el Anexo </w:t>
      </w:r>
      <w:r w:rsidR="00211C43" w:rsidRPr="00271B44">
        <w:rPr>
          <w:rFonts w:asciiTheme="minorHAnsi" w:hAnsiTheme="minorHAnsi" w:cstheme="minorHAnsi"/>
          <w:color w:val="000000" w:themeColor="text1"/>
          <w:sz w:val="22"/>
          <w:szCs w:val="22"/>
        </w:rPr>
        <w:t>3</w:t>
      </w:r>
      <w:r w:rsidRPr="00271B44">
        <w:rPr>
          <w:rFonts w:asciiTheme="minorHAnsi" w:hAnsiTheme="minorHAnsi" w:cstheme="minorHAnsi"/>
          <w:color w:val="000000" w:themeColor="text1"/>
          <w:sz w:val="22"/>
          <w:szCs w:val="22"/>
        </w:rPr>
        <w:t xml:space="preserve"> del presente documento se encuentran detallados los gráficos que componen la presente especificación técnica, mientras que los planos de la obra se encuentran en el Anexo </w:t>
      </w:r>
      <w:r w:rsidR="00C900E5" w:rsidRPr="00271B44">
        <w:rPr>
          <w:rFonts w:asciiTheme="minorHAnsi" w:hAnsiTheme="minorHAnsi" w:cstheme="minorHAnsi"/>
          <w:color w:val="000000" w:themeColor="text1"/>
          <w:sz w:val="22"/>
          <w:szCs w:val="22"/>
        </w:rPr>
        <w:t>4</w:t>
      </w:r>
      <w:r w:rsidRPr="00271B44">
        <w:rPr>
          <w:rFonts w:asciiTheme="minorHAnsi" w:hAnsiTheme="minorHAnsi" w:cstheme="minorHAnsi"/>
          <w:color w:val="000000" w:themeColor="text1"/>
          <w:sz w:val="22"/>
          <w:szCs w:val="22"/>
        </w:rPr>
        <w:t>.</w:t>
      </w:r>
    </w:p>
    <w:p w14:paraId="66338C72" w14:textId="77777777" w:rsidR="00EE0211" w:rsidRDefault="00EE0211" w:rsidP="00296D97">
      <w:pPr>
        <w:tabs>
          <w:tab w:val="left" w:pos="426"/>
        </w:tabs>
        <w:contextualSpacing/>
        <w:rPr>
          <w:rFonts w:asciiTheme="minorHAnsi" w:hAnsiTheme="minorHAnsi" w:cstheme="minorHAnsi"/>
          <w:color w:val="000000" w:themeColor="text1"/>
          <w:sz w:val="22"/>
          <w:szCs w:val="22"/>
        </w:rPr>
      </w:pPr>
    </w:p>
    <w:p w14:paraId="6A6CBC51" w14:textId="77777777" w:rsidR="00E25566" w:rsidRDefault="00E25566" w:rsidP="00296D97">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271B44">
        <w:rPr>
          <w:rFonts w:asciiTheme="minorHAnsi" w:hAnsiTheme="minorHAnsi" w:cstheme="minorHAnsi"/>
          <w:b/>
          <w:color w:val="000000" w:themeColor="text1"/>
          <w:sz w:val="22"/>
          <w:szCs w:val="22"/>
          <w:u w:val="single"/>
        </w:rPr>
        <w:t>EQUIPO MINIMO REQUERIDO PARA LA OBRA</w:t>
      </w:r>
    </w:p>
    <w:p w14:paraId="6B797FDB" w14:textId="77777777" w:rsidR="005363AF" w:rsidRPr="005363AF" w:rsidRDefault="005363AF" w:rsidP="00296D97">
      <w:pPr>
        <w:tabs>
          <w:tab w:val="left" w:pos="851"/>
        </w:tabs>
        <w:contextualSpacing/>
        <w:rPr>
          <w:rFonts w:asciiTheme="minorHAnsi" w:hAnsiTheme="minorHAnsi" w:cstheme="minorHAnsi"/>
          <w:b/>
          <w:color w:val="000000" w:themeColor="text1"/>
          <w:sz w:val="22"/>
          <w:szCs w:val="22"/>
          <w:u w:val="single"/>
        </w:rPr>
      </w:pPr>
    </w:p>
    <w:p w14:paraId="688165CF" w14:textId="77777777" w:rsidR="00E25566" w:rsidRDefault="00E25566" w:rsidP="00296D97">
      <w:pPr>
        <w:rPr>
          <w:rFonts w:asciiTheme="minorHAnsi" w:hAnsiTheme="minorHAnsi" w:cstheme="minorHAnsi"/>
          <w:color w:val="000000" w:themeColor="text1"/>
          <w:sz w:val="22"/>
          <w:szCs w:val="22"/>
        </w:rPr>
      </w:pPr>
      <w:r w:rsidRPr="00271B44">
        <w:rPr>
          <w:rFonts w:asciiTheme="minorHAnsi" w:hAnsiTheme="minorHAnsi" w:cstheme="minorHAnsi"/>
          <w:color w:val="000000" w:themeColor="text1"/>
          <w:sz w:val="22"/>
          <w:szCs w:val="22"/>
        </w:rPr>
        <w:t>A continuación se detalla el equipo mínimo requerido</w:t>
      </w:r>
      <w:r w:rsidR="006A46DC" w:rsidRPr="00271B44">
        <w:rPr>
          <w:rFonts w:asciiTheme="minorHAnsi" w:hAnsiTheme="minorHAnsi" w:cstheme="minorHAnsi"/>
          <w:color w:val="000000" w:themeColor="text1"/>
          <w:sz w:val="22"/>
          <w:szCs w:val="22"/>
        </w:rPr>
        <w:t xml:space="preserve"> para la ejecución de las obras.</w:t>
      </w:r>
    </w:p>
    <w:p w14:paraId="472BB61A" w14:textId="4882BB4A" w:rsidR="002D1D82" w:rsidRPr="00271B44" w:rsidRDefault="002D1D82" w:rsidP="00296D97">
      <w:pPr>
        <w:rPr>
          <w:rFonts w:asciiTheme="minorHAnsi" w:hAnsiTheme="minorHAnsi" w:cstheme="minorHAnsi"/>
          <w:b/>
          <w:bCs/>
          <w:sz w:val="22"/>
          <w:szCs w:val="22"/>
        </w:rPr>
      </w:pPr>
    </w:p>
    <w:p w14:paraId="72F5DF9B" w14:textId="629FD1D8" w:rsidR="003B18C3" w:rsidRPr="00271B44" w:rsidRDefault="003B18C3" w:rsidP="00296D97">
      <w:pPr>
        <w:jc w:val="center"/>
        <w:rPr>
          <w:rFonts w:asciiTheme="minorHAnsi" w:hAnsiTheme="minorHAnsi" w:cstheme="minorHAnsi"/>
          <w:b/>
          <w:bCs/>
          <w:sz w:val="22"/>
          <w:szCs w:val="22"/>
        </w:rPr>
      </w:pPr>
      <w:r w:rsidRPr="00962C61">
        <w:rPr>
          <w:rFonts w:asciiTheme="minorHAnsi" w:hAnsiTheme="minorHAnsi" w:cstheme="minorHAnsi"/>
          <w:b/>
          <w:bCs/>
          <w:sz w:val="22"/>
          <w:szCs w:val="22"/>
        </w:rPr>
        <w:t>EQUIPO MINIMO REQUERIDO PARA LA OBRA</w:t>
      </w:r>
      <w:r w:rsidR="000F19C7" w:rsidRPr="00C230F5">
        <w:rPr>
          <w:rFonts w:asciiTheme="minorHAnsi" w:hAnsiTheme="minorHAnsi" w:cstheme="minorHAnsi"/>
          <w:b/>
          <w:bCs/>
          <w:sz w:val="22"/>
          <w:szCs w:val="22"/>
        </w:rPr>
        <w:t xml:space="preserve"> </w:t>
      </w:r>
    </w:p>
    <w:tbl>
      <w:tblPr>
        <w:tblW w:w="5000" w:type="pct"/>
        <w:tblCellMar>
          <w:left w:w="70" w:type="dxa"/>
          <w:right w:w="70" w:type="dxa"/>
        </w:tblCellMar>
        <w:tblLook w:val="04A0" w:firstRow="1" w:lastRow="0" w:firstColumn="1" w:lastColumn="0" w:noHBand="0" w:noVBand="1"/>
      </w:tblPr>
      <w:tblGrid>
        <w:gridCol w:w="559"/>
        <w:gridCol w:w="4052"/>
        <w:gridCol w:w="2023"/>
        <w:gridCol w:w="2202"/>
      </w:tblGrid>
      <w:tr w:rsidR="00D51C18" w:rsidRPr="00271B44" w14:paraId="7E3C02DF" w14:textId="77777777" w:rsidTr="00D51C18">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B3B3B3"/>
            <w:vAlign w:val="center"/>
            <w:hideMark/>
          </w:tcPr>
          <w:p w14:paraId="5D90272E" w14:textId="77777777" w:rsidR="00D51C18" w:rsidRPr="00271B44" w:rsidRDefault="00D51C18" w:rsidP="00296D97">
            <w:pPr>
              <w:rPr>
                <w:rFonts w:asciiTheme="minorHAnsi" w:hAnsiTheme="minorHAnsi" w:cstheme="minorHAnsi"/>
                <w:b/>
                <w:bCs/>
                <w:color w:val="000000"/>
                <w:sz w:val="20"/>
                <w:szCs w:val="20"/>
                <w:lang w:val="es-BO" w:eastAsia="es-BO"/>
              </w:rPr>
            </w:pPr>
            <w:r w:rsidRPr="00271B44">
              <w:rPr>
                <w:rFonts w:asciiTheme="minorHAnsi" w:hAnsiTheme="minorHAnsi" w:cstheme="minorHAnsi"/>
                <w:b/>
                <w:bCs/>
                <w:color w:val="000000"/>
                <w:sz w:val="20"/>
                <w:szCs w:val="20"/>
                <w:lang w:eastAsia="es-BO"/>
              </w:rPr>
              <w:t>PERMANENTE</w:t>
            </w:r>
          </w:p>
        </w:tc>
      </w:tr>
      <w:tr w:rsidR="00D51C18" w:rsidRPr="00271B44" w14:paraId="5C310EEA" w14:textId="77777777" w:rsidTr="00EE0211">
        <w:trPr>
          <w:trHeight w:val="135"/>
        </w:trPr>
        <w:tc>
          <w:tcPr>
            <w:tcW w:w="316" w:type="pct"/>
            <w:tcBorders>
              <w:top w:val="nil"/>
              <w:left w:val="single" w:sz="8" w:space="0" w:color="auto"/>
              <w:bottom w:val="single" w:sz="8" w:space="0" w:color="auto"/>
              <w:right w:val="single" w:sz="8" w:space="0" w:color="auto"/>
            </w:tcBorders>
            <w:shd w:val="clear" w:color="000000" w:fill="F2F2F2"/>
            <w:vAlign w:val="center"/>
            <w:hideMark/>
          </w:tcPr>
          <w:p w14:paraId="5F472C2E" w14:textId="77777777" w:rsidR="00D51C18" w:rsidRPr="00271B44" w:rsidRDefault="00D51C18" w:rsidP="00296D97">
            <w:pPr>
              <w:jc w:val="center"/>
              <w:rPr>
                <w:rFonts w:asciiTheme="minorHAnsi" w:hAnsiTheme="minorHAnsi" w:cstheme="minorHAnsi"/>
                <w:b/>
                <w:bCs/>
                <w:color w:val="000000"/>
                <w:sz w:val="20"/>
                <w:szCs w:val="20"/>
                <w:lang w:val="es-BO" w:eastAsia="es-BO"/>
              </w:rPr>
            </w:pPr>
            <w:r w:rsidRPr="00271B44">
              <w:rPr>
                <w:rFonts w:asciiTheme="minorHAnsi" w:hAnsiTheme="minorHAnsi" w:cstheme="minorHAnsi"/>
                <w:b/>
                <w:bCs/>
                <w:color w:val="000000"/>
                <w:sz w:val="20"/>
                <w:szCs w:val="20"/>
                <w:lang w:eastAsia="es-BO"/>
              </w:rPr>
              <w:t>N°</w:t>
            </w:r>
          </w:p>
        </w:tc>
        <w:tc>
          <w:tcPr>
            <w:tcW w:w="2293" w:type="pct"/>
            <w:tcBorders>
              <w:top w:val="nil"/>
              <w:left w:val="nil"/>
              <w:bottom w:val="single" w:sz="8" w:space="0" w:color="auto"/>
              <w:right w:val="single" w:sz="8" w:space="0" w:color="auto"/>
            </w:tcBorders>
            <w:shd w:val="clear" w:color="000000" w:fill="F2F2F2"/>
            <w:vAlign w:val="center"/>
            <w:hideMark/>
          </w:tcPr>
          <w:p w14:paraId="4876D4A0" w14:textId="77777777" w:rsidR="00D51C18" w:rsidRPr="00271B44" w:rsidRDefault="00D51C18" w:rsidP="00296D97">
            <w:pPr>
              <w:jc w:val="center"/>
              <w:rPr>
                <w:rFonts w:asciiTheme="minorHAnsi" w:hAnsiTheme="minorHAnsi" w:cstheme="minorHAnsi"/>
                <w:b/>
                <w:bCs/>
                <w:color w:val="000000"/>
                <w:sz w:val="20"/>
                <w:szCs w:val="20"/>
                <w:lang w:val="es-BO" w:eastAsia="es-BO"/>
              </w:rPr>
            </w:pPr>
            <w:r w:rsidRPr="00271B44">
              <w:rPr>
                <w:rFonts w:asciiTheme="minorHAnsi" w:hAnsiTheme="minorHAnsi" w:cstheme="minorHAnsi"/>
                <w:b/>
                <w:bCs/>
                <w:color w:val="000000"/>
                <w:sz w:val="20"/>
                <w:szCs w:val="20"/>
                <w:lang w:eastAsia="es-BO"/>
              </w:rPr>
              <w:t>DESCRIPCIÓN</w:t>
            </w:r>
          </w:p>
        </w:tc>
        <w:tc>
          <w:tcPr>
            <w:tcW w:w="1145" w:type="pct"/>
            <w:tcBorders>
              <w:top w:val="nil"/>
              <w:left w:val="nil"/>
              <w:bottom w:val="single" w:sz="8" w:space="0" w:color="auto"/>
              <w:right w:val="single" w:sz="8" w:space="0" w:color="auto"/>
            </w:tcBorders>
            <w:shd w:val="clear" w:color="000000" w:fill="F2F2F2"/>
            <w:vAlign w:val="center"/>
            <w:hideMark/>
          </w:tcPr>
          <w:p w14:paraId="11C7D7E4" w14:textId="77777777" w:rsidR="00D51C18" w:rsidRPr="00271B44" w:rsidRDefault="00D51C18" w:rsidP="00296D97">
            <w:pPr>
              <w:jc w:val="center"/>
              <w:rPr>
                <w:rFonts w:asciiTheme="minorHAnsi" w:hAnsiTheme="minorHAnsi" w:cstheme="minorHAnsi"/>
                <w:b/>
                <w:bCs/>
                <w:color w:val="000000"/>
                <w:sz w:val="20"/>
                <w:szCs w:val="20"/>
                <w:lang w:val="es-BO" w:eastAsia="es-BO"/>
              </w:rPr>
            </w:pPr>
            <w:r w:rsidRPr="00271B44">
              <w:rPr>
                <w:rFonts w:asciiTheme="minorHAnsi" w:hAnsiTheme="minorHAnsi" w:cstheme="minorHAnsi"/>
                <w:b/>
                <w:bCs/>
                <w:color w:val="000000"/>
                <w:sz w:val="20"/>
                <w:szCs w:val="20"/>
                <w:lang w:eastAsia="es-BO"/>
              </w:rPr>
              <w:t>UNIDAD</w:t>
            </w:r>
          </w:p>
        </w:tc>
        <w:tc>
          <w:tcPr>
            <w:tcW w:w="1246" w:type="pct"/>
            <w:tcBorders>
              <w:top w:val="nil"/>
              <w:left w:val="nil"/>
              <w:bottom w:val="single" w:sz="8" w:space="0" w:color="auto"/>
              <w:right w:val="single" w:sz="8" w:space="0" w:color="auto"/>
            </w:tcBorders>
            <w:shd w:val="clear" w:color="000000" w:fill="F2F2F2"/>
            <w:vAlign w:val="center"/>
            <w:hideMark/>
          </w:tcPr>
          <w:p w14:paraId="3AB21088" w14:textId="77777777" w:rsidR="00D51C18" w:rsidRPr="00271B44" w:rsidRDefault="00D51C18" w:rsidP="00296D97">
            <w:pPr>
              <w:jc w:val="center"/>
              <w:rPr>
                <w:rFonts w:asciiTheme="minorHAnsi" w:hAnsiTheme="minorHAnsi" w:cstheme="minorHAnsi"/>
                <w:b/>
                <w:bCs/>
                <w:color w:val="000000"/>
                <w:sz w:val="20"/>
                <w:szCs w:val="20"/>
                <w:lang w:val="es-BO" w:eastAsia="es-BO"/>
              </w:rPr>
            </w:pPr>
            <w:r w:rsidRPr="00271B44">
              <w:rPr>
                <w:rFonts w:asciiTheme="minorHAnsi" w:hAnsiTheme="minorHAnsi" w:cstheme="minorHAnsi"/>
                <w:b/>
                <w:bCs/>
                <w:color w:val="000000"/>
                <w:sz w:val="20"/>
                <w:szCs w:val="20"/>
                <w:lang w:eastAsia="es-BO"/>
              </w:rPr>
              <w:t>CANTIDAD</w:t>
            </w:r>
          </w:p>
        </w:tc>
      </w:tr>
      <w:tr w:rsidR="00A530D5" w:rsidRPr="00271B44" w14:paraId="3A6A70BF" w14:textId="77777777" w:rsidTr="00EE0211">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61161B38" w14:textId="3B9E2013"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w:t>
            </w:r>
          </w:p>
        </w:tc>
        <w:tc>
          <w:tcPr>
            <w:tcW w:w="2293" w:type="pct"/>
            <w:tcBorders>
              <w:top w:val="nil"/>
              <w:left w:val="nil"/>
              <w:bottom w:val="single" w:sz="8" w:space="0" w:color="auto"/>
              <w:right w:val="single" w:sz="8" w:space="0" w:color="auto"/>
            </w:tcBorders>
            <w:shd w:val="clear" w:color="000000" w:fill="FFFFFF"/>
            <w:vAlign w:val="center"/>
            <w:hideMark/>
          </w:tcPr>
          <w:p w14:paraId="281F28FC" w14:textId="2D55BFA2"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AMOLADORA O CORTADORA DE DISCO</w:t>
            </w:r>
          </w:p>
        </w:tc>
        <w:tc>
          <w:tcPr>
            <w:tcW w:w="1145" w:type="pct"/>
            <w:tcBorders>
              <w:top w:val="nil"/>
              <w:left w:val="nil"/>
              <w:bottom w:val="single" w:sz="8" w:space="0" w:color="auto"/>
              <w:right w:val="single" w:sz="8" w:space="0" w:color="auto"/>
            </w:tcBorders>
            <w:shd w:val="clear" w:color="000000" w:fill="FFFFFF"/>
            <w:vAlign w:val="center"/>
            <w:hideMark/>
          </w:tcPr>
          <w:p w14:paraId="4E7405C4" w14:textId="5FBA45FE"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nil"/>
              <w:left w:val="nil"/>
              <w:bottom w:val="single" w:sz="8" w:space="0" w:color="auto"/>
              <w:right w:val="single" w:sz="8" w:space="0" w:color="auto"/>
            </w:tcBorders>
            <w:shd w:val="clear" w:color="000000" w:fill="FFFFFF"/>
            <w:vAlign w:val="center"/>
            <w:hideMark/>
          </w:tcPr>
          <w:p w14:paraId="540E0F36" w14:textId="4C0F45A4" w:rsidR="00A530D5" w:rsidRPr="00A530D5" w:rsidRDefault="00EE0211" w:rsidP="00296D97">
            <w:pPr>
              <w:jc w:val="center"/>
              <w:rPr>
                <w:rFonts w:asciiTheme="minorHAnsi" w:hAnsiTheme="minorHAnsi" w:cstheme="minorHAnsi"/>
                <w:color w:val="000000"/>
                <w:sz w:val="20"/>
                <w:szCs w:val="20"/>
                <w:lang w:val="es-BO" w:eastAsia="es-BO"/>
              </w:rPr>
            </w:pPr>
            <w:r>
              <w:rPr>
                <w:rFonts w:asciiTheme="minorHAnsi" w:hAnsiTheme="minorHAnsi"/>
                <w:sz w:val="20"/>
                <w:szCs w:val="20"/>
                <w:shd w:val="clear" w:color="auto" w:fill="FFFFFF"/>
              </w:rPr>
              <w:t>2</w:t>
            </w:r>
          </w:p>
        </w:tc>
      </w:tr>
      <w:tr w:rsidR="00A530D5" w:rsidRPr="00271B44" w14:paraId="71A9BE0D" w14:textId="77777777" w:rsidTr="00EE0211">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207418F8" w14:textId="68805685"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2</w:t>
            </w:r>
          </w:p>
        </w:tc>
        <w:tc>
          <w:tcPr>
            <w:tcW w:w="2293" w:type="pct"/>
            <w:tcBorders>
              <w:top w:val="nil"/>
              <w:left w:val="nil"/>
              <w:bottom w:val="single" w:sz="8" w:space="0" w:color="auto"/>
              <w:right w:val="single" w:sz="8" w:space="0" w:color="auto"/>
            </w:tcBorders>
            <w:shd w:val="clear" w:color="000000" w:fill="FFFFFF"/>
            <w:vAlign w:val="center"/>
            <w:hideMark/>
          </w:tcPr>
          <w:p w14:paraId="20EEA3CF" w14:textId="4CC15D9D"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MARTILLO ELECTRICO O MOTOPERFORADORA</w:t>
            </w:r>
          </w:p>
        </w:tc>
        <w:tc>
          <w:tcPr>
            <w:tcW w:w="1145" w:type="pct"/>
            <w:tcBorders>
              <w:top w:val="nil"/>
              <w:left w:val="nil"/>
              <w:bottom w:val="single" w:sz="8" w:space="0" w:color="auto"/>
              <w:right w:val="single" w:sz="8" w:space="0" w:color="auto"/>
            </w:tcBorders>
            <w:shd w:val="clear" w:color="000000" w:fill="FFFFFF"/>
            <w:vAlign w:val="center"/>
            <w:hideMark/>
          </w:tcPr>
          <w:p w14:paraId="7E0EFB23" w14:textId="45A78D7A"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 xml:space="preserve">UNIDAD </w:t>
            </w:r>
          </w:p>
        </w:tc>
        <w:tc>
          <w:tcPr>
            <w:tcW w:w="1246" w:type="pct"/>
            <w:tcBorders>
              <w:top w:val="nil"/>
              <w:left w:val="nil"/>
              <w:bottom w:val="single" w:sz="8" w:space="0" w:color="auto"/>
              <w:right w:val="single" w:sz="8" w:space="0" w:color="auto"/>
            </w:tcBorders>
            <w:shd w:val="clear" w:color="000000" w:fill="FFFFFF"/>
            <w:vAlign w:val="center"/>
            <w:hideMark/>
          </w:tcPr>
          <w:p w14:paraId="1FC55DBC" w14:textId="2DF4E476"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w:t>
            </w:r>
          </w:p>
        </w:tc>
      </w:tr>
      <w:tr w:rsidR="00A530D5" w:rsidRPr="00271B44" w14:paraId="040335E4" w14:textId="77777777" w:rsidTr="00EE0211">
        <w:trPr>
          <w:trHeight w:val="300"/>
        </w:trPr>
        <w:tc>
          <w:tcPr>
            <w:tcW w:w="316" w:type="pct"/>
            <w:tcBorders>
              <w:top w:val="nil"/>
              <w:left w:val="single" w:sz="8" w:space="0" w:color="auto"/>
              <w:bottom w:val="single" w:sz="4" w:space="0" w:color="auto"/>
              <w:right w:val="single" w:sz="8" w:space="0" w:color="auto"/>
            </w:tcBorders>
            <w:shd w:val="clear" w:color="000000" w:fill="FFFFFF"/>
            <w:vAlign w:val="center"/>
            <w:hideMark/>
          </w:tcPr>
          <w:p w14:paraId="17ECE0E0" w14:textId="78193F4E"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3</w:t>
            </w:r>
          </w:p>
        </w:tc>
        <w:tc>
          <w:tcPr>
            <w:tcW w:w="2293" w:type="pct"/>
            <w:tcBorders>
              <w:top w:val="nil"/>
              <w:left w:val="nil"/>
              <w:bottom w:val="single" w:sz="4" w:space="0" w:color="auto"/>
              <w:right w:val="single" w:sz="8" w:space="0" w:color="auto"/>
            </w:tcBorders>
            <w:shd w:val="clear" w:color="000000" w:fill="FFFFFF"/>
            <w:vAlign w:val="center"/>
            <w:hideMark/>
          </w:tcPr>
          <w:p w14:paraId="757BB76E" w14:textId="0E525E17"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GENERADOR ELECTRICO</w:t>
            </w:r>
          </w:p>
        </w:tc>
        <w:tc>
          <w:tcPr>
            <w:tcW w:w="1145" w:type="pct"/>
            <w:tcBorders>
              <w:top w:val="nil"/>
              <w:left w:val="nil"/>
              <w:bottom w:val="single" w:sz="4" w:space="0" w:color="auto"/>
              <w:right w:val="single" w:sz="8" w:space="0" w:color="auto"/>
            </w:tcBorders>
            <w:shd w:val="clear" w:color="000000" w:fill="FFFFFF"/>
            <w:vAlign w:val="center"/>
            <w:hideMark/>
          </w:tcPr>
          <w:p w14:paraId="2638F0CC" w14:textId="04D684D9"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nil"/>
              <w:left w:val="nil"/>
              <w:bottom w:val="single" w:sz="4" w:space="0" w:color="auto"/>
              <w:right w:val="single" w:sz="8" w:space="0" w:color="auto"/>
            </w:tcBorders>
            <w:shd w:val="clear" w:color="000000" w:fill="FFFFFF"/>
            <w:vAlign w:val="center"/>
            <w:hideMark/>
          </w:tcPr>
          <w:p w14:paraId="717A8312" w14:textId="5A66D0F9"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w:t>
            </w:r>
          </w:p>
        </w:tc>
      </w:tr>
      <w:tr w:rsidR="00A530D5" w:rsidRPr="00271B44" w14:paraId="771C0E4D" w14:textId="77777777" w:rsidTr="00EE0211">
        <w:trPr>
          <w:trHeight w:val="300"/>
        </w:trPr>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37121F" w14:textId="001ECF90"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4</w:t>
            </w:r>
          </w:p>
        </w:tc>
        <w:tc>
          <w:tcPr>
            <w:tcW w:w="22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BEDBC4" w14:textId="4F9A9084"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MEZCLADORA DE HORMIGON</w:t>
            </w:r>
          </w:p>
        </w:tc>
        <w:tc>
          <w:tcPr>
            <w:tcW w:w="114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01EA5D" w14:textId="43266A85"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 UNIDAD</w:t>
            </w:r>
          </w:p>
        </w:tc>
        <w:tc>
          <w:tcPr>
            <w:tcW w:w="12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88A483" w14:textId="019A953D"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w:t>
            </w:r>
          </w:p>
        </w:tc>
      </w:tr>
      <w:tr w:rsidR="00A530D5" w:rsidRPr="00271B44" w14:paraId="6DBD6A72" w14:textId="77777777" w:rsidTr="00EE0211">
        <w:trPr>
          <w:trHeight w:val="300"/>
        </w:trPr>
        <w:tc>
          <w:tcPr>
            <w:tcW w:w="316"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0A5DA294" w14:textId="3CF11BCE"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5</w:t>
            </w:r>
          </w:p>
        </w:tc>
        <w:tc>
          <w:tcPr>
            <w:tcW w:w="2293" w:type="pct"/>
            <w:tcBorders>
              <w:top w:val="single" w:sz="4" w:space="0" w:color="auto"/>
              <w:left w:val="nil"/>
              <w:bottom w:val="single" w:sz="4" w:space="0" w:color="auto"/>
              <w:right w:val="single" w:sz="8" w:space="0" w:color="auto"/>
            </w:tcBorders>
            <w:shd w:val="clear" w:color="000000" w:fill="FFFFFF"/>
            <w:vAlign w:val="center"/>
            <w:hideMark/>
          </w:tcPr>
          <w:p w14:paraId="4532ABF5" w14:textId="77A6EF04"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VIBRADORA DE HORMIGON</w:t>
            </w:r>
          </w:p>
        </w:tc>
        <w:tc>
          <w:tcPr>
            <w:tcW w:w="1145" w:type="pct"/>
            <w:tcBorders>
              <w:top w:val="single" w:sz="4" w:space="0" w:color="auto"/>
              <w:left w:val="nil"/>
              <w:bottom w:val="single" w:sz="4" w:space="0" w:color="auto"/>
              <w:right w:val="single" w:sz="8" w:space="0" w:color="auto"/>
            </w:tcBorders>
            <w:shd w:val="clear" w:color="000000" w:fill="FFFFFF"/>
            <w:vAlign w:val="center"/>
            <w:hideMark/>
          </w:tcPr>
          <w:p w14:paraId="43FBA594" w14:textId="4B1A359B"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 UNIDAD</w:t>
            </w:r>
          </w:p>
        </w:tc>
        <w:tc>
          <w:tcPr>
            <w:tcW w:w="1246" w:type="pct"/>
            <w:tcBorders>
              <w:top w:val="single" w:sz="4" w:space="0" w:color="auto"/>
              <w:left w:val="nil"/>
              <w:bottom w:val="single" w:sz="4" w:space="0" w:color="auto"/>
              <w:right w:val="single" w:sz="8" w:space="0" w:color="auto"/>
            </w:tcBorders>
            <w:shd w:val="clear" w:color="000000" w:fill="FFFFFF"/>
            <w:vAlign w:val="center"/>
            <w:hideMark/>
          </w:tcPr>
          <w:p w14:paraId="280BF4DC" w14:textId="304D0849"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w:t>
            </w:r>
          </w:p>
        </w:tc>
      </w:tr>
      <w:tr w:rsidR="00A530D5" w:rsidRPr="00271B44" w14:paraId="74C7C79A" w14:textId="77777777" w:rsidTr="00EE0211">
        <w:trPr>
          <w:trHeight w:val="300"/>
        </w:trPr>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A97F0B" w14:textId="3BA5E18C"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6</w:t>
            </w:r>
          </w:p>
        </w:tc>
        <w:tc>
          <w:tcPr>
            <w:tcW w:w="22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7B848F" w14:textId="5A2C6F34"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MOTOSIERRA</w:t>
            </w:r>
          </w:p>
        </w:tc>
        <w:tc>
          <w:tcPr>
            <w:tcW w:w="114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9971A9" w14:textId="0FAA24C3"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 UNIDAD</w:t>
            </w:r>
          </w:p>
        </w:tc>
        <w:tc>
          <w:tcPr>
            <w:tcW w:w="12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AA4938" w14:textId="7A15579C"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w:t>
            </w:r>
          </w:p>
        </w:tc>
      </w:tr>
      <w:tr w:rsidR="00A530D5" w:rsidRPr="00271B44" w14:paraId="059E7817" w14:textId="77777777" w:rsidTr="00322350">
        <w:trPr>
          <w:trHeight w:val="300"/>
        </w:trPr>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2B770D" w14:textId="5FBBF37C"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7</w:t>
            </w:r>
          </w:p>
        </w:tc>
        <w:tc>
          <w:tcPr>
            <w:tcW w:w="22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83041E" w14:textId="5EFCBC8D"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COMPACTADORA MANUAL SALTARINA</w:t>
            </w:r>
          </w:p>
        </w:tc>
        <w:tc>
          <w:tcPr>
            <w:tcW w:w="114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41B6EF" w14:textId="72C50CE2"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13C5F8" w14:textId="51F77125" w:rsidR="00A530D5" w:rsidRPr="00A530D5" w:rsidRDefault="00EE0211" w:rsidP="00296D97">
            <w:pPr>
              <w:jc w:val="center"/>
              <w:rPr>
                <w:rFonts w:asciiTheme="minorHAnsi" w:hAnsiTheme="minorHAnsi" w:cstheme="minorHAnsi"/>
                <w:color w:val="000000"/>
                <w:sz w:val="20"/>
                <w:szCs w:val="20"/>
                <w:lang w:val="es-BO" w:eastAsia="es-BO"/>
              </w:rPr>
            </w:pPr>
            <w:r>
              <w:rPr>
                <w:rFonts w:asciiTheme="minorHAnsi" w:hAnsiTheme="minorHAnsi"/>
                <w:sz w:val="20"/>
                <w:szCs w:val="20"/>
                <w:shd w:val="clear" w:color="auto" w:fill="FFFFFF"/>
              </w:rPr>
              <w:t>2</w:t>
            </w:r>
          </w:p>
        </w:tc>
      </w:tr>
      <w:tr w:rsidR="00322350" w:rsidRPr="00271B44" w14:paraId="100CA827" w14:textId="77777777" w:rsidTr="00322350">
        <w:trPr>
          <w:trHeight w:val="135"/>
        </w:trPr>
        <w:tc>
          <w:tcPr>
            <w:tcW w:w="316"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293385E" w14:textId="77777777" w:rsidR="00322350" w:rsidRPr="00271B44" w:rsidRDefault="00322350" w:rsidP="00033AB5">
            <w:pPr>
              <w:jc w:val="center"/>
              <w:rPr>
                <w:rFonts w:asciiTheme="minorHAnsi" w:hAnsiTheme="minorHAnsi" w:cstheme="minorHAnsi"/>
                <w:b/>
                <w:bCs/>
                <w:color w:val="000000"/>
                <w:sz w:val="20"/>
                <w:szCs w:val="20"/>
                <w:lang w:val="es-BO" w:eastAsia="es-BO"/>
              </w:rPr>
            </w:pPr>
            <w:r w:rsidRPr="00271B44">
              <w:rPr>
                <w:rFonts w:asciiTheme="minorHAnsi" w:hAnsiTheme="minorHAnsi" w:cstheme="minorHAnsi"/>
                <w:b/>
                <w:bCs/>
                <w:color w:val="000000"/>
                <w:sz w:val="20"/>
                <w:szCs w:val="20"/>
                <w:lang w:eastAsia="es-BO"/>
              </w:rPr>
              <w:t>N°</w:t>
            </w:r>
          </w:p>
        </w:tc>
        <w:tc>
          <w:tcPr>
            <w:tcW w:w="229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4E61A47" w14:textId="77777777" w:rsidR="00322350" w:rsidRPr="00271B44" w:rsidRDefault="00322350" w:rsidP="00033AB5">
            <w:pPr>
              <w:jc w:val="center"/>
              <w:rPr>
                <w:rFonts w:asciiTheme="minorHAnsi" w:hAnsiTheme="minorHAnsi" w:cstheme="minorHAnsi"/>
                <w:b/>
                <w:bCs/>
                <w:color w:val="000000"/>
                <w:sz w:val="20"/>
                <w:szCs w:val="20"/>
                <w:lang w:val="es-BO" w:eastAsia="es-BO"/>
              </w:rPr>
            </w:pPr>
            <w:r w:rsidRPr="00271B44">
              <w:rPr>
                <w:rFonts w:asciiTheme="minorHAnsi" w:hAnsiTheme="minorHAnsi" w:cstheme="minorHAnsi"/>
                <w:b/>
                <w:bCs/>
                <w:color w:val="000000"/>
                <w:sz w:val="20"/>
                <w:szCs w:val="20"/>
                <w:lang w:eastAsia="es-BO"/>
              </w:rPr>
              <w:t>DESCRIPCIÓN</w:t>
            </w:r>
          </w:p>
        </w:tc>
        <w:tc>
          <w:tcPr>
            <w:tcW w:w="114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A8B1579" w14:textId="77777777" w:rsidR="00322350" w:rsidRPr="00271B44" w:rsidRDefault="00322350" w:rsidP="00033AB5">
            <w:pPr>
              <w:jc w:val="center"/>
              <w:rPr>
                <w:rFonts w:asciiTheme="minorHAnsi" w:hAnsiTheme="minorHAnsi" w:cstheme="minorHAnsi"/>
                <w:b/>
                <w:bCs/>
                <w:color w:val="000000"/>
                <w:sz w:val="20"/>
                <w:szCs w:val="20"/>
                <w:lang w:val="es-BO" w:eastAsia="es-BO"/>
              </w:rPr>
            </w:pPr>
            <w:r w:rsidRPr="00271B44">
              <w:rPr>
                <w:rFonts w:asciiTheme="minorHAnsi" w:hAnsiTheme="minorHAnsi" w:cstheme="minorHAnsi"/>
                <w:b/>
                <w:bCs/>
                <w:color w:val="000000"/>
                <w:sz w:val="20"/>
                <w:szCs w:val="20"/>
                <w:lang w:eastAsia="es-BO"/>
              </w:rPr>
              <w:t>UNIDAD</w:t>
            </w:r>
          </w:p>
        </w:tc>
        <w:tc>
          <w:tcPr>
            <w:tcW w:w="1246"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4C3A137" w14:textId="77777777" w:rsidR="00322350" w:rsidRPr="00271B44" w:rsidRDefault="00322350" w:rsidP="00033AB5">
            <w:pPr>
              <w:jc w:val="center"/>
              <w:rPr>
                <w:rFonts w:asciiTheme="minorHAnsi" w:hAnsiTheme="minorHAnsi" w:cstheme="minorHAnsi"/>
                <w:b/>
                <w:bCs/>
                <w:color w:val="000000"/>
                <w:sz w:val="20"/>
                <w:szCs w:val="20"/>
                <w:lang w:val="es-BO" w:eastAsia="es-BO"/>
              </w:rPr>
            </w:pPr>
            <w:r w:rsidRPr="00271B44">
              <w:rPr>
                <w:rFonts w:asciiTheme="minorHAnsi" w:hAnsiTheme="minorHAnsi" w:cstheme="minorHAnsi"/>
                <w:b/>
                <w:bCs/>
                <w:color w:val="000000"/>
                <w:sz w:val="20"/>
                <w:szCs w:val="20"/>
                <w:lang w:eastAsia="es-BO"/>
              </w:rPr>
              <w:t>CANTIDAD</w:t>
            </w:r>
          </w:p>
        </w:tc>
      </w:tr>
      <w:tr w:rsidR="00EE0211" w:rsidRPr="00271B44" w14:paraId="0E753915" w14:textId="77777777" w:rsidTr="00322350">
        <w:trPr>
          <w:trHeight w:val="300"/>
        </w:trPr>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0DB1C3" w14:textId="3647120F" w:rsidR="00EE0211" w:rsidRPr="00A530D5" w:rsidRDefault="00EE0211" w:rsidP="00C02A64">
            <w:pPr>
              <w:jc w:val="center"/>
              <w:rPr>
                <w:rFonts w:asciiTheme="minorHAnsi" w:hAnsiTheme="minorHAnsi" w:cstheme="minorHAnsi"/>
                <w:color w:val="000000"/>
                <w:sz w:val="20"/>
                <w:szCs w:val="20"/>
                <w:lang w:val="es-BO" w:eastAsia="es-BO"/>
              </w:rPr>
            </w:pPr>
            <w:r>
              <w:rPr>
                <w:rFonts w:asciiTheme="minorHAnsi" w:hAnsiTheme="minorHAnsi"/>
                <w:sz w:val="20"/>
                <w:szCs w:val="20"/>
                <w:shd w:val="clear" w:color="auto" w:fill="FFFFFF"/>
              </w:rPr>
              <w:t>8</w:t>
            </w:r>
          </w:p>
        </w:tc>
        <w:tc>
          <w:tcPr>
            <w:tcW w:w="22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69653A" w14:textId="77777777" w:rsidR="00EE0211" w:rsidRPr="00A530D5" w:rsidRDefault="00EE0211" w:rsidP="00C02A64">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MAQUINA DE SOLDADURA P. E. POR ELECTROFUSION</w:t>
            </w:r>
          </w:p>
        </w:tc>
        <w:tc>
          <w:tcPr>
            <w:tcW w:w="114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5D1E4F" w14:textId="77777777" w:rsidR="00EE0211" w:rsidRPr="00A530D5" w:rsidRDefault="00EE0211" w:rsidP="00C02A64">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60BE67" w14:textId="77777777" w:rsidR="00EE0211" w:rsidRPr="00A530D5" w:rsidRDefault="00EE0211" w:rsidP="00C02A64">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w:t>
            </w:r>
          </w:p>
        </w:tc>
      </w:tr>
      <w:tr w:rsidR="00EE0211" w:rsidRPr="00271B44" w14:paraId="6C15FD2D" w14:textId="77777777" w:rsidTr="00EE0211">
        <w:trPr>
          <w:trHeight w:val="300"/>
        </w:trPr>
        <w:tc>
          <w:tcPr>
            <w:tcW w:w="316"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15A431D2" w14:textId="30448C5C" w:rsidR="00EE0211" w:rsidRPr="00A530D5" w:rsidRDefault="00EE0211" w:rsidP="00C02A64">
            <w:pPr>
              <w:jc w:val="center"/>
              <w:rPr>
                <w:rFonts w:asciiTheme="minorHAnsi" w:hAnsiTheme="minorHAnsi" w:cstheme="minorHAnsi"/>
                <w:color w:val="000000"/>
                <w:sz w:val="20"/>
                <w:szCs w:val="20"/>
                <w:lang w:val="es-BO" w:eastAsia="es-BO"/>
              </w:rPr>
            </w:pPr>
            <w:r>
              <w:rPr>
                <w:rFonts w:asciiTheme="minorHAnsi" w:hAnsiTheme="minorHAnsi"/>
                <w:sz w:val="20"/>
                <w:szCs w:val="20"/>
                <w:shd w:val="clear" w:color="auto" w:fill="FFFFFF"/>
              </w:rPr>
              <w:t>9</w:t>
            </w:r>
          </w:p>
        </w:tc>
        <w:tc>
          <w:tcPr>
            <w:tcW w:w="2293" w:type="pct"/>
            <w:tcBorders>
              <w:top w:val="single" w:sz="4" w:space="0" w:color="auto"/>
              <w:left w:val="nil"/>
              <w:bottom w:val="single" w:sz="4" w:space="0" w:color="auto"/>
              <w:right w:val="single" w:sz="8" w:space="0" w:color="auto"/>
            </w:tcBorders>
            <w:shd w:val="clear" w:color="000000" w:fill="FFFFFF"/>
            <w:vAlign w:val="center"/>
            <w:hideMark/>
          </w:tcPr>
          <w:p w14:paraId="5718128A" w14:textId="77777777" w:rsidR="00EE0211" w:rsidRPr="00A530D5" w:rsidRDefault="00EE0211" w:rsidP="00C02A64">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MOTOSOLDADORA</w:t>
            </w:r>
          </w:p>
        </w:tc>
        <w:tc>
          <w:tcPr>
            <w:tcW w:w="1145" w:type="pct"/>
            <w:tcBorders>
              <w:top w:val="single" w:sz="4" w:space="0" w:color="auto"/>
              <w:left w:val="nil"/>
              <w:bottom w:val="single" w:sz="4" w:space="0" w:color="auto"/>
              <w:right w:val="single" w:sz="8" w:space="0" w:color="auto"/>
            </w:tcBorders>
            <w:shd w:val="clear" w:color="000000" w:fill="FFFFFF"/>
            <w:vAlign w:val="center"/>
            <w:hideMark/>
          </w:tcPr>
          <w:p w14:paraId="518C1C63" w14:textId="77777777" w:rsidR="00EE0211" w:rsidRPr="00A530D5" w:rsidRDefault="00EE0211" w:rsidP="00C02A64">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single" w:sz="4" w:space="0" w:color="auto"/>
              <w:left w:val="nil"/>
              <w:bottom w:val="single" w:sz="4" w:space="0" w:color="auto"/>
              <w:right w:val="single" w:sz="8" w:space="0" w:color="auto"/>
            </w:tcBorders>
            <w:shd w:val="clear" w:color="000000" w:fill="FFFFFF"/>
            <w:vAlign w:val="center"/>
            <w:hideMark/>
          </w:tcPr>
          <w:p w14:paraId="0729DD28" w14:textId="77777777" w:rsidR="00EE0211" w:rsidRPr="00A530D5" w:rsidRDefault="00EE0211" w:rsidP="00C02A64">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w:t>
            </w:r>
          </w:p>
        </w:tc>
      </w:tr>
      <w:tr w:rsidR="00A530D5" w:rsidRPr="00271B44" w14:paraId="0C6EF753" w14:textId="77777777" w:rsidTr="00EE0211">
        <w:trPr>
          <w:trHeight w:val="300"/>
        </w:trPr>
        <w:tc>
          <w:tcPr>
            <w:tcW w:w="316"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4F2423C8" w14:textId="6CAB2755" w:rsidR="00A530D5" w:rsidRPr="00A530D5" w:rsidRDefault="00A530D5" w:rsidP="00EE0211">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w:t>
            </w:r>
            <w:r w:rsidR="00EE0211">
              <w:rPr>
                <w:rFonts w:asciiTheme="minorHAnsi" w:hAnsiTheme="minorHAnsi"/>
                <w:sz w:val="20"/>
                <w:szCs w:val="20"/>
                <w:shd w:val="clear" w:color="auto" w:fill="FFFFFF"/>
              </w:rPr>
              <w:t>0</w:t>
            </w:r>
          </w:p>
        </w:tc>
        <w:tc>
          <w:tcPr>
            <w:tcW w:w="2293" w:type="pct"/>
            <w:tcBorders>
              <w:top w:val="single" w:sz="4" w:space="0" w:color="auto"/>
              <w:left w:val="nil"/>
              <w:bottom w:val="single" w:sz="8" w:space="0" w:color="auto"/>
              <w:right w:val="single" w:sz="8" w:space="0" w:color="auto"/>
            </w:tcBorders>
            <w:shd w:val="clear" w:color="000000" w:fill="FFFFFF"/>
            <w:vAlign w:val="center"/>
            <w:hideMark/>
          </w:tcPr>
          <w:p w14:paraId="387D8526" w14:textId="5DA03CDD"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POSICIONADOR DE TUBO</w:t>
            </w:r>
          </w:p>
        </w:tc>
        <w:tc>
          <w:tcPr>
            <w:tcW w:w="1145" w:type="pct"/>
            <w:tcBorders>
              <w:top w:val="single" w:sz="4" w:space="0" w:color="auto"/>
              <w:left w:val="nil"/>
              <w:bottom w:val="single" w:sz="8" w:space="0" w:color="auto"/>
              <w:right w:val="single" w:sz="8" w:space="0" w:color="auto"/>
            </w:tcBorders>
            <w:shd w:val="clear" w:color="000000" w:fill="FFFFFF"/>
            <w:vAlign w:val="center"/>
            <w:hideMark/>
          </w:tcPr>
          <w:p w14:paraId="4269E64F" w14:textId="60ACF16D"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PIEZA</w:t>
            </w:r>
          </w:p>
        </w:tc>
        <w:tc>
          <w:tcPr>
            <w:tcW w:w="1246" w:type="pct"/>
            <w:tcBorders>
              <w:top w:val="single" w:sz="4" w:space="0" w:color="auto"/>
              <w:left w:val="nil"/>
              <w:bottom w:val="single" w:sz="8" w:space="0" w:color="auto"/>
              <w:right w:val="single" w:sz="8" w:space="0" w:color="auto"/>
            </w:tcBorders>
            <w:shd w:val="clear" w:color="000000" w:fill="FFFFFF"/>
            <w:vAlign w:val="center"/>
            <w:hideMark/>
          </w:tcPr>
          <w:p w14:paraId="73B546ED" w14:textId="2EF4C006"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2 POR CADA DIÁMETRO</w:t>
            </w:r>
          </w:p>
        </w:tc>
      </w:tr>
      <w:tr w:rsidR="00A530D5" w:rsidRPr="00271B44" w14:paraId="175E03C3" w14:textId="77777777" w:rsidTr="00EE0211">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1812DD22" w14:textId="0B624DDD" w:rsidR="00A530D5" w:rsidRPr="00A530D5" w:rsidRDefault="00EE0211" w:rsidP="00296D97">
            <w:pPr>
              <w:jc w:val="center"/>
              <w:rPr>
                <w:rFonts w:asciiTheme="minorHAnsi" w:hAnsiTheme="minorHAnsi" w:cstheme="minorHAnsi"/>
                <w:color w:val="000000"/>
                <w:sz w:val="20"/>
                <w:szCs w:val="20"/>
                <w:lang w:val="es-BO" w:eastAsia="es-BO"/>
              </w:rPr>
            </w:pPr>
            <w:r>
              <w:rPr>
                <w:rFonts w:asciiTheme="minorHAnsi" w:hAnsiTheme="minorHAnsi"/>
                <w:sz w:val="20"/>
                <w:szCs w:val="20"/>
                <w:shd w:val="clear" w:color="auto" w:fill="FFFFFF"/>
              </w:rPr>
              <w:t>11</w:t>
            </w:r>
          </w:p>
        </w:tc>
        <w:tc>
          <w:tcPr>
            <w:tcW w:w="2293" w:type="pct"/>
            <w:tcBorders>
              <w:top w:val="nil"/>
              <w:left w:val="nil"/>
              <w:bottom w:val="single" w:sz="8" w:space="0" w:color="auto"/>
              <w:right w:val="single" w:sz="8" w:space="0" w:color="auto"/>
            </w:tcBorders>
            <w:shd w:val="clear" w:color="000000" w:fill="FFFFFF"/>
            <w:vAlign w:val="center"/>
            <w:hideMark/>
          </w:tcPr>
          <w:p w14:paraId="26BA1AC0" w14:textId="19A056FB"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BOMBA DE AGUA</w:t>
            </w:r>
          </w:p>
        </w:tc>
        <w:tc>
          <w:tcPr>
            <w:tcW w:w="1145" w:type="pct"/>
            <w:tcBorders>
              <w:top w:val="nil"/>
              <w:left w:val="nil"/>
              <w:bottom w:val="single" w:sz="8" w:space="0" w:color="auto"/>
              <w:right w:val="single" w:sz="8" w:space="0" w:color="auto"/>
            </w:tcBorders>
            <w:shd w:val="clear" w:color="000000" w:fill="FFFFFF"/>
            <w:vAlign w:val="center"/>
            <w:hideMark/>
          </w:tcPr>
          <w:p w14:paraId="4CA0F078" w14:textId="1F609C08"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nil"/>
              <w:left w:val="nil"/>
              <w:bottom w:val="single" w:sz="8" w:space="0" w:color="auto"/>
              <w:right w:val="single" w:sz="8" w:space="0" w:color="auto"/>
            </w:tcBorders>
            <w:shd w:val="clear" w:color="000000" w:fill="FFFFFF"/>
            <w:vAlign w:val="center"/>
            <w:hideMark/>
          </w:tcPr>
          <w:p w14:paraId="553618B0" w14:textId="5A833D90"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w:t>
            </w:r>
          </w:p>
        </w:tc>
      </w:tr>
      <w:tr w:rsidR="00D51C18" w:rsidRPr="00271B44" w14:paraId="4711CEB5" w14:textId="77777777" w:rsidTr="00D51C18">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B3B3B3"/>
            <w:vAlign w:val="center"/>
            <w:hideMark/>
          </w:tcPr>
          <w:p w14:paraId="21BF6852" w14:textId="77777777" w:rsidR="00D51C18" w:rsidRPr="00271B44" w:rsidRDefault="00D51C18" w:rsidP="00296D97">
            <w:pPr>
              <w:rPr>
                <w:rFonts w:asciiTheme="minorHAnsi" w:hAnsiTheme="minorHAnsi" w:cstheme="minorHAnsi"/>
                <w:b/>
                <w:bCs/>
                <w:color w:val="000000"/>
                <w:sz w:val="20"/>
                <w:szCs w:val="20"/>
                <w:lang w:val="es-BO" w:eastAsia="es-BO"/>
              </w:rPr>
            </w:pPr>
            <w:r w:rsidRPr="00271B44">
              <w:rPr>
                <w:rFonts w:asciiTheme="minorHAnsi" w:hAnsiTheme="minorHAnsi" w:cstheme="minorHAnsi"/>
                <w:b/>
                <w:bCs/>
                <w:color w:val="000000"/>
                <w:sz w:val="20"/>
                <w:szCs w:val="20"/>
                <w:lang w:eastAsia="es-BO"/>
              </w:rPr>
              <w:t>DE ACUERDO A REQUERIMIENTO</w:t>
            </w:r>
          </w:p>
        </w:tc>
      </w:tr>
      <w:tr w:rsidR="00D51C18" w:rsidRPr="00271B44" w14:paraId="303A732C" w14:textId="77777777" w:rsidTr="00EE0211">
        <w:trPr>
          <w:trHeight w:val="96"/>
        </w:trPr>
        <w:tc>
          <w:tcPr>
            <w:tcW w:w="316" w:type="pct"/>
            <w:tcBorders>
              <w:top w:val="nil"/>
              <w:left w:val="single" w:sz="8" w:space="0" w:color="auto"/>
              <w:bottom w:val="single" w:sz="8" w:space="0" w:color="auto"/>
              <w:right w:val="single" w:sz="8" w:space="0" w:color="auto"/>
            </w:tcBorders>
            <w:shd w:val="clear" w:color="000000" w:fill="F2F2F2"/>
            <w:vAlign w:val="center"/>
            <w:hideMark/>
          </w:tcPr>
          <w:p w14:paraId="1133C315" w14:textId="77777777" w:rsidR="00D51C18" w:rsidRPr="00271B44" w:rsidRDefault="00D51C18" w:rsidP="00296D97">
            <w:pPr>
              <w:jc w:val="center"/>
              <w:rPr>
                <w:rFonts w:asciiTheme="minorHAnsi" w:hAnsiTheme="minorHAnsi" w:cstheme="minorHAnsi"/>
                <w:b/>
                <w:bCs/>
                <w:color w:val="000000"/>
                <w:sz w:val="20"/>
                <w:szCs w:val="20"/>
                <w:lang w:val="es-BO" w:eastAsia="es-BO"/>
              </w:rPr>
            </w:pPr>
            <w:r w:rsidRPr="00271B44">
              <w:rPr>
                <w:rFonts w:asciiTheme="minorHAnsi" w:hAnsiTheme="minorHAnsi" w:cstheme="minorHAnsi"/>
                <w:b/>
                <w:bCs/>
                <w:color w:val="000000"/>
                <w:sz w:val="20"/>
                <w:szCs w:val="20"/>
                <w:lang w:eastAsia="es-BO"/>
              </w:rPr>
              <w:t>N°</w:t>
            </w:r>
          </w:p>
        </w:tc>
        <w:tc>
          <w:tcPr>
            <w:tcW w:w="2293" w:type="pct"/>
            <w:tcBorders>
              <w:top w:val="nil"/>
              <w:left w:val="nil"/>
              <w:bottom w:val="single" w:sz="8" w:space="0" w:color="auto"/>
              <w:right w:val="single" w:sz="8" w:space="0" w:color="auto"/>
            </w:tcBorders>
            <w:shd w:val="clear" w:color="000000" w:fill="F2F2F2"/>
            <w:vAlign w:val="center"/>
            <w:hideMark/>
          </w:tcPr>
          <w:p w14:paraId="09CFC17E" w14:textId="77777777" w:rsidR="00D51C18" w:rsidRPr="00271B44" w:rsidRDefault="00D51C18" w:rsidP="00296D97">
            <w:pPr>
              <w:jc w:val="center"/>
              <w:rPr>
                <w:rFonts w:asciiTheme="minorHAnsi" w:hAnsiTheme="minorHAnsi" w:cstheme="minorHAnsi"/>
                <w:b/>
                <w:bCs/>
                <w:color w:val="000000"/>
                <w:sz w:val="20"/>
                <w:szCs w:val="20"/>
                <w:lang w:val="es-BO" w:eastAsia="es-BO"/>
              </w:rPr>
            </w:pPr>
            <w:r w:rsidRPr="00271B44">
              <w:rPr>
                <w:rFonts w:asciiTheme="minorHAnsi" w:hAnsiTheme="minorHAnsi" w:cstheme="minorHAnsi"/>
                <w:b/>
                <w:bCs/>
                <w:color w:val="000000"/>
                <w:sz w:val="20"/>
                <w:szCs w:val="20"/>
                <w:lang w:eastAsia="es-BO"/>
              </w:rPr>
              <w:t>DESCRIPCIÓN</w:t>
            </w:r>
          </w:p>
        </w:tc>
        <w:tc>
          <w:tcPr>
            <w:tcW w:w="1145" w:type="pct"/>
            <w:tcBorders>
              <w:top w:val="nil"/>
              <w:left w:val="nil"/>
              <w:bottom w:val="single" w:sz="8" w:space="0" w:color="auto"/>
              <w:right w:val="single" w:sz="8" w:space="0" w:color="auto"/>
            </w:tcBorders>
            <w:shd w:val="clear" w:color="000000" w:fill="F2F2F2"/>
            <w:vAlign w:val="center"/>
            <w:hideMark/>
          </w:tcPr>
          <w:p w14:paraId="023EAF7B" w14:textId="77777777" w:rsidR="00D51C18" w:rsidRPr="00271B44" w:rsidRDefault="00D51C18" w:rsidP="00296D97">
            <w:pPr>
              <w:jc w:val="center"/>
              <w:rPr>
                <w:rFonts w:asciiTheme="minorHAnsi" w:hAnsiTheme="minorHAnsi" w:cstheme="minorHAnsi"/>
                <w:b/>
                <w:bCs/>
                <w:color w:val="000000"/>
                <w:sz w:val="20"/>
                <w:szCs w:val="20"/>
                <w:lang w:val="es-BO" w:eastAsia="es-BO"/>
              </w:rPr>
            </w:pPr>
            <w:r w:rsidRPr="00271B44">
              <w:rPr>
                <w:rFonts w:asciiTheme="minorHAnsi" w:hAnsiTheme="minorHAnsi" w:cstheme="minorHAnsi"/>
                <w:b/>
                <w:bCs/>
                <w:color w:val="000000"/>
                <w:sz w:val="20"/>
                <w:szCs w:val="20"/>
                <w:lang w:eastAsia="es-BO"/>
              </w:rPr>
              <w:t>UNIDAD</w:t>
            </w:r>
          </w:p>
        </w:tc>
        <w:tc>
          <w:tcPr>
            <w:tcW w:w="1246" w:type="pct"/>
            <w:tcBorders>
              <w:top w:val="nil"/>
              <w:left w:val="nil"/>
              <w:bottom w:val="single" w:sz="8" w:space="0" w:color="auto"/>
              <w:right w:val="single" w:sz="8" w:space="0" w:color="auto"/>
            </w:tcBorders>
            <w:shd w:val="clear" w:color="000000" w:fill="F2F2F2"/>
            <w:vAlign w:val="center"/>
            <w:hideMark/>
          </w:tcPr>
          <w:p w14:paraId="39DEB7B5" w14:textId="77777777" w:rsidR="00D51C18" w:rsidRPr="00271B44" w:rsidRDefault="00D51C18" w:rsidP="00296D97">
            <w:pPr>
              <w:jc w:val="center"/>
              <w:rPr>
                <w:rFonts w:asciiTheme="minorHAnsi" w:hAnsiTheme="minorHAnsi" w:cstheme="minorHAnsi"/>
                <w:b/>
                <w:bCs/>
                <w:color w:val="000000"/>
                <w:sz w:val="20"/>
                <w:szCs w:val="20"/>
                <w:lang w:val="es-BO" w:eastAsia="es-BO"/>
              </w:rPr>
            </w:pPr>
            <w:r w:rsidRPr="00271B44">
              <w:rPr>
                <w:rFonts w:asciiTheme="minorHAnsi" w:hAnsiTheme="minorHAnsi" w:cstheme="minorHAnsi"/>
                <w:b/>
                <w:bCs/>
                <w:color w:val="000000"/>
                <w:sz w:val="20"/>
                <w:szCs w:val="20"/>
                <w:lang w:eastAsia="es-BO"/>
              </w:rPr>
              <w:t>CANTIDAD</w:t>
            </w:r>
          </w:p>
        </w:tc>
      </w:tr>
      <w:tr w:rsidR="00EE0211" w:rsidRPr="00271B44" w14:paraId="4D552A21" w14:textId="77777777" w:rsidTr="00C02A64">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1CF93DF9" w14:textId="23AFCD20" w:rsidR="00EE0211" w:rsidRPr="00A530D5" w:rsidRDefault="00EE0211" w:rsidP="00C02A64">
            <w:pPr>
              <w:jc w:val="center"/>
              <w:rPr>
                <w:rFonts w:asciiTheme="minorHAnsi" w:hAnsiTheme="minorHAnsi" w:cstheme="minorHAnsi"/>
                <w:color w:val="000000"/>
                <w:sz w:val="20"/>
                <w:szCs w:val="20"/>
                <w:lang w:val="es-BO" w:eastAsia="es-BO"/>
              </w:rPr>
            </w:pPr>
            <w:r>
              <w:rPr>
                <w:rFonts w:asciiTheme="minorHAnsi" w:hAnsiTheme="minorHAnsi"/>
                <w:sz w:val="20"/>
                <w:szCs w:val="20"/>
                <w:shd w:val="clear" w:color="auto" w:fill="FFFFFF"/>
              </w:rPr>
              <w:t>12</w:t>
            </w:r>
          </w:p>
        </w:tc>
        <w:tc>
          <w:tcPr>
            <w:tcW w:w="2293" w:type="pct"/>
            <w:tcBorders>
              <w:top w:val="nil"/>
              <w:left w:val="nil"/>
              <w:bottom w:val="single" w:sz="8" w:space="0" w:color="auto"/>
              <w:right w:val="single" w:sz="8" w:space="0" w:color="auto"/>
            </w:tcBorders>
            <w:shd w:val="clear" w:color="000000" w:fill="FFFFFF"/>
            <w:vAlign w:val="center"/>
            <w:hideMark/>
          </w:tcPr>
          <w:p w14:paraId="20CB2930" w14:textId="77777777" w:rsidR="00EE0211" w:rsidRPr="00A530D5" w:rsidRDefault="00EE0211" w:rsidP="00C02A64">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CAMIONETA 4X4</w:t>
            </w:r>
          </w:p>
        </w:tc>
        <w:tc>
          <w:tcPr>
            <w:tcW w:w="1145" w:type="pct"/>
            <w:tcBorders>
              <w:top w:val="nil"/>
              <w:left w:val="nil"/>
              <w:bottom w:val="single" w:sz="8" w:space="0" w:color="auto"/>
              <w:right w:val="single" w:sz="8" w:space="0" w:color="auto"/>
            </w:tcBorders>
            <w:shd w:val="clear" w:color="000000" w:fill="FFFFFF"/>
            <w:vAlign w:val="center"/>
            <w:hideMark/>
          </w:tcPr>
          <w:p w14:paraId="2CF7E4F7" w14:textId="77777777" w:rsidR="00EE0211" w:rsidRPr="00A530D5" w:rsidRDefault="00EE0211" w:rsidP="00C02A64">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 UNIDAD</w:t>
            </w:r>
          </w:p>
        </w:tc>
        <w:tc>
          <w:tcPr>
            <w:tcW w:w="1246" w:type="pct"/>
            <w:tcBorders>
              <w:top w:val="nil"/>
              <w:left w:val="nil"/>
              <w:bottom w:val="single" w:sz="8" w:space="0" w:color="auto"/>
              <w:right w:val="single" w:sz="8" w:space="0" w:color="auto"/>
            </w:tcBorders>
            <w:shd w:val="clear" w:color="000000" w:fill="FFFFFF"/>
            <w:vAlign w:val="center"/>
            <w:hideMark/>
          </w:tcPr>
          <w:p w14:paraId="3D1798FE" w14:textId="77777777" w:rsidR="00EE0211" w:rsidRPr="00A530D5" w:rsidRDefault="00EE0211" w:rsidP="00C02A64">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 1</w:t>
            </w:r>
          </w:p>
        </w:tc>
      </w:tr>
      <w:tr w:rsidR="00EE0211" w:rsidRPr="00271B44" w14:paraId="3F905B65" w14:textId="77777777" w:rsidTr="00C02A64">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39759AE8" w14:textId="77777777" w:rsidR="00EE0211" w:rsidRPr="00A530D5" w:rsidRDefault="00EE0211" w:rsidP="00C02A64">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13</w:t>
            </w:r>
          </w:p>
        </w:tc>
        <w:tc>
          <w:tcPr>
            <w:tcW w:w="2293" w:type="pct"/>
            <w:tcBorders>
              <w:top w:val="nil"/>
              <w:left w:val="nil"/>
              <w:bottom w:val="single" w:sz="8" w:space="0" w:color="auto"/>
              <w:right w:val="single" w:sz="8" w:space="0" w:color="auto"/>
            </w:tcBorders>
            <w:shd w:val="clear" w:color="000000" w:fill="FFFFFF"/>
            <w:vAlign w:val="center"/>
            <w:hideMark/>
          </w:tcPr>
          <w:p w14:paraId="6FC48122" w14:textId="77777777" w:rsidR="00EE0211" w:rsidRPr="00A530D5" w:rsidRDefault="00EE0211" w:rsidP="00C02A64">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CABEZALES DE PRUEBA HIDROSTÁTICA</w:t>
            </w:r>
          </w:p>
        </w:tc>
        <w:tc>
          <w:tcPr>
            <w:tcW w:w="1145" w:type="pct"/>
            <w:tcBorders>
              <w:top w:val="nil"/>
              <w:left w:val="nil"/>
              <w:bottom w:val="single" w:sz="8" w:space="0" w:color="auto"/>
              <w:right w:val="single" w:sz="8" w:space="0" w:color="auto"/>
            </w:tcBorders>
            <w:shd w:val="clear" w:color="000000" w:fill="FFFFFF"/>
            <w:vAlign w:val="center"/>
            <w:hideMark/>
          </w:tcPr>
          <w:p w14:paraId="609AE0CC" w14:textId="77777777" w:rsidR="00EE0211" w:rsidRPr="00A530D5" w:rsidRDefault="00EE0211" w:rsidP="00C02A64">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nil"/>
              <w:left w:val="nil"/>
              <w:bottom w:val="single" w:sz="8" w:space="0" w:color="auto"/>
              <w:right w:val="single" w:sz="8" w:space="0" w:color="auto"/>
            </w:tcBorders>
            <w:shd w:val="clear" w:color="000000" w:fill="FFFFFF"/>
            <w:vAlign w:val="center"/>
            <w:hideMark/>
          </w:tcPr>
          <w:p w14:paraId="30AEDE3B" w14:textId="77777777" w:rsidR="00EE0211" w:rsidRPr="00A530D5" w:rsidRDefault="00EE0211" w:rsidP="00C02A64">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2</w:t>
            </w:r>
          </w:p>
        </w:tc>
      </w:tr>
      <w:tr w:rsidR="00EE0211" w:rsidRPr="00271B44" w14:paraId="5BA36888" w14:textId="77777777" w:rsidTr="00C02A64">
        <w:trPr>
          <w:trHeight w:val="300"/>
        </w:trPr>
        <w:tc>
          <w:tcPr>
            <w:tcW w:w="316" w:type="pct"/>
            <w:tcBorders>
              <w:top w:val="nil"/>
              <w:left w:val="single" w:sz="8" w:space="0" w:color="auto"/>
              <w:bottom w:val="single" w:sz="4" w:space="0" w:color="auto"/>
              <w:right w:val="single" w:sz="8" w:space="0" w:color="auto"/>
            </w:tcBorders>
            <w:shd w:val="clear" w:color="000000" w:fill="FFFFFF"/>
            <w:vAlign w:val="center"/>
            <w:hideMark/>
          </w:tcPr>
          <w:p w14:paraId="200F02FE" w14:textId="4BAC8EDC" w:rsidR="00EE0211" w:rsidRPr="00A530D5" w:rsidRDefault="00EE0211" w:rsidP="00C02A64">
            <w:pPr>
              <w:jc w:val="center"/>
              <w:rPr>
                <w:rFonts w:asciiTheme="minorHAnsi" w:hAnsiTheme="minorHAnsi" w:cstheme="minorHAnsi"/>
                <w:color w:val="000000"/>
                <w:sz w:val="20"/>
                <w:szCs w:val="20"/>
                <w:lang w:val="es-BO" w:eastAsia="es-BO"/>
              </w:rPr>
            </w:pPr>
            <w:r>
              <w:rPr>
                <w:rFonts w:asciiTheme="minorHAnsi" w:hAnsiTheme="minorHAnsi"/>
                <w:sz w:val="20"/>
                <w:szCs w:val="20"/>
                <w:shd w:val="clear" w:color="auto" w:fill="FFFFFF"/>
              </w:rPr>
              <w:t>14</w:t>
            </w:r>
          </w:p>
        </w:tc>
        <w:tc>
          <w:tcPr>
            <w:tcW w:w="2293" w:type="pct"/>
            <w:tcBorders>
              <w:top w:val="nil"/>
              <w:left w:val="nil"/>
              <w:bottom w:val="single" w:sz="4" w:space="0" w:color="auto"/>
              <w:right w:val="single" w:sz="8" w:space="0" w:color="auto"/>
            </w:tcBorders>
            <w:shd w:val="clear" w:color="000000" w:fill="FFFFFF"/>
            <w:vAlign w:val="center"/>
            <w:hideMark/>
          </w:tcPr>
          <w:p w14:paraId="7AF280D1" w14:textId="77777777" w:rsidR="00EE0211" w:rsidRPr="00A530D5" w:rsidRDefault="00EE0211" w:rsidP="00C02A64">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CAMIÓN GRÚA MEDIANO</w:t>
            </w:r>
          </w:p>
        </w:tc>
        <w:tc>
          <w:tcPr>
            <w:tcW w:w="1145" w:type="pct"/>
            <w:tcBorders>
              <w:top w:val="nil"/>
              <w:left w:val="nil"/>
              <w:bottom w:val="single" w:sz="4" w:space="0" w:color="auto"/>
              <w:right w:val="single" w:sz="8" w:space="0" w:color="auto"/>
            </w:tcBorders>
            <w:shd w:val="clear" w:color="000000" w:fill="FFFFFF"/>
            <w:vAlign w:val="center"/>
            <w:hideMark/>
          </w:tcPr>
          <w:p w14:paraId="4444DB1F" w14:textId="77777777" w:rsidR="00EE0211" w:rsidRPr="00A530D5" w:rsidRDefault="00EE0211" w:rsidP="00C02A64">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 UNIDAD</w:t>
            </w:r>
          </w:p>
        </w:tc>
        <w:tc>
          <w:tcPr>
            <w:tcW w:w="1246" w:type="pct"/>
            <w:tcBorders>
              <w:top w:val="nil"/>
              <w:left w:val="nil"/>
              <w:bottom w:val="single" w:sz="4" w:space="0" w:color="auto"/>
              <w:right w:val="single" w:sz="8" w:space="0" w:color="auto"/>
            </w:tcBorders>
            <w:shd w:val="clear" w:color="000000" w:fill="FFFFFF"/>
            <w:vAlign w:val="center"/>
            <w:hideMark/>
          </w:tcPr>
          <w:p w14:paraId="2096FE38" w14:textId="30E9E54C" w:rsidR="00EE0211" w:rsidRPr="00A530D5" w:rsidRDefault="001031FF" w:rsidP="00C02A64">
            <w:pPr>
              <w:jc w:val="center"/>
              <w:rPr>
                <w:rFonts w:asciiTheme="minorHAnsi" w:hAnsiTheme="minorHAnsi" w:cstheme="minorHAnsi"/>
                <w:color w:val="000000"/>
                <w:sz w:val="20"/>
                <w:szCs w:val="20"/>
                <w:lang w:val="es-BO" w:eastAsia="es-BO"/>
              </w:rPr>
            </w:pPr>
            <w:r>
              <w:rPr>
                <w:rFonts w:asciiTheme="minorHAnsi" w:hAnsiTheme="minorHAnsi"/>
                <w:sz w:val="20"/>
                <w:szCs w:val="20"/>
                <w:shd w:val="clear" w:color="auto" w:fill="FFFFFF"/>
              </w:rPr>
              <w:t> 2</w:t>
            </w:r>
          </w:p>
        </w:tc>
      </w:tr>
      <w:tr w:rsidR="00EE0211" w:rsidRPr="00271B44" w14:paraId="345B680A" w14:textId="77777777" w:rsidTr="00C02A64">
        <w:trPr>
          <w:trHeight w:val="300"/>
        </w:trPr>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EE2078" w14:textId="07D90484" w:rsidR="00EE0211" w:rsidRPr="00A530D5" w:rsidRDefault="00EE0211" w:rsidP="00C02A64">
            <w:pPr>
              <w:jc w:val="center"/>
              <w:rPr>
                <w:rFonts w:asciiTheme="minorHAnsi" w:hAnsiTheme="minorHAnsi" w:cstheme="minorHAnsi"/>
                <w:color w:val="000000"/>
                <w:sz w:val="20"/>
                <w:szCs w:val="20"/>
                <w:lang w:val="es-BO" w:eastAsia="es-BO"/>
              </w:rPr>
            </w:pPr>
            <w:r>
              <w:rPr>
                <w:rFonts w:asciiTheme="minorHAnsi" w:hAnsiTheme="minorHAnsi"/>
                <w:sz w:val="20"/>
                <w:szCs w:val="20"/>
                <w:shd w:val="clear" w:color="auto" w:fill="FFFFFF"/>
              </w:rPr>
              <w:t>15</w:t>
            </w:r>
          </w:p>
        </w:tc>
        <w:tc>
          <w:tcPr>
            <w:tcW w:w="22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606720" w14:textId="77777777" w:rsidR="00EE0211" w:rsidRPr="00A530D5" w:rsidRDefault="00EE0211" w:rsidP="00C02A64">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CAMIÓN CHATA PLANA</w:t>
            </w:r>
          </w:p>
        </w:tc>
        <w:tc>
          <w:tcPr>
            <w:tcW w:w="114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60EDB3" w14:textId="77777777" w:rsidR="00EE0211" w:rsidRPr="00A530D5" w:rsidRDefault="00EE0211" w:rsidP="00C02A64">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 UNIDAD</w:t>
            </w:r>
          </w:p>
        </w:tc>
        <w:tc>
          <w:tcPr>
            <w:tcW w:w="12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8BB2E9" w14:textId="64229D75" w:rsidR="00EE0211" w:rsidRPr="00A530D5" w:rsidRDefault="001031FF" w:rsidP="00C02A64">
            <w:pPr>
              <w:jc w:val="center"/>
              <w:rPr>
                <w:rFonts w:asciiTheme="minorHAnsi" w:hAnsiTheme="minorHAnsi" w:cstheme="minorHAnsi"/>
                <w:color w:val="000000"/>
                <w:sz w:val="20"/>
                <w:szCs w:val="20"/>
                <w:lang w:val="es-BO" w:eastAsia="es-BO"/>
              </w:rPr>
            </w:pPr>
            <w:r>
              <w:rPr>
                <w:rFonts w:asciiTheme="minorHAnsi" w:hAnsiTheme="minorHAnsi"/>
                <w:sz w:val="20"/>
                <w:szCs w:val="20"/>
                <w:shd w:val="clear" w:color="auto" w:fill="FFFFFF"/>
              </w:rPr>
              <w:t> 2</w:t>
            </w:r>
          </w:p>
        </w:tc>
      </w:tr>
      <w:tr w:rsidR="00EE0211" w:rsidRPr="00271B44" w14:paraId="3D11D3D9" w14:textId="77777777" w:rsidTr="00C02A64">
        <w:trPr>
          <w:trHeight w:val="300"/>
        </w:trPr>
        <w:tc>
          <w:tcPr>
            <w:tcW w:w="316"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31B327D8" w14:textId="281942E4" w:rsidR="00EE0211" w:rsidRPr="00A530D5" w:rsidRDefault="00EE0211" w:rsidP="00C02A64">
            <w:pPr>
              <w:jc w:val="center"/>
              <w:rPr>
                <w:rFonts w:asciiTheme="minorHAnsi" w:hAnsiTheme="minorHAnsi" w:cstheme="minorHAnsi"/>
                <w:color w:val="000000"/>
                <w:sz w:val="20"/>
                <w:szCs w:val="20"/>
                <w:lang w:val="es-BO" w:eastAsia="es-BO"/>
              </w:rPr>
            </w:pPr>
            <w:r>
              <w:rPr>
                <w:rFonts w:asciiTheme="minorHAnsi" w:hAnsiTheme="minorHAnsi"/>
                <w:sz w:val="20"/>
                <w:szCs w:val="20"/>
                <w:shd w:val="clear" w:color="auto" w:fill="FFFFFF"/>
              </w:rPr>
              <w:t>16</w:t>
            </w:r>
          </w:p>
        </w:tc>
        <w:tc>
          <w:tcPr>
            <w:tcW w:w="2293" w:type="pct"/>
            <w:tcBorders>
              <w:top w:val="single" w:sz="4" w:space="0" w:color="auto"/>
              <w:left w:val="nil"/>
              <w:bottom w:val="single" w:sz="8" w:space="0" w:color="auto"/>
              <w:right w:val="single" w:sz="8" w:space="0" w:color="auto"/>
            </w:tcBorders>
            <w:shd w:val="clear" w:color="000000" w:fill="FFFFFF"/>
            <w:vAlign w:val="center"/>
            <w:hideMark/>
          </w:tcPr>
          <w:p w14:paraId="410C45A3" w14:textId="77777777" w:rsidR="00EE0211" w:rsidRPr="00A530D5" w:rsidRDefault="00EE0211" w:rsidP="00C02A64">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VEHICULO PARA TRANSPORTE DE MATERIALES</w:t>
            </w:r>
          </w:p>
        </w:tc>
        <w:tc>
          <w:tcPr>
            <w:tcW w:w="1145" w:type="pct"/>
            <w:tcBorders>
              <w:top w:val="single" w:sz="4" w:space="0" w:color="auto"/>
              <w:left w:val="nil"/>
              <w:bottom w:val="single" w:sz="8" w:space="0" w:color="auto"/>
              <w:right w:val="single" w:sz="8" w:space="0" w:color="auto"/>
            </w:tcBorders>
            <w:shd w:val="clear" w:color="000000" w:fill="FFFFFF"/>
            <w:vAlign w:val="center"/>
            <w:hideMark/>
          </w:tcPr>
          <w:p w14:paraId="0ED85296" w14:textId="77777777" w:rsidR="00EE0211" w:rsidRPr="00A530D5" w:rsidRDefault="00EE0211" w:rsidP="00C02A64">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single" w:sz="4" w:space="0" w:color="auto"/>
              <w:left w:val="nil"/>
              <w:bottom w:val="single" w:sz="8" w:space="0" w:color="auto"/>
              <w:right w:val="single" w:sz="8" w:space="0" w:color="auto"/>
            </w:tcBorders>
            <w:shd w:val="clear" w:color="000000" w:fill="FFFFFF"/>
            <w:vAlign w:val="center"/>
            <w:hideMark/>
          </w:tcPr>
          <w:p w14:paraId="1BE50C33" w14:textId="7804393F" w:rsidR="00EE0211" w:rsidRPr="00A530D5" w:rsidRDefault="001031FF" w:rsidP="00C02A64">
            <w:pPr>
              <w:jc w:val="center"/>
              <w:rPr>
                <w:rFonts w:asciiTheme="minorHAnsi" w:hAnsiTheme="minorHAnsi" w:cstheme="minorHAnsi"/>
                <w:color w:val="000000"/>
                <w:sz w:val="20"/>
                <w:szCs w:val="20"/>
                <w:lang w:val="es-BO" w:eastAsia="es-BO"/>
              </w:rPr>
            </w:pPr>
            <w:r>
              <w:rPr>
                <w:rFonts w:asciiTheme="minorHAnsi" w:hAnsiTheme="minorHAnsi"/>
                <w:sz w:val="20"/>
                <w:szCs w:val="20"/>
                <w:shd w:val="clear" w:color="auto" w:fill="FFFFFF"/>
              </w:rPr>
              <w:t>2</w:t>
            </w:r>
          </w:p>
        </w:tc>
      </w:tr>
      <w:tr w:rsidR="00A530D5" w:rsidRPr="00271B44" w14:paraId="5BB4D4C8" w14:textId="77777777" w:rsidTr="00EE0211">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4D61365A" w14:textId="513FE762" w:rsidR="00A530D5" w:rsidRPr="00271B44" w:rsidRDefault="00A530D5" w:rsidP="00296D97">
            <w:pPr>
              <w:jc w:val="center"/>
              <w:rPr>
                <w:rFonts w:asciiTheme="minorHAnsi" w:hAnsiTheme="minorHAnsi" w:cstheme="minorHAnsi"/>
                <w:color w:val="000000"/>
                <w:sz w:val="20"/>
                <w:szCs w:val="20"/>
                <w:lang w:val="es-BO" w:eastAsia="es-BO"/>
              </w:rPr>
            </w:pPr>
            <w:r w:rsidRPr="00271B44">
              <w:rPr>
                <w:rFonts w:asciiTheme="minorHAnsi" w:hAnsiTheme="minorHAnsi" w:cstheme="minorHAnsi"/>
                <w:color w:val="000000"/>
                <w:sz w:val="20"/>
                <w:szCs w:val="20"/>
                <w:lang w:eastAsia="es-BO"/>
              </w:rPr>
              <w:t>1</w:t>
            </w:r>
            <w:r w:rsidR="00EE0211">
              <w:rPr>
                <w:rFonts w:asciiTheme="minorHAnsi" w:hAnsiTheme="minorHAnsi" w:cstheme="minorHAnsi"/>
                <w:color w:val="000000"/>
                <w:sz w:val="20"/>
                <w:szCs w:val="20"/>
                <w:lang w:eastAsia="es-BO"/>
              </w:rPr>
              <w:t>7</w:t>
            </w:r>
          </w:p>
        </w:tc>
        <w:tc>
          <w:tcPr>
            <w:tcW w:w="2293" w:type="pct"/>
            <w:tcBorders>
              <w:top w:val="nil"/>
              <w:left w:val="nil"/>
              <w:bottom w:val="single" w:sz="8" w:space="0" w:color="auto"/>
              <w:right w:val="single" w:sz="8" w:space="0" w:color="auto"/>
            </w:tcBorders>
            <w:shd w:val="clear" w:color="000000" w:fill="FFFFFF"/>
            <w:vAlign w:val="center"/>
            <w:hideMark/>
          </w:tcPr>
          <w:p w14:paraId="256EEC98" w14:textId="0A6E126D"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 xml:space="preserve">EQUIPO DE PERFORACION SUBTERRANEA </w:t>
            </w:r>
          </w:p>
        </w:tc>
        <w:tc>
          <w:tcPr>
            <w:tcW w:w="1145" w:type="pct"/>
            <w:tcBorders>
              <w:top w:val="nil"/>
              <w:left w:val="nil"/>
              <w:bottom w:val="single" w:sz="8" w:space="0" w:color="auto"/>
              <w:right w:val="single" w:sz="8" w:space="0" w:color="auto"/>
            </w:tcBorders>
            <w:shd w:val="clear" w:color="000000" w:fill="FFFFFF"/>
            <w:vAlign w:val="center"/>
            <w:hideMark/>
          </w:tcPr>
          <w:p w14:paraId="2B774B27" w14:textId="25ED0E79"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nil"/>
              <w:left w:val="nil"/>
              <w:bottom w:val="single" w:sz="8" w:space="0" w:color="auto"/>
              <w:right w:val="single" w:sz="8" w:space="0" w:color="auto"/>
            </w:tcBorders>
            <w:shd w:val="clear" w:color="000000" w:fill="FFFFFF"/>
            <w:vAlign w:val="center"/>
            <w:hideMark/>
          </w:tcPr>
          <w:p w14:paraId="1A8AD908" w14:textId="47C077D6"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w:t>
            </w:r>
          </w:p>
        </w:tc>
      </w:tr>
      <w:tr w:rsidR="00A530D5" w:rsidRPr="00271B44" w14:paraId="1B500004" w14:textId="77777777" w:rsidTr="00EE0211">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4353E46F" w14:textId="0CA9414C" w:rsidR="00A530D5" w:rsidRPr="00271B44" w:rsidRDefault="00EE0211" w:rsidP="00296D97">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eastAsia="es-BO"/>
              </w:rPr>
              <w:t>18</w:t>
            </w:r>
          </w:p>
        </w:tc>
        <w:tc>
          <w:tcPr>
            <w:tcW w:w="2293" w:type="pct"/>
            <w:tcBorders>
              <w:top w:val="nil"/>
              <w:left w:val="nil"/>
              <w:bottom w:val="single" w:sz="8" w:space="0" w:color="auto"/>
              <w:right w:val="single" w:sz="8" w:space="0" w:color="auto"/>
            </w:tcBorders>
            <w:shd w:val="clear" w:color="000000" w:fill="FFFFFF"/>
            <w:vAlign w:val="center"/>
            <w:hideMark/>
          </w:tcPr>
          <w:p w14:paraId="046F3FC2" w14:textId="5EC75759"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 xml:space="preserve">VOLQUETA </w:t>
            </w:r>
          </w:p>
        </w:tc>
        <w:tc>
          <w:tcPr>
            <w:tcW w:w="1145" w:type="pct"/>
            <w:tcBorders>
              <w:top w:val="nil"/>
              <w:left w:val="nil"/>
              <w:bottom w:val="single" w:sz="8" w:space="0" w:color="auto"/>
              <w:right w:val="single" w:sz="8" w:space="0" w:color="auto"/>
            </w:tcBorders>
            <w:shd w:val="clear" w:color="000000" w:fill="FFFFFF"/>
            <w:vAlign w:val="center"/>
            <w:hideMark/>
          </w:tcPr>
          <w:p w14:paraId="3AEDA941" w14:textId="5780511E"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nil"/>
              <w:left w:val="nil"/>
              <w:bottom w:val="single" w:sz="8" w:space="0" w:color="auto"/>
              <w:right w:val="single" w:sz="8" w:space="0" w:color="auto"/>
            </w:tcBorders>
            <w:shd w:val="clear" w:color="000000" w:fill="FFFFFF"/>
            <w:vAlign w:val="center"/>
            <w:hideMark/>
          </w:tcPr>
          <w:p w14:paraId="4A82E9CB" w14:textId="6496985C"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w:t>
            </w:r>
          </w:p>
        </w:tc>
      </w:tr>
      <w:tr w:rsidR="00A530D5" w:rsidRPr="00271B44" w14:paraId="40D6C8DB" w14:textId="77777777" w:rsidTr="00DB77ED">
        <w:trPr>
          <w:trHeight w:val="300"/>
        </w:trPr>
        <w:tc>
          <w:tcPr>
            <w:tcW w:w="316" w:type="pct"/>
            <w:tcBorders>
              <w:top w:val="single" w:sz="4" w:space="0" w:color="auto"/>
              <w:left w:val="single" w:sz="8" w:space="0" w:color="auto"/>
              <w:bottom w:val="single" w:sz="8" w:space="0" w:color="auto"/>
              <w:right w:val="single" w:sz="8" w:space="0" w:color="auto"/>
            </w:tcBorders>
            <w:shd w:val="clear" w:color="000000" w:fill="FFFFFF"/>
            <w:vAlign w:val="center"/>
          </w:tcPr>
          <w:p w14:paraId="671D692D" w14:textId="7392C88B" w:rsidR="00A530D5" w:rsidRPr="00271B44" w:rsidRDefault="00EE0211" w:rsidP="00296D97">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lastRenderedPageBreak/>
              <w:t>19</w:t>
            </w:r>
          </w:p>
        </w:tc>
        <w:tc>
          <w:tcPr>
            <w:tcW w:w="2293" w:type="pct"/>
            <w:tcBorders>
              <w:top w:val="single" w:sz="4" w:space="0" w:color="auto"/>
              <w:left w:val="nil"/>
              <w:bottom w:val="single" w:sz="8" w:space="0" w:color="auto"/>
              <w:right w:val="single" w:sz="8" w:space="0" w:color="auto"/>
            </w:tcBorders>
            <w:shd w:val="clear" w:color="000000" w:fill="FFFFFF"/>
            <w:vAlign w:val="center"/>
            <w:hideMark/>
          </w:tcPr>
          <w:p w14:paraId="6E58C760" w14:textId="7DC3AD73"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COMPRESORA DE AIRE</w:t>
            </w:r>
          </w:p>
        </w:tc>
        <w:tc>
          <w:tcPr>
            <w:tcW w:w="1145" w:type="pct"/>
            <w:tcBorders>
              <w:top w:val="single" w:sz="4" w:space="0" w:color="auto"/>
              <w:left w:val="nil"/>
              <w:bottom w:val="single" w:sz="8" w:space="0" w:color="auto"/>
              <w:right w:val="single" w:sz="8" w:space="0" w:color="auto"/>
            </w:tcBorders>
            <w:shd w:val="clear" w:color="000000" w:fill="FFFFFF"/>
            <w:vAlign w:val="center"/>
            <w:hideMark/>
          </w:tcPr>
          <w:p w14:paraId="5EE59A85" w14:textId="39770AE3"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single" w:sz="4" w:space="0" w:color="auto"/>
              <w:left w:val="nil"/>
              <w:bottom w:val="single" w:sz="8" w:space="0" w:color="auto"/>
              <w:right w:val="single" w:sz="8" w:space="0" w:color="auto"/>
            </w:tcBorders>
            <w:shd w:val="clear" w:color="000000" w:fill="FFFFFF"/>
            <w:vAlign w:val="center"/>
            <w:hideMark/>
          </w:tcPr>
          <w:p w14:paraId="2965C8D8" w14:textId="4A93BCBE" w:rsidR="00A530D5" w:rsidRPr="00A530D5" w:rsidRDefault="000D1C70" w:rsidP="00296D97">
            <w:pPr>
              <w:jc w:val="center"/>
              <w:rPr>
                <w:rFonts w:asciiTheme="minorHAnsi" w:hAnsiTheme="minorHAnsi" w:cstheme="minorHAnsi"/>
                <w:color w:val="000000"/>
                <w:sz w:val="20"/>
                <w:szCs w:val="20"/>
                <w:lang w:val="es-BO" w:eastAsia="es-BO"/>
              </w:rPr>
            </w:pPr>
            <w:r>
              <w:rPr>
                <w:rFonts w:asciiTheme="minorHAnsi" w:hAnsiTheme="minorHAnsi"/>
                <w:sz w:val="20"/>
                <w:szCs w:val="20"/>
                <w:shd w:val="clear" w:color="auto" w:fill="FFFFFF"/>
              </w:rPr>
              <w:t>2</w:t>
            </w:r>
          </w:p>
        </w:tc>
      </w:tr>
      <w:tr w:rsidR="00A530D5" w:rsidRPr="00271B44" w14:paraId="30B0B44C" w14:textId="77777777" w:rsidTr="00EE0211">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tcPr>
          <w:p w14:paraId="0AE450DB" w14:textId="4BA360E2" w:rsidR="00A530D5" w:rsidRPr="00271B44" w:rsidRDefault="00EE0211" w:rsidP="00296D97">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20</w:t>
            </w:r>
          </w:p>
        </w:tc>
        <w:tc>
          <w:tcPr>
            <w:tcW w:w="2293" w:type="pct"/>
            <w:tcBorders>
              <w:top w:val="nil"/>
              <w:left w:val="nil"/>
              <w:bottom w:val="single" w:sz="8" w:space="0" w:color="auto"/>
              <w:right w:val="single" w:sz="8" w:space="0" w:color="auto"/>
            </w:tcBorders>
            <w:shd w:val="clear" w:color="000000" w:fill="FFFFFF"/>
            <w:vAlign w:val="center"/>
            <w:hideMark/>
          </w:tcPr>
          <w:p w14:paraId="73FE861F" w14:textId="635EBC83"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COMPRESOR ATLAS COPCO</w:t>
            </w:r>
          </w:p>
        </w:tc>
        <w:tc>
          <w:tcPr>
            <w:tcW w:w="1145" w:type="pct"/>
            <w:tcBorders>
              <w:top w:val="nil"/>
              <w:left w:val="nil"/>
              <w:bottom w:val="single" w:sz="8" w:space="0" w:color="auto"/>
              <w:right w:val="single" w:sz="8" w:space="0" w:color="auto"/>
            </w:tcBorders>
            <w:shd w:val="clear" w:color="000000" w:fill="FFFFFF"/>
            <w:vAlign w:val="center"/>
            <w:hideMark/>
          </w:tcPr>
          <w:p w14:paraId="066C45AE" w14:textId="07923C80"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nil"/>
              <w:left w:val="nil"/>
              <w:bottom w:val="single" w:sz="8" w:space="0" w:color="auto"/>
              <w:right w:val="single" w:sz="8" w:space="0" w:color="auto"/>
            </w:tcBorders>
            <w:shd w:val="clear" w:color="000000" w:fill="FFFFFF"/>
            <w:vAlign w:val="center"/>
            <w:hideMark/>
          </w:tcPr>
          <w:p w14:paraId="02B9E5C7" w14:textId="2585E793" w:rsidR="00A530D5" w:rsidRPr="00A530D5" w:rsidRDefault="001031FF" w:rsidP="00296D97">
            <w:pPr>
              <w:jc w:val="center"/>
              <w:rPr>
                <w:rFonts w:asciiTheme="minorHAnsi" w:hAnsiTheme="minorHAnsi" w:cstheme="minorHAnsi"/>
                <w:color w:val="000000"/>
                <w:sz w:val="20"/>
                <w:szCs w:val="20"/>
                <w:lang w:val="es-BO" w:eastAsia="es-BO"/>
              </w:rPr>
            </w:pPr>
            <w:r>
              <w:rPr>
                <w:rFonts w:asciiTheme="minorHAnsi" w:hAnsiTheme="minorHAnsi"/>
                <w:sz w:val="20"/>
                <w:szCs w:val="20"/>
                <w:shd w:val="clear" w:color="auto" w:fill="FFFFFF"/>
              </w:rPr>
              <w:t>2</w:t>
            </w:r>
          </w:p>
        </w:tc>
      </w:tr>
      <w:tr w:rsidR="00A530D5" w:rsidRPr="00271B44" w14:paraId="156963B9" w14:textId="77777777" w:rsidTr="00EE0211">
        <w:trPr>
          <w:trHeight w:val="300"/>
        </w:trPr>
        <w:tc>
          <w:tcPr>
            <w:tcW w:w="316" w:type="pct"/>
            <w:tcBorders>
              <w:top w:val="nil"/>
              <w:left w:val="single" w:sz="8" w:space="0" w:color="auto"/>
              <w:bottom w:val="single" w:sz="4" w:space="0" w:color="auto"/>
              <w:right w:val="single" w:sz="8" w:space="0" w:color="auto"/>
            </w:tcBorders>
            <w:shd w:val="clear" w:color="000000" w:fill="FFFFFF"/>
            <w:vAlign w:val="center"/>
          </w:tcPr>
          <w:p w14:paraId="06019983" w14:textId="0C3A6190" w:rsidR="00A530D5" w:rsidRPr="00271B44" w:rsidRDefault="00EE0211" w:rsidP="00296D97">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21</w:t>
            </w:r>
          </w:p>
        </w:tc>
        <w:tc>
          <w:tcPr>
            <w:tcW w:w="2293" w:type="pct"/>
            <w:tcBorders>
              <w:top w:val="nil"/>
              <w:left w:val="nil"/>
              <w:bottom w:val="single" w:sz="4" w:space="0" w:color="auto"/>
              <w:right w:val="single" w:sz="8" w:space="0" w:color="auto"/>
            </w:tcBorders>
            <w:shd w:val="clear" w:color="000000" w:fill="FFFFFF"/>
            <w:vAlign w:val="center"/>
            <w:hideMark/>
          </w:tcPr>
          <w:p w14:paraId="066AEF2A" w14:textId="0296E557"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BAROGRAFO COMPLETO</w:t>
            </w:r>
          </w:p>
        </w:tc>
        <w:tc>
          <w:tcPr>
            <w:tcW w:w="1145" w:type="pct"/>
            <w:tcBorders>
              <w:top w:val="nil"/>
              <w:left w:val="nil"/>
              <w:bottom w:val="single" w:sz="4" w:space="0" w:color="auto"/>
              <w:right w:val="single" w:sz="8" w:space="0" w:color="auto"/>
            </w:tcBorders>
            <w:shd w:val="clear" w:color="000000" w:fill="FFFFFF"/>
            <w:vAlign w:val="center"/>
            <w:hideMark/>
          </w:tcPr>
          <w:p w14:paraId="4F65D70E" w14:textId="0F5E94AE"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nil"/>
              <w:left w:val="nil"/>
              <w:bottom w:val="single" w:sz="4" w:space="0" w:color="auto"/>
              <w:right w:val="single" w:sz="8" w:space="0" w:color="auto"/>
            </w:tcBorders>
            <w:shd w:val="clear" w:color="000000" w:fill="FFFFFF"/>
            <w:vAlign w:val="center"/>
            <w:hideMark/>
          </w:tcPr>
          <w:p w14:paraId="10F801CA" w14:textId="087DE6C1"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w:t>
            </w:r>
          </w:p>
        </w:tc>
      </w:tr>
      <w:tr w:rsidR="00A530D5" w:rsidRPr="00271B44" w14:paraId="5286BCF9" w14:textId="77777777" w:rsidTr="00EE0211">
        <w:trPr>
          <w:trHeight w:val="300"/>
        </w:trPr>
        <w:tc>
          <w:tcPr>
            <w:tcW w:w="316" w:type="pct"/>
            <w:tcBorders>
              <w:top w:val="single" w:sz="4" w:space="0" w:color="auto"/>
              <w:left w:val="single" w:sz="4" w:space="0" w:color="auto"/>
              <w:bottom w:val="single" w:sz="4" w:space="0" w:color="auto"/>
              <w:right w:val="single" w:sz="4" w:space="0" w:color="auto"/>
            </w:tcBorders>
            <w:shd w:val="clear" w:color="000000" w:fill="FFFFFF"/>
            <w:vAlign w:val="center"/>
          </w:tcPr>
          <w:p w14:paraId="2715311F" w14:textId="1E6878E5" w:rsidR="00A530D5" w:rsidRPr="00271B44" w:rsidRDefault="00EE0211" w:rsidP="00296D97">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22</w:t>
            </w:r>
          </w:p>
        </w:tc>
        <w:tc>
          <w:tcPr>
            <w:tcW w:w="22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0A364B" w14:textId="78DC9132" w:rsidR="00A530D5" w:rsidRPr="00A530D5" w:rsidRDefault="00A530D5" w:rsidP="000D1C70">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DOBLADORA DE TUBERÍA DE</w:t>
            </w:r>
            <w:r w:rsidR="001031FF">
              <w:rPr>
                <w:rFonts w:asciiTheme="minorHAnsi" w:hAnsiTheme="minorHAnsi"/>
                <w:sz w:val="20"/>
                <w:szCs w:val="20"/>
                <w:shd w:val="clear" w:color="auto" w:fill="FFFFFF"/>
              </w:rPr>
              <w:t xml:space="preserve"> 3”, 6</w:t>
            </w:r>
            <w:r w:rsidR="00EE2DF7">
              <w:rPr>
                <w:rFonts w:asciiTheme="minorHAnsi" w:hAnsiTheme="minorHAnsi"/>
                <w:sz w:val="20"/>
                <w:szCs w:val="20"/>
                <w:shd w:val="clear" w:color="auto" w:fill="FFFFFF"/>
              </w:rPr>
              <w:t xml:space="preserve">” </w:t>
            </w:r>
            <w:r w:rsidR="001031FF">
              <w:rPr>
                <w:rFonts w:asciiTheme="minorHAnsi" w:hAnsiTheme="minorHAnsi"/>
                <w:sz w:val="20"/>
                <w:szCs w:val="20"/>
                <w:shd w:val="clear" w:color="auto" w:fill="FFFFFF"/>
              </w:rPr>
              <w:t>Y 8</w:t>
            </w:r>
            <w:r w:rsidRPr="00A530D5">
              <w:rPr>
                <w:rFonts w:asciiTheme="minorHAnsi" w:hAnsiTheme="minorHAnsi"/>
                <w:sz w:val="20"/>
                <w:szCs w:val="20"/>
                <w:shd w:val="clear" w:color="auto" w:fill="FFFFFF"/>
              </w:rPr>
              <w:t>” DN</w:t>
            </w:r>
          </w:p>
        </w:tc>
        <w:tc>
          <w:tcPr>
            <w:tcW w:w="114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D1D8C0" w14:textId="1728EBCB"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75212E" w14:textId="19B9E53A"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w:t>
            </w:r>
          </w:p>
        </w:tc>
      </w:tr>
      <w:tr w:rsidR="00A530D5" w:rsidRPr="00271B44" w14:paraId="5C42F9A2" w14:textId="77777777" w:rsidTr="00EE0211">
        <w:trPr>
          <w:trHeight w:val="300"/>
        </w:trPr>
        <w:tc>
          <w:tcPr>
            <w:tcW w:w="316" w:type="pct"/>
            <w:tcBorders>
              <w:top w:val="single" w:sz="4" w:space="0" w:color="auto"/>
              <w:left w:val="single" w:sz="8" w:space="0" w:color="auto"/>
              <w:bottom w:val="single" w:sz="8" w:space="0" w:color="auto"/>
              <w:right w:val="single" w:sz="8" w:space="0" w:color="auto"/>
            </w:tcBorders>
            <w:shd w:val="clear" w:color="000000" w:fill="FFFFFF"/>
            <w:vAlign w:val="center"/>
          </w:tcPr>
          <w:p w14:paraId="160C7F71" w14:textId="01371DDB" w:rsidR="00A530D5" w:rsidRPr="00271B44" w:rsidRDefault="00A530D5" w:rsidP="00296D97">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2</w:t>
            </w:r>
            <w:r w:rsidR="00EE0211">
              <w:rPr>
                <w:rFonts w:asciiTheme="minorHAnsi" w:hAnsiTheme="minorHAnsi" w:cstheme="minorHAnsi"/>
                <w:color w:val="000000"/>
                <w:sz w:val="20"/>
                <w:szCs w:val="20"/>
                <w:lang w:val="es-BO" w:eastAsia="es-BO"/>
              </w:rPr>
              <w:t>3</w:t>
            </w:r>
          </w:p>
        </w:tc>
        <w:tc>
          <w:tcPr>
            <w:tcW w:w="2293" w:type="pct"/>
            <w:tcBorders>
              <w:top w:val="single" w:sz="4" w:space="0" w:color="auto"/>
              <w:left w:val="nil"/>
              <w:bottom w:val="single" w:sz="8" w:space="0" w:color="auto"/>
              <w:right w:val="single" w:sz="8" w:space="0" w:color="auto"/>
            </w:tcBorders>
            <w:shd w:val="clear" w:color="000000" w:fill="FFFFFF"/>
            <w:vAlign w:val="center"/>
            <w:hideMark/>
          </w:tcPr>
          <w:p w14:paraId="7881C380" w14:textId="6CCA5640"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PLACA DE CALIBRACIÓN</w:t>
            </w:r>
          </w:p>
        </w:tc>
        <w:tc>
          <w:tcPr>
            <w:tcW w:w="1145" w:type="pct"/>
            <w:tcBorders>
              <w:top w:val="single" w:sz="4" w:space="0" w:color="auto"/>
              <w:left w:val="nil"/>
              <w:bottom w:val="single" w:sz="8" w:space="0" w:color="auto"/>
              <w:right w:val="single" w:sz="8" w:space="0" w:color="auto"/>
            </w:tcBorders>
            <w:shd w:val="clear" w:color="000000" w:fill="FFFFFF"/>
            <w:vAlign w:val="center"/>
            <w:hideMark/>
          </w:tcPr>
          <w:p w14:paraId="25360135" w14:textId="4118EBE8"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single" w:sz="4" w:space="0" w:color="auto"/>
              <w:left w:val="nil"/>
              <w:bottom w:val="single" w:sz="8" w:space="0" w:color="auto"/>
              <w:right w:val="single" w:sz="8" w:space="0" w:color="auto"/>
            </w:tcBorders>
            <w:shd w:val="clear" w:color="000000" w:fill="FFFFFF"/>
            <w:vAlign w:val="center"/>
            <w:hideMark/>
          </w:tcPr>
          <w:p w14:paraId="23D923E6" w14:textId="658DACA9"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w:t>
            </w:r>
          </w:p>
        </w:tc>
      </w:tr>
      <w:tr w:rsidR="00A530D5" w:rsidRPr="00271B44" w14:paraId="248969F1" w14:textId="77777777" w:rsidTr="00EE0211">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tcPr>
          <w:p w14:paraId="106F95D8" w14:textId="00E24507" w:rsidR="00A530D5" w:rsidRPr="00271B44" w:rsidRDefault="00EE0211" w:rsidP="00296D97">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24</w:t>
            </w:r>
          </w:p>
        </w:tc>
        <w:tc>
          <w:tcPr>
            <w:tcW w:w="2293" w:type="pct"/>
            <w:tcBorders>
              <w:top w:val="nil"/>
              <w:left w:val="nil"/>
              <w:bottom w:val="single" w:sz="8" w:space="0" w:color="auto"/>
              <w:right w:val="single" w:sz="8" w:space="0" w:color="auto"/>
            </w:tcBorders>
            <w:shd w:val="clear" w:color="000000" w:fill="FFFFFF"/>
            <w:vAlign w:val="center"/>
            <w:hideMark/>
          </w:tcPr>
          <w:p w14:paraId="23D438B7" w14:textId="5082F34A"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ESTACIÓN TOTAL Y EQUIPOS DE MEDICIÓN PARA TOPOGRAFÍA</w:t>
            </w:r>
          </w:p>
        </w:tc>
        <w:tc>
          <w:tcPr>
            <w:tcW w:w="1145" w:type="pct"/>
            <w:tcBorders>
              <w:top w:val="nil"/>
              <w:left w:val="nil"/>
              <w:bottom w:val="single" w:sz="8" w:space="0" w:color="auto"/>
              <w:right w:val="single" w:sz="8" w:space="0" w:color="auto"/>
            </w:tcBorders>
            <w:shd w:val="clear" w:color="000000" w:fill="FFFFFF"/>
            <w:vAlign w:val="center"/>
            <w:hideMark/>
          </w:tcPr>
          <w:p w14:paraId="1F9095A1" w14:textId="30D24FF8"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nil"/>
              <w:left w:val="nil"/>
              <w:bottom w:val="single" w:sz="8" w:space="0" w:color="auto"/>
              <w:right w:val="single" w:sz="8" w:space="0" w:color="auto"/>
            </w:tcBorders>
            <w:shd w:val="clear" w:color="000000" w:fill="FFFFFF"/>
            <w:vAlign w:val="center"/>
            <w:hideMark/>
          </w:tcPr>
          <w:p w14:paraId="08C91077" w14:textId="6F9D6A65"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w:t>
            </w:r>
          </w:p>
        </w:tc>
      </w:tr>
      <w:tr w:rsidR="00A530D5" w:rsidRPr="00271B44" w14:paraId="598E1D0D" w14:textId="77777777" w:rsidTr="00EE0211">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tcPr>
          <w:p w14:paraId="46B20BAE" w14:textId="34A0ED6B" w:rsidR="00A530D5" w:rsidRPr="00271B44" w:rsidRDefault="00EE0211" w:rsidP="00296D97">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25</w:t>
            </w:r>
          </w:p>
        </w:tc>
        <w:tc>
          <w:tcPr>
            <w:tcW w:w="2293" w:type="pct"/>
            <w:tcBorders>
              <w:top w:val="nil"/>
              <w:left w:val="nil"/>
              <w:bottom w:val="single" w:sz="8" w:space="0" w:color="auto"/>
              <w:right w:val="single" w:sz="8" w:space="0" w:color="auto"/>
            </w:tcBorders>
            <w:shd w:val="clear" w:color="000000" w:fill="FFFFFF"/>
            <w:vAlign w:val="center"/>
            <w:hideMark/>
          </w:tcPr>
          <w:p w14:paraId="3776F6D7" w14:textId="101D04A6"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EQUIPO DE GAMAGRAFÍA</w:t>
            </w:r>
          </w:p>
        </w:tc>
        <w:tc>
          <w:tcPr>
            <w:tcW w:w="1145" w:type="pct"/>
            <w:tcBorders>
              <w:top w:val="nil"/>
              <w:left w:val="nil"/>
              <w:bottom w:val="single" w:sz="8" w:space="0" w:color="auto"/>
              <w:right w:val="single" w:sz="8" w:space="0" w:color="auto"/>
            </w:tcBorders>
            <w:shd w:val="clear" w:color="000000" w:fill="FFFFFF"/>
            <w:vAlign w:val="center"/>
            <w:hideMark/>
          </w:tcPr>
          <w:p w14:paraId="69E86DC5" w14:textId="1D929079"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nil"/>
              <w:left w:val="nil"/>
              <w:bottom w:val="single" w:sz="8" w:space="0" w:color="auto"/>
              <w:right w:val="single" w:sz="8" w:space="0" w:color="auto"/>
            </w:tcBorders>
            <w:shd w:val="clear" w:color="000000" w:fill="FFFFFF"/>
            <w:vAlign w:val="center"/>
            <w:hideMark/>
          </w:tcPr>
          <w:p w14:paraId="14C80C57" w14:textId="64D80536" w:rsidR="00A530D5" w:rsidRPr="00A530D5" w:rsidRDefault="001031FF" w:rsidP="00296D97">
            <w:pPr>
              <w:jc w:val="center"/>
              <w:rPr>
                <w:rFonts w:asciiTheme="minorHAnsi" w:hAnsiTheme="minorHAnsi" w:cstheme="minorHAnsi"/>
                <w:color w:val="000000"/>
                <w:sz w:val="20"/>
                <w:szCs w:val="20"/>
                <w:lang w:val="es-BO" w:eastAsia="es-BO"/>
              </w:rPr>
            </w:pPr>
            <w:r>
              <w:rPr>
                <w:rFonts w:asciiTheme="minorHAnsi" w:hAnsiTheme="minorHAnsi"/>
                <w:sz w:val="20"/>
                <w:szCs w:val="20"/>
                <w:shd w:val="clear" w:color="auto" w:fill="FFFFFF"/>
              </w:rPr>
              <w:t>2</w:t>
            </w:r>
          </w:p>
        </w:tc>
      </w:tr>
      <w:tr w:rsidR="00A530D5" w:rsidRPr="00271B44" w14:paraId="7EC68A90" w14:textId="77777777" w:rsidTr="00EE0211">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tcPr>
          <w:p w14:paraId="3BFD6572" w14:textId="3324A19B" w:rsidR="00A530D5" w:rsidRPr="00271B44" w:rsidRDefault="00EE0211" w:rsidP="00296D97">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26</w:t>
            </w:r>
          </w:p>
        </w:tc>
        <w:tc>
          <w:tcPr>
            <w:tcW w:w="2293" w:type="pct"/>
            <w:tcBorders>
              <w:top w:val="nil"/>
              <w:left w:val="nil"/>
              <w:bottom w:val="single" w:sz="8" w:space="0" w:color="auto"/>
              <w:right w:val="single" w:sz="8" w:space="0" w:color="auto"/>
            </w:tcBorders>
            <w:shd w:val="clear" w:color="000000" w:fill="FFFFFF"/>
            <w:vAlign w:val="center"/>
            <w:hideMark/>
          </w:tcPr>
          <w:p w14:paraId="0329AB92" w14:textId="258A8580"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EQUIPO DE LIMPIEZA (ARENADOR O BLASTER)</w:t>
            </w:r>
          </w:p>
        </w:tc>
        <w:tc>
          <w:tcPr>
            <w:tcW w:w="1145" w:type="pct"/>
            <w:tcBorders>
              <w:top w:val="nil"/>
              <w:left w:val="nil"/>
              <w:bottom w:val="single" w:sz="8" w:space="0" w:color="auto"/>
              <w:right w:val="single" w:sz="8" w:space="0" w:color="auto"/>
            </w:tcBorders>
            <w:shd w:val="clear" w:color="000000" w:fill="FFFFFF"/>
            <w:vAlign w:val="center"/>
            <w:hideMark/>
          </w:tcPr>
          <w:p w14:paraId="70A7BBC1" w14:textId="2AB30BE6"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nil"/>
              <w:left w:val="nil"/>
              <w:bottom w:val="single" w:sz="8" w:space="0" w:color="auto"/>
              <w:right w:val="single" w:sz="8" w:space="0" w:color="auto"/>
            </w:tcBorders>
            <w:shd w:val="clear" w:color="000000" w:fill="FFFFFF"/>
            <w:vAlign w:val="center"/>
            <w:hideMark/>
          </w:tcPr>
          <w:p w14:paraId="6DDAD266" w14:textId="7322E4C8" w:rsidR="00A530D5" w:rsidRPr="00A530D5" w:rsidRDefault="001031FF" w:rsidP="00296D97">
            <w:pPr>
              <w:jc w:val="center"/>
              <w:rPr>
                <w:rFonts w:asciiTheme="minorHAnsi" w:hAnsiTheme="minorHAnsi" w:cstheme="minorHAnsi"/>
                <w:color w:val="000000"/>
                <w:sz w:val="20"/>
                <w:szCs w:val="20"/>
                <w:lang w:val="es-BO" w:eastAsia="es-BO"/>
              </w:rPr>
            </w:pPr>
            <w:r>
              <w:rPr>
                <w:rFonts w:asciiTheme="minorHAnsi" w:hAnsiTheme="minorHAnsi"/>
                <w:sz w:val="20"/>
                <w:szCs w:val="20"/>
                <w:shd w:val="clear" w:color="auto" w:fill="FFFFFF"/>
              </w:rPr>
              <w:t>2</w:t>
            </w:r>
          </w:p>
        </w:tc>
      </w:tr>
      <w:tr w:rsidR="00A530D5" w:rsidRPr="00271B44" w14:paraId="23C99788" w14:textId="77777777" w:rsidTr="00EE0211">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tcPr>
          <w:p w14:paraId="21BEABBA" w14:textId="23C3C08B" w:rsidR="00A530D5" w:rsidRPr="00271B44" w:rsidRDefault="00EE0211" w:rsidP="00296D97">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27</w:t>
            </w:r>
          </w:p>
        </w:tc>
        <w:tc>
          <w:tcPr>
            <w:tcW w:w="2293" w:type="pct"/>
            <w:tcBorders>
              <w:top w:val="nil"/>
              <w:left w:val="nil"/>
              <w:bottom w:val="single" w:sz="8" w:space="0" w:color="auto"/>
              <w:right w:val="single" w:sz="8" w:space="0" w:color="auto"/>
            </w:tcBorders>
            <w:shd w:val="clear" w:color="000000" w:fill="FFFFFF"/>
            <w:vAlign w:val="center"/>
            <w:hideMark/>
          </w:tcPr>
          <w:p w14:paraId="2ACECA53" w14:textId="31B612AE"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EQUIPO DE MANTEO Y REVISTIMIENTO</w:t>
            </w:r>
          </w:p>
        </w:tc>
        <w:tc>
          <w:tcPr>
            <w:tcW w:w="1145" w:type="pct"/>
            <w:tcBorders>
              <w:top w:val="nil"/>
              <w:left w:val="nil"/>
              <w:bottom w:val="single" w:sz="8" w:space="0" w:color="auto"/>
              <w:right w:val="single" w:sz="8" w:space="0" w:color="auto"/>
            </w:tcBorders>
            <w:shd w:val="clear" w:color="000000" w:fill="FFFFFF"/>
            <w:vAlign w:val="center"/>
            <w:hideMark/>
          </w:tcPr>
          <w:p w14:paraId="5A349E21" w14:textId="1EC1D4DD"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nil"/>
              <w:left w:val="nil"/>
              <w:bottom w:val="single" w:sz="8" w:space="0" w:color="auto"/>
              <w:right w:val="single" w:sz="8" w:space="0" w:color="auto"/>
            </w:tcBorders>
            <w:shd w:val="clear" w:color="000000" w:fill="FFFFFF"/>
            <w:vAlign w:val="center"/>
            <w:hideMark/>
          </w:tcPr>
          <w:p w14:paraId="2FA338DF" w14:textId="2080B804" w:rsidR="00A530D5" w:rsidRPr="00A530D5" w:rsidRDefault="001031FF" w:rsidP="00296D97">
            <w:pPr>
              <w:jc w:val="center"/>
              <w:rPr>
                <w:rFonts w:asciiTheme="minorHAnsi" w:hAnsiTheme="minorHAnsi" w:cstheme="minorHAnsi"/>
                <w:color w:val="000000"/>
                <w:sz w:val="20"/>
                <w:szCs w:val="20"/>
                <w:lang w:val="es-BO" w:eastAsia="es-BO"/>
              </w:rPr>
            </w:pPr>
            <w:r>
              <w:rPr>
                <w:rFonts w:asciiTheme="minorHAnsi" w:hAnsiTheme="minorHAnsi"/>
                <w:sz w:val="20"/>
                <w:szCs w:val="20"/>
                <w:shd w:val="clear" w:color="auto" w:fill="FFFFFF"/>
              </w:rPr>
              <w:t>2</w:t>
            </w:r>
          </w:p>
        </w:tc>
      </w:tr>
      <w:tr w:rsidR="00A530D5" w:rsidRPr="00271B44" w14:paraId="70049456" w14:textId="77777777" w:rsidTr="00EE0211">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tcPr>
          <w:p w14:paraId="07C7120E" w14:textId="4CF9993E" w:rsidR="00A530D5" w:rsidRPr="00271B44" w:rsidRDefault="00EE0211" w:rsidP="00296D97">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28</w:t>
            </w:r>
          </w:p>
        </w:tc>
        <w:tc>
          <w:tcPr>
            <w:tcW w:w="2293" w:type="pct"/>
            <w:tcBorders>
              <w:top w:val="nil"/>
              <w:left w:val="nil"/>
              <w:bottom w:val="single" w:sz="8" w:space="0" w:color="auto"/>
              <w:right w:val="single" w:sz="8" w:space="0" w:color="auto"/>
            </w:tcBorders>
            <w:shd w:val="clear" w:color="000000" w:fill="FFFFFF"/>
            <w:vAlign w:val="center"/>
            <w:hideMark/>
          </w:tcPr>
          <w:p w14:paraId="7B0C47CC" w14:textId="33695592"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HOLIDAY DETECTOR</w:t>
            </w:r>
          </w:p>
        </w:tc>
        <w:tc>
          <w:tcPr>
            <w:tcW w:w="1145" w:type="pct"/>
            <w:tcBorders>
              <w:top w:val="nil"/>
              <w:left w:val="nil"/>
              <w:bottom w:val="single" w:sz="8" w:space="0" w:color="auto"/>
              <w:right w:val="single" w:sz="8" w:space="0" w:color="auto"/>
            </w:tcBorders>
            <w:shd w:val="clear" w:color="000000" w:fill="FFFFFF"/>
            <w:vAlign w:val="center"/>
            <w:hideMark/>
          </w:tcPr>
          <w:p w14:paraId="212B5D77" w14:textId="2B4FD33D"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nil"/>
              <w:left w:val="nil"/>
              <w:bottom w:val="single" w:sz="8" w:space="0" w:color="auto"/>
              <w:right w:val="single" w:sz="8" w:space="0" w:color="auto"/>
            </w:tcBorders>
            <w:shd w:val="clear" w:color="000000" w:fill="FFFFFF"/>
            <w:vAlign w:val="center"/>
            <w:hideMark/>
          </w:tcPr>
          <w:p w14:paraId="17AD578E" w14:textId="41490130" w:rsidR="00A530D5" w:rsidRPr="00A530D5" w:rsidRDefault="001031FF" w:rsidP="00296D97">
            <w:pPr>
              <w:jc w:val="center"/>
              <w:rPr>
                <w:rFonts w:asciiTheme="minorHAnsi" w:hAnsiTheme="minorHAnsi" w:cstheme="minorHAnsi"/>
                <w:color w:val="000000"/>
                <w:sz w:val="20"/>
                <w:szCs w:val="20"/>
                <w:lang w:val="es-BO" w:eastAsia="es-BO"/>
              </w:rPr>
            </w:pPr>
            <w:r>
              <w:rPr>
                <w:rFonts w:asciiTheme="minorHAnsi" w:hAnsiTheme="minorHAnsi"/>
                <w:sz w:val="20"/>
                <w:szCs w:val="20"/>
                <w:shd w:val="clear" w:color="auto" w:fill="FFFFFF"/>
              </w:rPr>
              <w:t>2</w:t>
            </w:r>
          </w:p>
        </w:tc>
      </w:tr>
      <w:tr w:rsidR="00A530D5" w:rsidRPr="00271B44" w14:paraId="6F11590F" w14:textId="77777777" w:rsidTr="00EE0211">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tcPr>
          <w:p w14:paraId="7ABB9875" w14:textId="16931BC5" w:rsidR="00A530D5" w:rsidRPr="00271B44" w:rsidRDefault="00EE0211" w:rsidP="00296D97">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29</w:t>
            </w:r>
          </w:p>
        </w:tc>
        <w:tc>
          <w:tcPr>
            <w:tcW w:w="2293" w:type="pct"/>
            <w:tcBorders>
              <w:top w:val="nil"/>
              <w:left w:val="nil"/>
              <w:bottom w:val="single" w:sz="8" w:space="0" w:color="auto"/>
              <w:right w:val="single" w:sz="8" w:space="0" w:color="auto"/>
            </w:tcBorders>
            <w:shd w:val="clear" w:color="000000" w:fill="FFFFFF"/>
            <w:vAlign w:val="center"/>
            <w:hideMark/>
          </w:tcPr>
          <w:p w14:paraId="09D4AC08" w14:textId="3D9A94F8"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HORNO DE CALENTAMIENTO PARA ELECTRODOS</w:t>
            </w:r>
          </w:p>
        </w:tc>
        <w:tc>
          <w:tcPr>
            <w:tcW w:w="1145" w:type="pct"/>
            <w:tcBorders>
              <w:top w:val="nil"/>
              <w:left w:val="nil"/>
              <w:bottom w:val="single" w:sz="8" w:space="0" w:color="auto"/>
              <w:right w:val="single" w:sz="8" w:space="0" w:color="auto"/>
            </w:tcBorders>
            <w:shd w:val="clear" w:color="000000" w:fill="FFFFFF"/>
            <w:vAlign w:val="center"/>
            <w:hideMark/>
          </w:tcPr>
          <w:p w14:paraId="3ED85532" w14:textId="522AF099"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nil"/>
              <w:left w:val="nil"/>
              <w:bottom w:val="single" w:sz="8" w:space="0" w:color="auto"/>
              <w:right w:val="single" w:sz="8" w:space="0" w:color="auto"/>
            </w:tcBorders>
            <w:shd w:val="clear" w:color="000000" w:fill="FFFFFF"/>
            <w:vAlign w:val="center"/>
            <w:hideMark/>
          </w:tcPr>
          <w:p w14:paraId="0C49320A" w14:textId="10D41625"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w:t>
            </w:r>
          </w:p>
        </w:tc>
      </w:tr>
      <w:tr w:rsidR="00A530D5" w:rsidRPr="00271B44" w14:paraId="10459B0F" w14:textId="77777777" w:rsidTr="00EE0211">
        <w:trPr>
          <w:trHeight w:val="300"/>
        </w:trPr>
        <w:tc>
          <w:tcPr>
            <w:tcW w:w="316" w:type="pct"/>
            <w:tcBorders>
              <w:top w:val="nil"/>
              <w:left w:val="single" w:sz="8" w:space="0" w:color="auto"/>
              <w:bottom w:val="single" w:sz="4" w:space="0" w:color="auto"/>
              <w:right w:val="single" w:sz="8" w:space="0" w:color="auto"/>
            </w:tcBorders>
            <w:shd w:val="clear" w:color="000000" w:fill="FFFFFF"/>
            <w:vAlign w:val="center"/>
          </w:tcPr>
          <w:p w14:paraId="079293D5" w14:textId="3B9A2E02" w:rsidR="00A530D5" w:rsidRPr="00271B44" w:rsidRDefault="00EE0211" w:rsidP="00296D97">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30</w:t>
            </w:r>
          </w:p>
        </w:tc>
        <w:tc>
          <w:tcPr>
            <w:tcW w:w="2293" w:type="pct"/>
            <w:tcBorders>
              <w:top w:val="nil"/>
              <w:left w:val="nil"/>
              <w:bottom w:val="single" w:sz="4" w:space="0" w:color="auto"/>
              <w:right w:val="single" w:sz="8" w:space="0" w:color="auto"/>
            </w:tcBorders>
            <w:shd w:val="clear" w:color="000000" w:fill="FFFFFF"/>
            <w:vAlign w:val="center"/>
            <w:hideMark/>
          </w:tcPr>
          <w:p w14:paraId="1D3DFDC4" w14:textId="5E59EBEA"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TERMO PORTA ELECTRODOS</w:t>
            </w:r>
          </w:p>
        </w:tc>
        <w:tc>
          <w:tcPr>
            <w:tcW w:w="1145" w:type="pct"/>
            <w:tcBorders>
              <w:top w:val="nil"/>
              <w:left w:val="nil"/>
              <w:bottom w:val="single" w:sz="4" w:space="0" w:color="auto"/>
              <w:right w:val="single" w:sz="8" w:space="0" w:color="auto"/>
            </w:tcBorders>
            <w:shd w:val="clear" w:color="000000" w:fill="FFFFFF"/>
            <w:vAlign w:val="center"/>
            <w:hideMark/>
          </w:tcPr>
          <w:p w14:paraId="6E3D0232" w14:textId="692CA4AB"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nil"/>
              <w:left w:val="nil"/>
              <w:bottom w:val="single" w:sz="4" w:space="0" w:color="auto"/>
              <w:right w:val="single" w:sz="8" w:space="0" w:color="auto"/>
            </w:tcBorders>
            <w:shd w:val="clear" w:color="000000" w:fill="FFFFFF"/>
            <w:vAlign w:val="center"/>
            <w:hideMark/>
          </w:tcPr>
          <w:p w14:paraId="358A28A2" w14:textId="15CC0AD0"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w:t>
            </w:r>
          </w:p>
        </w:tc>
      </w:tr>
      <w:tr w:rsidR="00A530D5" w:rsidRPr="00271B44" w14:paraId="365B4BA3" w14:textId="77777777" w:rsidTr="00EE0211">
        <w:trPr>
          <w:trHeight w:val="300"/>
        </w:trPr>
        <w:tc>
          <w:tcPr>
            <w:tcW w:w="316" w:type="pct"/>
            <w:tcBorders>
              <w:top w:val="single" w:sz="4" w:space="0" w:color="auto"/>
              <w:left w:val="single" w:sz="4" w:space="0" w:color="auto"/>
              <w:bottom w:val="single" w:sz="4" w:space="0" w:color="auto"/>
              <w:right w:val="single" w:sz="4" w:space="0" w:color="auto"/>
            </w:tcBorders>
            <w:shd w:val="clear" w:color="000000" w:fill="FFFFFF"/>
            <w:vAlign w:val="center"/>
          </w:tcPr>
          <w:p w14:paraId="595A3782" w14:textId="531049AD" w:rsidR="00A530D5" w:rsidRPr="00271B44" w:rsidRDefault="00EE0211" w:rsidP="00296D97">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31</w:t>
            </w:r>
          </w:p>
        </w:tc>
        <w:tc>
          <w:tcPr>
            <w:tcW w:w="22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1064BE" w14:textId="37C47F3B"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LABORATORIO MÓVIL</w:t>
            </w:r>
          </w:p>
        </w:tc>
        <w:tc>
          <w:tcPr>
            <w:tcW w:w="114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F5CA28" w14:textId="45A29A9A"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592132" w14:textId="6C04E534"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w:t>
            </w:r>
          </w:p>
        </w:tc>
      </w:tr>
      <w:tr w:rsidR="00A530D5" w:rsidRPr="00271B44" w14:paraId="7015B79F" w14:textId="77777777" w:rsidTr="00EE0211">
        <w:trPr>
          <w:trHeight w:val="300"/>
        </w:trPr>
        <w:tc>
          <w:tcPr>
            <w:tcW w:w="316" w:type="pct"/>
            <w:tcBorders>
              <w:top w:val="single" w:sz="4" w:space="0" w:color="auto"/>
              <w:left w:val="single" w:sz="8" w:space="0" w:color="auto"/>
              <w:bottom w:val="single" w:sz="4" w:space="0" w:color="auto"/>
              <w:right w:val="single" w:sz="8" w:space="0" w:color="auto"/>
            </w:tcBorders>
            <w:shd w:val="clear" w:color="000000" w:fill="FFFFFF"/>
            <w:vAlign w:val="center"/>
          </w:tcPr>
          <w:p w14:paraId="67718933" w14:textId="7082D742" w:rsidR="00A530D5" w:rsidRPr="00271B44" w:rsidRDefault="00EE0211" w:rsidP="00296D97">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32</w:t>
            </w:r>
          </w:p>
        </w:tc>
        <w:tc>
          <w:tcPr>
            <w:tcW w:w="2293" w:type="pct"/>
            <w:tcBorders>
              <w:top w:val="single" w:sz="4" w:space="0" w:color="auto"/>
              <w:left w:val="nil"/>
              <w:bottom w:val="single" w:sz="4" w:space="0" w:color="auto"/>
              <w:right w:val="single" w:sz="8" w:space="0" w:color="auto"/>
            </w:tcBorders>
            <w:shd w:val="clear" w:color="000000" w:fill="FFFFFF"/>
            <w:vAlign w:val="center"/>
            <w:hideMark/>
          </w:tcPr>
          <w:p w14:paraId="09A95354" w14:textId="4F69B94F"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DENSITÓMETRO</w:t>
            </w:r>
          </w:p>
        </w:tc>
        <w:tc>
          <w:tcPr>
            <w:tcW w:w="1145" w:type="pct"/>
            <w:tcBorders>
              <w:top w:val="single" w:sz="4" w:space="0" w:color="auto"/>
              <w:left w:val="nil"/>
              <w:bottom w:val="single" w:sz="4" w:space="0" w:color="auto"/>
              <w:right w:val="single" w:sz="8" w:space="0" w:color="auto"/>
            </w:tcBorders>
            <w:shd w:val="clear" w:color="000000" w:fill="FFFFFF"/>
            <w:vAlign w:val="center"/>
            <w:hideMark/>
          </w:tcPr>
          <w:p w14:paraId="3FEE8346" w14:textId="0EE16D81"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single" w:sz="4" w:space="0" w:color="auto"/>
              <w:left w:val="nil"/>
              <w:bottom w:val="single" w:sz="4" w:space="0" w:color="auto"/>
              <w:right w:val="single" w:sz="8" w:space="0" w:color="auto"/>
            </w:tcBorders>
            <w:shd w:val="clear" w:color="000000" w:fill="FFFFFF"/>
            <w:vAlign w:val="center"/>
            <w:hideMark/>
          </w:tcPr>
          <w:p w14:paraId="3C2EF264" w14:textId="24730EA7"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w:t>
            </w:r>
          </w:p>
        </w:tc>
      </w:tr>
      <w:tr w:rsidR="00A530D5" w:rsidRPr="00271B44" w14:paraId="654EB117" w14:textId="77777777" w:rsidTr="00EE0211">
        <w:trPr>
          <w:trHeight w:val="300"/>
        </w:trPr>
        <w:tc>
          <w:tcPr>
            <w:tcW w:w="316" w:type="pct"/>
            <w:tcBorders>
              <w:top w:val="single" w:sz="4" w:space="0" w:color="auto"/>
              <w:left w:val="single" w:sz="4" w:space="0" w:color="auto"/>
              <w:bottom w:val="single" w:sz="4" w:space="0" w:color="auto"/>
              <w:right w:val="single" w:sz="4" w:space="0" w:color="auto"/>
            </w:tcBorders>
            <w:shd w:val="clear" w:color="000000" w:fill="FFFFFF"/>
            <w:vAlign w:val="center"/>
          </w:tcPr>
          <w:p w14:paraId="0C32520A" w14:textId="30509DDB" w:rsidR="00A530D5" w:rsidRPr="00271B44" w:rsidRDefault="00A530D5" w:rsidP="00296D97">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3</w:t>
            </w:r>
            <w:r w:rsidR="00EE0211">
              <w:rPr>
                <w:rFonts w:asciiTheme="minorHAnsi" w:hAnsiTheme="minorHAnsi" w:cstheme="minorHAnsi"/>
                <w:color w:val="000000"/>
                <w:sz w:val="20"/>
                <w:szCs w:val="20"/>
                <w:lang w:val="es-BO" w:eastAsia="es-BO"/>
              </w:rPr>
              <w:t>3</w:t>
            </w:r>
          </w:p>
        </w:tc>
        <w:tc>
          <w:tcPr>
            <w:tcW w:w="22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82061B" w14:textId="165C0718"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NEGATOSCOPIO</w:t>
            </w:r>
          </w:p>
        </w:tc>
        <w:tc>
          <w:tcPr>
            <w:tcW w:w="114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30DD52" w14:textId="160A4FF0"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A796BE" w14:textId="142FA9C1"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1</w:t>
            </w:r>
          </w:p>
        </w:tc>
      </w:tr>
      <w:tr w:rsidR="00A530D5" w:rsidRPr="00271B44" w14:paraId="328CCD59" w14:textId="77777777" w:rsidTr="00EE0211">
        <w:trPr>
          <w:trHeight w:val="300"/>
        </w:trPr>
        <w:tc>
          <w:tcPr>
            <w:tcW w:w="316" w:type="pct"/>
            <w:tcBorders>
              <w:top w:val="single" w:sz="4" w:space="0" w:color="auto"/>
              <w:left w:val="single" w:sz="4" w:space="0" w:color="auto"/>
              <w:bottom w:val="single" w:sz="4" w:space="0" w:color="auto"/>
              <w:right w:val="single" w:sz="4" w:space="0" w:color="auto"/>
            </w:tcBorders>
            <w:shd w:val="clear" w:color="000000" w:fill="FFFFFF"/>
            <w:vAlign w:val="center"/>
          </w:tcPr>
          <w:p w14:paraId="16ECB6CB" w14:textId="5743EA7E" w:rsidR="00A530D5" w:rsidRPr="00271B44" w:rsidRDefault="00EE0211" w:rsidP="00296D97">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34</w:t>
            </w:r>
          </w:p>
        </w:tc>
        <w:tc>
          <w:tcPr>
            <w:tcW w:w="22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2D51C1" w14:textId="4A2642D5"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KIT PARA PRUEBA DE ADHERENCIA</w:t>
            </w:r>
          </w:p>
        </w:tc>
        <w:tc>
          <w:tcPr>
            <w:tcW w:w="114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A621F1" w14:textId="564EC283"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7109AB" w14:textId="3532DA04" w:rsidR="00A530D5" w:rsidRPr="00A530D5" w:rsidRDefault="001031FF" w:rsidP="00296D97">
            <w:pPr>
              <w:jc w:val="center"/>
              <w:rPr>
                <w:rFonts w:asciiTheme="minorHAnsi" w:hAnsiTheme="minorHAnsi" w:cstheme="minorHAnsi"/>
                <w:color w:val="000000"/>
                <w:sz w:val="20"/>
                <w:szCs w:val="20"/>
                <w:lang w:val="es-BO" w:eastAsia="es-BO"/>
              </w:rPr>
            </w:pPr>
            <w:r>
              <w:rPr>
                <w:rFonts w:asciiTheme="minorHAnsi" w:hAnsiTheme="minorHAnsi"/>
                <w:sz w:val="20"/>
                <w:szCs w:val="20"/>
                <w:shd w:val="clear" w:color="auto" w:fill="FFFFFF"/>
              </w:rPr>
              <w:t>2</w:t>
            </w:r>
          </w:p>
        </w:tc>
      </w:tr>
      <w:tr w:rsidR="00A530D5" w:rsidRPr="00271B44" w14:paraId="13CB94C9" w14:textId="77777777" w:rsidTr="00EE0211">
        <w:trPr>
          <w:trHeight w:val="300"/>
        </w:trPr>
        <w:tc>
          <w:tcPr>
            <w:tcW w:w="316" w:type="pct"/>
            <w:tcBorders>
              <w:top w:val="single" w:sz="4" w:space="0" w:color="auto"/>
              <w:left w:val="single" w:sz="8" w:space="0" w:color="auto"/>
              <w:bottom w:val="single" w:sz="8" w:space="0" w:color="auto"/>
              <w:right w:val="single" w:sz="8" w:space="0" w:color="auto"/>
            </w:tcBorders>
            <w:shd w:val="clear" w:color="000000" w:fill="FFFFFF"/>
            <w:vAlign w:val="center"/>
          </w:tcPr>
          <w:p w14:paraId="5EAE9C35" w14:textId="6DE5EF23" w:rsidR="00A530D5" w:rsidRPr="00271B44" w:rsidRDefault="00EE0211" w:rsidP="00296D97">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35</w:t>
            </w:r>
          </w:p>
        </w:tc>
        <w:tc>
          <w:tcPr>
            <w:tcW w:w="2293" w:type="pct"/>
            <w:tcBorders>
              <w:top w:val="single" w:sz="4" w:space="0" w:color="auto"/>
              <w:left w:val="nil"/>
              <w:bottom w:val="single" w:sz="8" w:space="0" w:color="auto"/>
              <w:right w:val="single" w:sz="8" w:space="0" w:color="auto"/>
            </w:tcBorders>
            <w:shd w:val="clear" w:color="000000" w:fill="FFFFFF"/>
            <w:vAlign w:val="center"/>
            <w:hideMark/>
          </w:tcPr>
          <w:p w14:paraId="6BAB8507" w14:textId="7D9195A4"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rPr>
              <w:t>EQUIPO PARA LA EJECUCIÓN DE PRUEBAS HIDROSTÁTICAS</w:t>
            </w:r>
          </w:p>
        </w:tc>
        <w:tc>
          <w:tcPr>
            <w:tcW w:w="1145" w:type="pct"/>
            <w:tcBorders>
              <w:top w:val="single" w:sz="4" w:space="0" w:color="auto"/>
              <w:left w:val="nil"/>
              <w:bottom w:val="single" w:sz="8" w:space="0" w:color="auto"/>
              <w:right w:val="single" w:sz="8" w:space="0" w:color="auto"/>
            </w:tcBorders>
            <w:shd w:val="clear" w:color="000000" w:fill="FFFFFF"/>
            <w:vAlign w:val="center"/>
            <w:hideMark/>
          </w:tcPr>
          <w:p w14:paraId="2E1B4D56" w14:textId="4828F775"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single" w:sz="4" w:space="0" w:color="auto"/>
              <w:left w:val="nil"/>
              <w:bottom w:val="single" w:sz="8" w:space="0" w:color="auto"/>
              <w:right w:val="single" w:sz="8" w:space="0" w:color="auto"/>
            </w:tcBorders>
            <w:shd w:val="clear" w:color="000000" w:fill="FFFFFF"/>
            <w:vAlign w:val="center"/>
            <w:hideMark/>
          </w:tcPr>
          <w:p w14:paraId="6872B661" w14:textId="6801CC60" w:rsidR="00A530D5" w:rsidRPr="00A530D5" w:rsidRDefault="001031FF" w:rsidP="00296D97">
            <w:pPr>
              <w:jc w:val="center"/>
              <w:rPr>
                <w:rFonts w:asciiTheme="minorHAnsi" w:hAnsiTheme="minorHAnsi" w:cstheme="minorHAnsi"/>
                <w:color w:val="000000"/>
                <w:sz w:val="20"/>
                <w:szCs w:val="20"/>
                <w:lang w:val="es-BO" w:eastAsia="es-BO"/>
              </w:rPr>
            </w:pPr>
            <w:r>
              <w:rPr>
                <w:rFonts w:asciiTheme="minorHAnsi" w:hAnsiTheme="minorHAnsi"/>
                <w:sz w:val="20"/>
                <w:szCs w:val="20"/>
                <w:shd w:val="clear" w:color="auto" w:fill="FFFFFF"/>
              </w:rPr>
              <w:t>2</w:t>
            </w:r>
          </w:p>
        </w:tc>
      </w:tr>
      <w:tr w:rsidR="00A530D5" w:rsidRPr="00271B44" w14:paraId="5433E110" w14:textId="77777777" w:rsidTr="00EE0211">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tcPr>
          <w:p w14:paraId="0417ABEE" w14:textId="01EC16F4" w:rsidR="00A530D5" w:rsidRPr="00271B44" w:rsidRDefault="00EE0211" w:rsidP="00296D97">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36</w:t>
            </w:r>
          </w:p>
        </w:tc>
        <w:tc>
          <w:tcPr>
            <w:tcW w:w="2293" w:type="pct"/>
            <w:tcBorders>
              <w:top w:val="nil"/>
              <w:left w:val="nil"/>
              <w:bottom w:val="single" w:sz="8" w:space="0" w:color="auto"/>
              <w:right w:val="single" w:sz="8" w:space="0" w:color="auto"/>
            </w:tcBorders>
            <w:shd w:val="clear" w:color="000000" w:fill="FFFFFF"/>
            <w:vAlign w:val="center"/>
            <w:hideMark/>
          </w:tcPr>
          <w:p w14:paraId="1B2B72D3" w14:textId="018EBE15" w:rsidR="00A530D5" w:rsidRPr="00A530D5" w:rsidRDefault="00A530D5" w:rsidP="00296D97">
            <w:pPr>
              <w:rPr>
                <w:rFonts w:asciiTheme="minorHAnsi" w:hAnsiTheme="minorHAnsi" w:cstheme="minorHAnsi"/>
                <w:color w:val="000000"/>
                <w:sz w:val="20"/>
                <w:szCs w:val="20"/>
                <w:lang w:val="es-BO" w:eastAsia="es-BO"/>
              </w:rPr>
            </w:pPr>
            <w:r w:rsidRPr="00A530D5">
              <w:rPr>
                <w:rFonts w:asciiTheme="minorHAnsi" w:hAnsiTheme="minorHAnsi"/>
                <w:sz w:val="20"/>
                <w:szCs w:val="20"/>
              </w:rPr>
              <w:t>EQUIPO DE SOLDADURA CADWELL</w:t>
            </w:r>
          </w:p>
        </w:tc>
        <w:tc>
          <w:tcPr>
            <w:tcW w:w="1145" w:type="pct"/>
            <w:tcBorders>
              <w:top w:val="nil"/>
              <w:left w:val="nil"/>
              <w:bottom w:val="single" w:sz="8" w:space="0" w:color="auto"/>
              <w:right w:val="single" w:sz="8" w:space="0" w:color="auto"/>
            </w:tcBorders>
            <w:shd w:val="clear" w:color="000000" w:fill="FFFFFF"/>
            <w:vAlign w:val="center"/>
            <w:hideMark/>
          </w:tcPr>
          <w:p w14:paraId="6CE0C651" w14:textId="28B2315A" w:rsidR="00A530D5" w:rsidRPr="00A530D5" w:rsidRDefault="00A530D5" w:rsidP="00296D97">
            <w:pPr>
              <w:jc w:val="center"/>
              <w:rPr>
                <w:rFonts w:asciiTheme="minorHAnsi" w:hAnsiTheme="minorHAnsi" w:cstheme="minorHAnsi"/>
                <w:color w:val="000000"/>
                <w:sz w:val="20"/>
                <w:szCs w:val="20"/>
                <w:lang w:val="es-BO" w:eastAsia="es-BO"/>
              </w:rPr>
            </w:pPr>
            <w:r w:rsidRPr="00A530D5">
              <w:rPr>
                <w:rFonts w:asciiTheme="minorHAnsi" w:hAnsiTheme="minorHAnsi"/>
                <w:sz w:val="20"/>
                <w:szCs w:val="20"/>
                <w:shd w:val="clear" w:color="auto" w:fill="FFFFFF"/>
              </w:rPr>
              <w:t>UNIDAD</w:t>
            </w:r>
          </w:p>
        </w:tc>
        <w:tc>
          <w:tcPr>
            <w:tcW w:w="1246" w:type="pct"/>
            <w:tcBorders>
              <w:top w:val="nil"/>
              <w:left w:val="nil"/>
              <w:bottom w:val="single" w:sz="8" w:space="0" w:color="auto"/>
              <w:right w:val="single" w:sz="8" w:space="0" w:color="auto"/>
            </w:tcBorders>
            <w:shd w:val="clear" w:color="000000" w:fill="FFFFFF"/>
            <w:vAlign w:val="center"/>
            <w:hideMark/>
          </w:tcPr>
          <w:p w14:paraId="0624FE13" w14:textId="52079DDA" w:rsidR="00A530D5" w:rsidRPr="00A530D5" w:rsidRDefault="001031FF" w:rsidP="00296D97">
            <w:pPr>
              <w:jc w:val="center"/>
              <w:rPr>
                <w:rFonts w:asciiTheme="minorHAnsi" w:hAnsiTheme="minorHAnsi" w:cstheme="minorHAnsi"/>
                <w:color w:val="000000"/>
                <w:sz w:val="20"/>
                <w:szCs w:val="20"/>
                <w:lang w:val="es-BO" w:eastAsia="es-BO"/>
              </w:rPr>
            </w:pPr>
            <w:r>
              <w:rPr>
                <w:rFonts w:asciiTheme="minorHAnsi" w:hAnsiTheme="minorHAnsi"/>
                <w:sz w:val="20"/>
                <w:szCs w:val="20"/>
                <w:shd w:val="clear" w:color="auto" w:fill="FFFFFF"/>
              </w:rPr>
              <w:t>2</w:t>
            </w:r>
          </w:p>
        </w:tc>
      </w:tr>
      <w:tr w:rsidR="00D51C18" w:rsidRPr="00271B44" w14:paraId="0C25DBBB" w14:textId="77777777" w:rsidTr="00D51C18">
        <w:trPr>
          <w:trHeight w:val="300"/>
        </w:trPr>
        <w:tc>
          <w:tcPr>
            <w:tcW w:w="5000" w:type="pct"/>
            <w:gridSpan w:val="4"/>
            <w:tcBorders>
              <w:top w:val="nil"/>
              <w:left w:val="single" w:sz="8" w:space="0" w:color="auto"/>
              <w:bottom w:val="single" w:sz="8" w:space="0" w:color="auto"/>
              <w:right w:val="single" w:sz="8" w:space="0" w:color="auto"/>
            </w:tcBorders>
            <w:shd w:val="clear" w:color="000000" w:fill="FFFFFF"/>
            <w:vAlign w:val="center"/>
          </w:tcPr>
          <w:p w14:paraId="24708833" w14:textId="77777777" w:rsidR="00D51C18" w:rsidRPr="00271B44" w:rsidRDefault="00D51C18" w:rsidP="00296D97">
            <w:pPr>
              <w:rPr>
                <w:rFonts w:asciiTheme="minorHAnsi" w:hAnsiTheme="minorHAnsi" w:cstheme="minorHAnsi"/>
                <w:color w:val="000000"/>
                <w:sz w:val="20"/>
                <w:szCs w:val="20"/>
                <w:lang w:eastAsia="es-BO"/>
              </w:rPr>
            </w:pPr>
            <w:r w:rsidRPr="00271B44">
              <w:rPr>
                <w:rFonts w:asciiTheme="minorHAnsi" w:hAnsiTheme="minorHAnsi" w:cstheme="minorHAnsi"/>
                <w:iCs/>
                <w:sz w:val="20"/>
                <w:szCs w:val="22"/>
                <w:shd w:val="clear" w:color="auto" w:fill="FFFFFF"/>
                <w:lang w:eastAsia="es-BO"/>
              </w:rPr>
              <w:t>El equipo a requerimiento es aquel necesario para la ejecución de alguna actividad específica; por lo que no se requiere su permanencia y disponibilidad permanente en la obra.</w:t>
            </w:r>
          </w:p>
        </w:tc>
      </w:tr>
    </w:tbl>
    <w:p w14:paraId="236B4830" w14:textId="77777777" w:rsidR="00FA74D8" w:rsidRDefault="00FA74D8" w:rsidP="00296D97">
      <w:pPr>
        <w:pStyle w:val="Prrafodelista"/>
        <w:tabs>
          <w:tab w:val="left" w:pos="993"/>
        </w:tabs>
        <w:ind w:left="993"/>
        <w:contextualSpacing/>
        <w:rPr>
          <w:rFonts w:asciiTheme="minorHAnsi" w:hAnsiTheme="minorHAnsi" w:cstheme="minorHAnsi"/>
          <w:b/>
          <w:color w:val="000000" w:themeColor="text1"/>
          <w:sz w:val="22"/>
          <w:szCs w:val="22"/>
          <w:u w:val="single"/>
        </w:rPr>
      </w:pPr>
    </w:p>
    <w:p w14:paraId="2F72216B" w14:textId="77777777" w:rsidR="00EE2DF7" w:rsidRDefault="00EE2DF7" w:rsidP="00296D97">
      <w:pPr>
        <w:autoSpaceDE w:val="0"/>
        <w:autoSpaceDN w:val="0"/>
        <w:adjustRightInd w:val="0"/>
        <w:rPr>
          <w:rFonts w:ascii="Calibri" w:eastAsiaTheme="minorHAnsi" w:hAnsi="Calibri" w:cstheme="minorBidi"/>
          <w:b/>
          <w:bCs/>
          <w:sz w:val="22"/>
          <w:szCs w:val="22"/>
          <w:lang w:eastAsia="en-US"/>
        </w:rPr>
      </w:pPr>
      <w:r w:rsidRPr="00EE2DF7">
        <w:rPr>
          <w:rFonts w:ascii="Calibri" w:eastAsiaTheme="minorHAnsi" w:hAnsi="Calibri" w:cstheme="minorBidi"/>
          <w:b/>
          <w:bCs/>
          <w:sz w:val="22"/>
          <w:szCs w:val="22"/>
          <w:lang w:eastAsia="en-US"/>
        </w:rPr>
        <w:t xml:space="preserve">CERTIFICACIONES EQUIPOS E INSTRUMENTOS </w:t>
      </w:r>
    </w:p>
    <w:p w14:paraId="51A5BE37" w14:textId="77777777" w:rsidR="00EE2DF7" w:rsidRPr="00EE2DF7" w:rsidRDefault="00EE2DF7" w:rsidP="00296D97">
      <w:pPr>
        <w:autoSpaceDE w:val="0"/>
        <w:autoSpaceDN w:val="0"/>
        <w:adjustRightInd w:val="0"/>
        <w:rPr>
          <w:rFonts w:ascii="Calibri" w:eastAsiaTheme="minorHAnsi" w:hAnsi="Calibri" w:cstheme="minorBidi"/>
          <w:sz w:val="22"/>
          <w:szCs w:val="22"/>
          <w:lang w:eastAsia="en-US"/>
        </w:rPr>
      </w:pPr>
    </w:p>
    <w:p w14:paraId="708113A9" w14:textId="77777777" w:rsidR="00EE2DF7" w:rsidRDefault="00EE2DF7" w:rsidP="00296D97">
      <w:pPr>
        <w:autoSpaceDE w:val="0"/>
        <w:autoSpaceDN w:val="0"/>
        <w:adjustRightInd w:val="0"/>
        <w:jc w:val="both"/>
        <w:rPr>
          <w:rFonts w:ascii="Calibri" w:eastAsiaTheme="minorHAnsi" w:hAnsi="Calibri" w:cs="Calibri"/>
          <w:sz w:val="22"/>
          <w:szCs w:val="22"/>
          <w:lang w:eastAsia="en-US"/>
        </w:rPr>
      </w:pPr>
      <w:r w:rsidRPr="00EE2DF7">
        <w:rPr>
          <w:rFonts w:ascii="Calibri" w:eastAsiaTheme="minorHAnsi" w:hAnsi="Calibri" w:cs="Calibri"/>
          <w:sz w:val="22"/>
          <w:szCs w:val="22"/>
          <w:lang w:eastAsia="en-US"/>
        </w:rPr>
        <w:t xml:space="preserve">El equipo mínimo e instrumentos a emplearse en la ejecución de la obra deberán contar con una certificación de uso (calibración) y estado emitida por una Institución o empresa que cuente con Estándares de Calidad (ISO), Los mismos que serán solicitados por la supervisión antes de la ejecución de las obras y anexo a los procedimientos de construcción específicos. </w:t>
      </w:r>
    </w:p>
    <w:p w14:paraId="67D187C0" w14:textId="77777777" w:rsidR="00FA1B81" w:rsidRDefault="00FA1B81" w:rsidP="00296D97">
      <w:pPr>
        <w:autoSpaceDE w:val="0"/>
        <w:autoSpaceDN w:val="0"/>
        <w:adjustRightInd w:val="0"/>
        <w:jc w:val="both"/>
        <w:rPr>
          <w:rFonts w:ascii="Calibri" w:eastAsiaTheme="minorHAnsi" w:hAnsi="Calibri" w:cs="Calibri"/>
          <w:sz w:val="22"/>
          <w:szCs w:val="22"/>
          <w:lang w:eastAsia="en-US"/>
        </w:rPr>
      </w:pPr>
    </w:p>
    <w:p w14:paraId="5488E5D3" w14:textId="22DC234C" w:rsidR="00EE2DF7" w:rsidRDefault="00EE2DF7" w:rsidP="00296D97">
      <w:pPr>
        <w:autoSpaceDE w:val="0"/>
        <w:autoSpaceDN w:val="0"/>
        <w:adjustRightInd w:val="0"/>
        <w:jc w:val="both"/>
        <w:rPr>
          <w:rFonts w:ascii="Calibri" w:eastAsiaTheme="minorHAnsi" w:hAnsi="Calibri" w:cs="Calibri"/>
          <w:sz w:val="22"/>
          <w:szCs w:val="22"/>
          <w:lang w:eastAsia="en-US"/>
        </w:rPr>
      </w:pPr>
      <w:r w:rsidRPr="00EE2DF7">
        <w:rPr>
          <w:rFonts w:ascii="Calibri" w:eastAsiaTheme="minorHAnsi" w:hAnsi="Calibri" w:cs="Calibri"/>
          <w:sz w:val="22"/>
          <w:szCs w:val="22"/>
          <w:lang w:eastAsia="en-US"/>
        </w:rPr>
        <w:t>Para la ejecución de las pruebas de operabilidad (hidrostática, hidráulica o neumática) el Contratista deberá presentar los certificados de calibración de los instrumentos a ser utilizados emitidos por IBMETRO.</w:t>
      </w:r>
    </w:p>
    <w:p w14:paraId="5A57DA40" w14:textId="77777777" w:rsidR="008D7E90" w:rsidRDefault="008D7E90" w:rsidP="00296D97">
      <w:pPr>
        <w:autoSpaceDE w:val="0"/>
        <w:autoSpaceDN w:val="0"/>
        <w:adjustRightInd w:val="0"/>
        <w:jc w:val="both"/>
        <w:rPr>
          <w:rFonts w:ascii="Calibri" w:eastAsiaTheme="minorHAnsi" w:hAnsi="Calibri" w:cs="Calibri"/>
          <w:sz w:val="22"/>
          <w:szCs w:val="22"/>
          <w:lang w:eastAsia="en-US"/>
        </w:rPr>
      </w:pPr>
    </w:p>
    <w:p w14:paraId="775CB751" w14:textId="77777777" w:rsidR="008D7E90" w:rsidRDefault="008D7E90" w:rsidP="00296D97">
      <w:pPr>
        <w:autoSpaceDE w:val="0"/>
        <w:autoSpaceDN w:val="0"/>
        <w:adjustRightInd w:val="0"/>
        <w:jc w:val="both"/>
        <w:rPr>
          <w:rFonts w:ascii="Calibri" w:eastAsiaTheme="minorHAnsi" w:hAnsi="Calibri" w:cs="Calibri"/>
          <w:sz w:val="22"/>
          <w:szCs w:val="22"/>
          <w:lang w:eastAsia="en-US"/>
        </w:rPr>
      </w:pPr>
    </w:p>
    <w:p w14:paraId="3AF1981C" w14:textId="77777777" w:rsidR="008D7E90" w:rsidRDefault="008D7E90" w:rsidP="00296D97">
      <w:pPr>
        <w:autoSpaceDE w:val="0"/>
        <w:autoSpaceDN w:val="0"/>
        <w:adjustRightInd w:val="0"/>
        <w:jc w:val="both"/>
        <w:rPr>
          <w:rFonts w:ascii="Calibri" w:eastAsiaTheme="minorHAnsi" w:hAnsi="Calibri" w:cs="Calibri"/>
          <w:sz w:val="22"/>
          <w:szCs w:val="22"/>
          <w:lang w:eastAsia="en-US"/>
        </w:rPr>
      </w:pPr>
    </w:p>
    <w:p w14:paraId="30134173" w14:textId="77777777" w:rsidR="00400176" w:rsidRDefault="00400176" w:rsidP="00296D97">
      <w:pPr>
        <w:autoSpaceDE w:val="0"/>
        <w:autoSpaceDN w:val="0"/>
        <w:adjustRightInd w:val="0"/>
        <w:jc w:val="both"/>
        <w:rPr>
          <w:rFonts w:ascii="Calibri" w:eastAsiaTheme="minorHAnsi" w:hAnsi="Calibri" w:cs="Calibri"/>
          <w:sz w:val="22"/>
          <w:szCs w:val="22"/>
          <w:lang w:eastAsia="en-US"/>
        </w:rPr>
      </w:pPr>
    </w:p>
    <w:p w14:paraId="6DC2B04B" w14:textId="77777777" w:rsidR="00400176" w:rsidRDefault="00400176" w:rsidP="00296D97">
      <w:pPr>
        <w:autoSpaceDE w:val="0"/>
        <w:autoSpaceDN w:val="0"/>
        <w:adjustRightInd w:val="0"/>
        <w:jc w:val="both"/>
        <w:rPr>
          <w:rFonts w:ascii="Calibri" w:eastAsiaTheme="minorHAnsi" w:hAnsi="Calibri" w:cs="Calibri"/>
          <w:sz w:val="22"/>
          <w:szCs w:val="22"/>
          <w:lang w:eastAsia="en-US"/>
        </w:rPr>
      </w:pPr>
    </w:p>
    <w:p w14:paraId="60F21894" w14:textId="77777777" w:rsidR="00400176" w:rsidRDefault="00400176" w:rsidP="00296D97">
      <w:pPr>
        <w:autoSpaceDE w:val="0"/>
        <w:autoSpaceDN w:val="0"/>
        <w:adjustRightInd w:val="0"/>
        <w:jc w:val="both"/>
        <w:rPr>
          <w:rFonts w:ascii="Calibri" w:eastAsiaTheme="minorHAnsi" w:hAnsi="Calibri" w:cs="Calibri"/>
          <w:sz w:val="22"/>
          <w:szCs w:val="22"/>
          <w:lang w:eastAsia="en-US"/>
        </w:rPr>
      </w:pPr>
    </w:p>
    <w:p w14:paraId="42A5DA94" w14:textId="77777777" w:rsidR="00400176" w:rsidRPr="00EE2DF7" w:rsidRDefault="00400176" w:rsidP="00296D97">
      <w:pPr>
        <w:autoSpaceDE w:val="0"/>
        <w:autoSpaceDN w:val="0"/>
        <w:adjustRightInd w:val="0"/>
        <w:jc w:val="both"/>
        <w:rPr>
          <w:rFonts w:ascii="Calibri" w:eastAsiaTheme="minorHAnsi" w:hAnsi="Calibri" w:cs="Calibri"/>
          <w:sz w:val="22"/>
          <w:szCs w:val="22"/>
          <w:lang w:eastAsia="en-US"/>
        </w:rPr>
      </w:pPr>
    </w:p>
    <w:p w14:paraId="22ACBA22" w14:textId="77777777" w:rsidR="00D54F7B" w:rsidRPr="00271B44" w:rsidRDefault="00D54F7B" w:rsidP="00296D97">
      <w:pPr>
        <w:pStyle w:val="Prrafodelista"/>
        <w:tabs>
          <w:tab w:val="left" w:pos="993"/>
        </w:tabs>
        <w:ind w:left="993"/>
        <w:contextualSpacing/>
        <w:rPr>
          <w:rFonts w:asciiTheme="minorHAnsi" w:hAnsiTheme="minorHAnsi" w:cstheme="minorHAnsi"/>
          <w:b/>
          <w:color w:val="000000" w:themeColor="text1"/>
          <w:sz w:val="22"/>
          <w:szCs w:val="22"/>
          <w:u w:val="single"/>
        </w:rPr>
      </w:pPr>
    </w:p>
    <w:p w14:paraId="6A482BD9" w14:textId="3210CF9C" w:rsidR="005771E2" w:rsidRDefault="000D1C70" w:rsidP="001B2C10">
      <w:pPr>
        <w:pStyle w:val="Prrafodelista"/>
        <w:numPr>
          <w:ilvl w:val="1"/>
          <w:numId w:val="6"/>
        </w:numPr>
        <w:tabs>
          <w:tab w:val="left" w:pos="851"/>
        </w:tabs>
        <w:ind w:left="360"/>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lastRenderedPageBreak/>
        <w:t>CANTIDADES</w:t>
      </w:r>
      <w:r w:rsidR="00C900E5" w:rsidRPr="00EE2DF7">
        <w:rPr>
          <w:rFonts w:asciiTheme="minorHAnsi" w:hAnsiTheme="minorHAnsi" w:cstheme="minorHAnsi"/>
          <w:b/>
          <w:color w:val="000000" w:themeColor="text1"/>
          <w:sz w:val="22"/>
          <w:szCs w:val="22"/>
          <w:u w:val="single"/>
        </w:rPr>
        <w:t xml:space="preserve"> DE OBRA</w:t>
      </w:r>
    </w:p>
    <w:p w14:paraId="3458EC09" w14:textId="77777777" w:rsidR="001B2C10" w:rsidRDefault="001B2C10" w:rsidP="001B2C10">
      <w:pPr>
        <w:tabs>
          <w:tab w:val="left" w:pos="851"/>
        </w:tabs>
        <w:ind w:left="-72"/>
        <w:contextualSpacing/>
        <w:rPr>
          <w:rFonts w:asciiTheme="minorHAnsi" w:hAnsiTheme="minorHAnsi" w:cstheme="minorHAnsi"/>
          <w:b/>
          <w:color w:val="000000" w:themeColor="text1"/>
          <w:sz w:val="22"/>
          <w:szCs w:val="22"/>
          <w:u w:val="single"/>
        </w:rPr>
      </w:pPr>
    </w:p>
    <w:p w14:paraId="7E58EA07" w14:textId="77777777" w:rsidR="001B2C10" w:rsidRDefault="001B2C10" w:rsidP="001B2C10">
      <w:pPr>
        <w:tabs>
          <w:tab w:val="left" w:pos="851"/>
        </w:tabs>
        <w:ind w:left="-72"/>
        <w:contextualSpacing/>
        <w:rPr>
          <w:rFonts w:asciiTheme="minorHAnsi" w:hAnsiTheme="minorHAnsi" w:cstheme="minorHAnsi"/>
          <w:b/>
          <w:color w:val="000000" w:themeColor="text1"/>
          <w:sz w:val="22"/>
          <w:szCs w:val="22"/>
          <w:u w:val="single"/>
        </w:rPr>
      </w:pPr>
    </w:p>
    <w:p w14:paraId="3416F93E" w14:textId="77777777" w:rsidR="001B2C10" w:rsidRPr="001B2C10" w:rsidRDefault="001B2C10" w:rsidP="001B2C10">
      <w:pPr>
        <w:tabs>
          <w:tab w:val="left" w:pos="851"/>
        </w:tabs>
        <w:ind w:left="-72"/>
        <w:contextualSpacing/>
        <w:rPr>
          <w:rFonts w:asciiTheme="minorHAnsi" w:hAnsiTheme="minorHAnsi" w:cstheme="minorHAnsi"/>
          <w:b/>
          <w:color w:val="000000" w:themeColor="text1"/>
          <w:sz w:val="22"/>
          <w:szCs w:val="22"/>
          <w:u w:val="single"/>
        </w:rPr>
      </w:pPr>
    </w:p>
    <w:p w14:paraId="0A67FBB6" w14:textId="77777777" w:rsidR="00DE26B4" w:rsidRPr="009F6E17" w:rsidRDefault="00DE26B4" w:rsidP="00DE26B4">
      <w:pPr>
        <w:pStyle w:val="Prrafodelista"/>
        <w:tabs>
          <w:tab w:val="left" w:pos="851"/>
        </w:tabs>
        <w:ind w:left="360"/>
        <w:contextualSpacing/>
        <w:rPr>
          <w:rStyle w:val="Refdecomentario"/>
          <w:rFonts w:asciiTheme="minorHAnsi" w:hAnsiTheme="minorHAnsi" w:cstheme="minorHAnsi"/>
          <w:b/>
          <w:color w:val="000000" w:themeColor="text1"/>
          <w:sz w:val="22"/>
          <w:szCs w:val="22"/>
          <w:u w:val="single"/>
        </w:rPr>
      </w:pPr>
    </w:p>
    <w:tbl>
      <w:tblPr>
        <w:tblW w:w="9440" w:type="dxa"/>
        <w:tblInd w:w="70" w:type="dxa"/>
        <w:tblCellMar>
          <w:left w:w="70" w:type="dxa"/>
          <w:right w:w="70" w:type="dxa"/>
        </w:tblCellMar>
        <w:tblLook w:val="04A0" w:firstRow="1" w:lastRow="0" w:firstColumn="1" w:lastColumn="0" w:noHBand="0" w:noVBand="1"/>
      </w:tblPr>
      <w:tblGrid>
        <w:gridCol w:w="520"/>
        <w:gridCol w:w="7340"/>
        <w:gridCol w:w="801"/>
        <w:gridCol w:w="1000"/>
      </w:tblGrid>
      <w:tr w:rsidR="00623A56" w:rsidRPr="00623A56" w14:paraId="18E653C3" w14:textId="77777777" w:rsidTr="00623A56">
        <w:trPr>
          <w:trHeight w:val="622"/>
        </w:trPr>
        <w:tc>
          <w:tcPr>
            <w:tcW w:w="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0ED600C" w14:textId="77777777" w:rsidR="00623A56" w:rsidRPr="00623A56" w:rsidRDefault="00623A56" w:rsidP="00623A56">
            <w:pPr>
              <w:jc w:val="center"/>
              <w:rPr>
                <w:rFonts w:ascii="Calibri" w:hAnsi="Calibri"/>
                <w:b/>
                <w:bCs/>
                <w:color w:val="000000"/>
                <w:sz w:val="22"/>
                <w:szCs w:val="22"/>
                <w:lang w:val="es-BO" w:eastAsia="es-BO"/>
              </w:rPr>
            </w:pPr>
            <w:r w:rsidRPr="00623A56">
              <w:rPr>
                <w:rFonts w:ascii="Calibri" w:hAnsi="Calibri"/>
                <w:b/>
                <w:bCs/>
                <w:color w:val="000000"/>
                <w:sz w:val="22"/>
                <w:szCs w:val="22"/>
                <w:lang w:val="es-BO" w:eastAsia="es-BO"/>
              </w:rPr>
              <w:t>Nº</w:t>
            </w:r>
          </w:p>
        </w:tc>
        <w:tc>
          <w:tcPr>
            <w:tcW w:w="7340" w:type="dxa"/>
            <w:tcBorders>
              <w:top w:val="single" w:sz="4" w:space="0" w:color="auto"/>
              <w:left w:val="nil"/>
              <w:bottom w:val="single" w:sz="4" w:space="0" w:color="auto"/>
              <w:right w:val="single" w:sz="4" w:space="0" w:color="auto"/>
            </w:tcBorders>
            <w:shd w:val="clear" w:color="000000" w:fill="BFBFBF"/>
            <w:vAlign w:val="center"/>
            <w:hideMark/>
          </w:tcPr>
          <w:p w14:paraId="4D8A74E4" w14:textId="77777777" w:rsidR="00623A56" w:rsidRPr="00623A56" w:rsidRDefault="00623A56" w:rsidP="00623A56">
            <w:pPr>
              <w:jc w:val="center"/>
              <w:rPr>
                <w:rFonts w:ascii="Calibri" w:hAnsi="Calibri"/>
                <w:b/>
                <w:bCs/>
                <w:color w:val="000000"/>
                <w:sz w:val="22"/>
                <w:szCs w:val="22"/>
                <w:lang w:val="es-BO" w:eastAsia="es-BO"/>
              </w:rPr>
            </w:pPr>
            <w:r w:rsidRPr="00623A56">
              <w:rPr>
                <w:rFonts w:ascii="Calibri" w:hAnsi="Calibri"/>
                <w:b/>
                <w:bCs/>
                <w:color w:val="000000"/>
                <w:sz w:val="22"/>
                <w:szCs w:val="22"/>
                <w:lang w:val="es-BO" w:eastAsia="es-BO"/>
              </w:rPr>
              <w:t>Descripción</w:t>
            </w:r>
          </w:p>
        </w:tc>
        <w:tc>
          <w:tcPr>
            <w:tcW w:w="580" w:type="dxa"/>
            <w:tcBorders>
              <w:top w:val="single" w:sz="4" w:space="0" w:color="auto"/>
              <w:left w:val="nil"/>
              <w:bottom w:val="single" w:sz="4" w:space="0" w:color="auto"/>
              <w:right w:val="single" w:sz="4" w:space="0" w:color="auto"/>
            </w:tcBorders>
            <w:shd w:val="clear" w:color="000000" w:fill="BFBFBF"/>
            <w:vAlign w:val="center"/>
            <w:hideMark/>
          </w:tcPr>
          <w:p w14:paraId="53B32213" w14:textId="77777777" w:rsidR="00623A56" w:rsidRPr="00623A56" w:rsidRDefault="00623A56" w:rsidP="00623A56">
            <w:pPr>
              <w:jc w:val="center"/>
              <w:rPr>
                <w:rFonts w:ascii="Calibri" w:hAnsi="Calibri"/>
                <w:b/>
                <w:bCs/>
                <w:color w:val="000000"/>
                <w:sz w:val="22"/>
                <w:szCs w:val="22"/>
                <w:lang w:val="es-BO" w:eastAsia="es-BO"/>
              </w:rPr>
            </w:pPr>
            <w:r w:rsidRPr="00623A56">
              <w:rPr>
                <w:rFonts w:ascii="Calibri" w:hAnsi="Calibri"/>
                <w:b/>
                <w:bCs/>
                <w:color w:val="000000"/>
                <w:sz w:val="22"/>
                <w:szCs w:val="22"/>
                <w:lang w:val="es-BO" w:eastAsia="es-BO"/>
              </w:rPr>
              <w:t>Unidad</w:t>
            </w:r>
          </w:p>
        </w:tc>
        <w:tc>
          <w:tcPr>
            <w:tcW w:w="1000" w:type="dxa"/>
            <w:tcBorders>
              <w:top w:val="single" w:sz="4" w:space="0" w:color="auto"/>
              <w:left w:val="nil"/>
              <w:bottom w:val="single" w:sz="4" w:space="0" w:color="auto"/>
              <w:right w:val="single" w:sz="4" w:space="0" w:color="auto"/>
            </w:tcBorders>
            <w:shd w:val="clear" w:color="000000" w:fill="BFBFBF"/>
            <w:vAlign w:val="center"/>
            <w:hideMark/>
          </w:tcPr>
          <w:p w14:paraId="1A2F052D" w14:textId="7F4AB101" w:rsidR="00623A56" w:rsidRPr="00623A56" w:rsidRDefault="00623A56" w:rsidP="00623A56">
            <w:pPr>
              <w:jc w:val="center"/>
              <w:rPr>
                <w:rFonts w:ascii="Calibri" w:hAnsi="Calibri"/>
                <w:b/>
                <w:bCs/>
                <w:color w:val="000000"/>
                <w:sz w:val="22"/>
                <w:szCs w:val="22"/>
                <w:lang w:val="es-BO" w:eastAsia="es-BO"/>
              </w:rPr>
            </w:pPr>
            <w:r w:rsidRPr="00623A56">
              <w:rPr>
                <w:rFonts w:ascii="Calibri" w:hAnsi="Calibri"/>
                <w:b/>
                <w:bCs/>
                <w:color w:val="000000"/>
                <w:sz w:val="22"/>
                <w:szCs w:val="22"/>
                <w:lang w:val="es-BO" w:eastAsia="es-BO"/>
              </w:rPr>
              <w:t>Cantidad</w:t>
            </w:r>
          </w:p>
        </w:tc>
      </w:tr>
      <w:tr w:rsidR="00623A56" w:rsidRPr="00623A56" w14:paraId="6C4BD733" w14:textId="77777777" w:rsidTr="00623A56">
        <w:trPr>
          <w:trHeight w:val="300"/>
        </w:trPr>
        <w:tc>
          <w:tcPr>
            <w:tcW w:w="520" w:type="dxa"/>
            <w:tcBorders>
              <w:top w:val="nil"/>
              <w:left w:val="single" w:sz="4" w:space="0" w:color="auto"/>
              <w:bottom w:val="single" w:sz="4" w:space="0" w:color="auto"/>
              <w:right w:val="single" w:sz="4" w:space="0" w:color="auto"/>
            </w:tcBorders>
            <w:shd w:val="clear" w:color="000000" w:fill="BFBFBF"/>
            <w:noWrap/>
            <w:vAlign w:val="bottom"/>
            <w:hideMark/>
          </w:tcPr>
          <w:p w14:paraId="57280D18" w14:textId="77777777" w:rsidR="00623A56" w:rsidRPr="00623A56" w:rsidRDefault="00623A56" w:rsidP="00623A56">
            <w:pPr>
              <w:jc w:val="center"/>
              <w:rPr>
                <w:rFonts w:ascii="Calibri" w:hAnsi="Calibri"/>
                <w:b/>
                <w:bCs/>
                <w:color w:val="000000"/>
                <w:sz w:val="22"/>
                <w:szCs w:val="22"/>
                <w:lang w:val="es-BO" w:eastAsia="es-BO"/>
              </w:rPr>
            </w:pPr>
            <w:r w:rsidRPr="00623A56">
              <w:rPr>
                <w:rFonts w:ascii="Calibri" w:hAnsi="Calibri"/>
                <w:b/>
                <w:bCs/>
                <w:color w:val="000000"/>
                <w:sz w:val="22"/>
                <w:szCs w:val="22"/>
                <w:lang w:val="es-BO" w:eastAsia="es-BO"/>
              </w:rPr>
              <w:t>&gt;</w:t>
            </w:r>
          </w:p>
        </w:tc>
        <w:tc>
          <w:tcPr>
            <w:tcW w:w="7340" w:type="dxa"/>
            <w:tcBorders>
              <w:top w:val="nil"/>
              <w:left w:val="nil"/>
              <w:bottom w:val="single" w:sz="4" w:space="0" w:color="auto"/>
              <w:right w:val="single" w:sz="4" w:space="0" w:color="auto"/>
            </w:tcBorders>
            <w:shd w:val="clear" w:color="000000" w:fill="BFBFBF"/>
            <w:noWrap/>
            <w:vAlign w:val="bottom"/>
            <w:hideMark/>
          </w:tcPr>
          <w:p w14:paraId="368B46D5" w14:textId="77777777" w:rsidR="00623A56" w:rsidRPr="00623A56" w:rsidRDefault="00623A56" w:rsidP="00623A56">
            <w:pPr>
              <w:rPr>
                <w:rFonts w:ascii="Calibri" w:hAnsi="Calibri"/>
                <w:b/>
                <w:bCs/>
                <w:color w:val="000000"/>
                <w:sz w:val="22"/>
                <w:szCs w:val="22"/>
                <w:lang w:val="es-BO" w:eastAsia="es-BO"/>
              </w:rPr>
            </w:pPr>
            <w:r w:rsidRPr="00623A56">
              <w:rPr>
                <w:rFonts w:ascii="Calibri" w:hAnsi="Calibri"/>
                <w:b/>
                <w:bCs/>
                <w:color w:val="000000"/>
                <w:sz w:val="22"/>
                <w:szCs w:val="22"/>
                <w:lang w:val="es-BO" w:eastAsia="es-BO"/>
              </w:rPr>
              <w:t>M01 - OBRAS CIVILES</w:t>
            </w:r>
          </w:p>
        </w:tc>
        <w:tc>
          <w:tcPr>
            <w:tcW w:w="580" w:type="dxa"/>
            <w:tcBorders>
              <w:top w:val="nil"/>
              <w:left w:val="nil"/>
              <w:bottom w:val="single" w:sz="4" w:space="0" w:color="auto"/>
              <w:right w:val="single" w:sz="4" w:space="0" w:color="auto"/>
            </w:tcBorders>
            <w:shd w:val="clear" w:color="000000" w:fill="BFBFBF"/>
            <w:noWrap/>
            <w:vAlign w:val="center"/>
            <w:hideMark/>
          </w:tcPr>
          <w:p w14:paraId="18292F8D" w14:textId="77777777" w:rsidR="00623A56" w:rsidRPr="00623A56" w:rsidRDefault="00623A56" w:rsidP="00623A56">
            <w:pPr>
              <w:jc w:val="center"/>
              <w:rPr>
                <w:rFonts w:ascii="Calibri" w:hAnsi="Calibri"/>
                <w:b/>
                <w:bCs/>
                <w:color w:val="000000"/>
                <w:sz w:val="22"/>
                <w:szCs w:val="22"/>
                <w:lang w:val="es-BO" w:eastAsia="es-BO"/>
              </w:rPr>
            </w:pPr>
            <w:r w:rsidRPr="00623A56">
              <w:rPr>
                <w:rFonts w:ascii="Calibri" w:hAnsi="Calibri"/>
                <w:b/>
                <w:bCs/>
                <w:color w:val="000000"/>
                <w:sz w:val="22"/>
                <w:szCs w:val="22"/>
                <w:lang w:val="es-BO" w:eastAsia="es-BO"/>
              </w:rPr>
              <w:t> </w:t>
            </w:r>
          </w:p>
        </w:tc>
        <w:tc>
          <w:tcPr>
            <w:tcW w:w="1000" w:type="dxa"/>
            <w:tcBorders>
              <w:top w:val="nil"/>
              <w:left w:val="nil"/>
              <w:bottom w:val="single" w:sz="4" w:space="0" w:color="auto"/>
              <w:right w:val="single" w:sz="4" w:space="0" w:color="auto"/>
            </w:tcBorders>
            <w:shd w:val="clear" w:color="000000" w:fill="BFBFBF"/>
            <w:noWrap/>
            <w:vAlign w:val="bottom"/>
            <w:hideMark/>
          </w:tcPr>
          <w:p w14:paraId="7F11E359" w14:textId="77777777" w:rsidR="00623A56" w:rsidRPr="00623A56" w:rsidRDefault="00623A56" w:rsidP="00623A56">
            <w:pPr>
              <w:rPr>
                <w:rFonts w:ascii="Calibri" w:hAnsi="Calibri"/>
                <w:b/>
                <w:bCs/>
                <w:color w:val="000000"/>
                <w:sz w:val="22"/>
                <w:szCs w:val="22"/>
                <w:lang w:val="es-BO" w:eastAsia="es-BO"/>
              </w:rPr>
            </w:pPr>
            <w:r w:rsidRPr="00623A56">
              <w:rPr>
                <w:rFonts w:ascii="Calibri" w:hAnsi="Calibri"/>
                <w:b/>
                <w:bCs/>
                <w:color w:val="000000"/>
                <w:sz w:val="22"/>
                <w:szCs w:val="22"/>
                <w:lang w:val="es-BO" w:eastAsia="es-BO"/>
              </w:rPr>
              <w:t> </w:t>
            </w:r>
          </w:p>
        </w:tc>
      </w:tr>
      <w:tr w:rsidR="00623A56" w:rsidRPr="00623A56" w14:paraId="45719FB6"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48BA1C2"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w:t>
            </w:r>
          </w:p>
        </w:tc>
        <w:tc>
          <w:tcPr>
            <w:tcW w:w="7340" w:type="dxa"/>
            <w:tcBorders>
              <w:top w:val="nil"/>
              <w:left w:val="nil"/>
              <w:bottom w:val="single" w:sz="4" w:space="0" w:color="auto"/>
              <w:right w:val="single" w:sz="4" w:space="0" w:color="auto"/>
            </w:tcBorders>
            <w:shd w:val="clear" w:color="auto" w:fill="auto"/>
            <w:noWrap/>
            <w:vAlign w:val="bottom"/>
            <w:hideMark/>
          </w:tcPr>
          <w:p w14:paraId="6BC96E69" w14:textId="77777777" w:rsidR="00623A56" w:rsidRPr="00623A56" w:rsidRDefault="00623A56" w:rsidP="00623A56">
            <w:pPr>
              <w:rPr>
                <w:rFonts w:ascii="Calibri" w:hAnsi="Calibri"/>
                <w:color w:val="000000"/>
                <w:sz w:val="22"/>
                <w:szCs w:val="22"/>
                <w:lang w:val="es-BO" w:eastAsia="es-BO"/>
              </w:rPr>
            </w:pPr>
            <w:r w:rsidRPr="00623A56">
              <w:rPr>
                <w:rFonts w:ascii="Calibri" w:hAnsi="Calibri"/>
                <w:color w:val="000000"/>
                <w:sz w:val="22"/>
                <w:szCs w:val="22"/>
                <w:lang w:val="es-BO" w:eastAsia="es-BO"/>
              </w:rPr>
              <w:t>INSTALACIÓN DE FAENAS - PROVISIÓN Y COLOCADO DE LETREROS DE OBRA</w:t>
            </w:r>
          </w:p>
        </w:tc>
        <w:tc>
          <w:tcPr>
            <w:tcW w:w="580" w:type="dxa"/>
            <w:tcBorders>
              <w:top w:val="nil"/>
              <w:left w:val="nil"/>
              <w:bottom w:val="single" w:sz="4" w:space="0" w:color="auto"/>
              <w:right w:val="single" w:sz="4" w:space="0" w:color="auto"/>
            </w:tcBorders>
            <w:shd w:val="clear" w:color="auto" w:fill="auto"/>
            <w:noWrap/>
            <w:vAlign w:val="center"/>
            <w:hideMark/>
          </w:tcPr>
          <w:p w14:paraId="299D914E"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Glb.</w:t>
            </w:r>
          </w:p>
        </w:tc>
        <w:tc>
          <w:tcPr>
            <w:tcW w:w="1000" w:type="dxa"/>
            <w:tcBorders>
              <w:top w:val="nil"/>
              <w:left w:val="nil"/>
              <w:bottom w:val="single" w:sz="4" w:space="0" w:color="auto"/>
              <w:right w:val="single" w:sz="4" w:space="0" w:color="auto"/>
            </w:tcBorders>
            <w:shd w:val="clear" w:color="auto" w:fill="auto"/>
            <w:noWrap/>
            <w:vAlign w:val="bottom"/>
            <w:hideMark/>
          </w:tcPr>
          <w:p w14:paraId="1CDC2B30" w14:textId="77777777" w:rsidR="00623A56" w:rsidRPr="00623A56" w:rsidRDefault="00623A56" w:rsidP="00623A56">
            <w:pPr>
              <w:jc w:val="right"/>
              <w:rPr>
                <w:rFonts w:ascii="Calibri" w:hAnsi="Calibri"/>
                <w:color w:val="000000"/>
                <w:sz w:val="22"/>
                <w:szCs w:val="22"/>
                <w:lang w:val="es-BO" w:eastAsia="es-BO"/>
              </w:rPr>
            </w:pPr>
            <w:r w:rsidRPr="00623A56">
              <w:rPr>
                <w:rFonts w:ascii="Calibri" w:hAnsi="Calibri"/>
                <w:color w:val="000000"/>
                <w:sz w:val="22"/>
                <w:szCs w:val="22"/>
                <w:lang w:val="es-BO" w:eastAsia="es-BO"/>
              </w:rPr>
              <w:t>1,00</w:t>
            </w:r>
          </w:p>
        </w:tc>
      </w:tr>
      <w:tr w:rsidR="00623A56" w:rsidRPr="00623A56" w14:paraId="0394C2CD" w14:textId="77777777" w:rsidTr="00623A56">
        <w:trPr>
          <w:trHeight w:val="61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308E9B3"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w:t>
            </w:r>
          </w:p>
        </w:tc>
        <w:tc>
          <w:tcPr>
            <w:tcW w:w="7340" w:type="dxa"/>
            <w:tcBorders>
              <w:top w:val="nil"/>
              <w:left w:val="nil"/>
              <w:bottom w:val="single" w:sz="4" w:space="0" w:color="auto"/>
              <w:right w:val="single" w:sz="4" w:space="0" w:color="auto"/>
            </w:tcBorders>
            <w:shd w:val="clear" w:color="auto" w:fill="auto"/>
            <w:vAlign w:val="bottom"/>
            <w:hideMark/>
          </w:tcPr>
          <w:p w14:paraId="77FA5709" w14:textId="77777777" w:rsidR="00623A56" w:rsidRPr="00623A56" w:rsidRDefault="00623A56" w:rsidP="00623A56">
            <w:pPr>
              <w:rPr>
                <w:rFonts w:ascii="Calibri" w:hAnsi="Calibri"/>
                <w:color w:val="000000"/>
                <w:sz w:val="22"/>
                <w:szCs w:val="22"/>
                <w:lang w:val="es-BO" w:eastAsia="es-BO"/>
              </w:rPr>
            </w:pPr>
            <w:r w:rsidRPr="00623A56">
              <w:rPr>
                <w:rFonts w:ascii="Calibri" w:hAnsi="Calibri"/>
                <w:color w:val="000000"/>
                <w:sz w:val="22"/>
                <w:szCs w:val="22"/>
                <w:lang w:val="es-BO" w:eastAsia="es-BO"/>
              </w:rPr>
              <w:t>MOVILIZACIÓN Y DESMOVILIZACIÓN DE EQUIPO, MATERIAL, HERRAMIENTAS Y PERSONAL</w:t>
            </w:r>
          </w:p>
        </w:tc>
        <w:tc>
          <w:tcPr>
            <w:tcW w:w="580" w:type="dxa"/>
            <w:tcBorders>
              <w:top w:val="nil"/>
              <w:left w:val="nil"/>
              <w:bottom w:val="single" w:sz="4" w:space="0" w:color="auto"/>
              <w:right w:val="single" w:sz="4" w:space="0" w:color="auto"/>
            </w:tcBorders>
            <w:shd w:val="clear" w:color="auto" w:fill="auto"/>
            <w:noWrap/>
            <w:vAlign w:val="center"/>
            <w:hideMark/>
          </w:tcPr>
          <w:p w14:paraId="59E9DA65"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Glb.</w:t>
            </w:r>
          </w:p>
        </w:tc>
        <w:tc>
          <w:tcPr>
            <w:tcW w:w="1000" w:type="dxa"/>
            <w:tcBorders>
              <w:top w:val="nil"/>
              <w:left w:val="nil"/>
              <w:bottom w:val="single" w:sz="4" w:space="0" w:color="auto"/>
              <w:right w:val="single" w:sz="4" w:space="0" w:color="auto"/>
            </w:tcBorders>
            <w:shd w:val="clear" w:color="auto" w:fill="auto"/>
            <w:noWrap/>
            <w:vAlign w:val="bottom"/>
            <w:hideMark/>
          </w:tcPr>
          <w:p w14:paraId="7B6C44B5" w14:textId="77777777" w:rsidR="00623A56" w:rsidRPr="00623A56" w:rsidRDefault="00623A56" w:rsidP="00623A56">
            <w:pPr>
              <w:jc w:val="right"/>
              <w:rPr>
                <w:rFonts w:ascii="Calibri" w:hAnsi="Calibri"/>
                <w:color w:val="000000"/>
                <w:sz w:val="22"/>
                <w:szCs w:val="22"/>
                <w:lang w:val="es-BO" w:eastAsia="es-BO"/>
              </w:rPr>
            </w:pPr>
            <w:r w:rsidRPr="00623A56">
              <w:rPr>
                <w:rFonts w:ascii="Calibri" w:hAnsi="Calibri"/>
                <w:color w:val="000000"/>
                <w:sz w:val="22"/>
                <w:szCs w:val="22"/>
                <w:lang w:val="es-BO" w:eastAsia="es-BO"/>
              </w:rPr>
              <w:t>1,00</w:t>
            </w:r>
          </w:p>
        </w:tc>
      </w:tr>
      <w:tr w:rsidR="00623A56" w:rsidRPr="00623A56" w14:paraId="65A6C3C3"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D01ED70"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3</w:t>
            </w:r>
          </w:p>
        </w:tc>
        <w:tc>
          <w:tcPr>
            <w:tcW w:w="7340" w:type="dxa"/>
            <w:tcBorders>
              <w:top w:val="nil"/>
              <w:left w:val="nil"/>
              <w:bottom w:val="single" w:sz="4" w:space="0" w:color="auto"/>
              <w:right w:val="single" w:sz="4" w:space="0" w:color="auto"/>
            </w:tcBorders>
            <w:shd w:val="clear" w:color="auto" w:fill="auto"/>
            <w:noWrap/>
            <w:vAlign w:val="bottom"/>
            <w:hideMark/>
          </w:tcPr>
          <w:p w14:paraId="4DFEE004" w14:textId="77777777" w:rsidR="00623A56" w:rsidRPr="00623A56" w:rsidRDefault="00623A56" w:rsidP="00623A56">
            <w:pPr>
              <w:rPr>
                <w:rFonts w:ascii="Calibri" w:hAnsi="Calibri"/>
                <w:color w:val="000000"/>
                <w:sz w:val="22"/>
                <w:szCs w:val="22"/>
                <w:lang w:val="es-BO" w:eastAsia="es-BO"/>
              </w:rPr>
            </w:pPr>
            <w:r w:rsidRPr="00623A56">
              <w:rPr>
                <w:rFonts w:ascii="Calibri" w:hAnsi="Calibri"/>
                <w:color w:val="000000"/>
                <w:sz w:val="22"/>
                <w:szCs w:val="22"/>
                <w:lang w:val="es-BO" w:eastAsia="es-BO"/>
              </w:rPr>
              <w:t>REPLANTEO Y TRAZADO TOPOGRÁFICO</w:t>
            </w:r>
          </w:p>
        </w:tc>
        <w:tc>
          <w:tcPr>
            <w:tcW w:w="580" w:type="dxa"/>
            <w:tcBorders>
              <w:top w:val="nil"/>
              <w:left w:val="nil"/>
              <w:bottom w:val="single" w:sz="4" w:space="0" w:color="auto"/>
              <w:right w:val="single" w:sz="4" w:space="0" w:color="auto"/>
            </w:tcBorders>
            <w:shd w:val="clear" w:color="auto" w:fill="auto"/>
            <w:noWrap/>
            <w:vAlign w:val="center"/>
            <w:hideMark/>
          </w:tcPr>
          <w:p w14:paraId="45E4DCE2"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m</w:t>
            </w:r>
          </w:p>
        </w:tc>
        <w:tc>
          <w:tcPr>
            <w:tcW w:w="1000" w:type="dxa"/>
            <w:tcBorders>
              <w:top w:val="nil"/>
              <w:left w:val="nil"/>
              <w:bottom w:val="single" w:sz="4" w:space="0" w:color="auto"/>
              <w:right w:val="single" w:sz="4" w:space="0" w:color="auto"/>
            </w:tcBorders>
            <w:shd w:val="clear" w:color="auto" w:fill="auto"/>
            <w:noWrap/>
            <w:vAlign w:val="bottom"/>
            <w:hideMark/>
          </w:tcPr>
          <w:p w14:paraId="77FAA55C" w14:textId="77777777" w:rsidR="00623A56" w:rsidRPr="00623A56" w:rsidRDefault="00623A56" w:rsidP="00623A56">
            <w:pPr>
              <w:jc w:val="right"/>
              <w:rPr>
                <w:rFonts w:ascii="Calibri" w:hAnsi="Calibri"/>
                <w:color w:val="000000"/>
                <w:sz w:val="22"/>
                <w:szCs w:val="22"/>
                <w:lang w:val="es-BO" w:eastAsia="es-BO"/>
              </w:rPr>
            </w:pPr>
            <w:r w:rsidRPr="00623A56">
              <w:rPr>
                <w:rFonts w:ascii="Calibri" w:hAnsi="Calibri"/>
                <w:color w:val="000000"/>
                <w:sz w:val="22"/>
                <w:szCs w:val="22"/>
                <w:lang w:val="es-BO" w:eastAsia="es-BO"/>
              </w:rPr>
              <w:t>3.181,00</w:t>
            </w:r>
          </w:p>
        </w:tc>
      </w:tr>
      <w:tr w:rsidR="00623A56" w:rsidRPr="00623A56" w14:paraId="69E0F515"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9B10E18"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4</w:t>
            </w:r>
          </w:p>
        </w:tc>
        <w:tc>
          <w:tcPr>
            <w:tcW w:w="7340" w:type="dxa"/>
            <w:tcBorders>
              <w:top w:val="nil"/>
              <w:left w:val="nil"/>
              <w:bottom w:val="single" w:sz="4" w:space="0" w:color="auto"/>
              <w:right w:val="single" w:sz="4" w:space="0" w:color="auto"/>
            </w:tcBorders>
            <w:shd w:val="clear" w:color="auto" w:fill="auto"/>
            <w:noWrap/>
            <w:vAlign w:val="bottom"/>
            <w:hideMark/>
          </w:tcPr>
          <w:p w14:paraId="28768B08" w14:textId="77777777" w:rsidR="00623A56" w:rsidRPr="00623A56" w:rsidRDefault="00623A56" w:rsidP="00623A56">
            <w:pPr>
              <w:rPr>
                <w:rFonts w:ascii="Calibri" w:hAnsi="Calibri"/>
                <w:color w:val="000000"/>
                <w:sz w:val="22"/>
                <w:szCs w:val="22"/>
                <w:lang w:val="es-BO" w:eastAsia="es-BO"/>
              </w:rPr>
            </w:pPr>
            <w:r w:rsidRPr="00623A56">
              <w:rPr>
                <w:rFonts w:ascii="Calibri" w:hAnsi="Calibri"/>
                <w:color w:val="000000"/>
                <w:sz w:val="22"/>
                <w:szCs w:val="22"/>
                <w:lang w:val="es-BO" w:eastAsia="es-BO"/>
              </w:rPr>
              <w:t>APERTURA DE VIA, ACCESO Y DESBROCE</w:t>
            </w:r>
          </w:p>
        </w:tc>
        <w:tc>
          <w:tcPr>
            <w:tcW w:w="580" w:type="dxa"/>
            <w:tcBorders>
              <w:top w:val="nil"/>
              <w:left w:val="nil"/>
              <w:bottom w:val="single" w:sz="4" w:space="0" w:color="auto"/>
              <w:right w:val="single" w:sz="4" w:space="0" w:color="auto"/>
            </w:tcBorders>
            <w:shd w:val="clear" w:color="auto" w:fill="auto"/>
            <w:noWrap/>
            <w:vAlign w:val="center"/>
            <w:hideMark/>
          </w:tcPr>
          <w:p w14:paraId="66C0835A"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m²</w:t>
            </w:r>
          </w:p>
        </w:tc>
        <w:tc>
          <w:tcPr>
            <w:tcW w:w="1000" w:type="dxa"/>
            <w:tcBorders>
              <w:top w:val="nil"/>
              <w:left w:val="nil"/>
              <w:bottom w:val="single" w:sz="4" w:space="0" w:color="auto"/>
              <w:right w:val="single" w:sz="4" w:space="0" w:color="auto"/>
            </w:tcBorders>
            <w:shd w:val="clear" w:color="auto" w:fill="auto"/>
            <w:noWrap/>
            <w:vAlign w:val="bottom"/>
            <w:hideMark/>
          </w:tcPr>
          <w:p w14:paraId="027BFE8C" w14:textId="77777777" w:rsidR="00623A56" w:rsidRPr="00623A56" w:rsidRDefault="00623A56" w:rsidP="00623A56">
            <w:pPr>
              <w:jc w:val="right"/>
              <w:rPr>
                <w:rFonts w:ascii="Calibri" w:hAnsi="Calibri"/>
                <w:color w:val="000000"/>
                <w:sz w:val="22"/>
                <w:szCs w:val="22"/>
                <w:lang w:val="es-BO" w:eastAsia="es-BO"/>
              </w:rPr>
            </w:pPr>
            <w:r w:rsidRPr="00623A56">
              <w:rPr>
                <w:rFonts w:ascii="Calibri" w:hAnsi="Calibri"/>
                <w:color w:val="000000"/>
                <w:sz w:val="22"/>
                <w:szCs w:val="22"/>
                <w:lang w:val="es-BO" w:eastAsia="es-BO"/>
              </w:rPr>
              <w:t>800,00</w:t>
            </w:r>
          </w:p>
        </w:tc>
      </w:tr>
      <w:tr w:rsidR="00623A56" w:rsidRPr="00623A56" w14:paraId="2390EFB8"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627179F"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5</w:t>
            </w:r>
          </w:p>
        </w:tc>
        <w:tc>
          <w:tcPr>
            <w:tcW w:w="7340" w:type="dxa"/>
            <w:tcBorders>
              <w:top w:val="nil"/>
              <w:left w:val="nil"/>
              <w:bottom w:val="single" w:sz="4" w:space="0" w:color="auto"/>
              <w:right w:val="single" w:sz="4" w:space="0" w:color="auto"/>
            </w:tcBorders>
            <w:shd w:val="clear" w:color="auto" w:fill="auto"/>
            <w:noWrap/>
            <w:vAlign w:val="bottom"/>
            <w:hideMark/>
          </w:tcPr>
          <w:p w14:paraId="54C21C4E" w14:textId="77777777" w:rsidR="00623A56" w:rsidRPr="00623A56" w:rsidRDefault="00623A56" w:rsidP="00623A56">
            <w:pPr>
              <w:rPr>
                <w:rFonts w:ascii="Calibri" w:hAnsi="Calibri"/>
                <w:color w:val="000000"/>
                <w:sz w:val="22"/>
                <w:szCs w:val="22"/>
                <w:lang w:val="es-BO" w:eastAsia="es-BO"/>
              </w:rPr>
            </w:pPr>
            <w:r w:rsidRPr="00623A56">
              <w:rPr>
                <w:rFonts w:ascii="Calibri" w:hAnsi="Calibri"/>
                <w:color w:val="000000"/>
                <w:sz w:val="22"/>
                <w:szCs w:val="22"/>
                <w:lang w:val="es-BO" w:eastAsia="es-BO"/>
              </w:rPr>
              <w:t>CORTE,ROTURA Y REMOCIÓN DE ACERA Y/O CUNETAS</w:t>
            </w:r>
          </w:p>
        </w:tc>
        <w:tc>
          <w:tcPr>
            <w:tcW w:w="580" w:type="dxa"/>
            <w:tcBorders>
              <w:top w:val="nil"/>
              <w:left w:val="nil"/>
              <w:bottom w:val="single" w:sz="4" w:space="0" w:color="auto"/>
              <w:right w:val="single" w:sz="4" w:space="0" w:color="auto"/>
            </w:tcBorders>
            <w:shd w:val="clear" w:color="auto" w:fill="auto"/>
            <w:noWrap/>
            <w:vAlign w:val="center"/>
            <w:hideMark/>
          </w:tcPr>
          <w:p w14:paraId="35C4CBC1"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m²</w:t>
            </w:r>
          </w:p>
        </w:tc>
        <w:tc>
          <w:tcPr>
            <w:tcW w:w="1000" w:type="dxa"/>
            <w:tcBorders>
              <w:top w:val="nil"/>
              <w:left w:val="nil"/>
              <w:bottom w:val="single" w:sz="4" w:space="0" w:color="auto"/>
              <w:right w:val="single" w:sz="4" w:space="0" w:color="auto"/>
            </w:tcBorders>
            <w:shd w:val="clear" w:color="auto" w:fill="auto"/>
            <w:noWrap/>
            <w:vAlign w:val="bottom"/>
            <w:hideMark/>
          </w:tcPr>
          <w:p w14:paraId="59C988C6" w14:textId="77777777" w:rsidR="00623A56" w:rsidRPr="00623A56" w:rsidRDefault="00623A56" w:rsidP="00623A56">
            <w:pPr>
              <w:jc w:val="right"/>
              <w:rPr>
                <w:rFonts w:ascii="Calibri" w:hAnsi="Calibri"/>
                <w:color w:val="000000"/>
                <w:sz w:val="22"/>
                <w:szCs w:val="22"/>
                <w:lang w:val="es-BO" w:eastAsia="es-BO"/>
              </w:rPr>
            </w:pPr>
            <w:r w:rsidRPr="00623A56">
              <w:rPr>
                <w:rFonts w:ascii="Calibri" w:hAnsi="Calibri"/>
                <w:color w:val="000000"/>
                <w:sz w:val="22"/>
                <w:szCs w:val="22"/>
                <w:lang w:val="es-BO" w:eastAsia="es-BO"/>
              </w:rPr>
              <w:t>85,00</w:t>
            </w:r>
          </w:p>
        </w:tc>
      </w:tr>
      <w:tr w:rsidR="00623A56" w:rsidRPr="00623A56" w14:paraId="346D8BF4" w14:textId="77777777" w:rsidTr="00623A56">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A492CE1"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6</w:t>
            </w:r>
          </w:p>
        </w:tc>
        <w:tc>
          <w:tcPr>
            <w:tcW w:w="7340" w:type="dxa"/>
            <w:tcBorders>
              <w:top w:val="nil"/>
              <w:left w:val="nil"/>
              <w:bottom w:val="single" w:sz="4" w:space="0" w:color="auto"/>
              <w:right w:val="single" w:sz="4" w:space="0" w:color="auto"/>
            </w:tcBorders>
            <w:shd w:val="clear" w:color="auto" w:fill="auto"/>
            <w:vAlign w:val="bottom"/>
            <w:hideMark/>
          </w:tcPr>
          <w:p w14:paraId="344B6EB5" w14:textId="77777777" w:rsidR="00623A56" w:rsidRPr="00623A56" w:rsidRDefault="00623A56" w:rsidP="00623A56">
            <w:pPr>
              <w:rPr>
                <w:rFonts w:ascii="Calibri" w:hAnsi="Calibri"/>
                <w:color w:val="000000"/>
                <w:sz w:val="22"/>
                <w:szCs w:val="22"/>
                <w:lang w:val="es-BO" w:eastAsia="es-BO"/>
              </w:rPr>
            </w:pPr>
            <w:r w:rsidRPr="00623A56">
              <w:rPr>
                <w:rFonts w:ascii="Calibri" w:hAnsi="Calibri"/>
                <w:color w:val="000000"/>
                <w:sz w:val="22"/>
                <w:szCs w:val="22"/>
                <w:lang w:val="es-BO" w:eastAsia="es-BO"/>
              </w:rPr>
              <w:t>CORTE, ROTURA Y REMOCIÓN DE CERÁMICA, BALDOSAS Y/O CORTEZAS ESPECIALES</w:t>
            </w:r>
          </w:p>
        </w:tc>
        <w:tc>
          <w:tcPr>
            <w:tcW w:w="580" w:type="dxa"/>
            <w:tcBorders>
              <w:top w:val="nil"/>
              <w:left w:val="nil"/>
              <w:bottom w:val="single" w:sz="4" w:space="0" w:color="auto"/>
              <w:right w:val="single" w:sz="4" w:space="0" w:color="auto"/>
            </w:tcBorders>
            <w:shd w:val="clear" w:color="auto" w:fill="auto"/>
            <w:noWrap/>
            <w:vAlign w:val="center"/>
            <w:hideMark/>
          </w:tcPr>
          <w:p w14:paraId="4CE2EDB8"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m²</w:t>
            </w:r>
          </w:p>
        </w:tc>
        <w:tc>
          <w:tcPr>
            <w:tcW w:w="1000" w:type="dxa"/>
            <w:tcBorders>
              <w:top w:val="nil"/>
              <w:left w:val="nil"/>
              <w:bottom w:val="single" w:sz="4" w:space="0" w:color="auto"/>
              <w:right w:val="single" w:sz="4" w:space="0" w:color="auto"/>
            </w:tcBorders>
            <w:shd w:val="clear" w:color="auto" w:fill="auto"/>
            <w:noWrap/>
            <w:vAlign w:val="center"/>
            <w:hideMark/>
          </w:tcPr>
          <w:p w14:paraId="38C68F20" w14:textId="77777777" w:rsidR="00623A56" w:rsidRPr="00623A56" w:rsidRDefault="00623A56" w:rsidP="00623A56">
            <w:pPr>
              <w:jc w:val="right"/>
              <w:rPr>
                <w:rFonts w:ascii="Calibri" w:hAnsi="Calibri"/>
                <w:color w:val="000000"/>
                <w:sz w:val="22"/>
                <w:szCs w:val="22"/>
                <w:lang w:val="es-BO" w:eastAsia="es-BO"/>
              </w:rPr>
            </w:pPr>
            <w:r w:rsidRPr="00623A56">
              <w:rPr>
                <w:rFonts w:ascii="Calibri" w:hAnsi="Calibri"/>
                <w:color w:val="000000"/>
                <w:sz w:val="22"/>
                <w:szCs w:val="22"/>
                <w:lang w:val="es-BO" w:eastAsia="es-BO"/>
              </w:rPr>
              <w:t>50,00</w:t>
            </w:r>
          </w:p>
        </w:tc>
      </w:tr>
      <w:tr w:rsidR="00623A56" w:rsidRPr="00623A56" w14:paraId="7FF5D9CB"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99ED47F"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7</w:t>
            </w:r>
          </w:p>
        </w:tc>
        <w:tc>
          <w:tcPr>
            <w:tcW w:w="7340" w:type="dxa"/>
            <w:tcBorders>
              <w:top w:val="nil"/>
              <w:left w:val="nil"/>
              <w:bottom w:val="single" w:sz="4" w:space="0" w:color="auto"/>
              <w:right w:val="single" w:sz="4" w:space="0" w:color="auto"/>
            </w:tcBorders>
            <w:shd w:val="clear" w:color="auto" w:fill="auto"/>
            <w:vAlign w:val="bottom"/>
            <w:hideMark/>
          </w:tcPr>
          <w:p w14:paraId="0D4B0992"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REMOCIÓN DE LOSETA, ADOQUÍN Y/O PIEDRA COMANCHE</w:t>
            </w:r>
          </w:p>
        </w:tc>
        <w:tc>
          <w:tcPr>
            <w:tcW w:w="580" w:type="dxa"/>
            <w:tcBorders>
              <w:top w:val="nil"/>
              <w:left w:val="nil"/>
              <w:bottom w:val="single" w:sz="4" w:space="0" w:color="auto"/>
              <w:right w:val="single" w:sz="4" w:space="0" w:color="auto"/>
            </w:tcBorders>
            <w:shd w:val="clear" w:color="auto" w:fill="auto"/>
            <w:noWrap/>
            <w:vAlign w:val="center"/>
            <w:hideMark/>
          </w:tcPr>
          <w:p w14:paraId="12BADC11"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m²</w:t>
            </w:r>
          </w:p>
        </w:tc>
        <w:tc>
          <w:tcPr>
            <w:tcW w:w="1000" w:type="dxa"/>
            <w:tcBorders>
              <w:top w:val="nil"/>
              <w:left w:val="nil"/>
              <w:bottom w:val="single" w:sz="4" w:space="0" w:color="auto"/>
              <w:right w:val="single" w:sz="4" w:space="0" w:color="auto"/>
            </w:tcBorders>
            <w:shd w:val="clear" w:color="auto" w:fill="auto"/>
            <w:noWrap/>
            <w:vAlign w:val="center"/>
            <w:hideMark/>
          </w:tcPr>
          <w:p w14:paraId="25992A3B"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7,50</w:t>
            </w:r>
          </w:p>
        </w:tc>
      </w:tr>
      <w:tr w:rsidR="00623A56" w:rsidRPr="00623A56" w14:paraId="71115906"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5B14213"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8</w:t>
            </w:r>
          </w:p>
        </w:tc>
        <w:tc>
          <w:tcPr>
            <w:tcW w:w="7340" w:type="dxa"/>
            <w:tcBorders>
              <w:top w:val="nil"/>
              <w:left w:val="nil"/>
              <w:bottom w:val="single" w:sz="4" w:space="0" w:color="auto"/>
              <w:right w:val="single" w:sz="4" w:space="0" w:color="auto"/>
            </w:tcBorders>
            <w:shd w:val="clear" w:color="auto" w:fill="auto"/>
            <w:noWrap/>
            <w:vAlign w:val="bottom"/>
            <w:hideMark/>
          </w:tcPr>
          <w:p w14:paraId="4C409A29"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EXCAVACIÓN DE ZANJA TERRENO BLANDO</w:t>
            </w:r>
          </w:p>
        </w:tc>
        <w:tc>
          <w:tcPr>
            <w:tcW w:w="580" w:type="dxa"/>
            <w:tcBorders>
              <w:top w:val="nil"/>
              <w:left w:val="nil"/>
              <w:bottom w:val="single" w:sz="4" w:space="0" w:color="auto"/>
              <w:right w:val="single" w:sz="4" w:space="0" w:color="auto"/>
            </w:tcBorders>
            <w:shd w:val="clear" w:color="auto" w:fill="auto"/>
            <w:noWrap/>
            <w:vAlign w:val="center"/>
            <w:hideMark/>
          </w:tcPr>
          <w:p w14:paraId="6566E6C4"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m³</w:t>
            </w:r>
          </w:p>
        </w:tc>
        <w:tc>
          <w:tcPr>
            <w:tcW w:w="1000" w:type="dxa"/>
            <w:tcBorders>
              <w:top w:val="nil"/>
              <w:left w:val="nil"/>
              <w:bottom w:val="single" w:sz="4" w:space="0" w:color="auto"/>
              <w:right w:val="single" w:sz="4" w:space="0" w:color="auto"/>
            </w:tcBorders>
            <w:shd w:val="clear" w:color="auto" w:fill="auto"/>
            <w:noWrap/>
            <w:vAlign w:val="bottom"/>
            <w:hideMark/>
          </w:tcPr>
          <w:p w14:paraId="37AFDF2B"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2.375,86</w:t>
            </w:r>
          </w:p>
        </w:tc>
      </w:tr>
      <w:tr w:rsidR="00623A56" w:rsidRPr="00623A56" w14:paraId="6DD929FF"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191244E"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9</w:t>
            </w:r>
          </w:p>
        </w:tc>
        <w:tc>
          <w:tcPr>
            <w:tcW w:w="7340" w:type="dxa"/>
            <w:tcBorders>
              <w:top w:val="nil"/>
              <w:left w:val="nil"/>
              <w:bottom w:val="nil"/>
              <w:right w:val="nil"/>
            </w:tcBorders>
            <w:shd w:val="clear" w:color="auto" w:fill="auto"/>
            <w:noWrap/>
            <w:vAlign w:val="bottom"/>
            <w:hideMark/>
          </w:tcPr>
          <w:p w14:paraId="782A982D"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PROVISIÓN Y COLOCADO DE FUNDA DE PROTECCIÓN PVC DN-8¨</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1D005E"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w:t>
            </w:r>
          </w:p>
        </w:tc>
        <w:tc>
          <w:tcPr>
            <w:tcW w:w="1000" w:type="dxa"/>
            <w:tcBorders>
              <w:top w:val="nil"/>
              <w:left w:val="nil"/>
              <w:bottom w:val="single" w:sz="4" w:space="0" w:color="auto"/>
              <w:right w:val="single" w:sz="4" w:space="0" w:color="auto"/>
            </w:tcBorders>
            <w:shd w:val="clear" w:color="auto" w:fill="auto"/>
            <w:noWrap/>
            <w:vAlign w:val="bottom"/>
            <w:hideMark/>
          </w:tcPr>
          <w:p w14:paraId="14A3E01B"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10,00</w:t>
            </w:r>
          </w:p>
        </w:tc>
      </w:tr>
      <w:tr w:rsidR="00623A56" w:rsidRPr="00623A56" w14:paraId="43613769"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F2D12B3"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10</w:t>
            </w:r>
          </w:p>
        </w:tc>
        <w:tc>
          <w:tcPr>
            <w:tcW w:w="7340" w:type="dxa"/>
            <w:tcBorders>
              <w:top w:val="single" w:sz="4" w:space="0" w:color="auto"/>
              <w:left w:val="nil"/>
              <w:bottom w:val="single" w:sz="4" w:space="0" w:color="auto"/>
              <w:right w:val="single" w:sz="4" w:space="0" w:color="auto"/>
            </w:tcBorders>
            <w:shd w:val="clear" w:color="auto" w:fill="auto"/>
            <w:noWrap/>
            <w:vAlign w:val="bottom"/>
            <w:hideMark/>
          </w:tcPr>
          <w:p w14:paraId="3F3328A1"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TENDIDO DE TUBERÍA</w:t>
            </w:r>
          </w:p>
        </w:tc>
        <w:tc>
          <w:tcPr>
            <w:tcW w:w="580" w:type="dxa"/>
            <w:tcBorders>
              <w:top w:val="nil"/>
              <w:left w:val="nil"/>
              <w:bottom w:val="single" w:sz="4" w:space="0" w:color="auto"/>
              <w:right w:val="single" w:sz="4" w:space="0" w:color="auto"/>
            </w:tcBorders>
            <w:shd w:val="clear" w:color="auto" w:fill="auto"/>
            <w:noWrap/>
            <w:vAlign w:val="center"/>
            <w:hideMark/>
          </w:tcPr>
          <w:p w14:paraId="28AA8CE5"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w:t>
            </w:r>
          </w:p>
        </w:tc>
        <w:tc>
          <w:tcPr>
            <w:tcW w:w="1000" w:type="dxa"/>
            <w:tcBorders>
              <w:top w:val="nil"/>
              <w:left w:val="nil"/>
              <w:bottom w:val="single" w:sz="4" w:space="0" w:color="auto"/>
              <w:right w:val="single" w:sz="4" w:space="0" w:color="auto"/>
            </w:tcBorders>
            <w:shd w:val="clear" w:color="auto" w:fill="auto"/>
            <w:noWrap/>
            <w:vAlign w:val="bottom"/>
            <w:hideMark/>
          </w:tcPr>
          <w:p w14:paraId="31EBEFF4"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84,00</w:t>
            </w:r>
          </w:p>
        </w:tc>
      </w:tr>
      <w:tr w:rsidR="00623A56" w:rsidRPr="00623A56" w14:paraId="43C70874"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39793D6"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11</w:t>
            </w:r>
          </w:p>
        </w:tc>
        <w:tc>
          <w:tcPr>
            <w:tcW w:w="7340" w:type="dxa"/>
            <w:tcBorders>
              <w:top w:val="nil"/>
              <w:left w:val="nil"/>
              <w:bottom w:val="single" w:sz="4" w:space="0" w:color="auto"/>
              <w:right w:val="single" w:sz="4" w:space="0" w:color="auto"/>
            </w:tcBorders>
            <w:shd w:val="clear" w:color="auto" w:fill="auto"/>
            <w:noWrap/>
            <w:vAlign w:val="bottom"/>
            <w:hideMark/>
          </w:tcPr>
          <w:p w14:paraId="690F204D"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PROVISION Y COLOCADO DE CINTA DE SEÑALIZACION</w:t>
            </w:r>
          </w:p>
        </w:tc>
        <w:tc>
          <w:tcPr>
            <w:tcW w:w="580" w:type="dxa"/>
            <w:tcBorders>
              <w:top w:val="nil"/>
              <w:left w:val="nil"/>
              <w:bottom w:val="single" w:sz="4" w:space="0" w:color="auto"/>
              <w:right w:val="single" w:sz="4" w:space="0" w:color="auto"/>
            </w:tcBorders>
            <w:shd w:val="clear" w:color="auto" w:fill="auto"/>
            <w:noWrap/>
            <w:vAlign w:val="center"/>
            <w:hideMark/>
          </w:tcPr>
          <w:p w14:paraId="04572695"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w:t>
            </w:r>
          </w:p>
        </w:tc>
        <w:tc>
          <w:tcPr>
            <w:tcW w:w="1000" w:type="dxa"/>
            <w:tcBorders>
              <w:top w:val="nil"/>
              <w:left w:val="nil"/>
              <w:bottom w:val="single" w:sz="4" w:space="0" w:color="auto"/>
              <w:right w:val="single" w:sz="4" w:space="0" w:color="auto"/>
            </w:tcBorders>
            <w:shd w:val="clear" w:color="auto" w:fill="auto"/>
            <w:noWrap/>
            <w:vAlign w:val="bottom"/>
            <w:hideMark/>
          </w:tcPr>
          <w:p w14:paraId="1E6FD83B"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3.163,00</w:t>
            </w:r>
          </w:p>
        </w:tc>
      </w:tr>
      <w:tr w:rsidR="00623A56" w:rsidRPr="00623A56" w14:paraId="53AA19CA"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59C2CBF"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12</w:t>
            </w:r>
          </w:p>
        </w:tc>
        <w:tc>
          <w:tcPr>
            <w:tcW w:w="7340" w:type="dxa"/>
            <w:tcBorders>
              <w:top w:val="nil"/>
              <w:left w:val="nil"/>
              <w:bottom w:val="single" w:sz="4" w:space="0" w:color="auto"/>
              <w:right w:val="single" w:sz="4" w:space="0" w:color="auto"/>
            </w:tcBorders>
            <w:shd w:val="clear" w:color="auto" w:fill="auto"/>
            <w:noWrap/>
            <w:vAlign w:val="bottom"/>
            <w:hideMark/>
          </w:tcPr>
          <w:p w14:paraId="136D76BA"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RELLENO Y COMPACTADO DE ZANJA CON TIERRA COMÚN</w:t>
            </w:r>
          </w:p>
        </w:tc>
        <w:tc>
          <w:tcPr>
            <w:tcW w:w="580" w:type="dxa"/>
            <w:tcBorders>
              <w:top w:val="nil"/>
              <w:left w:val="nil"/>
              <w:bottom w:val="single" w:sz="4" w:space="0" w:color="auto"/>
              <w:right w:val="single" w:sz="4" w:space="0" w:color="auto"/>
            </w:tcBorders>
            <w:shd w:val="clear" w:color="auto" w:fill="auto"/>
            <w:noWrap/>
            <w:vAlign w:val="center"/>
            <w:hideMark/>
          </w:tcPr>
          <w:p w14:paraId="69708127"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m³</w:t>
            </w:r>
          </w:p>
        </w:tc>
        <w:tc>
          <w:tcPr>
            <w:tcW w:w="1000" w:type="dxa"/>
            <w:tcBorders>
              <w:top w:val="nil"/>
              <w:left w:val="nil"/>
              <w:bottom w:val="single" w:sz="4" w:space="0" w:color="auto"/>
              <w:right w:val="single" w:sz="4" w:space="0" w:color="auto"/>
            </w:tcBorders>
            <w:shd w:val="clear" w:color="auto" w:fill="auto"/>
            <w:noWrap/>
            <w:vAlign w:val="bottom"/>
            <w:hideMark/>
          </w:tcPr>
          <w:p w14:paraId="1C17AF3B" w14:textId="788229B3" w:rsidR="00623A56" w:rsidRPr="000621EE" w:rsidRDefault="0032008E"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2.338,45</w:t>
            </w:r>
          </w:p>
        </w:tc>
      </w:tr>
      <w:tr w:rsidR="00623A56" w:rsidRPr="00623A56" w14:paraId="2F3661DC"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FAC2C6E"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13</w:t>
            </w:r>
          </w:p>
        </w:tc>
        <w:tc>
          <w:tcPr>
            <w:tcW w:w="7340" w:type="dxa"/>
            <w:tcBorders>
              <w:top w:val="nil"/>
              <w:left w:val="nil"/>
              <w:bottom w:val="single" w:sz="4" w:space="0" w:color="auto"/>
              <w:right w:val="single" w:sz="4" w:space="0" w:color="auto"/>
            </w:tcBorders>
            <w:shd w:val="clear" w:color="auto" w:fill="auto"/>
            <w:noWrap/>
            <w:vAlign w:val="bottom"/>
            <w:hideMark/>
          </w:tcPr>
          <w:p w14:paraId="4B314DD4"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REPOSICIÓN Y AFINADO DE ACERAS Y/O CUNETAS</w:t>
            </w:r>
          </w:p>
        </w:tc>
        <w:tc>
          <w:tcPr>
            <w:tcW w:w="580" w:type="dxa"/>
            <w:tcBorders>
              <w:top w:val="nil"/>
              <w:left w:val="nil"/>
              <w:bottom w:val="single" w:sz="4" w:space="0" w:color="auto"/>
              <w:right w:val="single" w:sz="4" w:space="0" w:color="auto"/>
            </w:tcBorders>
            <w:shd w:val="clear" w:color="auto" w:fill="auto"/>
            <w:noWrap/>
            <w:vAlign w:val="center"/>
            <w:hideMark/>
          </w:tcPr>
          <w:p w14:paraId="3D839E00"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m²</w:t>
            </w:r>
          </w:p>
        </w:tc>
        <w:tc>
          <w:tcPr>
            <w:tcW w:w="1000" w:type="dxa"/>
            <w:tcBorders>
              <w:top w:val="nil"/>
              <w:left w:val="nil"/>
              <w:bottom w:val="single" w:sz="4" w:space="0" w:color="auto"/>
              <w:right w:val="single" w:sz="4" w:space="0" w:color="auto"/>
            </w:tcBorders>
            <w:shd w:val="clear" w:color="auto" w:fill="auto"/>
            <w:noWrap/>
            <w:vAlign w:val="bottom"/>
            <w:hideMark/>
          </w:tcPr>
          <w:p w14:paraId="7D51339F"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85,00</w:t>
            </w:r>
          </w:p>
        </w:tc>
      </w:tr>
      <w:tr w:rsidR="00623A56" w:rsidRPr="00623A56" w14:paraId="13BE7270" w14:textId="77777777" w:rsidTr="005771E2">
        <w:trPr>
          <w:trHeight w:val="3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454FB94"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14</w:t>
            </w:r>
          </w:p>
        </w:tc>
        <w:tc>
          <w:tcPr>
            <w:tcW w:w="7340" w:type="dxa"/>
            <w:tcBorders>
              <w:top w:val="nil"/>
              <w:left w:val="nil"/>
              <w:bottom w:val="single" w:sz="4" w:space="0" w:color="auto"/>
              <w:right w:val="single" w:sz="4" w:space="0" w:color="auto"/>
            </w:tcBorders>
            <w:shd w:val="clear" w:color="auto" w:fill="auto"/>
            <w:vAlign w:val="bottom"/>
            <w:hideMark/>
          </w:tcPr>
          <w:p w14:paraId="5B44419E"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REPOSICIÓN DE CERÁMICA, BALDOSAS Y/O CORTEZAS ESPECIALES C/PROVISIÓN</w:t>
            </w:r>
          </w:p>
        </w:tc>
        <w:tc>
          <w:tcPr>
            <w:tcW w:w="580" w:type="dxa"/>
            <w:tcBorders>
              <w:top w:val="nil"/>
              <w:left w:val="nil"/>
              <w:bottom w:val="single" w:sz="4" w:space="0" w:color="auto"/>
              <w:right w:val="single" w:sz="4" w:space="0" w:color="auto"/>
            </w:tcBorders>
            <w:shd w:val="clear" w:color="auto" w:fill="auto"/>
            <w:noWrap/>
            <w:vAlign w:val="center"/>
            <w:hideMark/>
          </w:tcPr>
          <w:p w14:paraId="649636F8"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m²</w:t>
            </w:r>
          </w:p>
        </w:tc>
        <w:tc>
          <w:tcPr>
            <w:tcW w:w="1000" w:type="dxa"/>
            <w:tcBorders>
              <w:top w:val="nil"/>
              <w:left w:val="nil"/>
              <w:bottom w:val="single" w:sz="4" w:space="0" w:color="auto"/>
              <w:right w:val="single" w:sz="4" w:space="0" w:color="auto"/>
            </w:tcBorders>
            <w:shd w:val="clear" w:color="auto" w:fill="auto"/>
            <w:noWrap/>
            <w:vAlign w:val="center"/>
            <w:hideMark/>
          </w:tcPr>
          <w:p w14:paraId="71C7A97F"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50,00</w:t>
            </w:r>
          </w:p>
        </w:tc>
      </w:tr>
      <w:tr w:rsidR="00623A56" w:rsidRPr="00623A56" w14:paraId="26E28F81"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C38EB90"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15</w:t>
            </w:r>
          </w:p>
        </w:tc>
        <w:tc>
          <w:tcPr>
            <w:tcW w:w="7340" w:type="dxa"/>
            <w:tcBorders>
              <w:top w:val="nil"/>
              <w:left w:val="nil"/>
              <w:bottom w:val="nil"/>
              <w:right w:val="nil"/>
            </w:tcBorders>
            <w:shd w:val="clear" w:color="auto" w:fill="auto"/>
            <w:noWrap/>
            <w:vAlign w:val="bottom"/>
            <w:hideMark/>
          </w:tcPr>
          <w:p w14:paraId="7EB1A19D"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REPOSICIÓN DE LOSETA, ADOQUÍN Y PIEDRA COMANCHE</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920DF9"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m²</w:t>
            </w:r>
          </w:p>
        </w:tc>
        <w:tc>
          <w:tcPr>
            <w:tcW w:w="1000" w:type="dxa"/>
            <w:tcBorders>
              <w:top w:val="nil"/>
              <w:left w:val="nil"/>
              <w:bottom w:val="single" w:sz="4" w:space="0" w:color="auto"/>
              <w:right w:val="single" w:sz="4" w:space="0" w:color="auto"/>
            </w:tcBorders>
            <w:shd w:val="clear" w:color="auto" w:fill="auto"/>
            <w:noWrap/>
            <w:vAlign w:val="center"/>
            <w:hideMark/>
          </w:tcPr>
          <w:p w14:paraId="212F1919"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7,50</w:t>
            </w:r>
          </w:p>
        </w:tc>
      </w:tr>
      <w:tr w:rsidR="00623A56" w:rsidRPr="00623A56" w14:paraId="252A2C7A"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CA7FCE9"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16</w:t>
            </w:r>
          </w:p>
        </w:tc>
        <w:tc>
          <w:tcPr>
            <w:tcW w:w="7340" w:type="dxa"/>
            <w:tcBorders>
              <w:top w:val="single" w:sz="4" w:space="0" w:color="auto"/>
              <w:left w:val="nil"/>
              <w:bottom w:val="single" w:sz="4" w:space="0" w:color="auto"/>
              <w:right w:val="single" w:sz="4" w:space="0" w:color="auto"/>
            </w:tcBorders>
            <w:shd w:val="clear" w:color="auto" w:fill="auto"/>
            <w:noWrap/>
            <w:vAlign w:val="bottom"/>
            <w:hideMark/>
          </w:tcPr>
          <w:p w14:paraId="339E6790"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PERFORACIÓN SUBTERRÁNEA</w:t>
            </w:r>
          </w:p>
        </w:tc>
        <w:tc>
          <w:tcPr>
            <w:tcW w:w="580" w:type="dxa"/>
            <w:tcBorders>
              <w:top w:val="nil"/>
              <w:left w:val="nil"/>
              <w:bottom w:val="single" w:sz="4" w:space="0" w:color="auto"/>
              <w:right w:val="single" w:sz="4" w:space="0" w:color="auto"/>
            </w:tcBorders>
            <w:shd w:val="clear" w:color="auto" w:fill="auto"/>
            <w:noWrap/>
            <w:vAlign w:val="center"/>
            <w:hideMark/>
          </w:tcPr>
          <w:p w14:paraId="5EF7CEE3"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w:t>
            </w:r>
          </w:p>
        </w:tc>
        <w:tc>
          <w:tcPr>
            <w:tcW w:w="1000" w:type="dxa"/>
            <w:tcBorders>
              <w:top w:val="nil"/>
              <w:left w:val="nil"/>
              <w:bottom w:val="single" w:sz="4" w:space="0" w:color="auto"/>
              <w:right w:val="single" w:sz="4" w:space="0" w:color="auto"/>
            </w:tcBorders>
            <w:shd w:val="clear" w:color="auto" w:fill="auto"/>
            <w:noWrap/>
            <w:vAlign w:val="bottom"/>
            <w:hideMark/>
          </w:tcPr>
          <w:p w14:paraId="63C8B08E"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51,00</w:t>
            </w:r>
          </w:p>
        </w:tc>
      </w:tr>
      <w:tr w:rsidR="00623A56" w:rsidRPr="00623A56" w14:paraId="47647C24"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DF90595"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17</w:t>
            </w:r>
          </w:p>
        </w:tc>
        <w:tc>
          <w:tcPr>
            <w:tcW w:w="7340" w:type="dxa"/>
            <w:tcBorders>
              <w:top w:val="nil"/>
              <w:left w:val="nil"/>
              <w:bottom w:val="single" w:sz="4" w:space="0" w:color="auto"/>
              <w:right w:val="single" w:sz="4" w:space="0" w:color="auto"/>
            </w:tcBorders>
            <w:shd w:val="clear" w:color="auto" w:fill="auto"/>
            <w:noWrap/>
            <w:vAlign w:val="bottom"/>
            <w:hideMark/>
          </w:tcPr>
          <w:p w14:paraId="355806FC"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OBRAS CIVILES PARA FIJACIÓN PARA VÁLVULA DE P.E. Ø 125 MM</w:t>
            </w:r>
          </w:p>
        </w:tc>
        <w:tc>
          <w:tcPr>
            <w:tcW w:w="580" w:type="dxa"/>
            <w:tcBorders>
              <w:top w:val="nil"/>
              <w:left w:val="nil"/>
              <w:bottom w:val="single" w:sz="4" w:space="0" w:color="auto"/>
              <w:right w:val="single" w:sz="4" w:space="0" w:color="auto"/>
            </w:tcBorders>
            <w:shd w:val="clear" w:color="auto" w:fill="auto"/>
            <w:noWrap/>
            <w:vAlign w:val="center"/>
            <w:hideMark/>
          </w:tcPr>
          <w:p w14:paraId="0D10D3EE"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599F17E4"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1,00</w:t>
            </w:r>
          </w:p>
        </w:tc>
      </w:tr>
      <w:tr w:rsidR="00623A56" w:rsidRPr="00623A56" w14:paraId="02D5D4A8"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4FB43A5"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18</w:t>
            </w:r>
          </w:p>
        </w:tc>
        <w:tc>
          <w:tcPr>
            <w:tcW w:w="7340" w:type="dxa"/>
            <w:tcBorders>
              <w:top w:val="nil"/>
              <w:left w:val="nil"/>
              <w:bottom w:val="single" w:sz="4" w:space="0" w:color="auto"/>
              <w:right w:val="single" w:sz="4" w:space="0" w:color="auto"/>
            </w:tcBorders>
            <w:shd w:val="clear" w:color="auto" w:fill="auto"/>
            <w:noWrap/>
            <w:vAlign w:val="bottom"/>
            <w:hideMark/>
          </w:tcPr>
          <w:p w14:paraId="665F1796"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PROVISIÓN Y COLOCADO DE SEÑALIZACIÓN VERTICAL</w:t>
            </w:r>
          </w:p>
        </w:tc>
        <w:tc>
          <w:tcPr>
            <w:tcW w:w="580" w:type="dxa"/>
            <w:tcBorders>
              <w:top w:val="nil"/>
              <w:left w:val="nil"/>
              <w:bottom w:val="single" w:sz="4" w:space="0" w:color="auto"/>
              <w:right w:val="single" w:sz="4" w:space="0" w:color="auto"/>
            </w:tcBorders>
            <w:shd w:val="clear" w:color="auto" w:fill="auto"/>
            <w:noWrap/>
            <w:vAlign w:val="center"/>
            <w:hideMark/>
          </w:tcPr>
          <w:p w14:paraId="6918BF10"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7566C664"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26,00</w:t>
            </w:r>
          </w:p>
        </w:tc>
      </w:tr>
      <w:tr w:rsidR="00623A56" w:rsidRPr="00623A56" w14:paraId="367F7809"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04BDAEA"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19</w:t>
            </w:r>
          </w:p>
        </w:tc>
        <w:tc>
          <w:tcPr>
            <w:tcW w:w="7340" w:type="dxa"/>
            <w:tcBorders>
              <w:top w:val="nil"/>
              <w:left w:val="nil"/>
              <w:bottom w:val="single" w:sz="4" w:space="0" w:color="auto"/>
              <w:right w:val="single" w:sz="4" w:space="0" w:color="auto"/>
            </w:tcBorders>
            <w:shd w:val="clear" w:color="auto" w:fill="auto"/>
            <w:noWrap/>
            <w:vAlign w:val="bottom"/>
            <w:hideMark/>
          </w:tcPr>
          <w:p w14:paraId="591A3174"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BASE DE HORMIGON ARMADO H-21 PARA EDR</w:t>
            </w:r>
          </w:p>
        </w:tc>
        <w:tc>
          <w:tcPr>
            <w:tcW w:w="580" w:type="dxa"/>
            <w:tcBorders>
              <w:top w:val="nil"/>
              <w:left w:val="nil"/>
              <w:bottom w:val="single" w:sz="4" w:space="0" w:color="auto"/>
              <w:right w:val="single" w:sz="4" w:space="0" w:color="auto"/>
            </w:tcBorders>
            <w:shd w:val="clear" w:color="auto" w:fill="auto"/>
            <w:noWrap/>
            <w:vAlign w:val="center"/>
            <w:hideMark/>
          </w:tcPr>
          <w:p w14:paraId="5CE815F1"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m³</w:t>
            </w:r>
          </w:p>
        </w:tc>
        <w:tc>
          <w:tcPr>
            <w:tcW w:w="1000" w:type="dxa"/>
            <w:tcBorders>
              <w:top w:val="nil"/>
              <w:left w:val="nil"/>
              <w:bottom w:val="single" w:sz="4" w:space="0" w:color="auto"/>
              <w:right w:val="single" w:sz="4" w:space="0" w:color="auto"/>
            </w:tcBorders>
            <w:shd w:val="clear" w:color="auto" w:fill="auto"/>
            <w:noWrap/>
            <w:vAlign w:val="bottom"/>
            <w:hideMark/>
          </w:tcPr>
          <w:p w14:paraId="4E9EA07B"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2,20</w:t>
            </w:r>
          </w:p>
        </w:tc>
      </w:tr>
      <w:tr w:rsidR="00623A56" w:rsidRPr="00623A56" w14:paraId="7DD91A8F"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32CB395"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20</w:t>
            </w:r>
          </w:p>
        </w:tc>
        <w:tc>
          <w:tcPr>
            <w:tcW w:w="7340" w:type="dxa"/>
            <w:tcBorders>
              <w:top w:val="nil"/>
              <w:left w:val="nil"/>
              <w:bottom w:val="single" w:sz="4" w:space="0" w:color="auto"/>
              <w:right w:val="single" w:sz="4" w:space="0" w:color="auto"/>
            </w:tcBorders>
            <w:shd w:val="clear" w:color="auto" w:fill="auto"/>
            <w:noWrap/>
            <w:vAlign w:val="bottom"/>
            <w:hideMark/>
          </w:tcPr>
          <w:p w14:paraId="74F22B73"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INSTALACION DE SISTEMA DE ATERRAMIENTO</w:t>
            </w:r>
          </w:p>
        </w:tc>
        <w:tc>
          <w:tcPr>
            <w:tcW w:w="580" w:type="dxa"/>
            <w:tcBorders>
              <w:top w:val="nil"/>
              <w:left w:val="nil"/>
              <w:bottom w:val="single" w:sz="4" w:space="0" w:color="auto"/>
              <w:right w:val="single" w:sz="4" w:space="0" w:color="auto"/>
            </w:tcBorders>
            <w:shd w:val="clear" w:color="auto" w:fill="auto"/>
            <w:noWrap/>
            <w:vAlign w:val="center"/>
            <w:hideMark/>
          </w:tcPr>
          <w:p w14:paraId="0979D032"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m²</w:t>
            </w:r>
          </w:p>
        </w:tc>
        <w:tc>
          <w:tcPr>
            <w:tcW w:w="1000" w:type="dxa"/>
            <w:tcBorders>
              <w:top w:val="nil"/>
              <w:left w:val="nil"/>
              <w:bottom w:val="single" w:sz="4" w:space="0" w:color="auto"/>
              <w:right w:val="single" w:sz="4" w:space="0" w:color="auto"/>
            </w:tcBorders>
            <w:shd w:val="clear" w:color="auto" w:fill="auto"/>
            <w:noWrap/>
            <w:vAlign w:val="bottom"/>
            <w:hideMark/>
          </w:tcPr>
          <w:p w14:paraId="2134B38E"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20,00</w:t>
            </w:r>
          </w:p>
        </w:tc>
      </w:tr>
      <w:tr w:rsidR="00623A56" w:rsidRPr="00623A56" w14:paraId="31926481"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CDCE733"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21</w:t>
            </w:r>
          </w:p>
        </w:tc>
        <w:tc>
          <w:tcPr>
            <w:tcW w:w="7340" w:type="dxa"/>
            <w:tcBorders>
              <w:top w:val="nil"/>
              <w:left w:val="nil"/>
              <w:bottom w:val="single" w:sz="4" w:space="0" w:color="auto"/>
              <w:right w:val="single" w:sz="4" w:space="0" w:color="auto"/>
            </w:tcBorders>
            <w:shd w:val="clear" w:color="auto" w:fill="auto"/>
            <w:noWrap/>
            <w:vAlign w:val="bottom"/>
            <w:hideMark/>
          </w:tcPr>
          <w:p w14:paraId="119E3DC3"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MURO PERIMETRAL DE LADRILLO GAMBOTE VISTO</w:t>
            </w:r>
          </w:p>
        </w:tc>
        <w:tc>
          <w:tcPr>
            <w:tcW w:w="580" w:type="dxa"/>
            <w:tcBorders>
              <w:top w:val="nil"/>
              <w:left w:val="nil"/>
              <w:bottom w:val="single" w:sz="4" w:space="0" w:color="auto"/>
              <w:right w:val="single" w:sz="4" w:space="0" w:color="auto"/>
            </w:tcBorders>
            <w:shd w:val="clear" w:color="auto" w:fill="auto"/>
            <w:noWrap/>
            <w:vAlign w:val="center"/>
            <w:hideMark/>
          </w:tcPr>
          <w:p w14:paraId="7EB41816"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m²</w:t>
            </w:r>
          </w:p>
        </w:tc>
        <w:tc>
          <w:tcPr>
            <w:tcW w:w="1000" w:type="dxa"/>
            <w:tcBorders>
              <w:top w:val="nil"/>
              <w:left w:val="nil"/>
              <w:bottom w:val="single" w:sz="4" w:space="0" w:color="auto"/>
              <w:right w:val="single" w:sz="4" w:space="0" w:color="auto"/>
            </w:tcBorders>
            <w:shd w:val="clear" w:color="auto" w:fill="auto"/>
            <w:noWrap/>
            <w:vAlign w:val="bottom"/>
            <w:hideMark/>
          </w:tcPr>
          <w:p w14:paraId="5E0CF150"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37,43</w:t>
            </w:r>
          </w:p>
        </w:tc>
      </w:tr>
      <w:tr w:rsidR="00623A56" w:rsidRPr="00623A56" w14:paraId="14742D31"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826658E"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22</w:t>
            </w:r>
          </w:p>
        </w:tc>
        <w:tc>
          <w:tcPr>
            <w:tcW w:w="7340" w:type="dxa"/>
            <w:tcBorders>
              <w:top w:val="nil"/>
              <w:left w:val="nil"/>
              <w:bottom w:val="single" w:sz="4" w:space="0" w:color="auto"/>
              <w:right w:val="single" w:sz="4" w:space="0" w:color="auto"/>
            </w:tcBorders>
            <w:shd w:val="clear" w:color="auto" w:fill="auto"/>
            <w:noWrap/>
            <w:vAlign w:val="bottom"/>
            <w:hideMark/>
          </w:tcPr>
          <w:p w14:paraId="5412D75F"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CUBIERTA METÁLICA CON CALAMINA TRAPEZOIDAL</w:t>
            </w:r>
          </w:p>
        </w:tc>
        <w:tc>
          <w:tcPr>
            <w:tcW w:w="580" w:type="dxa"/>
            <w:tcBorders>
              <w:top w:val="nil"/>
              <w:left w:val="nil"/>
              <w:bottom w:val="single" w:sz="4" w:space="0" w:color="auto"/>
              <w:right w:val="single" w:sz="4" w:space="0" w:color="auto"/>
            </w:tcBorders>
            <w:shd w:val="clear" w:color="auto" w:fill="auto"/>
            <w:noWrap/>
            <w:vAlign w:val="center"/>
            <w:hideMark/>
          </w:tcPr>
          <w:p w14:paraId="71DD28BB"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m²</w:t>
            </w:r>
          </w:p>
        </w:tc>
        <w:tc>
          <w:tcPr>
            <w:tcW w:w="1000" w:type="dxa"/>
            <w:tcBorders>
              <w:top w:val="nil"/>
              <w:left w:val="nil"/>
              <w:bottom w:val="single" w:sz="4" w:space="0" w:color="auto"/>
              <w:right w:val="single" w:sz="4" w:space="0" w:color="auto"/>
            </w:tcBorders>
            <w:shd w:val="clear" w:color="auto" w:fill="auto"/>
            <w:noWrap/>
            <w:vAlign w:val="bottom"/>
            <w:hideMark/>
          </w:tcPr>
          <w:p w14:paraId="4C708A3D"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22,07</w:t>
            </w:r>
          </w:p>
        </w:tc>
      </w:tr>
      <w:tr w:rsidR="00623A56" w:rsidRPr="00623A56" w14:paraId="1AAB948A"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7F65AE9"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23</w:t>
            </w:r>
          </w:p>
        </w:tc>
        <w:tc>
          <w:tcPr>
            <w:tcW w:w="7340" w:type="dxa"/>
            <w:tcBorders>
              <w:top w:val="nil"/>
              <w:left w:val="nil"/>
              <w:bottom w:val="single" w:sz="4" w:space="0" w:color="auto"/>
              <w:right w:val="single" w:sz="4" w:space="0" w:color="auto"/>
            </w:tcBorders>
            <w:shd w:val="clear" w:color="auto" w:fill="auto"/>
            <w:noWrap/>
            <w:vAlign w:val="bottom"/>
            <w:hideMark/>
          </w:tcPr>
          <w:p w14:paraId="510A79A1"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PROVISIÓN Y COLOCADO DE PORTONES DE INGRESO</w:t>
            </w:r>
          </w:p>
        </w:tc>
        <w:tc>
          <w:tcPr>
            <w:tcW w:w="580" w:type="dxa"/>
            <w:tcBorders>
              <w:top w:val="nil"/>
              <w:left w:val="nil"/>
              <w:bottom w:val="single" w:sz="4" w:space="0" w:color="auto"/>
              <w:right w:val="single" w:sz="4" w:space="0" w:color="auto"/>
            </w:tcBorders>
            <w:shd w:val="clear" w:color="auto" w:fill="auto"/>
            <w:noWrap/>
            <w:vAlign w:val="center"/>
            <w:hideMark/>
          </w:tcPr>
          <w:p w14:paraId="19E8FF4A"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m²</w:t>
            </w:r>
          </w:p>
        </w:tc>
        <w:tc>
          <w:tcPr>
            <w:tcW w:w="1000" w:type="dxa"/>
            <w:tcBorders>
              <w:top w:val="nil"/>
              <w:left w:val="nil"/>
              <w:bottom w:val="single" w:sz="4" w:space="0" w:color="auto"/>
              <w:right w:val="single" w:sz="4" w:space="0" w:color="auto"/>
            </w:tcBorders>
            <w:shd w:val="clear" w:color="auto" w:fill="auto"/>
            <w:noWrap/>
            <w:vAlign w:val="bottom"/>
            <w:hideMark/>
          </w:tcPr>
          <w:p w14:paraId="1A967FA5"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8,75</w:t>
            </w:r>
          </w:p>
        </w:tc>
      </w:tr>
      <w:tr w:rsidR="00623A56" w:rsidRPr="00623A56" w14:paraId="6DF47BC9"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36E436E"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24</w:t>
            </w:r>
          </w:p>
        </w:tc>
        <w:tc>
          <w:tcPr>
            <w:tcW w:w="7340" w:type="dxa"/>
            <w:tcBorders>
              <w:top w:val="nil"/>
              <w:left w:val="nil"/>
              <w:bottom w:val="single" w:sz="4" w:space="0" w:color="auto"/>
              <w:right w:val="single" w:sz="4" w:space="0" w:color="auto"/>
            </w:tcBorders>
            <w:shd w:val="clear" w:color="auto" w:fill="auto"/>
            <w:noWrap/>
            <w:vAlign w:val="bottom"/>
            <w:hideMark/>
          </w:tcPr>
          <w:p w14:paraId="781DAFDE" w14:textId="082CB21F" w:rsidR="00623A56" w:rsidRPr="000621EE" w:rsidRDefault="00BD374B" w:rsidP="00623A56">
            <w:pPr>
              <w:rPr>
                <w:rFonts w:ascii="Calibri" w:hAnsi="Calibri"/>
                <w:color w:val="000000"/>
                <w:sz w:val="22"/>
                <w:szCs w:val="22"/>
                <w:lang w:val="es-BO" w:eastAsia="es-BO"/>
              </w:rPr>
            </w:pPr>
            <w:r>
              <w:rPr>
                <w:rFonts w:ascii="Calibri" w:hAnsi="Calibri"/>
                <w:color w:val="000000"/>
                <w:sz w:val="22"/>
                <w:szCs w:val="22"/>
                <w:lang w:val="es-BO" w:eastAsia="es-BO"/>
              </w:rPr>
              <w:t>CONTRAPISO DE PIEDRA</w:t>
            </w:r>
            <w:r w:rsidR="00623A56" w:rsidRPr="000621EE">
              <w:rPr>
                <w:rFonts w:ascii="Calibri" w:hAnsi="Calibri"/>
                <w:color w:val="000000"/>
                <w:sz w:val="22"/>
                <w:szCs w:val="22"/>
                <w:lang w:val="es-BO" w:eastAsia="es-BO"/>
              </w:rPr>
              <w:t xml:space="preserve"> CON CARPETA DE Hº esp. 5 cm</w:t>
            </w:r>
          </w:p>
        </w:tc>
        <w:tc>
          <w:tcPr>
            <w:tcW w:w="580" w:type="dxa"/>
            <w:tcBorders>
              <w:top w:val="nil"/>
              <w:left w:val="nil"/>
              <w:bottom w:val="single" w:sz="4" w:space="0" w:color="auto"/>
              <w:right w:val="single" w:sz="4" w:space="0" w:color="auto"/>
            </w:tcBorders>
            <w:shd w:val="clear" w:color="auto" w:fill="auto"/>
            <w:noWrap/>
            <w:vAlign w:val="center"/>
            <w:hideMark/>
          </w:tcPr>
          <w:p w14:paraId="25F0E0D8"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m²</w:t>
            </w:r>
          </w:p>
        </w:tc>
        <w:tc>
          <w:tcPr>
            <w:tcW w:w="1000" w:type="dxa"/>
            <w:tcBorders>
              <w:top w:val="nil"/>
              <w:left w:val="nil"/>
              <w:bottom w:val="single" w:sz="4" w:space="0" w:color="auto"/>
              <w:right w:val="single" w:sz="4" w:space="0" w:color="auto"/>
            </w:tcBorders>
            <w:shd w:val="clear" w:color="auto" w:fill="auto"/>
            <w:noWrap/>
            <w:vAlign w:val="bottom"/>
            <w:hideMark/>
          </w:tcPr>
          <w:p w14:paraId="24EE886D"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30,00</w:t>
            </w:r>
          </w:p>
        </w:tc>
      </w:tr>
      <w:tr w:rsidR="00623A56" w:rsidRPr="00623A56" w14:paraId="4E08476B"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73DC514"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25</w:t>
            </w:r>
          </w:p>
        </w:tc>
        <w:tc>
          <w:tcPr>
            <w:tcW w:w="7340" w:type="dxa"/>
            <w:tcBorders>
              <w:top w:val="nil"/>
              <w:left w:val="nil"/>
              <w:bottom w:val="single" w:sz="4" w:space="0" w:color="auto"/>
              <w:right w:val="single" w:sz="4" w:space="0" w:color="auto"/>
            </w:tcBorders>
            <w:shd w:val="clear" w:color="auto" w:fill="auto"/>
            <w:noWrap/>
            <w:vAlign w:val="bottom"/>
            <w:hideMark/>
          </w:tcPr>
          <w:p w14:paraId="77BE823A"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PROVISIÓN Y COLOCADO DE LETREROS DE SEÑALIZACIÓN</w:t>
            </w:r>
          </w:p>
        </w:tc>
        <w:tc>
          <w:tcPr>
            <w:tcW w:w="580" w:type="dxa"/>
            <w:tcBorders>
              <w:top w:val="nil"/>
              <w:left w:val="nil"/>
              <w:bottom w:val="single" w:sz="4" w:space="0" w:color="auto"/>
              <w:right w:val="single" w:sz="4" w:space="0" w:color="auto"/>
            </w:tcBorders>
            <w:shd w:val="clear" w:color="auto" w:fill="auto"/>
            <w:noWrap/>
            <w:vAlign w:val="center"/>
            <w:hideMark/>
          </w:tcPr>
          <w:p w14:paraId="6296F5D6"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Glb.</w:t>
            </w:r>
          </w:p>
        </w:tc>
        <w:tc>
          <w:tcPr>
            <w:tcW w:w="1000" w:type="dxa"/>
            <w:tcBorders>
              <w:top w:val="nil"/>
              <w:left w:val="nil"/>
              <w:bottom w:val="single" w:sz="4" w:space="0" w:color="auto"/>
              <w:right w:val="single" w:sz="4" w:space="0" w:color="auto"/>
            </w:tcBorders>
            <w:shd w:val="clear" w:color="auto" w:fill="auto"/>
            <w:noWrap/>
            <w:vAlign w:val="bottom"/>
            <w:hideMark/>
          </w:tcPr>
          <w:p w14:paraId="5461FBDE"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1,00</w:t>
            </w:r>
          </w:p>
        </w:tc>
      </w:tr>
      <w:tr w:rsidR="00623A56" w:rsidRPr="00623A56" w14:paraId="338E524F"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EA8B08F"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26</w:t>
            </w:r>
          </w:p>
        </w:tc>
        <w:tc>
          <w:tcPr>
            <w:tcW w:w="7340" w:type="dxa"/>
            <w:tcBorders>
              <w:top w:val="nil"/>
              <w:left w:val="nil"/>
              <w:bottom w:val="single" w:sz="4" w:space="0" w:color="auto"/>
              <w:right w:val="single" w:sz="4" w:space="0" w:color="auto"/>
            </w:tcBorders>
            <w:shd w:val="clear" w:color="auto" w:fill="auto"/>
            <w:noWrap/>
            <w:vAlign w:val="bottom"/>
            <w:hideMark/>
          </w:tcPr>
          <w:p w14:paraId="188A2BE1"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CONSTRUCCION DE CAMARA DE HORMIGÓN ARMADO</w:t>
            </w:r>
          </w:p>
        </w:tc>
        <w:tc>
          <w:tcPr>
            <w:tcW w:w="580" w:type="dxa"/>
            <w:tcBorders>
              <w:top w:val="nil"/>
              <w:left w:val="nil"/>
              <w:bottom w:val="single" w:sz="4" w:space="0" w:color="auto"/>
              <w:right w:val="single" w:sz="4" w:space="0" w:color="auto"/>
            </w:tcBorders>
            <w:shd w:val="clear" w:color="auto" w:fill="auto"/>
            <w:noWrap/>
            <w:vAlign w:val="center"/>
            <w:hideMark/>
          </w:tcPr>
          <w:p w14:paraId="07C2069F"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m³</w:t>
            </w:r>
          </w:p>
        </w:tc>
        <w:tc>
          <w:tcPr>
            <w:tcW w:w="1000" w:type="dxa"/>
            <w:tcBorders>
              <w:top w:val="nil"/>
              <w:left w:val="nil"/>
              <w:bottom w:val="single" w:sz="4" w:space="0" w:color="auto"/>
              <w:right w:val="single" w:sz="4" w:space="0" w:color="auto"/>
            </w:tcBorders>
            <w:shd w:val="clear" w:color="auto" w:fill="auto"/>
            <w:noWrap/>
            <w:vAlign w:val="bottom"/>
            <w:hideMark/>
          </w:tcPr>
          <w:p w14:paraId="3984B7DC"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12,84</w:t>
            </w:r>
          </w:p>
        </w:tc>
      </w:tr>
      <w:tr w:rsidR="00623A56" w:rsidRPr="00623A56" w14:paraId="23D7FA80"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5F85CF0"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27</w:t>
            </w:r>
          </w:p>
        </w:tc>
        <w:tc>
          <w:tcPr>
            <w:tcW w:w="7340" w:type="dxa"/>
            <w:tcBorders>
              <w:top w:val="nil"/>
              <w:left w:val="nil"/>
              <w:bottom w:val="single" w:sz="4" w:space="0" w:color="auto"/>
              <w:right w:val="single" w:sz="4" w:space="0" w:color="auto"/>
            </w:tcBorders>
            <w:shd w:val="clear" w:color="auto" w:fill="auto"/>
            <w:noWrap/>
            <w:vAlign w:val="bottom"/>
            <w:hideMark/>
          </w:tcPr>
          <w:p w14:paraId="541264E3"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ELABORACIÓN DEL DATA BOOK</w:t>
            </w:r>
          </w:p>
        </w:tc>
        <w:tc>
          <w:tcPr>
            <w:tcW w:w="580" w:type="dxa"/>
            <w:tcBorders>
              <w:top w:val="nil"/>
              <w:left w:val="nil"/>
              <w:bottom w:val="single" w:sz="4" w:space="0" w:color="auto"/>
              <w:right w:val="single" w:sz="4" w:space="0" w:color="auto"/>
            </w:tcBorders>
            <w:shd w:val="clear" w:color="auto" w:fill="auto"/>
            <w:noWrap/>
            <w:vAlign w:val="center"/>
            <w:hideMark/>
          </w:tcPr>
          <w:p w14:paraId="60B5427D"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Glb.</w:t>
            </w:r>
          </w:p>
        </w:tc>
        <w:tc>
          <w:tcPr>
            <w:tcW w:w="1000" w:type="dxa"/>
            <w:tcBorders>
              <w:top w:val="nil"/>
              <w:left w:val="nil"/>
              <w:bottom w:val="single" w:sz="4" w:space="0" w:color="auto"/>
              <w:right w:val="single" w:sz="4" w:space="0" w:color="auto"/>
            </w:tcBorders>
            <w:shd w:val="clear" w:color="auto" w:fill="auto"/>
            <w:noWrap/>
            <w:vAlign w:val="bottom"/>
            <w:hideMark/>
          </w:tcPr>
          <w:p w14:paraId="24C49013"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1,00</w:t>
            </w:r>
          </w:p>
        </w:tc>
      </w:tr>
      <w:tr w:rsidR="00623A56" w:rsidRPr="00623A56" w14:paraId="2D8D4732"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FB1D2EC"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28</w:t>
            </w:r>
          </w:p>
        </w:tc>
        <w:tc>
          <w:tcPr>
            <w:tcW w:w="7340" w:type="dxa"/>
            <w:tcBorders>
              <w:top w:val="nil"/>
              <w:left w:val="nil"/>
              <w:bottom w:val="single" w:sz="4" w:space="0" w:color="auto"/>
              <w:right w:val="single" w:sz="4" w:space="0" w:color="auto"/>
            </w:tcBorders>
            <w:shd w:val="clear" w:color="auto" w:fill="auto"/>
            <w:noWrap/>
            <w:vAlign w:val="bottom"/>
            <w:hideMark/>
          </w:tcPr>
          <w:p w14:paraId="53F57A14"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LIMPIEZA Y RETIRO DE ESCOMBROS</w:t>
            </w:r>
          </w:p>
        </w:tc>
        <w:tc>
          <w:tcPr>
            <w:tcW w:w="580" w:type="dxa"/>
            <w:tcBorders>
              <w:top w:val="nil"/>
              <w:left w:val="nil"/>
              <w:bottom w:val="single" w:sz="4" w:space="0" w:color="auto"/>
              <w:right w:val="single" w:sz="4" w:space="0" w:color="auto"/>
            </w:tcBorders>
            <w:shd w:val="clear" w:color="auto" w:fill="auto"/>
            <w:noWrap/>
            <w:vAlign w:val="center"/>
            <w:hideMark/>
          </w:tcPr>
          <w:p w14:paraId="0B594303"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Glb.</w:t>
            </w:r>
          </w:p>
        </w:tc>
        <w:tc>
          <w:tcPr>
            <w:tcW w:w="1000" w:type="dxa"/>
            <w:tcBorders>
              <w:top w:val="nil"/>
              <w:left w:val="nil"/>
              <w:bottom w:val="single" w:sz="4" w:space="0" w:color="auto"/>
              <w:right w:val="single" w:sz="4" w:space="0" w:color="auto"/>
            </w:tcBorders>
            <w:shd w:val="clear" w:color="auto" w:fill="auto"/>
            <w:noWrap/>
            <w:vAlign w:val="bottom"/>
            <w:hideMark/>
          </w:tcPr>
          <w:p w14:paraId="7A6C7339"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1,00</w:t>
            </w:r>
          </w:p>
        </w:tc>
      </w:tr>
      <w:tr w:rsidR="00623A56" w:rsidRPr="00623A56" w14:paraId="359965F6" w14:textId="77777777" w:rsidTr="002A2E08">
        <w:trPr>
          <w:trHeight w:val="300"/>
        </w:trPr>
        <w:tc>
          <w:tcPr>
            <w:tcW w:w="5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FF11BD0" w14:textId="77777777" w:rsidR="00623A56" w:rsidRPr="00623A56" w:rsidRDefault="00623A56" w:rsidP="00623A56">
            <w:pPr>
              <w:jc w:val="center"/>
              <w:rPr>
                <w:rFonts w:ascii="Calibri" w:hAnsi="Calibri"/>
                <w:b/>
                <w:bCs/>
                <w:color w:val="000000"/>
                <w:sz w:val="22"/>
                <w:szCs w:val="22"/>
                <w:lang w:val="es-BO" w:eastAsia="es-BO"/>
              </w:rPr>
            </w:pPr>
            <w:r w:rsidRPr="00623A56">
              <w:rPr>
                <w:rFonts w:ascii="Calibri" w:hAnsi="Calibri"/>
                <w:b/>
                <w:bCs/>
                <w:color w:val="000000"/>
                <w:sz w:val="22"/>
                <w:szCs w:val="22"/>
                <w:lang w:val="es-BO" w:eastAsia="es-BO"/>
              </w:rPr>
              <w:lastRenderedPageBreak/>
              <w:t>&gt;</w:t>
            </w:r>
          </w:p>
        </w:tc>
        <w:tc>
          <w:tcPr>
            <w:tcW w:w="7340" w:type="dxa"/>
            <w:tcBorders>
              <w:top w:val="single" w:sz="4" w:space="0" w:color="auto"/>
              <w:left w:val="nil"/>
              <w:bottom w:val="single" w:sz="4" w:space="0" w:color="auto"/>
              <w:right w:val="single" w:sz="4" w:space="0" w:color="auto"/>
            </w:tcBorders>
            <w:shd w:val="clear" w:color="000000" w:fill="BFBFBF"/>
            <w:noWrap/>
            <w:vAlign w:val="bottom"/>
            <w:hideMark/>
          </w:tcPr>
          <w:p w14:paraId="7FC4BB72" w14:textId="77777777" w:rsidR="00623A56" w:rsidRPr="000621EE" w:rsidRDefault="00623A56" w:rsidP="00623A56">
            <w:pPr>
              <w:rPr>
                <w:rFonts w:ascii="Calibri" w:hAnsi="Calibri"/>
                <w:b/>
                <w:bCs/>
                <w:color w:val="000000"/>
                <w:sz w:val="22"/>
                <w:szCs w:val="22"/>
                <w:lang w:val="es-BO" w:eastAsia="es-BO"/>
              </w:rPr>
            </w:pPr>
            <w:r w:rsidRPr="000621EE">
              <w:rPr>
                <w:rFonts w:ascii="Calibri" w:hAnsi="Calibri"/>
                <w:b/>
                <w:bCs/>
                <w:color w:val="000000"/>
                <w:sz w:val="22"/>
                <w:szCs w:val="22"/>
                <w:lang w:val="es-BO" w:eastAsia="es-BO"/>
              </w:rPr>
              <w:t>M02 - OBRAS MECANICAS</w:t>
            </w:r>
          </w:p>
        </w:tc>
        <w:tc>
          <w:tcPr>
            <w:tcW w:w="580" w:type="dxa"/>
            <w:tcBorders>
              <w:top w:val="single" w:sz="4" w:space="0" w:color="auto"/>
              <w:left w:val="nil"/>
              <w:bottom w:val="single" w:sz="4" w:space="0" w:color="auto"/>
              <w:right w:val="single" w:sz="4" w:space="0" w:color="auto"/>
            </w:tcBorders>
            <w:shd w:val="clear" w:color="000000" w:fill="BFBFBF"/>
            <w:noWrap/>
            <w:vAlign w:val="center"/>
            <w:hideMark/>
          </w:tcPr>
          <w:p w14:paraId="39581028" w14:textId="77777777" w:rsidR="00623A56" w:rsidRPr="000621EE" w:rsidRDefault="00623A56" w:rsidP="00623A56">
            <w:pPr>
              <w:jc w:val="center"/>
              <w:rPr>
                <w:rFonts w:ascii="Calibri" w:hAnsi="Calibri"/>
                <w:b/>
                <w:bCs/>
                <w:color w:val="000000"/>
                <w:sz w:val="22"/>
                <w:szCs w:val="22"/>
                <w:lang w:val="es-BO" w:eastAsia="es-BO"/>
              </w:rPr>
            </w:pPr>
            <w:r w:rsidRPr="000621EE">
              <w:rPr>
                <w:rFonts w:ascii="Calibri" w:hAnsi="Calibri"/>
                <w:b/>
                <w:bCs/>
                <w:color w:val="000000"/>
                <w:sz w:val="22"/>
                <w:szCs w:val="22"/>
                <w:lang w:val="es-BO" w:eastAsia="es-BO"/>
              </w:rPr>
              <w:t> </w:t>
            </w:r>
          </w:p>
        </w:tc>
        <w:tc>
          <w:tcPr>
            <w:tcW w:w="1000" w:type="dxa"/>
            <w:tcBorders>
              <w:top w:val="single" w:sz="4" w:space="0" w:color="auto"/>
              <w:left w:val="nil"/>
              <w:bottom w:val="single" w:sz="4" w:space="0" w:color="auto"/>
              <w:right w:val="single" w:sz="4" w:space="0" w:color="auto"/>
            </w:tcBorders>
            <w:shd w:val="clear" w:color="000000" w:fill="BFBFBF"/>
            <w:noWrap/>
            <w:vAlign w:val="bottom"/>
            <w:hideMark/>
          </w:tcPr>
          <w:p w14:paraId="02709F3C" w14:textId="77777777" w:rsidR="00623A56" w:rsidRPr="000621EE" w:rsidRDefault="00623A56" w:rsidP="00623A56">
            <w:pPr>
              <w:rPr>
                <w:rFonts w:ascii="Calibri" w:hAnsi="Calibri"/>
                <w:b/>
                <w:bCs/>
                <w:color w:val="000000"/>
                <w:sz w:val="22"/>
                <w:szCs w:val="22"/>
                <w:lang w:val="es-BO" w:eastAsia="es-BO"/>
              </w:rPr>
            </w:pPr>
            <w:r w:rsidRPr="000621EE">
              <w:rPr>
                <w:rFonts w:ascii="Calibri" w:hAnsi="Calibri"/>
                <w:b/>
                <w:bCs/>
                <w:color w:val="000000"/>
                <w:sz w:val="22"/>
                <w:szCs w:val="22"/>
                <w:lang w:val="es-BO" w:eastAsia="es-BO"/>
              </w:rPr>
              <w:t> </w:t>
            </w:r>
          </w:p>
        </w:tc>
      </w:tr>
      <w:tr w:rsidR="00623A56" w:rsidRPr="00623A56" w14:paraId="6B9C4500"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8E96BCE"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w:t>
            </w:r>
          </w:p>
        </w:tc>
        <w:tc>
          <w:tcPr>
            <w:tcW w:w="7340" w:type="dxa"/>
            <w:tcBorders>
              <w:top w:val="nil"/>
              <w:left w:val="nil"/>
              <w:bottom w:val="single" w:sz="4" w:space="0" w:color="auto"/>
              <w:right w:val="single" w:sz="4" w:space="0" w:color="auto"/>
            </w:tcBorders>
            <w:shd w:val="clear" w:color="auto" w:fill="auto"/>
            <w:noWrap/>
            <w:vAlign w:val="bottom"/>
            <w:hideMark/>
          </w:tcPr>
          <w:p w14:paraId="0DD99BB9"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CARGUIO, TRANSPORTE Y DESCARGUIO DE TUBERIA, ACCESORIOS Y EDR</w:t>
            </w:r>
          </w:p>
        </w:tc>
        <w:tc>
          <w:tcPr>
            <w:tcW w:w="580" w:type="dxa"/>
            <w:tcBorders>
              <w:top w:val="nil"/>
              <w:left w:val="nil"/>
              <w:bottom w:val="single" w:sz="4" w:space="0" w:color="auto"/>
              <w:right w:val="single" w:sz="4" w:space="0" w:color="auto"/>
            </w:tcBorders>
            <w:shd w:val="clear" w:color="auto" w:fill="auto"/>
            <w:noWrap/>
            <w:vAlign w:val="center"/>
            <w:hideMark/>
          </w:tcPr>
          <w:p w14:paraId="7037D289"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Glb.</w:t>
            </w:r>
          </w:p>
        </w:tc>
        <w:tc>
          <w:tcPr>
            <w:tcW w:w="1000" w:type="dxa"/>
            <w:tcBorders>
              <w:top w:val="nil"/>
              <w:left w:val="nil"/>
              <w:bottom w:val="single" w:sz="4" w:space="0" w:color="auto"/>
              <w:right w:val="single" w:sz="4" w:space="0" w:color="auto"/>
            </w:tcBorders>
            <w:shd w:val="clear" w:color="auto" w:fill="auto"/>
            <w:noWrap/>
            <w:vAlign w:val="bottom"/>
            <w:hideMark/>
          </w:tcPr>
          <w:p w14:paraId="2894B2CE"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1,00</w:t>
            </w:r>
          </w:p>
        </w:tc>
      </w:tr>
      <w:tr w:rsidR="00623A56" w:rsidRPr="00623A56" w14:paraId="5C997CB1"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5100BBB"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w:t>
            </w:r>
          </w:p>
        </w:tc>
        <w:tc>
          <w:tcPr>
            <w:tcW w:w="7340" w:type="dxa"/>
            <w:tcBorders>
              <w:top w:val="nil"/>
              <w:left w:val="nil"/>
              <w:bottom w:val="single" w:sz="4" w:space="0" w:color="auto"/>
              <w:right w:val="single" w:sz="4" w:space="0" w:color="auto"/>
            </w:tcBorders>
            <w:shd w:val="clear" w:color="auto" w:fill="auto"/>
            <w:noWrap/>
            <w:vAlign w:val="bottom"/>
            <w:hideMark/>
          </w:tcPr>
          <w:p w14:paraId="339EF327"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DESFILE Y BAJADO DE TUBERIA DE ANC DN 4" SCH 40</w:t>
            </w:r>
          </w:p>
        </w:tc>
        <w:tc>
          <w:tcPr>
            <w:tcW w:w="580" w:type="dxa"/>
            <w:tcBorders>
              <w:top w:val="nil"/>
              <w:left w:val="nil"/>
              <w:bottom w:val="single" w:sz="4" w:space="0" w:color="auto"/>
              <w:right w:val="single" w:sz="4" w:space="0" w:color="auto"/>
            </w:tcBorders>
            <w:shd w:val="clear" w:color="auto" w:fill="auto"/>
            <w:noWrap/>
            <w:vAlign w:val="center"/>
            <w:hideMark/>
          </w:tcPr>
          <w:p w14:paraId="73E3006C"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w:t>
            </w:r>
          </w:p>
        </w:tc>
        <w:tc>
          <w:tcPr>
            <w:tcW w:w="1000" w:type="dxa"/>
            <w:tcBorders>
              <w:top w:val="nil"/>
              <w:left w:val="nil"/>
              <w:bottom w:val="single" w:sz="4" w:space="0" w:color="auto"/>
              <w:right w:val="single" w:sz="4" w:space="0" w:color="auto"/>
            </w:tcBorders>
            <w:shd w:val="clear" w:color="auto" w:fill="auto"/>
            <w:noWrap/>
            <w:vAlign w:val="bottom"/>
            <w:hideMark/>
          </w:tcPr>
          <w:p w14:paraId="66942698"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356,00</w:t>
            </w:r>
          </w:p>
        </w:tc>
      </w:tr>
      <w:tr w:rsidR="00623A56" w:rsidRPr="00623A56" w14:paraId="08DC5ADE"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7518C96"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3</w:t>
            </w:r>
          </w:p>
        </w:tc>
        <w:tc>
          <w:tcPr>
            <w:tcW w:w="7340" w:type="dxa"/>
            <w:tcBorders>
              <w:top w:val="nil"/>
              <w:left w:val="nil"/>
              <w:bottom w:val="single" w:sz="4" w:space="0" w:color="auto"/>
              <w:right w:val="single" w:sz="4" w:space="0" w:color="auto"/>
            </w:tcBorders>
            <w:shd w:val="clear" w:color="auto" w:fill="auto"/>
            <w:noWrap/>
            <w:vAlign w:val="bottom"/>
            <w:hideMark/>
          </w:tcPr>
          <w:p w14:paraId="5E8B1AC0"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DESFILE Y BAJADO DE TUBERÍA DE ANC DN 6" SCH 40</w:t>
            </w:r>
          </w:p>
        </w:tc>
        <w:tc>
          <w:tcPr>
            <w:tcW w:w="580" w:type="dxa"/>
            <w:tcBorders>
              <w:top w:val="nil"/>
              <w:left w:val="nil"/>
              <w:bottom w:val="single" w:sz="4" w:space="0" w:color="auto"/>
              <w:right w:val="single" w:sz="4" w:space="0" w:color="auto"/>
            </w:tcBorders>
            <w:shd w:val="clear" w:color="auto" w:fill="auto"/>
            <w:noWrap/>
            <w:vAlign w:val="center"/>
            <w:hideMark/>
          </w:tcPr>
          <w:p w14:paraId="198E23CD"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w:t>
            </w:r>
          </w:p>
        </w:tc>
        <w:tc>
          <w:tcPr>
            <w:tcW w:w="1000" w:type="dxa"/>
            <w:tcBorders>
              <w:top w:val="nil"/>
              <w:left w:val="nil"/>
              <w:bottom w:val="single" w:sz="4" w:space="0" w:color="auto"/>
              <w:right w:val="single" w:sz="4" w:space="0" w:color="auto"/>
            </w:tcBorders>
            <w:shd w:val="clear" w:color="auto" w:fill="auto"/>
            <w:noWrap/>
            <w:vAlign w:val="bottom"/>
            <w:hideMark/>
          </w:tcPr>
          <w:p w14:paraId="7D002019"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60,00</w:t>
            </w:r>
          </w:p>
        </w:tc>
      </w:tr>
      <w:tr w:rsidR="00623A56" w:rsidRPr="00623A56" w14:paraId="04665C1C"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896ACD3"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4</w:t>
            </w:r>
          </w:p>
        </w:tc>
        <w:tc>
          <w:tcPr>
            <w:tcW w:w="7340" w:type="dxa"/>
            <w:tcBorders>
              <w:top w:val="nil"/>
              <w:left w:val="nil"/>
              <w:bottom w:val="single" w:sz="4" w:space="0" w:color="auto"/>
              <w:right w:val="single" w:sz="4" w:space="0" w:color="auto"/>
            </w:tcBorders>
            <w:shd w:val="clear" w:color="auto" w:fill="auto"/>
            <w:noWrap/>
            <w:vAlign w:val="bottom"/>
            <w:hideMark/>
          </w:tcPr>
          <w:p w14:paraId="1770DAA5"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DESFILE Y BAJADO DE TUBERÍA DE ANC DN 8" SCH 40</w:t>
            </w:r>
          </w:p>
        </w:tc>
        <w:tc>
          <w:tcPr>
            <w:tcW w:w="580" w:type="dxa"/>
            <w:tcBorders>
              <w:top w:val="nil"/>
              <w:left w:val="nil"/>
              <w:bottom w:val="single" w:sz="4" w:space="0" w:color="auto"/>
              <w:right w:val="single" w:sz="4" w:space="0" w:color="auto"/>
            </w:tcBorders>
            <w:shd w:val="clear" w:color="auto" w:fill="auto"/>
            <w:noWrap/>
            <w:vAlign w:val="center"/>
            <w:hideMark/>
          </w:tcPr>
          <w:p w14:paraId="5F80A410"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w:t>
            </w:r>
          </w:p>
        </w:tc>
        <w:tc>
          <w:tcPr>
            <w:tcW w:w="1000" w:type="dxa"/>
            <w:tcBorders>
              <w:top w:val="nil"/>
              <w:left w:val="nil"/>
              <w:bottom w:val="single" w:sz="4" w:space="0" w:color="auto"/>
              <w:right w:val="single" w:sz="4" w:space="0" w:color="auto"/>
            </w:tcBorders>
            <w:shd w:val="clear" w:color="auto" w:fill="auto"/>
            <w:noWrap/>
            <w:vAlign w:val="bottom"/>
            <w:hideMark/>
          </w:tcPr>
          <w:p w14:paraId="6522D586"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2.663,00</w:t>
            </w:r>
          </w:p>
        </w:tc>
      </w:tr>
      <w:tr w:rsidR="00623A56" w:rsidRPr="00623A56" w14:paraId="66FB276A"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5E85D42"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5</w:t>
            </w:r>
          </w:p>
        </w:tc>
        <w:tc>
          <w:tcPr>
            <w:tcW w:w="7340" w:type="dxa"/>
            <w:tcBorders>
              <w:top w:val="nil"/>
              <w:left w:val="nil"/>
              <w:bottom w:val="single" w:sz="4" w:space="0" w:color="auto"/>
              <w:right w:val="single" w:sz="4" w:space="0" w:color="auto"/>
            </w:tcBorders>
            <w:shd w:val="clear" w:color="auto" w:fill="auto"/>
            <w:noWrap/>
            <w:vAlign w:val="bottom"/>
            <w:hideMark/>
          </w:tcPr>
          <w:p w14:paraId="1E4EAAEF"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CURVADO DE TUBERÍA DE ANC DN 4" SCH 40</w:t>
            </w:r>
          </w:p>
        </w:tc>
        <w:tc>
          <w:tcPr>
            <w:tcW w:w="580" w:type="dxa"/>
            <w:tcBorders>
              <w:top w:val="nil"/>
              <w:left w:val="nil"/>
              <w:bottom w:val="single" w:sz="4" w:space="0" w:color="auto"/>
              <w:right w:val="single" w:sz="4" w:space="0" w:color="auto"/>
            </w:tcBorders>
            <w:shd w:val="clear" w:color="auto" w:fill="auto"/>
            <w:noWrap/>
            <w:vAlign w:val="center"/>
            <w:hideMark/>
          </w:tcPr>
          <w:p w14:paraId="4B005343"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66871345"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6,00</w:t>
            </w:r>
          </w:p>
        </w:tc>
      </w:tr>
      <w:tr w:rsidR="00623A56" w:rsidRPr="00623A56" w14:paraId="4BBF906B"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C23F62F"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6</w:t>
            </w:r>
          </w:p>
        </w:tc>
        <w:tc>
          <w:tcPr>
            <w:tcW w:w="7340" w:type="dxa"/>
            <w:tcBorders>
              <w:top w:val="nil"/>
              <w:left w:val="nil"/>
              <w:bottom w:val="single" w:sz="4" w:space="0" w:color="auto"/>
              <w:right w:val="single" w:sz="4" w:space="0" w:color="auto"/>
            </w:tcBorders>
            <w:shd w:val="clear" w:color="auto" w:fill="auto"/>
            <w:noWrap/>
            <w:vAlign w:val="bottom"/>
            <w:hideMark/>
          </w:tcPr>
          <w:p w14:paraId="1AA83966"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CURVADO DE TUBERIA DE ANC DN 6" SCH 40</w:t>
            </w:r>
          </w:p>
        </w:tc>
        <w:tc>
          <w:tcPr>
            <w:tcW w:w="580" w:type="dxa"/>
            <w:tcBorders>
              <w:top w:val="nil"/>
              <w:left w:val="nil"/>
              <w:bottom w:val="single" w:sz="4" w:space="0" w:color="auto"/>
              <w:right w:val="single" w:sz="4" w:space="0" w:color="auto"/>
            </w:tcBorders>
            <w:shd w:val="clear" w:color="auto" w:fill="auto"/>
            <w:noWrap/>
            <w:vAlign w:val="center"/>
            <w:hideMark/>
          </w:tcPr>
          <w:p w14:paraId="42AECD1B"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46FF507C"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1,00</w:t>
            </w:r>
          </w:p>
        </w:tc>
      </w:tr>
      <w:tr w:rsidR="00623A56" w:rsidRPr="00623A56" w14:paraId="2D964944"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F143DE1"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7</w:t>
            </w:r>
          </w:p>
        </w:tc>
        <w:tc>
          <w:tcPr>
            <w:tcW w:w="7340" w:type="dxa"/>
            <w:tcBorders>
              <w:top w:val="nil"/>
              <w:left w:val="nil"/>
              <w:bottom w:val="single" w:sz="4" w:space="0" w:color="auto"/>
              <w:right w:val="single" w:sz="4" w:space="0" w:color="auto"/>
            </w:tcBorders>
            <w:shd w:val="clear" w:color="auto" w:fill="auto"/>
            <w:noWrap/>
            <w:vAlign w:val="bottom"/>
            <w:hideMark/>
          </w:tcPr>
          <w:p w14:paraId="16968E86"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CURVADO DE TUBERIA DE ANC DN 8" SCH 40</w:t>
            </w:r>
          </w:p>
        </w:tc>
        <w:tc>
          <w:tcPr>
            <w:tcW w:w="580" w:type="dxa"/>
            <w:tcBorders>
              <w:top w:val="nil"/>
              <w:left w:val="nil"/>
              <w:bottom w:val="single" w:sz="4" w:space="0" w:color="auto"/>
              <w:right w:val="single" w:sz="4" w:space="0" w:color="auto"/>
            </w:tcBorders>
            <w:shd w:val="clear" w:color="auto" w:fill="auto"/>
            <w:noWrap/>
            <w:vAlign w:val="center"/>
            <w:hideMark/>
          </w:tcPr>
          <w:p w14:paraId="28E65D7C"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289D175E"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12,00</w:t>
            </w:r>
          </w:p>
        </w:tc>
      </w:tr>
      <w:tr w:rsidR="00623A56" w:rsidRPr="00623A56" w14:paraId="00E3FE2A"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985808E"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8</w:t>
            </w:r>
          </w:p>
        </w:tc>
        <w:tc>
          <w:tcPr>
            <w:tcW w:w="7340" w:type="dxa"/>
            <w:tcBorders>
              <w:top w:val="nil"/>
              <w:left w:val="nil"/>
              <w:bottom w:val="single" w:sz="4" w:space="0" w:color="auto"/>
              <w:right w:val="single" w:sz="4" w:space="0" w:color="auto"/>
            </w:tcBorders>
            <w:shd w:val="clear" w:color="auto" w:fill="auto"/>
            <w:noWrap/>
            <w:vAlign w:val="bottom"/>
            <w:hideMark/>
          </w:tcPr>
          <w:p w14:paraId="11A1B309"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SOLDADURA DE TUBERÍA Y ACCESORIOS DE ANC DN 2" SCH 40</w:t>
            </w:r>
          </w:p>
        </w:tc>
        <w:tc>
          <w:tcPr>
            <w:tcW w:w="580" w:type="dxa"/>
            <w:tcBorders>
              <w:top w:val="nil"/>
              <w:left w:val="nil"/>
              <w:bottom w:val="single" w:sz="4" w:space="0" w:color="auto"/>
              <w:right w:val="single" w:sz="4" w:space="0" w:color="auto"/>
            </w:tcBorders>
            <w:shd w:val="clear" w:color="auto" w:fill="auto"/>
            <w:noWrap/>
            <w:vAlign w:val="center"/>
            <w:hideMark/>
          </w:tcPr>
          <w:p w14:paraId="035E2608"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junta</w:t>
            </w:r>
          </w:p>
        </w:tc>
        <w:tc>
          <w:tcPr>
            <w:tcW w:w="1000" w:type="dxa"/>
            <w:tcBorders>
              <w:top w:val="nil"/>
              <w:left w:val="nil"/>
              <w:bottom w:val="single" w:sz="4" w:space="0" w:color="auto"/>
              <w:right w:val="single" w:sz="4" w:space="0" w:color="auto"/>
            </w:tcBorders>
            <w:shd w:val="clear" w:color="auto" w:fill="auto"/>
            <w:noWrap/>
            <w:vAlign w:val="bottom"/>
            <w:hideMark/>
          </w:tcPr>
          <w:p w14:paraId="4DE5B881"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30,00</w:t>
            </w:r>
          </w:p>
        </w:tc>
      </w:tr>
      <w:tr w:rsidR="00623A56" w:rsidRPr="00623A56" w14:paraId="1245D7BC"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59A47CE"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9</w:t>
            </w:r>
          </w:p>
        </w:tc>
        <w:tc>
          <w:tcPr>
            <w:tcW w:w="7340" w:type="dxa"/>
            <w:tcBorders>
              <w:top w:val="nil"/>
              <w:left w:val="nil"/>
              <w:bottom w:val="single" w:sz="4" w:space="0" w:color="auto"/>
              <w:right w:val="single" w:sz="4" w:space="0" w:color="auto"/>
            </w:tcBorders>
            <w:shd w:val="clear" w:color="auto" w:fill="auto"/>
            <w:noWrap/>
            <w:vAlign w:val="bottom"/>
            <w:hideMark/>
          </w:tcPr>
          <w:p w14:paraId="4AC18CAB"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SOLDADURA DE TUBERÍA Y ACCESORIOS DE ANC DN 3" SCH 40</w:t>
            </w:r>
          </w:p>
        </w:tc>
        <w:tc>
          <w:tcPr>
            <w:tcW w:w="580" w:type="dxa"/>
            <w:tcBorders>
              <w:top w:val="nil"/>
              <w:left w:val="nil"/>
              <w:bottom w:val="single" w:sz="4" w:space="0" w:color="auto"/>
              <w:right w:val="single" w:sz="4" w:space="0" w:color="auto"/>
            </w:tcBorders>
            <w:shd w:val="clear" w:color="auto" w:fill="auto"/>
            <w:noWrap/>
            <w:vAlign w:val="center"/>
            <w:hideMark/>
          </w:tcPr>
          <w:p w14:paraId="7E3E5176"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junta</w:t>
            </w:r>
          </w:p>
        </w:tc>
        <w:tc>
          <w:tcPr>
            <w:tcW w:w="1000" w:type="dxa"/>
            <w:tcBorders>
              <w:top w:val="nil"/>
              <w:left w:val="nil"/>
              <w:bottom w:val="single" w:sz="4" w:space="0" w:color="auto"/>
              <w:right w:val="single" w:sz="4" w:space="0" w:color="auto"/>
            </w:tcBorders>
            <w:shd w:val="clear" w:color="auto" w:fill="auto"/>
            <w:noWrap/>
            <w:vAlign w:val="bottom"/>
            <w:hideMark/>
          </w:tcPr>
          <w:p w14:paraId="37C817CD"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2,00</w:t>
            </w:r>
          </w:p>
        </w:tc>
      </w:tr>
      <w:tr w:rsidR="00623A56" w:rsidRPr="00623A56" w14:paraId="4BB42316"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C720CFC"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10</w:t>
            </w:r>
          </w:p>
        </w:tc>
        <w:tc>
          <w:tcPr>
            <w:tcW w:w="7340" w:type="dxa"/>
            <w:tcBorders>
              <w:top w:val="nil"/>
              <w:left w:val="nil"/>
              <w:bottom w:val="single" w:sz="4" w:space="0" w:color="auto"/>
              <w:right w:val="single" w:sz="4" w:space="0" w:color="auto"/>
            </w:tcBorders>
            <w:shd w:val="clear" w:color="auto" w:fill="auto"/>
            <w:noWrap/>
            <w:vAlign w:val="bottom"/>
            <w:hideMark/>
          </w:tcPr>
          <w:p w14:paraId="5E68D02C"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SOLDADURA DE TUBERÍA Y ACCESORIOS DE ANC DN 4" SCH 40</w:t>
            </w:r>
          </w:p>
        </w:tc>
        <w:tc>
          <w:tcPr>
            <w:tcW w:w="580" w:type="dxa"/>
            <w:tcBorders>
              <w:top w:val="nil"/>
              <w:left w:val="nil"/>
              <w:bottom w:val="single" w:sz="4" w:space="0" w:color="auto"/>
              <w:right w:val="single" w:sz="4" w:space="0" w:color="auto"/>
            </w:tcBorders>
            <w:shd w:val="clear" w:color="auto" w:fill="auto"/>
            <w:noWrap/>
            <w:vAlign w:val="center"/>
            <w:hideMark/>
          </w:tcPr>
          <w:p w14:paraId="760723C3"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junta</w:t>
            </w:r>
          </w:p>
        </w:tc>
        <w:tc>
          <w:tcPr>
            <w:tcW w:w="1000" w:type="dxa"/>
            <w:tcBorders>
              <w:top w:val="nil"/>
              <w:left w:val="nil"/>
              <w:bottom w:val="single" w:sz="4" w:space="0" w:color="auto"/>
              <w:right w:val="single" w:sz="4" w:space="0" w:color="auto"/>
            </w:tcBorders>
            <w:shd w:val="clear" w:color="auto" w:fill="auto"/>
            <w:noWrap/>
            <w:vAlign w:val="bottom"/>
            <w:hideMark/>
          </w:tcPr>
          <w:p w14:paraId="0AF3F2BE"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42,00</w:t>
            </w:r>
          </w:p>
        </w:tc>
      </w:tr>
      <w:tr w:rsidR="00623A56" w:rsidRPr="00623A56" w14:paraId="01B6B1CA"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8B2E872"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11</w:t>
            </w:r>
          </w:p>
        </w:tc>
        <w:tc>
          <w:tcPr>
            <w:tcW w:w="7340" w:type="dxa"/>
            <w:tcBorders>
              <w:top w:val="nil"/>
              <w:left w:val="nil"/>
              <w:bottom w:val="single" w:sz="4" w:space="0" w:color="auto"/>
              <w:right w:val="single" w:sz="4" w:space="0" w:color="auto"/>
            </w:tcBorders>
            <w:shd w:val="clear" w:color="auto" w:fill="auto"/>
            <w:noWrap/>
            <w:vAlign w:val="bottom"/>
            <w:hideMark/>
          </w:tcPr>
          <w:p w14:paraId="628C3501"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SOLDADURA DE TUBERÍA Y ACCESORIOS DE ANC DN 6" SCH 40</w:t>
            </w:r>
          </w:p>
        </w:tc>
        <w:tc>
          <w:tcPr>
            <w:tcW w:w="580" w:type="dxa"/>
            <w:tcBorders>
              <w:top w:val="nil"/>
              <w:left w:val="nil"/>
              <w:bottom w:val="single" w:sz="4" w:space="0" w:color="auto"/>
              <w:right w:val="single" w:sz="4" w:space="0" w:color="auto"/>
            </w:tcBorders>
            <w:shd w:val="clear" w:color="auto" w:fill="auto"/>
            <w:noWrap/>
            <w:vAlign w:val="center"/>
            <w:hideMark/>
          </w:tcPr>
          <w:p w14:paraId="37DA4E2A"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junta</w:t>
            </w:r>
          </w:p>
        </w:tc>
        <w:tc>
          <w:tcPr>
            <w:tcW w:w="1000" w:type="dxa"/>
            <w:tcBorders>
              <w:top w:val="nil"/>
              <w:left w:val="nil"/>
              <w:bottom w:val="single" w:sz="4" w:space="0" w:color="auto"/>
              <w:right w:val="single" w:sz="4" w:space="0" w:color="auto"/>
            </w:tcBorders>
            <w:shd w:val="clear" w:color="auto" w:fill="auto"/>
            <w:noWrap/>
            <w:vAlign w:val="bottom"/>
            <w:hideMark/>
          </w:tcPr>
          <w:p w14:paraId="4CF58330"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10,00</w:t>
            </w:r>
          </w:p>
        </w:tc>
      </w:tr>
      <w:tr w:rsidR="00623A56" w:rsidRPr="00623A56" w14:paraId="2EFF6ACE"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8CF54B1"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12</w:t>
            </w:r>
          </w:p>
        </w:tc>
        <w:tc>
          <w:tcPr>
            <w:tcW w:w="7340" w:type="dxa"/>
            <w:tcBorders>
              <w:top w:val="nil"/>
              <w:left w:val="nil"/>
              <w:bottom w:val="single" w:sz="4" w:space="0" w:color="auto"/>
              <w:right w:val="single" w:sz="4" w:space="0" w:color="auto"/>
            </w:tcBorders>
            <w:shd w:val="clear" w:color="auto" w:fill="auto"/>
            <w:noWrap/>
            <w:vAlign w:val="bottom"/>
            <w:hideMark/>
          </w:tcPr>
          <w:p w14:paraId="24F100FE"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SOLDADURA DE TUBERÍA Y ACCESORIOS DE ANC DN 8" SCH 40</w:t>
            </w:r>
          </w:p>
        </w:tc>
        <w:tc>
          <w:tcPr>
            <w:tcW w:w="580" w:type="dxa"/>
            <w:tcBorders>
              <w:top w:val="nil"/>
              <w:left w:val="nil"/>
              <w:bottom w:val="single" w:sz="4" w:space="0" w:color="auto"/>
              <w:right w:val="single" w:sz="4" w:space="0" w:color="auto"/>
            </w:tcBorders>
            <w:shd w:val="clear" w:color="auto" w:fill="auto"/>
            <w:noWrap/>
            <w:vAlign w:val="center"/>
            <w:hideMark/>
          </w:tcPr>
          <w:p w14:paraId="4CBFCFF6"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junta</w:t>
            </w:r>
          </w:p>
        </w:tc>
        <w:tc>
          <w:tcPr>
            <w:tcW w:w="1000" w:type="dxa"/>
            <w:tcBorders>
              <w:top w:val="nil"/>
              <w:left w:val="nil"/>
              <w:bottom w:val="single" w:sz="4" w:space="0" w:color="auto"/>
              <w:right w:val="single" w:sz="4" w:space="0" w:color="auto"/>
            </w:tcBorders>
            <w:shd w:val="clear" w:color="auto" w:fill="auto"/>
            <w:noWrap/>
            <w:vAlign w:val="bottom"/>
            <w:hideMark/>
          </w:tcPr>
          <w:p w14:paraId="7599F957"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238,00</w:t>
            </w:r>
          </w:p>
        </w:tc>
      </w:tr>
      <w:tr w:rsidR="00623A56" w:rsidRPr="00623A56" w14:paraId="3E0EA220"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7B11F67"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13</w:t>
            </w:r>
          </w:p>
        </w:tc>
        <w:tc>
          <w:tcPr>
            <w:tcW w:w="7340" w:type="dxa"/>
            <w:tcBorders>
              <w:top w:val="nil"/>
              <w:left w:val="nil"/>
              <w:bottom w:val="single" w:sz="4" w:space="0" w:color="auto"/>
              <w:right w:val="single" w:sz="4" w:space="0" w:color="auto"/>
            </w:tcBorders>
            <w:shd w:val="clear" w:color="auto" w:fill="auto"/>
            <w:noWrap/>
            <w:vAlign w:val="bottom"/>
            <w:hideMark/>
          </w:tcPr>
          <w:p w14:paraId="010E7F99"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SOLDADURA THREADOLET DE 8" A 1/2"</w:t>
            </w:r>
          </w:p>
        </w:tc>
        <w:tc>
          <w:tcPr>
            <w:tcW w:w="580" w:type="dxa"/>
            <w:tcBorders>
              <w:top w:val="nil"/>
              <w:left w:val="nil"/>
              <w:bottom w:val="single" w:sz="4" w:space="0" w:color="auto"/>
              <w:right w:val="single" w:sz="4" w:space="0" w:color="auto"/>
            </w:tcBorders>
            <w:shd w:val="clear" w:color="auto" w:fill="auto"/>
            <w:noWrap/>
            <w:vAlign w:val="center"/>
            <w:hideMark/>
          </w:tcPr>
          <w:p w14:paraId="2441C782"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junta</w:t>
            </w:r>
          </w:p>
        </w:tc>
        <w:tc>
          <w:tcPr>
            <w:tcW w:w="1000" w:type="dxa"/>
            <w:tcBorders>
              <w:top w:val="nil"/>
              <w:left w:val="nil"/>
              <w:bottom w:val="single" w:sz="4" w:space="0" w:color="auto"/>
              <w:right w:val="single" w:sz="4" w:space="0" w:color="auto"/>
            </w:tcBorders>
            <w:shd w:val="clear" w:color="auto" w:fill="auto"/>
            <w:noWrap/>
            <w:vAlign w:val="bottom"/>
            <w:hideMark/>
          </w:tcPr>
          <w:p w14:paraId="0A8F7F2D"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4,00</w:t>
            </w:r>
          </w:p>
        </w:tc>
      </w:tr>
      <w:tr w:rsidR="00623A56" w:rsidRPr="00623A56" w14:paraId="31D4CC02"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26E6D5E"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14</w:t>
            </w:r>
          </w:p>
        </w:tc>
        <w:tc>
          <w:tcPr>
            <w:tcW w:w="7340" w:type="dxa"/>
            <w:tcBorders>
              <w:top w:val="nil"/>
              <w:left w:val="nil"/>
              <w:bottom w:val="single" w:sz="4" w:space="0" w:color="auto"/>
              <w:right w:val="single" w:sz="4" w:space="0" w:color="auto"/>
            </w:tcBorders>
            <w:shd w:val="clear" w:color="auto" w:fill="auto"/>
            <w:noWrap/>
            <w:vAlign w:val="bottom"/>
            <w:hideMark/>
          </w:tcPr>
          <w:p w14:paraId="71669918"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PUNTO DE SOLDADURA PE  Ø=125 mm</w:t>
            </w:r>
          </w:p>
        </w:tc>
        <w:tc>
          <w:tcPr>
            <w:tcW w:w="580" w:type="dxa"/>
            <w:tcBorders>
              <w:top w:val="nil"/>
              <w:left w:val="nil"/>
              <w:bottom w:val="single" w:sz="4" w:space="0" w:color="auto"/>
              <w:right w:val="single" w:sz="4" w:space="0" w:color="auto"/>
            </w:tcBorders>
            <w:shd w:val="clear" w:color="auto" w:fill="auto"/>
            <w:noWrap/>
            <w:vAlign w:val="center"/>
            <w:hideMark/>
          </w:tcPr>
          <w:p w14:paraId="080C27C8"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Pto.</w:t>
            </w:r>
          </w:p>
        </w:tc>
        <w:tc>
          <w:tcPr>
            <w:tcW w:w="1000" w:type="dxa"/>
            <w:tcBorders>
              <w:top w:val="nil"/>
              <w:left w:val="nil"/>
              <w:bottom w:val="single" w:sz="4" w:space="0" w:color="auto"/>
              <w:right w:val="single" w:sz="4" w:space="0" w:color="auto"/>
            </w:tcBorders>
            <w:shd w:val="clear" w:color="auto" w:fill="auto"/>
            <w:noWrap/>
            <w:vAlign w:val="bottom"/>
            <w:hideMark/>
          </w:tcPr>
          <w:p w14:paraId="555ED316"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11,00</w:t>
            </w:r>
          </w:p>
        </w:tc>
      </w:tr>
      <w:tr w:rsidR="00623A56" w:rsidRPr="00623A56" w14:paraId="772B2239"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BA33A79"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15</w:t>
            </w:r>
          </w:p>
        </w:tc>
        <w:tc>
          <w:tcPr>
            <w:tcW w:w="7340" w:type="dxa"/>
            <w:tcBorders>
              <w:top w:val="nil"/>
              <w:left w:val="nil"/>
              <w:bottom w:val="single" w:sz="4" w:space="0" w:color="auto"/>
              <w:right w:val="single" w:sz="4" w:space="0" w:color="auto"/>
            </w:tcBorders>
            <w:shd w:val="clear" w:color="auto" w:fill="auto"/>
            <w:noWrap/>
            <w:vAlign w:val="bottom"/>
            <w:hideMark/>
          </w:tcPr>
          <w:p w14:paraId="50071450"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VENTEO, PRUEBA DE RESISTENCIA Y HERMETICIDAD</w:t>
            </w:r>
          </w:p>
        </w:tc>
        <w:tc>
          <w:tcPr>
            <w:tcW w:w="580" w:type="dxa"/>
            <w:tcBorders>
              <w:top w:val="nil"/>
              <w:left w:val="nil"/>
              <w:bottom w:val="single" w:sz="4" w:space="0" w:color="auto"/>
              <w:right w:val="single" w:sz="4" w:space="0" w:color="auto"/>
            </w:tcBorders>
            <w:shd w:val="clear" w:color="auto" w:fill="auto"/>
            <w:noWrap/>
            <w:vAlign w:val="center"/>
            <w:hideMark/>
          </w:tcPr>
          <w:p w14:paraId="3AA33188"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w:t>
            </w:r>
          </w:p>
        </w:tc>
        <w:tc>
          <w:tcPr>
            <w:tcW w:w="1000" w:type="dxa"/>
            <w:tcBorders>
              <w:top w:val="nil"/>
              <w:left w:val="nil"/>
              <w:bottom w:val="single" w:sz="4" w:space="0" w:color="auto"/>
              <w:right w:val="single" w:sz="4" w:space="0" w:color="auto"/>
            </w:tcBorders>
            <w:shd w:val="clear" w:color="auto" w:fill="auto"/>
            <w:noWrap/>
            <w:vAlign w:val="bottom"/>
            <w:hideMark/>
          </w:tcPr>
          <w:p w14:paraId="21AFFA89"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84,00</w:t>
            </w:r>
          </w:p>
        </w:tc>
      </w:tr>
      <w:tr w:rsidR="00623A56" w:rsidRPr="00623A56" w14:paraId="04354A8B"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CCCD759"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16</w:t>
            </w:r>
          </w:p>
        </w:tc>
        <w:tc>
          <w:tcPr>
            <w:tcW w:w="7340" w:type="dxa"/>
            <w:tcBorders>
              <w:top w:val="nil"/>
              <w:left w:val="nil"/>
              <w:bottom w:val="single" w:sz="4" w:space="0" w:color="auto"/>
              <w:right w:val="single" w:sz="4" w:space="0" w:color="auto"/>
            </w:tcBorders>
            <w:shd w:val="clear" w:color="auto" w:fill="auto"/>
            <w:noWrap/>
            <w:vAlign w:val="bottom"/>
            <w:hideMark/>
          </w:tcPr>
          <w:p w14:paraId="696E47DF"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END POR RADIOGRAFIA DE JUNTAS SOLDADAS DN 2" SCH 40</w:t>
            </w:r>
          </w:p>
        </w:tc>
        <w:tc>
          <w:tcPr>
            <w:tcW w:w="580" w:type="dxa"/>
            <w:tcBorders>
              <w:top w:val="nil"/>
              <w:left w:val="nil"/>
              <w:bottom w:val="single" w:sz="4" w:space="0" w:color="auto"/>
              <w:right w:val="single" w:sz="4" w:space="0" w:color="auto"/>
            </w:tcBorders>
            <w:shd w:val="clear" w:color="auto" w:fill="auto"/>
            <w:noWrap/>
            <w:vAlign w:val="center"/>
            <w:hideMark/>
          </w:tcPr>
          <w:p w14:paraId="46C82E59"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junta</w:t>
            </w:r>
          </w:p>
        </w:tc>
        <w:tc>
          <w:tcPr>
            <w:tcW w:w="1000" w:type="dxa"/>
            <w:tcBorders>
              <w:top w:val="nil"/>
              <w:left w:val="nil"/>
              <w:bottom w:val="single" w:sz="4" w:space="0" w:color="auto"/>
              <w:right w:val="single" w:sz="4" w:space="0" w:color="auto"/>
            </w:tcBorders>
            <w:shd w:val="clear" w:color="auto" w:fill="auto"/>
            <w:noWrap/>
            <w:vAlign w:val="bottom"/>
            <w:hideMark/>
          </w:tcPr>
          <w:p w14:paraId="08A6DB3C"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30,00</w:t>
            </w:r>
          </w:p>
        </w:tc>
      </w:tr>
      <w:tr w:rsidR="00623A56" w:rsidRPr="00623A56" w14:paraId="1229ABFF"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B795D63"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17</w:t>
            </w:r>
          </w:p>
        </w:tc>
        <w:tc>
          <w:tcPr>
            <w:tcW w:w="7340" w:type="dxa"/>
            <w:tcBorders>
              <w:top w:val="nil"/>
              <w:left w:val="nil"/>
              <w:bottom w:val="single" w:sz="4" w:space="0" w:color="auto"/>
              <w:right w:val="single" w:sz="4" w:space="0" w:color="auto"/>
            </w:tcBorders>
            <w:shd w:val="clear" w:color="auto" w:fill="auto"/>
            <w:noWrap/>
            <w:vAlign w:val="bottom"/>
            <w:hideMark/>
          </w:tcPr>
          <w:p w14:paraId="4A005CDB"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END POR RADIOGRAFIA DE JUNTAS SOLDADAS DN 3" SCH 40</w:t>
            </w:r>
          </w:p>
        </w:tc>
        <w:tc>
          <w:tcPr>
            <w:tcW w:w="580" w:type="dxa"/>
            <w:tcBorders>
              <w:top w:val="nil"/>
              <w:left w:val="nil"/>
              <w:bottom w:val="single" w:sz="4" w:space="0" w:color="auto"/>
              <w:right w:val="single" w:sz="4" w:space="0" w:color="auto"/>
            </w:tcBorders>
            <w:shd w:val="clear" w:color="auto" w:fill="auto"/>
            <w:noWrap/>
            <w:vAlign w:val="center"/>
            <w:hideMark/>
          </w:tcPr>
          <w:p w14:paraId="0AF718C0"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junta</w:t>
            </w:r>
          </w:p>
        </w:tc>
        <w:tc>
          <w:tcPr>
            <w:tcW w:w="1000" w:type="dxa"/>
            <w:tcBorders>
              <w:top w:val="nil"/>
              <w:left w:val="nil"/>
              <w:bottom w:val="single" w:sz="4" w:space="0" w:color="auto"/>
              <w:right w:val="single" w:sz="4" w:space="0" w:color="auto"/>
            </w:tcBorders>
            <w:shd w:val="clear" w:color="auto" w:fill="auto"/>
            <w:noWrap/>
            <w:vAlign w:val="bottom"/>
            <w:hideMark/>
          </w:tcPr>
          <w:p w14:paraId="447D3366"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2,00</w:t>
            </w:r>
          </w:p>
        </w:tc>
      </w:tr>
      <w:tr w:rsidR="00623A56" w:rsidRPr="00623A56" w14:paraId="5087BB63"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3B8043E"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18</w:t>
            </w:r>
          </w:p>
        </w:tc>
        <w:tc>
          <w:tcPr>
            <w:tcW w:w="7340" w:type="dxa"/>
            <w:tcBorders>
              <w:top w:val="nil"/>
              <w:left w:val="nil"/>
              <w:bottom w:val="single" w:sz="4" w:space="0" w:color="auto"/>
              <w:right w:val="single" w:sz="4" w:space="0" w:color="auto"/>
            </w:tcBorders>
            <w:shd w:val="clear" w:color="auto" w:fill="auto"/>
            <w:noWrap/>
            <w:vAlign w:val="bottom"/>
            <w:hideMark/>
          </w:tcPr>
          <w:p w14:paraId="2587979D"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END POR RADIOGRAFIA DE JUNTAS SOLDADAS DN 4" SCH 40</w:t>
            </w:r>
          </w:p>
        </w:tc>
        <w:tc>
          <w:tcPr>
            <w:tcW w:w="580" w:type="dxa"/>
            <w:tcBorders>
              <w:top w:val="nil"/>
              <w:left w:val="nil"/>
              <w:bottom w:val="single" w:sz="4" w:space="0" w:color="auto"/>
              <w:right w:val="single" w:sz="4" w:space="0" w:color="auto"/>
            </w:tcBorders>
            <w:shd w:val="clear" w:color="auto" w:fill="auto"/>
            <w:noWrap/>
            <w:vAlign w:val="center"/>
            <w:hideMark/>
          </w:tcPr>
          <w:p w14:paraId="5DD03AC0"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junta</w:t>
            </w:r>
          </w:p>
        </w:tc>
        <w:tc>
          <w:tcPr>
            <w:tcW w:w="1000" w:type="dxa"/>
            <w:tcBorders>
              <w:top w:val="nil"/>
              <w:left w:val="nil"/>
              <w:bottom w:val="single" w:sz="4" w:space="0" w:color="auto"/>
              <w:right w:val="single" w:sz="4" w:space="0" w:color="auto"/>
            </w:tcBorders>
            <w:shd w:val="clear" w:color="auto" w:fill="auto"/>
            <w:noWrap/>
            <w:vAlign w:val="bottom"/>
            <w:hideMark/>
          </w:tcPr>
          <w:p w14:paraId="186AB3FD"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42,00</w:t>
            </w:r>
          </w:p>
        </w:tc>
      </w:tr>
      <w:tr w:rsidR="00623A56" w:rsidRPr="00623A56" w14:paraId="3C06314B"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22CB3F0"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19</w:t>
            </w:r>
          </w:p>
        </w:tc>
        <w:tc>
          <w:tcPr>
            <w:tcW w:w="7340" w:type="dxa"/>
            <w:tcBorders>
              <w:top w:val="nil"/>
              <w:left w:val="nil"/>
              <w:bottom w:val="single" w:sz="4" w:space="0" w:color="auto"/>
              <w:right w:val="single" w:sz="4" w:space="0" w:color="auto"/>
            </w:tcBorders>
            <w:shd w:val="clear" w:color="auto" w:fill="auto"/>
            <w:noWrap/>
            <w:vAlign w:val="bottom"/>
            <w:hideMark/>
          </w:tcPr>
          <w:p w14:paraId="07FFB20B"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END POR RADIOGRAFIA DE JUNTAS SOLDADAS DN 6" SCH 40</w:t>
            </w:r>
          </w:p>
        </w:tc>
        <w:tc>
          <w:tcPr>
            <w:tcW w:w="580" w:type="dxa"/>
            <w:tcBorders>
              <w:top w:val="nil"/>
              <w:left w:val="nil"/>
              <w:bottom w:val="single" w:sz="4" w:space="0" w:color="auto"/>
              <w:right w:val="single" w:sz="4" w:space="0" w:color="auto"/>
            </w:tcBorders>
            <w:shd w:val="clear" w:color="auto" w:fill="auto"/>
            <w:noWrap/>
            <w:vAlign w:val="center"/>
            <w:hideMark/>
          </w:tcPr>
          <w:p w14:paraId="775DF7C8"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junta</w:t>
            </w:r>
          </w:p>
        </w:tc>
        <w:tc>
          <w:tcPr>
            <w:tcW w:w="1000" w:type="dxa"/>
            <w:tcBorders>
              <w:top w:val="nil"/>
              <w:left w:val="nil"/>
              <w:bottom w:val="single" w:sz="4" w:space="0" w:color="auto"/>
              <w:right w:val="single" w:sz="4" w:space="0" w:color="auto"/>
            </w:tcBorders>
            <w:shd w:val="clear" w:color="auto" w:fill="auto"/>
            <w:noWrap/>
            <w:vAlign w:val="bottom"/>
            <w:hideMark/>
          </w:tcPr>
          <w:p w14:paraId="6AF7B5CC"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10,00</w:t>
            </w:r>
          </w:p>
        </w:tc>
      </w:tr>
      <w:tr w:rsidR="00623A56" w:rsidRPr="00623A56" w14:paraId="260C0610"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49DF086"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20</w:t>
            </w:r>
          </w:p>
        </w:tc>
        <w:tc>
          <w:tcPr>
            <w:tcW w:w="7340" w:type="dxa"/>
            <w:tcBorders>
              <w:top w:val="nil"/>
              <w:left w:val="nil"/>
              <w:bottom w:val="single" w:sz="4" w:space="0" w:color="auto"/>
              <w:right w:val="single" w:sz="4" w:space="0" w:color="auto"/>
            </w:tcBorders>
            <w:shd w:val="clear" w:color="auto" w:fill="auto"/>
            <w:noWrap/>
            <w:vAlign w:val="bottom"/>
            <w:hideMark/>
          </w:tcPr>
          <w:p w14:paraId="4A211C32"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END POR RADIOGRAFIA DE JUNTAS SOLDADAS DN 8" SCH 40</w:t>
            </w:r>
          </w:p>
        </w:tc>
        <w:tc>
          <w:tcPr>
            <w:tcW w:w="580" w:type="dxa"/>
            <w:tcBorders>
              <w:top w:val="nil"/>
              <w:left w:val="nil"/>
              <w:bottom w:val="single" w:sz="4" w:space="0" w:color="auto"/>
              <w:right w:val="single" w:sz="4" w:space="0" w:color="auto"/>
            </w:tcBorders>
            <w:shd w:val="clear" w:color="auto" w:fill="auto"/>
            <w:noWrap/>
            <w:vAlign w:val="center"/>
            <w:hideMark/>
          </w:tcPr>
          <w:p w14:paraId="734389FF"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junta</w:t>
            </w:r>
          </w:p>
        </w:tc>
        <w:tc>
          <w:tcPr>
            <w:tcW w:w="1000" w:type="dxa"/>
            <w:tcBorders>
              <w:top w:val="nil"/>
              <w:left w:val="nil"/>
              <w:bottom w:val="single" w:sz="4" w:space="0" w:color="auto"/>
              <w:right w:val="single" w:sz="4" w:space="0" w:color="auto"/>
            </w:tcBorders>
            <w:shd w:val="clear" w:color="auto" w:fill="auto"/>
            <w:noWrap/>
            <w:vAlign w:val="bottom"/>
            <w:hideMark/>
          </w:tcPr>
          <w:p w14:paraId="0111E1B1"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238,00</w:t>
            </w:r>
          </w:p>
        </w:tc>
      </w:tr>
      <w:tr w:rsidR="00623A56" w:rsidRPr="00623A56" w14:paraId="44CE2C38" w14:textId="77777777" w:rsidTr="00623A56">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6516796"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21</w:t>
            </w:r>
          </w:p>
        </w:tc>
        <w:tc>
          <w:tcPr>
            <w:tcW w:w="7340" w:type="dxa"/>
            <w:tcBorders>
              <w:top w:val="nil"/>
              <w:left w:val="nil"/>
              <w:bottom w:val="single" w:sz="4" w:space="0" w:color="auto"/>
              <w:right w:val="single" w:sz="4" w:space="0" w:color="auto"/>
            </w:tcBorders>
            <w:shd w:val="clear" w:color="auto" w:fill="auto"/>
            <w:vAlign w:val="bottom"/>
            <w:hideMark/>
          </w:tcPr>
          <w:p w14:paraId="6BFFA750"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LIMPIEZA Y REVESTIMIENTO DE JUNTAS C/MANTA TERMOCONTRAIBLE DN 4” (CON PROVISION DE MANTAS)</w:t>
            </w:r>
          </w:p>
        </w:tc>
        <w:tc>
          <w:tcPr>
            <w:tcW w:w="580" w:type="dxa"/>
            <w:tcBorders>
              <w:top w:val="nil"/>
              <w:left w:val="nil"/>
              <w:bottom w:val="single" w:sz="4" w:space="0" w:color="auto"/>
              <w:right w:val="single" w:sz="4" w:space="0" w:color="auto"/>
            </w:tcBorders>
            <w:shd w:val="clear" w:color="auto" w:fill="auto"/>
            <w:noWrap/>
            <w:vAlign w:val="center"/>
            <w:hideMark/>
          </w:tcPr>
          <w:p w14:paraId="49C2AB09"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junta</w:t>
            </w:r>
          </w:p>
        </w:tc>
        <w:tc>
          <w:tcPr>
            <w:tcW w:w="1000" w:type="dxa"/>
            <w:tcBorders>
              <w:top w:val="nil"/>
              <w:left w:val="nil"/>
              <w:bottom w:val="single" w:sz="4" w:space="0" w:color="auto"/>
              <w:right w:val="single" w:sz="4" w:space="0" w:color="auto"/>
            </w:tcBorders>
            <w:shd w:val="clear" w:color="auto" w:fill="auto"/>
            <w:noWrap/>
            <w:vAlign w:val="bottom"/>
            <w:hideMark/>
          </w:tcPr>
          <w:p w14:paraId="4C286597"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35,00</w:t>
            </w:r>
          </w:p>
        </w:tc>
      </w:tr>
      <w:tr w:rsidR="00623A56" w:rsidRPr="00623A56" w14:paraId="5818F523" w14:textId="77777777" w:rsidTr="00623A56">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4833C6F"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22</w:t>
            </w:r>
          </w:p>
        </w:tc>
        <w:tc>
          <w:tcPr>
            <w:tcW w:w="7340" w:type="dxa"/>
            <w:tcBorders>
              <w:top w:val="nil"/>
              <w:left w:val="nil"/>
              <w:bottom w:val="single" w:sz="4" w:space="0" w:color="auto"/>
              <w:right w:val="single" w:sz="4" w:space="0" w:color="auto"/>
            </w:tcBorders>
            <w:shd w:val="clear" w:color="auto" w:fill="auto"/>
            <w:vAlign w:val="bottom"/>
            <w:hideMark/>
          </w:tcPr>
          <w:p w14:paraId="29B22ADE"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LIMPIEZA Y REVESTIMIENTO DE JUNTAS C/MANTA TERMOCONTRAIBLE DN 6” (CON PROVISION DE MANTAS)</w:t>
            </w:r>
          </w:p>
        </w:tc>
        <w:tc>
          <w:tcPr>
            <w:tcW w:w="580" w:type="dxa"/>
            <w:tcBorders>
              <w:top w:val="nil"/>
              <w:left w:val="nil"/>
              <w:bottom w:val="single" w:sz="4" w:space="0" w:color="auto"/>
              <w:right w:val="single" w:sz="4" w:space="0" w:color="auto"/>
            </w:tcBorders>
            <w:shd w:val="clear" w:color="auto" w:fill="auto"/>
            <w:noWrap/>
            <w:vAlign w:val="center"/>
            <w:hideMark/>
          </w:tcPr>
          <w:p w14:paraId="3323577F"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junta</w:t>
            </w:r>
          </w:p>
        </w:tc>
        <w:tc>
          <w:tcPr>
            <w:tcW w:w="1000" w:type="dxa"/>
            <w:tcBorders>
              <w:top w:val="nil"/>
              <w:left w:val="nil"/>
              <w:bottom w:val="single" w:sz="4" w:space="0" w:color="auto"/>
              <w:right w:val="single" w:sz="4" w:space="0" w:color="auto"/>
            </w:tcBorders>
            <w:shd w:val="clear" w:color="auto" w:fill="auto"/>
            <w:noWrap/>
            <w:vAlign w:val="bottom"/>
            <w:hideMark/>
          </w:tcPr>
          <w:p w14:paraId="6DE07C99"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9,00</w:t>
            </w:r>
          </w:p>
        </w:tc>
      </w:tr>
      <w:tr w:rsidR="00623A56" w:rsidRPr="00623A56" w14:paraId="11657343" w14:textId="77777777" w:rsidTr="00623A56">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0812DC9"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23</w:t>
            </w:r>
          </w:p>
        </w:tc>
        <w:tc>
          <w:tcPr>
            <w:tcW w:w="7340" w:type="dxa"/>
            <w:tcBorders>
              <w:top w:val="nil"/>
              <w:left w:val="nil"/>
              <w:bottom w:val="single" w:sz="4" w:space="0" w:color="auto"/>
              <w:right w:val="single" w:sz="4" w:space="0" w:color="auto"/>
            </w:tcBorders>
            <w:shd w:val="clear" w:color="auto" w:fill="auto"/>
            <w:vAlign w:val="bottom"/>
            <w:hideMark/>
          </w:tcPr>
          <w:p w14:paraId="06C64B58"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LIMPIEZA Y REVESTIMIENTO DE JUNTAS C/MANTA TERMOCONTRAIBLE DN 8” (CON PROVISION DE MANTAS)</w:t>
            </w:r>
          </w:p>
        </w:tc>
        <w:tc>
          <w:tcPr>
            <w:tcW w:w="580" w:type="dxa"/>
            <w:tcBorders>
              <w:top w:val="nil"/>
              <w:left w:val="nil"/>
              <w:bottom w:val="single" w:sz="4" w:space="0" w:color="auto"/>
              <w:right w:val="single" w:sz="4" w:space="0" w:color="auto"/>
            </w:tcBorders>
            <w:shd w:val="clear" w:color="auto" w:fill="auto"/>
            <w:noWrap/>
            <w:vAlign w:val="center"/>
            <w:hideMark/>
          </w:tcPr>
          <w:p w14:paraId="004521D9"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junta</w:t>
            </w:r>
          </w:p>
        </w:tc>
        <w:tc>
          <w:tcPr>
            <w:tcW w:w="1000" w:type="dxa"/>
            <w:tcBorders>
              <w:top w:val="nil"/>
              <w:left w:val="nil"/>
              <w:bottom w:val="single" w:sz="4" w:space="0" w:color="auto"/>
              <w:right w:val="single" w:sz="4" w:space="0" w:color="auto"/>
            </w:tcBorders>
            <w:shd w:val="clear" w:color="auto" w:fill="auto"/>
            <w:noWrap/>
            <w:vAlign w:val="bottom"/>
            <w:hideMark/>
          </w:tcPr>
          <w:p w14:paraId="7730421E"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224,00</w:t>
            </w:r>
          </w:p>
        </w:tc>
      </w:tr>
      <w:tr w:rsidR="00623A56" w:rsidRPr="00623A56" w14:paraId="57022596"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C0384AA"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24</w:t>
            </w:r>
          </w:p>
        </w:tc>
        <w:tc>
          <w:tcPr>
            <w:tcW w:w="7340" w:type="dxa"/>
            <w:tcBorders>
              <w:top w:val="nil"/>
              <w:left w:val="nil"/>
              <w:bottom w:val="single" w:sz="4" w:space="0" w:color="auto"/>
              <w:right w:val="single" w:sz="4" w:space="0" w:color="auto"/>
            </w:tcBorders>
            <w:shd w:val="clear" w:color="auto" w:fill="auto"/>
            <w:vAlign w:val="bottom"/>
            <w:hideMark/>
          </w:tcPr>
          <w:p w14:paraId="2E0557DC"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 xml:space="preserve">PRUEBA HIDROSTÁTICA (HERMETICIDAD Y SELLO) PARA VÁLVULA DN 2" </w:t>
            </w:r>
          </w:p>
        </w:tc>
        <w:tc>
          <w:tcPr>
            <w:tcW w:w="580" w:type="dxa"/>
            <w:tcBorders>
              <w:top w:val="nil"/>
              <w:left w:val="nil"/>
              <w:bottom w:val="single" w:sz="4" w:space="0" w:color="auto"/>
              <w:right w:val="single" w:sz="4" w:space="0" w:color="auto"/>
            </w:tcBorders>
            <w:shd w:val="clear" w:color="auto" w:fill="auto"/>
            <w:noWrap/>
            <w:vAlign w:val="center"/>
            <w:hideMark/>
          </w:tcPr>
          <w:p w14:paraId="1E084E31"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3FAC7B47"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6,00</w:t>
            </w:r>
          </w:p>
        </w:tc>
      </w:tr>
      <w:tr w:rsidR="00623A56" w:rsidRPr="00623A56" w14:paraId="65B5ADC6"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868E0AF"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25</w:t>
            </w:r>
          </w:p>
        </w:tc>
        <w:tc>
          <w:tcPr>
            <w:tcW w:w="7340" w:type="dxa"/>
            <w:tcBorders>
              <w:top w:val="nil"/>
              <w:left w:val="nil"/>
              <w:bottom w:val="single" w:sz="4" w:space="0" w:color="auto"/>
              <w:right w:val="single" w:sz="4" w:space="0" w:color="auto"/>
            </w:tcBorders>
            <w:shd w:val="clear" w:color="auto" w:fill="auto"/>
            <w:noWrap/>
            <w:vAlign w:val="bottom"/>
            <w:hideMark/>
          </w:tcPr>
          <w:p w14:paraId="3A805059"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 xml:space="preserve">PRUEBA HIDROSTÁTICA (HERMETICIDAD Y SELLO) PARA VÁLVULA DN 4" </w:t>
            </w:r>
          </w:p>
        </w:tc>
        <w:tc>
          <w:tcPr>
            <w:tcW w:w="580" w:type="dxa"/>
            <w:tcBorders>
              <w:top w:val="nil"/>
              <w:left w:val="nil"/>
              <w:bottom w:val="single" w:sz="4" w:space="0" w:color="auto"/>
              <w:right w:val="single" w:sz="4" w:space="0" w:color="auto"/>
            </w:tcBorders>
            <w:shd w:val="clear" w:color="auto" w:fill="auto"/>
            <w:noWrap/>
            <w:vAlign w:val="center"/>
            <w:hideMark/>
          </w:tcPr>
          <w:p w14:paraId="679737B4"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2F40D845"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1,00</w:t>
            </w:r>
          </w:p>
        </w:tc>
      </w:tr>
      <w:tr w:rsidR="00623A56" w:rsidRPr="00623A56" w14:paraId="063AB0B5"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5D8758D"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26</w:t>
            </w:r>
          </w:p>
        </w:tc>
        <w:tc>
          <w:tcPr>
            <w:tcW w:w="7340" w:type="dxa"/>
            <w:tcBorders>
              <w:top w:val="nil"/>
              <w:left w:val="nil"/>
              <w:bottom w:val="single" w:sz="4" w:space="0" w:color="auto"/>
              <w:right w:val="single" w:sz="4" w:space="0" w:color="auto"/>
            </w:tcBorders>
            <w:shd w:val="clear" w:color="auto" w:fill="auto"/>
            <w:noWrap/>
            <w:vAlign w:val="bottom"/>
            <w:hideMark/>
          </w:tcPr>
          <w:p w14:paraId="5C2255EC"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 xml:space="preserve">PRUEBA HIDROSTÁTICA (HERMETICIDAD Y SELLO) PARA VÁLVULA DN 8" </w:t>
            </w:r>
          </w:p>
        </w:tc>
        <w:tc>
          <w:tcPr>
            <w:tcW w:w="580" w:type="dxa"/>
            <w:tcBorders>
              <w:top w:val="nil"/>
              <w:left w:val="nil"/>
              <w:bottom w:val="single" w:sz="4" w:space="0" w:color="auto"/>
              <w:right w:val="single" w:sz="4" w:space="0" w:color="auto"/>
            </w:tcBorders>
            <w:shd w:val="clear" w:color="auto" w:fill="auto"/>
            <w:noWrap/>
            <w:vAlign w:val="center"/>
            <w:hideMark/>
          </w:tcPr>
          <w:p w14:paraId="2C472550"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406F3B17"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2,00</w:t>
            </w:r>
          </w:p>
        </w:tc>
      </w:tr>
      <w:tr w:rsidR="00623A56" w:rsidRPr="00623A56" w14:paraId="19436365"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499D0F2"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27</w:t>
            </w:r>
          </w:p>
        </w:tc>
        <w:tc>
          <w:tcPr>
            <w:tcW w:w="7340" w:type="dxa"/>
            <w:tcBorders>
              <w:top w:val="nil"/>
              <w:left w:val="nil"/>
              <w:bottom w:val="single" w:sz="4" w:space="0" w:color="auto"/>
              <w:right w:val="single" w:sz="4" w:space="0" w:color="auto"/>
            </w:tcBorders>
            <w:shd w:val="clear" w:color="auto" w:fill="auto"/>
            <w:noWrap/>
            <w:vAlign w:val="bottom"/>
            <w:hideMark/>
          </w:tcPr>
          <w:p w14:paraId="6BF18870"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MONTAJE DE VÁLVULA Y ACCESORIOS DE ANC DN 2"</w:t>
            </w:r>
          </w:p>
        </w:tc>
        <w:tc>
          <w:tcPr>
            <w:tcW w:w="580" w:type="dxa"/>
            <w:tcBorders>
              <w:top w:val="nil"/>
              <w:left w:val="nil"/>
              <w:bottom w:val="single" w:sz="4" w:space="0" w:color="auto"/>
              <w:right w:val="single" w:sz="4" w:space="0" w:color="auto"/>
            </w:tcBorders>
            <w:shd w:val="clear" w:color="auto" w:fill="auto"/>
            <w:noWrap/>
            <w:vAlign w:val="center"/>
            <w:hideMark/>
          </w:tcPr>
          <w:p w14:paraId="2C0C1731"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66E278DB"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4,00</w:t>
            </w:r>
          </w:p>
        </w:tc>
      </w:tr>
      <w:tr w:rsidR="00623A56" w:rsidRPr="00623A56" w14:paraId="1E05DB7D"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948DA81"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28</w:t>
            </w:r>
          </w:p>
        </w:tc>
        <w:tc>
          <w:tcPr>
            <w:tcW w:w="7340" w:type="dxa"/>
            <w:tcBorders>
              <w:top w:val="nil"/>
              <w:left w:val="nil"/>
              <w:bottom w:val="single" w:sz="4" w:space="0" w:color="auto"/>
              <w:right w:val="single" w:sz="4" w:space="0" w:color="auto"/>
            </w:tcBorders>
            <w:shd w:val="clear" w:color="auto" w:fill="auto"/>
            <w:noWrap/>
            <w:vAlign w:val="bottom"/>
            <w:hideMark/>
          </w:tcPr>
          <w:p w14:paraId="0AF36547"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MONTAJE DE VÁLVULA Y ACCESORIOS DE ANC DN 4"</w:t>
            </w:r>
          </w:p>
        </w:tc>
        <w:tc>
          <w:tcPr>
            <w:tcW w:w="580" w:type="dxa"/>
            <w:tcBorders>
              <w:top w:val="nil"/>
              <w:left w:val="nil"/>
              <w:bottom w:val="single" w:sz="4" w:space="0" w:color="auto"/>
              <w:right w:val="single" w:sz="4" w:space="0" w:color="auto"/>
            </w:tcBorders>
            <w:shd w:val="clear" w:color="auto" w:fill="auto"/>
            <w:noWrap/>
            <w:vAlign w:val="center"/>
            <w:hideMark/>
          </w:tcPr>
          <w:p w14:paraId="3681032D"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0E639989"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1,00</w:t>
            </w:r>
          </w:p>
        </w:tc>
      </w:tr>
      <w:tr w:rsidR="00623A56" w:rsidRPr="00623A56" w14:paraId="6369375E"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1C1FF28"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29</w:t>
            </w:r>
          </w:p>
        </w:tc>
        <w:tc>
          <w:tcPr>
            <w:tcW w:w="7340" w:type="dxa"/>
            <w:tcBorders>
              <w:top w:val="nil"/>
              <w:left w:val="nil"/>
              <w:bottom w:val="single" w:sz="4" w:space="0" w:color="auto"/>
              <w:right w:val="single" w:sz="4" w:space="0" w:color="auto"/>
            </w:tcBorders>
            <w:shd w:val="clear" w:color="auto" w:fill="auto"/>
            <w:noWrap/>
            <w:vAlign w:val="bottom"/>
            <w:hideMark/>
          </w:tcPr>
          <w:p w14:paraId="6A669CF0"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MONTAJE DE VÁLVULA Y ACCESORIOS DE ANC DN 8"</w:t>
            </w:r>
          </w:p>
        </w:tc>
        <w:tc>
          <w:tcPr>
            <w:tcW w:w="580" w:type="dxa"/>
            <w:tcBorders>
              <w:top w:val="nil"/>
              <w:left w:val="nil"/>
              <w:bottom w:val="single" w:sz="4" w:space="0" w:color="auto"/>
              <w:right w:val="single" w:sz="4" w:space="0" w:color="auto"/>
            </w:tcBorders>
            <w:shd w:val="clear" w:color="auto" w:fill="auto"/>
            <w:noWrap/>
            <w:vAlign w:val="center"/>
            <w:hideMark/>
          </w:tcPr>
          <w:p w14:paraId="7D9F833E"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6B7ADC7A"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2,00</w:t>
            </w:r>
          </w:p>
        </w:tc>
      </w:tr>
      <w:tr w:rsidR="00623A56" w:rsidRPr="00623A56" w14:paraId="2736C306"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67E0583"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30</w:t>
            </w:r>
          </w:p>
        </w:tc>
        <w:tc>
          <w:tcPr>
            <w:tcW w:w="7340" w:type="dxa"/>
            <w:tcBorders>
              <w:top w:val="nil"/>
              <w:left w:val="nil"/>
              <w:bottom w:val="single" w:sz="4" w:space="0" w:color="auto"/>
              <w:right w:val="single" w:sz="4" w:space="0" w:color="auto"/>
            </w:tcBorders>
            <w:shd w:val="clear" w:color="auto" w:fill="auto"/>
            <w:noWrap/>
            <w:vAlign w:val="bottom"/>
            <w:hideMark/>
          </w:tcPr>
          <w:p w14:paraId="3BA64FCD"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PRUEBA HIDROSTATICA DE TUBERIA ANC DN 2"</w:t>
            </w:r>
          </w:p>
        </w:tc>
        <w:tc>
          <w:tcPr>
            <w:tcW w:w="580" w:type="dxa"/>
            <w:tcBorders>
              <w:top w:val="nil"/>
              <w:left w:val="nil"/>
              <w:bottom w:val="single" w:sz="4" w:space="0" w:color="auto"/>
              <w:right w:val="single" w:sz="4" w:space="0" w:color="auto"/>
            </w:tcBorders>
            <w:shd w:val="clear" w:color="auto" w:fill="auto"/>
            <w:noWrap/>
            <w:vAlign w:val="center"/>
            <w:hideMark/>
          </w:tcPr>
          <w:p w14:paraId="765043CF"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w:t>
            </w:r>
          </w:p>
        </w:tc>
        <w:tc>
          <w:tcPr>
            <w:tcW w:w="1000" w:type="dxa"/>
            <w:tcBorders>
              <w:top w:val="nil"/>
              <w:left w:val="nil"/>
              <w:bottom w:val="single" w:sz="4" w:space="0" w:color="auto"/>
              <w:right w:val="single" w:sz="4" w:space="0" w:color="auto"/>
            </w:tcBorders>
            <w:shd w:val="clear" w:color="auto" w:fill="auto"/>
            <w:noWrap/>
            <w:vAlign w:val="bottom"/>
            <w:hideMark/>
          </w:tcPr>
          <w:p w14:paraId="00466253"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10,00</w:t>
            </w:r>
          </w:p>
        </w:tc>
      </w:tr>
      <w:tr w:rsidR="00623A56" w:rsidRPr="00623A56" w14:paraId="66FF2124"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AE491D9"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31</w:t>
            </w:r>
          </w:p>
        </w:tc>
        <w:tc>
          <w:tcPr>
            <w:tcW w:w="7340" w:type="dxa"/>
            <w:tcBorders>
              <w:top w:val="nil"/>
              <w:left w:val="nil"/>
              <w:bottom w:val="single" w:sz="4" w:space="0" w:color="auto"/>
              <w:right w:val="single" w:sz="4" w:space="0" w:color="auto"/>
            </w:tcBorders>
            <w:shd w:val="clear" w:color="auto" w:fill="auto"/>
            <w:noWrap/>
            <w:vAlign w:val="bottom"/>
            <w:hideMark/>
          </w:tcPr>
          <w:p w14:paraId="2DBC23CD"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PRUEBA HIDROSTATICA DE TUBERIA ANC DN 4"</w:t>
            </w:r>
          </w:p>
        </w:tc>
        <w:tc>
          <w:tcPr>
            <w:tcW w:w="580" w:type="dxa"/>
            <w:tcBorders>
              <w:top w:val="nil"/>
              <w:left w:val="nil"/>
              <w:bottom w:val="single" w:sz="4" w:space="0" w:color="auto"/>
              <w:right w:val="single" w:sz="4" w:space="0" w:color="auto"/>
            </w:tcBorders>
            <w:shd w:val="clear" w:color="auto" w:fill="auto"/>
            <w:noWrap/>
            <w:vAlign w:val="center"/>
            <w:hideMark/>
          </w:tcPr>
          <w:p w14:paraId="25B62D97"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w:t>
            </w:r>
          </w:p>
        </w:tc>
        <w:tc>
          <w:tcPr>
            <w:tcW w:w="1000" w:type="dxa"/>
            <w:tcBorders>
              <w:top w:val="nil"/>
              <w:left w:val="nil"/>
              <w:bottom w:val="single" w:sz="4" w:space="0" w:color="auto"/>
              <w:right w:val="single" w:sz="4" w:space="0" w:color="auto"/>
            </w:tcBorders>
            <w:shd w:val="clear" w:color="auto" w:fill="auto"/>
            <w:noWrap/>
            <w:vAlign w:val="bottom"/>
            <w:hideMark/>
          </w:tcPr>
          <w:p w14:paraId="58FFC395"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356,00</w:t>
            </w:r>
          </w:p>
        </w:tc>
      </w:tr>
      <w:tr w:rsidR="00623A56" w:rsidRPr="00623A56" w14:paraId="2DDBF36C"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4A73F23"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32</w:t>
            </w:r>
          </w:p>
        </w:tc>
        <w:tc>
          <w:tcPr>
            <w:tcW w:w="7340" w:type="dxa"/>
            <w:tcBorders>
              <w:top w:val="nil"/>
              <w:left w:val="nil"/>
              <w:bottom w:val="single" w:sz="4" w:space="0" w:color="auto"/>
              <w:right w:val="single" w:sz="4" w:space="0" w:color="auto"/>
            </w:tcBorders>
            <w:shd w:val="clear" w:color="auto" w:fill="auto"/>
            <w:noWrap/>
            <w:vAlign w:val="bottom"/>
            <w:hideMark/>
          </w:tcPr>
          <w:p w14:paraId="7F2E127A"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PRUEBA HIDROSTATICA DE TUBERIA ANC DN 6"</w:t>
            </w:r>
          </w:p>
        </w:tc>
        <w:tc>
          <w:tcPr>
            <w:tcW w:w="580" w:type="dxa"/>
            <w:tcBorders>
              <w:top w:val="nil"/>
              <w:left w:val="nil"/>
              <w:bottom w:val="single" w:sz="4" w:space="0" w:color="auto"/>
              <w:right w:val="single" w:sz="4" w:space="0" w:color="auto"/>
            </w:tcBorders>
            <w:shd w:val="clear" w:color="auto" w:fill="auto"/>
            <w:noWrap/>
            <w:vAlign w:val="center"/>
            <w:hideMark/>
          </w:tcPr>
          <w:p w14:paraId="2587E0B0"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w:t>
            </w:r>
          </w:p>
        </w:tc>
        <w:tc>
          <w:tcPr>
            <w:tcW w:w="1000" w:type="dxa"/>
            <w:tcBorders>
              <w:top w:val="nil"/>
              <w:left w:val="nil"/>
              <w:bottom w:val="single" w:sz="4" w:space="0" w:color="auto"/>
              <w:right w:val="single" w:sz="4" w:space="0" w:color="auto"/>
            </w:tcBorders>
            <w:shd w:val="clear" w:color="auto" w:fill="auto"/>
            <w:noWrap/>
            <w:vAlign w:val="bottom"/>
            <w:hideMark/>
          </w:tcPr>
          <w:p w14:paraId="68C377E8"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60,00</w:t>
            </w:r>
          </w:p>
        </w:tc>
      </w:tr>
      <w:tr w:rsidR="00623A56" w:rsidRPr="00623A56" w14:paraId="7BA156CF"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A163E8A"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33</w:t>
            </w:r>
          </w:p>
        </w:tc>
        <w:tc>
          <w:tcPr>
            <w:tcW w:w="7340" w:type="dxa"/>
            <w:tcBorders>
              <w:top w:val="nil"/>
              <w:left w:val="nil"/>
              <w:bottom w:val="single" w:sz="4" w:space="0" w:color="auto"/>
              <w:right w:val="single" w:sz="4" w:space="0" w:color="auto"/>
            </w:tcBorders>
            <w:shd w:val="clear" w:color="auto" w:fill="auto"/>
            <w:noWrap/>
            <w:vAlign w:val="bottom"/>
            <w:hideMark/>
          </w:tcPr>
          <w:p w14:paraId="726A18D5"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PRUEBA HIDROSTATICA DE TUBERIA ANC DN 8"</w:t>
            </w:r>
          </w:p>
        </w:tc>
        <w:tc>
          <w:tcPr>
            <w:tcW w:w="580" w:type="dxa"/>
            <w:tcBorders>
              <w:top w:val="nil"/>
              <w:left w:val="nil"/>
              <w:bottom w:val="single" w:sz="4" w:space="0" w:color="auto"/>
              <w:right w:val="single" w:sz="4" w:space="0" w:color="auto"/>
            </w:tcBorders>
            <w:shd w:val="clear" w:color="auto" w:fill="auto"/>
            <w:noWrap/>
            <w:vAlign w:val="center"/>
            <w:hideMark/>
          </w:tcPr>
          <w:p w14:paraId="6B47A860"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m</w:t>
            </w:r>
          </w:p>
        </w:tc>
        <w:tc>
          <w:tcPr>
            <w:tcW w:w="1000" w:type="dxa"/>
            <w:tcBorders>
              <w:top w:val="nil"/>
              <w:left w:val="nil"/>
              <w:bottom w:val="single" w:sz="4" w:space="0" w:color="auto"/>
              <w:right w:val="single" w:sz="4" w:space="0" w:color="auto"/>
            </w:tcBorders>
            <w:shd w:val="clear" w:color="auto" w:fill="auto"/>
            <w:noWrap/>
            <w:vAlign w:val="bottom"/>
            <w:hideMark/>
          </w:tcPr>
          <w:p w14:paraId="3713549A"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2.663,00</w:t>
            </w:r>
          </w:p>
        </w:tc>
      </w:tr>
      <w:tr w:rsidR="00623A56" w:rsidRPr="00623A56" w14:paraId="6610DC36"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78C2C3F"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34</w:t>
            </w:r>
          </w:p>
        </w:tc>
        <w:tc>
          <w:tcPr>
            <w:tcW w:w="7340" w:type="dxa"/>
            <w:tcBorders>
              <w:top w:val="nil"/>
              <w:left w:val="nil"/>
              <w:bottom w:val="single" w:sz="4" w:space="0" w:color="auto"/>
              <w:right w:val="single" w:sz="4" w:space="0" w:color="auto"/>
            </w:tcBorders>
            <w:shd w:val="clear" w:color="auto" w:fill="auto"/>
            <w:noWrap/>
            <w:vAlign w:val="bottom"/>
            <w:hideMark/>
          </w:tcPr>
          <w:p w14:paraId="578A6033"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PROTECCIÓN DE VÁLVULAS Y ACCESORIOS DE ANC DN 2" EN CÁMARAS</w:t>
            </w:r>
          </w:p>
        </w:tc>
        <w:tc>
          <w:tcPr>
            <w:tcW w:w="580" w:type="dxa"/>
            <w:tcBorders>
              <w:top w:val="nil"/>
              <w:left w:val="nil"/>
              <w:bottom w:val="single" w:sz="4" w:space="0" w:color="auto"/>
              <w:right w:val="single" w:sz="4" w:space="0" w:color="auto"/>
            </w:tcBorders>
            <w:shd w:val="clear" w:color="auto" w:fill="auto"/>
            <w:noWrap/>
            <w:vAlign w:val="center"/>
            <w:hideMark/>
          </w:tcPr>
          <w:p w14:paraId="72997358"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 xml:space="preserve">Pza. </w:t>
            </w:r>
          </w:p>
        </w:tc>
        <w:tc>
          <w:tcPr>
            <w:tcW w:w="1000" w:type="dxa"/>
            <w:tcBorders>
              <w:top w:val="nil"/>
              <w:left w:val="nil"/>
              <w:bottom w:val="single" w:sz="4" w:space="0" w:color="auto"/>
              <w:right w:val="single" w:sz="4" w:space="0" w:color="auto"/>
            </w:tcBorders>
            <w:shd w:val="clear" w:color="auto" w:fill="auto"/>
            <w:noWrap/>
            <w:vAlign w:val="bottom"/>
            <w:hideMark/>
          </w:tcPr>
          <w:p w14:paraId="03EAE99D"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4,00</w:t>
            </w:r>
          </w:p>
        </w:tc>
      </w:tr>
      <w:tr w:rsidR="00623A56" w:rsidRPr="00623A56" w14:paraId="7B959565" w14:textId="77777777" w:rsidTr="002A2E08">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CFBF4"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lastRenderedPageBreak/>
              <w:t>35</w:t>
            </w:r>
          </w:p>
        </w:tc>
        <w:tc>
          <w:tcPr>
            <w:tcW w:w="7340" w:type="dxa"/>
            <w:tcBorders>
              <w:top w:val="single" w:sz="4" w:space="0" w:color="auto"/>
              <w:left w:val="nil"/>
              <w:bottom w:val="single" w:sz="4" w:space="0" w:color="auto"/>
              <w:right w:val="single" w:sz="4" w:space="0" w:color="auto"/>
            </w:tcBorders>
            <w:shd w:val="clear" w:color="auto" w:fill="auto"/>
            <w:noWrap/>
            <w:vAlign w:val="bottom"/>
            <w:hideMark/>
          </w:tcPr>
          <w:p w14:paraId="4BBA8E8A"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PROTECCIÓN DE VÁLVULAS Y ACCESORIOS DE ANC DN 4" EN CÁMARAS</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EFB283D"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1443796A"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1,00</w:t>
            </w:r>
          </w:p>
        </w:tc>
      </w:tr>
      <w:tr w:rsidR="00623A56" w:rsidRPr="00623A56" w14:paraId="5EF9547F"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491453E"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36</w:t>
            </w:r>
          </w:p>
        </w:tc>
        <w:tc>
          <w:tcPr>
            <w:tcW w:w="7340" w:type="dxa"/>
            <w:tcBorders>
              <w:top w:val="nil"/>
              <w:left w:val="nil"/>
              <w:bottom w:val="single" w:sz="4" w:space="0" w:color="auto"/>
              <w:right w:val="single" w:sz="4" w:space="0" w:color="auto"/>
            </w:tcBorders>
            <w:shd w:val="clear" w:color="auto" w:fill="auto"/>
            <w:noWrap/>
            <w:vAlign w:val="bottom"/>
            <w:hideMark/>
          </w:tcPr>
          <w:p w14:paraId="441A379C"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PROTECCIÓN DE VÁLVULAS Y ACCESORIOS DE ANC DN 8" EN CÁMARAS</w:t>
            </w:r>
          </w:p>
        </w:tc>
        <w:tc>
          <w:tcPr>
            <w:tcW w:w="580" w:type="dxa"/>
            <w:tcBorders>
              <w:top w:val="nil"/>
              <w:left w:val="nil"/>
              <w:bottom w:val="single" w:sz="4" w:space="0" w:color="auto"/>
              <w:right w:val="single" w:sz="4" w:space="0" w:color="auto"/>
            </w:tcBorders>
            <w:shd w:val="clear" w:color="auto" w:fill="auto"/>
            <w:noWrap/>
            <w:vAlign w:val="center"/>
            <w:hideMark/>
          </w:tcPr>
          <w:p w14:paraId="3CD43E94"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3571849D"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2,00</w:t>
            </w:r>
          </w:p>
        </w:tc>
      </w:tr>
      <w:tr w:rsidR="00623A56" w:rsidRPr="00623A56" w14:paraId="0AC4B9DA"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E2B87B2"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37</w:t>
            </w:r>
          </w:p>
        </w:tc>
        <w:tc>
          <w:tcPr>
            <w:tcW w:w="7340" w:type="dxa"/>
            <w:tcBorders>
              <w:top w:val="nil"/>
              <w:left w:val="nil"/>
              <w:bottom w:val="single" w:sz="4" w:space="0" w:color="auto"/>
              <w:right w:val="single" w:sz="4" w:space="0" w:color="auto"/>
            </w:tcBorders>
            <w:shd w:val="clear" w:color="auto" w:fill="auto"/>
            <w:noWrap/>
            <w:vAlign w:val="bottom"/>
            <w:hideMark/>
          </w:tcPr>
          <w:p w14:paraId="07017F4D"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MONTAJE DE EDR</w:t>
            </w:r>
          </w:p>
        </w:tc>
        <w:tc>
          <w:tcPr>
            <w:tcW w:w="580" w:type="dxa"/>
            <w:tcBorders>
              <w:top w:val="nil"/>
              <w:left w:val="nil"/>
              <w:bottom w:val="single" w:sz="4" w:space="0" w:color="auto"/>
              <w:right w:val="single" w:sz="4" w:space="0" w:color="auto"/>
            </w:tcBorders>
            <w:shd w:val="clear" w:color="auto" w:fill="auto"/>
            <w:noWrap/>
            <w:vAlign w:val="center"/>
            <w:hideMark/>
          </w:tcPr>
          <w:p w14:paraId="5F7D52F6"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Glb.</w:t>
            </w:r>
          </w:p>
        </w:tc>
        <w:tc>
          <w:tcPr>
            <w:tcW w:w="1000" w:type="dxa"/>
            <w:tcBorders>
              <w:top w:val="nil"/>
              <w:left w:val="nil"/>
              <w:bottom w:val="single" w:sz="4" w:space="0" w:color="auto"/>
              <w:right w:val="single" w:sz="4" w:space="0" w:color="auto"/>
            </w:tcBorders>
            <w:shd w:val="clear" w:color="auto" w:fill="auto"/>
            <w:noWrap/>
            <w:vAlign w:val="bottom"/>
            <w:hideMark/>
          </w:tcPr>
          <w:p w14:paraId="65E484BA"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1,00</w:t>
            </w:r>
          </w:p>
        </w:tc>
      </w:tr>
      <w:tr w:rsidR="00623A56" w:rsidRPr="00623A56" w14:paraId="3D7CBD6C"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81A9159"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38</w:t>
            </w:r>
          </w:p>
        </w:tc>
        <w:tc>
          <w:tcPr>
            <w:tcW w:w="7340" w:type="dxa"/>
            <w:tcBorders>
              <w:top w:val="nil"/>
              <w:left w:val="nil"/>
              <w:bottom w:val="single" w:sz="4" w:space="0" w:color="auto"/>
              <w:right w:val="single" w:sz="4" w:space="0" w:color="auto"/>
            </w:tcBorders>
            <w:shd w:val="clear" w:color="auto" w:fill="auto"/>
            <w:noWrap/>
            <w:vAlign w:val="bottom"/>
            <w:hideMark/>
          </w:tcPr>
          <w:p w14:paraId="6E46E32A"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VENTEO, INTERCONEXION, PUESTA EN MARCHA Y PUNTO DE ROCIO</w:t>
            </w:r>
          </w:p>
        </w:tc>
        <w:tc>
          <w:tcPr>
            <w:tcW w:w="580" w:type="dxa"/>
            <w:tcBorders>
              <w:top w:val="nil"/>
              <w:left w:val="nil"/>
              <w:bottom w:val="single" w:sz="4" w:space="0" w:color="auto"/>
              <w:right w:val="single" w:sz="4" w:space="0" w:color="auto"/>
            </w:tcBorders>
            <w:shd w:val="clear" w:color="auto" w:fill="auto"/>
            <w:noWrap/>
            <w:vAlign w:val="center"/>
            <w:hideMark/>
          </w:tcPr>
          <w:p w14:paraId="3085A850"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Glb.</w:t>
            </w:r>
          </w:p>
        </w:tc>
        <w:tc>
          <w:tcPr>
            <w:tcW w:w="1000" w:type="dxa"/>
            <w:tcBorders>
              <w:top w:val="nil"/>
              <w:left w:val="nil"/>
              <w:bottom w:val="single" w:sz="4" w:space="0" w:color="auto"/>
              <w:right w:val="single" w:sz="4" w:space="0" w:color="auto"/>
            </w:tcBorders>
            <w:shd w:val="clear" w:color="auto" w:fill="auto"/>
            <w:noWrap/>
            <w:vAlign w:val="bottom"/>
            <w:hideMark/>
          </w:tcPr>
          <w:p w14:paraId="1296C7D4"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1,00</w:t>
            </w:r>
          </w:p>
        </w:tc>
      </w:tr>
      <w:tr w:rsidR="00623A56" w:rsidRPr="00623A56" w14:paraId="5EB64D3B" w14:textId="77777777" w:rsidTr="00623A56">
        <w:trPr>
          <w:trHeight w:val="300"/>
        </w:trPr>
        <w:tc>
          <w:tcPr>
            <w:tcW w:w="520" w:type="dxa"/>
            <w:tcBorders>
              <w:top w:val="nil"/>
              <w:left w:val="single" w:sz="4" w:space="0" w:color="auto"/>
              <w:bottom w:val="single" w:sz="4" w:space="0" w:color="auto"/>
              <w:right w:val="single" w:sz="4" w:space="0" w:color="auto"/>
            </w:tcBorders>
            <w:shd w:val="clear" w:color="000000" w:fill="BFBFBF"/>
            <w:noWrap/>
            <w:vAlign w:val="bottom"/>
            <w:hideMark/>
          </w:tcPr>
          <w:p w14:paraId="757BB4EB" w14:textId="77777777" w:rsidR="00623A56" w:rsidRPr="00623A56" w:rsidRDefault="00623A56" w:rsidP="00623A56">
            <w:pPr>
              <w:jc w:val="center"/>
              <w:rPr>
                <w:rFonts w:ascii="Calibri" w:hAnsi="Calibri"/>
                <w:b/>
                <w:bCs/>
                <w:color w:val="000000"/>
                <w:sz w:val="22"/>
                <w:szCs w:val="22"/>
                <w:lang w:val="es-BO" w:eastAsia="es-BO"/>
              </w:rPr>
            </w:pPr>
            <w:r w:rsidRPr="00623A56">
              <w:rPr>
                <w:rFonts w:ascii="Calibri" w:hAnsi="Calibri"/>
                <w:b/>
                <w:bCs/>
                <w:color w:val="000000"/>
                <w:sz w:val="22"/>
                <w:szCs w:val="22"/>
                <w:lang w:val="es-BO" w:eastAsia="es-BO"/>
              </w:rPr>
              <w:t>&gt;</w:t>
            </w:r>
          </w:p>
        </w:tc>
        <w:tc>
          <w:tcPr>
            <w:tcW w:w="7340" w:type="dxa"/>
            <w:tcBorders>
              <w:top w:val="nil"/>
              <w:left w:val="nil"/>
              <w:bottom w:val="single" w:sz="4" w:space="0" w:color="auto"/>
              <w:right w:val="single" w:sz="4" w:space="0" w:color="auto"/>
            </w:tcBorders>
            <w:shd w:val="clear" w:color="000000" w:fill="BFBFBF"/>
            <w:noWrap/>
            <w:vAlign w:val="bottom"/>
            <w:hideMark/>
          </w:tcPr>
          <w:p w14:paraId="25D88FA9" w14:textId="77777777" w:rsidR="00623A56" w:rsidRPr="000621EE" w:rsidRDefault="00623A56" w:rsidP="00623A56">
            <w:pPr>
              <w:rPr>
                <w:rFonts w:ascii="Calibri" w:hAnsi="Calibri"/>
                <w:b/>
                <w:bCs/>
                <w:color w:val="000000"/>
                <w:sz w:val="22"/>
                <w:szCs w:val="22"/>
                <w:lang w:val="es-BO" w:eastAsia="es-BO"/>
              </w:rPr>
            </w:pPr>
            <w:r w:rsidRPr="000621EE">
              <w:rPr>
                <w:rFonts w:ascii="Calibri" w:hAnsi="Calibri"/>
                <w:b/>
                <w:bCs/>
                <w:color w:val="000000"/>
                <w:sz w:val="22"/>
                <w:szCs w:val="22"/>
                <w:lang w:val="es-BO" w:eastAsia="es-BO"/>
              </w:rPr>
              <w:t>M03 - ACCESORIOS</w:t>
            </w:r>
          </w:p>
        </w:tc>
        <w:tc>
          <w:tcPr>
            <w:tcW w:w="580" w:type="dxa"/>
            <w:tcBorders>
              <w:top w:val="nil"/>
              <w:left w:val="nil"/>
              <w:bottom w:val="single" w:sz="4" w:space="0" w:color="auto"/>
              <w:right w:val="single" w:sz="4" w:space="0" w:color="auto"/>
            </w:tcBorders>
            <w:shd w:val="clear" w:color="000000" w:fill="BFBFBF"/>
            <w:noWrap/>
            <w:vAlign w:val="center"/>
            <w:hideMark/>
          </w:tcPr>
          <w:p w14:paraId="000C1CA4" w14:textId="77777777" w:rsidR="00623A56" w:rsidRPr="000621EE" w:rsidRDefault="00623A56" w:rsidP="00623A56">
            <w:pPr>
              <w:jc w:val="center"/>
              <w:rPr>
                <w:rFonts w:ascii="Calibri" w:hAnsi="Calibri"/>
                <w:b/>
                <w:bCs/>
                <w:color w:val="000000"/>
                <w:sz w:val="22"/>
                <w:szCs w:val="22"/>
                <w:lang w:val="es-BO" w:eastAsia="es-BO"/>
              </w:rPr>
            </w:pPr>
            <w:r w:rsidRPr="000621EE">
              <w:rPr>
                <w:rFonts w:ascii="Calibri" w:hAnsi="Calibri"/>
                <w:b/>
                <w:bCs/>
                <w:color w:val="000000"/>
                <w:sz w:val="22"/>
                <w:szCs w:val="22"/>
                <w:lang w:val="es-BO" w:eastAsia="es-BO"/>
              </w:rPr>
              <w:t> </w:t>
            </w:r>
          </w:p>
        </w:tc>
        <w:tc>
          <w:tcPr>
            <w:tcW w:w="1000" w:type="dxa"/>
            <w:tcBorders>
              <w:top w:val="nil"/>
              <w:left w:val="nil"/>
              <w:bottom w:val="single" w:sz="4" w:space="0" w:color="auto"/>
              <w:right w:val="single" w:sz="4" w:space="0" w:color="auto"/>
            </w:tcBorders>
            <w:shd w:val="clear" w:color="000000" w:fill="BFBFBF"/>
            <w:noWrap/>
            <w:vAlign w:val="bottom"/>
            <w:hideMark/>
          </w:tcPr>
          <w:p w14:paraId="6BB375AD" w14:textId="77777777" w:rsidR="00623A56" w:rsidRPr="000621EE" w:rsidRDefault="00623A56" w:rsidP="00623A56">
            <w:pPr>
              <w:rPr>
                <w:rFonts w:ascii="Calibri" w:hAnsi="Calibri"/>
                <w:b/>
                <w:bCs/>
                <w:color w:val="000000"/>
                <w:sz w:val="22"/>
                <w:szCs w:val="22"/>
                <w:lang w:val="es-BO" w:eastAsia="es-BO"/>
              </w:rPr>
            </w:pPr>
            <w:r w:rsidRPr="000621EE">
              <w:rPr>
                <w:rFonts w:ascii="Calibri" w:hAnsi="Calibri"/>
                <w:b/>
                <w:bCs/>
                <w:color w:val="000000"/>
                <w:sz w:val="22"/>
                <w:szCs w:val="22"/>
                <w:lang w:val="es-BO" w:eastAsia="es-BO"/>
              </w:rPr>
              <w:t> </w:t>
            </w:r>
          </w:p>
        </w:tc>
      </w:tr>
      <w:tr w:rsidR="00623A56" w:rsidRPr="00623A56" w14:paraId="7CEADE8B"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2BDC0C1"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w:t>
            </w:r>
          </w:p>
        </w:tc>
        <w:tc>
          <w:tcPr>
            <w:tcW w:w="7340" w:type="dxa"/>
            <w:tcBorders>
              <w:top w:val="nil"/>
              <w:left w:val="nil"/>
              <w:bottom w:val="single" w:sz="4" w:space="0" w:color="auto"/>
              <w:right w:val="single" w:sz="4" w:space="0" w:color="auto"/>
            </w:tcBorders>
            <w:shd w:val="clear" w:color="auto" w:fill="auto"/>
            <w:noWrap/>
            <w:vAlign w:val="bottom"/>
            <w:hideMark/>
          </w:tcPr>
          <w:p w14:paraId="14986A4F"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VÁLVULA TIPO BOLA ANC 2" ANSI 300 RF A PALANCA PT</w:t>
            </w:r>
          </w:p>
        </w:tc>
        <w:tc>
          <w:tcPr>
            <w:tcW w:w="580" w:type="dxa"/>
            <w:tcBorders>
              <w:top w:val="nil"/>
              <w:left w:val="nil"/>
              <w:bottom w:val="single" w:sz="4" w:space="0" w:color="auto"/>
              <w:right w:val="single" w:sz="4" w:space="0" w:color="auto"/>
            </w:tcBorders>
            <w:shd w:val="clear" w:color="auto" w:fill="auto"/>
            <w:noWrap/>
            <w:vAlign w:val="center"/>
            <w:hideMark/>
          </w:tcPr>
          <w:p w14:paraId="36330309"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5E083BCC"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4,00</w:t>
            </w:r>
          </w:p>
        </w:tc>
      </w:tr>
      <w:tr w:rsidR="00623A56" w:rsidRPr="00623A56" w14:paraId="198247E3"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96867BE"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w:t>
            </w:r>
          </w:p>
        </w:tc>
        <w:tc>
          <w:tcPr>
            <w:tcW w:w="7340" w:type="dxa"/>
            <w:tcBorders>
              <w:top w:val="nil"/>
              <w:left w:val="nil"/>
              <w:bottom w:val="single" w:sz="4" w:space="0" w:color="auto"/>
              <w:right w:val="single" w:sz="4" w:space="0" w:color="auto"/>
            </w:tcBorders>
            <w:shd w:val="clear" w:color="auto" w:fill="auto"/>
            <w:noWrap/>
            <w:vAlign w:val="bottom"/>
            <w:hideMark/>
          </w:tcPr>
          <w:p w14:paraId="1560B792"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VÁLVULA TIPO BOLA ANC 4" ANSI 300 RF A PALANCA PT</w:t>
            </w:r>
          </w:p>
        </w:tc>
        <w:tc>
          <w:tcPr>
            <w:tcW w:w="580" w:type="dxa"/>
            <w:tcBorders>
              <w:top w:val="nil"/>
              <w:left w:val="nil"/>
              <w:bottom w:val="single" w:sz="4" w:space="0" w:color="auto"/>
              <w:right w:val="single" w:sz="4" w:space="0" w:color="auto"/>
            </w:tcBorders>
            <w:shd w:val="clear" w:color="auto" w:fill="auto"/>
            <w:noWrap/>
            <w:vAlign w:val="center"/>
            <w:hideMark/>
          </w:tcPr>
          <w:p w14:paraId="3A6F23D2"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54BE0994"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1,00</w:t>
            </w:r>
          </w:p>
        </w:tc>
      </w:tr>
      <w:tr w:rsidR="00623A56" w:rsidRPr="00623A56" w14:paraId="466E3D65"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60C9021"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3</w:t>
            </w:r>
          </w:p>
        </w:tc>
        <w:tc>
          <w:tcPr>
            <w:tcW w:w="7340" w:type="dxa"/>
            <w:tcBorders>
              <w:top w:val="nil"/>
              <w:left w:val="nil"/>
              <w:bottom w:val="single" w:sz="4" w:space="0" w:color="auto"/>
              <w:right w:val="single" w:sz="4" w:space="0" w:color="auto"/>
            </w:tcBorders>
            <w:shd w:val="clear" w:color="auto" w:fill="auto"/>
            <w:noWrap/>
            <w:vAlign w:val="bottom"/>
            <w:hideMark/>
          </w:tcPr>
          <w:p w14:paraId="1B021277"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VÁLVULA TIPO BOLA ANC 8" ANSI 300 RF A PALANCA PT</w:t>
            </w:r>
          </w:p>
        </w:tc>
        <w:tc>
          <w:tcPr>
            <w:tcW w:w="580" w:type="dxa"/>
            <w:tcBorders>
              <w:top w:val="nil"/>
              <w:left w:val="nil"/>
              <w:bottom w:val="single" w:sz="4" w:space="0" w:color="auto"/>
              <w:right w:val="single" w:sz="4" w:space="0" w:color="auto"/>
            </w:tcBorders>
            <w:shd w:val="clear" w:color="auto" w:fill="auto"/>
            <w:noWrap/>
            <w:vAlign w:val="center"/>
            <w:hideMark/>
          </w:tcPr>
          <w:p w14:paraId="398B15DB"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27D235FF"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2,00</w:t>
            </w:r>
          </w:p>
        </w:tc>
      </w:tr>
      <w:tr w:rsidR="00623A56" w:rsidRPr="00623A56" w14:paraId="2530F007"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E3629A8"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4</w:t>
            </w:r>
          </w:p>
        </w:tc>
        <w:tc>
          <w:tcPr>
            <w:tcW w:w="7340" w:type="dxa"/>
            <w:tcBorders>
              <w:top w:val="nil"/>
              <w:left w:val="nil"/>
              <w:bottom w:val="single" w:sz="4" w:space="0" w:color="auto"/>
              <w:right w:val="single" w:sz="4" w:space="0" w:color="auto"/>
            </w:tcBorders>
            <w:shd w:val="clear" w:color="auto" w:fill="auto"/>
            <w:noWrap/>
            <w:vAlign w:val="bottom"/>
            <w:hideMark/>
          </w:tcPr>
          <w:p w14:paraId="4EE8BCF7"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 xml:space="preserve">VÁLVULA TIPO AGUJA DE 1/2" CON DERIVACIÓN DE ALIVIO </w:t>
            </w:r>
          </w:p>
        </w:tc>
        <w:tc>
          <w:tcPr>
            <w:tcW w:w="580" w:type="dxa"/>
            <w:tcBorders>
              <w:top w:val="nil"/>
              <w:left w:val="nil"/>
              <w:bottom w:val="single" w:sz="4" w:space="0" w:color="auto"/>
              <w:right w:val="single" w:sz="4" w:space="0" w:color="auto"/>
            </w:tcBorders>
            <w:shd w:val="clear" w:color="auto" w:fill="auto"/>
            <w:noWrap/>
            <w:vAlign w:val="center"/>
            <w:hideMark/>
          </w:tcPr>
          <w:p w14:paraId="51A62CA4"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6F0B7268"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4,00</w:t>
            </w:r>
          </w:p>
        </w:tc>
      </w:tr>
      <w:tr w:rsidR="00623A56" w:rsidRPr="00623A56" w14:paraId="112A04F9"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174F3EA"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5</w:t>
            </w:r>
          </w:p>
        </w:tc>
        <w:tc>
          <w:tcPr>
            <w:tcW w:w="7340" w:type="dxa"/>
            <w:tcBorders>
              <w:top w:val="nil"/>
              <w:left w:val="nil"/>
              <w:bottom w:val="single" w:sz="4" w:space="0" w:color="auto"/>
              <w:right w:val="single" w:sz="4" w:space="0" w:color="auto"/>
            </w:tcBorders>
            <w:shd w:val="clear" w:color="auto" w:fill="auto"/>
            <w:noWrap/>
            <w:vAlign w:val="bottom"/>
            <w:hideMark/>
          </w:tcPr>
          <w:p w14:paraId="5EBE3AC3"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VÁLVULA GLOBO ANC 2" ANSI 300 RF A VOLANTE</w:t>
            </w:r>
          </w:p>
        </w:tc>
        <w:tc>
          <w:tcPr>
            <w:tcW w:w="580" w:type="dxa"/>
            <w:tcBorders>
              <w:top w:val="nil"/>
              <w:left w:val="nil"/>
              <w:bottom w:val="single" w:sz="4" w:space="0" w:color="auto"/>
              <w:right w:val="single" w:sz="4" w:space="0" w:color="auto"/>
            </w:tcBorders>
            <w:shd w:val="clear" w:color="auto" w:fill="auto"/>
            <w:noWrap/>
            <w:vAlign w:val="center"/>
            <w:hideMark/>
          </w:tcPr>
          <w:p w14:paraId="42E1341D"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54991E3E"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2,00</w:t>
            </w:r>
          </w:p>
        </w:tc>
      </w:tr>
      <w:tr w:rsidR="00623A56" w:rsidRPr="00623A56" w14:paraId="6C5707E9"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40D6CC5"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6</w:t>
            </w:r>
          </w:p>
        </w:tc>
        <w:tc>
          <w:tcPr>
            <w:tcW w:w="7340" w:type="dxa"/>
            <w:tcBorders>
              <w:top w:val="nil"/>
              <w:left w:val="nil"/>
              <w:bottom w:val="single" w:sz="4" w:space="0" w:color="auto"/>
              <w:right w:val="single" w:sz="4" w:space="0" w:color="auto"/>
            </w:tcBorders>
            <w:shd w:val="clear" w:color="auto" w:fill="auto"/>
            <w:noWrap/>
            <w:vAlign w:val="bottom"/>
            <w:hideMark/>
          </w:tcPr>
          <w:p w14:paraId="621290C4"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BRIDA DN2"/WN/ANSI300/ASTM A 105 WN105 WN/RF/SCH40</w:t>
            </w:r>
          </w:p>
        </w:tc>
        <w:tc>
          <w:tcPr>
            <w:tcW w:w="580" w:type="dxa"/>
            <w:tcBorders>
              <w:top w:val="nil"/>
              <w:left w:val="nil"/>
              <w:bottom w:val="single" w:sz="4" w:space="0" w:color="auto"/>
              <w:right w:val="single" w:sz="4" w:space="0" w:color="auto"/>
            </w:tcBorders>
            <w:shd w:val="clear" w:color="auto" w:fill="auto"/>
            <w:noWrap/>
            <w:vAlign w:val="center"/>
            <w:hideMark/>
          </w:tcPr>
          <w:p w14:paraId="7D4888D0"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62B59D0E"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12,00</w:t>
            </w:r>
          </w:p>
        </w:tc>
      </w:tr>
      <w:tr w:rsidR="00623A56" w:rsidRPr="00623A56" w14:paraId="397DACDA"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1D77013"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7</w:t>
            </w:r>
          </w:p>
        </w:tc>
        <w:tc>
          <w:tcPr>
            <w:tcW w:w="7340" w:type="dxa"/>
            <w:tcBorders>
              <w:top w:val="nil"/>
              <w:left w:val="nil"/>
              <w:bottom w:val="single" w:sz="4" w:space="0" w:color="auto"/>
              <w:right w:val="single" w:sz="4" w:space="0" w:color="auto"/>
            </w:tcBorders>
            <w:shd w:val="clear" w:color="auto" w:fill="auto"/>
            <w:noWrap/>
            <w:vAlign w:val="bottom"/>
            <w:hideMark/>
          </w:tcPr>
          <w:p w14:paraId="20F3819D"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BRIDA DN3"/WN/ANSI300/ASTM A 105 WN105 WN/RF/SCH40</w:t>
            </w:r>
          </w:p>
        </w:tc>
        <w:tc>
          <w:tcPr>
            <w:tcW w:w="580" w:type="dxa"/>
            <w:tcBorders>
              <w:top w:val="nil"/>
              <w:left w:val="nil"/>
              <w:bottom w:val="single" w:sz="4" w:space="0" w:color="auto"/>
              <w:right w:val="single" w:sz="4" w:space="0" w:color="auto"/>
            </w:tcBorders>
            <w:shd w:val="clear" w:color="auto" w:fill="auto"/>
            <w:noWrap/>
            <w:vAlign w:val="center"/>
            <w:hideMark/>
          </w:tcPr>
          <w:p w14:paraId="38C02F6A"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3FE7C502"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1,00</w:t>
            </w:r>
          </w:p>
        </w:tc>
      </w:tr>
      <w:tr w:rsidR="00623A56" w:rsidRPr="00623A56" w14:paraId="0DFEE292"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55CF9D8"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8</w:t>
            </w:r>
          </w:p>
        </w:tc>
        <w:tc>
          <w:tcPr>
            <w:tcW w:w="7340" w:type="dxa"/>
            <w:tcBorders>
              <w:top w:val="nil"/>
              <w:left w:val="nil"/>
              <w:bottom w:val="single" w:sz="4" w:space="0" w:color="auto"/>
              <w:right w:val="single" w:sz="4" w:space="0" w:color="auto"/>
            </w:tcBorders>
            <w:shd w:val="clear" w:color="auto" w:fill="auto"/>
            <w:noWrap/>
            <w:vAlign w:val="bottom"/>
            <w:hideMark/>
          </w:tcPr>
          <w:p w14:paraId="7AE9945A"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BRIDA DN4"/WN/ANSI300/ASTM A 105 WN105 WN/RF/SCH40</w:t>
            </w:r>
          </w:p>
        </w:tc>
        <w:tc>
          <w:tcPr>
            <w:tcW w:w="580" w:type="dxa"/>
            <w:tcBorders>
              <w:top w:val="nil"/>
              <w:left w:val="nil"/>
              <w:bottom w:val="single" w:sz="4" w:space="0" w:color="auto"/>
              <w:right w:val="single" w:sz="4" w:space="0" w:color="auto"/>
            </w:tcBorders>
            <w:shd w:val="clear" w:color="auto" w:fill="auto"/>
            <w:noWrap/>
            <w:vAlign w:val="center"/>
            <w:hideMark/>
          </w:tcPr>
          <w:p w14:paraId="6DED4C6F"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439A3563"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2,00</w:t>
            </w:r>
          </w:p>
        </w:tc>
      </w:tr>
      <w:tr w:rsidR="00623A56" w:rsidRPr="00623A56" w14:paraId="49568391"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646B915"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9</w:t>
            </w:r>
          </w:p>
        </w:tc>
        <w:tc>
          <w:tcPr>
            <w:tcW w:w="7340" w:type="dxa"/>
            <w:tcBorders>
              <w:top w:val="nil"/>
              <w:left w:val="nil"/>
              <w:bottom w:val="single" w:sz="4" w:space="0" w:color="auto"/>
              <w:right w:val="single" w:sz="4" w:space="0" w:color="auto"/>
            </w:tcBorders>
            <w:shd w:val="clear" w:color="auto" w:fill="auto"/>
            <w:noWrap/>
            <w:vAlign w:val="bottom"/>
            <w:hideMark/>
          </w:tcPr>
          <w:p w14:paraId="62371D63"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BRIDA DN6"/WN/ANSI150/ASTM A 105 WN105 WN/RF/SCH40</w:t>
            </w:r>
          </w:p>
        </w:tc>
        <w:tc>
          <w:tcPr>
            <w:tcW w:w="580" w:type="dxa"/>
            <w:tcBorders>
              <w:top w:val="nil"/>
              <w:left w:val="nil"/>
              <w:bottom w:val="single" w:sz="4" w:space="0" w:color="auto"/>
              <w:right w:val="single" w:sz="4" w:space="0" w:color="auto"/>
            </w:tcBorders>
            <w:shd w:val="clear" w:color="auto" w:fill="auto"/>
            <w:noWrap/>
            <w:vAlign w:val="center"/>
            <w:hideMark/>
          </w:tcPr>
          <w:p w14:paraId="776F5918"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05B9F0C6"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1,00</w:t>
            </w:r>
          </w:p>
        </w:tc>
      </w:tr>
      <w:tr w:rsidR="00623A56" w:rsidRPr="00623A56" w14:paraId="0561CD26"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7022EE4"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10</w:t>
            </w:r>
          </w:p>
        </w:tc>
        <w:tc>
          <w:tcPr>
            <w:tcW w:w="7340" w:type="dxa"/>
            <w:tcBorders>
              <w:top w:val="nil"/>
              <w:left w:val="nil"/>
              <w:bottom w:val="single" w:sz="4" w:space="0" w:color="auto"/>
              <w:right w:val="single" w:sz="4" w:space="0" w:color="auto"/>
            </w:tcBorders>
            <w:shd w:val="clear" w:color="auto" w:fill="auto"/>
            <w:noWrap/>
            <w:vAlign w:val="bottom"/>
            <w:hideMark/>
          </w:tcPr>
          <w:p w14:paraId="49CD92CE"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BRIDA DN8"/WN/ANSI300/ASTM A 105 WN105 WN/RF/SCH40</w:t>
            </w:r>
          </w:p>
        </w:tc>
        <w:tc>
          <w:tcPr>
            <w:tcW w:w="580" w:type="dxa"/>
            <w:tcBorders>
              <w:top w:val="nil"/>
              <w:left w:val="nil"/>
              <w:bottom w:val="single" w:sz="4" w:space="0" w:color="auto"/>
              <w:right w:val="single" w:sz="4" w:space="0" w:color="auto"/>
            </w:tcBorders>
            <w:shd w:val="clear" w:color="auto" w:fill="auto"/>
            <w:noWrap/>
            <w:vAlign w:val="center"/>
            <w:hideMark/>
          </w:tcPr>
          <w:p w14:paraId="6E85C897"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1D6D4E4E"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4,00</w:t>
            </w:r>
          </w:p>
        </w:tc>
      </w:tr>
      <w:tr w:rsidR="00623A56" w:rsidRPr="00623A56" w14:paraId="2FB9286E"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407D0DF"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11</w:t>
            </w:r>
          </w:p>
        </w:tc>
        <w:tc>
          <w:tcPr>
            <w:tcW w:w="7340" w:type="dxa"/>
            <w:tcBorders>
              <w:top w:val="nil"/>
              <w:left w:val="nil"/>
              <w:bottom w:val="single" w:sz="4" w:space="0" w:color="auto"/>
              <w:right w:val="single" w:sz="4" w:space="0" w:color="auto"/>
            </w:tcBorders>
            <w:shd w:val="clear" w:color="auto" w:fill="auto"/>
            <w:noWrap/>
            <w:vAlign w:val="bottom"/>
            <w:hideMark/>
          </w:tcPr>
          <w:p w14:paraId="0AE4B8FB"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BRIDA CIEGA ANC 2" ANSI 300 RF</w:t>
            </w:r>
          </w:p>
        </w:tc>
        <w:tc>
          <w:tcPr>
            <w:tcW w:w="580" w:type="dxa"/>
            <w:tcBorders>
              <w:top w:val="nil"/>
              <w:left w:val="nil"/>
              <w:bottom w:val="single" w:sz="4" w:space="0" w:color="auto"/>
              <w:right w:val="single" w:sz="4" w:space="0" w:color="auto"/>
            </w:tcBorders>
            <w:shd w:val="clear" w:color="auto" w:fill="auto"/>
            <w:noWrap/>
            <w:vAlign w:val="center"/>
            <w:hideMark/>
          </w:tcPr>
          <w:p w14:paraId="039930FB"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26F8BEB7"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2,00</w:t>
            </w:r>
          </w:p>
        </w:tc>
      </w:tr>
      <w:tr w:rsidR="00623A56" w:rsidRPr="00623A56" w14:paraId="36E57884"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D50D568"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12</w:t>
            </w:r>
          </w:p>
        </w:tc>
        <w:tc>
          <w:tcPr>
            <w:tcW w:w="7340" w:type="dxa"/>
            <w:tcBorders>
              <w:top w:val="nil"/>
              <w:left w:val="nil"/>
              <w:bottom w:val="single" w:sz="4" w:space="0" w:color="auto"/>
              <w:right w:val="single" w:sz="4" w:space="0" w:color="auto"/>
            </w:tcBorders>
            <w:shd w:val="clear" w:color="auto" w:fill="auto"/>
            <w:noWrap/>
            <w:vAlign w:val="bottom"/>
            <w:hideMark/>
          </w:tcPr>
          <w:p w14:paraId="5117E1A1"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CODO DE 4", 90º RADIO LARGO, SCH 40, ASTM A234 GR WPB</w:t>
            </w:r>
          </w:p>
        </w:tc>
        <w:tc>
          <w:tcPr>
            <w:tcW w:w="580" w:type="dxa"/>
            <w:tcBorders>
              <w:top w:val="nil"/>
              <w:left w:val="nil"/>
              <w:bottom w:val="single" w:sz="4" w:space="0" w:color="auto"/>
              <w:right w:val="single" w:sz="4" w:space="0" w:color="auto"/>
            </w:tcBorders>
            <w:shd w:val="clear" w:color="auto" w:fill="auto"/>
            <w:noWrap/>
            <w:vAlign w:val="center"/>
            <w:hideMark/>
          </w:tcPr>
          <w:p w14:paraId="1C37B83B"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20A361A3"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2,00</w:t>
            </w:r>
          </w:p>
        </w:tc>
      </w:tr>
      <w:tr w:rsidR="00623A56" w:rsidRPr="00623A56" w14:paraId="7ED13E5F"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C4D32AD"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13</w:t>
            </w:r>
          </w:p>
        </w:tc>
        <w:tc>
          <w:tcPr>
            <w:tcW w:w="7340" w:type="dxa"/>
            <w:tcBorders>
              <w:top w:val="nil"/>
              <w:left w:val="nil"/>
              <w:bottom w:val="single" w:sz="4" w:space="0" w:color="auto"/>
              <w:right w:val="single" w:sz="4" w:space="0" w:color="auto"/>
            </w:tcBorders>
            <w:shd w:val="clear" w:color="auto" w:fill="auto"/>
            <w:noWrap/>
            <w:vAlign w:val="bottom"/>
            <w:hideMark/>
          </w:tcPr>
          <w:p w14:paraId="589DDEB4"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CODO DE 6", 90º RADIO LARGO, SCH 40, ASTM A234 GR WPB</w:t>
            </w:r>
          </w:p>
        </w:tc>
        <w:tc>
          <w:tcPr>
            <w:tcW w:w="580" w:type="dxa"/>
            <w:tcBorders>
              <w:top w:val="nil"/>
              <w:left w:val="nil"/>
              <w:bottom w:val="single" w:sz="4" w:space="0" w:color="auto"/>
              <w:right w:val="single" w:sz="4" w:space="0" w:color="auto"/>
            </w:tcBorders>
            <w:shd w:val="clear" w:color="auto" w:fill="auto"/>
            <w:noWrap/>
            <w:vAlign w:val="center"/>
            <w:hideMark/>
          </w:tcPr>
          <w:p w14:paraId="3B7580A6"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25D5314E"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2,00</w:t>
            </w:r>
          </w:p>
        </w:tc>
      </w:tr>
      <w:tr w:rsidR="00623A56" w:rsidRPr="00623A56" w14:paraId="15D883D7"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C52B5D4"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14</w:t>
            </w:r>
          </w:p>
        </w:tc>
        <w:tc>
          <w:tcPr>
            <w:tcW w:w="7340" w:type="dxa"/>
            <w:tcBorders>
              <w:top w:val="nil"/>
              <w:left w:val="nil"/>
              <w:bottom w:val="single" w:sz="4" w:space="0" w:color="auto"/>
              <w:right w:val="single" w:sz="4" w:space="0" w:color="auto"/>
            </w:tcBorders>
            <w:shd w:val="clear" w:color="auto" w:fill="auto"/>
            <w:noWrap/>
            <w:vAlign w:val="bottom"/>
            <w:hideMark/>
          </w:tcPr>
          <w:p w14:paraId="4C164E79"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CODO DE 2", 90º RADIO LARGO, SCH 40, ASTM A234 GR WPB</w:t>
            </w:r>
          </w:p>
        </w:tc>
        <w:tc>
          <w:tcPr>
            <w:tcW w:w="580" w:type="dxa"/>
            <w:tcBorders>
              <w:top w:val="nil"/>
              <w:left w:val="nil"/>
              <w:bottom w:val="single" w:sz="4" w:space="0" w:color="auto"/>
              <w:right w:val="single" w:sz="4" w:space="0" w:color="auto"/>
            </w:tcBorders>
            <w:shd w:val="clear" w:color="auto" w:fill="auto"/>
            <w:noWrap/>
            <w:vAlign w:val="center"/>
            <w:hideMark/>
          </w:tcPr>
          <w:p w14:paraId="0ECD443D"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73BF8830"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4,00</w:t>
            </w:r>
          </w:p>
        </w:tc>
      </w:tr>
      <w:tr w:rsidR="00623A56" w:rsidRPr="00623A56" w14:paraId="6CF0940E"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E467FE3"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15</w:t>
            </w:r>
          </w:p>
        </w:tc>
        <w:tc>
          <w:tcPr>
            <w:tcW w:w="7340" w:type="dxa"/>
            <w:tcBorders>
              <w:top w:val="nil"/>
              <w:left w:val="nil"/>
              <w:bottom w:val="single" w:sz="4" w:space="0" w:color="auto"/>
              <w:right w:val="single" w:sz="4" w:space="0" w:color="auto"/>
            </w:tcBorders>
            <w:shd w:val="clear" w:color="auto" w:fill="auto"/>
            <w:noWrap/>
            <w:vAlign w:val="bottom"/>
            <w:hideMark/>
          </w:tcPr>
          <w:p w14:paraId="61A4E474"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REDUCTOR CONCÉNTRICO  4" X 2" SHC 40, BW, ASTM A234 GR WPB</w:t>
            </w:r>
          </w:p>
        </w:tc>
        <w:tc>
          <w:tcPr>
            <w:tcW w:w="580" w:type="dxa"/>
            <w:tcBorders>
              <w:top w:val="nil"/>
              <w:left w:val="nil"/>
              <w:bottom w:val="single" w:sz="4" w:space="0" w:color="auto"/>
              <w:right w:val="single" w:sz="4" w:space="0" w:color="auto"/>
            </w:tcBorders>
            <w:shd w:val="clear" w:color="auto" w:fill="auto"/>
            <w:noWrap/>
            <w:vAlign w:val="center"/>
            <w:hideMark/>
          </w:tcPr>
          <w:p w14:paraId="0DDD30CD"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79A5E935"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4,00</w:t>
            </w:r>
          </w:p>
        </w:tc>
      </w:tr>
      <w:tr w:rsidR="00623A56" w:rsidRPr="00623A56" w14:paraId="5C3FF5F6"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46CDC63"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16</w:t>
            </w:r>
          </w:p>
        </w:tc>
        <w:tc>
          <w:tcPr>
            <w:tcW w:w="7340" w:type="dxa"/>
            <w:tcBorders>
              <w:top w:val="nil"/>
              <w:left w:val="nil"/>
              <w:bottom w:val="single" w:sz="4" w:space="0" w:color="auto"/>
              <w:right w:val="single" w:sz="4" w:space="0" w:color="auto"/>
            </w:tcBorders>
            <w:shd w:val="clear" w:color="auto" w:fill="auto"/>
            <w:noWrap/>
            <w:vAlign w:val="bottom"/>
            <w:hideMark/>
          </w:tcPr>
          <w:p w14:paraId="3F4FB32F"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REDUCTOR CONCÉNTRICO  4" X 3" SHC 40, BW, ASTM A234 GR WPB</w:t>
            </w:r>
          </w:p>
        </w:tc>
        <w:tc>
          <w:tcPr>
            <w:tcW w:w="580" w:type="dxa"/>
            <w:tcBorders>
              <w:top w:val="nil"/>
              <w:left w:val="nil"/>
              <w:bottom w:val="single" w:sz="4" w:space="0" w:color="auto"/>
              <w:right w:val="single" w:sz="4" w:space="0" w:color="auto"/>
            </w:tcBorders>
            <w:shd w:val="clear" w:color="auto" w:fill="auto"/>
            <w:noWrap/>
            <w:vAlign w:val="center"/>
            <w:hideMark/>
          </w:tcPr>
          <w:p w14:paraId="6F99D728"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7BE00580"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1,00</w:t>
            </w:r>
          </w:p>
        </w:tc>
      </w:tr>
      <w:tr w:rsidR="00623A56" w:rsidRPr="00623A56" w14:paraId="076EBC2E"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CCBBEF4"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17</w:t>
            </w:r>
          </w:p>
        </w:tc>
        <w:tc>
          <w:tcPr>
            <w:tcW w:w="7340" w:type="dxa"/>
            <w:tcBorders>
              <w:top w:val="nil"/>
              <w:left w:val="nil"/>
              <w:bottom w:val="single" w:sz="4" w:space="0" w:color="auto"/>
              <w:right w:val="single" w:sz="4" w:space="0" w:color="auto"/>
            </w:tcBorders>
            <w:shd w:val="clear" w:color="auto" w:fill="auto"/>
            <w:noWrap/>
            <w:vAlign w:val="center"/>
            <w:hideMark/>
          </w:tcPr>
          <w:p w14:paraId="4F694F49"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EMPAQUETADURA ESPIROMETÁLICA 2" ANSI 300</w:t>
            </w:r>
          </w:p>
        </w:tc>
        <w:tc>
          <w:tcPr>
            <w:tcW w:w="580" w:type="dxa"/>
            <w:tcBorders>
              <w:top w:val="nil"/>
              <w:left w:val="nil"/>
              <w:bottom w:val="single" w:sz="4" w:space="0" w:color="auto"/>
              <w:right w:val="single" w:sz="4" w:space="0" w:color="auto"/>
            </w:tcBorders>
            <w:shd w:val="clear" w:color="auto" w:fill="auto"/>
            <w:noWrap/>
            <w:vAlign w:val="center"/>
            <w:hideMark/>
          </w:tcPr>
          <w:p w14:paraId="161389A6"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06946EE3"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12,00</w:t>
            </w:r>
          </w:p>
        </w:tc>
      </w:tr>
      <w:tr w:rsidR="00623A56" w:rsidRPr="00623A56" w14:paraId="2D43A158"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E35EFA7"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18</w:t>
            </w:r>
          </w:p>
        </w:tc>
        <w:tc>
          <w:tcPr>
            <w:tcW w:w="7340" w:type="dxa"/>
            <w:tcBorders>
              <w:top w:val="nil"/>
              <w:left w:val="nil"/>
              <w:bottom w:val="single" w:sz="4" w:space="0" w:color="auto"/>
              <w:right w:val="single" w:sz="4" w:space="0" w:color="auto"/>
            </w:tcBorders>
            <w:shd w:val="clear" w:color="auto" w:fill="auto"/>
            <w:noWrap/>
            <w:vAlign w:val="bottom"/>
            <w:hideMark/>
          </w:tcPr>
          <w:p w14:paraId="3637A353"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EMPAQUETADURA DIELECTRICA 3" ANSI 300</w:t>
            </w:r>
          </w:p>
        </w:tc>
        <w:tc>
          <w:tcPr>
            <w:tcW w:w="580" w:type="dxa"/>
            <w:tcBorders>
              <w:top w:val="nil"/>
              <w:left w:val="nil"/>
              <w:bottom w:val="single" w:sz="4" w:space="0" w:color="auto"/>
              <w:right w:val="single" w:sz="4" w:space="0" w:color="auto"/>
            </w:tcBorders>
            <w:shd w:val="clear" w:color="auto" w:fill="auto"/>
            <w:noWrap/>
            <w:vAlign w:val="center"/>
            <w:hideMark/>
          </w:tcPr>
          <w:p w14:paraId="0F816FD6"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73AC1F8F"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1,00</w:t>
            </w:r>
          </w:p>
        </w:tc>
      </w:tr>
      <w:tr w:rsidR="00623A56" w:rsidRPr="00623A56" w14:paraId="1E5874DA"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6917221"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19</w:t>
            </w:r>
          </w:p>
        </w:tc>
        <w:tc>
          <w:tcPr>
            <w:tcW w:w="7340" w:type="dxa"/>
            <w:tcBorders>
              <w:top w:val="nil"/>
              <w:left w:val="nil"/>
              <w:bottom w:val="single" w:sz="4" w:space="0" w:color="auto"/>
              <w:right w:val="single" w:sz="4" w:space="0" w:color="auto"/>
            </w:tcBorders>
            <w:shd w:val="clear" w:color="auto" w:fill="auto"/>
            <w:noWrap/>
            <w:vAlign w:val="bottom"/>
            <w:hideMark/>
          </w:tcPr>
          <w:p w14:paraId="64D42890"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EMPAQUETADURA ESPIROMETÁLICA 4" ANSI 300</w:t>
            </w:r>
          </w:p>
        </w:tc>
        <w:tc>
          <w:tcPr>
            <w:tcW w:w="580" w:type="dxa"/>
            <w:tcBorders>
              <w:top w:val="nil"/>
              <w:left w:val="nil"/>
              <w:bottom w:val="single" w:sz="4" w:space="0" w:color="auto"/>
              <w:right w:val="single" w:sz="4" w:space="0" w:color="auto"/>
            </w:tcBorders>
            <w:shd w:val="clear" w:color="auto" w:fill="auto"/>
            <w:noWrap/>
            <w:vAlign w:val="center"/>
            <w:hideMark/>
          </w:tcPr>
          <w:p w14:paraId="3A250E94"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3AAD1DAE"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2,00</w:t>
            </w:r>
          </w:p>
        </w:tc>
      </w:tr>
      <w:tr w:rsidR="00623A56" w:rsidRPr="00623A56" w14:paraId="6F649C89"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287A477"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20</w:t>
            </w:r>
          </w:p>
        </w:tc>
        <w:tc>
          <w:tcPr>
            <w:tcW w:w="7340" w:type="dxa"/>
            <w:tcBorders>
              <w:top w:val="nil"/>
              <w:left w:val="nil"/>
              <w:bottom w:val="single" w:sz="4" w:space="0" w:color="auto"/>
              <w:right w:val="single" w:sz="4" w:space="0" w:color="auto"/>
            </w:tcBorders>
            <w:shd w:val="clear" w:color="auto" w:fill="auto"/>
            <w:noWrap/>
            <w:vAlign w:val="bottom"/>
            <w:hideMark/>
          </w:tcPr>
          <w:p w14:paraId="68BD37D4"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EMPAQUETADURA DIELECTRICA 6" ANSI 150</w:t>
            </w:r>
          </w:p>
        </w:tc>
        <w:tc>
          <w:tcPr>
            <w:tcW w:w="580" w:type="dxa"/>
            <w:tcBorders>
              <w:top w:val="nil"/>
              <w:left w:val="nil"/>
              <w:bottom w:val="single" w:sz="4" w:space="0" w:color="auto"/>
              <w:right w:val="single" w:sz="4" w:space="0" w:color="auto"/>
            </w:tcBorders>
            <w:shd w:val="clear" w:color="auto" w:fill="auto"/>
            <w:noWrap/>
            <w:vAlign w:val="center"/>
            <w:hideMark/>
          </w:tcPr>
          <w:p w14:paraId="3E13AE9C"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141E7469"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1,00</w:t>
            </w:r>
          </w:p>
        </w:tc>
      </w:tr>
      <w:tr w:rsidR="00623A56" w:rsidRPr="00623A56" w14:paraId="3D3B4592"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1D61D0C"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21</w:t>
            </w:r>
          </w:p>
        </w:tc>
        <w:tc>
          <w:tcPr>
            <w:tcW w:w="7340" w:type="dxa"/>
            <w:tcBorders>
              <w:top w:val="nil"/>
              <w:left w:val="nil"/>
              <w:bottom w:val="single" w:sz="4" w:space="0" w:color="auto"/>
              <w:right w:val="single" w:sz="4" w:space="0" w:color="auto"/>
            </w:tcBorders>
            <w:shd w:val="clear" w:color="auto" w:fill="auto"/>
            <w:noWrap/>
            <w:vAlign w:val="bottom"/>
            <w:hideMark/>
          </w:tcPr>
          <w:p w14:paraId="0E2510C8"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EMPAQUETADURA ESPIROMETÁLICA 8" ANSI 300</w:t>
            </w:r>
          </w:p>
        </w:tc>
        <w:tc>
          <w:tcPr>
            <w:tcW w:w="580" w:type="dxa"/>
            <w:tcBorders>
              <w:top w:val="nil"/>
              <w:left w:val="nil"/>
              <w:bottom w:val="single" w:sz="4" w:space="0" w:color="auto"/>
              <w:right w:val="single" w:sz="4" w:space="0" w:color="auto"/>
            </w:tcBorders>
            <w:shd w:val="clear" w:color="auto" w:fill="auto"/>
            <w:noWrap/>
            <w:vAlign w:val="center"/>
            <w:hideMark/>
          </w:tcPr>
          <w:p w14:paraId="3F017DB5"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37406A50"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4,00</w:t>
            </w:r>
          </w:p>
        </w:tc>
      </w:tr>
      <w:tr w:rsidR="00623A56" w:rsidRPr="00623A56" w14:paraId="3F8F38BD"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5E8C8F5"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22</w:t>
            </w:r>
          </w:p>
        </w:tc>
        <w:tc>
          <w:tcPr>
            <w:tcW w:w="7340" w:type="dxa"/>
            <w:tcBorders>
              <w:top w:val="nil"/>
              <w:left w:val="nil"/>
              <w:bottom w:val="single" w:sz="4" w:space="0" w:color="auto"/>
              <w:right w:val="single" w:sz="4" w:space="0" w:color="auto"/>
            </w:tcBorders>
            <w:shd w:val="clear" w:color="auto" w:fill="auto"/>
            <w:noWrap/>
            <w:vAlign w:val="bottom"/>
            <w:hideMark/>
          </w:tcPr>
          <w:p w14:paraId="6E722D74"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ESPARRAGOS 5/8" X 3 1/2" GR. B7  ANSI B16,5 + TUERCAS GRADO 2H ANSI 300</w:t>
            </w:r>
          </w:p>
        </w:tc>
        <w:tc>
          <w:tcPr>
            <w:tcW w:w="580" w:type="dxa"/>
            <w:tcBorders>
              <w:top w:val="nil"/>
              <w:left w:val="nil"/>
              <w:bottom w:val="single" w:sz="4" w:space="0" w:color="auto"/>
              <w:right w:val="single" w:sz="4" w:space="0" w:color="auto"/>
            </w:tcBorders>
            <w:shd w:val="clear" w:color="auto" w:fill="auto"/>
            <w:noWrap/>
            <w:vAlign w:val="center"/>
            <w:hideMark/>
          </w:tcPr>
          <w:p w14:paraId="2D469BCD"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08D3C73E"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96,00</w:t>
            </w:r>
          </w:p>
        </w:tc>
      </w:tr>
      <w:tr w:rsidR="00623A56" w:rsidRPr="00623A56" w14:paraId="2DEFD34F"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48092BC"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23</w:t>
            </w:r>
          </w:p>
        </w:tc>
        <w:tc>
          <w:tcPr>
            <w:tcW w:w="7340" w:type="dxa"/>
            <w:tcBorders>
              <w:top w:val="nil"/>
              <w:left w:val="nil"/>
              <w:bottom w:val="single" w:sz="4" w:space="0" w:color="auto"/>
              <w:right w:val="single" w:sz="4" w:space="0" w:color="auto"/>
            </w:tcBorders>
            <w:shd w:val="clear" w:color="auto" w:fill="auto"/>
            <w:noWrap/>
            <w:vAlign w:val="bottom"/>
            <w:hideMark/>
          </w:tcPr>
          <w:p w14:paraId="038A1B9B" w14:textId="77777777" w:rsidR="00623A56" w:rsidRPr="000621EE" w:rsidRDefault="00623A56" w:rsidP="00623A56">
            <w:pPr>
              <w:rPr>
                <w:rFonts w:ascii="Calibri" w:hAnsi="Calibri"/>
                <w:color w:val="000000"/>
                <w:sz w:val="22"/>
                <w:szCs w:val="22"/>
                <w:lang w:val="es-BO" w:eastAsia="es-BO"/>
              </w:rPr>
            </w:pPr>
            <w:r w:rsidRPr="000621EE">
              <w:rPr>
                <w:rFonts w:ascii="Calibri" w:hAnsi="Calibri"/>
                <w:color w:val="000000"/>
                <w:sz w:val="22"/>
                <w:szCs w:val="22"/>
                <w:lang w:val="es-BO" w:eastAsia="es-BO"/>
              </w:rPr>
              <w:t>ESPARRAGOS 3/4" X 4 1/4" GR. B7  ANSI B16,5 + TUERCAS GRADO 2H ANSI 300</w:t>
            </w:r>
          </w:p>
        </w:tc>
        <w:tc>
          <w:tcPr>
            <w:tcW w:w="580" w:type="dxa"/>
            <w:tcBorders>
              <w:top w:val="nil"/>
              <w:left w:val="nil"/>
              <w:bottom w:val="single" w:sz="4" w:space="0" w:color="auto"/>
              <w:right w:val="single" w:sz="4" w:space="0" w:color="auto"/>
            </w:tcBorders>
            <w:shd w:val="clear" w:color="auto" w:fill="auto"/>
            <w:noWrap/>
            <w:vAlign w:val="center"/>
            <w:hideMark/>
          </w:tcPr>
          <w:p w14:paraId="6451AC99" w14:textId="77777777" w:rsidR="00623A56" w:rsidRPr="000621EE" w:rsidRDefault="00623A56" w:rsidP="00623A56">
            <w:pPr>
              <w:jc w:val="center"/>
              <w:rPr>
                <w:rFonts w:ascii="Calibri" w:hAnsi="Calibri"/>
                <w:color w:val="000000"/>
                <w:sz w:val="22"/>
                <w:szCs w:val="22"/>
                <w:lang w:val="es-BO" w:eastAsia="es-BO"/>
              </w:rPr>
            </w:pPr>
            <w:r w:rsidRPr="000621EE">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2C5758A1" w14:textId="77777777" w:rsidR="00623A56" w:rsidRPr="000621EE" w:rsidRDefault="00623A56" w:rsidP="00623A56">
            <w:pPr>
              <w:jc w:val="right"/>
              <w:rPr>
                <w:rFonts w:ascii="Calibri" w:hAnsi="Calibri"/>
                <w:color w:val="000000"/>
                <w:sz w:val="22"/>
                <w:szCs w:val="22"/>
                <w:lang w:val="es-BO" w:eastAsia="es-BO"/>
              </w:rPr>
            </w:pPr>
            <w:r w:rsidRPr="000621EE">
              <w:rPr>
                <w:rFonts w:ascii="Calibri" w:hAnsi="Calibri"/>
                <w:color w:val="000000"/>
                <w:sz w:val="22"/>
                <w:szCs w:val="22"/>
                <w:lang w:val="es-BO" w:eastAsia="es-BO"/>
              </w:rPr>
              <w:t>8,00</w:t>
            </w:r>
          </w:p>
        </w:tc>
      </w:tr>
      <w:tr w:rsidR="00623A56" w:rsidRPr="00623A56" w14:paraId="0E2CC982"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48A47BA"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24</w:t>
            </w:r>
          </w:p>
        </w:tc>
        <w:tc>
          <w:tcPr>
            <w:tcW w:w="7340" w:type="dxa"/>
            <w:tcBorders>
              <w:top w:val="nil"/>
              <w:left w:val="nil"/>
              <w:bottom w:val="single" w:sz="4" w:space="0" w:color="auto"/>
              <w:right w:val="single" w:sz="4" w:space="0" w:color="auto"/>
            </w:tcBorders>
            <w:shd w:val="clear" w:color="auto" w:fill="auto"/>
            <w:noWrap/>
            <w:vAlign w:val="bottom"/>
            <w:hideMark/>
          </w:tcPr>
          <w:p w14:paraId="27EE9618" w14:textId="77777777" w:rsidR="00623A56" w:rsidRPr="00623A56" w:rsidRDefault="00623A56" w:rsidP="00623A56">
            <w:pPr>
              <w:rPr>
                <w:rFonts w:ascii="Calibri" w:hAnsi="Calibri"/>
                <w:color w:val="000000"/>
                <w:sz w:val="22"/>
                <w:szCs w:val="22"/>
                <w:lang w:val="es-BO" w:eastAsia="es-BO"/>
              </w:rPr>
            </w:pPr>
            <w:r w:rsidRPr="00623A56">
              <w:rPr>
                <w:rFonts w:ascii="Calibri" w:hAnsi="Calibri"/>
                <w:color w:val="000000"/>
                <w:sz w:val="22"/>
                <w:szCs w:val="22"/>
                <w:lang w:val="es-BO" w:eastAsia="es-BO"/>
              </w:rPr>
              <w:t>ESPARRAGOS 3/4" X 4 1/2" GR. B7  ANSI B16,5 + TUERCAS GRADO 2H ANSI 300</w:t>
            </w:r>
          </w:p>
        </w:tc>
        <w:tc>
          <w:tcPr>
            <w:tcW w:w="580" w:type="dxa"/>
            <w:tcBorders>
              <w:top w:val="nil"/>
              <w:left w:val="nil"/>
              <w:bottom w:val="single" w:sz="4" w:space="0" w:color="auto"/>
              <w:right w:val="single" w:sz="4" w:space="0" w:color="auto"/>
            </w:tcBorders>
            <w:shd w:val="clear" w:color="auto" w:fill="auto"/>
            <w:noWrap/>
            <w:vAlign w:val="center"/>
            <w:hideMark/>
          </w:tcPr>
          <w:p w14:paraId="0700E34D"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481CA683" w14:textId="77777777" w:rsidR="00623A56" w:rsidRPr="00623A56" w:rsidRDefault="00623A56" w:rsidP="00623A56">
            <w:pPr>
              <w:jc w:val="right"/>
              <w:rPr>
                <w:rFonts w:ascii="Calibri" w:hAnsi="Calibri"/>
                <w:color w:val="000000"/>
                <w:sz w:val="22"/>
                <w:szCs w:val="22"/>
                <w:lang w:val="es-BO" w:eastAsia="es-BO"/>
              </w:rPr>
            </w:pPr>
            <w:r w:rsidRPr="00623A56">
              <w:rPr>
                <w:rFonts w:ascii="Calibri" w:hAnsi="Calibri"/>
                <w:color w:val="000000"/>
                <w:sz w:val="22"/>
                <w:szCs w:val="22"/>
                <w:lang w:val="es-BO" w:eastAsia="es-BO"/>
              </w:rPr>
              <w:t>16,00</w:t>
            </w:r>
          </w:p>
        </w:tc>
      </w:tr>
      <w:tr w:rsidR="00623A56" w:rsidRPr="00623A56" w14:paraId="7FE97ABE"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73B3280"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25</w:t>
            </w:r>
          </w:p>
        </w:tc>
        <w:tc>
          <w:tcPr>
            <w:tcW w:w="7340" w:type="dxa"/>
            <w:tcBorders>
              <w:top w:val="nil"/>
              <w:left w:val="nil"/>
              <w:bottom w:val="single" w:sz="4" w:space="0" w:color="auto"/>
              <w:right w:val="single" w:sz="4" w:space="0" w:color="auto"/>
            </w:tcBorders>
            <w:shd w:val="clear" w:color="auto" w:fill="auto"/>
            <w:noWrap/>
            <w:vAlign w:val="bottom"/>
            <w:hideMark/>
          </w:tcPr>
          <w:p w14:paraId="650D5421" w14:textId="77777777" w:rsidR="00623A56" w:rsidRPr="00623A56" w:rsidRDefault="00623A56" w:rsidP="00623A56">
            <w:pPr>
              <w:rPr>
                <w:rFonts w:ascii="Calibri" w:hAnsi="Calibri"/>
                <w:color w:val="000000"/>
                <w:sz w:val="22"/>
                <w:szCs w:val="22"/>
                <w:lang w:val="es-BO" w:eastAsia="es-BO"/>
              </w:rPr>
            </w:pPr>
            <w:r w:rsidRPr="00623A56">
              <w:rPr>
                <w:rFonts w:ascii="Calibri" w:hAnsi="Calibri"/>
                <w:color w:val="000000"/>
                <w:sz w:val="22"/>
                <w:szCs w:val="22"/>
                <w:lang w:val="es-BO" w:eastAsia="es-BO"/>
              </w:rPr>
              <w:t>ESPARRAGOS 3/4" X 4" GR. B7  ANSI B16,5 + TUERCAS GRADO 2H ANSI 150</w:t>
            </w:r>
          </w:p>
        </w:tc>
        <w:tc>
          <w:tcPr>
            <w:tcW w:w="580" w:type="dxa"/>
            <w:tcBorders>
              <w:top w:val="nil"/>
              <w:left w:val="nil"/>
              <w:bottom w:val="single" w:sz="4" w:space="0" w:color="auto"/>
              <w:right w:val="single" w:sz="4" w:space="0" w:color="auto"/>
            </w:tcBorders>
            <w:shd w:val="clear" w:color="auto" w:fill="auto"/>
            <w:noWrap/>
            <w:vAlign w:val="center"/>
            <w:hideMark/>
          </w:tcPr>
          <w:p w14:paraId="4B616AF3"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7350DADE" w14:textId="77777777" w:rsidR="00623A56" w:rsidRPr="00623A56" w:rsidRDefault="00623A56" w:rsidP="00623A56">
            <w:pPr>
              <w:jc w:val="right"/>
              <w:rPr>
                <w:rFonts w:ascii="Calibri" w:hAnsi="Calibri"/>
                <w:color w:val="000000"/>
                <w:sz w:val="22"/>
                <w:szCs w:val="22"/>
                <w:lang w:val="es-BO" w:eastAsia="es-BO"/>
              </w:rPr>
            </w:pPr>
            <w:r w:rsidRPr="00623A56">
              <w:rPr>
                <w:rFonts w:ascii="Calibri" w:hAnsi="Calibri"/>
                <w:color w:val="000000"/>
                <w:sz w:val="22"/>
                <w:szCs w:val="22"/>
                <w:lang w:val="es-BO" w:eastAsia="es-BO"/>
              </w:rPr>
              <w:t>12,00</w:t>
            </w:r>
          </w:p>
        </w:tc>
      </w:tr>
      <w:tr w:rsidR="00623A56" w:rsidRPr="00623A56" w14:paraId="1CAB9347"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B16D438"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26</w:t>
            </w:r>
          </w:p>
        </w:tc>
        <w:tc>
          <w:tcPr>
            <w:tcW w:w="7340" w:type="dxa"/>
            <w:tcBorders>
              <w:top w:val="nil"/>
              <w:left w:val="nil"/>
              <w:bottom w:val="single" w:sz="4" w:space="0" w:color="auto"/>
              <w:right w:val="single" w:sz="4" w:space="0" w:color="auto"/>
            </w:tcBorders>
            <w:shd w:val="clear" w:color="auto" w:fill="auto"/>
            <w:noWrap/>
            <w:vAlign w:val="bottom"/>
            <w:hideMark/>
          </w:tcPr>
          <w:p w14:paraId="75D8324C" w14:textId="77777777" w:rsidR="00623A56" w:rsidRPr="00623A56" w:rsidRDefault="00623A56" w:rsidP="00623A56">
            <w:pPr>
              <w:rPr>
                <w:rFonts w:ascii="Calibri" w:hAnsi="Calibri"/>
                <w:color w:val="000000"/>
                <w:sz w:val="22"/>
                <w:szCs w:val="22"/>
                <w:lang w:val="es-BO" w:eastAsia="es-BO"/>
              </w:rPr>
            </w:pPr>
            <w:r w:rsidRPr="00623A56">
              <w:rPr>
                <w:rFonts w:ascii="Calibri" w:hAnsi="Calibri"/>
                <w:color w:val="000000"/>
                <w:sz w:val="22"/>
                <w:szCs w:val="22"/>
                <w:lang w:val="es-BO" w:eastAsia="es-BO"/>
              </w:rPr>
              <w:t>ESPARRAGOS 7/8" X 5 1/2" GR. B7  ANSI B16,5 + TUERCAS GRADO 2H ANSI 300</w:t>
            </w:r>
          </w:p>
        </w:tc>
        <w:tc>
          <w:tcPr>
            <w:tcW w:w="580" w:type="dxa"/>
            <w:tcBorders>
              <w:top w:val="nil"/>
              <w:left w:val="nil"/>
              <w:bottom w:val="single" w:sz="4" w:space="0" w:color="auto"/>
              <w:right w:val="single" w:sz="4" w:space="0" w:color="auto"/>
            </w:tcBorders>
            <w:shd w:val="clear" w:color="auto" w:fill="auto"/>
            <w:noWrap/>
            <w:vAlign w:val="center"/>
            <w:hideMark/>
          </w:tcPr>
          <w:p w14:paraId="020E722B"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7F3E861A" w14:textId="77777777" w:rsidR="00623A56" w:rsidRPr="00623A56" w:rsidRDefault="00623A56" w:rsidP="00623A56">
            <w:pPr>
              <w:jc w:val="right"/>
              <w:rPr>
                <w:rFonts w:ascii="Calibri" w:hAnsi="Calibri"/>
                <w:color w:val="000000"/>
                <w:sz w:val="22"/>
                <w:szCs w:val="22"/>
                <w:lang w:val="es-BO" w:eastAsia="es-BO"/>
              </w:rPr>
            </w:pPr>
            <w:r w:rsidRPr="00623A56">
              <w:rPr>
                <w:rFonts w:ascii="Calibri" w:hAnsi="Calibri"/>
                <w:color w:val="000000"/>
                <w:sz w:val="22"/>
                <w:szCs w:val="22"/>
                <w:lang w:val="es-BO" w:eastAsia="es-BO"/>
              </w:rPr>
              <w:t>48,00</w:t>
            </w:r>
          </w:p>
        </w:tc>
      </w:tr>
      <w:tr w:rsidR="00623A56" w:rsidRPr="00623A56" w14:paraId="78F95CCD"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D3DD0B3"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27</w:t>
            </w:r>
          </w:p>
        </w:tc>
        <w:tc>
          <w:tcPr>
            <w:tcW w:w="7340" w:type="dxa"/>
            <w:tcBorders>
              <w:top w:val="nil"/>
              <w:left w:val="nil"/>
              <w:bottom w:val="single" w:sz="4" w:space="0" w:color="auto"/>
              <w:right w:val="single" w:sz="4" w:space="0" w:color="auto"/>
            </w:tcBorders>
            <w:shd w:val="clear" w:color="auto" w:fill="auto"/>
            <w:noWrap/>
            <w:vAlign w:val="bottom"/>
            <w:hideMark/>
          </w:tcPr>
          <w:p w14:paraId="477C4EED" w14:textId="77777777" w:rsidR="00623A56" w:rsidRPr="00623A56" w:rsidRDefault="00623A56" w:rsidP="00623A56">
            <w:pPr>
              <w:rPr>
                <w:rFonts w:ascii="Calibri" w:hAnsi="Calibri"/>
                <w:color w:val="000000"/>
                <w:sz w:val="22"/>
                <w:szCs w:val="22"/>
                <w:lang w:val="es-BO" w:eastAsia="es-BO"/>
              </w:rPr>
            </w:pPr>
            <w:r w:rsidRPr="00623A56">
              <w:rPr>
                <w:rFonts w:ascii="Calibri" w:hAnsi="Calibri"/>
                <w:color w:val="000000"/>
                <w:sz w:val="22"/>
                <w:szCs w:val="22"/>
                <w:lang w:val="es-BO" w:eastAsia="es-BO"/>
              </w:rPr>
              <w:t>CASQUETE SEMIELIPTICO ANC 8" SCH 40</w:t>
            </w:r>
          </w:p>
        </w:tc>
        <w:tc>
          <w:tcPr>
            <w:tcW w:w="580" w:type="dxa"/>
            <w:tcBorders>
              <w:top w:val="nil"/>
              <w:left w:val="nil"/>
              <w:bottom w:val="single" w:sz="4" w:space="0" w:color="auto"/>
              <w:right w:val="single" w:sz="4" w:space="0" w:color="auto"/>
            </w:tcBorders>
            <w:shd w:val="clear" w:color="auto" w:fill="auto"/>
            <w:noWrap/>
            <w:vAlign w:val="center"/>
            <w:hideMark/>
          </w:tcPr>
          <w:p w14:paraId="06ECA328"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3F3BECD4" w14:textId="77777777" w:rsidR="00623A56" w:rsidRPr="00623A56" w:rsidRDefault="00623A56" w:rsidP="00623A56">
            <w:pPr>
              <w:jc w:val="right"/>
              <w:rPr>
                <w:rFonts w:ascii="Calibri" w:hAnsi="Calibri"/>
                <w:color w:val="000000"/>
                <w:sz w:val="22"/>
                <w:szCs w:val="22"/>
                <w:lang w:val="es-BO" w:eastAsia="es-BO"/>
              </w:rPr>
            </w:pPr>
            <w:r w:rsidRPr="00623A56">
              <w:rPr>
                <w:rFonts w:ascii="Calibri" w:hAnsi="Calibri"/>
                <w:color w:val="000000"/>
                <w:sz w:val="22"/>
                <w:szCs w:val="22"/>
                <w:lang w:val="es-BO" w:eastAsia="es-BO"/>
              </w:rPr>
              <w:t>1,00</w:t>
            </w:r>
          </w:p>
        </w:tc>
      </w:tr>
      <w:tr w:rsidR="00623A56" w:rsidRPr="00623A56" w14:paraId="312AB165"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16A11DF"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28</w:t>
            </w:r>
          </w:p>
        </w:tc>
        <w:tc>
          <w:tcPr>
            <w:tcW w:w="7340" w:type="dxa"/>
            <w:tcBorders>
              <w:top w:val="nil"/>
              <w:left w:val="nil"/>
              <w:bottom w:val="single" w:sz="4" w:space="0" w:color="auto"/>
              <w:right w:val="single" w:sz="4" w:space="0" w:color="auto"/>
            </w:tcBorders>
            <w:shd w:val="clear" w:color="auto" w:fill="auto"/>
            <w:noWrap/>
            <w:vAlign w:val="bottom"/>
            <w:hideMark/>
          </w:tcPr>
          <w:p w14:paraId="2D3C52FB" w14:textId="77777777" w:rsidR="00623A56" w:rsidRPr="00623A56" w:rsidRDefault="00623A56" w:rsidP="00623A56">
            <w:pPr>
              <w:rPr>
                <w:rFonts w:ascii="Calibri" w:hAnsi="Calibri"/>
                <w:color w:val="000000"/>
                <w:sz w:val="22"/>
                <w:szCs w:val="22"/>
                <w:lang w:val="es-BO" w:eastAsia="es-BO"/>
              </w:rPr>
            </w:pPr>
            <w:r w:rsidRPr="00623A56">
              <w:rPr>
                <w:rFonts w:ascii="Calibri" w:hAnsi="Calibri"/>
                <w:color w:val="000000"/>
                <w:sz w:val="22"/>
                <w:szCs w:val="22"/>
                <w:lang w:val="es-BO" w:eastAsia="es-BO"/>
              </w:rPr>
              <w:t>TEE  NORMAL ANC 2" SCH 40</w:t>
            </w:r>
          </w:p>
        </w:tc>
        <w:tc>
          <w:tcPr>
            <w:tcW w:w="580" w:type="dxa"/>
            <w:tcBorders>
              <w:top w:val="nil"/>
              <w:left w:val="nil"/>
              <w:bottom w:val="single" w:sz="4" w:space="0" w:color="auto"/>
              <w:right w:val="single" w:sz="4" w:space="0" w:color="auto"/>
            </w:tcBorders>
            <w:shd w:val="clear" w:color="auto" w:fill="auto"/>
            <w:noWrap/>
            <w:vAlign w:val="center"/>
            <w:hideMark/>
          </w:tcPr>
          <w:p w14:paraId="7E483F25"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34AB7816" w14:textId="77777777" w:rsidR="00623A56" w:rsidRPr="00623A56" w:rsidRDefault="00623A56" w:rsidP="00623A56">
            <w:pPr>
              <w:jc w:val="right"/>
              <w:rPr>
                <w:rFonts w:ascii="Calibri" w:hAnsi="Calibri"/>
                <w:color w:val="000000"/>
                <w:sz w:val="22"/>
                <w:szCs w:val="22"/>
                <w:lang w:val="es-BO" w:eastAsia="es-BO"/>
              </w:rPr>
            </w:pPr>
            <w:r w:rsidRPr="00623A56">
              <w:rPr>
                <w:rFonts w:ascii="Calibri" w:hAnsi="Calibri"/>
                <w:color w:val="000000"/>
                <w:sz w:val="22"/>
                <w:szCs w:val="22"/>
                <w:lang w:val="es-BO" w:eastAsia="es-BO"/>
              </w:rPr>
              <w:t>2,00</w:t>
            </w:r>
          </w:p>
        </w:tc>
      </w:tr>
      <w:tr w:rsidR="00623A56" w:rsidRPr="00623A56" w14:paraId="6ECCBCCD"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DE43B85"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29</w:t>
            </w:r>
          </w:p>
        </w:tc>
        <w:tc>
          <w:tcPr>
            <w:tcW w:w="7340" w:type="dxa"/>
            <w:tcBorders>
              <w:top w:val="nil"/>
              <w:left w:val="nil"/>
              <w:bottom w:val="single" w:sz="4" w:space="0" w:color="auto"/>
              <w:right w:val="single" w:sz="4" w:space="0" w:color="auto"/>
            </w:tcBorders>
            <w:shd w:val="clear" w:color="auto" w:fill="auto"/>
            <w:noWrap/>
            <w:vAlign w:val="bottom"/>
            <w:hideMark/>
          </w:tcPr>
          <w:p w14:paraId="47CC3043" w14:textId="77777777" w:rsidR="00623A56" w:rsidRPr="00623A56" w:rsidRDefault="00623A56" w:rsidP="00623A56">
            <w:pPr>
              <w:rPr>
                <w:rFonts w:ascii="Calibri" w:hAnsi="Calibri"/>
                <w:color w:val="000000"/>
                <w:sz w:val="22"/>
                <w:szCs w:val="22"/>
                <w:lang w:val="es-BO" w:eastAsia="es-BO"/>
              </w:rPr>
            </w:pPr>
            <w:r w:rsidRPr="00623A56">
              <w:rPr>
                <w:rFonts w:ascii="Calibri" w:hAnsi="Calibri"/>
                <w:color w:val="000000"/>
                <w:sz w:val="22"/>
                <w:szCs w:val="22"/>
                <w:lang w:val="es-BO" w:eastAsia="es-BO"/>
              </w:rPr>
              <w:t>TEE CON REDUCCION ANC 8"X 4"SCH 40</w:t>
            </w:r>
          </w:p>
        </w:tc>
        <w:tc>
          <w:tcPr>
            <w:tcW w:w="580" w:type="dxa"/>
            <w:tcBorders>
              <w:top w:val="nil"/>
              <w:left w:val="nil"/>
              <w:bottom w:val="single" w:sz="4" w:space="0" w:color="auto"/>
              <w:right w:val="single" w:sz="4" w:space="0" w:color="auto"/>
            </w:tcBorders>
            <w:shd w:val="clear" w:color="auto" w:fill="auto"/>
            <w:noWrap/>
            <w:vAlign w:val="center"/>
            <w:hideMark/>
          </w:tcPr>
          <w:p w14:paraId="7F645719"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476E5557" w14:textId="77777777" w:rsidR="00623A56" w:rsidRPr="00623A56" w:rsidRDefault="00623A56" w:rsidP="00623A56">
            <w:pPr>
              <w:jc w:val="right"/>
              <w:rPr>
                <w:rFonts w:ascii="Calibri" w:hAnsi="Calibri"/>
                <w:color w:val="000000"/>
                <w:sz w:val="22"/>
                <w:szCs w:val="22"/>
                <w:lang w:val="es-BO" w:eastAsia="es-BO"/>
              </w:rPr>
            </w:pPr>
            <w:r w:rsidRPr="00623A56">
              <w:rPr>
                <w:rFonts w:ascii="Calibri" w:hAnsi="Calibri"/>
                <w:color w:val="000000"/>
                <w:sz w:val="22"/>
                <w:szCs w:val="22"/>
                <w:lang w:val="es-BO" w:eastAsia="es-BO"/>
              </w:rPr>
              <w:t>5,00</w:t>
            </w:r>
          </w:p>
        </w:tc>
      </w:tr>
      <w:tr w:rsidR="00623A56" w:rsidRPr="00623A56" w14:paraId="6FEEE229"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F73E847"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30</w:t>
            </w:r>
          </w:p>
        </w:tc>
        <w:tc>
          <w:tcPr>
            <w:tcW w:w="7340" w:type="dxa"/>
            <w:tcBorders>
              <w:top w:val="nil"/>
              <w:left w:val="nil"/>
              <w:bottom w:val="single" w:sz="4" w:space="0" w:color="auto"/>
              <w:right w:val="single" w:sz="4" w:space="0" w:color="auto"/>
            </w:tcBorders>
            <w:shd w:val="clear" w:color="auto" w:fill="auto"/>
            <w:noWrap/>
            <w:vAlign w:val="bottom"/>
            <w:hideMark/>
          </w:tcPr>
          <w:p w14:paraId="5CA2C388" w14:textId="77777777" w:rsidR="00623A56" w:rsidRPr="00623A56" w:rsidRDefault="00623A56" w:rsidP="00623A56">
            <w:pPr>
              <w:rPr>
                <w:rFonts w:ascii="Calibri" w:hAnsi="Calibri"/>
                <w:color w:val="000000"/>
                <w:sz w:val="22"/>
                <w:szCs w:val="22"/>
                <w:lang w:val="es-BO" w:eastAsia="es-BO"/>
              </w:rPr>
            </w:pPr>
            <w:r w:rsidRPr="00623A56">
              <w:rPr>
                <w:rFonts w:ascii="Calibri" w:hAnsi="Calibri"/>
                <w:color w:val="000000"/>
                <w:sz w:val="22"/>
                <w:szCs w:val="22"/>
                <w:lang w:val="es-BO" w:eastAsia="es-BO"/>
              </w:rPr>
              <w:t>THREADOLET DE 8" A 1/2" S-300</w:t>
            </w:r>
          </w:p>
        </w:tc>
        <w:tc>
          <w:tcPr>
            <w:tcW w:w="580" w:type="dxa"/>
            <w:tcBorders>
              <w:top w:val="nil"/>
              <w:left w:val="nil"/>
              <w:bottom w:val="single" w:sz="4" w:space="0" w:color="auto"/>
              <w:right w:val="single" w:sz="4" w:space="0" w:color="auto"/>
            </w:tcBorders>
            <w:shd w:val="clear" w:color="auto" w:fill="auto"/>
            <w:noWrap/>
            <w:vAlign w:val="center"/>
            <w:hideMark/>
          </w:tcPr>
          <w:p w14:paraId="6B342D24"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4BB4BE21" w14:textId="77777777" w:rsidR="00623A56" w:rsidRPr="00623A56" w:rsidRDefault="00623A56" w:rsidP="00623A56">
            <w:pPr>
              <w:jc w:val="right"/>
              <w:rPr>
                <w:rFonts w:ascii="Calibri" w:hAnsi="Calibri"/>
                <w:color w:val="000000"/>
                <w:sz w:val="22"/>
                <w:szCs w:val="22"/>
                <w:lang w:val="es-BO" w:eastAsia="es-BO"/>
              </w:rPr>
            </w:pPr>
            <w:r w:rsidRPr="00623A56">
              <w:rPr>
                <w:rFonts w:ascii="Calibri" w:hAnsi="Calibri"/>
                <w:color w:val="000000"/>
                <w:sz w:val="22"/>
                <w:szCs w:val="22"/>
                <w:lang w:val="es-BO" w:eastAsia="es-BO"/>
              </w:rPr>
              <w:t>4,00</w:t>
            </w:r>
          </w:p>
        </w:tc>
      </w:tr>
      <w:tr w:rsidR="00623A56" w:rsidRPr="00623A56" w14:paraId="78B8DFDF"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A67277F"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31</w:t>
            </w:r>
          </w:p>
        </w:tc>
        <w:tc>
          <w:tcPr>
            <w:tcW w:w="7340" w:type="dxa"/>
            <w:tcBorders>
              <w:top w:val="nil"/>
              <w:left w:val="nil"/>
              <w:bottom w:val="single" w:sz="4" w:space="0" w:color="auto"/>
              <w:right w:val="single" w:sz="4" w:space="0" w:color="auto"/>
            </w:tcBorders>
            <w:shd w:val="clear" w:color="auto" w:fill="auto"/>
            <w:noWrap/>
            <w:vAlign w:val="bottom"/>
            <w:hideMark/>
          </w:tcPr>
          <w:p w14:paraId="2262FC7E" w14:textId="77777777" w:rsidR="00623A56" w:rsidRPr="00623A56" w:rsidRDefault="00623A56" w:rsidP="00623A56">
            <w:pPr>
              <w:rPr>
                <w:rFonts w:ascii="Calibri" w:hAnsi="Calibri"/>
                <w:color w:val="000000"/>
                <w:sz w:val="22"/>
                <w:szCs w:val="22"/>
                <w:lang w:val="es-BO" w:eastAsia="es-BO"/>
              </w:rPr>
            </w:pPr>
            <w:r w:rsidRPr="00623A56">
              <w:rPr>
                <w:rFonts w:ascii="Calibri" w:hAnsi="Calibri"/>
                <w:color w:val="000000"/>
                <w:sz w:val="22"/>
                <w:szCs w:val="22"/>
                <w:lang w:val="es-BO" w:eastAsia="es-BO"/>
              </w:rPr>
              <w:t>TAPON  MACHO 1/2" NPT</w:t>
            </w:r>
          </w:p>
        </w:tc>
        <w:tc>
          <w:tcPr>
            <w:tcW w:w="580" w:type="dxa"/>
            <w:tcBorders>
              <w:top w:val="nil"/>
              <w:left w:val="nil"/>
              <w:bottom w:val="single" w:sz="4" w:space="0" w:color="auto"/>
              <w:right w:val="single" w:sz="4" w:space="0" w:color="auto"/>
            </w:tcBorders>
            <w:shd w:val="clear" w:color="auto" w:fill="auto"/>
            <w:noWrap/>
            <w:vAlign w:val="center"/>
            <w:hideMark/>
          </w:tcPr>
          <w:p w14:paraId="4A7D40F2"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42314F38" w14:textId="77777777" w:rsidR="00623A56" w:rsidRPr="00623A56" w:rsidRDefault="00623A56" w:rsidP="00623A56">
            <w:pPr>
              <w:jc w:val="right"/>
              <w:rPr>
                <w:rFonts w:ascii="Calibri" w:hAnsi="Calibri"/>
                <w:color w:val="000000"/>
                <w:sz w:val="22"/>
                <w:szCs w:val="22"/>
                <w:lang w:val="es-BO" w:eastAsia="es-BO"/>
              </w:rPr>
            </w:pPr>
            <w:r w:rsidRPr="00623A56">
              <w:rPr>
                <w:rFonts w:ascii="Calibri" w:hAnsi="Calibri"/>
                <w:color w:val="000000"/>
                <w:sz w:val="22"/>
                <w:szCs w:val="22"/>
                <w:lang w:val="es-BO" w:eastAsia="es-BO"/>
              </w:rPr>
              <w:t>4,00</w:t>
            </w:r>
          </w:p>
        </w:tc>
      </w:tr>
      <w:tr w:rsidR="00623A56" w:rsidRPr="00623A56" w14:paraId="7DA9B254" w14:textId="77777777" w:rsidTr="00623A56">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771679E"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32</w:t>
            </w:r>
          </w:p>
        </w:tc>
        <w:tc>
          <w:tcPr>
            <w:tcW w:w="7340" w:type="dxa"/>
            <w:tcBorders>
              <w:top w:val="nil"/>
              <w:left w:val="nil"/>
              <w:bottom w:val="single" w:sz="4" w:space="0" w:color="auto"/>
              <w:right w:val="single" w:sz="4" w:space="0" w:color="auto"/>
            </w:tcBorders>
            <w:shd w:val="clear" w:color="auto" w:fill="auto"/>
            <w:noWrap/>
            <w:vAlign w:val="bottom"/>
            <w:hideMark/>
          </w:tcPr>
          <w:p w14:paraId="04A1111D" w14:textId="77777777" w:rsidR="00623A56" w:rsidRPr="00623A56" w:rsidRDefault="00623A56" w:rsidP="00623A56">
            <w:pPr>
              <w:rPr>
                <w:rFonts w:ascii="Calibri" w:hAnsi="Calibri"/>
                <w:color w:val="000000"/>
                <w:sz w:val="22"/>
                <w:szCs w:val="22"/>
                <w:lang w:val="es-BO" w:eastAsia="es-BO"/>
              </w:rPr>
            </w:pPr>
            <w:r w:rsidRPr="00623A56">
              <w:rPr>
                <w:rFonts w:ascii="Calibri" w:hAnsi="Calibri"/>
                <w:color w:val="000000"/>
                <w:sz w:val="22"/>
                <w:szCs w:val="22"/>
                <w:lang w:val="es-BO" w:eastAsia="es-BO"/>
              </w:rPr>
              <w:t>TRANSICIÓN ACERO-POLIETILENO 6"x125 mm</w:t>
            </w:r>
          </w:p>
        </w:tc>
        <w:tc>
          <w:tcPr>
            <w:tcW w:w="580" w:type="dxa"/>
            <w:tcBorders>
              <w:top w:val="nil"/>
              <w:left w:val="nil"/>
              <w:bottom w:val="single" w:sz="4" w:space="0" w:color="auto"/>
              <w:right w:val="single" w:sz="4" w:space="0" w:color="auto"/>
            </w:tcBorders>
            <w:shd w:val="clear" w:color="auto" w:fill="auto"/>
            <w:noWrap/>
            <w:vAlign w:val="center"/>
            <w:hideMark/>
          </w:tcPr>
          <w:p w14:paraId="321A2A8D" w14:textId="77777777" w:rsidR="00623A56" w:rsidRPr="00623A56" w:rsidRDefault="00623A56" w:rsidP="00623A56">
            <w:pPr>
              <w:jc w:val="center"/>
              <w:rPr>
                <w:rFonts w:ascii="Calibri" w:hAnsi="Calibri"/>
                <w:color w:val="000000"/>
                <w:sz w:val="22"/>
                <w:szCs w:val="22"/>
                <w:lang w:val="es-BO" w:eastAsia="es-BO"/>
              </w:rPr>
            </w:pPr>
            <w:r w:rsidRPr="00623A56">
              <w:rPr>
                <w:rFonts w:ascii="Calibri" w:hAnsi="Calibri"/>
                <w:color w:val="000000"/>
                <w:sz w:val="22"/>
                <w:szCs w:val="22"/>
                <w:lang w:val="es-BO" w:eastAsia="es-BO"/>
              </w:rPr>
              <w:t>Pza.</w:t>
            </w:r>
          </w:p>
        </w:tc>
        <w:tc>
          <w:tcPr>
            <w:tcW w:w="1000" w:type="dxa"/>
            <w:tcBorders>
              <w:top w:val="nil"/>
              <w:left w:val="nil"/>
              <w:bottom w:val="single" w:sz="4" w:space="0" w:color="auto"/>
              <w:right w:val="single" w:sz="4" w:space="0" w:color="auto"/>
            </w:tcBorders>
            <w:shd w:val="clear" w:color="auto" w:fill="auto"/>
            <w:noWrap/>
            <w:vAlign w:val="bottom"/>
            <w:hideMark/>
          </w:tcPr>
          <w:p w14:paraId="30DF32B9" w14:textId="77777777" w:rsidR="00623A56" w:rsidRPr="00623A56" w:rsidRDefault="00623A56" w:rsidP="00623A56">
            <w:pPr>
              <w:jc w:val="right"/>
              <w:rPr>
                <w:rFonts w:ascii="Calibri" w:hAnsi="Calibri"/>
                <w:color w:val="000000"/>
                <w:sz w:val="22"/>
                <w:szCs w:val="22"/>
                <w:lang w:val="es-BO" w:eastAsia="es-BO"/>
              </w:rPr>
            </w:pPr>
            <w:r w:rsidRPr="00623A56">
              <w:rPr>
                <w:rFonts w:ascii="Calibri" w:hAnsi="Calibri"/>
                <w:color w:val="000000"/>
                <w:sz w:val="22"/>
                <w:szCs w:val="22"/>
                <w:lang w:val="es-BO" w:eastAsia="es-BO"/>
              </w:rPr>
              <w:t>1,00</w:t>
            </w:r>
          </w:p>
        </w:tc>
      </w:tr>
    </w:tbl>
    <w:p w14:paraId="2F50E8C9" w14:textId="77777777" w:rsidR="00DB77ED" w:rsidRPr="00054829" w:rsidRDefault="00DB77ED" w:rsidP="00054829">
      <w:pPr>
        <w:jc w:val="both"/>
        <w:rPr>
          <w:rFonts w:asciiTheme="minorHAnsi" w:hAnsiTheme="minorHAnsi" w:cstheme="minorHAnsi"/>
          <w:sz w:val="22"/>
          <w:szCs w:val="22"/>
        </w:rPr>
      </w:pPr>
    </w:p>
    <w:p w14:paraId="67792220" w14:textId="77777777" w:rsidR="00C02A64" w:rsidRDefault="00C02A64" w:rsidP="00C02A6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lastRenderedPageBreak/>
        <w:t>VALIDACIONES</w:t>
      </w:r>
    </w:p>
    <w:p w14:paraId="2D1F20E2" w14:textId="77777777" w:rsidR="00C02A64" w:rsidRDefault="00C02A64" w:rsidP="00C02A64">
      <w:pPr>
        <w:jc w:val="both"/>
        <w:rPr>
          <w:rFonts w:asciiTheme="minorHAnsi" w:hAnsiTheme="minorHAnsi"/>
          <w:sz w:val="22"/>
          <w:szCs w:val="22"/>
        </w:rPr>
      </w:pPr>
    </w:p>
    <w:p w14:paraId="1E3D503A" w14:textId="77777777" w:rsidR="00C02A64" w:rsidRPr="00A31FF0" w:rsidRDefault="00C02A64" w:rsidP="00C02A64">
      <w:pPr>
        <w:ind w:firstLine="851"/>
        <w:jc w:val="both"/>
        <w:rPr>
          <w:rFonts w:asciiTheme="minorHAnsi" w:hAnsiTheme="minorHAnsi"/>
          <w:sz w:val="22"/>
          <w:szCs w:val="22"/>
        </w:rPr>
      </w:pPr>
      <w:r w:rsidRPr="00A31FF0">
        <w:rPr>
          <w:rFonts w:asciiTheme="minorHAnsi" w:hAnsiTheme="minorHAnsi"/>
          <w:sz w:val="22"/>
          <w:szCs w:val="22"/>
        </w:rPr>
        <w:t>Las validaciones se encuentran detalladas en el Anexo 5.</w:t>
      </w:r>
    </w:p>
    <w:p w14:paraId="313B778B" w14:textId="77777777" w:rsidR="00C02A64" w:rsidRPr="009A44E6" w:rsidRDefault="00C02A64" w:rsidP="00C02A64">
      <w:pPr>
        <w:pStyle w:val="Prrafodelista"/>
        <w:tabs>
          <w:tab w:val="left" w:pos="851"/>
        </w:tabs>
        <w:ind w:left="792"/>
        <w:contextualSpacing/>
        <w:rPr>
          <w:rFonts w:asciiTheme="minorHAnsi" w:hAnsiTheme="minorHAnsi" w:cstheme="minorHAnsi"/>
          <w:b/>
          <w:color w:val="000000" w:themeColor="text1"/>
          <w:sz w:val="22"/>
          <w:szCs w:val="22"/>
          <w:u w:val="single"/>
        </w:rPr>
      </w:pPr>
    </w:p>
    <w:p w14:paraId="5165EB5C" w14:textId="77777777" w:rsidR="00C02A64" w:rsidRPr="009A44E6" w:rsidRDefault="00C02A64" w:rsidP="00C02A6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RESOLUCIÓN ADMINISTRATIVA EMITIDA POR LA AGENCIA NACIONAL DE HIDROCARBUROS</w:t>
      </w:r>
    </w:p>
    <w:p w14:paraId="4E02F66C" w14:textId="77777777" w:rsidR="00C02A64" w:rsidRPr="009A44E6" w:rsidRDefault="00C02A64" w:rsidP="00C02A64">
      <w:pPr>
        <w:pStyle w:val="Prrafodelista"/>
        <w:tabs>
          <w:tab w:val="left" w:pos="851"/>
        </w:tabs>
        <w:ind w:left="792"/>
        <w:contextualSpacing/>
        <w:jc w:val="both"/>
        <w:rPr>
          <w:rFonts w:asciiTheme="minorHAnsi" w:hAnsiTheme="minorHAnsi" w:cstheme="minorHAnsi"/>
          <w:b/>
          <w:color w:val="000000" w:themeColor="text1"/>
          <w:sz w:val="22"/>
          <w:szCs w:val="22"/>
          <w:u w:val="single"/>
        </w:rPr>
      </w:pPr>
    </w:p>
    <w:p w14:paraId="21EFC979" w14:textId="24BECF3E" w:rsidR="00C02A64" w:rsidRPr="009F6E17" w:rsidRDefault="00C02A64" w:rsidP="009F6E17">
      <w:pPr>
        <w:pStyle w:val="Prrafodelista"/>
        <w:tabs>
          <w:tab w:val="left" w:pos="851"/>
        </w:tabs>
        <w:ind w:left="794"/>
        <w:contextualSpacing/>
        <w:jc w:val="both"/>
        <w:rPr>
          <w:rFonts w:asciiTheme="minorHAnsi" w:hAnsiTheme="minorHAnsi" w:cstheme="minorHAnsi"/>
          <w:sz w:val="22"/>
          <w:szCs w:val="22"/>
          <w:lang w:val="es-BO" w:eastAsia="es-BO"/>
        </w:rPr>
      </w:pPr>
      <w:r w:rsidRPr="00B335C5">
        <w:rPr>
          <w:rFonts w:asciiTheme="minorHAnsi" w:hAnsiTheme="minorHAnsi" w:cstheme="minorHAnsi"/>
          <w:sz w:val="22"/>
          <w:szCs w:val="22"/>
          <w:lang w:val="es-BO" w:eastAsia="es-BO"/>
        </w:rPr>
        <w:t>Los proponentes deberán contar con la Resolución Administrativa vigente de Autorización y Registro que habilita a la empresa a realizar instalaciones de gas natural para la categoría Industrial o Categoría Redes de Gas, otorgada por la Agencia Nacional de Hidrocarburos. (Adjuntar en su p</w:t>
      </w:r>
      <w:r w:rsidR="009F6E17">
        <w:rPr>
          <w:rFonts w:asciiTheme="minorHAnsi" w:hAnsiTheme="minorHAnsi" w:cstheme="minorHAnsi"/>
          <w:sz w:val="22"/>
          <w:szCs w:val="22"/>
          <w:lang w:val="es-BO" w:eastAsia="es-BO"/>
        </w:rPr>
        <w:t>ropuesta fotocopia legalizada).</w:t>
      </w:r>
    </w:p>
    <w:p w14:paraId="314D0FCF" w14:textId="77777777" w:rsidR="00C02A64" w:rsidRPr="00054829" w:rsidRDefault="00C02A64" w:rsidP="00054829">
      <w:pPr>
        <w:tabs>
          <w:tab w:val="left" w:pos="851"/>
        </w:tabs>
        <w:contextualSpacing/>
        <w:jc w:val="both"/>
        <w:rPr>
          <w:rFonts w:asciiTheme="minorHAnsi" w:hAnsiTheme="minorHAnsi" w:cstheme="minorHAnsi"/>
          <w:b/>
          <w:color w:val="000000" w:themeColor="text1"/>
          <w:sz w:val="22"/>
          <w:szCs w:val="22"/>
          <w:u w:val="single"/>
        </w:rPr>
      </w:pPr>
    </w:p>
    <w:p w14:paraId="2E201EE0" w14:textId="77777777" w:rsidR="00C02A64" w:rsidRPr="009A44E6" w:rsidRDefault="00C02A64" w:rsidP="00C02A6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EXPERIENCIA DE LA EMPRESA </w:t>
      </w:r>
    </w:p>
    <w:p w14:paraId="214D3019" w14:textId="77777777" w:rsidR="00C02A64" w:rsidRPr="009A44E6" w:rsidRDefault="00C02A64" w:rsidP="00C02A64">
      <w:pPr>
        <w:tabs>
          <w:tab w:val="left" w:pos="851"/>
        </w:tabs>
        <w:contextualSpacing/>
        <w:rPr>
          <w:rFonts w:asciiTheme="minorHAnsi" w:hAnsiTheme="minorHAnsi" w:cstheme="minorHAnsi"/>
          <w:b/>
          <w:color w:val="000000" w:themeColor="text1"/>
          <w:sz w:val="22"/>
          <w:szCs w:val="22"/>
          <w:u w:val="single"/>
        </w:rPr>
      </w:pPr>
    </w:p>
    <w:p w14:paraId="293AF5D1" w14:textId="77777777" w:rsidR="00C02A64" w:rsidRDefault="00C02A64" w:rsidP="00EB3D3E">
      <w:pPr>
        <w:numPr>
          <w:ilvl w:val="0"/>
          <w:numId w:val="18"/>
        </w:numPr>
        <w:jc w:val="both"/>
        <w:rPr>
          <w:rFonts w:ascii="Calibri" w:hAnsi="Calibri" w:cs="Calibri"/>
          <w:b/>
          <w:bCs/>
          <w:sz w:val="22"/>
          <w:szCs w:val="22"/>
          <w:lang w:eastAsia="es-BO"/>
        </w:rPr>
      </w:pPr>
      <w:r w:rsidRPr="00736D45">
        <w:rPr>
          <w:rFonts w:ascii="Calibri" w:hAnsi="Calibri" w:cs="Calibri"/>
          <w:b/>
          <w:bCs/>
          <w:sz w:val="22"/>
          <w:szCs w:val="22"/>
          <w:lang w:eastAsia="es-BO"/>
        </w:rPr>
        <w:t>Experiencia General</w:t>
      </w:r>
    </w:p>
    <w:p w14:paraId="55F51862" w14:textId="77777777" w:rsidR="00C02A64" w:rsidRPr="00736D45" w:rsidRDefault="00C02A64" w:rsidP="00C02A64">
      <w:pPr>
        <w:ind w:left="720"/>
        <w:jc w:val="both"/>
        <w:rPr>
          <w:rFonts w:ascii="Calibri" w:hAnsi="Calibri" w:cs="Calibri"/>
          <w:b/>
          <w:bCs/>
          <w:sz w:val="22"/>
          <w:szCs w:val="22"/>
          <w:lang w:eastAsia="es-BO"/>
        </w:rPr>
      </w:pPr>
    </w:p>
    <w:p w14:paraId="36B5500D" w14:textId="77777777" w:rsidR="00C02A64" w:rsidRPr="00736D45" w:rsidRDefault="00C02A64" w:rsidP="00C02A64">
      <w:pPr>
        <w:ind w:left="709"/>
        <w:contextualSpacing/>
        <w:jc w:val="both"/>
        <w:rPr>
          <w:rFonts w:ascii="Calibri" w:hAnsi="Calibri" w:cs="Calibri"/>
          <w:sz w:val="22"/>
          <w:szCs w:val="22"/>
          <w:lang w:val="es-BO" w:eastAsia="es-BO"/>
        </w:rPr>
      </w:pPr>
      <w:r w:rsidRPr="00960B94">
        <w:rPr>
          <w:rFonts w:ascii="Calibri" w:hAnsi="Calibri" w:cs="Calibri"/>
          <w:sz w:val="22"/>
          <w:szCs w:val="22"/>
          <w:lang w:val="es-BO" w:eastAsia="es-BO"/>
        </w:rPr>
        <w:t>La sumatoria de la experiencia general de</w:t>
      </w:r>
      <w:r>
        <w:rPr>
          <w:rFonts w:ascii="Calibri" w:hAnsi="Calibri" w:cs="Calibri"/>
          <w:sz w:val="22"/>
          <w:szCs w:val="22"/>
          <w:lang w:val="es-BO" w:eastAsia="es-BO"/>
        </w:rPr>
        <w:t>l</w:t>
      </w:r>
      <w:r w:rsidRPr="00960B94">
        <w:rPr>
          <w:rFonts w:ascii="Calibri" w:hAnsi="Calibri" w:cs="Calibri"/>
          <w:sz w:val="22"/>
          <w:szCs w:val="22"/>
          <w:lang w:val="es-BO" w:eastAsia="es-BO"/>
        </w:rPr>
        <w:t xml:space="preserve"> proponente, deberá sumar al menos (1) una vez el monto del precio referencial establecido en el Documento Base de Contratación.</w:t>
      </w:r>
      <w:r>
        <w:rPr>
          <w:rFonts w:ascii="Calibri" w:hAnsi="Calibri" w:cs="Calibri"/>
          <w:sz w:val="22"/>
          <w:szCs w:val="22"/>
          <w:lang w:val="es-BO" w:eastAsia="es-BO"/>
        </w:rPr>
        <w:t xml:space="preserve"> </w:t>
      </w:r>
      <w:r w:rsidRPr="00736D45">
        <w:rPr>
          <w:rFonts w:ascii="Calibri" w:hAnsi="Calibri" w:cs="Calibri"/>
          <w:sz w:val="22"/>
          <w:szCs w:val="22"/>
          <w:lang w:val="es-BO" w:eastAsia="es-BO"/>
        </w:rPr>
        <w:t>Para la evaluación de este punto se tomará en cuenta únicamente la experiencia general de la empresa</w:t>
      </w:r>
      <w:r>
        <w:rPr>
          <w:rFonts w:ascii="Calibri" w:hAnsi="Calibri" w:cs="Calibri"/>
          <w:sz w:val="22"/>
          <w:szCs w:val="22"/>
          <w:lang w:val="es-BO" w:eastAsia="es-BO"/>
        </w:rPr>
        <w:t xml:space="preserve"> en monto, </w:t>
      </w:r>
      <w:r w:rsidRPr="00736D45">
        <w:rPr>
          <w:rFonts w:ascii="Calibri" w:hAnsi="Calibri" w:cs="Calibri"/>
          <w:sz w:val="22"/>
          <w:szCs w:val="22"/>
          <w:lang w:val="es-BO" w:eastAsia="es-BO"/>
        </w:rPr>
        <w:t>acumulad</w:t>
      </w:r>
      <w:r>
        <w:rPr>
          <w:rFonts w:ascii="Calibri" w:hAnsi="Calibri" w:cs="Calibri"/>
          <w:sz w:val="22"/>
          <w:szCs w:val="22"/>
          <w:lang w:val="es-BO" w:eastAsia="es-BO"/>
        </w:rPr>
        <w:t>o</w:t>
      </w:r>
      <w:r w:rsidRPr="00736D45">
        <w:rPr>
          <w:rFonts w:ascii="Calibri" w:hAnsi="Calibri" w:cs="Calibri"/>
          <w:sz w:val="22"/>
          <w:szCs w:val="22"/>
          <w:lang w:val="es-BO" w:eastAsia="es-BO"/>
        </w:rPr>
        <w:t xml:space="preserve"> en los últimos 10 años.</w:t>
      </w:r>
    </w:p>
    <w:p w14:paraId="64CCE481" w14:textId="77777777" w:rsidR="00C02A64" w:rsidRPr="00736D45" w:rsidRDefault="00C02A64" w:rsidP="00C02A64">
      <w:pPr>
        <w:contextualSpacing/>
        <w:jc w:val="both"/>
        <w:rPr>
          <w:rFonts w:ascii="Calibri" w:hAnsi="Calibri" w:cs="Calibri"/>
          <w:sz w:val="22"/>
          <w:szCs w:val="22"/>
          <w:lang w:val="es-BO" w:eastAsia="es-BO"/>
        </w:rPr>
      </w:pPr>
    </w:p>
    <w:p w14:paraId="23670447" w14:textId="77777777" w:rsidR="00C02A64" w:rsidRPr="00960B94" w:rsidRDefault="00C02A64" w:rsidP="00EB3D3E">
      <w:pPr>
        <w:numPr>
          <w:ilvl w:val="0"/>
          <w:numId w:val="18"/>
        </w:numPr>
        <w:jc w:val="both"/>
        <w:rPr>
          <w:rFonts w:ascii="Calibri" w:hAnsi="Calibri" w:cs="Calibri"/>
          <w:bCs/>
          <w:sz w:val="22"/>
          <w:szCs w:val="22"/>
          <w:lang w:eastAsia="es-BO"/>
        </w:rPr>
      </w:pPr>
      <w:r w:rsidRPr="00736D45">
        <w:rPr>
          <w:rFonts w:ascii="Calibri" w:hAnsi="Calibri" w:cs="Calibri"/>
          <w:b/>
          <w:bCs/>
          <w:sz w:val="22"/>
          <w:szCs w:val="22"/>
          <w:lang w:eastAsia="es-BO"/>
        </w:rPr>
        <w:t>Experiencia Especifica</w:t>
      </w:r>
    </w:p>
    <w:p w14:paraId="421BE259" w14:textId="77777777" w:rsidR="00C02A64" w:rsidRPr="00736D45" w:rsidRDefault="00C02A64" w:rsidP="00C02A64">
      <w:pPr>
        <w:ind w:left="720"/>
        <w:jc w:val="both"/>
        <w:rPr>
          <w:rFonts w:ascii="Calibri" w:hAnsi="Calibri" w:cs="Calibri"/>
          <w:bCs/>
          <w:sz w:val="22"/>
          <w:szCs w:val="22"/>
          <w:lang w:eastAsia="es-BO"/>
        </w:rPr>
      </w:pPr>
    </w:p>
    <w:p w14:paraId="42C73FE8" w14:textId="77777777" w:rsidR="00C02A64" w:rsidRDefault="00C02A64" w:rsidP="00C02A64">
      <w:pPr>
        <w:ind w:left="709"/>
        <w:contextualSpacing/>
        <w:jc w:val="both"/>
        <w:rPr>
          <w:rFonts w:ascii="Calibri" w:hAnsi="Calibri" w:cs="Calibri"/>
          <w:bCs/>
          <w:sz w:val="22"/>
          <w:szCs w:val="22"/>
          <w:lang w:eastAsia="es-BO"/>
        </w:rPr>
      </w:pPr>
      <w:r w:rsidRPr="00B33F72">
        <w:rPr>
          <w:rFonts w:asciiTheme="minorHAnsi" w:hAnsiTheme="minorHAnsi" w:cstheme="minorHAnsi"/>
          <w:sz w:val="22"/>
          <w:szCs w:val="22"/>
          <w:lang w:val="es-BO" w:eastAsia="es-BO"/>
        </w:rPr>
        <w:t>La sumatoria de la experiencia especifica de</w:t>
      </w:r>
      <w:r>
        <w:rPr>
          <w:rFonts w:asciiTheme="minorHAnsi" w:hAnsiTheme="minorHAnsi" w:cstheme="minorHAnsi"/>
          <w:sz w:val="22"/>
          <w:szCs w:val="22"/>
          <w:lang w:val="es-BO" w:eastAsia="es-BO"/>
        </w:rPr>
        <w:t>l</w:t>
      </w:r>
      <w:r w:rsidRPr="00B33F72">
        <w:rPr>
          <w:rFonts w:asciiTheme="minorHAnsi" w:hAnsiTheme="minorHAnsi" w:cstheme="minorHAnsi"/>
          <w:sz w:val="22"/>
          <w:szCs w:val="22"/>
          <w:lang w:val="es-BO" w:eastAsia="es-BO"/>
        </w:rPr>
        <w:t xml:space="preserve"> proponente, deberá sumar al menos </w:t>
      </w:r>
      <w:r>
        <w:rPr>
          <w:rFonts w:asciiTheme="minorHAnsi" w:hAnsiTheme="minorHAnsi" w:cstheme="minorHAnsi"/>
          <w:sz w:val="22"/>
          <w:szCs w:val="22"/>
          <w:lang w:val="es-BO" w:eastAsia="es-BO"/>
        </w:rPr>
        <w:t>(</w:t>
      </w:r>
      <w:r w:rsidRPr="00B33F72">
        <w:rPr>
          <w:rFonts w:asciiTheme="minorHAnsi" w:hAnsiTheme="minorHAnsi" w:cstheme="minorHAnsi"/>
          <w:sz w:val="22"/>
          <w:szCs w:val="22"/>
          <w:lang w:val="es-BO" w:eastAsia="es-BO"/>
        </w:rPr>
        <w:t>0</w:t>
      </w:r>
      <w:r>
        <w:rPr>
          <w:rFonts w:asciiTheme="minorHAnsi" w:hAnsiTheme="minorHAnsi" w:cstheme="minorHAnsi"/>
          <w:sz w:val="22"/>
          <w:szCs w:val="22"/>
          <w:lang w:val="es-BO" w:eastAsia="es-BO"/>
        </w:rPr>
        <w:t>.</w:t>
      </w:r>
      <w:r w:rsidRPr="00B33F72">
        <w:rPr>
          <w:rFonts w:asciiTheme="minorHAnsi" w:hAnsiTheme="minorHAnsi" w:cstheme="minorHAnsi"/>
          <w:sz w:val="22"/>
          <w:szCs w:val="22"/>
          <w:lang w:val="es-BO" w:eastAsia="es-BO"/>
        </w:rPr>
        <w:t>5</w:t>
      </w:r>
      <w:r>
        <w:rPr>
          <w:rFonts w:asciiTheme="minorHAnsi" w:hAnsiTheme="minorHAnsi" w:cstheme="minorHAnsi"/>
          <w:sz w:val="22"/>
          <w:szCs w:val="22"/>
          <w:lang w:val="es-BO" w:eastAsia="es-BO"/>
        </w:rPr>
        <w:t>) cero punto cinco</w:t>
      </w:r>
      <w:r w:rsidRPr="00B33F72">
        <w:rPr>
          <w:rFonts w:asciiTheme="minorHAnsi" w:hAnsiTheme="minorHAnsi" w:cstheme="minorHAnsi"/>
          <w:sz w:val="22"/>
          <w:szCs w:val="22"/>
          <w:lang w:val="es-BO" w:eastAsia="es-BO"/>
        </w:rPr>
        <w:t xml:space="preserve"> veces el monto del precio referencial</w:t>
      </w:r>
      <w:r>
        <w:rPr>
          <w:rFonts w:asciiTheme="minorHAnsi" w:hAnsiTheme="minorHAnsi" w:cstheme="minorHAnsi"/>
          <w:sz w:val="22"/>
          <w:szCs w:val="22"/>
          <w:lang w:val="es-BO" w:eastAsia="es-BO"/>
        </w:rPr>
        <w:t xml:space="preserve"> tomando</w:t>
      </w:r>
      <w:r w:rsidRPr="00736D45">
        <w:rPr>
          <w:rFonts w:ascii="Calibri" w:hAnsi="Calibri" w:cs="Calibri"/>
          <w:sz w:val="22"/>
          <w:szCs w:val="22"/>
          <w:lang w:val="es-BO" w:eastAsia="es-BO"/>
        </w:rPr>
        <w:t xml:space="preserve"> en cuenta únicamente la experiencia específica de la empresa en “obras similares” acumulada en los últimos 10 años, </w:t>
      </w:r>
      <w:r w:rsidRPr="00736D45">
        <w:rPr>
          <w:rFonts w:ascii="Calibri" w:hAnsi="Calibri" w:cs="Calibri"/>
          <w:bCs/>
          <w:sz w:val="22"/>
          <w:szCs w:val="22"/>
          <w:lang w:eastAsia="es-BO"/>
        </w:rPr>
        <w:t>misma que será evaluada con los siguientes criterios:</w:t>
      </w:r>
    </w:p>
    <w:p w14:paraId="70EB7D5F" w14:textId="77777777" w:rsidR="00C02A64" w:rsidRPr="00736D45" w:rsidRDefault="00C02A64" w:rsidP="00C02A64">
      <w:pPr>
        <w:contextualSpacing/>
        <w:jc w:val="both"/>
        <w:rPr>
          <w:rFonts w:ascii="Calibri" w:hAnsi="Calibri" w:cs="Calibri"/>
          <w:sz w:val="22"/>
          <w:szCs w:val="22"/>
          <w:lang w:val="es-BO" w:eastAsia="es-BO"/>
        </w:rPr>
      </w:pPr>
    </w:p>
    <w:p w14:paraId="15359A67" w14:textId="77777777" w:rsidR="00C02A64" w:rsidRPr="00736D45" w:rsidRDefault="00C02A64" w:rsidP="00EB3D3E">
      <w:pPr>
        <w:numPr>
          <w:ilvl w:val="0"/>
          <w:numId w:val="17"/>
        </w:numPr>
        <w:ind w:left="1276" w:hanging="142"/>
        <w:contextualSpacing/>
        <w:jc w:val="both"/>
        <w:rPr>
          <w:rFonts w:ascii="Calibri" w:hAnsi="Calibri" w:cs="Calibri"/>
          <w:b/>
          <w:bCs/>
          <w:sz w:val="22"/>
          <w:szCs w:val="22"/>
          <w:lang w:eastAsia="es-BO"/>
        </w:rPr>
      </w:pPr>
      <w:r w:rsidRPr="00736D45">
        <w:rPr>
          <w:rFonts w:ascii="Calibri" w:hAnsi="Calibri" w:cs="Calibri"/>
          <w:b/>
          <w:bCs/>
          <w:sz w:val="22"/>
          <w:szCs w:val="22"/>
          <w:lang w:eastAsia="es-BO"/>
        </w:rPr>
        <w:t xml:space="preserve">Monto ejecutado, </w:t>
      </w:r>
      <w:r w:rsidRPr="00736D45">
        <w:rPr>
          <w:rFonts w:ascii="Calibri" w:hAnsi="Calibri" w:cs="Calibri"/>
          <w:bCs/>
          <w:sz w:val="22"/>
          <w:szCs w:val="22"/>
          <w:lang w:eastAsia="es-BO"/>
        </w:rPr>
        <w:t>Que será contabilizado a través de la sumatoria de montos de los trabajos ejecutados en obras similares.</w:t>
      </w:r>
    </w:p>
    <w:p w14:paraId="447122AE" w14:textId="77777777" w:rsidR="00C02A64" w:rsidRDefault="00C02A64" w:rsidP="00C02A64">
      <w:pPr>
        <w:ind w:left="426"/>
        <w:contextualSpacing/>
        <w:jc w:val="both"/>
        <w:rPr>
          <w:rFonts w:ascii="Calibri" w:hAnsi="Calibri" w:cs="Calibri"/>
          <w:sz w:val="22"/>
          <w:szCs w:val="22"/>
          <w:lang w:val="es-BO" w:eastAsia="es-BO"/>
        </w:rPr>
      </w:pPr>
    </w:p>
    <w:p w14:paraId="434C4F11" w14:textId="77777777" w:rsidR="00C02A64" w:rsidRDefault="00C02A64" w:rsidP="00C02A64">
      <w:pPr>
        <w:ind w:left="708"/>
        <w:contextualSpacing/>
        <w:jc w:val="both"/>
        <w:rPr>
          <w:rFonts w:ascii="Calibri" w:hAnsi="Calibri" w:cs="Calibri"/>
          <w:sz w:val="22"/>
          <w:szCs w:val="22"/>
          <w:lang w:val="es-BO" w:eastAsia="es-BO"/>
        </w:rPr>
      </w:pPr>
      <w:r w:rsidRPr="00736D45">
        <w:rPr>
          <w:rFonts w:ascii="Calibri" w:hAnsi="Calibri" w:cs="Calibri"/>
          <w:sz w:val="22"/>
          <w:szCs w:val="22"/>
          <w:lang w:val="es-BO" w:eastAsia="es-BO"/>
        </w:rPr>
        <w:t>Los respaldos de la experiencia general y específica podrán ser cualquiera de los mencionados a continuación</w:t>
      </w:r>
      <w:r>
        <w:rPr>
          <w:rFonts w:ascii="Calibri" w:hAnsi="Calibri" w:cs="Calibri"/>
          <w:sz w:val="22"/>
          <w:szCs w:val="22"/>
          <w:lang w:val="es-BO" w:eastAsia="es-BO"/>
        </w:rPr>
        <w:t xml:space="preserve">, los mismos deberán reflejar el </w:t>
      </w:r>
      <w:r w:rsidRPr="00B0121E">
        <w:rPr>
          <w:rFonts w:ascii="Calibri" w:hAnsi="Calibri" w:cs="Calibri"/>
          <w:b/>
          <w:sz w:val="22"/>
          <w:szCs w:val="22"/>
          <w:lang w:val="es-BO" w:eastAsia="es-BO"/>
        </w:rPr>
        <w:t>monto ejecutado</w:t>
      </w:r>
      <w:r w:rsidRPr="00736D45">
        <w:rPr>
          <w:rFonts w:ascii="Calibri" w:hAnsi="Calibri" w:cs="Calibri"/>
          <w:sz w:val="22"/>
          <w:szCs w:val="22"/>
          <w:lang w:val="es-BO" w:eastAsia="es-BO"/>
        </w:rPr>
        <w:t>:</w:t>
      </w:r>
    </w:p>
    <w:p w14:paraId="6182218E" w14:textId="77777777" w:rsidR="00C02A64" w:rsidRPr="00736D45" w:rsidRDefault="00C02A64" w:rsidP="00C02A64">
      <w:pPr>
        <w:ind w:left="426"/>
        <w:contextualSpacing/>
        <w:jc w:val="both"/>
        <w:rPr>
          <w:rFonts w:ascii="Calibri" w:hAnsi="Calibri" w:cs="Calibri"/>
          <w:sz w:val="22"/>
          <w:szCs w:val="22"/>
          <w:lang w:val="es-BO" w:eastAsia="es-BO"/>
        </w:rPr>
      </w:pPr>
    </w:p>
    <w:p w14:paraId="584E3161" w14:textId="77777777" w:rsidR="00C02A64" w:rsidRPr="00831649" w:rsidRDefault="00C02A64" w:rsidP="00EB3D3E">
      <w:pPr>
        <w:numPr>
          <w:ilvl w:val="0"/>
          <w:numId w:val="17"/>
        </w:numPr>
        <w:ind w:left="720" w:firstLine="414"/>
        <w:contextualSpacing/>
        <w:jc w:val="both"/>
        <w:rPr>
          <w:rFonts w:ascii="Calibri" w:hAnsi="Calibri" w:cs="Calibri"/>
          <w:bCs/>
          <w:sz w:val="22"/>
          <w:szCs w:val="22"/>
          <w:lang w:eastAsia="es-BO"/>
        </w:rPr>
      </w:pPr>
      <w:r w:rsidRPr="00736D45">
        <w:rPr>
          <w:rFonts w:ascii="Calibri" w:hAnsi="Calibri" w:cs="Calibri"/>
          <w:sz w:val="22"/>
          <w:szCs w:val="22"/>
          <w:lang w:val="es-BO" w:eastAsia="es-BO"/>
        </w:rPr>
        <w:t xml:space="preserve">Acta </w:t>
      </w:r>
      <w:r>
        <w:rPr>
          <w:rFonts w:ascii="Calibri" w:hAnsi="Calibri" w:cs="Calibri"/>
          <w:sz w:val="22"/>
          <w:szCs w:val="22"/>
          <w:lang w:val="es-BO" w:eastAsia="es-BO"/>
        </w:rPr>
        <w:t xml:space="preserve">o Documento </w:t>
      </w:r>
      <w:r w:rsidRPr="00736D45">
        <w:rPr>
          <w:rFonts w:ascii="Calibri" w:hAnsi="Calibri" w:cs="Calibri"/>
          <w:sz w:val="22"/>
          <w:szCs w:val="22"/>
          <w:lang w:val="es-BO" w:eastAsia="es-BO"/>
        </w:rPr>
        <w:t>de Entrega</w:t>
      </w:r>
      <w:r>
        <w:rPr>
          <w:rFonts w:ascii="Calibri" w:hAnsi="Calibri" w:cs="Calibri"/>
          <w:sz w:val="22"/>
          <w:szCs w:val="22"/>
          <w:lang w:val="es-BO" w:eastAsia="es-BO"/>
        </w:rPr>
        <w:t xml:space="preserve"> Definitiva.</w:t>
      </w:r>
    </w:p>
    <w:p w14:paraId="4AC94C8D" w14:textId="77777777" w:rsidR="00C02A64" w:rsidRPr="00B0121E" w:rsidRDefault="00C02A64" w:rsidP="00EB3D3E">
      <w:pPr>
        <w:numPr>
          <w:ilvl w:val="0"/>
          <w:numId w:val="17"/>
        </w:numPr>
        <w:ind w:left="720" w:firstLine="414"/>
        <w:contextualSpacing/>
        <w:jc w:val="both"/>
        <w:rPr>
          <w:rFonts w:ascii="Calibri" w:hAnsi="Calibri" w:cs="Calibri"/>
          <w:bCs/>
          <w:sz w:val="22"/>
          <w:szCs w:val="22"/>
          <w:lang w:eastAsia="es-BO"/>
        </w:rPr>
      </w:pPr>
      <w:r>
        <w:rPr>
          <w:rFonts w:ascii="Calibri" w:hAnsi="Calibri" w:cs="Calibri"/>
          <w:sz w:val="22"/>
          <w:szCs w:val="22"/>
          <w:lang w:val="es-BO" w:eastAsia="es-BO"/>
        </w:rPr>
        <w:t>Acta o Documento de Recepción</w:t>
      </w:r>
      <w:r w:rsidRPr="00736D45">
        <w:rPr>
          <w:rFonts w:ascii="Calibri" w:hAnsi="Calibri" w:cs="Calibri"/>
          <w:sz w:val="22"/>
          <w:szCs w:val="22"/>
          <w:lang w:val="es-BO" w:eastAsia="es-BO"/>
        </w:rPr>
        <w:t xml:space="preserve"> Definitiva</w:t>
      </w:r>
      <w:r>
        <w:rPr>
          <w:rFonts w:ascii="Calibri" w:hAnsi="Calibri" w:cs="Calibri"/>
          <w:sz w:val="22"/>
          <w:szCs w:val="22"/>
          <w:lang w:val="es-BO" w:eastAsia="es-BO"/>
        </w:rPr>
        <w:t>.</w:t>
      </w:r>
    </w:p>
    <w:p w14:paraId="278A8FCC" w14:textId="77777777" w:rsidR="00C02A64" w:rsidRPr="00831649" w:rsidRDefault="00C02A64" w:rsidP="00EB3D3E">
      <w:pPr>
        <w:numPr>
          <w:ilvl w:val="0"/>
          <w:numId w:val="17"/>
        </w:numPr>
        <w:ind w:left="720" w:firstLine="414"/>
        <w:contextualSpacing/>
        <w:jc w:val="both"/>
        <w:rPr>
          <w:rFonts w:ascii="Calibri" w:hAnsi="Calibri" w:cs="Calibri"/>
          <w:bCs/>
          <w:sz w:val="22"/>
          <w:szCs w:val="22"/>
          <w:lang w:eastAsia="es-BO"/>
        </w:rPr>
      </w:pPr>
      <w:r>
        <w:rPr>
          <w:rFonts w:ascii="Calibri" w:hAnsi="Calibri" w:cs="Calibri"/>
          <w:sz w:val="22"/>
          <w:szCs w:val="22"/>
          <w:lang w:eastAsia="es-BO"/>
        </w:rPr>
        <w:t>Acta o Documento de Conformidad de Obra.</w:t>
      </w:r>
    </w:p>
    <w:p w14:paraId="09BB3F08" w14:textId="77777777" w:rsidR="00C02A64" w:rsidRPr="00736D45" w:rsidRDefault="00C02A64" w:rsidP="00EB3D3E">
      <w:pPr>
        <w:numPr>
          <w:ilvl w:val="0"/>
          <w:numId w:val="17"/>
        </w:numPr>
        <w:ind w:left="720" w:firstLine="414"/>
        <w:contextualSpacing/>
        <w:jc w:val="both"/>
        <w:rPr>
          <w:rFonts w:ascii="Calibri" w:hAnsi="Calibri" w:cs="Calibri"/>
          <w:bCs/>
          <w:sz w:val="22"/>
          <w:szCs w:val="22"/>
          <w:lang w:eastAsia="es-BO"/>
        </w:rPr>
      </w:pPr>
      <w:r>
        <w:rPr>
          <w:rFonts w:ascii="Calibri" w:hAnsi="Calibri" w:cs="Calibri"/>
          <w:sz w:val="22"/>
          <w:szCs w:val="22"/>
          <w:lang w:eastAsia="es-BO"/>
        </w:rPr>
        <w:t>Acta o Documento de Conclusión de Obra.</w:t>
      </w:r>
    </w:p>
    <w:p w14:paraId="6F6DD90A" w14:textId="77777777" w:rsidR="00C02A64" w:rsidRPr="009078D7" w:rsidRDefault="00C02A64" w:rsidP="00EB3D3E">
      <w:pPr>
        <w:numPr>
          <w:ilvl w:val="0"/>
          <w:numId w:val="17"/>
        </w:numPr>
        <w:ind w:left="720" w:firstLine="414"/>
        <w:contextualSpacing/>
        <w:jc w:val="both"/>
        <w:rPr>
          <w:rFonts w:ascii="Calibri" w:hAnsi="Calibri" w:cs="Calibri"/>
          <w:bCs/>
          <w:sz w:val="22"/>
          <w:szCs w:val="22"/>
          <w:lang w:eastAsia="es-BO"/>
        </w:rPr>
      </w:pPr>
      <w:r w:rsidRPr="00736D45">
        <w:rPr>
          <w:rFonts w:ascii="Calibri" w:hAnsi="Calibri" w:cs="Calibri"/>
          <w:sz w:val="22"/>
          <w:szCs w:val="22"/>
          <w:lang w:val="es-BO" w:eastAsia="es-BO"/>
        </w:rPr>
        <w:t xml:space="preserve">Contrato acompañado de documento que certifique la conclusión del </w:t>
      </w:r>
      <w:r>
        <w:rPr>
          <w:rFonts w:ascii="Calibri" w:hAnsi="Calibri" w:cs="Calibri"/>
          <w:sz w:val="22"/>
          <w:szCs w:val="22"/>
          <w:lang w:val="es-BO" w:eastAsia="es-BO"/>
        </w:rPr>
        <w:t>mismo</w:t>
      </w:r>
      <w:r w:rsidRPr="00736D45">
        <w:rPr>
          <w:rFonts w:ascii="Calibri" w:hAnsi="Calibri" w:cs="Calibri"/>
          <w:sz w:val="22"/>
          <w:szCs w:val="22"/>
          <w:lang w:eastAsia="es-BO"/>
        </w:rPr>
        <w:t>.</w:t>
      </w:r>
    </w:p>
    <w:p w14:paraId="642C4B3E" w14:textId="77777777" w:rsidR="00C02A64" w:rsidRDefault="00C02A64" w:rsidP="00C02A64">
      <w:pPr>
        <w:ind w:left="426"/>
        <w:contextualSpacing/>
        <w:jc w:val="both"/>
        <w:rPr>
          <w:rFonts w:ascii="Calibri" w:hAnsi="Calibri" w:cs="Calibri"/>
          <w:bCs/>
          <w:sz w:val="22"/>
          <w:szCs w:val="22"/>
          <w:lang w:eastAsia="es-BO"/>
        </w:rPr>
      </w:pPr>
    </w:p>
    <w:p w14:paraId="124F780C" w14:textId="77777777" w:rsidR="00C02A64" w:rsidRDefault="00C02A64" w:rsidP="00C02A64">
      <w:pPr>
        <w:ind w:left="426"/>
        <w:contextualSpacing/>
        <w:jc w:val="both"/>
        <w:rPr>
          <w:rFonts w:ascii="Calibri" w:hAnsi="Calibri" w:cs="Calibri"/>
          <w:bCs/>
          <w:sz w:val="22"/>
          <w:szCs w:val="22"/>
          <w:lang w:eastAsia="es-BO"/>
        </w:rPr>
      </w:pPr>
      <w:r w:rsidRPr="00E5796F">
        <w:rPr>
          <w:rFonts w:ascii="Calibri" w:hAnsi="Calibri" w:cs="Calibri"/>
          <w:bCs/>
          <w:sz w:val="22"/>
          <w:szCs w:val="22"/>
          <w:lang w:eastAsia="es-BO"/>
        </w:rPr>
        <w:t>Si la documentación presentada como respaldo de la experiencia, sea por subcontratos, ésta será tomada en cuenta únicamente si fue reconocida y emitida, por</w:t>
      </w:r>
      <w:r>
        <w:rPr>
          <w:rFonts w:ascii="Calibri" w:hAnsi="Calibri" w:cs="Calibri"/>
          <w:bCs/>
          <w:sz w:val="22"/>
          <w:szCs w:val="22"/>
          <w:lang w:eastAsia="es-BO"/>
        </w:rPr>
        <w:t xml:space="preserve"> una Autoridad competente de</w:t>
      </w:r>
      <w:r w:rsidRPr="00E5796F">
        <w:rPr>
          <w:rFonts w:ascii="Calibri" w:hAnsi="Calibri" w:cs="Calibri"/>
          <w:bCs/>
          <w:sz w:val="22"/>
          <w:szCs w:val="22"/>
          <w:lang w:eastAsia="es-BO"/>
        </w:rPr>
        <w:t xml:space="preserve"> </w:t>
      </w:r>
      <w:r>
        <w:rPr>
          <w:rFonts w:ascii="Calibri" w:hAnsi="Calibri" w:cs="Calibri"/>
          <w:bCs/>
          <w:sz w:val="22"/>
          <w:szCs w:val="22"/>
          <w:lang w:eastAsia="es-BO"/>
        </w:rPr>
        <w:t xml:space="preserve">la </w:t>
      </w:r>
      <w:r w:rsidRPr="00E5796F">
        <w:rPr>
          <w:rFonts w:ascii="Calibri" w:hAnsi="Calibri" w:cs="Calibri"/>
          <w:bCs/>
          <w:sz w:val="22"/>
          <w:szCs w:val="22"/>
          <w:lang w:eastAsia="es-BO"/>
        </w:rPr>
        <w:t>Entidad o Empresa propietaria de la Obra.</w:t>
      </w:r>
    </w:p>
    <w:p w14:paraId="0DBD14C4" w14:textId="77777777" w:rsidR="00C02A64" w:rsidRPr="00736D45" w:rsidRDefault="00C02A64" w:rsidP="00C02A64">
      <w:pPr>
        <w:contextualSpacing/>
        <w:jc w:val="both"/>
        <w:rPr>
          <w:rFonts w:ascii="Calibri" w:hAnsi="Calibri" w:cs="Calibri"/>
          <w:bCs/>
          <w:sz w:val="22"/>
          <w:szCs w:val="22"/>
          <w:lang w:eastAsia="es-BO"/>
        </w:rPr>
      </w:pPr>
    </w:p>
    <w:p w14:paraId="29D263B8" w14:textId="77777777" w:rsidR="00C02A64" w:rsidRPr="00736D45" w:rsidRDefault="00C02A64" w:rsidP="00C02A64">
      <w:pPr>
        <w:ind w:left="426"/>
        <w:contextualSpacing/>
        <w:jc w:val="both"/>
        <w:rPr>
          <w:rFonts w:ascii="Calibri" w:hAnsi="Calibri" w:cs="Calibri"/>
          <w:bCs/>
          <w:sz w:val="22"/>
          <w:szCs w:val="22"/>
          <w:lang w:eastAsia="es-BO"/>
        </w:rPr>
      </w:pPr>
      <w:r w:rsidRPr="00736D45">
        <w:rPr>
          <w:rFonts w:ascii="Calibri" w:hAnsi="Calibri" w:cs="Calibri"/>
          <w:sz w:val="22"/>
          <w:szCs w:val="22"/>
          <w:lang w:val="es-BO" w:eastAsia="es-BO"/>
        </w:rPr>
        <w:lastRenderedPageBreak/>
        <w:t xml:space="preserve">Cuando los respaldos citados no contemplen toda la información requerida, YPFB podrá solicitar documentos </w:t>
      </w:r>
      <w:r w:rsidRPr="00B0121E">
        <w:rPr>
          <w:rFonts w:ascii="Calibri" w:hAnsi="Calibri" w:cs="Calibri"/>
          <w:b/>
          <w:sz w:val="22"/>
          <w:szCs w:val="22"/>
          <w:lang w:val="es-BO" w:eastAsia="es-BO"/>
        </w:rPr>
        <w:t>adicionales</w:t>
      </w:r>
      <w:r w:rsidRPr="00736D45">
        <w:rPr>
          <w:rFonts w:ascii="Calibri" w:hAnsi="Calibri" w:cs="Calibri"/>
          <w:sz w:val="22"/>
          <w:szCs w:val="22"/>
          <w:lang w:val="es-BO" w:eastAsia="es-BO"/>
        </w:rPr>
        <w:t xml:space="preserve"> a los citados</w:t>
      </w:r>
      <w:r>
        <w:rPr>
          <w:rFonts w:ascii="Calibri" w:hAnsi="Calibri" w:cs="Calibri"/>
          <w:sz w:val="22"/>
          <w:szCs w:val="22"/>
          <w:lang w:val="es-BO" w:eastAsia="es-BO"/>
        </w:rPr>
        <w:t>, donde se evidencie y/o</w:t>
      </w:r>
      <w:r w:rsidRPr="00736D45">
        <w:rPr>
          <w:rFonts w:ascii="Calibri" w:hAnsi="Calibri" w:cs="Calibri"/>
          <w:sz w:val="22"/>
          <w:szCs w:val="22"/>
          <w:lang w:val="es-BO" w:eastAsia="es-BO"/>
        </w:rPr>
        <w:t xml:space="preserve"> complemente la información requerida.</w:t>
      </w:r>
      <w:r w:rsidRPr="00736D45">
        <w:rPr>
          <w:rFonts w:ascii="Calibri" w:hAnsi="Calibri" w:cs="Calibri"/>
          <w:bCs/>
          <w:sz w:val="22"/>
          <w:szCs w:val="22"/>
          <w:lang w:eastAsia="es-BO"/>
        </w:rPr>
        <w:t xml:space="preserve">   En cualquier momento d</w:t>
      </w:r>
      <w:r>
        <w:rPr>
          <w:rFonts w:ascii="Calibri" w:hAnsi="Calibri" w:cs="Calibri"/>
          <w:bCs/>
          <w:sz w:val="22"/>
          <w:szCs w:val="22"/>
          <w:lang w:eastAsia="es-BO"/>
        </w:rPr>
        <w:t xml:space="preserve">urante el periodo de evaluación, </w:t>
      </w:r>
      <w:r w:rsidRPr="00736D45">
        <w:rPr>
          <w:rFonts w:ascii="Calibri" w:hAnsi="Calibri" w:cs="Calibri"/>
          <w:bCs/>
          <w:sz w:val="22"/>
          <w:szCs w:val="22"/>
          <w:lang w:eastAsia="es-BO"/>
        </w:rPr>
        <w:t xml:space="preserve">YPFB se </w:t>
      </w:r>
      <w:r>
        <w:rPr>
          <w:rFonts w:ascii="Calibri" w:hAnsi="Calibri" w:cs="Calibri"/>
          <w:bCs/>
          <w:sz w:val="22"/>
          <w:szCs w:val="22"/>
          <w:lang w:eastAsia="es-BO"/>
        </w:rPr>
        <w:t xml:space="preserve">reserva </w:t>
      </w:r>
      <w:r w:rsidRPr="00736D45">
        <w:rPr>
          <w:rFonts w:ascii="Calibri" w:hAnsi="Calibri" w:cs="Calibri"/>
          <w:bCs/>
          <w:sz w:val="22"/>
          <w:szCs w:val="22"/>
          <w:lang w:eastAsia="es-BO"/>
        </w:rPr>
        <w:t xml:space="preserve">el derecho de solicitar y verificar la </w:t>
      </w:r>
      <w:r>
        <w:rPr>
          <w:rFonts w:ascii="Calibri" w:hAnsi="Calibri" w:cs="Calibri"/>
          <w:bCs/>
          <w:sz w:val="22"/>
          <w:szCs w:val="22"/>
          <w:lang w:eastAsia="es-BO"/>
        </w:rPr>
        <w:t>autenticidad</w:t>
      </w:r>
      <w:r w:rsidRPr="00736D45">
        <w:rPr>
          <w:rFonts w:ascii="Calibri" w:hAnsi="Calibri" w:cs="Calibri"/>
          <w:bCs/>
          <w:sz w:val="22"/>
          <w:szCs w:val="22"/>
          <w:lang w:eastAsia="es-BO"/>
        </w:rPr>
        <w:t xml:space="preserve"> de la documentación presentada</w:t>
      </w:r>
      <w:r w:rsidRPr="00736D45">
        <w:rPr>
          <w:rFonts w:ascii="Calibri" w:hAnsi="Calibri" w:cs="Calibri"/>
          <w:sz w:val="22"/>
          <w:szCs w:val="22"/>
        </w:rPr>
        <w:t>.</w:t>
      </w:r>
    </w:p>
    <w:p w14:paraId="291845C4" w14:textId="77777777" w:rsidR="00FA249F" w:rsidRDefault="00FA249F" w:rsidP="00C02A64">
      <w:pPr>
        <w:contextualSpacing/>
        <w:jc w:val="both"/>
        <w:rPr>
          <w:rFonts w:ascii="Calibri" w:hAnsi="Calibri" w:cs="Calibri"/>
          <w:bCs/>
          <w:sz w:val="22"/>
          <w:szCs w:val="22"/>
          <w:lang w:eastAsia="es-BO"/>
        </w:rPr>
      </w:pPr>
    </w:p>
    <w:p w14:paraId="7BA70A77" w14:textId="77777777" w:rsidR="00C02A64" w:rsidRDefault="00C02A64" w:rsidP="00C02A64">
      <w:pPr>
        <w:ind w:left="426"/>
        <w:contextualSpacing/>
        <w:jc w:val="both"/>
        <w:rPr>
          <w:rFonts w:ascii="Calibri" w:hAnsi="Calibri" w:cs="Calibri"/>
          <w:b/>
          <w:bCs/>
          <w:sz w:val="22"/>
          <w:szCs w:val="22"/>
          <w:lang w:eastAsia="es-BO"/>
        </w:rPr>
      </w:pPr>
      <w:r w:rsidRPr="00736D45">
        <w:rPr>
          <w:rFonts w:ascii="Calibri" w:hAnsi="Calibri" w:cs="Calibri"/>
          <w:b/>
          <w:bCs/>
          <w:sz w:val="22"/>
          <w:szCs w:val="22"/>
          <w:lang w:eastAsia="es-BO"/>
        </w:rPr>
        <w:t>Obras similares.-</w:t>
      </w:r>
    </w:p>
    <w:p w14:paraId="52496047" w14:textId="77777777" w:rsidR="00C02A64" w:rsidRPr="00736D45" w:rsidRDefault="00C02A64" w:rsidP="00C02A64">
      <w:pPr>
        <w:ind w:left="426"/>
        <w:contextualSpacing/>
        <w:jc w:val="both"/>
        <w:rPr>
          <w:rFonts w:ascii="Calibri" w:hAnsi="Calibri" w:cs="Calibri"/>
          <w:b/>
          <w:bCs/>
          <w:sz w:val="22"/>
          <w:szCs w:val="22"/>
          <w:lang w:eastAsia="es-BO"/>
        </w:rPr>
      </w:pPr>
    </w:p>
    <w:p w14:paraId="63FF771B" w14:textId="77777777" w:rsidR="00C02A64" w:rsidRPr="00736D45" w:rsidRDefault="00C02A64" w:rsidP="00C02A64">
      <w:pPr>
        <w:ind w:left="426"/>
        <w:contextualSpacing/>
        <w:jc w:val="both"/>
        <w:rPr>
          <w:rFonts w:ascii="Calibri" w:hAnsi="Calibri" w:cs="Calibri"/>
          <w:sz w:val="22"/>
          <w:szCs w:val="22"/>
          <w:lang w:val="es-BO" w:eastAsia="es-BO"/>
        </w:rPr>
      </w:pPr>
      <w:r w:rsidRPr="00736D45">
        <w:rPr>
          <w:rFonts w:ascii="Calibri" w:hAnsi="Calibri" w:cs="Calibri"/>
          <w:sz w:val="22"/>
          <w:szCs w:val="22"/>
          <w:lang w:val="es-BO" w:eastAsia="es-BO"/>
        </w:rPr>
        <w:t>Se consideran como obras similares aquellas en las cuales la empresa haya realizado cualqui</w:t>
      </w:r>
      <w:r>
        <w:rPr>
          <w:rFonts w:ascii="Calibri" w:hAnsi="Calibri" w:cs="Calibri"/>
          <w:sz w:val="22"/>
          <w:szCs w:val="22"/>
          <w:lang w:val="es-BO" w:eastAsia="es-BO"/>
        </w:rPr>
        <w:t>era de los siguientes trabajos:</w:t>
      </w:r>
    </w:p>
    <w:p w14:paraId="5A89358D" w14:textId="77777777" w:rsidR="00C02A64" w:rsidRPr="00736D45" w:rsidRDefault="00C02A64" w:rsidP="00C02A64">
      <w:pPr>
        <w:contextualSpacing/>
        <w:jc w:val="both"/>
        <w:rPr>
          <w:rFonts w:ascii="Calibri" w:hAnsi="Calibri" w:cs="Calibri"/>
          <w:sz w:val="22"/>
          <w:szCs w:val="22"/>
          <w:lang w:val="es-BO" w:eastAsia="es-BO"/>
        </w:rPr>
      </w:pPr>
    </w:p>
    <w:p w14:paraId="5CD84DE5" w14:textId="77777777" w:rsidR="00C02A64" w:rsidRPr="00736D45" w:rsidRDefault="00C02A64" w:rsidP="00C02A64">
      <w:pPr>
        <w:pStyle w:val="Prrafodelista"/>
        <w:numPr>
          <w:ilvl w:val="0"/>
          <w:numId w:val="9"/>
        </w:numPr>
        <w:ind w:left="1276" w:hanging="425"/>
        <w:jc w:val="both"/>
        <w:rPr>
          <w:rFonts w:ascii="Calibri" w:hAnsi="Calibri" w:cs="Calibri"/>
          <w:sz w:val="22"/>
          <w:szCs w:val="22"/>
          <w:lang w:val="es-BO" w:eastAsia="es-BO"/>
        </w:rPr>
      </w:pPr>
      <w:r w:rsidRPr="00736D45">
        <w:rPr>
          <w:rFonts w:ascii="Calibri" w:hAnsi="Calibri" w:cs="Calibri"/>
          <w:sz w:val="22"/>
          <w:szCs w:val="22"/>
          <w:lang w:val="es-BO" w:eastAsia="es-BO"/>
        </w:rPr>
        <w:t>Construcción de Gasoductos, Oleoductos,</w:t>
      </w:r>
      <w:r>
        <w:rPr>
          <w:rFonts w:ascii="Calibri" w:hAnsi="Calibri" w:cs="Calibri"/>
          <w:sz w:val="22"/>
          <w:szCs w:val="22"/>
          <w:lang w:val="es-BO" w:eastAsia="es-BO"/>
        </w:rPr>
        <w:t xml:space="preserve"> líneas de recolección, flow line,</w:t>
      </w:r>
      <w:r w:rsidRPr="00736D45">
        <w:rPr>
          <w:rFonts w:ascii="Calibri" w:hAnsi="Calibri" w:cs="Calibri"/>
          <w:sz w:val="22"/>
          <w:szCs w:val="22"/>
          <w:lang w:val="es-BO" w:eastAsia="es-BO"/>
        </w:rPr>
        <w:t xml:space="preserve"> Poliductos, Redes Primarias o Acometidas Especiales.</w:t>
      </w:r>
    </w:p>
    <w:p w14:paraId="713124B4" w14:textId="77777777" w:rsidR="00C02A64" w:rsidRPr="00736D45" w:rsidRDefault="00C02A64" w:rsidP="00C02A64">
      <w:pPr>
        <w:pStyle w:val="Prrafodelista"/>
        <w:numPr>
          <w:ilvl w:val="0"/>
          <w:numId w:val="9"/>
        </w:numPr>
        <w:ind w:left="1276" w:hanging="425"/>
        <w:jc w:val="both"/>
        <w:rPr>
          <w:rFonts w:ascii="Calibri" w:hAnsi="Calibri" w:cs="Calibri"/>
          <w:sz w:val="22"/>
          <w:szCs w:val="22"/>
          <w:lang w:val="es-BO" w:eastAsia="es-BO"/>
        </w:rPr>
      </w:pPr>
      <w:r w:rsidRPr="00736D45">
        <w:rPr>
          <w:rFonts w:ascii="Calibri" w:hAnsi="Calibri" w:cs="Calibri"/>
          <w:sz w:val="22"/>
          <w:szCs w:val="22"/>
          <w:lang w:val="es-BO" w:eastAsia="es-BO"/>
        </w:rPr>
        <w:t>Construcción y/o montaje de instalaciones de City Gate</w:t>
      </w:r>
      <w:r>
        <w:rPr>
          <w:rFonts w:ascii="Calibri" w:hAnsi="Calibri" w:cs="Calibri"/>
          <w:sz w:val="22"/>
          <w:szCs w:val="22"/>
          <w:lang w:val="es-BO" w:eastAsia="es-BO"/>
        </w:rPr>
        <w:t>s</w:t>
      </w:r>
      <w:r w:rsidRPr="00736D45">
        <w:rPr>
          <w:rFonts w:ascii="Calibri" w:hAnsi="Calibri" w:cs="Calibri"/>
          <w:sz w:val="22"/>
          <w:szCs w:val="22"/>
          <w:lang w:val="es-BO" w:eastAsia="es-BO"/>
        </w:rPr>
        <w:t xml:space="preserve">, </w:t>
      </w:r>
      <w:r>
        <w:rPr>
          <w:rFonts w:ascii="Calibri" w:hAnsi="Calibri" w:cs="Calibri"/>
          <w:sz w:val="22"/>
          <w:szCs w:val="22"/>
          <w:lang w:val="es-BO" w:eastAsia="es-BO"/>
        </w:rPr>
        <w:t>Estaciones de Medición y  Odorización (EMO), Puentes de Regulación y Medición (</w:t>
      </w:r>
      <w:r w:rsidRPr="00736D45">
        <w:rPr>
          <w:rFonts w:ascii="Calibri" w:hAnsi="Calibri" w:cs="Calibri"/>
          <w:sz w:val="22"/>
          <w:szCs w:val="22"/>
          <w:lang w:val="es-BO" w:eastAsia="es-BO"/>
        </w:rPr>
        <w:t>PRM</w:t>
      </w:r>
      <w:r>
        <w:rPr>
          <w:rFonts w:ascii="Calibri" w:hAnsi="Calibri" w:cs="Calibri"/>
          <w:sz w:val="22"/>
          <w:szCs w:val="22"/>
          <w:lang w:val="es-BO" w:eastAsia="es-BO"/>
        </w:rPr>
        <w:t>)</w:t>
      </w:r>
      <w:r w:rsidRPr="00736D45">
        <w:rPr>
          <w:rFonts w:ascii="Calibri" w:hAnsi="Calibri" w:cs="Calibri"/>
          <w:sz w:val="22"/>
          <w:szCs w:val="22"/>
          <w:lang w:val="es-BO" w:eastAsia="es-BO"/>
        </w:rPr>
        <w:t xml:space="preserve">, </w:t>
      </w:r>
      <w:r>
        <w:rPr>
          <w:rFonts w:ascii="Calibri" w:hAnsi="Calibri" w:cs="Calibri"/>
          <w:sz w:val="22"/>
          <w:szCs w:val="22"/>
          <w:lang w:val="es-BO" w:eastAsia="es-BO"/>
        </w:rPr>
        <w:t>Estaciones Distrital de Regulación y Medición (</w:t>
      </w:r>
      <w:r w:rsidRPr="00736D45">
        <w:rPr>
          <w:rFonts w:ascii="Calibri" w:hAnsi="Calibri" w:cs="Calibri"/>
          <w:sz w:val="22"/>
          <w:szCs w:val="22"/>
          <w:lang w:val="es-BO" w:eastAsia="es-BO"/>
        </w:rPr>
        <w:t>EDR</w:t>
      </w:r>
      <w:r>
        <w:rPr>
          <w:rFonts w:ascii="Calibri" w:hAnsi="Calibri" w:cs="Calibri"/>
          <w:sz w:val="22"/>
          <w:szCs w:val="22"/>
          <w:lang w:val="es-BO" w:eastAsia="es-BO"/>
        </w:rPr>
        <w:t>)</w:t>
      </w:r>
      <w:r w:rsidRPr="00736D45">
        <w:rPr>
          <w:rFonts w:ascii="Calibri" w:hAnsi="Calibri" w:cs="Calibri"/>
          <w:sz w:val="22"/>
          <w:szCs w:val="22"/>
          <w:lang w:val="es-BO" w:eastAsia="es-BO"/>
        </w:rPr>
        <w:t xml:space="preserve"> </w:t>
      </w:r>
      <w:r>
        <w:rPr>
          <w:rFonts w:ascii="Calibri" w:hAnsi="Calibri" w:cs="Calibri"/>
          <w:sz w:val="22"/>
          <w:szCs w:val="22"/>
          <w:lang w:val="es-BO" w:eastAsia="es-BO"/>
        </w:rPr>
        <w:t>o</w:t>
      </w:r>
      <w:r w:rsidRPr="00736D45">
        <w:rPr>
          <w:rFonts w:ascii="Calibri" w:hAnsi="Calibri" w:cs="Calibri"/>
          <w:sz w:val="22"/>
          <w:szCs w:val="22"/>
          <w:lang w:val="es-BO" w:eastAsia="es-BO"/>
        </w:rPr>
        <w:t xml:space="preserve"> Estaciones de Regulación y Medición</w:t>
      </w:r>
      <w:r>
        <w:rPr>
          <w:rFonts w:ascii="Calibri" w:hAnsi="Calibri" w:cs="Calibri"/>
          <w:sz w:val="22"/>
          <w:szCs w:val="22"/>
          <w:lang w:val="es-BO" w:eastAsia="es-BO"/>
        </w:rPr>
        <w:t xml:space="preserve"> (ERM)</w:t>
      </w:r>
      <w:r w:rsidRPr="00736D45">
        <w:rPr>
          <w:rFonts w:ascii="Calibri" w:hAnsi="Calibri" w:cs="Calibri"/>
          <w:sz w:val="22"/>
          <w:szCs w:val="22"/>
          <w:lang w:val="es-BO" w:eastAsia="es-BO"/>
        </w:rPr>
        <w:t>.</w:t>
      </w:r>
    </w:p>
    <w:p w14:paraId="0559F76B" w14:textId="77777777" w:rsidR="00C02A64" w:rsidRPr="00736D45" w:rsidRDefault="00C02A64" w:rsidP="00C02A64">
      <w:pPr>
        <w:pStyle w:val="Prrafodelista"/>
        <w:numPr>
          <w:ilvl w:val="0"/>
          <w:numId w:val="9"/>
        </w:numPr>
        <w:ind w:left="1276" w:hanging="425"/>
        <w:jc w:val="both"/>
        <w:rPr>
          <w:rFonts w:ascii="Calibri" w:hAnsi="Calibri" w:cs="Calibri"/>
          <w:sz w:val="22"/>
          <w:szCs w:val="22"/>
          <w:lang w:val="es-BO" w:eastAsia="es-BO"/>
        </w:rPr>
      </w:pPr>
      <w:r w:rsidRPr="00736D45">
        <w:rPr>
          <w:rFonts w:ascii="Calibri" w:hAnsi="Calibri" w:cs="Calibri"/>
          <w:sz w:val="22"/>
          <w:szCs w:val="22"/>
          <w:lang w:val="es-BO" w:eastAsia="es-BO"/>
        </w:rPr>
        <w:t>Servicios especiales relacionados a la construcción de Gasoductos, Oleoductos, Poliductos, Redes Primarias o Acometidas Especiales.</w:t>
      </w:r>
    </w:p>
    <w:p w14:paraId="6775783E" w14:textId="77777777" w:rsidR="00C02A64" w:rsidRPr="00736D45" w:rsidRDefault="00C02A64" w:rsidP="00C02A64">
      <w:pPr>
        <w:pStyle w:val="Prrafodelista"/>
        <w:numPr>
          <w:ilvl w:val="0"/>
          <w:numId w:val="9"/>
        </w:numPr>
        <w:ind w:left="1276" w:hanging="425"/>
        <w:jc w:val="both"/>
        <w:rPr>
          <w:rFonts w:ascii="Calibri" w:hAnsi="Calibri" w:cs="Calibri"/>
          <w:sz w:val="22"/>
          <w:szCs w:val="22"/>
          <w:lang w:val="es-BO" w:eastAsia="es-BO"/>
        </w:rPr>
      </w:pPr>
      <w:r w:rsidRPr="00736D45">
        <w:rPr>
          <w:rFonts w:ascii="Calibri" w:hAnsi="Calibri" w:cs="Calibri"/>
          <w:sz w:val="22"/>
          <w:szCs w:val="22"/>
          <w:lang w:val="es-BO" w:eastAsia="es-BO"/>
        </w:rPr>
        <w:t>Trabajos de mantenimiento de Gasoductos, Oleoductos, Poliductos, Redes Primarias o Acometidas Especiales.</w:t>
      </w:r>
    </w:p>
    <w:p w14:paraId="2092E174" w14:textId="77777777" w:rsidR="00C02A64" w:rsidRPr="00736D45" w:rsidRDefault="00C02A64" w:rsidP="00C02A64">
      <w:pPr>
        <w:pStyle w:val="Prrafodelista"/>
        <w:numPr>
          <w:ilvl w:val="0"/>
          <w:numId w:val="9"/>
        </w:numPr>
        <w:ind w:left="1276" w:hanging="425"/>
        <w:jc w:val="both"/>
        <w:rPr>
          <w:rFonts w:ascii="Calibri" w:hAnsi="Calibri" w:cs="Calibri"/>
          <w:sz w:val="22"/>
          <w:szCs w:val="22"/>
          <w:lang w:val="es-BO" w:eastAsia="es-BO"/>
        </w:rPr>
      </w:pPr>
      <w:r w:rsidRPr="00736D45">
        <w:rPr>
          <w:rFonts w:ascii="Calibri" w:hAnsi="Calibri" w:cs="Calibri"/>
          <w:sz w:val="22"/>
          <w:szCs w:val="22"/>
          <w:lang w:val="es-BO" w:eastAsia="es-BO"/>
        </w:rPr>
        <w:t>Trabajos de mantenimiento de City Gate</w:t>
      </w:r>
      <w:r>
        <w:rPr>
          <w:rFonts w:ascii="Calibri" w:hAnsi="Calibri" w:cs="Calibri"/>
          <w:sz w:val="22"/>
          <w:szCs w:val="22"/>
          <w:lang w:val="es-BO" w:eastAsia="es-BO"/>
        </w:rPr>
        <w:t>s</w:t>
      </w:r>
      <w:r w:rsidRPr="00736D45">
        <w:rPr>
          <w:rFonts w:ascii="Calibri" w:hAnsi="Calibri" w:cs="Calibri"/>
          <w:sz w:val="22"/>
          <w:szCs w:val="22"/>
          <w:lang w:val="es-BO" w:eastAsia="es-BO"/>
        </w:rPr>
        <w:t xml:space="preserve">, </w:t>
      </w:r>
      <w:r>
        <w:rPr>
          <w:rFonts w:ascii="Calibri" w:hAnsi="Calibri" w:cs="Calibri"/>
          <w:sz w:val="22"/>
          <w:szCs w:val="22"/>
          <w:lang w:val="es-BO" w:eastAsia="es-BO"/>
        </w:rPr>
        <w:t xml:space="preserve">EMO, </w:t>
      </w:r>
      <w:r w:rsidRPr="00736D45">
        <w:rPr>
          <w:rFonts w:ascii="Calibri" w:hAnsi="Calibri" w:cs="Calibri"/>
          <w:sz w:val="22"/>
          <w:szCs w:val="22"/>
          <w:lang w:val="es-BO" w:eastAsia="es-BO"/>
        </w:rPr>
        <w:t xml:space="preserve">PRM, EDR </w:t>
      </w:r>
      <w:r>
        <w:rPr>
          <w:rFonts w:ascii="Calibri" w:hAnsi="Calibri" w:cs="Calibri"/>
          <w:sz w:val="22"/>
          <w:szCs w:val="22"/>
          <w:lang w:val="es-BO" w:eastAsia="es-BO"/>
        </w:rPr>
        <w:t>o</w:t>
      </w:r>
      <w:r w:rsidRPr="00736D45">
        <w:rPr>
          <w:rFonts w:ascii="Calibri" w:hAnsi="Calibri" w:cs="Calibri"/>
          <w:sz w:val="22"/>
          <w:szCs w:val="22"/>
          <w:lang w:val="es-BO" w:eastAsia="es-BO"/>
        </w:rPr>
        <w:t xml:space="preserve"> </w:t>
      </w:r>
      <w:r>
        <w:rPr>
          <w:rFonts w:ascii="Calibri" w:hAnsi="Calibri" w:cs="Calibri"/>
          <w:sz w:val="22"/>
          <w:szCs w:val="22"/>
          <w:lang w:val="es-BO" w:eastAsia="es-BO"/>
        </w:rPr>
        <w:t>ERM</w:t>
      </w:r>
      <w:r w:rsidRPr="00736D45">
        <w:rPr>
          <w:rFonts w:ascii="Calibri" w:hAnsi="Calibri" w:cs="Calibri"/>
          <w:sz w:val="22"/>
          <w:szCs w:val="22"/>
          <w:lang w:val="es-BO" w:eastAsia="es-BO"/>
        </w:rPr>
        <w:t>.</w:t>
      </w:r>
      <w:r>
        <w:rPr>
          <w:rFonts w:ascii="Calibri" w:hAnsi="Calibri" w:cs="Calibri"/>
          <w:sz w:val="22"/>
          <w:szCs w:val="22"/>
          <w:lang w:val="es-BO" w:eastAsia="es-BO"/>
        </w:rPr>
        <w:t xml:space="preserve"> (Sistemas de regulación y medición de gas natural alta presión)</w:t>
      </w:r>
    </w:p>
    <w:p w14:paraId="3DDFED71" w14:textId="77777777" w:rsidR="00C02A64" w:rsidRPr="00736D45" w:rsidRDefault="00C02A64" w:rsidP="00C02A64">
      <w:pPr>
        <w:pStyle w:val="Prrafodelista"/>
        <w:numPr>
          <w:ilvl w:val="0"/>
          <w:numId w:val="9"/>
        </w:numPr>
        <w:ind w:left="1276" w:hanging="425"/>
        <w:contextualSpacing/>
        <w:jc w:val="both"/>
        <w:rPr>
          <w:rFonts w:ascii="Calibri" w:hAnsi="Calibri" w:cs="Calibri"/>
          <w:sz w:val="22"/>
          <w:szCs w:val="22"/>
          <w:lang w:val="es-BO" w:eastAsia="es-BO"/>
        </w:rPr>
      </w:pPr>
      <w:r w:rsidRPr="00736D45">
        <w:rPr>
          <w:rFonts w:ascii="Calibri" w:hAnsi="Calibri" w:cs="Calibri"/>
          <w:sz w:val="22"/>
          <w:szCs w:val="22"/>
          <w:lang w:val="es-BO" w:eastAsia="es-BO"/>
        </w:rPr>
        <w:t>Variantes de Gasoductos, Oleoductos, Poliductos, Redes Primarias o Acometidas Especiales.</w:t>
      </w:r>
    </w:p>
    <w:p w14:paraId="52A4DAC5" w14:textId="77777777" w:rsidR="00C02A64" w:rsidRDefault="00C02A64" w:rsidP="00C02A64">
      <w:pPr>
        <w:pStyle w:val="Prrafodelista"/>
        <w:ind w:left="72"/>
        <w:contextualSpacing/>
        <w:jc w:val="both"/>
        <w:rPr>
          <w:rFonts w:ascii="Calibri" w:hAnsi="Calibri" w:cs="Calibri"/>
          <w:sz w:val="22"/>
          <w:szCs w:val="22"/>
          <w:lang w:val="es-BO" w:eastAsia="es-BO"/>
        </w:rPr>
      </w:pPr>
    </w:p>
    <w:p w14:paraId="35905410" w14:textId="01910AD3" w:rsidR="00DB77ED" w:rsidRPr="001B2C10" w:rsidRDefault="00C02A64" w:rsidP="001B2C10">
      <w:pPr>
        <w:pStyle w:val="Prrafodelista"/>
        <w:ind w:left="426"/>
        <w:contextualSpacing/>
        <w:jc w:val="both"/>
        <w:rPr>
          <w:rFonts w:ascii="Calibri" w:hAnsi="Calibri" w:cs="Calibri"/>
          <w:sz w:val="22"/>
          <w:szCs w:val="22"/>
          <w:lang w:val="es-BO" w:eastAsia="es-BO"/>
        </w:rPr>
      </w:pPr>
      <w:r w:rsidRPr="00173700">
        <w:rPr>
          <w:rFonts w:ascii="Calibri" w:hAnsi="Calibri" w:cs="Calibri"/>
          <w:sz w:val="22"/>
          <w:szCs w:val="22"/>
          <w:lang w:val="es-BO" w:eastAsia="es-BO"/>
        </w:rPr>
        <w:t>Todos los trabajos habilitados por la categoría industrial y/o redes de gas, descritos en el Reglamento de Diseño, operación de Redes de Gas Natural e Instalaciones Internas aprobados mediante el D.S. 1996 con excepción de Redes</w:t>
      </w:r>
      <w:r>
        <w:rPr>
          <w:rFonts w:ascii="Calibri" w:hAnsi="Calibri" w:cs="Calibri"/>
          <w:sz w:val="22"/>
          <w:szCs w:val="22"/>
          <w:lang w:val="es-BO" w:eastAsia="es-BO"/>
        </w:rPr>
        <w:t xml:space="preserve"> Secundarias</w:t>
      </w:r>
      <w:r w:rsidRPr="00173700">
        <w:rPr>
          <w:rFonts w:ascii="Calibri" w:hAnsi="Calibri" w:cs="Calibri"/>
          <w:sz w:val="22"/>
          <w:szCs w:val="22"/>
          <w:lang w:val="es-BO" w:eastAsia="es-BO"/>
        </w:rPr>
        <w:t>, Acometidas e Instalaciones Domiciliarias/Comerciales que empleen tuberías de polietileno</w:t>
      </w:r>
      <w:r>
        <w:rPr>
          <w:rFonts w:ascii="Calibri" w:hAnsi="Calibri" w:cs="Calibri"/>
          <w:sz w:val="22"/>
          <w:szCs w:val="22"/>
          <w:lang w:val="es-BO" w:eastAsia="es-BO"/>
        </w:rPr>
        <w:t xml:space="preserve"> y acero galvanizado</w:t>
      </w:r>
      <w:r w:rsidRPr="00173700">
        <w:rPr>
          <w:rFonts w:ascii="Calibri" w:hAnsi="Calibri" w:cs="Calibri"/>
          <w:sz w:val="22"/>
          <w:szCs w:val="22"/>
          <w:lang w:val="es-BO" w:eastAsia="es-BO"/>
        </w:rPr>
        <w:t>.</w:t>
      </w:r>
    </w:p>
    <w:p w14:paraId="7CF5A740" w14:textId="77777777" w:rsidR="00DB77ED" w:rsidRDefault="00DB77ED" w:rsidP="00DB77ED">
      <w:pPr>
        <w:pStyle w:val="Prrafodelista"/>
        <w:ind w:left="426"/>
        <w:contextualSpacing/>
        <w:jc w:val="both"/>
        <w:rPr>
          <w:rFonts w:ascii="Calibri" w:hAnsi="Calibri" w:cs="Calibri"/>
          <w:sz w:val="22"/>
          <w:szCs w:val="22"/>
          <w:lang w:val="es-BO" w:eastAsia="es-BO"/>
        </w:rPr>
      </w:pPr>
    </w:p>
    <w:p w14:paraId="70648C2C" w14:textId="77777777" w:rsidR="001B2C10" w:rsidRDefault="001B2C10" w:rsidP="00DB77ED">
      <w:pPr>
        <w:pStyle w:val="Prrafodelista"/>
        <w:ind w:left="426"/>
        <w:contextualSpacing/>
        <w:jc w:val="both"/>
        <w:rPr>
          <w:rFonts w:ascii="Calibri" w:hAnsi="Calibri" w:cs="Calibri"/>
          <w:sz w:val="22"/>
          <w:szCs w:val="22"/>
          <w:lang w:val="es-BO" w:eastAsia="es-BO"/>
        </w:rPr>
      </w:pPr>
    </w:p>
    <w:p w14:paraId="5C626D38" w14:textId="77777777" w:rsidR="001B2C10" w:rsidRDefault="001B2C10" w:rsidP="00DB77ED">
      <w:pPr>
        <w:pStyle w:val="Prrafodelista"/>
        <w:ind w:left="426"/>
        <w:contextualSpacing/>
        <w:jc w:val="both"/>
        <w:rPr>
          <w:rFonts w:ascii="Calibri" w:hAnsi="Calibri" w:cs="Calibri"/>
          <w:sz w:val="22"/>
          <w:szCs w:val="22"/>
          <w:lang w:val="es-BO" w:eastAsia="es-BO"/>
        </w:rPr>
      </w:pPr>
    </w:p>
    <w:p w14:paraId="4704D349" w14:textId="77777777" w:rsidR="001B2C10" w:rsidRDefault="001B2C10" w:rsidP="00DB77ED">
      <w:pPr>
        <w:pStyle w:val="Prrafodelista"/>
        <w:ind w:left="426"/>
        <w:contextualSpacing/>
        <w:jc w:val="both"/>
        <w:rPr>
          <w:rFonts w:ascii="Calibri" w:hAnsi="Calibri" w:cs="Calibri"/>
          <w:sz w:val="22"/>
          <w:szCs w:val="22"/>
          <w:lang w:val="es-BO" w:eastAsia="es-BO"/>
        </w:rPr>
      </w:pPr>
    </w:p>
    <w:p w14:paraId="1F2A7E79" w14:textId="77777777" w:rsidR="001B2C10" w:rsidRDefault="001B2C10" w:rsidP="00DB77ED">
      <w:pPr>
        <w:pStyle w:val="Prrafodelista"/>
        <w:ind w:left="426"/>
        <w:contextualSpacing/>
        <w:jc w:val="both"/>
        <w:rPr>
          <w:rFonts w:ascii="Calibri" w:hAnsi="Calibri" w:cs="Calibri"/>
          <w:sz w:val="22"/>
          <w:szCs w:val="22"/>
          <w:lang w:val="es-BO" w:eastAsia="es-BO"/>
        </w:rPr>
      </w:pPr>
    </w:p>
    <w:p w14:paraId="3C42B176" w14:textId="77777777" w:rsidR="001B2C10" w:rsidRDefault="001B2C10" w:rsidP="00DB77ED">
      <w:pPr>
        <w:pStyle w:val="Prrafodelista"/>
        <w:ind w:left="426"/>
        <w:contextualSpacing/>
        <w:jc w:val="both"/>
        <w:rPr>
          <w:rFonts w:ascii="Calibri" w:hAnsi="Calibri" w:cs="Calibri"/>
          <w:sz w:val="22"/>
          <w:szCs w:val="22"/>
          <w:lang w:val="es-BO" w:eastAsia="es-BO"/>
        </w:rPr>
      </w:pPr>
    </w:p>
    <w:p w14:paraId="659EDCF9" w14:textId="77777777" w:rsidR="001B2C10" w:rsidRDefault="001B2C10" w:rsidP="00DB77ED">
      <w:pPr>
        <w:pStyle w:val="Prrafodelista"/>
        <w:ind w:left="426"/>
        <w:contextualSpacing/>
        <w:jc w:val="both"/>
        <w:rPr>
          <w:rFonts w:ascii="Calibri" w:hAnsi="Calibri" w:cs="Calibri"/>
          <w:sz w:val="22"/>
          <w:szCs w:val="22"/>
          <w:lang w:val="es-BO" w:eastAsia="es-BO"/>
        </w:rPr>
      </w:pPr>
    </w:p>
    <w:p w14:paraId="1A9025E2" w14:textId="77777777" w:rsidR="001B2C10" w:rsidRDefault="001B2C10" w:rsidP="00DB77ED">
      <w:pPr>
        <w:pStyle w:val="Prrafodelista"/>
        <w:ind w:left="426"/>
        <w:contextualSpacing/>
        <w:jc w:val="both"/>
        <w:rPr>
          <w:rFonts w:ascii="Calibri" w:hAnsi="Calibri" w:cs="Calibri"/>
          <w:sz w:val="22"/>
          <w:szCs w:val="22"/>
          <w:lang w:val="es-BO" w:eastAsia="es-BO"/>
        </w:rPr>
      </w:pPr>
    </w:p>
    <w:p w14:paraId="270A1862" w14:textId="77777777" w:rsidR="001B2C10" w:rsidRDefault="001B2C10" w:rsidP="00DB77ED">
      <w:pPr>
        <w:pStyle w:val="Prrafodelista"/>
        <w:ind w:left="426"/>
        <w:contextualSpacing/>
        <w:jc w:val="both"/>
        <w:rPr>
          <w:rFonts w:ascii="Calibri" w:hAnsi="Calibri" w:cs="Calibri"/>
          <w:sz w:val="22"/>
          <w:szCs w:val="22"/>
          <w:lang w:val="es-BO" w:eastAsia="es-BO"/>
        </w:rPr>
      </w:pPr>
    </w:p>
    <w:p w14:paraId="495633CE" w14:textId="77777777" w:rsidR="001B2C10" w:rsidRDefault="001B2C10" w:rsidP="00DB77ED">
      <w:pPr>
        <w:pStyle w:val="Prrafodelista"/>
        <w:ind w:left="426"/>
        <w:contextualSpacing/>
        <w:jc w:val="both"/>
        <w:rPr>
          <w:rFonts w:ascii="Calibri" w:hAnsi="Calibri" w:cs="Calibri"/>
          <w:sz w:val="22"/>
          <w:szCs w:val="22"/>
          <w:lang w:val="es-BO" w:eastAsia="es-BO"/>
        </w:rPr>
      </w:pPr>
    </w:p>
    <w:p w14:paraId="0B0E3543" w14:textId="77777777" w:rsidR="001B2C10" w:rsidRDefault="001B2C10" w:rsidP="00DB77ED">
      <w:pPr>
        <w:pStyle w:val="Prrafodelista"/>
        <w:ind w:left="426"/>
        <w:contextualSpacing/>
        <w:jc w:val="both"/>
        <w:rPr>
          <w:rFonts w:ascii="Calibri" w:hAnsi="Calibri" w:cs="Calibri"/>
          <w:sz w:val="22"/>
          <w:szCs w:val="22"/>
          <w:lang w:val="es-BO" w:eastAsia="es-BO"/>
        </w:rPr>
      </w:pPr>
    </w:p>
    <w:p w14:paraId="3B1E137F" w14:textId="77777777" w:rsidR="001B2C10" w:rsidRDefault="001B2C10" w:rsidP="00DB77ED">
      <w:pPr>
        <w:pStyle w:val="Prrafodelista"/>
        <w:ind w:left="426"/>
        <w:contextualSpacing/>
        <w:jc w:val="both"/>
        <w:rPr>
          <w:rFonts w:ascii="Calibri" w:hAnsi="Calibri" w:cs="Calibri"/>
          <w:sz w:val="22"/>
          <w:szCs w:val="22"/>
          <w:lang w:val="es-BO" w:eastAsia="es-BO"/>
        </w:rPr>
      </w:pPr>
    </w:p>
    <w:p w14:paraId="0BDEC5E8" w14:textId="77777777" w:rsidR="001B2C10" w:rsidRDefault="001B2C10" w:rsidP="00DB77ED">
      <w:pPr>
        <w:pStyle w:val="Prrafodelista"/>
        <w:ind w:left="426"/>
        <w:contextualSpacing/>
        <w:jc w:val="both"/>
        <w:rPr>
          <w:rFonts w:ascii="Calibri" w:hAnsi="Calibri" w:cs="Calibri"/>
          <w:sz w:val="22"/>
          <w:szCs w:val="22"/>
          <w:lang w:val="es-BO" w:eastAsia="es-BO"/>
        </w:rPr>
      </w:pPr>
    </w:p>
    <w:p w14:paraId="7C5B15CB" w14:textId="77777777" w:rsidR="001B2C10" w:rsidRDefault="001B2C10" w:rsidP="00DB77ED">
      <w:pPr>
        <w:pStyle w:val="Prrafodelista"/>
        <w:ind w:left="426"/>
        <w:contextualSpacing/>
        <w:jc w:val="both"/>
        <w:rPr>
          <w:rFonts w:ascii="Calibri" w:hAnsi="Calibri" w:cs="Calibri"/>
          <w:sz w:val="22"/>
          <w:szCs w:val="22"/>
          <w:lang w:val="es-BO" w:eastAsia="es-BO"/>
        </w:rPr>
      </w:pPr>
    </w:p>
    <w:p w14:paraId="4D5FF5A5" w14:textId="77777777" w:rsidR="001B2C10" w:rsidRPr="00DB77ED" w:rsidRDefault="001B2C10" w:rsidP="00DB77ED">
      <w:pPr>
        <w:pStyle w:val="Prrafodelista"/>
        <w:ind w:left="426"/>
        <w:contextualSpacing/>
        <w:jc w:val="both"/>
        <w:rPr>
          <w:rFonts w:ascii="Calibri" w:hAnsi="Calibri" w:cs="Calibri"/>
          <w:sz w:val="22"/>
          <w:szCs w:val="22"/>
          <w:lang w:val="es-BO" w:eastAsia="es-BO"/>
        </w:rPr>
      </w:pPr>
    </w:p>
    <w:p w14:paraId="143708D7" w14:textId="77777777" w:rsidR="00C02A64" w:rsidRDefault="00C02A64" w:rsidP="00C02A6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EXPERIENCIA DEL PERSONAL TECNICO CLAVE (SUJETO A EVALUACIÓN)</w:t>
      </w:r>
    </w:p>
    <w:p w14:paraId="1E5AE56B" w14:textId="77777777" w:rsidR="00C02A64" w:rsidRDefault="00C02A64" w:rsidP="00C02A64">
      <w:pPr>
        <w:tabs>
          <w:tab w:val="left" w:pos="851"/>
        </w:tabs>
        <w:contextualSpacing/>
        <w:rPr>
          <w:rFonts w:asciiTheme="minorHAnsi" w:hAnsiTheme="minorHAnsi" w:cstheme="minorHAnsi"/>
          <w:b/>
          <w:color w:val="000000" w:themeColor="text1"/>
          <w:sz w:val="22"/>
          <w:szCs w:val="22"/>
          <w:u w:val="single"/>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8"/>
        <w:gridCol w:w="2861"/>
        <w:gridCol w:w="1121"/>
        <w:gridCol w:w="1121"/>
        <w:gridCol w:w="1962"/>
        <w:gridCol w:w="1446"/>
      </w:tblGrid>
      <w:tr w:rsidR="00C02A64" w:rsidRPr="00B11F45" w14:paraId="4EC14754" w14:textId="77777777" w:rsidTr="00C02A64">
        <w:trPr>
          <w:trHeight w:val="384"/>
          <w:tblHeader/>
          <w:jc w:val="center"/>
        </w:trPr>
        <w:tc>
          <w:tcPr>
            <w:tcW w:w="125" w:type="pct"/>
            <w:tcBorders>
              <w:top w:val="single" w:sz="4" w:space="0" w:color="auto"/>
              <w:left w:val="single" w:sz="4" w:space="0" w:color="auto"/>
              <w:bottom w:val="single" w:sz="4" w:space="0" w:color="auto"/>
              <w:right w:val="single" w:sz="4" w:space="0" w:color="auto"/>
            </w:tcBorders>
            <w:shd w:val="clear" w:color="auto" w:fill="F2F2F2"/>
            <w:tcMar>
              <w:left w:w="0" w:type="dxa"/>
              <w:right w:w="0" w:type="dxa"/>
            </w:tcMar>
            <w:vAlign w:val="center"/>
          </w:tcPr>
          <w:p w14:paraId="201FEE06" w14:textId="77777777" w:rsidR="00C02A64" w:rsidRPr="00A96149" w:rsidRDefault="00C02A64" w:rsidP="00C02A64">
            <w:pPr>
              <w:jc w:val="center"/>
              <w:rPr>
                <w:rFonts w:asciiTheme="minorHAnsi" w:hAnsiTheme="minorHAnsi" w:cstheme="minorHAnsi"/>
                <w:b/>
                <w:sz w:val="18"/>
                <w:szCs w:val="18"/>
              </w:rPr>
            </w:pPr>
            <w:r w:rsidRPr="00A96149">
              <w:rPr>
                <w:rFonts w:asciiTheme="minorHAnsi" w:hAnsiTheme="minorHAnsi" w:cstheme="minorHAnsi"/>
                <w:b/>
                <w:sz w:val="18"/>
                <w:szCs w:val="18"/>
              </w:rPr>
              <w:t>N°</w:t>
            </w:r>
          </w:p>
        </w:tc>
        <w:tc>
          <w:tcPr>
            <w:tcW w:w="1639" w:type="pct"/>
            <w:tcBorders>
              <w:top w:val="single" w:sz="4" w:space="0" w:color="auto"/>
              <w:left w:val="single" w:sz="4" w:space="0" w:color="auto"/>
              <w:bottom w:val="single" w:sz="4" w:space="0" w:color="auto"/>
              <w:right w:val="single" w:sz="4" w:space="0" w:color="auto"/>
            </w:tcBorders>
            <w:shd w:val="clear" w:color="auto" w:fill="F2F2F2"/>
            <w:vAlign w:val="center"/>
          </w:tcPr>
          <w:p w14:paraId="03FB1FD8" w14:textId="77777777" w:rsidR="00C02A64" w:rsidRPr="00A96149" w:rsidRDefault="00C02A64" w:rsidP="00C02A64">
            <w:pPr>
              <w:jc w:val="center"/>
              <w:rPr>
                <w:rFonts w:asciiTheme="minorHAnsi" w:hAnsiTheme="minorHAnsi" w:cstheme="minorHAnsi"/>
                <w:b/>
                <w:sz w:val="18"/>
                <w:szCs w:val="18"/>
              </w:rPr>
            </w:pPr>
            <w:r w:rsidRPr="00A96149">
              <w:rPr>
                <w:rFonts w:asciiTheme="minorHAnsi" w:hAnsiTheme="minorHAnsi" w:cstheme="minorHAnsi"/>
                <w:b/>
                <w:sz w:val="18"/>
                <w:szCs w:val="18"/>
              </w:rPr>
              <w:t>FORMACIÓN</w:t>
            </w:r>
          </w:p>
        </w:tc>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540155C5" w14:textId="77777777" w:rsidR="00C02A64" w:rsidRPr="00A96149" w:rsidRDefault="00C02A64" w:rsidP="00C02A64">
            <w:pPr>
              <w:jc w:val="center"/>
              <w:rPr>
                <w:rFonts w:asciiTheme="minorHAnsi" w:hAnsiTheme="minorHAnsi" w:cstheme="minorHAnsi"/>
                <w:b/>
                <w:sz w:val="18"/>
                <w:szCs w:val="18"/>
              </w:rPr>
            </w:pPr>
            <w:r w:rsidRPr="00A96149">
              <w:rPr>
                <w:rFonts w:asciiTheme="minorHAnsi" w:hAnsiTheme="minorHAnsi" w:cstheme="minorHAnsi"/>
                <w:b/>
                <w:sz w:val="18"/>
                <w:szCs w:val="18"/>
              </w:rPr>
              <w:t>CARGO A DESEMPEÑAR</w:t>
            </w:r>
          </w:p>
        </w:tc>
        <w:tc>
          <w:tcPr>
            <w:tcW w:w="642" w:type="pct"/>
            <w:tcBorders>
              <w:top w:val="single" w:sz="4" w:space="0" w:color="auto"/>
              <w:left w:val="single" w:sz="4" w:space="0" w:color="auto"/>
              <w:bottom w:val="single" w:sz="4" w:space="0" w:color="auto"/>
              <w:right w:val="single" w:sz="4" w:space="0" w:color="auto"/>
            </w:tcBorders>
            <w:shd w:val="clear" w:color="auto" w:fill="F2F2F2"/>
          </w:tcPr>
          <w:p w14:paraId="5244382A" w14:textId="77777777" w:rsidR="00C02A64" w:rsidRPr="00B11F45" w:rsidRDefault="00C02A64" w:rsidP="00C02A64">
            <w:pPr>
              <w:jc w:val="center"/>
              <w:rPr>
                <w:rFonts w:asciiTheme="minorHAnsi" w:hAnsiTheme="minorHAnsi" w:cstheme="minorHAnsi"/>
                <w:b/>
                <w:sz w:val="18"/>
                <w:szCs w:val="18"/>
              </w:rPr>
            </w:pPr>
            <w:r w:rsidRPr="00B11F45">
              <w:rPr>
                <w:rFonts w:asciiTheme="minorHAnsi" w:hAnsiTheme="minorHAnsi" w:cstheme="minorHAnsi"/>
                <w:b/>
                <w:sz w:val="18"/>
                <w:szCs w:val="18"/>
              </w:rPr>
              <w:t>CANTIDAD REQUERIDA</w:t>
            </w:r>
          </w:p>
        </w:tc>
        <w:tc>
          <w:tcPr>
            <w:tcW w:w="1124" w:type="pct"/>
            <w:tcBorders>
              <w:top w:val="single" w:sz="4" w:space="0" w:color="auto"/>
              <w:left w:val="single" w:sz="4" w:space="0" w:color="auto"/>
              <w:bottom w:val="single" w:sz="4" w:space="0" w:color="auto"/>
              <w:right w:val="single" w:sz="4" w:space="0" w:color="auto"/>
            </w:tcBorders>
            <w:shd w:val="clear" w:color="auto" w:fill="F2F2F2"/>
          </w:tcPr>
          <w:p w14:paraId="1E2B75AE" w14:textId="77777777" w:rsidR="00C02A64" w:rsidRPr="00B11F45" w:rsidRDefault="00C02A64" w:rsidP="00C02A64">
            <w:pPr>
              <w:jc w:val="center"/>
              <w:rPr>
                <w:rFonts w:asciiTheme="minorHAnsi" w:hAnsiTheme="minorHAnsi" w:cstheme="minorHAnsi"/>
                <w:b/>
                <w:sz w:val="18"/>
                <w:szCs w:val="18"/>
              </w:rPr>
            </w:pPr>
            <w:r w:rsidRPr="00B11F45">
              <w:rPr>
                <w:rFonts w:asciiTheme="minorHAnsi" w:hAnsiTheme="minorHAnsi" w:cstheme="minorHAnsi"/>
                <w:b/>
                <w:sz w:val="18"/>
                <w:szCs w:val="18"/>
              </w:rPr>
              <w:t>EXPERIENCIA</w:t>
            </w:r>
          </w:p>
        </w:tc>
        <w:tc>
          <w:tcPr>
            <w:tcW w:w="828" w:type="pct"/>
            <w:tcBorders>
              <w:top w:val="single" w:sz="4" w:space="0" w:color="auto"/>
              <w:left w:val="single" w:sz="4" w:space="0" w:color="auto"/>
              <w:bottom w:val="single" w:sz="4" w:space="0" w:color="auto"/>
              <w:right w:val="single" w:sz="4" w:space="0" w:color="auto"/>
            </w:tcBorders>
            <w:shd w:val="clear" w:color="auto" w:fill="F2F2F2"/>
            <w:vAlign w:val="center"/>
          </w:tcPr>
          <w:p w14:paraId="044E6690" w14:textId="77777777" w:rsidR="00C02A64" w:rsidRPr="00B11F45" w:rsidRDefault="00C02A64" w:rsidP="00C02A64">
            <w:pPr>
              <w:jc w:val="center"/>
              <w:rPr>
                <w:rFonts w:asciiTheme="minorHAnsi" w:hAnsiTheme="minorHAnsi" w:cstheme="minorHAnsi"/>
                <w:b/>
                <w:sz w:val="18"/>
                <w:szCs w:val="18"/>
              </w:rPr>
            </w:pPr>
            <w:r w:rsidRPr="00B11F45">
              <w:rPr>
                <w:rFonts w:asciiTheme="minorHAnsi" w:hAnsiTheme="minorHAnsi" w:cstheme="minorHAnsi"/>
                <w:b/>
                <w:sz w:val="18"/>
                <w:szCs w:val="18"/>
              </w:rPr>
              <w:t>CARGOS SIMILARES</w:t>
            </w:r>
          </w:p>
        </w:tc>
      </w:tr>
      <w:tr w:rsidR="00C02A64" w:rsidRPr="00B11F45" w14:paraId="07F4E992" w14:textId="77777777" w:rsidTr="00C02A64">
        <w:trPr>
          <w:trHeight w:val="4148"/>
          <w:jc w:val="center"/>
        </w:trPr>
        <w:tc>
          <w:tcPr>
            <w:tcW w:w="125"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DA3103" w14:textId="6E9C333E" w:rsidR="00C02A64" w:rsidRPr="00B11F45" w:rsidRDefault="002A2E08" w:rsidP="00C02A64">
            <w:pPr>
              <w:rPr>
                <w:rFonts w:asciiTheme="minorHAnsi" w:hAnsiTheme="minorHAnsi" w:cstheme="minorHAnsi"/>
                <w:sz w:val="18"/>
                <w:szCs w:val="18"/>
              </w:rPr>
            </w:pPr>
            <w:r>
              <w:rPr>
                <w:rFonts w:asciiTheme="minorHAnsi" w:hAnsiTheme="minorHAnsi" w:cstheme="minorHAnsi"/>
                <w:sz w:val="18"/>
                <w:szCs w:val="18"/>
              </w:rPr>
              <w:t>1</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38973594" w14:textId="77777777" w:rsidR="00C02A64" w:rsidRDefault="00C02A64" w:rsidP="00C02A64">
            <w:pPr>
              <w:rPr>
                <w:rFonts w:asciiTheme="minorHAnsi" w:hAnsiTheme="minorHAnsi" w:cstheme="minorHAnsi"/>
                <w:color w:val="000000"/>
                <w:sz w:val="18"/>
                <w:szCs w:val="18"/>
                <w:lang w:val="es-BO" w:eastAsia="es-BO"/>
              </w:rPr>
            </w:pPr>
            <w:r w:rsidRPr="007A7DD4">
              <w:rPr>
                <w:rFonts w:asciiTheme="minorHAnsi" w:hAnsiTheme="minorHAnsi" w:cstheme="minorHAnsi"/>
                <w:color w:val="000000"/>
                <w:sz w:val="18"/>
                <w:szCs w:val="18"/>
                <w:lang w:val="es-BO" w:eastAsia="es-BO"/>
              </w:rPr>
              <w:t>LICENCIADO O INGENIERO CON TÍTULO EN PROVISIÓN NACIONAL:</w:t>
            </w:r>
          </w:p>
          <w:p w14:paraId="1BEF416A" w14:textId="77777777" w:rsidR="00C02A64" w:rsidRPr="007A7DD4" w:rsidRDefault="00C02A64" w:rsidP="00C02A64">
            <w:pPr>
              <w:rPr>
                <w:rFonts w:asciiTheme="minorHAnsi" w:hAnsiTheme="minorHAnsi" w:cstheme="minorHAnsi"/>
                <w:color w:val="000000"/>
                <w:sz w:val="18"/>
                <w:szCs w:val="18"/>
                <w:lang w:val="es-BO" w:eastAsia="es-BO"/>
              </w:rPr>
            </w:pPr>
          </w:p>
          <w:p w14:paraId="44AD4065" w14:textId="77777777" w:rsidR="00C02A64" w:rsidRPr="007A7DD4" w:rsidRDefault="00C02A64" w:rsidP="00EB3D3E">
            <w:pPr>
              <w:pStyle w:val="Prrafodelista"/>
              <w:numPr>
                <w:ilvl w:val="0"/>
                <w:numId w:val="20"/>
              </w:numPr>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 xml:space="preserve">CIVIL </w:t>
            </w:r>
          </w:p>
          <w:p w14:paraId="458C4812" w14:textId="77777777" w:rsidR="00C02A64" w:rsidRPr="007A7DD4" w:rsidRDefault="00C02A64" w:rsidP="00EB3D3E">
            <w:pPr>
              <w:pStyle w:val="Prrafodelista"/>
              <w:numPr>
                <w:ilvl w:val="0"/>
                <w:numId w:val="20"/>
              </w:numPr>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MECANICO</w:t>
            </w:r>
          </w:p>
          <w:p w14:paraId="31B5AB2A" w14:textId="77777777" w:rsidR="00C02A64" w:rsidRPr="007A7DD4" w:rsidRDefault="00C02A64" w:rsidP="00EB3D3E">
            <w:pPr>
              <w:pStyle w:val="Prrafodelista"/>
              <w:numPr>
                <w:ilvl w:val="0"/>
                <w:numId w:val="20"/>
              </w:numPr>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INDUSTRIAL</w:t>
            </w:r>
          </w:p>
          <w:p w14:paraId="21742ED2" w14:textId="77777777" w:rsidR="00C02A64" w:rsidRPr="007A7DD4" w:rsidRDefault="00C02A64" w:rsidP="00EB3D3E">
            <w:pPr>
              <w:pStyle w:val="Prrafodelista"/>
              <w:numPr>
                <w:ilvl w:val="0"/>
                <w:numId w:val="20"/>
              </w:numPr>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PETROLERO</w:t>
            </w:r>
          </w:p>
          <w:p w14:paraId="0134E97D" w14:textId="77777777" w:rsidR="00C02A64" w:rsidRPr="007A7DD4" w:rsidRDefault="00C02A64" w:rsidP="00EB3D3E">
            <w:pPr>
              <w:pStyle w:val="Prrafodelista"/>
              <w:numPr>
                <w:ilvl w:val="0"/>
                <w:numId w:val="20"/>
              </w:numPr>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ARQUITECTO</w:t>
            </w:r>
          </w:p>
          <w:p w14:paraId="65EE008D" w14:textId="77777777" w:rsidR="00C02A64" w:rsidRPr="007A7DD4" w:rsidRDefault="00C02A64" w:rsidP="00EB3D3E">
            <w:pPr>
              <w:pStyle w:val="Prrafodelista"/>
              <w:numPr>
                <w:ilvl w:val="0"/>
                <w:numId w:val="20"/>
              </w:numPr>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CONSTRUCTOR CIVIL</w:t>
            </w:r>
          </w:p>
          <w:p w14:paraId="76981E80" w14:textId="77777777" w:rsidR="00C02A64" w:rsidRPr="001C08FA" w:rsidRDefault="00C02A64" w:rsidP="00EB3D3E">
            <w:pPr>
              <w:numPr>
                <w:ilvl w:val="0"/>
                <w:numId w:val="20"/>
              </w:numPr>
              <w:rPr>
                <w:rFonts w:ascii="Cambria" w:hAnsi="Cambria" w:cs="Calibri"/>
                <w:sz w:val="16"/>
                <w:szCs w:val="18"/>
              </w:rPr>
            </w:pPr>
            <w:r w:rsidRPr="001C08FA">
              <w:rPr>
                <w:rFonts w:ascii="Calibri" w:hAnsi="Calibri" w:cs="Calibri"/>
                <w:sz w:val="18"/>
                <w:szCs w:val="20"/>
              </w:rPr>
              <w:t>OTRAS INGENIERÍAS RELACIONADAS AL ÁREA DE HIDROCARBUROS.</w:t>
            </w:r>
          </w:p>
          <w:p w14:paraId="44D714C7" w14:textId="77777777" w:rsidR="00C02A64" w:rsidRPr="006B6D21" w:rsidRDefault="00C02A64" w:rsidP="00EB3D3E">
            <w:pPr>
              <w:numPr>
                <w:ilvl w:val="0"/>
                <w:numId w:val="20"/>
              </w:numPr>
              <w:rPr>
                <w:rFonts w:asciiTheme="minorHAnsi" w:hAnsiTheme="minorHAnsi" w:cstheme="minorHAnsi"/>
                <w:sz w:val="18"/>
                <w:szCs w:val="18"/>
                <w:lang w:val="es-BO" w:eastAsia="es-BO"/>
              </w:rPr>
            </w:pPr>
            <w:r w:rsidRPr="001C08FA">
              <w:rPr>
                <w:rFonts w:ascii="Calibri" w:hAnsi="Calibri" w:cs="Calibri"/>
                <w:sz w:val="18"/>
                <w:szCs w:val="20"/>
              </w:rPr>
              <w:t>OTRAS INGENIERÍAS RELACIONADAS AL ÁREA DE LA CONSTRUCCIÓN DE INSTALACIONES DEL ÁREA DE HIDROCARBUROS.</w:t>
            </w:r>
          </w:p>
        </w:tc>
        <w:tc>
          <w:tcPr>
            <w:tcW w:w="642" w:type="pct"/>
            <w:tcBorders>
              <w:top w:val="single" w:sz="4" w:space="0" w:color="auto"/>
              <w:left w:val="single" w:sz="4" w:space="0" w:color="auto"/>
              <w:bottom w:val="single" w:sz="4" w:space="0" w:color="auto"/>
              <w:right w:val="single" w:sz="4" w:space="0" w:color="auto"/>
            </w:tcBorders>
            <w:shd w:val="clear" w:color="auto" w:fill="auto"/>
          </w:tcPr>
          <w:p w14:paraId="0A44EEF0" w14:textId="77777777" w:rsidR="00C02A64" w:rsidRPr="00B11F45" w:rsidRDefault="00C02A64" w:rsidP="00C02A64">
            <w:pPr>
              <w:rPr>
                <w:rFonts w:asciiTheme="minorHAnsi" w:hAnsiTheme="minorHAnsi" w:cstheme="minorHAnsi"/>
                <w:sz w:val="18"/>
                <w:szCs w:val="18"/>
              </w:rPr>
            </w:pPr>
            <w:r w:rsidRPr="007A7DD4">
              <w:rPr>
                <w:rFonts w:asciiTheme="minorHAnsi" w:hAnsiTheme="minorHAnsi" w:cstheme="minorHAnsi"/>
                <w:sz w:val="18"/>
                <w:szCs w:val="18"/>
              </w:rPr>
              <w:t>RESIDENTE  DE OBRA</w:t>
            </w:r>
          </w:p>
        </w:tc>
        <w:tc>
          <w:tcPr>
            <w:tcW w:w="642" w:type="pct"/>
            <w:tcBorders>
              <w:top w:val="single" w:sz="4" w:space="0" w:color="auto"/>
              <w:left w:val="single" w:sz="4" w:space="0" w:color="auto"/>
              <w:bottom w:val="single" w:sz="4" w:space="0" w:color="auto"/>
              <w:right w:val="single" w:sz="4" w:space="0" w:color="auto"/>
            </w:tcBorders>
            <w:vAlign w:val="center"/>
          </w:tcPr>
          <w:p w14:paraId="118F1C19" w14:textId="77777777" w:rsidR="00C02A64" w:rsidRPr="00A96149" w:rsidRDefault="00C02A64" w:rsidP="00C02A64">
            <w:pPr>
              <w:jc w:val="center"/>
              <w:rPr>
                <w:rFonts w:asciiTheme="minorHAnsi" w:hAnsiTheme="minorHAnsi" w:cstheme="minorHAnsi"/>
                <w:sz w:val="18"/>
                <w:szCs w:val="18"/>
              </w:rPr>
            </w:pPr>
            <w:r>
              <w:rPr>
                <w:rFonts w:asciiTheme="minorHAnsi" w:hAnsiTheme="minorHAnsi" w:cstheme="minorHAnsi"/>
                <w:sz w:val="18"/>
                <w:szCs w:val="18"/>
              </w:rPr>
              <w:t>1</w:t>
            </w:r>
          </w:p>
        </w:tc>
        <w:tc>
          <w:tcPr>
            <w:tcW w:w="1124" w:type="pct"/>
            <w:tcBorders>
              <w:top w:val="single" w:sz="4" w:space="0" w:color="auto"/>
              <w:left w:val="single" w:sz="4" w:space="0" w:color="auto"/>
              <w:bottom w:val="single" w:sz="4" w:space="0" w:color="auto"/>
              <w:right w:val="single" w:sz="4" w:space="0" w:color="auto"/>
            </w:tcBorders>
            <w:vAlign w:val="center"/>
          </w:tcPr>
          <w:p w14:paraId="3A359352" w14:textId="77777777" w:rsidR="00C02A64" w:rsidRPr="007A7DD4" w:rsidRDefault="00C02A64" w:rsidP="00C02A64">
            <w:pPr>
              <w:rPr>
                <w:rFonts w:asciiTheme="minorHAnsi" w:hAnsiTheme="minorHAnsi" w:cstheme="minorHAnsi"/>
                <w:sz w:val="18"/>
                <w:szCs w:val="18"/>
              </w:rPr>
            </w:pPr>
            <w:r w:rsidRPr="007A7DD4">
              <w:rPr>
                <w:rFonts w:asciiTheme="minorHAnsi" w:hAnsiTheme="minorHAnsi" w:cstheme="minorHAnsi"/>
                <w:sz w:val="18"/>
                <w:szCs w:val="18"/>
              </w:rPr>
              <w:t xml:space="preserve">ESPECIFICA: DEBERÁ SUMAR AL MENOS 1 VEZ EL MONTO DEL PRECIO REFERENCIAL (COMPUTADO A PARTIR DE LA EMISIÓN DEL TÍTULO </w:t>
            </w:r>
            <w:r>
              <w:rPr>
                <w:rFonts w:asciiTheme="minorHAnsi" w:hAnsiTheme="minorHAnsi" w:cstheme="minorHAnsi"/>
                <w:sz w:val="18"/>
                <w:szCs w:val="18"/>
              </w:rPr>
              <w:t>/DIPLOMA ACADÉMICO</w:t>
            </w:r>
            <w:r w:rsidRPr="007A7DD4">
              <w:rPr>
                <w:rFonts w:asciiTheme="minorHAnsi" w:hAnsiTheme="minorHAnsi" w:cstheme="minorHAnsi"/>
                <w:sz w:val="18"/>
                <w:szCs w:val="18"/>
              </w:rPr>
              <w:t xml:space="preserve">) EN CARGOS SIMILARES </w:t>
            </w:r>
            <w:r>
              <w:rPr>
                <w:rFonts w:asciiTheme="minorHAnsi" w:hAnsiTheme="minorHAnsi" w:cstheme="minorHAnsi"/>
                <w:sz w:val="18"/>
                <w:szCs w:val="18"/>
              </w:rPr>
              <w:t>DE</w:t>
            </w:r>
            <w:r w:rsidRPr="007A7DD4">
              <w:rPr>
                <w:rFonts w:asciiTheme="minorHAnsi" w:hAnsiTheme="minorHAnsi" w:cstheme="minorHAnsi"/>
                <w:sz w:val="18"/>
                <w:szCs w:val="18"/>
              </w:rPr>
              <w:t xml:space="preserve"> OBRAS SIMILARES (*)</w:t>
            </w:r>
          </w:p>
          <w:p w14:paraId="34617905" w14:textId="77777777" w:rsidR="00C02A64" w:rsidRPr="007A7DD4" w:rsidRDefault="00C02A64" w:rsidP="00C02A64">
            <w:pPr>
              <w:rPr>
                <w:rFonts w:asciiTheme="minorHAnsi" w:hAnsiTheme="minorHAnsi" w:cstheme="minorHAnsi"/>
                <w:sz w:val="18"/>
                <w:szCs w:val="18"/>
              </w:rPr>
            </w:pPr>
          </w:p>
          <w:p w14:paraId="1A6C928E" w14:textId="77777777" w:rsidR="00C02A64" w:rsidRPr="007A7DD4" w:rsidRDefault="00C02A64" w:rsidP="00C02A64">
            <w:pPr>
              <w:rPr>
                <w:rFonts w:asciiTheme="minorHAnsi" w:hAnsiTheme="minorHAnsi" w:cstheme="minorHAnsi"/>
                <w:sz w:val="18"/>
                <w:szCs w:val="18"/>
              </w:rPr>
            </w:pPr>
          </w:p>
          <w:p w14:paraId="523F0DFA" w14:textId="77777777" w:rsidR="00C02A64" w:rsidRPr="00B11F45" w:rsidRDefault="00C02A64" w:rsidP="00C02A64">
            <w:pPr>
              <w:rPr>
                <w:rFonts w:asciiTheme="minorHAnsi" w:hAnsiTheme="minorHAnsi" w:cstheme="minorHAnsi"/>
                <w:sz w:val="18"/>
                <w:szCs w:val="18"/>
              </w:rPr>
            </w:pPr>
          </w:p>
        </w:tc>
        <w:tc>
          <w:tcPr>
            <w:tcW w:w="828" w:type="pct"/>
            <w:tcBorders>
              <w:top w:val="single" w:sz="4" w:space="0" w:color="auto"/>
              <w:left w:val="single" w:sz="4" w:space="0" w:color="auto"/>
              <w:bottom w:val="single" w:sz="4" w:space="0" w:color="auto"/>
              <w:right w:val="single" w:sz="4" w:space="0" w:color="auto"/>
            </w:tcBorders>
            <w:vAlign w:val="center"/>
          </w:tcPr>
          <w:p w14:paraId="58081918" w14:textId="77777777" w:rsidR="00C02A64" w:rsidRPr="006D4A1C" w:rsidRDefault="00C02A64" w:rsidP="00EB3D3E">
            <w:pPr>
              <w:pStyle w:val="Prrafodelista"/>
              <w:numPr>
                <w:ilvl w:val="0"/>
                <w:numId w:val="17"/>
              </w:numPr>
              <w:ind w:left="232" w:hanging="142"/>
              <w:rPr>
                <w:rFonts w:asciiTheme="minorHAnsi" w:hAnsiTheme="minorHAnsi" w:cstheme="minorHAnsi"/>
                <w:sz w:val="18"/>
                <w:szCs w:val="18"/>
              </w:rPr>
            </w:pPr>
            <w:r w:rsidRPr="006D4A1C">
              <w:rPr>
                <w:rFonts w:asciiTheme="minorHAnsi" w:hAnsiTheme="minorHAnsi" w:cstheme="minorHAnsi"/>
                <w:color w:val="000000"/>
                <w:sz w:val="18"/>
                <w:szCs w:val="18"/>
                <w:lang w:val="es-BO" w:eastAsia="es-BO"/>
              </w:rPr>
              <w:t>FISCAL DE OBRA</w:t>
            </w:r>
          </w:p>
          <w:p w14:paraId="49B78F6D" w14:textId="77777777" w:rsidR="00C02A64" w:rsidRPr="006D4A1C" w:rsidRDefault="00C02A64" w:rsidP="00EB3D3E">
            <w:pPr>
              <w:pStyle w:val="Prrafodelista"/>
              <w:numPr>
                <w:ilvl w:val="0"/>
                <w:numId w:val="17"/>
              </w:numPr>
              <w:ind w:left="232" w:hanging="142"/>
              <w:rPr>
                <w:rFonts w:asciiTheme="minorHAnsi" w:hAnsiTheme="minorHAnsi" w:cstheme="minorHAnsi"/>
                <w:sz w:val="18"/>
                <w:szCs w:val="18"/>
              </w:rPr>
            </w:pPr>
            <w:r w:rsidRPr="006D4A1C">
              <w:rPr>
                <w:rFonts w:asciiTheme="minorHAnsi" w:hAnsiTheme="minorHAnsi" w:cstheme="minorHAnsi"/>
                <w:color w:val="000000"/>
                <w:sz w:val="18"/>
                <w:szCs w:val="18"/>
                <w:lang w:val="es-BO" w:eastAsia="es-BO"/>
              </w:rPr>
              <w:t>SUPERVISOR DE OBRA</w:t>
            </w:r>
          </w:p>
          <w:p w14:paraId="22061D0B" w14:textId="77777777" w:rsidR="00C02A64" w:rsidRPr="006D4A1C" w:rsidRDefault="00C02A64" w:rsidP="00EB3D3E">
            <w:pPr>
              <w:pStyle w:val="Prrafodelista"/>
              <w:numPr>
                <w:ilvl w:val="0"/>
                <w:numId w:val="17"/>
              </w:numPr>
              <w:ind w:left="232" w:hanging="142"/>
              <w:rPr>
                <w:rFonts w:asciiTheme="minorHAnsi" w:hAnsiTheme="minorHAnsi" w:cstheme="minorHAnsi"/>
                <w:sz w:val="18"/>
                <w:szCs w:val="18"/>
              </w:rPr>
            </w:pPr>
            <w:r w:rsidRPr="006D4A1C">
              <w:rPr>
                <w:rFonts w:asciiTheme="minorHAnsi" w:hAnsiTheme="minorHAnsi" w:cstheme="minorHAnsi"/>
                <w:color w:val="000000"/>
                <w:sz w:val="18"/>
                <w:szCs w:val="18"/>
                <w:lang w:val="es-BO" w:eastAsia="es-BO"/>
              </w:rPr>
              <w:t>SUPERINTENDENTE DE OBRA</w:t>
            </w:r>
          </w:p>
          <w:p w14:paraId="5F94FDAB" w14:textId="77777777" w:rsidR="00C02A64" w:rsidRPr="006D4A1C" w:rsidRDefault="00C02A64" w:rsidP="00EB3D3E">
            <w:pPr>
              <w:pStyle w:val="Prrafodelista"/>
              <w:numPr>
                <w:ilvl w:val="0"/>
                <w:numId w:val="17"/>
              </w:numPr>
              <w:ind w:left="232" w:hanging="142"/>
              <w:rPr>
                <w:rFonts w:asciiTheme="minorHAnsi" w:hAnsiTheme="minorHAnsi" w:cstheme="minorHAnsi"/>
                <w:sz w:val="18"/>
                <w:szCs w:val="18"/>
              </w:rPr>
            </w:pPr>
            <w:r w:rsidRPr="006D4A1C">
              <w:rPr>
                <w:rFonts w:asciiTheme="minorHAnsi" w:hAnsiTheme="minorHAnsi" w:cstheme="minorHAnsi"/>
                <w:color w:val="000000"/>
                <w:sz w:val="18"/>
                <w:szCs w:val="18"/>
                <w:lang w:val="es-BO" w:eastAsia="es-BO"/>
              </w:rPr>
              <w:t>DIRECTOR  DE OBRA</w:t>
            </w:r>
          </w:p>
          <w:p w14:paraId="71D47EAE" w14:textId="77777777" w:rsidR="00C02A64" w:rsidRPr="006C253F" w:rsidRDefault="00C02A64" w:rsidP="00EB3D3E">
            <w:pPr>
              <w:pStyle w:val="Prrafodelista"/>
              <w:numPr>
                <w:ilvl w:val="0"/>
                <w:numId w:val="17"/>
              </w:numPr>
              <w:ind w:left="232" w:hanging="142"/>
              <w:rPr>
                <w:rFonts w:asciiTheme="minorHAnsi" w:hAnsiTheme="minorHAnsi" w:cstheme="minorHAnsi"/>
                <w:sz w:val="18"/>
                <w:szCs w:val="18"/>
              </w:rPr>
            </w:pPr>
            <w:r w:rsidRPr="006D4A1C">
              <w:rPr>
                <w:rFonts w:asciiTheme="minorHAnsi" w:hAnsiTheme="minorHAnsi" w:cstheme="minorHAnsi"/>
                <w:color w:val="000000"/>
                <w:sz w:val="18"/>
                <w:szCs w:val="18"/>
                <w:lang w:val="es-BO" w:eastAsia="es-BO"/>
              </w:rPr>
              <w:t xml:space="preserve">RESIDENTE DE OBRA </w:t>
            </w:r>
          </w:p>
          <w:p w14:paraId="13ADDD33" w14:textId="100B9A56" w:rsidR="006C253F" w:rsidRPr="006D4A1C" w:rsidRDefault="006C253F" w:rsidP="00EB3D3E">
            <w:pPr>
              <w:pStyle w:val="Prrafodelista"/>
              <w:numPr>
                <w:ilvl w:val="0"/>
                <w:numId w:val="17"/>
              </w:numPr>
              <w:ind w:left="232" w:hanging="142"/>
              <w:rPr>
                <w:rFonts w:asciiTheme="minorHAnsi" w:hAnsiTheme="minorHAnsi" w:cstheme="minorHAnsi"/>
                <w:sz w:val="18"/>
                <w:szCs w:val="18"/>
              </w:rPr>
            </w:pPr>
            <w:r>
              <w:rPr>
                <w:rFonts w:asciiTheme="minorHAnsi" w:hAnsiTheme="minorHAnsi" w:cstheme="minorHAnsi"/>
                <w:color w:val="000000"/>
                <w:sz w:val="18"/>
                <w:szCs w:val="18"/>
                <w:lang w:val="es-BO" w:eastAsia="es-BO"/>
              </w:rPr>
              <w:t>INSPECTOR DE OBRA</w:t>
            </w:r>
          </w:p>
          <w:p w14:paraId="000CD931" w14:textId="77777777" w:rsidR="00C02A64" w:rsidRPr="00B11F45" w:rsidRDefault="00C02A64" w:rsidP="00C02A64">
            <w:pPr>
              <w:rPr>
                <w:rFonts w:asciiTheme="minorHAnsi" w:hAnsiTheme="minorHAnsi" w:cstheme="minorHAnsi"/>
                <w:sz w:val="18"/>
                <w:szCs w:val="18"/>
                <w:lang w:val="es-BO" w:eastAsia="es-BO"/>
              </w:rPr>
            </w:pPr>
          </w:p>
        </w:tc>
      </w:tr>
      <w:tr w:rsidR="00C02A64" w:rsidRPr="00B11F45" w14:paraId="4EA0137D" w14:textId="77777777" w:rsidTr="00C02A64">
        <w:tblPrEx>
          <w:tblBorders>
            <w:top w:val="single" w:sz="4" w:space="0" w:color="auto"/>
            <w:left w:val="single" w:sz="4" w:space="0" w:color="auto"/>
            <w:bottom w:val="single" w:sz="4" w:space="0" w:color="auto"/>
            <w:right w:val="single" w:sz="4" w:space="0" w:color="auto"/>
          </w:tblBorders>
        </w:tblPrEx>
        <w:trPr>
          <w:trHeight w:val="972"/>
          <w:jc w:val="center"/>
        </w:trPr>
        <w:tc>
          <w:tcPr>
            <w:tcW w:w="125" w:type="pct"/>
            <w:shd w:val="clear" w:color="auto" w:fill="auto"/>
            <w:tcMar>
              <w:left w:w="0" w:type="dxa"/>
              <w:right w:w="0" w:type="dxa"/>
            </w:tcMar>
            <w:vAlign w:val="center"/>
          </w:tcPr>
          <w:p w14:paraId="1993118E" w14:textId="1DB45B98" w:rsidR="00C02A64" w:rsidRPr="00B11F45" w:rsidRDefault="00D151B4" w:rsidP="00C02A64">
            <w:pPr>
              <w:rPr>
                <w:rFonts w:asciiTheme="minorHAnsi" w:hAnsiTheme="minorHAnsi" w:cstheme="minorHAnsi"/>
                <w:sz w:val="18"/>
                <w:szCs w:val="18"/>
              </w:rPr>
            </w:pPr>
            <w:r>
              <w:rPr>
                <w:rFonts w:asciiTheme="minorHAnsi" w:hAnsiTheme="minorHAnsi" w:cstheme="minorHAnsi"/>
                <w:sz w:val="18"/>
                <w:szCs w:val="18"/>
              </w:rPr>
              <w:t>2</w:t>
            </w:r>
          </w:p>
        </w:tc>
        <w:tc>
          <w:tcPr>
            <w:tcW w:w="1639" w:type="pct"/>
            <w:shd w:val="clear" w:color="auto" w:fill="auto"/>
            <w:vAlign w:val="center"/>
          </w:tcPr>
          <w:p w14:paraId="3A1545F5" w14:textId="77777777" w:rsidR="00C02A64" w:rsidRPr="00B11F45" w:rsidRDefault="00C02A64" w:rsidP="00C02A64">
            <w:pPr>
              <w:rPr>
                <w:rFonts w:asciiTheme="minorHAnsi" w:hAnsiTheme="minorHAnsi" w:cstheme="minorHAnsi"/>
                <w:sz w:val="18"/>
                <w:szCs w:val="18"/>
                <w:lang w:eastAsia="es-BO"/>
              </w:rPr>
            </w:pPr>
            <w:r w:rsidRPr="00AF15B2">
              <w:rPr>
                <w:rFonts w:asciiTheme="minorHAnsi" w:hAnsiTheme="minorHAnsi" w:cstheme="minorHAnsi"/>
                <w:sz w:val="18"/>
                <w:szCs w:val="18"/>
                <w:lang w:val="es-BO" w:eastAsia="es-BO"/>
              </w:rPr>
              <w:t>CERTIFICACIÓN VIGENTE PARA LA POSICIÓN DE SOLDADURA 6G O POSICION 45°</w:t>
            </w:r>
          </w:p>
        </w:tc>
        <w:tc>
          <w:tcPr>
            <w:tcW w:w="642" w:type="pct"/>
            <w:shd w:val="clear" w:color="auto" w:fill="auto"/>
          </w:tcPr>
          <w:p w14:paraId="5D29ABE2" w14:textId="77777777" w:rsidR="00C02A64" w:rsidRPr="00B11F45" w:rsidRDefault="00C02A64" w:rsidP="00C02A64">
            <w:pPr>
              <w:rPr>
                <w:rFonts w:asciiTheme="minorHAnsi" w:hAnsiTheme="minorHAnsi" w:cstheme="minorHAnsi"/>
                <w:sz w:val="18"/>
                <w:szCs w:val="18"/>
                <w:lang w:eastAsia="es-BO"/>
              </w:rPr>
            </w:pPr>
            <w:r w:rsidRPr="00AF15B2">
              <w:rPr>
                <w:rFonts w:asciiTheme="minorHAnsi" w:hAnsiTheme="minorHAnsi" w:cstheme="minorHAnsi"/>
                <w:sz w:val="18"/>
                <w:szCs w:val="18"/>
                <w:lang w:val="es-BO" w:eastAsia="es-BO"/>
              </w:rPr>
              <w:t>SOLDADOR DE LINEA</w:t>
            </w:r>
          </w:p>
        </w:tc>
        <w:tc>
          <w:tcPr>
            <w:tcW w:w="642" w:type="pct"/>
            <w:vAlign w:val="center"/>
          </w:tcPr>
          <w:p w14:paraId="22B3DBD0" w14:textId="77777777" w:rsidR="00C02A64" w:rsidRPr="00B11F45" w:rsidRDefault="00C02A64" w:rsidP="00C02A64">
            <w:pPr>
              <w:jc w:val="center"/>
              <w:rPr>
                <w:rFonts w:asciiTheme="minorHAnsi" w:hAnsiTheme="minorHAnsi" w:cstheme="minorHAnsi"/>
                <w:sz w:val="18"/>
                <w:szCs w:val="18"/>
              </w:rPr>
            </w:pPr>
            <w:r>
              <w:rPr>
                <w:rFonts w:asciiTheme="minorHAnsi" w:hAnsiTheme="minorHAnsi" w:cstheme="minorHAnsi"/>
                <w:sz w:val="18"/>
                <w:szCs w:val="18"/>
              </w:rPr>
              <w:t>1</w:t>
            </w:r>
          </w:p>
        </w:tc>
        <w:tc>
          <w:tcPr>
            <w:tcW w:w="1124" w:type="pct"/>
            <w:vAlign w:val="center"/>
          </w:tcPr>
          <w:p w14:paraId="690484D0" w14:textId="77777777" w:rsidR="00C02A64" w:rsidRPr="00A96149" w:rsidRDefault="00C02A64" w:rsidP="00C02A64">
            <w:pPr>
              <w:rPr>
                <w:rFonts w:asciiTheme="minorHAnsi" w:hAnsiTheme="minorHAnsi" w:cstheme="minorHAnsi"/>
                <w:sz w:val="18"/>
                <w:szCs w:val="18"/>
              </w:rPr>
            </w:pPr>
            <w:r w:rsidRPr="00A96149">
              <w:rPr>
                <w:rFonts w:asciiTheme="minorHAnsi" w:hAnsiTheme="minorHAnsi" w:cstheme="minorHAnsi"/>
                <w:sz w:val="18"/>
                <w:szCs w:val="18"/>
              </w:rPr>
              <w:t>ESPECIFICA: 2 TRABAJOS CONCLUIDOS EN OBRAS SIMILARES (*)</w:t>
            </w:r>
          </w:p>
        </w:tc>
        <w:tc>
          <w:tcPr>
            <w:tcW w:w="828" w:type="pct"/>
            <w:vAlign w:val="center"/>
          </w:tcPr>
          <w:p w14:paraId="6D681FFD" w14:textId="77777777" w:rsidR="00C02A64" w:rsidRPr="00A96149" w:rsidRDefault="00C02A64" w:rsidP="00C02A64">
            <w:pPr>
              <w:ind w:left="124"/>
              <w:rPr>
                <w:rFonts w:asciiTheme="minorHAnsi" w:hAnsiTheme="minorHAnsi" w:cstheme="minorHAnsi"/>
                <w:sz w:val="18"/>
                <w:szCs w:val="18"/>
                <w:lang w:eastAsia="es-BO"/>
              </w:rPr>
            </w:pPr>
            <w:r w:rsidRPr="00A96149">
              <w:rPr>
                <w:rFonts w:asciiTheme="minorHAnsi" w:hAnsiTheme="minorHAnsi" w:cstheme="minorHAnsi"/>
                <w:sz w:val="18"/>
                <w:szCs w:val="18"/>
                <w:lang w:eastAsia="es-BO"/>
              </w:rPr>
              <w:t>SOLDADOR DE LÍNEA O SIMILAR EN SOLDADURA</w:t>
            </w:r>
          </w:p>
        </w:tc>
      </w:tr>
      <w:tr w:rsidR="00C02A64" w:rsidRPr="00B11F45" w14:paraId="77E149BA" w14:textId="77777777" w:rsidTr="0028407F">
        <w:tblPrEx>
          <w:tblBorders>
            <w:top w:val="single" w:sz="4" w:space="0" w:color="auto"/>
            <w:left w:val="single" w:sz="4" w:space="0" w:color="auto"/>
            <w:bottom w:val="single" w:sz="4" w:space="0" w:color="auto"/>
            <w:right w:val="single" w:sz="4" w:space="0" w:color="auto"/>
          </w:tblBorders>
        </w:tblPrEx>
        <w:trPr>
          <w:trHeight w:val="611"/>
          <w:jc w:val="center"/>
        </w:trPr>
        <w:tc>
          <w:tcPr>
            <w:tcW w:w="125" w:type="pct"/>
            <w:shd w:val="clear" w:color="auto" w:fill="auto"/>
            <w:tcMar>
              <w:left w:w="0" w:type="dxa"/>
              <w:right w:w="0" w:type="dxa"/>
            </w:tcMar>
            <w:vAlign w:val="center"/>
          </w:tcPr>
          <w:p w14:paraId="6E186F82" w14:textId="1D7ABA9A" w:rsidR="00C02A64" w:rsidRPr="00B11F45" w:rsidRDefault="00D151B4" w:rsidP="00C02A64">
            <w:pPr>
              <w:rPr>
                <w:rFonts w:asciiTheme="minorHAnsi" w:hAnsiTheme="minorHAnsi" w:cstheme="minorHAnsi"/>
                <w:sz w:val="18"/>
                <w:szCs w:val="18"/>
              </w:rPr>
            </w:pPr>
            <w:r>
              <w:rPr>
                <w:rFonts w:asciiTheme="minorHAnsi" w:hAnsiTheme="minorHAnsi" w:cstheme="minorHAnsi"/>
                <w:sz w:val="18"/>
                <w:szCs w:val="18"/>
              </w:rPr>
              <w:t>3</w:t>
            </w:r>
          </w:p>
        </w:tc>
        <w:tc>
          <w:tcPr>
            <w:tcW w:w="1639" w:type="pct"/>
            <w:shd w:val="clear" w:color="auto" w:fill="auto"/>
          </w:tcPr>
          <w:p w14:paraId="3A7ACAE8" w14:textId="77777777" w:rsidR="00C02A64" w:rsidRPr="00B11F45" w:rsidRDefault="00C02A64" w:rsidP="00C02A64">
            <w:pPr>
              <w:jc w:val="both"/>
              <w:rPr>
                <w:rFonts w:asciiTheme="minorHAnsi" w:hAnsiTheme="minorHAnsi" w:cstheme="minorHAnsi"/>
                <w:sz w:val="18"/>
                <w:szCs w:val="18"/>
                <w:lang w:eastAsia="es-BO"/>
              </w:rPr>
            </w:pPr>
            <w:r w:rsidRPr="00AF15B2">
              <w:rPr>
                <w:rFonts w:asciiTheme="minorHAnsi" w:hAnsiTheme="minorHAnsi" w:cstheme="minorHAnsi"/>
                <w:sz w:val="18"/>
                <w:szCs w:val="18"/>
                <w:lang w:val="es-BO" w:eastAsia="es-BO"/>
              </w:rPr>
              <w:t xml:space="preserve">BACHILLER </w:t>
            </w:r>
            <w:r>
              <w:rPr>
                <w:rFonts w:asciiTheme="minorHAnsi" w:hAnsiTheme="minorHAnsi" w:cstheme="minorHAnsi"/>
                <w:sz w:val="18"/>
                <w:szCs w:val="18"/>
                <w:lang w:val="es-BO" w:eastAsia="es-BO"/>
              </w:rPr>
              <w:t xml:space="preserve">O FORMACION ACADEMICA SUPERIOR </w:t>
            </w:r>
            <w:r w:rsidRPr="00AF15B2">
              <w:rPr>
                <w:rFonts w:asciiTheme="minorHAnsi" w:hAnsiTheme="minorHAnsi" w:cstheme="minorHAnsi"/>
                <w:sz w:val="18"/>
                <w:szCs w:val="18"/>
                <w:lang w:val="es-BO" w:eastAsia="es-BO"/>
              </w:rPr>
              <w:t>CON AL MENOS UN CURSO CONCLUIDO  EN EL MANEJO DE</w:t>
            </w:r>
            <w:r>
              <w:rPr>
                <w:rFonts w:asciiTheme="minorHAnsi" w:hAnsiTheme="minorHAnsi" w:cstheme="minorHAnsi"/>
                <w:sz w:val="18"/>
                <w:szCs w:val="18"/>
                <w:lang w:val="es-BO" w:eastAsia="es-BO"/>
              </w:rPr>
              <w:t>L</w:t>
            </w:r>
            <w:r w:rsidRPr="00AF15B2">
              <w:rPr>
                <w:rFonts w:asciiTheme="minorHAnsi" w:hAnsiTheme="minorHAnsi" w:cstheme="minorHAnsi"/>
                <w:sz w:val="18"/>
                <w:szCs w:val="18"/>
                <w:lang w:val="es-BO" w:eastAsia="es-BO"/>
              </w:rPr>
              <w:t xml:space="preserve"> PROGRAMA  AUTOCAD</w:t>
            </w:r>
          </w:p>
        </w:tc>
        <w:tc>
          <w:tcPr>
            <w:tcW w:w="642" w:type="pct"/>
            <w:shd w:val="clear" w:color="auto" w:fill="auto"/>
          </w:tcPr>
          <w:p w14:paraId="13C709B7" w14:textId="77777777" w:rsidR="00C02A64" w:rsidRPr="00A96149" w:rsidRDefault="00C02A64" w:rsidP="00C02A64">
            <w:pPr>
              <w:rPr>
                <w:rFonts w:asciiTheme="minorHAnsi" w:hAnsiTheme="minorHAnsi" w:cstheme="minorHAnsi"/>
                <w:sz w:val="18"/>
                <w:szCs w:val="18"/>
                <w:lang w:eastAsia="es-BO"/>
              </w:rPr>
            </w:pPr>
            <w:r w:rsidRPr="00B11F45">
              <w:rPr>
                <w:rFonts w:asciiTheme="minorHAnsi" w:hAnsiTheme="minorHAnsi" w:cstheme="minorHAnsi"/>
                <w:sz w:val="18"/>
                <w:szCs w:val="18"/>
              </w:rPr>
              <w:t>DIBUJANTE DE PLANOS AS-BUILT</w:t>
            </w:r>
          </w:p>
        </w:tc>
        <w:tc>
          <w:tcPr>
            <w:tcW w:w="642" w:type="pct"/>
            <w:vAlign w:val="center"/>
          </w:tcPr>
          <w:p w14:paraId="55CC6661" w14:textId="77777777" w:rsidR="00C02A64" w:rsidRPr="00A96149" w:rsidRDefault="00C02A64" w:rsidP="00C02A64">
            <w:pPr>
              <w:jc w:val="center"/>
              <w:rPr>
                <w:rFonts w:asciiTheme="minorHAnsi" w:hAnsiTheme="minorHAnsi" w:cstheme="minorHAnsi"/>
                <w:sz w:val="18"/>
                <w:szCs w:val="18"/>
              </w:rPr>
            </w:pPr>
            <w:r>
              <w:rPr>
                <w:rFonts w:asciiTheme="minorHAnsi" w:hAnsiTheme="minorHAnsi" w:cstheme="minorHAnsi"/>
                <w:sz w:val="18"/>
                <w:szCs w:val="18"/>
              </w:rPr>
              <w:t>1</w:t>
            </w:r>
          </w:p>
        </w:tc>
        <w:tc>
          <w:tcPr>
            <w:tcW w:w="1124" w:type="pct"/>
          </w:tcPr>
          <w:p w14:paraId="1D807A39" w14:textId="77777777" w:rsidR="00C02A64" w:rsidRPr="00B11F45" w:rsidRDefault="00C02A64" w:rsidP="00C02A64">
            <w:pPr>
              <w:jc w:val="both"/>
              <w:rPr>
                <w:rFonts w:asciiTheme="minorHAnsi" w:hAnsiTheme="minorHAnsi" w:cstheme="minorHAnsi"/>
                <w:sz w:val="18"/>
                <w:szCs w:val="18"/>
              </w:rPr>
            </w:pPr>
            <w:r w:rsidRPr="00A96149">
              <w:rPr>
                <w:rFonts w:asciiTheme="minorHAnsi" w:hAnsiTheme="minorHAnsi" w:cstheme="minorHAnsi"/>
                <w:sz w:val="18"/>
                <w:szCs w:val="18"/>
              </w:rPr>
              <w:t xml:space="preserve">EXPERIENCIA ESPECIFICA: </w:t>
            </w:r>
            <w:r w:rsidRPr="00AF15B2">
              <w:rPr>
                <w:rFonts w:asciiTheme="minorHAnsi" w:hAnsiTheme="minorHAnsi" w:cstheme="minorHAnsi"/>
                <w:sz w:val="18"/>
                <w:szCs w:val="18"/>
                <w:lang w:val="es-BO" w:eastAsia="es-BO"/>
              </w:rPr>
              <w:t xml:space="preserve">HABER REALIZADO EL DIBUJO DE PLANOS PARA AL MENOS 2 OBRAS DE CONSTRUCCIÓN </w:t>
            </w:r>
          </w:p>
          <w:p w14:paraId="64DD8E28" w14:textId="77777777" w:rsidR="00C02A64" w:rsidRPr="00B11F45" w:rsidRDefault="00C02A64" w:rsidP="00C02A64">
            <w:pPr>
              <w:rPr>
                <w:rFonts w:asciiTheme="minorHAnsi" w:hAnsiTheme="minorHAnsi" w:cstheme="minorHAnsi"/>
                <w:sz w:val="18"/>
                <w:szCs w:val="18"/>
              </w:rPr>
            </w:pPr>
          </w:p>
        </w:tc>
        <w:tc>
          <w:tcPr>
            <w:tcW w:w="828" w:type="pct"/>
          </w:tcPr>
          <w:p w14:paraId="22A3903D" w14:textId="77777777" w:rsidR="00C02A64" w:rsidRPr="00B11F45" w:rsidRDefault="00C02A64" w:rsidP="00C02A64">
            <w:pPr>
              <w:ind w:left="127"/>
              <w:rPr>
                <w:rFonts w:asciiTheme="minorHAnsi" w:hAnsiTheme="minorHAnsi" w:cstheme="minorHAnsi"/>
                <w:sz w:val="18"/>
                <w:szCs w:val="18"/>
              </w:rPr>
            </w:pPr>
            <w:r w:rsidRPr="00AF15B2">
              <w:rPr>
                <w:rFonts w:asciiTheme="minorHAnsi" w:hAnsiTheme="minorHAnsi" w:cstheme="minorHAnsi"/>
                <w:sz w:val="18"/>
                <w:szCs w:val="18"/>
                <w:lang w:val="es-BO" w:eastAsia="es-BO"/>
              </w:rPr>
              <w:t>DIBUJANTE DE PLANOS, CADISTA, Y/O SIMILAR QUE INVOLUCRE EL DIBUJO DE PLANOS CONSTRUCTIVOS</w:t>
            </w:r>
          </w:p>
        </w:tc>
      </w:tr>
    </w:tbl>
    <w:p w14:paraId="18D64F0C" w14:textId="77777777" w:rsidR="00C02A64" w:rsidRPr="00271B44" w:rsidRDefault="00C02A64" w:rsidP="00C02A64">
      <w:pPr>
        <w:ind w:left="851"/>
        <w:jc w:val="both"/>
        <w:rPr>
          <w:rFonts w:asciiTheme="minorHAnsi" w:hAnsiTheme="minorHAnsi" w:cstheme="minorHAnsi"/>
          <w:b/>
          <w:bCs/>
          <w:sz w:val="22"/>
          <w:szCs w:val="22"/>
          <w:u w:val="single"/>
        </w:rPr>
      </w:pPr>
      <w:r w:rsidRPr="00271B44">
        <w:rPr>
          <w:rFonts w:asciiTheme="minorHAnsi" w:hAnsiTheme="minorHAnsi" w:cstheme="minorHAnsi"/>
          <w:b/>
          <w:bCs/>
          <w:sz w:val="22"/>
          <w:szCs w:val="22"/>
          <w:u w:val="single"/>
        </w:rPr>
        <w:t>(*) Las Obras similares se encuentran detalladas en el punto EXPERIENCIA DE LA EMPRESA</w:t>
      </w:r>
    </w:p>
    <w:p w14:paraId="70A3372E" w14:textId="77777777" w:rsidR="00C02A64" w:rsidRPr="00271B44" w:rsidRDefault="00C02A64" w:rsidP="00C02A64">
      <w:pPr>
        <w:jc w:val="both"/>
        <w:rPr>
          <w:rFonts w:asciiTheme="minorHAnsi" w:hAnsiTheme="minorHAnsi" w:cstheme="minorHAnsi"/>
          <w:b/>
          <w:bCs/>
          <w:sz w:val="22"/>
          <w:szCs w:val="22"/>
          <w:u w:val="single"/>
        </w:rPr>
      </w:pPr>
    </w:p>
    <w:p w14:paraId="4088C5EA" w14:textId="77777777" w:rsidR="00C02A64" w:rsidRDefault="00C02A64" w:rsidP="00C02A64">
      <w:pPr>
        <w:ind w:left="405" w:firstLine="405"/>
        <w:jc w:val="both"/>
        <w:rPr>
          <w:rFonts w:asciiTheme="minorHAnsi" w:hAnsiTheme="minorHAnsi" w:cstheme="minorHAnsi"/>
          <w:b/>
          <w:bCs/>
          <w:sz w:val="22"/>
          <w:szCs w:val="22"/>
        </w:rPr>
      </w:pPr>
      <w:r w:rsidRPr="00271B44">
        <w:rPr>
          <w:rFonts w:asciiTheme="minorHAnsi" w:hAnsiTheme="minorHAnsi" w:cstheme="minorHAnsi"/>
          <w:b/>
          <w:bCs/>
          <w:sz w:val="22"/>
          <w:szCs w:val="22"/>
          <w:u w:val="single"/>
        </w:rPr>
        <w:t>NOTA</w:t>
      </w:r>
      <w:r>
        <w:rPr>
          <w:rFonts w:asciiTheme="minorHAnsi" w:hAnsiTheme="minorHAnsi" w:cstheme="minorHAnsi"/>
          <w:b/>
          <w:bCs/>
          <w:sz w:val="22"/>
          <w:szCs w:val="22"/>
          <w:u w:val="single"/>
        </w:rPr>
        <w:t>S</w:t>
      </w:r>
      <w:r w:rsidRPr="00271B44">
        <w:rPr>
          <w:rFonts w:asciiTheme="minorHAnsi" w:hAnsiTheme="minorHAnsi" w:cstheme="minorHAnsi"/>
          <w:b/>
          <w:bCs/>
          <w:sz w:val="22"/>
          <w:szCs w:val="22"/>
        </w:rPr>
        <w:t>:</w:t>
      </w:r>
    </w:p>
    <w:p w14:paraId="486655B2" w14:textId="77777777" w:rsidR="00C02A64" w:rsidRDefault="00C02A64" w:rsidP="00EB3D3E">
      <w:pPr>
        <w:pStyle w:val="Prrafodelista"/>
        <w:numPr>
          <w:ilvl w:val="0"/>
          <w:numId w:val="10"/>
        </w:numPr>
        <w:ind w:left="1170"/>
        <w:jc w:val="both"/>
        <w:rPr>
          <w:rFonts w:asciiTheme="minorHAnsi" w:hAnsiTheme="minorHAnsi" w:cstheme="minorHAnsi"/>
          <w:sz w:val="22"/>
          <w:szCs w:val="22"/>
        </w:rPr>
      </w:pPr>
      <w:r w:rsidRPr="00271B44">
        <w:rPr>
          <w:rFonts w:asciiTheme="minorHAnsi" w:hAnsiTheme="minorHAnsi" w:cstheme="minorHAnsi"/>
          <w:sz w:val="22"/>
          <w:szCs w:val="22"/>
        </w:rPr>
        <w:t xml:space="preserve">Los Documentos de Respaldo </w:t>
      </w:r>
      <w:r>
        <w:rPr>
          <w:rFonts w:asciiTheme="minorHAnsi" w:hAnsiTheme="minorHAnsi" w:cstheme="minorHAnsi"/>
          <w:sz w:val="22"/>
          <w:szCs w:val="22"/>
        </w:rPr>
        <w:t>que avalen la experiencia del personal requerido</w:t>
      </w:r>
      <w:r w:rsidRPr="00271B44">
        <w:rPr>
          <w:rFonts w:asciiTheme="minorHAnsi" w:hAnsiTheme="minorHAnsi" w:cstheme="minorHAnsi"/>
          <w:sz w:val="22"/>
          <w:szCs w:val="22"/>
        </w:rPr>
        <w:t xml:space="preserve"> </w:t>
      </w:r>
      <w:r>
        <w:rPr>
          <w:rFonts w:asciiTheme="minorHAnsi" w:hAnsiTheme="minorHAnsi" w:cstheme="minorHAnsi"/>
          <w:sz w:val="22"/>
          <w:szCs w:val="22"/>
        </w:rPr>
        <w:t xml:space="preserve">son: </w:t>
      </w:r>
    </w:p>
    <w:p w14:paraId="3CC5748B" w14:textId="77777777" w:rsidR="00C02A64" w:rsidRDefault="00C02A64" w:rsidP="00C02A64">
      <w:pPr>
        <w:pStyle w:val="Prrafodelista"/>
        <w:ind w:left="0"/>
        <w:jc w:val="both"/>
        <w:rPr>
          <w:rFonts w:asciiTheme="minorHAnsi" w:hAnsiTheme="minorHAnsi" w:cstheme="minorHAnsi"/>
          <w:sz w:val="22"/>
          <w:szCs w:val="22"/>
        </w:rPr>
      </w:pPr>
    </w:p>
    <w:p w14:paraId="26909081" w14:textId="30056676" w:rsidR="00C02A64" w:rsidRDefault="00C02A64" w:rsidP="00EB3D3E">
      <w:pPr>
        <w:pStyle w:val="Prrafodelista"/>
        <w:numPr>
          <w:ilvl w:val="0"/>
          <w:numId w:val="12"/>
        </w:numPr>
        <w:ind w:left="153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Residente de Obra </w:t>
      </w:r>
      <w:r w:rsidRPr="00AD0D9C">
        <w:rPr>
          <w:rFonts w:asciiTheme="minorHAnsi" w:hAnsiTheme="minorHAnsi" w:cstheme="minorHAnsi"/>
          <w:b/>
          <w:sz w:val="22"/>
          <w:szCs w:val="22"/>
          <w:u w:val="single"/>
        </w:rPr>
        <w:t>:</w:t>
      </w:r>
    </w:p>
    <w:p w14:paraId="13045D4A" w14:textId="77777777" w:rsidR="00C02A64" w:rsidRPr="006B6D21" w:rsidRDefault="00C02A64" w:rsidP="00C02A64">
      <w:pPr>
        <w:jc w:val="both"/>
        <w:rPr>
          <w:rFonts w:asciiTheme="minorHAnsi" w:hAnsiTheme="minorHAnsi" w:cstheme="minorHAnsi"/>
          <w:b/>
          <w:sz w:val="22"/>
          <w:szCs w:val="22"/>
          <w:u w:val="single"/>
        </w:rPr>
      </w:pPr>
    </w:p>
    <w:p w14:paraId="297B8ABE" w14:textId="77777777" w:rsidR="00C02A64" w:rsidRPr="00792780" w:rsidRDefault="00C02A64" w:rsidP="00EB3D3E">
      <w:pPr>
        <w:numPr>
          <w:ilvl w:val="0"/>
          <w:numId w:val="21"/>
        </w:numPr>
        <w:tabs>
          <w:tab w:val="left" w:pos="1843"/>
        </w:tabs>
        <w:ind w:left="1559" w:firstLine="0"/>
        <w:jc w:val="both"/>
        <w:rPr>
          <w:rFonts w:ascii="Calibri" w:hAnsi="Calibri" w:cs="Calibri"/>
          <w:bCs/>
          <w:sz w:val="22"/>
          <w:szCs w:val="22"/>
          <w:lang w:eastAsia="es-BO"/>
        </w:rPr>
      </w:pPr>
      <w:r w:rsidRPr="00736D45">
        <w:rPr>
          <w:rFonts w:ascii="Calibri" w:hAnsi="Calibri" w:cs="Calibri"/>
          <w:sz w:val="22"/>
          <w:szCs w:val="22"/>
          <w:lang w:val="es-BO" w:eastAsia="es-BO"/>
        </w:rPr>
        <w:t xml:space="preserve">Acta </w:t>
      </w:r>
      <w:r>
        <w:rPr>
          <w:rFonts w:ascii="Calibri" w:hAnsi="Calibri" w:cs="Calibri"/>
          <w:sz w:val="22"/>
          <w:szCs w:val="22"/>
          <w:lang w:val="es-BO" w:eastAsia="es-BO"/>
        </w:rPr>
        <w:t xml:space="preserve">o documento </w:t>
      </w:r>
      <w:r w:rsidRPr="00736D45">
        <w:rPr>
          <w:rFonts w:ascii="Calibri" w:hAnsi="Calibri" w:cs="Calibri"/>
          <w:sz w:val="22"/>
          <w:szCs w:val="22"/>
          <w:lang w:val="es-BO" w:eastAsia="es-BO"/>
        </w:rPr>
        <w:t>de Entrega</w:t>
      </w:r>
      <w:r>
        <w:rPr>
          <w:rFonts w:ascii="Calibri" w:hAnsi="Calibri" w:cs="Calibri"/>
          <w:sz w:val="22"/>
          <w:szCs w:val="22"/>
          <w:lang w:val="es-BO" w:eastAsia="es-BO"/>
        </w:rPr>
        <w:t xml:space="preserve"> Definitiva</w:t>
      </w:r>
    </w:p>
    <w:p w14:paraId="038670F8" w14:textId="77777777" w:rsidR="00C02A64" w:rsidRPr="00B0121E" w:rsidRDefault="00C02A64" w:rsidP="00EB3D3E">
      <w:pPr>
        <w:numPr>
          <w:ilvl w:val="0"/>
          <w:numId w:val="21"/>
        </w:numPr>
        <w:tabs>
          <w:tab w:val="left" w:pos="1843"/>
        </w:tabs>
        <w:ind w:left="1559" w:firstLine="0"/>
        <w:jc w:val="both"/>
        <w:rPr>
          <w:rFonts w:ascii="Calibri" w:hAnsi="Calibri" w:cs="Calibri"/>
          <w:bCs/>
          <w:sz w:val="22"/>
          <w:szCs w:val="22"/>
          <w:lang w:eastAsia="es-BO"/>
        </w:rPr>
      </w:pPr>
      <w:r>
        <w:rPr>
          <w:rFonts w:ascii="Calibri" w:hAnsi="Calibri" w:cs="Calibri"/>
          <w:sz w:val="22"/>
          <w:szCs w:val="22"/>
          <w:lang w:val="es-BO" w:eastAsia="es-BO"/>
        </w:rPr>
        <w:t>Acta o documento de Recepción</w:t>
      </w:r>
      <w:r w:rsidRPr="00736D45">
        <w:rPr>
          <w:rFonts w:ascii="Calibri" w:hAnsi="Calibri" w:cs="Calibri"/>
          <w:sz w:val="22"/>
          <w:szCs w:val="22"/>
          <w:lang w:val="es-BO" w:eastAsia="es-BO"/>
        </w:rPr>
        <w:t xml:space="preserve"> Definitiva</w:t>
      </w:r>
      <w:r>
        <w:rPr>
          <w:rFonts w:ascii="Calibri" w:hAnsi="Calibri" w:cs="Calibri"/>
          <w:sz w:val="22"/>
          <w:szCs w:val="22"/>
          <w:lang w:val="es-BO" w:eastAsia="es-BO"/>
        </w:rPr>
        <w:t>.</w:t>
      </w:r>
    </w:p>
    <w:p w14:paraId="57A89AAE" w14:textId="77777777" w:rsidR="00C02A64" w:rsidRPr="00F46CDC" w:rsidRDefault="00C02A64" w:rsidP="00EB3D3E">
      <w:pPr>
        <w:numPr>
          <w:ilvl w:val="0"/>
          <w:numId w:val="21"/>
        </w:numPr>
        <w:tabs>
          <w:tab w:val="left" w:pos="1843"/>
        </w:tabs>
        <w:ind w:left="1559" w:firstLine="0"/>
        <w:jc w:val="both"/>
        <w:rPr>
          <w:rFonts w:ascii="Calibri" w:hAnsi="Calibri" w:cs="Calibri"/>
          <w:bCs/>
          <w:sz w:val="22"/>
          <w:szCs w:val="22"/>
          <w:lang w:eastAsia="es-BO"/>
        </w:rPr>
      </w:pPr>
      <w:r w:rsidRPr="00540240">
        <w:rPr>
          <w:rFonts w:ascii="Calibri" w:hAnsi="Calibri" w:cs="Calibri"/>
          <w:sz w:val="22"/>
          <w:szCs w:val="22"/>
          <w:lang w:val="es-BO" w:eastAsia="es-BO"/>
        </w:rPr>
        <w:t>Acta</w:t>
      </w:r>
      <w:r>
        <w:rPr>
          <w:rFonts w:ascii="Calibri" w:hAnsi="Calibri" w:cs="Calibri"/>
          <w:sz w:val="22"/>
          <w:szCs w:val="22"/>
          <w:lang w:eastAsia="es-BO"/>
        </w:rPr>
        <w:t xml:space="preserve"> o documento de Conformidad de Obra</w:t>
      </w:r>
    </w:p>
    <w:p w14:paraId="7A42F513" w14:textId="77777777" w:rsidR="00C02A64" w:rsidRPr="005B1B11" w:rsidRDefault="00C02A64" w:rsidP="00EB3D3E">
      <w:pPr>
        <w:numPr>
          <w:ilvl w:val="0"/>
          <w:numId w:val="21"/>
        </w:numPr>
        <w:tabs>
          <w:tab w:val="left" w:pos="1843"/>
        </w:tabs>
        <w:ind w:left="1559" w:firstLine="0"/>
        <w:jc w:val="both"/>
        <w:rPr>
          <w:rFonts w:ascii="Calibri" w:hAnsi="Calibri" w:cs="Calibri"/>
          <w:bCs/>
          <w:sz w:val="22"/>
          <w:szCs w:val="22"/>
          <w:lang w:eastAsia="es-BO"/>
        </w:rPr>
      </w:pPr>
      <w:r w:rsidRPr="00540240">
        <w:rPr>
          <w:rFonts w:ascii="Calibri" w:hAnsi="Calibri" w:cs="Calibri"/>
          <w:sz w:val="22"/>
          <w:szCs w:val="22"/>
          <w:lang w:val="es-BO" w:eastAsia="es-BO"/>
        </w:rPr>
        <w:t>Acta</w:t>
      </w:r>
      <w:r w:rsidRPr="00382525">
        <w:rPr>
          <w:rFonts w:ascii="Calibri" w:hAnsi="Calibri" w:cs="Calibri"/>
          <w:sz w:val="22"/>
          <w:szCs w:val="22"/>
          <w:lang w:eastAsia="es-BO"/>
        </w:rPr>
        <w:t xml:space="preserve"> o documento de Conclusión de Obra.</w:t>
      </w:r>
    </w:p>
    <w:p w14:paraId="75C0E15F" w14:textId="77777777" w:rsidR="00C02A64" w:rsidRPr="006B6D21" w:rsidRDefault="00C02A64" w:rsidP="00EB3D3E">
      <w:pPr>
        <w:numPr>
          <w:ilvl w:val="0"/>
          <w:numId w:val="21"/>
        </w:numPr>
        <w:tabs>
          <w:tab w:val="left" w:pos="1843"/>
        </w:tabs>
        <w:ind w:left="1843" w:hanging="283"/>
        <w:contextualSpacing/>
        <w:jc w:val="both"/>
        <w:rPr>
          <w:rFonts w:ascii="Calibri" w:hAnsi="Calibri" w:cs="Calibri"/>
          <w:bCs/>
          <w:sz w:val="22"/>
          <w:szCs w:val="22"/>
          <w:lang w:eastAsia="es-BO"/>
        </w:rPr>
      </w:pPr>
      <w:r>
        <w:rPr>
          <w:rFonts w:ascii="Calibri" w:hAnsi="Calibri" w:cs="Calibri"/>
          <w:sz w:val="22"/>
          <w:szCs w:val="22"/>
          <w:lang w:eastAsia="es-BO"/>
        </w:rPr>
        <w:t>Certificado de trabajo, indicando que ejerció el cargo definido como similar acompañado de una copia legalizada del libro de órdenes.</w:t>
      </w:r>
    </w:p>
    <w:p w14:paraId="0392E2F1" w14:textId="77777777" w:rsidR="00C02A64" w:rsidRDefault="00C02A64" w:rsidP="00C02A64">
      <w:pPr>
        <w:tabs>
          <w:tab w:val="left" w:pos="1843"/>
        </w:tabs>
        <w:contextualSpacing/>
        <w:jc w:val="both"/>
        <w:rPr>
          <w:rFonts w:ascii="Calibri" w:hAnsi="Calibri" w:cs="Calibri"/>
          <w:bCs/>
          <w:sz w:val="22"/>
          <w:szCs w:val="22"/>
          <w:lang w:eastAsia="es-BO"/>
        </w:rPr>
      </w:pPr>
    </w:p>
    <w:p w14:paraId="3518DA8B" w14:textId="77777777" w:rsidR="00C02A64" w:rsidRPr="006970F0" w:rsidRDefault="00C02A64" w:rsidP="00C02A64">
      <w:pPr>
        <w:tabs>
          <w:tab w:val="left" w:pos="1843"/>
        </w:tabs>
        <w:ind w:left="1560"/>
        <w:contextualSpacing/>
        <w:jc w:val="both"/>
        <w:rPr>
          <w:rFonts w:ascii="Calibri" w:hAnsi="Calibri" w:cs="Calibri"/>
          <w:bCs/>
          <w:sz w:val="22"/>
          <w:szCs w:val="22"/>
          <w:lang w:eastAsia="es-BO"/>
        </w:rPr>
      </w:pPr>
      <w:r w:rsidRPr="006970F0">
        <w:rPr>
          <w:rFonts w:ascii="Calibri" w:hAnsi="Calibri" w:cs="Calibri"/>
          <w:sz w:val="22"/>
          <w:szCs w:val="22"/>
          <w:lang w:eastAsia="es-BO"/>
        </w:rPr>
        <w:t>En caso que el nombre y/o cargo similar del profesional no figure en alg</w:t>
      </w:r>
      <w:r>
        <w:rPr>
          <w:rFonts w:ascii="Calibri" w:hAnsi="Calibri" w:cs="Calibri"/>
          <w:sz w:val="22"/>
          <w:szCs w:val="22"/>
          <w:lang w:eastAsia="es-BO"/>
        </w:rPr>
        <w:t xml:space="preserve">uno de los documentos detallados anteriormente </w:t>
      </w:r>
      <w:r w:rsidRPr="006970F0">
        <w:rPr>
          <w:rFonts w:ascii="Calibri" w:hAnsi="Calibri" w:cs="Calibri"/>
          <w:sz w:val="22"/>
          <w:szCs w:val="22"/>
          <w:lang w:eastAsia="es-BO"/>
        </w:rPr>
        <w:t>y solo presenta su firma y sello profesional se deberá adjuntar además un documento que respalde o acredite los trabajos realizados (Copia legalizada del libro de órdenes).</w:t>
      </w:r>
    </w:p>
    <w:p w14:paraId="1584D9AB" w14:textId="77777777" w:rsidR="00C02A64" w:rsidRPr="00382525" w:rsidRDefault="00C02A64" w:rsidP="00C02A64">
      <w:pPr>
        <w:ind w:left="1560"/>
        <w:contextualSpacing/>
        <w:jc w:val="both"/>
        <w:rPr>
          <w:rFonts w:ascii="Calibri" w:hAnsi="Calibri" w:cs="Calibri"/>
          <w:bCs/>
          <w:sz w:val="22"/>
          <w:szCs w:val="22"/>
          <w:lang w:eastAsia="es-BO"/>
        </w:rPr>
      </w:pPr>
    </w:p>
    <w:p w14:paraId="249F406D" w14:textId="7C1E4185" w:rsidR="00C02A64" w:rsidRPr="004A6EBB" w:rsidRDefault="00C02A64" w:rsidP="00EB3D3E">
      <w:pPr>
        <w:pStyle w:val="Prrafodelista"/>
        <w:numPr>
          <w:ilvl w:val="0"/>
          <w:numId w:val="12"/>
        </w:numPr>
        <w:ind w:left="1530"/>
        <w:jc w:val="both"/>
        <w:rPr>
          <w:rFonts w:asciiTheme="minorHAnsi" w:hAnsiTheme="minorHAnsi" w:cstheme="minorHAnsi"/>
          <w:b/>
          <w:sz w:val="22"/>
          <w:szCs w:val="22"/>
          <w:u w:val="single"/>
        </w:rPr>
      </w:pPr>
      <w:r w:rsidRPr="00382525">
        <w:rPr>
          <w:rFonts w:asciiTheme="minorHAnsi" w:hAnsiTheme="minorHAnsi" w:cstheme="minorHAnsi"/>
          <w:b/>
          <w:sz w:val="22"/>
          <w:szCs w:val="22"/>
          <w:u w:val="single"/>
        </w:rPr>
        <w:t>Soldador</w:t>
      </w:r>
      <w:r w:rsidR="00E260DD">
        <w:rPr>
          <w:rFonts w:asciiTheme="minorHAnsi" w:hAnsiTheme="minorHAnsi" w:cstheme="minorHAnsi"/>
          <w:b/>
          <w:sz w:val="22"/>
          <w:szCs w:val="22"/>
          <w:u w:val="single"/>
        </w:rPr>
        <w:t xml:space="preserve"> de Línea</w:t>
      </w:r>
      <w:bookmarkStart w:id="1" w:name="_GoBack"/>
      <w:bookmarkEnd w:id="1"/>
      <w:r>
        <w:rPr>
          <w:rFonts w:asciiTheme="minorHAnsi" w:hAnsiTheme="minorHAnsi" w:cstheme="minorHAnsi"/>
          <w:b/>
          <w:sz w:val="22"/>
          <w:szCs w:val="22"/>
          <w:u w:val="single"/>
        </w:rPr>
        <w:t xml:space="preserve">; </w:t>
      </w:r>
      <w:r w:rsidRPr="004A6EBB">
        <w:rPr>
          <w:rFonts w:asciiTheme="minorHAnsi" w:hAnsiTheme="minorHAnsi" w:cstheme="minorHAnsi"/>
          <w:b/>
          <w:sz w:val="22"/>
          <w:szCs w:val="22"/>
          <w:u w:val="single"/>
        </w:rPr>
        <w:t>Dibujante de Planos AS-BUILT:</w:t>
      </w:r>
    </w:p>
    <w:p w14:paraId="0C775E22" w14:textId="77777777" w:rsidR="00C02A64" w:rsidRPr="00382525" w:rsidRDefault="00C02A64" w:rsidP="00C02A64">
      <w:pPr>
        <w:pStyle w:val="Prrafodelista"/>
        <w:ind w:left="1530"/>
        <w:jc w:val="both"/>
        <w:rPr>
          <w:rFonts w:asciiTheme="minorHAnsi" w:hAnsiTheme="minorHAnsi" w:cstheme="minorHAnsi"/>
          <w:b/>
          <w:sz w:val="22"/>
          <w:szCs w:val="22"/>
          <w:u w:val="single"/>
        </w:rPr>
      </w:pPr>
    </w:p>
    <w:p w14:paraId="5A62EB3B" w14:textId="77777777" w:rsidR="00C02A64" w:rsidRPr="004A6EBB" w:rsidRDefault="00C02A64" w:rsidP="00C02A64">
      <w:pPr>
        <w:pStyle w:val="Piedepgina"/>
        <w:ind w:left="1575" w:hanging="15"/>
        <w:jc w:val="both"/>
        <w:rPr>
          <w:rFonts w:asciiTheme="minorHAnsi" w:hAnsiTheme="minorHAnsi" w:cstheme="minorHAnsi"/>
          <w:sz w:val="22"/>
          <w:szCs w:val="22"/>
        </w:rPr>
      </w:pPr>
      <w:r w:rsidRPr="004A6EBB">
        <w:rPr>
          <w:rFonts w:asciiTheme="minorHAnsi" w:hAnsiTheme="minorHAnsi" w:cstheme="minorHAnsi"/>
          <w:sz w:val="22"/>
          <w:szCs w:val="22"/>
        </w:rPr>
        <w:t>Certificado de trabajo.</w:t>
      </w:r>
    </w:p>
    <w:p w14:paraId="1FE72F12" w14:textId="77777777" w:rsidR="00C02A64" w:rsidRDefault="00C02A64" w:rsidP="00C02A64">
      <w:pPr>
        <w:pStyle w:val="Piedepgina"/>
        <w:tabs>
          <w:tab w:val="left" w:pos="2310"/>
        </w:tabs>
        <w:ind w:left="1575" w:hanging="360"/>
        <w:jc w:val="both"/>
        <w:rPr>
          <w:rFonts w:asciiTheme="minorHAnsi" w:hAnsiTheme="minorHAnsi" w:cstheme="minorHAnsi"/>
          <w:sz w:val="22"/>
          <w:szCs w:val="22"/>
        </w:rPr>
      </w:pPr>
      <w:r w:rsidRPr="004A6EBB">
        <w:rPr>
          <w:rFonts w:asciiTheme="minorHAnsi" w:hAnsiTheme="minorHAnsi" w:cstheme="minorHAnsi"/>
          <w:sz w:val="22"/>
          <w:szCs w:val="22"/>
        </w:rPr>
        <w:tab/>
      </w:r>
    </w:p>
    <w:p w14:paraId="030589F4" w14:textId="77777777" w:rsidR="00C02A64" w:rsidRPr="00D63144" w:rsidRDefault="00C02A64" w:rsidP="00EB3D3E">
      <w:pPr>
        <w:pStyle w:val="Prrafodelista"/>
        <w:numPr>
          <w:ilvl w:val="0"/>
          <w:numId w:val="10"/>
        </w:numPr>
        <w:ind w:left="760" w:hanging="357"/>
        <w:jc w:val="both"/>
        <w:rPr>
          <w:rFonts w:asciiTheme="minorHAnsi" w:hAnsiTheme="minorHAnsi" w:cstheme="minorHAnsi"/>
          <w:sz w:val="22"/>
          <w:szCs w:val="22"/>
          <w:lang w:val="es-BO" w:eastAsia="es-BO"/>
        </w:rPr>
      </w:pPr>
      <w:r w:rsidRPr="0075334C">
        <w:rPr>
          <w:rFonts w:ascii="Calibri" w:hAnsi="Calibri" w:cs="Calibri"/>
          <w:sz w:val="22"/>
          <w:szCs w:val="22"/>
          <w:lang w:val="es-BO" w:eastAsia="es-BO"/>
        </w:rPr>
        <w:t xml:space="preserve">Cuando los respaldos citados no contemplen toda la información requerida, YPFB podrá solicitar documentos </w:t>
      </w:r>
      <w:r w:rsidRPr="0075334C">
        <w:rPr>
          <w:rFonts w:ascii="Calibri" w:hAnsi="Calibri" w:cs="Calibri"/>
          <w:b/>
          <w:sz w:val="22"/>
          <w:szCs w:val="22"/>
          <w:lang w:val="es-BO" w:eastAsia="es-BO"/>
        </w:rPr>
        <w:t>adicionales</w:t>
      </w:r>
      <w:r w:rsidRPr="0075334C">
        <w:rPr>
          <w:rFonts w:ascii="Calibri" w:hAnsi="Calibri" w:cs="Calibri"/>
          <w:sz w:val="22"/>
          <w:szCs w:val="22"/>
          <w:lang w:val="es-BO" w:eastAsia="es-BO"/>
        </w:rPr>
        <w:t xml:space="preserve"> a los citados, donde se evidencie y/o complemente la información requerida.</w:t>
      </w:r>
      <w:r w:rsidRPr="0075334C">
        <w:rPr>
          <w:rFonts w:ascii="Calibri" w:hAnsi="Calibri" w:cs="Calibri"/>
          <w:bCs/>
          <w:sz w:val="22"/>
          <w:szCs w:val="22"/>
          <w:lang w:eastAsia="es-BO"/>
        </w:rPr>
        <w:t xml:space="preserve">   En cualquier momento durante el periodo de evaluación, YPFB se reserva el derecho de solicitar y verificar la autenticidad de la documentación presentada</w:t>
      </w:r>
      <w:r w:rsidRPr="0075334C">
        <w:rPr>
          <w:rFonts w:ascii="Calibri" w:hAnsi="Calibri" w:cs="Calibri"/>
          <w:sz w:val="22"/>
          <w:szCs w:val="22"/>
        </w:rPr>
        <w:t>.</w:t>
      </w:r>
    </w:p>
    <w:p w14:paraId="068A02E7" w14:textId="77777777" w:rsidR="00C02A64" w:rsidRDefault="00C02A64" w:rsidP="00EB3D3E">
      <w:pPr>
        <w:pStyle w:val="Prrafodelista"/>
        <w:numPr>
          <w:ilvl w:val="0"/>
          <w:numId w:val="10"/>
        </w:numPr>
        <w:spacing w:after="120"/>
        <w:contextualSpacing/>
        <w:jc w:val="both"/>
        <w:rPr>
          <w:rFonts w:asciiTheme="minorHAnsi" w:hAnsiTheme="minorHAnsi" w:cstheme="minorHAnsi"/>
          <w:sz w:val="22"/>
          <w:szCs w:val="22"/>
          <w:lang w:val="es-BO" w:eastAsia="es-BO"/>
        </w:rPr>
      </w:pPr>
      <w:r w:rsidRPr="00527F0F">
        <w:rPr>
          <w:rFonts w:asciiTheme="minorHAnsi" w:hAnsiTheme="minorHAnsi" w:cstheme="minorHAnsi"/>
          <w:sz w:val="22"/>
          <w:szCs w:val="22"/>
          <w:lang w:val="es-BO" w:eastAsia="es-BO"/>
        </w:rPr>
        <w:t xml:space="preserve">El personal clave deberá permanecer en obra hasta la </w:t>
      </w:r>
      <w:r>
        <w:rPr>
          <w:rFonts w:asciiTheme="minorHAnsi" w:hAnsiTheme="minorHAnsi" w:cstheme="minorHAnsi"/>
          <w:sz w:val="22"/>
          <w:szCs w:val="22"/>
          <w:lang w:val="es-BO" w:eastAsia="es-BO"/>
        </w:rPr>
        <w:t>entrega definitiva de la misma. (Para el caso del Soldador de Línea y el Dibujante de Planos As Built de acuerdo a requerimiento del Supervisor de Obra).</w:t>
      </w:r>
    </w:p>
    <w:p w14:paraId="037E9D80" w14:textId="11EFF360" w:rsidR="00C02A64" w:rsidRDefault="00C02A64" w:rsidP="00EB3D3E">
      <w:pPr>
        <w:pStyle w:val="Prrafodelista"/>
        <w:numPr>
          <w:ilvl w:val="0"/>
          <w:numId w:val="10"/>
        </w:numPr>
        <w:contextualSpacing/>
        <w:jc w:val="both"/>
        <w:rPr>
          <w:rFonts w:asciiTheme="minorHAnsi" w:hAnsiTheme="minorHAnsi" w:cstheme="minorHAnsi"/>
          <w:sz w:val="22"/>
          <w:szCs w:val="22"/>
          <w:lang w:val="es-BO" w:eastAsia="es-BO"/>
        </w:rPr>
      </w:pPr>
      <w:r w:rsidRPr="00D63144">
        <w:rPr>
          <w:rFonts w:asciiTheme="minorHAnsi" w:hAnsiTheme="minorHAnsi" w:cstheme="minorHAnsi"/>
          <w:sz w:val="22"/>
          <w:szCs w:val="22"/>
          <w:lang w:val="es-BO" w:eastAsia="es-BO"/>
        </w:rPr>
        <w:t>La autoridad máxima en obra del contratista deberá firmar todos los documentos técnicos (Libro de órdenes, planillas, cómputos métricos, actas, etc.), el cual será responsable técnico hasta el cierre final del contrato</w:t>
      </w:r>
      <w:r w:rsidR="00313461">
        <w:rPr>
          <w:rFonts w:asciiTheme="minorHAnsi" w:hAnsiTheme="minorHAnsi" w:cstheme="minorHAnsi"/>
          <w:sz w:val="22"/>
          <w:szCs w:val="22"/>
          <w:lang w:val="es-BO" w:eastAsia="es-BO"/>
        </w:rPr>
        <w:t>.</w:t>
      </w:r>
    </w:p>
    <w:p w14:paraId="2CE687EB" w14:textId="39F01324" w:rsidR="00A27F43" w:rsidRPr="00D72821" w:rsidRDefault="00A27F43" w:rsidP="001B2C10">
      <w:pPr>
        <w:contextualSpacing/>
        <w:jc w:val="both"/>
        <w:rPr>
          <w:rFonts w:asciiTheme="minorHAnsi" w:hAnsiTheme="minorHAnsi" w:cstheme="minorHAnsi"/>
          <w:sz w:val="22"/>
          <w:szCs w:val="22"/>
          <w:highlight w:val="yellow"/>
          <w:lang w:val="es-BO" w:eastAsia="es-BO"/>
        </w:rPr>
      </w:pPr>
    </w:p>
    <w:p w14:paraId="2B6CF4B8" w14:textId="77777777" w:rsidR="00C02A64" w:rsidRDefault="00C02A64" w:rsidP="00C02A64">
      <w:pPr>
        <w:pStyle w:val="Prrafodelista"/>
        <w:tabs>
          <w:tab w:val="left" w:pos="851"/>
        </w:tabs>
        <w:ind w:left="792"/>
        <w:contextualSpacing/>
        <w:rPr>
          <w:rFonts w:asciiTheme="minorHAnsi" w:hAnsiTheme="minorHAnsi" w:cstheme="minorHAnsi"/>
          <w:b/>
          <w:color w:val="000000" w:themeColor="text1"/>
          <w:sz w:val="22"/>
          <w:szCs w:val="22"/>
          <w:u w:val="single"/>
        </w:rPr>
      </w:pPr>
    </w:p>
    <w:p w14:paraId="0DF4F9AF" w14:textId="77777777" w:rsidR="00C02A64" w:rsidRPr="001517AB" w:rsidRDefault="00C02A64" w:rsidP="00C02A6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4E78A8">
        <w:rPr>
          <w:rFonts w:asciiTheme="minorHAnsi" w:hAnsiTheme="minorHAnsi" w:cstheme="minorHAnsi"/>
          <w:b/>
          <w:color w:val="000000" w:themeColor="text1"/>
          <w:sz w:val="22"/>
          <w:szCs w:val="22"/>
          <w:u w:val="single"/>
        </w:rPr>
        <w:t>PERSONAL TECNICO Y DE APOYO MINIMO REQUERIDO (OBLIGATORIO PERO NO</w:t>
      </w:r>
      <w:r w:rsidRPr="001517AB">
        <w:rPr>
          <w:rFonts w:asciiTheme="minorHAnsi" w:hAnsiTheme="minorHAnsi" w:cstheme="minorHAnsi"/>
          <w:b/>
          <w:color w:val="000000" w:themeColor="text1"/>
          <w:sz w:val="22"/>
          <w:szCs w:val="22"/>
          <w:u w:val="single"/>
        </w:rPr>
        <w:t xml:space="preserve"> SUJETO A EVALUACION)</w:t>
      </w:r>
    </w:p>
    <w:p w14:paraId="0A1B62F4" w14:textId="77777777" w:rsidR="00C02A64" w:rsidRPr="009A44E6" w:rsidRDefault="00C02A64" w:rsidP="00C02A64">
      <w:pPr>
        <w:tabs>
          <w:tab w:val="left" w:pos="851"/>
        </w:tabs>
        <w:contextualSpacing/>
        <w:rPr>
          <w:rFonts w:asciiTheme="minorHAnsi" w:hAnsiTheme="minorHAnsi" w:cstheme="minorHAnsi"/>
          <w:b/>
          <w:bCs/>
          <w:sz w:val="22"/>
          <w:szCs w:val="22"/>
          <w:u w:val="single"/>
        </w:rPr>
      </w:pPr>
    </w:p>
    <w:p w14:paraId="57AFDCD7" w14:textId="77777777" w:rsidR="00C02A64" w:rsidRPr="009A44E6" w:rsidRDefault="00C02A64" w:rsidP="00C02A64">
      <w:pPr>
        <w:contextualSpacing/>
        <w:jc w:val="center"/>
        <w:rPr>
          <w:rFonts w:asciiTheme="minorHAnsi" w:eastAsia="Calibri" w:hAnsiTheme="minorHAnsi" w:cstheme="minorHAnsi"/>
          <w:b/>
          <w:iCs/>
          <w:sz w:val="22"/>
          <w:szCs w:val="22"/>
          <w:lang w:eastAsia="en-US"/>
        </w:rPr>
      </w:pPr>
      <w:r w:rsidRPr="009A44E6">
        <w:rPr>
          <w:rFonts w:asciiTheme="minorHAnsi" w:eastAsia="Calibri" w:hAnsiTheme="minorHAnsi" w:cstheme="minorHAnsi"/>
          <w:b/>
          <w:iCs/>
          <w:sz w:val="22"/>
          <w:szCs w:val="22"/>
          <w:lang w:val="es-MX" w:eastAsia="en-US"/>
        </w:rPr>
        <w:t>TABLA: PERSONAL TÉCNICO Y DE APOYO MÍNIMO REQUERIDO</w:t>
      </w:r>
    </w:p>
    <w:p w14:paraId="10B818C6" w14:textId="77777777" w:rsidR="00C02A64" w:rsidRDefault="00C02A64" w:rsidP="00C02A64">
      <w:pPr>
        <w:contextualSpacing/>
        <w:jc w:val="center"/>
        <w:rPr>
          <w:rFonts w:asciiTheme="minorHAnsi" w:eastAsia="Calibri" w:hAnsiTheme="minorHAnsi" w:cstheme="minorHAnsi"/>
          <w:iCs/>
          <w:sz w:val="22"/>
          <w:szCs w:val="22"/>
          <w:lang w:val="es-MX" w:eastAsia="en-US"/>
        </w:rPr>
      </w:pPr>
      <w:r w:rsidRPr="009A44E6">
        <w:rPr>
          <w:rFonts w:asciiTheme="minorHAnsi" w:eastAsia="Calibri" w:hAnsiTheme="minorHAnsi" w:cstheme="minorHAnsi"/>
          <w:b/>
          <w:iCs/>
          <w:sz w:val="22"/>
          <w:szCs w:val="22"/>
          <w:lang w:val="es-MX" w:eastAsia="en-US"/>
        </w:rPr>
        <w:t xml:space="preserve"> PARA LA EJECUCIÓN DE LAS OBRAS </w:t>
      </w:r>
      <w:r w:rsidRPr="009A44E6">
        <w:rPr>
          <w:rFonts w:asciiTheme="minorHAnsi" w:hAnsiTheme="minorHAnsi" w:cstheme="minorHAnsi"/>
          <w:sz w:val="22"/>
          <w:szCs w:val="22"/>
          <w:lang w:val="es-BO"/>
        </w:rPr>
        <w:t>(OBLIGATORIO PERO NO SUJETO A EVALUACION)</w:t>
      </w:r>
      <w:r w:rsidRPr="009A44E6">
        <w:rPr>
          <w:rFonts w:asciiTheme="minorHAnsi" w:eastAsia="Calibri" w:hAnsiTheme="minorHAnsi" w:cstheme="minorHAnsi"/>
          <w:iCs/>
          <w:sz w:val="22"/>
          <w:szCs w:val="22"/>
          <w:lang w:val="es-MX" w:eastAsia="en-US"/>
        </w:rPr>
        <w:t>:</w:t>
      </w:r>
    </w:p>
    <w:p w14:paraId="7D4E9539" w14:textId="77777777" w:rsidR="00DA6B24" w:rsidRPr="009A44E6" w:rsidRDefault="00DA6B24" w:rsidP="00C02A64">
      <w:pPr>
        <w:contextualSpacing/>
        <w:jc w:val="center"/>
        <w:rPr>
          <w:rFonts w:asciiTheme="minorHAnsi" w:eastAsia="Calibri" w:hAnsiTheme="minorHAnsi" w:cstheme="minorHAnsi"/>
          <w:iCs/>
          <w:sz w:val="22"/>
          <w:szCs w:val="22"/>
          <w:lang w:val="es-MX" w:eastAsia="en-US"/>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
        <w:gridCol w:w="2000"/>
        <w:gridCol w:w="2489"/>
        <w:gridCol w:w="1984"/>
        <w:gridCol w:w="1984"/>
      </w:tblGrid>
      <w:tr w:rsidR="00C02A64" w:rsidRPr="009A44E6" w14:paraId="6D9509C9" w14:textId="77777777" w:rsidTr="00043BA1">
        <w:trPr>
          <w:trHeight w:val="45"/>
          <w:tblHeader/>
          <w:jc w:val="center"/>
        </w:trPr>
        <w:tc>
          <w:tcPr>
            <w:tcW w:w="157" w:type="pct"/>
            <w:shd w:val="clear" w:color="auto" w:fill="F2F2F2"/>
            <w:tcMar>
              <w:left w:w="0" w:type="dxa"/>
              <w:right w:w="0" w:type="dxa"/>
            </w:tcMar>
            <w:vAlign w:val="center"/>
          </w:tcPr>
          <w:p w14:paraId="34CCAEBD" w14:textId="77777777" w:rsidR="00C02A64" w:rsidRPr="009A44E6" w:rsidRDefault="00C02A64" w:rsidP="00C02A64">
            <w:pPr>
              <w:jc w:val="center"/>
              <w:rPr>
                <w:rFonts w:asciiTheme="minorHAnsi" w:hAnsiTheme="minorHAnsi" w:cstheme="minorHAnsi"/>
                <w:b/>
                <w:sz w:val="18"/>
                <w:szCs w:val="18"/>
                <w:lang w:val="es-BO"/>
              </w:rPr>
            </w:pPr>
            <w:r w:rsidRPr="009A44E6">
              <w:rPr>
                <w:rFonts w:asciiTheme="minorHAnsi" w:hAnsiTheme="minorHAnsi" w:cstheme="minorHAnsi"/>
                <w:b/>
                <w:sz w:val="18"/>
                <w:szCs w:val="18"/>
                <w:lang w:val="es-BO"/>
              </w:rPr>
              <w:t>N°</w:t>
            </w:r>
          </w:p>
        </w:tc>
        <w:tc>
          <w:tcPr>
            <w:tcW w:w="1145" w:type="pct"/>
            <w:shd w:val="clear" w:color="auto" w:fill="F2F2F2"/>
            <w:vAlign w:val="center"/>
          </w:tcPr>
          <w:p w14:paraId="2B5869EB" w14:textId="77777777" w:rsidR="00C02A64" w:rsidRPr="009A44E6" w:rsidRDefault="00C02A64" w:rsidP="00C02A64">
            <w:pPr>
              <w:jc w:val="center"/>
              <w:rPr>
                <w:rFonts w:asciiTheme="minorHAnsi" w:hAnsiTheme="minorHAnsi" w:cstheme="minorHAnsi"/>
                <w:b/>
                <w:sz w:val="18"/>
                <w:szCs w:val="18"/>
                <w:lang w:val="es-BO"/>
              </w:rPr>
            </w:pPr>
            <w:r w:rsidRPr="009A44E6">
              <w:rPr>
                <w:rFonts w:asciiTheme="minorHAnsi" w:hAnsiTheme="minorHAnsi" w:cstheme="minorHAnsi"/>
                <w:b/>
                <w:sz w:val="18"/>
                <w:szCs w:val="18"/>
                <w:lang w:val="es-BO"/>
              </w:rPr>
              <w:t>CARGO</w:t>
            </w:r>
          </w:p>
        </w:tc>
        <w:tc>
          <w:tcPr>
            <w:tcW w:w="1425" w:type="pct"/>
            <w:shd w:val="clear" w:color="auto" w:fill="F2F2F2"/>
            <w:vAlign w:val="center"/>
          </w:tcPr>
          <w:p w14:paraId="79E438DE" w14:textId="77777777" w:rsidR="00C02A64" w:rsidRPr="009A44E6" w:rsidRDefault="00C02A64" w:rsidP="00C02A64">
            <w:pPr>
              <w:jc w:val="center"/>
              <w:rPr>
                <w:rFonts w:asciiTheme="minorHAnsi" w:hAnsiTheme="minorHAnsi" w:cstheme="minorHAnsi"/>
                <w:b/>
                <w:sz w:val="18"/>
                <w:szCs w:val="18"/>
                <w:lang w:val="es-BO"/>
              </w:rPr>
            </w:pPr>
            <w:r w:rsidRPr="009A44E6">
              <w:rPr>
                <w:rFonts w:asciiTheme="minorHAnsi" w:hAnsiTheme="minorHAnsi" w:cstheme="minorHAnsi"/>
                <w:b/>
                <w:sz w:val="18"/>
                <w:szCs w:val="18"/>
                <w:lang w:val="es-BO"/>
              </w:rPr>
              <w:t>FORMACIÓN</w:t>
            </w:r>
          </w:p>
        </w:tc>
        <w:tc>
          <w:tcPr>
            <w:tcW w:w="1136" w:type="pct"/>
            <w:shd w:val="clear" w:color="auto" w:fill="F2F2F2"/>
            <w:vAlign w:val="center"/>
          </w:tcPr>
          <w:p w14:paraId="436692B3" w14:textId="77777777" w:rsidR="00C02A64" w:rsidRPr="009A44E6" w:rsidRDefault="00C02A64" w:rsidP="00C02A64">
            <w:pPr>
              <w:jc w:val="center"/>
              <w:rPr>
                <w:rFonts w:asciiTheme="minorHAnsi" w:hAnsiTheme="minorHAnsi" w:cstheme="minorHAnsi"/>
                <w:b/>
                <w:sz w:val="18"/>
                <w:szCs w:val="18"/>
                <w:lang w:val="es-BO"/>
              </w:rPr>
            </w:pPr>
            <w:r w:rsidRPr="009A44E6">
              <w:rPr>
                <w:rFonts w:asciiTheme="minorHAnsi" w:hAnsiTheme="minorHAnsi" w:cstheme="minorHAnsi"/>
                <w:b/>
                <w:sz w:val="18"/>
                <w:szCs w:val="18"/>
                <w:lang w:val="es-BO"/>
              </w:rPr>
              <w:t xml:space="preserve">NUMERO DE PERSONAS </w:t>
            </w:r>
          </w:p>
        </w:tc>
        <w:tc>
          <w:tcPr>
            <w:tcW w:w="1136" w:type="pct"/>
            <w:shd w:val="clear" w:color="auto" w:fill="F2F2F2"/>
          </w:tcPr>
          <w:p w14:paraId="5116AA6D" w14:textId="77777777" w:rsidR="00C02A64" w:rsidRPr="009A44E6" w:rsidRDefault="00C02A64" w:rsidP="00C02A64">
            <w:pPr>
              <w:jc w:val="center"/>
              <w:rPr>
                <w:rFonts w:asciiTheme="minorHAnsi" w:hAnsiTheme="minorHAnsi" w:cstheme="minorHAnsi"/>
                <w:b/>
                <w:sz w:val="18"/>
                <w:szCs w:val="18"/>
                <w:lang w:val="es-BO"/>
              </w:rPr>
            </w:pPr>
            <w:r>
              <w:rPr>
                <w:rFonts w:asciiTheme="minorHAnsi" w:hAnsiTheme="minorHAnsi" w:cstheme="minorHAnsi"/>
                <w:b/>
                <w:sz w:val="18"/>
                <w:szCs w:val="18"/>
                <w:lang w:val="es-BO"/>
              </w:rPr>
              <w:t>OBSERVACIONES</w:t>
            </w:r>
          </w:p>
        </w:tc>
      </w:tr>
      <w:tr w:rsidR="00C02A64" w:rsidRPr="009A44E6" w14:paraId="5AB265C0" w14:textId="77777777" w:rsidTr="00C02A64">
        <w:trPr>
          <w:trHeight w:val="45"/>
          <w:jc w:val="center"/>
        </w:trPr>
        <w:tc>
          <w:tcPr>
            <w:tcW w:w="158" w:type="pct"/>
            <w:shd w:val="clear" w:color="auto" w:fill="FFFFFF" w:themeFill="background1"/>
            <w:tcMar>
              <w:left w:w="0" w:type="dxa"/>
              <w:right w:w="0" w:type="dxa"/>
            </w:tcMar>
            <w:vAlign w:val="center"/>
          </w:tcPr>
          <w:p w14:paraId="09A55D55" w14:textId="77777777" w:rsidR="00C02A64" w:rsidRPr="009A44E6" w:rsidRDefault="00C02A64" w:rsidP="00C02A64">
            <w:pPr>
              <w:jc w:val="center"/>
              <w:rPr>
                <w:rFonts w:asciiTheme="minorHAnsi" w:hAnsiTheme="minorHAnsi" w:cstheme="minorHAnsi"/>
                <w:sz w:val="18"/>
                <w:szCs w:val="18"/>
                <w:lang w:val="es-BO"/>
              </w:rPr>
            </w:pPr>
            <w:r w:rsidRPr="009A44E6">
              <w:rPr>
                <w:rFonts w:asciiTheme="minorHAnsi" w:hAnsiTheme="minorHAnsi" w:cstheme="minorHAnsi"/>
                <w:sz w:val="18"/>
                <w:szCs w:val="18"/>
                <w:lang w:val="es-BO"/>
              </w:rPr>
              <w:t>1</w:t>
            </w:r>
          </w:p>
        </w:tc>
        <w:tc>
          <w:tcPr>
            <w:tcW w:w="1145" w:type="pct"/>
            <w:shd w:val="clear" w:color="auto" w:fill="FFFFFF" w:themeFill="background1"/>
            <w:vAlign w:val="center"/>
          </w:tcPr>
          <w:p w14:paraId="27FA3C5B" w14:textId="77777777" w:rsidR="00C02A64" w:rsidRPr="009A44E6" w:rsidRDefault="00C02A64" w:rsidP="00C02A64">
            <w:pPr>
              <w:jc w:val="both"/>
              <w:rPr>
                <w:rFonts w:asciiTheme="minorHAnsi" w:hAnsiTheme="minorHAnsi" w:cstheme="minorHAnsi"/>
                <w:sz w:val="18"/>
                <w:szCs w:val="18"/>
                <w:lang w:val="es-BO"/>
              </w:rPr>
            </w:pPr>
            <w:r w:rsidRPr="009A44E6">
              <w:rPr>
                <w:rFonts w:asciiTheme="minorHAnsi" w:eastAsia="Calibri" w:hAnsiTheme="minorHAnsi" w:cstheme="minorHAnsi"/>
                <w:sz w:val="18"/>
                <w:szCs w:val="18"/>
                <w:lang w:val="es-MX" w:eastAsia="en-US"/>
              </w:rPr>
              <w:t>Capataz</w:t>
            </w:r>
          </w:p>
        </w:tc>
        <w:tc>
          <w:tcPr>
            <w:tcW w:w="1425" w:type="pct"/>
            <w:shd w:val="clear" w:color="auto" w:fill="FFFFFF" w:themeFill="background1"/>
            <w:vAlign w:val="center"/>
          </w:tcPr>
          <w:p w14:paraId="45EA248F" w14:textId="77777777" w:rsidR="00C02A64" w:rsidRPr="009A44E6" w:rsidRDefault="00C02A64" w:rsidP="00C02A64">
            <w:pPr>
              <w:jc w:val="center"/>
              <w:rPr>
                <w:rFonts w:asciiTheme="minorHAnsi" w:hAnsiTheme="minorHAnsi" w:cstheme="minorHAnsi"/>
                <w:sz w:val="18"/>
                <w:szCs w:val="18"/>
                <w:lang w:val="es-BO"/>
              </w:rPr>
            </w:pPr>
            <w:r w:rsidRPr="009A44E6">
              <w:rPr>
                <w:rFonts w:asciiTheme="minorHAnsi" w:hAnsiTheme="minorHAnsi" w:cstheme="minorHAnsi"/>
                <w:sz w:val="18"/>
                <w:szCs w:val="18"/>
                <w:lang w:val="es-BO"/>
              </w:rPr>
              <w:t>-</w:t>
            </w:r>
          </w:p>
        </w:tc>
        <w:tc>
          <w:tcPr>
            <w:tcW w:w="1136" w:type="pct"/>
            <w:shd w:val="clear" w:color="auto" w:fill="FFFFFF" w:themeFill="background1"/>
            <w:vAlign w:val="center"/>
          </w:tcPr>
          <w:p w14:paraId="42894FF3" w14:textId="55C70625" w:rsidR="00C02A64" w:rsidRPr="009A44E6" w:rsidRDefault="004E3177" w:rsidP="00C02A64">
            <w:pPr>
              <w:jc w:val="center"/>
              <w:rPr>
                <w:rFonts w:asciiTheme="minorHAnsi" w:hAnsiTheme="minorHAnsi" w:cstheme="minorHAnsi"/>
                <w:sz w:val="18"/>
                <w:szCs w:val="18"/>
              </w:rPr>
            </w:pPr>
            <w:r>
              <w:rPr>
                <w:rFonts w:asciiTheme="minorHAnsi" w:hAnsiTheme="minorHAnsi" w:cstheme="minorHAnsi"/>
                <w:sz w:val="18"/>
                <w:szCs w:val="18"/>
              </w:rPr>
              <w:t>3</w:t>
            </w:r>
          </w:p>
        </w:tc>
        <w:tc>
          <w:tcPr>
            <w:tcW w:w="1136" w:type="pct"/>
            <w:shd w:val="clear" w:color="auto" w:fill="FFFFFF" w:themeFill="background1"/>
            <w:vAlign w:val="center"/>
          </w:tcPr>
          <w:p w14:paraId="28CCFA7D" w14:textId="77777777" w:rsidR="00C02A64" w:rsidRPr="009A44E6" w:rsidRDefault="00C02A64" w:rsidP="00C02A64">
            <w:pPr>
              <w:jc w:val="center"/>
              <w:rPr>
                <w:rFonts w:asciiTheme="minorHAnsi" w:hAnsiTheme="minorHAnsi" w:cstheme="minorHAnsi"/>
                <w:sz w:val="18"/>
                <w:szCs w:val="18"/>
              </w:rPr>
            </w:pPr>
            <w:r>
              <w:rPr>
                <w:rFonts w:asciiTheme="minorHAnsi" w:hAnsiTheme="minorHAnsi" w:cstheme="minorHAnsi"/>
                <w:sz w:val="18"/>
                <w:szCs w:val="18"/>
              </w:rPr>
              <w:t>Para toda la obra</w:t>
            </w:r>
          </w:p>
        </w:tc>
      </w:tr>
      <w:tr w:rsidR="00C02A64" w:rsidRPr="009A44E6" w14:paraId="01C41A8F" w14:textId="77777777" w:rsidTr="00C02A64">
        <w:trPr>
          <w:trHeight w:val="45"/>
          <w:jc w:val="center"/>
        </w:trPr>
        <w:tc>
          <w:tcPr>
            <w:tcW w:w="158" w:type="pct"/>
            <w:shd w:val="clear" w:color="auto" w:fill="auto"/>
            <w:tcMar>
              <w:left w:w="0" w:type="dxa"/>
              <w:right w:w="0" w:type="dxa"/>
            </w:tcMar>
            <w:vAlign w:val="center"/>
          </w:tcPr>
          <w:p w14:paraId="08F65683" w14:textId="77777777" w:rsidR="00C02A64" w:rsidRPr="009A44E6" w:rsidRDefault="00C02A64" w:rsidP="00C02A64">
            <w:pPr>
              <w:jc w:val="center"/>
              <w:rPr>
                <w:rFonts w:asciiTheme="minorHAnsi" w:hAnsiTheme="minorHAnsi" w:cstheme="minorHAnsi"/>
                <w:sz w:val="18"/>
                <w:szCs w:val="18"/>
              </w:rPr>
            </w:pPr>
            <w:r w:rsidRPr="009A44E6">
              <w:rPr>
                <w:rFonts w:asciiTheme="minorHAnsi" w:hAnsiTheme="minorHAnsi" w:cstheme="minorHAnsi"/>
                <w:sz w:val="18"/>
                <w:szCs w:val="18"/>
              </w:rPr>
              <w:t>2</w:t>
            </w:r>
          </w:p>
        </w:tc>
        <w:tc>
          <w:tcPr>
            <w:tcW w:w="1145" w:type="pct"/>
            <w:shd w:val="clear" w:color="auto" w:fill="auto"/>
            <w:vAlign w:val="center"/>
          </w:tcPr>
          <w:p w14:paraId="6D61984F" w14:textId="77777777" w:rsidR="00C02A64" w:rsidRPr="009A44E6" w:rsidRDefault="00C02A64" w:rsidP="00C02A64">
            <w:pPr>
              <w:jc w:val="both"/>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Chofer</w:t>
            </w:r>
          </w:p>
        </w:tc>
        <w:tc>
          <w:tcPr>
            <w:tcW w:w="1425" w:type="pct"/>
            <w:shd w:val="clear" w:color="auto" w:fill="auto"/>
          </w:tcPr>
          <w:p w14:paraId="541CFBCB" w14:textId="77777777" w:rsidR="00C02A64" w:rsidRPr="009A44E6" w:rsidRDefault="00C02A64" w:rsidP="00C02A64">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36" w:type="pct"/>
            <w:vAlign w:val="center"/>
          </w:tcPr>
          <w:p w14:paraId="76F48691" w14:textId="77777777" w:rsidR="00C02A64" w:rsidRPr="009A44E6" w:rsidRDefault="00C02A64" w:rsidP="00C02A64">
            <w:pPr>
              <w:jc w:val="center"/>
              <w:rPr>
                <w:rFonts w:asciiTheme="minorHAnsi" w:hAnsiTheme="minorHAnsi" w:cstheme="minorHAnsi"/>
                <w:sz w:val="18"/>
                <w:szCs w:val="18"/>
              </w:rPr>
            </w:pPr>
            <w:r w:rsidRPr="009A44E6">
              <w:rPr>
                <w:rFonts w:asciiTheme="minorHAnsi" w:hAnsiTheme="minorHAnsi" w:cstheme="minorHAnsi"/>
                <w:sz w:val="18"/>
                <w:szCs w:val="18"/>
              </w:rPr>
              <w:t>1</w:t>
            </w:r>
          </w:p>
        </w:tc>
        <w:tc>
          <w:tcPr>
            <w:tcW w:w="1136" w:type="pct"/>
            <w:vAlign w:val="center"/>
          </w:tcPr>
          <w:p w14:paraId="1DDB5121" w14:textId="77777777" w:rsidR="00C02A64" w:rsidRPr="009A44E6" w:rsidRDefault="00C02A64" w:rsidP="00C02A64">
            <w:pPr>
              <w:jc w:val="center"/>
              <w:rPr>
                <w:rFonts w:asciiTheme="minorHAnsi" w:hAnsiTheme="minorHAnsi" w:cstheme="minorHAnsi"/>
                <w:sz w:val="18"/>
                <w:szCs w:val="18"/>
              </w:rPr>
            </w:pPr>
            <w:r>
              <w:rPr>
                <w:rFonts w:asciiTheme="minorHAnsi" w:hAnsiTheme="minorHAnsi" w:cstheme="minorHAnsi"/>
                <w:sz w:val="18"/>
                <w:szCs w:val="18"/>
              </w:rPr>
              <w:t>Para toda la obra</w:t>
            </w:r>
          </w:p>
        </w:tc>
      </w:tr>
      <w:tr w:rsidR="00C02A64" w:rsidRPr="009A44E6" w14:paraId="7411C4DF" w14:textId="77777777" w:rsidTr="00C02A64">
        <w:trPr>
          <w:trHeight w:val="45"/>
          <w:jc w:val="center"/>
        </w:trPr>
        <w:tc>
          <w:tcPr>
            <w:tcW w:w="158" w:type="pct"/>
            <w:shd w:val="clear" w:color="auto" w:fill="auto"/>
            <w:tcMar>
              <w:left w:w="0" w:type="dxa"/>
              <w:right w:w="0" w:type="dxa"/>
            </w:tcMar>
            <w:vAlign w:val="center"/>
          </w:tcPr>
          <w:p w14:paraId="5B3BA2EF" w14:textId="77777777" w:rsidR="00C02A64" w:rsidRPr="009A44E6" w:rsidRDefault="00C02A64" w:rsidP="00C02A64">
            <w:pPr>
              <w:jc w:val="center"/>
              <w:rPr>
                <w:rFonts w:asciiTheme="minorHAnsi" w:hAnsiTheme="minorHAnsi" w:cstheme="minorHAnsi"/>
                <w:sz w:val="18"/>
                <w:szCs w:val="18"/>
              </w:rPr>
            </w:pPr>
            <w:r w:rsidRPr="009A44E6">
              <w:rPr>
                <w:rFonts w:asciiTheme="minorHAnsi" w:hAnsiTheme="minorHAnsi" w:cstheme="minorHAnsi"/>
                <w:sz w:val="18"/>
                <w:szCs w:val="18"/>
              </w:rPr>
              <w:t>3</w:t>
            </w:r>
          </w:p>
        </w:tc>
        <w:tc>
          <w:tcPr>
            <w:tcW w:w="1145" w:type="pct"/>
            <w:shd w:val="clear" w:color="auto" w:fill="auto"/>
            <w:vAlign w:val="center"/>
          </w:tcPr>
          <w:p w14:paraId="19E69381" w14:textId="77777777" w:rsidR="00C02A64" w:rsidRPr="009A44E6" w:rsidRDefault="00C02A64" w:rsidP="00C02A64">
            <w:pPr>
              <w:jc w:val="both"/>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Albañil</w:t>
            </w:r>
          </w:p>
        </w:tc>
        <w:tc>
          <w:tcPr>
            <w:tcW w:w="1425" w:type="pct"/>
            <w:shd w:val="clear" w:color="auto" w:fill="auto"/>
          </w:tcPr>
          <w:p w14:paraId="3DB57CD4" w14:textId="77777777" w:rsidR="00C02A64" w:rsidRPr="009A44E6" w:rsidRDefault="00C02A64" w:rsidP="00C02A64">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36" w:type="pct"/>
            <w:vAlign w:val="center"/>
          </w:tcPr>
          <w:p w14:paraId="768296FF" w14:textId="51E2E0E6" w:rsidR="00C02A64" w:rsidRPr="009A44E6" w:rsidRDefault="00C02A64" w:rsidP="00C02A64">
            <w:pPr>
              <w:jc w:val="center"/>
              <w:rPr>
                <w:rFonts w:asciiTheme="minorHAnsi" w:hAnsiTheme="minorHAnsi" w:cstheme="minorHAnsi"/>
                <w:sz w:val="18"/>
                <w:szCs w:val="18"/>
              </w:rPr>
            </w:pPr>
            <w:r>
              <w:rPr>
                <w:rFonts w:asciiTheme="minorHAnsi" w:hAnsiTheme="minorHAnsi" w:cstheme="minorHAnsi"/>
                <w:sz w:val="18"/>
                <w:szCs w:val="18"/>
              </w:rPr>
              <w:t>2</w:t>
            </w:r>
          </w:p>
        </w:tc>
        <w:tc>
          <w:tcPr>
            <w:tcW w:w="1136" w:type="pct"/>
            <w:vAlign w:val="center"/>
          </w:tcPr>
          <w:p w14:paraId="0AE7A781" w14:textId="77777777" w:rsidR="00C02A64" w:rsidRPr="009A44E6" w:rsidRDefault="00C02A64" w:rsidP="00C02A64">
            <w:pPr>
              <w:jc w:val="center"/>
              <w:rPr>
                <w:rFonts w:asciiTheme="minorHAnsi" w:hAnsiTheme="minorHAnsi" w:cstheme="minorHAnsi"/>
                <w:sz w:val="18"/>
                <w:szCs w:val="18"/>
              </w:rPr>
            </w:pPr>
            <w:r>
              <w:rPr>
                <w:rFonts w:asciiTheme="minorHAnsi" w:hAnsiTheme="minorHAnsi" w:cstheme="minorHAnsi"/>
                <w:sz w:val="18"/>
                <w:szCs w:val="18"/>
              </w:rPr>
              <w:t>Para toda la obra</w:t>
            </w:r>
          </w:p>
        </w:tc>
      </w:tr>
      <w:tr w:rsidR="00C02A64" w:rsidRPr="009A44E6" w14:paraId="646EDFE2" w14:textId="77777777" w:rsidTr="00C02A64">
        <w:trPr>
          <w:trHeight w:val="45"/>
          <w:jc w:val="center"/>
        </w:trPr>
        <w:tc>
          <w:tcPr>
            <w:tcW w:w="158" w:type="pct"/>
            <w:shd w:val="clear" w:color="auto" w:fill="auto"/>
            <w:tcMar>
              <w:left w:w="0" w:type="dxa"/>
              <w:right w:w="0" w:type="dxa"/>
            </w:tcMar>
            <w:vAlign w:val="center"/>
          </w:tcPr>
          <w:p w14:paraId="68BA8403" w14:textId="77777777" w:rsidR="00C02A64" w:rsidRPr="009A44E6" w:rsidRDefault="00C02A64" w:rsidP="00C02A64">
            <w:pPr>
              <w:jc w:val="center"/>
              <w:rPr>
                <w:rFonts w:asciiTheme="minorHAnsi" w:hAnsiTheme="minorHAnsi" w:cstheme="minorHAnsi"/>
                <w:sz w:val="18"/>
                <w:szCs w:val="18"/>
              </w:rPr>
            </w:pPr>
            <w:r w:rsidRPr="009A44E6">
              <w:rPr>
                <w:rFonts w:asciiTheme="minorHAnsi" w:hAnsiTheme="minorHAnsi" w:cstheme="minorHAnsi"/>
                <w:sz w:val="18"/>
                <w:szCs w:val="18"/>
              </w:rPr>
              <w:t>4</w:t>
            </w:r>
          </w:p>
        </w:tc>
        <w:tc>
          <w:tcPr>
            <w:tcW w:w="1145" w:type="pct"/>
            <w:shd w:val="clear" w:color="auto" w:fill="auto"/>
            <w:vAlign w:val="center"/>
          </w:tcPr>
          <w:p w14:paraId="56676199" w14:textId="77777777" w:rsidR="00C02A64" w:rsidRPr="009A44E6" w:rsidRDefault="00C02A64" w:rsidP="00C02A64">
            <w:pPr>
              <w:jc w:val="both"/>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Ayudante</w:t>
            </w:r>
          </w:p>
        </w:tc>
        <w:tc>
          <w:tcPr>
            <w:tcW w:w="1425" w:type="pct"/>
            <w:shd w:val="clear" w:color="auto" w:fill="auto"/>
          </w:tcPr>
          <w:p w14:paraId="571803BF" w14:textId="77777777" w:rsidR="00C02A64" w:rsidRPr="009A44E6" w:rsidRDefault="00C02A64" w:rsidP="00C02A64">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36" w:type="pct"/>
            <w:vAlign w:val="center"/>
          </w:tcPr>
          <w:p w14:paraId="4F549612" w14:textId="77777777" w:rsidR="00C02A64" w:rsidRPr="009A44E6" w:rsidRDefault="00C02A64" w:rsidP="00C02A64">
            <w:pPr>
              <w:jc w:val="center"/>
              <w:rPr>
                <w:rFonts w:asciiTheme="minorHAnsi" w:hAnsiTheme="minorHAnsi" w:cstheme="minorHAnsi"/>
                <w:sz w:val="18"/>
                <w:szCs w:val="18"/>
              </w:rPr>
            </w:pPr>
            <w:r w:rsidRPr="009A44E6">
              <w:rPr>
                <w:rFonts w:ascii="Calibri" w:eastAsia="Calibri" w:hAnsi="Calibri"/>
                <w:sz w:val="18"/>
                <w:szCs w:val="18"/>
                <w:lang w:val="es-MX" w:eastAsia="en-US"/>
              </w:rPr>
              <w:t>Necesario para la buena ejecución de la obra</w:t>
            </w:r>
          </w:p>
        </w:tc>
        <w:tc>
          <w:tcPr>
            <w:tcW w:w="1136" w:type="pct"/>
            <w:vAlign w:val="center"/>
          </w:tcPr>
          <w:p w14:paraId="7B0E08A7" w14:textId="77777777" w:rsidR="00C02A64" w:rsidRPr="009A44E6" w:rsidRDefault="00C02A64" w:rsidP="00C02A64">
            <w:pPr>
              <w:jc w:val="center"/>
              <w:rPr>
                <w:rFonts w:ascii="Calibri" w:eastAsia="Calibri" w:hAnsi="Calibri"/>
                <w:sz w:val="18"/>
                <w:szCs w:val="18"/>
                <w:lang w:val="es-MX" w:eastAsia="en-US"/>
              </w:rPr>
            </w:pPr>
            <w:r>
              <w:rPr>
                <w:rFonts w:asciiTheme="minorHAnsi" w:hAnsiTheme="minorHAnsi" w:cstheme="minorHAnsi"/>
                <w:sz w:val="18"/>
                <w:szCs w:val="18"/>
              </w:rPr>
              <w:t>Para toda la obra</w:t>
            </w:r>
          </w:p>
        </w:tc>
      </w:tr>
      <w:tr w:rsidR="00DA6B24" w:rsidRPr="009A44E6" w14:paraId="66ABF8FC" w14:textId="77777777" w:rsidTr="00C02A64">
        <w:trPr>
          <w:trHeight w:val="45"/>
          <w:jc w:val="center"/>
        </w:trPr>
        <w:tc>
          <w:tcPr>
            <w:tcW w:w="158" w:type="pct"/>
            <w:shd w:val="clear" w:color="auto" w:fill="auto"/>
            <w:tcMar>
              <w:left w:w="0" w:type="dxa"/>
              <w:right w:w="0" w:type="dxa"/>
            </w:tcMar>
            <w:vAlign w:val="center"/>
          </w:tcPr>
          <w:p w14:paraId="30AD3D39" w14:textId="6E3EC6C4" w:rsidR="00DA6B24" w:rsidRPr="009A44E6" w:rsidRDefault="00DA6B24" w:rsidP="00DA6B24">
            <w:pPr>
              <w:jc w:val="center"/>
              <w:rPr>
                <w:rFonts w:asciiTheme="minorHAnsi" w:hAnsiTheme="minorHAnsi" w:cstheme="minorHAnsi"/>
                <w:sz w:val="18"/>
                <w:szCs w:val="18"/>
              </w:rPr>
            </w:pPr>
            <w:r w:rsidRPr="00807D00">
              <w:rPr>
                <w:rFonts w:asciiTheme="minorHAnsi" w:hAnsiTheme="minorHAnsi" w:cstheme="minorHAnsi"/>
                <w:sz w:val="18"/>
                <w:szCs w:val="18"/>
              </w:rPr>
              <w:t>5</w:t>
            </w:r>
          </w:p>
        </w:tc>
        <w:tc>
          <w:tcPr>
            <w:tcW w:w="1145" w:type="pct"/>
            <w:shd w:val="clear" w:color="auto" w:fill="auto"/>
            <w:vAlign w:val="center"/>
          </w:tcPr>
          <w:p w14:paraId="0112775F" w14:textId="795C30A1" w:rsidR="00DA6B24" w:rsidRPr="009A44E6" w:rsidRDefault="00DA6B24" w:rsidP="00DA6B24">
            <w:pPr>
              <w:jc w:val="both"/>
              <w:rPr>
                <w:rFonts w:asciiTheme="minorHAnsi" w:eastAsia="Calibri" w:hAnsiTheme="minorHAnsi" w:cstheme="minorHAnsi"/>
                <w:sz w:val="18"/>
                <w:szCs w:val="18"/>
                <w:lang w:val="es-MX" w:eastAsia="en-US"/>
              </w:rPr>
            </w:pPr>
            <w:r w:rsidRPr="00807D00">
              <w:rPr>
                <w:rFonts w:asciiTheme="minorHAnsi" w:eastAsia="Calibri" w:hAnsiTheme="minorHAnsi" w:cstheme="minorHAnsi"/>
                <w:sz w:val="18"/>
                <w:szCs w:val="18"/>
                <w:lang w:val="es-MX" w:eastAsia="en-US"/>
              </w:rPr>
              <w:t>Soldador P. E.</w:t>
            </w:r>
          </w:p>
        </w:tc>
        <w:tc>
          <w:tcPr>
            <w:tcW w:w="1425" w:type="pct"/>
            <w:shd w:val="clear" w:color="auto" w:fill="auto"/>
          </w:tcPr>
          <w:p w14:paraId="3C7A2BD0" w14:textId="60C29230" w:rsidR="00DA6B24" w:rsidRPr="009A44E6" w:rsidRDefault="00DA6B24" w:rsidP="00DA6B24">
            <w:pPr>
              <w:jc w:val="center"/>
              <w:rPr>
                <w:rFonts w:asciiTheme="minorHAnsi" w:hAnsiTheme="minorHAnsi" w:cstheme="minorHAnsi"/>
                <w:sz w:val="18"/>
                <w:szCs w:val="18"/>
              </w:rPr>
            </w:pPr>
            <w:r>
              <w:rPr>
                <w:rFonts w:asciiTheme="minorHAnsi" w:hAnsiTheme="minorHAnsi" w:cstheme="minorHAnsi"/>
                <w:sz w:val="18"/>
                <w:szCs w:val="18"/>
              </w:rPr>
              <w:t>C</w:t>
            </w:r>
            <w:r w:rsidRPr="005663FB">
              <w:rPr>
                <w:rFonts w:asciiTheme="minorHAnsi" w:hAnsiTheme="minorHAnsi" w:cstheme="minorHAnsi"/>
                <w:sz w:val="18"/>
                <w:szCs w:val="18"/>
              </w:rPr>
              <w:t xml:space="preserve">urso de gasista y/o </w:t>
            </w:r>
            <w:r>
              <w:rPr>
                <w:rFonts w:asciiTheme="minorHAnsi" w:hAnsiTheme="minorHAnsi" w:cstheme="minorHAnsi"/>
                <w:sz w:val="18"/>
                <w:szCs w:val="18"/>
              </w:rPr>
              <w:t>I</w:t>
            </w:r>
            <w:r w:rsidRPr="005663FB">
              <w:rPr>
                <w:rFonts w:asciiTheme="minorHAnsi" w:hAnsiTheme="minorHAnsi" w:cstheme="minorHAnsi"/>
                <w:sz w:val="18"/>
                <w:szCs w:val="18"/>
              </w:rPr>
              <w:t xml:space="preserve">nstalador </w:t>
            </w:r>
            <w:r>
              <w:rPr>
                <w:rFonts w:asciiTheme="minorHAnsi" w:hAnsiTheme="minorHAnsi" w:cstheme="minorHAnsi"/>
                <w:sz w:val="18"/>
                <w:szCs w:val="18"/>
              </w:rPr>
              <w:t>I</w:t>
            </w:r>
            <w:r w:rsidRPr="005663FB">
              <w:rPr>
                <w:rFonts w:asciiTheme="minorHAnsi" w:hAnsiTheme="minorHAnsi" w:cstheme="minorHAnsi"/>
                <w:sz w:val="18"/>
                <w:szCs w:val="18"/>
              </w:rPr>
              <w:t xml:space="preserve"> de gas natural y/o </w:t>
            </w:r>
            <w:r>
              <w:rPr>
                <w:rFonts w:asciiTheme="minorHAnsi" w:hAnsiTheme="minorHAnsi" w:cstheme="minorHAnsi"/>
                <w:sz w:val="18"/>
                <w:szCs w:val="18"/>
              </w:rPr>
              <w:t>I</w:t>
            </w:r>
            <w:r w:rsidRPr="005663FB">
              <w:rPr>
                <w:rFonts w:asciiTheme="minorHAnsi" w:hAnsiTheme="minorHAnsi" w:cstheme="minorHAnsi"/>
                <w:sz w:val="18"/>
                <w:szCs w:val="18"/>
              </w:rPr>
              <w:t xml:space="preserve">nstalador </w:t>
            </w:r>
            <w:r>
              <w:rPr>
                <w:rFonts w:asciiTheme="minorHAnsi" w:hAnsiTheme="minorHAnsi" w:cstheme="minorHAnsi"/>
                <w:sz w:val="18"/>
                <w:szCs w:val="18"/>
              </w:rPr>
              <w:t>II de gas natural</w:t>
            </w:r>
          </w:p>
        </w:tc>
        <w:tc>
          <w:tcPr>
            <w:tcW w:w="1136" w:type="pct"/>
            <w:vAlign w:val="center"/>
          </w:tcPr>
          <w:p w14:paraId="35EF9C29" w14:textId="236F2577" w:rsidR="00DA6B24" w:rsidRPr="009A44E6" w:rsidRDefault="00DA6B24" w:rsidP="00DA6B24">
            <w:pPr>
              <w:jc w:val="center"/>
              <w:rPr>
                <w:rFonts w:ascii="Calibri" w:eastAsia="Calibri" w:hAnsi="Calibri"/>
                <w:sz w:val="18"/>
                <w:szCs w:val="18"/>
                <w:lang w:val="es-MX" w:eastAsia="en-US"/>
              </w:rPr>
            </w:pPr>
            <w:r w:rsidRPr="00807D00">
              <w:rPr>
                <w:rFonts w:ascii="Calibri" w:eastAsia="Calibri" w:hAnsi="Calibri"/>
                <w:sz w:val="18"/>
                <w:szCs w:val="18"/>
                <w:lang w:val="es-MX" w:eastAsia="en-US"/>
              </w:rPr>
              <w:t>1</w:t>
            </w:r>
          </w:p>
        </w:tc>
        <w:tc>
          <w:tcPr>
            <w:tcW w:w="1136" w:type="pct"/>
            <w:vAlign w:val="center"/>
          </w:tcPr>
          <w:p w14:paraId="4446AEC8" w14:textId="17D23042" w:rsidR="00DA6B24" w:rsidRDefault="00DA6B24" w:rsidP="00DA6B24">
            <w:pPr>
              <w:jc w:val="center"/>
              <w:rPr>
                <w:rFonts w:asciiTheme="minorHAnsi" w:hAnsiTheme="minorHAnsi" w:cstheme="minorHAnsi"/>
                <w:sz w:val="18"/>
                <w:szCs w:val="18"/>
              </w:rPr>
            </w:pPr>
            <w:r>
              <w:rPr>
                <w:rFonts w:asciiTheme="minorHAnsi" w:hAnsiTheme="minorHAnsi" w:cstheme="minorHAnsi"/>
                <w:sz w:val="18"/>
                <w:szCs w:val="18"/>
              </w:rPr>
              <w:t>Para toda la obra</w:t>
            </w:r>
          </w:p>
        </w:tc>
      </w:tr>
      <w:tr w:rsidR="00DA6B24" w:rsidRPr="009A44E6" w14:paraId="7650D5A0" w14:textId="77777777" w:rsidTr="00C02A64">
        <w:trPr>
          <w:trHeight w:val="45"/>
          <w:jc w:val="center"/>
        </w:trPr>
        <w:tc>
          <w:tcPr>
            <w:tcW w:w="158" w:type="pct"/>
            <w:shd w:val="clear" w:color="auto" w:fill="auto"/>
            <w:tcMar>
              <w:left w:w="0" w:type="dxa"/>
              <w:right w:w="0" w:type="dxa"/>
            </w:tcMar>
            <w:vAlign w:val="center"/>
          </w:tcPr>
          <w:p w14:paraId="18534D15" w14:textId="79240500" w:rsidR="00DA6B24" w:rsidRPr="009A44E6" w:rsidRDefault="00DA6B24" w:rsidP="00DA6B24">
            <w:pPr>
              <w:jc w:val="center"/>
              <w:rPr>
                <w:rFonts w:asciiTheme="minorHAnsi" w:hAnsiTheme="minorHAnsi" w:cstheme="minorHAnsi"/>
                <w:sz w:val="18"/>
                <w:szCs w:val="18"/>
              </w:rPr>
            </w:pPr>
            <w:r>
              <w:rPr>
                <w:rFonts w:asciiTheme="minorHAnsi" w:hAnsiTheme="minorHAnsi" w:cstheme="minorHAnsi"/>
                <w:sz w:val="18"/>
                <w:szCs w:val="18"/>
              </w:rPr>
              <w:t>6</w:t>
            </w:r>
          </w:p>
        </w:tc>
        <w:tc>
          <w:tcPr>
            <w:tcW w:w="1145" w:type="pct"/>
            <w:shd w:val="clear" w:color="auto" w:fill="auto"/>
            <w:vAlign w:val="center"/>
          </w:tcPr>
          <w:p w14:paraId="4EC0EC7B" w14:textId="75E0C9DB" w:rsidR="00DA6B24" w:rsidRPr="009A44E6" w:rsidRDefault="00DA6B24" w:rsidP="00DA6B24">
            <w:pPr>
              <w:jc w:val="both"/>
              <w:rPr>
                <w:rFonts w:asciiTheme="minorHAnsi" w:eastAsia="Calibri" w:hAnsiTheme="minorHAnsi" w:cstheme="minorHAnsi"/>
                <w:sz w:val="18"/>
                <w:szCs w:val="18"/>
                <w:lang w:val="es-MX" w:eastAsia="en-US"/>
              </w:rPr>
            </w:pPr>
            <w:r w:rsidRPr="00807D00">
              <w:rPr>
                <w:rFonts w:asciiTheme="minorHAnsi" w:eastAsia="Calibri" w:hAnsiTheme="minorHAnsi" w:cstheme="minorHAnsi"/>
                <w:sz w:val="18"/>
                <w:szCs w:val="18"/>
                <w:lang w:val="es-MX" w:eastAsia="en-US"/>
              </w:rPr>
              <w:t>Ayudante Soldador P. E.</w:t>
            </w:r>
          </w:p>
        </w:tc>
        <w:tc>
          <w:tcPr>
            <w:tcW w:w="1425" w:type="pct"/>
            <w:shd w:val="clear" w:color="auto" w:fill="auto"/>
          </w:tcPr>
          <w:p w14:paraId="5A3CF9F5" w14:textId="4BACD650" w:rsidR="00DA6B24" w:rsidRPr="009A44E6" w:rsidRDefault="00DA6B24" w:rsidP="00DA6B24">
            <w:pPr>
              <w:jc w:val="center"/>
              <w:rPr>
                <w:rFonts w:asciiTheme="minorHAnsi" w:hAnsiTheme="minorHAnsi" w:cstheme="minorHAnsi"/>
                <w:sz w:val="18"/>
                <w:szCs w:val="18"/>
              </w:rPr>
            </w:pPr>
            <w:r w:rsidRPr="00807D00">
              <w:rPr>
                <w:rFonts w:asciiTheme="minorHAnsi" w:hAnsiTheme="minorHAnsi" w:cstheme="minorHAnsi"/>
                <w:sz w:val="18"/>
                <w:szCs w:val="18"/>
              </w:rPr>
              <w:t>-</w:t>
            </w:r>
          </w:p>
        </w:tc>
        <w:tc>
          <w:tcPr>
            <w:tcW w:w="1136" w:type="pct"/>
            <w:vAlign w:val="center"/>
          </w:tcPr>
          <w:p w14:paraId="704E0C95" w14:textId="40A6895D" w:rsidR="00DA6B24" w:rsidRPr="009A44E6" w:rsidRDefault="00DA6B24" w:rsidP="00DA6B24">
            <w:pPr>
              <w:jc w:val="center"/>
              <w:rPr>
                <w:rFonts w:ascii="Calibri" w:eastAsia="Calibri" w:hAnsi="Calibri"/>
                <w:sz w:val="18"/>
                <w:szCs w:val="18"/>
                <w:lang w:val="es-MX" w:eastAsia="en-US"/>
              </w:rPr>
            </w:pPr>
            <w:r w:rsidRPr="00807D00">
              <w:rPr>
                <w:rFonts w:ascii="Calibri" w:eastAsia="Calibri" w:hAnsi="Calibri"/>
                <w:sz w:val="18"/>
                <w:szCs w:val="18"/>
                <w:lang w:val="es-MX" w:eastAsia="en-US"/>
              </w:rPr>
              <w:t>1</w:t>
            </w:r>
          </w:p>
        </w:tc>
        <w:tc>
          <w:tcPr>
            <w:tcW w:w="1136" w:type="pct"/>
            <w:vAlign w:val="center"/>
          </w:tcPr>
          <w:p w14:paraId="7D45B57F" w14:textId="00A1A2E2" w:rsidR="00DA6B24" w:rsidRDefault="00DA6B24" w:rsidP="00DA6B24">
            <w:pPr>
              <w:jc w:val="center"/>
              <w:rPr>
                <w:rFonts w:asciiTheme="minorHAnsi" w:hAnsiTheme="minorHAnsi" w:cstheme="minorHAnsi"/>
                <w:sz w:val="18"/>
                <w:szCs w:val="18"/>
              </w:rPr>
            </w:pPr>
            <w:r>
              <w:rPr>
                <w:rFonts w:asciiTheme="minorHAnsi" w:hAnsiTheme="minorHAnsi" w:cstheme="minorHAnsi"/>
                <w:sz w:val="18"/>
                <w:szCs w:val="18"/>
              </w:rPr>
              <w:t>Para toda la obra</w:t>
            </w:r>
          </w:p>
        </w:tc>
      </w:tr>
      <w:tr w:rsidR="00DA6B24" w:rsidRPr="009A44E6" w14:paraId="4009B149" w14:textId="77777777" w:rsidTr="00C02A64">
        <w:trPr>
          <w:trHeight w:val="45"/>
          <w:jc w:val="center"/>
        </w:trPr>
        <w:tc>
          <w:tcPr>
            <w:tcW w:w="158" w:type="pct"/>
            <w:shd w:val="clear" w:color="auto" w:fill="auto"/>
            <w:tcMar>
              <w:left w:w="0" w:type="dxa"/>
              <w:right w:w="0" w:type="dxa"/>
            </w:tcMar>
            <w:vAlign w:val="center"/>
          </w:tcPr>
          <w:p w14:paraId="734C7290" w14:textId="598B4E15" w:rsidR="00DA6B24" w:rsidRPr="009A44E6" w:rsidRDefault="00DA6B24" w:rsidP="00DA6B24">
            <w:pPr>
              <w:jc w:val="center"/>
              <w:rPr>
                <w:rFonts w:asciiTheme="minorHAnsi" w:hAnsiTheme="minorHAnsi" w:cstheme="minorHAnsi"/>
                <w:sz w:val="18"/>
                <w:szCs w:val="18"/>
              </w:rPr>
            </w:pPr>
            <w:r>
              <w:rPr>
                <w:rFonts w:asciiTheme="minorHAnsi" w:hAnsiTheme="minorHAnsi" w:cstheme="minorHAnsi"/>
                <w:sz w:val="18"/>
                <w:szCs w:val="18"/>
              </w:rPr>
              <w:t>7</w:t>
            </w:r>
          </w:p>
        </w:tc>
        <w:tc>
          <w:tcPr>
            <w:tcW w:w="1145" w:type="pct"/>
            <w:shd w:val="clear" w:color="auto" w:fill="auto"/>
            <w:vAlign w:val="center"/>
          </w:tcPr>
          <w:p w14:paraId="56D3FD04" w14:textId="503F5CE3" w:rsidR="00DA6B24" w:rsidRPr="009A44E6" w:rsidRDefault="00DA6B24" w:rsidP="00DA6B24">
            <w:pPr>
              <w:jc w:val="both"/>
              <w:rPr>
                <w:rFonts w:asciiTheme="minorHAnsi" w:eastAsia="Calibri" w:hAnsiTheme="minorHAnsi" w:cstheme="minorHAnsi"/>
                <w:sz w:val="18"/>
                <w:szCs w:val="18"/>
                <w:lang w:val="es-MX" w:eastAsia="en-US"/>
              </w:rPr>
            </w:pPr>
            <w:r w:rsidRPr="00807D00">
              <w:rPr>
                <w:rFonts w:asciiTheme="minorHAnsi" w:eastAsia="Calibri" w:hAnsiTheme="minorHAnsi" w:cstheme="minorHAnsi"/>
                <w:sz w:val="18"/>
                <w:szCs w:val="18"/>
                <w:lang w:val="es-MX" w:eastAsia="en-US"/>
              </w:rPr>
              <w:t xml:space="preserve">Plomero Calificado </w:t>
            </w:r>
          </w:p>
        </w:tc>
        <w:tc>
          <w:tcPr>
            <w:tcW w:w="1425" w:type="pct"/>
            <w:shd w:val="clear" w:color="auto" w:fill="auto"/>
          </w:tcPr>
          <w:p w14:paraId="1D9E624A" w14:textId="29DB4177" w:rsidR="00DA6B24" w:rsidRPr="009A44E6" w:rsidRDefault="00DA6B24" w:rsidP="00DA6B24">
            <w:pPr>
              <w:jc w:val="center"/>
              <w:rPr>
                <w:rFonts w:asciiTheme="minorHAnsi" w:hAnsiTheme="minorHAnsi" w:cstheme="minorHAnsi"/>
                <w:sz w:val="18"/>
                <w:szCs w:val="18"/>
              </w:rPr>
            </w:pPr>
            <w:r w:rsidRPr="00807D00">
              <w:rPr>
                <w:rFonts w:asciiTheme="minorHAnsi" w:hAnsiTheme="minorHAnsi" w:cstheme="minorHAnsi"/>
                <w:sz w:val="18"/>
                <w:szCs w:val="18"/>
              </w:rPr>
              <w:t>-</w:t>
            </w:r>
          </w:p>
        </w:tc>
        <w:tc>
          <w:tcPr>
            <w:tcW w:w="1136" w:type="pct"/>
            <w:vAlign w:val="center"/>
          </w:tcPr>
          <w:p w14:paraId="602D7092" w14:textId="5B6B3344" w:rsidR="00DA6B24" w:rsidRPr="009A44E6" w:rsidRDefault="00DA6B24" w:rsidP="00DA6B24">
            <w:pPr>
              <w:jc w:val="center"/>
              <w:rPr>
                <w:rFonts w:ascii="Calibri" w:eastAsia="Calibri" w:hAnsi="Calibri"/>
                <w:sz w:val="18"/>
                <w:szCs w:val="18"/>
                <w:lang w:val="es-MX" w:eastAsia="en-US"/>
              </w:rPr>
            </w:pPr>
            <w:r w:rsidRPr="00807D00">
              <w:rPr>
                <w:rFonts w:ascii="Calibri" w:eastAsia="Calibri" w:hAnsi="Calibri"/>
                <w:sz w:val="18"/>
                <w:szCs w:val="18"/>
                <w:lang w:val="es-MX" w:eastAsia="en-US"/>
              </w:rPr>
              <w:t>1</w:t>
            </w:r>
          </w:p>
        </w:tc>
        <w:tc>
          <w:tcPr>
            <w:tcW w:w="1136" w:type="pct"/>
            <w:vAlign w:val="center"/>
          </w:tcPr>
          <w:p w14:paraId="4A447A03" w14:textId="14DF6C69" w:rsidR="00DA6B24" w:rsidRDefault="00DA6B24" w:rsidP="00DA6B24">
            <w:pPr>
              <w:jc w:val="center"/>
              <w:rPr>
                <w:rFonts w:asciiTheme="minorHAnsi" w:hAnsiTheme="minorHAnsi" w:cstheme="minorHAnsi"/>
                <w:sz w:val="18"/>
                <w:szCs w:val="18"/>
              </w:rPr>
            </w:pPr>
            <w:r>
              <w:rPr>
                <w:rFonts w:asciiTheme="minorHAnsi" w:hAnsiTheme="minorHAnsi" w:cstheme="minorHAnsi"/>
                <w:sz w:val="18"/>
                <w:szCs w:val="18"/>
              </w:rPr>
              <w:t>Para toda la obra</w:t>
            </w:r>
          </w:p>
        </w:tc>
      </w:tr>
      <w:tr w:rsidR="00DA6B24" w:rsidRPr="009A44E6" w14:paraId="0AC8B00B" w14:textId="77777777" w:rsidTr="00C02A64">
        <w:trPr>
          <w:trHeight w:val="45"/>
          <w:jc w:val="center"/>
        </w:trPr>
        <w:tc>
          <w:tcPr>
            <w:tcW w:w="158" w:type="pct"/>
            <w:shd w:val="clear" w:color="auto" w:fill="auto"/>
            <w:tcMar>
              <w:left w:w="0" w:type="dxa"/>
              <w:right w:w="0" w:type="dxa"/>
            </w:tcMar>
            <w:vAlign w:val="center"/>
          </w:tcPr>
          <w:p w14:paraId="0C8FCCA1" w14:textId="77EE31BD"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8</w:t>
            </w:r>
          </w:p>
        </w:tc>
        <w:tc>
          <w:tcPr>
            <w:tcW w:w="1145" w:type="pct"/>
            <w:shd w:val="clear" w:color="auto" w:fill="auto"/>
            <w:vAlign w:val="center"/>
          </w:tcPr>
          <w:p w14:paraId="03A9E2B5" w14:textId="77777777" w:rsidR="00DA6B24" w:rsidRPr="009A44E6" w:rsidRDefault="00DA6B24" w:rsidP="00DA6B24">
            <w:pPr>
              <w:jc w:val="both"/>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Peón</w:t>
            </w:r>
          </w:p>
        </w:tc>
        <w:tc>
          <w:tcPr>
            <w:tcW w:w="1425" w:type="pct"/>
            <w:shd w:val="clear" w:color="auto" w:fill="auto"/>
          </w:tcPr>
          <w:p w14:paraId="276ADF4B" w14:textId="77777777"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36" w:type="pct"/>
            <w:vAlign w:val="center"/>
          </w:tcPr>
          <w:p w14:paraId="4A051A29" w14:textId="41C61CA1" w:rsidR="00DA6B24" w:rsidRPr="009A44E6" w:rsidRDefault="00313461" w:rsidP="00DA6B24">
            <w:pPr>
              <w:jc w:val="center"/>
              <w:rPr>
                <w:rFonts w:asciiTheme="minorHAnsi" w:hAnsiTheme="minorHAnsi" w:cstheme="minorHAnsi"/>
                <w:sz w:val="18"/>
                <w:szCs w:val="18"/>
              </w:rPr>
            </w:pPr>
            <w:r>
              <w:rPr>
                <w:rFonts w:ascii="Calibri" w:eastAsia="Calibri" w:hAnsi="Calibri"/>
                <w:sz w:val="18"/>
                <w:szCs w:val="18"/>
                <w:lang w:val="es-MX" w:eastAsia="en-US"/>
              </w:rPr>
              <w:t>12</w:t>
            </w:r>
          </w:p>
        </w:tc>
        <w:tc>
          <w:tcPr>
            <w:tcW w:w="1136" w:type="pct"/>
            <w:vAlign w:val="center"/>
          </w:tcPr>
          <w:p w14:paraId="40C96F89" w14:textId="3B5E9CC1" w:rsidR="00DA6B24" w:rsidRPr="009A44E6" w:rsidRDefault="00DA6B24" w:rsidP="00313461">
            <w:pPr>
              <w:jc w:val="center"/>
              <w:rPr>
                <w:rFonts w:ascii="Calibri" w:eastAsia="Calibri" w:hAnsi="Calibri"/>
                <w:sz w:val="18"/>
                <w:szCs w:val="18"/>
                <w:lang w:val="es-MX" w:eastAsia="en-US"/>
              </w:rPr>
            </w:pPr>
            <w:r>
              <w:rPr>
                <w:rFonts w:asciiTheme="minorHAnsi" w:hAnsiTheme="minorHAnsi" w:cstheme="minorHAnsi"/>
                <w:sz w:val="18"/>
                <w:szCs w:val="18"/>
              </w:rPr>
              <w:t xml:space="preserve">Para </w:t>
            </w:r>
            <w:r w:rsidR="00313461">
              <w:rPr>
                <w:rFonts w:asciiTheme="minorHAnsi" w:hAnsiTheme="minorHAnsi" w:cstheme="minorHAnsi"/>
                <w:sz w:val="18"/>
                <w:szCs w:val="18"/>
              </w:rPr>
              <w:t>cada frente</w:t>
            </w:r>
          </w:p>
        </w:tc>
      </w:tr>
      <w:tr w:rsidR="00DA6B24" w:rsidRPr="009A44E6" w14:paraId="1F6D893B" w14:textId="77777777" w:rsidTr="00C02A64">
        <w:trPr>
          <w:trHeight w:val="45"/>
          <w:jc w:val="center"/>
        </w:trPr>
        <w:tc>
          <w:tcPr>
            <w:tcW w:w="158" w:type="pct"/>
            <w:shd w:val="clear" w:color="auto" w:fill="auto"/>
            <w:tcMar>
              <w:left w:w="0" w:type="dxa"/>
              <w:right w:w="0" w:type="dxa"/>
            </w:tcMar>
            <w:vAlign w:val="center"/>
          </w:tcPr>
          <w:p w14:paraId="50163E3B" w14:textId="07F71ED1"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9</w:t>
            </w:r>
          </w:p>
        </w:tc>
        <w:tc>
          <w:tcPr>
            <w:tcW w:w="1145" w:type="pct"/>
            <w:shd w:val="clear" w:color="auto" w:fill="auto"/>
            <w:vAlign w:val="center"/>
          </w:tcPr>
          <w:p w14:paraId="005E4C08" w14:textId="77777777" w:rsidR="00DA6B24" w:rsidRPr="009A44E6" w:rsidRDefault="00DA6B24" w:rsidP="00DA6B24">
            <w:pPr>
              <w:jc w:val="both"/>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Topógrafo</w:t>
            </w:r>
          </w:p>
        </w:tc>
        <w:tc>
          <w:tcPr>
            <w:tcW w:w="1425" w:type="pct"/>
            <w:shd w:val="clear" w:color="auto" w:fill="auto"/>
          </w:tcPr>
          <w:p w14:paraId="3C978647" w14:textId="77777777"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Técnico o Lic. en topografía</w:t>
            </w:r>
          </w:p>
        </w:tc>
        <w:tc>
          <w:tcPr>
            <w:tcW w:w="1136" w:type="pct"/>
            <w:vAlign w:val="center"/>
          </w:tcPr>
          <w:p w14:paraId="1C07348D" w14:textId="77777777"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1</w:t>
            </w:r>
          </w:p>
        </w:tc>
        <w:tc>
          <w:tcPr>
            <w:tcW w:w="1136" w:type="pct"/>
            <w:vAlign w:val="center"/>
          </w:tcPr>
          <w:p w14:paraId="5B77D685" w14:textId="77777777" w:rsidR="00DA6B24" w:rsidRPr="009A44E6" w:rsidRDefault="00DA6B24" w:rsidP="00DA6B24">
            <w:pPr>
              <w:jc w:val="center"/>
              <w:rPr>
                <w:rFonts w:asciiTheme="minorHAnsi" w:hAnsiTheme="minorHAnsi" w:cstheme="minorHAnsi"/>
                <w:sz w:val="18"/>
                <w:szCs w:val="18"/>
              </w:rPr>
            </w:pPr>
            <w:r>
              <w:rPr>
                <w:rFonts w:asciiTheme="minorHAnsi" w:hAnsiTheme="minorHAnsi" w:cstheme="minorHAnsi"/>
                <w:sz w:val="18"/>
                <w:szCs w:val="18"/>
              </w:rPr>
              <w:t>Para toda la obra</w:t>
            </w:r>
          </w:p>
        </w:tc>
      </w:tr>
      <w:tr w:rsidR="00DA6B24" w:rsidRPr="009A44E6" w14:paraId="03A0687E" w14:textId="77777777" w:rsidTr="00C02A64">
        <w:trPr>
          <w:trHeight w:val="45"/>
          <w:jc w:val="center"/>
        </w:trPr>
        <w:tc>
          <w:tcPr>
            <w:tcW w:w="158" w:type="pct"/>
            <w:shd w:val="clear" w:color="auto" w:fill="auto"/>
            <w:tcMar>
              <w:left w:w="0" w:type="dxa"/>
              <w:right w:w="0" w:type="dxa"/>
            </w:tcMar>
            <w:vAlign w:val="center"/>
          </w:tcPr>
          <w:p w14:paraId="483658E7" w14:textId="2E65F4D8"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10</w:t>
            </w:r>
          </w:p>
        </w:tc>
        <w:tc>
          <w:tcPr>
            <w:tcW w:w="1145" w:type="pct"/>
            <w:shd w:val="clear" w:color="auto" w:fill="auto"/>
            <w:vAlign w:val="center"/>
          </w:tcPr>
          <w:p w14:paraId="67FD5FCC" w14:textId="77777777" w:rsidR="00DA6B24" w:rsidRPr="009A44E6" w:rsidRDefault="00DA6B24" w:rsidP="00DA6B24">
            <w:pPr>
              <w:jc w:val="both"/>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Alarife</w:t>
            </w:r>
          </w:p>
        </w:tc>
        <w:tc>
          <w:tcPr>
            <w:tcW w:w="1425" w:type="pct"/>
            <w:shd w:val="clear" w:color="auto" w:fill="auto"/>
          </w:tcPr>
          <w:p w14:paraId="7E50F2B1" w14:textId="77777777"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36" w:type="pct"/>
            <w:vAlign w:val="center"/>
          </w:tcPr>
          <w:p w14:paraId="027B6B7D" w14:textId="77777777"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1</w:t>
            </w:r>
          </w:p>
        </w:tc>
        <w:tc>
          <w:tcPr>
            <w:tcW w:w="1136" w:type="pct"/>
            <w:vAlign w:val="center"/>
          </w:tcPr>
          <w:p w14:paraId="53D73F33" w14:textId="77777777" w:rsidR="00DA6B24" w:rsidRPr="009A44E6" w:rsidRDefault="00DA6B24" w:rsidP="00DA6B24">
            <w:pPr>
              <w:jc w:val="center"/>
              <w:rPr>
                <w:rFonts w:asciiTheme="minorHAnsi" w:hAnsiTheme="minorHAnsi" w:cstheme="minorHAnsi"/>
                <w:sz w:val="18"/>
                <w:szCs w:val="18"/>
              </w:rPr>
            </w:pPr>
            <w:r>
              <w:rPr>
                <w:rFonts w:asciiTheme="minorHAnsi" w:hAnsiTheme="minorHAnsi" w:cstheme="minorHAnsi"/>
                <w:sz w:val="18"/>
                <w:szCs w:val="18"/>
              </w:rPr>
              <w:t>Para toda la obra</w:t>
            </w:r>
          </w:p>
        </w:tc>
      </w:tr>
      <w:tr w:rsidR="00DA6B24" w:rsidRPr="009A44E6" w14:paraId="547C4197" w14:textId="77777777" w:rsidTr="00C02A64">
        <w:trPr>
          <w:trHeight w:val="45"/>
          <w:jc w:val="center"/>
        </w:trPr>
        <w:tc>
          <w:tcPr>
            <w:tcW w:w="158" w:type="pct"/>
            <w:shd w:val="clear" w:color="auto" w:fill="auto"/>
            <w:tcMar>
              <w:left w:w="0" w:type="dxa"/>
              <w:right w:w="0" w:type="dxa"/>
            </w:tcMar>
            <w:vAlign w:val="center"/>
          </w:tcPr>
          <w:p w14:paraId="3BD54F8A" w14:textId="186ECFCC"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11</w:t>
            </w:r>
          </w:p>
        </w:tc>
        <w:tc>
          <w:tcPr>
            <w:tcW w:w="1145" w:type="pct"/>
            <w:shd w:val="clear" w:color="auto" w:fill="auto"/>
            <w:vAlign w:val="center"/>
          </w:tcPr>
          <w:p w14:paraId="01592998" w14:textId="77777777" w:rsidR="00DA6B24" w:rsidRPr="009A44E6" w:rsidRDefault="00DA6B24" w:rsidP="00DA6B24">
            <w:pPr>
              <w:jc w:val="both"/>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Operador de compresora</w:t>
            </w:r>
          </w:p>
        </w:tc>
        <w:tc>
          <w:tcPr>
            <w:tcW w:w="1425" w:type="pct"/>
            <w:shd w:val="clear" w:color="auto" w:fill="auto"/>
          </w:tcPr>
          <w:p w14:paraId="549D5222" w14:textId="77777777"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36" w:type="pct"/>
            <w:vAlign w:val="center"/>
          </w:tcPr>
          <w:p w14:paraId="3264B8BF" w14:textId="34608137" w:rsidR="00DA6B24" w:rsidRPr="009A44E6" w:rsidRDefault="00DA6B24" w:rsidP="00DA6B24">
            <w:pPr>
              <w:jc w:val="center"/>
              <w:rPr>
                <w:rFonts w:asciiTheme="minorHAnsi" w:hAnsiTheme="minorHAnsi" w:cstheme="minorHAnsi"/>
                <w:sz w:val="18"/>
                <w:szCs w:val="18"/>
              </w:rPr>
            </w:pPr>
            <w:r>
              <w:rPr>
                <w:rFonts w:asciiTheme="minorHAnsi" w:hAnsiTheme="minorHAnsi" w:cstheme="minorHAnsi"/>
                <w:sz w:val="18"/>
                <w:szCs w:val="18"/>
              </w:rPr>
              <w:t>2</w:t>
            </w:r>
          </w:p>
        </w:tc>
        <w:tc>
          <w:tcPr>
            <w:tcW w:w="1136" w:type="pct"/>
            <w:vAlign w:val="center"/>
          </w:tcPr>
          <w:p w14:paraId="5D1046E2" w14:textId="77777777" w:rsidR="00DA6B24" w:rsidRPr="009A44E6" w:rsidRDefault="00DA6B24" w:rsidP="00DA6B24">
            <w:pPr>
              <w:jc w:val="center"/>
              <w:rPr>
                <w:rFonts w:asciiTheme="minorHAnsi" w:hAnsiTheme="minorHAnsi" w:cstheme="minorHAnsi"/>
                <w:sz w:val="18"/>
                <w:szCs w:val="18"/>
              </w:rPr>
            </w:pPr>
            <w:r>
              <w:rPr>
                <w:rFonts w:asciiTheme="minorHAnsi" w:hAnsiTheme="minorHAnsi" w:cstheme="minorHAnsi"/>
                <w:sz w:val="18"/>
                <w:szCs w:val="18"/>
              </w:rPr>
              <w:t>Para toda la obra</w:t>
            </w:r>
          </w:p>
        </w:tc>
      </w:tr>
      <w:tr w:rsidR="00DA6B24" w:rsidRPr="009A44E6" w14:paraId="75E485C6" w14:textId="77777777" w:rsidTr="00C02A64">
        <w:trPr>
          <w:trHeight w:val="45"/>
          <w:jc w:val="center"/>
        </w:trPr>
        <w:tc>
          <w:tcPr>
            <w:tcW w:w="158" w:type="pct"/>
            <w:shd w:val="clear" w:color="auto" w:fill="auto"/>
            <w:tcMar>
              <w:left w:w="0" w:type="dxa"/>
              <w:right w:w="0" w:type="dxa"/>
            </w:tcMar>
            <w:vAlign w:val="center"/>
          </w:tcPr>
          <w:p w14:paraId="3DED1080" w14:textId="6E2689F7"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12</w:t>
            </w:r>
          </w:p>
        </w:tc>
        <w:tc>
          <w:tcPr>
            <w:tcW w:w="1145" w:type="pct"/>
            <w:shd w:val="clear" w:color="auto" w:fill="auto"/>
            <w:vAlign w:val="center"/>
          </w:tcPr>
          <w:p w14:paraId="4A9EE5C0" w14:textId="77777777" w:rsidR="00DA6B24" w:rsidRPr="009A44E6" w:rsidRDefault="00DA6B24" w:rsidP="00DA6B24">
            <w:pPr>
              <w:jc w:val="both"/>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Operador de Cortadora de Disco</w:t>
            </w:r>
          </w:p>
        </w:tc>
        <w:tc>
          <w:tcPr>
            <w:tcW w:w="1425" w:type="pct"/>
            <w:shd w:val="clear" w:color="auto" w:fill="auto"/>
          </w:tcPr>
          <w:p w14:paraId="4CE0DC21" w14:textId="77777777"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36" w:type="pct"/>
            <w:vAlign w:val="center"/>
          </w:tcPr>
          <w:p w14:paraId="6969AE9C" w14:textId="01197E35" w:rsidR="00DA6B24" w:rsidRPr="009A44E6" w:rsidRDefault="00DA6B24" w:rsidP="00DA6B24">
            <w:pPr>
              <w:jc w:val="center"/>
              <w:rPr>
                <w:rFonts w:asciiTheme="minorHAnsi" w:hAnsiTheme="minorHAnsi" w:cstheme="minorHAnsi"/>
                <w:sz w:val="18"/>
                <w:szCs w:val="18"/>
              </w:rPr>
            </w:pPr>
            <w:r>
              <w:rPr>
                <w:rFonts w:ascii="Calibri" w:eastAsia="Calibri" w:hAnsi="Calibri"/>
                <w:sz w:val="18"/>
                <w:szCs w:val="18"/>
                <w:lang w:val="es-MX" w:eastAsia="en-US"/>
              </w:rPr>
              <w:t>2</w:t>
            </w:r>
          </w:p>
        </w:tc>
        <w:tc>
          <w:tcPr>
            <w:tcW w:w="1136" w:type="pct"/>
            <w:vAlign w:val="center"/>
          </w:tcPr>
          <w:p w14:paraId="165C8199" w14:textId="77777777" w:rsidR="00DA6B24" w:rsidRPr="009A44E6" w:rsidRDefault="00DA6B24" w:rsidP="00DA6B24">
            <w:pPr>
              <w:jc w:val="center"/>
              <w:rPr>
                <w:rFonts w:ascii="Calibri" w:eastAsia="Calibri" w:hAnsi="Calibri"/>
                <w:sz w:val="18"/>
                <w:szCs w:val="18"/>
                <w:lang w:val="es-MX" w:eastAsia="en-US"/>
              </w:rPr>
            </w:pPr>
            <w:r>
              <w:rPr>
                <w:rFonts w:asciiTheme="minorHAnsi" w:hAnsiTheme="minorHAnsi" w:cstheme="minorHAnsi"/>
                <w:sz w:val="18"/>
                <w:szCs w:val="18"/>
              </w:rPr>
              <w:t>Para toda la obra</w:t>
            </w:r>
          </w:p>
        </w:tc>
      </w:tr>
      <w:tr w:rsidR="00DA6B24" w:rsidRPr="009A44E6" w14:paraId="5354AEFD" w14:textId="77777777" w:rsidTr="00C02A64">
        <w:trPr>
          <w:trHeight w:val="45"/>
          <w:jc w:val="center"/>
        </w:trPr>
        <w:tc>
          <w:tcPr>
            <w:tcW w:w="158" w:type="pct"/>
            <w:shd w:val="clear" w:color="auto" w:fill="auto"/>
            <w:tcMar>
              <w:left w:w="0" w:type="dxa"/>
              <w:right w:w="0" w:type="dxa"/>
            </w:tcMar>
            <w:vAlign w:val="center"/>
          </w:tcPr>
          <w:p w14:paraId="5AECE9CD" w14:textId="5787C629"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lastRenderedPageBreak/>
              <w:t>13</w:t>
            </w:r>
          </w:p>
        </w:tc>
        <w:tc>
          <w:tcPr>
            <w:tcW w:w="1145" w:type="pct"/>
            <w:shd w:val="clear" w:color="auto" w:fill="auto"/>
            <w:vAlign w:val="center"/>
          </w:tcPr>
          <w:p w14:paraId="4DD23477" w14:textId="77777777" w:rsidR="00DA6B24" w:rsidRPr="009A44E6" w:rsidRDefault="00DA6B24" w:rsidP="00DA6B24">
            <w:pPr>
              <w:jc w:val="both"/>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Operador de Martillo Perforador</w:t>
            </w:r>
          </w:p>
        </w:tc>
        <w:tc>
          <w:tcPr>
            <w:tcW w:w="1425" w:type="pct"/>
            <w:shd w:val="clear" w:color="auto" w:fill="auto"/>
          </w:tcPr>
          <w:p w14:paraId="14338EA7" w14:textId="77777777"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36" w:type="pct"/>
            <w:vAlign w:val="center"/>
          </w:tcPr>
          <w:p w14:paraId="18F452D8" w14:textId="77777777" w:rsidR="00DA6B24" w:rsidRPr="009A44E6" w:rsidRDefault="00DA6B24" w:rsidP="00DA6B24">
            <w:pPr>
              <w:jc w:val="center"/>
              <w:rPr>
                <w:rFonts w:asciiTheme="minorHAnsi" w:hAnsiTheme="minorHAnsi" w:cstheme="minorHAnsi"/>
                <w:sz w:val="18"/>
                <w:szCs w:val="18"/>
              </w:rPr>
            </w:pPr>
            <w:r w:rsidRPr="009A44E6">
              <w:rPr>
                <w:rFonts w:ascii="Calibri" w:eastAsia="Calibri" w:hAnsi="Calibri"/>
                <w:sz w:val="18"/>
                <w:szCs w:val="18"/>
                <w:lang w:val="es-MX" w:eastAsia="en-US"/>
              </w:rPr>
              <w:t>1</w:t>
            </w:r>
          </w:p>
        </w:tc>
        <w:tc>
          <w:tcPr>
            <w:tcW w:w="1136" w:type="pct"/>
            <w:vAlign w:val="center"/>
          </w:tcPr>
          <w:p w14:paraId="701AE874" w14:textId="77777777" w:rsidR="00DA6B24" w:rsidRPr="009A44E6" w:rsidRDefault="00DA6B24" w:rsidP="00DA6B24">
            <w:pPr>
              <w:jc w:val="center"/>
              <w:rPr>
                <w:rFonts w:ascii="Calibri" w:eastAsia="Calibri" w:hAnsi="Calibri"/>
                <w:sz w:val="18"/>
                <w:szCs w:val="18"/>
                <w:lang w:val="es-MX" w:eastAsia="en-US"/>
              </w:rPr>
            </w:pPr>
            <w:r>
              <w:rPr>
                <w:rFonts w:asciiTheme="minorHAnsi" w:hAnsiTheme="minorHAnsi" w:cstheme="minorHAnsi"/>
                <w:sz w:val="18"/>
                <w:szCs w:val="18"/>
              </w:rPr>
              <w:t>Para toda la obra</w:t>
            </w:r>
          </w:p>
        </w:tc>
      </w:tr>
      <w:tr w:rsidR="00DA6B24" w:rsidRPr="009A44E6" w14:paraId="50A3F752" w14:textId="77777777" w:rsidTr="00C02A64">
        <w:trPr>
          <w:trHeight w:val="45"/>
          <w:jc w:val="center"/>
        </w:trPr>
        <w:tc>
          <w:tcPr>
            <w:tcW w:w="158" w:type="pct"/>
            <w:shd w:val="clear" w:color="auto" w:fill="auto"/>
            <w:tcMar>
              <w:left w:w="0" w:type="dxa"/>
              <w:right w:w="0" w:type="dxa"/>
            </w:tcMar>
            <w:vAlign w:val="center"/>
          </w:tcPr>
          <w:p w14:paraId="72C9FBB2" w14:textId="0EC9EF6F"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14</w:t>
            </w:r>
          </w:p>
        </w:tc>
        <w:tc>
          <w:tcPr>
            <w:tcW w:w="1145" w:type="pct"/>
            <w:shd w:val="clear" w:color="auto" w:fill="auto"/>
            <w:vAlign w:val="center"/>
          </w:tcPr>
          <w:p w14:paraId="49C9C90F" w14:textId="77777777" w:rsidR="00DA6B24" w:rsidRPr="009A44E6" w:rsidRDefault="00DA6B24" w:rsidP="00DA6B24">
            <w:pPr>
              <w:jc w:val="both"/>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Operador de Compactadora</w:t>
            </w:r>
          </w:p>
        </w:tc>
        <w:tc>
          <w:tcPr>
            <w:tcW w:w="1425" w:type="pct"/>
            <w:shd w:val="clear" w:color="auto" w:fill="auto"/>
          </w:tcPr>
          <w:p w14:paraId="5D3325C8" w14:textId="77777777"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36" w:type="pct"/>
            <w:vAlign w:val="center"/>
          </w:tcPr>
          <w:p w14:paraId="0E3D41A0" w14:textId="0B330CA0" w:rsidR="00DA6B24" w:rsidRPr="009A44E6" w:rsidRDefault="00DA6B24" w:rsidP="00DA6B24">
            <w:pPr>
              <w:jc w:val="center"/>
              <w:rPr>
                <w:rFonts w:asciiTheme="minorHAnsi" w:hAnsiTheme="minorHAnsi" w:cstheme="minorHAnsi"/>
                <w:sz w:val="18"/>
                <w:szCs w:val="18"/>
              </w:rPr>
            </w:pPr>
            <w:r>
              <w:rPr>
                <w:rFonts w:ascii="Calibri" w:eastAsia="Calibri" w:hAnsi="Calibri"/>
                <w:sz w:val="18"/>
                <w:szCs w:val="18"/>
                <w:lang w:val="es-MX" w:eastAsia="en-US"/>
              </w:rPr>
              <w:t>2</w:t>
            </w:r>
          </w:p>
        </w:tc>
        <w:tc>
          <w:tcPr>
            <w:tcW w:w="1136" w:type="pct"/>
            <w:vAlign w:val="center"/>
          </w:tcPr>
          <w:p w14:paraId="5F0B540A" w14:textId="77777777" w:rsidR="00DA6B24" w:rsidRPr="009A44E6" w:rsidRDefault="00DA6B24" w:rsidP="00DA6B24">
            <w:pPr>
              <w:jc w:val="center"/>
              <w:rPr>
                <w:rFonts w:ascii="Calibri" w:eastAsia="Calibri" w:hAnsi="Calibri"/>
                <w:sz w:val="18"/>
                <w:szCs w:val="18"/>
                <w:lang w:val="es-MX" w:eastAsia="en-US"/>
              </w:rPr>
            </w:pPr>
            <w:r>
              <w:rPr>
                <w:rFonts w:asciiTheme="minorHAnsi" w:hAnsiTheme="minorHAnsi" w:cstheme="minorHAnsi"/>
                <w:sz w:val="18"/>
                <w:szCs w:val="18"/>
              </w:rPr>
              <w:t>Para toda la obra</w:t>
            </w:r>
          </w:p>
        </w:tc>
      </w:tr>
      <w:tr w:rsidR="00DA6B24" w:rsidRPr="009A44E6" w14:paraId="0A99EE5A" w14:textId="77777777" w:rsidTr="00C02A64">
        <w:trPr>
          <w:trHeight w:val="45"/>
          <w:jc w:val="center"/>
        </w:trPr>
        <w:tc>
          <w:tcPr>
            <w:tcW w:w="158" w:type="pct"/>
            <w:shd w:val="clear" w:color="auto" w:fill="auto"/>
            <w:tcMar>
              <w:left w:w="0" w:type="dxa"/>
              <w:right w:w="0" w:type="dxa"/>
            </w:tcMar>
            <w:vAlign w:val="center"/>
          </w:tcPr>
          <w:p w14:paraId="3D53F003" w14:textId="73F3354F"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15</w:t>
            </w:r>
          </w:p>
        </w:tc>
        <w:tc>
          <w:tcPr>
            <w:tcW w:w="1145" w:type="pct"/>
            <w:shd w:val="clear" w:color="auto" w:fill="auto"/>
            <w:vAlign w:val="center"/>
          </w:tcPr>
          <w:p w14:paraId="582B7A28" w14:textId="77777777" w:rsidR="00DA6B24" w:rsidRPr="009A44E6" w:rsidRDefault="00DA6B24" w:rsidP="00DA6B24">
            <w:pPr>
              <w:jc w:val="both"/>
              <w:rPr>
                <w:rFonts w:asciiTheme="minorHAnsi" w:hAnsiTheme="minorHAnsi" w:cstheme="minorHAnsi"/>
                <w:sz w:val="18"/>
                <w:szCs w:val="18"/>
              </w:rPr>
            </w:pPr>
            <w:r w:rsidRPr="009A44E6">
              <w:rPr>
                <w:rFonts w:ascii="Calibri" w:eastAsia="Calibri" w:hAnsi="Calibri"/>
                <w:sz w:val="18"/>
                <w:szCs w:val="18"/>
                <w:lang w:val="es-MX" w:eastAsia="en-US"/>
              </w:rPr>
              <w:t>Armador (encofrador)</w:t>
            </w:r>
          </w:p>
        </w:tc>
        <w:tc>
          <w:tcPr>
            <w:tcW w:w="1425" w:type="pct"/>
            <w:shd w:val="clear" w:color="auto" w:fill="auto"/>
          </w:tcPr>
          <w:p w14:paraId="16FA2CEC" w14:textId="77777777"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36" w:type="pct"/>
            <w:vAlign w:val="center"/>
          </w:tcPr>
          <w:p w14:paraId="169A0BCA" w14:textId="289A8C3B" w:rsidR="00DA6B24" w:rsidRPr="009A44E6" w:rsidRDefault="0057281C" w:rsidP="00DA6B24">
            <w:pPr>
              <w:jc w:val="center"/>
              <w:rPr>
                <w:rFonts w:asciiTheme="minorHAnsi" w:hAnsiTheme="minorHAnsi" w:cstheme="minorHAnsi"/>
                <w:sz w:val="18"/>
                <w:szCs w:val="18"/>
              </w:rPr>
            </w:pPr>
            <w:r>
              <w:rPr>
                <w:rFonts w:ascii="Calibri" w:eastAsia="Calibri" w:hAnsi="Calibri"/>
                <w:sz w:val="18"/>
                <w:szCs w:val="18"/>
                <w:lang w:val="es-MX" w:eastAsia="en-US"/>
              </w:rPr>
              <w:t>2</w:t>
            </w:r>
          </w:p>
        </w:tc>
        <w:tc>
          <w:tcPr>
            <w:tcW w:w="1136" w:type="pct"/>
          </w:tcPr>
          <w:p w14:paraId="2EC304BF" w14:textId="77777777" w:rsidR="00DA6B24" w:rsidRPr="009A44E6" w:rsidRDefault="00DA6B24" w:rsidP="00DA6B24">
            <w:pPr>
              <w:jc w:val="center"/>
              <w:rPr>
                <w:rFonts w:ascii="Calibri" w:eastAsia="Calibri" w:hAnsi="Calibri"/>
                <w:sz w:val="18"/>
                <w:szCs w:val="18"/>
                <w:lang w:val="es-MX" w:eastAsia="en-US"/>
              </w:rPr>
            </w:pPr>
            <w:r w:rsidRPr="00900BB0">
              <w:rPr>
                <w:rFonts w:asciiTheme="minorHAnsi" w:hAnsiTheme="minorHAnsi" w:cstheme="minorHAnsi"/>
                <w:sz w:val="18"/>
                <w:szCs w:val="18"/>
              </w:rPr>
              <w:t>Para toda la obra</w:t>
            </w:r>
          </w:p>
        </w:tc>
      </w:tr>
      <w:tr w:rsidR="00DA6B24" w:rsidRPr="009A44E6" w14:paraId="72F39539" w14:textId="77777777" w:rsidTr="00C02A64">
        <w:trPr>
          <w:trHeight w:val="45"/>
          <w:jc w:val="center"/>
        </w:trPr>
        <w:tc>
          <w:tcPr>
            <w:tcW w:w="158" w:type="pct"/>
            <w:shd w:val="clear" w:color="auto" w:fill="auto"/>
            <w:tcMar>
              <w:left w:w="0" w:type="dxa"/>
              <w:right w:w="0" w:type="dxa"/>
            </w:tcMar>
            <w:vAlign w:val="center"/>
          </w:tcPr>
          <w:p w14:paraId="4E59B9CD" w14:textId="54511C8C"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16</w:t>
            </w:r>
          </w:p>
        </w:tc>
        <w:tc>
          <w:tcPr>
            <w:tcW w:w="1145" w:type="pct"/>
            <w:shd w:val="clear" w:color="auto" w:fill="auto"/>
            <w:vAlign w:val="center"/>
          </w:tcPr>
          <w:p w14:paraId="6339D5C5" w14:textId="77777777" w:rsidR="00DA6B24" w:rsidRPr="009A44E6" w:rsidRDefault="00DA6B24" w:rsidP="00DA6B24">
            <w:pPr>
              <w:jc w:val="both"/>
              <w:rPr>
                <w:rFonts w:asciiTheme="minorHAnsi" w:hAnsiTheme="minorHAnsi" w:cstheme="minorHAnsi"/>
                <w:sz w:val="18"/>
                <w:szCs w:val="18"/>
              </w:rPr>
            </w:pPr>
            <w:r w:rsidRPr="009A44E6">
              <w:rPr>
                <w:rFonts w:asciiTheme="minorHAnsi" w:hAnsiTheme="minorHAnsi" w:cstheme="minorHAnsi"/>
                <w:sz w:val="18"/>
                <w:szCs w:val="18"/>
              </w:rPr>
              <w:t>Inspector de Soldadura</w:t>
            </w:r>
          </w:p>
        </w:tc>
        <w:tc>
          <w:tcPr>
            <w:tcW w:w="1425" w:type="pct"/>
            <w:shd w:val="clear" w:color="auto" w:fill="auto"/>
          </w:tcPr>
          <w:p w14:paraId="3CCAE0C6" w14:textId="77777777" w:rsidR="00DA6B24" w:rsidRPr="009A44E6" w:rsidRDefault="00DA6B24" w:rsidP="00DA6B24">
            <w:pPr>
              <w:jc w:val="both"/>
              <w:rPr>
                <w:rFonts w:asciiTheme="minorHAnsi" w:hAnsiTheme="minorHAnsi" w:cstheme="minorHAnsi"/>
                <w:sz w:val="18"/>
                <w:szCs w:val="18"/>
              </w:rPr>
            </w:pPr>
            <w:r w:rsidRPr="009A44E6">
              <w:rPr>
                <w:rFonts w:asciiTheme="minorHAnsi" w:hAnsiTheme="minorHAnsi" w:cstheme="minorHAnsi"/>
                <w:sz w:val="18"/>
                <w:szCs w:val="18"/>
              </w:rPr>
              <w:t xml:space="preserve">Personal certificado como inspector de soldadura nivel II AWS o equivalente </w:t>
            </w:r>
          </w:p>
        </w:tc>
        <w:tc>
          <w:tcPr>
            <w:tcW w:w="1136" w:type="pct"/>
            <w:vAlign w:val="center"/>
          </w:tcPr>
          <w:p w14:paraId="4E1DEF95" w14:textId="77777777"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1</w:t>
            </w:r>
          </w:p>
        </w:tc>
        <w:tc>
          <w:tcPr>
            <w:tcW w:w="1136" w:type="pct"/>
          </w:tcPr>
          <w:p w14:paraId="6D7D174B" w14:textId="77777777" w:rsidR="00DA6B24" w:rsidRPr="009A44E6" w:rsidRDefault="00DA6B24" w:rsidP="00DA6B24">
            <w:pPr>
              <w:jc w:val="center"/>
              <w:rPr>
                <w:rFonts w:asciiTheme="minorHAnsi" w:hAnsiTheme="minorHAnsi" w:cstheme="minorHAnsi"/>
                <w:sz w:val="18"/>
                <w:szCs w:val="18"/>
              </w:rPr>
            </w:pPr>
            <w:r w:rsidRPr="00900BB0">
              <w:rPr>
                <w:rFonts w:asciiTheme="minorHAnsi" w:hAnsiTheme="minorHAnsi" w:cstheme="minorHAnsi"/>
                <w:sz w:val="18"/>
                <w:szCs w:val="18"/>
              </w:rPr>
              <w:t>Para toda la obra</w:t>
            </w:r>
          </w:p>
        </w:tc>
      </w:tr>
      <w:tr w:rsidR="00DA6B24" w:rsidRPr="009A44E6" w14:paraId="035DEC35" w14:textId="77777777" w:rsidTr="00C02A64">
        <w:trPr>
          <w:trHeight w:val="45"/>
          <w:jc w:val="center"/>
        </w:trPr>
        <w:tc>
          <w:tcPr>
            <w:tcW w:w="158" w:type="pct"/>
            <w:shd w:val="clear" w:color="auto" w:fill="auto"/>
            <w:tcMar>
              <w:left w:w="0" w:type="dxa"/>
              <w:right w:w="0" w:type="dxa"/>
            </w:tcMar>
            <w:vAlign w:val="center"/>
          </w:tcPr>
          <w:p w14:paraId="05B0AB04" w14:textId="46C102A5"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17</w:t>
            </w:r>
          </w:p>
        </w:tc>
        <w:tc>
          <w:tcPr>
            <w:tcW w:w="1145" w:type="pct"/>
            <w:shd w:val="clear" w:color="auto" w:fill="auto"/>
            <w:vAlign w:val="center"/>
          </w:tcPr>
          <w:p w14:paraId="659D5CF1" w14:textId="77777777" w:rsidR="00DA6B24" w:rsidRPr="009A44E6" w:rsidRDefault="00DA6B24" w:rsidP="00DA6B24">
            <w:pPr>
              <w:jc w:val="both"/>
              <w:rPr>
                <w:rFonts w:asciiTheme="minorHAnsi" w:hAnsiTheme="minorHAnsi" w:cstheme="minorHAnsi"/>
                <w:sz w:val="18"/>
                <w:szCs w:val="18"/>
              </w:rPr>
            </w:pPr>
            <w:r w:rsidRPr="009A44E6">
              <w:rPr>
                <w:rFonts w:asciiTheme="minorHAnsi" w:hAnsiTheme="minorHAnsi" w:cstheme="minorHAnsi"/>
                <w:sz w:val="18"/>
                <w:szCs w:val="18"/>
              </w:rPr>
              <w:t>Inspección en Radiografía</w:t>
            </w:r>
          </w:p>
        </w:tc>
        <w:tc>
          <w:tcPr>
            <w:tcW w:w="1425" w:type="pct"/>
            <w:shd w:val="clear" w:color="auto" w:fill="auto"/>
          </w:tcPr>
          <w:p w14:paraId="610374FF" w14:textId="77777777" w:rsidR="00DA6B24" w:rsidRPr="009A44E6" w:rsidRDefault="00DA6B24" w:rsidP="00DA6B24">
            <w:pPr>
              <w:jc w:val="both"/>
              <w:rPr>
                <w:rFonts w:asciiTheme="minorHAnsi" w:hAnsiTheme="minorHAnsi" w:cstheme="minorHAnsi"/>
                <w:sz w:val="18"/>
                <w:szCs w:val="18"/>
              </w:rPr>
            </w:pPr>
            <w:r w:rsidRPr="009A44E6">
              <w:rPr>
                <w:rFonts w:asciiTheme="minorHAnsi" w:hAnsiTheme="minorHAnsi" w:cstheme="minorHAnsi"/>
                <w:sz w:val="18"/>
                <w:szCs w:val="18"/>
              </w:rPr>
              <w:t xml:space="preserve">Persona certificada como inspector de nivel II ASNT o equivalente </w:t>
            </w:r>
          </w:p>
        </w:tc>
        <w:tc>
          <w:tcPr>
            <w:tcW w:w="1136" w:type="pct"/>
            <w:vAlign w:val="center"/>
          </w:tcPr>
          <w:p w14:paraId="5CAC469B" w14:textId="77777777"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1</w:t>
            </w:r>
          </w:p>
        </w:tc>
        <w:tc>
          <w:tcPr>
            <w:tcW w:w="1136" w:type="pct"/>
          </w:tcPr>
          <w:p w14:paraId="581D9EB2" w14:textId="77777777" w:rsidR="00DA6B24" w:rsidRPr="009A44E6" w:rsidRDefault="00DA6B24" w:rsidP="00DA6B24">
            <w:pPr>
              <w:jc w:val="center"/>
              <w:rPr>
                <w:rFonts w:asciiTheme="minorHAnsi" w:hAnsiTheme="minorHAnsi" w:cstheme="minorHAnsi"/>
                <w:sz w:val="18"/>
                <w:szCs w:val="18"/>
              </w:rPr>
            </w:pPr>
            <w:r w:rsidRPr="00900BB0">
              <w:rPr>
                <w:rFonts w:asciiTheme="minorHAnsi" w:hAnsiTheme="minorHAnsi" w:cstheme="minorHAnsi"/>
                <w:sz w:val="18"/>
                <w:szCs w:val="18"/>
              </w:rPr>
              <w:t>Para toda la obra</w:t>
            </w:r>
          </w:p>
        </w:tc>
      </w:tr>
      <w:tr w:rsidR="00DA6B24" w:rsidRPr="009A44E6" w14:paraId="0ED9F061" w14:textId="77777777" w:rsidTr="00C02A64">
        <w:trPr>
          <w:trHeight w:val="45"/>
          <w:jc w:val="center"/>
        </w:trPr>
        <w:tc>
          <w:tcPr>
            <w:tcW w:w="158" w:type="pct"/>
            <w:shd w:val="clear" w:color="auto" w:fill="auto"/>
            <w:tcMar>
              <w:left w:w="0" w:type="dxa"/>
              <w:right w:w="0" w:type="dxa"/>
            </w:tcMar>
            <w:vAlign w:val="center"/>
          </w:tcPr>
          <w:p w14:paraId="453B630D" w14:textId="758F6155"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18</w:t>
            </w:r>
          </w:p>
        </w:tc>
        <w:tc>
          <w:tcPr>
            <w:tcW w:w="1145" w:type="pct"/>
            <w:shd w:val="clear" w:color="auto" w:fill="auto"/>
            <w:vAlign w:val="center"/>
          </w:tcPr>
          <w:p w14:paraId="1253D399" w14:textId="77777777" w:rsidR="00DA6B24" w:rsidRPr="009A44E6" w:rsidRDefault="00DA6B24" w:rsidP="00DA6B24">
            <w:pPr>
              <w:jc w:val="both"/>
              <w:rPr>
                <w:rFonts w:asciiTheme="minorHAnsi" w:hAnsiTheme="minorHAnsi" w:cstheme="minorHAnsi"/>
                <w:sz w:val="18"/>
                <w:szCs w:val="18"/>
              </w:rPr>
            </w:pPr>
            <w:r w:rsidRPr="009A44E6">
              <w:rPr>
                <w:rFonts w:asciiTheme="minorHAnsi" w:hAnsiTheme="minorHAnsi" w:cstheme="minorHAnsi"/>
                <w:sz w:val="18"/>
                <w:szCs w:val="18"/>
              </w:rPr>
              <w:t>Inspector en tintas penetrantes</w:t>
            </w:r>
          </w:p>
        </w:tc>
        <w:tc>
          <w:tcPr>
            <w:tcW w:w="1425" w:type="pct"/>
            <w:shd w:val="clear" w:color="auto" w:fill="auto"/>
          </w:tcPr>
          <w:p w14:paraId="34E9614F" w14:textId="77777777" w:rsidR="00DA6B24" w:rsidRPr="009A44E6" w:rsidRDefault="00DA6B24" w:rsidP="00DA6B24">
            <w:pPr>
              <w:jc w:val="both"/>
              <w:rPr>
                <w:rFonts w:asciiTheme="minorHAnsi" w:hAnsiTheme="minorHAnsi" w:cstheme="minorHAnsi"/>
                <w:sz w:val="18"/>
                <w:szCs w:val="18"/>
              </w:rPr>
            </w:pPr>
            <w:r w:rsidRPr="009A44E6">
              <w:rPr>
                <w:rFonts w:asciiTheme="minorHAnsi" w:hAnsiTheme="minorHAnsi" w:cstheme="minorHAnsi"/>
                <w:sz w:val="18"/>
                <w:szCs w:val="18"/>
              </w:rPr>
              <w:t>Persona certificada como inspector de nivel II ASNT o equivalente.</w:t>
            </w:r>
          </w:p>
        </w:tc>
        <w:tc>
          <w:tcPr>
            <w:tcW w:w="1136" w:type="pct"/>
            <w:vAlign w:val="center"/>
          </w:tcPr>
          <w:p w14:paraId="7846ED89" w14:textId="77777777"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1</w:t>
            </w:r>
          </w:p>
        </w:tc>
        <w:tc>
          <w:tcPr>
            <w:tcW w:w="1136" w:type="pct"/>
          </w:tcPr>
          <w:p w14:paraId="541398CE" w14:textId="77777777" w:rsidR="00DA6B24" w:rsidRPr="009A44E6" w:rsidRDefault="00DA6B24" w:rsidP="00DA6B24">
            <w:pPr>
              <w:jc w:val="center"/>
              <w:rPr>
                <w:rFonts w:asciiTheme="minorHAnsi" w:hAnsiTheme="minorHAnsi" w:cstheme="minorHAnsi"/>
                <w:sz w:val="18"/>
                <w:szCs w:val="18"/>
              </w:rPr>
            </w:pPr>
            <w:r w:rsidRPr="00900BB0">
              <w:rPr>
                <w:rFonts w:asciiTheme="minorHAnsi" w:hAnsiTheme="minorHAnsi" w:cstheme="minorHAnsi"/>
                <w:sz w:val="18"/>
                <w:szCs w:val="18"/>
              </w:rPr>
              <w:t>Para toda la obra</w:t>
            </w:r>
          </w:p>
        </w:tc>
      </w:tr>
      <w:tr w:rsidR="00DA6B24" w:rsidRPr="009A44E6" w14:paraId="2C3618AC" w14:textId="77777777" w:rsidTr="00C02A64">
        <w:trPr>
          <w:trHeight w:val="45"/>
          <w:jc w:val="center"/>
        </w:trPr>
        <w:tc>
          <w:tcPr>
            <w:tcW w:w="158" w:type="pct"/>
            <w:shd w:val="clear" w:color="auto" w:fill="auto"/>
            <w:tcMar>
              <w:left w:w="0" w:type="dxa"/>
              <w:right w:w="0" w:type="dxa"/>
            </w:tcMar>
            <w:vAlign w:val="center"/>
          </w:tcPr>
          <w:p w14:paraId="59E76F09" w14:textId="18960194"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19</w:t>
            </w:r>
          </w:p>
        </w:tc>
        <w:tc>
          <w:tcPr>
            <w:tcW w:w="1145" w:type="pct"/>
            <w:shd w:val="clear" w:color="auto" w:fill="auto"/>
            <w:vAlign w:val="center"/>
          </w:tcPr>
          <w:p w14:paraId="1E9B9625" w14:textId="77777777" w:rsidR="00DA6B24" w:rsidRPr="009A44E6" w:rsidRDefault="00DA6B24" w:rsidP="00DA6B24">
            <w:pPr>
              <w:jc w:val="both"/>
              <w:rPr>
                <w:rFonts w:asciiTheme="minorHAnsi" w:hAnsiTheme="minorHAnsi" w:cstheme="minorHAnsi"/>
                <w:sz w:val="18"/>
                <w:szCs w:val="18"/>
              </w:rPr>
            </w:pPr>
            <w:r w:rsidRPr="009A44E6">
              <w:rPr>
                <w:rFonts w:asciiTheme="minorHAnsi" w:hAnsiTheme="minorHAnsi" w:cstheme="minorHAnsi"/>
                <w:sz w:val="18"/>
                <w:szCs w:val="18"/>
              </w:rPr>
              <w:t>Inspector en partículas magnéticas</w:t>
            </w:r>
          </w:p>
        </w:tc>
        <w:tc>
          <w:tcPr>
            <w:tcW w:w="1425" w:type="pct"/>
            <w:shd w:val="clear" w:color="auto" w:fill="auto"/>
          </w:tcPr>
          <w:p w14:paraId="51DBD62B" w14:textId="77777777" w:rsidR="00DA6B24" w:rsidRPr="009A44E6" w:rsidRDefault="00DA6B24" w:rsidP="00DA6B24">
            <w:pPr>
              <w:jc w:val="both"/>
              <w:rPr>
                <w:rFonts w:asciiTheme="minorHAnsi" w:hAnsiTheme="minorHAnsi" w:cstheme="minorHAnsi"/>
                <w:sz w:val="18"/>
                <w:szCs w:val="18"/>
              </w:rPr>
            </w:pPr>
            <w:r w:rsidRPr="009A44E6">
              <w:rPr>
                <w:rFonts w:asciiTheme="minorHAnsi" w:hAnsiTheme="minorHAnsi" w:cstheme="minorHAnsi"/>
                <w:sz w:val="18"/>
                <w:szCs w:val="18"/>
              </w:rPr>
              <w:t>Persona certificada como inspector de nivel II ASNT o equivalente.</w:t>
            </w:r>
          </w:p>
        </w:tc>
        <w:tc>
          <w:tcPr>
            <w:tcW w:w="1136" w:type="pct"/>
            <w:vAlign w:val="center"/>
          </w:tcPr>
          <w:p w14:paraId="79B40975" w14:textId="77777777"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1</w:t>
            </w:r>
          </w:p>
        </w:tc>
        <w:tc>
          <w:tcPr>
            <w:tcW w:w="1136" w:type="pct"/>
          </w:tcPr>
          <w:p w14:paraId="0ADBC58B" w14:textId="77777777" w:rsidR="00DA6B24" w:rsidRPr="009A44E6" w:rsidRDefault="00DA6B24" w:rsidP="00DA6B24">
            <w:pPr>
              <w:jc w:val="center"/>
              <w:rPr>
                <w:rFonts w:asciiTheme="minorHAnsi" w:hAnsiTheme="minorHAnsi" w:cstheme="minorHAnsi"/>
                <w:sz w:val="18"/>
                <w:szCs w:val="18"/>
              </w:rPr>
            </w:pPr>
            <w:r w:rsidRPr="00900BB0">
              <w:rPr>
                <w:rFonts w:asciiTheme="minorHAnsi" w:hAnsiTheme="minorHAnsi" w:cstheme="minorHAnsi"/>
                <w:sz w:val="18"/>
                <w:szCs w:val="18"/>
              </w:rPr>
              <w:t>Para toda la obra</w:t>
            </w:r>
          </w:p>
        </w:tc>
      </w:tr>
      <w:tr w:rsidR="00DA6B24" w:rsidRPr="009A44E6" w14:paraId="5D565D23" w14:textId="77777777" w:rsidTr="00C02A64">
        <w:trPr>
          <w:trHeight w:val="45"/>
          <w:jc w:val="center"/>
        </w:trPr>
        <w:tc>
          <w:tcPr>
            <w:tcW w:w="158" w:type="pct"/>
            <w:shd w:val="clear" w:color="auto" w:fill="auto"/>
            <w:tcMar>
              <w:left w:w="0" w:type="dxa"/>
              <w:right w:w="0" w:type="dxa"/>
            </w:tcMar>
            <w:vAlign w:val="center"/>
          </w:tcPr>
          <w:p w14:paraId="325D5AA6" w14:textId="4DC73C71"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20</w:t>
            </w:r>
          </w:p>
        </w:tc>
        <w:tc>
          <w:tcPr>
            <w:tcW w:w="1145" w:type="pct"/>
            <w:shd w:val="clear" w:color="auto" w:fill="auto"/>
            <w:vAlign w:val="center"/>
          </w:tcPr>
          <w:p w14:paraId="426B55D1" w14:textId="77777777" w:rsidR="00DA6B24" w:rsidRPr="009A44E6" w:rsidRDefault="00DA6B24" w:rsidP="00DA6B24">
            <w:pPr>
              <w:jc w:val="both"/>
              <w:rPr>
                <w:rFonts w:asciiTheme="minorHAnsi" w:hAnsiTheme="minorHAnsi" w:cstheme="minorHAnsi"/>
                <w:sz w:val="18"/>
                <w:szCs w:val="18"/>
              </w:rPr>
            </w:pPr>
            <w:r w:rsidRPr="009A44E6">
              <w:rPr>
                <w:rFonts w:asciiTheme="minorHAnsi" w:hAnsiTheme="minorHAnsi" w:cstheme="minorHAnsi"/>
                <w:sz w:val="18"/>
                <w:szCs w:val="18"/>
              </w:rPr>
              <w:t>Técnico especializado en trabajos de revestimiento de tubería</w:t>
            </w:r>
          </w:p>
        </w:tc>
        <w:tc>
          <w:tcPr>
            <w:tcW w:w="1425" w:type="pct"/>
            <w:shd w:val="clear" w:color="auto" w:fill="auto"/>
          </w:tcPr>
          <w:p w14:paraId="2AC7FFA7" w14:textId="77777777" w:rsidR="00DA6B24" w:rsidRPr="009A44E6" w:rsidRDefault="00DA6B24" w:rsidP="00DA6B24">
            <w:pPr>
              <w:jc w:val="both"/>
              <w:rPr>
                <w:rFonts w:asciiTheme="minorHAnsi" w:hAnsiTheme="minorHAnsi" w:cstheme="minorHAnsi"/>
                <w:sz w:val="18"/>
                <w:szCs w:val="18"/>
              </w:rPr>
            </w:pPr>
            <w:r w:rsidRPr="009A44E6">
              <w:rPr>
                <w:rFonts w:asciiTheme="minorHAnsi" w:hAnsiTheme="minorHAnsi" w:cstheme="minorHAnsi"/>
                <w:sz w:val="18"/>
                <w:szCs w:val="18"/>
              </w:rPr>
              <w:t>Según norma ASME B 31.8</w:t>
            </w:r>
          </w:p>
          <w:p w14:paraId="55A78382" w14:textId="77777777" w:rsidR="00DA6B24" w:rsidRPr="009A44E6" w:rsidRDefault="00DA6B24" w:rsidP="00DA6B24">
            <w:pPr>
              <w:jc w:val="both"/>
              <w:rPr>
                <w:rFonts w:asciiTheme="minorHAnsi" w:hAnsiTheme="minorHAnsi" w:cstheme="minorHAnsi"/>
                <w:sz w:val="18"/>
                <w:szCs w:val="18"/>
              </w:rPr>
            </w:pPr>
          </w:p>
        </w:tc>
        <w:tc>
          <w:tcPr>
            <w:tcW w:w="1136" w:type="pct"/>
            <w:vAlign w:val="center"/>
          </w:tcPr>
          <w:p w14:paraId="166CE3E7" w14:textId="5A654FFA" w:rsidR="00DA6B24" w:rsidRPr="009A44E6" w:rsidRDefault="00DA6B24" w:rsidP="00DA6B24">
            <w:pPr>
              <w:jc w:val="center"/>
              <w:rPr>
                <w:rFonts w:asciiTheme="minorHAnsi" w:hAnsiTheme="minorHAnsi" w:cstheme="minorHAnsi"/>
                <w:sz w:val="18"/>
                <w:szCs w:val="18"/>
              </w:rPr>
            </w:pPr>
            <w:r>
              <w:rPr>
                <w:rFonts w:ascii="Calibri" w:eastAsia="Calibri" w:hAnsi="Calibri"/>
                <w:sz w:val="18"/>
                <w:szCs w:val="18"/>
                <w:lang w:val="es-MX" w:eastAsia="en-US"/>
              </w:rPr>
              <w:t>2</w:t>
            </w:r>
          </w:p>
        </w:tc>
        <w:tc>
          <w:tcPr>
            <w:tcW w:w="1136" w:type="pct"/>
          </w:tcPr>
          <w:p w14:paraId="6A6FC7F1" w14:textId="77777777" w:rsidR="00DA6B24" w:rsidRPr="009A44E6" w:rsidRDefault="00DA6B24" w:rsidP="00DA6B24">
            <w:pPr>
              <w:jc w:val="center"/>
              <w:rPr>
                <w:rFonts w:ascii="Calibri" w:eastAsia="Calibri" w:hAnsi="Calibri"/>
                <w:sz w:val="18"/>
                <w:szCs w:val="18"/>
                <w:lang w:val="es-MX" w:eastAsia="en-US"/>
              </w:rPr>
            </w:pPr>
            <w:r w:rsidRPr="00900BB0">
              <w:rPr>
                <w:rFonts w:asciiTheme="minorHAnsi" w:hAnsiTheme="minorHAnsi" w:cstheme="minorHAnsi"/>
                <w:sz w:val="18"/>
                <w:szCs w:val="18"/>
              </w:rPr>
              <w:t>Para toda la obra</w:t>
            </w:r>
          </w:p>
        </w:tc>
      </w:tr>
      <w:tr w:rsidR="00DA6B24" w:rsidRPr="009A44E6" w14:paraId="3114BB27" w14:textId="77777777" w:rsidTr="00C02A64">
        <w:trPr>
          <w:trHeight w:val="45"/>
          <w:jc w:val="center"/>
        </w:trPr>
        <w:tc>
          <w:tcPr>
            <w:tcW w:w="158" w:type="pct"/>
            <w:shd w:val="clear" w:color="auto" w:fill="auto"/>
            <w:tcMar>
              <w:left w:w="0" w:type="dxa"/>
              <w:right w:w="0" w:type="dxa"/>
            </w:tcMar>
            <w:vAlign w:val="center"/>
          </w:tcPr>
          <w:p w14:paraId="553FF9D4" w14:textId="6F66A54C"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21</w:t>
            </w:r>
          </w:p>
        </w:tc>
        <w:tc>
          <w:tcPr>
            <w:tcW w:w="1145" w:type="pct"/>
            <w:shd w:val="clear" w:color="auto" w:fill="auto"/>
            <w:vAlign w:val="center"/>
          </w:tcPr>
          <w:p w14:paraId="12602C5C" w14:textId="77777777" w:rsidR="00DA6B24" w:rsidRPr="009A44E6" w:rsidRDefault="00DA6B24" w:rsidP="00DA6B24">
            <w:pPr>
              <w:jc w:val="both"/>
              <w:rPr>
                <w:rFonts w:asciiTheme="minorHAnsi" w:hAnsiTheme="minorHAnsi" w:cstheme="minorHAnsi"/>
                <w:sz w:val="18"/>
                <w:szCs w:val="18"/>
              </w:rPr>
            </w:pPr>
            <w:r w:rsidRPr="009A44E6">
              <w:rPr>
                <w:rFonts w:asciiTheme="minorHAnsi" w:hAnsiTheme="minorHAnsi" w:cstheme="minorHAnsi"/>
                <w:sz w:val="18"/>
                <w:szCs w:val="18"/>
              </w:rPr>
              <w:t>Cañista</w:t>
            </w:r>
          </w:p>
        </w:tc>
        <w:tc>
          <w:tcPr>
            <w:tcW w:w="1425" w:type="pct"/>
            <w:shd w:val="clear" w:color="auto" w:fill="auto"/>
          </w:tcPr>
          <w:p w14:paraId="0E927FF2" w14:textId="77777777" w:rsidR="00DA6B24" w:rsidRPr="009A44E6" w:rsidRDefault="00DA6B24" w:rsidP="00DA6B24">
            <w:pPr>
              <w:jc w:val="both"/>
              <w:rPr>
                <w:rFonts w:asciiTheme="minorHAnsi" w:hAnsiTheme="minorHAnsi" w:cstheme="minorHAnsi"/>
                <w:sz w:val="18"/>
                <w:szCs w:val="18"/>
              </w:rPr>
            </w:pPr>
          </w:p>
        </w:tc>
        <w:tc>
          <w:tcPr>
            <w:tcW w:w="1136" w:type="pct"/>
            <w:vAlign w:val="center"/>
          </w:tcPr>
          <w:p w14:paraId="25431512" w14:textId="0ED99308" w:rsidR="00DA6B24" w:rsidRPr="009A44E6" w:rsidRDefault="0057281C" w:rsidP="00DA6B24">
            <w:pPr>
              <w:jc w:val="center"/>
              <w:rPr>
                <w:rFonts w:asciiTheme="minorHAnsi" w:hAnsiTheme="minorHAnsi" w:cstheme="minorHAnsi"/>
                <w:sz w:val="18"/>
                <w:szCs w:val="18"/>
              </w:rPr>
            </w:pPr>
            <w:r>
              <w:rPr>
                <w:rFonts w:ascii="Calibri" w:eastAsia="Calibri" w:hAnsi="Calibri"/>
                <w:sz w:val="18"/>
                <w:szCs w:val="18"/>
                <w:lang w:val="es-MX" w:eastAsia="en-US"/>
              </w:rPr>
              <w:t>2</w:t>
            </w:r>
          </w:p>
        </w:tc>
        <w:tc>
          <w:tcPr>
            <w:tcW w:w="1136" w:type="pct"/>
          </w:tcPr>
          <w:p w14:paraId="198C292F" w14:textId="77777777" w:rsidR="00DA6B24" w:rsidRPr="009A44E6" w:rsidRDefault="00DA6B24" w:rsidP="00DA6B24">
            <w:pPr>
              <w:jc w:val="center"/>
              <w:rPr>
                <w:rFonts w:ascii="Calibri" w:eastAsia="Calibri" w:hAnsi="Calibri"/>
                <w:sz w:val="18"/>
                <w:szCs w:val="18"/>
                <w:lang w:val="es-MX" w:eastAsia="en-US"/>
              </w:rPr>
            </w:pPr>
            <w:r w:rsidRPr="006E17F6">
              <w:rPr>
                <w:rFonts w:asciiTheme="minorHAnsi" w:hAnsiTheme="minorHAnsi" w:cstheme="minorHAnsi"/>
                <w:sz w:val="18"/>
                <w:szCs w:val="18"/>
              </w:rPr>
              <w:t>Para toda la obra</w:t>
            </w:r>
          </w:p>
        </w:tc>
      </w:tr>
      <w:tr w:rsidR="00DA6B24" w:rsidRPr="009A44E6" w14:paraId="028301AC" w14:textId="77777777" w:rsidTr="00C02A64">
        <w:trPr>
          <w:trHeight w:val="45"/>
          <w:jc w:val="center"/>
        </w:trPr>
        <w:tc>
          <w:tcPr>
            <w:tcW w:w="158" w:type="pct"/>
            <w:shd w:val="clear" w:color="auto" w:fill="auto"/>
            <w:tcMar>
              <w:left w:w="0" w:type="dxa"/>
              <w:right w:w="0" w:type="dxa"/>
            </w:tcMar>
            <w:vAlign w:val="center"/>
          </w:tcPr>
          <w:p w14:paraId="035CA129" w14:textId="4FE0442D"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22</w:t>
            </w:r>
          </w:p>
        </w:tc>
        <w:tc>
          <w:tcPr>
            <w:tcW w:w="1145" w:type="pct"/>
            <w:shd w:val="clear" w:color="auto" w:fill="auto"/>
            <w:vAlign w:val="center"/>
          </w:tcPr>
          <w:p w14:paraId="139F5B25" w14:textId="77777777" w:rsidR="00DA6B24" w:rsidRPr="009A44E6" w:rsidRDefault="00DA6B24" w:rsidP="00DA6B24">
            <w:pPr>
              <w:jc w:val="both"/>
              <w:rPr>
                <w:rFonts w:ascii="Calibri" w:eastAsia="Calibri" w:hAnsi="Calibri"/>
                <w:sz w:val="18"/>
                <w:szCs w:val="18"/>
                <w:lang w:val="es-MX" w:eastAsia="en-US"/>
              </w:rPr>
            </w:pPr>
            <w:r w:rsidRPr="009A44E6">
              <w:rPr>
                <w:rFonts w:ascii="Calibri" w:eastAsia="Calibri" w:hAnsi="Calibri"/>
                <w:sz w:val="18"/>
                <w:szCs w:val="18"/>
                <w:lang w:val="es-MX" w:eastAsia="en-US"/>
              </w:rPr>
              <w:t>Dobladores Calificados</w:t>
            </w:r>
          </w:p>
        </w:tc>
        <w:tc>
          <w:tcPr>
            <w:tcW w:w="1425" w:type="pct"/>
            <w:shd w:val="clear" w:color="auto" w:fill="auto"/>
          </w:tcPr>
          <w:p w14:paraId="63784539" w14:textId="77777777" w:rsidR="00DA6B24" w:rsidRPr="009A44E6" w:rsidRDefault="00DA6B24" w:rsidP="00DA6B24">
            <w:pPr>
              <w:jc w:val="center"/>
              <w:rPr>
                <w:rFonts w:asciiTheme="minorHAnsi" w:hAnsiTheme="minorHAnsi" w:cstheme="minorHAnsi"/>
                <w:sz w:val="18"/>
                <w:szCs w:val="18"/>
              </w:rPr>
            </w:pPr>
          </w:p>
        </w:tc>
        <w:tc>
          <w:tcPr>
            <w:tcW w:w="1136" w:type="pct"/>
            <w:vAlign w:val="center"/>
          </w:tcPr>
          <w:p w14:paraId="1804910C" w14:textId="77777777" w:rsidR="00DA6B24" w:rsidRPr="002E0396" w:rsidRDefault="00DA6B24" w:rsidP="00DA6B24">
            <w:pPr>
              <w:jc w:val="center"/>
              <w:rPr>
                <w:rFonts w:asciiTheme="minorHAnsi" w:hAnsiTheme="minorHAnsi" w:cstheme="minorHAnsi"/>
                <w:sz w:val="18"/>
                <w:szCs w:val="18"/>
              </w:rPr>
            </w:pPr>
            <w:r w:rsidRPr="002E0396">
              <w:rPr>
                <w:rFonts w:asciiTheme="minorHAnsi" w:hAnsiTheme="minorHAnsi" w:cstheme="minorHAnsi"/>
                <w:sz w:val="18"/>
                <w:szCs w:val="18"/>
              </w:rPr>
              <w:t>1</w:t>
            </w:r>
          </w:p>
        </w:tc>
        <w:tc>
          <w:tcPr>
            <w:tcW w:w="1136" w:type="pct"/>
          </w:tcPr>
          <w:p w14:paraId="023D3E13" w14:textId="77777777" w:rsidR="00DA6B24" w:rsidRPr="009A44E6" w:rsidRDefault="00DA6B24" w:rsidP="00DA6B24">
            <w:pPr>
              <w:jc w:val="center"/>
              <w:rPr>
                <w:rFonts w:ascii="Calibri" w:eastAsia="Calibri" w:hAnsi="Calibri"/>
                <w:sz w:val="18"/>
                <w:szCs w:val="18"/>
                <w:lang w:val="es-MX" w:eastAsia="en-US"/>
              </w:rPr>
            </w:pPr>
            <w:r w:rsidRPr="006E17F6">
              <w:rPr>
                <w:rFonts w:asciiTheme="minorHAnsi" w:hAnsiTheme="minorHAnsi" w:cstheme="minorHAnsi"/>
                <w:sz w:val="18"/>
                <w:szCs w:val="18"/>
              </w:rPr>
              <w:t>Para toda la obra</w:t>
            </w:r>
          </w:p>
        </w:tc>
      </w:tr>
      <w:tr w:rsidR="00DA6B24" w:rsidRPr="009A44E6" w14:paraId="18067B56" w14:textId="77777777" w:rsidTr="00C02A64">
        <w:trPr>
          <w:trHeight w:val="45"/>
          <w:jc w:val="center"/>
        </w:trPr>
        <w:tc>
          <w:tcPr>
            <w:tcW w:w="158" w:type="pct"/>
            <w:shd w:val="clear" w:color="auto" w:fill="auto"/>
            <w:tcMar>
              <w:left w:w="0" w:type="dxa"/>
              <w:right w:w="0" w:type="dxa"/>
            </w:tcMar>
            <w:vAlign w:val="center"/>
          </w:tcPr>
          <w:p w14:paraId="76E3E1C0" w14:textId="69A45E04"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23</w:t>
            </w:r>
          </w:p>
        </w:tc>
        <w:tc>
          <w:tcPr>
            <w:tcW w:w="1145" w:type="pct"/>
            <w:shd w:val="clear" w:color="auto" w:fill="auto"/>
            <w:vAlign w:val="center"/>
          </w:tcPr>
          <w:p w14:paraId="1F58716B" w14:textId="77777777" w:rsidR="00DA6B24" w:rsidRPr="009A44E6" w:rsidRDefault="00DA6B24" w:rsidP="00DA6B24">
            <w:pPr>
              <w:jc w:val="both"/>
              <w:rPr>
                <w:rFonts w:ascii="Calibri" w:eastAsia="Calibri" w:hAnsi="Calibri"/>
                <w:sz w:val="18"/>
                <w:szCs w:val="18"/>
                <w:lang w:val="es-MX" w:eastAsia="en-US"/>
              </w:rPr>
            </w:pPr>
            <w:r w:rsidRPr="009A44E6">
              <w:rPr>
                <w:rFonts w:ascii="Calibri" w:eastAsia="Calibri" w:hAnsi="Calibri"/>
                <w:sz w:val="18"/>
                <w:szCs w:val="18"/>
                <w:lang w:val="es-MX" w:eastAsia="en-US"/>
              </w:rPr>
              <w:t>Amoladores</w:t>
            </w:r>
          </w:p>
        </w:tc>
        <w:tc>
          <w:tcPr>
            <w:tcW w:w="1425" w:type="pct"/>
            <w:shd w:val="clear" w:color="auto" w:fill="auto"/>
          </w:tcPr>
          <w:p w14:paraId="1F03CCA5" w14:textId="77777777" w:rsidR="00DA6B24" w:rsidRPr="009A44E6" w:rsidRDefault="00DA6B24" w:rsidP="00DA6B24">
            <w:pPr>
              <w:jc w:val="center"/>
              <w:rPr>
                <w:rFonts w:asciiTheme="minorHAnsi" w:hAnsiTheme="minorHAnsi" w:cstheme="minorHAnsi"/>
                <w:sz w:val="18"/>
                <w:szCs w:val="18"/>
              </w:rPr>
            </w:pPr>
          </w:p>
        </w:tc>
        <w:tc>
          <w:tcPr>
            <w:tcW w:w="1136" w:type="pct"/>
            <w:vAlign w:val="center"/>
          </w:tcPr>
          <w:p w14:paraId="6FCEA750" w14:textId="7A1152F5" w:rsidR="00DA6B24" w:rsidRPr="002E0396" w:rsidRDefault="0057281C" w:rsidP="00DA6B24">
            <w:pPr>
              <w:jc w:val="center"/>
              <w:rPr>
                <w:rFonts w:asciiTheme="minorHAnsi" w:hAnsiTheme="minorHAnsi" w:cstheme="minorHAnsi"/>
                <w:sz w:val="18"/>
                <w:szCs w:val="18"/>
              </w:rPr>
            </w:pPr>
            <w:r>
              <w:rPr>
                <w:rFonts w:asciiTheme="minorHAnsi" w:hAnsiTheme="minorHAnsi" w:cstheme="minorHAnsi"/>
                <w:sz w:val="18"/>
                <w:szCs w:val="18"/>
              </w:rPr>
              <w:t>2</w:t>
            </w:r>
          </w:p>
        </w:tc>
        <w:tc>
          <w:tcPr>
            <w:tcW w:w="1136" w:type="pct"/>
          </w:tcPr>
          <w:p w14:paraId="65F58BF1" w14:textId="77777777" w:rsidR="00DA6B24" w:rsidRPr="009A44E6" w:rsidRDefault="00DA6B24" w:rsidP="00DA6B24">
            <w:pPr>
              <w:jc w:val="center"/>
              <w:rPr>
                <w:rFonts w:ascii="Calibri" w:eastAsia="Calibri" w:hAnsi="Calibri"/>
                <w:sz w:val="18"/>
                <w:szCs w:val="18"/>
                <w:lang w:val="es-MX" w:eastAsia="en-US"/>
              </w:rPr>
            </w:pPr>
            <w:r w:rsidRPr="006E17F6">
              <w:rPr>
                <w:rFonts w:asciiTheme="minorHAnsi" w:hAnsiTheme="minorHAnsi" w:cstheme="minorHAnsi"/>
                <w:sz w:val="18"/>
                <w:szCs w:val="18"/>
              </w:rPr>
              <w:t>Para toda la obra</w:t>
            </w:r>
          </w:p>
        </w:tc>
      </w:tr>
      <w:tr w:rsidR="00DA6B24" w:rsidRPr="009A44E6" w14:paraId="31F64227" w14:textId="77777777" w:rsidTr="00C02A64">
        <w:trPr>
          <w:trHeight w:val="45"/>
          <w:jc w:val="center"/>
        </w:trPr>
        <w:tc>
          <w:tcPr>
            <w:tcW w:w="158" w:type="pct"/>
            <w:shd w:val="clear" w:color="auto" w:fill="auto"/>
            <w:tcMar>
              <w:left w:w="0" w:type="dxa"/>
              <w:right w:w="0" w:type="dxa"/>
            </w:tcMar>
            <w:vAlign w:val="center"/>
          </w:tcPr>
          <w:p w14:paraId="4BB66377" w14:textId="61B7C054"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2</w:t>
            </w:r>
            <w:r>
              <w:rPr>
                <w:rFonts w:asciiTheme="minorHAnsi" w:hAnsiTheme="minorHAnsi" w:cstheme="minorHAnsi"/>
                <w:sz w:val="18"/>
                <w:szCs w:val="18"/>
              </w:rPr>
              <w:t>4</w:t>
            </w:r>
          </w:p>
        </w:tc>
        <w:tc>
          <w:tcPr>
            <w:tcW w:w="1145" w:type="pct"/>
            <w:shd w:val="clear" w:color="auto" w:fill="auto"/>
            <w:vAlign w:val="center"/>
          </w:tcPr>
          <w:p w14:paraId="2F12A22D" w14:textId="77777777" w:rsidR="00DA6B24" w:rsidRPr="009A44E6" w:rsidRDefault="00DA6B24" w:rsidP="00DA6B24">
            <w:pPr>
              <w:jc w:val="both"/>
              <w:rPr>
                <w:rFonts w:asciiTheme="minorHAnsi" w:hAnsiTheme="minorHAnsi" w:cstheme="minorHAnsi"/>
                <w:sz w:val="18"/>
                <w:szCs w:val="18"/>
              </w:rPr>
            </w:pPr>
            <w:r w:rsidRPr="009A44E6">
              <w:rPr>
                <w:rFonts w:asciiTheme="minorHAnsi" w:hAnsiTheme="minorHAnsi" w:cstheme="minorHAnsi"/>
                <w:sz w:val="18"/>
                <w:szCs w:val="18"/>
              </w:rPr>
              <w:t>Técnico especializado en pruebas hidráulicas, neumáticas y de hermeticidad</w:t>
            </w:r>
          </w:p>
        </w:tc>
        <w:tc>
          <w:tcPr>
            <w:tcW w:w="1425" w:type="pct"/>
            <w:shd w:val="clear" w:color="auto" w:fill="auto"/>
          </w:tcPr>
          <w:p w14:paraId="78E458EF" w14:textId="77777777" w:rsidR="00DA6B24" w:rsidRPr="009A44E6" w:rsidRDefault="00DA6B24" w:rsidP="00DA6B24">
            <w:pPr>
              <w:jc w:val="both"/>
              <w:rPr>
                <w:rFonts w:asciiTheme="minorHAnsi" w:hAnsiTheme="minorHAnsi" w:cstheme="minorHAnsi"/>
                <w:sz w:val="18"/>
                <w:szCs w:val="18"/>
              </w:rPr>
            </w:pPr>
            <w:r w:rsidRPr="009A44E6">
              <w:rPr>
                <w:rFonts w:asciiTheme="minorHAnsi" w:hAnsiTheme="minorHAnsi" w:cstheme="minorHAnsi"/>
                <w:sz w:val="18"/>
                <w:szCs w:val="18"/>
              </w:rPr>
              <w:t>Profesional y/o técnico especializado en el manejo de instrumentos y la ejecución de pruebas hidrostáticas</w:t>
            </w:r>
          </w:p>
        </w:tc>
        <w:tc>
          <w:tcPr>
            <w:tcW w:w="1136" w:type="pct"/>
            <w:vAlign w:val="center"/>
          </w:tcPr>
          <w:p w14:paraId="6B34B8B1" w14:textId="77777777"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1</w:t>
            </w:r>
          </w:p>
        </w:tc>
        <w:tc>
          <w:tcPr>
            <w:tcW w:w="1136" w:type="pct"/>
          </w:tcPr>
          <w:p w14:paraId="609E3F7B" w14:textId="77777777" w:rsidR="00DA6B24" w:rsidRPr="009A44E6" w:rsidRDefault="00DA6B24" w:rsidP="00DA6B24">
            <w:pPr>
              <w:jc w:val="center"/>
              <w:rPr>
                <w:rFonts w:asciiTheme="minorHAnsi" w:hAnsiTheme="minorHAnsi" w:cstheme="minorHAnsi"/>
                <w:sz w:val="18"/>
                <w:szCs w:val="18"/>
              </w:rPr>
            </w:pPr>
            <w:r w:rsidRPr="006E17F6">
              <w:rPr>
                <w:rFonts w:asciiTheme="minorHAnsi" w:hAnsiTheme="minorHAnsi" w:cstheme="minorHAnsi"/>
                <w:sz w:val="18"/>
                <w:szCs w:val="18"/>
              </w:rPr>
              <w:t>Para toda la obra</w:t>
            </w:r>
          </w:p>
        </w:tc>
      </w:tr>
      <w:tr w:rsidR="00DA6B24" w:rsidRPr="009A44E6" w14:paraId="03DFAAC3" w14:textId="77777777" w:rsidTr="00C02A64">
        <w:trPr>
          <w:trHeight w:val="45"/>
          <w:jc w:val="center"/>
        </w:trPr>
        <w:tc>
          <w:tcPr>
            <w:tcW w:w="158" w:type="pct"/>
            <w:shd w:val="clear" w:color="auto" w:fill="auto"/>
            <w:tcMar>
              <w:left w:w="0" w:type="dxa"/>
              <w:right w:w="0" w:type="dxa"/>
            </w:tcMar>
            <w:vAlign w:val="center"/>
          </w:tcPr>
          <w:p w14:paraId="4F549E4B" w14:textId="615A408A" w:rsidR="00DA6B24" w:rsidRPr="009A44E6" w:rsidRDefault="00DA6B24" w:rsidP="00DA6B24">
            <w:pPr>
              <w:jc w:val="center"/>
              <w:rPr>
                <w:rFonts w:asciiTheme="minorHAnsi" w:hAnsiTheme="minorHAnsi" w:cstheme="minorHAnsi"/>
                <w:sz w:val="18"/>
                <w:szCs w:val="18"/>
              </w:rPr>
            </w:pPr>
            <w:r>
              <w:rPr>
                <w:rFonts w:asciiTheme="minorHAnsi" w:hAnsiTheme="minorHAnsi" w:cstheme="minorHAnsi"/>
                <w:sz w:val="18"/>
                <w:szCs w:val="18"/>
              </w:rPr>
              <w:t>25</w:t>
            </w:r>
          </w:p>
        </w:tc>
        <w:tc>
          <w:tcPr>
            <w:tcW w:w="1145" w:type="pct"/>
            <w:shd w:val="clear" w:color="auto" w:fill="auto"/>
            <w:vAlign w:val="center"/>
          </w:tcPr>
          <w:p w14:paraId="7C499210" w14:textId="77777777" w:rsidR="00DA6B24" w:rsidRPr="009A44E6" w:rsidRDefault="00DA6B24" w:rsidP="00DA6B24">
            <w:pPr>
              <w:jc w:val="both"/>
              <w:rPr>
                <w:rFonts w:asciiTheme="minorHAnsi" w:hAnsiTheme="minorHAnsi" w:cstheme="minorHAnsi"/>
                <w:sz w:val="18"/>
                <w:szCs w:val="18"/>
              </w:rPr>
            </w:pPr>
            <w:r w:rsidRPr="009A44E6">
              <w:rPr>
                <w:rFonts w:asciiTheme="minorHAnsi" w:hAnsiTheme="minorHAnsi" w:cstheme="minorHAnsi"/>
                <w:sz w:val="18"/>
                <w:szCs w:val="18"/>
              </w:rPr>
              <w:t>Instrumentista</w:t>
            </w:r>
          </w:p>
        </w:tc>
        <w:tc>
          <w:tcPr>
            <w:tcW w:w="1425" w:type="pct"/>
            <w:shd w:val="clear" w:color="auto" w:fill="auto"/>
          </w:tcPr>
          <w:p w14:paraId="2D756274" w14:textId="77777777" w:rsidR="00DA6B24" w:rsidRPr="009A44E6" w:rsidRDefault="00DA6B24" w:rsidP="00DA6B24">
            <w:pPr>
              <w:jc w:val="both"/>
              <w:rPr>
                <w:rFonts w:asciiTheme="minorHAnsi" w:hAnsiTheme="minorHAnsi" w:cstheme="minorHAnsi"/>
                <w:sz w:val="18"/>
                <w:szCs w:val="18"/>
              </w:rPr>
            </w:pPr>
          </w:p>
        </w:tc>
        <w:tc>
          <w:tcPr>
            <w:tcW w:w="1136" w:type="pct"/>
            <w:vAlign w:val="center"/>
          </w:tcPr>
          <w:p w14:paraId="0B4ED2B0" w14:textId="77777777" w:rsidR="00DA6B24" w:rsidRPr="009A44E6" w:rsidRDefault="00DA6B24" w:rsidP="00DA6B24">
            <w:pPr>
              <w:jc w:val="center"/>
              <w:rPr>
                <w:rFonts w:asciiTheme="minorHAnsi" w:hAnsiTheme="minorHAnsi" w:cstheme="minorHAnsi"/>
                <w:sz w:val="18"/>
                <w:szCs w:val="18"/>
              </w:rPr>
            </w:pPr>
            <w:r w:rsidRPr="009A44E6">
              <w:rPr>
                <w:rFonts w:asciiTheme="minorHAnsi" w:hAnsiTheme="minorHAnsi" w:cstheme="minorHAnsi"/>
                <w:sz w:val="18"/>
                <w:szCs w:val="18"/>
              </w:rPr>
              <w:t>1</w:t>
            </w:r>
          </w:p>
        </w:tc>
        <w:tc>
          <w:tcPr>
            <w:tcW w:w="1136" w:type="pct"/>
          </w:tcPr>
          <w:p w14:paraId="69F5558B" w14:textId="77777777" w:rsidR="00DA6B24" w:rsidRPr="009A44E6" w:rsidRDefault="00DA6B24" w:rsidP="00DA6B24">
            <w:pPr>
              <w:jc w:val="center"/>
              <w:rPr>
                <w:rFonts w:asciiTheme="minorHAnsi" w:hAnsiTheme="minorHAnsi" w:cstheme="minorHAnsi"/>
                <w:sz w:val="18"/>
                <w:szCs w:val="18"/>
              </w:rPr>
            </w:pPr>
            <w:r w:rsidRPr="006E17F6">
              <w:rPr>
                <w:rFonts w:asciiTheme="minorHAnsi" w:hAnsiTheme="minorHAnsi" w:cstheme="minorHAnsi"/>
                <w:sz w:val="18"/>
                <w:szCs w:val="18"/>
              </w:rPr>
              <w:t>Para toda la obra</w:t>
            </w:r>
          </w:p>
        </w:tc>
      </w:tr>
      <w:tr w:rsidR="00DA6B24" w:rsidRPr="009A44E6" w14:paraId="2879800C" w14:textId="77777777" w:rsidTr="00C02A64">
        <w:trPr>
          <w:trHeight w:val="45"/>
          <w:jc w:val="center"/>
        </w:trPr>
        <w:tc>
          <w:tcPr>
            <w:tcW w:w="158" w:type="pct"/>
            <w:shd w:val="clear" w:color="auto" w:fill="auto"/>
            <w:tcMar>
              <w:left w:w="0" w:type="dxa"/>
              <w:right w:w="0" w:type="dxa"/>
            </w:tcMar>
            <w:vAlign w:val="center"/>
          </w:tcPr>
          <w:p w14:paraId="36A6B895" w14:textId="5E6AC8CB" w:rsidR="00DA6B24" w:rsidRPr="009A44E6" w:rsidRDefault="00DA6B24" w:rsidP="00DA6B24">
            <w:pPr>
              <w:jc w:val="center"/>
              <w:rPr>
                <w:rFonts w:asciiTheme="minorHAnsi" w:hAnsiTheme="minorHAnsi" w:cstheme="minorHAnsi"/>
                <w:sz w:val="18"/>
                <w:szCs w:val="18"/>
              </w:rPr>
            </w:pPr>
            <w:r>
              <w:rPr>
                <w:rFonts w:asciiTheme="minorHAnsi" w:hAnsiTheme="minorHAnsi" w:cstheme="minorHAnsi"/>
                <w:sz w:val="18"/>
                <w:szCs w:val="18"/>
              </w:rPr>
              <w:t>26</w:t>
            </w:r>
          </w:p>
        </w:tc>
        <w:tc>
          <w:tcPr>
            <w:tcW w:w="1145" w:type="pct"/>
            <w:shd w:val="clear" w:color="auto" w:fill="auto"/>
            <w:vAlign w:val="center"/>
          </w:tcPr>
          <w:p w14:paraId="3503F962" w14:textId="77777777" w:rsidR="00DA6B24" w:rsidRPr="009A44E6" w:rsidRDefault="00DA6B24" w:rsidP="00DA6B24">
            <w:pPr>
              <w:jc w:val="both"/>
              <w:rPr>
                <w:rFonts w:asciiTheme="minorHAnsi" w:hAnsiTheme="minorHAnsi" w:cstheme="minorHAnsi"/>
                <w:sz w:val="18"/>
                <w:szCs w:val="18"/>
              </w:rPr>
            </w:pPr>
            <w:r>
              <w:rPr>
                <w:rFonts w:asciiTheme="minorHAnsi" w:hAnsiTheme="minorHAnsi" w:cstheme="minorHAnsi"/>
                <w:sz w:val="18"/>
                <w:szCs w:val="18"/>
              </w:rPr>
              <w:t>Supervisor/Coordinador</w:t>
            </w:r>
            <w:r w:rsidRPr="009A44E6">
              <w:rPr>
                <w:rFonts w:asciiTheme="minorHAnsi" w:hAnsiTheme="minorHAnsi" w:cstheme="minorHAnsi"/>
                <w:sz w:val="18"/>
                <w:szCs w:val="18"/>
              </w:rPr>
              <w:t xml:space="preserve"> de SMS</w:t>
            </w:r>
          </w:p>
        </w:tc>
        <w:tc>
          <w:tcPr>
            <w:tcW w:w="1425" w:type="pct"/>
            <w:shd w:val="clear" w:color="auto" w:fill="auto"/>
          </w:tcPr>
          <w:p w14:paraId="7482E27D" w14:textId="77777777" w:rsidR="00DA6B24" w:rsidRPr="009A44E6" w:rsidRDefault="00DA6B24" w:rsidP="00DA6B24">
            <w:pPr>
              <w:jc w:val="both"/>
              <w:rPr>
                <w:rFonts w:asciiTheme="minorHAnsi" w:hAnsiTheme="minorHAnsi" w:cstheme="minorHAnsi"/>
                <w:sz w:val="18"/>
                <w:szCs w:val="18"/>
              </w:rPr>
            </w:pPr>
            <w:r w:rsidRPr="00AE7C5A">
              <w:rPr>
                <w:rFonts w:asciiTheme="minorHAnsi" w:hAnsiTheme="minorHAnsi" w:cstheme="minorHAnsi"/>
                <w:sz w:val="18"/>
                <w:szCs w:val="18"/>
              </w:rPr>
              <w:t>Profesional a nivel licenciatura en ingeniería o ramas afines</w:t>
            </w:r>
          </w:p>
        </w:tc>
        <w:tc>
          <w:tcPr>
            <w:tcW w:w="1136" w:type="pct"/>
            <w:vAlign w:val="center"/>
          </w:tcPr>
          <w:p w14:paraId="5C37D6F6" w14:textId="77777777" w:rsidR="00DA6B24" w:rsidRPr="009A44E6" w:rsidRDefault="00DA6B24" w:rsidP="00DA6B24">
            <w:pPr>
              <w:jc w:val="center"/>
              <w:rPr>
                <w:rFonts w:asciiTheme="minorHAnsi" w:hAnsiTheme="minorHAnsi" w:cstheme="minorHAnsi"/>
                <w:sz w:val="18"/>
                <w:szCs w:val="18"/>
              </w:rPr>
            </w:pPr>
            <w:r>
              <w:rPr>
                <w:rFonts w:asciiTheme="minorHAnsi" w:hAnsiTheme="minorHAnsi" w:cstheme="minorHAnsi"/>
                <w:sz w:val="18"/>
                <w:szCs w:val="18"/>
              </w:rPr>
              <w:t>1</w:t>
            </w:r>
          </w:p>
        </w:tc>
        <w:tc>
          <w:tcPr>
            <w:tcW w:w="1136" w:type="pct"/>
            <w:vAlign w:val="center"/>
          </w:tcPr>
          <w:p w14:paraId="653E7774" w14:textId="77777777" w:rsidR="00DA6B24" w:rsidRDefault="00DA6B24" w:rsidP="00DA6B24">
            <w:pPr>
              <w:jc w:val="center"/>
              <w:rPr>
                <w:rFonts w:asciiTheme="minorHAnsi" w:hAnsiTheme="minorHAnsi" w:cstheme="minorHAnsi"/>
                <w:sz w:val="18"/>
                <w:szCs w:val="18"/>
              </w:rPr>
            </w:pPr>
            <w:r>
              <w:rPr>
                <w:rFonts w:asciiTheme="minorHAnsi" w:hAnsiTheme="minorHAnsi" w:cstheme="minorHAnsi"/>
                <w:sz w:val="18"/>
                <w:szCs w:val="18"/>
              </w:rPr>
              <w:t>Para toda la obra</w:t>
            </w:r>
          </w:p>
        </w:tc>
      </w:tr>
      <w:tr w:rsidR="00DA6B24" w:rsidRPr="009A44E6" w14:paraId="51916972" w14:textId="77777777" w:rsidTr="00C02A64">
        <w:trPr>
          <w:trHeight w:val="45"/>
          <w:jc w:val="center"/>
        </w:trPr>
        <w:tc>
          <w:tcPr>
            <w:tcW w:w="158" w:type="pct"/>
            <w:shd w:val="clear" w:color="auto" w:fill="auto"/>
            <w:tcMar>
              <w:left w:w="0" w:type="dxa"/>
              <w:right w:w="0" w:type="dxa"/>
            </w:tcMar>
            <w:vAlign w:val="center"/>
          </w:tcPr>
          <w:p w14:paraId="58321D35" w14:textId="41A60BB5" w:rsidR="00DA6B24" w:rsidRPr="009A44E6" w:rsidRDefault="00DA6B24" w:rsidP="00DA6B24">
            <w:pPr>
              <w:jc w:val="center"/>
              <w:rPr>
                <w:rFonts w:asciiTheme="minorHAnsi" w:hAnsiTheme="minorHAnsi" w:cstheme="minorHAnsi"/>
                <w:sz w:val="18"/>
                <w:szCs w:val="18"/>
              </w:rPr>
            </w:pPr>
            <w:r>
              <w:rPr>
                <w:rFonts w:asciiTheme="minorHAnsi" w:hAnsiTheme="minorHAnsi" w:cstheme="minorHAnsi"/>
                <w:sz w:val="18"/>
                <w:szCs w:val="18"/>
              </w:rPr>
              <w:t>27</w:t>
            </w:r>
          </w:p>
        </w:tc>
        <w:tc>
          <w:tcPr>
            <w:tcW w:w="1145" w:type="pct"/>
            <w:shd w:val="clear" w:color="auto" w:fill="auto"/>
            <w:vAlign w:val="center"/>
          </w:tcPr>
          <w:p w14:paraId="159753B9" w14:textId="77777777" w:rsidR="00DA6B24" w:rsidRPr="009A44E6" w:rsidRDefault="00DA6B24" w:rsidP="00DA6B24">
            <w:pPr>
              <w:jc w:val="both"/>
              <w:rPr>
                <w:rFonts w:asciiTheme="minorHAnsi" w:hAnsiTheme="minorHAnsi" w:cstheme="minorHAnsi"/>
                <w:sz w:val="18"/>
                <w:szCs w:val="18"/>
              </w:rPr>
            </w:pPr>
            <w:r w:rsidRPr="009A44E6">
              <w:rPr>
                <w:rFonts w:asciiTheme="minorHAnsi" w:hAnsiTheme="minorHAnsi" w:cstheme="minorHAnsi"/>
                <w:sz w:val="18"/>
                <w:szCs w:val="18"/>
              </w:rPr>
              <w:t>Monitor de SMS</w:t>
            </w:r>
          </w:p>
        </w:tc>
        <w:tc>
          <w:tcPr>
            <w:tcW w:w="1425" w:type="pct"/>
            <w:shd w:val="clear" w:color="auto" w:fill="auto"/>
          </w:tcPr>
          <w:p w14:paraId="69738F09" w14:textId="77777777" w:rsidR="00DA6B24" w:rsidRPr="009A44E6" w:rsidRDefault="00DA6B24" w:rsidP="00DA6B24">
            <w:pPr>
              <w:jc w:val="both"/>
              <w:rPr>
                <w:rFonts w:asciiTheme="minorHAnsi" w:hAnsiTheme="minorHAnsi" w:cstheme="minorHAnsi"/>
                <w:sz w:val="18"/>
                <w:szCs w:val="18"/>
              </w:rPr>
            </w:pPr>
            <w:r w:rsidRPr="009A44E6">
              <w:rPr>
                <w:rFonts w:asciiTheme="minorHAnsi" w:hAnsiTheme="minorHAnsi" w:cstheme="minorHAnsi"/>
                <w:sz w:val="18"/>
                <w:szCs w:val="18"/>
              </w:rPr>
              <w:t>Profesional a nivel licenciatura en ingeniería o Técnico del área Industrial (mecánico, eléctrico, SMS o similares)</w:t>
            </w:r>
          </w:p>
        </w:tc>
        <w:tc>
          <w:tcPr>
            <w:tcW w:w="1136" w:type="pct"/>
            <w:vAlign w:val="center"/>
          </w:tcPr>
          <w:p w14:paraId="11433A44" w14:textId="68451970" w:rsidR="00DA6B24" w:rsidRPr="009A44E6" w:rsidRDefault="00DA6B24" w:rsidP="00313461">
            <w:pPr>
              <w:jc w:val="center"/>
              <w:rPr>
                <w:rFonts w:asciiTheme="minorHAnsi" w:hAnsiTheme="minorHAnsi" w:cstheme="minorHAnsi"/>
                <w:sz w:val="18"/>
                <w:szCs w:val="18"/>
              </w:rPr>
            </w:pPr>
            <w:r w:rsidRPr="009A44E6">
              <w:rPr>
                <w:rFonts w:asciiTheme="minorHAnsi" w:hAnsiTheme="minorHAnsi" w:cstheme="minorHAnsi"/>
                <w:sz w:val="18"/>
                <w:szCs w:val="18"/>
              </w:rPr>
              <w:t xml:space="preserve">1 Monitor de SMS </w:t>
            </w:r>
          </w:p>
        </w:tc>
        <w:tc>
          <w:tcPr>
            <w:tcW w:w="1136" w:type="pct"/>
          </w:tcPr>
          <w:p w14:paraId="5B1F0F0E" w14:textId="77777777" w:rsidR="00DA6B24" w:rsidRPr="009A44E6" w:rsidRDefault="00DA6B24" w:rsidP="00DA6B24">
            <w:pPr>
              <w:jc w:val="center"/>
              <w:rPr>
                <w:rFonts w:asciiTheme="minorHAnsi" w:hAnsiTheme="minorHAnsi" w:cstheme="minorHAnsi"/>
                <w:sz w:val="18"/>
                <w:szCs w:val="18"/>
              </w:rPr>
            </w:pPr>
            <w:r>
              <w:rPr>
                <w:rFonts w:asciiTheme="minorHAnsi" w:hAnsiTheme="minorHAnsi" w:cstheme="minorHAnsi"/>
                <w:sz w:val="18"/>
                <w:szCs w:val="18"/>
              </w:rPr>
              <w:t>Pa</w:t>
            </w:r>
            <w:r w:rsidRPr="009A44E6">
              <w:rPr>
                <w:rFonts w:asciiTheme="minorHAnsi" w:hAnsiTheme="minorHAnsi" w:cstheme="minorHAnsi"/>
                <w:sz w:val="18"/>
                <w:szCs w:val="18"/>
              </w:rPr>
              <w:t>r</w:t>
            </w:r>
            <w:r>
              <w:rPr>
                <w:rFonts w:asciiTheme="minorHAnsi" w:hAnsiTheme="minorHAnsi" w:cstheme="minorHAnsi"/>
                <w:sz w:val="18"/>
                <w:szCs w:val="18"/>
              </w:rPr>
              <w:t>a</w:t>
            </w:r>
            <w:r w:rsidRPr="009A44E6">
              <w:rPr>
                <w:rFonts w:asciiTheme="minorHAnsi" w:hAnsiTheme="minorHAnsi" w:cstheme="minorHAnsi"/>
                <w:sz w:val="18"/>
                <w:szCs w:val="18"/>
              </w:rPr>
              <w:t xml:space="preserve"> cada frente de trabajo</w:t>
            </w:r>
            <w:r>
              <w:rPr>
                <w:rFonts w:asciiTheme="minorHAnsi" w:hAnsiTheme="minorHAnsi" w:cstheme="minorHAnsi"/>
                <w:sz w:val="18"/>
                <w:szCs w:val="18"/>
              </w:rPr>
              <w:t xml:space="preserve"> adicional </w:t>
            </w:r>
            <w:r w:rsidRPr="009A44E6">
              <w:rPr>
                <w:rFonts w:asciiTheme="minorHAnsi" w:hAnsiTheme="minorHAnsi" w:cstheme="minorHAnsi"/>
                <w:sz w:val="18"/>
                <w:szCs w:val="18"/>
              </w:rPr>
              <w:t>(de acuerdo al análisis de Riesgos de las actividades a desarrollarse en el proyecto)</w:t>
            </w:r>
          </w:p>
        </w:tc>
      </w:tr>
      <w:tr w:rsidR="00DA6B24" w:rsidRPr="009A44E6" w14:paraId="351BBE7D" w14:textId="77777777" w:rsidTr="00C02A64">
        <w:trPr>
          <w:trHeight w:val="45"/>
          <w:jc w:val="center"/>
        </w:trPr>
        <w:tc>
          <w:tcPr>
            <w:tcW w:w="158" w:type="pct"/>
            <w:shd w:val="clear" w:color="auto" w:fill="auto"/>
            <w:tcMar>
              <w:left w:w="0" w:type="dxa"/>
              <w:right w:w="0" w:type="dxa"/>
            </w:tcMar>
            <w:vAlign w:val="center"/>
          </w:tcPr>
          <w:p w14:paraId="1CB26C3C" w14:textId="772E5BFF" w:rsidR="00DA6B24" w:rsidRPr="009A44E6" w:rsidRDefault="00043BA1" w:rsidP="00DA6B24">
            <w:pPr>
              <w:jc w:val="center"/>
              <w:rPr>
                <w:rFonts w:asciiTheme="minorHAnsi" w:hAnsiTheme="minorHAnsi" w:cstheme="minorHAnsi"/>
                <w:sz w:val="18"/>
                <w:szCs w:val="18"/>
              </w:rPr>
            </w:pPr>
            <w:r>
              <w:rPr>
                <w:rFonts w:asciiTheme="minorHAnsi" w:hAnsiTheme="minorHAnsi" w:cstheme="minorHAnsi"/>
                <w:sz w:val="18"/>
                <w:szCs w:val="18"/>
              </w:rPr>
              <w:t>28</w:t>
            </w:r>
          </w:p>
        </w:tc>
        <w:tc>
          <w:tcPr>
            <w:tcW w:w="1145" w:type="pct"/>
            <w:shd w:val="clear" w:color="auto" w:fill="auto"/>
            <w:vAlign w:val="center"/>
          </w:tcPr>
          <w:p w14:paraId="03EF06FA" w14:textId="77777777" w:rsidR="00DA6B24" w:rsidRPr="009A44E6" w:rsidRDefault="00DA6B24" w:rsidP="00DA6B24">
            <w:pPr>
              <w:jc w:val="both"/>
              <w:rPr>
                <w:rFonts w:asciiTheme="minorHAnsi" w:hAnsiTheme="minorHAnsi" w:cstheme="minorHAnsi"/>
                <w:sz w:val="18"/>
                <w:szCs w:val="18"/>
              </w:rPr>
            </w:pPr>
            <w:r w:rsidRPr="000E6B15">
              <w:rPr>
                <w:rFonts w:asciiTheme="minorHAnsi" w:hAnsiTheme="minorHAnsi" w:cstheme="minorHAnsi"/>
                <w:sz w:val="18"/>
                <w:szCs w:val="18"/>
              </w:rPr>
              <w:t>Responsable de obras civiles</w:t>
            </w:r>
          </w:p>
        </w:tc>
        <w:tc>
          <w:tcPr>
            <w:tcW w:w="1425" w:type="pct"/>
            <w:shd w:val="clear" w:color="auto" w:fill="auto"/>
          </w:tcPr>
          <w:p w14:paraId="03EB5BBF" w14:textId="77777777" w:rsidR="00DA6B24" w:rsidRPr="009A44E6" w:rsidRDefault="00DA6B24" w:rsidP="00DA6B24">
            <w:pPr>
              <w:jc w:val="both"/>
              <w:rPr>
                <w:rFonts w:asciiTheme="minorHAnsi" w:hAnsiTheme="minorHAnsi" w:cstheme="minorHAnsi"/>
                <w:sz w:val="18"/>
                <w:szCs w:val="18"/>
              </w:rPr>
            </w:pPr>
            <w:r>
              <w:rPr>
                <w:rFonts w:asciiTheme="minorHAnsi" w:hAnsiTheme="minorHAnsi" w:cstheme="minorHAnsi"/>
                <w:sz w:val="18"/>
                <w:szCs w:val="18"/>
              </w:rPr>
              <w:t>I</w:t>
            </w:r>
            <w:r w:rsidRPr="000E6B15">
              <w:rPr>
                <w:rFonts w:asciiTheme="minorHAnsi" w:hAnsiTheme="minorHAnsi" w:cstheme="minorHAnsi"/>
                <w:sz w:val="18"/>
                <w:szCs w:val="18"/>
              </w:rPr>
              <w:t>ngeniero civil,  profesional en ramas afines de la construcción (licenciado en construcciones civiles, ingeniero en construcciones, arquitecto con mención en estructuras, mecánica de suelos) con título en provisión nacional</w:t>
            </w:r>
          </w:p>
        </w:tc>
        <w:tc>
          <w:tcPr>
            <w:tcW w:w="1136" w:type="pct"/>
            <w:vAlign w:val="center"/>
          </w:tcPr>
          <w:p w14:paraId="772B6754" w14:textId="77777777" w:rsidR="00DA6B24" w:rsidRPr="009A44E6" w:rsidRDefault="00DA6B24" w:rsidP="00DA6B24">
            <w:pPr>
              <w:jc w:val="center"/>
              <w:rPr>
                <w:rFonts w:asciiTheme="minorHAnsi" w:hAnsiTheme="minorHAnsi" w:cstheme="minorHAnsi"/>
                <w:sz w:val="18"/>
                <w:szCs w:val="18"/>
              </w:rPr>
            </w:pPr>
            <w:r>
              <w:rPr>
                <w:rFonts w:asciiTheme="minorHAnsi" w:hAnsiTheme="minorHAnsi" w:cstheme="minorHAnsi"/>
                <w:sz w:val="18"/>
                <w:szCs w:val="18"/>
              </w:rPr>
              <w:t>1</w:t>
            </w:r>
          </w:p>
        </w:tc>
        <w:tc>
          <w:tcPr>
            <w:tcW w:w="1136" w:type="pct"/>
            <w:vAlign w:val="center"/>
          </w:tcPr>
          <w:p w14:paraId="57280384" w14:textId="77777777" w:rsidR="00DA6B24" w:rsidRDefault="00DA6B24" w:rsidP="00DA6B24">
            <w:pPr>
              <w:jc w:val="center"/>
              <w:rPr>
                <w:rFonts w:asciiTheme="minorHAnsi" w:hAnsiTheme="minorHAnsi" w:cstheme="minorHAnsi"/>
                <w:sz w:val="18"/>
                <w:szCs w:val="18"/>
              </w:rPr>
            </w:pPr>
            <w:r>
              <w:rPr>
                <w:rFonts w:asciiTheme="minorHAnsi" w:hAnsiTheme="minorHAnsi" w:cstheme="minorHAnsi"/>
                <w:sz w:val="18"/>
                <w:szCs w:val="18"/>
              </w:rPr>
              <w:t>Para toda la obra</w:t>
            </w:r>
          </w:p>
        </w:tc>
      </w:tr>
    </w:tbl>
    <w:p w14:paraId="04678B98" w14:textId="77777777" w:rsidR="00C02A64" w:rsidRDefault="00C02A64" w:rsidP="00C02A64">
      <w:pPr>
        <w:pStyle w:val="Prrafodelista"/>
        <w:tabs>
          <w:tab w:val="left" w:pos="426"/>
        </w:tabs>
        <w:ind w:left="851"/>
        <w:contextualSpacing/>
        <w:rPr>
          <w:rFonts w:asciiTheme="minorHAnsi" w:hAnsiTheme="minorHAnsi" w:cstheme="minorHAnsi"/>
          <w:b/>
          <w:bCs/>
          <w:color w:val="000000" w:themeColor="text1"/>
          <w:sz w:val="22"/>
          <w:szCs w:val="22"/>
          <w:lang w:eastAsia="es-BO"/>
        </w:rPr>
      </w:pPr>
    </w:p>
    <w:p w14:paraId="755FA02B" w14:textId="77777777" w:rsidR="001B2C10" w:rsidRDefault="001B2C10" w:rsidP="00C02A64">
      <w:pPr>
        <w:pStyle w:val="Prrafodelista"/>
        <w:tabs>
          <w:tab w:val="left" w:pos="426"/>
        </w:tabs>
        <w:ind w:left="851"/>
        <w:contextualSpacing/>
        <w:rPr>
          <w:rFonts w:asciiTheme="minorHAnsi" w:hAnsiTheme="minorHAnsi" w:cstheme="minorHAnsi"/>
          <w:b/>
          <w:bCs/>
          <w:color w:val="000000" w:themeColor="text1"/>
          <w:sz w:val="22"/>
          <w:szCs w:val="22"/>
          <w:lang w:eastAsia="es-BO"/>
        </w:rPr>
      </w:pPr>
    </w:p>
    <w:p w14:paraId="70907AAB" w14:textId="77777777" w:rsidR="001B2C10" w:rsidRDefault="001B2C10" w:rsidP="00C02A64">
      <w:pPr>
        <w:pStyle w:val="Prrafodelista"/>
        <w:tabs>
          <w:tab w:val="left" w:pos="426"/>
        </w:tabs>
        <w:ind w:left="851"/>
        <w:contextualSpacing/>
        <w:rPr>
          <w:rFonts w:asciiTheme="minorHAnsi" w:hAnsiTheme="minorHAnsi" w:cstheme="minorHAnsi"/>
          <w:b/>
          <w:bCs/>
          <w:color w:val="000000" w:themeColor="text1"/>
          <w:sz w:val="22"/>
          <w:szCs w:val="22"/>
          <w:lang w:eastAsia="es-BO"/>
        </w:rPr>
      </w:pPr>
    </w:p>
    <w:p w14:paraId="71BEE56F" w14:textId="77777777" w:rsidR="001B2C10" w:rsidRDefault="001B2C10" w:rsidP="00C02A64">
      <w:pPr>
        <w:pStyle w:val="Prrafodelista"/>
        <w:tabs>
          <w:tab w:val="left" w:pos="426"/>
        </w:tabs>
        <w:ind w:left="851"/>
        <w:contextualSpacing/>
        <w:rPr>
          <w:rFonts w:asciiTheme="minorHAnsi" w:hAnsiTheme="minorHAnsi" w:cstheme="minorHAnsi"/>
          <w:b/>
          <w:bCs/>
          <w:color w:val="000000" w:themeColor="text1"/>
          <w:sz w:val="22"/>
          <w:szCs w:val="22"/>
          <w:lang w:eastAsia="es-BO"/>
        </w:rPr>
      </w:pPr>
    </w:p>
    <w:p w14:paraId="4374C225" w14:textId="77777777" w:rsidR="001B2C10" w:rsidRDefault="001B2C10" w:rsidP="00C02A64">
      <w:pPr>
        <w:pStyle w:val="Prrafodelista"/>
        <w:tabs>
          <w:tab w:val="left" w:pos="426"/>
        </w:tabs>
        <w:ind w:left="851"/>
        <w:contextualSpacing/>
        <w:rPr>
          <w:rFonts w:asciiTheme="minorHAnsi" w:hAnsiTheme="minorHAnsi" w:cstheme="minorHAnsi"/>
          <w:b/>
          <w:bCs/>
          <w:color w:val="000000" w:themeColor="text1"/>
          <w:sz w:val="22"/>
          <w:szCs w:val="22"/>
          <w:lang w:eastAsia="es-BO"/>
        </w:rPr>
      </w:pPr>
    </w:p>
    <w:p w14:paraId="576F5CE1" w14:textId="77777777" w:rsidR="00D94E34" w:rsidRDefault="00D94E34" w:rsidP="00C02A64">
      <w:pPr>
        <w:pStyle w:val="Prrafodelista"/>
        <w:tabs>
          <w:tab w:val="left" w:pos="426"/>
        </w:tabs>
        <w:ind w:left="851"/>
        <w:contextualSpacing/>
        <w:rPr>
          <w:rFonts w:asciiTheme="minorHAnsi" w:hAnsiTheme="minorHAnsi" w:cstheme="minorHAnsi"/>
          <w:b/>
          <w:bCs/>
          <w:color w:val="000000" w:themeColor="text1"/>
          <w:sz w:val="22"/>
          <w:szCs w:val="22"/>
          <w:lang w:eastAsia="es-BO"/>
        </w:rPr>
      </w:pPr>
    </w:p>
    <w:p w14:paraId="59D11930" w14:textId="77777777" w:rsidR="00DA6B24" w:rsidRPr="009A44E6" w:rsidRDefault="00DA6B24" w:rsidP="00DA6B24">
      <w:pPr>
        <w:pStyle w:val="Prrafodelista"/>
        <w:numPr>
          <w:ilvl w:val="0"/>
          <w:numId w:val="6"/>
        </w:numPr>
        <w:tabs>
          <w:tab w:val="left" w:pos="426"/>
        </w:tabs>
        <w:contextualSpacing/>
        <w:rPr>
          <w:rFonts w:asciiTheme="minorHAnsi" w:hAnsiTheme="minorHAnsi" w:cstheme="minorHAnsi"/>
          <w:b/>
          <w:bCs/>
          <w:color w:val="000000" w:themeColor="text1"/>
          <w:sz w:val="22"/>
          <w:szCs w:val="22"/>
          <w:lang w:eastAsia="es-BO"/>
        </w:rPr>
      </w:pPr>
      <w:r w:rsidRPr="009A44E6">
        <w:rPr>
          <w:rFonts w:asciiTheme="minorHAnsi" w:hAnsiTheme="minorHAnsi" w:cstheme="minorHAnsi"/>
          <w:b/>
          <w:bCs/>
          <w:color w:val="000000" w:themeColor="text1"/>
          <w:sz w:val="22"/>
          <w:szCs w:val="22"/>
          <w:lang w:eastAsia="es-BO"/>
        </w:rPr>
        <w:lastRenderedPageBreak/>
        <w:t>CONDICIONES REQUERIDAS</w:t>
      </w:r>
    </w:p>
    <w:p w14:paraId="45C03422" w14:textId="77777777" w:rsidR="00DA6B24" w:rsidRPr="009A44E6" w:rsidRDefault="00DA6B24" w:rsidP="00DA6B24">
      <w:pPr>
        <w:rPr>
          <w:rFonts w:asciiTheme="minorHAnsi" w:hAnsiTheme="minorHAnsi" w:cstheme="minorHAnsi"/>
          <w:b/>
          <w:bCs/>
          <w:sz w:val="22"/>
          <w:szCs w:val="22"/>
          <w:u w:val="single"/>
        </w:rPr>
      </w:pPr>
    </w:p>
    <w:p w14:paraId="799CD331" w14:textId="77777777" w:rsidR="00DA6B24" w:rsidRPr="009A44E6" w:rsidRDefault="00DA6B24" w:rsidP="00EB3D3E">
      <w:pPr>
        <w:pStyle w:val="Prrafodelista"/>
        <w:numPr>
          <w:ilvl w:val="1"/>
          <w:numId w:val="11"/>
        </w:numPr>
        <w:tabs>
          <w:tab w:val="left" w:pos="851"/>
        </w:tabs>
        <w:contextualSpacing/>
        <w:rPr>
          <w:rFonts w:asciiTheme="minorHAnsi" w:hAnsiTheme="minorHAnsi" w:cstheme="minorHAnsi"/>
          <w:b/>
          <w:bCs/>
          <w:sz w:val="22"/>
          <w:szCs w:val="22"/>
          <w:u w:val="single"/>
        </w:rPr>
      </w:pPr>
      <w:r w:rsidRPr="009A44E6">
        <w:rPr>
          <w:rFonts w:asciiTheme="minorHAnsi" w:hAnsiTheme="minorHAnsi" w:cstheme="minorHAnsi"/>
          <w:b/>
          <w:bCs/>
          <w:sz w:val="22"/>
          <w:szCs w:val="22"/>
          <w:u w:val="single"/>
        </w:rPr>
        <w:t xml:space="preserve">  NORMATIVA APLICABLE AL PROCESO DE CONTRATACIÓN</w:t>
      </w:r>
    </w:p>
    <w:p w14:paraId="105EECA6" w14:textId="77777777" w:rsidR="00DA6B24" w:rsidRPr="009A44E6" w:rsidRDefault="00DA6B24" w:rsidP="00DA6B24">
      <w:pPr>
        <w:ind w:left="720" w:hanging="720"/>
        <w:jc w:val="both"/>
        <w:rPr>
          <w:rFonts w:ascii="Verdana" w:hAnsi="Verdana" w:cs="Arial"/>
          <w:sz w:val="18"/>
          <w:szCs w:val="18"/>
        </w:rPr>
      </w:pPr>
      <w:r w:rsidRPr="009A44E6">
        <w:rPr>
          <w:rFonts w:ascii="Verdana" w:hAnsi="Verdana" w:cs="Arial"/>
          <w:b/>
          <w:sz w:val="18"/>
          <w:szCs w:val="18"/>
        </w:rPr>
        <w:tab/>
      </w:r>
    </w:p>
    <w:p w14:paraId="24A95ADF" w14:textId="77777777" w:rsidR="00DA6B24" w:rsidRPr="009A44E6" w:rsidRDefault="00DA6B24" w:rsidP="00DA6B24">
      <w:pPr>
        <w:ind w:left="851"/>
        <w:jc w:val="both"/>
        <w:rPr>
          <w:rFonts w:asciiTheme="minorHAnsi" w:eastAsiaTheme="minorHAnsi" w:hAnsiTheme="minorHAnsi" w:cstheme="minorHAnsi"/>
          <w:color w:val="000000"/>
          <w:sz w:val="22"/>
          <w:szCs w:val="22"/>
          <w:lang w:val="es-BO" w:eastAsia="en-US"/>
        </w:rPr>
      </w:pPr>
      <w:r w:rsidRPr="001E5429">
        <w:rPr>
          <w:rFonts w:asciiTheme="minorHAnsi" w:eastAsiaTheme="minorHAnsi" w:hAnsiTheme="minorHAnsi" w:cstheme="minorHAnsi"/>
          <w:color w:val="000000"/>
          <w:sz w:val="22"/>
          <w:szCs w:val="22"/>
          <w:lang w:val="es-BO" w:eastAsia="en-US"/>
        </w:rPr>
        <w:t>La normativa aplicable al presente proceso de contratación es el Reglamento de Contrataci</w:t>
      </w:r>
      <w:r>
        <w:rPr>
          <w:rFonts w:asciiTheme="minorHAnsi" w:eastAsiaTheme="minorHAnsi" w:hAnsiTheme="minorHAnsi" w:cstheme="minorHAnsi"/>
          <w:color w:val="000000"/>
          <w:sz w:val="22"/>
          <w:szCs w:val="22"/>
          <w:lang w:val="es-BO" w:eastAsia="en-US"/>
        </w:rPr>
        <w:t>ón</w:t>
      </w:r>
      <w:r w:rsidRPr="001E5429">
        <w:rPr>
          <w:rFonts w:asciiTheme="minorHAnsi" w:eastAsiaTheme="minorHAnsi" w:hAnsiTheme="minorHAnsi" w:cstheme="minorHAnsi"/>
          <w:color w:val="000000"/>
          <w:sz w:val="22"/>
          <w:szCs w:val="22"/>
          <w:lang w:val="es-BO" w:eastAsia="en-US"/>
        </w:rPr>
        <w:t xml:space="preserve"> </w:t>
      </w:r>
      <w:r>
        <w:rPr>
          <w:rFonts w:asciiTheme="minorHAnsi" w:eastAsiaTheme="minorHAnsi" w:hAnsiTheme="minorHAnsi" w:cstheme="minorHAnsi"/>
          <w:color w:val="000000"/>
          <w:sz w:val="22"/>
          <w:szCs w:val="22"/>
          <w:lang w:val="es-BO" w:eastAsia="en-US"/>
        </w:rPr>
        <w:t xml:space="preserve">de Bienes y Servicios </w:t>
      </w:r>
      <w:r w:rsidRPr="001E5429">
        <w:rPr>
          <w:rFonts w:asciiTheme="minorHAnsi" w:eastAsiaTheme="minorHAnsi" w:hAnsiTheme="minorHAnsi" w:cstheme="minorHAnsi"/>
          <w:color w:val="000000"/>
          <w:sz w:val="22"/>
          <w:szCs w:val="22"/>
          <w:lang w:val="es-BO" w:eastAsia="en-US"/>
        </w:rPr>
        <w:t>en el Marco d</w:t>
      </w:r>
      <w:r>
        <w:rPr>
          <w:rFonts w:asciiTheme="minorHAnsi" w:eastAsiaTheme="minorHAnsi" w:hAnsiTheme="minorHAnsi" w:cstheme="minorHAnsi"/>
          <w:color w:val="000000"/>
          <w:sz w:val="22"/>
          <w:szCs w:val="22"/>
          <w:lang w:val="es-BO" w:eastAsia="en-US"/>
        </w:rPr>
        <w:t>el Decreto Supremo N° 2</w:t>
      </w:r>
      <w:r w:rsidRPr="009A44E6">
        <w:rPr>
          <w:rFonts w:asciiTheme="minorHAnsi" w:eastAsiaTheme="minorHAnsi" w:hAnsiTheme="minorHAnsi" w:cstheme="minorHAnsi"/>
          <w:color w:val="000000"/>
          <w:sz w:val="22"/>
          <w:szCs w:val="22"/>
          <w:lang w:val="es-BO" w:eastAsia="en-US"/>
        </w:rPr>
        <w:t>9506</w:t>
      </w:r>
      <w:r>
        <w:rPr>
          <w:rFonts w:asciiTheme="minorHAnsi" w:eastAsiaTheme="minorHAnsi" w:hAnsiTheme="minorHAnsi" w:cstheme="minorHAnsi"/>
          <w:color w:val="000000"/>
          <w:sz w:val="22"/>
          <w:szCs w:val="22"/>
          <w:lang w:val="es-BO" w:eastAsia="en-US"/>
        </w:rPr>
        <w:t>.</w:t>
      </w:r>
    </w:p>
    <w:p w14:paraId="100FEA31" w14:textId="77777777" w:rsidR="00DA6B24" w:rsidRPr="009A44E6" w:rsidRDefault="00DA6B24" w:rsidP="00DA6B24">
      <w:pPr>
        <w:jc w:val="both"/>
        <w:rPr>
          <w:rFonts w:asciiTheme="minorHAnsi" w:hAnsiTheme="minorHAnsi" w:cstheme="minorHAnsi"/>
          <w:b/>
          <w:bCs/>
          <w:sz w:val="22"/>
          <w:szCs w:val="22"/>
          <w:u w:val="single"/>
          <w:lang w:val="es-BO"/>
        </w:rPr>
      </w:pPr>
    </w:p>
    <w:p w14:paraId="4D9810B9" w14:textId="77777777" w:rsidR="00DA6B24" w:rsidRPr="009A44E6" w:rsidRDefault="00DA6B24" w:rsidP="00EB3D3E">
      <w:pPr>
        <w:pStyle w:val="Prrafodelista"/>
        <w:numPr>
          <w:ilvl w:val="1"/>
          <w:numId w:val="11"/>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bCs/>
          <w:sz w:val="22"/>
          <w:szCs w:val="22"/>
          <w:u w:val="single"/>
        </w:rPr>
        <w:t xml:space="preserve">PLAZO DE EJECUCION DE LA OBRA </w:t>
      </w:r>
    </w:p>
    <w:p w14:paraId="5DC66884" w14:textId="77777777" w:rsidR="00DA6B24" w:rsidRPr="009A44E6" w:rsidRDefault="00DA6B24" w:rsidP="00DA6B24">
      <w:pPr>
        <w:tabs>
          <w:tab w:val="left" w:pos="851"/>
        </w:tabs>
        <w:contextualSpacing/>
        <w:rPr>
          <w:rFonts w:asciiTheme="minorHAnsi" w:hAnsiTheme="minorHAnsi" w:cstheme="minorHAnsi"/>
          <w:b/>
          <w:color w:val="000000" w:themeColor="text1"/>
          <w:sz w:val="22"/>
          <w:szCs w:val="22"/>
          <w:u w:val="single"/>
        </w:rPr>
      </w:pPr>
    </w:p>
    <w:p w14:paraId="1FA46B98" w14:textId="77777777" w:rsidR="00DA6B24" w:rsidRPr="009A44E6" w:rsidRDefault="00DA6B24" w:rsidP="00DA6B24">
      <w:pPr>
        <w:ind w:left="360"/>
        <w:jc w:val="both"/>
        <w:rPr>
          <w:rFonts w:asciiTheme="minorHAnsi" w:eastAsiaTheme="minorHAnsi" w:hAnsiTheme="minorHAnsi" w:cstheme="minorHAnsi"/>
          <w:color w:val="000000"/>
          <w:sz w:val="22"/>
          <w:szCs w:val="22"/>
          <w:lang w:val="es-BO" w:eastAsia="en-US"/>
        </w:rPr>
      </w:pPr>
      <w:r w:rsidRPr="009A44E6">
        <w:rPr>
          <w:rFonts w:asciiTheme="minorHAnsi" w:eastAsiaTheme="minorHAnsi" w:hAnsiTheme="minorHAnsi" w:cstheme="minorHAnsi"/>
          <w:color w:val="000000"/>
          <w:sz w:val="22"/>
          <w:szCs w:val="22"/>
          <w:lang w:val="es-BO" w:eastAsia="en-US"/>
        </w:rPr>
        <w:t>El plazo de ejecución se encuentra descrito en el siguiente cuadro, de acuerdo al tiempo establecido en días calendario; computables a partir de que se emita la Orden de Proceder hasta la Entrega Provisional.</w:t>
      </w:r>
    </w:p>
    <w:p w14:paraId="01C05F51" w14:textId="77777777" w:rsidR="00DA6B24" w:rsidRPr="009A44E6" w:rsidRDefault="00DA6B24" w:rsidP="00DA6B24">
      <w:pPr>
        <w:ind w:left="360"/>
        <w:jc w:val="both"/>
        <w:rPr>
          <w:rFonts w:asciiTheme="minorHAnsi" w:eastAsiaTheme="minorHAnsi" w:hAnsiTheme="minorHAnsi" w:cstheme="minorHAnsi"/>
          <w:color w:val="000000"/>
          <w:sz w:val="22"/>
          <w:szCs w:val="22"/>
          <w:lang w:val="es-BO" w:eastAsia="en-US"/>
        </w:rPr>
      </w:pP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6"/>
        <w:gridCol w:w="2908"/>
      </w:tblGrid>
      <w:tr w:rsidR="00DA6B24" w:rsidRPr="009A44E6" w14:paraId="2645B824" w14:textId="77777777" w:rsidTr="00033AB5">
        <w:trPr>
          <w:trHeight w:val="189"/>
          <w:jc w:val="center"/>
        </w:trPr>
        <w:tc>
          <w:tcPr>
            <w:tcW w:w="3276" w:type="pct"/>
            <w:shd w:val="clear" w:color="auto" w:fill="BFBFBF" w:themeFill="background1" w:themeFillShade="BF"/>
            <w:vAlign w:val="center"/>
          </w:tcPr>
          <w:p w14:paraId="4C1569A3" w14:textId="77777777" w:rsidR="00DA6B24" w:rsidRPr="009A44E6" w:rsidRDefault="00DA6B24" w:rsidP="00033AB5">
            <w:pPr>
              <w:pStyle w:val="Default"/>
              <w:jc w:val="center"/>
              <w:rPr>
                <w:rFonts w:asciiTheme="minorHAnsi" w:hAnsiTheme="minorHAnsi" w:cstheme="minorHAnsi"/>
                <w:color w:val="000000" w:themeColor="text1"/>
                <w:sz w:val="22"/>
                <w:szCs w:val="22"/>
              </w:rPr>
            </w:pPr>
            <w:r w:rsidRPr="009A44E6">
              <w:rPr>
                <w:rFonts w:asciiTheme="minorHAnsi" w:hAnsiTheme="minorHAnsi" w:cstheme="minorHAnsi"/>
                <w:b/>
                <w:bCs/>
                <w:color w:val="000000" w:themeColor="text1"/>
                <w:sz w:val="22"/>
                <w:szCs w:val="22"/>
              </w:rPr>
              <w:t>DESCRIPCIÓN DEL OBJETO DE CONTRATACIÓN</w:t>
            </w:r>
          </w:p>
        </w:tc>
        <w:tc>
          <w:tcPr>
            <w:tcW w:w="1724" w:type="pct"/>
            <w:shd w:val="clear" w:color="auto" w:fill="BFBFBF" w:themeFill="background1" w:themeFillShade="BF"/>
            <w:vAlign w:val="center"/>
          </w:tcPr>
          <w:p w14:paraId="6C82696E" w14:textId="77777777" w:rsidR="00DA6B24" w:rsidRPr="009A44E6" w:rsidRDefault="00DA6B24" w:rsidP="00033AB5">
            <w:pPr>
              <w:pStyle w:val="Default"/>
              <w:jc w:val="center"/>
              <w:rPr>
                <w:rFonts w:asciiTheme="minorHAnsi" w:hAnsiTheme="minorHAnsi" w:cstheme="minorHAnsi"/>
                <w:color w:val="000000" w:themeColor="text1"/>
                <w:sz w:val="22"/>
                <w:szCs w:val="22"/>
              </w:rPr>
            </w:pPr>
            <w:r w:rsidRPr="009A44E6">
              <w:rPr>
                <w:rFonts w:asciiTheme="minorHAnsi" w:hAnsiTheme="minorHAnsi" w:cstheme="minorHAnsi"/>
                <w:b/>
                <w:bCs/>
                <w:color w:val="000000" w:themeColor="text1"/>
                <w:sz w:val="22"/>
                <w:szCs w:val="22"/>
              </w:rPr>
              <w:t>PLAZO DE EJECUCION</w:t>
            </w:r>
          </w:p>
          <w:p w14:paraId="6213A249" w14:textId="77777777" w:rsidR="00DA6B24" w:rsidRPr="009A44E6" w:rsidRDefault="00DA6B24" w:rsidP="00033AB5">
            <w:pPr>
              <w:autoSpaceDE w:val="0"/>
              <w:autoSpaceDN w:val="0"/>
              <w:adjustRightInd w:val="0"/>
              <w:jc w:val="center"/>
              <w:rPr>
                <w:rFonts w:asciiTheme="minorHAnsi" w:eastAsiaTheme="minorHAnsi" w:hAnsiTheme="minorHAnsi" w:cstheme="minorHAnsi"/>
                <w:color w:val="000000" w:themeColor="text1"/>
                <w:sz w:val="22"/>
                <w:szCs w:val="22"/>
                <w:lang w:val="es-BO" w:eastAsia="en-US"/>
              </w:rPr>
            </w:pPr>
            <w:r w:rsidRPr="009A44E6">
              <w:rPr>
                <w:rFonts w:asciiTheme="minorHAnsi" w:hAnsiTheme="minorHAnsi" w:cstheme="minorHAnsi"/>
                <w:b/>
                <w:bCs/>
                <w:color w:val="000000" w:themeColor="text1"/>
                <w:sz w:val="22"/>
                <w:szCs w:val="22"/>
              </w:rPr>
              <w:t>[Días Calendario]</w:t>
            </w:r>
          </w:p>
        </w:tc>
      </w:tr>
      <w:tr w:rsidR="00DA6B24" w:rsidRPr="009A44E6" w14:paraId="2C7806EE" w14:textId="77777777" w:rsidTr="00033AB5">
        <w:trPr>
          <w:trHeight w:val="189"/>
          <w:jc w:val="center"/>
        </w:trPr>
        <w:tc>
          <w:tcPr>
            <w:tcW w:w="3276" w:type="pct"/>
            <w:shd w:val="clear" w:color="auto" w:fill="FFFFFF" w:themeFill="background1"/>
            <w:vAlign w:val="center"/>
          </w:tcPr>
          <w:p w14:paraId="5BB60CF3" w14:textId="2A61A148" w:rsidR="00DA6B24" w:rsidRPr="009A44E6" w:rsidRDefault="000301DB" w:rsidP="00DA6B24">
            <w:pPr>
              <w:autoSpaceDE w:val="0"/>
              <w:autoSpaceDN w:val="0"/>
              <w:adjustRightInd w:val="0"/>
              <w:rPr>
                <w:rFonts w:asciiTheme="minorHAnsi" w:eastAsiaTheme="minorHAnsi" w:hAnsiTheme="minorHAnsi" w:cstheme="minorHAnsi"/>
                <w:color w:val="000000"/>
                <w:sz w:val="22"/>
                <w:szCs w:val="22"/>
                <w:lang w:val="es-BO" w:eastAsia="en-US"/>
              </w:rPr>
            </w:pPr>
            <w:r w:rsidRPr="000301DB">
              <w:rPr>
                <w:rFonts w:asciiTheme="minorHAnsi" w:eastAsiaTheme="minorHAnsi" w:hAnsiTheme="minorHAnsi" w:cstheme="minorHAnsi"/>
                <w:color w:val="000000"/>
                <w:sz w:val="22"/>
                <w:szCs w:val="22"/>
                <w:lang w:val="es-BO" w:eastAsia="en-US"/>
              </w:rPr>
              <w:t xml:space="preserve">OBRAS CIVILES Y MECÁNICAS  CONSTRUCCIÓN </w:t>
            </w:r>
            <w:r w:rsidR="001B2C10">
              <w:rPr>
                <w:rFonts w:asciiTheme="minorHAnsi" w:eastAsiaTheme="minorHAnsi" w:hAnsiTheme="minorHAnsi" w:cstheme="minorHAnsi"/>
                <w:color w:val="000000"/>
                <w:sz w:val="22"/>
                <w:szCs w:val="22"/>
                <w:lang w:val="es-BO" w:eastAsia="en-US"/>
              </w:rPr>
              <w:t xml:space="preserve">DE LA </w:t>
            </w:r>
            <w:r w:rsidRPr="000301DB">
              <w:rPr>
                <w:rFonts w:asciiTheme="minorHAnsi" w:eastAsiaTheme="minorHAnsi" w:hAnsiTheme="minorHAnsi" w:cstheme="minorHAnsi"/>
                <w:color w:val="000000"/>
                <w:sz w:val="22"/>
                <w:szCs w:val="22"/>
                <w:lang w:val="es-BO" w:eastAsia="en-US"/>
              </w:rPr>
              <w:t>RED PRIMARIA E INSTALACIÓN DE ESTACIÓN DISTRITAL DE REGULACIÓN DISTRITO 14</w:t>
            </w:r>
          </w:p>
        </w:tc>
        <w:tc>
          <w:tcPr>
            <w:tcW w:w="1724" w:type="pct"/>
            <w:vAlign w:val="center"/>
          </w:tcPr>
          <w:p w14:paraId="721BB83E" w14:textId="3F6442DF" w:rsidR="00DA6B24" w:rsidRPr="009A44E6" w:rsidRDefault="00386EA3" w:rsidP="00033AB5">
            <w:pPr>
              <w:autoSpaceDE w:val="0"/>
              <w:autoSpaceDN w:val="0"/>
              <w:adjustRightInd w:val="0"/>
              <w:jc w:val="center"/>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75</w:t>
            </w:r>
          </w:p>
        </w:tc>
      </w:tr>
    </w:tbl>
    <w:p w14:paraId="13AE9B3A" w14:textId="77777777" w:rsidR="00DA6B24" w:rsidRPr="009A44E6" w:rsidRDefault="00DA6B24"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2C85AD7A" w14:textId="77777777" w:rsidR="00DA6B24" w:rsidRDefault="00DA6B24"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r w:rsidRPr="00271B44">
        <w:rPr>
          <w:rFonts w:asciiTheme="minorHAnsi" w:eastAsiaTheme="minorHAnsi" w:hAnsiTheme="minorHAnsi" w:cstheme="minorHAnsi"/>
          <w:color w:val="000000"/>
          <w:sz w:val="22"/>
          <w:szCs w:val="22"/>
          <w:lang w:val="es-BO" w:eastAsia="en-US"/>
        </w:rPr>
        <w:t>L</w:t>
      </w:r>
      <w:r>
        <w:rPr>
          <w:rFonts w:asciiTheme="minorHAnsi" w:eastAsiaTheme="minorHAnsi" w:hAnsiTheme="minorHAnsi" w:cstheme="minorHAnsi"/>
          <w:color w:val="000000"/>
          <w:sz w:val="22"/>
          <w:szCs w:val="22"/>
          <w:lang w:val="es-BO" w:eastAsia="en-US"/>
        </w:rPr>
        <w:t>os</w:t>
      </w:r>
      <w:r w:rsidRPr="00271B44">
        <w:rPr>
          <w:rFonts w:asciiTheme="minorHAnsi" w:eastAsiaTheme="minorHAnsi" w:hAnsiTheme="minorHAnsi" w:cstheme="minorHAnsi"/>
          <w:color w:val="000000"/>
          <w:sz w:val="22"/>
          <w:szCs w:val="22"/>
          <w:lang w:val="es-BO" w:eastAsia="en-US"/>
        </w:rPr>
        <w:t xml:space="preserve"> Proponentes deberán ofertar un plazo de ejecución igual o menor al establecido y en ningún caso un plazo mayor al estimado. </w:t>
      </w:r>
    </w:p>
    <w:p w14:paraId="1F5CFE02" w14:textId="77777777" w:rsidR="00DA6B24" w:rsidRDefault="00DA6B24"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4D8960A7" w14:textId="77777777" w:rsidR="00DA6B24" w:rsidRDefault="00DA6B24"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Desde la recepción provisional hasta la recepción definitiva se otorgara como máximo el plazo de 20 días calendario para subsanar las deficiencias, anomalías, imperfecciones y observaciones registradas en el acta de recepción provisional.</w:t>
      </w:r>
    </w:p>
    <w:p w14:paraId="04662D2C" w14:textId="77777777" w:rsidR="00386EA3" w:rsidRDefault="00386EA3"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5EDFA163" w14:textId="77777777" w:rsidR="00386EA3" w:rsidRDefault="00386EA3"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158A9AA7" w14:textId="77777777" w:rsidR="00253697" w:rsidRDefault="00253697" w:rsidP="00296D97">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11A5361C" w14:textId="77777777" w:rsidR="001B2C10" w:rsidRDefault="001B2C10" w:rsidP="00296D97">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0A19903D" w14:textId="77777777" w:rsidR="001B2C10" w:rsidRDefault="001B2C10" w:rsidP="00296D97">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11BF3341" w14:textId="77777777" w:rsidR="001B2C10" w:rsidRDefault="001B2C10" w:rsidP="00296D97">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6F1DF5D7" w14:textId="77777777" w:rsidR="001B2C10" w:rsidRDefault="001B2C10" w:rsidP="00296D97">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6B6D1FE8" w14:textId="77777777" w:rsidR="001B2C10" w:rsidRDefault="001B2C10" w:rsidP="00296D97">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546DE936" w14:textId="77777777" w:rsidR="001B2C10" w:rsidRDefault="001B2C10" w:rsidP="00296D97">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1798A60B" w14:textId="77777777" w:rsidR="001B2C10" w:rsidRDefault="001B2C10" w:rsidP="00296D97">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5626BD46" w14:textId="77777777" w:rsidR="001B2C10" w:rsidRDefault="001B2C10" w:rsidP="00296D97">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273818FF" w14:textId="77777777" w:rsidR="001B2C10" w:rsidRDefault="001B2C10" w:rsidP="00296D97">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2E23BE10" w14:textId="77777777" w:rsidR="001B2C10" w:rsidRDefault="001B2C10" w:rsidP="00296D97">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2C3F33F8" w14:textId="77777777" w:rsidR="001B2C10" w:rsidRDefault="001B2C10" w:rsidP="00296D97">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0FB987DD" w14:textId="77777777" w:rsidR="001B2C10" w:rsidRDefault="001B2C10" w:rsidP="00296D97">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5B9DE9CC" w14:textId="77777777" w:rsidR="001B2C10" w:rsidRDefault="001B2C10" w:rsidP="00296D97">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541F2002" w14:textId="77777777" w:rsidR="001B2C10" w:rsidRDefault="001B2C10" w:rsidP="00296D97">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491BD1F4" w14:textId="77777777" w:rsidR="001B2C10" w:rsidRDefault="001B2C10" w:rsidP="00296D97">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4B5266B1" w14:textId="77777777" w:rsidR="001B2C10" w:rsidRDefault="001B2C10" w:rsidP="00296D97">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740789EB" w14:textId="77777777" w:rsidR="00257313" w:rsidRDefault="007F17EB" w:rsidP="00EB3D3E">
      <w:pPr>
        <w:pStyle w:val="Prrafodelista"/>
        <w:numPr>
          <w:ilvl w:val="1"/>
          <w:numId w:val="11"/>
        </w:numPr>
        <w:tabs>
          <w:tab w:val="left" w:pos="851"/>
        </w:tabs>
        <w:contextualSpacing/>
        <w:rPr>
          <w:rFonts w:asciiTheme="minorHAnsi" w:hAnsiTheme="minorHAnsi" w:cstheme="minorHAnsi"/>
          <w:b/>
          <w:bCs/>
          <w:sz w:val="22"/>
          <w:szCs w:val="22"/>
          <w:u w:val="single"/>
        </w:rPr>
      </w:pPr>
      <w:r w:rsidRPr="001E5429">
        <w:rPr>
          <w:rFonts w:asciiTheme="minorHAnsi" w:hAnsiTheme="minorHAnsi" w:cstheme="minorHAnsi"/>
          <w:b/>
          <w:bCs/>
          <w:sz w:val="22"/>
          <w:szCs w:val="22"/>
          <w:u w:val="single"/>
        </w:rPr>
        <w:lastRenderedPageBreak/>
        <w:t xml:space="preserve"> </w:t>
      </w:r>
      <w:r w:rsidR="00257313" w:rsidRPr="001E5429">
        <w:rPr>
          <w:rFonts w:asciiTheme="minorHAnsi" w:hAnsiTheme="minorHAnsi" w:cstheme="minorHAnsi"/>
          <w:b/>
          <w:bCs/>
          <w:sz w:val="22"/>
          <w:szCs w:val="22"/>
          <w:u w:val="single"/>
        </w:rPr>
        <w:t>UBICACIÓN DE LA OBRA</w:t>
      </w:r>
    </w:p>
    <w:p w14:paraId="28130558" w14:textId="77777777" w:rsidR="00CB6091" w:rsidRPr="00CB6091" w:rsidRDefault="00CB6091" w:rsidP="00CB6091">
      <w:pPr>
        <w:tabs>
          <w:tab w:val="left" w:pos="851"/>
        </w:tabs>
        <w:contextualSpacing/>
        <w:rPr>
          <w:rFonts w:asciiTheme="minorHAnsi" w:hAnsiTheme="minorHAnsi" w:cstheme="minorHAnsi"/>
          <w:b/>
          <w:bCs/>
          <w:sz w:val="22"/>
          <w:szCs w:val="22"/>
          <w:u w:val="single"/>
        </w:rPr>
      </w:pPr>
    </w:p>
    <w:p w14:paraId="1E649C15" w14:textId="7710C997" w:rsidR="00D92399" w:rsidRDefault="00257313" w:rsidP="00386EA3">
      <w:pPr>
        <w:autoSpaceDE w:val="0"/>
        <w:autoSpaceDN w:val="0"/>
        <w:adjustRightInd w:val="0"/>
        <w:ind w:left="360"/>
        <w:rPr>
          <w:rFonts w:asciiTheme="minorHAnsi" w:eastAsiaTheme="minorHAnsi" w:hAnsiTheme="minorHAnsi" w:cstheme="minorHAnsi"/>
          <w:color w:val="000000"/>
          <w:sz w:val="22"/>
          <w:szCs w:val="22"/>
          <w:lang w:val="es-BO" w:eastAsia="en-US"/>
        </w:rPr>
      </w:pPr>
      <w:r w:rsidRPr="00271B44">
        <w:rPr>
          <w:rFonts w:asciiTheme="minorHAnsi" w:eastAsiaTheme="minorHAnsi" w:hAnsiTheme="minorHAnsi" w:cstheme="minorHAnsi"/>
          <w:color w:val="000000"/>
          <w:sz w:val="22"/>
          <w:szCs w:val="22"/>
          <w:lang w:val="es-BO" w:eastAsia="en-US"/>
        </w:rPr>
        <w:t>Los trabajos de Con</w:t>
      </w:r>
      <w:r w:rsidR="00386EA3">
        <w:rPr>
          <w:rFonts w:asciiTheme="minorHAnsi" w:eastAsiaTheme="minorHAnsi" w:hAnsiTheme="minorHAnsi" w:cstheme="minorHAnsi"/>
          <w:color w:val="000000"/>
          <w:sz w:val="22"/>
          <w:szCs w:val="22"/>
          <w:lang w:val="es-BO" w:eastAsia="en-US"/>
        </w:rPr>
        <w:t xml:space="preserve">strucción serán realizados 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1"/>
        <w:gridCol w:w="4171"/>
      </w:tblGrid>
      <w:tr w:rsidR="00505037" w:rsidRPr="008B4F92" w14:paraId="50808238" w14:textId="77777777" w:rsidTr="00DA6B24">
        <w:trPr>
          <w:trHeight w:val="189"/>
        </w:trPr>
        <w:tc>
          <w:tcPr>
            <w:tcW w:w="2660" w:type="pct"/>
            <w:shd w:val="clear" w:color="auto" w:fill="BFBFBF" w:themeFill="background1" w:themeFillShade="BF"/>
            <w:vAlign w:val="center"/>
          </w:tcPr>
          <w:p w14:paraId="6E1DB9F6" w14:textId="77777777" w:rsidR="00D9605D" w:rsidRPr="008B4F92" w:rsidRDefault="00D9605D" w:rsidP="00296D97">
            <w:pPr>
              <w:pStyle w:val="Default"/>
              <w:jc w:val="both"/>
              <w:rPr>
                <w:rFonts w:asciiTheme="minorHAnsi" w:hAnsiTheme="minorHAnsi" w:cstheme="minorHAnsi"/>
                <w:color w:val="000000" w:themeColor="text1"/>
                <w:sz w:val="22"/>
                <w:szCs w:val="22"/>
              </w:rPr>
            </w:pPr>
            <w:r w:rsidRPr="008B4F92">
              <w:rPr>
                <w:rFonts w:asciiTheme="minorHAnsi" w:hAnsiTheme="minorHAnsi" w:cstheme="minorHAnsi"/>
                <w:b/>
                <w:bCs/>
                <w:color w:val="000000" w:themeColor="text1"/>
                <w:sz w:val="22"/>
                <w:szCs w:val="22"/>
              </w:rPr>
              <w:t>DETALLE</w:t>
            </w:r>
          </w:p>
        </w:tc>
        <w:tc>
          <w:tcPr>
            <w:tcW w:w="2340" w:type="pct"/>
            <w:shd w:val="clear" w:color="auto" w:fill="BFBFBF" w:themeFill="background1" w:themeFillShade="BF"/>
            <w:vAlign w:val="center"/>
          </w:tcPr>
          <w:p w14:paraId="05740F6D" w14:textId="77777777" w:rsidR="00D9605D" w:rsidRPr="008B4F92" w:rsidRDefault="00D9605D" w:rsidP="00296D97">
            <w:pPr>
              <w:autoSpaceDE w:val="0"/>
              <w:autoSpaceDN w:val="0"/>
              <w:adjustRightInd w:val="0"/>
              <w:jc w:val="both"/>
              <w:rPr>
                <w:rFonts w:asciiTheme="minorHAnsi" w:eastAsiaTheme="minorHAnsi" w:hAnsiTheme="minorHAnsi" w:cstheme="minorHAnsi"/>
                <w:b/>
                <w:color w:val="000000" w:themeColor="text1"/>
                <w:sz w:val="22"/>
                <w:szCs w:val="22"/>
                <w:lang w:val="es-BO" w:eastAsia="en-US"/>
              </w:rPr>
            </w:pPr>
            <w:r w:rsidRPr="008B4F92">
              <w:rPr>
                <w:rFonts w:asciiTheme="minorHAnsi" w:eastAsiaTheme="minorHAnsi" w:hAnsiTheme="minorHAnsi" w:cstheme="minorHAnsi"/>
                <w:b/>
                <w:color w:val="000000" w:themeColor="text1"/>
                <w:sz w:val="22"/>
                <w:szCs w:val="22"/>
                <w:lang w:val="es-BO" w:eastAsia="en-US"/>
              </w:rPr>
              <w:t xml:space="preserve">DATO </w:t>
            </w:r>
          </w:p>
        </w:tc>
      </w:tr>
      <w:tr w:rsidR="00505037" w:rsidRPr="008B4F92" w14:paraId="7FB930AB" w14:textId="77777777" w:rsidTr="00DA6B24">
        <w:trPr>
          <w:trHeight w:val="375"/>
        </w:trPr>
        <w:tc>
          <w:tcPr>
            <w:tcW w:w="2660" w:type="pct"/>
            <w:vAlign w:val="center"/>
          </w:tcPr>
          <w:p w14:paraId="6D106BF8" w14:textId="77777777" w:rsidR="00D9605D" w:rsidRPr="008B4F92" w:rsidRDefault="00D9605D" w:rsidP="00296D97">
            <w:pPr>
              <w:autoSpaceDE w:val="0"/>
              <w:autoSpaceDN w:val="0"/>
              <w:adjustRightInd w:val="0"/>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Provincia</w:t>
            </w:r>
          </w:p>
        </w:tc>
        <w:tc>
          <w:tcPr>
            <w:tcW w:w="2340" w:type="pct"/>
            <w:vAlign w:val="center"/>
          </w:tcPr>
          <w:p w14:paraId="2A0AE9D4" w14:textId="139B01E0" w:rsidR="00D9605D" w:rsidRPr="003D62F8" w:rsidRDefault="002A2F36" w:rsidP="00296D97">
            <w:pPr>
              <w:autoSpaceDE w:val="0"/>
              <w:autoSpaceDN w:val="0"/>
              <w:adjustRightInd w:val="0"/>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ANDRÉS IBAÑEZ</w:t>
            </w:r>
          </w:p>
        </w:tc>
      </w:tr>
      <w:tr w:rsidR="00505037" w:rsidRPr="008B4F92" w14:paraId="770532C8" w14:textId="77777777" w:rsidTr="00DA6B24">
        <w:trPr>
          <w:trHeight w:val="436"/>
        </w:trPr>
        <w:tc>
          <w:tcPr>
            <w:tcW w:w="2660" w:type="pct"/>
            <w:vAlign w:val="center"/>
          </w:tcPr>
          <w:p w14:paraId="7E8D1B56" w14:textId="3CA3994F" w:rsidR="00D9605D" w:rsidRPr="008B4F92" w:rsidRDefault="00D9605D" w:rsidP="00296D97">
            <w:pPr>
              <w:autoSpaceDE w:val="0"/>
              <w:autoSpaceDN w:val="0"/>
              <w:adjustRightInd w:val="0"/>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Municipio</w:t>
            </w:r>
            <w:r w:rsidR="002A2F36">
              <w:rPr>
                <w:rFonts w:asciiTheme="minorHAnsi" w:eastAsiaTheme="minorHAnsi" w:hAnsiTheme="minorHAnsi" w:cstheme="minorHAnsi"/>
                <w:color w:val="000000"/>
                <w:sz w:val="22"/>
                <w:szCs w:val="22"/>
                <w:lang w:val="es-BO" w:eastAsia="en-US"/>
              </w:rPr>
              <w:t>s</w:t>
            </w:r>
            <w:r w:rsidRPr="008B4F92">
              <w:rPr>
                <w:rFonts w:asciiTheme="minorHAnsi" w:eastAsiaTheme="minorHAnsi" w:hAnsiTheme="minorHAnsi" w:cstheme="minorHAnsi"/>
                <w:color w:val="000000"/>
                <w:sz w:val="22"/>
                <w:szCs w:val="22"/>
                <w:lang w:val="es-BO" w:eastAsia="en-US"/>
              </w:rPr>
              <w:t xml:space="preserve"> </w:t>
            </w:r>
          </w:p>
        </w:tc>
        <w:tc>
          <w:tcPr>
            <w:tcW w:w="2340" w:type="pct"/>
            <w:vAlign w:val="center"/>
          </w:tcPr>
          <w:p w14:paraId="065E9EF8" w14:textId="78C46D77" w:rsidR="00D9605D" w:rsidRPr="003D62F8" w:rsidRDefault="00145F43" w:rsidP="00DA6B24">
            <w:pPr>
              <w:autoSpaceDE w:val="0"/>
              <w:autoSpaceDN w:val="0"/>
              <w:adjustRightInd w:val="0"/>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Andrés</w:t>
            </w:r>
            <w:r w:rsidR="0008784D">
              <w:rPr>
                <w:rFonts w:asciiTheme="minorHAnsi" w:eastAsiaTheme="minorHAnsi" w:hAnsiTheme="minorHAnsi" w:cstheme="minorHAnsi"/>
                <w:color w:val="000000"/>
                <w:sz w:val="22"/>
                <w:szCs w:val="22"/>
                <w:lang w:val="es-BO" w:eastAsia="en-US"/>
              </w:rPr>
              <w:t xml:space="preserve"> </w:t>
            </w:r>
            <w:r>
              <w:rPr>
                <w:rFonts w:asciiTheme="minorHAnsi" w:eastAsiaTheme="minorHAnsi" w:hAnsiTheme="minorHAnsi" w:cstheme="minorHAnsi"/>
                <w:color w:val="000000"/>
                <w:sz w:val="22"/>
                <w:szCs w:val="22"/>
                <w:lang w:val="es-BO" w:eastAsia="en-US"/>
              </w:rPr>
              <w:t>Ibáñez</w:t>
            </w:r>
          </w:p>
        </w:tc>
      </w:tr>
      <w:tr w:rsidR="00505037" w:rsidRPr="008B4F92" w14:paraId="6CA72FC5" w14:textId="77777777" w:rsidTr="00DA6B24">
        <w:trPr>
          <w:trHeight w:val="189"/>
        </w:trPr>
        <w:tc>
          <w:tcPr>
            <w:tcW w:w="2660" w:type="pct"/>
            <w:vAlign w:val="center"/>
          </w:tcPr>
          <w:p w14:paraId="1D7A26AF" w14:textId="53BEA999" w:rsidR="00D9605D" w:rsidRPr="008B4F92" w:rsidRDefault="000301DB" w:rsidP="00296D97">
            <w:pPr>
              <w:autoSpaceDE w:val="0"/>
              <w:autoSpaceDN w:val="0"/>
              <w:adjustRightInd w:val="0"/>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 xml:space="preserve">Distrito </w:t>
            </w:r>
          </w:p>
        </w:tc>
        <w:tc>
          <w:tcPr>
            <w:tcW w:w="2340" w:type="pct"/>
            <w:vAlign w:val="center"/>
          </w:tcPr>
          <w:p w14:paraId="722ABD25" w14:textId="571DA721" w:rsidR="00D9605D" w:rsidRPr="003D62F8" w:rsidRDefault="000301DB" w:rsidP="00DA6B24">
            <w:pPr>
              <w:autoSpaceDE w:val="0"/>
              <w:autoSpaceDN w:val="0"/>
              <w:adjustRightInd w:val="0"/>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Distrito 14</w:t>
            </w:r>
          </w:p>
        </w:tc>
      </w:tr>
      <w:tr w:rsidR="00D9605D" w:rsidRPr="008B4F92" w14:paraId="09E1AB0E" w14:textId="77777777" w:rsidTr="00F5444A">
        <w:trPr>
          <w:trHeight w:val="1104"/>
        </w:trPr>
        <w:tc>
          <w:tcPr>
            <w:tcW w:w="5000" w:type="pct"/>
            <w:gridSpan w:val="2"/>
            <w:vAlign w:val="center"/>
          </w:tcPr>
          <w:p w14:paraId="3CC0814C" w14:textId="4C612D2E" w:rsidR="00D9605D" w:rsidRPr="00C82C3D" w:rsidRDefault="00D9605D" w:rsidP="00296D97">
            <w:pPr>
              <w:pStyle w:val="Norma"/>
              <w:spacing w:after="0" w:line="240" w:lineRule="auto"/>
              <w:contextualSpacing/>
              <w:jc w:val="center"/>
              <w:rPr>
                <w:rFonts w:ascii="Calibri" w:eastAsia="Arial Unicode MS" w:hAnsi="Calibri"/>
                <w:b/>
                <w:sz w:val="22"/>
                <w:szCs w:val="22"/>
              </w:rPr>
            </w:pPr>
            <w:r w:rsidRPr="00C82C3D">
              <w:rPr>
                <w:rFonts w:ascii="Calibri" w:eastAsia="Arial Unicode MS" w:hAnsi="Calibri"/>
                <w:b/>
                <w:sz w:val="22"/>
                <w:szCs w:val="22"/>
              </w:rPr>
              <w:t xml:space="preserve">UBICACIÓN PROVINCIA </w:t>
            </w:r>
            <w:r w:rsidR="002A2F36">
              <w:rPr>
                <w:rFonts w:ascii="Calibri" w:eastAsia="Arial Unicode MS" w:hAnsi="Calibri"/>
                <w:b/>
                <w:sz w:val="22"/>
                <w:szCs w:val="22"/>
              </w:rPr>
              <w:t>ANDRÉS IBAÑEZ</w:t>
            </w:r>
          </w:p>
          <w:p w14:paraId="402D07B7" w14:textId="77777777" w:rsidR="00D9605D" w:rsidRDefault="00D9605D" w:rsidP="00296D97">
            <w:pPr>
              <w:pStyle w:val="Norma"/>
              <w:spacing w:after="0" w:line="240" w:lineRule="auto"/>
              <w:contextualSpacing/>
              <w:jc w:val="center"/>
              <w:rPr>
                <w:rFonts w:ascii="Calibri" w:eastAsia="Arial Unicode MS" w:hAnsi="Calibri"/>
                <w:b/>
                <w:sz w:val="22"/>
                <w:szCs w:val="22"/>
              </w:rPr>
            </w:pPr>
            <w:r w:rsidRPr="00C82C3D">
              <w:rPr>
                <w:rFonts w:ascii="Calibri" w:eastAsia="Arial Unicode MS" w:hAnsi="Calibri"/>
                <w:b/>
                <w:sz w:val="22"/>
                <w:szCs w:val="22"/>
              </w:rPr>
              <w:t>DEPARTAMENTO DE SANTA CRUZ</w:t>
            </w:r>
          </w:p>
          <w:p w14:paraId="4BFB4527" w14:textId="4F9F86BA" w:rsidR="00D9605D" w:rsidRDefault="002A2F36" w:rsidP="00296D97">
            <w:pPr>
              <w:pStyle w:val="Norma"/>
              <w:spacing w:after="0" w:line="240" w:lineRule="auto"/>
              <w:contextualSpacing/>
              <w:jc w:val="center"/>
              <w:rPr>
                <w:rFonts w:eastAsia="Arial Unicode MS"/>
                <w:b/>
              </w:rPr>
            </w:pPr>
            <w:r>
              <w:rPr>
                <w:rFonts w:eastAsia="Arial Unicode MS"/>
                <w:b/>
                <w:noProof/>
                <w:lang w:val="es-BO" w:eastAsia="es-BO"/>
              </w:rPr>
              <mc:AlternateContent>
                <mc:Choice Requires="wps">
                  <w:drawing>
                    <wp:anchor distT="0" distB="0" distL="114300" distR="114300" simplePos="0" relativeHeight="251656704" behindDoc="0" locked="0" layoutInCell="1" allowOverlap="1" wp14:anchorId="5A7A761A" wp14:editId="10407112">
                      <wp:simplePos x="0" y="0"/>
                      <wp:positionH relativeFrom="column">
                        <wp:posOffset>201930</wp:posOffset>
                      </wp:positionH>
                      <wp:positionV relativeFrom="paragraph">
                        <wp:posOffset>3070860</wp:posOffset>
                      </wp:positionV>
                      <wp:extent cx="1256030" cy="447040"/>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176AA" w14:textId="4FD6625A" w:rsidR="00A053B6" w:rsidRPr="00917717" w:rsidRDefault="00A053B6" w:rsidP="00D9605D">
                                  <w:pPr>
                                    <w:jc w:val="right"/>
                                    <w:rPr>
                                      <w:rFonts w:ascii="Calibri" w:hAnsi="Calibri"/>
                                      <w:sz w:val="20"/>
                                      <w:szCs w:val="20"/>
                                    </w:rPr>
                                  </w:pPr>
                                  <w:r w:rsidRPr="00917717">
                                    <w:rPr>
                                      <w:rFonts w:ascii="Calibri" w:hAnsi="Calibri"/>
                                      <w:sz w:val="20"/>
                                      <w:szCs w:val="20"/>
                                    </w:rPr>
                                    <w:t xml:space="preserve">PROVINCIA </w:t>
                                  </w:r>
                                  <w:r>
                                    <w:rPr>
                                      <w:rFonts w:ascii="Calibri" w:hAnsi="Calibri"/>
                                      <w:sz w:val="20"/>
                                      <w:szCs w:val="20"/>
                                    </w:rPr>
                                    <w:t>ANDRÉS IBÁÑEZ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A761A" id="_x0000_t202" coordsize="21600,21600" o:spt="202" path="m,l,21600r21600,l21600,xe">
                      <v:stroke joinstyle="miter"/>
                      <v:path gradientshapeok="t" o:connecttype="rect"/>
                    </v:shapetype>
                    <v:shape id="Cuadro de texto 16" o:spid="_x0000_s1026" type="#_x0000_t202" style="position:absolute;left:0;text-align:left;margin-left:15.9pt;margin-top:241.8pt;width:98.9pt;height:3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KnuwIAAMI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" filled="f" stroked="f">
                      <v:textbox>
                        <w:txbxContent>
                          <w:p w14:paraId="6DE176AA" w14:textId="4FD6625A" w:rsidR="00A053B6" w:rsidRPr="00917717" w:rsidRDefault="00A053B6" w:rsidP="00D9605D">
                            <w:pPr>
                              <w:jc w:val="right"/>
                              <w:rPr>
                                <w:rFonts w:ascii="Calibri" w:hAnsi="Calibri"/>
                                <w:sz w:val="20"/>
                                <w:szCs w:val="20"/>
                              </w:rPr>
                            </w:pPr>
                            <w:r w:rsidRPr="00917717">
                              <w:rPr>
                                <w:rFonts w:ascii="Calibri" w:hAnsi="Calibri"/>
                                <w:sz w:val="20"/>
                                <w:szCs w:val="20"/>
                              </w:rPr>
                              <w:t xml:space="preserve">PROVINCIA </w:t>
                            </w:r>
                            <w:r>
                              <w:rPr>
                                <w:rFonts w:ascii="Calibri" w:hAnsi="Calibri"/>
                                <w:sz w:val="20"/>
                                <w:szCs w:val="20"/>
                              </w:rPr>
                              <w:t>ANDRÉS IBÁÑEZ</w:t>
                            </w:r>
                          </w:p>
                        </w:txbxContent>
                      </v:textbox>
                    </v:shape>
                  </w:pict>
                </mc:Fallback>
              </mc:AlternateContent>
            </w:r>
            <w:r>
              <w:rPr>
                <w:rFonts w:eastAsia="Arial Unicode MS"/>
                <w:b/>
                <w:noProof/>
                <w:lang w:val="es-BO" w:eastAsia="es-BO"/>
              </w:rPr>
              <mc:AlternateContent>
                <mc:Choice Requires="wps">
                  <w:drawing>
                    <wp:anchor distT="0" distB="0" distL="114300" distR="114300" simplePos="0" relativeHeight="251655680" behindDoc="0" locked="0" layoutInCell="1" allowOverlap="1" wp14:anchorId="316C00B1" wp14:editId="133E6D19">
                      <wp:simplePos x="0" y="0"/>
                      <wp:positionH relativeFrom="column">
                        <wp:posOffset>929640</wp:posOffset>
                      </wp:positionH>
                      <wp:positionV relativeFrom="paragraph">
                        <wp:posOffset>2131060</wp:posOffset>
                      </wp:positionV>
                      <wp:extent cx="691515" cy="933450"/>
                      <wp:effectExtent l="0" t="38100" r="51435" b="19050"/>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1787" cy="9339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F31523" id="_x0000_t32" coordsize="21600,21600" o:spt="32" o:oned="t" path="m,l21600,21600e" filled="f">
                      <v:path arrowok="t" fillok="f" o:connecttype="none"/>
                      <o:lock v:ext="edit" shapetype="t"/>
                    </v:shapetype>
                    <v:shape id="Conector recto de flecha 17" o:spid="_x0000_s1026" type="#_x0000_t32" style="position:absolute;margin-left:73.2pt;margin-top:167.8pt;width:54.45pt;height:73.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">
                      <v:stroke endarrow="block"/>
                    </v:shape>
                  </w:pict>
                </mc:Fallback>
              </mc:AlternateContent>
            </w:r>
            <w:r>
              <w:rPr>
                <w:noProof/>
                <w:lang w:val="es-BO" w:eastAsia="es-BO"/>
              </w:rPr>
              <w:drawing>
                <wp:inline distT="0" distB="0" distL="0" distR="0" wp14:anchorId="2AB3C3D2" wp14:editId="539523DB">
                  <wp:extent cx="3600000" cy="3600000"/>
                  <wp:effectExtent l="0" t="0" r="635" b="635"/>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00000" cy="3600000"/>
                          </a:xfrm>
                          <a:prstGeom prst="rect">
                            <a:avLst/>
                          </a:prstGeom>
                        </pic:spPr>
                      </pic:pic>
                    </a:graphicData>
                  </a:graphic>
                </wp:inline>
              </w:drawing>
            </w:r>
          </w:p>
          <w:p w14:paraId="44C82A2B" w14:textId="77777777" w:rsidR="007D21B0" w:rsidRDefault="007D21B0" w:rsidP="00296D97">
            <w:pPr>
              <w:rPr>
                <w:rFonts w:ascii="Calibri" w:hAnsi="Calibri" w:cs="Calibri"/>
                <w:sz w:val="22"/>
                <w:szCs w:val="22"/>
                <w:lang w:val="es-MX"/>
              </w:rPr>
            </w:pPr>
          </w:p>
          <w:p w14:paraId="333A611A" w14:textId="77777777" w:rsidR="001B2C10" w:rsidRDefault="001B2C10" w:rsidP="00296D97">
            <w:pPr>
              <w:rPr>
                <w:rFonts w:ascii="Calibri" w:hAnsi="Calibri" w:cs="Calibri"/>
                <w:sz w:val="22"/>
                <w:szCs w:val="22"/>
                <w:lang w:val="es-MX"/>
              </w:rPr>
            </w:pPr>
          </w:p>
          <w:p w14:paraId="4E06836B" w14:textId="77777777" w:rsidR="007D21B0" w:rsidRDefault="007D21B0" w:rsidP="00296D97">
            <w:pPr>
              <w:rPr>
                <w:rFonts w:ascii="Calibri" w:hAnsi="Calibri" w:cs="Calibri"/>
                <w:sz w:val="22"/>
                <w:szCs w:val="22"/>
                <w:lang w:val="es-MX"/>
              </w:rPr>
            </w:pPr>
          </w:p>
          <w:tbl>
            <w:tblPr>
              <w:tblpPr w:leftFromText="141" w:rightFromText="141" w:vertAnchor="text" w:horzAnchor="margin" w:tblpY="-114"/>
              <w:tblOverlap w:val="neve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466"/>
              <w:gridCol w:w="1466"/>
              <w:gridCol w:w="3092"/>
              <w:gridCol w:w="2612"/>
            </w:tblGrid>
            <w:tr w:rsidR="00E935CA" w:rsidRPr="00BB03AF" w14:paraId="05F622D1" w14:textId="77777777" w:rsidTr="00E935CA">
              <w:trPr>
                <w:trHeight w:val="345"/>
              </w:trPr>
              <w:tc>
                <w:tcPr>
                  <w:tcW w:w="849" w:type="pct"/>
                  <w:tcBorders>
                    <w:bottom w:val="single" w:sz="24" w:space="0" w:color="FFFFFF"/>
                  </w:tcBorders>
                  <w:shd w:val="clear" w:color="auto" w:fill="002060"/>
                  <w:vAlign w:val="center"/>
                </w:tcPr>
                <w:p w14:paraId="42FA7315" w14:textId="6CD7FC82" w:rsidR="00E935CA" w:rsidRPr="00BB03AF" w:rsidRDefault="000301DB" w:rsidP="00E935CA">
                  <w:pPr>
                    <w:pStyle w:val="Norma"/>
                    <w:spacing w:after="0" w:line="240" w:lineRule="auto"/>
                    <w:jc w:val="center"/>
                    <w:rPr>
                      <w:rFonts w:ascii="Calibri" w:eastAsia="Arial Unicode MS" w:hAnsi="Calibri" w:cs="Arial"/>
                      <w:b/>
                      <w:sz w:val="22"/>
                      <w:szCs w:val="22"/>
                      <w:lang w:eastAsia="es-ES"/>
                    </w:rPr>
                  </w:pPr>
                  <w:r>
                    <w:rPr>
                      <w:rFonts w:ascii="Calibri" w:eastAsia="Arial Unicode MS" w:hAnsi="Calibri" w:cs="Arial"/>
                      <w:b/>
                      <w:sz w:val="22"/>
                      <w:szCs w:val="22"/>
                      <w:lang w:eastAsia="es-ES"/>
                    </w:rPr>
                    <w:lastRenderedPageBreak/>
                    <w:t xml:space="preserve">DISTRITO </w:t>
                  </w:r>
                </w:p>
              </w:tc>
              <w:tc>
                <w:tcPr>
                  <w:tcW w:w="849" w:type="pct"/>
                  <w:tcBorders>
                    <w:bottom w:val="single" w:sz="24" w:space="0" w:color="FFFFFF"/>
                  </w:tcBorders>
                  <w:shd w:val="clear" w:color="auto" w:fill="002060"/>
                  <w:vAlign w:val="center"/>
                </w:tcPr>
                <w:p w14:paraId="1D1DD41B" w14:textId="77777777" w:rsidR="00E935CA" w:rsidRPr="00BB03AF" w:rsidRDefault="00E935CA" w:rsidP="00E935CA">
                  <w:pPr>
                    <w:pStyle w:val="Norma"/>
                    <w:spacing w:after="0" w:line="240" w:lineRule="auto"/>
                    <w:jc w:val="center"/>
                    <w:rPr>
                      <w:rFonts w:ascii="Calibri" w:eastAsia="Arial Unicode MS" w:hAnsi="Calibri" w:cs="Arial"/>
                      <w:b/>
                      <w:sz w:val="22"/>
                      <w:szCs w:val="22"/>
                      <w:lang w:eastAsia="es-ES"/>
                    </w:rPr>
                  </w:pPr>
                  <w:r>
                    <w:rPr>
                      <w:rFonts w:ascii="Calibri" w:eastAsia="Arial Unicode MS" w:hAnsi="Calibri" w:cs="Arial"/>
                      <w:b/>
                      <w:sz w:val="22"/>
                      <w:szCs w:val="22"/>
                      <w:lang w:eastAsia="es-ES"/>
                    </w:rPr>
                    <w:t>CAPACIDAD EDR A INSTALAR (MCH)</w:t>
                  </w:r>
                </w:p>
              </w:tc>
              <w:tc>
                <w:tcPr>
                  <w:tcW w:w="1790" w:type="pct"/>
                  <w:tcBorders>
                    <w:bottom w:val="single" w:sz="24" w:space="0" w:color="FFFFFF"/>
                  </w:tcBorders>
                  <w:shd w:val="clear" w:color="auto" w:fill="002060"/>
                  <w:vAlign w:val="center"/>
                </w:tcPr>
                <w:p w14:paraId="1C5EE3BB" w14:textId="77777777" w:rsidR="00E935CA" w:rsidRPr="00BB03AF" w:rsidRDefault="00E935CA" w:rsidP="00E935CA">
                  <w:pPr>
                    <w:pStyle w:val="Norma"/>
                    <w:spacing w:after="0" w:line="240" w:lineRule="auto"/>
                    <w:jc w:val="center"/>
                    <w:rPr>
                      <w:rFonts w:ascii="Calibri" w:eastAsia="Arial Unicode MS" w:hAnsi="Calibri" w:cs="Arial"/>
                      <w:b/>
                      <w:sz w:val="22"/>
                      <w:szCs w:val="22"/>
                      <w:lang w:eastAsia="es-ES"/>
                    </w:rPr>
                  </w:pPr>
                  <w:r w:rsidRPr="00BB03AF">
                    <w:rPr>
                      <w:rFonts w:ascii="Calibri" w:eastAsia="Arial Unicode MS" w:hAnsi="Calibri" w:cs="Arial"/>
                      <w:b/>
                      <w:sz w:val="22"/>
                      <w:szCs w:val="22"/>
                      <w:lang w:eastAsia="es-ES"/>
                    </w:rPr>
                    <w:t>UBICACION</w:t>
                  </w:r>
                </w:p>
              </w:tc>
              <w:tc>
                <w:tcPr>
                  <w:tcW w:w="1512" w:type="pct"/>
                  <w:tcBorders>
                    <w:bottom w:val="single" w:sz="24" w:space="0" w:color="FFFFFF"/>
                  </w:tcBorders>
                  <w:shd w:val="clear" w:color="auto" w:fill="002060"/>
                  <w:vAlign w:val="center"/>
                </w:tcPr>
                <w:p w14:paraId="7F534131" w14:textId="77777777" w:rsidR="00E935CA" w:rsidRPr="00BB03AF" w:rsidRDefault="00E935CA" w:rsidP="00E935CA">
                  <w:pPr>
                    <w:pStyle w:val="Norma"/>
                    <w:spacing w:after="0" w:line="240" w:lineRule="auto"/>
                    <w:jc w:val="center"/>
                    <w:rPr>
                      <w:rFonts w:ascii="Calibri" w:eastAsia="Arial Unicode MS" w:hAnsi="Calibri" w:cs="Arial"/>
                      <w:b/>
                      <w:sz w:val="22"/>
                      <w:szCs w:val="22"/>
                      <w:lang w:eastAsia="es-ES"/>
                    </w:rPr>
                  </w:pPr>
                  <w:r w:rsidRPr="00BB03AF">
                    <w:rPr>
                      <w:rFonts w:ascii="Calibri" w:eastAsia="Arial Unicode MS" w:hAnsi="Calibri" w:cs="Arial"/>
                      <w:b/>
                      <w:sz w:val="22"/>
                      <w:szCs w:val="22"/>
                      <w:lang w:eastAsia="es-ES"/>
                    </w:rPr>
                    <w:t>COORDENADAS</w:t>
                  </w:r>
                </w:p>
                <w:p w14:paraId="37F8E0D9" w14:textId="77777777" w:rsidR="00E935CA" w:rsidRDefault="00E935CA" w:rsidP="00E935CA">
                  <w:pPr>
                    <w:pStyle w:val="Norma"/>
                    <w:spacing w:after="0" w:line="240" w:lineRule="auto"/>
                    <w:jc w:val="center"/>
                    <w:rPr>
                      <w:rFonts w:ascii="Calibri" w:eastAsia="Arial Unicode MS" w:hAnsi="Calibri" w:cs="Arial"/>
                      <w:b/>
                      <w:sz w:val="22"/>
                      <w:szCs w:val="22"/>
                      <w:lang w:eastAsia="es-ES"/>
                    </w:rPr>
                  </w:pPr>
                  <w:r w:rsidRPr="00BB03AF">
                    <w:rPr>
                      <w:rFonts w:ascii="Calibri" w:eastAsia="Arial Unicode MS" w:hAnsi="Calibri" w:cs="Arial"/>
                      <w:b/>
                      <w:sz w:val="22"/>
                      <w:szCs w:val="22"/>
                      <w:lang w:eastAsia="es-ES"/>
                    </w:rPr>
                    <w:t>UTM</w:t>
                  </w:r>
                </w:p>
                <w:p w14:paraId="61D6BBF9" w14:textId="77777777" w:rsidR="00E935CA" w:rsidRPr="00BB03AF" w:rsidRDefault="00E935CA" w:rsidP="00E935CA">
                  <w:pPr>
                    <w:pStyle w:val="Norma"/>
                    <w:spacing w:after="0" w:line="240" w:lineRule="auto"/>
                    <w:jc w:val="center"/>
                    <w:rPr>
                      <w:rFonts w:ascii="Calibri" w:eastAsia="Arial Unicode MS" w:hAnsi="Calibri" w:cs="Arial"/>
                      <w:b/>
                      <w:sz w:val="22"/>
                      <w:szCs w:val="22"/>
                      <w:lang w:eastAsia="es-ES"/>
                    </w:rPr>
                  </w:pPr>
                  <w:r>
                    <w:rPr>
                      <w:rFonts w:ascii="Calibri" w:eastAsia="Arial Unicode MS" w:hAnsi="Calibri" w:cs="Arial"/>
                      <w:b/>
                      <w:sz w:val="22"/>
                      <w:szCs w:val="22"/>
                      <w:lang w:eastAsia="es-ES"/>
                    </w:rPr>
                    <w:t>DE REFERENCIA</w:t>
                  </w:r>
                </w:p>
              </w:tc>
            </w:tr>
            <w:tr w:rsidR="00E935CA" w:rsidRPr="00BB03AF" w14:paraId="57B57DE0" w14:textId="77777777" w:rsidTr="000301DB">
              <w:trPr>
                <w:trHeight w:val="796"/>
              </w:trPr>
              <w:tc>
                <w:tcPr>
                  <w:tcW w:w="849" w:type="pct"/>
                  <w:shd w:val="pct25" w:color="auto" w:fill="auto"/>
                  <w:vAlign w:val="center"/>
                </w:tcPr>
                <w:p w14:paraId="4EA259DB" w14:textId="35BBC4EB" w:rsidR="00E935CA" w:rsidRPr="00BB03AF" w:rsidRDefault="000301DB" w:rsidP="00E935CA">
                  <w:pPr>
                    <w:pStyle w:val="Norma"/>
                    <w:spacing w:before="120" w:after="120" w:line="240" w:lineRule="auto"/>
                    <w:jc w:val="center"/>
                    <w:rPr>
                      <w:rFonts w:ascii="Calibri" w:eastAsia="Arial Unicode MS" w:hAnsi="Calibri"/>
                      <w:b/>
                      <w:bCs/>
                      <w:sz w:val="22"/>
                      <w:szCs w:val="22"/>
                    </w:rPr>
                  </w:pPr>
                  <w:r>
                    <w:rPr>
                      <w:rFonts w:ascii="Calibri" w:eastAsia="Arial Unicode MS" w:hAnsi="Calibri"/>
                      <w:b/>
                      <w:bCs/>
                      <w:sz w:val="22"/>
                      <w:szCs w:val="22"/>
                    </w:rPr>
                    <w:t>DISTRITO 14</w:t>
                  </w:r>
                </w:p>
              </w:tc>
              <w:tc>
                <w:tcPr>
                  <w:tcW w:w="849" w:type="pct"/>
                  <w:shd w:val="pct25" w:color="auto" w:fill="auto"/>
                  <w:vAlign w:val="center"/>
                </w:tcPr>
                <w:p w14:paraId="455E0DA9" w14:textId="7F7E4CA0" w:rsidR="00E935CA" w:rsidRPr="000301DB" w:rsidRDefault="00E935CA" w:rsidP="00E935CA">
                  <w:pPr>
                    <w:pStyle w:val="Norma"/>
                    <w:spacing w:after="0" w:line="240" w:lineRule="auto"/>
                    <w:jc w:val="center"/>
                    <w:rPr>
                      <w:rFonts w:ascii="Calibri" w:eastAsia="Arial Unicode MS" w:hAnsi="Calibri" w:cs="Arial"/>
                      <w:b/>
                      <w:sz w:val="22"/>
                      <w:szCs w:val="22"/>
                      <w:lang w:eastAsia="es-ES"/>
                    </w:rPr>
                  </w:pPr>
                  <w:r w:rsidRPr="000301DB">
                    <w:rPr>
                      <w:rFonts w:ascii="Calibri" w:eastAsia="Arial Unicode MS" w:hAnsi="Calibri" w:cs="Arial"/>
                      <w:b/>
                      <w:sz w:val="22"/>
                      <w:szCs w:val="22"/>
                      <w:lang w:eastAsia="es-ES"/>
                    </w:rPr>
                    <w:t>5</w:t>
                  </w:r>
                  <w:r w:rsidR="000301DB">
                    <w:rPr>
                      <w:rFonts w:ascii="Calibri" w:eastAsia="Arial Unicode MS" w:hAnsi="Calibri" w:cs="Arial"/>
                      <w:b/>
                      <w:sz w:val="22"/>
                      <w:szCs w:val="22"/>
                      <w:lang w:eastAsia="es-ES"/>
                    </w:rPr>
                    <w:t>.</w:t>
                  </w:r>
                  <w:r w:rsidRPr="000301DB">
                    <w:rPr>
                      <w:rFonts w:ascii="Calibri" w:eastAsia="Arial Unicode MS" w:hAnsi="Calibri" w:cs="Arial"/>
                      <w:b/>
                      <w:sz w:val="22"/>
                      <w:szCs w:val="22"/>
                      <w:lang w:eastAsia="es-ES"/>
                    </w:rPr>
                    <w:t>000</w:t>
                  </w:r>
                </w:p>
              </w:tc>
              <w:tc>
                <w:tcPr>
                  <w:tcW w:w="1790" w:type="pct"/>
                  <w:shd w:val="pct25" w:color="auto" w:fill="auto"/>
                  <w:vAlign w:val="center"/>
                </w:tcPr>
                <w:p w14:paraId="443EE3D6" w14:textId="77777777" w:rsidR="00E935CA" w:rsidRPr="00BB03AF" w:rsidRDefault="00E935CA" w:rsidP="00E935CA">
                  <w:pPr>
                    <w:pStyle w:val="Norma"/>
                    <w:spacing w:after="0" w:line="240" w:lineRule="auto"/>
                    <w:jc w:val="center"/>
                    <w:rPr>
                      <w:rFonts w:ascii="Calibri" w:eastAsia="Arial Unicode MS" w:hAnsi="Calibri" w:cs="Arial"/>
                      <w:sz w:val="22"/>
                      <w:szCs w:val="22"/>
                      <w:lang w:eastAsia="es-ES"/>
                    </w:rPr>
                  </w:pPr>
                  <w:r>
                    <w:rPr>
                      <w:rFonts w:ascii="Calibri" w:eastAsia="Arial Unicode MS" w:hAnsi="Calibri"/>
                      <w:b/>
                      <w:bCs/>
                      <w:sz w:val="22"/>
                      <w:szCs w:val="22"/>
                    </w:rPr>
                    <w:t>DEPARTAMENTO DE SANTA CRUZ</w:t>
                  </w:r>
                </w:p>
              </w:tc>
              <w:tc>
                <w:tcPr>
                  <w:tcW w:w="1512" w:type="pct"/>
                  <w:shd w:val="pct25" w:color="auto" w:fill="auto"/>
                </w:tcPr>
                <w:p w14:paraId="3BB7619C" w14:textId="4FB62646" w:rsidR="00E935CA" w:rsidRPr="000301DB" w:rsidRDefault="000301DB" w:rsidP="00E935CA">
                  <w:pPr>
                    <w:spacing w:before="120" w:after="120"/>
                    <w:jc w:val="center"/>
                    <w:rPr>
                      <w:rFonts w:ascii="Calibri" w:eastAsia="Calibri" w:hAnsi="Calibri" w:cs="Arial"/>
                      <w:b/>
                      <w:bCs/>
                      <w:sz w:val="22"/>
                      <w:szCs w:val="22"/>
                    </w:rPr>
                  </w:pPr>
                  <w:r w:rsidRPr="000301DB">
                    <w:rPr>
                      <w:rFonts w:ascii="Calibri" w:eastAsia="Calibri" w:hAnsi="Calibri" w:cs="Arial"/>
                      <w:b/>
                      <w:bCs/>
                      <w:sz w:val="22"/>
                      <w:szCs w:val="22"/>
                    </w:rPr>
                    <w:t>491312.00</w:t>
                  </w:r>
                  <w:r w:rsidR="00E935CA" w:rsidRPr="000301DB">
                    <w:rPr>
                      <w:rFonts w:ascii="Calibri" w:eastAsia="Calibri" w:hAnsi="Calibri" w:cs="Arial"/>
                      <w:b/>
                      <w:bCs/>
                      <w:sz w:val="22"/>
                      <w:szCs w:val="22"/>
                    </w:rPr>
                    <w:t xml:space="preserve"> m E</w:t>
                  </w:r>
                </w:p>
                <w:p w14:paraId="0528617C" w14:textId="56B55566" w:rsidR="00E935CA" w:rsidRPr="000301DB" w:rsidRDefault="000301DB" w:rsidP="00E935CA">
                  <w:pPr>
                    <w:spacing w:before="120" w:after="120"/>
                    <w:jc w:val="center"/>
                    <w:rPr>
                      <w:rFonts w:ascii="Calibri" w:eastAsia="Calibri" w:hAnsi="Calibri" w:cs="Arial"/>
                      <w:b/>
                      <w:bCs/>
                      <w:sz w:val="22"/>
                      <w:szCs w:val="22"/>
                    </w:rPr>
                  </w:pPr>
                  <w:r w:rsidRPr="000301DB">
                    <w:rPr>
                      <w:rFonts w:ascii="Calibri" w:eastAsia="Calibri" w:hAnsi="Calibri" w:cs="Arial"/>
                      <w:b/>
                      <w:bCs/>
                      <w:sz w:val="22"/>
                      <w:szCs w:val="22"/>
                    </w:rPr>
                    <w:t>8040707.00</w:t>
                  </w:r>
                  <w:r w:rsidR="00E935CA" w:rsidRPr="000301DB">
                    <w:rPr>
                      <w:rFonts w:ascii="Calibri" w:eastAsia="Calibri" w:hAnsi="Calibri" w:cs="Arial"/>
                      <w:b/>
                      <w:bCs/>
                      <w:sz w:val="22"/>
                      <w:szCs w:val="22"/>
                    </w:rPr>
                    <w:t xml:space="preserve"> m S</w:t>
                  </w:r>
                </w:p>
                <w:p w14:paraId="79309448" w14:textId="0599FC54" w:rsidR="00E935CA" w:rsidRPr="00BB03AF" w:rsidRDefault="00E935CA" w:rsidP="00E935CA">
                  <w:pPr>
                    <w:spacing w:before="120" w:after="120"/>
                    <w:jc w:val="center"/>
                    <w:rPr>
                      <w:rFonts w:ascii="Calibri" w:eastAsia="Calibri" w:hAnsi="Calibri" w:cs="Arial"/>
                      <w:b/>
                      <w:bCs/>
                      <w:sz w:val="22"/>
                      <w:szCs w:val="22"/>
                    </w:rPr>
                  </w:pPr>
                  <w:r w:rsidRPr="000301DB">
                    <w:rPr>
                      <w:rFonts w:ascii="Calibri" w:eastAsia="Calibri" w:hAnsi="Calibri" w:cs="Arial"/>
                      <w:b/>
                      <w:bCs/>
                      <w:sz w:val="22"/>
                      <w:szCs w:val="22"/>
                    </w:rPr>
                    <w:t>ZONA 20</w:t>
                  </w:r>
                  <w:r w:rsidR="000301DB" w:rsidRPr="000301DB">
                    <w:rPr>
                      <w:rFonts w:ascii="Calibri" w:eastAsia="Calibri" w:hAnsi="Calibri" w:cs="Arial"/>
                      <w:b/>
                      <w:bCs/>
                      <w:sz w:val="22"/>
                      <w:szCs w:val="22"/>
                    </w:rPr>
                    <w:t>K</w:t>
                  </w:r>
                </w:p>
              </w:tc>
            </w:tr>
          </w:tbl>
          <w:p w14:paraId="6AEC8ADE" w14:textId="77777777" w:rsidR="007D21B0" w:rsidRDefault="007D21B0" w:rsidP="00296D97">
            <w:pPr>
              <w:rPr>
                <w:rFonts w:ascii="Calibri" w:hAnsi="Calibri" w:cs="Calibri"/>
                <w:sz w:val="22"/>
                <w:szCs w:val="22"/>
                <w:lang w:val="es-MX"/>
              </w:rPr>
            </w:pPr>
          </w:p>
          <w:p w14:paraId="1CE0E5E2" w14:textId="0D94F175" w:rsidR="00D9605D" w:rsidRDefault="00D9605D" w:rsidP="00296D97">
            <w:pPr>
              <w:rPr>
                <w:rFonts w:ascii="Calibri" w:hAnsi="Calibri" w:cs="Calibri"/>
                <w:sz w:val="22"/>
                <w:szCs w:val="22"/>
                <w:lang w:val="es-MX"/>
              </w:rPr>
            </w:pPr>
          </w:p>
          <w:p w14:paraId="0F984F2D" w14:textId="55BA09AA" w:rsidR="007D21B0" w:rsidRDefault="007D21B0" w:rsidP="00296D97">
            <w:pPr>
              <w:jc w:val="center"/>
              <w:rPr>
                <w:noProof/>
              </w:rPr>
            </w:pPr>
          </w:p>
          <w:p w14:paraId="2B8B7653" w14:textId="77777777" w:rsidR="005E7DCF" w:rsidRDefault="00054829" w:rsidP="00296D97">
            <w:pPr>
              <w:jc w:val="center"/>
              <w:rPr>
                <w:rFonts w:ascii="Calibri" w:hAnsi="Calibri"/>
                <w:noProof/>
                <w:sz w:val="22"/>
                <w:szCs w:val="22"/>
                <w:lang w:val="es-BO" w:eastAsia="es-BO"/>
              </w:rPr>
            </w:pPr>
            <w:r w:rsidRPr="00054829">
              <w:rPr>
                <w:rFonts w:ascii="Calibri" w:hAnsi="Calibri"/>
                <w:noProof/>
                <w:sz w:val="22"/>
                <w:szCs w:val="22"/>
                <w:lang w:val="es-BO" w:eastAsia="es-BO"/>
              </w:rPr>
              <w:t xml:space="preserve"> </w:t>
            </w:r>
          </w:p>
          <w:p w14:paraId="00B7503B" w14:textId="268F6F22" w:rsidR="00D9605D" w:rsidRDefault="00505037" w:rsidP="00296D97">
            <w:pPr>
              <w:jc w:val="center"/>
              <w:rPr>
                <w:rFonts w:ascii="Calibri" w:hAnsi="Calibri"/>
                <w:noProof/>
                <w:sz w:val="22"/>
                <w:szCs w:val="22"/>
                <w:lang w:val="es-BO" w:eastAsia="es-BO"/>
              </w:rPr>
            </w:pPr>
            <w:r>
              <w:rPr>
                <w:rFonts w:ascii="Calibri" w:hAnsi="Calibri" w:cs="Calibri"/>
                <w:noProof/>
                <w:sz w:val="22"/>
                <w:szCs w:val="22"/>
                <w:lang w:val="es-BO" w:eastAsia="es-BO"/>
              </w:rPr>
              <w:drawing>
                <wp:anchor distT="0" distB="0" distL="114300" distR="114300" simplePos="0" relativeHeight="251654656" behindDoc="0" locked="0" layoutInCell="1" allowOverlap="1" wp14:anchorId="56FDCB18" wp14:editId="7A8EB39B">
                  <wp:simplePos x="0" y="0"/>
                  <wp:positionH relativeFrom="column">
                    <wp:posOffset>5187950</wp:posOffset>
                  </wp:positionH>
                  <wp:positionV relativeFrom="paragraph">
                    <wp:posOffset>144145</wp:posOffset>
                  </wp:positionV>
                  <wp:extent cx="204470" cy="544195"/>
                  <wp:effectExtent l="0" t="0" r="5080" b="825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5037">
              <w:rPr>
                <w:rFonts w:ascii="Calibri" w:hAnsi="Calibri"/>
                <w:noProof/>
                <w:sz w:val="22"/>
                <w:szCs w:val="22"/>
                <w:lang w:val="es-BO" w:eastAsia="es-BO"/>
              </w:rPr>
              <w:drawing>
                <wp:inline distT="0" distB="0" distL="0" distR="0" wp14:anchorId="2DEE26CF" wp14:editId="67A736BA">
                  <wp:extent cx="5507600" cy="3893001"/>
                  <wp:effectExtent l="0" t="0" r="0" b="0"/>
                  <wp:docPr id="1" name="Imagen 1" descr="G:\IMAGENES DIST 14 12.4.17\Imagen tramo Distrito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MAGENES DIST 14 12.4.17\Imagen tramo Distrito 14.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6443" r="9943"/>
                          <a:stretch/>
                        </pic:blipFill>
                        <pic:spPr bwMode="auto">
                          <a:xfrm>
                            <a:off x="0" y="0"/>
                            <a:ext cx="5558793" cy="3929186"/>
                          </a:xfrm>
                          <a:prstGeom prst="rect">
                            <a:avLst/>
                          </a:prstGeom>
                          <a:noFill/>
                          <a:ln>
                            <a:noFill/>
                          </a:ln>
                          <a:extLst>
                            <a:ext uri="{53640926-AAD7-44D8-BBD7-CCE9431645EC}">
                              <a14:shadowObscured xmlns:a14="http://schemas.microsoft.com/office/drawing/2010/main"/>
                            </a:ext>
                          </a:extLst>
                        </pic:spPr>
                      </pic:pic>
                    </a:graphicData>
                  </a:graphic>
                </wp:inline>
              </w:drawing>
            </w:r>
          </w:p>
          <w:p w14:paraId="2E300C19" w14:textId="77777777" w:rsidR="006C371E" w:rsidRDefault="006C371E" w:rsidP="00296D97">
            <w:pPr>
              <w:jc w:val="center"/>
              <w:rPr>
                <w:rFonts w:ascii="Calibri" w:hAnsi="Calibri"/>
                <w:noProof/>
                <w:sz w:val="22"/>
                <w:szCs w:val="22"/>
                <w:lang w:val="es-BO" w:eastAsia="es-BO"/>
              </w:rPr>
            </w:pPr>
          </w:p>
          <w:p w14:paraId="3CEAD5AA" w14:textId="50C69E67" w:rsidR="0059067E" w:rsidRPr="00C827A4" w:rsidRDefault="0059067E" w:rsidP="00296D97">
            <w:pPr>
              <w:jc w:val="both"/>
              <w:rPr>
                <w:rFonts w:ascii="Calibri" w:hAnsi="Calibri"/>
                <w:noProof/>
                <w:sz w:val="22"/>
                <w:szCs w:val="22"/>
                <w:lang w:val="es-BO" w:eastAsia="es-BO"/>
              </w:rPr>
            </w:pPr>
            <w:r>
              <w:rPr>
                <w:rFonts w:ascii="Calibri" w:hAnsi="Calibri"/>
                <w:noProof/>
                <w:sz w:val="22"/>
                <w:szCs w:val="22"/>
                <w:lang w:val="es-BO" w:eastAsia="es-BO"/>
              </w:rPr>
              <mc:AlternateContent>
                <mc:Choice Requires="wps">
                  <w:drawing>
                    <wp:anchor distT="0" distB="0" distL="114300" distR="114300" simplePos="0" relativeHeight="251658240" behindDoc="0" locked="0" layoutInCell="1" allowOverlap="1" wp14:anchorId="55FA1E9D" wp14:editId="15AD94BE">
                      <wp:simplePos x="0" y="0"/>
                      <wp:positionH relativeFrom="column">
                        <wp:posOffset>193675</wp:posOffset>
                      </wp:positionH>
                      <wp:positionV relativeFrom="paragraph">
                        <wp:posOffset>72390</wp:posOffset>
                      </wp:positionV>
                      <wp:extent cx="254635" cy="0"/>
                      <wp:effectExtent l="0" t="19050" r="31115" b="19050"/>
                      <wp:wrapNone/>
                      <wp:docPr id="12" name="Conector recto 12"/>
                      <wp:cNvGraphicFramePr/>
                      <a:graphic xmlns:a="http://schemas.openxmlformats.org/drawingml/2006/main">
                        <a:graphicData uri="http://schemas.microsoft.com/office/word/2010/wordprocessingShape">
                          <wps:wsp>
                            <wps:cNvCnPr/>
                            <wps:spPr>
                              <a:xfrm>
                                <a:off x="0" y="0"/>
                                <a:ext cx="254797" cy="0"/>
                              </a:xfrm>
                              <a:prstGeom prst="line">
                                <a:avLst/>
                              </a:prstGeom>
                              <a:ln w="38100">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2FEDF" id="Conector recto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5.7pt" to="35.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" strokecolor="blue" strokeweight="3pt">
                      <v:stroke joinstyle="miter"/>
                    </v:line>
                  </w:pict>
                </mc:Fallback>
              </mc:AlternateContent>
            </w:r>
            <w:r>
              <w:rPr>
                <w:rFonts w:ascii="Calibri" w:hAnsi="Calibri"/>
                <w:noProof/>
                <w:sz w:val="22"/>
                <w:szCs w:val="22"/>
                <w:lang w:val="es-BO" w:eastAsia="es-BO"/>
              </w:rPr>
              <w:t xml:space="preserve">                  </w:t>
            </w:r>
            <w:r w:rsidR="006C371E">
              <w:rPr>
                <w:rFonts w:ascii="Calibri" w:hAnsi="Calibri"/>
                <w:noProof/>
                <w:sz w:val="22"/>
                <w:szCs w:val="22"/>
                <w:lang w:val="es-BO" w:eastAsia="es-BO"/>
              </w:rPr>
              <w:t>Red primaria ANC 8</w:t>
            </w:r>
            <w:r>
              <w:rPr>
                <w:rFonts w:ascii="Calibri" w:hAnsi="Calibri"/>
                <w:noProof/>
                <w:sz w:val="22"/>
                <w:szCs w:val="22"/>
                <w:lang w:val="es-BO" w:eastAsia="es-BO"/>
              </w:rPr>
              <w:t>”</w:t>
            </w:r>
            <w:r w:rsidR="006C371E">
              <w:rPr>
                <w:rFonts w:ascii="Calibri" w:hAnsi="Calibri"/>
                <w:noProof/>
                <w:sz w:val="22"/>
                <w:szCs w:val="22"/>
                <w:lang w:val="es-BO" w:eastAsia="es-BO"/>
              </w:rPr>
              <w:t xml:space="preserve"> DN</w:t>
            </w:r>
            <w:r w:rsidR="006C371E" w:rsidRPr="00C827A4">
              <w:rPr>
                <w:rFonts w:ascii="Calibri" w:hAnsi="Calibri"/>
                <w:noProof/>
                <w:sz w:val="22"/>
                <w:szCs w:val="22"/>
                <w:lang w:val="es-BO" w:eastAsia="es-BO"/>
              </w:rPr>
              <w:t xml:space="preserve">, </w:t>
            </w:r>
            <w:r w:rsidR="00C827A4" w:rsidRPr="00C827A4">
              <w:rPr>
                <w:rFonts w:ascii="Calibri" w:hAnsi="Calibri"/>
                <w:noProof/>
                <w:sz w:val="22"/>
                <w:szCs w:val="22"/>
                <w:lang w:val="es-BO" w:eastAsia="es-BO"/>
              </w:rPr>
              <w:t>L=</w:t>
            </w:r>
            <w:r w:rsidR="00505037">
              <w:rPr>
                <w:rFonts w:ascii="Calibri" w:hAnsi="Calibri"/>
                <w:noProof/>
                <w:sz w:val="22"/>
                <w:szCs w:val="22"/>
                <w:lang w:val="es-BO" w:eastAsia="es-BO"/>
              </w:rPr>
              <w:t>2.633</w:t>
            </w:r>
            <w:r w:rsidR="00345B7B">
              <w:rPr>
                <w:rFonts w:ascii="Calibri" w:hAnsi="Calibri"/>
                <w:noProof/>
                <w:sz w:val="22"/>
                <w:szCs w:val="22"/>
                <w:lang w:val="es-BO" w:eastAsia="es-BO"/>
              </w:rPr>
              <w:t>,00</w:t>
            </w:r>
            <w:r w:rsidR="006C371E" w:rsidRPr="00C827A4">
              <w:rPr>
                <w:rFonts w:ascii="Calibri" w:hAnsi="Calibri"/>
                <w:noProof/>
                <w:sz w:val="22"/>
                <w:szCs w:val="22"/>
                <w:lang w:val="es-BO" w:eastAsia="es-BO"/>
              </w:rPr>
              <w:t xml:space="preserve"> m</w:t>
            </w:r>
          </w:p>
          <w:p w14:paraId="1541AC72" w14:textId="7E1A6D00" w:rsidR="0059067E" w:rsidRDefault="0059067E" w:rsidP="00296D97">
            <w:pPr>
              <w:jc w:val="both"/>
              <w:rPr>
                <w:rFonts w:ascii="Calibri" w:hAnsi="Calibri"/>
                <w:noProof/>
                <w:sz w:val="22"/>
                <w:szCs w:val="22"/>
                <w:lang w:val="es-BO" w:eastAsia="es-BO"/>
              </w:rPr>
            </w:pPr>
            <w:r w:rsidRPr="00C827A4">
              <w:rPr>
                <w:rFonts w:ascii="Calibri" w:hAnsi="Calibri"/>
                <w:noProof/>
                <w:sz w:val="22"/>
                <w:szCs w:val="22"/>
                <w:lang w:val="es-BO" w:eastAsia="es-BO"/>
              </w:rPr>
              <mc:AlternateContent>
                <mc:Choice Requires="wps">
                  <w:drawing>
                    <wp:anchor distT="0" distB="0" distL="114300" distR="114300" simplePos="0" relativeHeight="251660288" behindDoc="0" locked="0" layoutInCell="1" allowOverlap="1" wp14:anchorId="13816184" wp14:editId="670F0A6F">
                      <wp:simplePos x="0" y="0"/>
                      <wp:positionH relativeFrom="column">
                        <wp:posOffset>193675</wp:posOffset>
                      </wp:positionH>
                      <wp:positionV relativeFrom="paragraph">
                        <wp:posOffset>72390</wp:posOffset>
                      </wp:positionV>
                      <wp:extent cx="254635" cy="0"/>
                      <wp:effectExtent l="0" t="19050" r="31115" b="19050"/>
                      <wp:wrapNone/>
                      <wp:docPr id="3" name="Conector recto 3"/>
                      <wp:cNvGraphicFramePr/>
                      <a:graphic xmlns:a="http://schemas.openxmlformats.org/drawingml/2006/main">
                        <a:graphicData uri="http://schemas.microsoft.com/office/word/2010/wordprocessingShape">
                          <wps:wsp>
                            <wps:cNvCnPr/>
                            <wps:spPr>
                              <a:xfrm>
                                <a:off x="0" y="0"/>
                                <a:ext cx="254797" cy="0"/>
                              </a:xfrm>
                              <a:prstGeom prst="line">
                                <a:avLst/>
                              </a:prstGeom>
                              <a:ln w="38100">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8844B"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5.7pt" to="35.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" strokecolor="#f39" strokeweight="3pt">
                      <v:stroke joinstyle="miter"/>
                    </v:line>
                  </w:pict>
                </mc:Fallback>
              </mc:AlternateContent>
            </w:r>
            <w:r w:rsidRPr="00C827A4">
              <w:rPr>
                <w:rFonts w:ascii="Calibri" w:hAnsi="Calibri"/>
                <w:noProof/>
                <w:sz w:val="22"/>
                <w:szCs w:val="22"/>
                <w:lang w:val="es-BO" w:eastAsia="es-BO"/>
              </w:rPr>
              <w:t xml:space="preserve">                  </w:t>
            </w:r>
            <w:r w:rsidR="00345B7B">
              <w:rPr>
                <w:rFonts w:ascii="Calibri" w:hAnsi="Calibri"/>
                <w:noProof/>
                <w:sz w:val="22"/>
                <w:szCs w:val="22"/>
                <w:lang w:val="es-BO" w:eastAsia="es-BO"/>
              </w:rPr>
              <w:t>Red primaria ANC 4</w:t>
            </w:r>
            <w:r w:rsidRPr="00C827A4">
              <w:rPr>
                <w:rFonts w:ascii="Calibri" w:hAnsi="Calibri"/>
                <w:noProof/>
                <w:sz w:val="22"/>
                <w:szCs w:val="22"/>
                <w:lang w:val="es-BO" w:eastAsia="es-BO"/>
              </w:rPr>
              <w:t>” DN, L=</w:t>
            </w:r>
            <w:r w:rsidR="00345B7B">
              <w:rPr>
                <w:rFonts w:ascii="Calibri" w:hAnsi="Calibri"/>
                <w:noProof/>
                <w:sz w:val="22"/>
                <w:szCs w:val="22"/>
                <w:lang w:val="es-BO" w:eastAsia="es-BO"/>
              </w:rPr>
              <w:t xml:space="preserve"> 356,00</w:t>
            </w:r>
            <w:r w:rsidR="00C827A4" w:rsidRPr="00C827A4">
              <w:rPr>
                <w:rFonts w:ascii="Calibri" w:hAnsi="Calibri"/>
                <w:noProof/>
                <w:sz w:val="22"/>
                <w:szCs w:val="22"/>
                <w:lang w:val="es-BO" w:eastAsia="es-BO"/>
              </w:rPr>
              <w:t xml:space="preserve"> </w:t>
            </w:r>
            <w:r>
              <w:rPr>
                <w:rFonts w:ascii="Calibri" w:hAnsi="Calibri"/>
                <w:noProof/>
                <w:sz w:val="22"/>
                <w:szCs w:val="22"/>
                <w:lang w:val="es-BO" w:eastAsia="es-BO"/>
              </w:rPr>
              <w:t>m</w:t>
            </w:r>
          </w:p>
          <w:p w14:paraId="3B0D159E" w14:textId="192122F4" w:rsidR="00123733" w:rsidRDefault="009677C1" w:rsidP="00296D97">
            <w:pPr>
              <w:jc w:val="both"/>
              <w:rPr>
                <w:rFonts w:ascii="Calibri" w:hAnsi="Calibri"/>
                <w:noProof/>
                <w:sz w:val="22"/>
                <w:szCs w:val="22"/>
                <w:lang w:val="es-BO" w:eastAsia="es-BO"/>
              </w:rPr>
            </w:pPr>
            <w:r>
              <w:rPr>
                <w:rFonts w:ascii="Calibri" w:hAnsi="Calibri"/>
                <w:noProof/>
                <w:sz w:val="22"/>
                <w:szCs w:val="22"/>
                <w:lang w:val="es-BO" w:eastAsia="es-BO"/>
              </w:rPr>
              <mc:AlternateContent>
                <mc:Choice Requires="wps">
                  <w:drawing>
                    <wp:anchor distT="0" distB="0" distL="114300" distR="114300" simplePos="0" relativeHeight="251656192" behindDoc="0" locked="0" layoutInCell="1" allowOverlap="1" wp14:anchorId="04F920B4" wp14:editId="37E117A7">
                      <wp:simplePos x="0" y="0"/>
                      <wp:positionH relativeFrom="column">
                        <wp:posOffset>182880</wp:posOffset>
                      </wp:positionH>
                      <wp:positionV relativeFrom="paragraph">
                        <wp:posOffset>83820</wp:posOffset>
                      </wp:positionV>
                      <wp:extent cx="274320" cy="0"/>
                      <wp:effectExtent l="0" t="19050" r="30480" b="19050"/>
                      <wp:wrapNone/>
                      <wp:docPr id="10" name="Conector recto 10"/>
                      <wp:cNvGraphicFramePr/>
                      <a:graphic xmlns:a="http://schemas.openxmlformats.org/drawingml/2006/main">
                        <a:graphicData uri="http://schemas.microsoft.com/office/word/2010/wordprocessingShape">
                          <wps:wsp>
                            <wps:cNvCnPr/>
                            <wps:spPr>
                              <a:xfrm flipV="1">
                                <a:off x="0" y="0"/>
                                <a:ext cx="274785" cy="0"/>
                              </a:xfrm>
                              <a:prstGeom prst="line">
                                <a:avLst/>
                              </a:prstGeom>
                              <a:ln w="38100" cmpd="sng">
                                <a:solidFill>
                                  <a:srgbClr val="07E8E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640F2" id="Conector recto 10"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6.6pt" to="3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" strokecolor="#07e8ed" strokeweight="3pt">
                      <v:stroke joinstyle="miter"/>
                    </v:line>
                  </w:pict>
                </mc:Fallback>
              </mc:AlternateContent>
            </w:r>
            <w:r>
              <w:rPr>
                <w:rFonts w:ascii="Calibri" w:hAnsi="Calibri"/>
                <w:noProof/>
                <w:sz w:val="22"/>
                <w:szCs w:val="22"/>
                <w:lang w:val="es-BO" w:eastAsia="es-BO"/>
              </w:rPr>
              <w:t xml:space="preserve">                  Línea de enfriamiento </w:t>
            </w:r>
            <w:r w:rsidR="0036009D">
              <w:rPr>
                <w:rFonts w:ascii="Calibri" w:hAnsi="Calibri"/>
                <w:noProof/>
                <w:sz w:val="22"/>
                <w:szCs w:val="22"/>
                <w:lang w:val="es-BO" w:eastAsia="es-BO"/>
              </w:rPr>
              <w:t xml:space="preserve">ANC </w:t>
            </w:r>
            <w:r w:rsidR="0059067E">
              <w:rPr>
                <w:rFonts w:ascii="Calibri" w:hAnsi="Calibri"/>
                <w:noProof/>
                <w:sz w:val="22"/>
                <w:szCs w:val="22"/>
                <w:lang w:val="es-BO" w:eastAsia="es-BO"/>
              </w:rPr>
              <w:t>6</w:t>
            </w:r>
            <w:r w:rsidR="0036009D">
              <w:rPr>
                <w:rFonts w:ascii="Calibri" w:hAnsi="Calibri"/>
                <w:noProof/>
                <w:sz w:val="22"/>
                <w:szCs w:val="22"/>
                <w:lang w:val="es-BO" w:eastAsia="es-BO"/>
              </w:rPr>
              <w:t xml:space="preserve">” DN, </w:t>
            </w:r>
            <w:r>
              <w:rPr>
                <w:rFonts w:ascii="Calibri" w:hAnsi="Calibri"/>
                <w:noProof/>
                <w:sz w:val="22"/>
                <w:szCs w:val="22"/>
                <w:lang w:val="es-BO" w:eastAsia="es-BO"/>
              </w:rPr>
              <w:t xml:space="preserve">L=60 m </w:t>
            </w:r>
          </w:p>
          <w:p w14:paraId="7D229002" w14:textId="4EA3E162" w:rsidR="007D21B0" w:rsidRDefault="007D21B0" w:rsidP="007D21B0">
            <w:pPr>
              <w:jc w:val="both"/>
              <w:rPr>
                <w:rFonts w:ascii="Calibri" w:hAnsi="Calibri"/>
                <w:noProof/>
                <w:sz w:val="22"/>
                <w:szCs w:val="22"/>
                <w:lang w:val="es-BO" w:eastAsia="es-BO"/>
              </w:rPr>
            </w:pPr>
            <w:r>
              <w:rPr>
                <w:rFonts w:ascii="Calibri" w:hAnsi="Calibri"/>
                <w:noProof/>
                <w:sz w:val="22"/>
                <w:szCs w:val="22"/>
                <w:lang w:val="es-BO" w:eastAsia="es-BO"/>
              </w:rPr>
              <mc:AlternateContent>
                <mc:Choice Requires="wps">
                  <w:drawing>
                    <wp:anchor distT="0" distB="0" distL="114300" distR="114300" simplePos="0" relativeHeight="251661312" behindDoc="0" locked="0" layoutInCell="1" allowOverlap="1" wp14:anchorId="31FBA4F3" wp14:editId="5773E0EA">
                      <wp:simplePos x="0" y="0"/>
                      <wp:positionH relativeFrom="column">
                        <wp:posOffset>193675</wp:posOffset>
                      </wp:positionH>
                      <wp:positionV relativeFrom="paragraph">
                        <wp:posOffset>72390</wp:posOffset>
                      </wp:positionV>
                      <wp:extent cx="254635" cy="0"/>
                      <wp:effectExtent l="0" t="19050" r="31115" b="19050"/>
                      <wp:wrapNone/>
                      <wp:docPr id="4" name="Conector recto 4"/>
                      <wp:cNvGraphicFramePr/>
                      <a:graphic xmlns:a="http://schemas.openxmlformats.org/drawingml/2006/main">
                        <a:graphicData uri="http://schemas.microsoft.com/office/word/2010/wordprocessingShape">
                          <wps:wsp>
                            <wps:cNvCnPr/>
                            <wps:spPr>
                              <a:xfrm>
                                <a:off x="0" y="0"/>
                                <a:ext cx="254797" cy="0"/>
                              </a:xfrm>
                              <a:prstGeom prst="line">
                                <a:avLst/>
                              </a:prstGeom>
                              <a:ln w="381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211F5" id="Conector rec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5.7pt" to="35.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" strokecolor="#ffc000" strokeweight="3pt">
                      <v:stroke joinstyle="miter"/>
                    </v:line>
                  </w:pict>
                </mc:Fallback>
              </mc:AlternateContent>
            </w:r>
            <w:r>
              <w:rPr>
                <w:rFonts w:ascii="Calibri" w:hAnsi="Calibri"/>
                <w:noProof/>
                <w:sz w:val="22"/>
                <w:szCs w:val="22"/>
                <w:lang w:val="es-BO" w:eastAsia="es-BO"/>
              </w:rPr>
              <w:t xml:space="preserve">                  Red Secundaria PE 125 mm, L=</w:t>
            </w:r>
            <w:r w:rsidR="00345B7B">
              <w:rPr>
                <w:rFonts w:ascii="Calibri" w:hAnsi="Calibri"/>
                <w:noProof/>
                <w:sz w:val="22"/>
                <w:szCs w:val="22"/>
                <w:lang w:val="es-BO" w:eastAsia="es-BO"/>
              </w:rPr>
              <w:t xml:space="preserve"> 84,00</w:t>
            </w:r>
            <w:r>
              <w:rPr>
                <w:rFonts w:ascii="Calibri" w:hAnsi="Calibri"/>
                <w:noProof/>
                <w:sz w:val="22"/>
                <w:szCs w:val="22"/>
                <w:lang w:val="es-BO" w:eastAsia="es-BO"/>
              </w:rPr>
              <w:t xml:space="preserve"> m </w:t>
            </w:r>
          </w:p>
          <w:p w14:paraId="61CCD3AE" w14:textId="044CE2CB" w:rsidR="007D21B0" w:rsidRPr="008B4F92" w:rsidRDefault="007D21B0" w:rsidP="006C371E">
            <w:pPr>
              <w:jc w:val="both"/>
              <w:rPr>
                <w:rFonts w:asciiTheme="minorHAnsi" w:eastAsiaTheme="minorHAnsi" w:hAnsiTheme="minorHAnsi" w:cstheme="minorHAnsi"/>
                <w:color w:val="000000"/>
                <w:sz w:val="22"/>
                <w:szCs w:val="22"/>
                <w:highlight w:val="yellow"/>
                <w:lang w:val="es-BO" w:eastAsia="en-US"/>
              </w:rPr>
            </w:pPr>
            <w:r>
              <w:rPr>
                <w:rFonts w:ascii="Calibri" w:hAnsi="Calibri"/>
                <w:noProof/>
                <w:sz w:val="22"/>
                <w:szCs w:val="22"/>
                <w:lang w:val="es-BO" w:eastAsia="es-BO"/>
              </w:rPr>
              <w:t xml:space="preserve"> </w:t>
            </w:r>
          </w:p>
        </w:tc>
      </w:tr>
    </w:tbl>
    <w:p w14:paraId="14A54118" w14:textId="294F6DBC" w:rsidR="006C371E" w:rsidRDefault="006C371E" w:rsidP="006C371E">
      <w:pPr>
        <w:pStyle w:val="Prrafodelista"/>
        <w:tabs>
          <w:tab w:val="left" w:pos="851"/>
        </w:tabs>
        <w:ind w:left="720"/>
        <w:contextualSpacing/>
        <w:rPr>
          <w:rFonts w:asciiTheme="minorHAnsi" w:hAnsiTheme="minorHAnsi" w:cstheme="minorHAnsi"/>
          <w:b/>
          <w:bCs/>
          <w:sz w:val="22"/>
          <w:szCs w:val="22"/>
          <w:u w:val="single"/>
        </w:rPr>
      </w:pPr>
    </w:p>
    <w:p w14:paraId="560DD573" w14:textId="77777777" w:rsidR="003D36D0" w:rsidRDefault="003D36D0" w:rsidP="006C371E">
      <w:pPr>
        <w:pStyle w:val="Prrafodelista"/>
        <w:tabs>
          <w:tab w:val="left" w:pos="851"/>
        </w:tabs>
        <w:ind w:left="720"/>
        <w:contextualSpacing/>
        <w:rPr>
          <w:rFonts w:asciiTheme="minorHAnsi" w:hAnsiTheme="minorHAnsi" w:cstheme="minorHAnsi"/>
          <w:b/>
          <w:bCs/>
          <w:sz w:val="22"/>
          <w:szCs w:val="22"/>
          <w:u w:val="single"/>
        </w:rPr>
      </w:pPr>
    </w:p>
    <w:p w14:paraId="056A6746" w14:textId="77777777" w:rsidR="00DA6B24" w:rsidRDefault="00DA6B24" w:rsidP="00EB3D3E">
      <w:pPr>
        <w:pStyle w:val="Prrafodelista"/>
        <w:numPr>
          <w:ilvl w:val="1"/>
          <w:numId w:val="22"/>
        </w:numPr>
        <w:tabs>
          <w:tab w:val="left" w:pos="851"/>
        </w:tabs>
        <w:contextualSpacing/>
        <w:rPr>
          <w:rFonts w:asciiTheme="minorHAnsi" w:hAnsiTheme="minorHAnsi" w:cstheme="minorHAnsi"/>
          <w:b/>
          <w:bCs/>
          <w:sz w:val="22"/>
          <w:szCs w:val="22"/>
          <w:u w:val="single"/>
        </w:rPr>
      </w:pPr>
      <w:r w:rsidRPr="009A44E6">
        <w:rPr>
          <w:rFonts w:asciiTheme="minorHAnsi" w:hAnsiTheme="minorHAnsi" w:cstheme="minorHAnsi"/>
          <w:b/>
          <w:bCs/>
          <w:sz w:val="22"/>
          <w:szCs w:val="22"/>
          <w:u w:val="single"/>
        </w:rPr>
        <w:t xml:space="preserve">FORMA DE PAGO </w:t>
      </w:r>
    </w:p>
    <w:p w14:paraId="5E0892B0" w14:textId="77777777" w:rsidR="00DA6B24" w:rsidRPr="00FD45DA" w:rsidRDefault="00DA6B24" w:rsidP="00DA6B24">
      <w:pPr>
        <w:tabs>
          <w:tab w:val="left" w:pos="851"/>
        </w:tabs>
        <w:contextualSpacing/>
        <w:rPr>
          <w:rFonts w:asciiTheme="minorHAnsi" w:hAnsiTheme="minorHAnsi" w:cstheme="minorHAnsi"/>
          <w:b/>
          <w:bCs/>
          <w:sz w:val="22"/>
          <w:szCs w:val="22"/>
          <w:u w:val="single"/>
        </w:rPr>
      </w:pPr>
    </w:p>
    <w:p w14:paraId="09F054DD" w14:textId="77777777" w:rsidR="00DA6B24" w:rsidRPr="00E13E3C" w:rsidRDefault="00DA6B24" w:rsidP="00DA6B24">
      <w:pPr>
        <w:autoSpaceDE w:val="0"/>
        <w:autoSpaceDN w:val="0"/>
        <w:adjustRightInd w:val="0"/>
        <w:ind w:left="708"/>
        <w:jc w:val="both"/>
        <w:rPr>
          <w:rFonts w:asciiTheme="minorHAnsi" w:eastAsiaTheme="minorHAnsi" w:hAnsiTheme="minorHAnsi" w:cstheme="minorHAnsi"/>
          <w:color w:val="000000"/>
          <w:sz w:val="22"/>
          <w:szCs w:val="22"/>
          <w:lang w:val="es-BO" w:eastAsia="en-US"/>
        </w:rPr>
      </w:pPr>
      <w:r w:rsidRPr="004A6EBB">
        <w:rPr>
          <w:rFonts w:asciiTheme="minorHAnsi" w:eastAsiaTheme="minorHAnsi" w:hAnsiTheme="minorHAnsi" w:cstheme="minorBidi"/>
          <w:sz w:val="22"/>
          <w:szCs w:val="22"/>
          <w:lang w:val="es-BO" w:eastAsia="en-US"/>
        </w:rPr>
        <w:t xml:space="preserve">Los pagos serán parciales, y de acuerdo </w:t>
      </w:r>
      <w:r w:rsidRPr="004A6EBB">
        <w:rPr>
          <w:rFonts w:asciiTheme="minorHAnsi" w:eastAsiaTheme="minorHAnsi" w:hAnsiTheme="minorHAnsi" w:cstheme="minorHAnsi"/>
          <w:color w:val="000000"/>
          <w:sz w:val="22"/>
          <w:szCs w:val="22"/>
          <w:lang w:val="es-BO" w:eastAsia="en-US"/>
        </w:rPr>
        <w:t>a la solicitud de la Empresa CONTRATISTA se realizarán según planilla o certificado de avance aprobado por el Supervisor y Fiscal de Obras</w:t>
      </w:r>
      <w:r>
        <w:rPr>
          <w:rFonts w:asciiTheme="minorHAnsi" w:eastAsiaTheme="minorHAnsi" w:hAnsiTheme="minorHAnsi" w:cstheme="minorHAnsi"/>
          <w:color w:val="000000"/>
          <w:sz w:val="22"/>
          <w:szCs w:val="22"/>
          <w:lang w:val="es-BO" w:eastAsia="en-US"/>
        </w:rPr>
        <w:t xml:space="preserve"> (máximo hasta el 80% del monto total del contrato por planillas acumuladas de avance de obra)</w:t>
      </w:r>
      <w:r w:rsidRPr="004A6EBB">
        <w:rPr>
          <w:rFonts w:asciiTheme="minorHAnsi" w:eastAsiaTheme="minorHAnsi" w:hAnsiTheme="minorHAnsi" w:cstheme="minorHAnsi"/>
          <w:color w:val="000000"/>
          <w:sz w:val="22"/>
          <w:szCs w:val="22"/>
          <w:lang w:val="es-BO" w:eastAsia="en-US"/>
        </w:rPr>
        <w:t>.</w:t>
      </w:r>
    </w:p>
    <w:p w14:paraId="63F45D7A" w14:textId="77777777" w:rsidR="00DA6B24" w:rsidRDefault="00DA6B24" w:rsidP="00DA6B24">
      <w:pPr>
        <w:jc w:val="both"/>
        <w:rPr>
          <w:rFonts w:asciiTheme="minorHAnsi" w:eastAsiaTheme="minorHAnsi" w:hAnsiTheme="minorHAnsi" w:cstheme="minorHAnsi"/>
          <w:color w:val="000000"/>
          <w:sz w:val="22"/>
          <w:szCs w:val="22"/>
          <w:lang w:val="es-BO" w:eastAsia="en-US"/>
        </w:rPr>
      </w:pPr>
    </w:p>
    <w:p w14:paraId="30B2FE31" w14:textId="77777777" w:rsidR="00DA6B24" w:rsidRPr="00AF15B2" w:rsidRDefault="00DA6B24" w:rsidP="00DA6B24">
      <w:pPr>
        <w:autoSpaceDE w:val="0"/>
        <w:autoSpaceDN w:val="0"/>
        <w:adjustRightInd w:val="0"/>
        <w:ind w:left="709"/>
        <w:jc w:val="both"/>
        <w:rPr>
          <w:rFonts w:asciiTheme="minorHAnsi" w:eastAsiaTheme="minorHAnsi" w:hAnsiTheme="minorHAnsi" w:cstheme="minorBidi"/>
          <w:sz w:val="22"/>
          <w:szCs w:val="22"/>
          <w:lang w:val="es-BO" w:eastAsia="en-US"/>
        </w:rPr>
      </w:pPr>
      <w:r>
        <w:rPr>
          <w:rFonts w:asciiTheme="minorHAnsi" w:eastAsiaTheme="minorHAnsi" w:hAnsiTheme="minorHAnsi" w:cstheme="minorHAnsi"/>
          <w:color w:val="000000"/>
          <w:sz w:val="22"/>
          <w:szCs w:val="22"/>
          <w:lang w:val="es-BO" w:eastAsia="en-US"/>
        </w:rPr>
        <w:t>YPFB</w:t>
      </w:r>
      <w:r w:rsidRPr="00AF15B2">
        <w:rPr>
          <w:rFonts w:asciiTheme="minorHAnsi" w:eastAsiaTheme="minorHAnsi" w:hAnsiTheme="minorHAnsi" w:cstheme="minorHAnsi"/>
          <w:color w:val="000000"/>
          <w:sz w:val="22"/>
          <w:szCs w:val="22"/>
          <w:lang w:val="es-BO" w:eastAsia="en-US"/>
        </w:rPr>
        <w:t xml:space="preserve">, a solicitud del Contratista otorgará un anticipo, el cual no deberá exceder del 20% (veinte por ciento) del monto total del Contrato y el cual deberá ser requerido previa presentación de la garantía de correcta inversión de anticipo </w:t>
      </w:r>
      <w:r>
        <w:rPr>
          <w:rFonts w:asciiTheme="minorHAnsi" w:eastAsiaTheme="minorHAnsi" w:hAnsiTheme="minorHAnsi" w:cstheme="minorHAnsi"/>
          <w:color w:val="000000"/>
          <w:sz w:val="22"/>
          <w:szCs w:val="22"/>
          <w:lang w:val="es-BO" w:eastAsia="en-US"/>
        </w:rPr>
        <w:t>conforme lo establecido en el ANEXO VALIDACIONES del presente documento, p</w:t>
      </w:r>
      <w:r w:rsidRPr="00AF15B2">
        <w:rPr>
          <w:rFonts w:asciiTheme="minorHAnsi" w:eastAsiaTheme="minorHAnsi" w:hAnsiTheme="minorHAnsi" w:cstheme="minorHAnsi"/>
          <w:color w:val="000000"/>
          <w:sz w:val="22"/>
          <w:szCs w:val="22"/>
          <w:lang w:val="es-BO" w:eastAsia="en-US"/>
        </w:rPr>
        <w:t>or el 100% (cien por ciento) del monto</w:t>
      </w:r>
      <w:r>
        <w:rPr>
          <w:rFonts w:asciiTheme="minorHAnsi" w:eastAsiaTheme="minorHAnsi" w:hAnsiTheme="minorHAnsi" w:cstheme="minorHAnsi"/>
          <w:color w:val="000000"/>
          <w:sz w:val="22"/>
          <w:szCs w:val="22"/>
          <w:lang w:val="es-BO" w:eastAsia="en-US"/>
        </w:rPr>
        <w:t xml:space="preserve"> </w:t>
      </w:r>
      <w:r w:rsidRPr="00AF15B2">
        <w:rPr>
          <w:rFonts w:asciiTheme="minorHAnsi" w:eastAsiaTheme="minorHAnsi" w:hAnsiTheme="minorHAnsi" w:cstheme="minorHAnsi"/>
          <w:color w:val="000000"/>
          <w:sz w:val="22"/>
          <w:szCs w:val="22"/>
          <w:lang w:val="es-BO" w:eastAsia="en-US"/>
        </w:rPr>
        <w:t>a ser desembolsado, caso contrario se entenderá por anticipo no solicitado.</w:t>
      </w:r>
      <w:r w:rsidRPr="00952C8C">
        <w:rPr>
          <w:rFonts w:asciiTheme="minorHAnsi" w:eastAsiaTheme="minorHAnsi" w:hAnsiTheme="minorHAnsi" w:cstheme="minorBidi"/>
          <w:sz w:val="22"/>
          <w:szCs w:val="22"/>
          <w:lang w:val="es-BO" w:eastAsia="en-US"/>
        </w:rPr>
        <w:t xml:space="preserve"> </w:t>
      </w:r>
      <w:r>
        <w:rPr>
          <w:rFonts w:asciiTheme="minorHAnsi" w:eastAsiaTheme="minorHAnsi" w:hAnsiTheme="minorHAnsi" w:cstheme="minorBidi"/>
          <w:sz w:val="22"/>
          <w:szCs w:val="22"/>
          <w:lang w:val="es-BO" w:eastAsia="en-US"/>
        </w:rPr>
        <w:t>El anticipo podrá ser solicitado hasta antes de la firma de contrato.</w:t>
      </w:r>
    </w:p>
    <w:p w14:paraId="5DCE74B7" w14:textId="77777777" w:rsidR="00DA6B24" w:rsidRDefault="00DA6B24" w:rsidP="00DA6B24">
      <w:pPr>
        <w:autoSpaceDE w:val="0"/>
        <w:autoSpaceDN w:val="0"/>
        <w:adjustRightInd w:val="0"/>
        <w:ind w:left="708"/>
        <w:rPr>
          <w:rFonts w:asciiTheme="minorHAnsi" w:eastAsiaTheme="minorHAnsi" w:hAnsiTheme="minorHAnsi" w:cstheme="minorHAnsi"/>
          <w:color w:val="000000"/>
          <w:sz w:val="22"/>
          <w:szCs w:val="22"/>
          <w:lang w:val="es-BO" w:eastAsia="en-US"/>
        </w:rPr>
      </w:pPr>
    </w:p>
    <w:p w14:paraId="5460854B" w14:textId="77777777" w:rsidR="00DA6B24" w:rsidRDefault="00DA6B24" w:rsidP="00DA6B24">
      <w:pPr>
        <w:autoSpaceDE w:val="0"/>
        <w:autoSpaceDN w:val="0"/>
        <w:adjustRightInd w:val="0"/>
        <w:ind w:left="708"/>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La empresa contratista deberá presentar una planilla de avance de obra por periodo de avance ejecutado, conforme al cronograma físico-financiero presentado por el contratista.</w:t>
      </w:r>
    </w:p>
    <w:p w14:paraId="15E66EE8" w14:textId="77777777" w:rsidR="00DA6B24" w:rsidRDefault="00DA6B24" w:rsidP="00DA6B24">
      <w:pPr>
        <w:rPr>
          <w:rFonts w:asciiTheme="minorHAnsi" w:hAnsiTheme="minorHAnsi" w:cstheme="minorHAnsi"/>
          <w:b/>
          <w:bCs/>
          <w:sz w:val="22"/>
          <w:szCs w:val="22"/>
          <w:lang w:val="es-BO"/>
        </w:rPr>
      </w:pPr>
    </w:p>
    <w:p w14:paraId="443979E5" w14:textId="77777777" w:rsidR="00DA6B24" w:rsidRDefault="00DA6B24" w:rsidP="00EB3D3E">
      <w:pPr>
        <w:pStyle w:val="Prrafodelista"/>
        <w:numPr>
          <w:ilvl w:val="1"/>
          <w:numId w:val="22"/>
        </w:numPr>
        <w:tabs>
          <w:tab w:val="left" w:pos="851"/>
        </w:tabs>
        <w:contextualSpacing/>
        <w:rPr>
          <w:rFonts w:asciiTheme="minorHAnsi" w:hAnsiTheme="minorHAnsi" w:cstheme="minorHAnsi"/>
          <w:b/>
          <w:bCs/>
          <w:sz w:val="22"/>
          <w:szCs w:val="22"/>
          <w:u w:val="single"/>
        </w:rPr>
      </w:pPr>
      <w:r w:rsidRPr="009A44E6">
        <w:rPr>
          <w:rFonts w:asciiTheme="minorHAnsi" w:hAnsiTheme="minorHAnsi" w:cstheme="minorHAnsi"/>
          <w:b/>
          <w:bCs/>
          <w:sz w:val="22"/>
          <w:szCs w:val="22"/>
          <w:u w:val="single"/>
        </w:rPr>
        <w:t>MULTAS</w:t>
      </w:r>
    </w:p>
    <w:p w14:paraId="6C062832" w14:textId="77777777" w:rsidR="00DA6B24" w:rsidRDefault="00DA6B24" w:rsidP="00DA6B24">
      <w:pPr>
        <w:tabs>
          <w:tab w:val="left" w:pos="851"/>
        </w:tabs>
        <w:contextualSpacing/>
        <w:rPr>
          <w:rFonts w:asciiTheme="minorHAnsi" w:hAnsiTheme="minorHAnsi" w:cstheme="minorHAnsi"/>
          <w:b/>
          <w:bCs/>
          <w:sz w:val="22"/>
          <w:szCs w:val="22"/>
          <w:u w:val="single"/>
        </w:rPr>
      </w:pPr>
    </w:p>
    <w:p w14:paraId="4340F67B" w14:textId="77777777" w:rsidR="00DA6B24" w:rsidRPr="009A44E6" w:rsidRDefault="00DA6B24" w:rsidP="00DA6B24">
      <w:pPr>
        <w:tabs>
          <w:tab w:val="left" w:pos="426"/>
        </w:tabs>
        <w:ind w:left="360"/>
        <w:contextualSpacing/>
        <w:rPr>
          <w:rFonts w:asciiTheme="minorHAnsi" w:hAnsiTheme="minorHAnsi" w:cstheme="minorHAnsi"/>
          <w:sz w:val="22"/>
          <w:szCs w:val="22"/>
        </w:rPr>
      </w:pPr>
      <w:r w:rsidRPr="009A44E6">
        <w:rPr>
          <w:rFonts w:asciiTheme="minorHAnsi" w:hAnsiTheme="minorHAnsi" w:cstheme="minorHAnsi"/>
          <w:sz w:val="22"/>
          <w:szCs w:val="22"/>
        </w:rPr>
        <w:t>Se han establecido multas para la presente especificación conforme el siguiente detalle:</w:t>
      </w:r>
    </w:p>
    <w:p w14:paraId="2E3CB150" w14:textId="77777777" w:rsidR="00DA6B24" w:rsidRPr="009A44E6" w:rsidRDefault="00DA6B24" w:rsidP="00DA6B24">
      <w:pPr>
        <w:tabs>
          <w:tab w:val="left" w:pos="426"/>
        </w:tabs>
        <w:ind w:left="360"/>
        <w:contextualSpacing/>
        <w:rPr>
          <w:rFonts w:asciiTheme="minorHAnsi" w:hAnsiTheme="minorHAnsi" w:cstheme="minorHAnsi"/>
          <w:sz w:val="22"/>
          <w:szCs w:val="22"/>
        </w:rPr>
      </w:pP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8"/>
        <w:gridCol w:w="6584"/>
      </w:tblGrid>
      <w:tr w:rsidR="00DA6B24" w:rsidRPr="009A44E6" w14:paraId="02D4496B" w14:textId="77777777" w:rsidTr="00033AB5">
        <w:trPr>
          <w:trHeight w:val="189"/>
          <w:jc w:val="center"/>
        </w:trPr>
        <w:tc>
          <w:tcPr>
            <w:tcW w:w="1347" w:type="pct"/>
            <w:shd w:val="clear" w:color="auto" w:fill="BFBFBF" w:themeFill="background1" w:themeFillShade="BF"/>
            <w:vAlign w:val="center"/>
          </w:tcPr>
          <w:p w14:paraId="696B21BA" w14:textId="77777777" w:rsidR="00DA6B24" w:rsidRPr="00D162D5" w:rsidRDefault="00DA6B24" w:rsidP="00033AB5">
            <w:pPr>
              <w:pStyle w:val="Default"/>
              <w:jc w:val="center"/>
              <w:rPr>
                <w:rFonts w:asciiTheme="minorHAnsi" w:hAnsiTheme="minorHAnsi" w:cstheme="minorHAnsi"/>
                <w:b/>
                <w:color w:val="000000" w:themeColor="text1"/>
                <w:sz w:val="22"/>
                <w:szCs w:val="22"/>
              </w:rPr>
            </w:pPr>
            <w:r w:rsidRPr="00D162D5">
              <w:rPr>
                <w:rFonts w:asciiTheme="minorHAnsi" w:hAnsiTheme="minorHAnsi" w:cstheme="minorHAnsi"/>
                <w:b/>
                <w:color w:val="000000" w:themeColor="text1"/>
                <w:sz w:val="22"/>
                <w:szCs w:val="22"/>
              </w:rPr>
              <w:t>MOTIVO DE LA MULTA</w:t>
            </w:r>
          </w:p>
        </w:tc>
        <w:tc>
          <w:tcPr>
            <w:tcW w:w="3653" w:type="pct"/>
            <w:shd w:val="clear" w:color="auto" w:fill="BFBFBF" w:themeFill="background1" w:themeFillShade="BF"/>
            <w:vAlign w:val="center"/>
          </w:tcPr>
          <w:p w14:paraId="4DF9CA57" w14:textId="77777777" w:rsidR="00DA6B24" w:rsidRPr="00D162D5" w:rsidRDefault="00DA6B24" w:rsidP="00033AB5">
            <w:pPr>
              <w:pStyle w:val="Default"/>
              <w:jc w:val="center"/>
              <w:rPr>
                <w:rFonts w:asciiTheme="minorHAnsi" w:hAnsiTheme="minorHAnsi" w:cstheme="minorHAnsi"/>
                <w:b/>
                <w:color w:val="000000" w:themeColor="text1"/>
                <w:sz w:val="22"/>
                <w:szCs w:val="22"/>
              </w:rPr>
            </w:pPr>
            <w:r w:rsidRPr="00D162D5">
              <w:rPr>
                <w:rFonts w:asciiTheme="minorHAnsi" w:hAnsiTheme="minorHAnsi" w:cstheme="minorHAnsi"/>
                <w:b/>
                <w:color w:val="000000" w:themeColor="text1"/>
                <w:sz w:val="22"/>
                <w:szCs w:val="22"/>
              </w:rPr>
              <w:t>MULTA</w:t>
            </w:r>
          </w:p>
        </w:tc>
      </w:tr>
      <w:tr w:rsidR="00DA6B24" w:rsidRPr="009A44E6" w14:paraId="7E565893" w14:textId="77777777" w:rsidTr="00033AB5">
        <w:trPr>
          <w:trHeight w:val="911"/>
          <w:jc w:val="center"/>
        </w:trPr>
        <w:tc>
          <w:tcPr>
            <w:tcW w:w="1347" w:type="pct"/>
            <w:vAlign w:val="center"/>
          </w:tcPr>
          <w:p w14:paraId="2511513C" w14:textId="77777777" w:rsidR="00DA6B24" w:rsidRPr="009A44E6" w:rsidRDefault="00DA6B24" w:rsidP="00033AB5">
            <w:pPr>
              <w:tabs>
                <w:tab w:val="left" w:pos="426"/>
              </w:tabs>
              <w:contextualSpacing/>
              <w:rPr>
                <w:rFonts w:asciiTheme="minorHAnsi" w:eastAsiaTheme="minorHAnsi" w:hAnsiTheme="minorHAnsi" w:cstheme="minorHAnsi"/>
                <w:color w:val="000000"/>
                <w:sz w:val="22"/>
                <w:szCs w:val="22"/>
                <w:lang w:val="es-BO" w:eastAsia="en-US"/>
              </w:rPr>
            </w:pPr>
            <w:r>
              <w:rPr>
                <w:rFonts w:asciiTheme="minorHAnsi" w:hAnsiTheme="minorHAnsi" w:cstheme="minorHAnsi"/>
                <w:sz w:val="22"/>
                <w:szCs w:val="22"/>
              </w:rPr>
              <w:t>P</w:t>
            </w:r>
            <w:r w:rsidRPr="008025AF">
              <w:rPr>
                <w:rFonts w:asciiTheme="minorHAnsi" w:hAnsiTheme="minorHAnsi" w:cstheme="minorHAnsi"/>
                <w:sz w:val="22"/>
                <w:szCs w:val="22"/>
              </w:rPr>
              <w:t>or exceder el plazo de ejecución de obra establecido</w:t>
            </w:r>
          </w:p>
        </w:tc>
        <w:tc>
          <w:tcPr>
            <w:tcW w:w="3653" w:type="pct"/>
            <w:vAlign w:val="center"/>
          </w:tcPr>
          <w:p w14:paraId="24662997" w14:textId="77777777" w:rsidR="00DA6B24" w:rsidRPr="009A44E6" w:rsidRDefault="00DA6B24" w:rsidP="00033AB5">
            <w:pPr>
              <w:autoSpaceDE w:val="0"/>
              <w:autoSpaceDN w:val="0"/>
              <w:adjustRightInd w:val="0"/>
              <w:jc w:val="both"/>
              <w:rPr>
                <w:rFonts w:asciiTheme="minorHAnsi" w:eastAsiaTheme="minorHAnsi" w:hAnsiTheme="minorHAnsi" w:cstheme="minorHAnsi"/>
                <w:color w:val="000000"/>
                <w:sz w:val="18"/>
                <w:szCs w:val="18"/>
                <w:lang w:val="es-BO" w:eastAsia="en-US"/>
              </w:rPr>
            </w:pPr>
            <w:r w:rsidRPr="008025AF">
              <w:rPr>
                <w:rFonts w:asciiTheme="minorHAnsi" w:eastAsiaTheme="minorHAnsi" w:hAnsiTheme="minorHAnsi" w:cstheme="minorHAnsi"/>
                <w:color w:val="000000"/>
                <w:sz w:val="22"/>
                <w:szCs w:val="22"/>
                <w:lang w:val="es-BO" w:eastAsia="en-US"/>
              </w:rPr>
              <w:t>1% del monto de contrato por cada día de retraso</w:t>
            </w:r>
          </w:p>
        </w:tc>
      </w:tr>
      <w:tr w:rsidR="00DA6B24" w:rsidRPr="009A44E6" w14:paraId="470746AF" w14:textId="77777777" w:rsidTr="00033AB5">
        <w:trPr>
          <w:trHeight w:val="698"/>
          <w:jc w:val="center"/>
        </w:trPr>
        <w:tc>
          <w:tcPr>
            <w:tcW w:w="1347" w:type="pct"/>
            <w:vAlign w:val="center"/>
          </w:tcPr>
          <w:p w14:paraId="5190ED9F" w14:textId="77777777" w:rsidR="00DA6B24" w:rsidRPr="009A44E6" w:rsidRDefault="00DA6B24" w:rsidP="00033AB5">
            <w:pPr>
              <w:tabs>
                <w:tab w:val="left" w:pos="426"/>
              </w:tabs>
              <w:contextualSpacing/>
              <w:rPr>
                <w:rFonts w:asciiTheme="minorHAnsi" w:hAnsiTheme="minorHAnsi" w:cstheme="minorHAnsi"/>
                <w:sz w:val="22"/>
                <w:szCs w:val="22"/>
              </w:rPr>
            </w:pPr>
            <w:r>
              <w:rPr>
                <w:rFonts w:asciiTheme="minorHAnsi" w:hAnsiTheme="minorHAnsi" w:cstheme="minorHAnsi"/>
                <w:sz w:val="22"/>
                <w:szCs w:val="22"/>
              </w:rPr>
              <w:t>P</w:t>
            </w:r>
            <w:r w:rsidRPr="008025AF">
              <w:rPr>
                <w:rFonts w:asciiTheme="minorHAnsi" w:hAnsiTheme="minorHAnsi" w:cstheme="minorHAnsi"/>
                <w:sz w:val="22"/>
                <w:szCs w:val="22"/>
              </w:rPr>
              <w:t>or cambio de personal clave</w:t>
            </w:r>
          </w:p>
        </w:tc>
        <w:tc>
          <w:tcPr>
            <w:tcW w:w="3653" w:type="pct"/>
            <w:vAlign w:val="center"/>
          </w:tcPr>
          <w:p w14:paraId="3FF8CE18" w14:textId="77777777" w:rsidR="00DA6B24" w:rsidRPr="009A44E6" w:rsidRDefault="00DA6B24" w:rsidP="00033AB5">
            <w:pPr>
              <w:autoSpaceDE w:val="0"/>
              <w:autoSpaceDN w:val="0"/>
              <w:adjustRightInd w:val="0"/>
              <w:jc w:val="both"/>
              <w:rPr>
                <w:rFonts w:asciiTheme="minorHAnsi" w:eastAsiaTheme="minorHAnsi" w:hAnsiTheme="minorHAnsi" w:cstheme="minorHAnsi"/>
                <w:color w:val="000000"/>
                <w:sz w:val="22"/>
                <w:szCs w:val="22"/>
                <w:lang w:val="es-BO" w:eastAsia="en-US"/>
              </w:rPr>
            </w:pPr>
            <w:r w:rsidRPr="008025AF">
              <w:rPr>
                <w:rFonts w:asciiTheme="minorHAnsi" w:eastAsiaTheme="minorHAnsi" w:hAnsiTheme="minorHAnsi" w:cstheme="minorHAnsi"/>
                <w:color w:val="000000"/>
                <w:sz w:val="22"/>
                <w:szCs w:val="22"/>
                <w:lang w:val="es-BO" w:eastAsia="en-US"/>
              </w:rPr>
              <w:t>0,50 % del monto total de contrato cuando se realice el cambio en el personal denominado como clave en las especificaciones técnicas</w:t>
            </w:r>
          </w:p>
        </w:tc>
      </w:tr>
      <w:tr w:rsidR="00DA6B24" w:rsidRPr="009A44E6" w14:paraId="27230C39" w14:textId="77777777" w:rsidTr="00033AB5">
        <w:trPr>
          <w:trHeight w:val="694"/>
          <w:jc w:val="center"/>
        </w:trPr>
        <w:tc>
          <w:tcPr>
            <w:tcW w:w="1347" w:type="pct"/>
            <w:vAlign w:val="center"/>
          </w:tcPr>
          <w:p w14:paraId="7D2F8ADA" w14:textId="77777777" w:rsidR="00DA6B24" w:rsidRPr="009A44E6" w:rsidRDefault="00DA6B24" w:rsidP="00033AB5">
            <w:pPr>
              <w:tabs>
                <w:tab w:val="left" w:pos="426"/>
              </w:tabs>
              <w:contextualSpacing/>
              <w:rPr>
                <w:rFonts w:asciiTheme="minorHAnsi" w:hAnsiTheme="minorHAnsi" w:cstheme="minorHAnsi"/>
                <w:sz w:val="22"/>
                <w:szCs w:val="22"/>
              </w:rPr>
            </w:pPr>
            <w:r>
              <w:rPr>
                <w:rFonts w:asciiTheme="minorHAnsi" w:hAnsiTheme="minorHAnsi" w:cstheme="minorHAnsi"/>
                <w:sz w:val="22"/>
                <w:szCs w:val="22"/>
              </w:rPr>
              <w:t>P</w:t>
            </w:r>
            <w:r w:rsidRPr="008025AF">
              <w:rPr>
                <w:rFonts w:asciiTheme="minorHAnsi" w:hAnsiTheme="minorHAnsi" w:cstheme="minorHAnsi"/>
                <w:sz w:val="22"/>
                <w:szCs w:val="22"/>
              </w:rPr>
              <w:t>or llamada de atención</w:t>
            </w:r>
          </w:p>
        </w:tc>
        <w:tc>
          <w:tcPr>
            <w:tcW w:w="3653" w:type="pct"/>
            <w:vAlign w:val="center"/>
          </w:tcPr>
          <w:p w14:paraId="23EEC0E3" w14:textId="77777777" w:rsidR="00DA6B24" w:rsidRPr="008025AF" w:rsidRDefault="00DA6B24" w:rsidP="00033AB5">
            <w:pPr>
              <w:autoSpaceDE w:val="0"/>
              <w:autoSpaceDN w:val="0"/>
              <w:adjustRightInd w:val="0"/>
              <w:spacing w:line="276" w:lineRule="auto"/>
              <w:rPr>
                <w:rFonts w:asciiTheme="minorHAnsi" w:eastAsiaTheme="minorHAnsi" w:hAnsiTheme="minorHAnsi" w:cstheme="minorHAnsi"/>
                <w:color w:val="000000"/>
                <w:sz w:val="22"/>
                <w:szCs w:val="22"/>
                <w:lang w:val="es-BO" w:eastAsia="en-US"/>
              </w:rPr>
            </w:pPr>
            <w:r w:rsidRPr="008025AF">
              <w:rPr>
                <w:rFonts w:asciiTheme="minorHAnsi" w:eastAsiaTheme="minorHAnsi" w:hAnsiTheme="minorHAnsi" w:cstheme="minorHAnsi"/>
                <w:color w:val="000000"/>
                <w:sz w:val="22"/>
                <w:szCs w:val="22"/>
                <w:lang w:val="es-BO" w:eastAsia="en-US"/>
              </w:rPr>
              <w:t>A la primera llamada de atención 1 % del monto total del contrato.</w:t>
            </w:r>
          </w:p>
          <w:p w14:paraId="196A8954" w14:textId="77777777" w:rsidR="00DA6B24" w:rsidRPr="009A44E6" w:rsidRDefault="00DA6B24" w:rsidP="00033AB5">
            <w:pPr>
              <w:autoSpaceDE w:val="0"/>
              <w:autoSpaceDN w:val="0"/>
              <w:adjustRightInd w:val="0"/>
              <w:jc w:val="both"/>
              <w:rPr>
                <w:rFonts w:asciiTheme="minorHAnsi" w:eastAsiaTheme="minorHAnsi" w:hAnsiTheme="minorHAnsi" w:cstheme="minorHAnsi"/>
                <w:color w:val="000000"/>
                <w:sz w:val="22"/>
                <w:szCs w:val="22"/>
                <w:lang w:val="es-BO" w:eastAsia="en-US"/>
              </w:rPr>
            </w:pPr>
            <w:r w:rsidRPr="008025AF">
              <w:rPr>
                <w:rFonts w:asciiTheme="minorHAnsi" w:eastAsiaTheme="minorHAnsi" w:hAnsiTheme="minorHAnsi" w:cstheme="minorHAnsi"/>
                <w:color w:val="000000"/>
                <w:sz w:val="22"/>
                <w:szCs w:val="22"/>
                <w:lang w:val="es-BO" w:eastAsia="en-US"/>
              </w:rPr>
              <w:t>A la segunda llamada de atención 2 % del monto total del contrato.</w:t>
            </w:r>
          </w:p>
        </w:tc>
      </w:tr>
    </w:tbl>
    <w:p w14:paraId="06CD004D" w14:textId="77777777" w:rsidR="00DA6B24" w:rsidRPr="009A44E6" w:rsidRDefault="00DA6B24" w:rsidP="00DA6B24">
      <w:pPr>
        <w:tabs>
          <w:tab w:val="left" w:pos="426"/>
        </w:tabs>
        <w:contextualSpacing/>
        <w:rPr>
          <w:rFonts w:asciiTheme="minorHAnsi" w:hAnsiTheme="minorHAnsi" w:cstheme="minorHAnsi"/>
          <w:b/>
          <w:color w:val="000000" w:themeColor="text1"/>
          <w:sz w:val="22"/>
          <w:szCs w:val="22"/>
          <w:u w:val="single"/>
        </w:rPr>
      </w:pPr>
    </w:p>
    <w:p w14:paraId="27C18A5A" w14:textId="77777777" w:rsidR="00DA6B24" w:rsidRPr="009A44E6" w:rsidRDefault="00DA6B24" w:rsidP="00EB3D3E">
      <w:pPr>
        <w:pStyle w:val="Prrafodelista"/>
        <w:numPr>
          <w:ilvl w:val="1"/>
          <w:numId w:val="22"/>
        </w:numPr>
        <w:tabs>
          <w:tab w:val="left" w:pos="851"/>
        </w:tabs>
        <w:contextualSpacing/>
        <w:rPr>
          <w:rFonts w:asciiTheme="minorHAnsi" w:hAnsiTheme="minorHAnsi" w:cstheme="minorHAnsi"/>
          <w:b/>
          <w:bCs/>
          <w:sz w:val="22"/>
          <w:szCs w:val="22"/>
          <w:u w:val="single"/>
        </w:rPr>
      </w:pPr>
      <w:r w:rsidRPr="009A44E6">
        <w:rPr>
          <w:rFonts w:asciiTheme="minorHAnsi" w:hAnsiTheme="minorHAnsi" w:cstheme="minorHAnsi"/>
          <w:b/>
          <w:bCs/>
          <w:sz w:val="22"/>
          <w:szCs w:val="22"/>
          <w:u w:val="single"/>
        </w:rPr>
        <w:t>GARANTÍA  DE LA OBRA</w:t>
      </w:r>
    </w:p>
    <w:p w14:paraId="46E55F0F" w14:textId="77777777" w:rsidR="00DA6B24" w:rsidRPr="009A44E6" w:rsidRDefault="00DA6B24" w:rsidP="00DA6B24">
      <w:pPr>
        <w:tabs>
          <w:tab w:val="left" w:pos="851"/>
        </w:tabs>
        <w:contextualSpacing/>
        <w:rPr>
          <w:rFonts w:asciiTheme="minorHAnsi" w:hAnsiTheme="minorHAnsi" w:cstheme="minorHAnsi"/>
          <w:b/>
          <w:color w:val="000000" w:themeColor="text1"/>
          <w:sz w:val="22"/>
          <w:szCs w:val="22"/>
        </w:rPr>
      </w:pPr>
    </w:p>
    <w:p w14:paraId="687C9D69" w14:textId="77777777" w:rsidR="00DA6B24" w:rsidRDefault="00DA6B24" w:rsidP="00DA6B24">
      <w:pPr>
        <w:tabs>
          <w:tab w:val="left" w:pos="426"/>
        </w:tabs>
        <w:ind w:left="360"/>
        <w:contextualSpacing/>
        <w:jc w:val="both"/>
        <w:rPr>
          <w:rFonts w:asciiTheme="minorHAnsi" w:hAnsiTheme="minorHAnsi" w:cstheme="minorHAnsi"/>
          <w:sz w:val="22"/>
          <w:szCs w:val="22"/>
          <w:lang w:val="es-BO" w:eastAsia="es-BO"/>
        </w:rPr>
      </w:pPr>
      <w:r w:rsidRPr="002A300D">
        <w:rPr>
          <w:rFonts w:asciiTheme="minorHAnsi" w:hAnsiTheme="minorHAnsi" w:cstheme="minorHAnsi"/>
          <w:sz w:val="22"/>
          <w:szCs w:val="22"/>
          <w:lang w:val="es-BO" w:eastAsia="es-BO"/>
        </w:rPr>
        <w:t xml:space="preserve">Con el propósito de garantizar la calidad de la obra realizada, una vez firmada el acta de entrega definitiva, la empresa contratista deberá presentar una carta notariada en dos ejemplares originales correspondiente a la Garantía de Calidad de obra </w:t>
      </w:r>
      <w:r>
        <w:rPr>
          <w:rFonts w:asciiTheme="minorHAnsi" w:hAnsiTheme="minorHAnsi" w:cstheme="minorHAnsi"/>
          <w:sz w:val="22"/>
          <w:szCs w:val="22"/>
          <w:lang w:val="es-BO" w:eastAsia="es-BO"/>
        </w:rPr>
        <w:t>r</w:t>
      </w:r>
      <w:r w:rsidRPr="002A300D">
        <w:rPr>
          <w:rFonts w:asciiTheme="minorHAnsi" w:hAnsiTheme="minorHAnsi" w:cstheme="minorHAnsi"/>
          <w:sz w:val="22"/>
          <w:szCs w:val="22"/>
          <w:lang w:val="es-BO" w:eastAsia="es-BO"/>
        </w:rPr>
        <w:t xml:space="preserve">ealizada, dicho documento debe establecer que en un periodo de 2 años a partir de la recepción </w:t>
      </w:r>
      <w:r>
        <w:rPr>
          <w:rFonts w:asciiTheme="minorHAnsi" w:hAnsiTheme="minorHAnsi" w:cstheme="minorHAnsi"/>
          <w:sz w:val="22"/>
          <w:szCs w:val="22"/>
          <w:lang w:val="es-BO" w:eastAsia="es-BO"/>
        </w:rPr>
        <w:t xml:space="preserve">definitiva </w:t>
      </w:r>
      <w:r w:rsidRPr="002A300D">
        <w:rPr>
          <w:rFonts w:asciiTheme="minorHAnsi" w:hAnsiTheme="minorHAnsi" w:cstheme="minorHAnsi"/>
          <w:sz w:val="22"/>
          <w:szCs w:val="22"/>
          <w:lang w:val="es-BO" w:eastAsia="es-BO"/>
        </w:rPr>
        <w:t>de</w:t>
      </w:r>
      <w:r>
        <w:rPr>
          <w:rFonts w:asciiTheme="minorHAnsi" w:hAnsiTheme="minorHAnsi" w:cstheme="minorHAnsi"/>
          <w:sz w:val="22"/>
          <w:szCs w:val="22"/>
          <w:lang w:val="es-BO" w:eastAsia="es-BO"/>
        </w:rPr>
        <w:t xml:space="preserve"> la</w:t>
      </w:r>
      <w:r w:rsidRPr="002A300D">
        <w:rPr>
          <w:rFonts w:asciiTheme="minorHAnsi" w:hAnsiTheme="minorHAnsi" w:cstheme="minorHAnsi"/>
          <w:sz w:val="22"/>
          <w:szCs w:val="22"/>
          <w:lang w:val="es-BO" w:eastAsia="es-BO"/>
        </w:rPr>
        <w:t xml:space="preserve"> obra, la empresa contratista debe subsanar cualquier observación encontrada a causa de un trabajo deficiente en la obra</w:t>
      </w:r>
      <w:r>
        <w:rPr>
          <w:rFonts w:asciiTheme="minorHAnsi" w:hAnsiTheme="minorHAnsi" w:cstheme="minorHAnsi"/>
          <w:sz w:val="22"/>
          <w:szCs w:val="22"/>
          <w:lang w:val="es-BO" w:eastAsia="es-BO"/>
        </w:rPr>
        <w:t xml:space="preserve"> (vicio Oculto)</w:t>
      </w:r>
      <w:r w:rsidRPr="002A300D">
        <w:rPr>
          <w:rFonts w:asciiTheme="minorHAnsi" w:hAnsiTheme="minorHAnsi" w:cstheme="minorHAnsi"/>
          <w:sz w:val="22"/>
          <w:szCs w:val="22"/>
          <w:lang w:val="es-BO" w:eastAsia="es-BO"/>
        </w:rPr>
        <w:t>. Ante este hecho, la empresa contratista deberá actuar de forma inmediata y asumir todos los costos en que se incurra por esta causa.</w:t>
      </w:r>
    </w:p>
    <w:p w14:paraId="0FAFB29E" w14:textId="77777777" w:rsidR="00DA6B24" w:rsidRDefault="00DA6B24" w:rsidP="00DA6B24">
      <w:pPr>
        <w:tabs>
          <w:tab w:val="left" w:pos="426"/>
        </w:tabs>
        <w:ind w:left="360"/>
        <w:contextualSpacing/>
        <w:jc w:val="both"/>
        <w:rPr>
          <w:rFonts w:asciiTheme="minorHAnsi" w:hAnsiTheme="minorHAnsi" w:cstheme="minorHAnsi"/>
          <w:sz w:val="22"/>
          <w:szCs w:val="22"/>
          <w:lang w:val="es-BO" w:eastAsia="es-BO"/>
        </w:rPr>
      </w:pPr>
    </w:p>
    <w:p w14:paraId="2EE79F0A" w14:textId="77777777" w:rsidR="00DA6B24" w:rsidRDefault="00DA6B24" w:rsidP="00DA6B24">
      <w:pPr>
        <w:tabs>
          <w:tab w:val="left" w:pos="426"/>
        </w:tabs>
        <w:ind w:left="360"/>
        <w:contextualSpacing/>
        <w:jc w:val="both"/>
        <w:rPr>
          <w:rFonts w:asciiTheme="minorHAnsi" w:hAnsiTheme="minorHAnsi" w:cstheme="minorHAnsi"/>
          <w:sz w:val="22"/>
          <w:szCs w:val="22"/>
          <w:lang w:val="es-BO" w:eastAsia="es-BO"/>
        </w:rPr>
      </w:pPr>
    </w:p>
    <w:p w14:paraId="62641955" w14:textId="77777777" w:rsidR="00DA6B24" w:rsidRDefault="00DA6B24" w:rsidP="00EB3D3E">
      <w:pPr>
        <w:pStyle w:val="Prrafodelista"/>
        <w:numPr>
          <w:ilvl w:val="1"/>
          <w:numId w:val="22"/>
        </w:numPr>
        <w:tabs>
          <w:tab w:val="left" w:pos="851"/>
        </w:tabs>
        <w:contextualSpacing/>
        <w:rPr>
          <w:rFonts w:asciiTheme="minorHAnsi" w:hAnsiTheme="minorHAnsi" w:cstheme="minorHAnsi"/>
          <w:b/>
          <w:bCs/>
          <w:sz w:val="22"/>
          <w:szCs w:val="22"/>
          <w:u w:val="single"/>
        </w:rPr>
      </w:pPr>
      <w:r w:rsidRPr="00D162D5">
        <w:rPr>
          <w:rFonts w:asciiTheme="minorHAnsi" w:hAnsiTheme="minorHAnsi" w:cstheme="minorHAnsi"/>
          <w:b/>
          <w:bCs/>
          <w:sz w:val="22"/>
          <w:szCs w:val="22"/>
          <w:u w:val="single"/>
        </w:rPr>
        <w:t>SUBCONTRATOS</w:t>
      </w:r>
    </w:p>
    <w:p w14:paraId="352CCC17" w14:textId="77777777" w:rsidR="00DA6B24" w:rsidRPr="00D162D5" w:rsidRDefault="00DA6B24" w:rsidP="00DA6B24">
      <w:pPr>
        <w:tabs>
          <w:tab w:val="left" w:pos="851"/>
        </w:tabs>
        <w:contextualSpacing/>
        <w:rPr>
          <w:rFonts w:asciiTheme="minorHAnsi" w:hAnsiTheme="minorHAnsi" w:cstheme="minorHAnsi"/>
          <w:b/>
          <w:bCs/>
          <w:sz w:val="22"/>
          <w:szCs w:val="22"/>
          <w:u w:val="single"/>
        </w:rPr>
      </w:pPr>
    </w:p>
    <w:p w14:paraId="129E4BA6" w14:textId="77777777" w:rsidR="00DA6B24" w:rsidRDefault="00DA6B24" w:rsidP="00DA6B24">
      <w:pPr>
        <w:tabs>
          <w:tab w:val="left" w:pos="426"/>
        </w:tabs>
        <w:ind w:left="360"/>
        <w:contextualSpacing/>
        <w:jc w:val="both"/>
        <w:rPr>
          <w:rFonts w:asciiTheme="minorHAnsi" w:hAnsiTheme="minorHAnsi" w:cstheme="minorHAnsi"/>
          <w:sz w:val="22"/>
          <w:szCs w:val="22"/>
          <w:lang w:val="es-BO" w:eastAsia="es-BO"/>
        </w:rPr>
      </w:pPr>
      <w:r w:rsidRPr="00987BE8">
        <w:rPr>
          <w:rFonts w:asciiTheme="minorHAnsi" w:hAnsiTheme="minorHAnsi" w:cstheme="minorHAnsi"/>
          <w:sz w:val="22"/>
          <w:szCs w:val="22"/>
          <w:lang w:val="es-BO" w:eastAsia="es-BO"/>
        </w:rPr>
        <w:t>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como también por los actos y omisiones de los subcontratistas y de todas las personas empleadas en la Obra.</w:t>
      </w:r>
    </w:p>
    <w:p w14:paraId="5DC8E91C" w14:textId="77777777" w:rsidR="00DA6B24" w:rsidRPr="00987BE8" w:rsidRDefault="00DA6B24" w:rsidP="00DA6B24">
      <w:pPr>
        <w:tabs>
          <w:tab w:val="left" w:pos="426"/>
        </w:tabs>
        <w:ind w:left="360"/>
        <w:contextualSpacing/>
        <w:jc w:val="both"/>
        <w:rPr>
          <w:rFonts w:asciiTheme="minorHAnsi" w:hAnsiTheme="minorHAnsi" w:cstheme="minorHAnsi"/>
          <w:sz w:val="22"/>
          <w:szCs w:val="22"/>
          <w:lang w:val="es-BO" w:eastAsia="es-BO"/>
        </w:rPr>
      </w:pPr>
    </w:p>
    <w:p w14:paraId="7FA3ADC9" w14:textId="77777777" w:rsidR="00DA6B24" w:rsidRPr="00987BE8" w:rsidRDefault="00DA6B24" w:rsidP="00DA6B24">
      <w:pPr>
        <w:tabs>
          <w:tab w:val="left" w:pos="426"/>
        </w:tabs>
        <w:ind w:left="360"/>
        <w:contextualSpacing/>
        <w:jc w:val="both"/>
        <w:rPr>
          <w:rFonts w:asciiTheme="minorHAnsi" w:hAnsiTheme="minorHAnsi" w:cstheme="minorHAnsi"/>
          <w:sz w:val="22"/>
          <w:szCs w:val="22"/>
          <w:lang w:val="es-BO" w:eastAsia="es-BO"/>
        </w:rPr>
      </w:pPr>
      <w:r w:rsidRPr="00987BE8">
        <w:rPr>
          <w:rFonts w:asciiTheme="minorHAnsi" w:hAnsiTheme="minorHAnsi" w:cstheme="minorHAnsi"/>
          <w:sz w:val="22"/>
          <w:szCs w:val="22"/>
          <w:lang w:val="es-BO" w:eastAsia="es-BO"/>
        </w:rPr>
        <w:t>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 </w:t>
      </w:r>
    </w:p>
    <w:p w14:paraId="454EF753" w14:textId="77777777" w:rsidR="00DA6B24" w:rsidRDefault="00DA6B24" w:rsidP="00DA6B24">
      <w:pPr>
        <w:tabs>
          <w:tab w:val="left" w:pos="851"/>
        </w:tabs>
        <w:contextualSpacing/>
        <w:rPr>
          <w:rFonts w:asciiTheme="minorHAnsi" w:hAnsiTheme="minorHAnsi" w:cstheme="minorHAnsi"/>
          <w:b/>
          <w:bCs/>
          <w:sz w:val="22"/>
          <w:szCs w:val="22"/>
          <w:u w:val="single"/>
        </w:rPr>
      </w:pPr>
    </w:p>
    <w:p w14:paraId="0172F603" w14:textId="77777777" w:rsidR="00DA6B24" w:rsidRPr="009A44E6" w:rsidRDefault="00DA6B24" w:rsidP="00EB3D3E">
      <w:pPr>
        <w:pStyle w:val="Prrafodelista"/>
        <w:numPr>
          <w:ilvl w:val="1"/>
          <w:numId w:val="22"/>
        </w:numPr>
        <w:tabs>
          <w:tab w:val="left" w:pos="851"/>
        </w:tabs>
        <w:contextualSpacing/>
        <w:rPr>
          <w:rFonts w:asciiTheme="minorHAnsi" w:hAnsiTheme="minorHAnsi" w:cstheme="minorHAnsi"/>
          <w:b/>
          <w:bCs/>
          <w:sz w:val="22"/>
          <w:szCs w:val="22"/>
          <w:u w:val="single"/>
        </w:rPr>
      </w:pPr>
      <w:r w:rsidRPr="009A44E6">
        <w:rPr>
          <w:rFonts w:asciiTheme="minorHAnsi" w:hAnsiTheme="minorHAnsi" w:cstheme="minorHAnsi"/>
          <w:b/>
          <w:bCs/>
          <w:sz w:val="22"/>
          <w:szCs w:val="22"/>
          <w:u w:val="single"/>
        </w:rPr>
        <w:t xml:space="preserve">PROPUESTA TECNICA </w:t>
      </w:r>
    </w:p>
    <w:p w14:paraId="32546FD0" w14:textId="77777777" w:rsidR="00DA6B24" w:rsidRPr="009A44E6" w:rsidRDefault="00DA6B24" w:rsidP="00DA6B24">
      <w:pPr>
        <w:rPr>
          <w:rFonts w:asciiTheme="minorHAnsi" w:hAnsiTheme="minorHAnsi" w:cstheme="minorHAnsi"/>
          <w:b/>
          <w:bCs/>
          <w:sz w:val="22"/>
          <w:szCs w:val="22"/>
        </w:rPr>
      </w:pPr>
    </w:p>
    <w:p w14:paraId="6C52442B" w14:textId="77777777" w:rsidR="00DA6B24" w:rsidRDefault="00DA6B24" w:rsidP="00DA6B24">
      <w:pPr>
        <w:pStyle w:val="Prrafodelista"/>
        <w:tabs>
          <w:tab w:val="left" w:pos="851"/>
        </w:tabs>
        <w:spacing w:line="276" w:lineRule="auto"/>
        <w:ind w:left="426"/>
        <w:contextualSpacing/>
        <w:jc w:val="both"/>
        <w:rPr>
          <w:rFonts w:asciiTheme="minorHAnsi" w:hAnsiTheme="minorHAnsi" w:cstheme="minorHAnsi"/>
          <w:b/>
          <w:sz w:val="22"/>
          <w:szCs w:val="22"/>
          <w:u w:val="single"/>
        </w:rPr>
      </w:pPr>
      <w:r w:rsidRPr="002C20CE">
        <w:rPr>
          <w:rFonts w:asciiTheme="minorHAnsi" w:hAnsiTheme="minorHAnsi" w:cstheme="minorHAnsi"/>
          <w:b/>
          <w:sz w:val="22"/>
          <w:szCs w:val="22"/>
          <w:u w:val="single"/>
        </w:rPr>
        <w:t>ORGANIGRAMA</w:t>
      </w:r>
    </w:p>
    <w:p w14:paraId="2B0E2783" w14:textId="77777777" w:rsidR="00DA6B24" w:rsidRPr="002C20CE" w:rsidRDefault="00DA6B24" w:rsidP="00DA6B24">
      <w:pPr>
        <w:pStyle w:val="Prrafodelista"/>
        <w:tabs>
          <w:tab w:val="left" w:pos="851"/>
        </w:tabs>
        <w:spacing w:line="276" w:lineRule="auto"/>
        <w:ind w:left="426"/>
        <w:contextualSpacing/>
        <w:jc w:val="both"/>
        <w:rPr>
          <w:rFonts w:asciiTheme="minorHAnsi" w:hAnsiTheme="minorHAnsi" w:cstheme="minorHAnsi"/>
          <w:b/>
          <w:sz w:val="22"/>
          <w:szCs w:val="22"/>
          <w:u w:val="single"/>
        </w:rPr>
      </w:pPr>
    </w:p>
    <w:p w14:paraId="590E8E73" w14:textId="77777777" w:rsidR="00DA6B24" w:rsidRDefault="00DA6B24" w:rsidP="00DA6B24">
      <w:pPr>
        <w:spacing w:line="276" w:lineRule="auto"/>
        <w:ind w:left="426"/>
        <w:jc w:val="both"/>
        <w:rPr>
          <w:rFonts w:asciiTheme="minorHAnsi" w:eastAsiaTheme="minorHAnsi" w:hAnsiTheme="minorHAnsi" w:cstheme="minorHAnsi"/>
          <w:color w:val="000000"/>
          <w:sz w:val="22"/>
          <w:szCs w:val="22"/>
          <w:lang w:val="es-BO" w:eastAsia="en-US"/>
        </w:rPr>
      </w:pPr>
      <w:r w:rsidRPr="00271B44">
        <w:rPr>
          <w:rFonts w:asciiTheme="minorHAnsi" w:eastAsiaTheme="minorHAnsi" w:hAnsiTheme="minorHAnsi" w:cstheme="minorHAnsi"/>
          <w:color w:val="000000"/>
          <w:sz w:val="22"/>
          <w:szCs w:val="22"/>
          <w:lang w:val="es-BO" w:eastAsia="en-US"/>
        </w:rPr>
        <w:t>L</w:t>
      </w:r>
      <w:r>
        <w:rPr>
          <w:rFonts w:asciiTheme="minorHAnsi" w:eastAsiaTheme="minorHAnsi" w:hAnsiTheme="minorHAnsi" w:cstheme="minorHAnsi"/>
          <w:color w:val="000000"/>
          <w:sz w:val="22"/>
          <w:szCs w:val="22"/>
          <w:lang w:val="es-BO" w:eastAsia="en-US"/>
        </w:rPr>
        <w:t>os</w:t>
      </w:r>
      <w:r w:rsidRPr="00271B44">
        <w:rPr>
          <w:rFonts w:asciiTheme="minorHAnsi" w:eastAsiaTheme="minorHAnsi" w:hAnsiTheme="minorHAnsi" w:cstheme="minorHAnsi"/>
          <w:color w:val="000000"/>
          <w:sz w:val="22"/>
          <w:szCs w:val="22"/>
          <w:lang w:val="es-BO" w:eastAsia="en-US"/>
        </w:rPr>
        <w:t xml:space="preserve"> proponentes deberán presentar un organigrama que contemple a todo el personal comprometido para la obra, este organigrama debe contemplar al personal </w:t>
      </w:r>
      <w:r>
        <w:rPr>
          <w:rFonts w:asciiTheme="minorHAnsi" w:eastAsiaTheme="minorHAnsi" w:hAnsiTheme="minorHAnsi" w:cstheme="minorHAnsi"/>
          <w:color w:val="000000"/>
          <w:sz w:val="22"/>
          <w:szCs w:val="22"/>
          <w:lang w:val="es-BO" w:eastAsia="en-US"/>
        </w:rPr>
        <w:t xml:space="preserve">técnico </w:t>
      </w:r>
      <w:r w:rsidRPr="00271B44">
        <w:rPr>
          <w:rFonts w:asciiTheme="minorHAnsi" w:eastAsiaTheme="minorHAnsi" w:hAnsiTheme="minorHAnsi" w:cstheme="minorHAnsi"/>
          <w:color w:val="000000"/>
          <w:sz w:val="22"/>
          <w:szCs w:val="22"/>
          <w:lang w:val="es-BO" w:eastAsia="en-US"/>
        </w:rPr>
        <w:t>clave</w:t>
      </w:r>
      <w:r>
        <w:rPr>
          <w:rFonts w:asciiTheme="minorHAnsi" w:eastAsiaTheme="minorHAnsi" w:hAnsiTheme="minorHAnsi" w:cstheme="minorHAnsi"/>
          <w:color w:val="000000"/>
          <w:sz w:val="22"/>
          <w:szCs w:val="22"/>
          <w:lang w:val="es-BO" w:eastAsia="en-US"/>
        </w:rPr>
        <w:t xml:space="preserve"> (sujeto a evaluación) y al personal técnico y de apoyo mínimo requerido (no sujeto a evaluación)</w:t>
      </w:r>
      <w:r w:rsidRPr="00271B44">
        <w:rPr>
          <w:rFonts w:asciiTheme="minorHAnsi" w:eastAsiaTheme="minorHAnsi" w:hAnsiTheme="minorHAnsi" w:cstheme="minorHAnsi"/>
          <w:color w:val="000000"/>
          <w:sz w:val="22"/>
          <w:szCs w:val="22"/>
          <w:lang w:val="es-BO" w:eastAsia="en-US"/>
        </w:rPr>
        <w:t>.</w:t>
      </w:r>
    </w:p>
    <w:p w14:paraId="1E7BC505" w14:textId="77777777" w:rsidR="00DA6B24" w:rsidRDefault="00DA6B24" w:rsidP="00DA6B24">
      <w:pPr>
        <w:spacing w:line="276" w:lineRule="auto"/>
        <w:ind w:left="426"/>
        <w:jc w:val="both"/>
        <w:rPr>
          <w:rFonts w:asciiTheme="minorHAnsi" w:eastAsiaTheme="minorHAnsi" w:hAnsiTheme="minorHAnsi" w:cstheme="minorHAnsi"/>
          <w:color w:val="000000"/>
          <w:sz w:val="22"/>
          <w:szCs w:val="22"/>
          <w:lang w:val="es-BO" w:eastAsia="en-US"/>
        </w:rPr>
      </w:pPr>
    </w:p>
    <w:p w14:paraId="0D42123B" w14:textId="77777777" w:rsidR="00DA6B24" w:rsidRDefault="00DA6B24" w:rsidP="00DA6B24">
      <w:pPr>
        <w:pStyle w:val="Prrafodelista"/>
        <w:tabs>
          <w:tab w:val="left" w:pos="851"/>
        </w:tabs>
        <w:spacing w:line="276" w:lineRule="auto"/>
        <w:ind w:left="426"/>
        <w:contextualSpacing/>
        <w:jc w:val="both"/>
        <w:rPr>
          <w:rFonts w:asciiTheme="minorHAnsi" w:hAnsiTheme="minorHAnsi" w:cstheme="minorHAnsi"/>
          <w:b/>
          <w:sz w:val="22"/>
          <w:szCs w:val="22"/>
          <w:u w:val="single"/>
        </w:rPr>
      </w:pPr>
      <w:r w:rsidRPr="002C20CE">
        <w:rPr>
          <w:rFonts w:asciiTheme="minorHAnsi" w:hAnsiTheme="minorHAnsi" w:cstheme="minorHAnsi"/>
          <w:b/>
          <w:sz w:val="22"/>
          <w:szCs w:val="22"/>
          <w:u w:val="single"/>
        </w:rPr>
        <w:t>NUMERO DE FRENTES A UTILIZAR</w:t>
      </w:r>
    </w:p>
    <w:p w14:paraId="3AC22ADD" w14:textId="77777777" w:rsidR="00DA6B24" w:rsidRPr="002C20CE" w:rsidRDefault="00DA6B24" w:rsidP="00DA6B24">
      <w:pPr>
        <w:pStyle w:val="Prrafodelista"/>
        <w:tabs>
          <w:tab w:val="left" w:pos="851"/>
        </w:tabs>
        <w:spacing w:line="276" w:lineRule="auto"/>
        <w:ind w:left="426"/>
        <w:contextualSpacing/>
        <w:jc w:val="both"/>
        <w:rPr>
          <w:rFonts w:asciiTheme="minorHAnsi" w:hAnsiTheme="minorHAnsi" w:cstheme="minorHAnsi"/>
          <w:b/>
          <w:sz w:val="22"/>
          <w:szCs w:val="22"/>
          <w:u w:val="single"/>
        </w:rPr>
      </w:pPr>
    </w:p>
    <w:p w14:paraId="45F33A6D" w14:textId="2A6D0F3A" w:rsidR="00DA6B24" w:rsidRDefault="00DA6B24" w:rsidP="00DA6B24">
      <w:pPr>
        <w:spacing w:line="276" w:lineRule="auto"/>
        <w:ind w:left="426"/>
        <w:jc w:val="both"/>
        <w:rPr>
          <w:rFonts w:asciiTheme="minorHAnsi" w:eastAsiaTheme="minorHAnsi" w:hAnsiTheme="minorHAnsi" w:cstheme="minorHAnsi"/>
          <w:color w:val="000000"/>
          <w:sz w:val="22"/>
          <w:szCs w:val="22"/>
          <w:lang w:val="es-BO" w:eastAsia="en-US"/>
        </w:rPr>
      </w:pPr>
      <w:r w:rsidRPr="00271B44">
        <w:rPr>
          <w:rFonts w:asciiTheme="minorHAnsi" w:eastAsiaTheme="minorHAnsi" w:hAnsiTheme="minorHAnsi" w:cstheme="minorHAnsi"/>
          <w:color w:val="000000"/>
          <w:sz w:val="22"/>
          <w:szCs w:val="22"/>
          <w:lang w:val="es-BO" w:eastAsia="en-US"/>
        </w:rPr>
        <w:t>L</w:t>
      </w:r>
      <w:r>
        <w:rPr>
          <w:rFonts w:asciiTheme="minorHAnsi" w:eastAsiaTheme="minorHAnsi" w:hAnsiTheme="minorHAnsi" w:cstheme="minorHAnsi"/>
          <w:color w:val="000000"/>
          <w:sz w:val="22"/>
          <w:szCs w:val="22"/>
          <w:lang w:val="es-BO" w:eastAsia="en-US"/>
        </w:rPr>
        <w:t>os</w:t>
      </w:r>
      <w:r w:rsidRPr="00271B44">
        <w:rPr>
          <w:rFonts w:asciiTheme="minorHAnsi" w:eastAsiaTheme="minorHAnsi" w:hAnsiTheme="minorHAnsi" w:cstheme="minorHAnsi"/>
          <w:color w:val="000000"/>
          <w:sz w:val="22"/>
          <w:szCs w:val="22"/>
          <w:lang w:val="es-BO" w:eastAsia="en-US"/>
        </w:rPr>
        <w:t xml:space="preserve"> proponentes deberán contemplar mínimamente </w:t>
      </w:r>
      <w:r w:rsidR="00C827A4">
        <w:rPr>
          <w:rFonts w:asciiTheme="minorHAnsi" w:eastAsiaTheme="minorHAnsi" w:hAnsiTheme="minorHAnsi" w:cstheme="minorHAnsi"/>
          <w:b/>
          <w:color w:val="000000"/>
          <w:sz w:val="22"/>
          <w:szCs w:val="22"/>
          <w:lang w:val="es-BO" w:eastAsia="en-US"/>
        </w:rPr>
        <w:t>3</w:t>
      </w:r>
      <w:r w:rsidRPr="00D162D5">
        <w:rPr>
          <w:rFonts w:asciiTheme="minorHAnsi" w:eastAsiaTheme="minorHAnsi" w:hAnsiTheme="minorHAnsi" w:cstheme="minorHAnsi"/>
          <w:b/>
          <w:color w:val="000000"/>
          <w:sz w:val="22"/>
          <w:szCs w:val="22"/>
          <w:lang w:val="es-BO" w:eastAsia="en-US"/>
        </w:rPr>
        <w:t xml:space="preserve"> frente</w:t>
      </w:r>
      <w:r>
        <w:rPr>
          <w:rFonts w:asciiTheme="minorHAnsi" w:eastAsiaTheme="minorHAnsi" w:hAnsiTheme="minorHAnsi" w:cstheme="minorHAnsi"/>
          <w:b/>
          <w:color w:val="000000"/>
          <w:sz w:val="22"/>
          <w:szCs w:val="22"/>
          <w:lang w:val="es-BO" w:eastAsia="en-US"/>
        </w:rPr>
        <w:t>s</w:t>
      </w:r>
      <w:r w:rsidRPr="00D162D5">
        <w:rPr>
          <w:rFonts w:asciiTheme="minorHAnsi" w:eastAsiaTheme="minorHAnsi" w:hAnsiTheme="minorHAnsi" w:cstheme="minorHAnsi"/>
          <w:b/>
          <w:color w:val="000000"/>
          <w:sz w:val="22"/>
          <w:szCs w:val="22"/>
          <w:lang w:val="es-BO" w:eastAsia="en-US"/>
        </w:rPr>
        <w:t xml:space="preserve"> de trabajo</w:t>
      </w:r>
      <w:r>
        <w:rPr>
          <w:rFonts w:asciiTheme="minorHAnsi" w:eastAsiaTheme="minorHAnsi" w:hAnsiTheme="minorHAnsi" w:cstheme="minorHAnsi"/>
          <w:color w:val="000000"/>
          <w:sz w:val="22"/>
          <w:szCs w:val="22"/>
          <w:lang w:val="es-BO" w:eastAsia="en-US"/>
        </w:rPr>
        <w:t xml:space="preserve"> </w:t>
      </w:r>
      <w:r w:rsidRPr="00271B44">
        <w:rPr>
          <w:rFonts w:asciiTheme="minorHAnsi" w:eastAsiaTheme="minorHAnsi" w:hAnsiTheme="minorHAnsi" w:cstheme="minorHAnsi"/>
          <w:color w:val="000000"/>
          <w:sz w:val="22"/>
          <w:szCs w:val="22"/>
          <w:lang w:val="es-BO" w:eastAsia="en-US"/>
        </w:rPr>
        <w:t>para</w:t>
      </w:r>
      <w:r>
        <w:rPr>
          <w:rFonts w:asciiTheme="minorHAnsi" w:eastAsiaTheme="minorHAnsi" w:hAnsiTheme="minorHAnsi" w:cstheme="minorHAnsi"/>
          <w:color w:val="000000"/>
          <w:sz w:val="22"/>
          <w:szCs w:val="22"/>
          <w:lang w:val="es-BO" w:eastAsia="en-US"/>
        </w:rPr>
        <w:t xml:space="preserve"> la presente obra, distribuidos de la siguiente manera:</w:t>
      </w:r>
    </w:p>
    <w:p w14:paraId="6B1F1D9F" w14:textId="77777777" w:rsidR="00DA6B24" w:rsidRDefault="00DA6B24" w:rsidP="00DA6B24">
      <w:pPr>
        <w:spacing w:line="276" w:lineRule="auto"/>
        <w:ind w:left="426"/>
        <w:jc w:val="both"/>
        <w:rPr>
          <w:rFonts w:asciiTheme="minorHAnsi" w:eastAsiaTheme="minorHAnsi" w:hAnsiTheme="minorHAnsi" w:cstheme="minorHAnsi"/>
          <w:color w:val="000000"/>
          <w:sz w:val="22"/>
          <w:szCs w:val="22"/>
          <w:lang w:val="es-BO" w:eastAsia="en-US"/>
        </w:rPr>
      </w:pPr>
    </w:p>
    <w:p w14:paraId="26259C9F" w14:textId="016B8EAC" w:rsidR="00DA6B24" w:rsidRDefault="00DA6B24" w:rsidP="00EB3D3E">
      <w:pPr>
        <w:pStyle w:val="Prrafodelista"/>
        <w:numPr>
          <w:ilvl w:val="0"/>
          <w:numId w:val="21"/>
        </w:numPr>
        <w:spacing w:line="276"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1 frente de trabajo para obras civiles</w:t>
      </w:r>
      <w:r w:rsidR="00C827A4">
        <w:rPr>
          <w:rFonts w:asciiTheme="minorHAnsi" w:eastAsiaTheme="minorHAnsi" w:hAnsiTheme="minorHAnsi" w:cstheme="minorHAnsi"/>
          <w:color w:val="000000"/>
          <w:sz w:val="22"/>
          <w:szCs w:val="22"/>
          <w:lang w:val="es-BO" w:eastAsia="en-US"/>
        </w:rPr>
        <w:t xml:space="preserve"> de la construcción de </w:t>
      </w:r>
      <w:r w:rsidR="00345B7B">
        <w:rPr>
          <w:rFonts w:asciiTheme="minorHAnsi" w:eastAsiaTheme="minorHAnsi" w:hAnsiTheme="minorHAnsi" w:cstheme="minorHAnsi"/>
          <w:color w:val="000000"/>
          <w:sz w:val="22"/>
          <w:szCs w:val="22"/>
          <w:lang w:val="es-BO" w:eastAsia="en-US"/>
        </w:rPr>
        <w:t>las redes primarias, acometida,</w:t>
      </w:r>
      <w:r w:rsidR="00C827A4">
        <w:rPr>
          <w:rFonts w:asciiTheme="minorHAnsi" w:eastAsiaTheme="minorHAnsi" w:hAnsiTheme="minorHAnsi" w:cstheme="minorHAnsi"/>
          <w:color w:val="000000"/>
          <w:sz w:val="22"/>
          <w:szCs w:val="22"/>
          <w:lang w:val="es-BO" w:eastAsia="en-US"/>
        </w:rPr>
        <w:t xml:space="preserve"> línea de enfriamiento</w:t>
      </w:r>
      <w:r w:rsidR="00345B7B">
        <w:rPr>
          <w:rFonts w:asciiTheme="minorHAnsi" w:eastAsiaTheme="minorHAnsi" w:hAnsiTheme="minorHAnsi" w:cstheme="minorHAnsi"/>
          <w:color w:val="000000"/>
          <w:sz w:val="22"/>
          <w:szCs w:val="22"/>
          <w:lang w:val="es-BO" w:eastAsia="en-US"/>
        </w:rPr>
        <w:t xml:space="preserve"> y red secundaria.</w:t>
      </w:r>
    </w:p>
    <w:p w14:paraId="2E9FF46A" w14:textId="01948C82" w:rsidR="00C827A4" w:rsidRDefault="00DA6B24" w:rsidP="00EB3D3E">
      <w:pPr>
        <w:pStyle w:val="Prrafodelista"/>
        <w:numPr>
          <w:ilvl w:val="0"/>
          <w:numId w:val="21"/>
        </w:numPr>
        <w:spacing w:line="276"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1 frente de trabajo para obras mecánicas</w:t>
      </w:r>
      <w:r w:rsidR="00C827A4" w:rsidRPr="00C827A4">
        <w:rPr>
          <w:rFonts w:asciiTheme="minorHAnsi" w:eastAsiaTheme="minorHAnsi" w:hAnsiTheme="minorHAnsi" w:cstheme="minorHAnsi"/>
          <w:color w:val="000000"/>
          <w:sz w:val="22"/>
          <w:szCs w:val="22"/>
          <w:lang w:val="es-BO" w:eastAsia="en-US"/>
        </w:rPr>
        <w:t xml:space="preserve"> </w:t>
      </w:r>
      <w:r w:rsidR="00C827A4">
        <w:rPr>
          <w:rFonts w:asciiTheme="minorHAnsi" w:eastAsiaTheme="minorHAnsi" w:hAnsiTheme="minorHAnsi" w:cstheme="minorHAnsi"/>
          <w:color w:val="000000"/>
          <w:sz w:val="22"/>
          <w:szCs w:val="22"/>
          <w:lang w:val="es-BO" w:eastAsia="en-US"/>
        </w:rPr>
        <w:t>de la construcción de l</w:t>
      </w:r>
      <w:r w:rsidR="00345B7B">
        <w:rPr>
          <w:rFonts w:asciiTheme="minorHAnsi" w:eastAsiaTheme="minorHAnsi" w:hAnsiTheme="minorHAnsi" w:cstheme="minorHAnsi"/>
          <w:color w:val="000000"/>
          <w:sz w:val="22"/>
          <w:szCs w:val="22"/>
          <w:lang w:val="es-BO" w:eastAsia="en-US"/>
        </w:rPr>
        <w:t xml:space="preserve">as redes primarias, acometida, </w:t>
      </w:r>
      <w:r w:rsidR="00C827A4">
        <w:rPr>
          <w:rFonts w:asciiTheme="minorHAnsi" w:eastAsiaTheme="minorHAnsi" w:hAnsiTheme="minorHAnsi" w:cstheme="minorHAnsi"/>
          <w:color w:val="000000"/>
          <w:sz w:val="22"/>
          <w:szCs w:val="22"/>
          <w:lang w:val="es-BO" w:eastAsia="en-US"/>
        </w:rPr>
        <w:t>línea de enfriamiento</w:t>
      </w:r>
      <w:r w:rsidR="00345B7B">
        <w:rPr>
          <w:rFonts w:asciiTheme="minorHAnsi" w:eastAsiaTheme="minorHAnsi" w:hAnsiTheme="minorHAnsi" w:cstheme="minorHAnsi"/>
          <w:color w:val="000000"/>
          <w:sz w:val="22"/>
          <w:szCs w:val="22"/>
          <w:lang w:val="es-BO" w:eastAsia="en-US"/>
        </w:rPr>
        <w:t xml:space="preserve"> y red secundaria</w:t>
      </w:r>
    </w:p>
    <w:p w14:paraId="432C3F13" w14:textId="57222F98" w:rsidR="00DA6B24" w:rsidRPr="00DA6B24" w:rsidRDefault="00C827A4" w:rsidP="00EB3D3E">
      <w:pPr>
        <w:pStyle w:val="Prrafodelista"/>
        <w:numPr>
          <w:ilvl w:val="0"/>
          <w:numId w:val="21"/>
        </w:numPr>
        <w:spacing w:line="276"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1  frente para las obras mecán</w:t>
      </w:r>
      <w:r w:rsidR="00345B7B">
        <w:rPr>
          <w:rFonts w:asciiTheme="minorHAnsi" w:eastAsiaTheme="minorHAnsi" w:hAnsiTheme="minorHAnsi" w:cstheme="minorHAnsi"/>
          <w:color w:val="000000"/>
          <w:sz w:val="22"/>
          <w:szCs w:val="22"/>
          <w:lang w:val="es-BO" w:eastAsia="en-US"/>
        </w:rPr>
        <w:t xml:space="preserve">icas y civiles de las cámaras, señalización vertical y </w:t>
      </w:r>
      <w:r>
        <w:rPr>
          <w:rFonts w:asciiTheme="minorHAnsi" w:eastAsiaTheme="minorHAnsi" w:hAnsiTheme="minorHAnsi" w:cstheme="minorHAnsi"/>
          <w:color w:val="000000"/>
          <w:sz w:val="22"/>
          <w:szCs w:val="22"/>
          <w:lang w:val="es-BO" w:eastAsia="en-US"/>
        </w:rPr>
        <w:t>recinto del  EDR</w:t>
      </w:r>
      <w:r w:rsidR="00345B7B">
        <w:rPr>
          <w:rFonts w:asciiTheme="minorHAnsi" w:eastAsiaTheme="minorHAnsi" w:hAnsiTheme="minorHAnsi" w:cstheme="minorHAnsi"/>
          <w:color w:val="000000"/>
          <w:sz w:val="22"/>
          <w:szCs w:val="22"/>
          <w:lang w:val="es-BO" w:eastAsia="en-US"/>
        </w:rPr>
        <w:t>.</w:t>
      </w:r>
    </w:p>
    <w:p w14:paraId="23563D37" w14:textId="77777777" w:rsidR="00043007" w:rsidRDefault="00043007" w:rsidP="00043007">
      <w:pPr>
        <w:ind w:left="708"/>
        <w:jc w:val="both"/>
        <w:rPr>
          <w:rFonts w:asciiTheme="minorHAnsi" w:eastAsiaTheme="minorHAnsi" w:hAnsiTheme="minorHAnsi" w:cstheme="minorHAnsi"/>
          <w:color w:val="000000"/>
          <w:sz w:val="22"/>
          <w:szCs w:val="22"/>
          <w:lang w:val="es-BO" w:eastAsia="en-US"/>
        </w:rPr>
      </w:pPr>
    </w:p>
    <w:sectPr w:rsidR="00043007" w:rsidSect="00C86B27">
      <w:headerReference w:type="default" r:id="rId12"/>
      <w:footerReference w:type="default" r:id="rId13"/>
      <w:pgSz w:w="12240" w:h="15840"/>
      <w:pgMar w:top="1418" w:right="1701" w:bottom="1418" w:left="1843" w:header="709" w:footer="4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1E7E1" w14:textId="77777777" w:rsidR="00E60D04" w:rsidRDefault="00E60D04" w:rsidP="002D1D82">
      <w:r>
        <w:separator/>
      </w:r>
    </w:p>
  </w:endnote>
  <w:endnote w:type="continuationSeparator" w:id="0">
    <w:p w14:paraId="659D6275" w14:textId="77777777" w:rsidR="00E60D04" w:rsidRDefault="00E60D04"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A053B6" w:rsidRPr="000810BB" w14:paraId="19054F83" w14:textId="77777777" w:rsidTr="000810BB">
      <w:tc>
        <w:tcPr>
          <w:tcW w:w="2942" w:type="dxa"/>
        </w:tcPr>
        <w:p w14:paraId="4F9481BA" w14:textId="77777777" w:rsidR="00A053B6" w:rsidRPr="000810BB" w:rsidRDefault="00A053B6" w:rsidP="000810BB">
          <w:pPr>
            <w:pStyle w:val="Piedepgina"/>
            <w:rPr>
              <w:rFonts w:ascii="Calibri" w:hAnsi="Calibri"/>
              <w:sz w:val="16"/>
              <w:szCs w:val="20"/>
            </w:rPr>
          </w:pPr>
          <w:r w:rsidRPr="000810BB">
            <w:rPr>
              <w:rFonts w:ascii="Calibri" w:hAnsi="Calibri"/>
              <w:sz w:val="16"/>
              <w:szCs w:val="20"/>
            </w:rPr>
            <w:t>Elaborado por:</w:t>
          </w:r>
        </w:p>
      </w:tc>
      <w:tc>
        <w:tcPr>
          <w:tcW w:w="2943" w:type="dxa"/>
        </w:tcPr>
        <w:p w14:paraId="0F41A34D" w14:textId="77777777" w:rsidR="00A053B6" w:rsidRPr="000810BB" w:rsidRDefault="00A053B6" w:rsidP="000810BB">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64227592" w14:textId="77777777" w:rsidR="00A053B6" w:rsidRPr="000810BB" w:rsidRDefault="00A053B6" w:rsidP="000810BB">
          <w:pPr>
            <w:pStyle w:val="Piedepgina"/>
            <w:rPr>
              <w:rFonts w:ascii="Calibri" w:hAnsi="Calibri"/>
              <w:sz w:val="16"/>
              <w:szCs w:val="20"/>
            </w:rPr>
          </w:pPr>
          <w:r w:rsidRPr="000810BB">
            <w:rPr>
              <w:rFonts w:ascii="Calibri" w:hAnsi="Calibri"/>
              <w:sz w:val="16"/>
              <w:szCs w:val="20"/>
            </w:rPr>
            <w:t>Aprobado por:</w:t>
          </w:r>
        </w:p>
      </w:tc>
    </w:tr>
    <w:tr w:rsidR="00A053B6" w:rsidRPr="000810BB" w14:paraId="60E7FFB2" w14:textId="77777777" w:rsidTr="006D2CC3">
      <w:trPr>
        <w:trHeight w:val="918"/>
      </w:trPr>
      <w:tc>
        <w:tcPr>
          <w:tcW w:w="2942" w:type="dxa"/>
        </w:tcPr>
        <w:p w14:paraId="7BC81686" w14:textId="77777777" w:rsidR="00A053B6" w:rsidRDefault="00A053B6" w:rsidP="000810BB">
          <w:pPr>
            <w:pStyle w:val="Piedepgina"/>
            <w:rPr>
              <w:rFonts w:ascii="Calibri" w:hAnsi="Calibri"/>
              <w:sz w:val="16"/>
              <w:szCs w:val="20"/>
            </w:rPr>
          </w:pPr>
        </w:p>
        <w:p w14:paraId="46150CE3" w14:textId="77777777" w:rsidR="00A053B6" w:rsidRDefault="00A053B6" w:rsidP="000810BB">
          <w:pPr>
            <w:pStyle w:val="Piedepgina"/>
            <w:rPr>
              <w:rFonts w:ascii="Calibri" w:hAnsi="Calibri"/>
              <w:sz w:val="16"/>
              <w:szCs w:val="20"/>
            </w:rPr>
          </w:pPr>
        </w:p>
        <w:p w14:paraId="309C4432" w14:textId="77777777" w:rsidR="00A053B6" w:rsidRDefault="00A053B6" w:rsidP="000810BB">
          <w:pPr>
            <w:pStyle w:val="Piedepgina"/>
            <w:rPr>
              <w:rFonts w:ascii="Calibri" w:hAnsi="Calibri"/>
              <w:sz w:val="16"/>
              <w:szCs w:val="20"/>
            </w:rPr>
          </w:pPr>
        </w:p>
        <w:p w14:paraId="75F102EF" w14:textId="77777777" w:rsidR="00A053B6" w:rsidRDefault="00A053B6" w:rsidP="000810BB">
          <w:pPr>
            <w:pStyle w:val="Piedepgina"/>
            <w:rPr>
              <w:rFonts w:ascii="Calibri" w:hAnsi="Calibri"/>
              <w:sz w:val="16"/>
              <w:szCs w:val="20"/>
            </w:rPr>
          </w:pPr>
        </w:p>
        <w:p w14:paraId="3A0A83AF" w14:textId="77777777" w:rsidR="00A053B6" w:rsidRPr="000810BB" w:rsidRDefault="00A053B6" w:rsidP="000810BB">
          <w:pPr>
            <w:pStyle w:val="Piedepgina"/>
            <w:rPr>
              <w:rFonts w:ascii="Calibri" w:hAnsi="Calibri"/>
              <w:sz w:val="16"/>
              <w:szCs w:val="20"/>
            </w:rPr>
          </w:pPr>
        </w:p>
      </w:tc>
      <w:tc>
        <w:tcPr>
          <w:tcW w:w="2943" w:type="dxa"/>
        </w:tcPr>
        <w:p w14:paraId="406AA9F7" w14:textId="77777777" w:rsidR="00A053B6" w:rsidRPr="000810BB" w:rsidRDefault="00A053B6" w:rsidP="000810BB">
          <w:pPr>
            <w:pStyle w:val="Piedepgina"/>
            <w:rPr>
              <w:rFonts w:ascii="Calibri" w:hAnsi="Calibri"/>
              <w:sz w:val="16"/>
              <w:szCs w:val="20"/>
            </w:rPr>
          </w:pPr>
        </w:p>
      </w:tc>
      <w:tc>
        <w:tcPr>
          <w:tcW w:w="2943" w:type="dxa"/>
        </w:tcPr>
        <w:p w14:paraId="570736F4" w14:textId="77777777" w:rsidR="00A053B6" w:rsidRPr="000810BB" w:rsidRDefault="00A053B6" w:rsidP="000810BB">
          <w:pPr>
            <w:pStyle w:val="Piedepgina"/>
            <w:rPr>
              <w:rFonts w:ascii="Calibri" w:hAnsi="Calibri"/>
              <w:sz w:val="16"/>
              <w:szCs w:val="20"/>
            </w:rPr>
          </w:pPr>
        </w:p>
        <w:p w14:paraId="4AD420C2" w14:textId="77777777" w:rsidR="00A053B6" w:rsidRPr="000810BB" w:rsidRDefault="00A053B6" w:rsidP="000810BB">
          <w:pPr>
            <w:pStyle w:val="Piedepgina"/>
            <w:rPr>
              <w:rFonts w:ascii="Calibri" w:hAnsi="Calibri"/>
              <w:sz w:val="16"/>
              <w:szCs w:val="20"/>
            </w:rPr>
          </w:pPr>
        </w:p>
        <w:p w14:paraId="46F97E74" w14:textId="77777777" w:rsidR="00A053B6" w:rsidRPr="000810BB" w:rsidRDefault="00A053B6" w:rsidP="000810BB">
          <w:pPr>
            <w:pStyle w:val="Piedepgina"/>
            <w:rPr>
              <w:rFonts w:ascii="Calibri" w:hAnsi="Calibri"/>
              <w:sz w:val="16"/>
              <w:szCs w:val="20"/>
            </w:rPr>
          </w:pPr>
        </w:p>
        <w:p w14:paraId="6C750905" w14:textId="77777777" w:rsidR="00A053B6" w:rsidRPr="000810BB" w:rsidRDefault="00A053B6" w:rsidP="000810BB">
          <w:pPr>
            <w:pStyle w:val="Piedepgina"/>
            <w:rPr>
              <w:rFonts w:ascii="Calibri" w:hAnsi="Calibri"/>
              <w:sz w:val="16"/>
              <w:szCs w:val="20"/>
            </w:rPr>
          </w:pPr>
        </w:p>
      </w:tc>
    </w:tr>
    <w:tr w:rsidR="00A053B6" w:rsidRPr="000810BB" w14:paraId="5C49AFA8" w14:textId="77777777" w:rsidTr="006D2CC3">
      <w:trPr>
        <w:trHeight w:val="60"/>
      </w:trPr>
      <w:tc>
        <w:tcPr>
          <w:tcW w:w="2942" w:type="dxa"/>
        </w:tcPr>
        <w:p w14:paraId="3F494BAC" w14:textId="77777777" w:rsidR="00A053B6" w:rsidRPr="000810BB" w:rsidRDefault="00A053B6" w:rsidP="000810BB">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79E8D08F" w14:textId="77777777" w:rsidR="00A053B6" w:rsidRPr="000810BB" w:rsidRDefault="00A053B6" w:rsidP="000810BB">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7395FE4C" w14:textId="77777777" w:rsidR="00A053B6" w:rsidRPr="000810BB" w:rsidRDefault="00A053B6" w:rsidP="000810BB">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11E4983A" w14:textId="77777777" w:rsidR="00A053B6" w:rsidRDefault="00A053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F6B6B" w14:textId="77777777" w:rsidR="00E60D04" w:rsidRDefault="00E60D04" w:rsidP="002D1D82">
      <w:r>
        <w:separator/>
      </w:r>
    </w:p>
  </w:footnote>
  <w:footnote w:type="continuationSeparator" w:id="0">
    <w:p w14:paraId="047D39DA" w14:textId="77777777" w:rsidR="00E60D04" w:rsidRDefault="00E60D04"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961"/>
      <w:gridCol w:w="1984"/>
    </w:tblGrid>
    <w:tr w:rsidR="00A053B6" w:rsidRPr="00FA0D94" w14:paraId="3073C51E" w14:textId="77777777" w:rsidTr="003F4E91">
      <w:trPr>
        <w:trHeight w:val="398"/>
      </w:trPr>
      <w:tc>
        <w:tcPr>
          <w:tcW w:w="2127" w:type="dxa"/>
          <w:vMerge w:val="restart"/>
          <w:vAlign w:val="center"/>
        </w:tcPr>
        <w:p w14:paraId="72E44E02" w14:textId="77777777" w:rsidR="00A053B6" w:rsidRPr="00FA0D94" w:rsidRDefault="00A053B6" w:rsidP="002A5725">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8752" behindDoc="0" locked="0" layoutInCell="1" allowOverlap="1" wp14:anchorId="4618907F" wp14:editId="64FE3766">
                <wp:simplePos x="0" y="0"/>
                <wp:positionH relativeFrom="column">
                  <wp:posOffset>154940</wp:posOffset>
                </wp:positionH>
                <wp:positionV relativeFrom="paragraph">
                  <wp:posOffset>3175</wp:posOffset>
                </wp:positionV>
                <wp:extent cx="704850" cy="469900"/>
                <wp:effectExtent l="0" t="0" r="0" b="6350"/>
                <wp:wrapNone/>
                <wp:docPr id="7" name="Imagen 7"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469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vMerge w:val="restart"/>
          <w:vAlign w:val="center"/>
        </w:tcPr>
        <w:p w14:paraId="3B91AA1F" w14:textId="357DC34F" w:rsidR="00A053B6" w:rsidRPr="00657319" w:rsidRDefault="00A053B6" w:rsidP="00700B8D">
          <w:pPr>
            <w:jc w:val="center"/>
            <w:rPr>
              <w:rFonts w:ascii="Calibri" w:hAnsi="Calibri" w:cs="Calibri"/>
              <w:b/>
              <w:sz w:val="20"/>
              <w:szCs w:val="20"/>
            </w:rPr>
          </w:pPr>
          <w:r w:rsidRPr="00A053B6">
            <w:rPr>
              <w:rFonts w:ascii="Calibri" w:hAnsi="Calibri" w:cs="Calibri"/>
              <w:b/>
              <w:sz w:val="20"/>
              <w:szCs w:val="20"/>
            </w:rPr>
            <w:t>OBRAS CIVILES Y MECÁNICAS  CONSTRUCCIÓN DE LA RED PRIMARIA E INSTALACIÓN DE ESTACIÓN DISTRITAL DE REGULACIÓN DISTRITO 14</w:t>
          </w:r>
        </w:p>
      </w:tc>
      <w:tc>
        <w:tcPr>
          <w:tcW w:w="1984" w:type="dxa"/>
          <w:vAlign w:val="center"/>
        </w:tcPr>
        <w:p w14:paraId="5E3849CA" w14:textId="77777777" w:rsidR="00A053B6" w:rsidRPr="00657319" w:rsidRDefault="00A053B6" w:rsidP="002A5725">
          <w:pPr>
            <w:pStyle w:val="Encabezado"/>
            <w:jc w:val="center"/>
            <w:rPr>
              <w:rFonts w:ascii="Calibri" w:eastAsia="Arial Unicode MS" w:hAnsi="Calibri" w:cs="Arial"/>
              <w:b/>
              <w:sz w:val="18"/>
              <w:szCs w:val="14"/>
              <w:lang w:val="es-MX"/>
            </w:rPr>
          </w:pPr>
          <w:r w:rsidRPr="00657319">
            <w:rPr>
              <w:rFonts w:ascii="Calibri" w:eastAsia="Arial Unicode MS" w:hAnsi="Calibri" w:cs="Arial"/>
              <w:b/>
              <w:sz w:val="18"/>
              <w:szCs w:val="14"/>
              <w:lang w:val="es-MX"/>
            </w:rPr>
            <w:t>RG-02-A-GCC</w:t>
          </w:r>
        </w:p>
      </w:tc>
    </w:tr>
    <w:tr w:rsidR="00A053B6" w:rsidRPr="00FA0D94" w14:paraId="5882BEAF" w14:textId="77777777" w:rsidTr="002A5725">
      <w:trPr>
        <w:trHeight w:val="397"/>
      </w:trPr>
      <w:tc>
        <w:tcPr>
          <w:tcW w:w="2127" w:type="dxa"/>
          <w:vMerge/>
          <w:vAlign w:val="center"/>
        </w:tcPr>
        <w:p w14:paraId="31CE5A70" w14:textId="77777777" w:rsidR="00A053B6" w:rsidRDefault="00A053B6" w:rsidP="002A5725">
          <w:pPr>
            <w:pStyle w:val="Encabezado"/>
            <w:jc w:val="center"/>
            <w:rPr>
              <w:rFonts w:ascii="Arial Narrow" w:eastAsia="Arial Unicode MS" w:hAnsi="Arial Narrow"/>
              <w:noProof/>
              <w:szCs w:val="12"/>
              <w:lang w:val="es-BO" w:eastAsia="es-BO"/>
            </w:rPr>
          </w:pPr>
        </w:p>
      </w:tc>
      <w:tc>
        <w:tcPr>
          <w:tcW w:w="4961" w:type="dxa"/>
          <w:vMerge/>
          <w:vAlign w:val="center"/>
        </w:tcPr>
        <w:p w14:paraId="547039ED" w14:textId="77777777" w:rsidR="00A053B6" w:rsidRPr="00657319" w:rsidRDefault="00A053B6" w:rsidP="002A5725">
          <w:pPr>
            <w:jc w:val="center"/>
            <w:rPr>
              <w:rFonts w:ascii="Calibri" w:hAnsi="Calibri" w:cs="Calibri"/>
              <w:b/>
              <w:sz w:val="20"/>
              <w:szCs w:val="20"/>
            </w:rPr>
          </w:pPr>
        </w:p>
      </w:tc>
      <w:tc>
        <w:tcPr>
          <w:tcW w:w="1984" w:type="dxa"/>
          <w:vAlign w:val="center"/>
        </w:tcPr>
        <w:p w14:paraId="4673BF89" w14:textId="77777777" w:rsidR="00A053B6" w:rsidRPr="0076024C" w:rsidRDefault="00A053B6" w:rsidP="003F4E9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706B1E9F" w14:textId="6187BC4A" w:rsidR="00A053B6" w:rsidRPr="00657319" w:rsidRDefault="00A053B6" w:rsidP="003F4E91">
          <w:pPr>
            <w:pStyle w:val="Encabezado"/>
            <w:jc w:val="center"/>
            <w:rPr>
              <w:rFonts w:ascii="Calibri" w:eastAsia="Arial Unicode MS" w:hAnsi="Calibri" w:cs="Arial"/>
              <w:b/>
              <w:sz w:val="18"/>
              <w:szCs w:val="14"/>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260DD">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260DD">
            <w:rPr>
              <w:rStyle w:val="Nmerodepgina"/>
              <w:rFonts w:ascii="Calibri" w:eastAsiaTheme="majorEastAsia" w:hAnsi="Calibri"/>
              <w:noProof/>
              <w:sz w:val="16"/>
              <w:szCs w:val="16"/>
            </w:rPr>
            <w:t>22</w:t>
          </w:r>
          <w:r w:rsidRPr="0076024C">
            <w:rPr>
              <w:rStyle w:val="Nmerodepgina"/>
              <w:rFonts w:ascii="Calibri" w:eastAsiaTheme="majorEastAsia" w:hAnsi="Calibri"/>
              <w:sz w:val="16"/>
              <w:szCs w:val="16"/>
            </w:rPr>
            <w:fldChar w:fldCharType="end"/>
          </w:r>
        </w:p>
      </w:tc>
    </w:tr>
  </w:tbl>
  <w:p w14:paraId="645DD79A" w14:textId="77777777" w:rsidR="00A053B6" w:rsidRDefault="00A053B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B5FC9"/>
    <w:multiLevelType w:val="hybridMultilevel"/>
    <w:tmpl w:val="FFBC71A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814451"/>
    <w:multiLevelType w:val="hybridMultilevel"/>
    <w:tmpl w:val="AAE81F96"/>
    <w:lvl w:ilvl="0" w:tplc="38685D8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CE14D59"/>
    <w:multiLevelType w:val="hybridMultilevel"/>
    <w:tmpl w:val="1B98F722"/>
    <w:lvl w:ilvl="0" w:tplc="400A0017">
      <w:start w:val="1"/>
      <w:numFmt w:val="lowerLetter"/>
      <w:lvlText w:val="%1)"/>
      <w:lvlJc w:val="lef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4" w15:restartNumberingAfterBreak="0">
    <w:nsid w:val="119D6F91"/>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140AB0"/>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8" w15:restartNumberingAfterBreak="0">
    <w:nsid w:val="200E006E"/>
    <w:multiLevelType w:val="hybridMultilevel"/>
    <w:tmpl w:val="E7A8BFF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15:restartNumberingAfterBreak="0">
    <w:nsid w:val="248376CA"/>
    <w:multiLevelType w:val="hybridMultilevel"/>
    <w:tmpl w:val="06B245D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9254F4"/>
    <w:multiLevelType w:val="hybridMultilevel"/>
    <w:tmpl w:val="CFF813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7A46BDC"/>
    <w:multiLevelType w:val="hybridMultilevel"/>
    <w:tmpl w:val="0D365710"/>
    <w:lvl w:ilvl="0" w:tplc="62642496">
      <w:start w:val="2"/>
      <w:numFmt w:val="bullet"/>
      <w:lvlText w:val="-"/>
      <w:lvlJc w:val="left"/>
      <w:pPr>
        <w:ind w:left="720" w:hanging="360"/>
      </w:pPr>
      <w:rPr>
        <w:rFonts w:ascii="Calibri" w:eastAsia="Times New Roman" w:hAnsi="Calibri"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A6B0536"/>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812E51"/>
    <w:multiLevelType w:val="hybridMultilevel"/>
    <w:tmpl w:val="2C868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8F39CC"/>
    <w:multiLevelType w:val="hybridMultilevel"/>
    <w:tmpl w:val="E8B28CC0"/>
    <w:lvl w:ilvl="0" w:tplc="400A000D">
      <w:start w:val="1"/>
      <w:numFmt w:val="bullet"/>
      <w:lvlText w:val=""/>
      <w:lvlJc w:val="left"/>
      <w:pPr>
        <w:ind w:left="1605" w:hanging="360"/>
      </w:pPr>
      <w:rPr>
        <w:rFonts w:ascii="Wingdings" w:hAnsi="Wingdings" w:hint="default"/>
      </w:rPr>
    </w:lvl>
    <w:lvl w:ilvl="1" w:tplc="400A0003" w:tentative="1">
      <w:start w:val="1"/>
      <w:numFmt w:val="bullet"/>
      <w:lvlText w:val="o"/>
      <w:lvlJc w:val="left"/>
      <w:pPr>
        <w:ind w:left="2325" w:hanging="360"/>
      </w:pPr>
      <w:rPr>
        <w:rFonts w:ascii="Courier New" w:hAnsi="Courier New" w:cs="Courier New" w:hint="default"/>
      </w:rPr>
    </w:lvl>
    <w:lvl w:ilvl="2" w:tplc="400A0005" w:tentative="1">
      <w:start w:val="1"/>
      <w:numFmt w:val="bullet"/>
      <w:lvlText w:val=""/>
      <w:lvlJc w:val="left"/>
      <w:pPr>
        <w:ind w:left="3045" w:hanging="360"/>
      </w:pPr>
      <w:rPr>
        <w:rFonts w:ascii="Wingdings" w:hAnsi="Wingdings" w:hint="default"/>
      </w:rPr>
    </w:lvl>
    <w:lvl w:ilvl="3" w:tplc="400A0001" w:tentative="1">
      <w:start w:val="1"/>
      <w:numFmt w:val="bullet"/>
      <w:lvlText w:val=""/>
      <w:lvlJc w:val="left"/>
      <w:pPr>
        <w:ind w:left="3765" w:hanging="360"/>
      </w:pPr>
      <w:rPr>
        <w:rFonts w:ascii="Symbol" w:hAnsi="Symbol" w:hint="default"/>
      </w:rPr>
    </w:lvl>
    <w:lvl w:ilvl="4" w:tplc="400A0003" w:tentative="1">
      <w:start w:val="1"/>
      <w:numFmt w:val="bullet"/>
      <w:lvlText w:val="o"/>
      <w:lvlJc w:val="left"/>
      <w:pPr>
        <w:ind w:left="4485" w:hanging="360"/>
      </w:pPr>
      <w:rPr>
        <w:rFonts w:ascii="Courier New" w:hAnsi="Courier New" w:cs="Courier New" w:hint="default"/>
      </w:rPr>
    </w:lvl>
    <w:lvl w:ilvl="5" w:tplc="400A0005" w:tentative="1">
      <w:start w:val="1"/>
      <w:numFmt w:val="bullet"/>
      <w:lvlText w:val=""/>
      <w:lvlJc w:val="left"/>
      <w:pPr>
        <w:ind w:left="5205" w:hanging="360"/>
      </w:pPr>
      <w:rPr>
        <w:rFonts w:ascii="Wingdings" w:hAnsi="Wingdings" w:hint="default"/>
      </w:rPr>
    </w:lvl>
    <w:lvl w:ilvl="6" w:tplc="400A0001" w:tentative="1">
      <w:start w:val="1"/>
      <w:numFmt w:val="bullet"/>
      <w:lvlText w:val=""/>
      <w:lvlJc w:val="left"/>
      <w:pPr>
        <w:ind w:left="5925" w:hanging="360"/>
      </w:pPr>
      <w:rPr>
        <w:rFonts w:ascii="Symbol" w:hAnsi="Symbol" w:hint="default"/>
      </w:rPr>
    </w:lvl>
    <w:lvl w:ilvl="7" w:tplc="400A0003" w:tentative="1">
      <w:start w:val="1"/>
      <w:numFmt w:val="bullet"/>
      <w:lvlText w:val="o"/>
      <w:lvlJc w:val="left"/>
      <w:pPr>
        <w:ind w:left="6645" w:hanging="360"/>
      </w:pPr>
      <w:rPr>
        <w:rFonts w:ascii="Courier New" w:hAnsi="Courier New" w:cs="Courier New" w:hint="default"/>
      </w:rPr>
    </w:lvl>
    <w:lvl w:ilvl="8" w:tplc="400A0005" w:tentative="1">
      <w:start w:val="1"/>
      <w:numFmt w:val="bullet"/>
      <w:lvlText w:val=""/>
      <w:lvlJc w:val="left"/>
      <w:pPr>
        <w:ind w:left="7365" w:hanging="360"/>
      </w:pPr>
      <w:rPr>
        <w:rFonts w:ascii="Wingdings" w:hAnsi="Wingdings" w:hint="default"/>
      </w:rPr>
    </w:lvl>
  </w:abstractNum>
  <w:abstractNum w:abstractNumId="17"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4F06254"/>
    <w:multiLevelType w:val="hybridMultilevel"/>
    <w:tmpl w:val="F962D71C"/>
    <w:lvl w:ilvl="0" w:tplc="A7A62DF2">
      <w:start w:val="1"/>
      <w:numFmt w:val="bullet"/>
      <w:lvlText w:val="-"/>
      <w:lvlJc w:val="left"/>
      <w:pPr>
        <w:ind w:left="1152" w:hanging="360"/>
      </w:pPr>
      <w:rPr>
        <w:rFonts w:ascii="Calibri" w:eastAsia="Times New Roman" w:hAnsi="Calibri" w:cs="Calibri" w:hint="default"/>
        <w:b w:val="0"/>
      </w:rPr>
    </w:lvl>
    <w:lvl w:ilvl="1" w:tplc="400A0003" w:tentative="1">
      <w:start w:val="1"/>
      <w:numFmt w:val="bullet"/>
      <w:lvlText w:val="o"/>
      <w:lvlJc w:val="left"/>
      <w:pPr>
        <w:ind w:left="1872" w:hanging="360"/>
      </w:pPr>
      <w:rPr>
        <w:rFonts w:ascii="Courier New" w:hAnsi="Courier New" w:cs="Courier New" w:hint="default"/>
      </w:rPr>
    </w:lvl>
    <w:lvl w:ilvl="2" w:tplc="400A0005">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20" w15:restartNumberingAfterBreak="0">
    <w:nsid w:val="4A271087"/>
    <w:multiLevelType w:val="hybridMultilevel"/>
    <w:tmpl w:val="64C8E462"/>
    <w:lvl w:ilvl="0" w:tplc="AD40F8BA">
      <w:start w:val="1"/>
      <w:numFmt w:val="bullet"/>
      <w:lvlText w:val="-"/>
      <w:lvlJc w:val="left"/>
      <w:pPr>
        <w:ind w:left="1368" w:hanging="360"/>
      </w:pPr>
      <w:rPr>
        <w:rFonts w:ascii="Calibri" w:eastAsiaTheme="minorEastAsia"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21" w15:restartNumberingAfterBreak="0">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780C5B"/>
    <w:multiLevelType w:val="hybridMultilevel"/>
    <w:tmpl w:val="3D6A6D0E"/>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24" w15:restartNumberingAfterBreak="0">
    <w:nsid w:val="67A857CD"/>
    <w:multiLevelType w:val="hybridMultilevel"/>
    <w:tmpl w:val="5BD0A3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6BBE1A5F"/>
    <w:multiLevelType w:val="multilevel"/>
    <w:tmpl w:val="485083D8"/>
    <w:lvl w:ilvl="0">
      <w:start w:val="1"/>
      <w:numFmt w:val="decimal"/>
      <w:lvlText w:val="%1."/>
      <w:lvlJc w:val="left"/>
      <w:pPr>
        <w:ind w:left="765" w:hanging="360"/>
      </w:pPr>
      <w:rPr>
        <w:rFonts w:hint="default"/>
        <w:b/>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num w:numId="1">
    <w:abstractNumId w:val="18"/>
  </w:num>
  <w:num w:numId="2">
    <w:abstractNumId w:val="6"/>
  </w:num>
  <w:num w:numId="3">
    <w:abstractNumId w:val="9"/>
  </w:num>
  <w:num w:numId="4">
    <w:abstractNumId w:val="22"/>
  </w:num>
  <w:num w:numId="5">
    <w:abstractNumId w:val="5"/>
  </w:num>
  <w:num w:numId="6">
    <w:abstractNumId w:val="14"/>
  </w:num>
  <w:num w:numId="7">
    <w:abstractNumId w:val="11"/>
  </w:num>
  <w:num w:numId="8">
    <w:abstractNumId w:val="17"/>
  </w:num>
  <w:num w:numId="9">
    <w:abstractNumId w:val="16"/>
  </w:num>
  <w:num w:numId="10">
    <w:abstractNumId w:val="25"/>
  </w:num>
  <w:num w:numId="11">
    <w:abstractNumId w:val="4"/>
  </w:num>
  <w:num w:numId="12">
    <w:abstractNumId w:val="21"/>
  </w:num>
  <w:num w:numId="13">
    <w:abstractNumId w:val="0"/>
  </w:num>
  <w:num w:numId="14">
    <w:abstractNumId w:val="1"/>
  </w:num>
  <w:num w:numId="15">
    <w:abstractNumId w:val="3"/>
  </w:num>
  <w:num w:numId="16">
    <w:abstractNumId w:val="12"/>
  </w:num>
  <w:num w:numId="17">
    <w:abstractNumId w:val="19"/>
  </w:num>
  <w:num w:numId="18">
    <w:abstractNumId w:val="2"/>
  </w:num>
  <w:num w:numId="19">
    <w:abstractNumId w:val="23"/>
  </w:num>
  <w:num w:numId="20">
    <w:abstractNumId w:val="24"/>
  </w:num>
  <w:num w:numId="21">
    <w:abstractNumId w:val="20"/>
  </w:num>
  <w:num w:numId="22">
    <w:abstractNumId w:val="7"/>
  </w:num>
  <w:num w:numId="23">
    <w:abstractNumId w:val="15"/>
  </w:num>
  <w:num w:numId="24">
    <w:abstractNumId w:val="10"/>
  </w:num>
  <w:num w:numId="25">
    <w:abstractNumId w:val="8"/>
  </w:num>
  <w:num w:numId="26">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D82"/>
    <w:rsid w:val="00013A70"/>
    <w:rsid w:val="00014FC6"/>
    <w:rsid w:val="0001516D"/>
    <w:rsid w:val="000220A8"/>
    <w:rsid w:val="00025E09"/>
    <w:rsid w:val="000301DB"/>
    <w:rsid w:val="000325EA"/>
    <w:rsid w:val="00033AB5"/>
    <w:rsid w:val="000415C4"/>
    <w:rsid w:val="00043007"/>
    <w:rsid w:val="00043BA1"/>
    <w:rsid w:val="0005249A"/>
    <w:rsid w:val="000524BA"/>
    <w:rsid w:val="000527C2"/>
    <w:rsid w:val="000541CD"/>
    <w:rsid w:val="00054829"/>
    <w:rsid w:val="000621EE"/>
    <w:rsid w:val="000627AB"/>
    <w:rsid w:val="00070847"/>
    <w:rsid w:val="00072FEB"/>
    <w:rsid w:val="00075941"/>
    <w:rsid w:val="00080D48"/>
    <w:rsid w:val="000810BB"/>
    <w:rsid w:val="000823B5"/>
    <w:rsid w:val="0008596D"/>
    <w:rsid w:val="0008784D"/>
    <w:rsid w:val="00090181"/>
    <w:rsid w:val="00092EF0"/>
    <w:rsid w:val="00093379"/>
    <w:rsid w:val="000A0E86"/>
    <w:rsid w:val="000A72BC"/>
    <w:rsid w:val="000B027E"/>
    <w:rsid w:val="000B1E2D"/>
    <w:rsid w:val="000B65A0"/>
    <w:rsid w:val="000B7589"/>
    <w:rsid w:val="000D1C70"/>
    <w:rsid w:val="000D49A4"/>
    <w:rsid w:val="000D5990"/>
    <w:rsid w:val="000E3667"/>
    <w:rsid w:val="000E7EF0"/>
    <w:rsid w:val="000F19C7"/>
    <w:rsid w:val="000F53EF"/>
    <w:rsid w:val="00102E17"/>
    <w:rsid w:val="001031FF"/>
    <w:rsid w:val="00105499"/>
    <w:rsid w:val="001065BB"/>
    <w:rsid w:val="00113274"/>
    <w:rsid w:val="00123733"/>
    <w:rsid w:val="00124F04"/>
    <w:rsid w:val="001254F0"/>
    <w:rsid w:val="00134813"/>
    <w:rsid w:val="00135C7E"/>
    <w:rsid w:val="00135D65"/>
    <w:rsid w:val="00143A2C"/>
    <w:rsid w:val="00145F43"/>
    <w:rsid w:val="00147C13"/>
    <w:rsid w:val="00150B67"/>
    <w:rsid w:val="001511D4"/>
    <w:rsid w:val="00151B90"/>
    <w:rsid w:val="00170CCC"/>
    <w:rsid w:val="00174716"/>
    <w:rsid w:val="00174FF0"/>
    <w:rsid w:val="001848A8"/>
    <w:rsid w:val="0018639D"/>
    <w:rsid w:val="001872FE"/>
    <w:rsid w:val="00190D7D"/>
    <w:rsid w:val="00191135"/>
    <w:rsid w:val="001927C5"/>
    <w:rsid w:val="001939D7"/>
    <w:rsid w:val="00196FB4"/>
    <w:rsid w:val="001A20D3"/>
    <w:rsid w:val="001A2BA5"/>
    <w:rsid w:val="001A2EE6"/>
    <w:rsid w:val="001B119D"/>
    <w:rsid w:val="001B2C10"/>
    <w:rsid w:val="001B7CDA"/>
    <w:rsid w:val="001C11FD"/>
    <w:rsid w:val="001C4082"/>
    <w:rsid w:val="001C738F"/>
    <w:rsid w:val="001C7908"/>
    <w:rsid w:val="001D69B3"/>
    <w:rsid w:val="001D6B6F"/>
    <w:rsid w:val="001E04F8"/>
    <w:rsid w:val="001E5429"/>
    <w:rsid w:val="001E6FD7"/>
    <w:rsid w:val="001F1645"/>
    <w:rsid w:val="001F19E9"/>
    <w:rsid w:val="001F2709"/>
    <w:rsid w:val="001F30AA"/>
    <w:rsid w:val="001F4F7F"/>
    <w:rsid w:val="001F6BF3"/>
    <w:rsid w:val="001F6E05"/>
    <w:rsid w:val="00200DAA"/>
    <w:rsid w:val="0020254E"/>
    <w:rsid w:val="00204CA7"/>
    <w:rsid w:val="00211C43"/>
    <w:rsid w:val="0021277C"/>
    <w:rsid w:val="00212D39"/>
    <w:rsid w:val="002154AA"/>
    <w:rsid w:val="00215F49"/>
    <w:rsid w:val="0022405F"/>
    <w:rsid w:val="00224C1F"/>
    <w:rsid w:val="00226C8A"/>
    <w:rsid w:val="00227DC5"/>
    <w:rsid w:val="00230296"/>
    <w:rsid w:val="002349A7"/>
    <w:rsid w:val="002447F5"/>
    <w:rsid w:val="00252CC2"/>
    <w:rsid w:val="00253697"/>
    <w:rsid w:val="00254C70"/>
    <w:rsid w:val="00257313"/>
    <w:rsid w:val="00260829"/>
    <w:rsid w:val="00262A1A"/>
    <w:rsid w:val="002676EB"/>
    <w:rsid w:val="00271B44"/>
    <w:rsid w:val="00273DAA"/>
    <w:rsid w:val="00274956"/>
    <w:rsid w:val="002826BB"/>
    <w:rsid w:val="00282AC1"/>
    <w:rsid w:val="00283ACF"/>
    <w:rsid w:val="0028407F"/>
    <w:rsid w:val="00296D97"/>
    <w:rsid w:val="0029791A"/>
    <w:rsid w:val="002A2E08"/>
    <w:rsid w:val="002A2F36"/>
    <w:rsid w:val="002A300D"/>
    <w:rsid w:val="002A50F8"/>
    <w:rsid w:val="002A5725"/>
    <w:rsid w:val="002B39E5"/>
    <w:rsid w:val="002C20CE"/>
    <w:rsid w:val="002C53CC"/>
    <w:rsid w:val="002C7A45"/>
    <w:rsid w:val="002D1D82"/>
    <w:rsid w:val="002E766B"/>
    <w:rsid w:val="002F0C6B"/>
    <w:rsid w:val="002F4BF9"/>
    <w:rsid w:val="002F556E"/>
    <w:rsid w:val="00303314"/>
    <w:rsid w:val="00304431"/>
    <w:rsid w:val="003058FD"/>
    <w:rsid w:val="0031090A"/>
    <w:rsid w:val="00310998"/>
    <w:rsid w:val="00313461"/>
    <w:rsid w:val="00313FBB"/>
    <w:rsid w:val="003157D4"/>
    <w:rsid w:val="003173BC"/>
    <w:rsid w:val="0032008E"/>
    <w:rsid w:val="00320759"/>
    <w:rsid w:val="00322350"/>
    <w:rsid w:val="0032612B"/>
    <w:rsid w:val="00333618"/>
    <w:rsid w:val="00337296"/>
    <w:rsid w:val="00337B37"/>
    <w:rsid w:val="0034252E"/>
    <w:rsid w:val="00342E93"/>
    <w:rsid w:val="00345B7B"/>
    <w:rsid w:val="00352D45"/>
    <w:rsid w:val="003542C7"/>
    <w:rsid w:val="00354520"/>
    <w:rsid w:val="0035790C"/>
    <w:rsid w:val="0036009D"/>
    <w:rsid w:val="00361ED3"/>
    <w:rsid w:val="00362AD7"/>
    <w:rsid w:val="00364CD8"/>
    <w:rsid w:val="003653E7"/>
    <w:rsid w:val="00365B0F"/>
    <w:rsid w:val="00365F95"/>
    <w:rsid w:val="0037036D"/>
    <w:rsid w:val="0038044B"/>
    <w:rsid w:val="003815C6"/>
    <w:rsid w:val="00384A8E"/>
    <w:rsid w:val="003851AD"/>
    <w:rsid w:val="003867DC"/>
    <w:rsid w:val="00386EA3"/>
    <w:rsid w:val="003909B8"/>
    <w:rsid w:val="003958B5"/>
    <w:rsid w:val="003A0954"/>
    <w:rsid w:val="003A0DD3"/>
    <w:rsid w:val="003A1BD6"/>
    <w:rsid w:val="003A2642"/>
    <w:rsid w:val="003A2951"/>
    <w:rsid w:val="003A48C3"/>
    <w:rsid w:val="003A771C"/>
    <w:rsid w:val="003B1762"/>
    <w:rsid w:val="003B18C3"/>
    <w:rsid w:val="003B1BBB"/>
    <w:rsid w:val="003B5220"/>
    <w:rsid w:val="003B6EDC"/>
    <w:rsid w:val="003C2DBD"/>
    <w:rsid w:val="003D2E2F"/>
    <w:rsid w:val="003D36D0"/>
    <w:rsid w:val="003D70AE"/>
    <w:rsid w:val="003E3750"/>
    <w:rsid w:val="003E39EF"/>
    <w:rsid w:val="003E5412"/>
    <w:rsid w:val="003E5D03"/>
    <w:rsid w:val="003E5E20"/>
    <w:rsid w:val="003E6E88"/>
    <w:rsid w:val="003F3BFC"/>
    <w:rsid w:val="003F4E91"/>
    <w:rsid w:val="00400176"/>
    <w:rsid w:val="004059E7"/>
    <w:rsid w:val="00410D4B"/>
    <w:rsid w:val="0041277C"/>
    <w:rsid w:val="00413ABD"/>
    <w:rsid w:val="00417C3C"/>
    <w:rsid w:val="00420239"/>
    <w:rsid w:val="00420BF4"/>
    <w:rsid w:val="00425265"/>
    <w:rsid w:val="00435140"/>
    <w:rsid w:val="00440FD5"/>
    <w:rsid w:val="004410CA"/>
    <w:rsid w:val="004421D2"/>
    <w:rsid w:val="0044670D"/>
    <w:rsid w:val="00453CE7"/>
    <w:rsid w:val="00455539"/>
    <w:rsid w:val="00457869"/>
    <w:rsid w:val="00462E34"/>
    <w:rsid w:val="00464C16"/>
    <w:rsid w:val="00466AC8"/>
    <w:rsid w:val="00466B39"/>
    <w:rsid w:val="004679A9"/>
    <w:rsid w:val="0047023F"/>
    <w:rsid w:val="00473FD9"/>
    <w:rsid w:val="004756E7"/>
    <w:rsid w:val="00476483"/>
    <w:rsid w:val="00485703"/>
    <w:rsid w:val="00486E68"/>
    <w:rsid w:val="00491667"/>
    <w:rsid w:val="004947ED"/>
    <w:rsid w:val="004A15E0"/>
    <w:rsid w:val="004A6EBB"/>
    <w:rsid w:val="004B042F"/>
    <w:rsid w:val="004B29F2"/>
    <w:rsid w:val="004B54FF"/>
    <w:rsid w:val="004B669D"/>
    <w:rsid w:val="004C03A5"/>
    <w:rsid w:val="004D21FE"/>
    <w:rsid w:val="004D5D7F"/>
    <w:rsid w:val="004E3177"/>
    <w:rsid w:val="004E43E8"/>
    <w:rsid w:val="004F1F72"/>
    <w:rsid w:val="004F7EE6"/>
    <w:rsid w:val="00502618"/>
    <w:rsid w:val="00505037"/>
    <w:rsid w:val="0050776D"/>
    <w:rsid w:val="00507DF8"/>
    <w:rsid w:val="00522D5A"/>
    <w:rsid w:val="005252D9"/>
    <w:rsid w:val="005279CE"/>
    <w:rsid w:val="0053294A"/>
    <w:rsid w:val="005354BC"/>
    <w:rsid w:val="005363AF"/>
    <w:rsid w:val="00536902"/>
    <w:rsid w:val="005464C7"/>
    <w:rsid w:val="00557525"/>
    <w:rsid w:val="00560159"/>
    <w:rsid w:val="00561EF6"/>
    <w:rsid w:val="00565601"/>
    <w:rsid w:val="00567EA4"/>
    <w:rsid w:val="00571C28"/>
    <w:rsid w:val="0057281C"/>
    <w:rsid w:val="00573A43"/>
    <w:rsid w:val="00574869"/>
    <w:rsid w:val="005767A2"/>
    <w:rsid w:val="005771E2"/>
    <w:rsid w:val="0058095A"/>
    <w:rsid w:val="005821EF"/>
    <w:rsid w:val="005857E4"/>
    <w:rsid w:val="00587A51"/>
    <w:rsid w:val="0059067E"/>
    <w:rsid w:val="00596B67"/>
    <w:rsid w:val="005A3481"/>
    <w:rsid w:val="005A576A"/>
    <w:rsid w:val="005A6454"/>
    <w:rsid w:val="005A6800"/>
    <w:rsid w:val="005B365F"/>
    <w:rsid w:val="005B764E"/>
    <w:rsid w:val="005C10EA"/>
    <w:rsid w:val="005C22A8"/>
    <w:rsid w:val="005C4484"/>
    <w:rsid w:val="005C77EC"/>
    <w:rsid w:val="005D7996"/>
    <w:rsid w:val="005E5545"/>
    <w:rsid w:val="005E5BE3"/>
    <w:rsid w:val="005E7DCF"/>
    <w:rsid w:val="005F2AFE"/>
    <w:rsid w:val="006009DF"/>
    <w:rsid w:val="00603C91"/>
    <w:rsid w:val="0061325D"/>
    <w:rsid w:val="00613600"/>
    <w:rsid w:val="006164ED"/>
    <w:rsid w:val="00623A56"/>
    <w:rsid w:val="00624A4B"/>
    <w:rsid w:val="0063289D"/>
    <w:rsid w:val="00641BCB"/>
    <w:rsid w:val="00652FAA"/>
    <w:rsid w:val="00654CD3"/>
    <w:rsid w:val="006576AD"/>
    <w:rsid w:val="00670EB3"/>
    <w:rsid w:val="006751F4"/>
    <w:rsid w:val="006831A6"/>
    <w:rsid w:val="006831C4"/>
    <w:rsid w:val="00683A4C"/>
    <w:rsid w:val="00684AEB"/>
    <w:rsid w:val="00684D76"/>
    <w:rsid w:val="006907E7"/>
    <w:rsid w:val="00691982"/>
    <w:rsid w:val="006925DB"/>
    <w:rsid w:val="0069287F"/>
    <w:rsid w:val="006947F8"/>
    <w:rsid w:val="006A0CCA"/>
    <w:rsid w:val="006A46DC"/>
    <w:rsid w:val="006A6874"/>
    <w:rsid w:val="006B2A9E"/>
    <w:rsid w:val="006B6AE3"/>
    <w:rsid w:val="006C253F"/>
    <w:rsid w:val="006C371E"/>
    <w:rsid w:val="006C4D20"/>
    <w:rsid w:val="006D1974"/>
    <w:rsid w:val="006D2CC3"/>
    <w:rsid w:val="006D5DBD"/>
    <w:rsid w:val="006D771C"/>
    <w:rsid w:val="006E3E3A"/>
    <w:rsid w:val="006F0A1B"/>
    <w:rsid w:val="00700B8D"/>
    <w:rsid w:val="00704048"/>
    <w:rsid w:val="00704F94"/>
    <w:rsid w:val="00706ADF"/>
    <w:rsid w:val="007070D8"/>
    <w:rsid w:val="00710156"/>
    <w:rsid w:val="00710211"/>
    <w:rsid w:val="007120DF"/>
    <w:rsid w:val="00713DDA"/>
    <w:rsid w:val="00714655"/>
    <w:rsid w:val="007167DD"/>
    <w:rsid w:val="007200B2"/>
    <w:rsid w:val="00722105"/>
    <w:rsid w:val="00724027"/>
    <w:rsid w:val="007308F6"/>
    <w:rsid w:val="0073284A"/>
    <w:rsid w:val="00735C4E"/>
    <w:rsid w:val="00735CE0"/>
    <w:rsid w:val="007410F4"/>
    <w:rsid w:val="007448CA"/>
    <w:rsid w:val="0075072A"/>
    <w:rsid w:val="007514DA"/>
    <w:rsid w:val="007537F7"/>
    <w:rsid w:val="007578A2"/>
    <w:rsid w:val="007651D6"/>
    <w:rsid w:val="007657EB"/>
    <w:rsid w:val="00766481"/>
    <w:rsid w:val="00766B4C"/>
    <w:rsid w:val="00772CD5"/>
    <w:rsid w:val="0077391C"/>
    <w:rsid w:val="0077792C"/>
    <w:rsid w:val="00782714"/>
    <w:rsid w:val="00783E93"/>
    <w:rsid w:val="00787623"/>
    <w:rsid w:val="00787CBE"/>
    <w:rsid w:val="007A0C47"/>
    <w:rsid w:val="007A6C8E"/>
    <w:rsid w:val="007A7BB9"/>
    <w:rsid w:val="007B193C"/>
    <w:rsid w:val="007B1B5F"/>
    <w:rsid w:val="007B23E6"/>
    <w:rsid w:val="007B592C"/>
    <w:rsid w:val="007C29DB"/>
    <w:rsid w:val="007C3E78"/>
    <w:rsid w:val="007C5208"/>
    <w:rsid w:val="007C5A86"/>
    <w:rsid w:val="007C7F58"/>
    <w:rsid w:val="007D21B0"/>
    <w:rsid w:val="007D2B2B"/>
    <w:rsid w:val="007D4CF4"/>
    <w:rsid w:val="007D6D1E"/>
    <w:rsid w:val="007E4C35"/>
    <w:rsid w:val="007F17EB"/>
    <w:rsid w:val="00801524"/>
    <w:rsid w:val="00807D00"/>
    <w:rsid w:val="00810C06"/>
    <w:rsid w:val="0081271D"/>
    <w:rsid w:val="00812C1F"/>
    <w:rsid w:val="00817440"/>
    <w:rsid w:val="008268F1"/>
    <w:rsid w:val="00830A30"/>
    <w:rsid w:val="00831173"/>
    <w:rsid w:val="00833E6F"/>
    <w:rsid w:val="008352E2"/>
    <w:rsid w:val="0084229E"/>
    <w:rsid w:val="00843267"/>
    <w:rsid w:val="00852D38"/>
    <w:rsid w:val="00853E5E"/>
    <w:rsid w:val="0085472C"/>
    <w:rsid w:val="00856F4E"/>
    <w:rsid w:val="0085701D"/>
    <w:rsid w:val="00860ED3"/>
    <w:rsid w:val="00865A97"/>
    <w:rsid w:val="008743D3"/>
    <w:rsid w:val="00875A00"/>
    <w:rsid w:val="00875DD6"/>
    <w:rsid w:val="00877A88"/>
    <w:rsid w:val="008829C7"/>
    <w:rsid w:val="00885B93"/>
    <w:rsid w:val="008871A8"/>
    <w:rsid w:val="008872F3"/>
    <w:rsid w:val="008906C1"/>
    <w:rsid w:val="00896503"/>
    <w:rsid w:val="0089650F"/>
    <w:rsid w:val="00897CB0"/>
    <w:rsid w:val="008B2823"/>
    <w:rsid w:val="008B4F92"/>
    <w:rsid w:val="008D1F19"/>
    <w:rsid w:val="008D329B"/>
    <w:rsid w:val="008D7E90"/>
    <w:rsid w:val="008E04D8"/>
    <w:rsid w:val="008E4067"/>
    <w:rsid w:val="008E417A"/>
    <w:rsid w:val="008E5A31"/>
    <w:rsid w:val="008F07EF"/>
    <w:rsid w:val="008F6134"/>
    <w:rsid w:val="008F7EF2"/>
    <w:rsid w:val="0091167B"/>
    <w:rsid w:val="00914B92"/>
    <w:rsid w:val="009156A0"/>
    <w:rsid w:val="00917883"/>
    <w:rsid w:val="009253FC"/>
    <w:rsid w:val="00932721"/>
    <w:rsid w:val="00936821"/>
    <w:rsid w:val="0094255D"/>
    <w:rsid w:val="00943156"/>
    <w:rsid w:val="00945F5F"/>
    <w:rsid w:val="00962C61"/>
    <w:rsid w:val="00962CD6"/>
    <w:rsid w:val="009677C1"/>
    <w:rsid w:val="00972424"/>
    <w:rsid w:val="0097327A"/>
    <w:rsid w:val="00973D5E"/>
    <w:rsid w:val="009838BE"/>
    <w:rsid w:val="009865B5"/>
    <w:rsid w:val="009907AB"/>
    <w:rsid w:val="0099526C"/>
    <w:rsid w:val="00995355"/>
    <w:rsid w:val="00997978"/>
    <w:rsid w:val="009A29B9"/>
    <w:rsid w:val="009B2EE3"/>
    <w:rsid w:val="009B3B32"/>
    <w:rsid w:val="009B4382"/>
    <w:rsid w:val="009B47E5"/>
    <w:rsid w:val="009B5F77"/>
    <w:rsid w:val="009C3E27"/>
    <w:rsid w:val="009D2743"/>
    <w:rsid w:val="009D5098"/>
    <w:rsid w:val="009D530C"/>
    <w:rsid w:val="009D6F4F"/>
    <w:rsid w:val="009E1BCE"/>
    <w:rsid w:val="009F4C4C"/>
    <w:rsid w:val="009F6A10"/>
    <w:rsid w:val="009F6E17"/>
    <w:rsid w:val="00A029B0"/>
    <w:rsid w:val="00A046AB"/>
    <w:rsid w:val="00A053B6"/>
    <w:rsid w:val="00A06948"/>
    <w:rsid w:val="00A16DE7"/>
    <w:rsid w:val="00A20E85"/>
    <w:rsid w:val="00A25EB7"/>
    <w:rsid w:val="00A27C4B"/>
    <w:rsid w:val="00A27F43"/>
    <w:rsid w:val="00A34575"/>
    <w:rsid w:val="00A358AE"/>
    <w:rsid w:val="00A426F3"/>
    <w:rsid w:val="00A530D5"/>
    <w:rsid w:val="00A57140"/>
    <w:rsid w:val="00A57E66"/>
    <w:rsid w:val="00A62DAC"/>
    <w:rsid w:val="00A64990"/>
    <w:rsid w:val="00A703C1"/>
    <w:rsid w:val="00A7066A"/>
    <w:rsid w:val="00A72749"/>
    <w:rsid w:val="00A779D8"/>
    <w:rsid w:val="00A81838"/>
    <w:rsid w:val="00A91D42"/>
    <w:rsid w:val="00A9336D"/>
    <w:rsid w:val="00A93E83"/>
    <w:rsid w:val="00A96F9A"/>
    <w:rsid w:val="00AA0C74"/>
    <w:rsid w:val="00AA1A8E"/>
    <w:rsid w:val="00AA2C28"/>
    <w:rsid w:val="00AB10E0"/>
    <w:rsid w:val="00AB6C30"/>
    <w:rsid w:val="00AB70E8"/>
    <w:rsid w:val="00AC62F2"/>
    <w:rsid w:val="00AC7136"/>
    <w:rsid w:val="00AC7966"/>
    <w:rsid w:val="00AD0D9C"/>
    <w:rsid w:val="00AD1A26"/>
    <w:rsid w:val="00AD24ED"/>
    <w:rsid w:val="00AD53A2"/>
    <w:rsid w:val="00AD738E"/>
    <w:rsid w:val="00AE5C96"/>
    <w:rsid w:val="00AF191B"/>
    <w:rsid w:val="00AF1BF0"/>
    <w:rsid w:val="00AF43FF"/>
    <w:rsid w:val="00AF6CDC"/>
    <w:rsid w:val="00B06E29"/>
    <w:rsid w:val="00B17F6D"/>
    <w:rsid w:val="00B249C5"/>
    <w:rsid w:val="00B32649"/>
    <w:rsid w:val="00B33F72"/>
    <w:rsid w:val="00B34C42"/>
    <w:rsid w:val="00B3797C"/>
    <w:rsid w:val="00B43175"/>
    <w:rsid w:val="00B46816"/>
    <w:rsid w:val="00B473BD"/>
    <w:rsid w:val="00B504B2"/>
    <w:rsid w:val="00B51B60"/>
    <w:rsid w:val="00B52A3A"/>
    <w:rsid w:val="00B536E3"/>
    <w:rsid w:val="00B57F20"/>
    <w:rsid w:val="00B63E58"/>
    <w:rsid w:val="00B6738E"/>
    <w:rsid w:val="00B704CF"/>
    <w:rsid w:val="00B72083"/>
    <w:rsid w:val="00B76B9A"/>
    <w:rsid w:val="00B82CA3"/>
    <w:rsid w:val="00B84DD1"/>
    <w:rsid w:val="00B949A4"/>
    <w:rsid w:val="00B96B75"/>
    <w:rsid w:val="00BA34EA"/>
    <w:rsid w:val="00BA41A5"/>
    <w:rsid w:val="00BA5522"/>
    <w:rsid w:val="00BA5876"/>
    <w:rsid w:val="00BB25AE"/>
    <w:rsid w:val="00BC0496"/>
    <w:rsid w:val="00BC0817"/>
    <w:rsid w:val="00BC0A2D"/>
    <w:rsid w:val="00BC59E0"/>
    <w:rsid w:val="00BC61E6"/>
    <w:rsid w:val="00BC6CAC"/>
    <w:rsid w:val="00BC732D"/>
    <w:rsid w:val="00BC7B14"/>
    <w:rsid w:val="00BD374B"/>
    <w:rsid w:val="00BD3DA2"/>
    <w:rsid w:val="00BE5E88"/>
    <w:rsid w:val="00BF5CE4"/>
    <w:rsid w:val="00BF6EC1"/>
    <w:rsid w:val="00C00002"/>
    <w:rsid w:val="00C00B6B"/>
    <w:rsid w:val="00C00F36"/>
    <w:rsid w:val="00C02A64"/>
    <w:rsid w:val="00C048E0"/>
    <w:rsid w:val="00C06881"/>
    <w:rsid w:val="00C15E1A"/>
    <w:rsid w:val="00C16425"/>
    <w:rsid w:val="00C21BEC"/>
    <w:rsid w:val="00C230F5"/>
    <w:rsid w:val="00C46536"/>
    <w:rsid w:val="00C51E0D"/>
    <w:rsid w:val="00C55B7E"/>
    <w:rsid w:val="00C57518"/>
    <w:rsid w:val="00C615CE"/>
    <w:rsid w:val="00C61E83"/>
    <w:rsid w:val="00C65C80"/>
    <w:rsid w:val="00C82528"/>
    <w:rsid w:val="00C82724"/>
    <w:rsid w:val="00C827A4"/>
    <w:rsid w:val="00C837E4"/>
    <w:rsid w:val="00C841F5"/>
    <w:rsid w:val="00C86B27"/>
    <w:rsid w:val="00C86CE2"/>
    <w:rsid w:val="00C900E5"/>
    <w:rsid w:val="00C9410D"/>
    <w:rsid w:val="00C9454D"/>
    <w:rsid w:val="00C95BD7"/>
    <w:rsid w:val="00CA0473"/>
    <w:rsid w:val="00CA3B96"/>
    <w:rsid w:val="00CA4B60"/>
    <w:rsid w:val="00CB4470"/>
    <w:rsid w:val="00CB6091"/>
    <w:rsid w:val="00CB648D"/>
    <w:rsid w:val="00CC0869"/>
    <w:rsid w:val="00CC3B87"/>
    <w:rsid w:val="00CC61CD"/>
    <w:rsid w:val="00CD0758"/>
    <w:rsid w:val="00CD183E"/>
    <w:rsid w:val="00CD25D4"/>
    <w:rsid w:val="00CD3B7E"/>
    <w:rsid w:val="00CD64BB"/>
    <w:rsid w:val="00CE3C7B"/>
    <w:rsid w:val="00CE6C1F"/>
    <w:rsid w:val="00CF3AB7"/>
    <w:rsid w:val="00CF4DF0"/>
    <w:rsid w:val="00CF5006"/>
    <w:rsid w:val="00CF6716"/>
    <w:rsid w:val="00D01A47"/>
    <w:rsid w:val="00D05139"/>
    <w:rsid w:val="00D07A18"/>
    <w:rsid w:val="00D151B4"/>
    <w:rsid w:val="00D21312"/>
    <w:rsid w:val="00D27CF6"/>
    <w:rsid w:val="00D33C35"/>
    <w:rsid w:val="00D34CB7"/>
    <w:rsid w:val="00D35311"/>
    <w:rsid w:val="00D46830"/>
    <w:rsid w:val="00D51C18"/>
    <w:rsid w:val="00D535AF"/>
    <w:rsid w:val="00D54F7B"/>
    <w:rsid w:val="00D56DCF"/>
    <w:rsid w:val="00D6328C"/>
    <w:rsid w:val="00D63F8F"/>
    <w:rsid w:val="00D72821"/>
    <w:rsid w:val="00D73512"/>
    <w:rsid w:val="00D77298"/>
    <w:rsid w:val="00D811AF"/>
    <w:rsid w:val="00D818D7"/>
    <w:rsid w:val="00D84126"/>
    <w:rsid w:val="00D90E12"/>
    <w:rsid w:val="00D92399"/>
    <w:rsid w:val="00D9272D"/>
    <w:rsid w:val="00D94E34"/>
    <w:rsid w:val="00D94FCE"/>
    <w:rsid w:val="00D95192"/>
    <w:rsid w:val="00D9605D"/>
    <w:rsid w:val="00DA0D69"/>
    <w:rsid w:val="00DA1DF2"/>
    <w:rsid w:val="00DA6B24"/>
    <w:rsid w:val="00DB08F1"/>
    <w:rsid w:val="00DB77ED"/>
    <w:rsid w:val="00DC115C"/>
    <w:rsid w:val="00DD2F58"/>
    <w:rsid w:val="00DD7B65"/>
    <w:rsid w:val="00DE26B4"/>
    <w:rsid w:val="00DE5478"/>
    <w:rsid w:val="00DE79D8"/>
    <w:rsid w:val="00DF4401"/>
    <w:rsid w:val="00DF45EA"/>
    <w:rsid w:val="00E04E0D"/>
    <w:rsid w:val="00E10321"/>
    <w:rsid w:val="00E11088"/>
    <w:rsid w:val="00E129E0"/>
    <w:rsid w:val="00E13E3C"/>
    <w:rsid w:val="00E1777C"/>
    <w:rsid w:val="00E20960"/>
    <w:rsid w:val="00E24F9A"/>
    <w:rsid w:val="00E25566"/>
    <w:rsid w:val="00E260DD"/>
    <w:rsid w:val="00E316B3"/>
    <w:rsid w:val="00E41BA7"/>
    <w:rsid w:val="00E44DDD"/>
    <w:rsid w:val="00E5391F"/>
    <w:rsid w:val="00E60CA0"/>
    <w:rsid w:val="00E60D04"/>
    <w:rsid w:val="00E62F59"/>
    <w:rsid w:val="00E64568"/>
    <w:rsid w:val="00E65404"/>
    <w:rsid w:val="00E655CB"/>
    <w:rsid w:val="00E66C20"/>
    <w:rsid w:val="00E7013A"/>
    <w:rsid w:val="00E70243"/>
    <w:rsid w:val="00E74161"/>
    <w:rsid w:val="00E80D2F"/>
    <w:rsid w:val="00E8102B"/>
    <w:rsid w:val="00E83BEF"/>
    <w:rsid w:val="00E83ECA"/>
    <w:rsid w:val="00E84B20"/>
    <w:rsid w:val="00E850C9"/>
    <w:rsid w:val="00E92F33"/>
    <w:rsid w:val="00E935CA"/>
    <w:rsid w:val="00E93B7A"/>
    <w:rsid w:val="00EA4151"/>
    <w:rsid w:val="00EB3D3E"/>
    <w:rsid w:val="00EB44CA"/>
    <w:rsid w:val="00EB5EC2"/>
    <w:rsid w:val="00EC4B95"/>
    <w:rsid w:val="00EC6883"/>
    <w:rsid w:val="00EC7F95"/>
    <w:rsid w:val="00ED4110"/>
    <w:rsid w:val="00ED41FE"/>
    <w:rsid w:val="00EE01D7"/>
    <w:rsid w:val="00EE0211"/>
    <w:rsid w:val="00EE2263"/>
    <w:rsid w:val="00EE2DF7"/>
    <w:rsid w:val="00EE3AF0"/>
    <w:rsid w:val="00EE42E2"/>
    <w:rsid w:val="00EE71AC"/>
    <w:rsid w:val="00EF0C2B"/>
    <w:rsid w:val="00EF2EFA"/>
    <w:rsid w:val="00F05AEE"/>
    <w:rsid w:val="00F10AB4"/>
    <w:rsid w:val="00F16CAC"/>
    <w:rsid w:val="00F17A73"/>
    <w:rsid w:val="00F17CDC"/>
    <w:rsid w:val="00F234D6"/>
    <w:rsid w:val="00F2445C"/>
    <w:rsid w:val="00F24A01"/>
    <w:rsid w:val="00F27BB4"/>
    <w:rsid w:val="00F305EE"/>
    <w:rsid w:val="00F31A67"/>
    <w:rsid w:val="00F44321"/>
    <w:rsid w:val="00F45ADB"/>
    <w:rsid w:val="00F4649E"/>
    <w:rsid w:val="00F47E77"/>
    <w:rsid w:val="00F50B09"/>
    <w:rsid w:val="00F50C97"/>
    <w:rsid w:val="00F5444A"/>
    <w:rsid w:val="00F71239"/>
    <w:rsid w:val="00F772FB"/>
    <w:rsid w:val="00F82020"/>
    <w:rsid w:val="00F82E9C"/>
    <w:rsid w:val="00F844A4"/>
    <w:rsid w:val="00F84BAD"/>
    <w:rsid w:val="00F918A3"/>
    <w:rsid w:val="00F91BD6"/>
    <w:rsid w:val="00F94CAA"/>
    <w:rsid w:val="00F95C0F"/>
    <w:rsid w:val="00FA1B81"/>
    <w:rsid w:val="00FA249F"/>
    <w:rsid w:val="00FA416B"/>
    <w:rsid w:val="00FA460C"/>
    <w:rsid w:val="00FA6DF8"/>
    <w:rsid w:val="00FA74D8"/>
    <w:rsid w:val="00FB31D3"/>
    <w:rsid w:val="00FB38A9"/>
    <w:rsid w:val="00FB3E54"/>
    <w:rsid w:val="00FB761A"/>
    <w:rsid w:val="00FC69A8"/>
    <w:rsid w:val="00FD33E5"/>
    <w:rsid w:val="00FD460A"/>
    <w:rsid w:val="00FF1CD1"/>
    <w:rsid w:val="00FF539B"/>
    <w:rsid w:val="00FF6135"/>
    <w:rsid w:val="00FF67F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19688"/>
  <w15:docId w15:val="{B0B5CDD5-9893-46D8-9A42-181213C4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2D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0728">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9853502">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621809257">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16343280">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77302330">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194459335">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62493737">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66171116">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00397608">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646205883">
      <w:bodyDiv w:val="1"/>
      <w:marLeft w:val="0"/>
      <w:marRight w:val="0"/>
      <w:marTop w:val="0"/>
      <w:marBottom w:val="0"/>
      <w:divBdr>
        <w:top w:val="none" w:sz="0" w:space="0" w:color="auto"/>
        <w:left w:val="none" w:sz="0" w:space="0" w:color="auto"/>
        <w:bottom w:val="none" w:sz="0" w:space="0" w:color="auto"/>
        <w:right w:val="none" w:sz="0" w:space="0" w:color="auto"/>
      </w:divBdr>
    </w:div>
    <w:div w:id="1667244760">
      <w:bodyDiv w:val="1"/>
      <w:marLeft w:val="0"/>
      <w:marRight w:val="0"/>
      <w:marTop w:val="0"/>
      <w:marBottom w:val="0"/>
      <w:divBdr>
        <w:top w:val="none" w:sz="0" w:space="0" w:color="auto"/>
        <w:left w:val="none" w:sz="0" w:space="0" w:color="auto"/>
        <w:bottom w:val="none" w:sz="0" w:space="0" w:color="auto"/>
        <w:right w:val="none" w:sz="0" w:space="0" w:color="auto"/>
      </w:divBdr>
      <w:divsChild>
        <w:div w:id="591206167">
          <w:marLeft w:val="0"/>
          <w:marRight w:val="0"/>
          <w:marTop w:val="0"/>
          <w:marBottom w:val="0"/>
          <w:divBdr>
            <w:top w:val="none" w:sz="0" w:space="0" w:color="auto"/>
            <w:left w:val="none" w:sz="0" w:space="0" w:color="auto"/>
            <w:bottom w:val="none" w:sz="0" w:space="0" w:color="auto"/>
            <w:right w:val="none" w:sz="0" w:space="0" w:color="auto"/>
          </w:divBdr>
        </w:div>
        <w:div w:id="1799911970">
          <w:marLeft w:val="0"/>
          <w:marRight w:val="0"/>
          <w:marTop w:val="0"/>
          <w:marBottom w:val="0"/>
          <w:divBdr>
            <w:top w:val="none" w:sz="0" w:space="0" w:color="auto"/>
            <w:left w:val="none" w:sz="0" w:space="0" w:color="auto"/>
            <w:bottom w:val="none" w:sz="0" w:space="0" w:color="auto"/>
            <w:right w:val="none" w:sz="0" w:space="0" w:color="auto"/>
          </w:divBdr>
        </w:div>
        <w:div w:id="479421619">
          <w:marLeft w:val="0"/>
          <w:marRight w:val="0"/>
          <w:marTop w:val="0"/>
          <w:marBottom w:val="0"/>
          <w:divBdr>
            <w:top w:val="none" w:sz="0" w:space="0" w:color="auto"/>
            <w:left w:val="none" w:sz="0" w:space="0" w:color="auto"/>
            <w:bottom w:val="none" w:sz="0" w:space="0" w:color="auto"/>
            <w:right w:val="none" w:sz="0" w:space="0" w:color="auto"/>
          </w:divBdr>
        </w:div>
        <w:div w:id="1435516447">
          <w:marLeft w:val="0"/>
          <w:marRight w:val="0"/>
          <w:marTop w:val="0"/>
          <w:marBottom w:val="0"/>
          <w:divBdr>
            <w:top w:val="none" w:sz="0" w:space="0" w:color="auto"/>
            <w:left w:val="none" w:sz="0" w:space="0" w:color="auto"/>
            <w:bottom w:val="none" w:sz="0" w:space="0" w:color="auto"/>
            <w:right w:val="none" w:sz="0" w:space="0" w:color="auto"/>
          </w:divBdr>
        </w:div>
        <w:div w:id="1124619018">
          <w:marLeft w:val="0"/>
          <w:marRight w:val="0"/>
          <w:marTop w:val="0"/>
          <w:marBottom w:val="0"/>
          <w:divBdr>
            <w:top w:val="none" w:sz="0" w:space="0" w:color="auto"/>
            <w:left w:val="none" w:sz="0" w:space="0" w:color="auto"/>
            <w:bottom w:val="none" w:sz="0" w:space="0" w:color="auto"/>
            <w:right w:val="none" w:sz="0" w:space="0" w:color="auto"/>
          </w:divBdr>
        </w:div>
        <w:div w:id="941496168">
          <w:marLeft w:val="0"/>
          <w:marRight w:val="0"/>
          <w:marTop w:val="0"/>
          <w:marBottom w:val="0"/>
          <w:divBdr>
            <w:top w:val="none" w:sz="0" w:space="0" w:color="auto"/>
            <w:left w:val="none" w:sz="0" w:space="0" w:color="auto"/>
            <w:bottom w:val="none" w:sz="0" w:space="0" w:color="auto"/>
            <w:right w:val="none" w:sz="0" w:space="0" w:color="auto"/>
          </w:divBdr>
        </w:div>
        <w:div w:id="208298963">
          <w:marLeft w:val="0"/>
          <w:marRight w:val="0"/>
          <w:marTop w:val="0"/>
          <w:marBottom w:val="0"/>
          <w:divBdr>
            <w:top w:val="none" w:sz="0" w:space="0" w:color="auto"/>
            <w:left w:val="none" w:sz="0" w:space="0" w:color="auto"/>
            <w:bottom w:val="none" w:sz="0" w:space="0" w:color="auto"/>
            <w:right w:val="none" w:sz="0" w:space="0" w:color="auto"/>
          </w:divBdr>
        </w:div>
        <w:div w:id="722293061">
          <w:marLeft w:val="0"/>
          <w:marRight w:val="0"/>
          <w:marTop w:val="0"/>
          <w:marBottom w:val="0"/>
          <w:divBdr>
            <w:top w:val="none" w:sz="0" w:space="0" w:color="auto"/>
            <w:left w:val="none" w:sz="0" w:space="0" w:color="auto"/>
            <w:bottom w:val="none" w:sz="0" w:space="0" w:color="auto"/>
            <w:right w:val="none" w:sz="0" w:space="0" w:color="auto"/>
          </w:divBdr>
        </w:div>
      </w:divsChild>
    </w:div>
    <w:div w:id="1703629557">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874029886">
      <w:bodyDiv w:val="1"/>
      <w:marLeft w:val="0"/>
      <w:marRight w:val="0"/>
      <w:marTop w:val="0"/>
      <w:marBottom w:val="0"/>
      <w:divBdr>
        <w:top w:val="none" w:sz="0" w:space="0" w:color="auto"/>
        <w:left w:val="none" w:sz="0" w:space="0" w:color="auto"/>
        <w:bottom w:val="none" w:sz="0" w:space="0" w:color="auto"/>
        <w:right w:val="none" w:sz="0" w:space="0" w:color="auto"/>
      </w:divBdr>
    </w:div>
    <w:div w:id="1916741659">
      <w:bodyDiv w:val="1"/>
      <w:marLeft w:val="0"/>
      <w:marRight w:val="0"/>
      <w:marTop w:val="0"/>
      <w:marBottom w:val="0"/>
      <w:divBdr>
        <w:top w:val="none" w:sz="0" w:space="0" w:color="auto"/>
        <w:left w:val="none" w:sz="0" w:space="0" w:color="auto"/>
        <w:bottom w:val="none" w:sz="0" w:space="0" w:color="auto"/>
        <w:right w:val="none" w:sz="0" w:space="0" w:color="auto"/>
      </w:divBdr>
    </w:div>
    <w:div w:id="1939218437">
      <w:bodyDiv w:val="1"/>
      <w:marLeft w:val="0"/>
      <w:marRight w:val="0"/>
      <w:marTop w:val="0"/>
      <w:marBottom w:val="0"/>
      <w:divBdr>
        <w:top w:val="none" w:sz="0" w:space="0" w:color="auto"/>
        <w:left w:val="none" w:sz="0" w:space="0" w:color="auto"/>
        <w:bottom w:val="none" w:sz="0" w:space="0" w:color="auto"/>
        <w:right w:val="none" w:sz="0" w:space="0" w:color="auto"/>
      </w:divBdr>
    </w:div>
    <w:div w:id="1964144155">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30598356">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66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B7FF2-6E17-4817-A282-FA3FF4F3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6232</TotalTime>
  <Pages>22</Pages>
  <Words>6021</Words>
  <Characters>33116</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Margot Beatriz Delgado Chuquimia</dc:creator>
  <cp:lastModifiedBy>Ana Tapia</cp:lastModifiedBy>
  <cp:revision>103</cp:revision>
  <cp:lastPrinted>2017-05-25T19:32:00Z</cp:lastPrinted>
  <dcterms:created xsi:type="dcterms:W3CDTF">2017-03-02T16:40:00Z</dcterms:created>
  <dcterms:modified xsi:type="dcterms:W3CDTF">2017-06-07T21:11:00Z</dcterms:modified>
</cp:coreProperties>
</file>