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A45DDC" w14:textId="77777777"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77777777" w:rsidR="00D02E07" w:rsidRPr="003A2B05" w:rsidRDefault="00D02E07"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 xml:space="preserve">.1. FACTURACIÓN </w:t>
      </w:r>
    </w:p>
    <w:p w14:paraId="21DF45D3"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D867424"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7A223D4D" w14:textId="77049A22" w:rsidR="00D02E07" w:rsidRPr="003A2B05" w:rsidRDefault="008D6C65"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La factura deberá emitirse</w:t>
      </w:r>
      <w:r w:rsidR="00D02E07" w:rsidRPr="003A2B05">
        <w:rPr>
          <w:rFonts w:asciiTheme="minorHAnsi" w:hAnsiTheme="minorHAnsi"/>
          <w:color w:val="000000"/>
          <w:sz w:val="22"/>
          <w:szCs w:val="22"/>
          <w:shd w:val="clear" w:color="auto" w:fill="FFFFFF"/>
        </w:rPr>
        <w:t xml:space="preserve"> en el momento que finalice la ejecución o la prestación efectiva del servicio o a momento de percibir el pago total o parcial, lo que ocurra primero, sin deducir las multas ni otros cargos.</w:t>
      </w:r>
    </w:p>
    <w:p w14:paraId="0E96A3F8"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441D1146" w14:textId="4273DA29" w:rsidR="00D02E07" w:rsidRPr="003A2B05" w:rsidRDefault="008D6C65"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actividad económica registrada guarda relación con el objeto del proceso de contratación.</w:t>
      </w:r>
    </w:p>
    <w:p w14:paraId="2A2C7C67"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07AD4A52" w14:textId="6E0F5E3F"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xml:space="preserve">En caso de </w:t>
      </w:r>
      <w:r w:rsidR="008D6C65">
        <w:rPr>
          <w:rFonts w:asciiTheme="minorHAnsi" w:hAnsiTheme="minorHAnsi"/>
          <w:color w:val="000000"/>
          <w:sz w:val="22"/>
          <w:szCs w:val="22"/>
          <w:shd w:val="clear" w:color="auto" w:fill="FFFFFF"/>
        </w:rPr>
        <w:t>otorgarse un a</w:t>
      </w:r>
      <w:r w:rsidRPr="003A2B05">
        <w:rPr>
          <w:rFonts w:asciiTheme="minorHAnsi" w:hAnsiTheme="minorHAnsi"/>
          <w:color w:val="000000"/>
          <w:sz w:val="22"/>
          <w:szCs w:val="22"/>
          <w:shd w:val="clear" w:color="auto" w:fill="FFFFFF"/>
        </w:rPr>
        <w:t xml:space="preserve">nticipo </w:t>
      </w:r>
      <w:r w:rsidR="008D6C65">
        <w:rPr>
          <w:rFonts w:asciiTheme="minorHAnsi" w:hAnsiTheme="minorHAnsi"/>
          <w:color w:val="000000"/>
          <w:sz w:val="22"/>
          <w:szCs w:val="22"/>
          <w:shd w:val="clear" w:color="auto" w:fill="FFFFFF"/>
        </w:rPr>
        <w:t xml:space="preserve">el proveedor no está obligado a emitir factura, debiendo cumplir con lo dispuesto por </w:t>
      </w:r>
      <w:r w:rsidRPr="003A2B05">
        <w:rPr>
          <w:rFonts w:asciiTheme="minorHAnsi" w:hAnsiTheme="minorHAnsi"/>
          <w:color w:val="000000"/>
          <w:sz w:val="22"/>
          <w:szCs w:val="22"/>
          <w:shd w:val="clear" w:color="auto" w:fill="FFFFFF"/>
        </w:rPr>
        <w:t>el Artículo 19 del Decreto Supremo N°181.</w:t>
      </w:r>
    </w:p>
    <w:p w14:paraId="1E08E988" w14:textId="77777777" w:rsidR="00D02E07" w:rsidRPr="003A2B05" w:rsidRDefault="00D02E07" w:rsidP="00D02E07">
      <w:pPr>
        <w:jc w:val="both"/>
        <w:rPr>
          <w:rFonts w:asciiTheme="minorHAnsi" w:hAnsiTheme="minorHAnsi" w:cstheme="minorHAnsi"/>
          <w:sz w:val="22"/>
          <w:szCs w:val="22"/>
        </w:rPr>
      </w:pPr>
    </w:p>
    <w:p w14:paraId="56F3D3A8" w14:textId="77777777" w:rsidR="00D02E07" w:rsidRPr="003A2B05" w:rsidRDefault="00D02E07"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7777777" w:rsidR="00D02E07" w:rsidRDefault="00A366F6"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2</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7D281C">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73009770"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448854D0"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2E5EC6A7" w:rsidR="003E7E04" w:rsidRPr="008E6299" w:rsidRDefault="003E7E04" w:rsidP="003E7E04">
      <w:pPr>
        <w:shd w:val="clear" w:color="auto" w:fill="FFFFFF"/>
        <w:rPr>
          <w:rFonts w:asciiTheme="minorHAnsi" w:hAnsiTheme="minorHAnsi" w:cs="Segoe UI"/>
          <w:sz w:val="22"/>
          <w:szCs w:val="23"/>
          <w:lang w:val="es-BO"/>
        </w:rPr>
      </w:pPr>
      <w:r w:rsidRPr="008E6299">
        <w:rPr>
          <w:rFonts w:asciiTheme="minorHAnsi" w:hAnsiTheme="minorHAnsi" w:cs="Segoe UI"/>
          <w:sz w:val="22"/>
          <w:lang w:val="es-BO"/>
        </w:rPr>
        <w:t xml:space="preserve">A elección </w:t>
      </w:r>
      <w:r w:rsidR="005A7138">
        <w:rPr>
          <w:rFonts w:asciiTheme="minorHAnsi" w:hAnsiTheme="minorHAnsi" w:cs="Segoe UI"/>
          <w:sz w:val="22"/>
          <w:lang w:val="es-BO"/>
        </w:rPr>
        <w:t xml:space="preserve">de la Empresa </w:t>
      </w:r>
      <w:r w:rsidR="003D7544">
        <w:rPr>
          <w:rFonts w:asciiTheme="minorHAnsi" w:hAnsiTheme="minorHAnsi" w:cs="Segoe UI"/>
          <w:sz w:val="22"/>
          <w:lang w:val="es-BO"/>
        </w:rPr>
        <w:t>Proponente</w:t>
      </w:r>
      <w:r w:rsidRPr="008E6299">
        <w:rPr>
          <w:rFonts w:asciiTheme="minorHAnsi" w:hAnsiTheme="minorHAnsi" w:cs="Segoe UI"/>
          <w:sz w:val="22"/>
          <w:lang w:val="es-BO"/>
        </w:rPr>
        <w:t xml:space="preserve"> podrá presentar:</w:t>
      </w:r>
    </w:p>
    <w:p w14:paraId="33E1B982" w14:textId="42A1F8FF" w:rsidR="003E7E04" w:rsidRPr="008E6299" w:rsidRDefault="003E7E04" w:rsidP="003E7E04">
      <w:pPr>
        <w:pStyle w:val="Prrafodelista"/>
        <w:numPr>
          <w:ilvl w:val="0"/>
          <w:numId w:val="29"/>
        </w:numPr>
        <w:jc w:val="both"/>
        <w:rPr>
          <w:rFonts w:asciiTheme="minorHAnsi" w:hAnsiTheme="minorHAnsi" w:cstheme="minorHAnsi"/>
          <w:bCs/>
          <w:sz w:val="22"/>
          <w:szCs w:val="22"/>
          <w:lang w:val="es-BO"/>
        </w:rPr>
      </w:pPr>
      <w:r w:rsidRPr="008E6299">
        <w:rPr>
          <w:rFonts w:asciiTheme="minorHAnsi" w:hAnsiTheme="minorHAnsi" w:cstheme="minorHAnsi"/>
          <w:b/>
          <w:bCs/>
          <w:sz w:val="22"/>
          <w:szCs w:val="22"/>
          <w:lang w:val="es-BO"/>
        </w:rPr>
        <w:t>Boleta de Garantía</w:t>
      </w:r>
      <w:r w:rsidRPr="008E6299">
        <w:rPr>
          <w:rFonts w:asciiTheme="minorHAnsi" w:hAnsiTheme="minorHAnsi" w:cstheme="minorHAnsi"/>
          <w:bCs/>
          <w:sz w:val="22"/>
          <w:szCs w:val="22"/>
          <w:lang w:val="es-BO"/>
        </w:rPr>
        <w:t xml:space="preserve">, emitida por una Entidad </w:t>
      </w:r>
      <w:r w:rsidR="00A73957" w:rsidRPr="008E6299">
        <w:rPr>
          <w:rFonts w:asciiTheme="minorHAnsi" w:hAnsiTheme="minorHAnsi" w:cstheme="minorHAnsi"/>
          <w:bCs/>
          <w:sz w:val="22"/>
          <w:szCs w:val="22"/>
          <w:lang w:val="es-BO"/>
        </w:rPr>
        <w:t xml:space="preserve">de </w:t>
      </w:r>
      <w:r w:rsidR="008E6299" w:rsidRPr="008E6299">
        <w:rPr>
          <w:rFonts w:asciiTheme="minorHAnsi" w:hAnsiTheme="minorHAnsi" w:cstheme="minorHAnsi"/>
          <w:bCs/>
          <w:sz w:val="22"/>
          <w:szCs w:val="22"/>
          <w:lang w:val="es-BO"/>
        </w:rPr>
        <w:t>Intermediación</w:t>
      </w:r>
      <w:r w:rsidR="00A73957" w:rsidRPr="008E6299">
        <w:rPr>
          <w:rFonts w:asciiTheme="minorHAnsi" w:hAnsiTheme="minorHAnsi" w:cstheme="minorHAnsi"/>
          <w:bCs/>
          <w:sz w:val="22"/>
          <w:szCs w:val="22"/>
          <w:lang w:val="es-BO"/>
        </w:rPr>
        <w:t xml:space="preserve"> (</w:t>
      </w:r>
      <w:r w:rsidRPr="008E6299">
        <w:rPr>
          <w:rFonts w:asciiTheme="minorHAnsi" w:hAnsiTheme="minorHAnsi" w:cstheme="minorHAnsi"/>
          <w:bCs/>
          <w:sz w:val="22"/>
          <w:szCs w:val="22"/>
          <w:lang w:val="es-BO"/>
        </w:rPr>
        <w:t>Bancaria</w:t>
      </w:r>
      <w:r w:rsidR="00A73957" w:rsidRPr="008E6299">
        <w:rPr>
          <w:rFonts w:asciiTheme="minorHAnsi" w:hAnsiTheme="minorHAnsi" w:cstheme="minorHAnsi"/>
          <w:bCs/>
          <w:sz w:val="22"/>
          <w:szCs w:val="22"/>
          <w:lang w:val="es-BO"/>
        </w:rPr>
        <w:t>)</w:t>
      </w:r>
      <w:r w:rsidRPr="008E6299">
        <w:rPr>
          <w:rFonts w:asciiTheme="minorHAnsi" w:hAnsiTheme="minorHAnsi" w:cstheme="minorHAnsi"/>
          <w:bCs/>
          <w:sz w:val="22"/>
          <w:szCs w:val="22"/>
          <w:lang w:val="es-BO"/>
        </w:rPr>
        <w:t xml:space="preserve"> del Estado Plurinacional de Bolivia</w:t>
      </w:r>
      <w:r w:rsidR="00A73957" w:rsidRPr="008E6299">
        <w:rPr>
          <w:rFonts w:asciiTheme="minorHAnsi" w:hAnsiTheme="minorHAnsi" w:cstheme="minorHAnsi"/>
          <w:bCs/>
          <w:sz w:val="22"/>
          <w:szCs w:val="22"/>
          <w:lang w:val="es-BO"/>
        </w:rPr>
        <w:t xml:space="preserve"> con estructura de alcance a nivel nacional</w:t>
      </w:r>
      <w:r w:rsidRPr="008E6299">
        <w:rPr>
          <w:rFonts w:asciiTheme="minorHAnsi" w:hAnsiTheme="minorHAnsi" w:cstheme="minorHAnsi"/>
          <w:bCs/>
          <w:sz w:val="22"/>
          <w:szCs w:val="22"/>
          <w:lang w:val="es-BO"/>
        </w:rPr>
        <w:t>, registrada, autorizada y bajo el control de la Autoridad de Supervisión del Sistema Financiero-ASFI, a la orden/a favor de Yacimientos Petrolíferos Fiscales Bolivianos</w:t>
      </w:r>
      <w:r w:rsidR="00A73957" w:rsidRPr="008E6299">
        <w:rPr>
          <w:rFonts w:asciiTheme="minorHAnsi" w:hAnsiTheme="minorHAnsi" w:cstheme="minorHAnsi"/>
          <w:bCs/>
          <w:sz w:val="22"/>
          <w:szCs w:val="22"/>
          <w:lang w:val="es-BO"/>
        </w:rPr>
        <w:t>/YPFB</w:t>
      </w:r>
      <w:r w:rsidRPr="008E6299">
        <w:rPr>
          <w:rFonts w:asciiTheme="minorHAnsi" w:hAnsiTheme="minorHAnsi" w:cstheme="minorHAnsi"/>
          <w:bCs/>
          <w:sz w:val="22"/>
          <w:szCs w:val="22"/>
          <w:lang w:val="es-BO"/>
        </w:rPr>
        <w:t xml:space="preserve">, con las características expresas de </w:t>
      </w:r>
      <w:r w:rsidRPr="008E6299">
        <w:rPr>
          <w:rFonts w:asciiTheme="minorHAnsi" w:hAnsiTheme="minorHAnsi" w:cstheme="minorHAnsi"/>
          <w:b/>
          <w:bCs/>
          <w:sz w:val="22"/>
          <w:szCs w:val="22"/>
          <w:lang w:val="es-BO"/>
        </w:rPr>
        <w:t>renovable, irrevocable y de ejecución inmediata</w:t>
      </w:r>
      <w:r w:rsidRPr="008E6299">
        <w:rPr>
          <w:rFonts w:asciiTheme="minorHAnsi" w:hAnsiTheme="minorHAnsi" w:cstheme="minorHAnsi"/>
          <w:bCs/>
          <w:sz w:val="22"/>
          <w:szCs w:val="22"/>
          <w:lang w:val="es-BO"/>
        </w:rPr>
        <w:t xml:space="preserve"> con vigencia de 90 días </w:t>
      </w:r>
      <w:r w:rsidR="008E6299" w:rsidRPr="008E6299">
        <w:rPr>
          <w:rFonts w:asciiTheme="minorHAnsi" w:hAnsiTheme="minorHAnsi" w:cstheme="minorHAnsi"/>
          <w:bCs/>
          <w:sz w:val="22"/>
          <w:szCs w:val="22"/>
          <w:lang w:val="es-BO"/>
        </w:rPr>
        <w:t xml:space="preserve">calendario computables a partir de la fecha de Presentación de Propuestas, </w:t>
      </w:r>
      <w:r w:rsidRPr="008E6299">
        <w:rPr>
          <w:rFonts w:asciiTheme="minorHAnsi" w:hAnsiTheme="minorHAnsi" w:cstheme="minorHAnsi"/>
          <w:bCs/>
          <w:sz w:val="22"/>
          <w:szCs w:val="22"/>
          <w:lang w:val="es-BO"/>
        </w:rPr>
        <w:t xml:space="preserve">por un importe equivalente al </w:t>
      </w:r>
      <w:r w:rsidR="008E6299" w:rsidRPr="008E6299">
        <w:rPr>
          <w:rFonts w:asciiTheme="minorHAnsi" w:hAnsiTheme="minorHAnsi" w:cstheme="minorHAnsi"/>
          <w:bCs/>
          <w:sz w:val="22"/>
          <w:szCs w:val="22"/>
          <w:lang w:val="es-BO"/>
        </w:rPr>
        <w:t xml:space="preserve">menos </w:t>
      </w:r>
      <w:r w:rsidRPr="008E6299">
        <w:rPr>
          <w:rFonts w:asciiTheme="minorHAnsi" w:hAnsiTheme="minorHAnsi" w:cstheme="minorHAnsi"/>
          <w:bCs/>
          <w:sz w:val="22"/>
          <w:szCs w:val="22"/>
          <w:lang w:val="es-BO"/>
        </w:rPr>
        <w:t xml:space="preserve">1% del valor total de la propuesta económica. </w:t>
      </w:r>
    </w:p>
    <w:p w14:paraId="75968A5D"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2B46FF55" w14:textId="6FE81EAC" w:rsidR="003E7E04" w:rsidRPr="002A403F" w:rsidRDefault="003E7E04" w:rsidP="003E7E04">
      <w:pPr>
        <w:pStyle w:val="Prrafodelista"/>
        <w:numPr>
          <w:ilvl w:val="0"/>
          <w:numId w:val="29"/>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lastRenderedPageBreak/>
        <w:t xml:space="preserve">Garantía a Primer </w:t>
      </w:r>
      <w:r w:rsidRPr="002A403F">
        <w:rPr>
          <w:rFonts w:asciiTheme="minorHAnsi" w:hAnsiTheme="minorHAnsi" w:cstheme="minorHAnsi"/>
          <w:b/>
          <w:bCs/>
          <w:sz w:val="22"/>
          <w:szCs w:val="22"/>
          <w:lang w:val="es-BO"/>
        </w:rPr>
        <w:t>Requerimiento</w:t>
      </w:r>
      <w:r w:rsidRPr="002A403F">
        <w:rPr>
          <w:rFonts w:asciiTheme="minorHAnsi" w:hAnsiTheme="minorHAnsi" w:cstheme="minorHAnsi"/>
          <w:bCs/>
          <w:sz w:val="22"/>
          <w:szCs w:val="22"/>
          <w:lang w:val="es-BO"/>
        </w:rPr>
        <w:t xml:space="preserve">, </w:t>
      </w:r>
      <w:r w:rsidR="008E6299" w:rsidRPr="002A403F">
        <w:rPr>
          <w:rFonts w:asciiTheme="minorHAnsi" w:hAnsiTheme="minorHAnsi" w:cstheme="minorHAnsi"/>
          <w:bCs/>
          <w:sz w:val="22"/>
          <w:szCs w:val="22"/>
          <w:lang w:val="es-BO"/>
        </w:rPr>
        <w:t>emitida por una Entidad de Intermediación (Bancaria) del Estado Plurinacional de Bolivia con estructura de alcance a nivel nacional</w:t>
      </w:r>
      <w:r w:rsidRPr="002A403F">
        <w:rPr>
          <w:rFonts w:asciiTheme="minorHAnsi" w:hAnsiTheme="minorHAnsi" w:cstheme="minorHAnsi"/>
          <w:bCs/>
          <w:sz w:val="22"/>
          <w:szCs w:val="22"/>
          <w:lang w:val="es-BO"/>
        </w:rPr>
        <w:t>, registrada, autorizada y bajo el control de la Autoridad de Supervisión del Sistema Financiero-ASFI, a la orden/ a favor de Yacimientos Petrolíferos Fiscales Bolivianos</w:t>
      </w:r>
      <w:r w:rsidR="008E6299"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Pr="002A403F">
        <w:rPr>
          <w:rFonts w:asciiTheme="minorHAnsi" w:hAnsiTheme="minorHAnsi" w:cstheme="minorHAnsi"/>
          <w:bCs/>
          <w:sz w:val="22"/>
          <w:szCs w:val="22"/>
          <w:lang w:val="es-BO"/>
        </w:rPr>
        <w:t xml:space="preserve"> con vigencia de 90 días</w:t>
      </w:r>
      <w:r w:rsidR="002A403F" w:rsidRPr="002A403F">
        <w:rPr>
          <w:rFonts w:asciiTheme="minorHAnsi" w:hAnsiTheme="minorHAnsi" w:cstheme="minorHAnsi"/>
          <w:bCs/>
          <w:sz w:val="22"/>
          <w:szCs w:val="22"/>
          <w:lang w:val="es-BO"/>
        </w:rPr>
        <w:t xml:space="preserve"> calendario computables a partir de la fecha de Presentación de Propuestas</w:t>
      </w:r>
      <w:r w:rsidRPr="002A403F">
        <w:rPr>
          <w:rFonts w:asciiTheme="minorHAnsi" w:hAnsiTheme="minorHAnsi" w:cstheme="minorHAnsi"/>
          <w:bCs/>
          <w:sz w:val="22"/>
          <w:szCs w:val="22"/>
          <w:lang w:val="es-BO"/>
        </w:rPr>
        <w:t xml:space="preserve">, por un </w:t>
      </w:r>
      <w:r w:rsidR="002A403F" w:rsidRPr="002A403F">
        <w:rPr>
          <w:rFonts w:asciiTheme="minorHAnsi" w:hAnsiTheme="minorHAnsi" w:cstheme="minorHAnsi"/>
          <w:bCs/>
          <w:sz w:val="22"/>
          <w:szCs w:val="22"/>
          <w:lang w:val="es-BO"/>
        </w:rPr>
        <w:t xml:space="preserve">monto </w:t>
      </w:r>
      <w:r w:rsidRPr="002A403F">
        <w:rPr>
          <w:rFonts w:asciiTheme="minorHAnsi" w:hAnsiTheme="minorHAnsi" w:cstheme="minorHAnsi"/>
          <w:bCs/>
          <w:sz w:val="22"/>
          <w:szCs w:val="22"/>
          <w:lang w:val="es-BO"/>
        </w:rPr>
        <w:t xml:space="preserve">equivalente </w:t>
      </w:r>
      <w:r w:rsidR="002A403F" w:rsidRPr="002A403F">
        <w:rPr>
          <w:rFonts w:asciiTheme="minorHAnsi" w:hAnsiTheme="minorHAnsi" w:cstheme="minorHAnsi"/>
          <w:bCs/>
          <w:sz w:val="22"/>
          <w:szCs w:val="22"/>
          <w:lang w:val="es-BO"/>
        </w:rPr>
        <w:t xml:space="preserve">de </w:t>
      </w:r>
      <w:r w:rsidRPr="002A403F">
        <w:rPr>
          <w:rFonts w:asciiTheme="minorHAnsi" w:hAnsiTheme="minorHAnsi" w:cstheme="minorHAnsi"/>
          <w:bCs/>
          <w:sz w:val="22"/>
          <w:szCs w:val="22"/>
          <w:lang w:val="es-BO"/>
        </w:rPr>
        <w:t>al</w:t>
      </w:r>
      <w:r w:rsidR="002A403F" w:rsidRPr="002A403F">
        <w:rPr>
          <w:rFonts w:asciiTheme="minorHAnsi" w:hAnsiTheme="minorHAnsi" w:cstheme="minorHAnsi"/>
          <w:bCs/>
          <w:sz w:val="22"/>
          <w:szCs w:val="22"/>
          <w:lang w:val="es-BO"/>
        </w:rPr>
        <w:t xml:space="preserve"> menos</w:t>
      </w:r>
      <w:r w:rsidRPr="002A403F">
        <w:rPr>
          <w:rFonts w:asciiTheme="minorHAnsi" w:hAnsiTheme="minorHAnsi" w:cstheme="minorHAnsi"/>
          <w:bCs/>
          <w:sz w:val="22"/>
          <w:szCs w:val="22"/>
          <w:lang w:val="es-BO"/>
        </w:rPr>
        <w:t xml:space="preserve"> 1% del valor total  de la propuesta económica.</w:t>
      </w:r>
    </w:p>
    <w:p w14:paraId="5DBE28EF" w14:textId="77777777" w:rsidR="003E7E04" w:rsidRPr="002A403F" w:rsidRDefault="003E7E04" w:rsidP="003E7E04">
      <w:pPr>
        <w:pStyle w:val="Prrafodelista"/>
        <w:rPr>
          <w:rFonts w:asciiTheme="minorHAnsi" w:hAnsiTheme="minorHAnsi" w:cstheme="minorHAnsi"/>
          <w:bCs/>
          <w:sz w:val="22"/>
          <w:szCs w:val="22"/>
          <w:lang w:val="es-BO"/>
        </w:rPr>
      </w:pPr>
    </w:p>
    <w:p w14:paraId="6335367C" w14:textId="015B2A74" w:rsidR="003E7E04" w:rsidRPr="002A403F" w:rsidRDefault="003E7E04" w:rsidP="003E7E04">
      <w:pPr>
        <w:pStyle w:val="Prrafodelista"/>
        <w:numPr>
          <w:ilvl w:val="0"/>
          <w:numId w:val="29"/>
        </w:numPr>
        <w:jc w:val="both"/>
        <w:rPr>
          <w:rFonts w:asciiTheme="minorHAnsi" w:hAnsiTheme="minorHAnsi" w:cstheme="minorHAnsi"/>
          <w:bCs/>
          <w:sz w:val="22"/>
          <w:szCs w:val="22"/>
          <w:lang w:val="es-BO"/>
        </w:rPr>
      </w:pPr>
      <w:r w:rsidRPr="002A403F">
        <w:rPr>
          <w:rFonts w:asciiTheme="minorHAnsi" w:hAnsiTheme="minorHAnsi" w:cstheme="minorHAnsi"/>
          <w:b/>
          <w:bCs/>
          <w:sz w:val="22"/>
          <w:szCs w:val="22"/>
          <w:lang w:val="es-BO"/>
        </w:rPr>
        <w:t>Póliza de caución a Primer requerimiento para Entidades Públicas</w:t>
      </w:r>
      <w:r w:rsidRPr="002A403F">
        <w:rPr>
          <w:rFonts w:asciiTheme="minorHAnsi" w:hAnsiTheme="minorHAnsi" w:cstheme="minorHAnsi"/>
          <w:bCs/>
          <w:sz w:val="22"/>
          <w:szCs w:val="22"/>
          <w:lang w:val="es-BO"/>
        </w:rPr>
        <w:t>, emitida por una empresa aseguradora del Estado Plurinacional de Bolivia, registrada, autorizada y bajo el control de la Autoridad de Fiscalización y Control de Pensiones y Seguros a la orden/a favor de Yacimientos Petrolíferos Fiscales Bolivianos</w:t>
      </w:r>
      <w:r w:rsidR="002A403F"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Pr="002A403F">
        <w:rPr>
          <w:rFonts w:asciiTheme="minorHAnsi" w:hAnsiTheme="minorHAnsi" w:cstheme="minorHAnsi"/>
          <w:bCs/>
          <w:sz w:val="22"/>
          <w:szCs w:val="22"/>
          <w:lang w:val="es-BO"/>
        </w:rPr>
        <w:t xml:space="preserve"> con vigencia de 90 días </w:t>
      </w:r>
      <w:r w:rsidR="002A403F" w:rsidRPr="002A403F">
        <w:rPr>
          <w:rFonts w:asciiTheme="minorHAnsi" w:hAnsiTheme="minorHAnsi" w:cstheme="minorHAnsi"/>
          <w:bCs/>
          <w:sz w:val="22"/>
          <w:szCs w:val="22"/>
          <w:lang w:val="es-BO"/>
        </w:rPr>
        <w:t xml:space="preserve">calendario computables a partir de la fecha  Presentación de Propuestas, </w:t>
      </w:r>
      <w:r w:rsidRPr="002A403F">
        <w:rPr>
          <w:rFonts w:asciiTheme="minorHAnsi" w:hAnsiTheme="minorHAnsi" w:cstheme="minorHAnsi"/>
          <w:bCs/>
          <w:sz w:val="22"/>
          <w:szCs w:val="22"/>
          <w:lang w:val="es-BO"/>
        </w:rPr>
        <w:t xml:space="preserve">por un </w:t>
      </w:r>
      <w:r w:rsidR="002A403F" w:rsidRPr="002A403F">
        <w:rPr>
          <w:rFonts w:asciiTheme="minorHAnsi" w:hAnsiTheme="minorHAnsi" w:cstheme="minorHAnsi"/>
          <w:bCs/>
          <w:sz w:val="22"/>
          <w:szCs w:val="22"/>
          <w:lang w:val="es-BO"/>
        </w:rPr>
        <w:t>monto</w:t>
      </w:r>
      <w:r w:rsidRPr="002A403F">
        <w:rPr>
          <w:rFonts w:asciiTheme="minorHAnsi" w:hAnsiTheme="minorHAnsi" w:cstheme="minorHAnsi"/>
          <w:bCs/>
          <w:sz w:val="22"/>
          <w:szCs w:val="22"/>
          <w:lang w:val="es-BO"/>
        </w:rPr>
        <w:t xml:space="preserve"> equivalente de al menos 1%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643156E6" w:rsidR="00D02E07" w:rsidRPr="00115D92" w:rsidRDefault="00A366F6"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.2. </w:t>
      </w:r>
      <w:r w:rsidR="003E7E04" w:rsidRPr="00115D92">
        <w:rPr>
          <w:rFonts w:asciiTheme="minorHAnsi" w:hAnsiTheme="minorHAnsi"/>
          <w:b/>
          <w:bCs/>
          <w:color w:val="000000"/>
          <w:sz w:val="22"/>
          <w:szCs w:val="22"/>
          <w:u w:val="single"/>
          <w:shd w:val="clear" w:color="auto" w:fill="FFFFFF"/>
        </w:rPr>
        <w:t>GARANTÍA</w:t>
      </w:r>
      <w:r w:rsidR="00D02E07" w:rsidRPr="00115D92">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Pr="00115D92" w:rsidRDefault="00D02E07" w:rsidP="00D02E07">
      <w:pPr>
        <w:jc w:val="both"/>
        <w:rPr>
          <w:rFonts w:asciiTheme="minorHAnsi" w:hAnsiTheme="minorHAnsi"/>
          <w:b/>
          <w:bCs/>
          <w:color w:val="000000"/>
          <w:sz w:val="22"/>
          <w:szCs w:val="22"/>
          <w:u w:val="single"/>
          <w:shd w:val="clear" w:color="auto" w:fill="FFFFFF"/>
        </w:rPr>
      </w:pPr>
    </w:p>
    <w:p w14:paraId="5C6E333C" w14:textId="66776720" w:rsidR="00D02E07" w:rsidRPr="00115D92" w:rsidRDefault="005A7138" w:rsidP="00D02E07">
      <w:pPr>
        <w:jc w:val="both"/>
        <w:rPr>
          <w:rFonts w:asciiTheme="minorHAnsi" w:hAnsiTheme="minorHAnsi"/>
          <w:color w:val="000000"/>
          <w:sz w:val="22"/>
          <w:szCs w:val="22"/>
          <w:shd w:val="clear" w:color="auto" w:fill="FFFFFF"/>
        </w:rPr>
      </w:pPr>
      <w:r w:rsidRPr="008E6299">
        <w:rPr>
          <w:rFonts w:asciiTheme="minorHAnsi" w:hAnsiTheme="minorHAnsi" w:cs="Segoe UI"/>
          <w:sz w:val="22"/>
          <w:lang w:val="es-BO"/>
        </w:rPr>
        <w:t xml:space="preserve">A elección </w:t>
      </w:r>
      <w:r>
        <w:rPr>
          <w:rFonts w:asciiTheme="minorHAnsi" w:hAnsiTheme="minorHAnsi" w:cs="Segoe UI"/>
          <w:sz w:val="22"/>
          <w:lang w:val="es-BO"/>
        </w:rPr>
        <w:t>de la Empresa Adjudicada podrá presentar</w:t>
      </w:r>
      <w:r w:rsidR="00D02E07" w:rsidRPr="00115D92">
        <w:rPr>
          <w:rFonts w:asciiTheme="minorHAnsi" w:hAnsiTheme="minorHAnsi"/>
          <w:color w:val="000000"/>
          <w:sz w:val="22"/>
          <w:szCs w:val="22"/>
          <w:shd w:val="clear" w:color="auto" w:fill="FFFFFF"/>
        </w:rPr>
        <w:t>:</w:t>
      </w:r>
    </w:p>
    <w:p w14:paraId="22C7C3E7" w14:textId="7239E92E" w:rsidR="003E7E04" w:rsidRPr="00115D92" w:rsidRDefault="003E7E04" w:rsidP="003E7E04">
      <w:pPr>
        <w:pStyle w:val="Prrafodelista"/>
        <w:numPr>
          <w:ilvl w:val="0"/>
          <w:numId w:val="30"/>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Boleta de Garantía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115D92">
        <w:rPr>
          <w:rFonts w:asciiTheme="minorHAnsi" w:hAnsiTheme="minorHAnsi" w:cstheme="minorHAnsi"/>
          <w:bCs/>
          <w:sz w:val="22"/>
          <w:szCs w:val="22"/>
          <w:lang w:val="es-BO"/>
        </w:rPr>
        <w:t xml:space="preserve">, con características expresas de </w:t>
      </w:r>
      <w:r w:rsidRPr="00115D92">
        <w:rPr>
          <w:rFonts w:asciiTheme="minorHAnsi" w:hAnsiTheme="minorHAnsi" w:cstheme="minorHAnsi"/>
          <w:b/>
          <w:bCs/>
          <w:sz w:val="22"/>
          <w:szCs w:val="22"/>
          <w:lang w:val="es-BO"/>
        </w:rPr>
        <w:t>renovable, irrevocable y de ejecución inmediata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 xml:space="preserve">con vigencia </w:t>
      </w:r>
      <w:r w:rsidRPr="00115D92">
        <w:rPr>
          <w:rFonts w:asciiTheme="minorHAnsi" w:hAnsiTheme="minorHAnsi" w:cstheme="minorHAnsi"/>
          <w:bCs/>
          <w:sz w:val="22"/>
          <w:szCs w:val="22"/>
          <w:lang w:val="es-BO"/>
        </w:rPr>
        <w:t xml:space="preserve">de </w:t>
      </w:r>
      <w:r w:rsidR="002028D1">
        <w:rPr>
          <w:rFonts w:asciiTheme="minorHAnsi" w:hAnsiTheme="minorHAnsi" w:cstheme="minorHAnsi"/>
          <w:bCs/>
          <w:sz w:val="22"/>
          <w:szCs w:val="22"/>
          <w:lang w:val="es-BO"/>
        </w:rPr>
        <w:t>90</w:t>
      </w:r>
      <w:r w:rsidRPr="00115D92">
        <w:rPr>
          <w:rFonts w:asciiTheme="minorHAnsi" w:hAnsiTheme="minorHAnsi" w:cstheme="minorHAnsi"/>
          <w:bCs/>
          <w:sz w:val="22"/>
          <w:szCs w:val="22"/>
          <w:lang w:val="es-BO"/>
        </w:rPr>
        <w:t xml:space="preserve"> días</w:t>
      </w:r>
      <w:r w:rsidR="00115D92" w:rsidRPr="00115D92">
        <w:rPr>
          <w:rFonts w:asciiTheme="minorHAnsi" w:hAnsiTheme="minorHAnsi" w:cstheme="minorHAnsi"/>
          <w:bCs/>
          <w:sz w:val="22"/>
          <w:szCs w:val="22"/>
          <w:lang w:val="es-BO"/>
        </w:rPr>
        <w:t xml:space="preserve"> calendario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computables a partir de la fecha  de su emisión, por un monto equivalente</w:t>
      </w:r>
      <w:r w:rsidRPr="00115D92">
        <w:rPr>
          <w:rFonts w:asciiTheme="minorHAnsi" w:hAnsiTheme="minorHAnsi" w:cstheme="minorHAnsi"/>
          <w:bCs/>
          <w:sz w:val="22"/>
          <w:szCs w:val="22"/>
          <w:lang w:val="es-BO"/>
        </w:rPr>
        <w:t xml:space="preserve"> al </w:t>
      </w:r>
      <w:r w:rsidR="00115D92" w:rsidRPr="00115D92">
        <w:rPr>
          <w:rFonts w:asciiTheme="minorHAnsi" w:hAnsiTheme="minorHAnsi" w:cstheme="minorHAnsi"/>
          <w:bCs/>
          <w:sz w:val="22"/>
          <w:szCs w:val="22"/>
          <w:lang w:val="es-BO"/>
        </w:rPr>
        <w:t>cien por ciento (100%) del</w:t>
      </w:r>
      <w:r w:rsidRPr="00115D92">
        <w:rPr>
          <w:rFonts w:asciiTheme="minorHAnsi" w:hAnsiTheme="minorHAnsi" w:cstheme="minorHAnsi"/>
          <w:bCs/>
          <w:sz w:val="22"/>
          <w:szCs w:val="22"/>
          <w:lang w:val="es-BO"/>
        </w:rPr>
        <w:t xml:space="preserve"> anticipo</w:t>
      </w:r>
      <w:r w:rsidR="00115D92" w:rsidRPr="00115D92">
        <w:rPr>
          <w:rFonts w:asciiTheme="minorHAnsi" w:hAnsiTheme="minorHAnsi" w:cstheme="minorHAnsi"/>
          <w:bCs/>
          <w:sz w:val="22"/>
          <w:szCs w:val="22"/>
          <w:lang w:val="es-BO"/>
        </w:rPr>
        <w:t xml:space="preserve"> otorgado</w:t>
      </w:r>
      <w:r w:rsidRPr="00115D92">
        <w:rPr>
          <w:rFonts w:asciiTheme="minorHAnsi" w:hAnsiTheme="minorHAnsi" w:cstheme="minorHAnsi"/>
          <w:bCs/>
          <w:sz w:val="22"/>
          <w:szCs w:val="22"/>
          <w:lang w:val="es-BO"/>
        </w:rPr>
        <w:t>.</w:t>
      </w:r>
    </w:p>
    <w:p w14:paraId="64B32BD7" w14:textId="77777777" w:rsidR="003E7E04" w:rsidRPr="00115D92" w:rsidRDefault="003E7E04" w:rsidP="003E7E04">
      <w:pPr>
        <w:jc w:val="both"/>
        <w:rPr>
          <w:rFonts w:asciiTheme="minorHAnsi" w:hAnsiTheme="minorHAnsi" w:cstheme="minorHAnsi"/>
          <w:bCs/>
          <w:sz w:val="22"/>
          <w:szCs w:val="22"/>
          <w:lang w:val="es-BO"/>
        </w:rPr>
      </w:pPr>
    </w:p>
    <w:p w14:paraId="48A5B66A" w14:textId="2F8713F6" w:rsidR="003E7E04" w:rsidRPr="00115D92" w:rsidRDefault="003E7E04" w:rsidP="00115D92">
      <w:pPr>
        <w:pStyle w:val="Prrafodelista"/>
        <w:numPr>
          <w:ilvl w:val="0"/>
          <w:numId w:val="30"/>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Garantía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 a favor de Yacimientos Petrolíferos Fiscales Bolivianos/YPFB</w:t>
      </w:r>
      <w:r w:rsidRPr="00115D92">
        <w:rPr>
          <w:rFonts w:asciiTheme="minorHAnsi" w:hAnsiTheme="minorHAnsi" w:cstheme="minorHAnsi"/>
          <w:bCs/>
          <w:sz w:val="22"/>
          <w:szCs w:val="22"/>
          <w:lang w:val="es-BO"/>
        </w:rPr>
        <w:t>, con características expresas de</w:t>
      </w:r>
      <w:r w:rsidRPr="00115D92">
        <w:rPr>
          <w:rFonts w:asciiTheme="minorHAnsi" w:hAnsiTheme="minorHAnsi" w:cstheme="minorHAnsi"/>
          <w:b/>
          <w:bCs/>
          <w:sz w:val="22"/>
          <w:szCs w:val="22"/>
          <w:lang w:val="es-BO"/>
        </w:rPr>
        <w:t xml:space="preserve"> renovable, irrevocable y de ejecución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con</w:t>
      </w:r>
      <w:r w:rsidRPr="00115D92">
        <w:rPr>
          <w:rFonts w:asciiTheme="minorHAnsi" w:hAnsiTheme="minorHAnsi" w:cstheme="minorHAnsi"/>
          <w:bCs/>
          <w:sz w:val="22"/>
          <w:szCs w:val="22"/>
          <w:lang w:val="es-BO"/>
        </w:rPr>
        <w:t xml:space="preserve"> vigencia </w:t>
      </w:r>
      <w:r w:rsidR="002028D1">
        <w:rPr>
          <w:rFonts w:asciiTheme="minorHAnsi" w:hAnsiTheme="minorHAnsi" w:cstheme="minorHAnsi"/>
          <w:bCs/>
          <w:sz w:val="22"/>
          <w:szCs w:val="22"/>
          <w:lang w:val="es-BO"/>
        </w:rPr>
        <w:t xml:space="preserve">90 </w:t>
      </w:r>
      <w:r w:rsidRPr="00115D92">
        <w:rPr>
          <w:rFonts w:asciiTheme="minorHAnsi" w:hAnsiTheme="minorHAnsi" w:cstheme="minorHAnsi"/>
          <w:bCs/>
          <w:sz w:val="22"/>
          <w:szCs w:val="22"/>
          <w:lang w:val="es-BO"/>
        </w:rPr>
        <w:t>días</w:t>
      </w:r>
      <w:r w:rsidR="00771C00">
        <w:rPr>
          <w:rFonts w:asciiTheme="minorHAnsi" w:hAnsiTheme="minorHAnsi" w:cstheme="minorHAnsi"/>
          <w:bCs/>
          <w:sz w:val="22"/>
          <w:szCs w:val="22"/>
          <w:lang w:val="es-BO"/>
        </w:rPr>
        <w:t xml:space="preserve"> calendario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9DD70DB" w14:textId="6B7ED08A" w:rsidR="00D02E07" w:rsidRDefault="005A7138" w:rsidP="00D02E07">
      <w:pPr>
        <w:jc w:val="both"/>
        <w:rPr>
          <w:rFonts w:asciiTheme="minorHAnsi" w:hAnsiTheme="minorHAnsi"/>
          <w:color w:val="000000"/>
          <w:sz w:val="22"/>
          <w:szCs w:val="22"/>
          <w:shd w:val="clear" w:color="auto" w:fill="FFFFFF"/>
        </w:rPr>
      </w:pPr>
      <w:r w:rsidRPr="008E6299">
        <w:rPr>
          <w:rFonts w:asciiTheme="minorHAnsi" w:hAnsiTheme="minorHAnsi" w:cs="Segoe UI"/>
          <w:sz w:val="22"/>
          <w:lang w:val="es-BO"/>
        </w:rPr>
        <w:t xml:space="preserve">A elección </w:t>
      </w:r>
      <w:r>
        <w:rPr>
          <w:rFonts w:asciiTheme="minorHAnsi" w:hAnsiTheme="minorHAnsi" w:cs="Segoe UI"/>
          <w:sz w:val="22"/>
          <w:lang w:val="es-BO"/>
        </w:rPr>
        <w:t>de la Empresa Adjudicada podrá presentar</w:t>
      </w:r>
      <w:r w:rsidR="00D02E07">
        <w:rPr>
          <w:rFonts w:asciiTheme="minorHAnsi" w:hAnsiTheme="minorHAnsi"/>
          <w:color w:val="000000"/>
          <w:sz w:val="22"/>
          <w:szCs w:val="22"/>
          <w:shd w:val="clear" w:color="auto" w:fill="FFFFFF"/>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72AF9F8D" w:rsidR="003E7E04" w:rsidRPr="004B0566" w:rsidRDefault="003E7E04" w:rsidP="003E7E04">
      <w:pPr>
        <w:pStyle w:val="Prrafodelista"/>
        <w:numPr>
          <w:ilvl w:val="0"/>
          <w:numId w:val="31"/>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lastRenderedPageBreak/>
        <w:t>Boleta de Garantía</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 con características expresas de </w:t>
      </w:r>
      <w:r w:rsidR="004B0566" w:rsidRPr="004B0566">
        <w:rPr>
          <w:rFonts w:asciiTheme="minorHAnsi" w:hAnsiTheme="minorHAnsi" w:cstheme="minorHAnsi"/>
          <w:b/>
          <w:bCs/>
          <w:sz w:val="22"/>
          <w:szCs w:val="22"/>
          <w:lang w:val="es-BO"/>
        </w:rPr>
        <w:t>renovable, irrevocable y de ejecución inmediata</w:t>
      </w:r>
      <w:r w:rsidR="004B0566" w:rsidRPr="004B0566">
        <w:rPr>
          <w:rFonts w:asciiTheme="minorHAnsi" w:hAnsiTheme="minorHAnsi" w:cstheme="minorHAnsi"/>
          <w:bCs/>
          <w:sz w:val="22"/>
          <w:szCs w:val="22"/>
          <w:lang w:val="es-BO"/>
        </w:rPr>
        <w:t xml:space="preserve"> con vigencia de 60 días calendario</w:t>
      </w:r>
      <w:r w:rsid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 </w:t>
      </w:r>
      <w:r w:rsidRPr="004B0566">
        <w:rPr>
          <w:rFonts w:asciiTheme="minorHAnsi" w:hAnsiTheme="minorHAnsi" w:cstheme="minorHAnsi"/>
          <w:bCs/>
          <w:sz w:val="22"/>
          <w:szCs w:val="22"/>
          <w:lang w:val="es-BO"/>
        </w:rPr>
        <w:t xml:space="preserve"> adicionales a la vigencia del contrato, por un importe equivalente al 7% del valor total del contrato.</w:t>
      </w:r>
    </w:p>
    <w:p w14:paraId="5FF2ACA3" w14:textId="77777777" w:rsidR="003E7E04" w:rsidRPr="004B0566" w:rsidRDefault="003E7E04" w:rsidP="003E7E04">
      <w:pPr>
        <w:jc w:val="both"/>
        <w:rPr>
          <w:rFonts w:asciiTheme="minorHAnsi" w:hAnsiTheme="minorHAnsi" w:cstheme="minorHAnsi"/>
          <w:bCs/>
          <w:sz w:val="22"/>
          <w:szCs w:val="22"/>
          <w:lang w:val="es-BO"/>
        </w:rPr>
      </w:pPr>
      <w:r w:rsidRPr="004B0566">
        <w:rPr>
          <w:rFonts w:asciiTheme="minorHAnsi" w:hAnsiTheme="minorHAnsi" w:cstheme="minorHAnsi"/>
          <w:bCs/>
          <w:sz w:val="22"/>
          <w:szCs w:val="22"/>
          <w:lang w:val="es-BO"/>
        </w:rPr>
        <w:t xml:space="preserve"> </w:t>
      </w:r>
    </w:p>
    <w:p w14:paraId="7BD5CC91" w14:textId="663B2F99" w:rsidR="003E7E04" w:rsidRPr="004B0566" w:rsidRDefault="003E7E04" w:rsidP="003E7E04">
      <w:pPr>
        <w:pStyle w:val="Prrafodelista"/>
        <w:numPr>
          <w:ilvl w:val="0"/>
          <w:numId w:val="31"/>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Garantía a Primer Requerimiento</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4B0566">
        <w:rPr>
          <w:rFonts w:asciiTheme="minorHAnsi" w:hAnsiTheme="minorHAnsi" w:cstheme="minorHAnsi"/>
          <w:bCs/>
          <w:sz w:val="22"/>
          <w:szCs w:val="22"/>
          <w:lang w:val="es-BO"/>
        </w:rPr>
        <w:t xml:space="preserve">,  con características expresas de </w:t>
      </w:r>
      <w:r w:rsidRPr="004B0566">
        <w:rPr>
          <w:rFonts w:asciiTheme="minorHAnsi" w:hAnsiTheme="minorHAnsi" w:cstheme="minorHAnsi"/>
          <w:b/>
          <w:bCs/>
          <w:sz w:val="22"/>
          <w:szCs w:val="22"/>
          <w:lang w:val="es-BO"/>
        </w:rPr>
        <w:t>renovable, irrevocable y de ejecución a primer requerimiento</w:t>
      </w:r>
      <w:r w:rsidRPr="004B0566">
        <w:rPr>
          <w:rFonts w:asciiTheme="minorHAnsi" w:hAnsiTheme="minorHAnsi" w:cstheme="minorHAnsi"/>
          <w:bCs/>
          <w:sz w:val="22"/>
          <w:szCs w:val="22"/>
          <w:lang w:val="es-BO"/>
        </w:rPr>
        <w:t xml:space="preserve">, con vigencia de sesenta (60) días calendario adicionales a la vigencia del contrato, por un </w:t>
      </w:r>
      <w:r w:rsidR="004B0566" w:rsidRPr="004B0566">
        <w:rPr>
          <w:rFonts w:asciiTheme="minorHAnsi" w:hAnsiTheme="minorHAnsi" w:cstheme="minorHAnsi"/>
          <w:bCs/>
          <w:sz w:val="22"/>
          <w:szCs w:val="22"/>
          <w:lang w:val="es-BO"/>
        </w:rPr>
        <w:t xml:space="preserve">monto </w:t>
      </w:r>
      <w:r w:rsidRPr="004B0566">
        <w:rPr>
          <w:rFonts w:asciiTheme="minorHAnsi" w:hAnsiTheme="minorHAnsi" w:cstheme="minorHAnsi"/>
          <w:bCs/>
          <w:sz w:val="22"/>
          <w:szCs w:val="22"/>
          <w:lang w:val="es-BO"/>
        </w:rPr>
        <w:t>equivalente al 7% del valor total del contrato.</w:t>
      </w:r>
    </w:p>
    <w:p w14:paraId="5415D155" w14:textId="77777777" w:rsidR="003E7E04" w:rsidRPr="004B0566" w:rsidRDefault="003E7E04" w:rsidP="003E7E04">
      <w:pPr>
        <w:pStyle w:val="Prrafodelista"/>
        <w:rPr>
          <w:rFonts w:asciiTheme="minorHAnsi" w:hAnsiTheme="minorHAnsi" w:cstheme="minorHAnsi"/>
          <w:bCs/>
          <w:sz w:val="22"/>
          <w:szCs w:val="22"/>
          <w:lang w:val="es-BO"/>
        </w:rPr>
      </w:pPr>
    </w:p>
    <w:p w14:paraId="640C910E" w14:textId="3C0FF450" w:rsidR="003E7E04" w:rsidRDefault="003E7E04" w:rsidP="003E7E04">
      <w:pPr>
        <w:pStyle w:val="Prrafodelista"/>
        <w:numPr>
          <w:ilvl w:val="0"/>
          <w:numId w:val="31"/>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Póliza de caución a Primer requerimiento para Entidades Públicas</w:t>
      </w:r>
      <w:r w:rsidRPr="004B0566">
        <w:rPr>
          <w:rFonts w:asciiTheme="minorHAnsi" w:hAnsiTheme="minorHAnsi" w:cstheme="minorHAnsi"/>
          <w:bCs/>
          <w:sz w:val="22"/>
          <w:szCs w:val="22"/>
          <w:lang w:val="es-BO"/>
        </w:rPr>
        <w:t>, emitida por una empresa aseguradora del Estado Plurinacional de Bolivia , registrada, autorizada y bajo el control de la Autoridad de Fiscalización y Control de Pensiones y Seguros a la orden/a favor de Yacimientos Petrolíferos Fiscales Bolivianos</w:t>
      </w:r>
      <w:r w:rsidR="004B0566" w:rsidRPr="004B0566">
        <w:rPr>
          <w:rFonts w:asciiTheme="minorHAnsi" w:hAnsiTheme="minorHAnsi" w:cstheme="minorHAnsi"/>
          <w:bCs/>
          <w:sz w:val="22"/>
          <w:szCs w:val="22"/>
          <w:lang w:val="es-BO"/>
        </w:rPr>
        <w:t>/YPFB, con</w:t>
      </w:r>
      <w:r w:rsidRPr="004B0566">
        <w:rPr>
          <w:rFonts w:asciiTheme="minorHAnsi" w:hAnsiTheme="minorHAnsi" w:cstheme="minorHAnsi"/>
          <w:bCs/>
          <w:sz w:val="22"/>
          <w:szCs w:val="22"/>
          <w:lang w:val="es-BO"/>
        </w:rPr>
        <w:t xml:space="preserve"> características expresas de </w:t>
      </w:r>
      <w:r w:rsidRPr="004B0566">
        <w:rPr>
          <w:rFonts w:asciiTheme="minorHAnsi" w:hAnsiTheme="minorHAnsi" w:cstheme="minorHAnsi"/>
          <w:b/>
          <w:bCs/>
          <w:sz w:val="22"/>
          <w:szCs w:val="22"/>
          <w:lang w:val="es-BO"/>
        </w:rPr>
        <w:t>renovable, irrevocable y de ejecución a primer requerimiento</w:t>
      </w:r>
      <w:r w:rsidR="004B0566" w:rsidRPr="004B0566">
        <w:rPr>
          <w:rFonts w:asciiTheme="minorHAnsi" w:hAnsiTheme="minorHAnsi" w:cstheme="minorHAnsi"/>
          <w:bCs/>
          <w:sz w:val="22"/>
          <w:szCs w:val="22"/>
          <w:lang w:val="es-BO"/>
        </w:rPr>
        <w:t xml:space="preserve"> con vigencia de</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60</w:t>
      </w:r>
      <w:r w:rsidRPr="004B0566">
        <w:rPr>
          <w:rFonts w:asciiTheme="minorHAnsi" w:hAnsiTheme="minorHAnsi" w:cstheme="minorHAnsi"/>
          <w:bCs/>
          <w:sz w:val="22"/>
          <w:szCs w:val="22"/>
          <w:lang w:val="es-BO"/>
        </w:rPr>
        <w:t xml:space="preserve">  días calendario adicionales a la vigencia del contrato, por un </w:t>
      </w:r>
      <w:r w:rsidR="004B0566" w:rsidRPr="004B0566">
        <w:rPr>
          <w:rFonts w:asciiTheme="minorHAnsi" w:hAnsiTheme="minorHAnsi" w:cstheme="minorHAnsi"/>
          <w:bCs/>
          <w:sz w:val="22"/>
          <w:szCs w:val="22"/>
          <w:lang w:val="es-BO"/>
        </w:rPr>
        <w:t>monto</w:t>
      </w:r>
      <w:r w:rsidRPr="004B0566">
        <w:rPr>
          <w:rFonts w:asciiTheme="minorHAnsi" w:hAnsiTheme="minorHAnsi" w:cstheme="minorHAnsi"/>
          <w:bCs/>
          <w:sz w:val="22"/>
          <w:szCs w:val="22"/>
          <w:lang w:val="es-BO"/>
        </w:rPr>
        <w:t xml:space="preserve"> equivalente al 7% del valor total del contrato.</w:t>
      </w:r>
    </w:p>
    <w:p w14:paraId="084212D6" w14:textId="77777777" w:rsidR="002B6619" w:rsidRPr="003E7E04" w:rsidRDefault="002B6619" w:rsidP="00D02E07">
      <w:pPr>
        <w:jc w:val="both"/>
        <w:rPr>
          <w:rFonts w:asciiTheme="minorHAnsi" w:hAnsiTheme="minorHAnsi"/>
          <w:color w:val="000000"/>
          <w:sz w:val="22"/>
          <w:szCs w:val="22"/>
          <w:shd w:val="clear" w:color="auto" w:fill="FFFFFF"/>
          <w:lang w:val="es-BO"/>
        </w:rPr>
      </w:pPr>
    </w:p>
    <w:p w14:paraId="5FB19160" w14:textId="2B70C4D2"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5A7138">
        <w:rPr>
          <w:rFonts w:asciiTheme="minorHAnsi" w:hAnsiTheme="minorHAnsi" w:cstheme="minorHAnsi"/>
          <w:b/>
          <w:bCs/>
          <w:sz w:val="22"/>
          <w:szCs w:val="22"/>
          <w:u w:val="single"/>
          <w:lang w:val="es-BO"/>
        </w:rPr>
        <w:t xml:space="preserve">A LA GARANTIA </w:t>
      </w:r>
      <w:r w:rsidR="00D02E07">
        <w:rPr>
          <w:rFonts w:asciiTheme="minorHAnsi" w:hAnsiTheme="minorHAnsi" w:cstheme="minorHAnsi"/>
          <w:b/>
          <w:bCs/>
          <w:sz w:val="22"/>
          <w:szCs w:val="22"/>
          <w:u w:val="single"/>
          <w:lang w:val="es-BO"/>
        </w:rPr>
        <w:t>DE CUMPLIMIENTO DE CONTRATO DE OBRA</w:t>
      </w:r>
    </w:p>
    <w:p w14:paraId="770D769E" w14:textId="77777777" w:rsidR="005A7138" w:rsidRDefault="005A7138" w:rsidP="00D02E07">
      <w:pPr>
        <w:rPr>
          <w:rFonts w:asciiTheme="minorHAnsi" w:hAnsiTheme="minorHAnsi" w:cstheme="minorHAnsi"/>
          <w:b/>
          <w:bCs/>
          <w:sz w:val="22"/>
          <w:szCs w:val="22"/>
          <w:u w:val="single"/>
          <w:lang w:val="es-BO"/>
        </w:rPr>
      </w:pPr>
    </w:p>
    <w:p w14:paraId="34489989" w14:textId="5BE47758" w:rsidR="005A7138" w:rsidRPr="005A7138" w:rsidRDefault="00FB7EB7" w:rsidP="00D02E07">
      <w:pPr>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adjudicada </w:t>
      </w:r>
      <w:bookmarkStart w:id="0" w:name="_GoBack"/>
      <w:bookmarkEnd w:id="0"/>
      <w:r w:rsidR="005A7138" w:rsidRPr="005A7138">
        <w:rPr>
          <w:rFonts w:asciiTheme="minorHAnsi" w:hAnsiTheme="minorHAnsi" w:cstheme="minorHAnsi"/>
          <w:bCs/>
          <w:sz w:val="22"/>
          <w:szCs w:val="22"/>
          <w:lang w:val="es-BO"/>
        </w:rPr>
        <w:t>podrá</w:t>
      </w:r>
      <w:r>
        <w:rPr>
          <w:rFonts w:asciiTheme="minorHAnsi" w:hAnsiTheme="minorHAnsi" w:cstheme="minorHAnsi"/>
          <w:bCs/>
          <w:sz w:val="22"/>
          <w:szCs w:val="22"/>
          <w:lang w:val="es-BO"/>
        </w:rPr>
        <w:t xml:space="preserve"> presentar</w:t>
      </w:r>
      <w:r w:rsidR="005A7138" w:rsidRPr="005A7138">
        <w:rPr>
          <w:rFonts w:asciiTheme="minorHAnsi" w:hAnsiTheme="minorHAnsi" w:cstheme="minorHAnsi"/>
          <w:bCs/>
          <w:sz w:val="22"/>
          <w:szCs w:val="22"/>
          <w:lang w:val="es-BO"/>
        </w:rPr>
        <w:t>:</w:t>
      </w:r>
    </w:p>
    <w:p w14:paraId="3A22F960" w14:textId="77777777" w:rsidR="00D02E07" w:rsidRDefault="00D02E07" w:rsidP="00D02E07">
      <w:pPr>
        <w:rPr>
          <w:rFonts w:asciiTheme="minorHAnsi" w:hAnsiTheme="minorHAnsi" w:cstheme="minorHAnsi"/>
          <w:b/>
          <w:bCs/>
          <w:sz w:val="22"/>
          <w:szCs w:val="22"/>
          <w:u w:val="single"/>
          <w:lang w:val="es-BO"/>
        </w:rPr>
      </w:pPr>
    </w:p>
    <w:p w14:paraId="1C3AA9C2" w14:textId="46125F41" w:rsidR="002B6619" w:rsidRPr="002B6619" w:rsidRDefault="003E7E04" w:rsidP="00DA3E0A">
      <w:pPr>
        <w:pStyle w:val="Prrafodelista"/>
        <w:numPr>
          <w:ilvl w:val="0"/>
          <w:numId w:val="31"/>
        </w:numPr>
        <w:spacing w:after="160" w:line="259" w:lineRule="auto"/>
        <w:jc w:val="both"/>
        <w:rPr>
          <w:rFonts w:asciiTheme="minorHAnsi" w:hAnsiTheme="minorHAnsi" w:cstheme="minorHAnsi"/>
          <w:bCs/>
          <w:sz w:val="22"/>
          <w:szCs w:val="22"/>
          <w:lang w:val="es-BO"/>
        </w:rPr>
      </w:pPr>
      <w:r w:rsidRPr="002B6619">
        <w:rPr>
          <w:rFonts w:asciiTheme="minorHAnsi" w:hAnsiTheme="minorHAnsi" w:cstheme="minorHAnsi"/>
          <w:b/>
          <w:bCs/>
          <w:sz w:val="22"/>
          <w:szCs w:val="22"/>
          <w:lang w:val="es-BO"/>
        </w:rPr>
        <w:t>Boleta de Garantía</w:t>
      </w:r>
      <w:r w:rsidRPr="002B6619">
        <w:rPr>
          <w:rFonts w:asciiTheme="minorHAnsi" w:hAnsiTheme="minorHAnsi" w:cstheme="minorHAnsi"/>
          <w:bCs/>
          <w:sz w:val="22"/>
          <w:szCs w:val="22"/>
          <w:lang w:val="es-BO"/>
        </w:rPr>
        <w:t xml:space="preserve">, </w:t>
      </w:r>
      <w:r w:rsidR="002B6619" w:rsidRPr="002B6619">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w:t>
      </w:r>
      <w:r w:rsidR="002B6619">
        <w:rPr>
          <w:rFonts w:asciiTheme="minorHAnsi" w:hAnsiTheme="minorHAnsi" w:cstheme="minorHAnsi"/>
          <w:bCs/>
          <w:sz w:val="22"/>
          <w:szCs w:val="22"/>
        </w:rPr>
        <w:t xml:space="preserve"> </w:t>
      </w:r>
      <w:r w:rsidR="002B6619" w:rsidRPr="002B6619">
        <w:rPr>
          <w:rFonts w:asciiTheme="minorHAnsi" w:hAnsiTheme="minorHAnsi" w:cstheme="minorHAnsi"/>
          <w:bCs/>
          <w:sz w:val="22"/>
          <w:szCs w:val="22"/>
        </w:rPr>
        <w:t xml:space="preserve">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0BEAF85A" w14:textId="435D3DAC" w:rsidR="002028D1" w:rsidRPr="002028D1" w:rsidRDefault="003E7E04" w:rsidP="00054B14">
      <w:pPr>
        <w:pStyle w:val="Prrafodelista"/>
        <w:numPr>
          <w:ilvl w:val="0"/>
          <w:numId w:val="31"/>
        </w:numPr>
        <w:spacing w:after="160" w:line="259" w:lineRule="auto"/>
        <w:jc w:val="both"/>
        <w:rPr>
          <w:rFonts w:asciiTheme="minorHAnsi" w:hAnsiTheme="minorHAnsi" w:cstheme="minorHAnsi"/>
          <w:bCs/>
          <w:sz w:val="22"/>
          <w:szCs w:val="22"/>
          <w:lang w:val="es-BO"/>
        </w:rPr>
      </w:pPr>
      <w:r w:rsidRPr="002028D1">
        <w:rPr>
          <w:rFonts w:asciiTheme="minorHAnsi" w:hAnsiTheme="minorHAnsi" w:cstheme="minorHAnsi"/>
          <w:b/>
          <w:bCs/>
          <w:sz w:val="22"/>
          <w:szCs w:val="22"/>
          <w:lang w:val="es-BO"/>
        </w:rPr>
        <w:t>Garantía a Primer Requerimiento</w:t>
      </w:r>
      <w:r w:rsidRPr="002028D1">
        <w:rPr>
          <w:rFonts w:asciiTheme="minorHAnsi" w:hAnsiTheme="minorHAnsi" w:cstheme="minorHAnsi"/>
          <w:bCs/>
          <w:sz w:val="22"/>
          <w:szCs w:val="22"/>
          <w:lang w:val="es-BO"/>
        </w:rPr>
        <w:t xml:space="preserve">, </w:t>
      </w:r>
      <w:r w:rsidR="003A0496" w:rsidRPr="002028D1">
        <w:rPr>
          <w:rFonts w:asciiTheme="minorHAnsi" w:hAnsiTheme="minorHAnsi" w:cstheme="minorHAnsi"/>
          <w:bCs/>
          <w:sz w:val="22"/>
          <w:szCs w:val="22"/>
        </w:rPr>
        <w:t xml:space="preserve">emitida por una Entidad de Intermediación Financiera (Bancaria) del Estado Plurinacional de Bolivia con estructura de alcance a nivel nacional, registrada, autorizada y bajo el control de la Autoridad de Supervisión del Sistema </w:t>
      </w:r>
      <w:r w:rsidR="003A0496" w:rsidRPr="002028D1">
        <w:rPr>
          <w:rFonts w:asciiTheme="minorHAnsi" w:hAnsiTheme="minorHAnsi" w:cstheme="minorHAnsi"/>
          <w:bCs/>
          <w:sz w:val="22"/>
          <w:szCs w:val="22"/>
        </w:rPr>
        <w:lastRenderedPageBreak/>
        <w:t xml:space="preserve">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 </w:t>
      </w:r>
    </w:p>
    <w:p w14:paraId="12C211F5" w14:textId="77777777" w:rsidR="00574A38" w:rsidRPr="00574A38" w:rsidRDefault="00574A38" w:rsidP="00574A38">
      <w:pPr>
        <w:pStyle w:val="Prrafodelista"/>
        <w:rPr>
          <w:rFonts w:asciiTheme="minorHAnsi" w:hAnsiTheme="minorHAnsi" w:cstheme="minorHAnsi"/>
          <w:bCs/>
          <w:sz w:val="22"/>
          <w:szCs w:val="22"/>
          <w:lang w:val="es-BO"/>
        </w:rPr>
      </w:pPr>
    </w:p>
    <w:p w14:paraId="61FB565C" w14:textId="77777777" w:rsidR="00F67F14" w:rsidRPr="00F67F14" w:rsidRDefault="00574A38" w:rsidP="00F67F14">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4. </w:t>
      </w:r>
      <w:r w:rsidR="00D02E07" w:rsidRPr="00E04BF3">
        <w:rPr>
          <w:rFonts w:asciiTheme="minorHAnsi" w:hAnsiTheme="minorHAnsi" w:cstheme="minorHAnsi"/>
          <w:b/>
          <w:color w:val="000000" w:themeColor="text1"/>
          <w:sz w:val="22"/>
          <w:szCs w:val="22"/>
          <w:u w:val="single"/>
        </w:rPr>
        <w:t xml:space="preserve">CLAUSULA DE SYSO - </w:t>
      </w:r>
      <w:r w:rsidR="00F67F14"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763028F8" w14:textId="688218B9" w:rsidR="00D02E07" w:rsidRPr="00F67F14" w:rsidRDefault="00D02E07" w:rsidP="00F67F14">
      <w:pPr>
        <w:tabs>
          <w:tab w:val="left" w:pos="426"/>
        </w:tabs>
        <w:contextualSpacing/>
        <w:jc w:val="both"/>
        <w:rPr>
          <w:rFonts w:asciiTheme="minorHAnsi" w:hAnsiTheme="minorHAnsi" w:cstheme="minorHAnsi"/>
          <w:sz w:val="22"/>
          <w:szCs w:val="22"/>
          <w:u w:val="single"/>
        </w:rPr>
      </w:pPr>
    </w:p>
    <w:p w14:paraId="020E8F26"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039650F1" w14:textId="77777777" w:rsidR="003E7E04" w:rsidRPr="00852D38" w:rsidRDefault="003E7E04" w:rsidP="003E7E04">
      <w:pPr>
        <w:jc w:val="both"/>
        <w:rPr>
          <w:rFonts w:asciiTheme="minorHAnsi" w:hAnsiTheme="minorHAnsi"/>
          <w:sz w:val="22"/>
          <w:szCs w:val="22"/>
        </w:rPr>
      </w:pPr>
    </w:p>
    <w:p w14:paraId="38ABE081" w14:textId="77777777" w:rsidR="003E7E04" w:rsidRDefault="003E7E04" w:rsidP="003E7E0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21FA6B74" w14:textId="77777777" w:rsidR="00F67F14" w:rsidRPr="00F67F14" w:rsidRDefault="00F67F14" w:rsidP="00F67F1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0A89D6C" w14:textId="271B9290" w:rsidR="003E7E04" w:rsidRPr="00DD55B6" w:rsidRDefault="003E7E04" w:rsidP="003E7E0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2D4C63">
        <w:rPr>
          <w:rFonts w:asciiTheme="minorHAnsi" w:hAnsiTheme="minorHAnsi" w:cstheme="minorHAnsi"/>
          <w:b/>
          <w:i/>
          <w:sz w:val="22"/>
          <w:szCs w:val="22"/>
        </w:rPr>
        <w:t xml:space="preserve">Anexo </w:t>
      </w:r>
      <w:r w:rsidR="00035C0E" w:rsidRPr="002D4C63">
        <w:rPr>
          <w:rFonts w:asciiTheme="minorHAnsi" w:hAnsiTheme="minorHAnsi" w:cstheme="minorHAnsi"/>
          <w:b/>
          <w:i/>
          <w:sz w:val="22"/>
          <w:szCs w:val="22"/>
        </w:rPr>
        <w:t>de</w:t>
      </w:r>
      <w:r w:rsidRPr="002D4C63">
        <w:rPr>
          <w:rFonts w:asciiTheme="minorHAnsi" w:hAnsiTheme="minorHAnsi" w:cstheme="minorHAnsi"/>
          <w:b/>
          <w:i/>
          <w:sz w:val="22"/>
          <w:szCs w:val="22"/>
        </w:rPr>
        <w:t>:</w:t>
      </w:r>
      <w:r w:rsidRPr="002D4C63">
        <w:rPr>
          <w:rFonts w:asciiTheme="minorHAnsi" w:hAnsiTheme="minorHAnsi" w:cstheme="minorHAnsi"/>
          <w:sz w:val="22"/>
          <w:szCs w:val="22"/>
        </w:rPr>
        <w:t xml:space="preserve"> </w:t>
      </w:r>
      <w:r w:rsidRPr="002D4C63">
        <w:rPr>
          <w:rFonts w:asciiTheme="minorHAnsi" w:hAnsiTheme="minorHAnsi" w:cstheme="minorHAnsi"/>
          <w:b/>
          <w:sz w:val="22"/>
          <w:szCs w:val="22"/>
        </w:rPr>
        <w:t>“REQUISITOS DE SEGURIDAD INDUSTRIAL PARA CONTRATISTAS”</w:t>
      </w:r>
      <w:r w:rsidRPr="002D4C63">
        <w:rPr>
          <w:rFonts w:asciiTheme="minorHAnsi" w:hAnsiTheme="minorHAnsi" w:cstheme="minorHAnsi"/>
          <w:sz w:val="22"/>
          <w:szCs w:val="22"/>
        </w:rPr>
        <w:t>, documento elaborado conforme a políticas internas de YPFB y en estricto cumplimiento de la normativa legal vigente (D.L. 16998).</w:t>
      </w:r>
    </w:p>
    <w:p w14:paraId="1FAC0291" w14:textId="77777777" w:rsidR="003E7E04" w:rsidRDefault="003E7E04" w:rsidP="003E7E04">
      <w:pPr>
        <w:pStyle w:val="Prrafodelista"/>
        <w:ind w:left="714"/>
        <w:jc w:val="both"/>
        <w:rPr>
          <w:rFonts w:asciiTheme="minorHAnsi" w:hAnsiTheme="minorHAnsi"/>
          <w:sz w:val="22"/>
          <w:szCs w:val="22"/>
        </w:rPr>
      </w:pPr>
    </w:p>
    <w:p w14:paraId="24EB2F59" w14:textId="77777777" w:rsidR="003E7E04" w:rsidRDefault="003E7E04" w:rsidP="003E7E0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D84256C" w14:textId="77777777" w:rsidR="003E7E04" w:rsidRDefault="003E7E04" w:rsidP="003E7E04">
      <w:pPr>
        <w:jc w:val="both"/>
        <w:rPr>
          <w:rFonts w:asciiTheme="minorHAnsi" w:hAnsiTheme="minorHAnsi"/>
          <w:sz w:val="22"/>
          <w:szCs w:val="22"/>
        </w:rPr>
      </w:pPr>
    </w:p>
    <w:p w14:paraId="019C9401"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6EE68FE6" w14:textId="77777777" w:rsidR="003E7E04" w:rsidRPr="00852D38" w:rsidRDefault="003E7E04" w:rsidP="003E7E04">
      <w:pPr>
        <w:jc w:val="both"/>
        <w:rPr>
          <w:rFonts w:asciiTheme="minorHAnsi" w:hAnsiTheme="minorHAnsi"/>
          <w:sz w:val="22"/>
          <w:szCs w:val="22"/>
        </w:rPr>
      </w:pPr>
    </w:p>
    <w:p w14:paraId="1E2B6AD6" w14:textId="77777777" w:rsidR="003E7E04" w:rsidRPr="00852D38" w:rsidRDefault="003E7E04" w:rsidP="003E7E04">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02AE5190" w14:textId="77777777" w:rsidR="003E7E04" w:rsidRDefault="003E7E04" w:rsidP="003E7E04">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747BAF2A" w14:textId="77777777" w:rsidR="003E7E04" w:rsidRPr="004F52D4" w:rsidRDefault="003E7E04" w:rsidP="003E7E04">
      <w:pPr>
        <w:jc w:val="both"/>
        <w:rPr>
          <w:rFonts w:asciiTheme="minorHAnsi" w:hAnsiTheme="minorHAnsi"/>
          <w:sz w:val="22"/>
          <w:szCs w:val="22"/>
        </w:rPr>
      </w:pPr>
    </w:p>
    <w:p w14:paraId="486A8CA2" w14:textId="77777777" w:rsidR="003E7E04" w:rsidRPr="004F52D4" w:rsidRDefault="003E7E04" w:rsidP="003E7E04">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3AA2115F" w14:textId="77777777" w:rsidR="003E7E04" w:rsidRDefault="003E7E04" w:rsidP="003E7E04">
      <w:pPr>
        <w:jc w:val="both"/>
        <w:rPr>
          <w:rFonts w:asciiTheme="minorHAnsi" w:hAnsiTheme="minorHAnsi"/>
          <w:b/>
          <w:sz w:val="22"/>
          <w:szCs w:val="22"/>
        </w:rPr>
      </w:pPr>
    </w:p>
    <w:p w14:paraId="76814047" w14:textId="1EF91656" w:rsidR="003E7E04" w:rsidRDefault="003E7E04" w:rsidP="003E7E04">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sidR="00F67F14">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210C5F8D" w14:textId="77777777" w:rsidR="000D2558" w:rsidRPr="00852D38" w:rsidRDefault="000D2558" w:rsidP="003E7E04">
      <w:pPr>
        <w:jc w:val="both"/>
        <w:rPr>
          <w:rFonts w:asciiTheme="minorHAnsi" w:eastAsiaTheme="minorHAnsi" w:hAnsiTheme="minorHAnsi"/>
          <w:color w:val="000000"/>
          <w:sz w:val="23"/>
          <w:szCs w:val="23"/>
          <w:lang w:eastAsia="en-US"/>
        </w:rPr>
      </w:pPr>
    </w:p>
    <w:p w14:paraId="030F626F" w14:textId="522DA7AE" w:rsidR="00CE0DBD" w:rsidRPr="00C51461" w:rsidRDefault="00CE0DBD" w:rsidP="000D2558">
      <w:pPr>
        <w:pStyle w:val="Prrafodelista"/>
        <w:numPr>
          <w:ilvl w:val="1"/>
          <w:numId w:val="46"/>
        </w:numPr>
        <w:jc w:val="both"/>
        <w:rPr>
          <w:rFonts w:asciiTheme="minorHAnsi" w:hAnsiTheme="minorHAnsi"/>
          <w:sz w:val="22"/>
          <w:szCs w:val="22"/>
          <w:lang w:val="es-BO"/>
        </w:rPr>
      </w:pPr>
      <w:r w:rsidRPr="00C51461">
        <w:rPr>
          <w:rFonts w:asciiTheme="minorHAnsi" w:hAnsiTheme="minorHAnsi"/>
          <w:b/>
          <w:bCs/>
          <w:sz w:val="22"/>
          <w:szCs w:val="22"/>
        </w:rPr>
        <w:t>Proyectos de Red Primaria:</w:t>
      </w:r>
    </w:p>
    <w:p w14:paraId="003FDF65"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lastRenderedPageBreak/>
        <w:t xml:space="preserve">·         1 Supervisor </w:t>
      </w:r>
      <w:proofErr w:type="spellStart"/>
      <w:r w:rsidRPr="00C51461">
        <w:rPr>
          <w:rFonts w:asciiTheme="minorHAnsi" w:hAnsiTheme="minorHAnsi"/>
          <w:sz w:val="22"/>
          <w:szCs w:val="22"/>
        </w:rPr>
        <w:t>ó</w:t>
      </w:r>
      <w:proofErr w:type="spellEnd"/>
      <w:r w:rsidRPr="00C51461">
        <w:rPr>
          <w:rFonts w:asciiTheme="minorHAnsi" w:hAnsiTheme="minorHAnsi"/>
          <w:sz w:val="22"/>
          <w:szCs w:val="22"/>
        </w:rPr>
        <w:t xml:space="preserve"> Coordinador SMS</w:t>
      </w:r>
    </w:p>
    <w:p w14:paraId="2D69D978"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t>·         1 Monitor de SMS: por cada frente de trabajo adicional (de acuerdo al análisis de Riesgos de las actividades a desarrollarse en el proyecto)</w:t>
      </w:r>
    </w:p>
    <w:p w14:paraId="50C8AEC6"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t> </w:t>
      </w:r>
    </w:p>
    <w:p w14:paraId="3DE5B7DF" w14:textId="1E8B0216" w:rsidR="00CE0DBD" w:rsidRPr="00C51461" w:rsidRDefault="00CE0DBD" w:rsidP="000D2558">
      <w:pPr>
        <w:pStyle w:val="Prrafodelista"/>
        <w:numPr>
          <w:ilvl w:val="1"/>
          <w:numId w:val="46"/>
        </w:numPr>
        <w:jc w:val="both"/>
        <w:rPr>
          <w:rFonts w:asciiTheme="minorHAnsi" w:hAnsiTheme="minorHAnsi"/>
          <w:sz w:val="22"/>
          <w:szCs w:val="22"/>
          <w:lang w:val="es-BO"/>
        </w:rPr>
      </w:pPr>
      <w:r w:rsidRPr="00C51461">
        <w:rPr>
          <w:rFonts w:asciiTheme="minorHAnsi" w:hAnsiTheme="minorHAnsi"/>
          <w:b/>
          <w:bCs/>
          <w:sz w:val="22"/>
          <w:szCs w:val="22"/>
        </w:rPr>
        <w:t>Proyectos de Red Secundaria/Estación Distrital de Regulación (EDR):</w:t>
      </w:r>
    </w:p>
    <w:p w14:paraId="30CBCCF7" w14:textId="77777777" w:rsidR="00CE0DBD" w:rsidRDefault="00CE0DBD" w:rsidP="00CE0DBD">
      <w:pPr>
        <w:jc w:val="both"/>
        <w:rPr>
          <w:rFonts w:asciiTheme="minorHAnsi" w:hAnsiTheme="minorHAnsi"/>
          <w:sz w:val="22"/>
          <w:szCs w:val="22"/>
        </w:rPr>
      </w:pPr>
      <w:r w:rsidRPr="00C51461">
        <w:rPr>
          <w:rFonts w:asciiTheme="minorHAnsi" w:hAnsiTheme="minorHAnsi"/>
          <w:sz w:val="22"/>
          <w:szCs w:val="22"/>
        </w:rPr>
        <w:t>·         1 Monitor de SMS: por cada frente de trabajo (de acuerdo al análisis de Riesgos de las actividades a desarrollarse en el frente de trabajo)</w:t>
      </w:r>
    </w:p>
    <w:p w14:paraId="753B1ACD" w14:textId="77777777" w:rsidR="000D2558" w:rsidRPr="00CE0DBD" w:rsidRDefault="000D2558" w:rsidP="00CE0DBD">
      <w:pPr>
        <w:jc w:val="both"/>
        <w:rPr>
          <w:rFonts w:asciiTheme="minorHAnsi" w:hAnsiTheme="minorHAnsi"/>
          <w:sz w:val="22"/>
          <w:szCs w:val="22"/>
          <w:lang w:val="es-BO"/>
        </w:rPr>
      </w:pPr>
    </w:p>
    <w:p w14:paraId="1582E93D" w14:textId="45B75D4A" w:rsidR="00CE0DBD" w:rsidRPr="000D2558" w:rsidRDefault="000D2558" w:rsidP="000D2558">
      <w:pPr>
        <w:pStyle w:val="Prrafodelista"/>
        <w:numPr>
          <w:ilvl w:val="1"/>
          <w:numId w:val="46"/>
        </w:numPr>
        <w:jc w:val="both"/>
        <w:rPr>
          <w:rFonts w:asciiTheme="minorHAnsi" w:hAnsiTheme="minorHAnsi"/>
          <w:sz w:val="22"/>
          <w:szCs w:val="22"/>
          <w:lang w:val="es-BO"/>
        </w:rPr>
      </w:pPr>
      <w:r>
        <w:rPr>
          <w:rFonts w:asciiTheme="minorHAnsi" w:hAnsiTheme="minorHAnsi"/>
          <w:b/>
          <w:bCs/>
          <w:sz w:val="22"/>
          <w:szCs w:val="22"/>
        </w:rPr>
        <w:t xml:space="preserve"> </w:t>
      </w:r>
      <w:proofErr w:type="spellStart"/>
      <w:r w:rsidR="00CE0DBD" w:rsidRPr="000D2558">
        <w:rPr>
          <w:rFonts w:asciiTheme="minorHAnsi" w:hAnsiTheme="minorHAnsi"/>
          <w:b/>
          <w:bCs/>
          <w:sz w:val="22"/>
          <w:szCs w:val="22"/>
        </w:rPr>
        <w:t>Curriculum</w:t>
      </w:r>
      <w:proofErr w:type="spellEnd"/>
      <w:r w:rsidR="00CE0DBD" w:rsidRPr="000D2558">
        <w:rPr>
          <w:rFonts w:asciiTheme="minorHAnsi" w:hAnsiTheme="minorHAnsi"/>
          <w:b/>
          <w:bCs/>
          <w:sz w:val="22"/>
          <w:szCs w:val="22"/>
        </w:rPr>
        <w:t xml:space="preserve"> Vitae de Personal SMS</w:t>
      </w:r>
      <w:r w:rsidR="00CE0DBD" w:rsidRPr="000D2558">
        <w:rPr>
          <w:rFonts w:asciiTheme="minorHAnsi" w:hAnsiTheme="minorHAnsi"/>
          <w:sz w:val="22"/>
          <w:szCs w:val="22"/>
        </w:rPr>
        <w:t>:</w:t>
      </w:r>
    </w:p>
    <w:p w14:paraId="5A3A83E7" w14:textId="77777777" w:rsid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682C483" w14:textId="77777777" w:rsidR="000D2558" w:rsidRDefault="000D2558" w:rsidP="00CE0DBD">
      <w:pPr>
        <w:jc w:val="both"/>
        <w:rPr>
          <w:rFonts w:asciiTheme="minorHAnsi" w:hAnsiTheme="minorHAnsi"/>
          <w:sz w:val="22"/>
          <w:szCs w:val="22"/>
          <w:lang w:val="es-BO"/>
        </w:rPr>
      </w:pPr>
    </w:p>
    <w:p w14:paraId="01B9AD43" w14:textId="77777777" w:rsidR="000D2558" w:rsidRPr="00CE0DBD" w:rsidRDefault="000D2558" w:rsidP="00CE0DBD">
      <w:pPr>
        <w:jc w:val="both"/>
        <w:rPr>
          <w:rFonts w:asciiTheme="minorHAnsi" w:hAnsiTheme="minorHAnsi"/>
          <w:sz w:val="22"/>
          <w:szCs w:val="22"/>
          <w:lang w:val="es-BO"/>
        </w:rPr>
      </w:pPr>
    </w:p>
    <w:p w14:paraId="11E31E58" w14:textId="767BDC18" w:rsidR="00CE0DBD" w:rsidRPr="000D2558" w:rsidRDefault="00CE0DBD" w:rsidP="000D2558">
      <w:pPr>
        <w:pStyle w:val="Prrafodelista"/>
        <w:numPr>
          <w:ilvl w:val="1"/>
          <w:numId w:val="46"/>
        </w:numPr>
        <w:jc w:val="both"/>
        <w:rPr>
          <w:rFonts w:asciiTheme="minorHAnsi" w:hAnsiTheme="minorHAnsi"/>
          <w:sz w:val="22"/>
          <w:szCs w:val="22"/>
          <w:lang w:val="es-BO"/>
        </w:rPr>
      </w:pPr>
      <w:r w:rsidRPr="000D2558">
        <w:rPr>
          <w:rFonts w:asciiTheme="minorHAnsi" w:hAnsiTheme="minorHAnsi"/>
          <w:b/>
          <w:bCs/>
          <w:sz w:val="22"/>
          <w:szCs w:val="22"/>
        </w:rPr>
        <w:t>Perfil de Cargos:</w:t>
      </w:r>
    </w:p>
    <w:p w14:paraId="4FF7F460" w14:textId="7666D40C" w:rsidR="00B41A7C"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La formación y experiencia del personal de SMS debe ser adecuada y  coherente para gestionar y controlar los riesgos identificados en las actividades de la obra/proyecto.</w:t>
      </w:r>
    </w:p>
    <w:p w14:paraId="61E1D402" w14:textId="77777777" w:rsidR="00B41A7C" w:rsidRDefault="00B41A7C" w:rsidP="00CE0DBD">
      <w:pPr>
        <w:jc w:val="both"/>
        <w:rPr>
          <w:rFonts w:asciiTheme="minorHAnsi" w:hAnsiTheme="minorHAnsi"/>
          <w:sz w:val="22"/>
          <w:szCs w:val="22"/>
          <w:lang w:val="es-BO"/>
        </w:rPr>
      </w:pPr>
    </w:p>
    <w:p w14:paraId="319CF32B" w14:textId="77777777" w:rsidR="000D2558" w:rsidRPr="00CE0DBD" w:rsidRDefault="000D2558" w:rsidP="00CE0DBD">
      <w:pPr>
        <w:jc w:val="both"/>
        <w:rPr>
          <w:rFonts w:asciiTheme="minorHAnsi" w:hAnsiTheme="minorHAnsi"/>
          <w:sz w:val="22"/>
          <w:szCs w:val="22"/>
          <w:lang w:val="es-BO"/>
        </w:rPr>
      </w:pPr>
    </w:p>
    <w:p w14:paraId="68F46673" w14:textId="4CB0E161" w:rsidR="00CE0DBD" w:rsidRPr="000D2558" w:rsidRDefault="00CE0DBD" w:rsidP="000D2558">
      <w:pPr>
        <w:pStyle w:val="Prrafodelista"/>
        <w:numPr>
          <w:ilvl w:val="2"/>
          <w:numId w:val="46"/>
        </w:numPr>
        <w:jc w:val="both"/>
        <w:rPr>
          <w:rFonts w:asciiTheme="minorHAnsi" w:hAnsiTheme="minorHAnsi"/>
          <w:sz w:val="22"/>
          <w:szCs w:val="22"/>
          <w:lang w:val="es-BO"/>
        </w:rPr>
      </w:pPr>
      <w:r w:rsidRPr="000D2558">
        <w:rPr>
          <w:rFonts w:asciiTheme="minorHAnsi" w:hAnsiTheme="minorHAnsi"/>
          <w:b/>
          <w:bCs/>
          <w:sz w:val="22"/>
          <w:szCs w:val="22"/>
        </w:rPr>
        <w:t>Supervisor o Coordinador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CE0DBD" w:rsidRPr="00CE0DBD" w14:paraId="48597326" w14:textId="77777777" w:rsidTr="00CE0DBD">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B3F92"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Nivel</w:t>
            </w: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265D4"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CE0DBD" w:rsidRPr="00CE0DBD" w14:paraId="6BA86ED0" w14:textId="77777777" w:rsidTr="00CE0DBD">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053"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564D399F"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ramas afines.</w:t>
            </w:r>
          </w:p>
        </w:tc>
      </w:tr>
      <w:tr w:rsidR="00CE0DBD" w:rsidRPr="00CE0DBD" w14:paraId="7B684F75" w14:textId="77777777" w:rsidTr="00CE0DBD">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0A8A" w14:textId="4C9D87CD"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7791160A"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&amp; Medio Ambiente</w:t>
            </w:r>
          </w:p>
          <w:p w14:paraId="14076988"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Cursos relacionados con “Sistemas de Gestión  de Seguridad, Salud Ocupacional y Medio Ambiente” (OHSAS 18001 - ISO 14001).</w:t>
            </w:r>
          </w:p>
        </w:tc>
      </w:tr>
      <w:tr w:rsidR="00CE0DBD" w:rsidRPr="00CE0DBD" w14:paraId="1A587AD1" w14:textId="77777777" w:rsidTr="00CE0DBD">
        <w:trPr>
          <w:trHeight w:val="121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3F86"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w:t>
            </w:r>
          </w:p>
          <w:p w14:paraId="563AF9FB" w14:textId="526FAB53"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DESEABLE</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2F94E73B"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Legislación en Seguridad, Salud Ocupacional y Medio Ambiente.</w:t>
            </w:r>
          </w:p>
          <w:p w14:paraId="7E777C20"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xml:space="preserve">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w:t>
            </w:r>
          </w:p>
          <w:p w14:paraId="48E1D29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Manejo de sustancias peligrosas, lucha contra incendios, Primeros Auxilios Básicos. Manejo Defensivo.</w:t>
            </w:r>
          </w:p>
        </w:tc>
      </w:tr>
      <w:tr w:rsidR="00CE0DBD" w:rsidRPr="00CE0DBD" w14:paraId="58DFA547" w14:textId="77777777" w:rsidTr="00CE0DBD">
        <w:trPr>
          <w:trHeight w:val="67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C71DA"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0E588E71"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general de 3 años y experiencia específica de 2 años en cargos similares en proyectos de gas y petróleo, construcción, y/o rubro industrial.</w:t>
            </w:r>
          </w:p>
          <w:p w14:paraId="765D3B2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especifica:</w:t>
            </w:r>
          </w:p>
          <w:p w14:paraId="71B30030"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Manejo y/o supervisión de personal </w:t>
            </w:r>
          </w:p>
          <w:p w14:paraId="7B1B141D"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 xml:space="preserve">Gestión de indicadores de </w:t>
            </w:r>
            <w:proofErr w:type="spellStart"/>
            <w:r w:rsidRPr="00CE0DBD">
              <w:rPr>
                <w:rFonts w:asciiTheme="minorHAnsi" w:hAnsiTheme="minorHAnsi"/>
                <w:sz w:val="22"/>
                <w:szCs w:val="22"/>
                <w:lang w:val="es-BO"/>
              </w:rPr>
              <w:t>SySO</w:t>
            </w:r>
            <w:proofErr w:type="spellEnd"/>
          </w:p>
        </w:tc>
      </w:tr>
    </w:tbl>
    <w:p w14:paraId="16D481AB" w14:textId="77BCFE2E" w:rsidR="00CE0DBD" w:rsidRPr="000D2558" w:rsidRDefault="00CE0DBD" w:rsidP="000D2558">
      <w:pPr>
        <w:pStyle w:val="Prrafodelista"/>
        <w:numPr>
          <w:ilvl w:val="2"/>
          <w:numId w:val="46"/>
        </w:numPr>
        <w:jc w:val="both"/>
        <w:rPr>
          <w:rFonts w:asciiTheme="minorHAnsi" w:hAnsiTheme="minorHAnsi"/>
          <w:sz w:val="22"/>
          <w:szCs w:val="22"/>
          <w:lang w:val="es-BO"/>
        </w:rPr>
      </w:pPr>
      <w:r w:rsidRPr="000D2558">
        <w:rPr>
          <w:rFonts w:asciiTheme="minorHAnsi" w:hAnsiTheme="minorHAnsi"/>
          <w:b/>
          <w:bCs/>
          <w:sz w:val="22"/>
          <w:szCs w:val="22"/>
        </w:rPr>
        <w:t>Monitor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CE0DBD" w:rsidRPr="00CE0DBD" w14:paraId="4BFF8857" w14:textId="77777777" w:rsidTr="00CE0DBD">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96821" w14:textId="77777777" w:rsidR="00CE0DBD" w:rsidRDefault="00CE0DBD" w:rsidP="00CE0DBD">
            <w:pPr>
              <w:jc w:val="both"/>
              <w:rPr>
                <w:rFonts w:asciiTheme="minorHAnsi" w:hAnsiTheme="minorHAnsi"/>
                <w:b/>
                <w:bCs/>
                <w:sz w:val="22"/>
                <w:szCs w:val="22"/>
                <w:lang w:val="es-BO"/>
              </w:rPr>
            </w:pPr>
          </w:p>
          <w:p w14:paraId="717F2DAC" w14:textId="0343A40E" w:rsidR="000D2558" w:rsidRPr="00CE0DBD" w:rsidRDefault="000D2558" w:rsidP="00CE0DBD">
            <w:pPr>
              <w:jc w:val="both"/>
              <w:rPr>
                <w:rFonts w:asciiTheme="minorHAnsi" w:hAnsiTheme="minorHAnsi"/>
                <w:sz w:val="22"/>
                <w:szCs w:val="22"/>
                <w:lang w:val="es-BO"/>
              </w:rPr>
            </w:pP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08144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CE0DBD" w:rsidRPr="00CE0DBD" w14:paraId="34826D80" w14:textId="77777777" w:rsidTr="00CE0DBD">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E5E8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251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Técnico del área Industrial (mecánico, eléctrico, SMS o similares)</w:t>
            </w:r>
          </w:p>
        </w:tc>
      </w:tr>
      <w:tr w:rsidR="00CE0DBD" w:rsidRPr="00CE0DBD" w14:paraId="0CFA6DC5" w14:textId="77777777" w:rsidTr="00CE0DBD">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FA889" w14:textId="62496F65"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14BD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y/o Medio Ambiente.</w:t>
            </w:r>
          </w:p>
          <w:p w14:paraId="51282AAF"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Cursos de Sistemas de Gestión  de Seguridad y salud ocupacional y/o Medio Ambiente (OHSAS 18001 - ISO 14001).</w:t>
            </w:r>
          </w:p>
        </w:tc>
      </w:tr>
      <w:tr w:rsidR="00CE0DBD" w:rsidRPr="00CE0DBD" w14:paraId="7642A482" w14:textId="77777777" w:rsidTr="00CE0DBD">
        <w:trPr>
          <w:trHeight w:val="270"/>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1CB2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w:t>
            </w:r>
          </w:p>
          <w:p w14:paraId="22EB4D91" w14:textId="1CDDC7B8"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DESEABLE</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B88B8"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xml:space="preserve">Legislación en Seguridad, salud ocupacional y Medio Ambiente. 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 Manejo de sustancias peligrosas</w:t>
            </w:r>
          </w:p>
          <w:p w14:paraId="2D88DAE7"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Lucha contra incendios, Primeros Auxilios Básicos,  Manejo Defensivo.</w:t>
            </w:r>
          </w:p>
        </w:tc>
      </w:tr>
      <w:tr w:rsidR="00CE0DBD" w:rsidRPr="00CE0DBD" w14:paraId="1CEB0E62" w14:textId="77777777" w:rsidTr="000D2558">
        <w:trPr>
          <w:trHeight w:val="678"/>
          <w:jc w:val="center"/>
        </w:trPr>
        <w:tc>
          <w:tcPr>
            <w:tcW w:w="17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1233"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FD1BD9"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general mínima de 2 años y experiencia específica mínima de 1 año en cargos similares en proyectos de gas y petróleo, construcción, y/o rubro industrial.</w:t>
            </w:r>
          </w:p>
          <w:p w14:paraId="56222E4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especifica:</w:t>
            </w:r>
          </w:p>
          <w:p w14:paraId="7855F01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Inspección y Auditoría de actos y/o condiciones inseguras</w:t>
            </w:r>
          </w:p>
          <w:p w14:paraId="13E9B40D"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de Equipos de protección personal (EPP)</w:t>
            </w:r>
          </w:p>
          <w:p w14:paraId="07AD01A9"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de Permisos de trabajo</w:t>
            </w:r>
          </w:p>
          <w:p w14:paraId="132566F2"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y Manejo de emergencias (evacuación, simulacros, etc.)</w:t>
            </w:r>
          </w:p>
        </w:tc>
      </w:tr>
    </w:tbl>
    <w:p w14:paraId="00938F7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w:t>
      </w:r>
    </w:p>
    <w:p w14:paraId="44F68AA8" w14:textId="77777777" w:rsidR="003E7E04" w:rsidRPr="00852D38" w:rsidRDefault="003E7E04" w:rsidP="003E7E04">
      <w:pPr>
        <w:jc w:val="both"/>
        <w:rPr>
          <w:rFonts w:asciiTheme="minorHAnsi" w:hAnsiTheme="minorHAnsi"/>
          <w:b/>
          <w:sz w:val="22"/>
          <w:szCs w:val="22"/>
        </w:rPr>
      </w:pPr>
    </w:p>
    <w:p w14:paraId="41322AD2" w14:textId="5534B4CD" w:rsidR="003E7E04" w:rsidRPr="00DD55B6" w:rsidRDefault="003E7E04" w:rsidP="003E7E04">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sidR="00F67F14">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3CA18152" w14:textId="77777777" w:rsidR="003E7E04" w:rsidRPr="00852D38" w:rsidRDefault="003E7E04" w:rsidP="003E7E04">
      <w:pPr>
        <w:jc w:val="both"/>
        <w:rPr>
          <w:rFonts w:asciiTheme="minorHAnsi" w:hAnsiTheme="minorHAnsi"/>
          <w:b/>
          <w:i/>
          <w:sz w:val="22"/>
          <w:szCs w:val="22"/>
        </w:rPr>
      </w:pPr>
    </w:p>
    <w:p w14:paraId="1AEB0820" w14:textId="6208FF3A" w:rsidR="003E7E04" w:rsidRPr="000B1E2D" w:rsidRDefault="003E7E04" w:rsidP="003E7E04">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sidR="00F67F14">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5A3653A" w14:textId="77777777" w:rsidR="003E7E04" w:rsidRDefault="003E7E04" w:rsidP="003E7E04">
      <w:pPr>
        <w:pStyle w:val="Prrafodelista"/>
        <w:ind w:left="644"/>
        <w:jc w:val="both"/>
        <w:rPr>
          <w:i/>
          <w:iCs/>
          <w:sz w:val="23"/>
          <w:szCs w:val="23"/>
        </w:rPr>
      </w:pPr>
    </w:p>
    <w:p w14:paraId="4A7FFEC1" w14:textId="77777777" w:rsidR="00F67F14" w:rsidRPr="00F67F14" w:rsidRDefault="003E7E04" w:rsidP="00F67F14">
      <w:pPr>
        <w:pStyle w:val="Prrafodelista"/>
        <w:spacing w:before="240" w:after="120"/>
        <w:ind w:left="1080"/>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00F67F14"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2B5D062F" w14:textId="77777777" w:rsidR="00F67F14" w:rsidRPr="00F67F14" w:rsidRDefault="00F67F14" w:rsidP="00F67F14">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73C1E8B2" w14:textId="04F873D2" w:rsidR="003E7E04" w:rsidRPr="00852D38" w:rsidRDefault="003E7E04" w:rsidP="00F67F14">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0DF55C39" w14:textId="65DABFF4" w:rsidR="00F67F14" w:rsidRPr="00F67F14" w:rsidRDefault="003E7E04" w:rsidP="000A795B">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sidR="00F67F14">
        <w:rPr>
          <w:rFonts w:asciiTheme="minorHAnsi" w:hAnsiTheme="minorHAnsi"/>
          <w:sz w:val="22"/>
          <w:szCs w:val="22"/>
        </w:rPr>
        <w:t xml:space="preserve">                                                    </w:t>
      </w:r>
      <w:r w:rsidR="00F67F14"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00F67F14">
        <w:rPr>
          <w:rFonts w:asciiTheme="minorHAnsi" w:eastAsiaTheme="minorHAnsi" w:hAnsiTheme="minorHAnsi" w:cstheme="minorHAnsi"/>
          <w:sz w:val="22"/>
          <w:szCs w:val="22"/>
          <w:lang w:eastAsia="en-US"/>
        </w:rPr>
        <w:t>–</w:t>
      </w:r>
      <w:r w:rsidR="00F67F14" w:rsidRPr="00F67F14">
        <w:rPr>
          <w:rFonts w:asciiTheme="minorHAnsi" w:eastAsiaTheme="minorHAnsi" w:hAnsiTheme="minorHAnsi" w:cstheme="minorHAnsi"/>
          <w:sz w:val="22"/>
          <w:szCs w:val="22"/>
          <w:lang w:eastAsia="en-US"/>
        </w:rPr>
        <w:t xml:space="preserve"> </w:t>
      </w:r>
      <w:r w:rsidR="00F67F14">
        <w:rPr>
          <w:rFonts w:asciiTheme="minorHAnsi" w:eastAsiaTheme="minorHAnsi" w:hAnsiTheme="minorHAnsi" w:cstheme="minorHAnsi"/>
          <w:sz w:val="22"/>
          <w:szCs w:val="22"/>
          <w:u w:val="single"/>
          <w:lang w:eastAsia="en-US"/>
        </w:rPr>
        <w:t>específico para la obra</w:t>
      </w:r>
      <w:r w:rsidR="00F67F14" w:rsidRPr="00F67F14">
        <w:rPr>
          <w:rFonts w:asciiTheme="minorHAnsi" w:eastAsiaTheme="minorHAnsi" w:hAnsiTheme="minorHAnsi" w:cstheme="minorHAnsi"/>
          <w:sz w:val="22"/>
          <w:szCs w:val="22"/>
          <w:lang w:eastAsia="en-US"/>
        </w:rPr>
        <w:t>.</w:t>
      </w:r>
    </w:p>
    <w:p w14:paraId="00087601" w14:textId="6DF292C4" w:rsidR="003E7E04" w:rsidRPr="00F67F14" w:rsidRDefault="003E7E04" w:rsidP="00F67F14">
      <w:pPr>
        <w:jc w:val="both"/>
        <w:rPr>
          <w:rFonts w:asciiTheme="minorHAnsi" w:hAnsiTheme="minorHAnsi"/>
          <w:b/>
          <w:i/>
          <w:sz w:val="22"/>
          <w:szCs w:val="22"/>
        </w:rPr>
      </w:pPr>
    </w:p>
    <w:p w14:paraId="6E591BFB" w14:textId="518EE819" w:rsidR="000A795B" w:rsidRDefault="00F67F14" w:rsidP="00F67F14">
      <w:pPr>
        <w:jc w:val="both"/>
        <w:rPr>
          <w:rFonts w:asciiTheme="minorHAnsi" w:hAnsiTheme="minorHAnsi"/>
          <w:sz w:val="22"/>
          <w:szCs w:val="22"/>
        </w:rPr>
      </w:pPr>
      <w:r>
        <w:rPr>
          <w:rFonts w:asciiTheme="minorHAnsi" w:hAnsiTheme="minorHAnsi"/>
          <w:b/>
          <w:i/>
          <w:sz w:val="22"/>
          <w:szCs w:val="22"/>
        </w:rPr>
        <w:t xml:space="preserve">      </w:t>
      </w:r>
      <w:r w:rsidR="000A795B">
        <w:rPr>
          <w:rFonts w:asciiTheme="minorHAnsi" w:hAnsiTheme="minorHAnsi"/>
          <w:b/>
          <w:i/>
          <w:sz w:val="22"/>
          <w:szCs w:val="22"/>
        </w:rPr>
        <w:t xml:space="preserve"> </w:t>
      </w:r>
      <w:r w:rsidR="003E7E04" w:rsidRPr="00F67F14">
        <w:rPr>
          <w:rFonts w:asciiTheme="minorHAnsi" w:hAnsiTheme="minorHAnsi"/>
          <w:b/>
          <w:i/>
          <w:sz w:val="22"/>
          <w:szCs w:val="22"/>
        </w:rPr>
        <w:t>Plan específico de seguridad y Salud Ocupacional:</w:t>
      </w:r>
      <w:r w:rsidR="003E7E04" w:rsidRPr="00F67F14">
        <w:rPr>
          <w:rFonts w:asciiTheme="minorHAnsi" w:hAnsiTheme="minorHAnsi"/>
          <w:sz w:val="22"/>
          <w:szCs w:val="22"/>
        </w:rPr>
        <w:t xml:space="preserve"> </w:t>
      </w:r>
    </w:p>
    <w:p w14:paraId="5FA3A568" w14:textId="0D348204" w:rsidR="003E7E04" w:rsidRPr="00F67F14" w:rsidRDefault="000A795B" w:rsidP="00F67F14">
      <w:pPr>
        <w:jc w:val="both"/>
        <w:rPr>
          <w:rFonts w:asciiTheme="minorHAnsi" w:hAnsiTheme="minorHAnsi"/>
          <w:b/>
          <w:i/>
          <w:sz w:val="22"/>
          <w:szCs w:val="22"/>
        </w:rPr>
      </w:pPr>
      <w:r>
        <w:rPr>
          <w:rFonts w:asciiTheme="minorHAnsi" w:hAnsiTheme="minorHAnsi"/>
          <w:sz w:val="22"/>
          <w:szCs w:val="22"/>
        </w:rPr>
        <w:t xml:space="preserve">       D</w:t>
      </w:r>
      <w:r w:rsidR="003E7E04" w:rsidRPr="00F67F14">
        <w:rPr>
          <w:rFonts w:asciiTheme="minorHAnsi" w:hAnsiTheme="minorHAnsi"/>
          <w:sz w:val="22"/>
          <w:szCs w:val="22"/>
        </w:rPr>
        <w:t xml:space="preserve">ebe contener al menos los siguientes </w:t>
      </w:r>
      <w:r w:rsidR="00F67F14">
        <w:rPr>
          <w:rFonts w:asciiTheme="minorHAnsi" w:hAnsiTheme="minorHAnsi"/>
          <w:sz w:val="22"/>
          <w:szCs w:val="22"/>
        </w:rPr>
        <w:t xml:space="preserve"> </w:t>
      </w:r>
      <w:r w:rsidR="003E7E04" w:rsidRPr="00F67F14">
        <w:rPr>
          <w:rFonts w:asciiTheme="minorHAnsi" w:hAnsiTheme="minorHAnsi"/>
          <w:sz w:val="22"/>
          <w:szCs w:val="22"/>
        </w:rPr>
        <w:t>puntos:</w:t>
      </w:r>
    </w:p>
    <w:p w14:paraId="6BAADBDC"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4C1755F"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CC06718"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5C3FFCA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1DCC72F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762BDC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32174B8B"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2B9DB9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6F298C90" w14:textId="77777777" w:rsidR="000A795B" w:rsidRPr="000A795B" w:rsidRDefault="000A795B" w:rsidP="000A795B">
      <w:pPr>
        <w:numPr>
          <w:ilvl w:val="1"/>
          <w:numId w:val="44"/>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25173BBD" w14:textId="77777777" w:rsidR="003E7E04" w:rsidRPr="00852D38" w:rsidRDefault="003E7E04" w:rsidP="000A795B">
      <w:pPr>
        <w:pStyle w:val="Prrafodelista"/>
        <w:ind w:left="709"/>
        <w:jc w:val="both"/>
        <w:rPr>
          <w:rFonts w:asciiTheme="minorHAnsi" w:hAnsiTheme="minorHAnsi"/>
          <w:b/>
          <w:i/>
          <w:sz w:val="22"/>
          <w:szCs w:val="22"/>
        </w:rPr>
      </w:pPr>
    </w:p>
    <w:p w14:paraId="075B773D" w14:textId="0CB2FF63" w:rsidR="003E7E04" w:rsidRPr="000A795B" w:rsidRDefault="003E7E04" w:rsidP="000A795B">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sidR="000A795B">
        <w:rPr>
          <w:rFonts w:asciiTheme="minorHAnsi" w:hAnsiTheme="minorHAnsi"/>
          <w:sz w:val="22"/>
          <w:szCs w:val="22"/>
        </w:rPr>
        <w:tab/>
      </w:r>
      <w:r w:rsidRPr="000A795B">
        <w:rPr>
          <w:rFonts w:asciiTheme="minorHAnsi" w:hAnsiTheme="minorHAnsi"/>
          <w:sz w:val="22"/>
          <w:szCs w:val="22"/>
        </w:rPr>
        <w:t xml:space="preserve"> de “dotación </w:t>
      </w:r>
      <w:r w:rsidR="000A795B" w:rsidRPr="000A795B">
        <w:rPr>
          <w:rFonts w:asciiTheme="minorHAnsi" w:hAnsiTheme="minorHAnsi"/>
          <w:sz w:val="22"/>
          <w:szCs w:val="22"/>
        </w:rPr>
        <w:t xml:space="preserve">y/o uso </w:t>
      </w:r>
      <w:r w:rsidRPr="000A795B">
        <w:rPr>
          <w:rFonts w:asciiTheme="minorHAnsi" w:hAnsiTheme="minorHAnsi"/>
          <w:sz w:val="22"/>
          <w:szCs w:val="22"/>
        </w:rPr>
        <w:t>de ropa de trabajo y EPP”.</w:t>
      </w:r>
    </w:p>
    <w:p w14:paraId="5AFA0DC4" w14:textId="77777777" w:rsidR="003E7E04" w:rsidRPr="000A795B" w:rsidRDefault="003E7E04" w:rsidP="000A795B">
      <w:pPr>
        <w:pStyle w:val="Prrafodelista"/>
        <w:ind w:left="709"/>
        <w:jc w:val="both"/>
        <w:rPr>
          <w:rFonts w:asciiTheme="minorHAnsi" w:hAnsiTheme="minorHAnsi"/>
          <w:b/>
          <w:sz w:val="22"/>
          <w:szCs w:val="22"/>
        </w:rPr>
      </w:pPr>
    </w:p>
    <w:p w14:paraId="45EEF14B" w14:textId="49FC30F0" w:rsidR="003E7E04" w:rsidRPr="000A795B" w:rsidRDefault="000A795B" w:rsidP="000A795B">
      <w:pPr>
        <w:ind w:firstLine="708"/>
        <w:jc w:val="both"/>
        <w:rPr>
          <w:rFonts w:asciiTheme="minorHAnsi" w:hAnsiTheme="minorHAnsi"/>
          <w:sz w:val="22"/>
          <w:szCs w:val="22"/>
        </w:rPr>
      </w:pPr>
      <w:r w:rsidRPr="000A795B">
        <w:rPr>
          <w:rFonts w:asciiTheme="minorHAnsi" w:hAnsiTheme="minorHAnsi"/>
          <w:b/>
          <w:sz w:val="22"/>
          <w:szCs w:val="22"/>
        </w:rPr>
        <w:t xml:space="preserve"> </w:t>
      </w:r>
      <w:r w:rsidR="003E7E04" w:rsidRPr="000A795B">
        <w:rPr>
          <w:rFonts w:asciiTheme="minorHAnsi" w:hAnsiTheme="minorHAnsi"/>
          <w:b/>
          <w:sz w:val="22"/>
          <w:szCs w:val="22"/>
        </w:rPr>
        <w:t xml:space="preserve">Contrato del personal </w:t>
      </w:r>
      <w:r w:rsidR="003E7E04" w:rsidRPr="000A795B">
        <w:rPr>
          <w:rFonts w:asciiTheme="minorHAnsi" w:hAnsiTheme="minorHAnsi"/>
          <w:sz w:val="22"/>
          <w:szCs w:val="22"/>
        </w:rPr>
        <w:t>(Bajo la modalidad que corresponda)</w:t>
      </w:r>
    </w:p>
    <w:p w14:paraId="7AABA2F5" w14:textId="77777777" w:rsidR="003E7E04" w:rsidRPr="000A795B" w:rsidRDefault="003E7E04" w:rsidP="000A795B">
      <w:pPr>
        <w:pStyle w:val="Prrafodelista"/>
        <w:ind w:left="709"/>
        <w:jc w:val="both"/>
        <w:rPr>
          <w:rFonts w:asciiTheme="minorHAnsi" w:hAnsiTheme="minorHAnsi"/>
          <w:b/>
          <w:sz w:val="22"/>
          <w:szCs w:val="22"/>
        </w:rPr>
      </w:pPr>
    </w:p>
    <w:p w14:paraId="2597939B" w14:textId="3EB5C550" w:rsidR="003E7E04" w:rsidRPr="000A795B" w:rsidRDefault="000A795B" w:rsidP="000A795B">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lastRenderedPageBreak/>
        <w:t xml:space="preserve"> </w:t>
      </w:r>
      <w:r w:rsidR="003E7E04" w:rsidRPr="000A795B">
        <w:rPr>
          <w:rFonts w:asciiTheme="minorHAnsi" w:eastAsiaTheme="minorHAnsi" w:hAnsiTheme="minorHAnsi"/>
          <w:b/>
          <w:bCs/>
          <w:iCs/>
          <w:color w:val="000000"/>
          <w:sz w:val="22"/>
          <w:szCs w:val="22"/>
          <w:lang w:eastAsia="en-US"/>
        </w:rPr>
        <w:t xml:space="preserve">Seguro médico </w:t>
      </w:r>
      <w:r w:rsidR="003E7E04" w:rsidRPr="000A795B">
        <w:rPr>
          <w:rFonts w:asciiTheme="minorHAnsi" w:eastAsiaTheme="minorHAnsi" w:hAnsiTheme="minorHAnsi"/>
          <w:bCs/>
          <w:iCs/>
          <w:color w:val="000000"/>
          <w:sz w:val="22"/>
          <w:szCs w:val="22"/>
          <w:lang w:eastAsia="en-US"/>
        </w:rPr>
        <w:t xml:space="preserve">(cuando aplique). Caso contrario debe contar necesariamente con una póliza </w:t>
      </w:r>
      <w:r w:rsidRPr="000A795B">
        <w:rPr>
          <w:rFonts w:asciiTheme="minorHAnsi" w:eastAsiaTheme="minorHAnsi" w:hAnsiTheme="minorHAnsi"/>
          <w:bCs/>
          <w:iCs/>
          <w:color w:val="000000"/>
          <w:sz w:val="22"/>
          <w:szCs w:val="22"/>
          <w:lang w:eastAsia="en-US"/>
        </w:rPr>
        <w:t xml:space="preserve"> </w:t>
      </w:r>
      <w:r w:rsidR="003E7E04" w:rsidRPr="000A795B">
        <w:rPr>
          <w:rFonts w:asciiTheme="minorHAnsi" w:eastAsiaTheme="minorHAnsi" w:hAnsiTheme="minorHAnsi"/>
          <w:bCs/>
          <w:iCs/>
          <w:color w:val="000000"/>
          <w:sz w:val="22"/>
          <w:szCs w:val="22"/>
          <w:lang w:eastAsia="en-US"/>
        </w:rPr>
        <w:t xml:space="preserve">de Seguro contra accidentes – grupal o individual </w:t>
      </w:r>
    </w:p>
    <w:p w14:paraId="43066BDD" w14:textId="77777777" w:rsidR="003E7E04" w:rsidRPr="000A795B" w:rsidRDefault="003E7E04" w:rsidP="000A795B">
      <w:pPr>
        <w:pStyle w:val="Prrafodelista"/>
        <w:ind w:left="709"/>
        <w:rPr>
          <w:rFonts w:asciiTheme="minorHAnsi" w:hAnsiTheme="minorHAnsi"/>
          <w:b/>
          <w:sz w:val="22"/>
          <w:szCs w:val="22"/>
        </w:rPr>
      </w:pPr>
    </w:p>
    <w:p w14:paraId="6864CCDB" w14:textId="6AEE34F6"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7E13EA03" w14:textId="77777777" w:rsidR="003E7E04" w:rsidRPr="000A795B" w:rsidRDefault="003E7E04" w:rsidP="000A795B">
      <w:pPr>
        <w:pStyle w:val="Prrafodelista"/>
        <w:ind w:left="709"/>
        <w:jc w:val="both"/>
        <w:rPr>
          <w:rFonts w:asciiTheme="minorHAnsi" w:hAnsiTheme="minorHAnsi"/>
          <w:b/>
          <w:sz w:val="22"/>
          <w:szCs w:val="22"/>
        </w:rPr>
      </w:pPr>
    </w:p>
    <w:p w14:paraId="5D0569FA" w14:textId="18359BF7"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w:t>
      </w:r>
      <w:r w:rsidR="000A795B" w:rsidRPr="000A795B">
        <w:rPr>
          <w:rFonts w:asciiTheme="minorHAnsi" w:eastAsiaTheme="minorHAnsi" w:hAnsiTheme="minorHAnsi"/>
          <w:iCs/>
          <w:color w:val="000000"/>
          <w:sz w:val="22"/>
          <w:szCs w:val="22"/>
          <w:lang w:eastAsia="en-US"/>
        </w:rPr>
        <w:t xml:space="preserve"> </w:t>
      </w:r>
      <w:r w:rsidRPr="000A795B">
        <w:rPr>
          <w:rFonts w:asciiTheme="minorHAnsi" w:eastAsiaTheme="minorHAnsi" w:hAnsiTheme="minorHAnsi"/>
          <w:iCs/>
          <w:color w:val="000000"/>
          <w:sz w:val="22"/>
          <w:szCs w:val="22"/>
          <w:lang w:eastAsia="en-US"/>
        </w:rPr>
        <w:t xml:space="preserve">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33BF8372" w14:textId="77777777" w:rsidR="003E7E04" w:rsidRPr="003E7E2C" w:rsidRDefault="003E7E04" w:rsidP="003E7E04">
      <w:pPr>
        <w:pStyle w:val="Prrafodelista"/>
        <w:ind w:left="644"/>
        <w:jc w:val="both"/>
        <w:rPr>
          <w:rFonts w:asciiTheme="minorHAnsi" w:hAnsiTheme="minorHAnsi"/>
          <w:sz w:val="22"/>
          <w:szCs w:val="22"/>
          <w:lang w:val="es-BO"/>
        </w:rPr>
      </w:pPr>
    </w:p>
    <w:p w14:paraId="55228E45" w14:textId="77777777" w:rsidR="003E7E04" w:rsidRPr="000B7589" w:rsidRDefault="003E7E04" w:rsidP="000A795B">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29B8CF73" w14:textId="77777777" w:rsidR="003E7E04" w:rsidRPr="000B7589" w:rsidRDefault="003E7E04" w:rsidP="003E7E04">
      <w:pPr>
        <w:pStyle w:val="Prrafodelista"/>
        <w:ind w:left="644"/>
        <w:jc w:val="both"/>
        <w:rPr>
          <w:rFonts w:asciiTheme="minorHAnsi" w:hAnsiTheme="minorHAnsi"/>
          <w:sz w:val="22"/>
          <w:szCs w:val="22"/>
        </w:rPr>
      </w:pPr>
    </w:p>
    <w:p w14:paraId="31FB3536" w14:textId="77777777" w:rsidR="003E7E04" w:rsidRPr="00852D38" w:rsidRDefault="003E7E04" w:rsidP="000A795B">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DD82E0B" w14:textId="77777777"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CD5F22C" w14:textId="77777777" w:rsidR="003E7E04" w:rsidRPr="00654468" w:rsidRDefault="003E7E04" w:rsidP="003E7E04">
      <w:pPr>
        <w:pStyle w:val="Prrafodelista"/>
        <w:ind w:left="644"/>
        <w:jc w:val="both"/>
        <w:rPr>
          <w:rFonts w:asciiTheme="minorHAnsi" w:hAnsiTheme="minorHAnsi"/>
          <w:sz w:val="22"/>
          <w:szCs w:val="22"/>
        </w:rPr>
      </w:pPr>
    </w:p>
    <w:p w14:paraId="06B84520" w14:textId="77777777" w:rsidR="003E7E04" w:rsidRPr="00852D38" w:rsidRDefault="003E7E04" w:rsidP="000A795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6408682" w14:textId="77777777" w:rsidR="003E7E04" w:rsidRDefault="003E7E04" w:rsidP="003E7E04">
      <w:pPr>
        <w:pStyle w:val="Prrafodelista"/>
        <w:jc w:val="both"/>
        <w:rPr>
          <w:rFonts w:asciiTheme="minorHAnsi" w:hAnsiTheme="minorHAnsi"/>
          <w:sz w:val="22"/>
          <w:szCs w:val="22"/>
        </w:rPr>
      </w:pPr>
    </w:p>
    <w:p w14:paraId="41CE468F" w14:textId="3D44671D"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2175BF9B" w14:textId="59C1AAA2" w:rsidR="000A795B" w:rsidRPr="000A795B" w:rsidRDefault="000A795B" w:rsidP="000A795B">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44D8BAB1" w14:textId="77777777" w:rsidR="003E7E04" w:rsidRPr="00852D38" w:rsidRDefault="003E7E04" w:rsidP="003E7E04">
      <w:pPr>
        <w:pStyle w:val="Prrafodelista"/>
        <w:jc w:val="both"/>
        <w:rPr>
          <w:rFonts w:asciiTheme="minorHAnsi" w:hAnsiTheme="minorHAnsi"/>
          <w:sz w:val="22"/>
          <w:szCs w:val="22"/>
        </w:rPr>
      </w:pPr>
    </w:p>
    <w:p w14:paraId="497F010D" w14:textId="77777777" w:rsidR="003E7E04" w:rsidRDefault="003E7E04" w:rsidP="00853B7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28582704" w14:textId="77777777" w:rsidR="003E7E04" w:rsidRPr="00852D38" w:rsidRDefault="003E7E04" w:rsidP="003E7E04">
      <w:pPr>
        <w:jc w:val="both"/>
        <w:rPr>
          <w:rFonts w:asciiTheme="minorHAnsi" w:hAnsiTheme="minorHAnsi"/>
          <w:b/>
          <w:sz w:val="22"/>
          <w:szCs w:val="22"/>
        </w:rPr>
      </w:pPr>
    </w:p>
    <w:p w14:paraId="58DD8F61"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46D26EA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1EBE486" w14:textId="77777777" w:rsidR="003E7E04" w:rsidRPr="00932721"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21AA92B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27CB4C80"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3D42920F"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3DEA0ED5"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5747E2DC"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7BD6F7D2"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lastRenderedPageBreak/>
        <w:t>Guantes (específicos a la tarea a realizar)</w:t>
      </w:r>
    </w:p>
    <w:p w14:paraId="00EE34B2" w14:textId="77777777" w:rsidR="003E7E04" w:rsidRPr="00852D38" w:rsidRDefault="003E7E04" w:rsidP="003E7E04">
      <w:pPr>
        <w:pStyle w:val="Default"/>
        <w:ind w:left="1068"/>
        <w:rPr>
          <w:rFonts w:asciiTheme="minorHAnsi" w:hAnsiTheme="minorHAnsi"/>
          <w:sz w:val="22"/>
          <w:szCs w:val="22"/>
        </w:rPr>
      </w:pPr>
    </w:p>
    <w:p w14:paraId="4D683873" w14:textId="77777777" w:rsidR="003E7E04" w:rsidRPr="00852D38" w:rsidRDefault="003E7E04" w:rsidP="003E7E04">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324A7EED" w14:textId="77777777" w:rsidR="003E7E04" w:rsidRPr="00852D38" w:rsidRDefault="003E7E04" w:rsidP="003E7E04">
      <w:pPr>
        <w:pStyle w:val="Default"/>
        <w:ind w:left="1068"/>
        <w:rPr>
          <w:rFonts w:asciiTheme="minorHAnsi" w:hAnsiTheme="minorHAnsi"/>
          <w:sz w:val="22"/>
          <w:szCs w:val="22"/>
        </w:rPr>
      </w:pPr>
    </w:p>
    <w:p w14:paraId="6EF425A8"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7559CE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1A7077E0"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67B383D2"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6CD4F90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161CD3E"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600BA5C1"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9E2BBF9"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4A5217A6" w14:textId="77777777" w:rsidR="003E7E04" w:rsidRPr="00852D38" w:rsidRDefault="003E7E04" w:rsidP="003E7E04">
      <w:pPr>
        <w:pStyle w:val="Default"/>
        <w:ind w:left="1788"/>
        <w:rPr>
          <w:rFonts w:asciiTheme="minorHAnsi" w:hAnsiTheme="minorHAnsi"/>
          <w:sz w:val="22"/>
          <w:szCs w:val="22"/>
        </w:rPr>
      </w:pPr>
    </w:p>
    <w:p w14:paraId="4A620D20"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2E9E6BF4" w14:textId="77777777" w:rsidR="003E7E04" w:rsidRDefault="003E7E04" w:rsidP="003E7E04">
      <w:pPr>
        <w:pStyle w:val="Default"/>
      </w:pPr>
    </w:p>
    <w:p w14:paraId="0EA035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333607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ACF706C"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318BD45"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2721D855" w14:textId="77777777" w:rsidR="003E7E04"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58750DAB" w14:textId="77777777" w:rsidR="003E7E04" w:rsidRDefault="003E7E04" w:rsidP="003E7E04">
      <w:pPr>
        <w:jc w:val="both"/>
        <w:rPr>
          <w:rFonts w:asciiTheme="minorHAnsi" w:hAnsiTheme="minorHAnsi"/>
          <w:b/>
          <w:sz w:val="22"/>
          <w:szCs w:val="22"/>
        </w:rPr>
      </w:pPr>
    </w:p>
    <w:p w14:paraId="1D9A3C54"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Documentación para Data Book:</w:t>
      </w:r>
    </w:p>
    <w:p w14:paraId="410928E0" w14:textId="77777777" w:rsidR="003E7E04" w:rsidRDefault="003E7E04" w:rsidP="003E7E04">
      <w:pPr>
        <w:pStyle w:val="Default"/>
      </w:pPr>
    </w:p>
    <w:p w14:paraId="1771E25C"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070593C1"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C020CA8"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75AC760D"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439B5A6"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64FA94EB" w14:textId="77777777" w:rsidR="003E7E04"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7C2FDFB2" w14:textId="77777777" w:rsidR="003E7E04" w:rsidRPr="00932721" w:rsidRDefault="003E7E04" w:rsidP="003E7E04">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53A5B82F"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797BB1E" w14:textId="77777777" w:rsidR="003E7E04" w:rsidRDefault="003E7E04" w:rsidP="003E7E04">
      <w:pPr>
        <w:pStyle w:val="Default"/>
        <w:rPr>
          <w:rFonts w:ascii="Times New Roman" w:hAnsi="Times New Roman" w:cs="Times New Roman"/>
          <w:sz w:val="23"/>
          <w:szCs w:val="23"/>
        </w:rPr>
      </w:pPr>
    </w:p>
    <w:p w14:paraId="32F231C9" w14:textId="77777777"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106CB53A" w14:textId="77777777" w:rsidR="003E7E04" w:rsidRPr="00932721" w:rsidRDefault="003E7E04" w:rsidP="003E7E04">
      <w:pPr>
        <w:pStyle w:val="Prrafodelista"/>
        <w:ind w:left="644"/>
        <w:jc w:val="both"/>
        <w:rPr>
          <w:rFonts w:asciiTheme="minorHAnsi" w:hAnsiTheme="minorHAnsi"/>
          <w:sz w:val="22"/>
          <w:szCs w:val="22"/>
        </w:rPr>
      </w:pPr>
    </w:p>
    <w:p w14:paraId="3571374E" w14:textId="1DF84039"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853B7F">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sidR="00853B7F">
        <w:rPr>
          <w:rFonts w:asciiTheme="minorHAnsi" w:hAnsiTheme="minorHAnsi"/>
          <w:sz w:val="22"/>
          <w:szCs w:val="22"/>
        </w:rPr>
        <w:lastRenderedPageBreak/>
        <w:t>requisitos</w:t>
      </w:r>
      <w:proofErr w:type="spellEnd"/>
      <w:r w:rsidR="00853B7F">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sidR="00853B7F">
        <w:rPr>
          <w:rFonts w:asciiTheme="minorHAnsi" w:hAnsiTheme="minorHAnsi"/>
          <w:sz w:val="22"/>
          <w:szCs w:val="22"/>
        </w:rPr>
        <w:t>aplicable al contrato de la obra.</w:t>
      </w:r>
    </w:p>
    <w:p w14:paraId="53637EE1" w14:textId="77777777" w:rsidR="003E7E04" w:rsidRPr="00932721" w:rsidRDefault="003E7E04" w:rsidP="003E7E04">
      <w:pPr>
        <w:pStyle w:val="Prrafodelista"/>
        <w:ind w:left="644"/>
        <w:jc w:val="both"/>
        <w:rPr>
          <w:rFonts w:asciiTheme="minorHAnsi" w:hAnsiTheme="minorHAnsi"/>
          <w:sz w:val="22"/>
          <w:szCs w:val="22"/>
        </w:rPr>
      </w:pPr>
    </w:p>
    <w:p w14:paraId="543877DC"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17FA23F7" w14:textId="11CFC134" w:rsidR="00C51461" w:rsidRPr="00C875A2" w:rsidRDefault="00853B7F" w:rsidP="00C875A2">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w:t>
      </w:r>
      <w:r w:rsidR="00C875A2">
        <w:rPr>
          <w:rFonts w:asciiTheme="minorHAnsi" w:eastAsiaTheme="minorHAnsi" w:hAnsiTheme="minorHAnsi" w:cstheme="minorHAnsi"/>
          <w:sz w:val="22"/>
          <w:szCs w:val="22"/>
          <w:lang w:eastAsia="en-US"/>
        </w:rPr>
        <w:t xml:space="preserve">venir accidentes e incidentes. </w:t>
      </w:r>
    </w:p>
    <w:p w14:paraId="724280C9" w14:textId="77777777" w:rsidR="00C51461" w:rsidRPr="00B25F6B" w:rsidRDefault="00C51461" w:rsidP="003E7E04">
      <w:pPr>
        <w:pStyle w:val="Prrafodelista"/>
        <w:rPr>
          <w:rFonts w:asciiTheme="minorHAnsi" w:hAnsiTheme="minorHAnsi"/>
          <w:sz w:val="22"/>
          <w:szCs w:val="22"/>
        </w:rPr>
      </w:pPr>
    </w:p>
    <w:p w14:paraId="15005BD8" w14:textId="77777777" w:rsidR="003E7E04" w:rsidRDefault="003E7E04" w:rsidP="003E7E04">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A</w:t>
      </w:r>
      <w:r w:rsidRPr="008B4F92">
        <w:rPr>
          <w:rFonts w:asciiTheme="minorHAnsi" w:hAnsiTheme="minorHAnsi" w:cstheme="minorHAnsi"/>
          <w:b/>
          <w:color w:val="000000" w:themeColor="text1"/>
          <w:sz w:val="22"/>
          <w:szCs w:val="22"/>
          <w:u w:val="single"/>
        </w:rPr>
        <w:t>.</w:t>
      </w:r>
      <w:r>
        <w:rPr>
          <w:rFonts w:asciiTheme="minorHAnsi" w:hAnsiTheme="minorHAnsi" w:cstheme="minorHAnsi"/>
          <w:b/>
          <w:color w:val="000000" w:themeColor="text1"/>
          <w:sz w:val="22"/>
          <w:szCs w:val="22"/>
          <w:u w:val="single"/>
        </w:rPr>
        <w:t>7</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49D031F4" w14:textId="77777777" w:rsidR="003E7E04" w:rsidRDefault="003E7E04" w:rsidP="003E7E04">
      <w:pPr>
        <w:jc w:val="both"/>
        <w:rPr>
          <w:rFonts w:asciiTheme="minorHAnsi" w:hAnsiTheme="minorHAnsi"/>
          <w:sz w:val="22"/>
          <w:szCs w:val="22"/>
        </w:rPr>
      </w:pPr>
    </w:p>
    <w:p w14:paraId="5319383A" w14:textId="08380C58"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sidR="00DC581A">
        <w:rPr>
          <w:rFonts w:asciiTheme="minorHAnsi" w:hAnsiTheme="minorHAnsi" w:cstheme="minorHAnsi"/>
          <w:b/>
          <w:bCs/>
          <w:sz w:val="22"/>
          <w:szCs w:val="22"/>
        </w:rPr>
        <w:t>de</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098EFA11" w14:textId="77777777" w:rsidR="003E7E04" w:rsidRPr="00BA4286" w:rsidRDefault="003E7E04" w:rsidP="003E7E04">
      <w:pPr>
        <w:jc w:val="both"/>
        <w:rPr>
          <w:rFonts w:asciiTheme="minorHAnsi" w:hAnsiTheme="minorHAnsi" w:cstheme="minorHAnsi"/>
          <w:bCs/>
          <w:sz w:val="22"/>
          <w:szCs w:val="22"/>
        </w:rPr>
      </w:pPr>
    </w:p>
    <w:p w14:paraId="4D1C0E5B"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85F8B08" w14:textId="77777777" w:rsidR="003E7E04" w:rsidRPr="00BA4286" w:rsidRDefault="003E7E04" w:rsidP="003E7E04">
      <w:pPr>
        <w:jc w:val="both"/>
        <w:rPr>
          <w:rFonts w:asciiTheme="minorHAnsi" w:hAnsiTheme="minorHAnsi" w:cstheme="minorHAnsi"/>
          <w:bCs/>
          <w:sz w:val="22"/>
          <w:szCs w:val="22"/>
        </w:rPr>
      </w:pPr>
    </w:p>
    <w:p w14:paraId="146580CF"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50B42F1" w14:textId="77777777" w:rsidR="003E7E04" w:rsidRPr="00BA4286" w:rsidRDefault="003E7E04" w:rsidP="003E7E04">
      <w:pPr>
        <w:jc w:val="both"/>
        <w:rPr>
          <w:rFonts w:asciiTheme="minorHAnsi" w:hAnsiTheme="minorHAnsi" w:cstheme="minorHAnsi"/>
          <w:bCs/>
          <w:sz w:val="22"/>
          <w:szCs w:val="22"/>
        </w:rPr>
      </w:pPr>
    </w:p>
    <w:p w14:paraId="6C13E4CD"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w:t>
      </w:r>
      <w:r w:rsidRPr="00BA4286">
        <w:rPr>
          <w:rFonts w:asciiTheme="minorHAnsi" w:hAnsiTheme="minorHAnsi" w:cstheme="minorHAnsi"/>
          <w:bCs/>
          <w:sz w:val="22"/>
          <w:szCs w:val="22"/>
        </w:rPr>
        <w:lastRenderedPageBreak/>
        <w:t>remitir a YPFB informes, planillas, registros, comprobantes y toda documentación de respaldo que demuestre el cumplimiento del Plan de Contingencias.</w:t>
      </w:r>
    </w:p>
    <w:p w14:paraId="523D70BA" w14:textId="77777777" w:rsidR="003E7E04" w:rsidRPr="00BA4286" w:rsidRDefault="003E7E04" w:rsidP="003E7E04">
      <w:pPr>
        <w:jc w:val="both"/>
        <w:rPr>
          <w:rFonts w:asciiTheme="minorHAnsi" w:hAnsiTheme="minorHAnsi" w:cstheme="minorHAnsi"/>
          <w:bCs/>
          <w:sz w:val="22"/>
          <w:szCs w:val="22"/>
        </w:rPr>
      </w:pPr>
    </w:p>
    <w:p w14:paraId="1A1A6AE9" w14:textId="4ADF05F2" w:rsidR="003E7E04" w:rsidRPr="00BA4286"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4A5464">
        <w:rPr>
          <w:rFonts w:asciiTheme="minorHAnsi" w:hAnsiTheme="minorHAnsi" w:cstheme="minorHAnsi"/>
          <w:bCs/>
          <w:sz w:val="22"/>
          <w:szCs w:val="22"/>
        </w:rPr>
        <w:t xml:space="preserve"> </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57A4E415" w14:textId="7C5398D9" w:rsidR="00C51461" w:rsidRDefault="003E7E04" w:rsidP="003E7E04">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243B1B21" w14:textId="77777777" w:rsidR="003E7E04" w:rsidRDefault="003E7E04" w:rsidP="003E7E04">
      <w:pPr>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p w14:paraId="23B2608A" w14:textId="77777777" w:rsidR="00C875A2" w:rsidRDefault="00C875A2" w:rsidP="003E7E04">
      <w:pPr>
        <w:jc w:val="both"/>
        <w:rPr>
          <w:rFonts w:asciiTheme="minorHAnsi" w:hAnsiTheme="minorHAnsi" w:cstheme="minorHAnsi"/>
          <w:b/>
          <w:bCs/>
          <w:sz w:val="22"/>
          <w:szCs w:val="22"/>
          <w:u w:val="single"/>
          <w:lang w:val="es-BO"/>
        </w:rPr>
      </w:pPr>
    </w:p>
    <w:p w14:paraId="0D2E546B" w14:textId="77777777" w:rsidR="00C875A2" w:rsidRDefault="00C875A2" w:rsidP="003E7E04">
      <w:pPr>
        <w:jc w:val="both"/>
        <w:rPr>
          <w:rFonts w:asciiTheme="minorHAnsi" w:hAnsiTheme="minorHAnsi" w:cstheme="minorHAnsi"/>
          <w:b/>
          <w:bCs/>
          <w:sz w:val="22"/>
          <w:szCs w:val="22"/>
          <w:u w:val="single"/>
          <w:lang w:val="es-BO"/>
        </w:rPr>
      </w:pPr>
    </w:p>
    <w:p w14:paraId="45694EE2" w14:textId="77777777" w:rsidR="00C875A2" w:rsidRDefault="00C875A2" w:rsidP="003E7E04">
      <w:pPr>
        <w:jc w:val="both"/>
        <w:rPr>
          <w:rFonts w:asciiTheme="minorHAnsi" w:hAnsiTheme="minorHAnsi" w:cstheme="minorHAnsi"/>
          <w:b/>
          <w:bCs/>
          <w:sz w:val="22"/>
          <w:szCs w:val="22"/>
          <w:u w:val="single"/>
          <w:lang w:val="es-BO"/>
        </w:rPr>
      </w:pPr>
    </w:p>
    <w:p w14:paraId="74040EE9" w14:textId="77777777" w:rsidR="00C875A2" w:rsidRDefault="00C875A2" w:rsidP="003E7E04">
      <w:pPr>
        <w:jc w:val="both"/>
        <w:rPr>
          <w:rFonts w:asciiTheme="minorHAnsi" w:hAnsiTheme="minorHAnsi" w:cstheme="minorHAnsi"/>
          <w:b/>
          <w:bCs/>
          <w:sz w:val="22"/>
          <w:szCs w:val="22"/>
          <w:u w:val="single"/>
          <w:lang w:val="es-BO"/>
        </w:rPr>
      </w:pPr>
    </w:p>
    <w:p w14:paraId="5ABD068A" w14:textId="77777777" w:rsidR="00C875A2" w:rsidRDefault="00C875A2" w:rsidP="003E7E04">
      <w:pPr>
        <w:jc w:val="both"/>
        <w:rPr>
          <w:rFonts w:asciiTheme="minorHAnsi" w:hAnsiTheme="minorHAnsi" w:cstheme="minorHAnsi"/>
          <w:b/>
          <w:bCs/>
          <w:sz w:val="22"/>
          <w:szCs w:val="22"/>
          <w:u w:val="single"/>
          <w:lang w:val="es-BO"/>
        </w:rPr>
      </w:pPr>
    </w:p>
    <w:p w14:paraId="20B0CCC1" w14:textId="77777777" w:rsidR="00C875A2" w:rsidRDefault="00C875A2" w:rsidP="003E7E04">
      <w:pPr>
        <w:jc w:val="both"/>
        <w:rPr>
          <w:rFonts w:asciiTheme="minorHAnsi" w:hAnsiTheme="minorHAnsi" w:cstheme="minorHAnsi"/>
          <w:b/>
          <w:bCs/>
          <w:sz w:val="22"/>
          <w:szCs w:val="22"/>
          <w:u w:val="single"/>
          <w:lang w:val="es-BO"/>
        </w:rPr>
      </w:pPr>
    </w:p>
    <w:p w14:paraId="39ABBBD1" w14:textId="77777777" w:rsidR="00C875A2" w:rsidRDefault="00C875A2" w:rsidP="003E7E04">
      <w:pPr>
        <w:jc w:val="both"/>
        <w:rPr>
          <w:rFonts w:asciiTheme="minorHAnsi" w:hAnsiTheme="minorHAnsi" w:cstheme="minorHAnsi"/>
          <w:b/>
          <w:bCs/>
          <w:sz w:val="22"/>
          <w:szCs w:val="22"/>
          <w:u w:val="single"/>
          <w:lang w:val="es-BO"/>
        </w:rPr>
      </w:pPr>
    </w:p>
    <w:p w14:paraId="0C510125" w14:textId="77777777" w:rsidR="00C875A2" w:rsidRDefault="00C875A2" w:rsidP="003E7E04">
      <w:pPr>
        <w:jc w:val="both"/>
        <w:rPr>
          <w:rFonts w:asciiTheme="minorHAnsi" w:hAnsiTheme="minorHAnsi" w:cstheme="minorHAnsi"/>
          <w:b/>
          <w:bCs/>
          <w:sz w:val="22"/>
          <w:szCs w:val="22"/>
          <w:u w:val="single"/>
          <w:lang w:val="es-BO"/>
        </w:rPr>
      </w:pPr>
    </w:p>
    <w:p w14:paraId="1AA58F1B" w14:textId="77777777" w:rsidR="00C875A2" w:rsidRDefault="00C875A2" w:rsidP="003E7E04">
      <w:pPr>
        <w:jc w:val="both"/>
        <w:rPr>
          <w:rFonts w:asciiTheme="minorHAnsi" w:hAnsiTheme="minorHAnsi" w:cstheme="minorHAnsi"/>
          <w:b/>
          <w:bCs/>
          <w:sz w:val="22"/>
          <w:szCs w:val="22"/>
          <w:u w:val="single"/>
          <w:lang w:val="es-BO"/>
        </w:rPr>
      </w:pPr>
    </w:p>
    <w:p w14:paraId="5C6FCE28" w14:textId="77777777" w:rsidR="00C875A2" w:rsidRDefault="00C875A2" w:rsidP="003E7E04">
      <w:pPr>
        <w:jc w:val="both"/>
        <w:rPr>
          <w:rFonts w:asciiTheme="minorHAnsi" w:hAnsiTheme="minorHAnsi" w:cstheme="minorHAnsi"/>
          <w:b/>
          <w:bCs/>
          <w:sz w:val="22"/>
          <w:szCs w:val="22"/>
          <w:u w:val="single"/>
          <w:lang w:val="es-BO"/>
        </w:rPr>
      </w:pPr>
    </w:p>
    <w:p w14:paraId="4844BC15" w14:textId="77777777" w:rsidR="00C875A2" w:rsidRDefault="00C875A2" w:rsidP="003E7E04">
      <w:pPr>
        <w:jc w:val="both"/>
        <w:rPr>
          <w:rFonts w:asciiTheme="minorHAnsi" w:hAnsiTheme="minorHAnsi" w:cstheme="minorHAnsi"/>
          <w:b/>
          <w:bCs/>
          <w:sz w:val="22"/>
          <w:szCs w:val="22"/>
          <w:u w:val="single"/>
          <w:lang w:val="es-BO"/>
        </w:rPr>
      </w:pPr>
    </w:p>
    <w:p w14:paraId="0FF04C85" w14:textId="77777777" w:rsidR="00C875A2" w:rsidRDefault="00C875A2" w:rsidP="003E7E04">
      <w:pPr>
        <w:jc w:val="both"/>
        <w:rPr>
          <w:rFonts w:asciiTheme="minorHAnsi" w:hAnsiTheme="minorHAnsi" w:cstheme="minorHAnsi"/>
          <w:b/>
          <w:bCs/>
          <w:sz w:val="22"/>
          <w:szCs w:val="22"/>
          <w:u w:val="single"/>
          <w:lang w:val="es-BO"/>
        </w:rPr>
      </w:pPr>
    </w:p>
    <w:p w14:paraId="10B44A75" w14:textId="77777777" w:rsidR="00C875A2" w:rsidRDefault="00C875A2" w:rsidP="003E7E04">
      <w:pPr>
        <w:jc w:val="both"/>
        <w:rPr>
          <w:rFonts w:asciiTheme="minorHAnsi" w:hAnsiTheme="minorHAnsi" w:cstheme="minorHAnsi"/>
          <w:b/>
          <w:bCs/>
          <w:sz w:val="22"/>
          <w:szCs w:val="22"/>
          <w:u w:val="single"/>
          <w:lang w:val="es-BO"/>
        </w:rPr>
      </w:pPr>
    </w:p>
    <w:p w14:paraId="6F99308F" w14:textId="77777777" w:rsidR="00C875A2" w:rsidRDefault="00C875A2" w:rsidP="003E7E04">
      <w:pPr>
        <w:jc w:val="both"/>
        <w:rPr>
          <w:rFonts w:asciiTheme="minorHAnsi" w:hAnsiTheme="minorHAnsi" w:cstheme="minorHAnsi"/>
          <w:b/>
          <w:bCs/>
          <w:sz w:val="22"/>
          <w:szCs w:val="22"/>
          <w:u w:val="single"/>
          <w:lang w:val="es-BO"/>
        </w:rPr>
      </w:pPr>
    </w:p>
    <w:p w14:paraId="62E8D7C8" w14:textId="77777777" w:rsidR="00C875A2" w:rsidRDefault="00C875A2" w:rsidP="003E7E04">
      <w:pPr>
        <w:jc w:val="both"/>
        <w:rPr>
          <w:rFonts w:asciiTheme="minorHAnsi" w:hAnsiTheme="minorHAnsi" w:cstheme="minorHAnsi"/>
          <w:b/>
          <w:bCs/>
          <w:sz w:val="22"/>
          <w:szCs w:val="22"/>
          <w:u w:val="single"/>
          <w:lang w:val="es-BO"/>
        </w:rPr>
      </w:pPr>
    </w:p>
    <w:p w14:paraId="19AAFAFC" w14:textId="77777777" w:rsidR="00C875A2" w:rsidRDefault="00C875A2" w:rsidP="003E7E04">
      <w:pPr>
        <w:jc w:val="both"/>
        <w:rPr>
          <w:rFonts w:asciiTheme="minorHAnsi" w:hAnsiTheme="minorHAnsi" w:cstheme="minorHAnsi"/>
          <w:b/>
          <w:bCs/>
          <w:sz w:val="22"/>
          <w:szCs w:val="22"/>
          <w:u w:val="single"/>
          <w:lang w:val="es-BO"/>
        </w:rPr>
      </w:pPr>
    </w:p>
    <w:p w14:paraId="4F6B5B87" w14:textId="77777777" w:rsidR="00C875A2" w:rsidRDefault="00C875A2" w:rsidP="003E7E04">
      <w:pPr>
        <w:jc w:val="both"/>
        <w:rPr>
          <w:rFonts w:asciiTheme="minorHAnsi" w:hAnsiTheme="minorHAnsi" w:cstheme="minorHAnsi"/>
          <w:b/>
          <w:bCs/>
          <w:sz w:val="22"/>
          <w:szCs w:val="22"/>
          <w:u w:val="single"/>
          <w:lang w:val="es-BO"/>
        </w:rPr>
      </w:pPr>
    </w:p>
    <w:p w14:paraId="64A33CE8" w14:textId="77777777" w:rsidR="00C875A2" w:rsidRDefault="00C875A2" w:rsidP="003E7E04">
      <w:pPr>
        <w:jc w:val="both"/>
        <w:rPr>
          <w:rFonts w:asciiTheme="minorHAnsi" w:hAnsiTheme="minorHAnsi" w:cstheme="minorHAnsi"/>
          <w:b/>
          <w:bCs/>
          <w:sz w:val="22"/>
          <w:szCs w:val="22"/>
          <w:u w:val="single"/>
          <w:lang w:val="es-BO"/>
        </w:rPr>
      </w:pPr>
    </w:p>
    <w:p w14:paraId="65647B94" w14:textId="77777777" w:rsidR="00C875A2" w:rsidRDefault="00C875A2" w:rsidP="003E7E04">
      <w:pPr>
        <w:jc w:val="both"/>
        <w:rPr>
          <w:rFonts w:asciiTheme="minorHAnsi" w:hAnsiTheme="minorHAnsi" w:cstheme="minorHAnsi"/>
          <w:b/>
          <w:bCs/>
          <w:sz w:val="22"/>
          <w:szCs w:val="22"/>
          <w:u w:val="single"/>
          <w:lang w:val="es-BO"/>
        </w:rPr>
      </w:pPr>
    </w:p>
    <w:p w14:paraId="2F8F301D" w14:textId="77777777" w:rsidR="00B41A7C" w:rsidRDefault="00B41A7C" w:rsidP="003E7E04">
      <w:pPr>
        <w:jc w:val="both"/>
        <w:rPr>
          <w:rFonts w:asciiTheme="minorHAnsi" w:hAnsiTheme="minorHAnsi" w:cstheme="minorHAnsi"/>
          <w:b/>
          <w:bCs/>
          <w:sz w:val="22"/>
          <w:szCs w:val="22"/>
          <w:u w:val="single"/>
          <w:lang w:val="es-BO"/>
        </w:rPr>
      </w:pPr>
    </w:p>
    <w:p w14:paraId="233584C8" w14:textId="77777777" w:rsidR="00B41A7C" w:rsidRDefault="00B41A7C" w:rsidP="003E7E04">
      <w:pPr>
        <w:jc w:val="both"/>
        <w:rPr>
          <w:rFonts w:asciiTheme="minorHAnsi" w:hAnsiTheme="minorHAnsi" w:cstheme="minorHAnsi"/>
          <w:b/>
          <w:bCs/>
          <w:sz w:val="22"/>
          <w:szCs w:val="22"/>
          <w:u w:val="single"/>
          <w:lang w:val="es-BO"/>
        </w:rPr>
      </w:pPr>
    </w:p>
    <w:p w14:paraId="5733A1A1" w14:textId="77777777" w:rsidR="00B41A7C" w:rsidRDefault="00B41A7C" w:rsidP="003E7E04">
      <w:pPr>
        <w:jc w:val="both"/>
        <w:rPr>
          <w:rFonts w:asciiTheme="minorHAnsi" w:hAnsiTheme="minorHAnsi" w:cstheme="minorHAnsi"/>
          <w:b/>
          <w:bCs/>
          <w:sz w:val="22"/>
          <w:szCs w:val="22"/>
          <w:u w:val="single"/>
          <w:lang w:val="es-BO"/>
        </w:rPr>
      </w:pPr>
    </w:p>
    <w:p w14:paraId="72CC876F" w14:textId="77777777" w:rsidR="00B41A7C" w:rsidRDefault="00B41A7C" w:rsidP="003E7E04">
      <w:pPr>
        <w:jc w:val="both"/>
        <w:rPr>
          <w:rFonts w:asciiTheme="minorHAnsi" w:hAnsiTheme="minorHAnsi" w:cstheme="minorHAnsi"/>
          <w:b/>
          <w:bCs/>
          <w:sz w:val="22"/>
          <w:szCs w:val="22"/>
          <w:u w:val="single"/>
          <w:lang w:val="es-BO"/>
        </w:rPr>
      </w:pPr>
    </w:p>
    <w:p w14:paraId="2B74A762" w14:textId="77777777" w:rsidR="00B41A7C" w:rsidRDefault="00B41A7C" w:rsidP="003E7E04">
      <w:pPr>
        <w:jc w:val="both"/>
        <w:rPr>
          <w:rFonts w:asciiTheme="minorHAnsi" w:hAnsiTheme="minorHAnsi" w:cstheme="minorHAnsi"/>
          <w:b/>
          <w:bCs/>
          <w:sz w:val="22"/>
          <w:szCs w:val="22"/>
          <w:u w:val="single"/>
          <w:lang w:val="es-BO"/>
        </w:rPr>
      </w:pPr>
    </w:p>
    <w:p w14:paraId="35463065" w14:textId="77777777" w:rsidR="00B41A7C" w:rsidRDefault="00B41A7C" w:rsidP="003E7E04">
      <w:pPr>
        <w:jc w:val="both"/>
        <w:rPr>
          <w:rFonts w:asciiTheme="minorHAnsi" w:hAnsiTheme="minorHAnsi" w:cstheme="minorHAnsi"/>
          <w:b/>
          <w:bCs/>
          <w:sz w:val="22"/>
          <w:szCs w:val="22"/>
          <w:u w:val="single"/>
          <w:lang w:val="es-BO"/>
        </w:rPr>
      </w:pPr>
    </w:p>
    <w:p w14:paraId="60BB6BB4" w14:textId="77777777" w:rsidR="00B41A7C" w:rsidRDefault="00B41A7C" w:rsidP="003E7E04">
      <w:pPr>
        <w:jc w:val="both"/>
        <w:rPr>
          <w:rFonts w:asciiTheme="minorHAnsi" w:hAnsiTheme="minorHAnsi" w:cstheme="minorHAnsi"/>
          <w:b/>
          <w:bCs/>
          <w:sz w:val="22"/>
          <w:szCs w:val="22"/>
          <w:u w:val="single"/>
          <w:lang w:val="es-BO"/>
        </w:rPr>
      </w:pPr>
    </w:p>
    <w:p w14:paraId="5AE5BACD" w14:textId="77777777" w:rsidR="00C875A2" w:rsidRDefault="00C875A2" w:rsidP="003E7E04">
      <w:pPr>
        <w:jc w:val="both"/>
        <w:rPr>
          <w:rFonts w:asciiTheme="minorHAnsi" w:hAnsiTheme="minorHAnsi" w:cstheme="minorHAnsi"/>
          <w:b/>
          <w:bCs/>
          <w:sz w:val="22"/>
          <w:szCs w:val="22"/>
          <w:u w:val="single"/>
          <w:lang w:val="es-BO"/>
        </w:rPr>
      </w:pPr>
    </w:p>
    <w:p w14:paraId="3A3C22BD" w14:textId="77777777" w:rsidR="00C875A2" w:rsidRDefault="00C875A2" w:rsidP="003E7E04">
      <w:pPr>
        <w:jc w:val="both"/>
        <w:rPr>
          <w:rFonts w:asciiTheme="minorHAnsi" w:hAnsiTheme="minorHAnsi" w:cstheme="minorHAnsi"/>
          <w:b/>
          <w:bCs/>
          <w:sz w:val="22"/>
          <w:szCs w:val="22"/>
          <w:u w:val="single"/>
          <w:lang w:val="es-BO"/>
        </w:rPr>
      </w:pPr>
    </w:p>
    <w:p w14:paraId="6FCC53EC" w14:textId="77777777" w:rsidR="00E03933" w:rsidRDefault="00E03933" w:rsidP="003E7E04">
      <w:pPr>
        <w:jc w:val="both"/>
        <w:rPr>
          <w:rFonts w:asciiTheme="minorHAnsi" w:hAnsiTheme="minorHAnsi" w:cstheme="minorHAnsi"/>
          <w:b/>
          <w:bCs/>
          <w:sz w:val="22"/>
          <w:szCs w:val="22"/>
          <w:u w:val="single"/>
          <w:lang w:val="es-BO"/>
        </w:rPr>
      </w:pPr>
    </w:p>
    <w:p w14:paraId="3D402949" w14:textId="535D683E" w:rsidR="00E03933" w:rsidRPr="00E03933" w:rsidRDefault="00E03933" w:rsidP="00E03933">
      <w:pPr>
        <w:jc w:val="right"/>
        <w:rPr>
          <w:rFonts w:asciiTheme="minorHAnsi" w:hAnsiTheme="minorHAnsi" w:cstheme="minorHAnsi"/>
          <w:b/>
          <w:bCs/>
          <w:sz w:val="22"/>
          <w:szCs w:val="22"/>
          <w:lang w:val="es-BO"/>
        </w:rPr>
      </w:pPr>
      <w:r w:rsidRPr="00E03933">
        <w:rPr>
          <w:rFonts w:asciiTheme="minorHAnsi" w:hAnsiTheme="minorHAnsi" w:cstheme="minorHAnsi"/>
          <w:b/>
          <w:bCs/>
          <w:sz w:val="22"/>
          <w:szCs w:val="22"/>
          <w:lang w:val="es-BO"/>
        </w:rPr>
        <w:lastRenderedPageBreak/>
        <w:t>REQUISITOS DE PROTECCCION AMBIENTAL CONTRATISTAS</w:t>
      </w:r>
    </w:p>
    <w:tbl>
      <w:tblPr>
        <w:tblW w:w="10713" w:type="dxa"/>
        <w:jc w:val="center"/>
        <w:tblCellMar>
          <w:left w:w="70" w:type="dxa"/>
          <w:right w:w="70" w:type="dxa"/>
        </w:tblCellMar>
        <w:tblLook w:val="04A0" w:firstRow="1" w:lastRow="0" w:firstColumn="1" w:lastColumn="0" w:noHBand="0" w:noVBand="1"/>
      </w:tblPr>
      <w:tblGrid>
        <w:gridCol w:w="85"/>
        <w:gridCol w:w="1289"/>
        <w:gridCol w:w="248"/>
        <w:gridCol w:w="515"/>
        <w:gridCol w:w="395"/>
        <w:gridCol w:w="3526"/>
        <w:gridCol w:w="296"/>
        <w:gridCol w:w="1601"/>
        <w:gridCol w:w="80"/>
        <w:gridCol w:w="163"/>
        <w:gridCol w:w="2430"/>
        <w:gridCol w:w="85"/>
      </w:tblGrid>
      <w:tr w:rsidR="00E03933" w:rsidRPr="00E03933" w14:paraId="3A9966A0" w14:textId="77777777" w:rsidTr="00E03933">
        <w:trPr>
          <w:gridAfter w:val="1"/>
          <w:wAfter w:w="85" w:type="dxa"/>
          <w:trHeight w:val="659"/>
          <w:jc w:val="center"/>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225902"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drawing>
                <wp:anchor distT="0" distB="0" distL="114300" distR="114300" simplePos="0" relativeHeight="251659264" behindDoc="0" locked="0" layoutInCell="1" allowOverlap="1" wp14:anchorId="332314CC" wp14:editId="63E1A1A3">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19BD7A38" w14:textId="77777777" w:rsidR="00E03933" w:rsidRPr="00E03933" w:rsidRDefault="00E03933" w:rsidP="00E03933">
            <w:pPr>
              <w:rPr>
                <w:rFonts w:ascii="Calibri" w:hAnsi="Calibri" w:cs="Calibri"/>
                <w:color w:val="000000"/>
                <w:sz w:val="22"/>
                <w:szCs w:val="22"/>
                <w:lang w:val="es-BO" w:eastAsia="es-BO"/>
              </w:rPr>
            </w:pPr>
          </w:p>
          <w:p w14:paraId="15067DAE" w14:textId="77777777" w:rsidR="00E03933" w:rsidRPr="00E03933" w:rsidRDefault="00E03933" w:rsidP="00E03933">
            <w:pPr>
              <w:rPr>
                <w:rFonts w:ascii="Calibri" w:hAnsi="Calibri" w:cs="Calibri"/>
                <w:color w:val="000000"/>
                <w:sz w:val="22"/>
                <w:szCs w:val="22"/>
                <w:lang w:val="es-BO" w:eastAsia="es-BO"/>
              </w:rPr>
            </w:pPr>
          </w:p>
        </w:tc>
        <w:tc>
          <w:tcPr>
            <w:tcW w:w="68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5102CB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p w14:paraId="488F49C8"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E626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0EE321EE"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4C58AA41" w14:textId="77777777" w:rsidTr="00E03933">
        <w:trPr>
          <w:gridAfter w:val="1"/>
          <w:wAfter w:w="85" w:type="dxa"/>
          <w:trHeight w:val="378"/>
          <w:jc w:val="center"/>
        </w:trPr>
        <w:tc>
          <w:tcPr>
            <w:tcW w:w="10628" w:type="dxa"/>
            <w:gridSpan w:val="11"/>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14:paraId="2A02E6B0" w14:textId="77777777" w:rsidR="00E03933" w:rsidRPr="00E03933" w:rsidRDefault="00E03933" w:rsidP="00E03933">
            <w:pPr>
              <w:jc w:val="both"/>
              <w:rPr>
                <w:b/>
                <w:color w:val="FFFFFF" w:themeColor="background1"/>
                <w:sz w:val="22"/>
                <w:szCs w:val="22"/>
                <w:lang w:val="es-BO" w:eastAsia="es-BO"/>
              </w:rPr>
            </w:pPr>
            <w:r w:rsidRPr="00E03933">
              <w:rPr>
                <w:b/>
                <w:color w:val="FFFFFF" w:themeColor="background1"/>
                <w:sz w:val="22"/>
                <w:szCs w:val="22"/>
                <w:lang w:val="es-BO" w:eastAsia="es-BO"/>
              </w:rPr>
              <w:t>1.- REQUISITOS DE PROTECCION AMBIENTAL CONTRATISTAS OBRAS CIVILES</w:t>
            </w:r>
          </w:p>
        </w:tc>
      </w:tr>
      <w:tr w:rsidR="00E03933" w:rsidRPr="00E03933" w14:paraId="0B215A34" w14:textId="77777777" w:rsidTr="00E03933">
        <w:trPr>
          <w:gridAfter w:val="1"/>
          <w:wAfter w:w="85" w:type="dxa"/>
          <w:trHeight w:val="350"/>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14:paraId="008861EC" w14:textId="77777777" w:rsidR="00E03933" w:rsidRPr="00E03933" w:rsidRDefault="00E03933" w:rsidP="00E03933">
            <w:pPr>
              <w:jc w:val="both"/>
              <w:rPr>
                <w:b/>
                <w:color w:val="FFFFFF" w:themeColor="background1"/>
                <w:sz w:val="22"/>
                <w:szCs w:val="22"/>
                <w:lang w:val="es-BO" w:eastAsia="es-BO"/>
              </w:rPr>
            </w:pPr>
            <w:r w:rsidRPr="00E03933">
              <w:rPr>
                <w:b/>
                <w:color w:val="FFFFFF" w:themeColor="background1"/>
                <w:sz w:val="22"/>
                <w:szCs w:val="22"/>
                <w:lang w:val="es-BO" w:eastAsia="es-BO"/>
              </w:rPr>
              <w:t>1.1 OBRAS CIVILES RED PRIMARIA (CONSTRUCCIÓN, MANTENIMIENTO)</w:t>
            </w:r>
          </w:p>
        </w:tc>
      </w:tr>
      <w:tr w:rsidR="00E03933" w:rsidRPr="00E03933" w14:paraId="7E050D47" w14:textId="77777777" w:rsidTr="00E03933">
        <w:trPr>
          <w:gridAfter w:val="1"/>
          <w:wAfter w:w="85" w:type="dxa"/>
          <w:trHeight w:val="207"/>
          <w:jc w:val="center"/>
        </w:trPr>
        <w:tc>
          <w:tcPr>
            <w:tcW w:w="10628" w:type="dxa"/>
            <w:gridSpan w:val="11"/>
            <w:tcBorders>
              <w:top w:val="single" w:sz="4" w:space="0" w:color="auto"/>
              <w:left w:val="single" w:sz="4" w:space="0" w:color="auto"/>
              <w:bottom w:val="single" w:sz="4" w:space="0" w:color="auto"/>
              <w:right w:val="single" w:sz="4" w:space="0" w:color="auto"/>
            </w:tcBorders>
            <w:vAlign w:val="center"/>
          </w:tcPr>
          <w:p w14:paraId="198E2A9A" w14:textId="04A4169A" w:rsidR="00E03933" w:rsidRPr="00E03933" w:rsidRDefault="00E03933" w:rsidP="00E03933">
            <w:pPr>
              <w:jc w:val="both"/>
              <w:rPr>
                <w:color w:val="000000"/>
                <w:sz w:val="18"/>
                <w:szCs w:val="16"/>
                <w:lang w:val="es-BO" w:eastAsia="es-BO"/>
              </w:rPr>
            </w:pPr>
          </w:p>
        </w:tc>
      </w:tr>
      <w:tr w:rsidR="00E03933" w:rsidRPr="00E03933" w14:paraId="527BFC14" w14:textId="77777777" w:rsidTr="00E03933">
        <w:trPr>
          <w:gridAfter w:val="1"/>
          <w:wAfter w:w="85" w:type="dxa"/>
          <w:trHeight w:val="196"/>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E2EFDA"/>
            <w:noWrap/>
            <w:vAlign w:val="center"/>
          </w:tcPr>
          <w:p w14:paraId="22DB4F3F" w14:textId="77777777" w:rsidR="00E03933" w:rsidRPr="00E03933" w:rsidRDefault="00E03933" w:rsidP="00E03933">
            <w:pPr>
              <w:jc w:val="both"/>
              <w:rPr>
                <w:rFonts w:ascii="Times" w:hAnsi="Times" w:cs="Times"/>
                <w:b/>
                <w:color w:val="000000"/>
                <w:sz w:val="18"/>
                <w:szCs w:val="16"/>
                <w:lang w:val="es-BO" w:eastAsia="es-BO"/>
              </w:rPr>
            </w:pPr>
            <w:r w:rsidRPr="00E03933">
              <w:rPr>
                <w:color w:val="000000"/>
                <w:sz w:val="18"/>
                <w:szCs w:val="16"/>
                <w:lang w:val="es-BO" w:eastAsia="es-BO"/>
              </w:rPr>
              <w:t>Las empresas contratistas, deben informar mensualmente y al concluir el proyecto al TSIMA del Distrito de Redes de Gas de acuerdo al detalle siguiente</w:t>
            </w:r>
          </w:p>
        </w:tc>
      </w:tr>
      <w:tr w:rsidR="00E03933" w:rsidRPr="00E03933" w14:paraId="4D14A74D" w14:textId="77777777" w:rsidTr="00E03933">
        <w:trPr>
          <w:gridAfter w:val="1"/>
          <w:wAfter w:w="85" w:type="dxa"/>
          <w:trHeight w:val="207"/>
          <w:jc w:val="center"/>
        </w:trPr>
        <w:tc>
          <w:tcPr>
            <w:tcW w:w="6058" w:type="dxa"/>
            <w:gridSpan w:val="6"/>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9825D16"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14:paraId="1939FC52"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919BD8"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E03933" w:rsidRPr="00E03933" w14:paraId="582EC9D4" w14:textId="77777777" w:rsidTr="00E03933">
        <w:trPr>
          <w:gridAfter w:val="1"/>
          <w:wAfter w:w="85" w:type="dxa"/>
          <w:trHeight w:val="458"/>
          <w:jc w:val="center"/>
        </w:trPr>
        <w:tc>
          <w:tcPr>
            <w:tcW w:w="6058" w:type="dxa"/>
            <w:gridSpan w:val="6"/>
            <w:vMerge/>
            <w:tcBorders>
              <w:top w:val="single" w:sz="4" w:space="0" w:color="auto"/>
              <w:left w:val="single" w:sz="4" w:space="0" w:color="auto"/>
              <w:bottom w:val="single" w:sz="4" w:space="0" w:color="auto"/>
              <w:right w:val="single" w:sz="4" w:space="0" w:color="auto"/>
            </w:tcBorders>
            <w:vAlign w:val="center"/>
            <w:hideMark/>
          </w:tcPr>
          <w:p w14:paraId="2C631C27" w14:textId="77777777" w:rsidR="00E03933" w:rsidRPr="00E03933" w:rsidRDefault="00E03933" w:rsidP="00E03933">
            <w:pPr>
              <w:rPr>
                <w:rFonts w:ascii="Times" w:hAnsi="Times" w:cs="Times"/>
                <w:color w:val="000000"/>
                <w:sz w:val="18"/>
                <w:szCs w:val="16"/>
                <w:lang w:val="es-BO"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14:paraId="713BBC36" w14:textId="77777777" w:rsidR="00E03933" w:rsidRPr="00E03933" w:rsidRDefault="00E03933" w:rsidP="00E03933">
            <w:pPr>
              <w:rPr>
                <w:rFonts w:ascii="Times" w:hAnsi="Times" w:cs="Times"/>
                <w:color w:val="000000"/>
                <w:sz w:val="18"/>
                <w:szCs w:val="16"/>
                <w:lang w:val="es-BO"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BB05EBA" w14:textId="77777777" w:rsidR="00E03933" w:rsidRPr="00E03933" w:rsidRDefault="00E03933" w:rsidP="00E03933">
            <w:pPr>
              <w:rPr>
                <w:rFonts w:ascii="Times" w:hAnsi="Times" w:cs="Times"/>
                <w:color w:val="000000"/>
                <w:sz w:val="18"/>
                <w:szCs w:val="16"/>
                <w:lang w:val="es-BO" w:eastAsia="es-BO"/>
              </w:rPr>
            </w:pPr>
          </w:p>
        </w:tc>
      </w:tr>
      <w:tr w:rsidR="00E03933" w:rsidRPr="00E03933" w14:paraId="7F29A825"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1B61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 INFORME DE LA SITUACIÓN AMBIENTAL INICIAL DEL ÁREA INCLUYE REGISTRO FOTOGRÁFICO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5AB25AC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752664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46940B56" w14:textId="77777777" w:rsidTr="00E03933">
        <w:trPr>
          <w:gridAfter w:val="1"/>
          <w:wAfter w:w="85" w:type="dxa"/>
          <w:trHeight w:val="22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A02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 PLANILLA DE CONSUMO DE AGREGADOS, ÁRIDOS Y/O MADERA</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420FD2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09D1DF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7C9C650" w14:textId="77777777" w:rsidTr="00E03933">
        <w:trPr>
          <w:gridAfter w:val="1"/>
          <w:wAfter w:w="85" w:type="dxa"/>
          <w:trHeight w:val="41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C453"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3.-INFORME DE PLAN DE DESMONTE PRESENTADO A LA ABT (SI APLICA Y CUANDO SE REALICE DESMONTE)*</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20F751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160B3A5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HASTA 10 DIAS HABILES DESPUES DE CONCLUIDO EL DESMONTE</w:t>
            </w:r>
          </w:p>
        </w:tc>
      </w:tr>
      <w:tr w:rsidR="00E03933" w:rsidRPr="00E03933" w14:paraId="4C0563AB"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9D96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4A7402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F55074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187B249"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CD836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INFORME DE LA GESTIÓN DE RESIDUOS SÓLIDOS RELACIONADO AL PUNTO ANTERIOR</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8367F3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1DBB9D21"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3BB686BF"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F764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UTILIZADA PARA RIEGO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6AFA7BB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669964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11158453"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5C114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PLANILLA DE CONSUMO DE COMBUSTIBLES Y LUBRICANTES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B0F73A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AD3F97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03A96C3D" w14:textId="77777777" w:rsidTr="00E03933">
        <w:trPr>
          <w:gridAfter w:val="1"/>
          <w:wAfter w:w="85" w:type="dxa"/>
          <w:trHeight w:val="227"/>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822BF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PLANILLA DE CONSUMO DE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79DC4A1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3140FA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AC0699A" w14:textId="77777777" w:rsidTr="00E03933">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A093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INFORME SOBRE EL MANEJO,ALMACENAMIENTO Y TRANSPORTE DE COMBUSTIBLE, LUBRICANTES Y OTRAS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tcPr>
          <w:p w14:paraId="373097D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5E3ED00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7F03277"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9FFB7C"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E7F82E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3CCE0DB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C52ABCF"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CCE009" w14:textId="77777777" w:rsidR="00E03933" w:rsidRPr="00E03933" w:rsidRDefault="00E03933" w:rsidP="00E03933">
            <w:pPr>
              <w:jc w:val="both"/>
              <w:rPr>
                <w:rFonts w:ascii="Times" w:hAnsi="Times" w:cs="Times"/>
                <w:color w:val="000000"/>
                <w:sz w:val="18"/>
                <w:szCs w:val="16"/>
                <w:highlight w:val="yellow"/>
                <w:lang w:val="es-BO" w:eastAsia="es-BO"/>
              </w:rPr>
            </w:pPr>
            <w:r w:rsidRPr="00E03933">
              <w:rPr>
                <w:rFonts w:ascii="Times" w:hAnsi="Times" w:cs="Times"/>
                <w:color w:val="000000"/>
                <w:sz w:val="18"/>
                <w:szCs w:val="16"/>
                <w:lang w:val="es-BO" w:eastAsia="es-BO"/>
              </w:rPr>
              <w:t>11.- AUTORIZACIONES DE TRABAJO OTORGADOS POR EL GOBIERNO MUNICIPAL (USOS DE DDV, CERTIFICADOS DE SERVIDUMBRE, ETC)</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2BBAD3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4EFBDD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56C5BBC"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9601B6"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7CC70F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4916A95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EA33375"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07F3F2"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INSTRUCTIVO DE HORARIOS DE TRABAJO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1264AA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50BBEC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7E7F7957"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F9F4C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14.- INFORME DE SIMULACRO DE EMERGENCIAS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413172D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110043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76D3B2BA"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5EEEF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403982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8F1298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309E1B69" w14:textId="77777777" w:rsidTr="00E03933">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7C85BA"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6E2309A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136711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B71DAF5" w14:textId="77777777" w:rsidTr="00E03933">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8E55A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B77A3B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77D1172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487110C" w14:textId="77777777" w:rsidTr="00E03933">
        <w:trPr>
          <w:gridAfter w:val="1"/>
          <w:wAfter w:w="85" w:type="dxa"/>
          <w:trHeight w:val="70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E9ADDD"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PLANILLA DE DOTACIÓN DE EPP E INFORME DE SEÑALIZACION PARA MEDIO AMBIENTE Y SEGURIDAD CON EL RESPECTIVO REGISTRO FOTOGRÁFICO EN TODAS LAS ACTIVIDADES QUE VAYAN A REALIZARSE</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4BFCE5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6D5C2F1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7818AEA7" w14:textId="77777777" w:rsidTr="00E03933">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A5B9B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lastRenderedPageBreak/>
              <w:t>19.- INFORME DE LA GESTIÓN DE RESIDUOS LÍQUIDOS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CD2C92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D7C641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1ABFDC6" w14:textId="77777777" w:rsidTr="00E03933">
        <w:trPr>
          <w:gridAfter w:val="1"/>
          <w:wAfter w:w="85" w:type="dxa"/>
          <w:trHeight w:val="46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F136E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INFORME DE LA SITUACIÓN AMBIENTAL FINAL DEL ÁREA INCLUYE REGISTRO FOTOGRÁFICO Y MEDIDAS DE RESTAURACIÓN</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71D3131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4990C39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76B8F5A2" w14:textId="77777777" w:rsidTr="00E03933">
        <w:trPr>
          <w:gridAfter w:val="1"/>
          <w:wAfter w:w="85" w:type="dxa"/>
          <w:trHeight w:val="280"/>
          <w:jc w:val="center"/>
        </w:trPr>
        <w:tc>
          <w:tcPr>
            <w:tcW w:w="2137" w:type="dxa"/>
            <w:gridSpan w:val="4"/>
            <w:vMerge w:val="restart"/>
            <w:tcBorders>
              <w:top w:val="nil"/>
              <w:left w:val="single" w:sz="8" w:space="0" w:color="auto"/>
              <w:bottom w:val="single" w:sz="8" w:space="0" w:color="000000"/>
              <w:right w:val="single" w:sz="4" w:space="0" w:color="auto"/>
            </w:tcBorders>
            <w:shd w:val="clear" w:color="000000" w:fill="E2EFDA"/>
            <w:vAlign w:val="center"/>
            <w:hideMark/>
          </w:tcPr>
          <w:p w14:paraId="4E337C2E"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Elabora y Presenta: </w:t>
            </w:r>
            <w:r w:rsidRPr="00E03933">
              <w:rPr>
                <w:b/>
                <w:color w:val="000000"/>
                <w:sz w:val="18"/>
                <w:szCs w:val="16"/>
                <w:lang w:val="es-BO" w:eastAsia="es-BO"/>
              </w:rPr>
              <w:br/>
              <w:t>Contratista</w:t>
            </w:r>
          </w:p>
        </w:tc>
        <w:tc>
          <w:tcPr>
            <w:tcW w:w="3921"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14:paraId="282FD617"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2140" w:type="dxa"/>
            <w:gridSpan w:val="4"/>
            <w:vMerge w:val="restart"/>
            <w:tcBorders>
              <w:top w:val="nil"/>
              <w:left w:val="single" w:sz="4" w:space="0" w:color="auto"/>
              <w:bottom w:val="single" w:sz="8" w:space="0" w:color="000000"/>
              <w:right w:val="single" w:sz="4" w:space="0" w:color="auto"/>
            </w:tcBorders>
            <w:shd w:val="clear" w:color="000000" w:fill="E2EFDA"/>
            <w:vAlign w:val="center"/>
            <w:hideMark/>
          </w:tcPr>
          <w:p w14:paraId="4E3500FA"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14:paraId="627361BE"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Aprueba:</w:t>
            </w:r>
          </w:p>
          <w:p w14:paraId="7F799794"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 Distrital de Redes de Gas</w:t>
            </w:r>
          </w:p>
        </w:tc>
      </w:tr>
      <w:tr w:rsidR="00E03933" w:rsidRPr="00E03933" w14:paraId="4CAD1C4F" w14:textId="77777777" w:rsidTr="00E03933">
        <w:trPr>
          <w:gridAfter w:val="1"/>
          <w:wAfter w:w="85" w:type="dxa"/>
          <w:trHeight w:val="458"/>
          <w:jc w:val="center"/>
        </w:trPr>
        <w:tc>
          <w:tcPr>
            <w:tcW w:w="2137" w:type="dxa"/>
            <w:gridSpan w:val="4"/>
            <w:vMerge/>
            <w:tcBorders>
              <w:top w:val="nil"/>
              <w:left w:val="single" w:sz="8" w:space="0" w:color="auto"/>
              <w:bottom w:val="single" w:sz="8" w:space="0" w:color="000000"/>
              <w:right w:val="single" w:sz="4" w:space="0" w:color="auto"/>
            </w:tcBorders>
            <w:vAlign w:val="center"/>
            <w:hideMark/>
          </w:tcPr>
          <w:p w14:paraId="30B44535" w14:textId="77777777" w:rsidR="00E03933" w:rsidRPr="00E03933" w:rsidRDefault="00E03933" w:rsidP="00E03933">
            <w:pPr>
              <w:rPr>
                <w:color w:val="000000"/>
                <w:sz w:val="16"/>
                <w:szCs w:val="16"/>
                <w:lang w:val="es-BO" w:eastAsia="es-BO"/>
              </w:rPr>
            </w:pPr>
          </w:p>
        </w:tc>
        <w:tc>
          <w:tcPr>
            <w:tcW w:w="3921" w:type="dxa"/>
            <w:gridSpan w:val="2"/>
            <w:vMerge/>
            <w:tcBorders>
              <w:top w:val="nil"/>
              <w:left w:val="single" w:sz="4" w:space="0" w:color="auto"/>
              <w:bottom w:val="single" w:sz="8" w:space="0" w:color="000000"/>
              <w:right w:val="single" w:sz="4" w:space="0" w:color="auto"/>
            </w:tcBorders>
            <w:vAlign w:val="center"/>
            <w:hideMark/>
          </w:tcPr>
          <w:p w14:paraId="0ECFD7C0" w14:textId="77777777" w:rsidR="00E03933" w:rsidRPr="00E03933" w:rsidRDefault="00E03933" w:rsidP="00E03933">
            <w:pPr>
              <w:rPr>
                <w:color w:val="000000"/>
                <w:sz w:val="16"/>
                <w:szCs w:val="16"/>
                <w:lang w:val="es-BO" w:eastAsia="es-BO"/>
              </w:rPr>
            </w:pPr>
          </w:p>
        </w:tc>
        <w:tc>
          <w:tcPr>
            <w:tcW w:w="2140" w:type="dxa"/>
            <w:gridSpan w:val="4"/>
            <w:vMerge/>
            <w:tcBorders>
              <w:top w:val="nil"/>
              <w:left w:val="single" w:sz="4" w:space="0" w:color="auto"/>
              <w:bottom w:val="single" w:sz="8" w:space="0" w:color="000000"/>
              <w:right w:val="single" w:sz="4" w:space="0" w:color="auto"/>
            </w:tcBorders>
            <w:vAlign w:val="center"/>
            <w:hideMark/>
          </w:tcPr>
          <w:p w14:paraId="56949DE4" w14:textId="77777777" w:rsidR="00E03933" w:rsidRPr="00E03933" w:rsidRDefault="00E03933" w:rsidP="00E03933">
            <w:pPr>
              <w:rPr>
                <w:color w:val="000000"/>
                <w:sz w:val="16"/>
                <w:szCs w:val="16"/>
                <w:lang w:val="es-BO" w:eastAsia="es-BO"/>
              </w:rPr>
            </w:pPr>
          </w:p>
        </w:tc>
        <w:tc>
          <w:tcPr>
            <w:tcW w:w="2430" w:type="dxa"/>
            <w:vMerge/>
            <w:tcBorders>
              <w:top w:val="nil"/>
              <w:left w:val="single" w:sz="4" w:space="0" w:color="auto"/>
              <w:bottom w:val="single" w:sz="8" w:space="0" w:color="000000"/>
              <w:right w:val="single" w:sz="8" w:space="0" w:color="000000"/>
            </w:tcBorders>
            <w:vAlign w:val="center"/>
            <w:hideMark/>
          </w:tcPr>
          <w:p w14:paraId="1E7A1610" w14:textId="77777777" w:rsidR="00E03933" w:rsidRPr="00E03933" w:rsidRDefault="00E03933" w:rsidP="00E03933">
            <w:pPr>
              <w:rPr>
                <w:color w:val="000000"/>
                <w:sz w:val="16"/>
                <w:szCs w:val="16"/>
                <w:lang w:val="es-BO" w:eastAsia="es-BO"/>
              </w:rPr>
            </w:pPr>
          </w:p>
        </w:tc>
      </w:tr>
      <w:tr w:rsidR="00E03933" w:rsidRPr="00E03933" w14:paraId="161B2CAC" w14:textId="77777777" w:rsidTr="00E03933">
        <w:trPr>
          <w:gridBefore w:val="1"/>
          <w:wBefore w:w="85" w:type="dxa"/>
          <w:trHeight w:val="561"/>
          <w:jc w:val="center"/>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23DAE4"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drawing>
                <wp:anchor distT="0" distB="0" distL="114300" distR="114300" simplePos="0" relativeHeight="251660288" behindDoc="0" locked="0" layoutInCell="1" allowOverlap="1" wp14:anchorId="6202C7A6" wp14:editId="1FB2188D">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02912EA7" w14:textId="77777777" w:rsidR="00E03933" w:rsidRPr="00E03933" w:rsidRDefault="00E03933" w:rsidP="00E03933">
            <w:pPr>
              <w:rPr>
                <w:rFonts w:ascii="Calibri" w:hAnsi="Calibri" w:cs="Calibri"/>
                <w:color w:val="000000"/>
                <w:sz w:val="22"/>
                <w:szCs w:val="22"/>
                <w:lang w:val="es-BO" w:eastAsia="es-BO"/>
              </w:rPr>
            </w:pPr>
          </w:p>
          <w:p w14:paraId="16B77DA2" w14:textId="77777777" w:rsidR="00E03933" w:rsidRPr="00E03933" w:rsidRDefault="00E03933" w:rsidP="00E03933">
            <w:pPr>
              <w:rPr>
                <w:rFonts w:ascii="Calibri" w:hAnsi="Calibri" w:cs="Calibri"/>
                <w:color w:val="000000"/>
                <w:sz w:val="22"/>
                <w:szCs w:val="22"/>
                <w:lang w:val="es-BO" w:eastAsia="es-BO"/>
              </w:rPr>
            </w:pPr>
          </w:p>
        </w:tc>
        <w:tc>
          <w:tcPr>
            <w:tcW w:w="63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5B75D7"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p w14:paraId="07C47640"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CONSTRUCCIONES</w:t>
            </w:r>
          </w:p>
        </w:tc>
        <w:tc>
          <w:tcPr>
            <w:tcW w:w="27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6F9311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70DE2AC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6BC27DBF" w14:textId="77777777" w:rsidTr="00E03933">
        <w:trPr>
          <w:gridBefore w:val="1"/>
          <w:wBefore w:w="85" w:type="dxa"/>
          <w:trHeight w:val="376"/>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2B8D6E05" w14:textId="77777777" w:rsidR="00E03933" w:rsidRPr="00E03933" w:rsidRDefault="00E03933" w:rsidP="00E03933">
            <w:pPr>
              <w:rPr>
                <w:b/>
                <w:bCs/>
                <w:color w:val="FFFFFF"/>
                <w:sz w:val="22"/>
                <w:szCs w:val="22"/>
                <w:lang w:val="es-BO" w:eastAsia="es-BO"/>
              </w:rPr>
            </w:pPr>
            <w:r w:rsidRPr="00E03933">
              <w:rPr>
                <w:b/>
                <w:bCs/>
                <w:color w:val="FFFFFF"/>
                <w:sz w:val="22"/>
                <w:szCs w:val="22"/>
                <w:lang w:val="es-BO" w:eastAsia="es-BO"/>
              </w:rPr>
              <w:t>2.- REQUISITOS DE PROTECCION AMBIENTAL CONTRATISTAS OBRAS MECANICAS</w:t>
            </w:r>
          </w:p>
        </w:tc>
      </w:tr>
      <w:tr w:rsidR="00E03933" w:rsidRPr="00E03933" w14:paraId="184183FD" w14:textId="77777777" w:rsidTr="00E03933">
        <w:trPr>
          <w:gridBefore w:val="1"/>
          <w:wBefore w:w="85" w:type="dxa"/>
          <w:trHeight w:val="289"/>
          <w:jc w:val="center"/>
        </w:trPr>
        <w:tc>
          <w:tcPr>
            <w:tcW w:w="10628" w:type="dxa"/>
            <w:gridSpan w:val="11"/>
            <w:tcBorders>
              <w:top w:val="nil"/>
              <w:left w:val="single" w:sz="8" w:space="0" w:color="auto"/>
              <w:bottom w:val="nil"/>
              <w:right w:val="single" w:sz="8" w:space="0" w:color="000000"/>
            </w:tcBorders>
            <w:shd w:val="clear" w:color="000000" w:fill="44546A"/>
            <w:noWrap/>
            <w:vAlign w:val="center"/>
            <w:hideMark/>
          </w:tcPr>
          <w:p w14:paraId="1F5EF09D" w14:textId="77777777" w:rsidR="00E03933" w:rsidRPr="00E03933" w:rsidRDefault="00E03933" w:rsidP="00E03933">
            <w:pPr>
              <w:rPr>
                <w:b/>
                <w:color w:val="FFFFFF"/>
                <w:sz w:val="22"/>
                <w:szCs w:val="22"/>
                <w:lang w:val="es-BO" w:eastAsia="es-BO"/>
              </w:rPr>
            </w:pPr>
            <w:r w:rsidRPr="00E03933">
              <w:rPr>
                <w:b/>
                <w:color w:val="FFFFFF"/>
                <w:sz w:val="22"/>
                <w:szCs w:val="22"/>
                <w:lang w:val="es-BO" w:eastAsia="es-BO"/>
              </w:rPr>
              <w:t>2.1  OBRAS MECANICAS RED PRIMARIA</w:t>
            </w:r>
          </w:p>
        </w:tc>
      </w:tr>
      <w:tr w:rsidR="00E03933" w:rsidRPr="00E03933" w14:paraId="2915878E" w14:textId="77777777" w:rsidTr="00E03933">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14:paraId="2471494B" w14:textId="2603B7B6" w:rsidR="00E03933" w:rsidRPr="00E03933" w:rsidRDefault="00E03933" w:rsidP="00E03933">
            <w:pPr>
              <w:jc w:val="both"/>
              <w:rPr>
                <w:rFonts w:ascii="Times" w:hAnsi="Times" w:cs="Times"/>
                <w:b/>
                <w:color w:val="000000"/>
                <w:sz w:val="18"/>
                <w:szCs w:val="16"/>
                <w:lang w:val="es-BO" w:eastAsia="es-BO"/>
              </w:rPr>
            </w:pPr>
          </w:p>
        </w:tc>
      </w:tr>
      <w:tr w:rsidR="00E03933" w:rsidRPr="00E03933" w14:paraId="6715021A" w14:textId="77777777" w:rsidTr="00E03933">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14:paraId="39FE2D1A" w14:textId="77777777" w:rsidR="00E03933" w:rsidRPr="00E03933" w:rsidRDefault="00E03933" w:rsidP="00E03933">
            <w:pPr>
              <w:jc w:val="both"/>
              <w:rPr>
                <w:rFonts w:ascii="Times" w:hAnsi="Times" w:cs="Times"/>
                <w:b/>
                <w:color w:val="000000"/>
                <w:sz w:val="18"/>
                <w:szCs w:val="16"/>
                <w:lang w:val="es-BO" w:eastAsia="es-BO"/>
              </w:rPr>
            </w:pPr>
            <w:r w:rsidRPr="00E03933">
              <w:rPr>
                <w:color w:val="000000"/>
                <w:sz w:val="18"/>
                <w:szCs w:val="16"/>
                <w:lang w:val="es-BO" w:eastAsia="es-BO"/>
              </w:rPr>
              <w:t>Las empresas contratistas, deben informar mensualmente y al concluir el proyecto al TSIMA del Distrito de Redes de Gas de acuerdo al detalle siguiente:</w:t>
            </w:r>
          </w:p>
        </w:tc>
      </w:tr>
      <w:tr w:rsidR="00E03933" w:rsidRPr="00E03933" w14:paraId="20F97C13" w14:textId="77777777" w:rsidTr="00E03933">
        <w:trPr>
          <w:gridBefore w:val="1"/>
          <w:wBefore w:w="85" w:type="dxa"/>
          <w:trHeight w:val="275"/>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BFEA079"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14:paraId="625F138D"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47E0101"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E03933" w:rsidRPr="00E03933" w14:paraId="2F103E62"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1E19B05C" w14:textId="77777777" w:rsidR="00E03933" w:rsidRPr="00E03933" w:rsidRDefault="00E03933" w:rsidP="00E03933">
            <w:pPr>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5A8F6986" w14:textId="77777777" w:rsidR="00E03933" w:rsidRPr="00E03933" w:rsidRDefault="00E03933" w:rsidP="00E03933">
            <w:pP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4AD02B0C" w14:textId="77777777" w:rsidR="00E03933" w:rsidRPr="00E03933" w:rsidRDefault="00E03933" w:rsidP="00E03933">
            <w:pPr>
              <w:rPr>
                <w:rFonts w:ascii="Times" w:hAnsi="Times" w:cs="Times"/>
                <w:color w:val="000000"/>
                <w:sz w:val="18"/>
                <w:szCs w:val="16"/>
                <w:lang w:val="es-BO" w:eastAsia="es-BO"/>
              </w:rPr>
            </w:pPr>
          </w:p>
        </w:tc>
      </w:tr>
      <w:tr w:rsidR="00E03933" w:rsidRPr="00E03933" w14:paraId="4527C3C2" w14:textId="77777777" w:rsidTr="00E03933">
        <w:trPr>
          <w:gridBefore w:val="1"/>
          <w:wBefore w:w="85" w:type="dxa"/>
          <w:trHeight w:val="17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F2F8"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w:t>
            </w:r>
            <w:r w:rsidRPr="00E03933">
              <w:rPr>
                <w:rFonts w:ascii="Times" w:hAnsi="Times" w:cs="Times"/>
                <w:b/>
                <w:color w:val="000000"/>
                <w:sz w:val="18"/>
                <w:szCs w:val="16"/>
                <w:lang w:val="es-BO" w:eastAsia="es-BO"/>
              </w:rPr>
              <w:t xml:space="preserve">.- </w:t>
            </w:r>
            <w:r w:rsidRPr="00E03933">
              <w:rPr>
                <w:rFonts w:ascii="Times" w:hAnsi="Times" w:cs="Times"/>
                <w:color w:val="000000"/>
                <w:sz w:val="18"/>
                <w:szCs w:val="16"/>
                <w:lang w:val="es-BO"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39B6E4D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3876EB2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545EA1E5"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B0BC"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53C1EC2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8E1F96"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427AD1F"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5B75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3806723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6A57C4D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1FEF3A61" w14:textId="77777777" w:rsidTr="00E03933">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29548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699BB55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88108A"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1894014F" w14:textId="77777777" w:rsidTr="00E03933">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9F503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14:paraId="75D5119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tcPr>
          <w:p w14:paraId="0A0FBB6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PREVIO A LA PRUEBA HIDRAULICA</w:t>
            </w:r>
          </w:p>
        </w:tc>
      </w:tr>
      <w:tr w:rsidR="00E03933" w:rsidRPr="00E03933" w14:paraId="21A680B7" w14:textId="77777777" w:rsidTr="00E03933">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02E65B"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674BDC71"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54BB68"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C785066" w14:textId="77777777" w:rsidTr="00E03933">
        <w:trPr>
          <w:gridBefore w:val="1"/>
          <w:wBefore w:w="85" w:type="dxa"/>
          <w:trHeight w:val="207"/>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4B098"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8176EF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8D8F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6AE5DC6E"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0EB13CA3" w14:textId="77777777" w:rsidR="00E03933" w:rsidRPr="00E03933" w:rsidRDefault="00E03933" w:rsidP="00E03933">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06FFC0D" w14:textId="77777777" w:rsidR="00E03933" w:rsidRPr="00E03933" w:rsidRDefault="00E03933" w:rsidP="00E03933">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23255977" w14:textId="77777777" w:rsidR="00E03933" w:rsidRPr="00E03933" w:rsidRDefault="00E03933" w:rsidP="00E03933">
            <w:pPr>
              <w:jc w:val="center"/>
              <w:rPr>
                <w:rFonts w:ascii="Times" w:hAnsi="Times" w:cs="Times"/>
                <w:color w:val="000000"/>
                <w:sz w:val="18"/>
                <w:szCs w:val="16"/>
                <w:lang w:val="es-BO" w:eastAsia="es-BO"/>
              </w:rPr>
            </w:pPr>
          </w:p>
        </w:tc>
      </w:tr>
      <w:tr w:rsidR="00E03933" w:rsidRPr="00E03933" w14:paraId="68EA3F15"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0F465CA1" w14:textId="77777777" w:rsidR="00E03933" w:rsidRPr="00E03933" w:rsidRDefault="00E03933" w:rsidP="00E03933">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195C38EC" w14:textId="77777777" w:rsidR="00E03933" w:rsidRPr="00E03933" w:rsidRDefault="00E03933" w:rsidP="00E03933">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02008490" w14:textId="77777777" w:rsidR="00E03933" w:rsidRPr="00E03933" w:rsidRDefault="00E03933" w:rsidP="00E03933">
            <w:pPr>
              <w:jc w:val="center"/>
              <w:rPr>
                <w:rFonts w:ascii="Times" w:hAnsi="Times" w:cs="Times"/>
                <w:color w:val="000000"/>
                <w:sz w:val="18"/>
                <w:szCs w:val="16"/>
                <w:lang w:val="es-BO" w:eastAsia="es-BO"/>
              </w:rPr>
            </w:pPr>
          </w:p>
        </w:tc>
      </w:tr>
      <w:tr w:rsidR="00E03933" w:rsidRPr="00E03933" w14:paraId="35F36548" w14:textId="77777777" w:rsidTr="00E03933">
        <w:trPr>
          <w:gridBefore w:val="1"/>
          <w:wBefore w:w="85" w:type="dxa"/>
          <w:trHeight w:val="420"/>
          <w:jc w:val="center"/>
        </w:trPr>
        <w:tc>
          <w:tcPr>
            <w:tcW w:w="6269" w:type="dxa"/>
            <w:gridSpan w:val="6"/>
            <w:tcBorders>
              <w:top w:val="single" w:sz="4" w:space="0" w:color="auto"/>
              <w:left w:val="single" w:sz="4" w:space="0" w:color="auto"/>
              <w:bottom w:val="single" w:sz="4" w:space="0" w:color="auto"/>
              <w:right w:val="single" w:sz="4" w:space="0" w:color="auto"/>
            </w:tcBorders>
            <w:vAlign w:val="center"/>
          </w:tcPr>
          <w:p w14:paraId="7D83005D"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14:paraId="25B1EAA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single" w:sz="4" w:space="0" w:color="auto"/>
              <w:bottom w:val="single" w:sz="4" w:space="0" w:color="auto"/>
              <w:right w:val="single" w:sz="4" w:space="0" w:color="auto"/>
            </w:tcBorders>
            <w:vAlign w:val="center"/>
          </w:tcPr>
          <w:p w14:paraId="358477C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14E0BCFD"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81552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5DAC4C0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35EE5FDF"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3366312C"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BEFA9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14:paraId="15A16EE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D280574"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2D29BFD"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792C8A"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14:paraId="2DAE95E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1DB8BA5F"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62A1264A"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B70BB4"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2D48ED9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61CF23E6"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7BFC7861"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46C8C3"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4590BF8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5D114E7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6193D72B"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A32E2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lastRenderedPageBreak/>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14:paraId="522F67D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7FAE6CE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71F36FC6"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B267F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14:paraId="7A4B0BF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2C16637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5364B283"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13F61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14:paraId="4FD3BCD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08FFAB8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65105DCE"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211C36"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14:paraId="66442E8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0BA45B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8AD1BE4"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EBA51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14:paraId="4E2A3E5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45A6BCF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0BCB43B"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13B57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14:paraId="5325ACE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7674B3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E6CE3A3"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AE09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14:paraId="53672B0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37EA312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050BA5E5" w14:textId="77777777" w:rsidTr="00E03933">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65B3B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14:paraId="32AC429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158406F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44678DBB" w14:textId="77777777" w:rsidTr="00E03933">
        <w:trPr>
          <w:gridBefore w:val="1"/>
          <w:wBefore w:w="85" w:type="dxa"/>
          <w:trHeight w:val="207"/>
          <w:jc w:val="center"/>
        </w:trPr>
        <w:tc>
          <w:tcPr>
            <w:tcW w:w="2447"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AE80135"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Elabora y Presenta: </w:t>
            </w:r>
            <w:r w:rsidRPr="00E03933">
              <w:rPr>
                <w:b/>
                <w:color w:val="000000"/>
                <w:sz w:val="18"/>
                <w:szCs w:val="16"/>
                <w:lang w:val="es-BO"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14:paraId="21831EE1"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14:paraId="3E44624C"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7BDF2A" w14:textId="77777777" w:rsidR="00E03933" w:rsidRPr="00E03933" w:rsidRDefault="00E03933" w:rsidP="00E03933">
            <w:pPr>
              <w:rPr>
                <w:b/>
                <w:color w:val="000000"/>
                <w:sz w:val="18"/>
                <w:szCs w:val="16"/>
                <w:lang w:val="es-BO" w:eastAsia="es-BO"/>
              </w:rPr>
            </w:pPr>
          </w:p>
          <w:p w14:paraId="0B2D3B22"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Aprueba:</w:t>
            </w:r>
          </w:p>
          <w:p w14:paraId="614237E7"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 Distrital de Redes de Gas </w:t>
            </w:r>
          </w:p>
        </w:tc>
      </w:tr>
      <w:tr w:rsidR="00E03933" w:rsidRPr="00E03933" w14:paraId="3B11C0ED" w14:textId="77777777" w:rsidTr="00E03933">
        <w:trPr>
          <w:gridBefore w:val="1"/>
          <w:wBefore w:w="85" w:type="dxa"/>
          <w:trHeight w:val="458"/>
          <w:jc w:val="center"/>
        </w:trPr>
        <w:tc>
          <w:tcPr>
            <w:tcW w:w="2447" w:type="dxa"/>
            <w:gridSpan w:val="4"/>
            <w:vMerge/>
            <w:tcBorders>
              <w:top w:val="single" w:sz="4" w:space="0" w:color="auto"/>
              <w:left w:val="single" w:sz="4" w:space="0" w:color="auto"/>
              <w:bottom w:val="single" w:sz="4" w:space="0" w:color="auto"/>
              <w:right w:val="single" w:sz="4" w:space="0" w:color="auto"/>
            </w:tcBorders>
            <w:vAlign w:val="center"/>
            <w:hideMark/>
          </w:tcPr>
          <w:p w14:paraId="53B51F97" w14:textId="77777777" w:rsidR="00E03933" w:rsidRPr="00E03933" w:rsidRDefault="00E03933" w:rsidP="00E03933">
            <w:pPr>
              <w:rPr>
                <w:color w:val="000000"/>
                <w:sz w:val="16"/>
                <w:szCs w:val="16"/>
                <w:lang w:val="es-BO"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14:paraId="6689C9D5" w14:textId="77777777" w:rsidR="00E03933" w:rsidRPr="00E03933" w:rsidRDefault="00E03933" w:rsidP="00E03933">
            <w:pPr>
              <w:rPr>
                <w:color w:val="000000"/>
                <w:sz w:val="16"/>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F10D262" w14:textId="77777777" w:rsidR="00E03933" w:rsidRPr="00E03933" w:rsidRDefault="00E03933" w:rsidP="00E03933">
            <w:pPr>
              <w:rPr>
                <w:color w:val="000000"/>
                <w:sz w:val="16"/>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5363E9EB" w14:textId="77777777" w:rsidR="00E03933" w:rsidRPr="00E03933" w:rsidRDefault="00E03933" w:rsidP="00E03933">
            <w:pPr>
              <w:rPr>
                <w:color w:val="000000"/>
                <w:sz w:val="16"/>
                <w:szCs w:val="16"/>
                <w:lang w:val="es-BO" w:eastAsia="es-BO"/>
              </w:rPr>
            </w:pPr>
          </w:p>
        </w:tc>
      </w:tr>
    </w:tbl>
    <w:p w14:paraId="678FCBBB" w14:textId="22629839" w:rsidR="00E03933" w:rsidRDefault="00E03933" w:rsidP="003E7E04">
      <w:pPr>
        <w:tabs>
          <w:tab w:val="left" w:pos="426"/>
        </w:tabs>
        <w:contextualSpacing/>
        <w:jc w:val="both"/>
        <w:rPr>
          <w:rFonts w:asciiTheme="minorHAnsi" w:hAnsiTheme="minorHAnsi" w:cstheme="minorHAnsi"/>
          <w:b/>
          <w:color w:val="000000" w:themeColor="text1"/>
          <w:sz w:val="22"/>
          <w:szCs w:val="22"/>
          <w:u w:val="single"/>
        </w:rPr>
      </w:pPr>
    </w:p>
    <w:p w14:paraId="3B76816C" w14:textId="4C4FE759" w:rsidR="00E03933" w:rsidRDefault="00E03933" w:rsidP="00E03933">
      <w:pPr>
        <w:rPr>
          <w:rFonts w:asciiTheme="minorHAnsi" w:hAnsiTheme="minorHAnsi" w:cstheme="minorHAnsi"/>
          <w:sz w:val="22"/>
          <w:szCs w:val="22"/>
        </w:rPr>
      </w:pPr>
    </w:p>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E03933" w:rsidRPr="00E03933" w14:paraId="3E30C0F0" w14:textId="77777777" w:rsidTr="00E03933">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640F0"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drawing>
                <wp:anchor distT="0" distB="0" distL="114300" distR="114300" simplePos="0" relativeHeight="251662336" behindDoc="0" locked="0" layoutInCell="1" allowOverlap="1" wp14:anchorId="5E696D4B" wp14:editId="0D92B70F">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7D35E56A" w14:textId="77777777" w:rsidR="00E03933" w:rsidRPr="00E03933" w:rsidRDefault="00E03933" w:rsidP="00E03933">
            <w:pPr>
              <w:rPr>
                <w:rFonts w:ascii="Calibri" w:hAnsi="Calibri" w:cs="Calibri"/>
                <w:color w:val="000000"/>
                <w:sz w:val="22"/>
                <w:szCs w:val="22"/>
                <w:lang w:val="es-BO" w:eastAsia="es-BO"/>
              </w:rPr>
            </w:pPr>
          </w:p>
          <w:p w14:paraId="17AF167C" w14:textId="77777777" w:rsidR="00E03933" w:rsidRPr="00E03933" w:rsidRDefault="00E03933" w:rsidP="00E03933">
            <w:pPr>
              <w:rPr>
                <w:rFonts w:ascii="Calibri" w:hAnsi="Calibri" w:cs="Calibri"/>
                <w:color w:val="000000"/>
                <w:sz w:val="22"/>
                <w:szCs w:val="22"/>
                <w:lang w:val="es-BO"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FE5A0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CFB2BA"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550865A8"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4B7D9ABC" w14:textId="77777777" w:rsidTr="00E03933">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14:paraId="6F668808" w14:textId="77777777" w:rsidR="00E03933" w:rsidRPr="00E03933" w:rsidRDefault="00E03933" w:rsidP="00E03933">
            <w:pPr>
              <w:rPr>
                <w:b/>
                <w:sz w:val="22"/>
                <w:szCs w:val="22"/>
                <w:lang w:val="es-BO" w:eastAsia="es-BO"/>
              </w:rPr>
            </w:pPr>
            <w:r w:rsidRPr="00E03933">
              <w:rPr>
                <w:b/>
                <w:sz w:val="22"/>
                <w:szCs w:val="22"/>
                <w:lang w:val="es-BO" w:eastAsia="es-BO"/>
              </w:rPr>
              <w:t xml:space="preserve">6.- INFORME AMBIENTAL  </w:t>
            </w:r>
          </w:p>
        </w:tc>
      </w:tr>
      <w:tr w:rsidR="00E03933" w:rsidRPr="00E03933" w14:paraId="7580B025" w14:textId="77777777" w:rsidTr="00E03933">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14:paraId="2CA5F3A4" w14:textId="77777777" w:rsidR="00E03933" w:rsidRPr="00E03933" w:rsidRDefault="00E03933" w:rsidP="00E03933">
            <w:pPr>
              <w:jc w:val="both"/>
              <w:rPr>
                <w:b/>
                <w:sz w:val="22"/>
                <w:szCs w:val="22"/>
                <w:lang w:val="es-BO" w:eastAsia="es-BO"/>
              </w:rPr>
            </w:pPr>
            <w:r w:rsidRPr="00E03933">
              <w:rPr>
                <w:b/>
                <w:sz w:val="22"/>
                <w:szCs w:val="22"/>
                <w:lang w:val="es-BO" w:eastAsia="es-BO"/>
              </w:rPr>
              <w:t xml:space="preserve">Cuando corresponda a presentación Inicial, Mensual y/o Final de acuerdo a PRESENTACION en </w:t>
            </w:r>
            <w:r w:rsidRPr="00E03933">
              <w:rPr>
                <w:b/>
                <w:color w:val="000000"/>
                <w:sz w:val="20"/>
                <w:szCs w:val="20"/>
                <w:lang w:val="es-BO" w:eastAsia="es-BO"/>
              </w:rPr>
              <w:t>REQUISITOS DE PROTECCION AMBIENTAL CONTRATISTAS en función a la Actividad, Obra o Proyecto que el Contratista esté desarrollando</w:t>
            </w:r>
          </w:p>
        </w:tc>
      </w:tr>
      <w:tr w:rsidR="00E03933" w:rsidRPr="00E03933" w14:paraId="0E011A26" w14:textId="77777777" w:rsidTr="00E03933">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14:paraId="64F265EA" w14:textId="77777777" w:rsidR="00E03933" w:rsidRPr="00E03933" w:rsidRDefault="00E03933" w:rsidP="00E03933">
            <w:pPr>
              <w:spacing w:before="120"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En el presente acápite se describe el contenido mínimo que debe tener el Informe Ambiental inicial/mensual/final:</w:t>
            </w:r>
          </w:p>
          <w:p w14:paraId="423CA031" w14:textId="77777777" w:rsidR="00E03933" w:rsidRPr="00E03933" w:rsidRDefault="00E03933" w:rsidP="00E03933">
            <w:pPr>
              <w:numPr>
                <w:ilvl w:val="0"/>
                <w:numId w:val="41"/>
              </w:numPr>
              <w:spacing w:before="120" w:after="120"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OCNTENIDO DEL INFORME AMBIENTAL</w:t>
            </w:r>
          </w:p>
          <w:p w14:paraId="2ADA5E01" w14:textId="77777777" w:rsidR="00E03933" w:rsidRPr="00E03933" w:rsidRDefault="00E03933" w:rsidP="00E03933">
            <w:pPr>
              <w:shd w:val="clear" w:color="auto" w:fill="FFE599" w:themeFill="accent4" w:themeFillTint="66"/>
              <w:spacing w:after="120" w:line="259" w:lineRule="auto"/>
              <w:jc w:val="center"/>
              <w:rPr>
                <w:rFonts w:ascii="Times" w:eastAsiaTheme="minorHAnsi" w:hAnsi="Times" w:cs="Times"/>
                <w:sz w:val="20"/>
                <w:szCs w:val="20"/>
                <w:lang w:val="es-BO" w:eastAsia="es-BO"/>
              </w:rPr>
            </w:pPr>
            <w:r w:rsidRPr="00E03933">
              <w:rPr>
                <w:rFonts w:ascii="Times" w:eastAsiaTheme="minorHAnsi" w:hAnsi="Times" w:cs="Times"/>
                <w:b/>
                <w:i/>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14:paraId="16551CEA" w14:textId="77777777" w:rsidR="00E03933" w:rsidRPr="00E03933" w:rsidRDefault="00E03933" w:rsidP="00E03933">
            <w:pPr>
              <w:spacing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Informe Ambiental debe contar con los siguientes acápites, mismos que serán debidamente llenados en función a las características específicas de cada actividad, obra y/o proyecto (AOP).</w:t>
            </w:r>
          </w:p>
          <w:p w14:paraId="5A42FA99"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Declaración Jurada:</w:t>
            </w:r>
            <w:r w:rsidRPr="00E03933">
              <w:rPr>
                <w:rFonts w:ascii="Times" w:eastAsiaTheme="minorHAnsi" w:hAnsi="Times" w:cs="Times"/>
                <w:sz w:val="20"/>
                <w:szCs w:val="20"/>
                <w:lang w:val="es-BO" w:eastAsia="es-BO"/>
              </w:rPr>
              <w:t xml:space="preserve"> Debe contener Información General, Identificación y Ubicación del Proyecto, Aspectos del Estado de la AOP, Firmas y datos del Responsable Técnico (Supervisor SMS, Supervisor SMS Junior o Monitor SMS). </w:t>
            </w:r>
          </w:p>
          <w:p w14:paraId="5694A542"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1F94C17A"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Estado actual en que se encuentra la AOP:</w:t>
            </w:r>
            <w:r w:rsidRPr="00E03933">
              <w:rPr>
                <w:rFonts w:ascii="Times" w:eastAsiaTheme="minorHAnsi" w:hAnsi="Times" w:cs="Times"/>
                <w:sz w:val="20"/>
                <w:szCs w:val="20"/>
                <w:lang w:val="es-BO" w:eastAsia="es-BO"/>
              </w:rPr>
              <w:t xml:space="preserve"> Breve descripción del estado actual de la Actividad, Obra o Proyecto. Incluir información referida a la etapa en que se encuentre la AOP, porcentaje de avance, entre otros.</w:t>
            </w:r>
          </w:p>
          <w:p w14:paraId="28CF1966"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2C0E1AC0"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lastRenderedPageBreak/>
              <w:t xml:space="preserve">Datos Generales: </w:t>
            </w:r>
            <w:r w:rsidRPr="00E03933">
              <w:rPr>
                <w:rFonts w:ascii="Times" w:eastAsiaTheme="minorHAnsi" w:hAnsi="Times" w:cs="Times"/>
                <w:sz w:val="20"/>
                <w:szCs w:val="20"/>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14:paraId="3424F02C"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081E9936"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Descripción de la AOP:</w:t>
            </w:r>
            <w:r w:rsidRPr="00E03933">
              <w:rPr>
                <w:rFonts w:ascii="Times" w:eastAsiaTheme="minorHAnsi" w:hAnsi="Times" w:cs="Times"/>
                <w:sz w:val="20"/>
                <w:szCs w:val="20"/>
                <w:lang w:val="es-BO" w:eastAsia="es-BO"/>
              </w:rPr>
              <w:t xml:space="preserve"> Contemplar datos como ser la ubicación de la AOP, coordenadas, descripción de colindancias.</w:t>
            </w:r>
          </w:p>
          <w:p w14:paraId="18E85C33"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2525D11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Detalle de Actividades Realizadas en el Periodo:</w:t>
            </w:r>
            <w:r w:rsidRPr="00E03933">
              <w:rPr>
                <w:rFonts w:ascii="Times" w:eastAsiaTheme="minorHAnsi" w:hAnsi="Times" w:cs="Times"/>
                <w:sz w:val="20"/>
                <w:szCs w:val="20"/>
                <w:lang w:val="es-BO" w:eastAsia="es-BO"/>
              </w:rPr>
              <w:t xml:space="preserve"> Descripción de todas las actividades específicas del periodo al que pertenece el Informe Ambiental a elaborarse.</w:t>
            </w:r>
          </w:p>
          <w:p w14:paraId="36D43567"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06119187"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Cumplimiento de los Compromisos Ambientales (Establecidos en el Documento Ambiental propio de cada proyecto):</w:t>
            </w:r>
            <w:r w:rsidRPr="00E03933">
              <w:rPr>
                <w:rFonts w:ascii="Times" w:eastAsiaTheme="minorHAnsi" w:hAnsi="Times" w:cs="Times"/>
                <w:sz w:val="20"/>
                <w:szCs w:val="20"/>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E03933" w:rsidRPr="00E03933" w14:paraId="46A23F3D" w14:textId="77777777" w:rsidTr="00E03933">
              <w:trPr>
                <w:jc w:val="center"/>
              </w:trPr>
              <w:tc>
                <w:tcPr>
                  <w:tcW w:w="741" w:type="dxa"/>
                </w:tcPr>
                <w:p w14:paraId="6B08AB1A"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Código</w:t>
                  </w:r>
                </w:p>
              </w:tc>
              <w:tc>
                <w:tcPr>
                  <w:tcW w:w="995" w:type="dxa"/>
                </w:tcPr>
                <w:p w14:paraId="4698F417"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Factor Ambiental</w:t>
                  </w:r>
                </w:p>
              </w:tc>
              <w:tc>
                <w:tcPr>
                  <w:tcW w:w="1981" w:type="dxa"/>
                </w:tcPr>
                <w:p w14:paraId="74D8E2B4"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Medida a Monitorear de Adecuación/Mitigación</w:t>
                  </w:r>
                </w:p>
              </w:tc>
              <w:tc>
                <w:tcPr>
                  <w:tcW w:w="1277" w:type="dxa"/>
                </w:tcPr>
                <w:p w14:paraId="3F7E171D"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Fecha de Cumplimiento</w:t>
                  </w:r>
                </w:p>
                <w:p w14:paraId="634999F6"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(Inicio)</w:t>
                  </w:r>
                </w:p>
              </w:tc>
              <w:tc>
                <w:tcPr>
                  <w:tcW w:w="1417" w:type="dxa"/>
                </w:tcPr>
                <w:p w14:paraId="19A457D3"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Fecha de Cumplimiento</w:t>
                  </w:r>
                </w:p>
                <w:p w14:paraId="50C9EAE1"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(Final)</w:t>
                  </w:r>
                </w:p>
              </w:tc>
              <w:tc>
                <w:tcPr>
                  <w:tcW w:w="1134" w:type="dxa"/>
                </w:tcPr>
                <w:p w14:paraId="6D44A08A"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Desarrollo de la Medida</w:t>
                  </w:r>
                </w:p>
              </w:tc>
              <w:tc>
                <w:tcPr>
                  <w:tcW w:w="1432" w:type="dxa"/>
                </w:tcPr>
                <w:p w14:paraId="7CCFB010"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Respaldos</w:t>
                  </w:r>
                </w:p>
              </w:tc>
            </w:tr>
            <w:tr w:rsidR="00E03933" w:rsidRPr="00E03933" w14:paraId="1979EA29" w14:textId="77777777" w:rsidTr="00E03933">
              <w:trPr>
                <w:jc w:val="center"/>
              </w:trPr>
              <w:tc>
                <w:tcPr>
                  <w:tcW w:w="741" w:type="dxa"/>
                </w:tcPr>
                <w:p w14:paraId="5960D084"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995" w:type="dxa"/>
                </w:tcPr>
                <w:p w14:paraId="722C2B1F"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981" w:type="dxa"/>
                </w:tcPr>
                <w:p w14:paraId="237F35EE"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277" w:type="dxa"/>
                </w:tcPr>
                <w:p w14:paraId="6244B411"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417" w:type="dxa"/>
                </w:tcPr>
                <w:p w14:paraId="00BCCA65"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134" w:type="dxa"/>
                </w:tcPr>
                <w:p w14:paraId="65AD2C7A"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432" w:type="dxa"/>
                </w:tcPr>
                <w:p w14:paraId="3F902F78"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r>
          </w:tbl>
          <w:p w14:paraId="7518D905" w14:textId="77777777" w:rsidR="00E03933" w:rsidRPr="00E03933" w:rsidRDefault="00E03933" w:rsidP="00E03933">
            <w:pPr>
              <w:spacing w:before="100" w:beforeAutospacing="1" w:after="100" w:afterAutospacing="1"/>
              <w:ind w:left="720"/>
              <w:contextualSpacing/>
              <w:jc w:val="both"/>
              <w:rPr>
                <w:rFonts w:ascii="Times" w:eastAsiaTheme="minorHAnsi" w:hAnsi="Times" w:cs="Times"/>
                <w:sz w:val="20"/>
                <w:szCs w:val="20"/>
                <w:lang w:val="es-BO" w:eastAsia="es-BO"/>
              </w:rPr>
            </w:pPr>
          </w:p>
          <w:p w14:paraId="554A8283" w14:textId="77777777" w:rsidR="00E03933" w:rsidRPr="00E03933" w:rsidRDefault="00E03933" w:rsidP="00E03933">
            <w:pPr>
              <w:spacing w:before="100" w:beforeAutospacing="1" w:after="100" w:afterAutospacing="1"/>
              <w:ind w:left="720"/>
              <w:contextualSpacing/>
              <w:jc w:val="both"/>
              <w:rPr>
                <w:rFonts w:ascii="Times" w:eastAsiaTheme="minorHAnsi" w:hAnsi="Times" w:cs="Times"/>
                <w:sz w:val="20"/>
                <w:szCs w:val="20"/>
                <w:lang w:val="es-BO" w:eastAsia="es-BO"/>
              </w:rPr>
            </w:pPr>
          </w:p>
          <w:p w14:paraId="267DB26F"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Análisis de Resultados por Factores:</w:t>
            </w:r>
            <w:r w:rsidRPr="00E03933">
              <w:rPr>
                <w:rFonts w:ascii="Times" w:eastAsiaTheme="minorHAnsi" w:hAnsi="Times" w:cs="Times"/>
                <w:sz w:val="20"/>
                <w:szCs w:val="20"/>
                <w:lang w:val="es-BO" w:eastAsia="es-BO"/>
              </w:rPr>
              <w:t xml:space="preserve"> Realizar un análisis de todos los factores comprendidos en la AOP, como ser Aire, Ruido, Agua, Suelo, Residuos Sólidos, Socioeconómico, entre otros.</w:t>
            </w:r>
          </w:p>
          <w:p w14:paraId="3F3313C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Detección de No Conformidades:</w:t>
            </w:r>
            <w:r w:rsidRPr="00E03933">
              <w:rPr>
                <w:rFonts w:ascii="Times" w:eastAsiaTheme="minorHAnsi" w:hAnsi="Times" w:cs="Times"/>
                <w:sz w:val="20"/>
                <w:szCs w:val="20"/>
                <w:lang w:val="es-BO" w:eastAsia="es-BO"/>
              </w:rPr>
              <w:t xml:space="preserve"> Si fuera el caso incluir información referida a no conformidades presentadas durante el desarrollo de la AOP</w:t>
            </w:r>
          </w:p>
          <w:p w14:paraId="258BAA9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Conclusiones y Recomendaciones:</w:t>
            </w:r>
            <w:r w:rsidRPr="00E03933">
              <w:rPr>
                <w:rFonts w:ascii="Times" w:eastAsiaTheme="minorHAnsi" w:hAnsi="Times" w:cs="Times"/>
                <w:sz w:val="20"/>
                <w:szCs w:val="20"/>
                <w:lang w:val="es-BO" w:eastAsia="es-BO"/>
              </w:rPr>
              <w:t xml:space="preserve"> Contemplar los aspectos más relevantes del Informe elaborado y las respectivas recomendaciones acorde a lo reportado.</w:t>
            </w:r>
          </w:p>
          <w:p w14:paraId="7A1D2EA2"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4C9308BE" w14:textId="77777777" w:rsidR="00E03933" w:rsidRPr="00E03933" w:rsidRDefault="00E03933" w:rsidP="00E03933">
            <w:pPr>
              <w:numPr>
                <w:ilvl w:val="0"/>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ANEXOS DEL INFORME AMBIENTAL</w:t>
            </w:r>
          </w:p>
          <w:p w14:paraId="3FC33FA9"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406DF9A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Mapas, Planos y Fotografías</w:t>
            </w:r>
          </w:p>
          <w:p w14:paraId="56106665" w14:textId="77777777" w:rsidR="00E03933" w:rsidRPr="00E03933" w:rsidRDefault="00E03933" w:rsidP="00E03933">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debe incluir:</w:t>
            </w:r>
          </w:p>
          <w:p w14:paraId="4E3516E5" w14:textId="77777777" w:rsidR="00E03933" w:rsidRPr="00E03933" w:rsidRDefault="00E03933" w:rsidP="00E03933">
            <w:pPr>
              <w:numPr>
                <w:ilvl w:val="0"/>
                <w:numId w:val="4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Mapas y planos de la AOP.</w:t>
            </w:r>
          </w:p>
          <w:p w14:paraId="65BC1FBD" w14:textId="77777777" w:rsidR="00E03933" w:rsidRPr="00E03933" w:rsidRDefault="00E03933" w:rsidP="00E03933">
            <w:pPr>
              <w:numPr>
                <w:ilvl w:val="0"/>
                <w:numId w:val="4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 fotográfico significativo de la AOP, principalmente referidos a las medidas ambientales comprendidas.</w:t>
            </w:r>
          </w:p>
          <w:p w14:paraId="7D1A799C"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7BB861B6"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Documentos Conexos (Lo aplicable para la AOP, específica que está realizando el Contratista)</w:t>
            </w:r>
          </w:p>
          <w:p w14:paraId="6B896FB0" w14:textId="77777777" w:rsidR="00E03933" w:rsidRPr="00E03933" w:rsidRDefault="00E03933" w:rsidP="00E03933">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 incluir:</w:t>
            </w:r>
          </w:p>
          <w:p w14:paraId="128E946C"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Licencia Ambiental de la AOP</w:t>
            </w:r>
          </w:p>
          <w:p w14:paraId="02E0B2DA"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Planillas</w:t>
            </w:r>
          </w:p>
          <w:p w14:paraId="013A10D8"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Registros</w:t>
            </w:r>
          </w:p>
          <w:p w14:paraId="2BA4D210"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Análisis</w:t>
            </w:r>
          </w:p>
          <w:p w14:paraId="6D1B84FF"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Actas</w:t>
            </w:r>
          </w:p>
          <w:p w14:paraId="53CA2BDA" w14:textId="77777777" w:rsidR="00E03933" w:rsidRPr="00E03933" w:rsidRDefault="00E03933" w:rsidP="00E03933">
            <w:pPr>
              <w:numPr>
                <w:ilvl w:val="0"/>
                <w:numId w:val="43"/>
              </w:numPr>
              <w:spacing w:before="100" w:beforeAutospacing="1" w:after="100" w:afterAutospacing="1" w:line="259" w:lineRule="auto"/>
              <w:contextualSpacing/>
              <w:jc w:val="both"/>
              <w:rPr>
                <w:rFonts w:asciiTheme="minorHAnsi" w:eastAsiaTheme="minorHAnsi" w:hAnsiTheme="minorHAnsi" w:cstheme="minorBidi"/>
                <w:sz w:val="18"/>
                <w:szCs w:val="18"/>
                <w:lang w:val="es-BO" w:eastAsia="es-BO"/>
              </w:rPr>
            </w:pPr>
            <w:r w:rsidRPr="00E03933">
              <w:rPr>
                <w:rFonts w:ascii="Times" w:eastAsiaTheme="minorHAnsi" w:hAnsi="Times" w:cs="Times"/>
                <w:sz w:val="20"/>
                <w:szCs w:val="20"/>
                <w:lang w:val="es-BO" w:eastAsia="es-BO"/>
              </w:rPr>
              <w:t>Certificados</w:t>
            </w:r>
          </w:p>
        </w:tc>
      </w:tr>
      <w:tr w:rsidR="00E03933" w:rsidRPr="00E03933" w14:paraId="6533A8AE" w14:textId="77777777" w:rsidTr="00E03933">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D003" w14:textId="77777777" w:rsidR="00E03933" w:rsidRPr="00E03933" w:rsidRDefault="00E03933" w:rsidP="00E03933">
            <w:pPr>
              <w:rPr>
                <w:color w:val="000000"/>
                <w:sz w:val="20"/>
                <w:szCs w:val="20"/>
                <w:lang w:val="es-BO" w:eastAsia="es-BO"/>
              </w:rPr>
            </w:pPr>
          </w:p>
          <w:p w14:paraId="5FBCE35F"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ELABORADO POR</w:t>
            </w:r>
          </w:p>
          <w:p w14:paraId="6C6B9D02"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14:paraId="77734C56"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14:paraId="1D446DC4"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APROBADO POR</w:t>
            </w:r>
          </w:p>
        </w:tc>
      </w:tr>
      <w:tr w:rsidR="00E03933" w:rsidRPr="00E03933" w14:paraId="27842610" w14:textId="77777777" w:rsidTr="00E03933">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090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14:paraId="32F742DE" w14:textId="77777777" w:rsidR="00E03933" w:rsidRPr="00E03933" w:rsidRDefault="00E03933" w:rsidP="00E03933">
            <w:pPr>
              <w:jc w:val="center"/>
              <w:rPr>
                <w:color w:val="000000"/>
                <w:sz w:val="20"/>
                <w:szCs w:val="20"/>
                <w:lang w:val="es-BO" w:eastAsia="es-BO"/>
              </w:rPr>
            </w:pPr>
          </w:p>
          <w:p w14:paraId="52CCFDE3"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D34D2FF" w14:textId="77777777" w:rsidR="00E03933" w:rsidRPr="00E03933" w:rsidRDefault="00E03933" w:rsidP="00E03933">
            <w:pPr>
              <w:jc w:val="center"/>
              <w:rPr>
                <w:color w:val="000000"/>
                <w:sz w:val="20"/>
                <w:szCs w:val="20"/>
                <w:lang w:val="es-BO" w:eastAsia="es-BO"/>
              </w:rPr>
            </w:pPr>
          </w:p>
          <w:p w14:paraId="0E8F38D6"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MIGUEL ANGEL ROJAS</w:t>
            </w:r>
          </w:p>
        </w:tc>
      </w:tr>
      <w:tr w:rsidR="00E03933" w:rsidRPr="00E03933" w14:paraId="1C14F6F6" w14:textId="77777777" w:rsidTr="00E03933">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4EFC2"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 xml:space="preserve">RESPONSABLE SISTEMA DE GESTION </w:t>
            </w:r>
            <w:r w:rsidRPr="00E03933">
              <w:rPr>
                <w:color w:val="000000"/>
                <w:sz w:val="20"/>
                <w:szCs w:val="20"/>
                <w:lang w:val="es-BO"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14:paraId="1F5EA4F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14:paraId="0CEA85A0"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GSAC - YPFB CORPORACION</w:t>
            </w:r>
          </w:p>
        </w:tc>
      </w:tr>
      <w:tr w:rsidR="00E03933" w:rsidRPr="00E03933" w14:paraId="03F88303" w14:textId="77777777" w:rsidTr="00E03933">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6B52F8CE" w14:textId="77777777" w:rsidR="00E03933" w:rsidRPr="00E03933" w:rsidRDefault="00E03933" w:rsidP="00E03933">
            <w:pPr>
              <w:rPr>
                <w:color w:val="000000"/>
                <w:sz w:val="20"/>
                <w:szCs w:val="20"/>
                <w:lang w:val="es-BO"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14:paraId="691FF4F0" w14:textId="77777777" w:rsidR="00E03933" w:rsidRPr="00E03933" w:rsidRDefault="00E03933" w:rsidP="00E03933">
            <w:pPr>
              <w:jc w:val="center"/>
              <w:rPr>
                <w:color w:val="000000"/>
                <w:sz w:val="20"/>
                <w:szCs w:val="20"/>
                <w:lang w:val="es-BO" w:eastAsia="es-BO"/>
              </w:rPr>
            </w:pPr>
          </w:p>
          <w:p w14:paraId="0A04900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14:paraId="6C1530A8" w14:textId="77777777" w:rsidR="00E03933" w:rsidRPr="00E03933" w:rsidRDefault="00E03933" w:rsidP="00E03933">
            <w:pPr>
              <w:jc w:val="center"/>
              <w:rPr>
                <w:color w:val="000000"/>
                <w:sz w:val="20"/>
                <w:szCs w:val="20"/>
                <w:lang w:val="es-BO" w:eastAsia="es-BO"/>
              </w:rPr>
            </w:pPr>
          </w:p>
        </w:tc>
      </w:tr>
      <w:tr w:rsidR="00E03933" w:rsidRPr="00E03933" w14:paraId="3E75ADBD" w14:textId="77777777" w:rsidTr="00E03933">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6FC6C5CE" w14:textId="77777777" w:rsidR="00E03933" w:rsidRPr="00E03933" w:rsidRDefault="00E03933" w:rsidP="00E03933">
            <w:pPr>
              <w:rPr>
                <w:color w:val="000000"/>
                <w:sz w:val="20"/>
                <w:szCs w:val="20"/>
                <w:lang w:val="es-BO"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14:paraId="379F671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14:paraId="7943F0B1" w14:textId="77777777" w:rsidR="00E03933" w:rsidRPr="00E03933" w:rsidRDefault="00E03933" w:rsidP="00E03933">
            <w:pPr>
              <w:jc w:val="center"/>
              <w:rPr>
                <w:color w:val="000000"/>
                <w:sz w:val="20"/>
                <w:szCs w:val="20"/>
                <w:lang w:val="es-BO" w:eastAsia="es-BO"/>
              </w:rPr>
            </w:pPr>
          </w:p>
        </w:tc>
      </w:tr>
      <w:tr w:rsidR="00E03933" w:rsidRPr="00E03933" w14:paraId="56F05E95" w14:textId="77777777" w:rsidTr="00E03933">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14:paraId="4396F3D1" w14:textId="77777777" w:rsidR="00E03933" w:rsidRPr="00E03933" w:rsidRDefault="00E03933" w:rsidP="00E03933">
            <w:pPr>
              <w:rPr>
                <w:color w:val="000000"/>
                <w:sz w:val="18"/>
                <w:szCs w:val="18"/>
                <w:lang w:val="es-BO" w:eastAsia="es-BO"/>
              </w:rPr>
            </w:pPr>
          </w:p>
        </w:tc>
        <w:tc>
          <w:tcPr>
            <w:tcW w:w="3822" w:type="dxa"/>
            <w:gridSpan w:val="2"/>
            <w:tcBorders>
              <w:top w:val="nil"/>
              <w:left w:val="nil"/>
              <w:bottom w:val="single" w:sz="8" w:space="0" w:color="auto"/>
              <w:right w:val="nil"/>
            </w:tcBorders>
            <w:shd w:val="clear" w:color="auto" w:fill="auto"/>
            <w:noWrap/>
            <w:vAlign w:val="center"/>
            <w:hideMark/>
          </w:tcPr>
          <w:p w14:paraId="11146FB2"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1681" w:type="dxa"/>
            <w:gridSpan w:val="2"/>
            <w:tcBorders>
              <w:top w:val="nil"/>
              <w:left w:val="nil"/>
              <w:bottom w:val="single" w:sz="8" w:space="0" w:color="auto"/>
              <w:right w:val="nil"/>
            </w:tcBorders>
            <w:shd w:val="clear" w:color="auto" w:fill="auto"/>
            <w:noWrap/>
            <w:vAlign w:val="center"/>
            <w:hideMark/>
          </w:tcPr>
          <w:p w14:paraId="580DC02D"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222" w:type="dxa"/>
            <w:tcBorders>
              <w:top w:val="nil"/>
              <w:left w:val="nil"/>
              <w:bottom w:val="single" w:sz="8" w:space="0" w:color="auto"/>
              <w:right w:val="nil"/>
            </w:tcBorders>
            <w:shd w:val="clear" w:color="auto" w:fill="auto"/>
            <w:noWrap/>
            <w:vAlign w:val="center"/>
            <w:hideMark/>
          </w:tcPr>
          <w:p w14:paraId="22926740"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14:paraId="658FC11D" w14:textId="77777777" w:rsidR="00E03933" w:rsidRPr="00E03933" w:rsidRDefault="00E03933" w:rsidP="00E03933">
            <w:pPr>
              <w:jc w:val="right"/>
              <w:rPr>
                <w:color w:val="000000"/>
                <w:sz w:val="18"/>
                <w:szCs w:val="18"/>
                <w:lang w:val="es-BO" w:eastAsia="es-BO"/>
              </w:rPr>
            </w:pPr>
            <w:r w:rsidRPr="00E03933">
              <w:rPr>
                <w:color w:val="000000"/>
                <w:sz w:val="18"/>
                <w:szCs w:val="18"/>
                <w:lang w:val="es-BO" w:eastAsia="es-BO"/>
              </w:rPr>
              <w:t>VERSION 2</w:t>
            </w:r>
          </w:p>
        </w:tc>
      </w:tr>
    </w:tbl>
    <w:p w14:paraId="306B1660" w14:textId="77777777" w:rsidR="00E03933" w:rsidRPr="00E03933" w:rsidRDefault="00E03933" w:rsidP="00E03933">
      <w:pPr>
        <w:rPr>
          <w:rFonts w:asciiTheme="minorHAnsi" w:hAnsiTheme="minorHAnsi" w:cstheme="minorHAnsi"/>
          <w:sz w:val="22"/>
          <w:szCs w:val="22"/>
        </w:rPr>
      </w:pPr>
    </w:p>
    <w:sectPr w:rsidR="00E03933" w:rsidRPr="00E039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7A830" w14:textId="77777777" w:rsidR="00C71143" w:rsidRDefault="00C71143" w:rsidP="0031499A">
      <w:r>
        <w:separator/>
      </w:r>
    </w:p>
  </w:endnote>
  <w:endnote w:type="continuationSeparator" w:id="0">
    <w:p w14:paraId="083C776D" w14:textId="77777777" w:rsidR="00C71143" w:rsidRDefault="00C7114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A73957" w:rsidRPr="000810BB" w14:paraId="1156E6C3" w14:textId="77777777" w:rsidTr="00A25FE1">
      <w:tc>
        <w:tcPr>
          <w:tcW w:w="2942" w:type="dxa"/>
        </w:tcPr>
        <w:p w14:paraId="45BBBC47" w14:textId="77777777" w:rsidR="00A73957" w:rsidRPr="000810BB" w:rsidRDefault="00A73957"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A73957" w:rsidRPr="000810BB" w:rsidRDefault="00A73957" w:rsidP="001B63F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0E4893B3" w14:textId="77777777" w:rsidR="00A73957" w:rsidRPr="000810BB" w:rsidRDefault="00A73957" w:rsidP="0031499A">
          <w:pPr>
            <w:pStyle w:val="Piedepgina"/>
            <w:rPr>
              <w:rFonts w:ascii="Calibri" w:hAnsi="Calibri"/>
              <w:sz w:val="16"/>
              <w:szCs w:val="20"/>
            </w:rPr>
          </w:pPr>
          <w:r w:rsidRPr="000810BB">
            <w:rPr>
              <w:rFonts w:ascii="Calibri" w:hAnsi="Calibri"/>
              <w:sz w:val="16"/>
              <w:szCs w:val="20"/>
            </w:rPr>
            <w:t>Aprobado por:</w:t>
          </w:r>
        </w:p>
      </w:tc>
    </w:tr>
    <w:tr w:rsidR="00A73957" w:rsidRPr="000810BB" w14:paraId="18AB6F6D" w14:textId="77777777" w:rsidTr="00A25FE1">
      <w:tc>
        <w:tcPr>
          <w:tcW w:w="2942" w:type="dxa"/>
        </w:tcPr>
        <w:p w14:paraId="4DDF8B2D" w14:textId="77777777" w:rsidR="00A73957" w:rsidRDefault="00A73957" w:rsidP="0031499A">
          <w:pPr>
            <w:pStyle w:val="Piedepgina"/>
            <w:rPr>
              <w:rFonts w:ascii="Calibri" w:hAnsi="Calibri"/>
              <w:sz w:val="16"/>
              <w:szCs w:val="20"/>
            </w:rPr>
          </w:pPr>
        </w:p>
        <w:p w14:paraId="13EB0A01" w14:textId="77777777" w:rsidR="00A73957" w:rsidRDefault="00A73957" w:rsidP="0031499A">
          <w:pPr>
            <w:pStyle w:val="Piedepgina"/>
            <w:rPr>
              <w:rFonts w:ascii="Calibri" w:hAnsi="Calibri"/>
              <w:sz w:val="16"/>
              <w:szCs w:val="20"/>
            </w:rPr>
          </w:pPr>
        </w:p>
        <w:p w14:paraId="3AEB74DF" w14:textId="77777777" w:rsidR="00A73957" w:rsidRDefault="00A73957" w:rsidP="0031499A">
          <w:pPr>
            <w:pStyle w:val="Piedepgina"/>
            <w:rPr>
              <w:rFonts w:ascii="Calibri" w:hAnsi="Calibri"/>
              <w:sz w:val="16"/>
              <w:szCs w:val="20"/>
            </w:rPr>
          </w:pPr>
        </w:p>
        <w:p w14:paraId="75EF64CD" w14:textId="77777777" w:rsidR="00A73957" w:rsidRDefault="00A73957" w:rsidP="0031499A">
          <w:pPr>
            <w:pStyle w:val="Piedepgina"/>
            <w:rPr>
              <w:rFonts w:ascii="Calibri" w:hAnsi="Calibri"/>
              <w:sz w:val="16"/>
              <w:szCs w:val="20"/>
            </w:rPr>
          </w:pPr>
        </w:p>
        <w:p w14:paraId="7BFB0BD9" w14:textId="77777777" w:rsidR="00A73957" w:rsidRDefault="00A73957" w:rsidP="0031499A">
          <w:pPr>
            <w:pStyle w:val="Piedepgina"/>
            <w:rPr>
              <w:rFonts w:ascii="Calibri" w:hAnsi="Calibri"/>
              <w:sz w:val="16"/>
              <w:szCs w:val="20"/>
            </w:rPr>
          </w:pPr>
        </w:p>
        <w:p w14:paraId="69027BF1" w14:textId="77777777" w:rsidR="00A73957" w:rsidRPr="000810BB" w:rsidRDefault="00A73957" w:rsidP="0031499A">
          <w:pPr>
            <w:pStyle w:val="Piedepgina"/>
            <w:rPr>
              <w:rFonts w:ascii="Calibri" w:hAnsi="Calibri"/>
              <w:sz w:val="16"/>
              <w:szCs w:val="20"/>
            </w:rPr>
          </w:pPr>
        </w:p>
      </w:tc>
      <w:tc>
        <w:tcPr>
          <w:tcW w:w="2943" w:type="dxa"/>
        </w:tcPr>
        <w:p w14:paraId="1F59ACFC" w14:textId="77777777" w:rsidR="00A73957" w:rsidRPr="000810BB" w:rsidRDefault="00A73957" w:rsidP="0031499A">
          <w:pPr>
            <w:pStyle w:val="Piedepgina"/>
            <w:rPr>
              <w:rFonts w:ascii="Calibri" w:hAnsi="Calibri"/>
              <w:sz w:val="16"/>
              <w:szCs w:val="20"/>
            </w:rPr>
          </w:pPr>
        </w:p>
      </w:tc>
      <w:tc>
        <w:tcPr>
          <w:tcW w:w="2943" w:type="dxa"/>
        </w:tcPr>
        <w:p w14:paraId="4E4E109E" w14:textId="77777777" w:rsidR="00A73957" w:rsidRPr="000810BB" w:rsidRDefault="00A73957" w:rsidP="0031499A">
          <w:pPr>
            <w:pStyle w:val="Piedepgina"/>
            <w:rPr>
              <w:rFonts w:ascii="Calibri" w:hAnsi="Calibri"/>
              <w:sz w:val="16"/>
              <w:szCs w:val="20"/>
            </w:rPr>
          </w:pPr>
        </w:p>
        <w:p w14:paraId="23E06BC5" w14:textId="77777777" w:rsidR="00A73957" w:rsidRPr="000810BB" w:rsidRDefault="00A73957" w:rsidP="0031499A">
          <w:pPr>
            <w:pStyle w:val="Piedepgina"/>
            <w:rPr>
              <w:rFonts w:ascii="Calibri" w:hAnsi="Calibri"/>
              <w:sz w:val="16"/>
              <w:szCs w:val="20"/>
            </w:rPr>
          </w:pPr>
        </w:p>
        <w:p w14:paraId="73932D65" w14:textId="77777777" w:rsidR="00A73957" w:rsidRPr="000810BB" w:rsidRDefault="00A73957" w:rsidP="0031499A">
          <w:pPr>
            <w:pStyle w:val="Piedepgina"/>
            <w:rPr>
              <w:rFonts w:ascii="Calibri" w:hAnsi="Calibri"/>
              <w:sz w:val="16"/>
              <w:szCs w:val="20"/>
            </w:rPr>
          </w:pPr>
        </w:p>
        <w:p w14:paraId="70416ACF" w14:textId="77777777" w:rsidR="00A73957" w:rsidRPr="000810BB" w:rsidRDefault="00A73957" w:rsidP="0031499A">
          <w:pPr>
            <w:pStyle w:val="Piedepgina"/>
            <w:rPr>
              <w:rFonts w:ascii="Calibri" w:hAnsi="Calibri"/>
              <w:sz w:val="16"/>
              <w:szCs w:val="20"/>
            </w:rPr>
          </w:pPr>
        </w:p>
      </w:tc>
    </w:tr>
    <w:tr w:rsidR="00A73957" w:rsidRPr="000810BB" w14:paraId="4A7764E9" w14:textId="77777777" w:rsidTr="00A25FE1">
      <w:tc>
        <w:tcPr>
          <w:tcW w:w="2942" w:type="dxa"/>
        </w:tcPr>
        <w:p w14:paraId="03DE758E" w14:textId="3F10FD63" w:rsidR="00A73957" w:rsidRPr="00151879" w:rsidRDefault="005A7138" w:rsidP="0031499A">
          <w:pPr>
            <w:pStyle w:val="Piedepgina"/>
            <w:rPr>
              <w:rFonts w:ascii="Calibri" w:hAnsi="Calibri"/>
              <w:sz w:val="14"/>
              <w:szCs w:val="14"/>
            </w:rPr>
          </w:pPr>
          <w:r>
            <w:rPr>
              <w:rFonts w:ascii="Calibri" w:hAnsi="Calibri"/>
              <w:sz w:val="14"/>
              <w:szCs w:val="14"/>
            </w:rPr>
            <w:t xml:space="preserve">Ingeniero de </w:t>
          </w:r>
          <w:r w:rsidR="00A73957" w:rsidRPr="00151879">
            <w:rPr>
              <w:rFonts w:ascii="Calibri" w:hAnsi="Calibri"/>
              <w:sz w:val="14"/>
              <w:szCs w:val="14"/>
            </w:rPr>
            <w:t xml:space="preserve">Proyectos </w:t>
          </w:r>
        </w:p>
      </w:tc>
      <w:tc>
        <w:tcPr>
          <w:tcW w:w="2943" w:type="dxa"/>
        </w:tcPr>
        <w:p w14:paraId="08506A9B" w14:textId="5870BCF5" w:rsidR="00A73957" w:rsidRPr="00151879" w:rsidRDefault="00A73957" w:rsidP="005A7138">
          <w:pPr>
            <w:pStyle w:val="Piedepgina"/>
            <w:rPr>
              <w:rFonts w:ascii="Calibri" w:hAnsi="Calibri"/>
              <w:sz w:val="14"/>
              <w:szCs w:val="14"/>
            </w:rPr>
          </w:pPr>
          <w:r w:rsidRPr="00151879">
            <w:rPr>
              <w:rFonts w:ascii="Calibri" w:hAnsi="Calibri"/>
              <w:sz w:val="14"/>
              <w:szCs w:val="14"/>
            </w:rPr>
            <w:t>Respon</w:t>
          </w:r>
          <w:r>
            <w:rPr>
              <w:rFonts w:ascii="Calibri" w:hAnsi="Calibri"/>
              <w:sz w:val="14"/>
              <w:szCs w:val="14"/>
            </w:rPr>
            <w:t xml:space="preserve">sable de </w:t>
          </w:r>
          <w:r w:rsidR="005A7138">
            <w:rPr>
              <w:rFonts w:ascii="Calibri" w:hAnsi="Calibri"/>
              <w:sz w:val="14"/>
              <w:szCs w:val="14"/>
            </w:rPr>
            <w:t>Ingeniería y Proyectos</w:t>
          </w:r>
        </w:p>
      </w:tc>
      <w:tc>
        <w:tcPr>
          <w:tcW w:w="2943" w:type="dxa"/>
        </w:tcPr>
        <w:p w14:paraId="1016819F" w14:textId="0714606E" w:rsidR="00A73957" w:rsidRPr="00151879" w:rsidRDefault="005A7138" w:rsidP="005A7138">
          <w:pPr>
            <w:pStyle w:val="Piedepgina"/>
            <w:jc w:val="center"/>
            <w:rPr>
              <w:rFonts w:ascii="Calibri" w:hAnsi="Calibri"/>
              <w:sz w:val="14"/>
              <w:szCs w:val="14"/>
            </w:rPr>
          </w:pPr>
          <w:r>
            <w:rPr>
              <w:rFonts w:ascii="Calibri" w:hAnsi="Calibri"/>
              <w:sz w:val="14"/>
              <w:szCs w:val="14"/>
            </w:rPr>
            <w:t>Jefe Unidad Distrital de Construcciones</w:t>
          </w:r>
        </w:p>
      </w:tc>
    </w:tr>
  </w:tbl>
  <w:p w14:paraId="616728AB" w14:textId="77777777" w:rsidR="00A73957" w:rsidRDefault="00A739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D2172" w14:textId="77777777" w:rsidR="00C71143" w:rsidRDefault="00C71143" w:rsidP="0031499A">
      <w:r>
        <w:separator/>
      </w:r>
    </w:p>
  </w:footnote>
  <w:footnote w:type="continuationSeparator" w:id="0">
    <w:p w14:paraId="4CA6DC6A" w14:textId="77777777" w:rsidR="00C71143" w:rsidRDefault="00C7114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73957" w:rsidRPr="00FA0D94" w14:paraId="29CAED5A" w14:textId="77777777" w:rsidTr="00A25FE1">
      <w:tc>
        <w:tcPr>
          <w:tcW w:w="1446" w:type="dxa"/>
          <w:vMerge w:val="restart"/>
          <w:vAlign w:val="center"/>
        </w:tcPr>
        <w:p w14:paraId="7F64B60C" w14:textId="77777777" w:rsidR="00A73957" w:rsidRPr="00FA0D94" w:rsidRDefault="00A7395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A73957" w:rsidRPr="00400FCB" w:rsidRDefault="00A7395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A73957" w:rsidRPr="00400FCB" w:rsidRDefault="00A7395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E3A91FE" w:rsidR="00A73957" w:rsidRPr="0076024C" w:rsidRDefault="00A7395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w:t>
          </w:r>
          <w:r w:rsidR="009F7A6D">
            <w:rPr>
              <w:rFonts w:ascii="Calibri" w:eastAsia="Arial Unicode MS" w:hAnsi="Calibri" w:cs="Calibri"/>
              <w:b/>
              <w:sz w:val="20"/>
              <w:szCs w:val="20"/>
              <w:lang w:val="es-MX"/>
            </w:rPr>
            <w:t xml:space="preserve"> GAS SANTA CRUZ</w:t>
          </w:r>
        </w:p>
      </w:tc>
      <w:tc>
        <w:tcPr>
          <w:tcW w:w="1276" w:type="dxa"/>
          <w:vAlign w:val="center"/>
        </w:tcPr>
        <w:p w14:paraId="031E220D" w14:textId="77777777" w:rsidR="00A73957" w:rsidRPr="0076024C" w:rsidRDefault="00A7395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A73957" w:rsidRPr="0076024C" w:rsidRDefault="00A73957"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A73957" w:rsidRPr="00FA0D94" w14:paraId="25206803" w14:textId="77777777" w:rsidTr="00A25FE1">
      <w:trPr>
        <w:trHeight w:val="478"/>
      </w:trPr>
      <w:tc>
        <w:tcPr>
          <w:tcW w:w="1446" w:type="dxa"/>
          <w:vMerge/>
          <w:vAlign w:val="center"/>
        </w:tcPr>
        <w:p w14:paraId="6900687D" w14:textId="77777777" w:rsidR="00A73957" w:rsidRPr="00FA0D94" w:rsidRDefault="00A73957" w:rsidP="0031499A">
          <w:pPr>
            <w:pStyle w:val="Encabezado"/>
            <w:jc w:val="center"/>
            <w:rPr>
              <w:rFonts w:ascii="Arial Narrow" w:eastAsia="Arial Unicode MS" w:hAnsi="Arial Narrow"/>
              <w:szCs w:val="12"/>
              <w:lang w:val="es-MX"/>
            </w:rPr>
          </w:pPr>
        </w:p>
      </w:tc>
      <w:tc>
        <w:tcPr>
          <w:tcW w:w="6209" w:type="dxa"/>
          <w:vAlign w:val="center"/>
        </w:tcPr>
        <w:p w14:paraId="4FB57899" w14:textId="3CE65EE4" w:rsidR="00A73957" w:rsidRPr="0076024C" w:rsidRDefault="00A73957" w:rsidP="00320FC1">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 xml:space="preserve">5 – </w:t>
          </w:r>
          <w:r w:rsidR="00320FC1">
            <w:rPr>
              <w:rFonts w:ascii="Calibri" w:eastAsia="Arial Unicode MS" w:hAnsi="Calibri" w:cs="Calibri"/>
              <w:b/>
              <w:sz w:val="18"/>
              <w:szCs w:val="18"/>
              <w:lang w:val="es-MX"/>
            </w:rPr>
            <w:t>VALIDACIONES</w:t>
          </w:r>
        </w:p>
      </w:tc>
      <w:tc>
        <w:tcPr>
          <w:tcW w:w="1276" w:type="dxa"/>
          <w:vAlign w:val="center"/>
        </w:tcPr>
        <w:p w14:paraId="7FE062B7" w14:textId="77777777" w:rsidR="00A73957" w:rsidRPr="0076024C" w:rsidRDefault="00A7395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A73957" w:rsidRPr="0076024C" w:rsidRDefault="00A7395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E558A">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E558A">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14:paraId="6743015F" w14:textId="77777777" w:rsidR="00A73957" w:rsidRDefault="00A739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3C861141"/>
    <w:multiLevelType w:val="multilevel"/>
    <w:tmpl w:val="5B4E51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3">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4">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F3B454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0"/>
  </w:num>
  <w:num w:numId="2">
    <w:abstractNumId w:val="8"/>
  </w:num>
  <w:num w:numId="3">
    <w:abstractNumId w:val="11"/>
  </w:num>
  <w:num w:numId="4">
    <w:abstractNumId w:val="27"/>
  </w:num>
  <w:num w:numId="5">
    <w:abstractNumId w:val="7"/>
  </w:num>
  <w:num w:numId="6">
    <w:abstractNumId w:val="14"/>
  </w:num>
  <w:num w:numId="7">
    <w:abstractNumId w:val="19"/>
  </w:num>
  <w:num w:numId="8">
    <w:abstractNumId w:val="24"/>
  </w:num>
  <w:num w:numId="9">
    <w:abstractNumId w:val="42"/>
  </w:num>
  <w:num w:numId="10">
    <w:abstractNumId w:val="18"/>
  </w:num>
  <w:num w:numId="11">
    <w:abstractNumId w:val="30"/>
  </w:num>
  <w:num w:numId="12">
    <w:abstractNumId w:val="16"/>
  </w:num>
  <w:num w:numId="13">
    <w:abstractNumId w:val="37"/>
  </w:num>
  <w:num w:numId="14">
    <w:abstractNumId w:val="15"/>
  </w:num>
  <w:num w:numId="15">
    <w:abstractNumId w:val="23"/>
  </w:num>
  <w:num w:numId="16">
    <w:abstractNumId w:val="0"/>
  </w:num>
  <w:num w:numId="17">
    <w:abstractNumId w:val="38"/>
  </w:num>
  <w:num w:numId="18">
    <w:abstractNumId w:val="4"/>
  </w:num>
  <w:num w:numId="19">
    <w:abstractNumId w:val="40"/>
  </w:num>
  <w:num w:numId="20">
    <w:abstractNumId w:val="22"/>
  </w:num>
  <w:num w:numId="21">
    <w:abstractNumId w:val="9"/>
  </w:num>
  <w:num w:numId="22">
    <w:abstractNumId w:val="44"/>
  </w:num>
  <w:num w:numId="23">
    <w:abstractNumId w:val="17"/>
  </w:num>
  <w:num w:numId="24">
    <w:abstractNumId w:val="45"/>
  </w:num>
  <w:num w:numId="25">
    <w:abstractNumId w:val="13"/>
  </w:num>
  <w:num w:numId="26">
    <w:abstractNumId w:val="10"/>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2"/>
  </w:num>
  <w:num w:numId="30">
    <w:abstractNumId w:val="5"/>
  </w:num>
  <w:num w:numId="31">
    <w:abstractNumId w:val="28"/>
  </w:num>
  <w:num w:numId="32">
    <w:abstractNumId w:val="36"/>
  </w:num>
  <w:num w:numId="33">
    <w:abstractNumId w:val="12"/>
  </w:num>
  <w:num w:numId="34">
    <w:abstractNumId w:val="26"/>
  </w:num>
  <w:num w:numId="35">
    <w:abstractNumId w:val="39"/>
  </w:num>
  <w:num w:numId="36">
    <w:abstractNumId w:val="29"/>
  </w:num>
  <w:num w:numId="37">
    <w:abstractNumId w:val="1"/>
  </w:num>
  <w:num w:numId="38">
    <w:abstractNumId w:val="34"/>
  </w:num>
  <w:num w:numId="39">
    <w:abstractNumId w:val="2"/>
  </w:num>
  <w:num w:numId="40">
    <w:abstractNumId w:val="25"/>
  </w:num>
  <w:num w:numId="41">
    <w:abstractNumId w:val="3"/>
  </w:num>
  <w:num w:numId="42">
    <w:abstractNumId w:val="6"/>
  </w:num>
  <w:num w:numId="43">
    <w:abstractNumId w:val="31"/>
  </w:num>
  <w:num w:numId="44">
    <w:abstractNumId w:val="41"/>
  </w:num>
  <w:num w:numId="45">
    <w:abstractNumId w:val="43"/>
  </w:num>
  <w:num w:numId="4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35C0E"/>
    <w:rsid w:val="000431DF"/>
    <w:rsid w:val="00065D79"/>
    <w:rsid w:val="00071F8C"/>
    <w:rsid w:val="000848A9"/>
    <w:rsid w:val="000A795B"/>
    <w:rsid w:val="000D2558"/>
    <w:rsid w:val="000F3134"/>
    <w:rsid w:val="00103BEB"/>
    <w:rsid w:val="001125A9"/>
    <w:rsid w:val="00115D92"/>
    <w:rsid w:val="00151879"/>
    <w:rsid w:val="00184355"/>
    <w:rsid w:val="00185C03"/>
    <w:rsid w:val="001A438D"/>
    <w:rsid w:val="001B63F5"/>
    <w:rsid w:val="002028D1"/>
    <w:rsid w:val="00221D09"/>
    <w:rsid w:val="00243831"/>
    <w:rsid w:val="002A403F"/>
    <w:rsid w:val="002B1372"/>
    <w:rsid w:val="002B6619"/>
    <w:rsid w:val="002C1FC8"/>
    <w:rsid w:val="002C3FCF"/>
    <w:rsid w:val="002D4C63"/>
    <w:rsid w:val="002D4DC1"/>
    <w:rsid w:val="002F0817"/>
    <w:rsid w:val="0031499A"/>
    <w:rsid w:val="00320FC1"/>
    <w:rsid w:val="00354870"/>
    <w:rsid w:val="00385492"/>
    <w:rsid w:val="003A0496"/>
    <w:rsid w:val="003B188F"/>
    <w:rsid w:val="003C29B8"/>
    <w:rsid w:val="003D2C8D"/>
    <w:rsid w:val="003D3CBC"/>
    <w:rsid w:val="003D5E92"/>
    <w:rsid w:val="003D7544"/>
    <w:rsid w:val="003E7E04"/>
    <w:rsid w:val="00400FCB"/>
    <w:rsid w:val="004064F9"/>
    <w:rsid w:val="0043438B"/>
    <w:rsid w:val="00454F9A"/>
    <w:rsid w:val="00482938"/>
    <w:rsid w:val="004A5464"/>
    <w:rsid w:val="004B0566"/>
    <w:rsid w:val="004B691F"/>
    <w:rsid w:val="005001EA"/>
    <w:rsid w:val="005124D8"/>
    <w:rsid w:val="0052117E"/>
    <w:rsid w:val="005233DB"/>
    <w:rsid w:val="00523480"/>
    <w:rsid w:val="005276CD"/>
    <w:rsid w:val="005547D8"/>
    <w:rsid w:val="00554E7B"/>
    <w:rsid w:val="00574A38"/>
    <w:rsid w:val="005A2C84"/>
    <w:rsid w:val="005A427B"/>
    <w:rsid w:val="005A7138"/>
    <w:rsid w:val="005C4EE2"/>
    <w:rsid w:val="005F2221"/>
    <w:rsid w:val="005F4C1C"/>
    <w:rsid w:val="0060131A"/>
    <w:rsid w:val="00601ABC"/>
    <w:rsid w:val="00607EE3"/>
    <w:rsid w:val="00655BAC"/>
    <w:rsid w:val="00685042"/>
    <w:rsid w:val="006C7212"/>
    <w:rsid w:val="006D5E32"/>
    <w:rsid w:val="006E5BBA"/>
    <w:rsid w:val="0070150A"/>
    <w:rsid w:val="00702E24"/>
    <w:rsid w:val="00752C02"/>
    <w:rsid w:val="00771C00"/>
    <w:rsid w:val="007913D3"/>
    <w:rsid w:val="007B4B29"/>
    <w:rsid w:val="007B5C13"/>
    <w:rsid w:val="007D1BEF"/>
    <w:rsid w:val="007D281C"/>
    <w:rsid w:val="007D665B"/>
    <w:rsid w:val="007E167B"/>
    <w:rsid w:val="007E4295"/>
    <w:rsid w:val="00817FF0"/>
    <w:rsid w:val="008445E4"/>
    <w:rsid w:val="00853B7F"/>
    <w:rsid w:val="0085641F"/>
    <w:rsid w:val="00883B98"/>
    <w:rsid w:val="008C469A"/>
    <w:rsid w:val="008D6C65"/>
    <w:rsid w:val="008E6299"/>
    <w:rsid w:val="008E686F"/>
    <w:rsid w:val="009113B2"/>
    <w:rsid w:val="0094260D"/>
    <w:rsid w:val="00946E97"/>
    <w:rsid w:val="009703CA"/>
    <w:rsid w:val="009E611B"/>
    <w:rsid w:val="009F7A6D"/>
    <w:rsid w:val="00A02B4D"/>
    <w:rsid w:val="00A256F0"/>
    <w:rsid w:val="00A25FE1"/>
    <w:rsid w:val="00A366F6"/>
    <w:rsid w:val="00A54BD3"/>
    <w:rsid w:val="00A73957"/>
    <w:rsid w:val="00AA06CB"/>
    <w:rsid w:val="00AE221C"/>
    <w:rsid w:val="00AE5FDE"/>
    <w:rsid w:val="00B23D05"/>
    <w:rsid w:val="00B3272B"/>
    <w:rsid w:val="00B41A7C"/>
    <w:rsid w:val="00B672F6"/>
    <w:rsid w:val="00B721FA"/>
    <w:rsid w:val="00B8142A"/>
    <w:rsid w:val="00BA4D62"/>
    <w:rsid w:val="00BB6DD0"/>
    <w:rsid w:val="00BC5D47"/>
    <w:rsid w:val="00BD15ED"/>
    <w:rsid w:val="00BE0210"/>
    <w:rsid w:val="00C51461"/>
    <w:rsid w:val="00C604CC"/>
    <w:rsid w:val="00C71143"/>
    <w:rsid w:val="00C875A2"/>
    <w:rsid w:val="00C95770"/>
    <w:rsid w:val="00CC0FD1"/>
    <w:rsid w:val="00CC304E"/>
    <w:rsid w:val="00CD13A1"/>
    <w:rsid w:val="00CE0DBD"/>
    <w:rsid w:val="00CF668A"/>
    <w:rsid w:val="00D02E07"/>
    <w:rsid w:val="00D065A3"/>
    <w:rsid w:val="00D5684C"/>
    <w:rsid w:val="00D64464"/>
    <w:rsid w:val="00D818F7"/>
    <w:rsid w:val="00DC581A"/>
    <w:rsid w:val="00DD6F11"/>
    <w:rsid w:val="00DE23C0"/>
    <w:rsid w:val="00DF7000"/>
    <w:rsid w:val="00E00F3A"/>
    <w:rsid w:val="00E035B5"/>
    <w:rsid w:val="00E03933"/>
    <w:rsid w:val="00E23492"/>
    <w:rsid w:val="00E3545E"/>
    <w:rsid w:val="00E74281"/>
    <w:rsid w:val="00E82F3D"/>
    <w:rsid w:val="00E9783F"/>
    <w:rsid w:val="00EA0D44"/>
    <w:rsid w:val="00F11313"/>
    <w:rsid w:val="00F3324B"/>
    <w:rsid w:val="00F344AA"/>
    <w:rsid w:val="00F67F14"/>
    <w:rsid w:val="00FB4910"/>
    <w:rsid w:val="00FB7EB7"/>
    <w:rsid w:val="00FE2D8B"/>
    <w:rsid w:val="00FE558A"/>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756199323">
      <w:bodyDiv w:val="1"/>
      <w:marLeft w:val="0"/>
      <w:marRight w:val="0"/>
      <w:marTop w:val="0"/>
      <w:marBottom w:val="0"/>
      <w:divBdr>
        <w:top w:val="none" w:sz="0" w:space="0" w:color="auto"/>
        <w:left w:val="none" w:sz="0" w:space="0" w:color="auto"/>
        <w:bottom w:val="none" w:sz="0" w:space="0" w:color="auto"/>
        <w:right w:val="none" w:sz="0" w:space="0" w:color="auto"/>
      </w:divBdr>
      <w:divsChild>
        <w:div w:id="1664237193">
          <w:marLeft w:val="1080"/>
          <w:marRight w:val="0"/>
          <w:marTop w:val="0"/>
          <w:marBottom w:val="120"/>
          <w:divBdr>
            <w:top w:val="none" w:sz="0" w:space="0" w:color="auto"/>
            <w:left w:val="none" w:sz="0" w:space="0" w:color="auto"/>
            <w:bottom w:val="none" w:sz="0" w:space="0" w:color="auto"/>
            <w:right w:val="none" w:sz="0" w:space="0" w:color="auto"/>
          </w:divBdr>
        </w:div>
        <w:div w:id="961497351">
          <w:marLeft w:val="1440"/>
          <w:marRight w:val="0"/>
          <w:marTop w:val="0"/>
          <w:marBottom w:val="120"/>
          <w:divBdr>
            <w:top w:val="none" w:sz="0" w:space="0" w:color="auto"/>
            <w:left w:val="none" w:sz="0" w:space="0" w:color="auto"/>
            <w:bottom w:val="none" w:sz="0" w:space="0" w:color="auto"/>
            <w:right w:val="none" w:sz="0" w:space="0" w:color="auto"/>
          </w:divBdr>
        </w:div>
        <w:div w:id="519389531">
          <w:marLeft w:val="1440"/>
          <w:marRight w:val="0"/>
          <w:marTop w:val="0"/>
          <w:marBottom w:val="120"/>
          <w:divBdr>
            <w:top w:val="none" w:sz="0" w:space="0" w:color="auto"/>
            <w:left w:val="none" w:sz="0" w:space="0" w:color="auto"/>
            <w:bottom w:val="none" w:sz="0" w:space="0" w:color="auto"/>
            <w:right w:val="none" w:sz="0" w:space="0" w:color="auto"/>
          </w:divBdr>
        </w:div>
        <w:div w:id="1782072092">
          <w:marLeft w:val="1440"/>
          <w:marRight w:val="0"/>
          <w:marTop w:val="0"/>
          <w:marBottom w:val="120"/>
          <w:divBdr>
            <w:top w:val="none" w:sz="0" w:space="0" w:color="auto"/>
            <w:left w:val="none" w:sz="0" w:space="0" w:color="auto"/>
            <w:bottom w:val="none" w:sz="0" w:space="0" w:color="auto"/>
            <w:right w:val="none" w:sz="0" w:space="0" w:color="auto"/>
          </w:divBdr>
        </w:div>
        <w:div w:id="611858034">
          <w:marLeft w:val="1080"/>
          <w:marRight w:val="0"/>
          <w:marTop w:val="0"/>
          <w:marBottom w:val="120"/>
          <w:divBdr>
            <w:top w:val="none" w:sz="0" w:space="0" w:color="auto"/>
            <w:left w:val="none" w:sz="0" w:space="0" w:color="auto"/>
            <w:bottom w:val="none" w:sz="0" w:space="0" w:color="auto"/>
            <w:right w:val="none" w:sz="0" w:space="0" w:color="auto"/>
          </w:divBdr>
        </w:div>
        <w:div w:id="1055276362">
          <w:marLeft w:val="1440"/>
          <w:marRight w:val="0"/>
          <w:marTop w:val="0"/>
          <w:marBottom w:val="120"/>
          <w:divBdr>
            <w:top w:val="none" w:sz="0" w:space="0" w:color="auto"/>
            <w:left w:val="none" w:sz="0" w:space="0" w:color="auto"/>
            <w:bottom w:val="none" w:sz="0" w:space="0" w:color="auto"/>
            <w:right w:val="none" w:sz="0" w:space="0" w:color="auto"/>
          </w:divBdr>
        </w:div>
        <w:div w:id="1560168980">
          <w:marLeft w:val="1080"/>
          <w:marRight w:val="0"/>
          <w:marTop w:val="0"/>
          <w:marBottom w:val="120"/>
          <w:divBdr>
            <w:top w:val="none" w:sz="0" w:space="0" w:color="auto"/>
            <w:left w:val="none" w:sz="0" w:space="0" w:color="auto"/>
            <w:bottom w:val="none" w:sz="0" w:space="0" w:color="auto"/>
            <w:right w:val="none" w:sz="0" w:space="0" w:color="auto"/>
          </w:divBdr>
        </w:div>
        <w:div w:id="247035357">
          <w:marLeft w:val="360"/>
          <w:marRight w:val="0"/>
          <w:marTop w:val="0"/>
          <w:marBottom w:val="120"/>
          <w:divBdr>
            <w:top w:val="none" w:sz="0" w:space="0" w:color="auto"/>
            <w:left w:val="none" w:sz="0" w:space="0" w:color="auto"/>
            <w:bottom w:val="none" w:sz="0" w:space="0" w:color="auto"/>
            <w:right w:val="none" w:sz="0" w:space="0" w:color="auto"/>
          </w:divBdr>
        </w:div>
        <w:div w:id="1429623017">
          <w:marLeft w:val="1080"/>
          <w:marRight w:val="0"/>
          <w:marTop w:val="0"/>
          <w:marBottom w:val="120"/>
          <w:divBdr>
            <w:top w:val="none" w:sz="0" w:space="0" w:color="auto"/>
            <w:left w:val="none" w:sz="0" w:space="0" w:color="auto"/>
            <w:bottom w:val="none" w:sz="0" w:space="0" w:color="auto"/>
            <w:right w:val="none" w:sz="0" w:space="0" w:color="auto"/>
          </w:divBdr>
        </w:div>
        <w:div w:id="531307343">
          <w:marLeft w:val="360"/>
          <w:marRight w:val="0"/>
          <w:marTop w:val="0"/>
          <w:marBottom w:val="120"/>
          <w:divBdr>
            <w:top w:val="none" w:sz="0" w:space="0" w:color="auto"/>
            <w:left w:val="none" w:sz="0" w:space="0" w:color="auto"/>
            <w:bottom w:val="none" w:sz="0" w:space="0" w:color="auto"/>
            <w:right w:val="none" w:sz="0" w:space="0" w:color="auto"/>
          </w:divBdr>
        </w:div>
        <w:div w:id="1221988416">
          <w:marLeft w:val="1080"/>
          <w:marRight w:val="0"/>
          <w:marTop w:val="0"/>
          <w:marBottom w:val="120"/>
          <w:divBdr>
            <w:top w:val="none" w:sz="0" w:space="0" w:color="auto"/>
            <w:left w:val="none" w:sz="0" w:space="0" w:color="auto"/>
            <w:bottom w:val="none" w:sz="0" w:space="0" w:color="auto"/>
            <w:right w:val="none" w:sz="0" w:space="0" w:color="auto"/>
          </w:divBdr>
        </w:div>
        <w:div w:id="1704987235">
          <w:marLeft w:val="0"/>
          <w:marRight w:val="0"/>
          <w:marTop w:val="0"/>
          <w:marBottom w:val="120"/>
          <w:divBdr>
            <w:top w:val="none" w:sz="0" w:space="0" w:color="auto"/>
            <w:left w:val="none" w:sz="0" w:space="0" w:color="auto"/>
            <w:bottom w:val="none" w:sz="0" w:space="0" w:color="auto"/>
            <w:right w:val="none" w:sz="0" w:space="0" w:color="auto"/>
          </w:divBdr>
        </w:div>
        <w:div w:id="287275884">
          <w:marLeft w:val="0"/>
          <w:marRight w:val="0"/>
          <w:marTop w:val="0"/>
          <w:marBottom w:val="120"/>
          <w:divBdr>
            <w:top w:val="none" w:sz="0" w:space="0" w:color="auto"/>
            <w:left w:val="none" w:sz="0" w:space="0" w:color="auto"/>
            <w:bottom w:val="none" w:sz="0" w:space="0" w:color="auto"/>
            <w:right w:val="none" w:sz="0" w:space="0" w:color="auto"/>
          </w:divBdr>
        </w:div>
        <w:div w:id="344750637">
          <w:marLeft w:val="0"/>
          <w:marRight w:val="0"/>
          <w:marTop w:val="0"/>
          <w:marBottom w:val="120"/>
          <w:divBdr>
            <w:top w:val="none" w:sz="0" w:space="0" w:color="auto"/>
            <w:left w:val="none" w:sz="0" w:space="0" w:color="auto"/>
            <w:bottom w:val="none" w:sz="0" w:space="0" w:color="auto"/>
            <w:right w:val="none" w:sz="0" w:space="0" w:color="auto"/>
          </w:divBdr>
        </w:div>
        <w:div w:id="1252469125">
          <w:marLeft w:val="0"/>
          <w:marRight w:val="0"/>
          <w:marTop w:val="0"/>
          <w:marBottom w:val="120"/>
          <w:divBdr>
            <w:top w:val="none" w:sz="0" w:space="0" w:color="auto"/>
            <w:left w:val="none" w:sz="0" w:space="0" w:color="auto"/>
            <w:bottom w:val="none" w:sz="0" w:space="0" w:color="auto"/>
            <w:right w:val="none" w:sz="0" w:space="0" w:color="auto"/>
          </w:divBdr>
        </w:div>
        <w:div w:id="1432820875">
          <w:marLeft w:val="0"/>
          <w:marRight w:val="0"/>
          <w:marTop w:val="0"/>
          <w:marBottom w:val="120"/>
          <w:divBdr>
            <w:top w:val="none" w:sz="0" w:space="0" w:color="auto"/>
            <w:left w:val="none" w:sz="0" w:space="0" w:color="auto"/>
            <w:bottom w:val="none" w:sz="0" w:space="0" w:color="auto"/>
            <w:right w:val="none" w:sz="0" w:space="0" w:color="auto"/>
          </w:divBdr>
        </w:div>
        <w:div w:id="375935470">
          <w:marLeft w:val="0"/>
          <w:marRight w:val="0"/>
          <w:marTop w:val="0"/>
          <w:marBottom w:val="120"/>
          <w:divBdr>
            <w:top w:val="none" w:sz="0" w:space="0" w:color="auto"/>
            <w:left w:val="none" w:sz="0" w:space="0" w:color="auto"/>
            <w:bottom w:val="none" w:sz="0" w:space="0" w:color="auto"/>
            <w:right w:val="none" w:sz="0" w:space="0" w:color="auto"/>
          </w:divBdr>
        </w:div>
        <w:div w:id="730730334">
          <w:marLeft w:val="0"/>
          <w:marRight w:val="0"/>
          <w:marTop w:val="0"/>
          <w:marBottom w:val="120"/>
          <w:divBdr>
            <w:top w:val="none" w:sz="0" w:space="0" w:color="auto"/>
            <w:left w:val="none" w:sz="0" w:space="0" w:color="auto"/>
            <w:bottom w:val="none" w:sz="0" w:space="0" w:color="auto"/>
            <w:right w:val="none" w:sz="0" w:space="0" w:color="auto"/>
          </w:divBdr>
        </w:div>
        <w:div w:id="683093424">
          <w:marLeft w:val="0"/>
          <w:marRight w:val="0"/>
          <w:marTop w:val="0"/>
          <w:marBottom w:val="120"/>
          <w:divBdr>
            <w:top w:val="none" w:sz="0" w:space="0" w:color="auto"/>
            <w:left w:val="none" w:sz="0" w:space="0" w:color="auto"/>
            <w:bottom w:val="none" w:sz="0" w:space="0" w:color="auto"/>
            <w:right w:val="none" w:sz="0" w:space="0" w:color="auto"/>
          </w:divBdr>
        </w:div>
        <w:div w:id="1332177156">
          <w:marLeft w:val="0"/>
          <w:marRight w:val="0"/>
          <w:marTop w:val="0"/>
          <w:marBottom w:val="120"/>
          <w:divBdr>
            <w:top w:val="none" w:sz="0" w:space="0" w:color="auto"/>
            <w:left w:val="none" w:sz="0" w:space="0" w:color="auto"/>
            <w:bottom w:val="none" w:sz="0" w:space="0" w:color="auto"/>
            <w:right w:val="none" w:sz="0" w:space="0" w:color="auto"/>
          </w:divBdr>
        </w:div>
        <w:div w:id="1885865155">
          <w:marLeft w:val="0"/>
          <w:marRight w:val="0"/>
          <w:marTop w:val="0"/>
          <w:marBottom w:val="120"/>
          <w:divBdr>
            <w:top w:val="none" w:sz="0" w:space="0" w:color="auto"/>
            <w:left w:val="none" w:sz="0" w:space="0" w:color="auto"/>
            <w:bottom w:val="none" w:sz="0" w:space="0" w:color="auto"/>
            <w:right w:val="none" w:sz="0" w:space="0" w:color="auto"/>
          </w:divBdr>
        </w:div>
        <w:div w:id="1116557094">
          <w:marLeft w:val="0"/>
          <w:marRight w:val="0"/>
          <w:marTop w:val="0"/>
          <w:marBottom w:val="120"/>
          <w:divBdr>
            <w:top w:val="none" w:sz="0" w:space="0" w:color="auto"/>
            <w:left w:val="none" w:sz="0" w:space="0" w:color="auto"/>
            <w:bottom w:val="none" w:sz="0" w:space="0" w:color="auto"/>
            <w:right w:val="none" w:sz="0" w:space="0" w:color="auto"/>
          </w:divBdr>
        </w:div>
        <w:div w:id="2099517439">
          <w:marLeft w:val="0"/>
          <w:marRight w:val="0"/>
          <w:marTop w:val="0"/>
          <w:marBottom w:val="120"/>
          <w:divBdr>
            <w:top w:val="none" w:sz="0" w:space="0" w:color="auto"/>
            <w:left w:val="none" w:sz="0" w:space="0" w:color="auto"/>
            <w:bottom w:val="none" w:sz="0" w:space="0" w:color="auto"/>
            <w:right w:val="none" w:sz="0" w:space="0" w:color="auto"/>
          </w:divBdr>
        </w:div>
        <w:div w:id="634528568">
          <w:marLeft w:val="0"/>
          <w:marRight w:val="0"/>
          <w:marTop w:val="0"/>
          <w:marBottom w:val="120"/>
          <w:divBdr>
            <w:top w:val="none" w:sz="0" w:space="0" w:color="auto"/>
            <w:left w:val="none" w:sz="0" w:space="0" w:color="auto"/>
            <w:bottom w:val="none" w:sz="0" w:space="0" w:color="auto"/>
            <w:right w:val="none" w:sz="0" w:space="0" w:color="auto"/>
          </w:divBdr>
        </w:div>
        <w:div w:id="927614966">
          <w:marLeft w:val="0"/>
          <w:marRight w:val="0"/>
          <w:marTop w:val="0"/>
          <w:marBottom w:val="120"/>
          <w:divBdr>
            <w:top w:val="none" w:sz="0" w:space="0" w:color="auto"/>
            <w:left w:val="none" w:sz="0" w:space="0" w:color="auto"/>
            <w:bottom w:val="none" w:sz="0" w:space="0" w:color="auto"/>
            <w:right w:val="none" w:sz="0" w:space="0" w:color="auto"/>
          </w:divBdr>
        </w:div>
        <w:div w:id="1384593636">
          <w:marLeft w:val="0"/>
          <w:marRight w:val="0"/>
          <w:marTop w:val="0"/>
          <w:marBottom w:val="120"/>
          <w:divBdr>
            <w:top w:val="none" w:sz="0" w:space="0" w:color="auto"/>
            <w:left w:val="none" w:sz="0" w:space="0" w:color="auto"/>
            <w:bottom w:val="none" w:sz="0" w:space="0" w:color="auto"/>
            <w:right w:val="none" w:sz="0" w:space="0" w:color="auto"/>
          </w:divBdr>
        </w:div>
        <w:div w:id="724764087">
          <w:marLeft w:val="1080"/>
          <w:marRight w:val="0"/>
          <w:marTop w:val="0"/>
          <w:marBottom w:val="120"/>
          <w:divBdr>
            <w:top w:val="none" w:sz="0" w:space="0" w:color="auto"/>
            <w:left w:val="none" w:sz="0" w:space="0" w:color="auto"/>
            <w:bottom w:val="none" w:sz="0" w:space="0" w:color="auto"/>
            <w:right w:val="none" w:sz="0" w:space="0" w:color="auto"/>
          </w:divBdr>
        </w:div>
        <w:div w:id="1458258637">
          <w:marLeft w:val="1080"/>
          <w:marRight w:val="0"/>
          <w:marTop w:val="0"/>
          <w:marBottom w:val="120"/>
          <w:divBdr>
            <w:top w:val="none" w:sz="0" w:space="0" w:color="auto"/>
            <w:left w:val="none" w:sz="0" w:space="0" w:color="auto"/>
            <w:bottom w:val="none" w:sz="0" w:space="0" w:color="auto"/>
            <w:right w:val="none" w:sz="0" w:space="0" w:color="auto"/>
          </w:divBdr>
        </w:div>
        <w:div w:id="1869760244">
          <w:marLeft w:val="1080"/>
          <w:marRight w:val="0"/>
          <w:marTop w:val="0"/>
          <w:marBottom w:val="120"/>
          <w:divBdr>
            <w:top w:val="none" w:sz="0" w:space="0" w:color="auto"/>
            <w:left w:val="none" w:sz="0" w:space="0" w:color="auto"/>
            <w:bottom w:val="none" w:sz="0" w:space="0" w:color="auto"/>
            <w:right w:val="none" w:sz="0" w:space="0" w:color="auto"/>
          </w:divBdr>
        </w:div>
        <w:div w:id="787090863">
          <w:marLeft w:val="0"/>
          <w:marRight w:val="0"/>
          <w:marTop w:val="0"/>
          <w:marBottom w:val="120"/>
          <w:divBdr>
            <w:top w:val="none" w:sz="0" w:space="0" w:color="auto"/>
            <w:left w:val="none" w:sz="0" w:space="0" w:color="auto"/>
            <w:bottom w:val="none" w:sz="0" w:space="0" w:color="auto"/>
            <w:right w:val="none" w:sz="0" w:space="0" w:color="auto"/>
          </w:divBdr>
        </w:div>
        <w:div w:id="1936863489">
          <w:marLeft w:val="0"/>
          <w:marRight w:val="0"/>
          <w:marTop w:val="0"/>
          <w:marBottom w:val="120"/>
          <w:divBdr>
            <w:top w:val="none" w:sz="0" w:space="0" w:color="auto"/>
            <w:left w:val="none" w:sz="0" w:space="0" w:color="auto"/>
            <w:bottom w:val="none" w:sz="0" w:space="0" w:color="auto"/>
            <w:right w:val="none" w:sz="0" w:space="0" w:color="auto"/>
          </w:divBdr>
        </w:div>
        <w:div w:id="1999798075">
          <w:marLeft w:val="0"/>
          <w:marRight w:val="0"/>
          <w:marTop w:val="0"/>
          <w:marBottom w:val="120"/>
          <w:divBdr>
            <w:top w:val="none" w:sz="0" w:space="0" w:color="auto"/>
            <w:left w:val="none" w:sz="0" w:space="0" w:color="auto"/>
            <w:bottom w:val="none" w:sz="0" w:space="0" w:color="auto"/>
            <w:right w:val="none" w:sz="0" w:space="0" w:color="auto"/>
          </w:divBdr>
        </w:div>
        <w:div w:id="678124276">
          <w:marLeft w:val="0"/>
          <w:marRight w:val="0"/>
          <w:marTop w:val="0"/>
          <w:marBottom w:val="120"/>
          <w:divBdr>
            <w:top w:val="none" w:sz="0" w:space="0" w:color="auto"/>
            <w:left w:val="none" w:sz="0" w:space="0" w:color="auto"/>
            <w:bottom w:val="none" w:sz="0" w:space="0" w:color="auto"/>
            <w:right w:val="none" w:sz="0" w:space="0" w:color="auto"/>
          </w:divBdr>
        </w:div>
        <w:div w:id="1956592874">
          <w:marLeft w:val="0"/>
          <w:marRight w:val="0"/>
          <w:marTop w:val="0"/>
          <w:marBottom w:val="120"/>
          <w:divBdr>
            <w:top w:val="none" w:sz="0" w:space="0" w:color="auto"/>
            <w:left w:val="none" w:sz="0" w:space="0" w:color="auto"/>
            <w:bottom w:val="none" w:sz="0" w:space="0" w:color="auto"/>
            <w:right w:val="none" w:sz="0" w:space="0" w:color="auto"/>
          </w:divBdr>
        </w:div>
        <w:div w:id="28383071">
          <w:marLeft w:val="0"/>
          <w:marRight w:val="0"/>
          <w:marTop w:val="0"/>
          <w:marBottom w:val="120"/>
          <w:divBdr>
            <w:top w:val="none" w:sz="0" w:space="0" w:color="auto"/>
            <w:left w:val="none" w:sz="0" w:space="0" w:color="auto"/>
            <w:bottom w:val="none" w:sz="0" w:space="0" w:color="auto"/>
            <w:right w:val="none" w:sz="0" w:space="0" w:color="auto"/>
          </w:divBdr>
        </w:div>
        <w:div w:id="805008789">
          <w:marLeft w:val="0"/>
          <w:marRight w:val="0"/>
          <w:marTop w:val="0"/>
          <w:marBottom w:val="120"/>
          <w:divBdr>
            <w:top w:val="none" w:sz="0" w:space="0" w:color="auto"/>
            <w:left w:val="none" w:sz="0" w:space="0" w:color="auto"/>
            <w:bottom w:val="none" w:sz="0" w:space="0" w:color="auto"/>
            <w:right w:val="none" w:sz="0" w:space="0" w:color="auto"/>
          </w:divBdr>
        </w:div>
        <w:div w:id="1998072245">
          <w:marLeft w:val="0"/>
          <w:marRight w:val="0"/>
          <w:marTop w:val="0"/>
          <w:marBottom w:val="120"/>
          <w:divBdr>
            <w:top w:val="none" w:sz="0" w:space="0" w:color="auto"/>
            <w:left w:val="none" w:sz="0" w:space="0" w:color="auto"/>
            <w:bottom w:val="none" w:sz="0" w:space="0" w:color="auto"/>
            <w:right w:val="none" w:sz="0" w:space="0" w:color="auto"/>
          </w:divBdr>
        </w:div>
        <w:div w:id="742410887">
          <w:marLeft w:val="0"/>
          <w:marRight w:val="0"/>
          <w:marTop w:val="0"/>
          <w:marBottom w:val="120"/>
          <w:divBdr>
            <w:top w:val="none" w:sz="0" w:space="0" w:color="auto"/>
            <w:left w:val="none" w:sz="0" w:space="0" w:color="auto"/>
            <w:bottom w:val="none" w:sz="0" w:space="0" w:color="auto"/>
            <w:right w:val="none" w:sz="0" w:space="0" w:color="auto"/>
          </w:divBdr>
        </w:div>
        <w:div w:id="1148203085">
          <w:marLeft w:val="0"/>
          <w:marRight w:val="0"/>
          <w:marTop w:val="0"/>
          <w:marBottom w:val="120"/>
          <w:divBdr>
            <w:top w:val="none" w:sz="0" w:space="0" w:color="auto"/>
            <w:left w:val="none" w:sz="0" w:space="0" w:color="auto"/>
            <w:bottom w:val="none" w:sz="0" w:space="0" w:color="auto"/>
            <w:right w:val="none" w:sz="0" w:space="0" w:color="auto"/>
          </w:divBdr>
        </w:div>
        <w:div w:id="425154010">
          <w:marLeft w:val="0"/>
          <w:marRight w:val="0"/>
          <w:marTop w:val="0"/>
          <w:marBottom w:val="120"/>
          <w:divBdr>
            <w:top w:val="none" w:sz="0" w:space="0" w:color="auto"/>
            <w:left w:val="none" w:sz="0" w:space="0" w:color="auto"/>
            <w:bottom w:val="none" w:sz="0" w:space="0" w:color="auto"/>
            <w:right w:val="none" w:sz="0" w:space="0" w:color="auto"/>
          </w:divBdr>
        </w:div>
        <w:div w:id="1057053555">
          <w:marLeft w:val="0"/>
          <w:marRight w:val="0"/>
          <w:marTop w:val="0"/>
          <w:marBottom w:val="120"/>
          <w:divBdr>
            <w:top w:val="none" w:sz="0" w:space="0" w:color="auto"/>
            <w:left w:val="none" w:sz="0" w:space="0" w:color="auto"/>
            <w:bottom w:val="none" w:sz="0" w:space="0" w:color="auto"/>
            <w:right w:val="none" w:sz="0" w:space="0" w:color="auto"/>
          </w:divBdr>
        </w:div>
        <w:div w:id="1633245738">
          <w:marLeft w:val="0"/>
          <w:marRight w:val="0"/>
          <w:marTop w:val="0"/>
          <w:marBottom w:val="120"/>
          <w:divBdr>
            <w:top w:val="none" w:sz="0" w:space="0" w:color="auto"/>
            <w:left w:val="none" w:sz="0" w:space="0" w:color="auto"/>
            <w:bottom w:val="none" w:sz="0" w:space="0" w:color="auto"/>
            <w:right w:val="none" w:sz="0" w:space="0" w:color="auto"/>
          </w:divBdr>
        </w:div>
        <w:div w:id="639307325">
          <w:marLeft w:val="0"/>
          <w:marRight w:val="0"/>
          <w:marTop w:val="0"/>
          <w:marBottom w:val="120"/>
          <w:divBdr>
            <w:top w:val="none" w:sz="0" w:space="0" w:color="auto"/>
            <w:left w:val="none" w:sz="0" w:space="0" w:color="auto"/>
            <w:bottom w:val="none" w:sz="0" w:space="0" w:color="auto"/>
            <w:right w:val="none" w:sz="0" w:space="0" w:color="auto"/>
          </w:divBdr>
        </w:div>
        <w:div w:id="1433163983">
          <w:marLeft w:val="0"/>
          <w:marRight w:val="0"/>
          <w:marTop w:val="0"/>
          <w:marBottom w:val="120"/>
          <w:divBdr>
            <w:top w:val="none" w:sz="0" w:space="0" w:color="auto"/>
            <w:left w:val="none" w:sz="0" w:space="0" w:color="auto"/>
            <w:bottom w:val="none" w:sz="0" w:space="0" w:color="auto"/>
            <w:right w:val="none" w:sz="0" w:space="0" w:color="auto"/>
          </w:divBdr>
        </w:div>
        <w:div w:id="317416750">
          <w:marLeft w:val="0"/>
          <w:marRight w:val="0"/>
          <w:marTop w:val="0"/>
          <w:marBottom w:val="120"/>
          <w:divBdr>
            <w:top w:val="none" w:sz="0" w:space="0" w:color="auto"/>
            <w:left w:val="none" w:sz="0" w:space="0" w:color="auto"/>
            <w:bottom w:val="none" w:sz="0" w:space="0" w:color="auto"/>
            <w:right w:val="none" w:sz="0" w:space="0" w:color="auto"/>
          </w:divBdr>
        </w:div>
        <w:div w:id="1109202158">
          <w:marLeft w:val="0"/>
          <w:marRight w:val="0"/>
          <w:marTop w:val="0"/>
          <w:marBottom w:val="120"/>
          <w:divBdr>
            <w:top w:val="none" w:sz="0" w:space="0" w:color="auto"/>
            <w:left w:val="none" w:sz="0" w:space="0" w:color="auto"/>
            <w:bottom w:val="none" w:sz="0" w:space="0" w:color="auto"/>
            <w:right w:val="none" w:sz="0" w:space="0" w:color="auto"/>
          </w:divBdr>
        </w:div>
        <w:div w:id="141243563">
          <w:marLeft w:val="0"/>
          <w:marRight w:val="0"/>
          <w:marTop w:val="0"/>
          <w:marBottom w:val="120"/>
          <w:divBdr>
            <w:top w:val="none" w:sz="0" w:space="0" w:color="auto"/>
            <w:left w:val="none" w:sz="0" w:space="0" w:color="auto"/>
            <w:bottom w:val="none" w:sz="0" w:space="0" w:color="auto"/>
            <w:right w:val="none" w:sz="0" w:space="0" w:color="auto"/>
          </w:divBdr>
        </w:div>
        <w:div w:id="162761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F873-2C44-4471-8785-65AEA711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17</Pages>
  <Words>5274</Words>
  <Characters>29011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Nilza Kattia Gamez Cortez</cp:lastModifiedBy>
  <cp:revision>42</cp:revision>
  <cp:lastPrinted>2017-03-24T13:54:00Z</cp:lastPrinted>
  <dcterms:created xsi:type="dcterms:W3CDTF">2017-02-15T13:54:00Z</dcterms:created>
  <dcterms:modified xsi:type="dcterms:W3CDTF">2017-06-07T21:34:00Z</dcterms:modified>
</cp:coreProperties>
</file>