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775BDE">
      <w:pPr>
        <w:pStyle w:val="Ttulo3"/>
        <w:keepLines w:val="0"/>
        <w:numPr>
          <w:ilvl w:val="0"/>
          <w:numId w:val="22"/>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sidR="006E02D4">
        <w:rPr>
          <w:rFonts w:asciiTheme="minorHAnsi" w:eastAsia="Times New Roman" w:hAnsiTheme="minorHAnsi" w:cstheme="minorHAnsi"/>
          <w:color w:val="000000" w:themeColor="text1"/>
          <w:lang w:val="es-ES" w:eastAsia="es-BO"/>
        </w:rPr>
        <w:t xml:space="preserve"> Y COLOCADO DE LETREROS DE OBRA</w:t>
      </w:r>
    </w:p>
    <w:p w:rsidR="0031499A" w:rsidRPr="001C4082"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(Glb.)</w:t>
      </w:r>
    </w:p>
    <w:p w:rsidR="0070668F" w:rsidRDefault="0070668F" w:rsidP="0070668F">
      <w:pPr>
        <w:contextualSpacing/>
        <w:jc w:val="both"/>
        <w:rPr>
          <w:rFonts w:asciiTheme="minorHAnsi" w:hAnsiTheme="minorHAnsi" w:cstheme="minorHAnsi"/>
          <w:b/>
          <w:sz w:val="20"/>
          <w:szCs w:val="20"/>
        </w:rPr>
      </w:pP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1.- ITEM 1</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2.- ITEM 1</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3.- ITEM 1</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4.- ITEM 1</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5.- ITEM 1</w:t>
      </w:r>
    </w:p>
    <w:p w:rsidR="0031499A" w:rsidRPr="001C4082" w:rsidRDefault="0031499A" w:rsidP="00290260">
      <w:pPr>
        <w:contextualSpacing/>
        <w:jc w:val="both"/>
        <w:rPr>
          <w:rFonts w:asciiTheme="minorHAnsi" w:hAnsiTheme="minorHAnsi" w:cstheme="minorHAnsi"/>
          <w:b/>
          <w:sz w:val="20"/>
          <w:szCs w:val="20"/>
        </w:rPr>
      </w:pPr>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90AD0" w:rsidRPr="001C4082" w:rsidRDefault="00390AD0" w:rsidP="00390AD0">
      <w:pPr>
        <w:pStyle w:val="Estilo1"/>
        <w:contextualSpacing/>
        <w:rPr>
          <w:rFonts w:asciiTheme="minorHAnsi" w:hAnsiTheme="minorHAnsi" w:cstheme="minorHAnsi"/>
          <w:sz w:val="20"/>
          <w:szCs w:val="20"/>
        </w:rPr>
      </w:pPr>
      <w:bookmarkStart w:id="1" w:name="_Toc314666502"/>
    </w:p>
    <w:p w:rsidR="00390AD0" w:rsidRPr="001C4082" w:rsidRDefault="00390AD0" w:rsidP="00390AD0">
      <w:pPr>
        <w:autoSpaceDE w:val="0"/>
        <w:autoSpaceDN w:val="0"/>
        <w:adjustRightInd w:val="0"/>
        <w:contextualSpacing/>
        <w:jc w:val="both"/>
        <w:rPr>
          <w:rFonts w:asciiTheme="minorHAnsi" w:hAnsiTheme="minorHAnsi" w:cstheme="minorHAnsi"/>
          <w:iCs/>
          <w:sz w:val="20"/>
          <w:szCs w:val="20"/>
          <w:lang w:val="es-ES_tradnl"/>
        </w:rPr>
      </w:pPr>
      <w:bookmarkStart w:id="2"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Default="00390AD0" w:rsidP="00390AD0">
      <w:pPr>
        <w:contextualSpacing/>
        <w:jc w:val="both"/>
        <w:rPr>
          <w:rFonts w:asciiTheme="minorHAnsi" w:eastAsia="Arial Unicode MS" w:hAnsiTheme="minorHAnsi" w:cstheme="minorHAnsi"/>
          <w:sz w:val="20"/>
          <w:szCs w:val="20"/>
          <w:lang w:val="es-ES_tradnl"/>
        </w:rPr>
      </w:pPr>
      <w:bookmarkStart w:id="3"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582008" w:rsidRDefault="00582008" w:rsidP="00390AD0">
      <w:pPr>
        <w:contextualSpacing/>
        <w:jc w:val="both"/>
        <w:rPr>
          <w:rFonts w:asciiTheme="minorHAnsi" w:eastAsia="Arial Unicode MS" w:hAnsiTheme="minorHAnsi" w:cstheme="minorHAnsi"/>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1975"/>
        <w:gridCol w:w="710"/>
        <w:gridCol w:w="1278"/>
        <w:gridCol w:w="1135"/>
        <w:gridCol w:w="1134"/>
        <w:gridCol w:w="1561"/>
        <w:gridCol w:w="1035"/>
      </w:tblGrid>
      <w:tr w:rsidR="006D71F2" w:rsidRPr="00112A7E" w:rsidTr="006D71F2">
        <w:trPr>
          <w:trHeight w:val="211"/>
        </w:trPr>
        <w:tc>
          <w:tcPr>
            <w:tcW w:w="11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 xml:space="preserve">DETALLE </w:t>
            </w:r>
          </w:p>
        </w:tc>
        <w:tc>
          <w:tcPr>
            <w:tcW w:w="4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UNIDAD</w:t>
            </w:r>
          </w:p>
        </w:tc>
        <w:tc>
          <w:tcPr>
            <w:tcW w:w="3479" w:type="pct"/>
            <w:gridSpan w:val="5"/>
            <w:tcBorders>
              <w:top w:val="single" w:sz="4" w:space="0" w:color="auto"/>
              <w:left w:val="nil"/>
              <w:bottom w:val="single" w:sz="4" w:space="0" w:color="auto"/>
              <w:right w:val="single" w:sz="4" w:space="0" w:color="auto"/>
            </w:tcBorders>
            <w:shd w:val="clear" w:color="auto" w:fill="auto"/>
            <w:noWrap/>
            <w:vAlign w:val="bottom"/>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CANTIDAD</w:t>
            </w:r>
          </w:p>
        </w:tc>
      </w:tr>
      <w:tr w:rsidR="006D71F2" w:rsidRPr="00112A7E" w:rsidTr="006D71F2">
        <w:trPr>
          <w:trHeight w:val="585"/>
        </w:trPr>
        <w:tc>
          <w:tcPr>
            <w:tcW w:w="1119" w:type="pct"/>
            <w:vMerge/>
            <w:tcBorders>
              <w:top w:val="single" w:sz="4" w:space="0" w:color="auto"/>
              <w:left w:val="single" w:sz="4" w:space="0" w:color="auto"/>
              <w:bottom w:val="single" w:sz="4" w:space="0" w:color="auto"/>
              <w:right w:val="single" w:sz="4" w:space="0" w:color="auto"/>
            </w:tcBorders>
            <w:vAlign w:val="center"/>
            <w:hideMark/>
          </w:tcPr>
          <w:p w:rsidR="006D71F2" w:rsidRPr="00112A7E" w:rsidRDefault="006D71F2" w:rsidP="006D71F2">
            <w:pPr>
              <w:rPr>
                <w:rFonts w:ascii="Calibri" w:hAnsi="Calibri"/>
                <w:color w:val="000000"/>
                <w:sz w:val="16"/>
                <w:szCs w:val="22"/>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rsidR="006D71F2" w:rsidRPr="00112A7E" w:rsidRDefault="006D71F2" w:rsidP="006D71F2">
            <w:pPr>
              <w:rPr>
                <w:rFonts w:ascii="Calibri" w:hAnsi="Calibri"/>
                <w:color w:val="000000"/>
                <w:sz w:val="16"/>
                <w:szCs w:val="22"/>
              </w:rPr>
            </w:pPr>
          </w:p>
        </w:tc>
        <w:tc>
          <w:tcPr>
            <w:tcW w:w="724" w:type="pct"/>
            <w:tcBorders>
              <w:top w:val="nil"/>
              <w:left w:val="nil"/>
              <w:bottom w:val="single" w:sz="4" w:space="0" w:color="auto"/>
              <w:right w:val="single" w:sz="4" w:space="0" w:color="auto"/>
            </w:tcBorders>
            <w:shd w:val="clear" w:color="auto" w:fill="auto"/>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 xml:space="preserve">LOTE 1                                                      </w:t>
            </w:r>
            <w:r>
              <w:rPr>
                <w:rFonts w:ascii="Calibri" w:hAnsi="Calibri"/>
                <w:color w:val="000000"/>
                <w:sz w:val="16"/>
                <w:szCs w:val="22"/>
              </w:rPr>
              <w:t xml:space="preserve">            EDR LIMONCITO</w:t>
            </w:r>
          </w:p>
        </w:tc>
        <w:tc>
          <w:tcPr>
            <w:tcW w:w="643" w:type="pct"/>
            <w:tcBorders>
              <w:top w:val="nil"/>
              <w:left w:val="nil"/>
              <w:bottom w:val="single" w:sz="4" w:space="0" w:color="auto"/>
              <w:right w:val="single" w:sz="4" w:space="0" w:color="auto"/>
            </w:tcBorders>
            <w:shd w:val="clear" w:color="auto" w:fill="auto"/>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 xml:space="preserve">LOTE 2                               </w:t>
            </w:r>
            <w:r>
              <w:rPr>
                <w:rFonts w:ascii="Calibri" w:hAnsi="Calibri"/>
                <w:color w:val="000000"/>
                <w:sz w:val="16"/>
                <w:szCs w:val="22"/>
              </w:rPr>
              <w:t xml:space="preserve">                  EDR SANTA RITA</w:t>
            </w:r>
          </w:p>
        </w:tc>
        <w:tc>
          <w:tcPr>
            <w:tcW w:w="642" w:type="pct"/>
            <w:tcBorders>
              <w:top w:val="nil"/>
              <w:left w:val="nil"/>
              <w:bottom w:val="single" w:sz="4" w:space="0" w:color="auto"/>
              <w:right w:val="single" w:sz="4" w:space="0" w:color="auto"/>
            </w:tcBorders>
            <w:shd w:val="clear" w:color="auto" w:fill="auto"/>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 xml:space="preserve">LOTE 3                                       EDR </w:t>
            </w:r>
            <w:r>
              <w:rPr>
                <w:rFonts w:ascii="Calibri" w:hAnsi="Calibri"/>
                <w:color w:val="000000"/>
                <w:sz w:val="16"/>
                <w:szCs w:val="22"/>
              </w:rPr>
              <w:t>SAN JOSÉ</w:t>
            </w:r>
          </w:p>
        </w:tc>
        <w:tc>
          <w:tcPr>
            <w:tcW w:w="884" w:type="pct"/>
            <w:tcBorders>
              <w:top w:val="nil"/>
              <w:left w:val="nil"/>
              <w:bottom w:val="single" w:sz="4" w:space="0" w:color="auto"/>
              <w:right w:val="single" w:sz="4" w:space="0" w:color="auto"/>
            </w:tcBorders>
            <w:shd w:val="clear" w:color="auto" w:fill="auto"/>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 xml:space="preserve">LOTE 4                                EDR </w:t>
            </w:r>
            <w:r>
              <w:rPr>
                <w:rFonts w:ascii="Calibri" w:hAnsi="Calibri"/>
                <w:color w:val="000000"/>
                <w:sz w:val="16"/>
                <w:szCs w:val="22"/>
              </w:rPr>
              <w:t>DISTRITO 3 NORTE-LA GUARDIA</w:t>
            </w:r>
          </w:p>
        </w:tc>
        <w:tc>
          <w:tcPr>
            <w:tcW w:w="586" w:type="pct"/>
            <w:tcBorders>
              <w:top w:val="nil"/>
              <w:left w:val="nil"/>
              <w:bottom w:val="single" w:sz="4" w:space="0" w:color="auto"/>
              <w:right w:val="single" w:sz="4" w:space="0" w:color="auto"/>
            </w:tcBorders>
            <w:shd w:val="clear" w:color="auto" w:fill="auto"/>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 xml:space="preserve">LOTE 5                                   EDR </w:t>
            </w:r>
            <w:r>
              <w:rPr>
                <w:rFonts w:ascii="Calibri" w:hAnsi="Calibri"/>
                <w:color w:val="000000"/>
                <w:sz w:val="16"/>
                <w:szCs w:val="22"/>
              </w:rPr>
              <w:t>COTOCA</w:t>
            </w:r>
          </w:p>
        </w:tc>
      </w:tr>
      <w:tr w:rsidR="006D71F2" w:rsidRPr="00112A7E" w:rsidTr="006D71F2">
        <w:trPr>
          <w:trHeight w:val="300"/>
        </w:trPr>
        <w:tc>
          <w:tcPr>
            <w:tcW w:w="1119" w:type="pct"/>
            <w:tcBorders>
              <w:top w:val="nil"/>
              <w:left w:val="single" w:sz="4" w:space="0" w:color="auto"/>
              <w:bottom w:val="single" w:sz="4" w:space="0" w:color="auto"/>
              <w:right w:val="single" w:sz="4" w:space="0" w:color="auto"/>
            </w:tcBorders>
            <w:shd w:val="clear" w:color="auto" w:fill="auto"/>
            <w:noWrap/>
            <w:vAlign w:val="bottom"/>
            <w:hideMark/>
          </w:tcPr>
          <w:p w:rsidR="006D71F2" w:rsidRPr="00112A7E" w:rsidRDefault="006D71F2" w:rsidP="006D71F2">
            <w:pPr>
              <w:rPr>
                <w:rFonts w:ascii="Calibri" w:hAnsi="Calibri"/>
                <w:color w:val="000000"/>
                <w:sz w:val="16"/>
                <w:szCs w:val="22"/>
              </w:rPr>
            </w:pPr>
            <w:r w:rsidRPr="00112A7E">
              <w:rPr>
                <w:rFonts w:ascii="Calibri" w:hAnsi="Calibri"/>
                <w:color w:val="000000"/>
                <w:sz w:val="16"/>
                <w:szCs w:val="22"/>
              </w:rPr>
              <w:t xml:space="preserve">DEPOSITO DE MATERIALES CON OFICINA DE OBRA         </w:t>
            </w:r>
          </w:p>
        </w:tc>
        <w:tc>
          <w:tcPr>
            <w:tcW w:w="402" w:type="pct"/>
            <w:tcBorders>
              <w:top w:val="nil"/>
              <w:left w:val="nil"/>
              <w:bottom w:val="single" w:sz="4" w:space="0" w:color="auto"/>
              <w:right w:val="single" w:sz="4" w:space="0" w:color="auto"/>
            </w:tcBorders>
            <w:shd w:val="clear" w:color="auto" w:fill="auto"/>
            <w:noWrap/>
            <w:vAlign w:val="bottom"/>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MES</w:t>
            </w:r>
          </w:p>
        </w:tc>
        <w:tc>
          <w:tcPr>
            <w:tcW w:w="724" w:type="pct"/>
            <w:tcBorders>
              <w:top w:val="nil"/>
              <w:left w:val="nil"/>
              <w:bottom w:val="single" w:sz="4" w:space="0" w:color="auto"/>
              <w:right w:val="single" w:sz="4" w:space="0" w:color="auto"/>
            </w:tcBorders>
            <w:shd w:val="clear" w:color="auto" w:fill="auto"/>
            <w:noWrap/>
            <w:vAlign w:val="center"/>
            <w:hideMark/>
          </w:tcPr>
          <w:p w:rsidR="006D71F2" w:rsidRPr="00112A7E" w:rsidRDefault="006D71F2" w:rsidP="006D71F2">
            <w:pPr>
              <w:jc w:val="center"/>
              <w:rPr>
                <w:rFonts w:ascii="Calibri" w:hAnsi="Calibri"/>
                <w:color w:val="000000"/>
                <w:sz w:val="16"/>
                <w:szCs w:val="22"/>
              </w:rPr>
            </w:pPr>
            <w:r>
              <w:rPr>
                <w:rFonts w:ascii="Calibri" w:hAnsi="Calibri"/>
                <w:color w:val="000000"/>
                <w:sz w:val="16"/>
                <w:szCs w:val="22"/>
              </w:rPr>
              <w:t>1,5</w:t>
            </w:r>
          </w:p>
        </w:tc>
        <w:tc>
          <w:tcPr>
            <w:tcW w:w="643" w:type="pct"/>
            <w:tcBorders>
              <w:top w:val="nil"/>
              <w:left w:val="nil"/>
              <w:bottom w:val="single" w:sz="4" w:space="0" w:color="auto"/>
              <w:right w:val="single" w:sz="4" w:space="0" w:color="auto"/>
            </w:tcBorders>
            <w:shd w:val="clear" w:color="auto" w:fill="auto"/>
            <w:noWrap/>
            <w:vAlign w:val="center"/>
            <w:hideMark/>
          </w:tcPr>
          <w:p w:rsidR="006D71F2" w:rsidRDefault="006D71F2" w:rsidP="006D71F2">
            <w:pPr>
              <w:jc w:val="center"/>
            </w:pPr>
            <w:r w:rsidRPr="00E060D5">
              <w:rPr>
                <w:rFonts w:ascii="Calibri" w:hAnsi="Calibri"/>
                <w:color w:val="000000"/>
                <w:sz w:val="16"/>
                <w:szCs w:val="22"/>
              </w:rPr>
              <w:t>1,5</w:t>
            </w:r>
          </w:p>
        </w:tc>
        <w:tc>
          <w:tcPr>
            <w:tcW w:w="642" w:type="pct"/>
            <w:tcBorders>
              <w:top w:val="nil"/>
              <w:left w:val="nil"/>
              <w:bottom w:val="single" w:sz="4" w:space="0" w:color="auto"/>
              <w:right w:val="single" w:sz="4" w:space="0" w:color="auto"/>
            </w:tcBorders>
            <w:shd w:val="clear" w:color="auto" w:fill="auto"/>
            <w:noWrap/>
            <w:vAlign w:val="center"/>
            <w:hideMark/>
          </w:tcPr>
          <w:p w:rsidR="006D71F2" w:rsidRDefault="006D71F2" w:rsidP="006D71F2">
            <w:pPr>
              <w:jc w:val="center"/>
            </w:pPr>
            <w:r w:rsidRPr="00E060D5">
              <w:rPr>
                <w:rFonts w:ascii="Calibri" w:hAnsi="Calibri"/>
                <w:color w:val="000000"/>
                <w:sz w:val="16"/>
                <w:szCs w:val="22"/>
              </w:rPr>
              <w:t>1,5</w:t>
            </w:r>
          </w:p>
        </w:tc>
        <w:tc>
          <w:tcPr>
            <w:tcW w:w="884" w:type="pct"/>
            <w:tcBorders>
              <w:top w:val="nil"/>
              <w:left w:val="nil"/>
              <w:bottom w:val="single" w:sz="4" w:space="0" w:color="auto"/>
              <w:right w:val="single" w:sz="4" w:space="0" w:color="auto"/>
            </w:tcBorders>
            <w:shd w:val="clear" w:color="auto" w:fill="auto"/>
            <w:noWrap/>
            <w:vAlign w:val="center"/>
            <w:hideMark/>
          </w:tcPr>
          <w:p w:rsidR="006D71F2" w:rsidRDefault="006D71F2" w:rsidP="006D71F2">
            <w:pPr>
              <w:jc w:val="center"/>
            </w:pPr>
            <w:r w:rsidRPr="00E060D5">
              <w:rPr>
                <w:rFonts w:ascii="Calibri" w:hAnsi="Calibri"/>
                <w:color w:val="000000"/>
                <w:sz w:val="16"/>
                <w:szCs w:val="22"/>
              </w:rPr>
              <w:t>1,5</w:t>
            </w:r>
          </w:p>
        </w:tc>
        <w:tc>
          <w:tcPr>
            <w:tcW w:w="586" w:type="pct"/>
            <w:tcBorders>
              <w:top w:val="nil"/>
              <w:left w:val="nil"/>
              <w:bottom w:val="single" w:sz="4" w:space="0" w:color="auto"/>
              <w:right w:val="single" w:sz="4" w:space="0" w:color="auto"/>
            </w:tcBorders>
            <w:shd w:val="clear" w:color="auto" w:fill="auto"/>
            <w:noWrap/>
            <w:vAlign w:val="center"/>
            <w:hideMark/>
          </w:tcPr>
          <w:p w:rsidR="006D71F2" w:rsidRDefault="006D71F2" w:rsidP="006D71F2">
            <w:pPr>
              <w:jc w:val="center"/>
            </w:pPr>
            <w:r w:rsidRPr="00E060D5">
              <w:rPr>
                <w:rFonts w:ascii="Calibri" w:hAnsi="Calibri"/>
                <w:color w:val="000000"/>
                <w:sz w:val="16"/>
                <w:szCs w:val="22"/>
              </w:rPr>
              <w:t>1,5</w:t>
            </w:r>
          </w:p>
        </w:tc>
      </w:tr>
      <w:tr w:rsidR="006D71F2" w:rsidRPr="00112A7E" w:rsidTr="006D71F2">
        <w:trPr>
          <w:trHeight w:val="300"/>
        </w:trPr>
        <w:tc>
          <w:tcPr>
            <w:tcW w:w="1119" w:type="pct"/>
            <w:tcBorders>
              <w:top w:val="nil"/>
              <w:left w:val="single" w:sz="4" w:space="0" w:color="auto"/>
              <w:bottom w:val="single" w:sz="4" w:space="0" w:color="auto"/>
              <w:right w:val="single" w:sz="4" w:space="0" w:color="auto"/>
            </w:tcBorders>
            <w:shd w:val="clear" w:color="auto" w:fill="auto"/>
            <w:noWrap/>
            <w:vAlign w:val="bottom"/>
            <w:hideMark/>
          </w:tcPr>
          <w:p w:rsidR="006D71F2" w:rsidRPr="00112A7E" w:rsidRDefault="006D71F2" w:rsidP="006D71F2">
            <w:pPr>
              <w:rPr>
                <w:rFonts w:ascii="Calibri" w:hAnsi="Calibri"/>
                <w:color w:val="000000"/>
                <w:sz w:val="16"/>
                <w:szCs w:val="22"/>
              </w:rPr>
            </w:pPr>
            <w:r w:rsidRPr="00112A7E">
              <w:rPr>
                <w:rFonts w:ascii="Calibri" w:hAnsi="Calibri"/>
                <w:color w:val="000000"/>
                <w:sz w:val="16"/>
                <w:szCs w:val="22"/>
                <w:lang w:val="es-ES_tradnl"/>
              </w:rPr>
              <w:t xml:space="preserve">LETRERO DE OBRA       </w:t>
            </w:r>
          </w:p>
        </w:tc>
        <w:tc>
          <w:tcPr>
            <w:tcW w:w="402" w:type="pct"/>
            <w:tcBorders>
              <w:top w:val="nil"/>
              <w:left w:val="nil"/>
              <w:bottom w:val="single" w:sz="4" w:space="0" w:color="auto"/>
              <w:right w:val="single" w:sz="4" w:space="0" w:color="auto"/>
            </w:tcBorders>
            <w:shd w:val="clear" w:color="auto" w:fill="auto"/>
            <w:noWrap/>
            <w:vAlign w:val="bottom"/>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PZA</w:t>
            </w:r>
          </w:p>
        </w:tc>
        <w:tc>
          <w:tcPr>
            <w:tcW w:w="724" w:type="pct"/>
            <w:tcBorders>
              <w:top w:val="nil"/>
              <w:left w:val="nil"/>
              <w:bottom w:val="single" w:sz="4" w:space="0" w:color="auto"/>
              <w:right w:val="single" w:sz="4" w:space="0" w:color="auto"/>
            </w:tcBorders>
            <w:shd w:val="clear" w:color="auto" w:fill="auto"/>
            <w:noWrap/>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1</w:t>
            </w:r>
          </w:p>
        </w:tc>
        <w:tc>
          <w:tcPr>
            <w:tcW w:w="643" w:type="pct"/>
            <w:tcBorders>
              <w:top w:val="nil"/>
              <w:left w:val="nil"/>
              <w:bottom w:val="single" w:sz="4" w:space="0" w:color="auto"/>
              <w:right w:val="single" w:sz="4" w:space="0" w:color="auto"/>
            </w:tcBorders>
            <w:shd w:val="clear" w:color="auto" w:fill="auto"/>
            <w:noWrap/>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1</w:t>
            </w:r>
          </w:p>
        </w:tc>
        <w:tc>
          <w:tcPr>
            <w:tcW w:w="642" w:type="pct"/>
            <w:tcBorders>
              <w:top w:val="nil"/>
              <w:left w:val="nil"/>
              <w:bottom w:val="single" w:sz="4" w:space="0" w:color="auto"/>
              <w:right w:val="single" w:sz="4" w:space="0" w:color="auto"/>
            </w:tcBorders>
            <w:shd w:val="clear" w:color="auto" w:fill="auto"/>
            <w:noWrap/>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1</w:t>
            </w:r>
          </w:p>
        </w:tc>
        <w:tc>
          <w:tcPr>
            <w:tcW w:w="884" w:type="pct"/>
            <w:tcBorders>
              <w:top w:val="nil"/>
              <w:left w:val="nil"/>
              <w:bottom w:val="single" w:sz="4" w:space="0" w:color="auto"/>
              <w:right w:val="single" w:sz="4" w:space="0" w:color="auto"/>
            </w:tcBorders>
            <w:shd w:val="clear" w:color="auto" w:fill="auto"/>
            <w:noWrap/>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1</w:t>
            </w:r>
          </w:p>
        </w:tc>
        <w:tc>
          <w:tcPr>
            <w:tcW w:w="586" w:type="pct"/>
            <w:tcBorders>
              <w:top w:val="nil"/>
              <w:left w:val="nil"/>
              <w:bottom w:val="single" w:sz="4" w:space="0" w:color="auto"/>
              <w:right w:val="single" w:sz="4" w:space="0" w:color="auto"/>
            </w:tcBorders>
            <w:shd w:val="clear" w:color="auto" w:fill="auto"/>
            <w:noWrap/>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1</w:t>
            </w:r>
          </w:p>
        </w:tc>
      </w:tr>
      <w:tr w:rsidR="006D71F2" w:rsidRPr="00112A7E" w:rsidTr="006D71F2">
        <w:trPr>
          <w:trHeight w:val="300"/>
        </w:trPr>
        <w:tc>
          <w:tcPr>
            <w:tcW w:w="1119" w:type="pct"/>
            <w:tcBorders>
              <w:top w:val="nil"/>
              <w:left w:val="single" w:sz="4" w:space="0" w:color="auto"/>
              <w:bottom w:val="single" w:sz="4" w:space="0" w:color="auto"/>
              <w:right w:val="single" w:sz="4" w:space="0" w:color="auto"/>
            </w:tcBorders>
            <w:shd w:val="clear" w:color="auto" w:fill="auto"/>
            <w:noWrap/>
            <w:vAlign w:val="bottom"/>
            <w:hideMark/>
          </w:tcPr>
          <w:p w:rsidR="006D71F2" w:rsidRPr="00112A7E" w:rsidRDefault="006D71F2" w:rsidP="006D71F2">
            <w:pPr>
              <w:rPr>
                <w:rFonts w:ascii="Calibri" w:hAnsi="Calibri"/>
                <w:color w:val="000000"/>
                <w:sz w:val="16"/>
                <w:szCs w:val="22"/>
              </w:rPr>
            </w:pPr>
            <w:r>
              <w:rPr>
                <w:rFonts w:ascii="Calibri" w:hAnsi="Calibri"/>
                <w:color w:val="000000"/>
                <w:sz w:val="16"/>
                <w:szCs w:val="22"/>
                <w:lang w:val="es-ES_tradnl"/>
              </w:rPr>
              <w:t>SEÑALIZACIÓN EN GENERAL</w:t>
            </w:r>
            <w:r w:rsidRPr="00112A7E">
              <w:rPr>
                <w:rFonts w:ascii="Calibri" w:hAnsi="Calibri"/>
                <w:color w:val="000000"/>
                <w:sz w:val="16"/>
                <w:szCs w:val="22"/>
                <w:lang w:val="es-ES_tradnl"/>
              </w:rPr>
              <w:t xml:space="preserve">       </w:t>
            </w:r>
          </w:p>
        </w:tc>
        <w:tc>
          <w:tcPr>
            <w:tcW w:w="402" w:type="pct"/>
            <w:tcBorders>
              <w:top w:val="nil"/>
              <w:left w:val="nil"/>
              <w:bottom w:val="single" w:sz="4" w:space="0" w:color="auto"/>
              <w:right w:val="single" w:sz="4" w:space="0" w:color="auto"/>
            </w:tcBorders>
            <w:shd w:val="clear" w:color="auto" w:fill="auto"/>
            <w:noWrap/>
            <w:vAlign w:val="bottom"/>
            <w:hideMark/>
          </w:tcPr>
          <w:p w:rsidR="006D71F2" w:rsidRPr="00112A7E" w:rsidRDefault="006D71F2" w:rsidP="006D71F2">
            <w:pPr>
              <w:jc w:val="center"/>
              <w:rPr>
                <w:rFonts w:ascii="Calibri" w:hAnsi="Calibri"/>
                <w:color w:val="000000"/>
                <w:sz w:val="16"/>
                <w:szCs w:val="22"/>
              </w:rPr>
            </w:pPr>
            <w:r>
              <w:rPr>
                <w:rFonts w:ascii="Calibri" w:hAnsi="Calibri"/>
                <w:color w:val="000000"/>
                <w:sz w:val="16"/>
                <w:szCs w:val="22"/>
              </w:rPr>
              <w:t>GLB.</w:t>
            </w:r>
          </w:p>
        </w:tc>
        <w:tc>
          <w:tcPr>
            <w:tcW w:w="724" w:type="pct"/>
            <w:tcBorders>
              <w:top w:val="nil"/>
              <w:left w:val="nil"/>
              <w:bottom w:val="single" w:sz="4" w:space="0" w:color="auto"/>
              <w:right w:val="single" w:sz="4" w:space="0" w:color="auto"/>
            </w:tcBorders>
            <w:shd w:val="clear" w:color="auto" w:fill="auto"/>
            <w:noWrap/>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1</w:t>
            </w:r>
          </w:p>
        </w:tc>
        <w:tc>
          <w:tcPr>
            <w:tcW w:w="643" w:type="pct"/>
            <w:tcBorders>
              <w:top w:val="nil"/>
              <w:left w:val="nil"/>
              <w:bottom w:val="single" w:sz="4" w:space="0" w:color="auto"/>
              <w:right w:val="single" w:sz="4" w:space="0" w:color="auto"/>
            </w:tcBorders>
            <w:shd w:val="clear" w:color="auto" w:fill="auto"/>
            <w:noWrap/>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1</w:t>
            </w:r>
          </w:p>
        </w:tc>
        <w:tc>
          <w:tcPr>
            <w:tcW w:w="642" w:type="pct"/>
            <w:tcBorders>
              <w:top w:val="nil"/>
              <w:left w:val="nil"/>
              <w:bottom w:val="single" w:sz="4" w:space="0" w:color="auto"/>
              <w:right w:val="single" w:sz="4" w:space="0" w:color="auto"/>
            </w:tcBorders>
            <w:shd w:val="clear" w:color="auto" w:fill="auto"/>
            <w:noWrap/>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1</w:t>
            </w:r>
          </w:p>
        </w:tc>
        <w:tc>
          <w:tcPr>
            <w:tcW w:w="884" w:type="pct"/>
            <w:tcBorders>
              <w:top w:val="nil"/>
              <w:left w:val="nil"/>
              <w:bottom w:val="single" w:sz="4" w:space="0" w:color="auto"/>
              <w:right w:val="single" w:sz="4" w:space="0" w:color="auto"/>
            </w:tcBorders>
            <w:shd w:val="clear" w:color="auto" w:fill="auto"/>
            <w:noWrap/>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1</w:t>
            </w:r>
          </w:p>
        </w:tc>
        <w:tc>
          <w:tcPr>
            <w:tcW w:w="586" w:type="pct"/>
            <w:tcBorders>
              <w:top w:val="nil"/>
              <w:left w:val="nil"/>
              <w:bottom w:val="single" w:sz="4" w:space="0" w:color="auto"/>
              <w:right w:val="single" w:sz="4" w:space="0" w:color="auto"/>
            </w:tcBorders>
            <w:shd w:val="clear" w:color="auto" w:fill="auto"/>
            <w:noWrap/>
            <w:vAlign w:val="center"/>
            <w:hideMark/>
          </w:tcPr>
          <w:p w:rsidR="006D71F2" w:rsidRPr="00112A7E" w:rsidRDefault="006D71F2" w:rsidP="006D71F2">
            <w:pPr>
              <w:jc w:val="center"/>
              <w:rPr>
                <w:rFonts w:ascii="Calibri" w:hAnsi="Calibri"/>
                <w:color w:val="000000"/>
                <w:sz w:val="16"/>
                <w:szCs w:val="22"/>
              </w:rPr>
            </w:pPr>
            <w:r w:rsidRPr="00112A7E">
              <w:rPr>
                <w:rFonts w:ascii="Calibri" w:hAnsi="Calibri"/>
                <w:color w:val="000000"/>
                <w:sz w:val="16"/>
                <w:szCs w:val="22"/>
              </w:rPr>
              <w:t>1</w:t>
            </w:r>
          </w:p>
        </w:tc>
      </w:tr>
    </w:tbl>
    <w:p w:rsidR="00582008" w:rsidRDefault="00582008" w:rsidP="00390AD0">
      <w:pPr>
        <w:contextualSpacing/>
        <w:jc w:val="both"/>
        <w:rPr>
          <w:rFonts w:asciiTheme="minorHAnsi" w:eastAsia="Arial Unicode MS" w:hAnsiTheme="minorHAnsi" w:cstheme="minorHAnsi"/>
          <w:sz w:val="20"/>
          <w:szCs w:val="20"/>
          <w:lang w:val="es-ES_tradnl"/>
        </w:rPr>
      </w:pPr>
    </w:p>
    <w:p w:rsidR="00390AD0" w:rsidRDefault="00390AD0" w:rsidP="00390AD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1C4082">
        <w:rPr>
          <w:rFonts w:asciiTheme="minorHAnsi" w:hAnsiTheme="minorHAnsi" w:cstheme="minorHAnsi"/>
          <w:sz w:val="20"/>
          <w:szCs w:val="20"/>
        </w:rPr>
        <w:t>MATERIALES, HERRAMIENTAS Y EQUIPO</w:t>
      </w:r>
      <w:bookmarkEnd w:id="4"/>
    </w:p>
    <w:p w:rsidR="00390AD0" w:rsidRPr="001C4082" w:rsidRDefault="00390AD0" w:rsidP="00390AD0">
      <w:pPr>
        <w:pStyle w:val="Estilo1"/>
        <w:contextualSpacing/>
        <w:rPr>
          <w:rFonts w:asciiTheme="minorHAnsi" w:hAnsiTheme="minorHAnsi" w:cstheme="minorHAnsi"/>
          <w:sz w:val="20"/>
          <w:szCs w:val="20"/>
        </w:rPr>
      </w:pPr>
    </w:p>
    <w:p w:rsidR="00390AD0" w:rsidRDefault="00390AD0" w:rsidP="00390AD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90AD0" w:rsidRPr="001C4082" w:rsidRDefault="00390AD0" w:rsidP="00390AD0">
      <w:pPr>
        <w:pStyle w:val="Estilo1"/>
        <w:contextualSpacing/>
        <w:rPr>
          <w:rFonts w:asciiTheme="minorHAnsi" w:hAnsiTheme="minorHAnsi" w:cstheme="minorHAnsi"/>
          <w:b w:val="0"/>
          <w:sz w:val="20"/>
          <w:szCs w:val="20"/>
        </w:rPr>
      </w:pPr>
    </w:p>
    <w:p w:rsidR="00390AD0" w:rsidRPr="001C4082" w:rsidRDefault="00390AD0" w:rsidP="00390AD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90AD0" w:rsidRDefault="00390AD0" w:rsidP="00390AD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390AD0" w:rsidRPr="00216F79" w:rsidRDefault="00390AD0" w:rsidP="00390AD0">
      <w:pPr>
        <w:contextualSpacing/>
        <w:jc w:val="both"/>
        <w:rPr>
          <w:rFonts w:asciiTheme="minorHAnsi" w:hAnsiTheme="minorHAnsi" w:cstheme="minorHAnsi"/>
          <w:kern w:val="28"/>
          <w:sz w:val="20"/>
          <w:szCs w:val="20"/>
          <w:lang w:val="es-ES_tradnl"/>
        </w:rPr>
      </w:pPr>
    </w:p>
    <w:p w:rsidR="00390AD0" w:rsidRDefault="00390AD0" w:rsidP="00390AD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5" w:name="_Toc314666495"/>
      <w:r w:rsidRPr="001C4082">
        <w:rPr>
          <w:rFonts w:asciiTheme="minorHAnsi" w:hAnsiTheme="minorHAnsi" w:cstheme="minorHAnsi"/>
          <w:sz w:val="20"/>
          <w:szCs w:val="20"/>
        </w:rPr>
        <w:t>PROCEDIMIENTO PARA LA EJECUCIÓN</w:t>
      </w:r>
      <w:bookmarkEnd w:id="5"/>
    </w:p>
    <w:p w:rsidR="00390AD0" w:rsidRPr="001C4082" w:rsidRDefault="00390AD0" w:rsidP="00390AD0">
      <w:pPr>
        <w:pStyle w:val="Estilo1"/>
        <w:contextualSpacing/>
        <w:rPr>
          <w:rFonts w:asciiTheme="minorHAnsi"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6" w:name="_Toc314666496"/>
      <w:r w:rsidRPr="001C4082">
        <w:rPr>
          <w:rFonts w:asciiTheme="minorHAnsi" w:eastAsia="Arial Unicode MS" w:hAnsiTheme="minorHAnsi" w:cstheme="minorHAnsi"/>
          <w:sz w:val="20"/>
          <w:szCs w:val="20"/>
          <w:lang w:val="es-ES_tradnl"/>
        </w:rPr>
        <w:t xml:space="preserve">Respecto a la instalación de faenas, el CONTRATISTA deberá obtener las autorizaciones que correspondan respecto a la ubicación de depósitos e instalaciones con anterioridad al inicio de obras, para realizar la </w:t>
      </w:r>
      <w:r w:rsidRPr="001C4082">
        <w:rPr>
          <w:rFonts w:asciiTheme="minorHAnsi" w:eastAsia="Arial Unicode MS" w:hAnsiTheme="minorHAnsi" w:cstheme="minorHAnsi"/>
          <w:sz w:val="20"/>
          <w:szCs w:val="20"/>
          <w:lang w:val="es-ES_tradnl"/>
        </w:rPr>
        <w:lastRenderedPageBreak/>
        <w:t>movilización del equipo y personal a la obra, mismo que deberá ser apto para el acopio de material para obras mecánicas de YPFB</w:t>
      </w:r>
      <w:bookmarkEnd w:id="6"/>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w:t>
      </w:r>
      <w:r>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Pr>
          <w:rFonts w:asciiTheme="minorHAnsi" w:hAnsiTheme="minorHAnsi" w:cstheme="minorHAnsi"/>
          <w:sz w:val="20"/>
          <w:szCs w:val="20"/>
        </w:rPr>
        <w:t>s</w:t>
      </w:r>
      <w:r w:rsidRPr="001C4082">
        <w:rPr>
          <w:rFonts w:asciiTheme="minorHAnsi" w:hAnsiTheme="minorHAnsi" w:cstheme="minorHAnsi"/>
          <w:sz w:val="20"/>
          <w:szCs w:val="20"/>
        </w:rPr>
        <w:t xml:space="preserve"> </w:t>
      </w:r>
      <w:r>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Default="00390AD0" w:rsidP="00390AD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w:t>
      </w:r>
      <w:r>
        <w:rPr>
          <w:rFonts w:asciiTheme="minorHAnsi" w:hAnsiTheme="minorHAnsi" w:cstheme="minorHAnsi"/>
          <w:sz w:val="20"/>
          <w:szCs w:val="20"/>
        </w:rPr>
        <w:t xml:space="preserve"> para cada una de las Estaciones Distritales de Regulación a instalar</w:t>
      </w:r>
      <w:r w:rsidRPr="001C4082">
        <w:rPr>
          <w:rFonts w:asciiTheme="minorHAnsi" w:hAnsiTheme="minorHAnsi" w:cstheme="minorHAnsi"/>
          <w:sz w:val="20"/>
          <w:szCs w:val="20"/>
        </w:rPr>
        <w:t>. Dicha ubicación debe ser autorizada</w:t>
      </w:r>
      <w:r>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Pr>
          <w:rFonts w:asciiTheme="minorHAnsi" w:hAnsiTheme="minorHAnsi" w:cstheme="minorHAnsi"/>
          <w:sz w:val="20"/>
          <w:szCs w:val="20"/>
        </w:rPr>
        <w:t>s</w:t>
      </w:r>
      <w:r w:rsidRPr="001C4082">
        <w:rPr>
          <w:rFonts w:asciiTheme="minorHAnsi" w:hAnsiTheme="minorHAnsi" w:cstheme="minorHAnsi"/>
          <w:sz w:val="20"/>
          <w:szCs w:val="20"/>
        </w:rPr>
        <w:t xml:space="preserve"> o sector</w:t>
      </w:r>
      <w:r>
        <w:rPr>
          <w:rFonts w:asciiTheme="minorHAnsi" w:hAnsiTheme="minorHAnsi" w:cstheme="minorHAnsi"/>
          <w:sz w:val="20"/>
          <w:szCs w:val="20"/>
        </w:rPr>
        <w:t>es</w:t>
      </w:r>
      <w:r w:rsidRPr="001C4082">
        <w:rPr>
          <w:rFonts w:asciiTheme="minorHAnsi" w:hAnsiTheme="minorHAnsi" w:cstheme="minorHAnsi"/>
          <w:sz w:val="20"/>
          <w:szCs w:val="20"/>
        </w:rPr>
        <w:t xml:space="preserve"> será</w:t>
      </w:r>
      <w:r>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0C4EFA"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0C4EFA" w:rsidRPr="001C4082" w:rsidRDefault="000C4EFA" w:rsidP="00390AD0">
      <w:pPr>
        <w:contextualSpacing/>
        <w:jc w:val="both"/>
        <w:rPr>
          <w:rFonts w:asciiTheme="minorHAnsi" w:eastAsia="Arial Unicode MS" w:hAnsiTheme="minorHAnsi" w:cstheme="minorHAnsi"/>
          <w:sz w:val="20"/>
          <w:szCs w:val="20"/>
          <w:lang w:val="es-BO"/>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7"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8"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0C4EFA"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Pr>
          <w:rFonts w:asciiTheme="minorHAnsi" w:eastAsia="Arial Unicode MS" w:hAnsiTheme="minorHAnsi" w:cstheme="minorHAnsi"/>
          <w:sz w:val="20"/>
          <w:szCs w:val="20"/>
        </w:rPr>
        <w:t>.</w:t>
      </w: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1C4082">
        <w:rPr>
          <w:rFonts w:asciiTheme="minorHAnsi" w:eastAsia="Arial Unicode MS" w:hAnsiTheme="minorHAnsi" w:cstheme="minorHAnsi"/>
          <w:sz w:val="20"/>
          <w:szCs w:val="20"/>
        </w:rPr>
        <w:t>impresión, que correrá por cuenta del CONTRATISTA.</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390AD0" w:rsidRPr="001C4082" w:rsidRDefault="00390AD0" w:rsidP="00390AD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90AD0" w:rsidRDefault="00390AD0" w:rsidP="00390AD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Por otra parte el CONTRATISTA deberá proveer y colocar varios letreros de señalización y prevención</w:t>
      </w:r>
      <w:r>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Pr>
          <w:rFonts w:asciiTheme="minorHAnsi" w:eastAsia="Arial Unicode MS" w:hAnsiTheme="minorHAnsi" w:cstheme="minorHAnsi"/>
          <w:sz w:val="20"/>
          <w:szCs w:val="20"/>
        </w:rPr>
        <w:t xml:space="preserve">eponer en caso de deterioro o </w:t>
      </w:r>
      <w:r w:rsidR="000C4EFA">
        <w:rPr>
          <w:rFonts w:asciiTheme="minorHAnsi" w:eastAsia="Arial Unicode MS" w:hAnsiTheme="minorHAnsi" w:cstheme="minorHAnsi"/>
          <w:sz w:val="20"/>
          <w:szCs w:val="20"/>
        </w:rPr>
        <w:t>pé</w:t>
      </w:r>
      <w:r w:rsidR="000C4EFA"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Pr>
          <w:rFonts w:asciiTheme="minorHAnsi" w:eastAsia="Arial Unicode MS" w:hAnsiTheme="minorHAnsi" w:cstheme="minorHAnsi"/>
          <w:sz w:val="20"/>
          <w:szCs w:val="20"/>
          <w:lang w:val="es-ES_tradnl"/>
        </w:rPr>
        <w:t>magni</w:t>
      </w:r>
      <w:r w:rsidRPr="001C4082">
        <w:rPr>
          <w:rFonts w:asciiTheme="minorHAnsi" w:eastAsia="Arial Unicode MS" w:hAnsiTheme="minorHAnsi" w:cstheme="minorHAnsi"/>
          <w:sz w:val="20"/>
          <w:szCs w:val="20"/>
          <w:lang w:val="es-ES_tradnl"/>
        </w:rPr>
        <w:t xml:space="preserve">tud de cada proyecto de acuerdo a </w:t>
      </w:r>
      <w:r>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rsidR="00390AD0" w:rsidRDefault="00390AD0" w:rsidP="00390AD0">
      <w:pPr>
        <w:contextualSpacing/>
        <w:jc w:val="both"/>
        <w:rPr>
          <w:rFonts w:asciiTheme="minorHAnsi" w:eastAsia="Arial Unicode MS" w:hAnsiTheme="minorHAnsi" w:cstheme="minorHAnsi"/>
          <w:sz w:val="20"/>
          <w:szCs w:val="20"/>
          <w:lang w:val="es-ES_tradnl"/>
        </w:rPr>
      </w:pPr>
    </w:p>
    <w:p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216F79" w:rsidRDefault="00216F79"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1"/>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70668F" w:rsidRDefault="0070668F" w:rsidP="00290260">
      <w:pPr>
        <w:contextualSpacing/>
        <w:jc w:val="both"/>
        <w:rPr>
          <w:rFonts w:asciiTheme="minorHAnsi" w:hAnsiTheme="minorHAnsi" w:cstheme="minorHAnsi"/>
          <w:kern w:val="28"/>
          <w:sz w:val="20"/>
          <w:szCs w:val="20"/>
          <w:lang w:val="es-ES_tradnl"/>
        </w:rPr>
      </w:pPr>
    </w:p>
    <w:p w:rsidR="0070668F" w:rsidRDefault="0070668F" w:rsidP="00290260">
      <w:pPr>
        <w:contextualSpacing/>
        <w:jc w:val="both"/>
        <w:rPr>
          <w:rFonts w:asciiTheme="minorHAnsi" w:hAnsiTheme="minorHAnsi" w:cstheme="minorHAnsi"/>
          <w:kern w:val="28"/>
          <w:sz w:val="20"/>
          <w:szCs w:val="20"/>
          <w:lang w:val="es-ES_tradnl"/>
        </w:rPr>
      </w:pPr>
    </w:p>
    <w:p w:rsidR="0031499A" w:rsidRPr="001C4082" w:rsidRDefault="008D2967" w:rsidP="00775BDE">
      <w:pPr>
        <w:pStyle w:val="Ttulo3"/>
        <w:keepLines w:val="0"/>
        <w:numPr>
          <w:ilvl w:val="0"/>
          <w:numId w:val="22"/>
        </w:numPr>
        <w:spacing w:before="0" w:line="240" w:lineRule="auto"/>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MOVILIZACIÓN Y</w:t>
      </w:r>
      <w:r w:rsidR="0031499A" w:rsidRPr="001C4082">
        <w:rPr>
          <w:rFonts w:asciiTheme="minorHAnsi" w:eastAsia="Times New Roman" w:hAnsiTheme="minorHAnsi" w:cstheme="minorHAnsi"/>
          <w:iCs/>
          <w:color w:val="auto"/>
          <w:lang w:val="es-ES_tradnl" w:eastAsia="es-ES"/>
        </w:rPr>
        <w:t xml:space="preserve"> DESMOVILIZACIÓN DE EQUIPO, MA</w:t>
      </w:r>
      <w:r w:rsidR="00400E8F">
        <w:rPr>
          <w:rFonts w:asciiTheme="minorHAnsi" w:eastAsia="Times New Roman" w:hAnsiTheme="minorHAnsi" w:cstheme="minorHAnsi"/>
          <w:iCs/>
          <w:color w:val="auto"/>
          <w:lang w:val="es-ES_tradnl" w:eastAsia="es-ES"/>
        </w:rPr>
        <w:t>TERIAL, HERRAMIENTAS Y PERSONAL</w:t>
      </w:r>
    </w:p>
    <w:p w:rsidR="0031499A" w:rsidRDefault="0031499A" w:rsidP="00290260">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r w:rsidRPr="001C4082">
        <w:rPr>
          <w:rFonts w:asciiTheme="minorHAnsi" w:hAnsiTheme="minorHAnsi" w:cstheme="minorHAnsi"/>
          <w:b/>
          <w:sz w:val="20"/>
          <w:szCs w:val="20"/>
        </w:rPr>
        <w:t>G</w:t>
      </w:r>
      <w:r w:rsidR="006E02D4">
        <w:rPr>
          <w:rFonts w:asciiTheme="minorHAnsi" w:hAnsiTheme="minorHAnsi" w:cstheme="minorHAnsi"/>
          <w:b/>
          <w:sz w:val="20"/>
          <w:szCs w:val="20"/>
        </w:rPr>
        <w:t>lb.)</w:t>
      </w:r>
    </w:p>
    <w:p w:rsidR="0070668F" w:rsidRDefault="0070668F" w:rsidP="0070668F">
      <w:pPr>
        <w:contextualSpacing/>
        <w:jc w:val="both"/>
        <w:rPr>
          <w:rFonts w:asciiTheme="minorHAnsi" w:hAnsiTheme="minorHAnsi" w:cstheme="minorHAnsi"/>
          <w:b/>
          <w:sz w:val="20"/>
          <w:szCs w:val="20"/>
        </w:rPr>
      </w:pP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1.- ITEM 2</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2.- ITEM 2</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3.- ITEM 2</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4.- ITEM 2</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5.- ITEM 2</w:t>
      </w:r>
    </w:p>
    <w:p w:rsidR="00216F79" w:rsidRPr="001C4082" w:rsidRDefault="00216F79" w:rsidP="00290260">
      <w:pPr>
        <w:autoSpaceDE w:val="0"/>
        <w:autoSpaceDN w:val="0"/>
        <w:adjustRightInd w:val="0"/>
        <w:contextualSpacing/>
        <w:jc w:val="both"/>
        <w:rPr>
          <w:rFonts w:asciiTheme="minorHAnsi" w:hAnsiTheme="minorHAnsi" w:cstheme="minorHAnsi"/>
          <w:b/>
          <w:sz w:val="20"/>
          <w:szCs w:val="20"/>
        </w:rPr>
      </w:pPr>
    </w:p>
    <w:p w:rsidR="0031499A" w:rsidRPr="001C4082" w:rsidRDefault="0031499A" w:rsidP="00775BDE">
      <w:pPr>
        <w:pStyle w:val="Estilo2"/>
        <w:numPr>
          <w:ilvl w:val="1"/>
          <w:numId w:val="21"/>
        </w:numPr>
        <w:spacing w:line="240" w:lineRule="auto"/>
        <w:contextualSpacing/>
      </w:pPr>
      <w:r w:rsidRPr="001C4082">
        <w:t>DEFINICIÓN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90AD0" w:rsidRPr="001C4082"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Pr>
          <w:rFonts w:asciiTheme="minorHAnsi" w:eastAsiaTheme="minorHAnsi" w:hAnsiTheme="minorHAnsi" w:cstheme="minorHAnsi"/>
          <w:sz w:val="20"/>
          <w:szCs w:val="20"/>
          <w:lang w:val="es-BO" w:eastAsia="en-US"/>
        </w:rPr>
        <w:t xml:space="preserve"> en cada uno de los lugares de emplazamiento de las Estaciones Distritales de Regulación</w:t>
      </w:r>
      <w:r w:rsidRPr="001C4082">
        <w:rPr>
          <w:rFonts w:asciiTheme="minorHAnsi" w:eastAsiaTheme="minorHAnsi" w:hAnsiTheme="minorHAnsi" w:cstheme="minorHAnsi"/>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775BDE">
      <w:pPr>
        <w:pStyle w:val="Estilo2"/>
        <w:numPr>
          <w:ilvl w:val="1"/>
          <w:numId w:val="21"/>
        </w:numPr>
        <w:spacing w:line="240" w:lineRule="auto"/>
        <w:contextualSpacing/>
      </w:pPr>
      <w:r w:rsidRPr="001C4082">
        <w:t>MATERIALES, HERRAMIENTAS, EQUIPO Y PERSONAL</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775BDE">
      <w:pPr>
        <w:pStyle w:val="Estilo2"/>
        <w:numPr>
          <w:ilvl w:val="1"/>
          <w:numId w:val="21"/>
        </w:numPr>
        <w:spacing w:line="240" w:lineRule="auto"/>
        <w:contextualSpacing/>
      </w:pPr>
      <w:r w:rsidRPr="001C4082">
        <w:t>PROCEDIMIENTO PARA LA EJECUCIÓN</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775BDE">
      <w:pPr>
        <w:pStyle w:val="Estilo2"/>
        <w:numPr>
          <w:ilvl w:val="1"/>
          <w:numId w:val="21"/>
        </w:numPr>
        <w:spacing w:line="240" w:lineRule="auto"/>
        <w:contextualSpacing/>
      </w:pPr>
      <w:r w:rsidRPr="001C4082">
        <w:t>MEDIDAS DE MITIGACIÓN AMBIENTAL</w:t>
      </w:r>
    </w:p>
    <w:p w:rsidR="00216F79" w:rsidRPr="00216F79" w:rsidRDefault="00216F79" w:rsidP="00290260">
      <w:pPr>
        <w:contextualSpacing/>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775BDE">
      <w:pPr>
        <w:pStyle w:val="Estilo2"/>
        <w:numPr>
          <w:ilvl w:val="1"/>
          <w:numId w:val="21"/>
        </w:numPr>
        <w:spacing w:line="240" w:lineRule="auto"/>
        <w:contextualSpacing/>
      </w:pPr>
      <w:r w:rsidRPr="001C4082">
        <w:t>MEDICIÓN Y FORMA DE PAGO</w:t>
      </w:r>
    </w:p>
    <w:p w:rsidR="00216F79" w:rsidRDefault="00216F79" w:rsidP="00290260">
      <w:pPr>
        <w:contextualSpacing/>
        <w:rPr>
          <w:lang w:val="es-ES_tradnl"/>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1C4082" w:rsidRDefault="0043634C" w:rsidP="00775BDE">
      <w:pPr>
        <w:pStyle w:val="Ttulo3"/>
        <w:keepLines w:val="0"/>
        <w:numPr>
          <w:ilvl w:val="0"/>
          <w:numId w:val="22"/>
        </w:numPr>
        <w:spacing w:before="0" w:line="240" w:lineRule="auto"/>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lastRenderedPageBreak/>
        <w:t>REPLANTEO Y TRAZADO TOPOGRÁFICO</w:t>
      </w:r>
    </w:p>
    <w:p w:rsidR="0031499A" w:rsidRPr="001C4082" w:rsidRDefault="006E02D4" w:rsidP="00290260">
      <w:pPr>
        <w:contextualSpacing/>
        <w:jc w:val="both"/>
        <w:rPr>
          <w:rFonts w:asciiTheme="minorHAnsi" w:hAnsiTheme="minorHAnsi" w:cstheme="minorHAnsi"/>
          <w:b/>
          <w:sz w:val="20"/>
          <w:szCs w:val="20"/>
        </w:rPr>
      </w:pPr>
      <w:r>
        <w:rPr>
          <w:rFonts w:asciiTheme="minorHAnsi" w:hAnsiTheme="minorHAnsi" w:cstheme="minorHAnsi"/>
          <w:b/>
          <w:sz w:val="20"/>
          <w:szCs w:val="20"/>
        </w:rPr>
        <w:t>UNIDAD: Metro (m)</w:t>
      </w:r>
    </w:p>
    <w:p w:rsidR="0031499A" w:rsidRDefault="0031499A" w:rsidP="00290260">
      <w:pPr>
        <w:contextualSpacing/>
        <w:jc w:val="both"/>
        <w:rPr>
          <w:rFonts w:asciiTheme="minorHAnsi" w:hAnsiTheme="minorHAnsi" w:cstheme="minorHAnsi"/>
          <w:b/>
          <w:sz w:val="20"/>
          <w:szCs w:val="20"/>
        </w:rPr>
      </w:pP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1.- ITEM 3</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2.- ITEM 3</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3.- ITEM 3</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4.- ITEM 3</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5.- ITEM 3</w:t>
      </w:r>
    </w:p>
    <w:p w:rsidR="0070668F" w:rsidRPr="001C4082" w:rsidRDefault="0070668F" w:rsidP="00290260">
      <w:pPr>
        <w:contextualSpacing/>
        <w:jc w:val="both"/>
        <w:rPr>
          <w:rFonts w:asciiTheme="minorHAnsi" w:hAnsiTheme="minorHAnsi" w:cstheme="minorHAnsi"/>
          <w:b/>
          <w:sz w:val="20"/>
          <w:szCs w:val="20"/>
        </w:rPr>
      </w:pPr>
    </w:p>
    <w:p w:rsidR="0031499A" w:rsidRPr="001C4082" w:rsidRDefault="0031499A" w:rsidP="00775BDE">
      <w:pPr>
        <w:pStyle w:val="Prrafodelista"/>
        <w:numPr>
          <w:ilvl w:val="0"/>
          <w:numId w:val="16"/>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6"/>
        </w:numPr>
        <w:contextualSpacing/>
        <w:jc w:val="both"/>
        <w:rPr>
          <w:rFonts w:asciiTheme="minorHAnsi" w:eastAsia="Arial Unicode MS" w:hAnsiTheme="minorHAnsi" w:cstheme="minorHAnsi"/>
          <w:b/>
          <w:vanish/>
          <w:sz w:val="20"/>
          <w:szCs w:val="20"/>
          <w:lang w:val="es-ES_tradnl"/>
        </w:rPr>
      </w:pPr>
    </w:p>
    <w:p w:rsidR="0031499A" w:rsidRDefault="0031499A" w:rsidP="00775BDE">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F44F1F" w:rsidRPr="001C4082" w:rsidRDefault="00F44F1F" w:rsidP="00F44F1F">
      <w:pPr>
        <w:pStyle w:val="Estilo1"/>
        <w:ind w:left="360"/>
        <w:contextualSpacing/>
        <w:rPr>
          <w:rFonts w:asciiTheme="minorHAnsi" w:hAnsiTheme="minorHAnsi" w:cstheme="minorHAnsi"/>
          <w:sz w:val="20"/>
          <w:szCs w:val="20"/>
        </w:rPr>
      </w:pPr>
    </w:p>
    <w:p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 xml:space="preserve">Este ítem comprende todos los trabajos necesarios para realizar el replanteo, trazado y el marcado de las progresivas,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cruces especiales, uniones y accesorios de acuerdo a los planos de construcción y/o indicaciones del SUPERVISOR DE OBRA, de forma tal que se facilite la cuantificación de los volúmenes y áreas de ejecución,</w:t>
      </w:r>
      <w:r w:rsidR="00F44F1F">
        <w:rPr>
          <w:rFonts w:asciiTheme="minorHAnsi" w:hAnsiTheme="minorHAnsi" w:cstheme="minorHAnsi"/>
          <w:color w:val="auto"/>
          <w:sz w:val="20"/>
          <w:szCs w:val="20"/>
        </w:rPr>
        <w:t xml:space="preserve"> que comprende el área </w:t>
      </w:r>
      <w:r w:rsidRPr="001C4082">
        <w:rPr>
          <w:rFonts w:asciiTheme="minorHAnsi" w:hAnsiTheme="minorHAnsi" w:cstheme="minorHAnsi"/>
          <w:color w:val="auto"/>
          <w:sz w:val="20"/>
          <w:szCs w:val="20"/>
        </w:rPr>
        <w:t xml:space="preserve"> de</w:t>
      </w:r>
      <w:r w:rsidR="00F44F1F">
        <w:rPr>
          <w:rFonts w:asciiTheme="minorHAnsi" w:hAnsiTheme="minorHAnsi" w:cstheme="minorHAnsi"/>
          <w:color w:val="auto"/>
          <w:sz w:val="20"/>
          <w:szCs w:val="20"/>
        </w:rPr>
        <w:t xml:space="preserve"> emplazamiento de los EDR’s, cámara</w:t>
      </w:r>
      <w:r w:rsidR="004328C1">
        <w:rPr>
          <w:rFonts w:asciiTheme="minorHAnsi" w:hAnsiTheme="minorHAnsi" w:cstheme="minorHAnsi"/>
          <w:color w:val="auto"/>
          <w:sz w:val="20"/>
          <w:szCs w:val="20"/>
        </w:rPr>
        <w:t>s</w:t>
      </w:r>
      <w:r w:rsidR="00F44F1F">
        <w:rPr>
          <w:rFonts w:asciiTheme="minorHAnsi" w:hAnsiTheme="minorHAnsi" w:cstheme="minorHAnsi"/>
          <w:color w:val="auto"/>
          <w:sz w:val="20"/>
          <w:szCs w:val="20"/>
        </w:rPr>
        <w:t xml:space="preserve"> de </w:t>
      </w:r>
      <w:r w:rsidR="004328C1">
        <w:rPr>
          <w:rFonts w:asciiTheme="minorHAnsi" w:hAnsiTheme="minorHAnsi" w:cstheme="minorHAnsi"/>
          <w:color w:val="auto"/>
          <w:sz w:val="20"/>
          <w:szCs w:val="20"/>
        </w:rPr>
        <w:t>hot tap e interconexión, líneas de</w:t>
      </w:r>
      <w:r w:rsidR="00F44F1F">
        <w:rPr>
          <w:rFonts w:asciiTheme="minorHAnsi" w:hAnsiTheme="minorHAnsi" w:cstheme="minorHAnsi"/>
          <w:color w:val="auto"/>
          <w:sz w:val="20"/>
          <w:szCs w:val="20"/>
        </w:rPr>
        <w:t xml:space="preserve"> acometida a las Estaciones Distritales de Regulación, línea</w:t>
      </w:r>
      <w:r w:rsidR="004328C1">
        <w:rPr>
          <w:rFonts w:asciiTheme="minorHAnsi" w:hAnsiTheme="minorHAnsi" w:cstheme="minorHAnsi"/>
          <w:color w:val="auto"/>
          <w:sz w:val="20"/>
          <w:szCs w:val="20"/>
        </w:rPr>
        <w:t>s</w:t>
      </w:r>
      <w:r w:rsidR="00F44F1F">
        <w:rPr>
          <w:rFonts w:asciiTheme="minorHAnsi" w:hAnsiTheme="minorHAnsi" w:cstheme="minorHAnsi"/>
          <w:color w:val="auto"/>
          <w:sz w:val="20"/>
          <w:szCs w:val="20"/>
        </w:rPr>
        <w:t xml:space="preserve"> de enfriamiento y conexión en los casos que corresponda con la red secundaria existente, de </w:t>
      </w:r>
      <w:r w:rsidRPr="001C4082">
        <w:rPr>
          <w:rFonts w:asciiTheme="minorHAnsi" w:hAnsiTheme="minorHAnsi" w:cstheme="minorHAnsi"/>
          <w:color w:val="auto"/>
          <w:sz w:val="20"/>
          <w:szCs w:val="20"/>
        </w:rPr>
        <w:t xml:space="preserve">igual manera se incluyen los trabajos topográficos de control de la obra durante todo el período de construcción, así como el registro de las diferentes superficies </w:t>
      </w:r>
      <w:r w:rsidR="004328C1">
        <w:rPr>
          <w:rFonts w:asciiTheme="minorHAnsi" w:hAnsiTheme="minorHAnsi" w:cstheme="minorHAnsi"/>
          <w:color w:val="auto"/>
          <w:sz w:val="20"/>
          <w:szCs w:val="20"/>
        </w:rPr>
        <w:t>o coberturas encontradas en el t</w:t>
      </w:r>
      <w:r w:rsidRPr="001C4082">
        <w:rPr>
          <w:rFonts w:asciiTheme="minorHAnsi" w:hAnsiTheme="minorHAnsi" w:cstheme="minorHAnsi"/>
          <w:color w:val="auto"/>
          <w:sz w:val="20"/>
          <w:szCs w:val="20"/>
        </w:rPr>
        <w:t>erreno, para ser consideradas en la cancelación a la empresa CONTRATISTA por su remoción y reposició</w:t>
      </w:r>
      <w:bookmarkEnd w:id="10"/>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F44F1F" w:rsidRPr="001C4082" w:rsidRDefault="00F44F1F" w:rsidP="00290260">
      <w:pPr>
        <w:pStyle w:val="Default"/>
        <w:contextualSpacing/>
        <w:jc w:val="both"/>
        <w:rPr>
          <w:rFonts w:asciiTheme="minorHAnsi" w:hAnsiTheme="minorHAnsi" w:cstheme="minorHAnsi"/>
          <w:color w:val="auto"/>
          <w:sz w:val="20"/>
          <w:szCs w:val="20"/>
        </w:rPr>
      </w:pPr>
    </w:p>
    <w:p w:rsidR="00F44F1F" w:rsidRDefault="00F44F1F" w:rsidP="00F44F1F">
      <w:pPr>
        <w:jc w:val="both"/>
        <w:rPr>
          <w:rFonts w:asciiTheme="minorHAnsi" w:hAnsiTheme="minorHAnsi" w:cstheme="minorHAnsi"/>
          <w:kern w:val="28"/>
          <w:sz w:val="20"/>
          <w:szCs w:val="20"/>
          <w:lang w:val="es-ES_tradnl"/>
        </w:rPr>
      </w:pPr>
      <w:r w:rsidRPr="009B14DA">
        <w:rPr>
          <w:rFonts w:asciiTheme="minorHAnsi" w:hAnsiTheme="minorHAnsi" w:cstheme="minorHAnsi"/>
          <w:kern w:val="28"/>
          <w:sz w:val="20"/>
          <w:szCs w:val="20"/>
          <w:lang w:val="es-ES_tradnl"/>
        </w:rPr>
        <w:t>De igual manera contempla la def</w:t>
      </w:r>
      <w:r>
        <w:rPr>
          <w:rFonts w:asciiTheme="minorHAnsi" w:hAnsiTheme="minorHAnsi" w:cstheme="minorHAnsi"/>
          <w:kern w:val="28"/>
          <w:sz w:val="20"/>
          <w:szCs w:val="20"/>
          <w:lang w:val="es-ES_tradnl"/>
        </w:rPr>
        <w:t>inición de la poligonal abierta</w:t>
      </w:r>
      <w:r w:rsidRPr="009B14DA">
        <w:rPr>
          <w:rFonts w:asciiTheme="minorHAnsi" w:hAnsiTheme="minorHAnsi" w:cstheme="minorHAnsi"/>
          <w:kern w:val="28"/>
          <w:sz w:val="20"/>
          <w:szCs w:val="20"/>
          <w:lang w:val="es-ES_tradnl"/>
        </w:rPr>
        <w:t xml:space="preserve"> y la monumentación de </w:t>
      </w:r>
      <w:r>
        <w:rPr>
          <w:rFonts w:asciiTheme="minorHAnsi" w:hAnsiTheme="minorHAnsi" w:cstheme="minorHAnsi"/>
          <w:kern w:val="28"/>
          <w:sz w:val="20"/>
          <w:szCs w:val="20"/>
          <w:lang w:val="es-ES_tradnl"/>
        </w:rPr>
        <w:t xml:space="preserve">al menos 2 </w:t>
      </w:r>
      <w:r w:rsidRPr="009B14DA">
        <w:rPr>
          <w:rFonts w:asciiTheme="minorHAnsi" w:hAnsiTheme="minorHAnsi" w:cstheme="minorHAnsi"/>
          <w:kern w:val="28"/>
          <w:sz w:val="20"/>
          <w:szCs w:val="20"/>
          <w:lang w:val="es-ES_tradnl"/>
        </w:rPr>
        <w:t>BM´s</w:t>
      </w:r>
      <w:r>
        <w:rPr>
          <w:rFonts w:asciiTheme="minorHAnsi" w:hAnsiTheme="minorHAnsi" w:cstheme="minorHAnsi"/>
          <w:kern w:val="28"/>
          <w:sz w:val="20"/>
          <w:szCs w:val="20"/>
          <w:lang w:val="es-ES_tradnl"/>
        </w:rPr>
        <w:t xml:space="preserve"> lecturados con GPS estacionario por EDR, a objeto de tener establecidas y georreferenciadas </w:t>
      </w:r>
      <w:r w:rsidRPr="009B14DA">
        <w:rPr>
          <w:rFonts w:asciiTheme="minorHAnsi" w:hAnsiTheme="minorHAnsi" w:cstheme="minorHAnsi"/>
          <w:kern w:val="28"/>
          <w:sz w:val="20"/>
          <w:szCs w:val="20"/>
          <w:lang w:val="es-ES_tradnl"/>
        </w:rPr>
        <w:t>las coordenadas de</w:t>
      </w:r>
      <w:r>
        <w:rPr>
          <w:rFonts w:asciiTheme="minorHAnsi" w:hAnsiTheme="minorHAnsi" w:cstheme="minorHAnsi"/>
          <w:kern w:val="28"/>
          <w:sz w:val="20"/>
          <w:szCs w:val="20"/>
          <w:lang w:val="es-ES_tradnl"/>
        </w:rPr>
        <w:t xml:space="preserve"> las instalaciones a construir</w:t>
      </w:r>
      <w:r w:rsidRPr="009B14DA">
        <w:rPr>
          <w:rFonts w:asciiTheme="minorHAnsi" w:hAnsiTheme="minorHAnsi" w:cstheme="minorHAnsi"/>
          <w:kern w:val="28"/>
          <w:sz w:val="20"/>
          <w:szCs w:val="20"/>
          <w:lang w:val="es-ES_tradnl"/>
        </w:rPr>
        <w:t>.</w:t>
      </w:r>
    </w:p>
    <w:p w:rsidR="0031499A" w:rsidRPr="001C4082" w:rsidRDefault="0031499A" w:rsidP="00290260">
      <w:pPr>
        <w:contextualSpacing/>
        <w:jc w:val="both"/>
        <w:rPr>
          <w:rFonts w:asciiTheme="minorHAnsi" w:eastAsia="Arial Unicode MS" w:hAnsiTheme="minorHAnsi" w:cstheme="minorHAnsi"/>
          <w:iCs/>
          <w:sz w:val="20"/>
          <w:szCs w:val="20"/>
          <w:lang w:val="es-ES_tradnl"/>
        </w:rPr>
      </w:pPr>
    </w:p>
    <w:p w:rsidR="0031499A" w:rsidRDefault="0031499A" w:rsidP="00775BDE">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 GPS estacionario</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1C4082" w:rsidRDefault="0031499A" w:rsidP="00290260">
      <w:pPr>
        <w:pStyle w:val="Estilo1"/>
        <w:contextualSpacing/>
        <w:rPr>
          <w:rFonts w:asciiTheme="minorHAnsi" w:hAnsiTheme="minorHAnsi" w:cstheme="minorHAnsi"/>
          <w:b w:val="0"/>
          <w:sz w:val="20"/>
          <w:szCs w:val="20"/>
        </w:rPr>
      </w:pPr>
    </w:p>
    <w:p w:rsidR="0031499A" w:rsidRDefault="0031499A" w:rsidP="00775BDE">
      <w:pPr>
        <w:pStyle w:val="Estilo1"/>
        <w:numPr>
          <w:ilvl w:val="1"/>
          <w:numId w:val="16"/>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RESIDENTE DE OBRA Y RESPONSABLE DE PLANOS (CADISTA) conjuntamente con el SUPERVISOR DE OBRA demarcar</w:t>
      </w:r>
      <w:r w:rsidR="000C4EFA">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12"/>
    </w:p>
    <w:p w:rsidR="0031499A" w:rsidRPr="001C4082" w:rsidRDefault="0031499A" w:rsidP="00290260">
      <w:pPr>
        <w:contextualSpacing/>
        <w:jc w:val="both"/>
        <w:rPr>
          <w:rFonts w:asciiTheme="minorHAnsi" w:eastAsia="Arial Unicode MS" w:hAnsiTheme="minorHAnsi" w:cstheme="minorHAnsi"/>
          <w:b/>
          <w:bCs/>
          <w:iCs/>
          <w:sz w:val="20"/>
          <w:szCs w:val="20"/>
          <w:lang w:val="es-ES_tradnl"/>
        </w:rPr>
      </w:pPr>
    </w:p>
    <w:p w:rsidR="00791B4D" w:rsidRPr="00791B4D" w:rsidRDefault="00791B4D" w:rsidP="00775BDE">
      <w:pPr>
        <w:pStyle w:val="Prrafodelista"/>
        <w:numPr>
          <w:ilvl w:val="0"/>
          <w:numId w:val="25"/>
        </w:numPr>
        <w:contextualSpacing/>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Levantamiento topográfico del área de emplazamiento del</w:t>
      </w:r>
      <w:r>
        <w:rPr>
          <w:rFonts w:asciiTheme="minorHAnsi" w:hAnsiTheme="minorHAnsi" w:cstheme="minorHAnsi"/>
          <w:kern w:val="28"/>
          <w:sz w:val="20"/>
          <w:szCs w:val="20"/>
          <w:lang w:val="es-ES_tradnl"/>
        </w:rPr>
        <w:t xml:space="preserve"> EDR</w:t>
      </w:r>
      <w:r w:rsidRPr="00453DFC">
        <w:rPr>
          <w:rFonts w:asciiTheme="minorHAnsi" w:hAnsiTheme="minorHAnsi" w:cstheme="minorHAnsi"/>
          <w:kern w:val="28"/>
          <w:sz w:val="20"/>
          <w:szCs w:val="20"/>
          <w:lang w:val="es-ES_tradnl"/>
        </w:rPr>
        <w:t xml:space="preserve"> y cámara</w:t>
      </w:r>
      <w:r>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 de </w:t>
      </w:r>
      <w:r w:rsidR="004328C1">
        <w:rPr>
          <w:rFonts w:asciiTheme="minorHAnsi" w:hAnsiTheme="minorHAnsi" w:cstheme="minorHAnsi"/>
          <w:kern w:val="28"/>
          <w:sz w:val="20"/>
          <w:szCs w:val="20"/>
          <w:lang w:val="es-ES_tradnl"/>
        </w:rPr>
        <w:t xml:space="preserve">hot tap e </w:t>
      </w:r>
      <w:r w:rsidRPr="00453DFC">
        <w:rPr>
          <w:rFonts w:asciiTheme="minorHAnsi" w:hAnsiTheme="minorHAnsi" w:cstheme="minorHAnsi"/>
          <w:kern w:val="28"/>
          <w:sz w:val="20"/>
          <w:szCs w:val="20"/>
          <w:lang w:val="es-ES_tradnl"/>
        </w:rPr>
        <w:t>interconexión</w:t>
      </w:r>
      <w:r w:rsidR="004328C1">
        <w:rPr>
          <w:rFonts w:asciiTheme="minorHAnsi" w:hAnsiTheme="minorHAnsi" w:cstheme="minorHAnsi"/>
          <w:kern w:val="28"/>
          <w:sz w:val="20"/>
          <w:szCs w:val="20"/>
          <w:lang w:val="es-ES_tradnl"/>
        </w:rPr>
        <w:t>,</w:t>
      </w:r>
      <w:r w:rsidRPr="00453DFC">
        <w:rPr>
          <w:rFonts w:asciiTheme="minorHAnsi" w:hAnsiTheme="minorHAnsi" w:cstheme="minorHAnsi"/>
          <w:kern w:val="28"/>
          <w:sz w:val="20"/>
          <w:szCs w:val="20"/>
          <w:lang w:val="es-ES_tradnl"/>
        </w:rPr>
        <w:t xml:space="preserve"> se relevarán puntos aleatorios y representativos del terreno, caminos adyacentes,</w:t>
      </w:r>
      <w:r>
        <w:rPr>
          <w:rFonts w:asciiTheme="minorHAnsi" w:hAnsiTheme="minorHAnsi" w:cstheme="minorHAnsi"/>
          <w:kern w:val="28"/>
          <w:sz w:val="20"/>
          <w:szCs w:val="20"/>
          <w:lang w:val="es-ES_tradnl"/>
        </w:rPr>
        <w:t xml:space="preserve"> derechos de vía, </w:t>
      </w:r>
      <w:r w:rsidRPr="00453DFC">
        <w:rPr>
          <w:rFonts w:asciiTheme="minorHAnsi" w:hAnsiTheme="minorHAnsi" w:cstheme="minorHAnsi"/>
          <w:kern w:val="28"/>
          <w:sz w:val="20"/>
          <w:szCs w:val="20"/>
          <w:lang w:val="es-ES_tradnl"/>
        </w:rPr>
        <w:t>obras de arte como canales, puentes y alcantarillas, con el fin de tener una representación digital de los mismos y determinar área y volúmenes de nivelación y movimiento de suelos</w:t>
      </w:r>
    </w:p>
    <w:p w:rsidR="00F44F1F" w:rsidRDefault="0031499A" w:rsidP="004328C1">
      <w:pPr>
        <w:pStyle w:val="Prrafodelista"/>
        <w:numPr>
          <w:ilvl w:val="0"/>
          <w:numId w:val="25"/>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lastRenderedPageBreak/>
        <w:t xml:space="preserve">Por una parte la Fijación de las </w:t>
      </w:r>
      <w:r w:rsidR="000C4EFA" w:rsidRPr="00F44F1F">
        <w:rPr>
          <w:rFonts w:asciiTheme="minorHAnsi" w:eastAsia="Arial Unicode MS" w:hAnsiTheme="minorHAnsi" w:cstheme="minorHAnsi"/>
          <w:iCs/>
          <w:sz w:val="20"/>
          <w:szCs w:val="20"/>
          <w:lang w:val="es-ES_tradnl"/>
        </w:rPr>
        <w:t>distancias respecto</w:t>
      </w:r>
      <w:r w:rsidRPr="00F44F1F">
        <w:rPr>
          <w:rFonts w:asciiTheme="minorHAnsi" w:eastAsia="Arial Unicode MS" w:hAnsiTheme="minorHAnsi" w:cstheme="minorHAnsi"/>
          <w:iCs/>
          <w:sz w:val="20"/>
          <w:szCs w:val="20"/>
          <w:lang w:val="es-ES_tradnl"/>
        </w:rPr>
        <w:t xml:space="preserve"> a </w:t>
      </w:r>
      <w:r w:rsidR="000C4EFA" w:rsidRPr="00F44F1F">
        <w:rPr>
          <w:rFonts w:asciiTheme="minorHAnsi" w:eastAsia="Arial Unicode MS" w:hAnsiTheme="minorHAnsi" w:cstheme="minorHAnsi"/>
          <w:iCs/>
          <w:sz w:val="20"/>
          <w:szCs w:val="20"/>
          <w:lang w:val="es-ES_tradnl"/>
        </w:rPr>
        <w:t>los bordillos</w:t>
      </w:r>
      <w:r w:rsidRPr="00F44F1F">
        <w:rPr>
          <w:rFonts w:asciiTheme="minorHAnsi" w:eastAsia="Arial Unicode MS" w:hAnsiTheme="minorHAnsi" w:cstheme="minorHAnsi"/>
          <w:iCs/>
          <w:sz w:val="20"/>
          <w:szCs w:val="20"/>
          <w:lang w:val="es-ES_tradnl"/>
        </w:rPr>
        <w:t xml:space="preserve">, borde de pavimentos, acera o líneas municipales, que </w:t>
      </w:r>
      <w:r w:rsidR="000C4EFA" w:rsidRPr="00F44F1F">
        <w:rPr>
          <w:rFonts w:asciiTheme="minorHAnsi" w:eastAsia="Arial Unicode MS" w:hAnsiTheme="minorHAnsi" w:cstheme="minorHAnsi"/>
          <w:iCs/>
          <w:sz w:val="20"/>
          <w:szCs w:val="20"/>
          <w:lang w:val="es-ES_tradnl"/>
        </w:rPr>
        <w:t>deberán guardar</w:t>
      </w:r>
      <w:r w:rsidRPr="00F44F1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4" w:name="_Toc314666514"/>
      <w:bookmarkEnd w:id="13"/>
    </w:p>
    <w:p w:rsidR="00F44F1F" w:rsidRDefault="0031499A" w:rsidP="00D507DD">
      <w:pPr>
        <w:pStyle w:val="Prrafodelista"/>
        <w:numPr>
          <w:ilvl w:val="0"/>
          <w:numId w:val="25"/>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0C4EF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rsidR="00F44F1F" w:rsidRPr="00F44F1F" w:rsidRDefault="0031499A" w:rsidP="00D507DD">
      <w:pPr>
        <w:pStyle w:val="Prrafodelista"/>
        <w:numPr>
          <w:ilvl w:val="0"/>
          <w:numId w:val="25"/>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El replanteo de cada sector de trabajo deberá contar con la aprobación</w:t>
      </w:r>
      <w:r w:rsidR="004328C1">
        <w:rPr>
          <w:rFonts w:asciiTheme="minorHAnsi" w:eastAsia="Arial Unicode MS" w:hAnsiTheme="minorHAnsi" w:cstheme="minorHAnsi"/>
          <w:iCs/>
          <w:sz w:val="20"/>
          <w:szCs w:val="20"/>
        </w:rPr>
        <w:t xml:space="preserve"> escrita del SUPERVISOR </w:t>
      </w:r>
      <w:r w:rsidRPr="00F44F1F">
        <w:rPr>
          <w:rFonts w:asciiTheme="minorHAnsi" w:eastAsia="Arial Unicode MS" w:hAnsiTheme="minorHAnsi" w:cstheme="minorHAnsi"/>
          <w:iCs/>
          <w:sz w:val="20"/>
          <w:szCs w:val="20"/>
        </w:rPr>
        <w:t xml:space="preserve">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0C4EFA" w:rsidRPr="00F44F1F">
        <w:rPr>
          <w:rFonts w:asciiTheme="minorHAnsi" w:eastAsia="Arial Unicode MS" w:hAnsiTheme="minorHAnsi" w:cstheme="minorHAnsi"/>
          <w:iCs/>
          <w:sz w:val="20"/>
          <w:szCs w:val="20"/>
          <w:lang w:val="es-ES_tradnl"/>
        </w:rPr>
        <w:t xml:space="preserve">iniciar </w:t>
      </w:r>
      <w:r w:rsidR="000C4EF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rsidR="0031499A" w:rsidRPr="00F44F1F" w:rsidRDefault="0031499A" w:rsidP="00775BDE">
      <w:pPr>
        <w:pStyle w:val="Prrafodelista"/>
        <w:numPr>
          <w:ilvl w:val="0"/>
          <w:numId w:val="25"/>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6"/>
      <w:r w:rsidR="004328C1">
        <w:rPr>
          <w:rFonts w:asciiTheme="minorHAnsi" w:eastAsia="Arial Unicode MS" w:hAnsiTheme="minorHAnsi" w:cstheme="minorHAnsi"/>
          <w:iCs/>
          <w:sz w:val="20"/>
          <w:szCs w:val="20"/>
          <w:lang w:val="es-ES_tradnl"/>
        </w:rPr>
        <w:t>los gobiernos d</w:t>
      </w:r>
      <w:r w:rsidRPr="00F44F1F">
        <w:rPr>
          <w:rFonts w:asciiTheme="minorHAnsi" w:eastAsia="Arial Unicode MS" w:hAnsiTheme="minorHAnsi" w:cstheme="minorHAnsi"/>
          <w:iCs/>
          <w:sz w:val="20"/>
          <w:szCs w:val="20"/>
          <w:lang w:val="es-ES_tradnl"/>
        </w:rPr>
        <w:t>epartamentales y municipales.</w:t>
      </w:r>
    </w:p>
    <w:p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En el proceso del replanteo las leyendas deberán ser pintadas en los muros y/o en las aceras de las casas existentes sin deformar la estética del lugar, teniendo en cu</w:t>
      </w:r>
      <w:r w:rsidR="000C4EFA">
        <w:rPr>
          <w:rFonts w:asciiTheme="minorHAnsi" w:hAnsiTheme="minorHAnsi" w:cstheme="minorHAnsi"/>
          <w:sz w:val="20"/>
          <w:szCs w:val="20"/>
        </w:rPr>
        <w:t>enta una distancia entre progresivas d</w:t>
      </w:r>
      <w:r w:rsidRPr="001C4082">
        <w:rPr>
          <w:rFonts w:asciiTheme="minorHAnsi" w:hAnsiTheme="minorHAnsi" w:cstheme="minorHAnsi"/>
          <w:sz w:val="20"/>
          <w:szCs w:val="20"/>
        </w:rPr>
        <w:t>e 20 metros y en curvas una distancia de 10</w:t>
      </w:r>
      <w:r w:rsidR="000C4EFA">
        <w:rPr>
          <w:rFonts w:asciiTheme="minorHAnsi" w:hAnsiTheme="minorHAnsi" w:cstheme="minorHAnsi"/>
          <w:sz w:val="20"/>
          <w:szCs w:val="20"/>
        </w:rPr>
        <w:t xml:space="preserve"> </w:t>
      </w:r>
      <w:r w:rsidRPr="001C4082">
        <w:rPr>
          <w:rFonts w:asciiTheme="minorHAnsi" w:hAnsiTheme="minorHAnsi" w:cstheme="minorHAnsi"/>
          <w:sz w:val="20"/>
          <w:szCs w:val="20"/>
        </w:rPr>
        <w:t>m</w:t>
      </w:r>
      <w:r w:rsidR="000C4EFA">
        <w:rPr>
          <w:rFonts w:asciiTheme="minorHAnsi" w:hAnsiTheme="minorHAnsi" w:cstheme="minorHAnsi"/>
          <w:sz w:val="20"/>
          <w:szCs w:val="20"/>
        </w:rPr>
        <w:t>etros</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775BDE">
      <w:pPr>
        <w:pStyle w:val="Estilo2"/>
        <w:numPr>
          <w:ilvl w:val="1"/>
          <w:numId w:val="16"/>
        </w:numPr>
        <w:spacing w:line="240" w:lineRule="auto"/>
        <w:contextualSpacing/>
      </w:pPr>
      <w:r w:rsidRPr="001C4082">
        <w:t>MEDIDAS DE MITIGACIÓN AMBIENTAL</w:t>
      </w:r>
    </w:p>
    <w:p w:rsidR="00791B4D" w:rsidRDefault="00791B4D" w:rsidP="00791B4D">
      <w:pPr>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507DD" w:rsidRDefault="00D507DD" w:rsidP="00290260">
      <w:pPr>
        <w:contextualSpacing/>
        <w:jc w:val="both"/>
        <w:rPr>
          <w:rFonts w:asciiTheme="minorHAnsi" w:hAnsiTheme="minorHAnsi" w:cstheme="minorHAnsi"/>
          <w:kern w:val="28"/>
          <w:sz w:val="20"/>
          <w:szCs w:val="20"/>
          <w:lang w:val="es-ES_tradnl"/>
        </w:rPr>
      </w:pPr>
    </w:p>
    <w:p w:rsidR="0031499A" w:rsidRDefault="0031499A" w:rsidP="00775BDE">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91B4D" w:rsidRPr="001C4082" w:rsidRDefault="00791B4D" w:rsidP="00791B4D">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1B4D" w:rsidRPr="001C4082" w:rsidRDefault="00791B4D"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637043" w:rsidRDefault="00637043" w:rsidP="00290260">
      <w:pPr>
        <w:contextualSpacing/>
        <w:jc w:val="both"/>
        <w:rPr>
          <w:rFonts w:asciiTheme="minorHAnsi" w:hAnsiTheme="minorHAnsi" w:cstheme="minorHAnsi"/>
          <w:kern w:val="28"/>
          <w:sz w:val="20"/>
          <w:szCs w:val="20"/>
          <w:lang w:val="es-ES_tradnl"/>
        </w:rPr>
      </w:pPr>
    </w:p>
    <w:p w:rsidR="0070668F" w:rsidRDefault="0070668F" w:rsidP="00290260">
      <w:pPr>
        <w:contextualSpacing/>
        <w:jc w:val="both"/>
        <w:rPr>
          <w:rFonts w:asciiTheme="minorHAnsi" w:hAnsiTheme="minorHAnsi" w:cstheme="minorHAnsi"/>
          <w:kern w:val="28"/>
          <w:sz w:val="20"/>
          <w:szCs w:val="20"/>
          <w:lang w:val="es-ES_tradnl"/>
        </w:rPr>
      </w:pPr>
    </w:p>
    <w:p w:rsidR="00637043" w:rsidRPr="001C4082" w:rsidRDefault="00637043" w:rsidP="00775BDE">
      <w:pPr>
        <w:pStyle w:val="Ttulo3"/>
        <w:keepLines w:val="0"/>
        <w:numPr>
          <w:ilvl w:val="0"/>
          <w:numId w:val="22"/>
        </w:numPr>
        <w:spacing w:before="0" w:line="240" w:lineRule="auto"/>
        <w:contextualSpacing/>
        <w:jc w:val="both"/>
        <w:rPr>
          <w:rFonts w:asciiTheme="minorHAnsi" w:hAnsiTheme="minorHAnsi" w:cstheme="minorHAnsi"/>
          <w:color w:val="auto"/>
        </w:rPr>
      </w:pPr>
      <w:r w:rsidRPr="001C4082">
        <w:rPr>
          <w:rFonts w:asciiTheme="minorHAnsi" w:hAnsiTheme="minorHAnsi" w:cstheme="minorHAnsi"/>
          <w:color w:val="auto"/>
          <w:kern w:val="28"/>
        </w:rPr>
        <w:t>APERTURA</w:t>
      </w:r>
      <w:r w:rsidR="00400E8F">
        <w:rPr>
          <w:rFonts w:asciiTheme="minorHAnsi" w:hAnsiTheme="minorHAnsi" w:cstheme="minorHAnsi"/>
          <w:color w:val="auto"/>
          <w:kern w:val="28"/>
        </w:rPr>
        <w:t xml:space="preserve"> DE VÍA, ACCESO Y DESBROCE</w:t>
      </w:r>
    </w:p>
    <w:p w:rsidR="00637043" w:rsidRPr="001C4082" w:rsidRDefault="00637043" w:rsidP="00637043">
      <w:pPr>
        <w:ind w:left="708" w:hanging="708"/>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637043" w:rsidRDefault="00637043" w:rsidP="00637043">
      <w:pPr>
        <w:ind w:left="708" w:hanging="708"/>
        <w:contextualSpacing/>
        <w:jc w:val="both"/>
        <w:rPr>
          <w:rFonts w:asciiTheme="minorHAnsi" w:hAnsiTheme="minorHAnsi" w:cstheme="minorHAnsi"/>
          <w:b/>
          <w:kern w:val="28"/>
          <w:sz w:val="20"/>
          <w:szCs w:val="20"/>
        </w:rPr>
      </w:pP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1.- ITEM 4</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LOTE </w:t>
      </w:r>
      <w:r w:rsidR="0052480E">
        <w:rPr>
          <w:rFonts w:asciiTheme="minorHAnsi" w:hAnsiTheme="minorHAnsi" w:cstheme="minorHAnsi"/>
          <w:b/>
          <w:sz w:val="20"/>
          <w:szCs w:val="20"/>
        </w:rPr>
        <w:t>3</w:t>
      </w:r>
      <w:r>
        <w:rPr>
          <w:rFonts w:asciiTheme="minorHAnsi" w:hAnsiTheme="minorHAnsi" w:cstheme="minorHAnsi"/>
          <w:b/>
          <w:sz w:val="20"/>
          <w:szCs w:val="20"/>
        </w:rPr>
        <w:t>.- ITEM 4</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4.- ITEM 4</w:t>
      </w:r>
    </w:p>
    <w:p w:rsidR="0070668F" w:rsidRDefault="0070668F" w:rsidP="0070668F">
      <w:pPr>
        <w:contextualSpacing/>
        <w:jc w:val="both"/>
        <w:rPr>
          <w:rFonts w:asciiTheme="minorHAnsi" w:hAnsiTheme="minorHAnsi" w:cstheme="minorHAnsi"/>
          <w:b/>
          <w:sz w:val="20"/>
          <w:szCs w:val="20"/>
        </w:rPr>
      </w:pPr>
      <w:r>
        <w:rPr>
          <w:rFonts w:asciiTheme="minorHAnsi" w:hAnsiTheme="minorHAnsi" w:cstheme="minorHAnsi"/>
          <w:b/>
          <w:sz w:val="20"/>
          <w:szCs w:val="20"/>
        </w:rPr>
        <w:t>LOTE 5.- ITEM 4</w:t>
      </w:r>
    </w:p>
    <w:p w:rsidR="0070668F" w:rsidRPr="001C4082" w:rsidRDefault="0070668F" w:rsidP="00637043">
      <w:pPr>
        <w:ind w:left="708" w:hanging="708"/>
        <w:contextualSpacing/>
        <w:jc w:val="both"/>
        <w:rPr>
          <w:rFonts w:asciiTheme="minorHAnsi" w:hAnsiTheme="minorHAnsi" w:cstheme="minorHAnsi"/>
          <w:b/>
          <w:kern w:val="28"/>
          <w:sz w:val="20"/>
          <w:szCs w:val="20"/>
        </w:rPr>
      </w:pPr>
    </w:p>
    <w:p w:rsidR="00637043" w:rsidRPr="001C4082" w:rsidRDefault="00637043" w:rsidP="00775BDE">
      <w:pPr>
        <w:pStyle w:val="Prrafodelista"/>
        <w:numPr>
          <w:ilvl w:val="0"/>
          <w:numId w:val="23"/>
        </w:numPr>
        <w:contextualSpacing/>
        <w:jc w:val="both"/>
        <w:rPr>
          <w:rFonts w:asciiTheme="minorHAnsi" w:eastAsia="Arial Unicode MS" w:hAnsiTheme="minorHAnsi" w:cstheme="minorHAnsi"/>
          <w:b/>
          <w:vanish/>
          <w:kern w:val="28"/>
          <w:sz w:val="20"/>
          <w:szCs w:val="20"/>
          <w:lang w:val="es-ES_tradnl"/>
        </w:rPr>
      </w:pPr>
    </w:p>
    <w:p w:rsidR="00637043" w:rsidRPr="001C4082"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637043" w:rsidRDefault="00637043" w:rsidP="00637043">
      <w:pPr>
        <w:rPr>
          <w:rFonts w:asciiTheme="minorHAnsi" w:hAnsiTheme="minorHAnsi" w:cstheme="minorHAnsi"/>
          <w:kern w:val="28"/>
          <w:sz w:val="20"/>
          <w:szCs w:val="20"/>
          <w:lang w:val="es-ES_tradnl"/>
        </w:rPr>
      </w:pPr>
    </w:p>
    <w:p w:rsidR="00637043" w:rsidRDefault="00637043" w:rsidP="00637043">
      <w:pPr>
        <w:pStyle w:val="Estilo1"/>
        <w:rPr>
          <w:rFonts w:asciiTheme="minorHAnsi" w:hAnsiTheme="minorHAnsi" w:cstheme="minorHAnsi"/>
          <w:b w:val="0"/>
          <w:sz w:val="20"/>
          <w:szCs w:val="20"/>
        </w:rPr>
      </w:pPr>
      <w:r>
        <w:rPr>
          <w:rFonts w:asciiTheme="minorHAnsi" w:hAnsiTheme="minorHAnsi" w:cstheme="minorHAnsi"/>
          <w:b w:val="0"/>
          <w:sz w:val="20"/>
          <w:szCs w:val="20"/>
        </w:rPr>
        <w:t>La apertura de v</w:t>
      </w:r>
      <w:r w:rsidRPr="00054FAB">
        <w:rPr>
          <w:rFonts w:asciiTheme="minorHAnsi" w:hAnsiTheme="minorHAnsi" w:cstheme="minorHAnsi"/>
          <w:b w:val="0"/>
          <w:sz w:val="20"/>
          <w:szCs w:val="20"/>
        </w:rPr>
        <w:t>ía, desbroce, desbosque, destronque y la limpieza del terreno es el conjunto de trabajos necesarios para retirar y disponer los materiales vegetales, orgánicos y/o inadecuados existentes en la zona necesaria para constru</w:t>
      </w:r>
      <w:r>
        <w:rPr>
          <w:rFonts w:asciiTheme="minorHAnsi" w:hAnsiTheme="minorHAnsi" w:cstheme="minorHAnsi"/>
          <w:b w:val="0"/>
          <w:sz w:val="20"/>
          <w:szCs w:val="20"/>
        </w:rPr>
        <w:t>ir las instalaciones de la</w:t>
      </w:r>
      <w:r w:rsidR="004328C1">
        <w:rPr>
          <w:rFonts w:asciiTheme="minorHAnsi" w:hAnsiTheme="minorHAnsi" w:cstheme="minorHAnsi"/>
          <w:b w:val="0"/>
          <w:sz w:val="20"/>
          <w:szCs w:val="20"/>
        </w:rPr>
        <w:t>s</w:t>
      </w:r>
      <w:r>
        <w:rPr>
          <w:rFonts w:asciiTheme="minorHAnsi" w:hAnsiTheme="minorHAnsi" w:cstheme="minorHAnsi"/>
          <w:b w:val="0"/>
          <w:sz w:val="20"/>
          <w:szCs w:val="20"/>
        </w:rPr>
        <w:t xml:space="preserve"> Estaci</w:t>
      </w:r>
      <w:r w:rsidR="004328C1">
        <w:rPr>
          <w:rFonts w:asciiTheme="minorHAnsi" w:hAnsiTheme="minorHAnsi" w:cstheme="minorHAnsi"/>
          <w:b w:val="0"/>
          <w:sz w:val="20"/>
          <w:szCs w:val="20"/>
        </w:rPr>
        <w:t>o</w:t>
      </w:r>
      <w:r w:rsidR="000C4EFA">
        <w:rPr>
          <w:rFonts w:asciiTheme="minorHAnsi" w:hAnsiTheme="minorHAnsi" w:cstheme="minorHAnsi"/>
          <w:b w:val="0"/>
          <w:sz w:val="20"/>
          <w:szCs w:val="20"/>
        </w:rPr>
        <w:t>n</w:t>
      </w:r>
      <w:r w:rsidR="004328C1">
        <w:rPr>
          <w:rFonts w:asciiTheme="minorHAnsi" w:hAnsiTheme="minorHAnsi" w:cstheme="minorHAnsi"/>
          <w:b w:val="0"/>
          <w:sz w:val="20"/>
          <w:szCs w:val="20"/>
        </w:rPr>
        <w:t>es</w:t>
      </w:r>
      <w:r>
        <w:rPr>
          <w:rFonts w:asciiTheme="minorHAnsi" w:hAnsiTheme="minorHAnsi" w:cstheme="minorHAnsi"/>
          <w:b w:val="0"/>
          <w:sz w:val="20"/>
          <w:szCs w:val="20"/>
        </w:rPr>
        <w:t xml:space="preserve"> Distrital</w:t>
      </w:r>
      <w:r w:rsidR="004328C1">
        <w:rPr>
          <w:rFonts w:asciiTheme="minorHAnsi" w:hAnsiTheme="minorHAnsi" w:cstheme="minorHAnsi"/>
          <w:b w:val="0"/>
          <w:sz w:val="20"/>
          <w:szCs w:val="20"/>
        </w:rPr>
        <w:t>es</w:t>
      </w:r>
      <w:r>
        <w:rPr>
          <w:rFonts w:asciiTheme="minorHAnsi" w:hAnsiTheme="minorHAnsi" w:cstheme="minorHAnsi"/>
          <w:b w:val="0"/>
          <w:sz w:val="20"/>
          <w:szCs w:val="20"/>
        </w:rPr>
        <w:t xml:space="preserve"> de Regulación, </w:t>
      </w:r>
      <w:r w:rsidR="004328C1">
        <w:rPr>
          <w:rFonts w:asciiTheme="minorHAnsi" w:hAnsiTheme="minorHAnsi" w:cstheme="minorHAnsi"/>
          <w:b w:val="0"/>
          <w:sz w:val="20"/>
          <w:szCs w:val="20"/>
        </w:rPr>
        <w:t xml:space="preserve">líneas de </w:t>
      </w:r>
      <w:r>
        <w:rPr>
          <w:rFonts w:asciiTheme="minorHAnsi" w:hAnsiTheme="minorHAnsi" w:cstheme="minorHAnsi"/>
          <w:b w:val="0"/>
          <w:sz w:val="20"/>
          <w:szCs w:val="20"/>
        </w:rPr>
        <w:t>acometida, línea</w:t>
      </w:r>
      <w:r w:rsidR="004328C1">
        <w:rPr>
          <w:rFonts w:asciiTheme="minorHAnsi" w:hAnsiTheme="minorHAnsi" w:cstheme="minorHAnsi"/>
          <w:b w:val="0"/>
          <w:sz w:val="20"/>
          <w:szCs w:val="20"/>
        </w:rPr>
        <w:t>s</w:t>
      </w:r>
      <w:r>
        <w:rPr>
          <w:rFonts w:asciiTheme="minorHAnsi" w:hAnsiTheme="minorHAnsi" w:cstheme="minorHAnsi"/>
          <w:b w:val="0"/>
          <w:sz w:val="20"/>
          <w:szCs w:val="20"/>
        </w:rPr>
        <w:t xml:space="preserve"> de enfriamiento</w:t>
      </w:r>
      <w:r w:rsidR="000C4EFA">
        <w:rPr>
          <w:rFonts w:asciiTheme="minorHAnsi" w:hAnsiTheme="minorHAnsi" w:cstheme="minorHAnsi"/>
          <w:b w:val="0"/>
          <w:sz w:val="20"/>
          <w:szCs w:val="20"/>
        </w:rPr>
        <w:t>,</w:t>
      </w:r>
      <w:r>
        <w:rPr>
          <w:rFonts w:asciiTheme="minorHAnsi" w:hAnsiTheme="minorHAnsi" w:cstheme="minorHAnsi"/>
          <w:b w:val="0"/>
          <w:sz w:val="20"/>
          <w:szCs w:val="20"/>
        </w:rPr>
        <w:t xml:space="preserve"> cámaras de</w:t>
      </w:r>
      <w:r w:rsidR="004328C1">
        <w:rPr>
          <w:rFonts w:asciiTheme="minorHAnsi" w:hAnsiTheme="minorHAnsi" w:cstheme="minorHAnsi"/>
          <w:b w:val="0"/>
          <w:sz w:val="20"/>
          <w:szCs w:val="20"/>
        </w:rPr>
        <w:t xml:space="preserve"> hot tap e</w:t>
      </w:r>
      <w:r>
        <w:rPr>
          <w:rFonts w:asciiTheme="minorHAnsi" w:hAnsiTheme="minorHAnsi" w:cstheme="minorHAnsi"/>
          <w:b w:val="0"/>
          <w:sz w:val="20"/>
          <w:szCs w:val="20"/>
        </w:rPr>
        <w:t xml:space="preserve"> interconexión</w:t>
      </w:r>
      <w:r w:rsidR="000C4EFA">
        <w:rPr>
          <w:rFonts w:asciiTheme="minorHAnsi" w:hAnsiTheme="minorHAnsi" w:cstheme="minorHAnsi"/>
          <w:b w:val="0"/>
          <w:sz w:val="20"/>
          <w:szCs w:val="20"/>
        </w:rPr>
        <w:t xml:space="preserve"> </w:t>
      </w:r>
      <w:r w:rsidR="004328C1">
        <w:rPr>
          <w:rFonts w:asciiTheme="minorHAnsi" w:hAnsiTheme="minorHAnsi" w:cstheme="minorHAnsi"/>
          <w:b w:val="0"/>
          <w:sz w:val="20"/>
          <w:szCs w:val="20"/>
        </w:rPr>
        <w:t xml:space="preserve">y puntos de </w:t>
      </w:r>
      <w:r w:rsidR="000C4EFA">
        <w:rPr>
          <w:rFonts w:asciiTheme="minorHAnsi" w:hAnsiTheme="minorHAnsi" w:cstheme="minorHAnsi"/>
          <w:b w:val="0"/>
          <w:sz w:val="20"/>
          <w:szCs w:val="20"/>
        </w:rPr>
        <w:t xml:space="preserve">interconexión a la red </w:t>
      </w:r>
      <w:r w:rsidR="004328C1">
        <w:rPr>
          <w:rFonts w:asciiTheme="minorHAnsi" w:hAnsiTheme="minorHAnsi" w:cstheme="minorHAnsi"/>
          <w:b w:val="0"/>
          <w:sz w:val="20"/>
          <w:szCs w:val="20"/>
        </w:rPr>
        <w:t xml:space="preserve">secundaria </w:t>
      </w:r>
      <w:r w:rsidR="000C4EFA">
        <w:rPr>
          <w:rFonts w:asciiTheme="minorHAnsi" w:hAnsiTheme="minorHAnsi" w:cstheme="minorHAnsi"/>
          <w:b w:val="0"/>
          <w:sz w:val="20"/>
          <w:szCs w:val="20"/>
        </w:rPr>
        <w:t xml:space="preserve">existente, </w:t>
      </w:r>
      <w:r w:rsidR="004328C1">
        <w:rPr>
          <w:rFonts w:asciiTheme="minorHAnsi" w:hAnsiTheme="minorHAnsi" w:cstheme="minorHAnsi"/>
          <w:b w:val="0"/>
          <w:sz w:val="20"/>
          <w:szCs w:val="20"/>
        </w:rPr>
        <w:t>de acuerdo con las presentes e</w:t>
      </w:r>
      <w:r w:rsidRPr="00054FAB">
        <w:rPr>
          <w:rFonts w:asciiTheme="minorHAnsi" w:hAnsiTheme="minorHAnsi" w:cstheme="minorHAnsi"/>
          <w:b w:val="0"/>
          <w:sz w:val="20"/>
          <w:szCs w:val="20"/>
        </w:rPr>
        <w:t>specificaciones</w:t>
      </w:r>
      <w:r w:rsidR="004328C1">
        <w:rPr>
          <w:rFonts w:asciiTheme="minorHAnsi" w:hAnsiTheme="minorHAnsi" w:cstheme="minorHAnsi"/>
          <w:b w:val="0"/>
          <w:sz w:val="20"/>
          <w:szCs w:val="20"/>
        </w:rPr>
        <w:t xml:space="preserve"> e instrucciones del Supervisor de Obra</w:t>
      </w:r>
      <w:r w:rsidRPr="00054FAB">
        <w:rPr>
          <w:rFonts w:asciiTheme="minorHAnsi" w:hAnsiTheme="minorHAnsi" w:cstheme="minorHAnsi"/>
          <w:b w:val="0"/>
          <w:sz w:val="20"/>
          <w:szCs w:val="20"/>
        </w:rPr>
        <w:t>.</w:t>
      </w:r>
    </w:p>
    <w:p w:rsidR="00637043" w:rsidRPr="00054FAB" w:rsidRDefault="00637043" w:rsidP="00637043">
      <w:pPr>
        <w:pStyle w:val="Estilo1"/>
        <w:rPr>
          <w:rFonts w:asciiTheme="minorHAnsi" w:hAnsiTheme="minorHAnsi" w:cstheme="minorHAnsi"/>
          <w:b w:val="0"/>
          <w:sz w:val="20"/>
          <w:szCs w:val="20"/>
        </w:rPr>
      </w:pPr>
    </w:p>
    <w:p w:rsidR="00637043" w:rsidRDefault="00637043" w:rsidP="00637043">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El trabajo de desbroce consistirá en el corte y remoción de toda la vegetación constituida por arbustos</w:t>
      </w:r>
      <w:r>
        <w:rPr>
          <w:rFonts w:asciiTheme="minorHAnsi" w:hAnsiTheme="minorHAnsi" w:cstheme="minorHAnsi"/>
          <w:b w:val="0"/>
          <w:sz w:val="20"/>
          <w:szCs w:val="20"/>
        </w:rPr>
        <w:t xml:space="preserve">, árboles </w:t>
      </w:r>
      <w:r w:rsidRPr="00054FAB">
        <w:rPr>
          <w:rFonts w:asciiTheme="minorHAnsi" w:hAnsiTheme="minorHAnsi" w:cstheme="minorHAnsi"/>
          <w:b w:val="0"/>
          <w:sz w:val="20"/>
          <w:szCs w:val="20"/>
        </w:rPr>
        <w:t>y hierbas, cualquiera sea su densidad e</w:t>
      </w:r>
      <w:r>
        <w:rPr>
          <w:rFonts w:asciiTheme="minorHAnsi" w:hAnsiTheme="minorHAnsi" w:cstheme="minorHAnsi"/>
          <w:b w:val="0"/>
          <w:sz w:val="20"/>
          <w:szCs w:val="20"/>
        </w:rPr>
        <w:t>n el área de i</w:t>
      </w:r>
      <w:r w:rsidR="006E5821">
        <w:rPr>
          <w:rFonts w:asciiTheme="minorHAnsi" w:hAnsiTheme="minorHAnsi" w:cstheme="minorHAnsi"/>
          <w:b w:val="0"/>
          <w:sz w:val="20"/>
          <w:szCs w:val="20"/>
        </w:rPr>
        <w:t>nstala</w:t>
      </w:r>
      <w:r>
        <w:rPr>
          <w:rFonts w:asciiTheme="minorHAnsi" w:hAnsiTheme="minorHAnsi" w:cstheme="minorHAnsi"/>
          <w:b w:val="0"/>
          <w:sz w:val="20"/>
          <w:szCs w:val="20"/>
        </w:rPr>
        <w:t xml:space="preserve">ción de los EDR´s, </w:t>
      </w:r>
      <w:r w:rsidRPr="00054FAB">
        <w:rPr>
          <w:rFonts w:asciiTheme="minorHAnsi" w:hAnsiTheme="minorHAnsi" w:cstheme="minorHAnsi"/>
          <w:b w:val="0"/>
          <w:sz w:val="20"/>
          <w:szCs w:val="20"/>
        </w:rPr>
        <w:t>el área necesaria para la construcción de la</w:t>
      </w:r>
      <w:r w:rsidR="004328C1">
        <w:rPr>
          <w:rFonts w:asciiTheme="minorHAnsi" w:hAnsiTheme="minorHAnsi" w:cstheme="minorHAnsi"/>
          <w:b w:val="0"/>
          <w:sz w:val="20"/>
          <w:szCs w:val="20"/>
        </w:rPr>
        <w:t>s</w:t>
      </w:r>
      <w:r w:rsidRPr="00054FAB">
        <w:rPr>
          <w:rFonts w:asciiTheme="minorHAnsi" w:hAnsiTheme="minorHAnsi" w:cstheme="minorHAnsi"/>
          <w:b w:val="0"/>
          <w:sz w:val="20"/>
          <w:szCs w:val="20"/>
        </w:rPr>
        <w:t xml:space="preserve"> cámara</w:t>
      </w:r>
      <w:r w:rsidR="004328C1">
        <w:rPr>
          <w:rFonts w:asciiTheme="minorHAnsi" w:hAnsiTheme="minorHAnsi" w:cstheme="minorHAnsi"/>
          <w:b w:val="0"/>
          <w:sz w:val="20"/>
          <w:szCs w:val="20"/>
        </w:rPr>
        <w:t>s</w:t>
      </w:r>
      <w:r w:rsidRPr="00054FAB">
        <w:rPr>
          <w:rFonts w:asciiTheme="minorHAnsi" w:hAnsiTheme="minorHAnsi" w:cstheme="minorHAnsi"/>
          <w:b w:val="0"/>
          <w:sz w:val="20"/>
          <w:szCs w:val="20"/>
        </w:rPr>
        <w:t xml:space="preserve"> de</w:t>
      </w:r>
      <w:r w:rsidR="004328C1">
        <w:rPr>
          <w:rFonts w:asciiTheme="minorHAnsi" w:hAnsiTheme="minorHAnsi" w:cstheme="minorHAnsi"/>
          <w:b w:val="0"/>
          <w:sz w:val="20"/>
          <w:szCs w:val="20"/>
        </w:rPr>
        <w:t xml:space="preserve"> hot tap e</w:t>
      </w:r>
      <w:r w:rsidRPr="00054FAB">
        <w:rPr>
          <w:rFonts w:asciiTheme="minorHAnsi" w:hAnsiTheme="minorHAnsi" w:cstheme="minorHAnsi"/>
          <w:b w:val="0"/>
          <w:sz w:val="20"/>
          <w:szCs w:val="20"/>
        </w:rPr>
        <w:t xml:space="preserve"> interconexión</w:t>
      </w:r>
      <w:r w:rsidR="004328C1">
        <w:rPr>
          <w:rFonts w:asciiTheme="minorHAnsi" w:hAnsiTheme="minorHAnsi" w:cstheme="minorHAnsi"/>
          <w:b w:val="0"/>
          <w:sz w:val="20"/>
          <w:szCs w:val="20"/>
        </w:rPr>
        <w:t xml:space="preserve"> y </w:t>
      </w:r>
      <w:r>
        <w:rPr>
          <w:rFonts w:asciiTheme="minorHAnsi" w:hAnsiTheme="minorHAnsi" w:cstheme="minorHAnsi"/>
          <w:b w:val="0"/>
          <w:sz w:val="20"/>
          <w:szCs w:val="20"/>
        </w:rPr>
        <w:t xml:space="preserve">a </w:t>
      </w:r>
      <w:r w:rsidRPr="00054FAB">
        <w:rPr>
          <w:rFonts w:asciiTheme="minorHAnsi" w:hAnsiTheme="minorHAnsi" w:cstheme="minorHAnsi"/>
          <w:b w:val="0"/>
          <w:sz w:val="20"/>
          <w:szCs w:val="20"/>
        </w:rPr>
        <w:t>lo largo de la</w:t>
      </w:r>
      <w:r w:rsidR="004328C1">
        <w:rPr>
          <w:rFonts w:asciiTheme="minorHAnsi" w:hAnsiTheme="minorHAnsi" w:cstheme="minorHAnsi"/>
          <w:b w:val="0"/>
          <w:sz w:val="20"/>
          <w:szCs w:val="20"/>
        </w:rPr>
        <w:t>s líneas de</w:t>
      </w:r>
      <w:r w:rsidRPr="00054FAB">
        <w:rPr>
          <w:rFonts w:asciiTheme="minorHAnsi" w:hAnsiTheme="minorHAnsi" w:cstheme="minorHAnsi"/>
          <w:b w:val="0"/>
          <w:sz w:val="20"/>
          <w:szCs w:val="20"/>
        </w:rPr>
        <w:t xml:space="preserve"> </w:t>
      </w:r>
      <w:r>
        <w:rPr>
          <w:rFonts w:asciiTheme="minorHAnsi" w:hAnsiTheme="minorHAnsi" w:cstheme="minorHAnsi"/>
          <w:b w:val="0"/>
          <w:sz w:val="20"/>
          <w:szCs w:val="20"/>
        </w:rPr>
        <w:t>acometida y línea</w:t>
      </w:r>
      <w:r w:rsidR="004328C1">
        <w:rPr>
          <w:rFonts w:asciiTheme="minorHAnsi" w:hAnsiTheme="minorHAnsi" w:cstheme="minorHAnsi"/>
          <w:b w:val="0"/>
          <w:sz w:val="20"/>
          <w:szCs w:val="20"/>
        </w:rPr>
        <w:t>s</w:t>
      </w:r>
      <w:r>
        <w:rPr>
          <w:rFonts w:asciiTheme="minorHAnsi" w:hAnsiTheme="minorHAnsi" w:cstheme="minorHAnsi"/>
          <w:b w:val="0"/>
          <w:sz w:val="20"/>
          <w:szCs w:val="20"/>
        </w:rPr>
        <w:t xml:space="preserve"> de enfriamiento donde así lo indique, autorice y apruebe el Supervisor de Obra. El ancho aproximado para el </w:t>
      </w:r>
      <w:r>
        <w:rPr>
          <w:rFonts w:asciiTheme="minorHAnsi" w:hAnsiTheme="minorHAnsi" w:cstheme="minorHAnsi"/>
          <w:b w:val="0"/>
          <w:sz w:val="20"/>
          <w:szCs w:val="20"/>
        </w:rPr>
        <w:lastRenderedPageBreak/>
        <w:t>desbroce a lo largo de la acometida y línea de enfriamiento será de 2,0 m o como lo señale el Supervisor de Obra para cada tramo donde se requiera la ejecución de este ítem</w:t>
      </w:r>
      <w:r w:rsidRPr="00054FAB">
        <w:rPr>
          <w:rFonts w:asciiTheme="minorHAnsi" w:hAnsiTheme="minorHAnsi" w:cstheme="minorHAnsi"/>
          <w:b w:val="0"/>
          <w:sz w:val="20"/>
          <w:szCs w:val="20"/>
        </w:rPr>
        <w:t xml:space="preserve">.   </w:t>
      </w:r>
    </w:p>
    <w:p w:rsidR="00637043" w:rsidRDefault="00637043" w:rsidP="00637043">
      <w:pPr>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w:t>
      </w:r>
      <w:r>
        <w:rPr>
          <w:rFonts w:asciiTheme="minorHAnsi" w:hAnsiTheme="minorHAnsi" w:cstheme="minorHAnsi"/>
          <w:kern w:val="28"/>
          <w:sz w:val="20"/>
          <w:szCs w:val="20"/>
          <w:lang w:val="es-ES_tradnl"/>
        </w:rPr>
        <w:t>s</w:t>
      </w:r>
      <w:r w:rsidRPr="001C4082">
        <w:rPr>
          <w:rFonts w:asciiTheme="minorHAnsi" w:hAnsiTheme="minorHAnsi" w:cstheme="minorHAnsi"/>
          <w:kern w:val="28"/>
          <w:sz w:val="20"/>
          <w:szCs w:val="20"/>
          <w:lang w:val="es-ES_tradnl"/>
        </w:rPr>
        <w:t xml:space="preserve"> Especificaci</w:t>
      </w:r>
      <w:r>
        <w:rPr>
          <w:rFonts w:asciiTheme="minorHAnsi" w:hAnsiTheme="minorHAnsi" w:cstheme="minorHAnsi"/>
          <w:kern w:val="28"/>
          <w:sz w:val="20"/>
          <w:szCs w:val="20"/>
          <w:lang w:val="es-ES_tradnl"/>
        </w:rPr>
        <w:t>ones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o por el SUPERVISOR.</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efectuará la demolición y el retiro de edificaciones</w:t>
      </w:r>
      <w:r w:rsidR="00480E05">
        <w:rPr>
          <w:rFonts w:asciiTheme="minorHAnsi" w:hAnsiTheme="minorHAnsi" w:cstheme="minorHAnsi"/>
          <w:kern w:val="28"/>
          <w:sz w:val="20"/>
          <w:szCs w:val="20"/>
          <w:lang w:val="es-ES_tradnl"/>
        </w:rPr>
        <w:t xml:space="preserve">, </w:t>
      </w:r>
      <w:r w:rsidR="00FC1BAC">
        <w:rPr>
          <w:rFonts w:asciiTheme="minorHAnsi" w:hAnsiTheme="minorHAnsi" w:cstheme="minorHAnsi"/>
          <w:kern w:val="28"/>
          <w:sz w:val="20"/>
          <w:szCs w:val="20"/>
          <w:lang w:val="es-ES_tradnl"/>
        </w:rPr>
        <w:t xml:space="preserve">verjas, </w:t>
      </w:r>
      <w:r w:rsidR="00480E05">
        <w:rPr>
          <w:rFonts w:asciiTheme="minorHAnsi" w:hAnsiTheme="minorHAnsi" w:cstheme="minorHAnsi"/>
          <w:kern w:val="28"/>
          <w:sz w:val="20"/>
          <w:szCs w:val="20"/>
          <w:lang w:val="es-ES_tradnl"/>
        </w:rPr>
        <w:t>alambrados, enmallados</w:t>
      </w:r>
      <w:r w:rsidR="00FC1BAC">
        <w:rPr>
          <w:rFonts w:asciiTheme="minorHAnsi" w:hAnsiTheme="minorHAnsi" w:cstheme="minorHAnsi"/>
          <w:kern w:val="28"/>
          <w:sz w:val="20"/>
          <w:szCs w:val="20"/>
          <w:lang w:val="es-ES_tradnl"/>
        </w:rPr>
        <w:t>, puertas</w:t>
      </w:r>
      <w:r w:rsidRPr="001C4082">
        <w:rPr>
          <w:rFonts w:asciiTheme="minorHAnsi" w:hAnsiTheme="minorHAnsi" w:cstheme="minorHAnsi"/>
          <w:kern w:val="28"/>
          <w:sz w:val="20"/>
          <w:szCs w:val="20"/>
          <w:lang w:val="es-ES_tradnl"/>
        </w:rPr>
        <w:t xml:space="preserve"> y otras instalaciones que </w:t>
      </w:r>
      <w:r w:rsidR="00480E05">
        <w:rPr>
          <w:rFonts w:asciiTheme="minorHAnsi" w:hAnsiTheme="minorHAnsi" w:cstheme="minorHAnsi"/>
          <w:kern w:val="28"/>
          <w:sz w:val="20"/>
          <w:szCs w:val="20"/>
          <w:lang w:val="es-ES_tradnl"/>
        </w:rPr>
        <w:t>interfieran</w:t>
      </w:r>
      <w:r w:rsidRPr="001C4082">
        <w:rPr>
          <w:rFonts w:asciiTheme="minorHAnsi" w:hAnsiTheme="minorHAnsi" w:cstheme="minorHAnsi"/>
          <w:kern w:val="28"/>
          <w:sz w:val="20"/>
          <w:szCs w:val="20"/>
          <w:lang w:val="es-ES_tradnl"/>
        </w:rPr>
        <w:t xml:space="preserve"> u obstaculicen de alguna manera la obra, excepto cuando </w:t>
      </w:r>
      <w:r w:rsidR="004328C1">
        <w:rPr>
          <w:rFonts w:asciiTheme="minorHAnsi" w:hAnsiTheme="minorHAnsi" w:cstheme="minorHAnsi"/>
          <w:kern w:val="28"/>
          <w:sz w:val="20"/>
          <w:szCs w:val="20"/>
          <w:lang w:val="es-ES_tradnl"/>
        </w:rPr>
        <w:t>el Supervisor de Obra instruya</w:t>
      </w:r>
      <w:r w:rsidRPr="001C4082">
        <w:rPr>
          <w:rFonts w:asciiTheme="minorHAnsi" w:hAnsiTheme="minorHAnsi" w:cstheme="minorHAnsi"/>
          <w:kern w:val="28"/>
          <w:sz w:val="20"/>
          <w:szCs w:val="20"/>
          <w:lang w:val="es-ES_tradnl"/>
        </w:rPr>
        <w:t xml:space="preserve"> otra cosa al respecto.</w:t>
      </w:r>
      <w:r w:rsidR="00480E05">
        <w:rPr>
          <w:rFonts w:asciiTheme="minorHAnsi" w:hAnsiTheme="minorHAnsi" w:cstheme="minorHAnsi"/>
          <w:kern w:val="28"/>
          <w:sz w:val="20"/>
          <w:szCs w:val="20"/>
          <w:lang w:val="es-ES_tradnl"/>
        </w:rPr>
        <w:t xml:space="preserve"> Debiendo esta</w:t>
      </w:r>
      <w:r w:rsidR="000C4EFA">
        <w:rPr>
          <w:rFonts w:asciiTheme="minorHAnsi" w:hAnsiTheme="minorHAnsi" w:cstheme="minorHAnsi"/>
          <w:kern w:val="28"/>
          <w:sz w:val="20"/>
          <w:szCs w:val="20"/>
          <w:lang w:val="es-ES_tradnl"/>
        </w:rPr>
        <w:t>r a cargo de la Contratista la reposición y r</w:t>
      </w:r>
      <w:r w:rsidR="00480E05">
        <w:rPr>
          <w:rFonts w:asciiTheme="minorHAnsi" w:hAnsiTheme="minorHAnsi" w:cstheme="minorHAnsi"/>
          <w:kern w:val="28"/>
          <w:sz w:val="20"/>
          <w:szCs w:val="20"/>
          <w:lang w:val="es-ES_tradnl"/>
        </w:rPr>
        <w:t>e</w:t>
      </w:r>
      <w:r w:rsidR="000C4EFA">
        <w:rPr>
          <w:rFonts w:asciiTheme="minorHAnsi" w:hAnsiTheme="minorHAnsi" w:cstheme="minorHAnsi"/>
          <w:kern w:val="28"/>
          <w:sz w:val="20"/>
          <w:szCs w:val="20"/>
          <w:lang w:val="es-ES_tradnl"/>
        </w:rPr>
        <w:t>stauración</w:t>
      </w:r>
      <w:r w:rsidR="00480E05">
        <w:rPr>
          <w:rFonts w:asciiTheme="minorHAnsi" w:hAnsiTheme="minorHAnsi" w:cstheme="minorHAnsi"/>
          <w:kern w:val="28"/>
          <w:sz w:val="20"/>
          <w:szCs w:val="20"/>
          <w:lang w:val="es-ES_tradnl"/>
        </w:rPr>
        <w:t xml:space="preserve"> de estas instalaciones afectadas, </w:t>
      </w:r>
      <w:r w:rsidR="004328C1">
        <w:rPr>
          <w:rFonts w:asciiTheme="minorHAnsi" w:hAnsiTheme="minorHAnsi" w:cstheme="minorHAnsi"/>
          <w:kern w:val="28"/>
          <w:sz w:val="20"/>
          <w:szCs w:val="20"/>
          <w:lang w:val="es-ES_tradnl"/>
        </w:rPr>
        <w:t xml:space="preserve">sin ningún costo ni plazo adicional, </w:t>
      </w:r>
      <w:r w:rsidR="00480E05">
        <w:rPr>
          <w:rFonts w:asciiTheme="minorHAnsi" w:hAnsiTheme="minorHAnsi" w:cstheme="minorHAnsi"/>
          <w:kern w:val="28"/>
          <w:sz w:val="20"/>
          <w:szCs w:val="20"/>
          <w:lang w:val="es-ES_tradnl"/>
        </w:rPr>
        <w:t>de manera que se garantice la estabilidad y estética de las mismas.</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D507DD" w:rsidRPr="001C4082" w:rsidRDefault="00D507DD" w:rsidP="00637043">
      <w:pPr>
        <w:jc w:val="both"/>
        <w:rPr>
          <w:rFonts w:asciiTheme="minorHAnsi" w:hAnsiTheme="minorHAnsi" w:cstheme="minorHAnsi"/>
          <w:kern w:val="28"/>
          <w:sz w:val="20"/>
          <w:szCs w:val="20"/>
          <w:lang w:val="es-ES_tradnl"/>
        </w:rPr>
      </w:pPr>
    </w:p>
    <w:p w:rsidR="00637043"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480E05" w:rsidRPr="001C4082" w:rsidRDefault="00480E05" w:rsidP="00480E05">
      <w:pPr>
        <w:pStyle w:val="Estilo1"/>
        <w:ind w:left="360"/>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637043" w:rsidRPr="001C4082" w:rsidRDefault="00637043" w:rsidP="00637043">
      <w:pPr>
        <w:jc w:val="both"/>
        <w:rPr>
          <w:rFonts w:asciiTheme="minorHAnsi" w:hAnsiTheme="minorHAnsi" w:cstheme="minorHAnsi"/>
          <w:kern w:val="28"/>
          <w:sz w:val="20"/>
          <w:szCs w:val="20"/>
          <w:lang w:val="es-ES_tradnl"/>
        </w:rPr>
      </w:pPr>
    </w:p>
    <w:p w:rsidR="00480E05" w:rsidRPr="00054FAB" w:rsidRDefault="00480E05" w:rsidP="00480E05">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 xml:space="preserve">El CONTRATISTA efectuará el desbroce, desbosque, destronque y limpieza utilizando </w:t>
      </w:r>
      <w:r w:rsidR="00051976">
        <w:rPr>
          <w:rFonts w:asciiTheme="minorHAnsi" w:hAnsiTheme="minorHAnsi" w:cstheme="minorHAnsi"/>
          <w:b w:val="0"/>
          <w:sz w:val="20"/>
          <w:szCs w:val="20"/>
        </w:rPr>
        <w:t xml:space="preserve">las </w:t>
      </w:r>
      <w:r w:rsidRPr="00054FAB">
        <w:rPr>
          <w:rFonts w:asciiTheme="minorHAnsi" w:hAnsiTheme="minorHAnsi" w:cstheme="minorHAnsi"/>
          <w:b w:val="0"/>
          <w:sz w:val="20"/>
          <w:szCs w:val="20"/>
        </w:rPr>
        <w:t xml:space="preserve">herramientas, equipo y maquinaria </w:t>
      </w:r>
      <w:r w:rsidR="00051976">
        <w:rPr>
          <w:rFonts w:asciiTheme="minorHAnsi" w:hAnsiTheme="minorHAnsi" w:cstheme="minorHAnsi"/>
          <w:b w:val="0"/>
          <w:sz w:val="20"/>
          <w:szCs w:val="20"/>
        </w:rPr>
        <w:t>apropiados para la ejecución de los trabajos como ser:</w:t>
      </w:r>
      <w:r w:rsidRPr="00054FAB">
        <w:rPr>
          <w:rFonts w:asciiTheme="minorHAnsi" w:hAnsiTheme="minorHAnsi" w:cstheme="minorHAnsi"/>
          <w:b w:val="0"/>
          <w:sz w:val="20"/>
          <w:szCs w:val="20"/>
        </w:rPr>
        <w:t xml:space="preserve"> machetes, motosierras, complementado con el empleo de servicios manuales. La cantidad de equipo que asigne el CONTRATISTA </w:t>
      </w:r>
      <w:r w:rsidR="000C4EFA" w:rsidRPr="00054FAB">
        <w:rPr>
          <w:rFonts w:asciiTheme="minorHAnsi" w:hAnsiTheme="minorHAnsi" w:cstheme="minorHAnsi"/>
          <w:b w:val="0"/>
          <w:sz w:val="20"/>
          <w:szCs w:val="20"/>
        </w:rPr>
        <w:t>será función</w:t>
      </w:r>
      <w:r w:rsidRPr="00054FAB">
        <w:rPr>
          <w:rFonts w:asciiTheme="minorHAnsi" w:hAnsiTheme="minorHAnsi" w:cstheme="minorHAnsi"/>
          <w:b w:val="0"/>
          <w:sz w:val="20"/>
          <w:szCs w:val="20"/>
        </w:rPr>
        <w:t xml:space="preserve"> de la densidad y tipo de vegetación existente, de las obras a ser demolidas y de los plazos exigidos para la conclusión de la obra.</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480E05" w:rsidRPr="001C4082" w:rsidRDefault="00480E05" w:rsidP="00480E05">
      <w:pPr>
        <w:pStyle w:val="Estilo1"/>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637043" w:rsidRPr="001C4082" w:rsidRDefault="00637043" w:rsidP="00637043">
      <w:pPr>
        <w:jc w:val="both"/>
        <w:rPr>
          <w:rFonts w:asciiTheme="minorHAnsi" w:hAnsiTheme="minorHAnsi" w:cstheme="minorHAnsi"/>
          <w:kern w:val="28"/>
          <w:sz w:val="20"/>
          <w:szCs w:val="20"/>
          <w:lang w:val="es-ES_tradnl"/>
        </w:rPr>
      </w:pPr>
    </w:p>
    <w:p w:rsidR="00637043" w:rsidRPr="00E90509"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colocará estacas a ambos lados del eje de la línea, delimitando los extremos de la faja de Desbroce, Desbosque, Destronque y Limpieza de acuerdo a los límites definidos para realizar esta actividad en las Especificaciones Técnicas, considerando un ancho </w:t>
      </w:r>
      <w:r w:rsidR="00051976">
        <w:rPr>
          <w:rFonts w:asciiTheme="minorHAnsi" w:hAnsiTheme="minorHAnsi" w:cstheme="minorHAnsi"/>
          <w:kern w:val="28"/>
          <w:sz w:val="20"/>
          <w:szCs w:val="20"/>
          <w:lang w:val="es-ES_tradnl"/>
        </w:rPr>
        <w:t xml:space="preserve">aproximado </w:t>
      </w:r>
      <w:r w:rsidRPr="001C4082">
        <w:rPr>
          <w:rFonts w:asciiTheme="minorHAnsi" w:hAnsiTheme="minorHAnsi" w:cstheme="minorHAnsi"/>
          <w:kern w:val="28"/>
          <w:sz w:val="20"/>
          <w:szCs w:val="20"/>
          <w:lang w:val="es-ES_tradnl"/>
        </w:rPr>
        <w:t xml:space="preserve">de </w:t>
      </w:r>
      <w:r w:rsidR="00480E05">
        <w:rPr>
          <w:rFonts w:asciiTheme="minorHAnsi" w:hAnsiTheme="minorHAnsi" w:cstheme="minorHAnsi"/>
          <w:kern w:val="28"/>
          <w:sz w:val="20"/>
          <w:szCs w:val="20"/>
          <w:lang w:val="es-ES_tradnl"/>
        </w:rPr>
        <w:t>2</w:t>
      </w:r>
      <w:r w:rsidRPr="001C4082">
        <w:rPr>
          <w:rFonts w:asciiTheme="minorHAnsi" w:hAnsiTheme="minorHAnsi" w:cstheme="minorHAnsi"/>
          <w:kern w:val="28"/>
          <w:sz w:val="20"/>
          <w:szCs w:val="20"/>
          <w:lang w:val="es-ES_tradnl"/>
        </w:rPr>
        <w:t xml:space="preserve"> metros</w:t>
      </w:r>
      <w:r w:rsidR="00E90509">
        <w:rPr>
          <w:rFonts w:asciiTheme="minorHAnsi" w:hAnsiTheme="minorHAnsi" w:cstheme="minorHAnsi"/>
          <w:kern w:val="28"/>
          <w:sz w:val="20"/>
          <w:szCs w:val="20"/>
          <w:lang w:val="es-ES_tradnl"/>
        </w:rPr>
        <w:t xml:space="preserve"> </w:t>
      </w:r>
      <w:r w:rsidR="00E90509" w:rsidRPr="00E90509">
        <w:rPr>
          <w:rFonts w:asciiTheme="minorHAnsi" w:hAnsiTheme="minorHAnsi" w:cstheme="minorHAnsi"/>
          <w:sz w:val="20"/>
          <w:szCs w:val="20"/>
        </w:rPr>
        <w:t>o como lo señale el Supervisor de Obra para cada tramo donde se requiera la ejecución de este ítem</w:t>
      </w:r>
      <w:r w:rsidRPr="00E90509">
        <w:rPr>
          <w:rFonts w:asciiTheme="minorHAnsi" w:hAnsiTheme="minorHAnsi" w:cstheme="minorHAnsi"/>
          <w:kern w:val="28"/>
          <w:sz w:val="20"/>
          <w:szCs w:val="20"/>
          <w:lang w:val="es-ES_tradnl"/>
        </w:rPr>
        <w:t>.</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w:t>
      </w:r>
      <w:r w:rsidRPr="001C4082">
        <w:rPr>
          <w:rFonts w:asciiTheme="minorHAnsi" w:hAnsiTheme="minorHAnsi" w:cstheme="minorHAnsi"/>
          <w:kern w:val="28"/>
          <w:sz w:val="20"/>
          <w:szCs w:val="20"/>
          <w:lang w:val="es-ES_tradnl"/>
        </w:rPr>
        <w:lastRenderedPageBreak/>
        <w:t>SUPERVISOR así lo exija. Para evitar daños a edificios, otros árboles o propiedades privadas, así como para reducir a un mínimo los peligros para el tránsito, los árboles se cortarán en trozos desde arriba hacia abajo.</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no instruyen de otra forma: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400E8F">
      <w:pPr>
        <w:spacing w:after="120"/>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637043" w:rsidRPr="001C4082" w:rsidRDefault="00637043" w:rsidP="00400E8F">
      <w:pPr>
        <w:spacing w:after="120"/>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b)</w:t>
      </w:r>
      <w:r w:rsidRPr="001C4082">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637043" w:rsidRPr="001C4082" w:rsidRDefault="00637043" w:rsidP="00637043">
      <w:pPr>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w:t>
      </w:r>
      <w:r w:rsidRPr="001C4082">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D507DD" w:rsidRDefault="00D507DD"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051976" w:rsidRPr="001C4082" w:rsidRDefault="00051976"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personal de topografía del SUPERVISOR verificará los límites colocados por el CONTRATISTA para la ejecución de los trabajos de desbroce, desbosque, destronque y limpieza, previamente a la aprobación y </w:t>
      </w:r>
      <w:r w:rsidR="00051976" w:rsidRPr="001C4082">
        <w:rPr>
          <w:rFonts w:asciiTheme="minorHAnsi" w:hAnsiTheme="minorHAnsi" w:cstheme="minorHAnsi"/>
          <w:kern w:val="28"/>
          <w:sz w:val="20"/>
          <w:szCs w:val="20"/>
          <w:lang w:val="es-ES_tradnl"/>
        </w:rPr>
        <w:t>autorización para</w:t>
      </w:r>
      <w:r w:rsidRPr="001C4082">
        <w:rPr>
          <w:rFonts w:asciiTheme="minorHAnsi" w:hAnsiTheme="minorHAnsi" w:cstheme="minorHAnsi"/>
          <w:kern w:val="28"/>
          <w:sz w:val="20"/>
          <w:szCs w:val="20"/>
          <w:lang w:val="es-ES_tradnl"/>
        </w:rPr>
        <w:t xml:space="preserve"> iniciar los trabajos.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w:t>
      </w:r>
      <w:r w:rsidR="00E90509">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y/o de las instrucciones impartidas por el SUPERVISOR. </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637043" w:rsidRPr="001C4082" w:rsidRDefault="00637043" w:rsidP="00637043">
      <w:pPr>
        <w:pStyle w:val="Estilo1"/>
        <w:ind w:left="426"/>
        <w:contextualSpacing/>
        <w:rPr>
          <w:rFonts w:asciiTheme="minorHAnsi" w:hAnsiTheme="minorHAnsi" w:cstheme="minorHAnsi"/>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1C4082">
        <w:rPr>
          <w:rFonts w:asciiTheme="minorHAnsi" w:hAnsiTheme="minorHAnsi" w:cstheme="minorHAnsi"/>
          <w:kern w:val="28"/>
          <w:sz w:val="20"/>
          <w:szCs w:val="20"/>
          <w:lang w:val="es-ES_tradnl"/>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51976" w:rsidRPr="001C4082" w:rsidRDefault="00051976"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90509" w:rsidRPr="001C4082" w:rsidRDefault="00E90509" w:rsidP="00637043">
      <w:pPr>
        <w:jc w:val="both"/>
        <w:rPr>
          <w:rFonts w:asciiTheme="minorHAnsi" w:hAnsiTheme="minorHAnsi" w:cstheme="minorHAnsi"/>
          <w:kern w:val="28"/>
          <w:sz w:val="20"/>
          <w:szCs w:val="20"/>
        </w:rPr>
      </w:pPr>
    </w:p>
    <w:p w:rsidR="00637043"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E90509" w:rsidRPr="001C4082" w:rsidRDefault="00E90509" w:rsidP="00E90509">
      <w:pPr>
        <w:pStyle w:val="Estilo1"/>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apertura de </w:t>
      </w:r>
      <w:r w:rsidR="00051976" w:rsidRPr="001C4082">
        <w:rPr>
          <w:rFonts w:asciiTheme="minorHAnsi" w:hAnsiTheme="minorHAnsi" w:cstheme="minorHAnsi"/>
          <w:kern w:val="28"/>
          <w:sz w:val="20"/>
          <w:szCs w:val="20"/>
          <w:lang w:val="es-ES_tradnl"/>
        </w:rPr>
        <w:t>vía y</w:t>
      </w:r>
      <w:r w:rsidRPr="001C4082">
        <w:rPr>
          <w:rFonts w:asciiTheme="minorHAnsi" w:hAnsiTheme="minorHAnsi" w:cstheme="minorHAnsi"/>
          <w:kern w:val="28"/>
          <w:sz w:val="20"/>
          <w:szCs w:val="20"/>
          <w:lang w:val="es-ES_tradnl"/>
        </w:rPr>
        <w:t xml:space="preserve"> </w:t>
      </w:r>
      <w:r w:rsidR="00051976" w:rsidRPr="001C4082">
        <w:rPr>
          <w:rFonts w:asciiTheme="minorHAnsi" w:hAnsiTheme="minorHAnsi" w:cstheme="minorHAnsi"/>
          <w:kern w:val="28"/>
          <w:sz w:val="20"/>
          <w:szCs w:val="20"/>
          <w:lang w:val="es-ES_tradnl"/>
        </w:rPr>
        <w:t>desbroce será</w:t>
      </w:r>
      <w:r w:rsidRPr="001C4082">
        <w:rPr>
          <w:rFonts w:asciiTheme="minorHAnsi" w:hAnsiTheme="minorHAnsi" w:cstheme="minorHAnsi"/>
          <w:kern w:val="28"/>
          <w:sz w:val="20"/>
          <w:szCs w:val="20"/>
          <w:lang w:val="es-ES_tradnl"/>
        </w:rPr>
        <w:t xml:space="preserve"> medido en metros cuadrados, de acuerdo a las áreas netas ejecutadas y dimensiones establecidas en los planos y especificaciones técnicas, las cuales </w:t>
      </w:r>
      <w:r w:rsidR="00051976">
        <w:rPr>
          <w:rFonts w:asciiTheme="minorHAnsi" w:hAnsiTheme="minorHAnsi" w:cstheme="minorHAnsi"/>
          <w:kern w:val="28"/>
          <w:sz w:val="20"/>
          <w:szCs w:val="20"/>
          <w:lang w:val="es-ES_tradnl"/>
        </w:rPr>
        <w:t xml:space="preserve">estén debidamente </w:t>
      </w:r>
      <w:r w:rsidRPr="001C4082">
        <w:rPr>
          <w:rFonts w:asciiTheme="minorHAnsi" w:hAnsiTheme="minorHAnsi" w:cstheme="minorHAnsi"/>
          <w:kern w:val="28"/>
          <w:sz w:val="20"/>
          <w:szCs w:val="20"/>
          <w:lang w:val="es-ES_tradnl"/>
        </w:rPr>
        <w:t xml:space="preserve"> aprobadas por el SUPERVISOR.</w:t>
      </w: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 </w:t>
      </w:r>
    </w:p>
    <w:p w:rsidR="00637043" w:rsidRPr="001C4082" w:rsidRDefault="00E90509" w:rsidP="00637043">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La forma de pago se efectuará</w:t>
      </w:r>
      <w:r w:rsidR="00637043" w:rsidRPr="001C4082">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90509" w:rsidRDefault="00E90509" w:rsidP="00637043">
      <w:pPr>
        <w:jc w:val="both"/>
        <w:rPr>
          <w:rFonts w:asciiTheme="minorHAnsi" w:hAnsiTheme="minorHAnsi" w:cstheme="minorHAnsi"/>
          <w:kern w:val="28"/>
          <w:sz w:val="20"/>
          <w:szCs w:val="20"/>
          <w:lang w:val="es-ES_tradnl"/>
        </w:rPr>
      </w:pPr>
    </w:p>
    <w:p w:rsidR="0052480E" w:rsidRDefault="0052480E" w:rsidP="00637043">
      <w:pPr>
        <w:jc w:val="both"/>
        <w:rPr>
          <w:rFonts w:asciiTheme="minorHAnsi" w:hAnsiTheme="minorHAnsi" w:cstheme="minorHAnsi"/>
          <w:kern w:val="28"/>
          <w:sz w:val="20"/>
          <w:szCs w:val="20"/>
          <w:lang w:val="es-ES_tradnl"/>
        </w:rPr>
      </w:pPr>
    </w:p>
    <w:p w:rsidR="0052480E" w:rsidRDefault="0052480E" w:rsidP="00637043">
      <w:pPr>
        <w:jc w:val="both"/>
        <w:rPr>
          <w:rFonts w:asciiTheme="minorHAnsi" w:hAnsiTheme="minorHAnsi" w:cstheme="minorHAnsi"/>
          <w:kern w:val="28"/>
          <w:sz w:val="20"/>
          <w:szCs w:val="20"/>
          <w:lang w:val="es-ES_tradnl"/>
        </w:rPr>
      </w:pPr>
    </w:p>
    <w:p w:rsidR="0052480E" w:rsidRDefault="0052480E" w:rsidP="00637043">
      <w:pPr>
        <w:jc w:val="both"/>
        <w:rPr>
          <w:rFonts w:asciiTheme="minorHAnsi" w:hAnsiTheme="minorHAnsi" w:cstheme="minorHAnsi"/>
          <w:kern w:val="28"/>
          <w:sz w:val="20"/>
          <w:szCs w:val="20"/>
          <w:lang w:val="es-ES_tradnl"/>
        </w:rPr>
      </w:pPr>
    </w:p>
    <w:p w:rsidR="0052480E" w:rsidRDefault="0052480E" w:rsidP="00637043">
      <w:pPr>
        <w:jc w:val="both"/>
        <w:rPr>
          <w:rFonts w:asciiTheme="minorHAnsi" w:hAnsiTheme="minorHAnsi" w:cstheme="minorHAnsi"/>
          <w:kern w:val="28"/>
          <w:sz w:val="20"/>
          <w:szCs w:val="20"/>
          <w:lang w:val="es-ES_tradnl"/>
        </w:rPr>
      </w:pPr>
    </w:p>
    <w:p w:rsidR="0052480E" w:rsidRDefault="0052480E" w:rsidP="00637043">
      <w:pPr>
        <w:jc w:val="both"/>
        <w:rPr>
          <w:rFonts w:asciiTheme="minorHAnsi" w:hAnsiTheme="minorHAnsi" w:cstheme="minorHAnsi"/>
          <w:kern w:val="28"/>
          <w:sz w:val="20"/>
          <w:szCs w:val="20"/>
          <w:lang w:val="es-ES_tradnl"/>
        </w:rPr>
      </w:pPr>
    </w:p>
    <w:p w:rsidR="0052480E" w:rsidRDefault="0052480E" w:rsidP="00637043">
      <w:pPr>
        <w:jc w:val="both"/>
        <w:rPr>
          <w:rFonts w:asciiTheme="minorHAnsi" w:hAnsiTheme="minorHAnsi" w:cstheme="minorHAnsi"/>
          <w:kern w:val="28"/>
          <w:sz w:val="20"/>
          <w:szCs w:val="20"/>
          <w:lang w:val="es-ES_tradnl"/>
        </w:rPr>
      </w:pPr>
    </w:p>
    <w:p w:rsidR="0052480E" w:rsidRDefault="0052480E" w:rsidP="00637043">
      <w:pPr>
        <w:jc w:val="both"/>
        <w:rPr>
          <w:rFonts w:asciiTheme="minorHAnsi" w:hAnsiTheme="minorHAnsi" w:cstheme="minorHAnsi"/>
          <w:kern w:val="28"/>
          <w:sz w:val="20"/>
          <w:szCs w:val="20"/>
          <w:lang w:val="es-ES_tradnl"/>
        </w:rPr>
      </w:pPr>
    </w:p>
    <w:p w:rsidR="0052480E" w:rsidRDefault="0052480E" w:rsidP="00637043">
      <w:pPr>
        <w:jc w:val="both"/>
        <w:rPr>
          <w:rFonts w:asciiTheme="minorHAnsi" w:hAnsiTheme="minorHAnsi" w:cstheme="minorHAnsi"/>
          <w:kern w:val="28"/>
          <w:sz w:val="20"/>
          <w:szCs w:val="20"/>
          <w:lang w:val="es-ES_tradnl"/>
        </w:rPr>
      </w:pPr>
    </w:p>
    <w:p w:rsidR="0052480E" w:rsidRDefault="0052480E" w:rsidP="00637043">
      <w:pPr>
        <w:jc w:val="both"/>
        <w:rPr>
          <w:rFonts w:asciiTheme="minorHAnsi" w:hAnsiTheme="minorHAnsi" w:cstheme="minorHAnsi"/>
          <w:kern w:val="28"/>
          <w:sz w:val="20"/>
          <w:szCs w:val="20"/>
          <w:lang w:val="es-ES_tradnl"/>
        </w:rPr>
      </w:pPr>
    </w:p>
    <w:p w:rsidR="0052480E" w:rsidRDefault="0052480E" w:rsidP="00637043">
      <w:pPr>
        <w:jc w:val="both"/>
        <w:rPr>
          <w:rFonts w:asciiTheme="minorHAnsi" w:hAnsiTheme="minorHAnsi" w:cstheme="minorHAnsi"/>
          <w:kern w:val="28"/>
          <w:sz w:val="20"/>
          <w:szCs w:val="20"/>
          <w:lang w:val="es-ES_tradnl"/>
        </w:rPr>
      </w:pPr>
    </w:p>
    <w:p w:rsidR="00AD7295" w:rsidRPr="0052480E" w:rsidRDefault="00AD7295" w:rsidP="00AD7295">
      <w:pPr>
        <w:pStyle w:val="Ttulo3"/>
        <w:keepLines w:val="0"/>
        <w:numPr>
          <w:ilvl w:val="0"/>
          <w:numId w:val="22"/>
        </w:numPr>
        <w:spacing w:before="0" w:line="240" w:lineRule="auto"/>
        <w:contextualSpacing/>
        <w:jc w:val="both"/>
        <w:rPr>
          <w:rFonts w:asciiTheme="minorHAnsi" w:hAnsiTheme="minorHAnsi" w:cstheme="minorHAnsi"/>
          <w:color w:val="auto"/>
          <w:kern w:val="28"/>
        </w:rPr>
      </w:pPr>
      <w:r w:rsidRPr="0052480E">
        <w:rPr>
          <w:rFonts w:asciiTheme="minorHAnsi" w:hAnsiTheme="minorHAnsi" w:cstheme="minorHAnsi"/>
          <w:color w:val="auto"/>
          <w:kern w:val="28"/>
        </w:rPr>
        <w:lastRenderedPageBreak/>
        <w:t xml:space="preserve">REMOCIÓN DE LADRILLO </w:t>
      </w:r>
    </w:p>
    <w:p w:rsidR="00AD7295" w:rsidRPr="005A3330" w:rsidRDefault="00AD7295" w:rsidP="00AD7295">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AD7295" w:rsidRDefault="00AD7295" w:rsidP="00AD7295">
      <w:pPr>
        <w:contextualSpacing/>
        <w:jc w:val="both"/>
        <w:rPr>
          <w:rFonts w:asciiTheme="minorHAnsi" w:hAnsiTheme="minorHAnsi" w:cstheme="minorHAnsi"/>
          <w:b/>
          <w:sz w:val="20"/>
          <w:szCs w:val="20"/>
          <w:lang w:eastAsia="en-US"/>
        </w:rPr>
      </w:pPr>
    </w:p>
    <w:p w:rsidR="0052480E" w:rsidRDefault="0052480E" w:rsidP="0052480E">
      <w:pPr>
        <w:contextualSpacing/>
        <w:jc w:val="both"/>
        <w:rPr>
          <w:rFonts w:asciiTheme="minorHAnsi" w:hAnsiTheme="minorHAnsi" w:cstheme="minorHAnsi"/>
          <w:b/>
          <w:sz w:val="20"/>
          <w:szCs w:val="20"/>
        </w:rPr>
      </w:pPr>
      <w:r>
        <w:rPr>
          <w:rFonts w:asciiTheme="minorHAnsi" w:hAnsiTheme="minorHAnsi" w:cstheme="minorHAnsi"/>
          <w:b/>
          <w:sz w:val="20"/>
          <w:szCs w:val="20"/>
        </w:rPr>
        <w:t>LOTE 2.- ITEM 4</w:t>
      </w:r>
    </w:p>
    <w:p w:rsidR="0052480E" w:rsidRPr="005A3330" w:rsidRDefault="0052480E" w:rsidP="00AD7295">
      <w:pPr>
        <w:contextualSpacing/>
        <w:jc w:val="both"/>
        <w:rPr>
          <w:rFonts w:asciiTheme="minorHAnsi" w:hAnsiTheme="minorHAnsi" w:cstheme="minorHAnsi"/>
          <w:b/>
          <w:sz w:val="20"/>
          <w:szCs w:val="20"/>
          <w:lang w:eastAsia="en-US"/>
        </w:rPr>
      </w:pPr>
    </w:p>
    <w:p w:rsidR="00AD7295" w:rsidRPr="005A3330" w:rsidRDefault="00AD7295" w:rsidP="00AD7295">
      <w:pPr>
        <w:pStyle w:val="Prrafodelista"/>
        <w:numPr>
          <w:ilvl w:val="0"/>
          <w:numId w:val="47"/>
        </w:numPr>
        <w:contextualSpacing/>
        <w:jc w:val="both"/>
        <w:rPr>
          <w:rFonts w:asciiTheme="minorHAnsi" w:eastAsia="Arial Unicode MS" w:hAnsiTheme="minorHAnsi" w:cstheme="minorHAnsi"/>
          <w:b/>
          <w:vanish/>
          <w:sz w:val="20"/>
          <w:szCs w:val="20"/>
          <w:lang w:val="es-ES_tradnl"/>
        </w:rPr>
      </w:pPr>
    </w:p>
    <w:p w:rsidR="00AD7295" w:rsidRPr="00AD7295" w:rsidRDefault="00AD7295" w:rsidP="00AD7295">
      <w:pPr>
        <w:pStyle w:val="Estilo1"/>
        <w:numPr>
          <w:ilvl w:val="1"/>
          <w:numId w:val="22"/>
        </w:numPr>
        <w:contextualSpacing/>
        <w:rPr>
          <w:rFonts w:asciiTheme="minorHAnsi" w:hAnsiTheme="minorHAnsi" w:cstheme="minorHAnsi"/>
          <w:kern w:val="28"/>
          <w:sz w:val="20"/>
          <w:szCs w:val="20"/>
        </w:rPr>
      </w:pPr>
      <w:r w:rsidRPr="00AD7295">
        <w:rPr>
          <w:rFonts w:asciiTheme="minorHAnsi" w:hAnsiTheme="minorHAnsi" w:cstheme="minorHAnsi"/>
          <w:kern w:val="28"/>
          <w:sz w:val="20"/>
          <w:szCs w:val="20"/>
        </w:rPr>
        <w:t>DEFINICIÓN</w:t>
      </w:r>
    </w:p>
    <w:p w:rsidR="00AD7295" w:rsidRPr="005A3330" w:rsidRDefault="00AD7295" w:rsidP="00AD7295">
      <w:pPr>
        <w:pStyle w:val="Estilo1"/>
        <w:ind w:left="375"/>
        <w:contextualSpacing/>
        <w:rPr>
          <w:rFonts w:asciiTheme="minorHAnsi" w:hAnsiTheme="minorHAnsi" w:cstheme="minorHAnsi"/>
          <w:sz w:val="20"/>
          <w:szCs w:val="20"/>
        </w:rPr>
      </w:pPr>
    </w:p>
    <w:p w:rsidR="00AD7295" w:rsidRPr="005A3330" w:rsidRDefault="00AD7295" w:rsidP="00AD7295">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Comprende el trabajo para remover </w:t>
      </w:r>
      <w:r w:rsidR="008D1560">
        <w:rPr>
          <w:rFonts w:asciiTheme="minorHAnsi" w:hAnsiTheme="minorHAnsi" w:cstheme="minorHAnsi"/>
          <w:iCs/>
          <w:sz w:val="20"/>
          <w:szCs w:val="20"/>
          <w:lang w:val="es-ES_tradnl"/>
        </w:rPr>
        <w:t>los ladrillos empleados como revestimiento de aceras,</w:t>
      </w:r>
      <w:r w:rsidRPr="005A3330">
        <w:rPr>
          <w:rFonts w:asciiTheme="minorHAnsi" w:hAnsiTheme="minorHAnsi" w:cstheme="minorHAnsi"/>
          <w:iCs/>
          <w:sz w:val="20"/>
          <w:szCs w:val="20"/>
          <w:lang w:val="es-ES_tradnl"/>
        </w:rPr>
        <w:t xml:space="preserve"> de</w:t>
      </w:r>
      <w:r w:rsidR="008D1560">
        <w:rPr>
          <w:rFonts w:asciiTheme="minorHAnsi" w:hAnsiTheme="minorHAnsi" w:cstheme="minorHAnsi"/>
          <w:iCs/>
          <w:sz w:val="20"/>
          <w:szCs w:val="20"/>
          <w:lang w:val="es-ES_tradnl"/>
        </w:rPr>
        <w:t xml:space="preserve"> </w:t>
      </w:r>
      <w:r w:rsidRPr="005A3330">
        <w:rPr>
          <w:rFonts w:asciiTheme="minorHAnsi" w:hAnsiTheme="minorHAnsi" w:cstheme="minorHAnsi"/>
          <w:iCs/>
          <w:sz w:val="20"/>
          <w:szCs w:val="20"/>
          <w:lang w:val="es-ES_tradnl"/>
        </w:rPr>
        <w:t xml:space="preserve">acuerdo con los planos de construcción y/o instrucciones del SUPERVISOR DE OBRA, de esta manera descubrir el terreno definido en el replanteo para la ejecución de los trabajos correspondiente </w:t>
      </w:r>
      <w:r w:rsidR="008D1560">
        <w:rPr>
          <w:rFonts w:asciiTheme="minorHAnsi" w:hAnsiTheme="minorHAnsi" w:cstheme="minorHAnsi"/>
          <w:iCs/>
          <w:sz w:val="20"/>
          <w:szCs w:val="20"/>
          <w:lang w:val="es-ES_tradnl"/>
        </w:rPr>
        <w:t>de excavación de zanja</w:t>
      </w:r>
      <w:r w:rsidRPr="005A3330">
        <w:rPr>
          <w:rFonts w:asciiTheme="minorHAnsi" w:hAnsiTheme="minorHAnsi" w:cstheme="minorHAnsi"/>
          <w:iCs/>
          <w:sz w:val="20"/>
          <w:szCs w:val="20"/>
          <w:lang w:val="es-ES_tradnl"/>
        </w:rPr>
        <w:t>.</w:t>
      </w:r>
      <w:r w:rsidRPr="005A3330">
        <w:rPr>
          <w:rFonts w:asciiTheme="minorHAnsi" w:hAnsiTheme="minorHAnsi" w:cstheme="minorHAnsi"/>
          <w:iCs/>
          <w:sz w:val="20"/>
          <w:szCs w:val="20"/>
          <w:lang w:val="es-ES_tradnl"/>
        </w:rPr>
        <w:cr/>
      </w:r>
    </w:p>
    <w:p w:rsidR="00AD7295" w:rsidRPr="00AD7295" w:rsidRDefault="00AD7295" w:rsidP="00AD7295">
      <w:pPr>
        <w:pStyle w:val="Estilo1"/>
        <w:numPr>
          <w:ilvl w:val="1"/>
          <w:numId w:val="22"/>
        </w:numPr>
        <w:contextualSpacing/>
        <w:rPr>
          <w:rFonts w:asciiTheme="minorHAnsi" w:hAnsiTheme="minorHAnsi" w:cstheme="minorHAnsi"/>
          <w:kern w:val="28"/>
          <w:sz w:val="20"/>
          <w:szCs w:val="20"/>
        </w:rPr>
      </w:pPr>
      <w:r w:rsidRPr="00AD7295">
        <w:rPr>
          <w:rFonts w:asciiTheme="minorHAnsi" w:hAnsiTheme="minorHAnsi" w:cstheme="minorHAnsi"/>
          <w:kern w:val="28"/>
          <w:sz w:val="20"/>
          <w:szCs w:val="20"/>
        </w:rPr>
        <w:t>MATERIALES, HERRAMIENTAS Y EQUIPO</w:t>
      </w:r>
    </w:p>
    <w:p w:rsidR="008D1560" w:rsidRDefault="008D1560" w:rsidP="00AD7295">
      <w:pPr>
        <w:contextualSpacing/>
        <w:jc w:val="both"/>
        <w:rPr>
          <w:rFonts w:asciiTheme="minorHAnsi" w:hAnsiTheme="minorHAnsi" w:cstheme="minorHAnsi"/>
          <w:kern w:val="28"/>
          <w:sz w:val="20"/>
          <w:szCs w:val="20"/>
          <w:lang w:val="es-ES_tradnl"/>
        </w:rPr>
      </w:pPr>
    </w:p>
    <w:p w:rsidR="008D1560" w:rsidRPr="005A3330" w:rsidRDefault="00AD7295" w:rsidP="00AD729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AD7295" w:rsidRPr="005A3330" w:rsidRDefault="00AD7295" w:rsidP="00AD7295">
      <w:pPr>
        <w:contextualSpacing/>
        <w:jc w:val="both"/>
        <w:rPr>
          <w:rFonts w:asciiTheme="minorHAnsi" w:hAnsiTheme="minorHAnsi" w:cstheme="minorHAnsi"/>
          <w:kern w:val="28"/>
          <w:sz w:val="20"/>
          <w:szCs w:val="20"/>
          <w:lang w:val="es-ES_tradnl"/>
        </w:rPr>
      </w:pPr>
    </w:p>
    <w:p w:rsidR="00AD7295" w:rsidRPr="00AD7295" w:rsidRDefault="00AD7295" w:rsidP="00AD7295">
      <w:pPr>
        <w:pStyle w:val="Estilo1"/>
        <w:numPr>
          <w:ilvl w:val="1"/>
          <w:numId w:val="22"/>
        </w:numPr>
        <w:contextualSpacing/>
        <w:rPr>
          <w:rFonts w:asciiTheme="minorHAnsi" w:hAnsiTheme="minorHAnsi" w:cstheme="minorHAnsi"/>
          <w:kern w:val="28"/>
          <w:sz w:val="20"/>
          <w:szCs w:val="20"/>
        </w:rPr>
      </w:pPr>
      <w:r w:rsidRPr="00AD7295">
        <w:rPr>
          <w:rFonts w:asciiTheme="minorHAnsi" w:hAnsiTheme="minorHAnsi" w:cstheme="minorHAnsi"/>
          <w:kern w:val="28"/>
          <w:sz w:val="20"/>
          <w:szCs w:val="20"/>
        </w:rPr>
        <w:t>PROCEDIMIENTO PARA LA EJECUCIÓN</w:t>
      </w:r>
    </w:p>
    <w:p w:rsidR="008D1560" w:rsidRDefault="008D1560" w:rsidP="00AD7295">
      <w:pPr>
        <w:autoSpaceDE w:val="0"/>
        <w:autoSpaceDN w:val="0"/>
        <w:adjustRightInd w:val="0"/>
        <w:contextualSpacing/>
        <w:jc w:val="both"/>
        <w:rPr>
          <w:rFonts w:asciiTheme="minorHAnsi" w:eastAsia="Arial Unicode MS" w:hAnsiTheme="minorHAnsi" w:cstheme="minorHAnsi"/>
          <w:sz w:val="20"/>
          <w:szCs w:val="20"/>
          <w:lang w:val="es-ES_tradnl"/>
        </w:rPr>
      </w:pPr>
    </w:p>
    <w:p w:rsidR="00AD7295" w:rsidRPr="005A3330" w:rsidRDefault="00AD7295" w:rsidP="00AD7295">
      <w:pPr>
        <w:autoSpaceDE w:val="0"/>
        <w:autoSpaceDN w:val="0"/>
        <w:adjustRightInd w:val="0"/>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AD7295" w:rsidRPr="005A3330" w:rsidRDefault="00AD7295" w:rsidP="00AD7295">
      <w:pPr>
        <w:autoSpaceDE w:val="0"/>
        <w:autoSpaceDN w:val="0"/>
        <w:adjustRightInd w:val="0"/>
        <w:contextualSpacing/>
        <w:jc w:val="both"/>
        <w:rPr>
          <w:rFonts w:asciiTheme="minorHAnsi" w:hAnsiTheme="minorHAnsi" w:cstheme="minorHAnsi"/>
          <w:b/>
          <w:iCs/>
          <w:sz w:val="20"/>
          <w:szCs w:val="20"/>
          <w:lang w:val="es-ES_tradnl"/>
        </w:rPr>
      </w:pPr>
    </w:p>
    <w:p w:rsidR="00AD7295" w:rsidRPr="005A3330" w:rsidRDefault="00AD7295" w:rsidP="00AD7295">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El retiro de</w:t>
      </w:r>
      <w:r w:rsidR="008D1560">
        <w:rPr>
          <w:rFonts w:asciiTheme="minorHAnsi" w:hAnsiTheme="minorHAnsi" w:cstheme="minorHAnsi"/>
          <w:iCs/>
          <w:sz w:val="20"/>
          <w:szCs w:val="20"/>
          <w:lang w:val="es-ES_tradnl"/>
        </w:rPr>
        <w:t xml:space="preserve"> ladrillo</w:t>
      </w:r>
      <w:r w:rsidRPr="005A3330">
        <w:rPr>
          <w:rFonts w:asciiTheme="minorHAnsi" w:hAnsiTheme="minorHAnsi" w:cstheme="minorHAnsi"/>
          <w:iCs/>
          <w:sz w:val="20"/>
          <w:szCs w:val="20"/>
          <w:lang w:val="es-ES_tradnl"/>
        </w:rPr>
        <w:t xml:space="preserve"> deberá ser manualmente y con el debido cuidado, para evitar daños tanto de las instalaciones sanitarias o de agua potable y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AD7295" w:rsidRPr="005A3330" w:rsidRDefault="00AD7295" w:rsidP="00AD7295">
      <w:pPr>
        <w:autoSpaceDE w:val="0"/>
        <w:autoSpaceDN w:val="0"/>
        <w:adjustRightInd w:val="0"/>
        <w:contextualSpacing/>
        <w:jc w:val="both"/>
        <w:rPr>
          <w:rFonts w:asciiTheme="minorHAnsi" w:hAnsiTheme="minorHAnsi" w:cstheme="minorHAnsi"/>
          <w:iCs/>
          <w:sz w:val="20"/>
          <w:szCs w:val="20"/>
          <w:lang w:val="es-ES_tradnl"/>
        </w:rPr>
      </w:pPr>
    </w:p>
    <w:p w:rsidR="00AD7295" w:rsidRPr="005A3330" w:rsidRDefault="00AD7295" w:rsidP="00AD7295">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AD7295" w:rsidRPr="005A3330" w:rsidRDefault="00AD7295" w:rsidP="00AD7295">
      <w:pPr>
        <w:autoSpaceDE w:val="0"/>
        <w:autoSpaceDN w:val="0"/>
        <w:adjustRightInd w:val="0"/>
        <w:contextualSpacing/>
        <w:jc w:val="both"/>
        <w:rPr>
          <w:rFonts w:asciiTheme="minorHAnsi" w:hAnsiTheme="minorHAnsi" w:cstheme="minorHAnsi"/>
          <w:iCs/>
          <w:sz w:val="20"/>
          <w:szCs w:val="20"/>
          <w:lang w:val="es-ES_tradnl"/>
        </w:rPr>
      </w:pPr>
    </w:p>
    <w:p w:rsidR="00AD7295" w:rsidRDefault="00AD7295" w:rsidP="00AD7295">
      <w:pPr>
        <w:pStyle w:val="Estilo1"/>
        <w:numPr>
          <w:ilvl w:val="1"/>
          <w:numId w:val="22"/>
        </w:numPr>
        <w:contextualSpacing/>
        <w:rPr>
          <w:rFonts w:asciiTheme="minorHAnsi" w:hAnsiTheme="minorHAnsi" w:cstheme="minorHAnsi"/>
          <w:kern w:val="28"/>
          <w:sz w:val="20"/>
          <w:szCs w:val="20"/>
        </w:rPr>
      </w:pPr>
      <w:r w:rsidRPr="00AD7295">
        <w:rPr>
          <w:rFonts w:asciiTheme="minorHAnsi" w:hAnsiTheme="minorHAnsi" w:cstheme="minorHAnsi"/>
          <w:kern w:val="28"/>
          <w:sz w:val="20"/>
          <w:szCs w:val="20"/>
        </w:rPr>
        <w:t>MEDIDAS DE MITIGACIÓN AMBIENTAL</w:t>
      </w:r>
    </w:p>
    <w:p w:rsidR="008D1560" w:rsidRPr="00AD7295" w:rsidRDefault="008D1560" w:rsidP="008D1560">
      <w:pPr>
        <w:pStyle w:val="Estilo1"/>
        <w:contextualSpacing/>
        <w:rPr>
          <w:rFonts w:asciiTheme="minorHAnsi" w:hAnsiTheme="minorHAnsi" w:cstheme="minorHAnsi"/>
          <w:kern w:val="28"/>
          <w:sz w:val="20"/>
          <w:szCs w:val="20"/>
        </w:rPr>
      </w:pPr>
    </w:p>
    <w:p w:rsidR="00AD7295" w:rsidRPr="005A3330" w:rsidRDefault="00AD7295" w:rsidP="00AD729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7295" w:rsidRPr="005A3330" w:rsidRDefault="00AD7295" w:rsidP="00AD7295">
      <w:pPr>
        <w:jc w:val="both"/>
        <w:rPr>
          <w:rFonts w:asciiTheme="minorHAnsi" w:hAnsiTheme="minorHAnsi" w:cstheme="minorHAnsi"/>
          <w:kern w:val="28"/>
          <w:sz w:val="20"/>
          <w:szCs w:val="20"/>
          <w:lang w:val="es-ES_tradnl"/>
        </w:rPr>
      </w:pPr>
    </w:p>
    <w:p w:rsidR="00AD7295" w:rsidRPr="005A3330" w:rsidRDefault="00AD7295" w:rsidP="00AD729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7295" w:rsidRPr="005A3330" w:rsidRDefault="00AD7295" w:rsidP="00AD7295">
      <w:pPr>
        <w:jc w:val="both"/>
        <w:rPr>
          <w:rFonts w:asciiTheme="minorHAnsi" w:hAnsiTheme="minorHAnsi" w:cstheme="minorHAnsi"/>
          <w:kern w:val="28"/>
          <w:sz w:val="20"/>
          <w:szCs w:val="20"/>
          <w:lang w:val="es-ES_tradnl"/>
        </w:rPr>
      </w:pPr>
    </w:p>
    <w:p w:rsidR="00AD7295" w:rsidRPr="005A3330" w:rsidRDefault="00AD7295" w:rsidP="00AD729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D7295" w:rsidRPr="005A3330" w:rsidRDefault="00AD7295" w:rsidP="00AD7295">
      <w:pPr>
        <w:jc w:val="both"/>
        <w:rPr>
          <w:rFonts w:asciiTheme="minorHAnsi" w:hAnsiTheme="minorHAnsi" w:cstheme="minorHAnsi"/>
          <w:kern w:val="28"/>
          <w:sz w:val="20"/>
          <w:szCs w:val="20"/>
          <w:lang w:val="es-ES_tradnl"/>
        </w:rPr>
      </w:pPr>
    </w:p>
    <w:p w:rsidR="00AD7295" w:rsidRPr="005A3330" w:rsidRDefault="00AD7295" w:rsidP="00AD729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D7295" w:rsidRPr="005A3330" w:rsidRDefault="00AD7295" w:rsidP="00AD7295">
      <w:pPr>
        <w:rPr>
          <w:rFonts w:asciiTheme="minorHAnsi" w:hAnsiTheme="minorHAnsi" w:cstheme="minorHAnsi"/>
          <w:sz w:val="20"/>
          <w:szCs w:val="20"/>
        </w:rPr>
      </w:pPr>
    </w:p>
    <w:p w:rsidR="00AD7295" w:rsidRDefault="00AD7295" w:rsidP="00AD7295">
      <w:pPr>
        <w:pStyle w:val="Estilo1"/>
        <w:numPr>
          <w:ilvl w:val="1"/>
          <w:numId w:val="22"/>
        </w:numPr>
        <w:contextualSpacing/>
        <w:rPr>
          <w:rFonts w:asciiTheme="minorHAnsi" w:hAnsiTheme="minorHAnsi" w:cstheme="minorHAnsi"/>
          <w:kern w:val="28"/>
          <w:sz w:val="20"/>
          <w:szCs w:val="20"/>
        </w:rPr>
      </w:pPr>
      <w:r w:rsidRPr="00AD7295">
        <w:rPr>
          <w:rFonts w:asciiTheme="minorHAnsi" w:hAnsiTheme="minorHAnsi" w:cstheme="minorHAnsi"/>
          <w:kern w:val="28"/>
          <w:sz w:val="20"/>
          <w:szCs w:val="20"/>
        </w:rPr>
        <w:t>MEDICIÓN Y FORMA DE PAGO</w:t>
      </w:r>
    </w:p>
    <w:p w:rsidR="008D1560" w:rsidRPr="00AD7295" w:rsidRDefault="008D1560" w:rsidP="008D1560">
      <w:pPr>
        <w:pStyle w:val="Estilo1"/>
        <w:contextualSpacing/>
        <w:rPr>
          <w:rFonts w:asciiTheme="minorHAnsi" w:hAnsiTheme="minorHAnsi" w:cstheme="minorHAnsi"/>
          <w:kern w:val="28"/>
          <w:sz w:val="20"/>
          <w:szCs w:val="20"/>
        </w:rPr>
      </w:pPr>
    </w:p>
    <w:p w:rsidR="00AD7295" w:rsidRPr="005A3330" w:rsidRDefault="00AD7295" w:rsidP="00AD7295">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 xml:space="preserve">El retiro de </w:t>
      </w:r>
      <w:r w:rsidR="008D1560">
        <w:rPr>
          <w:rFonts w:asciiTheme="minorHAnsi" w:eastAsia="Times New Roman" w:hAnsiTheme="minorHAnsi" w:cstheme="minorHAnsi"/>
          <w:b w:val="0"/>
          <w:iCs/>
          <w:sz w:val="20"/>
          <w:szCs w:val="20"/>
        </w:rPr>
        <w:t>ladrillo</w:t>
      </w:r>
      <w:r w:rsidRPr="005A3330">
        <w:rPr>
          <w:rFonts w:asciiTheme="minorHAnsi" w:eastAsia="Times New Roman" w:hAnsiTheme="minorHAnsi" w:cstheme="minorHAnsi"/>
          <w:b w:val="0"/>
          <w:iCs/>
          <w:sz w:val="20"/>
          <w:szCs w:val="20"/>
        </w:rPr>
        <w:t xml:space="preserve"> se medirá en metros cuadrados, tomando en cuenta únicamente </w:t>
      </w:r>
      <w:r w:rsidR="008D1560">
        <w:rPr>
          <w:rFonts w:asciiTheme="minorHAnsi" w:eastAsia="Times New Roman" w:hAnsiTheme="minorHAnsi" w:cstheme="minorHAnsi"/>
          <w:b w:val="0"/>
          <w:iCs/>
          <w:sz w:val="20"/>
          <w:szCs w:val="20"/>
        </w:rPr>
        <w:t>el área</w:t>
      </w:r>
      <w:r w:rsidRPr="005A3330">
        <w:rPr>
          <w:rFonts w:asciiTheme="minorHAnsi" w:eastAsia="Times New Roman" w:hAnsiTheme="minorHAnsi" w:cstheme="minorHAnsi"/>
          <w:b w:val="0"/>
          <w:iCs/>
          <w:sz w:val="20"/>
          <w:szCs w:val="20"/>
        </w:rPr>
        <w:t xml:space="preserve"> </w:t>
      </w:r>
      <w:r w:rsidR="008D1560">
        <w:rPr>
          <w:rFonts w:asciiTheme="minorHAnsi" w:eastAsia="Times New Roman" w:hAnsiTheme="minorHAnsi" w:cstheme="minorHAnsi"/>
          <w:b w:val="0"/>
          <w:iCs/>
          <w:sz w:val="20"/>
          <w:szCs w:val="20"/>
        </w:rPr>
        <w:t xml:space="preserve">neta </w:t>
      </w:r>
      <w:r w:rsidRPr="005A3330">
        <w:rPr>
          <w:rFonts w:asciiTheme="minorHAnsi" w:eastAsia="Times New Roman" w:hAnsiTheme="minorHAnsi" w:cstheme="minorHAnsi"/>
          <w:b w:val="0"/>
          <w:iCs/>
          <w:sz w:val="20"/>
          <w:szCs w:val="20"/>
        </w:rPr>
        <w:t>ejecutad</w:t>
      </w:r>
      <w:r w:rsidR="008D1560">
        <w:rPr>
          <w:rFonts w:asciiTheme="minorHAnsi" w:eastAsia="Times New Roman" w:hAnsiTheme="minorHAnsi" w:cstheme="minorHAnsi"/>
          <w:b w:val="0"/>
          <w:iCs/>
          <w:sz w:val="20"/>
          <w:szCs w:val="20"/>
        </w:rPr>
        <w:t>a</w:t>
      </w:r>
      <w:r w:rsidRPr="005A3330">
        <w:rPr>
          <w:rFonts w:asciiTheme="minorHAnsi" w:eastAsia="Times New Roman" w:hAnsiTheme="minorHAnsi" w:cstheme="minorHAnsi"/>
          <w:b w:val="0"/>
          <w:iCs/>
          <w:sz w:val="20"/>
          <w:szCs w:val="20"/>
        </w:rPr>
        <w:t>, de acuerdo a la longitud y ancho establecid</w:t>
      </w:r>
      <w:r w:rsidR="00594180">
        <w:rPr>
          <w:rFonts w:asciiTheme="minorHAnsi" w:eastAsia="Times New Roman" w:hAnsiTheme="minorHAnsi" w:cstheme="minorHAnsi"/>
          <w:b w:val="0"/>
          <w:iCs/>
          <w:sz w:val="20"/>
          <w:szCs w:val="20"/>
        </w:rPr>
        <w:t>o</w:t>
      </w:r>
      <w:r w:rsidRPr="005A3330">
        <w:rPr>
          <w:rFonts w:asciiTheme="minorHAnsi" w:eastAsia="Times New Roman" w:hAnsiTheme="minorHAnsi" w:cstheme="minorHAnsi"/>
          <w:b w:val="0"/>
          <w:iCs/>
          <w:sz w:val="20"/>
          <w:szCs w:val="20"/>
        </w:rPr>
        <w:t>s en los planos y autorizad</w:t>
      </w:r>
      <w:r w:rsidR="00594180">
        <w:rPr>
          <w:rFonts w:asciiTheme="minorHAnsi" w:eastAsia="Times New Roman" w:hAnsiTheme="minorHAnsi" w:cstheme="minorHAnsi"/>
          <w:b w:val="0"/>
          <w:iCs/>
          <w:sz w:val="20"/>
          <w:szCs w:val="20"/>
        </w:rPr>
        <w:t>o</w:t>
      </w:r>
      <w:r w:rsidRPr="005A3330">
        <w:rPr>
          <w:rFonts w:asciiTheme="minorHAnsi" w:eastAsia="Times New Roman" w:hAnsiTheme="minorHAnsi" w:cstheme="minorHAnsi"/>
          <w:b w:val="0"/>
          <w:iCs/>
          <w:sz w:val="20"/>
          <w:szCs w:val="20"/>
        </w:rPr>
        <w:t>s por el SUPERVISOR DE OBRA.</w:t>
      </w:r>
    </w:p>
    <w:p w:rsidR="00AD7295" w:rsidRPr="005A3330" w:rsidRDefault="00AD7295" w:rsidP="00AD7295">
      <w:pPr>
        <w:pStyle w:val="Estilo1"/>
        <w:contextualSpacing/>
        <w:rPr>
          <w:rFonts w:asciiTheme="minorHAnsi" w:hAnsiTheme="minorHAnsi" w:cstheme="minorHAnsi"/>
          <w:iCs/>
          <w:sz w:val="20"/>
          <w:szCs w:val="20"/>
        </w:rPr>
      </w:pPr>
    </w:p>
    <w:p w:rsidR="00AD7295" w:rsidRPr="005A3330" w:rsidRDefault="00AD7295" w:rsidP="00AD7295">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 xml:space="preserve">El retiro de </w:t>
      </w:r>
      <w:r w:rsidR="00594180">
        <w:rPr>
          <w:rFonts w:asciiTheme="minorHAnsi" w:eastAsia="Times New Roman" w:hAnsiTheme="minorHAnsi" w:cstheme="minorHAnsi"/>
          <w:b w:val="0"/>
          <w:iCs/>
          <w:sz w:val="20"/>
          <w:szCs w:val="20"/>
        </w:rPr>
        <w:t>ladrillo</w:t>
      </w:r>
      <w:r w:rsidRPr="005A3330">
        <w:rPr>
          <w:rFonts w:asciiTheme="minorHAnsi" w:eastAsia="Times New Roman" w:hAnsiTheme="minorHAnsi" w:cstheme="minorHAnsi"/>
          <w:b w:val="0"/>
          <w:iCs/>
          <w:sz w:val="20"/>
          <w:szCs w:val="20"/>
        </w:rPr>
        <w:t xml:space="preserve"> será ejecutado de acuerdo con los planos y las presentes especificaciones, medido según lo señalado y aprobado por el SUPERVISOR DE OBRA, será pagado de acuerdo al precio unitario de la propuesta aceptada.</w:t>
      </w:r>
    </w:p>
    <w:p w:rsidR="00AD7295" w:rsidRPr="005A3330" w:rsidRDefault="00AD7295" w:rsidP="00AD7295">
      <w:pPr>
        <w:pStyle w:val="Estilo1"/>
        <w:contextualSpacing/>
        <w:rPr>
          <w:rFonts w:asciiTheme="minorHAnsi" w:eastAsia="Times New Roman" w:hAnsiTheme="minorHAnsi" w:cstheme="minorHAnsi"/>
          <w:b w:val="0"/>
          <w:iCs/>
          <w:sz w:val="20"/>
          <w:szCs w:val="20"/>
        </w:rPr>
      </w:pPr>
    </w:p>
    <w:p w:rsidR="00AD7295" w:rsidRPr="005A3330" w:rsidRDefault="00AD7295" w:rsidP="00AD7295">
      <w:pPr>
        <w:pStyle w:val="Estilo1"/>
        <w:contextualSpacing/>
        <w:rPr>
          <w:rFonts w:asciiTheme="minorHAnsi" w:hAnsiTheme="minorHAnsi" w:cstheme="minorHAnsi"/>
          <w:b w:val="0"/>
          <w:sz w:val="20"/>
          <w:szCs w:val="20"/>
          <w:vertAlign w:val="superscript"/>
        </w:rPr>
      </w:pPr>
      <w:r w:rsidRPr="005A3330">
        <w:rPr>
          <w:rFonts w:asciiTheme="minorHAnsi" w:eastAsia="Times New Roman" w:hAnsiTheme="minorHAnsi" w:cstheme="minorHAnsi"/>
          <w:b w:val="0"/>
          <w:iCs/>
          <w:sz w:val="20"/>
          <w:szCs w:val="20"/>
        </w:rPr>
        <w:t xml:space="preserve">Dicho precio será </w:t>
      </w:r>
      <w:r w:rsidR="00594180">
        <w:rPr>
          <w:rFonts w:asciiTheme="minorHAnsi" w:eastAsia="Times New Roman" w:hAnsiTheme="minorHAnsi" w:cstheme="minorHAnsi"/>
          <w:b w:val="0"/>
          <w:iCs/>
          <w:sz w:val="20"/>
          <w:szCs w:val="20"/>
        </w:rPr>
        <w:t xml:space="preserve">en </w:t>
      </w:r>
      <w:r w:rsidRPr="005A3330">
        <w:rPr>
          <w:rFonts w:asciiTheme="minorHAnsi" w:eastAsia="Times New Roman" w:hAnsiTheme="minorHAnsi" w:cstheme="minorHAnsi"/>
          <w:b w:val="0"/>
          <w:iCs/>
          <w:sz w:val="20"/>
          <w:szCs w:val="20"/>
        </w:rPr>
        <w:t>compensación total por los materiales, mano de obra, herramientas, equipo y otros gastos que sean necesarios para la adecuada y correcta ejecución de los trabajos.</w:t>
      </w:r>
      <w:r w:rsidRPr="005A3330">
        <w:rPr>
          <w:rFonts w:asciiTheme="minorHAnsi" w:hAnsiTheme="minorHAnsi" w:cstheme="minorHAnsi"/>
          <w:b w:val="0"/>
          <w:sz w:val="20"/>
          <w:szCs w:val="20"/>
          <w:vertAlign w:val="superscript"/>
        </w:rPr>
        <w:t xml:space="preserve"> </w:t>
      </w:r>
    </w:p>
    <w:p w:rsidR="00AD7295" w:rsidRPr="005A3330" w:rsidRDefault="00AD7295" w:rsidP="00AD7295">
      <w:pPr>
        <w:pStyle w:val="Estilo1"/>
        <w:contextualSpacing/>
        <w:rPr>
          <w:rFonts w:asciiTheme="minorHAnsi" w:hAnsiTheme="minorHAnsi" w:cstheme="minorHAnsi"/>
          <w:b w:val="0"/>
          <w:sz w:val="20"/>
          <w:szCs w:val="20"/>
          <w:vertAlign w:val="superscript"/>
        </w:rPr>
      </w:pPr>
    </w:p>
    <w:p w:rsidR="006E02D4" w:rsidRPr="00054FAB" w:rsidRDefault="006E02D4" w:rsidP="006E02D4">
      <w:pPr>
        <w:contextualSpacing/>
        <w:jc w:val="both"/>
        <w:rPr>
          <w:rFonts w:asciiTheme="minorHAnsi" w:hAnsiTheme="minorHAnsi" w:cstheme="minorHAnsi"/>
          <w:sz w:val="20"/>
          <w:szCs w:val="20"/>
        </w:rPr>
      </w:pPr>
    </w:p>
    <w:p w:rsidR="0031499A" w:rsidRPr="001C4082" w:rsidRDefault="0031499A" w:rsidP="00775BDE">
      <w:pPr>
        <w:pStyle w:val="Ttulo3"/>
        <w:keepLines w:val="0"/>
        <w:numPr>
          <w:ilvl w:val="0"/>
          <w:numId w:val="22"/>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t>CORTE, ROTURA Y REMOCIÓN DE ACERA Y/O CUNETA</w:t>
      </w:r>
      <w:r w:rsidR="00791B4D">
        <w:rPr>
          <w:rFonts w:asciiTheme="minorHAnsi" w:hAnsiTheme="minorHAnsi" w:cstheme="minorHAnsi"/>
          <w:color w:val="auto"/>
        </w:rPr>
        <w:t>S</w:t>
      </w:r>
    </w:p>
    <w:p w:rsidR="0031499A" w:rsidRPr="001C4082" w:rsidRDefault="0031499A" w:rsidP="00290260">
      <w:pPr>
        <w:ind w:left="708" w:hanging="708"/>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 xml:space="preserve">UNIDAD: </w:t>
      </w:r>
      <w:r w:rsidR="00AC7D69" w:rsidRPr="00920A4F">
        <w:rPr>
          <w:rFonts w:asciiTheme="minorHAnsi" w:hAnsiTheme="minorHAnsi" w:cstheme="minorHAnsi"/>
          <w:b/>
          <w:sz w:val="20"/>
          <w:szCs w:val="20"/>
        </w:rPr>
        <w:t xml:space="preserve">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31499A" w:rsidRDefault="0031499A" w:rsidP="00290260">
      <w:pPr>
        <w:ind w:left="708" w:hanging="708"/>
        <w:contextualSpacing/>
        <w:jc w:val="both"/>
        <w:rPr>
          <w:rFonts w:asciiTheme="minorHAnsi" w:hAnsiTheme="minorHAnsi" w:cstheme="minorHAnsi"/>
          <w:b/>
          <w:sz w:val="20"/>
          <w:szCs w:val="20"/>
        </w:rPr>
      </w:pPr>
    </w:p>
    <w:p w:rsidR="0052480E" w:rsidRDefault="0052480E" w:rsidP="0052480E">
      <w:pPr>
        <w:contextualSpacing/>
        <w:jc w:val="both"/>
        <w:rPr>
          <w:rFonts w:asciiTheme="minorHAnsi" w:hAnsiTheme="minorHAnsi" w:cstheme="minorHAnsi"/>
          <w:b/>
          <w:sz w:val="20"/>
          <w:szCs w:val="20"/>
        </w:rPr>
      </w:pPr>
      <w:r>
        <w:rPr>
          <w:rFonts w:asciiTheme="minorHAnsi" w:hAnsiTheme="minorHAnsi" w:cstheme="minorHAnsi"/>
          <w:b/>
          <w:sz w:val="20"/>
          <w:szCs w:val="20"/>
        </w:rPr>
        <w:t>LOTE 1.- ITEM 5</w:t>
      </w:r>
    </w:p>
    <w:p w:rsidR="0052480E" w:rsidRDefault="0052480E" w:rsidP="0052480E">
      <w:pPr>
        <w:contextualSpacing/>
        <w:jc w:val="both"/>
        <w:rPr>
          <w:rFonts w:asciiTheme="minorHAnsi" w:hAnsiTheme="minorHAnsi" w:cstheme="minorHAnsi"/>
          <w:b/>
          <w:sz w:val="20"/>
          <w:szCs w:val="20"/>
        </w:rPr>
      </w:pPr>
      <w:r>
        <w:rPr>
          <w:rFonts w:asciiTheme="minorHAnsi" w:hAnsiTheme="minorHAnsi" w:cstheme="minorHAnsi"/>
          <w:b/>
          <w:sz w:val="20"/>
          <w:szCs w:val="20"/>
        </w:rPr>
        <w:t>LOTE 2.- ITEM 5</w:t>
      </w:r>
    </w:p>
    <w:p w:rsidR="0052480E" w:rsidRDefault="0052480E" w:rsidP="0052480E">
      <w:pPr>
        <w:contextualSpacing/>
        <w:jc w:val="both"/>
        <w:rPr>
          <w:rFonts w:asciiTheme="minorHAnsi" w:hAnsiTheme="minorHAnsi" w:cstheme="minorHAnsi"/>
          <w:b/>
          <w:sz w:val="20"/>
          <w:szCs w:val="20"/>
        </w:rPr>
      </w:pPr>
      <w:r>
        <w:rPr>
          <w:rFonts w:asciiTheme="minorHAnsi" w:hAnsiTheme="minorHAnsi" w:cstheme="minorHAnsi"/>
          <w:b/>
          <w:sz w:val="20"/>
          <w:szCs w:val="20"/>
        </w:rPr>
        <w:t>LOTE 4.- ITEM 5</w:t>
      </w:r>
    </w:p>
    <w:p w:rsidR="0052480E" w:rsidRPr="001C4082" w:rsidRDefault="0052480E" w:rsidP="00290260">
      <w:pPr>
        <w:ind w:left="708" w:hanging="708"/>
        <w:contextualSpacing/>
        <w:jc w:val="both"/>
        <w:rPr>
          <w:rFonts w:asciiTheme="minorHAnsi" w:hAnsiTheme="minorHAnsi" w:cstheme="minorHAnsi"/>
          <w:b/>
          <w:sz w:val="20"/>
          <w:szCs w:val="20"/>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t>DEFINICIÓN</w:t>
      </w:r>
    </w:p>
    <w:p w:rsidR="00285BA7" w:rsidRPr="001C4082" w:rsidRDefault="00285BA7" w:rsidP="00285BA7">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r w:rsidR="00AF760A">
        <w:rPr>
          <w:rFonts w:asciiTheme="minorHAnsi" w:hAnsiTheme="minorHAnsi" w:cstheme="minorHAnsi"/>
          <w:b w:val="0"/>
          <w:kern w:val="28"/>
          <w:sz w:val="20"/>
          <w:szCs w:val="20"/>
        </w:rPr>
        <w:t xml:space="preserve"> y acometida</w:t>
      </w:r>
      <w:r w:rsidRPr="001C4082">
        <w:rPr>
          <w:rFonts w:asciiTheme="minorHAnsi" w:hAnsiTheme="minorHAnsi" w:cstheme="minorHAnsi"/>
          <w:b w:val="0"/>
          <w:kern w:val="28"/>
          <w:sz w:val="20"/>
          <w:szCs w:val="20"/>
        </w:rPr>
        <w:t>.</w:t>
      </w:r>
    </w:p>
    <w:p w:rsidR="00285BA7" w:rsidRDefault="00285BA7" w:rsidP="00290260">
      <w:pPr>
        <w:pStyle w:val="Estilo1"/>
        <w:contextualSpacing/>
        <w:rPr>
          <w:rFonts w:asciiTheme="minorHAnsi" w:hAnsiTheme="minorHAnsi" w:cstheme="minorHAnsi"/>
          <w:b w:val="0"/>
          <w:kern w:val="28"/>
          <w:sz w:val="20"/>
          <w:szCs w:val="20"/>
        </w:rPr>
      </w:pPr>
    </w:p>
    <w:p w:rsidR="00285BA7" w:rsidRPr="001C4082" w:rsidRDefault="00285BA7" w:rsidP="00290260">
      <w:pPr>
        <w:pStyle w:val="Estilo1"/>
        <w:contextualSpacing/>
        <w:rPr>
          <w:rFonts w:asciiTheme="minorHAnsi" w:hAnsiTheme="minorHAnsi" w:cstheme="minorHAnsi"/>
          <w:b w:val="0"/>
          <w:kern w:val="28"/>
          <w:sz w:val="20"/>
          <w:szCs w:val="20"/>
        </w:rPr>
      </w:pPr>
      <w:r w:rsidRPr="00285BA7">
        <w:rPr>
          <w:rFonts w:asciiTheme="minorHAnsi" w:hAnsiTheme="minorHAnsi" w:cstheme="minorHAnsi"/>
          <w:b w:val="0"/>
          <w:kern w:val="28"/>
          <w:sz w:val="20"/>
          <w:szCs w:val="20"/>
        </w:rPr>
        <w:t>Incluye la el retiro y/o remoción de los bordillos de acera en los casos que corresponda.</w:t>
      </w:r>
    </w:p>
    <w:p w:rsidR="0031499A" w:rsidRPr="001C4082" w:rsidRDefault="0031499A" w:rsidP="00290260">
      <w:pPr>
        <w:pStyle w:val="Estilo1"/>
        <w:contextualSpacing/>
        <w:rPr>
          <w:rFonts w:asciiTheme="minorHAnsi" w:hAnsiTheme="minorHAnsi" w:cstheme="minorHAnsi"/>
          <w:b w:val="0"/>
          <w:sz w:val="20"/>
          <w:szCs w:val="20"/>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lastRenderedPageBreak/>
        <w:t>MATERIALES, HERRAMIENTAS Y EQUIPO</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BD31C4" w:rsidRPr="001C4082">
        <w:rPr>
          <w:rFonts w:asciiTheme="minorHAnsi" w:hAnsiTheme="minorHAnsi" w:cstheme="minorHAnsi"/>
          <w:kern w:val="28"/>
          <w:sz w:val="20"/>
          <w:szCs w:val="20"/>
          <w:lang w:val="es-ES_tradnl"/>
        </w:rPr>
        <w:t>deberá mantener</w:t>
      </w:r>
      <w:r w:rsidRPr="001C4082">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31499A" w:rsidRDefault="0031499A" w:rsidP="00290260">
      <w:pPr>
        <w:contextualSpacing/>
        <w:jc w:val="both"/>
        <w:rPr>
          <w:rFonts w:asciiTheme="minorHAnsi" w:hAnsiTheme="minorHAnsi" w:cstheme="minorHAnsi"/>
          <w:sz w:val="20"/>
          <w:szCs w:val="20"/>
          <w:lang w:val="es-ES_tradnl"/>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t>PROCEDIMIENTO PARA LA EJECUCIÓN</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Previo al corte, </w:t>
      </w:r>
      <w:r w:rsidR="00BD31C4" w:rsidRPr="001C4082">
        <w:rPr>
          <w:rFonts w:asciiTheme="minorHAnsi" w:hAnsiTheme="minorHAnsi" w:cstheme="minorHAnsi"/>
          <w:kern w:val="28"/>
          <w:sz w:val="20"/>
          <w:szCs w:val="20"/>
          <w:lang w:val="es-ES_tradnl"/>
        </w:rPr>
        <w:t>rotura y</w:t>
      </w:r>
      <w:r w:rsidRPr="001C4082">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1C4082" w:rsidRDefault="0031499A" w:rsidP="00AA4995">
      <w:pPr>
        <w:numPr>
          <w:ilvl w:val="0"/>
          <w:numId w:val="9"/>
        </w:numPr>
        <w:spacing w:after="120"/>
        <w:ind w:left="357" w:hanging="357"/>
        <w:jc w:val="both"/>
        <w:rPr>
          <w:rFonts w:asciiTheme="minorHAnsi" w:hAnsiTheme="minorHAnsi" w:cstheme="minorHAnsi"/>
          <w:b/>
          <w:kern w:val="28"/>
          <w:sz w:val="20"/>
          <w:szCs w:val="20"/>
          <w:lang w:val="es-ES_tradnl"/>
        </w:rPr>
      </w:pPr>
      <w:r w:rsidRPr="001C408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1C4082" w:rsidRDefault="0031499A" w:rsidP="00AA4995">
      <w:pPr>
        <w:pStyle w:val="Prrafodelista"/>
        <w:numPr>
          <w:ilvl w:val="0"/>
          <w:numId w:val="9"/>
        </w:numPr>
        <w:spacing w:after="120"/>
        <w:ind w:left="357" w:hanging="357"/>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Todo corte se realizara </w:t>
      </w:r>
      <w:r w:rsidRPr="001C4082">
        <w:rPr>
          <w:rFonts w:asciiTheme="minorHAnsi" w:hAnsiTheme="minorHAnsi" w:cstheme="minorHAnsi"/>
          <w:kern w:val="28"/>
          <w:sz w:val="20"/>
          <w:szCs w:val="20"/>
          <w:lang w:val="es-ES_tradnl"/>
        </w:rPr>
        <w:t>de manera rectilínea, simétrica y con el cuidado correspondiente</w:t>
      </w:r>
      <w:r w:rsidRPr="001C408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1C4082">
        <w:rPr>
          <w:rFonts w:asciiTheme="minorHAnsi" w:hAnsiTheme="minorHAnsi" w:cstheme="minorHAnsi"/>
          <w:kern w:val="28"/>
          <w:sz w:val="20"/>
          <w:szCs w:val="20"/>
          <w:lang w:val="es-ES_tradnl"/>
        </w:rPr>
        <w:t>sobre la franja de tendido o fuera de ella</w:t>
      </w:r>
      <w:r w:rsidRPr="001C408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1C408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1C4082" w:rsidRDefault="0031499A" w:rsidP="00AA4995">
      <w:pPr>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lastRenderedPageBreak/>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480E" w:rsidRDefault="0052480E"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52A8E" w:rsidRPr="001C4082" w:rsidRDefault="00052A8E" w:rsidP="00290260">
      <w:pPr>
        <w:contextualSpacing/>
        <w:jc w:val="both"/>
        <w:rPr>
          <w:rFonts w:asciiTheme="minorHAnsi" w:hAnsiTheme="minorHAnsi" w:cstheme="minorHAnsi"/>
          <w:kern w:val="28"/>
          <w:sz w:val="20"/>
          <w:szCs w:val="20"/>
          <w:lang w:val="es-ES_tradnl"/>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t>MEDICIÓN Y FORMA DE PAGO</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52480E" w:rsidP="00290260">
      <w:p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La forma de pago se efectuará</w:t>
      </w:r>
      <w:r w:rsidR="0031499A" w:rsidRPr="001C4082">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Default="0031499A" w:rsidP="00290260">
      <w:pPr>
        <w:contextualSpacing/>
        <w:jc w:val="both"/>
        <w:rPr>
          <w:rFonts w:asciiTheme="minorHAnsi" w:hAnsiTheme="minorHAnsi" w:cstheme="minorHAnsi"/>
          <w:kern w:val="28"/>
          <w:sz w:val="20"/>
          <w:szCs w:val="20"/>
          <w:lang w:val="es-ES_tradnl"/>
        </w:rPr>
      </w:pPr>
    </w:p>
    <w:p w:rsidR="0052480E" w:rsidRDefault="0052480E" w:rsidP="00290260">
      <w:pPr>
        <w:contextualSpacing/>
        <w:jc w:val="both"/>
        <w:rPr>
          <w:rFonts w:asciiTheme="minorHAnsi" w:hAnsiTheme="minorHAnsi" w:cstheme="minorHAnsi"/>
          <w:kern w:val="28"/>
          <w:sz w:val="20"/>
          <w:szCs w:val="20"/>
          <w:lang w:val="es-ES_tradnl"/>
        </w:rPr>
      </w:pPr>
    </w:p>
    <w:p w:rsidR="0052480E" w:rsidRDefault="0052480E" w:rsidP="00290260">
      <w:pPr>
        <w:contextualSpacing/>
        <w:jc w:val="both"/>
        <w:rPr>
          <w:rFonts w:asciiTheme="minorHAnsi" w:hAnsiTheme="minorHAnsi" w:cstheme="minorHAnsi"/>
          <w:kern w:val="28"/>
          <w:sz w:val="20"/>
          <w:szCs w:val="20"/>
          <w:lang w:val="es-ES_tradnl"/>
        </w:rPr>
      </w:pPr>
    </w:p>
    <w:p w:rsidR="0052480E" w:rsidRDefault="0052480E" w:rsidP="00290260">
      <w:pPr>
        <w:contextualSpacing/>
        <w:jc w:val="both"/>
        <w:rPr>
          <w:rFonts w:asciiTheme="minorHAnsi" w:hAnsiTheme="minorHAnsi" w:cstheme="minorHAnsi"/>
          <w:kern w:val="28"/>
          <w:sz w:val="20"/>
          <w:szCs w:val="20"/>
          <w:lang w:val="es-ES_tradnl"/>
        </w:rPr>
      </w:pPr>
    </w:p>
    <w:p w:rsidR="0052480E" w:rsidRDefault="0052480E" w:rsidP="00290260">
      <w:pPr>
        <w:contextualSpacing/>
        <w:jc w:val="both"/>
        <w:rPr>
          <w:rFonts w:asciiTheme="minorHAnsi" w:hAnsiTheme="minorHAnsi" w:cstheme="minorHAnsi"/>
          <w:kern w:val="28"/>
          <w:sz w:val="20"/>
          <w:szCs w:val="20"/>
          <w:lang w:val="es-ES_tradnl"/>
        </w:rPr>
      </w:pPr>
    </w:p>
    <w:p w:rsidR="0031499A" w:rsidRPr="001C4082" w:rsidRDefault="0031499A" w:rsidP="00775BDE">
      <w:pPr>
        <w:pStyle w:val="Ttulo3"/>
        <w:keepLines w:val="0"/>
        <w:numPr>
          <w:ilvl w:val="0"/>
          <w:numId w:val="22"/>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lastRenderedPageBreak/>
        <w:t>CORTE, ROTURA Y REMOCIÓN DE CERÁMICA, BALDOSAS Y/O CORTEZAS ESPECIALES</w:t>
      </w:r>
    </w:p>
    <w:p w:rsidR="0031499A" w:rsidRPr="001C4082" w:rsidRDefault="0031499A" w:rsidP="00290260">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 xml:space="preserve">UNIDAD: </w:t>
      </w:r>
      <w:r w:rsidR="00AC7D69" w:rsidRPr="00920A4F">
        <w:rPr>
          <w:rFonts w:asciiTheme="minorHAnsi" w:hAnsiTheme="minorHAnsi" w:cstheme="minorHAnsi"/>
          <w:b/>
          <w:sz w:val="20"/>
          <w:szCs w:val="20"/>
        </w:rPr>
        <w:t xml:space="preserve">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31499A" w:rsidRDefault="0031499A" w:rsidP="00290260">
      <w:pPr>
        <w:contextualSpacing/>
        <w:jc w:val="both"/>
        <w:rPr>
          <w:rFonts w:asciiTheme="minorHAnsi" w:hAnsiTheme="minorHAnsi" w:cstheme="minorHAnsi"/>
          <w:b/>
          <w:sz w:val="20"/>
          <w:szCs w:val="20"/>
          <w:vertAlign w:val="superscript"/>
        </w:rPr>
      </w:pPr>
    </w:p>
    <w:p w:rsidR="0052480E" w:rsidRDefault="0052480E" w:rsidP="0052480E">
      <w:pPr>
        <w:contextualSpacing/>
        <w:jc w:val="both"/>
        <w:rPr>
          <w:rFonts w:asciiTheme="minorHAnsi" w:hAnsiTheme="minorHAnsi" w:cstheme="minorHAnsi"/>
          <w:b/>
          <w:sz w:val="20"/>
          <w:szCs w:val="20"/>
        </w:rPr>
      </w:pPr>
      <w:r>
        <w:rPr>
          <w:rFonts w:asciiTheme="minorHAnsi" w:hAnsiTheme="minorHAnsi" w:cstheme="minorHAnsi"/>
          <w:b/>
          <w:sz w:val="20"/>
          <w:szCs w:val="20"/>
        </w:rPr>
        <w:t>LOTE 2.- ITEM 6</w:t>
      </w:r>
    </w:p>
    <w:p w:rsidR="0052480E" w:rsidRDefault="0052480E" w:rsidP="0052480E">
      <w:pPr>
        <w:contextualSpacing/>
        <w:jc w:val="both"/>
        <w:rPr>
          <w:rFonts w:asciiTheme="minorHAnsi" w:hAnsiTheme="minorHAnsi" w:cstheme="minorHAnsi"/>
          <w:b/>
          <w:sz w:val="20"/>
          <w:szCs w:val="20"/>
        </w:rPr>
      </w:pPr>
      <w:r>
        <w:rPr>
          <w:rFonts w:asciiTheme="minorHAnsi" w:hAnsiTheme="minorHAnsi" w:cstheme="minorHAnsi"/>
          <w:b/>
          <w:sz w:val="20"/>
          <w:szCs w:val="20"/>
        </w:rPr>
        <w:t>LOTE 4.- ITEM 6</w:t>
      </w:r>
    </w:p>
    <w:p w:rsidR="0052480E" w:rsidRPr="001C4082" w:rsidRDefault="0052480E" w:rsidP="00290260">
      <w:pPr>
        <w:contextualSpacing/>
        <w:jc w:val="both"/>
        <w:rPr>
          <w:rFonts w:asciiTheme="minorHAnsi" w:hAnsiTheme="minorHAnsi" w:cstheme="minorHAnsi"/>
          <w:b/>
          <w:sz w:val="20"/>
          <w:szCs w:val="20"/>
          <w:vertAlign w:val="superscript"/>
        </w:rPr>
      </w:pPr>
    </w:p>
    <w:p w:rsidR="0031499A" w:rsidRDefault="00285BA7" w:rsidP="00775BDE">
      <w:pPr>
        <w:pStyle w:val="Estilo1"/>
        <w:numPr>
          <w:ilvl w:val="1"/>
          <w:numId w:val="22"/>
        </w:numPr>
        <w:contextualSpacing/>
        <w:rPr>
          <w:rFonts w:asciiTheme="minorHAnsi" w:hAnsiTheme="minorHAnsi" w:cstheme="minorHAnsi"/>
          <w:sz w:val="20"/>
          <w:szCs w:val="20"/>
        </w:rPr>
      </w:pPr>
      <w:r>
        <w:rPr>
          <w:rFonts w:asciiTheme="minorHAnsi" w:hAnsiTheme="minorHAnsi" w:cstheme="minorHAnsi"/>
          <w:sz w:val="20"/>
          <w:szCs w:val="20"/>
        </w:rPr>
        <w:t>DEFINICIÓN</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285BA7" w:rsidP="00290260">
      <w:pPr>
        <w:contextualSpacing/>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 xml:space="preserve">Este ítem comprende los trabajos necesarios para el corte  rotura y remoción de </w:t>
      </w:r>
      <w:r w:rsidR="00AC7D69">
        <w:rPr>
          <w:rFonts w:asciiTheme="minorHAnsi" w:eastAsia="Arial Unicode MS" w:hAnsiTheme="minorHAnsi" w:cstheme="minorHAnsi"/>
          <w:sz w:val="20"/>
          <w:szCs w:val="20"/>
          <w:lang w:val="es-ES_tradnl"/>
        </w:rPr>
        <w:t xml:space="preserve">aceras revestidas con </w:t>
      </w:r>
      <w:r w:rsidRPr="006D2679">
        <w:rPr>
          <w:rFonts w:asciiTheme="minorHAnsi" w:eastAsia="Arial Unicode MS" w:hAnsiTheme="minorHAnsi" w:cstheme="minorHAnsi"/>
          <w:sz w:val="20"/>
          <w:szCs w:val="20"/>
          <w:lang w:val="es-ES_tradnl"/>
        </w:rPr>
        <w:t xml:space="preserve">cerámica, baldosas y/o cortezas especiales, </w:t>
      </w:r>
      <w:r w:rsidR="00AC7D69">
        <w:rPr>
          <w:rFonts w:asciiTheme="minorHAnsi" w:eastAsia="Arial Unicode MS" w:hAnsiTheme="minorHAnsi" w:cstheme="minorHAnsi"/>
          <w:sz w:val="20"/>
          <w:szCs w:val="20"/>
          <w:lang w:val="es-ES_tradnl"/>
        </w:rPr>
        <w:t xml:space="preserve">como ser revestimientos de piedra o ladrillo, y todo el material </w:t>
      </w:r>
      <w:r w:rsidRPr="006D2679">
        <w:rPr>
          <w:rFonts w:asciiTheme="minorHAnsi" w:eastAsia="Arial Unicode MS" w:hAnsiTheme="minorHAnsi" w:cstheme="minorHAnsi"/>
          <w:sz w:val="20"/>
          <w:szCs w:val="20"/>
          <w:lang w:val="es-ES_tradnl"/>
        </w:rPr>
        <w:t>por el cual está constituida (</w:t>
      </w:r>
      <w:r w:rsidRPr="006D2679">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de acuerdo con los planos de construcción y/o instrucciones del SUPERVISOR DE OBRA</w:t>
      </w:r>
      <w:r w:rsidR="0031499A" w:rsidRPr="001C4082">
        <w:rPr>
          <w:rFonts w:asciiTheme="minorHAnsi" w:eastAsia="Arial Unicode MS" w:hAnsiTheme="minorHAnsi" w:cstheme="minorHAnsi"/>
          <w:sz w:val="20"/>
          <w:szCs w:val="20"/>
          <w:lang w:val="es-ES_tradnl"/>
        </w:rPr>
        <w:t xml:space="preserve">, </w:t>
      </w:r>
      <w:r w:rsidR="0031499A" w:rsidRPr="001C4082">
        <w:rPr>
          <w:rFonts w:asciiTheme="minorHAnsi" w:hAnsiTheme="minorHAnsi" w:cstheme="minorHAnsi"/>
          <w:sz w:val="20"/>
          <w:szCs w:val="20"/>
        </w:rPr>
        <w:t>de esta manera descubrir el terreno definido en el replanteo para la ejecución de la franja correspondiente de trabajo.</w:t>
      </w:r>
    </w:p>
    <w:p w:rsidR="00D507DD" w:rsidRDefault="00D507DD" w:rsidP="00290260">
      <w:pPr>
        <w:contextualSpacing/>
        <w:jc w:val="both"/>
        <w:rPr>
          <w:rFonts w:asciiTheme="minorHAnsi" w:eastAsia="Arial Unicode MS" w:hAnsiTheme="minorHAnsi" w:cstheme="minorHAnsi"/>
          <w:strike/>
          <w:sz w:val="20"/>
          <w:szCs w:val="20"/>
          <w:lang w:val="es-ES_tradnl"/>
        </w:rPr>
      </w:pPr>
    </w:p>
    <w:p w:rsidR="0031499A" w:rsidRDefault="0031499A" w:rsidP="00775BDE">
      <w:pPr>
        <w:pStyle w:val="Estilo1"/>
        <w:numPr>
          <w:ilvl w:val="1"/>
          <w:numId w:val="22"/>
        </w:numPr>
        <w:contextualSpacing/>
        <w:rPr>
          <w:rFonts w:asciiTheme="minorHAnsi" w:hAnsiTheme="minorHAnsi" w:cstheme="minorHAnsi"/>
          <w:sz w:val="20"/>
          <w:szCs w:val="20"/>
        </w:rPr>
      </w:pPr>
      <w:r w:rsidRPr="001C4082">
        <w:rPr>
          <w:rFonts w:asciiTheme="minorHAnsi" w:hAnsiTheme="minorHAnsi" w:cstheme="minorHAnsi"/>
          <w:sz w:val="20"/>
          <w:szCs w:val="20"/>
        </w:rPr>
        <w:t>MA</w:t>
      </w:r>
      <w:r w:rsidR="00285BA7">
        <w:rPr>
          <w:rFonts w:asciiTheme="minorHAnsi" w:hAnsiTheme="minorHAnsi" w:cstheme="minorHAnsi"/>
          <w:sz w:val="20"/>
          <w:szCs w:val="20"/>
        </w:rPr>
        <w:t>TERIALES, HERRAMIENTAS Y EQUIPO</w:t>
      </w:r>
    </w:p>
    <w:p w:rsidR="00285BA7" w:rsidRPr="001C4082" w:rsidRDefault="00285BA7" w:rsidP="00285BA7">
      <w:pPr>
        <w:pStyle w:val="Estilo1"/>
        <w:contextualSpacing/>
        <w:rPr>
          <w:rFonts w:asciiTheme="minorHAnsi" w:hAnsiTheme="minorHAnsi" w:cstheme="minorHAnsi"/>
          <w:sz w:val="20"/>
          <w:szCs w:val="20"/>
        </w:rPr>
      </w:pPr>
    </w:p>
    <w:p w:rsidR="0031499A"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CONTRATISTA proporcionar</w:t>
      </w:r>
      <w:r w:rsidR="00AC7D69">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D507DD" w:rsidRDefault="00D507DD"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eastAsia="Arial Unicode MS" w:hAnsiTheme="minorHAnsi" w:cstheme="minorHAnsi"/>
          <w:sz w:val="20"/>
          <w:szCs w:val="20"/>
          <w:lang w:val="es-ES_tradnl"/>
        </w:rPr>
        <w:t>Se</w:t>
      </w:r>
      <w:r w:rsidRPr="001C4082">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1499A" w:rsidRPr="001C4082" w:rsidRDefault="0031499A" w:rsidP="00290260">
      <w:pPr>
        <w:contextualSpacing/>
        <w:jc w:val="both"/>
        <w:rPr>
          <w:rFonts w:asciiTheme="minorHAnsi" w:eastAsia="Arial Unicode MS" w:hAnsiTheme="minorHAnsi" w:cstheme="minorHAnsi"/>
          <w:b/>
          <w:sz w:val="20"/>
          <w:szCs w:val="20"/>
          <w:lang w:val="es-ES_tradnl"/>
        </w:rPr>
      </w:pPr>
    </w:p>
    <w:p w:rsidR="0031499A" w:rsidRDefault="00285BA7" w:rsidP="00775BDE">
      <w:pPr>
        <w:pStyle w:val="Estilo1"/>
        <w:numPr>
          <w:ilvl w:val="1"/>
          <w:numId w:val="22"/>
        </w:numPr>
        <w:contextualSpacing/>
        <w:rPr>
          <w:rFonts w:asciiTheme="minorHAnsi" w:hAnsiTheme="minorHAnsi" w:cstheme="minorHAnsi"/>
          <w:sz w:val="20"/>
          <w:szCs w:val="20"/>
        </w:rPr>
      </w:pPr>
      <w:r>
        <w:rPr>
          <w:rFonts w:asciiTheme="minorHAnsi" w:hAnsiTheme="minorHAnsi" w:cstheme="minorHAnsi"/>
          <w:sz w:val="20"/>
          <w:szCs w:val="20"/>
        </w:rPr>
        <w:t>PROCEDIMIENTO PARA LA EJECUCIÓN</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Previo a realizar </w:t>
      </w:r>
      <w:r w:rsidR="00BD31C4" w:rsidRPr="001C4082">
        <w:rPr>
          <w:rFonts w:asciiTheme="minorHAnsi" w:eastAsia="Arial Unicode MS" w:hAnsiTheme="minorHAnsi" w:cstheme="minorHAnsi"/>
          <w:sz w:val="20"/>
          <w:szCs w:val="20"/>
          <w:lang w:val="es-ES_tradnl"/>
        </w:rPr>
        <w:t>el corte</w:t>
      </w:r>
      <w:r w:rsidRPr="001C4082">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El corte y rotura será realizada de acuerdo a las dimensiones establecidas en especificaciones y en coordinación con el SUPERVISOR DE OBRA de la obra, sin </w:t>
      </w:r>
      <w:r w:rsidR="00BD31C4" w:rsidRPr="001C4082">
        <w:rPr>
          <w:rFonts w:asciiTheme="minorHAnsi" w:eastAsia="Arial Unicode MS" w:hAnsiTheme="minorHAnsi" w:cstheme="minorHAnsi"/>
          <w:sz w:val="20"/>
          <w:szCs w:val="20"/>
          <w:lang w:val="es-ES_tradnl"/>
        </w:rPr>
        <w:t>reconocimiento de</w:t>
      </w:r>
      <w:r w:rsidRPr="001C4082">
        <w:rPr>
          <w:rFonts w:asciiTheme="minorHAnsi" w:eastAsia="Arial Unicode MS" w:hAnsiTheme="minorHAnsi" w:cstheme="minorHAnsi"/>
          <w:sz w:val="20"/>
          <w:szCs w:val="20"/>
          <w:lang w:val="es-ES_tradnl"/>
        </w:rPr>
        <w:t xml:space="preserve"> pago por trabajos no autorizados.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Está completamente prohibido el uso de combo para la remoción de cerámica y baldosa.</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BD31C4" w:rsidRPr="001C4082">
        <w:rPr>
          <w:rFonts w:asciiTheme="minorHAnsi" w:eastAsia="Arial Unicode MS" w:hAnsiTheme="minorHAnsi" w:cstheme="minorHAnsi"/>
          <w:sz w:val="20"/>
          <w:szCs w:val="20"/>
          <w:lang w:val="es-ES_tradnl"/>
        </w:rPr>
        <w:t>mojar toda</w:t>
      </w:r>
      <w:r w:rsidRPr="001C4082">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31499A"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AC7D69">
        <w:rPr>
          <w:rFonts w:asciiTheme="minorHAnsi" w:hAnsiTheme="minorHAnsi" w:cstheme="minorHAnsi"/>
          <w:bCs/>
          <w:sz w:val="20"/>
          <w:szCs w:val="20"/>
        </w:rPr>
        <w:t>corte</w:t>
      </w:r>
      <w:r w:rsidRPr="001C4082">
        <w:rPr>
          <w:rFonts w:asciiTheme="minorHAnsi" w:hAnsiTheme="minorHAnsi" w:cstheme="minorHAnsi"/>
          <w:b/>
          <w:bCs/>
          <w:sz w:val="20"/>
          <w:szCs w:val="20"/>
        </w:rPr>
        <w:t xml:space="preserve"> </w:t>
      </w:r>
      <w:r w:rsidRPr="001C4082">
        <w:rPr>
          <w:rFonts w:asciiTheme="minorHAnsi" w:hAnsiTheme="minorHAnsi" w:cstheme="minorHAnsi"/>
          <w:sz w:val="20"/>
          <w:szCs w:val="20"/>
        </w:rPr>
        <w:t>a criterio; al existir daño adicional en el sector se realizara la Remoción de la capa correspondiente, a costo del CONTRATISTA.</w:t>
      </w:r>
    </w:p>
    <w:p w:rsidR="00AC7D69" w:rsidRPr="001C4082" w:rsidRDefault="00AC7D69"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BD31C4" w:rsidRPr="001C4082">
        <w:rPr>
          <w:rFonts w:asciiTheme="minorHAnsi" w:eastAsia="Arial Unicode MS" w:hAnsiTheme="minorHAnsi" w:cstheme="minorHAnsi"/>
          <w:sz w:val="20"/>
          <w:szCs w:val="20"/>
          <w:lang w:val="es-ES_tradnl"/>
        </w:rPr>
        <w:t>trabajo y</w:t>
      </w:r>
      <w:r w:rsidRPr="001C4082">
        <w:rPr>
          <w:rFonts w:asciiTheme="minorHAnsi" w:eastAsia="Arial Unicode MS" w:hAnsiTheme="minorHAnsi" w:cstheme="minorHAnsi"/>
          <w:sz w:val="20"/>
          <w:szCs w:val="20"/>
          <w:lang w:val="es-ES_tradnl"/>
        </w:rPr>
        <w:t xml:space="preserve"> dispuestos en los botaderos autorizados por el ente municipal.</w:t>
      </w:r>
    </w:p>
    <w:p w:rsidR="008D11D0" w:rsidRPr="001C4082" w:rsidRDefault="008D11D0" w:rsidP="00290260">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1499A" w:rsidRDefault="0031499A" w:rsidP="00290260">
      <w:pPr>
        <w:contextualSpacing/>
        <w:jc w:val="both"/>
        <w:rPr>
          <w:rFonts w:asciiTheme="minorHAnsi" w:hAnsiTheme="minorHAnsi" w:cstheme="minorHAnsi"/>
          <w:kern w:val="28"/>
          <w:sz w:val="20"/>
          <w:szCs w:val="20"/>
        </w:rPr>
      </w:pPr>
    </w:p>
    <w:p w:rsidR="0031499A" w:rsidRDefault="0031499A" w:rsidP="00775BDE">
      <w:pPr>
        <w:pStyle w:val="Estilo1"/>
        <w:numPr>
          <w:ilvl w:val="1"/>
          <w:numId w:val="22"/>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85BA7" w:rsidRPr="001C4082" w:rsidRDefault="00285BA7" w:rsidP="00290260">
      <w:pPr>
        <w:contextualSpacing/>
        <w:jc w:val="both"/>
        <w:rPr>
          <w:rFonts w:asciiTheme="minorHAnsi" w:hAnsiTheme="minorHAnsi" w:cstheme="minorHAnsi"/>
          <w:sz w:val="20"/>
          <w:szCs w:val="20"/>
        </w:rPr>
      </w:pPr>
    </w:p>
    <w:p w:rsidR="0031499A" w:rsidRDefault="00285BA7" w:rsidP="00775BDE">
      <w:pPr>
        <w:pStyle w:val="Estilo1"/>
        <w:numPr>
          <w:ilvl w:val="1"/>
          <w:numId w:val="22"/>
        </w:numPr>
        <w:contextualSpacing/>
        <w:rPr>
          <w:rFonts w:asciiTheme="minorHAnsi" w:hAnsiTheme="minorHAnsi" w:cstheme="minorHAnsi"/>
          <w:sz w:val="20"/>
          <w:szCs w:val="20"/>
        </w:rPr>
      </w:pPr>
      <w:r>
        <w:rPr>
          <w:rFonts w:asciiTheme="minorHAnsi" w:hAnsiTheme="minorHAnsi" w:cstheme="minorHAnsi"/>
          <w:sz w:val="20"/>
          <w:szCs w:val="20"/>
        </w:rPr>
        <w:lastRenderedPageBreak/>
        <w:t>MEDICIÓN Y FORMA DE PAGO</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El ítem de corte, rotura </w:t>
      </w:r>
      <w:r w:rsidR="00BD31C4" w:rsidRPr="001C4082">
        <w:rPr>
          <w:rFonts w:asciiTheme="minorHAnsi" w:eastAsia="Arial Unicode MS" w:hAnsiTheme="minorHAnsi" w:cstheme="minorHAnsi"/>
          <w:sz w:val="20"/>
          <w:szCs w:val="20"/>
          <w:lang w:val="es-ES_tradnl"/>
        </w:rPr>
        <w:t>y remoción</w:t>
      </w:r>
      <w:r w:rsidRPr="001C4082">
        <w:rPr>
          <w:rFonts w:asciiTheme="minorHAnsi" w:eastAsia="Arial Unicode MS" w:hAnsiTheme="minorHAnsi" w:cstheme="minorHAnsi"/>
          <w:sz w:val="20"/>
          <w:szCs w:val="20"/>
          <w:lang w:val="es-ES_tradnl"/>
        </w:rPr>
        <w:t xml:space="preserve">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285BA7" w:rsidRDefault="00285BA7" w:rsidP="00290260">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color w:val="auto"/>
        </w:rPr>
      </w:pPr>
    </w:p>
    <w:p w:rsidR="00AC7D69" w:rsidRDefault="00AC7D69" w:rsidP="00AC7D69">
      <w:pPr>
        <w:rPr>
          <w:lang w:val="es-BO" w:eastAsia="en-US"/>
        </w:rPr>
      </w:pPr>
    </w:p>
    <w:p w:rsidR="0031499A" w:rsidRPr="001C4082" w:rsidRDefault="0031499A" w:rsidP="00775BDE">
      <w:pPr>
        <w:pStyle w:val="Ttulo3"/>
        <w:keepLines w:val="0"/>
        <w:numPr>
          <w:ilvl w:val="0"/>
          <w:numId w:val="22"/>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t>EXCAVA</w:t>
      </w:r>
      <w:r w:rsidR="00885C12">
        <w:rPr>
          <w:rFonts w:asciiTheme="minorHAnsi" w:eastAsia="Times New Roman" w:hAnsiTheme="minorHAnsi" w:cstheme="minorHAnsi"/>
          <w:color w:val="auto"/>
        </w:rPr>
        <w:t>CIÓN DE ZANJA TERRENO BLANDO</w:t>
      </w:r>
    </w:p>
    <w:p w:rsidR="0031499A" w:rsidRDefault="001A5F91"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Pr="00920A4F">
        <w:rPr>
          <w:rFonts w:asciiTheme="minorHAnsi" w:hAnsiTheme="minorHAnsi" w:cstheme="minorHAnsi"/>
          <w:b/>
          <w:sz w:val="20"/>
          <w:szCs w:val="20"/>
        </w:rPr>
        <w:t>Metro C</w:t>
      </w:r>
      <w:r>
        <w:rPr>
          <w:rFonts w:asciiTheme="minorHAnsi" w:hAnsiTheme="minorHAnsi" w:cstheme="minorHAnsi"/>
          <w:b/>
          <w:sz w:val="20"/>
          <w:szCs w:val="20"/>
        </w:rPr>
        <w:t>úbico</w:t>
      </w:r>
      <w:r w:rsidRPr="00920A4F">
        <w:rPr>
          <w:rFonts w:asciiTheme="minorHAnsi" w:hAnsiTheme="minorHAnsi" w:cstheme="minorHAnsi"/>
          <w:b/>
          <w:sz w:val="20"/>
          <w:szCs w:val="20"/>
        </w:rPr>
        <w:t xml:space="preserve"> </w:t>
      </w:r>
      <w:r w:rsidR="002971B9" w:rsidRPr="00920A4F">
        <w:rPr>
          <w:rFonts w:asciiTheme="minorHAnsi" w:hAnsiTheme="minorHAnsi" w:cstheme="minorHAnsi"/>
          <w:b/>
          <w:sz w:val="20"/>
          <w:szCs w:val="20"/>
        </w:rPr>
        <w:t>(</w:t>
      </w:r>
      <w:r w:rsidR="002971B9">
        <w:rPr>
          <w:rFonts w:asciiTheme="minorHAnsi" w:hAnsiTheme="minorHAnsi" w:cstheme="minorHAnsi"/>
          <w:b/>
          <w:sz w:val="20"/>
          <w:szCs w:val="20"/>
        </w:rPr>
        <w:t>m</w:t>
      </w:r>
      <w:r w:rsidR="002971B9" w:rsidRPr="00834D9D">
        <w:rPr>
          <w:rFonts w:asciiTheme="minorHAnsi" w:hAnsiTheme="minorHAnsi" w:cstheme="minorHAnsi"/>
          <w:b/>
          <w:sz w:val="20"/>
          <w:szCs w:val="20"/>
          <w:vertAlign w:val="superscript"/>
        </w:rPr>
        <w:t>3</w:t>
      </w:r>
      <w:r w:rsidR="002971B9" w:rsidRPr="00920A4F">
        <w:rPr>
          <w:rFonts w:asciiTheme="minorHAnsi" w:hAnsiTheme="minorHAnsi" w:cstheme="minorHAnsi"/>
          <w:b/>
          <w:sz w:val="20"/>
          <w:szCs w:val="20"/>
        </w:rPr>
        <w:t>)</w:t>
      </w:r>
    </w:p>
    <w:p w:rsidR="001A5F91" w:rsidRDefault="001A5F91" w:rsidP="00290260">
      <w:pPr>
        <w:contextualSpacing/>
        <w:jc w:val="both"/>
        <w:rPr>
          <w:rFonts w:asciiTheme="minorHAnsi" w:hAnsiTheme="minorHAnsi" w:cstheme="minorHAnsi"/>
          <w:b/>
          <w:sz w:val="20"/>
          <w:szCs w:val="20"/>
          <w:vertAlign w:val="superscript"/>
        </w:rPr>
      </w:pPr>
    </w:p>
    <w:p w:rsidR="0052480E" w:rsidRDefault="0052480E" w:rsidP="0052480E">
      <w:pPr>
        <w:contextualSpacing/>
        <w:jc w:val="both"/>
        <w:rPr>
          <w:rFonts w:asciiTheme="minorHAnsi" w:hAnsiTheme="minorHAnsi" w:cstheme="minorHAnsi"/>
          <w:b/>
          <w:sz w:val="20"/>
          <w:szCs w:val="20"/>
        </w:rPr>
      </w:pPr>
      <w:r>
        <w:rPr>
          <w:rFonts w:asciiTheme="minorHAnsi" w:hAnsiTheme="minorHAnsi" w:cstheme="minorHAnsi"/>
          <w:b/>
          <w:sz w:val="20"/>
          <w:szCs w:val="20"/>
        </w:rPr>
        <w:t>LOTE 1.- ITEM 6</w:t>
      </w:r>
    </w:p>
    <w:p w:rsidR="0052480E" w:rsidRDefault="007E3B16" w:rsidP="0052480E">
      <w:pPr>
        <w:contextualSpacing/>
        <w:jc w:val="both"/>
        <w:rPr>
          <w:rFonts w:asciiTheme="minorHAnsi" w:hAnsiTheme="minorHAnsi" w:cstheme="minorHAnsi"/>
          <w:b/>
          <w:sz w:val="20"/>
          <w:szCs w:val="20"/>
        </w:rPr>
      </w:pPr>
      <w:r>
        <w:rPr>
          <w:rFonts w:asciiTheme="minorHAnsi" w:hAnsiTheme="minorHAnsi" w:cstheme="minorHAnsi"/>
          <w:b/>
          <w:sz w:val="20"/>
          <w:szCs w:val="20"/>
        </w:rPr>
        <w:t>LOTE 2.- ITEM 7</w:t>
      </w:r>
    </w:p>
    <w:p w:rsidR="0052480E" w:rsidRDefault="0052480E" w:rsidP="0052480E">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7E3B16">
        <w:rPr>
          <w:rFonts w:asciiTheme="minorHAnsi" w:hAnsiTheme="minorHAnsi" w:cstheme="minorHAnsi"/>
          <w:b/>
          <w:sz w:val="20"/>
          <w:szCs w:val="20"/>
        </w:rPr>
        <w:t>.- ITEM 5</w:t>
      </w:r>
    </w:p>
    <w:p w:rsidR="0052480E" w:rsidRDefault="0052480E" w:rsidP="0052480E">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7E3B16">
        <w:rPr>
          <w:rFonts w:asciiTheme="minorHAnsi" w:hAnsiTheme="minorHAnsi" w:cstheme="minorHAnsi"/>
          <w:b/>
          <w:sz w:val="20"/>
          <w:szCs w:val="20"/>
        </w:rPr>
        <w:t>.- ITEM 7</w:t>
      </w:r>
    </w:p>
    <w:p w:rsidR="0052480E" w:rsidRDefault="0052480E" w:rsidP="0052480E">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7E3B16">
        <w:rPr>
          <w:rFonts w:asciiTheme="minorHAnsi" w:hAnsiTheme="minorHAnsi" w:cstheme="minorHAnsi"/>
          <w:b/>
          <w:sz w:val="20"/>
          <w:szCs w:val="20"/>
        </w:rPr>
        <w:t>.- ITEM 5</w:t>
      </w:r>
    </w:p>
    <w:p w:rsidR="0052480E" w:rsidRPr="001C4082" w:rsidRDefault="0052480E" w:rsidP="00290260">
      <w:pPr>
        <w:contextualSpacing/>
        <w:jc w:val="both"/>
        <w:rPr>
          <w:rFonts w:asciiTheme="minorHAnsi" w:hAnsiTheme="minorHAnsi" w:cstheme="minorHAnsi"/>
          <w:b/>
          <w:sz w:val="20"/>
          <w:szCs w:val="20"/>
          <w:vertAlign w:val="superscript"/>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7E3B16" w:rsidRDefault="006E260B" w:rsidP="007E3B16">
      <w:pPr>
        <w:pStyle w:val="Estilo1"/>
        <w:numPr>
          <w:ilvl w:val="1"/>
          <w:numId w:val="22"/>
        </w:numPr>
        <w:contextualSpacing/>
        <w:rPr>
          <w:rFonts w:asciiTheme="minorHAnsi" w:hAnsiTheme="minorHAnsi" w:cstheme="minorHAnsi"/>
          <w:sz w:val="20"/>
          <w:szCs w:val="20"/>
        </w:rPr>
      </w:pPr>
      <w:r w:rsidRPr="007E3B16">
        <w:rPr>
          <w:rFonts w:asciiTheme="minorHAnsi" w:hAnsiTheme="minorHAnsi" w:cstheme="minorHAnsi"/>
          <w:sz w:val="20"/>
          <w:szCs w:val="20"/>
        </w:rPr>
        <w:t>DEFINICIÓN</w:t>
      </w:r>
    </w:p>
    <w:p w:rsidR="006E260B" w:rsidRPr="001C4082" w:rsidRDefault="006E260B" w:rsidP="006E260B">
      <w:pPr>
        <w:pStyle w:val="Estilo1"/>
        <w:contextualSpacing/>
        <w:rPr>
          <w:rFonts w:asciiTheme="minorHAnsi" w:hAnsiTheme="minorHAnsi" w:cstheme="minorHAnsi"/>
          <w:sz w:val="20"/>
          <w:szCs w:val="20"/>
        </w:rPr>
      </w:pPr>
    </w:p>
    <w:p w:rsidR="00885C12" w:rsidRDefault="0031499A" w:rsidP="00290260">
      <w:pPr>
        <w:contextualSpacing/>
        <w:jc w:val="both"/>
        <w:rPr>
          <w:rFonts w:asciiTheme="minorHAnsi" w:hAnsiTheme="minorHAnsi" w:cstheme="minorHAnsi"/>
          <w:kern w:val="28"/>
          <w:sz w:val="20"/>
          <w:szCs w:val="20"/>
          <w:lang w:val="es-ES_tradnl"/>
        </w:rPr>
      </w:pPr>
      <w:r w:rsidRPr="001C4082">
        <w:rPr>
          <w:rFonts w:asciiTheme="minorHAnsi" w:eastAsia="Arial Unicode MS" w:hAnsiTheme="minorHAnsi" w:cstheme="minorHAnsi"/>
          <w:sz w:val="20"/>
          <w:szCs w:val="20"/>
          <w:lang w:val="es-ES_tradnl"/>
        </w:rPr>
        <w:t xml:space="preserve">Este ítem comprende los trabajos necesarios </w:t>
      </w:r>
      <w:r w:rsidR="00BD31C4" w:rsidRPr="001C4082">
        <w:rPr>
          <w:rFonts w:asciiTheme="minorHAnsi" w:eastAsia="Arial Unicode MS" w:hAnsiTheme="minorHAnsi" w:cstheme="minorHAnsi"/>
          <w:sz w:val="20"/>
          <w:szCs w:val="20"/>
          <w:lang w:val="es-ES_tradnl"/>
        </w:rPr>
        <w:t>para</w:t>
      </w:r>
      <w:r w:rsidR="00BD31C4" w:rsidRPr="001C4082" w:rsidDel="00761165">
        <w:rPr>
          <w:rFonts w:asciiTheme="minorHAnsi" w:hAnsiTheme="minorHAnsi" w:cstheme="minorHAnsi"/>
          <w:kern w:val="28"/>
          <w:sz w:val="20"/>
          <w:szCs w:val="20"/>
          <w:lang w:val="es-ES_tradnl"/>
        </w:rPr>
        <w:t xml:space="preserve"> </w:t>
      </w:r>
      <w:r w:rsidR="00BD31C4" w:rsidRPr="001C4082">
        <w:rPr>
          <w:rFonts w:asciiTheme="minorHAnsi" w:hAnsiTheme="minorHAnsi" w:cstheme="minorHAnsi"/>
          <w:kern w:val="28"/>
          <w:sz w:val="20"/>
          <w:szCs w:val="20"/>
          <w:lang w:val="es-ES_tradnl"/>
        </w:rPr>
        <w:t>la</w:t>
      </w:r>
      <w:r w:rsidRPr="001C4082">
        <w:rPr>
          <w:rFonts w:asciiTheme="minorHAnsi" w:hAnsiTheme="minorHAnsi" w:cstheme="minorHAnsi"/>
          <w:kern w:val="28"/>
          <w:sz w:val="20"/>
          <w:szCs w:val="20"/>
          <w:lang w:val="es-ES_tradnl"/>
        </w:rPr>
        <w:t xml:space="preserve"> excavación en zanja en terreno </w:t>
      </w:r>
      <w:r w:rsidR="00885C12">
        <w:rPr>
          <w:rFonts w:asciiTheme="minorHAnsi" w:hAnsiTheme="minorHAnsi" w:cstheme="minorHAnsi"/>
          <w:kern w:val="28"/>
          <w:sz w:val="20"/>
          <w:szCs w:val="20"/>
          <w:lang w:val="es-ES_tradnl"/>
        </w:rPr>
        <w:t>blando</w:t>
      </w:r>
      <w:r w:rsidRPr="001C4082">
        <w:rPr>
          <w:rFonts w:asciiTheme="minorHAnsi" w:hAnsiTheme="minorHAnsi" w:cstheme="minorHAnsi"/>
          <w:kern w:val="28"/>
          <w:sz w:val="20"/>
          <w:szCs w:val="20"/>
          <w:lang w:val="es-ES_tradnl"/>
        </w:rPr>
        <w:t xml:space="preserve"> esto con la finalidad de realizar el tendido de tuberías de acero negro al carbón </w:t>
      </w:r>
      <w:r w:rsidR="006E260B">
        <w:rPr>
          <w:rFonts w:asciiTheme="minorHAnsi" w:hAnsiTheme="minorHAnsi" w:cstheme="minorHAnsi"/>
          <w:kern w:val="28"/>
          <w:sz w:val="20"/>
          <w:szCs w:val="20"/>
          <w:lang w:val="es-ES_tradnl"/>
        </w:rPr>
        <w:t>y tuberías de polietileno, en los casos que corresponda</w:t>
      </w:r>
      <w:r w:rsidR="00AD6FB6">
        <w:rPr>
          <w:rFonts w:asciiTheme="minorHAnsi" w:hAnsiTheme="minorHAnsi" w:cstheme="minorHAnsi"/>
          <w:kern w:val="28"/>
          <w:sz w:val="20"/>
          <w:szCs w:val="20"/>
          <w:lang w:val="es-ES_tradnl"/>
        </w:rPr>
        <w:t>,</w:t>
      </w:r>
      <w:r w:rsidR="006E260B" w:rsidRPr="001C4082">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en sus distintos diámetros, </w:t>
      </w:r>
      <w:r w:rsidR="00BD31C4" w:rsidRPr="001C4082">
        <w:rPr>
          <w:rFonts w:asciiTheme="minorHAnsi" w:hAnsiTheme="minorHAnsi" w:cstheme="minorHAnsi"/>
          <w:kern w:val="28"/>
          <w:sz w:val="20"/>
          <w:szCs w:val="20"/>
          <w:lang w:val="es-ES_tradnl"/>
        </w:rPr>
        <w:t>actividad a</w:t>
      </w:r>
      <w:r w:rsidRPr="001C4082">
        <w:rPr>
          <w:rFonts w:asciiTheme="minorHAnsi" w:hAnsiTheme="minorHAnsi" w:cstheme="minorHAnsi"/>
          <w:kern w:val="28"/>
          <w:sz w:val="20"/>
          <w:szCs w:val="20"/>
          <w:lang w:val="es-ES_tradnl"/>
        </w:rPr>
        <w:t xml:space="preserve">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xml:space="preserve">, utilizando medios mecánicos o manuales. </w:t>
      </w:r>
    </w:p>
    <w:p w:rsidR="00885C12" w:rsidRDefault="00885C12" w:rsidP="00290260">
      <w:pPr>
        <w:contextualSpacing/>
        <w:jc w:val="both"/>
        <w:rPr>
          <w:rFonts w:asciiTheme="minorHAnsi" w:hAnsiTheme="minorHAnsi" w:cstheme="minorHAnsi"/>
          <w:kern w:val="28"/>
          <w:sz w:val="20"/>
          <w:szCs w:val="20"/>
          <w:lang w:val="es-ES_tradnl"/>
        </w:rPr>
      </w:pPr>
    </w:p>
    <w:p w:rsidR="0031499A" w:rsidRPr="001C4082" w:rsidRDefault="00885C12" w:rsidP="00290260">
      <w:pPr>
        <w:contextualSpacing/>
        <w:jc w:val="both"/>
        <w:rPr>
          <w:rFonts w:asciiTheme="minorHAnsi" w:hAnsiTheme="minorHAnsi" w:cstheme="minorHAnsi"/>
          <w:sz w:val="20"/>
          <w:szCs w:val="20"/>
        </w:rPr>
      </w:pPr>
      <w:r>
        <w:rPr>
          <w:rFonts w:asciiTheme="minorHAnsi" w:hAnsiTheme="minorHAnsi" w:cstheme="minorHAnsi"/>
          <w:sz w:val="20"/>
          <w:szCs w:val="20"/>
        </w:rPr>
        <w:t>D</w:t>
      </w:r>
      <w:r w:rsidR="0031499A" w:rsidRPr="001C4082">
        <w:rPr>
          <w:rFonts w:asciiTheme="minorHAnsi" w:hAnsiTheme="minorHAnsi" w:cstheme="minorHAnsi"/>
          <w:sz w:val="20"/>
          <w:szCs w:val="20"/>
        </w:rPr>
        <w:t>e acuerdo a la naturaleza y características de</w:t>
      </w:r>
      <w:r w:rsidR="007E3B16">
        <w:rPr>
          <w:rFonts w:asciiTheme="minorHAnsi" w:hAnsiTheme="minorHAnsi" w:cstheme="minorHAnsi"/>
          <w:sz w:val="20"/>
          <w:szCs w:val="20"/>
        </w:rPr>
        <w:t>l suelo a excavarse durante el p</w:t>
      </w:r>
      <w:r w:rsidR="0031499A" w:rsidRPr="001C4082">
        <w:rPr>
          <w:rFonts w:asciiTheme="minorHAnsi" w:hAnsiTheme="minorHAnsi" w:cstheme="minorHAnsi"/>
          <w:sz w:val="20"/>
          <w:szCs w:val="20"/>
        </w:rPr>
        <w:t>royecto, se establece en este ítem el tipo de suelo:</w:t>
      </w:r>
    </w:p>
    <w:p w:rsidR="0031499A" w:rsidRPr="001C4082" w:rsidRDefault="0031499A" w:rsidP="00290260">
      <w:pPr>
        <w:contextualSpacing/>
        <w:jc w:val="both"/>
        <w:rPr>
          <w:rFonts w:asciiTheme="minorHAnsi" w:hAnsiTheme="minorHAnsi" w:cstheme="minorHAnsi"/>
          <w:sz w:val="20"/>
          <w:szCs w:val="20"/>
        </w:rPr>
      </w:pPr>
    </w:p>
    <w:p w:rsidR="00885C12" w:rsidRPr="005A3330" w:rsidRDefault="00885C12" w:rsidP="00885C12">
      <w:pPr>
        <w:pStyle w:val="PARRAFO"/>
        <w:spacing w:after="0" w:afterAutospacing="0" w:line="240" w:lineRule="auto"/>
        <w:contextualSpacing/>
        <w:jc w:val="left"/>
        <w:rPr>
          <w:sz w:val="20"/>
          <w:szCs w:val="20"/>
          <w:u w:val="single"/>
          <w:lang w:val="es-BO"/>
        </w:rPr>
      </w:pPr>
      <w:r w:rsidRPr="005A3330">
        <w:rPr>
          <w:sz w:val="20"/>
          <w:szCs w:val="20"/>
          <w:u w:val="single"/>
          <w:lang w:val="es-BO"/>
        </w:rPr>
        <w:t>Terreno Normal a Semiduro Tipo I: Dunas, arenas sueltas, terreno de relleno y tierra vegetal.</w:t>
      </w:r>
    </w:p>
    <w:p w:rsidR="0031499A" w:rsidRPr="001C4082" w:rsidRDefault="0031499A" w:rsidP="00290260">
      <w:pPr>
        <w:pStyle w:val="PARRAFO"/>
        <w:spacing w:after="0" w:afterAutospacing="0" w:line="240" w:lineRule="auto"/>
        <w:contextualSpacing/>
        <w:rPr>
          <w:sz w:val="20"/>
          <w:szCs w:val="20"/>
          <w:u w:val="single"/>
          <w:lang w:val="es-BO"/>
        </w:rPr>
      </w:pPr>
    </w:p>
    <w:p w:rsidR="0031499A" w:rsidRDefault="0031499A" w:rsidP="007E3B16">
      <w:pPr>
        <w:pStyle w:val="Estilo1"/>
        <w:numPr>
          <w:ilvl w:val="1"/>
          <w:numId w:val="22"/>
        </w:numPr>
        <w:contextualSpacing/>
        <w:rPr>
          <w:rFonts w:asciiTheme="minorHAnsi" w:hAnsiTheme="minorHAnsi" w:cstheme="minorHAnsi"/>
          <w:sz w:val="20"/>
          <w:szCs w:val="20"/>
        </w:rPr>
      </w:pPr>
      <w:r w:rsidRPr="001C4082">
        <w:rPr>
          <w:rFonts w:asciiTheme="minorHAnsi" w:hAnsiTheme="minorHAnsi" w:cstheme="minorHAnsi"/>
          <w:sz w:val="20"/>
          <w:szCs w:val="20"/>
        </w:rPr>
        <w:t>MA</w:t>
      </w:r>
      <w:r w:rsidR="00AD6FB6">
        <w:rPr>
          <w:rFonts w:asciiTheme="minorHAnsi" w:hAnsiTheme="minorHAnsi" w:cstheme="minorHAnsi"/>
          <w:sz w:val="20"/>
          <w:szCs w:val="20"/>
        </w:rPr>
        <w:t>TERIALES, HERRAMIENTAS Y EQUIPO</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w:t>
      </w:r>
      <w:r w:rsidR="00400E8F">
        <w:rPr>
          <w:rFonts w:asciiTheme="minorHAnsi" w:hAnsiTheme="minorHAnsi" w:cstheme="minorHAnsi"/>
          <w:kern w:val="28"/>
          <w:sz w:val="20"/>
          <w:szCs w:val="20"/>
          <w:lang w:val="es-ES_tradnl"/>
        </w:rPr>
        <w:t>s por el SUPERVISOR DE OBRA al i</w:t>
      </w:r>
      <w:r w:rsidRPr="001C4082">
        <w:rPr>
          <w:rFonts w:asciiTheme="minorHAnsi" w:hAnsiTheme="minorHAnsi" w:cstheme="minorHAnsi"/>
          <w:kern w:val="28"/>
          <w:sz w:val="20"/>
          <w:szCs w:val="20"/>
          <w:lang w:val="es-ES_tradnl"/>
        </w:rPr>
        <w:t>nicio de la actividad</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7E3B16" w:rsidRDefault="00AD6FB6" w:rsidP="007E3B16">
      <w:pPr>
        <w:pStyle w:val="Estilo1"/>
        <w:numPr>
          <w:ilvl w:val="1"/>
          <w:numId w:val="22"/>
        </w:numPr>
        <w:contextualSpacing/>
        <w:rPr>
          <w:rFonts w:asciiTheme="minorHAnsi" w:hAnsiTheme="minorHAnsi" w:cstheme="minorHAnsi"/>
          <w:sz w:val="20"/>
          <w:szCs w:val="20"/>
        </w:rPr>
      </w:pPr>
      <w:r>
        <w:rPr>
          <w:rFonts w:asciiTheme="minorHAnsi" w:hAnsiTheme="minorHAnsi" w:cstheme="minorHAnsi"/>
          <w:sz w:val="20"/>
          <w:szCs w:val="20"/>
        </w:rPr>
        <w:t>PROCEDIMIENTO PARA LA EJECUCIÓN</w:t>
      </w:r>
    </w:p>
    <w:p w:rsidR="00AD6FB6" w:rsidRPr="001C4082" w:rsidRDefault="00AD6FB6" w:rsidP="00AD6FB6">
      <w:pPr>
        <w:pStyle w:val="Estilo1"/>
        <w:contextualSpacing/>
        <w:rPr>
          <w:rFonts w:asciiTheme="minorHAnsi" w:hAnsiTheme="minorHAnsi" w:cstheme="minorHAnsi"/>
          <w:kern w:val="28"/>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Realizado el correspondiente replanteo topográfico en Obra</w:t>
      </w:r>
      <w:r w:rsidR="007E3B16">
        <w:rPr>
          <w:rFonts w:asciiTheme="minorHAnsi" w:eastAsia="Arial Unicode MS" w:hAnsiTheme="minorHAnsi" w:cstheme="minorHAnsi"/>
          <w:sz w:val="20"/>
          <w:szCs w:val="20"/>
          <w:lang w:val="es-ES_tradnl"/>
        </w:rPr>
        <w:t>, el SUPERVISOR DE OBRA evaluará y aprobará</w:t>
      </w:r>
      <w:r w:rsidRPr="001C4082">
        <w:rPr>
          <w:rFonts w:asciiTheme="minorHAnsi" w:eastAsia="Arial Unicode MS" w:hAnsiTheme="minorHAnsi" w:cstheme="minorHAnsi"/>
          <w:sz w:val="20"/>
          <w:szCs w:val="20"/>
          <w:lang w:val="es-ES_tradnl"/>
        </w:rPr>
        <w:t xml:space="preserve"> cambios en el trazo del tendido.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D6FB6" w:rsidRPr="001C4082" w:rsidRDefault="00AD6FB6"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BD31C4" w:rsidRPr="001C4082">
        <w:rPr>
          <w:rFonts w:asciiTheme="minorHAnsi" w:hAnsiTheme="minorHAnsi" w:cstheme="minorHAnsi"/>
          <w:kern w:val="28"/>
          <w:sz w:val="20"/>
          <w:szCs w:val="20"/>
          <w:lang w:val="es-ES_tradnl"/>
        </w:rPr>
        <w:t>OTB o</w:t>
      </w:r>
      <w:r w:rsidRPr="001C4082">
        <w:rPr>
          <w:rFonts w:asciiTheme="minorHAnsi" w:hAnsiTheme="minorHAnsi" w:cstheme="minorHAnsi"/>
          <w:kern w:val="28"/>
          <w:sz w:val="20"/>
          <w:szCs w:val="20"/>
          <w:lang w:val="es-ES_tradnl"/>
        </w:rPr>
        <w:t xml:space="preserve"> bien una empresa privada o estatal).</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AA4995">
      <w:pPr>
        <w:pStyle w:val="Prrafodelista"/>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AD6FB6" w:rsidRPr="001C4082" w:rsidRDefault="00AD6FB6"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1C4082" w:rsidRDefault="0031499A" w:rsidP="00290260">
      <w:pPr>
        <w:contextualSpacing/>
        <w:jc w:val="both"/>
        <w:rPr>
          <w:rFonts w:asciiTheme="minorHAnsi" w:hAnsiTheme="minorHAnsi" w:cstheme="minorHAnsi"/>
          <w:kern w:val="28"/>
          <w:sz w:val="20"/>
          <w:szCs w:val="20"/>
          <w:lang w:val="es-ES_tradnl"/>
        </w:rPr>
      </w:pPr>
    </w:p>
    <w:p w:rsidR="001A5F91" w:rsidRDefault="0031499A" w:rsidP="00290260">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w:t>
      </w:r>
      <w:r w:rsidRPr="001C4082">
        <w:rPr>
          <w:sz w:val="20"/>
          <w:szCs w:val="20"/>
          <w:lang w:val="es-ES_tradnl"/>
        </w:rPr>
        <w:lastRenderedPageBreak/>
        <w:t>este el vecino o bien una empresa privada o estatal).</w:t>
      </w:r>
    </w:p>
    <w:p w:rsidR="0031499A" w:rsidRPr="001C4082" w:rsidRDefault="0031499A" w:rsidP="00290260">
      <w:pPr>
        <w:pStyle w:val="PARRAFO"/>
        <w:spacing w:after="0" w:afterAutospacing="0" w:line="240" w:lineRule="auto"/>
        <w:contextualSpacing/>
        <w:rPr>
          <w:sz w:val="20"/>
          <w:szCs w:val="20"/>
          <w:lang w:val="es-ES_tradnl"/>
        </w:rPr>
      </w:pPr>
      <w:r w:rsidRPr="001C4082">
        <w:rPr>
          <w:sz w:val="20"/>
          <w:szCs w:val="20"/>
          <w:lang w:val="es-ES_tradnl"/>
        </w:rPr>
        <w:t xml:space="preserve"> </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400E8F" w:rsidRPr="001C4082" w:rsidRDefault="00400E8F" w:rsidP="00290260">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31499A" w:rsidRPr="001C4082" w:rsidRDefault="0031499A" w:rsidP="00290260">
      <w:pPr>
        <w:pStyle w:val="Estilo1"/>
        <w:contextualSpacing/>
        <w:rPr>
          <w:rFonts w:asciiTheme="minorHAnsi" w:eastAsia="Times New Roman" w:hAnsiTheme="minorHAnsi" w:cstheme="minorHAnsi"/>
          <w:bCs/>
          <w:sz w:val="20"/>
          <w:szCs w:val="20"/>
        </w:rPr>
      </w:pPr>
    </w:p>
    <w:p w:rsidR="0031499A" w:rsidRPr="001C4082" w:rsidRDefault="00AD6FB6" w:rsidP="00290260">
      <w:pPr>
        <w:tabs>
          <w:tab w:val="left" w:pos="2235"/>
        </w:tabs>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w:t>
      </w:r>
      <w:r>
        <w:rPr>
          <w:rFonts w:asciiTheme="minorHAnsi" w:eastAsia="Arial Unicode MS" w:hAnsiTheme="minorHAnsi" w:cstheme="minorHAnsi"/>
          <w:sz w:val="20"/>
          <w:szCs w:val="20"/>
        </w:rPr>
        <w:t xml:space="preserve"> a la tubería de polietileno para la conexión a la red secundaria existente</w:t>
      </w:r>
      <w:r w:rsidRPr="001C4082">
        <w:rPr>
          <w:rFonts w:asciiTheme="minorHAnsi" w:eastAsia="Arial Unicode MS" w:hAnsiTheme="minorHAnsi" w:cstheme="minorHAnsi"/>
          <w:sz w:val="20"/>
          <w:szCs w:val="20"/>
        </w:rPr>
        <w:t>, siempre y cuando el CONTRATISTA registre dicho incidente en el Libro de Órdenes, indicando el lugar, tipo de obstrucción, longitud, diámetro de la funda de protección requerida, anexando para ello el reporte fotográfico</w:t>
      </w:r>
    </w:p>
    <w:p w:rsidR="0031499A" w:rsidRPr="001C4082" w:rsidRDefault="0031499A" w:rsidP="00290260">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31499A" w:rsidRPr="001C4082" w:rsidRDefault="0031499A" w:rsidP="00290260">
      <w:pPr>
        <w:pStyle w:val="Estilo1"/>
        <w:contextualSpacing/>
        <w:rPr>
          <w:rFonts w:asciiTheme="minorHAnsi" w:hAnsiTheme="minorHAnsi" w:cstheme="minorHAnsi"/>
          <w:sz w:val="20"/>
          <w:szCs w:val="20"/>
        </w:rPr>
      </w:pPr>
    </w:p>
    <w:p w:rsidR="0031499A" w:rsidRDefault="0031499A" w:rsidP="00775BDE">
      <w:pPr>
        <w:pStyle w:val="Prrafodelista"/>
        <w:numPr>
          <w:ilvl w:val="0"/>
          <w:numId w:val="19"/>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AD6FB6" w:rsidRPr="00AD6FB6" w:rsidRDefault="00AD6FB6" w:rsidP="00AD6FB6">
      <w:pPr>
        <w:contextualSpacing/>
        <w:jc w:val="both"/>
        <w:rPr>
          <w:rFonts w:asciiTheme="minorHAnsi" w:eastAsia="Arial Unicode MS" w:hAnsiTheme="minorHAnsi" w:cstheme="minorHAnsi"/>
          <w:b/>
          <w:sz w:val="20"/>
          <w:szCs w:val="20"/>
          <w:lang w:val="es-ES_tradnl"/>
        </w:rPr>
      </w:pPr>
    </w:p>
    <w:p w:rsidR="0031499A" w:rsidRPr="001C4082" w:rsidRDefault="0031499A" w:rsidP="00AA4995">
      <w:pPr>
        <w:pStyle w:val="Prrafodelista"/>
        <w:numPr>
          <w:ilvl w:val="0"/>
          <w:numId w:val="10"/>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1C4082" w:rsidRDefault="0031499A" w:rsidP="00AA4995">
      <w:pPr>
        <w:pStyle w:val="Prrafodelista"/>
        <w:numPr>
          <w:ilvl w:val="0"/>
          <w:numId w:val="10"/>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1C4082" w:rsidRDefault="0031499A" w:rsidP="00AA4995">
      <w:pPr>
        <w:pStyle w:val="Prrafodelista"/>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1C4082" w:rsidRDefault="0031499A" w:rsidP="00290260">
      <w:pPr>
        <w:pStyle w:val="Prrafodelista"/>
        <w:ind w:left="360"/>
        <w:contextualSpacing/>
        <w:jc w:val="both"/>
        <w:rPr>
          <w:rFonts w:asciiTheme="minorHAnsi" w:hAnsiTheme="minorHAnsi" w:cstheme="minorHAnsi"/>
          <w:kern w:val="28"/>
          <w:sz w:val="20"/>
          <w:szCs w:val="20"/>
          <w:lang w:val="es-ES_tradnl"/>
        </w:rPr>
      </w:pPr>
    </w:p>
    <w:p w:rsidR="0031499A" w:rsidRDefault="0031499A" w:rsidP="00775BDE">
      <w:pPr>
        <w:numPr>
          <w:ilvl w:val="0"/>
          <w:numId w:val="19"/>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AD6FB6" w:rsidRPr="001C4082" w:rsidRDefault="00AD6FB6" w:rsidP="00AD6FB6">
      <w:pPr>
        <w:contextualSpacing/>
        <w:jc w:val="both"/>
        <w:rPr>
          <w:rFonts w:asciiTheme="minorHAnsi" w:eastAsia="Arial Unicode MS" w:hAnsiTheme="minorHAnsi" w:cstheme="minorHAnsi"/>
          <w:b/>
          <w:sz w:val="20"/>
          <w:szCs w:val="20"/>
          <w:lang w:val="es-ES_tradnl"/>
        </w:rPr>
      </w:pPr>
    </w:p>
    <w:p w:rsidR="0031499A" w:rsidRPr="001C4082" w:rsidRDefault="007E68A7" w:rsidP="007E68A7">
      <w:pPr>
        <w:pStyle w:val="Prrafodelista"/>
        <w:numPr>
          <w:ilvl w:val="0"/>
          <w:numId w:val="10"/>
        </w:numPr>
        <w:spacing w:after="120"/>
        <w:ind w:left="357" w:hanging="357"/>
        <w:jc w:val="both"/>
        <w:rPr>
          <w:rFonts w:asciiTheme="minorHAnsi" w:hAnsiTheme="minorHAnsi" w:cstheme="minorHAnsi"/>
          <w:kern w:val="28"/>
          <w:sz w:val="20"/>
          <w:szCs w:val="20"/>
          <w:lang w:val="es-ES_tradnl"/>
        </w:rPr>
      </w:pPr>
      <w:r w:rsidRPr="007E68A7">
        <w:rPr>
          <w:rFonts w:asciiTheme="minorHAnsi" w:hAnsiTheme="minorHAnsi" w:cstheme="minorHAnsi"/>
          <w:kern w:val="28"/>
          <w:sz w:val="20"/>
          <w:szCs w:val="20"/>
          <w:lang w:val="es-ES_tradnl"/>
        </w:rPr>
        <w:t>La tubería deberá quedar, como mínimo, a 0,30 m de distancia en todo sentido</w:t>
      </w:r>
      <w:r>
        <w:rPr>
          <w:rFonts w:asciiTheme="minorHAnsi" w:hAnsiTheme="minorHAnsi" w:cstheme="minorHAnsi"/>
          <w:kern w:val="28"/>
          <w:sz w:val="20"/>
          <w:szCs w:val="20"/>
          <w:lang w:val="es-ES_tradnl"/>
        </w:rPr>
        <w:t xml:space="preserve"> </w:t>
      </w:r>
      <w:r w:rsidRPr="007E68A7">
        <w:rPr>
          <w:rFonts w:asciiTheme="minorHAnsi" w:hAnsiTheme="minorHAnsi" w:cstheme="minorHAnsi"/>
          <w:kern w:val="28"/>
          <w:sz w:val="20"/>
          <w:szCs w:val="20"/>
          <w:lang w:val="es-ES_tradnl"/>
        </w:rPr>
        <w:t>de cualquier obstáculo permanente que se encontrare al efectuar el zanjeo, tales como postes,</w:t>
      </w:r>
      <w:r>
        <w:rPr>
          <w:rFonts w:asciiTheme="minorHAnsi" w:hAnsiTheme="minorHAnsi" w:cstheme="minorHAnsi"/>
          <w:kern w:val="28"/>
          <w:sz w:val="20"/>
          <w:szCs w:val="20"/>
          <w:lang w:val="es-ES_tradnl"/>
        </w:rPr>
        <w:t xml:space="preserve"> </w:t>
      </w:r>
      <w:r w:rsidRPr="007E68A7">
        <w:rPr>
          <w:rFonts w:asciiTheme="minorHAnsi" w:hAnsiTheme="minorHAnsi" w:cstheme="minorHAnsi"/>
          <w:kern w:val="28"/>
          <w:sz w:val="20"/>
          <w:szCs w:val="20"/>
          <w:lang w:val="es-ES_tradnl"/>
        </w:rPr>
        <w:t>columnas, bases de hormigón, tuberías de agua, cloacas, líneas telefónicas y eléctricas (hasta</w:t>
      </w:r>
      <w:r>
        <w:rPr>
          <w:rFonts w:asciiTheme="minorHAnsi" w:hAnsiTheme="minorHAnsi" w:cstheme="minorHAnsi"/>
          <w:kern w:val="28"/>
          <w:sz w:val="20"/>
          <w:szCs w:val="20"/>
          <w:lang w:val="es-ES_tradnl"/>
        </w:rPr>
        <w:t xml:space="preserve"> </w:t>
      </w:r>
      <w:r w:rsidRPr="007E68A7">
        <w:rPr>
          <w:rFonts w:asciiTheme="minorHAnsi" w:hAnsiTheme="minorHAnsi" w:cstheme="minorHAnsi"/>
          <w:kern w:val="28"/>
          <w:sz w:val="20"/>
          <w:szCs w:val="20"/>
          <w:lang w:val="es-ES_tradnl"/>
        </w:rPr>
        <w:t>una tensión de 1 KV). Para líneas eléctricas con tensiones superiores y que posean bajadas a</w:t>
      </w:r>
      <w:r>
        <w:rPr>
          <w:rFonts w:asciiTheme="minorHAnsi" w:hAnsiTheme="minorHAnsi" w:cstheme="minorHAnsi"/>
          <w:kern w:val="28"/>
          <w:sz w:val="20"/>
          <w:szCs w:val="20"/>
          <w:lang w:val="es-ES_tradnl"/>
        </w:rPr>
        <w:t xml:space="preserve"> </w:t>
      </w:r>
      <w:r w:rsidRPr="007E68A7">
        <w:rPr>
          <w:rFonts w:asciiTheme="minorHAnsi" w:hAnsiTheme="minorHAnsi" w:cstheme="minorHAnsi"/>
          <w:kern w:val="28"/>
          <w:sz w:val="20"/>
          <w:szCs w:val="20"/>
          <w:lang w:val="es-ES_tradnl"/>
        </w:rPr>
        <w:t>tierra, se deberá intercalar una pantalla protectora o, en su defecto, respetar una distancia</w:t>
      </w:r>
      <w:r>
        <w:rPr>
          <w:rFonts w:asciiTheme="minorHAnsi" w:hAnsiTheme="minorHAnsi" w:cstheme="minorHAnsi"/>
          <w:kern w:val="28"/>
          <w:sz w:val="20"/>
          <w:szCs w:val="20"/>
          <w:lang w:val="es-ES_tradnl"/>
        </w:rPr>
        <w:t xml:space="preserve"> </w:t>
      </w:r>
      <w:r w:rsidRPr="007E68A7">
        <w:rPr>
          <w:rFonts w:asciiTheme="minorHAnsi" w:hAnsiTheme="minorHAnsi" w:cstheme="minorHAnsi"/>
          <w:kern w:val="28"/>
          <w:sz w:val="20"/>
          <w:szCs w:val="20"/>
          <w:lang w:val="es-ES_tradnl"/>
        </w:rPr>
        <w:t>mínima de 0,50 m.</w:t>
      </w:r>
    </w:p>
    <w:p w:rsidR="0031499A" w:rsidRPr="00AD6FB6" w:rsidRDefault="0031499A" w:rsidP="00775BDE">
      <w:pPr>
        <w:pStyle w:val="Prrafodelista"/>
        <w:numPr>
          <w:ilvl w:val="0"/>
          <w:numId w:val="19"/>
        </w:numPr>
        <w:contextualSpacing/>
        <w:jc w:val="both"/>
        <w:rPr>
          <w:rFonts w:asciiTheme="minorHAnsi" w:hAnsiTheme="minorHAnsi" w:cstheme="minorHAnsi"/>
          <w:b/>
          <w:kern w:val="28"/>
          <w:sz w:val="20"/>
          <w:szCs w:val="20"/>
          <w:lang w:val="es-ES_tradnl"/>
        </w:rPr>
      </w:pPr>
      <w:r w:rsidRPr="00AD6FB6">
        <w:rPr>
          <w:rFonts w:asciiTheme="minorHAnsi" w:hAnsiTheme="minorHAnsi" w:cstheme="minorHAnsi"/>
          <w:b/>
          <w:kern w:val="28"/>
          <w:sz w:val="20"/>
          <w:szCs w:val="20"/>
          <w:lang w:val="es-ES_tradnl"/>
        </w:rPr>
        <w:lastRenderedPageBreak/>
        <w:t>Excavación para uniones de tubería</w:t>
      </w:r>
    </w:p>
    <w:p w:rsidR="00AD6FB6" w:rsidRDefault="00AD6FB6" w:rsidP="00AD6FB6">
      <w:pPr>
        <w:pStyle w:val="Prrafodelista"/>
        <w:ind w:left="284"/>
        <w:contextualSpacing/>
        <w:jc w:val="both"/>
        <w:rPr>
          <w:rFonts w:asciiTheme="minorHAnsi" w:hAnsiTheme="minorHAnsi" w:cstheme="minorHAnsi"/>
          <w:kern w:val="28"/>
          <w:sz w:val="20"/>
          <w:szCs w:val="20"/>
          <w:lang w:val="es-ES_tradnl"/>
        </w:rPr>
      </w:pPr>
    </w:p>
    <w:p w:rsidR="0031499A" w:rsidRPr="00AD6FB6" w:rsidRDefault="0031499A" w:rsidP="00775BDE">
      <w:pPr>
        <w:pStyle w:val="Prrafodelista"/>
        <w:numPr>
          <w:ilvl w:val="0"/>
          <w:numId w:val="27"/>
        </w:numPr>
        <w:ind w:left="284" w:hanging="284"/>
        <w:contextualSpacing/>
        <w:jc w:val="both"/>
        <w:rPr>
          <w:rFonts w:asciiTheme="minorHAnsi" w:hAnsiTheme="minorHAnsi" w:cstheme="minorHAnsi"/>
          <w:kern w:val="28"/>
          <w:sz w:val="20"/>
          <w:szCs w:val="20"/>
          <w:lang w:val="es-ES_tradnl"/>
        </w:rPr>
      </w:pPr>
      <w:r w:rsidRPr="00AD6FB6">
        <w:rPr>
          <w:rFonts w:asciiTheme="minorHAnsi" w:hAnsiTheme="minorHAnsi" w:cstheme="minorHAnsi"/>
          <w:kern w:val="28"/>
          <w:sz w:val="20"/>
          <w:szCs w:val="20"/>
          <w:lang w:val="es-ES_tradnl"/>
        </w:rPr>
        <w:t xml:space="preserve">El CONTRATISTA deberá realizar las excavaciones para unión, garantizando en todo momento las mejores condiciones para </w:t>
      </w:r>
      <w:r w:rsidR="00BD31C4" w:rsidRPr="00920A4F">
        <w:rPr>
          <w:rFonts w:asciiTheme="minorHAnsi" w:eastAsia="Arial Unicode MS" w:hAnsiTheme="minorHAnsi" w:cstheme="minorHAnsi"/>
          <w:sz w:val="20"/>
          <w:szCs w:val="20"/>
          <w:lang w:val="es-ES_tradnl"/>
        </w:rPr>
        <w:t>el Soldador</w:t>
      </w:r>
      <w:r w:rsidRPr="00AD6FB6">
        <w:rPr>
          <w:rFonts w:asciiTheme="minorHAnsi" w:hAnsiTheme="minorHAnsi" w:cstheme="minorHAnsi"/>
          <w:kern w:val="28"/>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00E8F" w:rsidRPr="001C4082" w:rsidRDefault="00400E8F" w:rsidP="00290260">
      <w:pPr>
        <w:pStyle w:val="Prrafodelista"/>
        <w:ind w:left="360"/>
        <w:contextualSpacing/>
        <w:jc w:val="both"/>
        <w:rPr>
          <w:rFonts w:asciiTheme="minorHAnsi" w:hAnsiTheme="minorHAnsi" w:cstheme="minorHAnsi"/>
          <w:kern w:val="28"/>
          <w:sz w:val="20"/>
          <w:szCs w:val="20"/>
          <w:lang w:val="es-ES_tradnl"/>
        </w:rPr>
      </w:pPr>
    </w:p>
    <w:p w:rsidR="0031499A" w:rsidRDefault="0031499A" w:rsidP="007E3B16">
      <w:pPr>
        <w:pStyle w:val="Estilo1"/>
        <w:numPr>
          <w:ilvl w:val="1"/>
          <w:numId w:val="22"/>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290260">
      <w:pPr>
        <w:contextualSpacing/>
        <w:jc w:val="both"/>
        <w:rPr>
          <w:rFonts w:asciiTheme="minorHAnsi" w:hAnsiTheme="minorHAnsi" w:cstheme="minorHAnsi"/>
          <w:sz w:val="20"/>
          <w:szCs w:val="20"/>
        </w:rPr>
      </w:pPr>
    </w:p>
    <w:p w:rsidR="007E3B16" w:rsidRDefault="007E3B16" w:rsidP="00290260">
      <w:pPr>
        <w:contextualSpacing/>
        <w:jc w:val="both"/>
        <w:rPr>
          <w:rFonts w:asciiTheme="minorHAnsi" w:hAnsiTheme="minorHAnsi" w:cstheme="minorHAnsi"/>
          <w:sz w:val="20"/>
          <w:szCs w:val="20"/>
        </w:rPr>
      </w:pPr>
    </w:p>
    <w:p w:rsidR="007E3B16" w:rsidRDefault="007E3B16" w:rsidP="00290260">
      <w:pPr>
        <w:contextualSpacing/>
        <w:jc w:val="both"/>
        <w:rPr>
          <w:rFonts w:asciiTheme="minorHAnsi" w:hAnsiTheme="minorHAnsi" w:cstheme="minorHAnsi"/>
          <w:sz w:val="20"/>
          <w:szCs w:val="20"/>
        </w:rPr>
      </w:pPr>
    </w:p>
    <w:p w:rsidR="007E3B16" w:rsidRDefault="007E3B16" w:rsidP="00290260">
      <w:pPr>
        <w:contextualSpacing/>
        <w:jc w:val="both"/>
        <w:rPr>
          <w:rFonts w:asciiTheme="minorHAnsi" w:hAnsiTheme="minorHAnsi" w:cstheme="minorHAnsi"/>
          <w:sz w:val="20"/>
          <w:szCs w:val="20"/>
        </w:rPr>
      </w:pPr>
    </w:p>
    <w:p w:rsidR="007E3B16" w:rsidRDefault="007E3B16" w:rsidP="00290260">
      <w:pPr>
        <w:contextualSpacing/>
        <w:jc w:val="both"/>
        <w:rPr>
          <w:rFonts w:asciiTheme="minorHAnsi" w:hAnsiTheme="minorHAnsi" w:cstheme="minorHAnsi"/>
          <w:sz w:val="20"/>
          <w:szCs w:val="20"/>
        </w:rPr>
      </w:pPr>
    </w:p>
    <w:p w:rsidR="007E68A7" w:rsidRDefault="007E68A7" w:rsidP="00290260">
      <w:pPr>
        <w:contextualSpacing/>
        <w:jc w:val="both"/>
        <w:rPr>
          <w:rFonts w:asciiTheme="minorHAnsi" w:hAnsiTheme="minorHAnsi" w:cstheme="minorHAnsi"/>
          <w:sz w:val="20"/>
          <w:szCs w:val="20"/>
        </w:rPr>
      </w:pPr>
    </w:p>
    <w:p w:rsidR="007E68A7" w:rsidRDefault="007E68A7" w:rsidP="00290260">
      <w:pPr>
        <w:contextualSpacing/>
        <w:jc w:val="both"/>
        <w:rPr>
          <w:rFonts w:asciiTheme="minorHAnsi" w:hAnsiTheme="minorHAnsi" w:cstheme="minorHAnsi"/>
          <w:sz w:val="20"/>
          <w:szCs w:val="20"/>
        </w:rPr>
      </w:pPr>
    </w:p>
    <w:p w:rsidR="007E68A7" w:rsidRDefault="007E68A7" w:rsidP="00290260">
      <w:pPr>
        <w:contextualSpacing/>
        <w:jc w:val="both"/>
        <w:rPr>
          <w:rFonts w:asciiTheme="minorHAnsi" w:hAnsiTheme="minorHAnsi" w:cstheme="minorHAnsi"/>
          <w:sz w:val="20"/>
          <w:szCs w:val="20"/>
        </w:rPr>
      </w:pPr>
    </w:p>
    <w:p w:rsidR="007E68A7" w:rsidRPr="001C4082" w:rsidRDefault="007E68A7" w:rsidP="00290260">
      <w:pPr>
        <w:contextualSpacing/>
        <w:jc w:val="both"/>
        <w:rPr>
          <w:rFonts w:asciiTheme="minorHAnsi" w:hAnsiTheme="minorHAnsi" w:cstheme="minorHAnsi"/>
          <w:sz w:val="20"/>
          <w:szCs w:val="20"/>
        </w:rPr>
      </w:pPr>
    </w:p>
    <w:p w:rsidR="0031499A" w:rsidRDefault="0031499A" w:rsidP="007E3B16">
      <w:pPr>
        <w:pStyle w:val="Estilo1"/>
        <w:numPr>
          <w:ilvl w:val="1"/>
          <w:numId w:val="22"/>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MEDICI</w:t>
      </w:r>
      <w:r w:rsidR="00AD6FB6">
        <w:rPr>
          <w:rFonts w:asciiTheme="minorHAnsi" w:hAnsiTheme="minorHAnsi" w:cstheme="minorHAnsi"/>
          <w:sz w:val="20"/>
          <w:szCs w:val="20"/>
        </w:rPr>
        <w:t>ÓN Y FORMA DE PAGO</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31499A" w:rsidRPr="001C4082" w:rsidRDefault="0031499A" w:rsidP="00290260">
      <w:pPr>
        <w:contextualSpacing/>
        <w:jc w:val="both"/>
        <w:rPr>
          <w:rFonts w:asciiTheme="minorHAnsi"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Default="0031499A" w:rsidP="00290260">
      <w:pPr>
        <w:contextualSpacing/>
        <w:jc w:val="both"/>
        <w:rPr>
          <w:lang w:val="es-BO" w:eastAsia="en-US"/>
        </w:rPr>
      </w:pP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Pr="008D11D0" w:rsidRDefault="008D11D0" w:rsidP="00F91CFA">
      <w:pPr>
        <w:pStyle w:val="Ttulo3"/>
        <w:keepLines w:val="0"/>
        <w:numPr>
          <w:ilvl w:val="0"/>
          <w:numId w:val="22"/>
        </w:numPr>
        <w:spacing w:before="0" w:line="240" w:lineRule="auto"/>
        <w:contextualSpacing/>
        <w:jc w:val="both"/>
        <w:rPr>
          <w:rFonts w:asciiTheme="minorHAnsi" w:eastAsia="Times New Roman" w:hAnsiTheme="minorHAnsi" w:cstheme="minorHAnsi"/>
          <w:color w:val="auto"/>
        </w:rPr>
      </w:pPr>
      <w:r w:rsidRPr="008D11D0">
        <w:rPr>
          <w:rFonts w:asciiTheme="minorHAnsi" w:eastAsia="Times New Roman" w:hAnsiTheme="minorHAnsi" w:cstheme="minorHAnsi"/>
          <w:color w:val="auto"/>
        </w:rPr>
        <w:t xml:space="preserve">PROVISIÓN Y COLOCADO DE CINTA DE SEÑALIZACIÓN </w:t>
      </w:r>
    </w:p>
    <w:p w:rsidR="008D11D0" w:rsidRPr="006D2679" w:rsidRDefault="008D11D0" w:rsidP="008D11D0">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8D11D0" w:rsidRDefault="008D11D0" w:rsidP="008D11D0">
      <w:pPr>
        <w:rPr>
          <w:rFonts w:asciiTheme="minorHAnsi" w:hAnsiTheme="minorHAnsi" w:cstheme="minorHAnsi"/>
          <w:b/>
          <w:sz w:val="20"/>
          <w:szCs w:val="20"/>
        </w:rPr>
      </w:pPr>
    </w:p>
    <w:p w:rsidR="00F91CFA" w:rsidRDefault="00F91CFA" w:rsidP="00F91CFA">
      <w:pPr>
        <w:contextualSpacing/>
        <w:jc w:val="both"/>
        <w:rPr>
          <w:rFonts w:asciiTheme="minorHAnsi" w:hAnsiTheme="minorHAnsi" w:cstheme="minorHAnsi"/>
          <w:b/>
          <w:sz w:val="20"/>
          <w:szCs w:val="20"/>
        </w:rPr>
      </w:pPr>
      <w:r>
        <w:rPr>
          <w:rFonts w:asciiTheme="minorHAnsi" w:hAnsiTheme="minorHAnsi" w:cstheme="minorHAnsi"/>
          <w:b/>
          <w:sz w:val="20"/>
          <w:szCs w:val="20"/>
        </w:rPr>
        <w:t>LOTE 1.- ITEM 7</w:t>
      </w:r>
    </w:p>
    <w:p w:rsidR="00F91CFA" w:rsidRDefault="00F91CFA" w:rsidP="00F91CFA">
      <w:pPr>
        <w:contextualSpacing/>
        <w:jc w:val="both"/>
        <w:rPr>
          <w:rFonts w:asciiTheme="minorHAnsi" w:hAnsiTheme="minorHAnsi" w:cstheme="minorHAnsi"/>
          <w:b/>
          <w:sz w:val="20"/>
          <w:szCs w:val="20"/>
        </w:rPr>
      </w:pPr>
      <w:r>
        <w:rPr>
          <w:rFonts w:asciiTheme="minorHAnsi" w:hAnsiTheme="minorHAnsi" w:cstheme="minorHAnsi"/>
          <w:b/>
          <w:sz w:val="20"/>
          <w:szCs w:val="20"/>
        </w:rPr>
        <w:t>LOTE 2.- ITEM 8</w:t>
      </w:r>
    </w:p>
    <w:p w:rsidR="00F91CFA" w:rsidRDefault="00F91CFA" w:rsidP="00F91CFA">
      <w:pPr>
        <w:contextualSpacing/>
        <w:jc w:val="both"/>
        <w:rPr>
          <w:rFonts w:asciiTheme="minorHAnsi" w:hAnsiTheme="minorHAnsi" w:cstheme="minorHAnsi"/>
          <w:b/>
          <w:sz w:val="20"/>
          <w:szCs w:val="20"/>
        </w:rPr>
      </w:pPr>
      <w:r>
        <w:rPr>
          <w:rFonts w:asciiTheme="minorHAnsi" w:hAnsiTheme="minorHAnsi" w:cstheme="minorHAnsi"/>
          <w:b/>
          <w:sz w:val="20"/>
          <w:szCs w:val="20"/>
        </w:rPr>
        <w:t>LOTE 3.- ITEM 6</w:t>
      </w:r>
    </w:p>
    <w:p w:rsidR="00F91CFA" w:rsidRDefault="00F91CFA" w:rsidP="00F91CFA">
      <w:pPr>
        <w:contextualSpacing/>
        <w:jc w:val="both"/>
        <w:rPr>
          <w:rFonts w:asciiTheme="minorHAnsi" w:hAnsiTheme="minorHAnsi" w:cstheme="minorHAnsi"/>
          <w:b/>
          <w:sz w:val="20"/>
          <w:szCs w:val="20"/>
        </w:rPr>
      </w:pPr>
      <w:r>
        <w:rPr>
          <w:rFonts w:asciiTheme="minorHAnsi" w:hAnsiTheme="minorHAnsi" w:cstheme="minorHAnsi"/>
          <w:b/>
          <w:sz w:val="20"/>
          <w:szCs w:val="20"/>
        </w:rPr>
        <w:t>LOTE 4.- ITEM 8</w:t>
      </w:r>
    </w:p>
    <w:p w:rsidR="00F91CFA" w:rsidRDefault="00F91CFA" w:rsidP="00F91CFA">
      <w:pPr>
        <w:contextualSpacing/>
        <w:jc w:val="both"/>
        <w:rPr>
          <w:rFonts w:asciiTheme="minorHAnsi" w:hAnsiTheme="minorHAnsi" w:cstheme="minorHAnsi"/>
          <w:b/>
          <w:sz w:val="20"/>
          <w:szCs w:val="20"/>
        </w:rPr>
      </w:pPr>
      <w:r>
        <w:rPr>
          <w:rFonts w:asciiTheme="minorHAnsi" w:hAnsiTheme="minorHAnsi" w:cstheme="minorHAnsi"/>
          <w:b/>
          <w:sz w:val="20"/>
          <w:szCs w:val="20"/>
        </w:rPr>
        <w:t>LOTE 5.- ITEM 6</w:t>
      </w:r>
    </w:p>
    <w:p w:rsidR="00F91CFA" w:rsidRPr="006D2679" w:rsidRDefault="00F91CFA" w:rsidP="008D11D0">
      <w:pPr>
        <w:rPr>
          <w:rFonts w:asciiTheme="minorHAnsi" w:hAnsiTheme="minorHAnsi" w:cstheme="minorHAnsi"/>
          <w:b/>
          <w:sz w:val="20"/>
          <w:szCs w:val="20"/>
        </w:rPr>
      </w:pPr>
    </w:p>
    <w:p w:rsidR="008D11D0" w:rsidRPr="008D11D0" w:rsidRDefault="008D11D0" w:rsidP="001A37A7">
      <w:pPr>
        <w:pStyle w:val="Prrafodelista"/>
        <w:numPr>
          <w:ilvl w:val="0"/>
          <w:numId w:val="28"/>
        </w:numPr>
        <w:jc w:val="both"/>
        <w:rPr>
          <w:rFonts w:asciiTheme="minorHAnsi" w:hAnsiTheme="minorHAnsi" w:cstheme="minorHAnsi"/>
          <w:b/>
          <w:vanish/>
          <w:sz w:val="20"/>
          <w:szCs w:val="20"/>
        </w:rPr>
      </w:pPr>
    </w:p>
    <w:p w:rsidR="008D11D0" w:rsidRPr="008D11D0" w:rsidRDefault="008D11D0" w:rsidP="001A37A7">
      <w:pPr>
        <w:pStyle w:val="Prrafodelista"/>
        <w:numPr>
          <w:ilvl w:val="0"/>
          <w:numId w:val="28"/>
        </w:numPr>
        <w:jc w:val="both"/>
        <w:rPr>
          <w:rFonts w:asciiTheme="minorHAnsi" w:hAnsiTheme="minorHAnsi" w:cstheme="minorHAnsi"/>
          <w:b/>
          <w:vanish/>
          <w:sz w:val="20"/>
          <w:szCs w:val="20"/>
        </w:rPr>
      </w:pPr>
    </w:p>
    <w:p w:rsidR="008D11D0" w:rsidRPr="008D11D0" w:rsidRDefault="008D11D0" w:rsidP="001A37A7">
      <w:pPr>
        <w:pStyle w:val="Prrafodelista"/>
        <w:numPr>
          <w:ilvl w:val="0"/>
          <w:numId w:val="28"/>
        </w:numPr>
        <w:jc w:val="both"/>
        <w:rPr>
          <w:rFonts w:asciiTheme="minorHAnsi" w:hAnsiTheme="minorHAnsi" w:cstheme="minorHAnsi"/>
          <w:b/>
          <w:vanish/>
          <w:sz w:val="20"/>
          <w:szCs w:val="20"/>
        </w:rPr>
      </w:pPr>
    </w:p>
    <w:p w:rsidR="008D11D0" w:rsidRPr="008D11D0" w:rsidRDefault="008D11D0" w:rsidP="001A37A7">
      <w:pPr>
        <w:pStyle w:val="Prrafodelista"/>
        <w:numPr>
          <w:ilvl w:val="0"/>
          <w:numId w:val="28"/>
        </w:numPr>
        <w:jc w:val="both"/>
        <w:rPr>
          <w:rFonts w:asciiTheme="minorHAnsi" w:hAnsiTheme="minorHAnsi" w:cstheme="minorHAnsi"/>
          <w:b/>
          <w:vanish/>
          <w:sz w:val="20"/>
          <w:szCs w:val="20"/>
        </w:rPr>
      </w:pPr>
    </w:p>
    <w:p w:rsidR="008D11D0" w:rsidRPr="008D11D0" w:rsidRDefault="008D11D0" w:rsidP="001A37A7">
      <w:pPr>
        <w:pStyle w:val="Prrafodelista"/>
        <w:numPr>
          <w:ilvl w:val="0"/>
          <w:numId w:val="28"/>
        </w:numPr>
        <w:jc w:val="both"/>
        <w:rPr>
          <w:rFonts w:asciiTheme="minorHAnsi" w:hAnsiTheme="minorHAnsi" w:cstheme="minorHAnsi"/>
          <w:b/>
          <w:vanish/>
          <w:sz w:val="20"/>
          <w:szCs w:val="20"/>
        </w:rPr>
      </w:pPr>
    </w:p>
    <w:p w:rsidR="008D11D0" w:rsidRPr="008D11D0" w:rsidRDefault="008D11D0" w:rsidP="001A37A7">
      <w:pPr>
        <w:pStyle w:val="Prrafodelista"/>
        <w:numPr>
          <w:ilvl w:val="0"/>
          <w:numId w:val="28"/>
        </w:numPr>
        <w:jc w:val="both"/>
        <w:rPr>
          <w:rFonts w:asciiTheme="minorHAnsi" w:hAnsiTheme="minorHAnsi" w:cstheme="minorHAnsi"/>
          <w:b/>
          <w:vanish/>
          <w:sz w:val="20"/>
          <w:szCs w:val="20"/>
        </w:rPr>
      </w:pPr>
    </w:p>
    <w:p w:rsidR="008D11D0" w:rsidRPr="008D11D0" w:rsidRDefault="008D11D0" w:rsidP="001A37A7">
      <w:pPr>
        <w:pStyle w:val="Prrafodelista"/>
        <w:numPr>
          <w:ilvl w:val="0"/>
          <w:numId w:val="28"/>
        </w:numPr>
        <w:jc w:val="both"/>
        <w:rPr>
          <w:rFonts w:asciiTheme="minorHAnsi" w:hAnsiTheme="minorHAnsi" w:cstheme="minorHAnsi"/>
          <w:b/>
          <w:vanish/>
          <w:sz w:val="20"/>
          <w:szCs w:val="20"/>
        </w:rPr>
      </w:pPr>
    </w:p>
    <w:p w:rsidR="008D11D0" w:rsidRPr="008D11D0" w:rsidRDefault="008D11D0" w:rsidP="001A37A7">
      <w:pPr>
        <w:pStyle w:val="Prrafodelista"/>
        <w:numPr>
          <w:ilvl w:val="0"/>
          <w:numId w:val="28"/>
        </w:numPr>
        <w:jc w:val="both"/>
        <w:rPr>
          <w:rFonts w:asciiTheme="minorHAnsi" w:hAnsiTheme="minorHAnsi" w:cstheme="minorHAnsi"/>
          <w:b/>
          <w:vanish/>
          <w:sz w:val="20"/>
          <w:szCs w:val="20"/>
        </w:rPr>
      </w:pPr>
    </w:p>
    <w:p w:rsidR="008D11D0" w:rsidRPr="008D11D0" w:rsidRDefault="008D11D0" w:rsidP="001A37A7">
      <w:pPr>
        <w:pStyle w:val="Prrafodelista"/>
        <w:numPr>
          <w:ilvl w:val="0"/>
          <w:numId w:val="28"/>
        </w:numPr>
        <w:jc w:val="both"/>
        <w:rPr>
          <w:rFonts w:asciiTheme="minorHAnsi" w:hAnsiTheme="minorHAnsi" w:cstheme="minorHAnsi"/>
          <w:b/>
          <w:vanish/>
          <w:sz w:val="20"/>
          <w:szCs w:val="20"/>
        </w:rPr>
      </w:pPr>
    </w:p>
    <w:p w:rsidR="008D11D0" w:rsidRPr="006D2679" w:rsidRDefault="008D11D0" w:rsidP="001A37A7">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8D11D0" w:rsidRPr="006D2679" w:rsidRDefault="008D11D0" w:rsidP="008D11D0">
      <w:pPr>
        <w:pStyle w:val="Estilo1"/>
        <w:ind w:left="360"/>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1A37A7">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w:t>
      </w:r>
      <w:r w:rsidR="00F91CFA">
        <w:rPr>
          <w:rFonts w:asciiTheme="minorHAnsi" w:eastAsia="Times New Roman" w:hAnsiTheme="minorHAnsi" w:cstheme="minorHAnsi"/>
          <w:b w:val="0"/>
          <w:sz w:val="20"/>
          <w:szCs w:val="20"/>
          <w:lang w:val="es-ES"/>
        </w:rPr>
        <w:t>gitudes que la obra requiera. El</w:t>
      </w:r>
      <w:r w:rsidRPr="006D2679">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1A37A7">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Default="008D11D0" w:rsidP="008D11D0">
      <w:pPr>
        <w:pStyle w:val="Estilo1"/>
        <w:rPr>
          <w:rFonts w:asciiTheme="minorHAnsi" w:hAnsiTheme="minorHAnsi" w:cstheme="minorHAnsi"/>
          <w:sz w:val="20"/>
          <w:szCs w:val="20"/>
        </w:rPr>
      </w:pPr>
      <w:r w:rsidRPr="006D2679">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r w:rsidRPr="006D2679">
        <w:rPr>
          <w:rFonts w:asciiTheme="minorHAnsi" w:hAnsiTheme="minorHAnsi" w:cstheme="minorHAnsi"/>
          <w:sz w:val="20"/>
          <w:szCs w:val="20"/>
        </w:rPr>
        <w:t>:</w:t>
      </w:r>
    </w:p>
    <w:p w:rsidR="00F91CFA" w:rsidRPr="006D2679" w:rsidRDefault="00F91CFA" w:rsidP="008D11D0">
      <w:pPr>
        <w:pStyle w:val="Estilo1"/>
        <w:rPr>
          <w:rFonts w:asciiTheme="minorHAnsi" w:eastAsia="Times New Roman" w:hAnsiTheme="minorHAnsi" w:cstheme="minorHAnsi"/>
          <w:b w:val="0"/>
          <w:sz w:val="20"/>
          <w:szCs w:val="20"/>
          <w:lang w:val="es-ES"/>
        </w:rPr>
      </w:pP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lastRenderedPageBreak/>
        <w:t>Cinta de señalización de 50 micrones (de carácter obligatorio)</w:t>
      </w: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Texto: PELIGRO GAS.</w:t>
      </w:r>
    </w:p>
    <w:p w:rsidR="008D11D0" w:rsidRDefault="008D11D0" w:rsidP="008D11D0">
      <w:pPr>
        <w:ind w:left="2160"/>
        <w:jc w:val="both"/>
        <w:rPr>
          <w:rFonts w:asciiTheme="minorHAnsi" w:hAnsiTheme="minorHAnsi" w:cstheme="minorHAnsi"/>
          <w:sz w:val="20"/>
          <w:szCs w:val="20"/>
        </w:rPr>
      </w:pPr>
    </w:p>
    <w:p w:rsidR="008D11D0" w:rsidRPr="006D2679" w:rsidRDefault="008D11D0" w:rsidP="008D11D0">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8D11D0" w:rsidRPr="006D2679" w:rsidRDefault="008D11D0" w:rsidP="008D11D0">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rPr>
        <w:drawing>
          <wp:anchor distT="0" distB="0" distL="114300" distR="114300" simplePos="0" relativeHeight="251672064" behindDoc="0" locked="0" layoutInCell="1" allowOverlap="1" wp14:anchorId="6BCCACF2" wp14:editId="2613A418">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679">
        <w:rPr>
          <w:rFonts w:asciiTheme="minorHAnsi" w:hAnsiTheme="minorHAnsi" w:cstheme="minorHAnsi"/>
          <w:b/>
          <w:noProof/>
          <w:sz w:val="20"/>
          <w:szCs w:val="20"/>
        </w:rPr>
        <mc:AlternateContent>
          <mc:Choice Requires="wps">
            <w:drawing>
              <wp:anchor distT="0" distB="0" distL="114300" distR="114300" simplePos="0" relativeHeight="251668992" behindDoc="0" locked="0" layoutInCell="1" allowOverlap="1" wp14:anchorId="5A8B0103" wp14:editId="21B2B731">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4797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mc:AlternateContent>
          <mc:Choice Requires="wps">
            <w:drawing>
              <wp:anchor distT="0" distB="0" distL="114300" distR="114300" simplePos="0" relativeHeight="251670016" behindDoc="0" locked="0" layoutInCell="1" allowOverlap="1" wp14:anchorId="602AAA3E" wp14:editId="5FD1E563">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E68A7" w:rsidRPr="00723B04" w:rsidRDefault="007E68A7" w:rsidP="008D11D0">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2AAA3E"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7E68A7" w:rsidRPr="00723B04" w:rsidRDefault="007E68A7" w:rsidP="008D11D0">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sz w:val="20"/>
          <w:szCs w:val="20"/>
        </w:rPr>
      </w:pPr>
    </w:p>
    <w:p w:rsidR="008D11D0" w:rsidRPr="006D2679" w:rsidRDefault="008D11D0" w:rsidP="008D11D0">
      <w:pPr>
        <w:jc w:val="both"/>
        <w:rPr>
          <w:rFonts w:asciiTheme="minorHAnsi" w:hAnsiTheme="minorHAnsi" w:cstheme="minorHAnsi"/>
          <w:b/>
          <w:sz w:val="20"/>
          <w:szCs w:val="20"/>
        </w:rPr>
      </w:pPr>
      <w:r w:rsidRPr="006D2679">
        <w:rPr>
          <w:rFonts w:asciiTheme="minorHAnsi" w:hAnsiTheme="minorHAnsi" w:cstheme="minorHAnsi"/>
          <w:b/>
          <w:noProof/>
          <w:sz w:val="20"/>
          <w:szCs w:val="20"/>
        </w:rPr>
        <mc:AlternateContent>
          <mc:Choice Requires="wps">
            <w:drawing>
              <wp:anchor distT="0" distB="0" distL="114300" distR="114300" simplePos="0" relativeHeight="251667968" behindDoc="0" locked="0" layoutInCell="1" allowOverlap="1" wp14:anchorId="1259F124" wp14:editId="1F84B451">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6D1CA" id="Conector recto de flecha 7" o:spid="_x0000_s1026" type="#_x0000_t32" style="position:absolute;margin-left:112.1pt;margin-top:8.55pt;width:247.5pt;height:.7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8D11D0" w:rsidRPr="006D2679" w:rsidRDefault="008D11D0" w:rsidP="008D11D0">
      <w:pPr>
        <w:jc w:val="center"/>
        <w:rPr>
          <w:rFonts w:asciiTheme="minorHAnsi" w:hAnsiTheme="minorHAnsi" w:cstheme="minorHAnsi"/>
          <w:b/>
          <w:sz w:val="20"/>
          <w:szCs w:val="20"/>
        </w:rPr>
      </w:pPr>
      <w:r>
        <w:rPr>
          <w:rFonts w:asciiTheme="minorHAnsi" w:hAnsiTheme="minorHAnsi" w:cstheme="minorHAnsi"/>
          <w:b/>
          <w:sz w:val="20"/>
          <w:szCs w:val="20"/>
        </w:rPr>
        <w:t xml:space="preserve">                   </w:t>
      </w:r>
      <w:r w:rsidRPr="006D2679">
        <w:rPr>
          <w:rFonts w:asciiTheme="minorHAnsi" w:hAnsiTheme="minorHAnsi" w:cstheme="minorHAnsi"/>
          <w:b/>
          <w:sz w:val="20"/>
          <w:szCs w:val="20"/>
        </w:rPr>
        <w:t>500 metros</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“PELIGRO GAS”.</w:t>
      </w: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p>
    <w:p w:rsidR="008D11D0" w:rsidRPr="006D2679" w:rsidRDefault="008D11D0" w:rsidP="001A37A7">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D11D0" w:rsidRPr="006D2679" w:rsidRDefault="008D11D0" w:rsidP="008D11D0">
      <w:pPr>
        <w:pStyle w:val="Estilo1"/>
        <w:rPr>
          <w:rFonts w:asciiTheme="minorHAnsi" w:hAnsiTheme="minorHAnsi" w:cstheme="minorHAnsi"/>
          <w:iCs/>
          <w:sz w:val="20"/>
          <w:szCs w:val="20"/>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D11D0" w:rsidRPr="006D2679" w:rsidRDefault="008D11D0" w:rsidP="008D11D0">
      <w:pPr>
        <w:contextualSpacing/>
        <w:jc w:val="both"/>
        <w:rPr>
          <w:rFonts w:asciiTheme="minorHAnsi" w:hAnsiTheme="minorHAnsi" w:cstheme="minorHAnsi"/>
          <w:kern w:val="28"/>
          <w:sz w:val="20"/>
          <w:szCs w:val="20"/>
        </w:rPr>
      </w:pPr>
    </w:p>
    <w:p w:rsidR="008D11D0" w:rsidRPr="006D2679" w:rsidRDefault="008D11D0" w:rsidP="001A37A7">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8D11D0" w:rsidRPr="006D2679" w:rsidRDefault="008D11D0" w:rsidP="008D11D0">
      <w:pPr>
        <w:pStyle w:val="Prrafodelista"/>
        <w:ind w:left="0"/>
        <w:jc w:val="both"/>
        <w:rPr>
          <w:rFonts w:asciiTheme="minorHAnsi" w:hAnsiTheme="minorHAnsi" w:cstheme="minorHAnsi"/>
          <w:sz w:val="20"/>
          <w:szCs w:val="20"/>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1612D0" w:rsidRPr="00B74C57" w:rsidRDefault="001612D0" w:rsidP="00F91CFA">
      <w:pPr>
        <w:pStyle w:val="Ttulo3"/>
        <w:keepLines w:val="0"/>
        <w:numPr>
          <w:ilvl w:val="0"/>
          <w:numId w:val="22"/>
        </w:numPr>
        <w:spacing w:before="0" w:line="240" w:lineRule="auto"/>
        <w:contextualSpacing/>
        <w:jc w:val="both"/>
        <w:rPr>
          <w:rFonts w:asciiTheme="minorHAnsi" w:eastAsia="Times New Roman" w:hAnsiTheme="minorHAnsi" w:cstheme="minorHAnsi"/>
          <w:color w:val="auto"/>
        </w:rPr>
      </w:pPr>
      <w:r w:rsidRPr="00B74C57">
        <w:rPr>
          <w:rFonts w:asciiTheme="minorHAnsi" w:eastAsia="Times New Roman" w:hAnsiTheme="minorHAnsi" w:cstheme="minorHAnsi"/>
          <w:color w:val="auto"/>
        </w:rPr>
        <w:t xml:space="preserve">RELLENO Y COMPACTADO DE ZANJA CON TIERRA COMUN </w:t>
      </w:r>
    </w:p>
    <w:p w:rsidR="001612D0" w:rsidRPr="001612D0" w:rsidRDefault="001612D0" w:rsidP="001612D0">
      <w:pPr>
        <w:jc w:val="both"/>
        <w:rPr>
          <w:rFonts w:asciiTheme="minorHAnsi" w:hAnsiTheme="minorHAnsi" w:cstheme="minorHAnsi"/>
          <w:b/>
          <w:sz w:val="20"/>
          <w:szCs w:val="20"/>
        </w:rPr>
      </w:pPr>
      <w:r w:rsidRPr="001612D0">
        <w:rPr>
          <w:rFonts w:asciiTheme="minorHAnsi" w:hAnsiTheme="minorHAnsi" w:cstheme="minorHAnsi"/>
          <w:b/>
          <w:sz w:val="20"/>
          <w:szCs w:val="20"/>
        </w:rPr>
        <w:t>UNIDAD: Metro Cúbico (m</w:t>
      </w:r>
      <w:r w:rsidRPr="001612D0">
        <w:rPr>
          <w:rFonts w:asciiTheme="minorHAnsi" w:hAnsiTheme="minorHAnsi" w:cstheme="minorHAnsi"/>
          <w:b/>
          <w:sz w:val="20"/>
          <w:szCs w:val="20"/>
          <w:vertAlign w:val="superscript"/>
        </w:rPr>
        <w:t>3</w:t>
      </w:r>
      <w:r w:rsidRPr="001612D0">
        <w:rPr>
          <w:rFonts w:asciiTheme="minorHAnsi" w:hAnsiTheme="minorHAnsi" w:cstheme="minorHAnsi"/>
          <w:b/>
          <w:sz w:val="20"/>
          <w:szCs w:val="20"/>
        </w:rPr>
        <w:t>)</w:t>
      </w:r>
    </w:p>
    <w:p w:rsidR="001612D0" w:rsidRDefault="001612D0" w:rsidP="001612D0">
      <w:pPr>
        <w:jc w:val="both"/>
        <w:rPr>
          <w:rFonts w:asciiTheme="minorHAnsi" w:hAnsiTheme="minorHAnsi" w:cstheme="minorHAnsi"/>
          <w:b/>
          <w:sz w:val="20"/>
          <w:szCs w:val="20"/>
        </w:rPr>
      </w:pPr>
    </w:p>
    <w:p w:rsidR="00F91CFA" w:rsidRDefault="006D50B6" w:rsidP="00F91CFA">
      <w:pPr>
        <w:contextualSpacing/>
        <w:jc w:val="both"/>
        <w:rPr>
          <w:rFonts w:asciiTheme="minorHAnsi" w:hAnsiTheme="minorHAnsi" w:cstheme="minorHAnsi"/>
          <w:b/>
          <w:sz w:val="20"/>
          <w:szCs w:val="20"/>
        </w:rPr>
      </w:pPr>
      <w:r>
        <w:rPr>
          <w:rFonts w:asciiTheme="minorHAnsi" w:hAnsiTheme="minorHAnsi" w:cstheme="minorHAnsi"/>
          <w:b/>
          <w:sz w:val="20"/>
          <w:szCs w:val="20"/>
        </w:rPr>
        <w:t>LOTE 1.- ITEM 8</w:t>
      </w:r>
    </w:p>
    <w:p w:rsidR="00F91CFA" w:rsidRDefault="006D50B6" w:rsidP="00F91CFA">
      <w:pPr>
        <w:contextualSpacing/>
        <w:jc w:val="both"/>
        <w:rPr>
          <w:rFonts w:asciiTheme="minorHAnsi" w:hAnsiTheme="minorHAnsi" w:cstheme="minorHAnsi"/>
          <w:b/>
          <w:sz w:val="20"/>
          <w:szCs w:val="20"/>
        </w:rPr>
      </w:pPr>
      <w:r>
        <w:rPr>
          <w:rFonts w:asciiTheme="minorHAnsi" w:hAnsiTheme="minorHAnsi" w:cstheme="minorHAnsi"/>
          <w:b/>
          <w:sz w:val="20"/>
          <w:szCs w:val="20"/>
        </w:rPr>
        <w:t>LOTE 2.- ITEM 9</w:t>
      </w:r>
    </w:p>
    <w:p w:rsidR="00F91CFA" w:rsidRDefault="006D50B6" w:rsidP="00F91CFA">
      <w:pPr>
        <w:contextualSpacing/>
        <w:jc w:val="both"/>
        <w:rPr>
          <w:rFonts w:asciiTheme="minorHAnsi" w:hAnsiTheme="minorHAnsi" w:cstheme="minorHAnsi"/>
          <w:b/>
          <w:sz w:val="20"/>
          <w:szCs w:val="20"/>
        </w:rPr>
      </w:pPr>
      <w:r>
        <w:rPr>
          <w:rFonts w:asciiTheme="minorHAnsi" w:hAnsiTheme="minorHAnsi" w:cstheme="minorHAnsi"/>
          <w:b/>
          <w:sz w:val="20"/>
          <w:szCs w:val="20"/>
        </w:rPr>
        <w:t>LOTE 3.- ITEM 7</w:t>
      </w:r>
    </w:p>
    <w:p w:rsidR="00F91CFA" w:rsidRDefault="006D50B6" w:rsidP="00F91CFA">
      <w:pPr>
        <w:contextualSpacing/>
        <w:jc w:val="both"/>
        <w:rPr>
          <w:rFonts w:asciiTheme="minorHAnsi" w:hAnsiTheme="minorHAnsi" w:cstheme="minorHAnsi"/>
          <w:b/>
          <w:sz w:val="20"/>
          <w:szCs w:val="20"/>
        </w:rPr>
      </w:pPr>
      <w:r>
        <w:rPr>
          <w:rFonts w:asciiTheme="minorHAnsi" w:hAnsiTheme="minorHAnsi" w:cstheme="minorHAnsi"/>
          <w:b/>
          <w:sz w:val="20"/>
          <w:szCs w:val="20"/>
        </w:rPr>
        <w:t>LOTE 4.- ITEM 9</w:t>
      </w:r>
    </w:p>
    <w:p w:rsidR="00F91CFA" w:rsidRDefault="006D50B6" w:rsidP="00F91CFA">
      <w:pPr>
        <w:contextualSpacing/>
        <w:jc w:val="both"/>
        <w:rPr>
          <w:rFonts w:asciiTheme="minorHAnsi" w:hAnsiTheme="minorHAnsi" w:cstheme="minorHAnsi"/>
          <w:b/>
          <w:sz w:val="20"/>
          <w:szCs w:val="20"/>
        </w:rPr>
      </w:pPr>
      <w:r>
        <w:rPr>
          <w:rFonts w:asciiTheme="minorHAnsi" w:hAnsiTheme="minorHAnsi" w:cstheme="minorHAnsi"/>
          <w:b/>
          <w:sz w:val="20"/>
          <w:szCs w:val="20"/>
        </w:rPr>
        <w:t>LOTE 5.- ITEM 7</w:t>
      </w:r>
    </w:p>
    <w:p w:rsidR="00F91CFA" w:rsidRPr="005A3330" w:rsidRDefault="00F91CFA" w:rsidP="001612D0">
      <w:pPr>
        <w:jc w:val="both"/>
        <w:rPr>
          <w:rFonts w:asciiTheme="minorHAnsi" w:hAnsiTheme="minorHAnsi" w:cstheme="minorHAnsi"/>
          <w:b/>
          <w:sz w:val="20"/>
          <w:szCs w:val="20"/>
        </w:rPr>
      </w:pPr>
    </w:p>
    <w:p w:rsidR="001612D0" w:rsidRPr="001612D0" w:rsidRDefault="001612D0" w:rsidP="001A37A7">
      <w:pPr>
        <w:pStyle w:val="Prrafodelista"/>
        <w:numPr>
          <w:ilvl w:val="0"/>
          <w:numId w:val="45"/>
        </w:numPr>
        <w:contextualSpacing/>
        <w:jc w:val="both"/>
        <w:rPr>
          <w:rFonts w:asciiTheme="minorHAnsi" w:eastAsia="Arial Unicode MS" w:hAnsiTheme="minorHAnsi" w:cstheme="minorHAnsi"/>
          <w:b/>
          <w:vanish/>
          <w:sz w:val="20"/>
          <w:szCs w:val="20"/>
          <w:lang w:val="es-ES_tradnl"/>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1612D0" w:rsidRPr="00B74C57" w:rsidRDefault="001612D0" w:rsidP="001A37A7">
      <w:pPr>
        <w:pStyle w:val="Estilo1"/>
        <w:numPr>
          <w:ilvl w:val="1"/>
          <w:numId w:val="46"/>
        </w:numPr>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DEFINICIÓN</w:t>
      </w:r>
    </w:p>
    <w:p w:rsidR="001612D0" w:rsidRPr="005A3330" w:rsidRDefault="001612D0" w:rsidP="001612D0">
      <w:pPr>
        <w:pStyle w:val="Estilo1"/>
        <w:contextualSpacing/>
        <w:rPr>
          <w:rFonts w:asciiTheme="minorHAnsi" w:hAnsiTheme="minorHAnsi" w:cstheme="minorHAnsi"/>
          <w:sz w:val="20"/>
          <w:szCs w:val="20"/>
        </w:rPr>
      </w:pPr>
    </w:p>
    <w:p w:rsidR="001612D0" w:rsidRDefault="001612D0" w:rsidP="001612D0">
      <w:pPr>
        <w:jc w:val="both"/>
        <w:rPr>
          <w:rFonts w:ascii="Calibri" w:hAnsi="Calibri" w:cs="Calibri"/>
          <w:bCs/>
          <w:sz w:val="20"/>
          <w:szCs w:val="20"/>
        </w:rPr>
      </w:pPr>
      <w:r w:rsidRPr="005C7E6D">
        <w:rPr>
          <w:rFonts w:ascii="Calibri" w:hAnsi="Calibri" w:cs="Calibri"/>
          <w:bCs/>
          <w:sz w:val="20"/>
          <w:szCs w:val="20"/>
        </w:rPr>
        <w:t xml:space="preserve">Este ítem comprende los trabajos de relleno y compactado con material común en las zanjas de excavaciones ejecutadas para alojar tuberías y pequeñas estructuras, </w:t>
      </w:r>
      <w:r>
        <w:rPr>
          <w:rFonts w:ascii="Calibri" w:hAnsi="Calibri" w:cs="Calibri"/>
          <w:bCs/>
          <w:sz w:val="20"/>
          <w:szCs w:val="20"/>
        </w:rPr>
        <w:t xml:space="preserve">así como el relleno y compactado del espacio resultante una vez construida la base del EDR,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 y</w:t>
      </w:r>
      <w:r w:rsidRPr="005C7E6D">
        <w:rPr>
          <w:rFonts w:ascii="Calibri" w:hAnsi="Calibri" w:cs="Calibri"/>
          <w:bCs/>
          <w:sz w:val="20"/>
          <w:szCs w:val="20"/>
        </w:rPr>
        <w:t xml:space="preserve"> tapada con tierra cernida</w:t>
      </w:r>
      <w:r>
        <w:rPr>
          <w:rFonts w:ascii="Calibri" w:hAnsi="Calibri" w:cs="Calibri"/>
          <w:bCs/>
          <w:sz w:val="20"/>
          <w:szCs w:val="20"/>
        </w:rPr>
        <w:t xml:space="preserve"> cuando corresponda</w:t>
      </w:r>
      <w:r w:rsidRPr="005C7E6D">
        <w:rPr>
          <w:rFonts w:ascii="Calibri" w:hAnsi="Calibri" w:cs="Calibri"/>
          <w:bCs/>
          <w:sz w:val="20"/>
          <w:szCs w:val="20"/>
        </w:rPr>
        <w:t>.</w:t>
      </w:r>
    </w:p>
    <w:p w:rsidR="001612D0" w:rsidRPr="005C7E6D" w:rsidRDefault="001612D0" w:rsidP="001612D0">
      <w:pPr>
        <w:jc w:val="both"/>
        <w:rPr>
          <w:rFonts w:ascii="Calibri" w:hAnsi="Calibri" w:cs="Calibri"/>
          <w:bCs/>
          <w:sz w:val="20"/>
          <w:szCs w:val="20"/>
        </w:rPr>
      </w:pPr>
    </w:p>
    <w:p w:rsidR="001612D0" w:rsidRPr="006D2679" w:rsidRDefault="001612D0" w:rsidP="001612D0">
      <w:pPr>
        <w:jc w:val="both"/>
        <w:rPr>
          <w:rFonts w:asciiTheme="minorHAnsi" w:hAnsiTheme="minorHAnsi" w:cstheme="minorHAnsi"/>
          <w:sz w:val="20"/>
          <w:szCs w:val="20"/>
        </w:rPr>
      </w:pPr>
      <w:bookmarkStart w:id="17"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17"/>
    </w:p>
    <w:p w:rsidR="001612D0" w:rsidRPr="005A3330" w:rsidRDefault="001612D0" w:rsidP="001612D0">
      <w:pPr>
        <w:jc w:val="both"/>
        <w:rPr>
          <w:rFonts w:asciiTheme="minorHAnsi" w:hAnsiTheme="minorHAnsi" w:cstheme="minorHAnsi"/>
          <w:sz w:val="20"/>
          <w:szCs w:val="20"/>
          <w:lang w:val="es-MX"/>
        </w:rPr>
      </w:pPr>
    </w:p>
    <w:p w:rsidR="001612D0" w:rsidRPr="00B74C57" w:rsidRDefault="001612D0" w:rsidP="001A37A7">
      <w:pPr>
        <w:pStyle w:val="Estilo1"/>
        <w:numPr>
          <w:ilvl w:val="1"/>
          <w:numId w:val="46"/>
        </w:numPr>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MATERIAL, HERRAMIENTAS Y EQUIPO</w:t>
      </w:r>
    </w:p>
    <w:p w:rsidR="001612D0" w:rsidRPr="005A3330" w:rsidRDefault="001612D0" w:rsidP="001612D0">
      <w:pPr>
        <w:pStyle w:val="Estilo1"/>
        <w:rPr>
          <w:rFonts w:asciiTheme="minorHAnsi" w:hAnsiTheme="minorHAnsi" w:cstheme="minorHAnsi"/>
          <w:sz w:val="20"/>
          <w:szCs w:val="20"/>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 xml:space="preserve">El material de relleno a emplearse será preferentemente el mismo suelo extraído de la </w:t>
      </w:r>
      <w:r>
        <w:rPr>
          <w:rFonts w:asciiTheme="minorHAnsi" w:hAnsiTheme="minorHAnsi" w:cstheme="minorHAnsi"/>
          <w:sz w:val="20"/>
          <w:szCs w:val="20"/>
          <w:lang w:val="es-MX"/>
        </w:rPr>
        <w:t xml:space="preserve">excavación, </w:t>
      </w:r>
      <w:r w:rsidRPr="005A3330">
        <w:rPr>
          <w:rFonts w:asciiTheme="minorHAnsi" w:hAnsiTheme="minorHAnsi" w:cstheme="minorHAnsi"/>
          <w:sz w:val="20"/>
          <w:szCs w:val="20"/>
          <w:lang w:val="es-MX"/>
        </w:rPr>
        <w:t xml:space="preserve">libre de pedrones y material </w:t>
      </w:r>
      <w:r w:rsidRPr="005A3330">
        <w:rPr>
          <w:rFonts w:asciiTheme="minorHAnsi" w:hAnsiTheme="minorHAnsi" w:cstheme="minorHAnsi"/>
          <w:sz w:val="20"/>
          <w:szCs w:val="20"/>
          <w:lang w:val="es-MX"/>
        </w:rPr>
        <w:lastRenderedPageBreak/>
        <w:t>orgánico. En caso de que no se pueda utilizar dicho material de la excavación el CONTRATISTA proporcionara el material necesario autorizado por el SUPERVISOR DE OBRA sin costo adicional.</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1612D0" w:rsidRPr="005A3330" w:rsidRDefault="001612D0" w:rsidP="001612D0">
      <w:pPr>
        <w:jc w:val="both"/>
        <w:rPr>
          <w:rFonts w:asciiTheme="minorHAnsi" w:hAnsiTheme="minorHAnsi" w:cstheme="minorHAnsi"/>
          <w:sz w:val="20"/>
          <w:szCs w:val="20"/>
          <w:lang w:val="es-MX"/>
        </w:rPr>
      </w:pPr>
    </w:p>
    <w:p w:rsidR="001612D0" w:rsidRPr="00B74C57" w:rsidRDefault="001612D0" w:rsidP="001A37A7">
      <w:pPr>
        <w:pStyle w:val="Estilo1"/>
        <w:numPr>
          <w:ilvl w:val="1"/>
          <w:numId w:val="46"/>
        </w:numPr>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PROCEDIMIENTO PARA LA EJECUCIÓN</w:t>
      </w:r>
    </w:p>
    <w:p w:rsidR="001612D0" w:rsidRPr="005A3330" w:rsidRDefault="001612D0" w:rsidP="001612D0">
      <w:pPr>
        <w:pStyle w:val="Estilo1"/>
        <w:ind w:left="360"/>
        <w:contextualSpacing/>
        <w:rPr>
          <w:rFonts w:asciiTheme="minorHAnsi" w:hAnsiTheme="minorHAnsi" w:cstheme="minorHAnsi"/>
          <w:sz w:val="20"/>
          <w:szCs w:val="20"/>
        </w:rPr>
      </w:pPr>
    </w:p>
    <w:p w:rsidR="001612D0" w:rsidRPr="005A3330" w:rsidRDefault="001612D0" w:rsidP="001612D0">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1612D0" w:rsidRPr="005A3330" w:rsidRDefault="001612D0" w:rsidP="001612D0">
      <w:pPr>
        <w:jc w:val="both"/>
        <w:rPr>
          <w:rFonts w:asciiTheme="minorHAnsi" w:eastAsia="Arial Unicode MS" w:hAnsiTheme="minorHAnsi" w:cstheme="minorHAnsi"/>
          <w:sz w:val="20"/>
          <w:szCs w:val="20"/>
          <w:lang w:val="es-ES_tradnl"/>
        </w:rPr>
      </w:pPr>
    </w:p>
    <w:p w:rsidR="001612D0" w:rsidRPr="005A3330" w:rsidRDefault="001612D0" w:rsidP="001612D0">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114594" w:rsidRPr="005A3330" w:rsidRDefault="00114594" w:rsidP="001612D0">
      <w:pPr>
        <w:tabs>
          <w:tab w:val="left" w:pos="0"/>
          <w:tab w:val="left" w:pos="142"/>
        </w:tabs>
        <w:autoSpaceDE w:val="0"/>
        <w:autoSpaceDN w:val="0"/>
        <w:adjustRightInd w:val="0"/>
        <w:jc w:val="both"/>
        <w:rPr>
          <w:rFonts w:asciiTheme="minorHAnsi" w:hAnsiTheme="minorHAnsi" w:cstheme="minorHAnsi"/>
          <w:iCs/>
          <w:sz w:val="20"/>
          <w:szCs w:val="20"/>
          <w:lang w:val="es-ES_tradnl"/>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F91CFA" w:rsidRPr="005A3330" w:rsidRDefault="00F91CFA"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El grado de compactación para vías con tráfico vehicular deberá ser de 95% del Proctor modificado. Y en el caso de veredas deberá ser del orden del 90% mínimo del Proctor modificado.</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627F3" w:rsidRDefault="00A627F3" w:rsidP="001612D0">
      <w:pPr>
        <w:jc w:val="both"/>
        <w:rPr>
          <w:rFonts w:asciiTheme="minorHAnsi" w:hAnsiTheme="minorHAnsi" w:cstheme="minorHAnsi"/>
          <w:sz w:val="20"/>
          <w:szCs w:val="20"/>
          <w:lang w:val="es-MX"/>
        </w:rPr>
      </w:pPr>
    </w:p>
    <w:p w:rsidR="00A627F3" w:rsidRPr="005A3330" w:rsidRDefault="00A627F3" w:rsidP="001612D0">
      <w:pPr>
        <w:jc w:val="both"/>
        <w:rPr>
          <w:rFonts w:asciiTheme="minorHAnsi" w:hAnsiTheme="minorHAnsi" w:cstheme="minorHAnsi"/>
          <w:sz w:val="20"/>
          <w:szCs w:val="20"/>
          <w:lang w:val="es-MX"/>
        </w:rPr>
      </w:pPr>
      <w:r>
        <w:rPr>
          <w:rFonts w:asciiTheme="minorHAnsi" w:hAnsiTheme="minorHAnsi" w:cstheme="minorHAnsi"/>
          <w:sz w:val="20"/>
          <w:szCs w:val="20"/>
          <w:lang w:val="es-MX"/>
        </w:rPr>
        <w:t xml:space="preserve">Las pruebas </w:t>
      </w:r>
      <w:r w:rsidR="00057605">
        <w:rPr>
          <w:rFonts w:asciiTheme="minorHAnsi" w:hAnsiTheme="minorHAnsi" w:cstheme="minorHAnsi"/>
          <w:sz w:val="20"/>
          <w:szCs w:val="20"/>
          <w:lang w:val="es-MX"/>
        </w:rPr>
        <w:t>de laboratorio de suelos serán realizadas por un tercero y a criterio del Supervisor se podrá pedir otro respaldo.</w:t>
      </w:r>
      <w:r>
        <w:rPr>
          <w:rFonts w:asciiTheme="minorHAnsi" w:hAnsiTheme="minorHAnsi" w:cstheme="minorHAnsi"/>
          <w:sz w:val="20"/>
          <w:szCs w:val="20"/>
          <w:lang w:val="es-MX"/>
        </w:rPr>
        <w:t xml:space="preserve"> </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B74C57" w:rsidRPr="005A3330" w:rsidRDefault="00B74C57"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cinta de señalización debe ser ubicada </w:t>
      </w:r>
      <w:r w:rsidR="00A627F3">
        <w:rPr>
          <w:rFonts w:asciiTheme="minorHAnsi" w:hAnsiTheme="minorHAnsi" w:cstheme="minorHAnsi"/>
          <w:sz w:val="20"/>
          <w:szCs w:val="20"/>
          <w:lang w:val="es-MX"/>
        </w:rPr>
        <w:t>3</w:t>
      </w:r>
      <w:r w:rsidRPr="005A3330">
        <w:rPr>
          <w:rFonts w:asciiTheme="minorHAnsi" w:hAnsiTheme="minorHAnsi" w:cstheme="minorHAnsi"/>
          <w:sz w:val="20"/>
          <w:szCs w:val="20"/>
          <w:lang w:val="es-MX"/>
        </w:rPr>
        <w:t>0 cm antes del nivel superior de la zanja indicando la palabra</w:t>
      </w:r>
      <w:r w:rsidR="00A627F3">
        <w:rPr>
          <w:rFonts w:asciiTheme="minorHAnsi" w:hAnsiTheme="minorHAnsi" w:cstheme="minorHAnsi"/>
          <w:sz w:val="20"/>
          <w:szCs w:val="20"/>
          <w:lang w:val="es-MX"/>
        </w:rPr>
        <w:t xml:space="preserve"> "</w:t>
      </w:r>
      <w:r w:rsidR="00000F6A" w:rsidRPr="006D2679">
        <w:rPr>
          <w:rFonts w:asciiTheme="minorHAnsi" w:hAnsiTheme="minorHAnsi" w:cstheme="minorHAnsi"/>
          <w:sz w:val="20"/>
          <w:szCs w:val="20"/>
        </w:rPr>
        <w:t>PELIGRO GAS</w:t>
      </w:r>
      <w:r w:rsidR="00A627F3">
        <w:rPr>
          <w:rFonts w:asciiTheme="minorHAnsi" w:hAnsiTheme="minorHAnsi" w:cstheme="minorHAnsi"/>
          <w:sz w:val="20"/>
          <w:szCs w:val="20"/>
          <w:lang w:val="es-MX"/>
        </w:rPr>
        <w:t>".</w:t>
      </w:r>
    </w:p>
    <w:p w:rsidR="00B74C57" w:rsidRPr="005A3330" w:rsidRDefault="00B74C57"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B74C57" w:rsidRPr="005A3330" w:rsidRDefault="00B74C57" w:rsidP="001612D0">
      <w:pPr>
        <w:tabs>
          <w:tab w:val="left" w:pos="0"/>
          <w:tab w:val="left" w:pos="142"/>
        </w:tabs>
        <w:jc w:val="both"/>
        <w:rPr>
          <w:rFonts w:asciiTheme="minorHAnsi" w:hAnsiTheme="minorHAnsi" w:cstheme="minorHAnsi"/>
          <w:sz w:val="20"/>
          <w:szCs w:val="20"/>
          <w:lang w:val="es-ES_tradnl"/>
        </w:rPr>
      </w:pPr>
    </w:p>
    <w:p w:rsidR="001612D0" w:rsidRPr="005A3330" w:rsidRDefault="001612D0" w:rsidP="001612D0">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1612D0" w:rsidRDefault="001612D0" w:rsidP="001612D0">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1612D0" w:rsidRDefault="001612D0" w:rsidP="00F91CFA">
      <w:pPr>
        <w:numPr>
          <w:ilvl w:val="0"/>
          <w:numId w:val="41"/>
        </w:numPr>
        <w:tabs>
          <w:tab w:val="num" w:pos="741"/>
        </w:tabs>
        <w:spacing w:after="120"/>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1612D0" w:rsidRPr="005A3330" w:rsidRDefault="001612D0" w:rsidP="00F91CFA">
      <w:pPr>
        <w:numPr>
          <w:ilvl w:val="0"/>
          <w:numId w:val="41"/>
        </w:numPr>
        <w:tabs>
          <w:tab w:val="num" w:pos="741"/>
        </w:tabs>
        <w:spacing w:after="120"/>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1612D0" w:rsidRPr="005A3330" w:rsidRDefault="001612D0" w:rsidP="00F91CFA">
      <w:pPr>
        <w:numPr>
          <w:ilvl w:val="0"/>
          <w:numId w:val="41"/>
        </w:numPr>
        <w:tabs>
          <w:tab w:val="num" w:pos="741"/>
        </w:tabs>
        <w:spacing w:after="120"/>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1612D0" w:rsidRPr="005A3330" w:rsidRDefault="001612D0" w:rsidP="00F91CFA">
      <w:pPr>
        <w:numPr>
          <w:ilvl w:val="0"/>
          <w:numId w:val="41"/>
        </w:numPr>
        <w:tabs>
          <w:tab w:val="num" w:pos="741"/>
        </w:tabs>
        <w:spacing w:after="120"/>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1612D0" w:rsidRPr="005A3330" w:rsidRDefault="001612D0" w:rsidP="001A37A7">
      <w:pPr>
        <w:numPr>
          <w:ilvl w:val="0"/>
          <w:numId w:val="41"/>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1612D0" w:rsidRPr="005A3330" w:rsidRDefault="001612D0" w:rsidP="001612D0">
      <w:pPr>
        <w:jc w:val="both"/>
        <w:rPr>
          <w:rFonts w:asciiTheme="minorHAnsi" w:eastAsia="Arial Unicode MS" w:hAnsiTheme="minorHAnsi" w:cstheme="minorHAnsi"/>
          <w:sz w:val="20"/>
          <w:szCs w:val="20"/>
          <w:lang w:val="es-ES_tradnl"/>
        </w:rPr>
      </w:pPr>
    </w:p>
    <w:p w:rsidR="001612D0" w:rsidRDefault="001612D0" w:rsidP="001A37A7">
      <w:pPr>
        <w:pStyle w:val="Estilo1"/>
        <w:numPr>
          <w:ilvl w:val="1"/>
          <w:numId w:val="46"/>
        </w:numPr>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MEDIDAS DE MITIGACIÓN AMBIENTAL</w:t>
      </w:r>
    </w:p>
    <w:p w:rsidR="00B74C57" w:rsidRPr="00B74C57" w:rsidRDefault="00B74C57" w:rsidP="00B74C57">
      <w:pPr>
        <w:pStyle w:val="Estilo1"/>
        <w:rPr>
          <w:rFonts w:asciiTheme="minorHAnsi" w:eastAsia="Times New Roman" w:hAnsiTheme="minorHAnsi" w:cstheme="minorHAnsi"/>
          <w:sz w:val="20"/>
          <w:szCs w:val="20"/>
          <w:lang w:val="es-ES"/>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2D0" w:rsidRDefault="001612D0" w:rsidP="001612D0">
      <w:pPr>
        <w:jc w:val="both"/>
        <w:rPr>
          <w:rFonts w:asciiTheme="minorHAnsi" w:hAnsiTheme="minorHAnsi" w:cstheme="minorHAnsi"/>
          <w:kern w:val="28"/>
          <w:sz w:val="20"/>
          <w:szCs w:val="20"/>
          <w:lang w:val="es-ES_tradnl"/>
        </w:rPr>
      </w:pPr>
    </w:p>
    <w:p w:rsidR="00F91CFA" w:rsidRPr="005A3330" w:rsidRDefault="00F91CFA"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612D0" w:rsidRPr="005A3330" w:rsidRDefault="001612D0" w:rsidP="001612D0">
      <w:pPr>
        <w:rPr>
          <w:rFonts w:asciiTheme="minorHAnsi" w:hAnsiTheme="minorHAnsi" w:cstheme="minorHAnsi"/>
          <w:sz w:val="20"/>
          <w:szCs w:val="20"/>
        </w:rPr>
      </w:pPr>
    </w:p>
    <w:p w:rsidR="001612D0" w:rsidRPr="00B74C57" w:rsidRDefault="001612D0" w:rsidP="001A37A7">
      <w:pPr>
        <w:pStyle w:val="Estilo1"/>
        <w:numPr>
          <w:ilvl w:val="1"/>
          <w:numId w:val="46"/>
        </w:numPr>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MEDICIÓN Y FORMA DE PAGO.</w:t>
      </w:r>
    </w:p>
    <w:p w:rsidR="001612D0" w:rsidRPr="005A3330" w:rsidRDefault="001612D0" w:rsidP="001612D0">
      <w:pPr>
        <w:pStyle w:val="Estilo1"/>
        <w:rPr>
          <w:rFonts w:asciiTheme="minorHAnsi" w:hAnsiTheme="minorHAnsi" w:cstheme="minorHAnsi"/>
          <w:sz w:val="20"/>
          <w:szCs w:val="20"/>
        </w:rPr>
      </w:pPr>
    </w:p>
    <w:p w:rsidR="00057605" w:rsidRPr="00DB2671" w:rsidRDefault="00057605" w:rsidP="00057605">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Pr="005C7E6D">
        <w:rPr>
          <w:rFonts w:asciiTheme="minorHAnsi" w:hAnsiTheme="minorHAnsi" w:cstheme="minorHAnsi"/>
          <w:sz w:val="20"/>
          <w:szCs w:val="20"/>
          <w:lang w:val="es-BO" w:eastAsia="es-BO"/>
        </w:rPr>
        <w:t xml:space="preserve"> relleno y compactado con </w:t>
      </w:r>
      <w:r w:rsidR="00000F6A">
        <w:rPr>
          <w:rFonts w:asciiTheme="minorHAnsi" w:hAnsiTheme="minorHAnsi" w:cstheme="minorHAnsi"/>
          <w:sz w:val="20"/>
          <w:szCs w:val="20"/>
          <w:lang w:val="es-BO" w:eastAsia="es-BO"/>
        </w:rPr>
        <w:t>tierra</w:t>
      </w:r>
      <w:r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 xml:space="preserve">En la medición se deberá considerar que el material provisto </w:t>
      </w:r>
      <w:r>
        <w:rPr>
          <w:rFonts w:asciiTheme="minorHAnsi" w:hAnsiTheme="minorHAnsi" w:cstheme="minorHAnsi"/>
          <w:sz w:val="20"/>
          <w:szCs w:val="20"/>
          <w:lang w:val="es-BO" w:eastAsia="es-BO"/>
        </w:rPr>
        <w:t xml:space="preserve">para el relleno </w:t>
      </w:r>
      <w:r w:rsidRPr="00DB2671">
        <w:rPr>
          <w:rFonts w:asciiTheme="minorHAnsi" w:hAnsiTheme="minorHAnsi" w:cstheme="minorHAnsi"/>
          <w:sz w:val="20"/>
          <w:szCs w:val="20"/>
          <w:lang w:val="es-BO" w:eastAsia="es-BO"/>
        </w:rPr>
        <w:t>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057605" w:rsidRPr="005C7E6D" w:rsidRDefault="00057605" w:rsidP="00057605">
      <w:pPr>
        <w:pStyle w:val="Prrafodelista"/>
        <w:ind w:left="0"/>
        <w:jc w:val="both"/>
        <w:rPr>
          <w:rFonts w:asciiTheme="minorHAnsi" w:hAnsiTheme="minorHAnsi" w:cstheme="minorHAnsi"/>
          <w:sz w:val="20"/>
          <w:szCs w:val="20"/>
          <w:lang w:val="es-BO"/>
        </w:rPr>
      </w:pPr>
    </w:p>
    <w:p w:rsidR="00057605" w:rsidRDefault="00057605" w:rsidP="00057605">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057605" w:rsidRDefault="00057605" w:rsidP="00057605">
      <w:pPr>
        <w:pStyle w:val="Estilo1"/>
        <w:rPr>
          <w:rFonts w:asciiTheme="minorHAnsi" w:hAnsiTheme="minorHAnsi" w:cstheme="minorHAnsi"/>
          <w:b w:val="0"/>
          <w:sz w:val="20"/>
          <w:szCs w:val="20"/>
          <w:lang w:val="es-ES"/>
        </w:rPr>
      </w:pPr>
    </w:p>
    <w:p w:rsidR="00057605" w:rsidRDefault="00057605" w:rsidP="00057605">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de YPFB no indicara lo contrario, correrá a cargo del CONTRATISTA, sin remuneración especial alguna tanto la desviación de las aguas pluviales, como las instalaciones para el agotamiento </w:t>
      </w:r>
      <w:r>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1612D0" w:rsidRDefault="001612D0" w:rsidP="00A43524">
      <w:pPr>
        <w:pStyle w:val="Prrafodelista"/>
        <w:ind w:left="0"/>
        <w:jc w:val="both"/>
        <w:rPr>
          <w:rFonts w:asciiTheme="minorHAnsi" w:hAnsiTheme="minorHAnsi" w:cstheme="minorHAnsi"/>
          <w:sz w:val="20"/>
          <w:szCs w:val="20"/>
          <w:lang w:val="es-BO" w:eastAsia="es-BO"/>
        </w:rPr>
      </w:pPr>
    </w:p>
    <w:p w:rsidR="009D2756" w:rsidRDefault="009D2756" w:rsidP="00A43524">
      <w:pPr>
        <w:pStyle w:val="Prrafodelista"/>
        <w:ind w:left="0"/>
        <w:jc w:val="both"/>
        <w:rPr>
          <w:rFonts w:asciiTheme="minorHAnsi" w:hAnsiTheme="minorHAnsi" w:cstheme="minorHAnsi"/>
          <w:sz w:val="20"/>
          <w:szCs w:val="20"/>
          <w:lang w:val="es-BO" w:eastAsia="es-BO"/>
        </w:rPr>
      </w:pPr>
    </w:p>
    <w:p w:rsidR="009D2756" w:rsidRDefault="009D2756" w:rsidP="00A43524">
      <w:pPr>
        <w:pStyle w:val="Prrafodelista"/>
        <w:ind w:left="0"/>
        <w:jc w:val="both"/>
        <w:rPr>
          <w:rFonts w:asciiTheme="minorHAnsi" w:hAnsiTheme="minorHAnsi" w:cstheme="minorHAnsi"/>
          <w:sz w:val="20"/>
          <w:szCs w:val="20"/>
          <w:lang w:val="es-BO" w:eastAsia="es-BO"/>
        </w:rPr>
      </w:pPr>
    </w:p>
    <w:p w:rsidR="009D2756" w:rsidRDefault="009D2756" w:rsidP="00A43524">
      <w:pPr>
        <w:pStyle w:val="Prrafodelista"/>
        <w:ind w:left="0"/>
        <w:jc w:val="both"/>
        <w:rPr>
          <w:rFonts w:asciiTheme="minorHAnsi" w:hAnsiTheme="minorHAnsi" w:cstheme="minorHAnsi"/>
          <w:sz w:val="20"/>
          <w:szCs w:val="20"/>
          <w:lang w:val="es-BO" w:eastAsia="es-BO"/>
        </w:rPr>
      </w:pPr>
    </w:p>
    <w:p w:rsidR="009D2756" w:rsidRDefault="009D2756" w:rsidP="00A43524">
      <w:pPr>
        <w:pStyle w:val="Prrafodelista"/>
        <w:ind w:left="0"/>
        <w:jc w:val="both"/>
        <w:rPr>
          <w:rFonts w:asciiTheme="minorHAnsi" w:hAnsiTheme="minorHAnsi" w:cstheme="minorHAnsi"/>
          <w:sz w:val="20"/>
          <w:szCs w:val="20"/>
          <w:lang w:val="es-BO" w:eastAsia="es-BO"/>
        </w:rPr>
      </w:pPr>
    </w:p>
    <w:p w:rsidR="009D2756" w:rsidRDefault="009D2756" w:rsidP="00A43524">
      <w:pPr>
        <w:pStyle w:val="Prrafodelista"/>
        <w:ind w:left="0"/>
        <w:jc w:val="both"/>
        <w:rPr>
          <w:rFonts w:asciiTheme="minorHAnsi" w:hAnsiTheme="minorHAnsi" w:cstheme="minorHAnsi"/>
          <w:sz w:val="20"/>
          <w:szCs w:val="20"/>
          <w:lang w:val="es-BO" w:eastAsia="es-BO"/>
        </w:rPr>
      </w:pPr>
    </w:p>
    <w:p w:rsidR="009D2756" w:rsidRDefault="009D2756" w:rsidP="00A43524">
      <w:pPr>
        <w:pStyle w:val="Prrafodelista"/>
        <w:ind w:left="0"/>
        <w:jc w:val="both"/>
        <w:rPr>
          <w:rFonts w:asciiTheme="minorHAnsi" w:hAnsiTheme="minorHAnsi" w:cstheme="minorHAnsi"/>
          <w:sz w:val="20"/>
          <w:szCs w:val="20"/>
          <w:lang w:val="es-BO" w:eastAsia="es-BO"/>
        </w:rPr>
      </w:pPr>
    </w:p>
    <w:p w:rsidR="009D2756" w:rsidRDefault="009D2756" w:rsidP="00A43524">
      <w:pPr>
        <w:pStyle w:val="Prrafodelista"/>
        <w:ind w:left="0"/>
        <w:jc w:val="both"/>
        <w:rPr>
          <w:rFonts w:asciiTheme="minorHAnsi" w:hAnsiTheme="minorHAnsi" w:cstheme="minorHAnsi"/>
          <w:sz w:val="20"/>
          <w:szCs w:val="20"/>
          <w:lang w:val="es-BO" w:eastAsia="es-BO"/>
        </w:rPr>
      </w:pPr>
    </w:p>
    <w:p w:rsidR="00F34D6D" w:rsidRPr="00870269" w:rsidRDefault="00F34D6D" w:rsidP="00F34D6D">
      <w:pPr>
        <w:rPr>
          <w:rFonts w:asciiTheme="minorHAnsi" w:hAnsiTheme="minorHAnsi" w:cstheme="minorHAnsi"/>
          <w:sz w:val="20"/>
          <w:szCs w:val="20"/>
        </w:rPr>
      </w:pPr>
    </w:p>
    <w:p w:rsidR="00F34D6D" w:rsidRPr="00870269" w:rsidRDefault="00F34D6D" w:rsidP="00F34D6D">
      <w:pPr>
        <w:pStyle w:val="Ttulo2"/>
        <w:numPr>
          <w:ilvl w:val="0"/>
          <w:numId w:val="40"/>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lastRenderedPageBreak/>
        <w:t>PE</w:t>
      </w:r>
      <w:r>
        <w:rPr>
          <w:rFonts w:asciiTheme="minorHAnsi" w:hAnsiTheme="minorHAnsi" w:cstheme="minorHAnsi"/>
          <w:b/>
          <w:color w:val="auto"/>
          <w:sz w:val="20"/>
          <w:szCs w:val="20"/>
        </w:rPr>
        <w:t>RFORACION SUBTERRANEA</w:t>
      </w:r>
    </w:p>
    <w:p w:rsidR="00F34D6D" w:rsidRPr="00870269" w:rsidRDefault="00F34D6D" w:rsidP="00F34D6D">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F34D6D" w:rsidRDefault="00F34D6D" w:rsidP="00F34D6D">
      <w:pPr>
        <w:rPr>
          <w:rFonts w:asciiTheme="minorHAnsi" w:hAnsiTheme="minorHAnsi" w:cstheme="minorHAnsi"/>
          <w:b/>
          <w:sz w:val="20"/>
          <w:szCs w:val="20"/>
        </w:rPr>
      </w:pPr>
    </w:p>
    <w:p w:rsidR="006D50B6" w:rsidRDefault="006D50B6" w:rsidP="006D50B6">
      <w:pPr>
        <w:contextualSpacing/>
        <w:jc w:val="both"/>
        <w:rPr>
          <w:rFonts w:asciiTheme="minorHAnsi" w:hAnsiTheme="minorHAnsi" w:cstheme="minorHAnsi"/>
          <w:b/>
          <w:sz w:val="20"/>
          <w:szCs w:val="20"/>
        </w:rPr>
      </w:pPr>
      <w:r>
        <w:rPr>
          <w:rFonts w:asciiTheme="minorHAnsi" w:hAnsiTheme="minorHAnsi" w:cstheme="minorHAnsi"/>
          <w:b/>
          <w:sz w:val="20"/>
          <w:szCs w:val="20"/>
        </w:rPr>
        <w:t>LOTE 2.- ITEM 10</w:t>
      </w:r>
    </w:p>
    <w:p w:rsidR="006D50B6" w:rsidRDefault="006D50B6" w:rsidP="006D50B6">
      <w:pPr>
        <w:contextualSpacing/>
        <w:jc w:val="both"/>
        <w:rPr>
          <w:rFonts w:asciiTheme="minorHAnsi" w:hAnsiTheme="minorHAnsi" w:cstheme="minorHAnsi"/>
          <w:b/>
          <w:sz w:val="20"/>
          <w:szCs w:val="20"/>
        </w:rPr>
      </w:pPr>
      <w:r>
        <w:rPr>
          <w:rFonts w:asciiTheme="minorHAnsi" w:hAnsiTheme="minorHAnsi" w:cstheme="minorHAnsi"/>
          <w:b/>
          <w:sz w:val="20"/>
          <w:szCs w:val="20"/>
        </w:rPr>
        <w:t>LOTE 5.- ITEM 8</w:t>
      </w:r>
    </w:p>
    <w:p w:rsidR="00F34D6D" w:rsidRPr="00870269" w:rsidRDefault="00F34D6D" w:rsidP="00F34D6D">
      <w:pPr>
        <w:rPr>
          <w:rFonts w:asciiTheme="minorHAnsi" w:hAnsiTheme="minorHAnsi" w:cstheme="minorHAnsi"/>
          <w:b/>
          <w:sz w:val="20"/>
          <w:szCs w:val="20"/>
        </w:rPr>
      </w:pPr>
    </w:p>
    <w:p w:rsidR="00F34D6D" w:rsidRPr="00870269" w:rsidRDefault="00F34D6D" w:rsidP="00F34D6D">
      <w:pPr>
        <w:pStyle w:val="Prrafodelista"/>
        <w:numPr>
          <w:ilvl w:val="0"/>
          <w:numId w:val="29"/>
        </w:numPr>
        <w:contextualSpacing/>
        <w:jc w:val="both"/>
        <w:rPr>
          <w:rFonts w:asciiTheme="minorHAnsi" w:eastAsia="Arial Unicode MS" w:hAnsiTheme="minorHAnsi" w:cstheme="minorHAnsi"/>
          <w:b/>
          <w:vanish/>
          <w:kern w:val="28"/>
          <w:sz w:val="20"/>
          <w:szCs w:val="20"/>
          <w:lang w:val="es-ES_tradnl"/>
        </w:rPr>
      </w:pPr>
    </w:p>
    <w:p w:rsidR="00F34D6D" w:rsidRPr="00870269" w:rsidRDefault="00F34D6D" w:rsidP="00F34D6D">
      <w:pPr>
        <w:pStyle w:val="Estilo1"/>
        <w:numPr>
          <w:ilvl w:val="1"/>
          <w:numId w:val="40"/>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F34D6D" w:rsidRPr="00870269" w:rsidRDefault="00F34D6D" w:rsidP="00F34D6D">
      <w:pPr>
        <w:pStyle w:val="Estilo1"/>
        <w:contextualSpacing/>
        <w:rPr>
          <w:rFonts w:asciiTheme="minorHAnsi" w:eastAsia="Times New Roman" w:hAnsiTheme="minorHAnsi" w:cstheme="minorHAnsi"/>
          <w:sz w:val="20"/>
          <w:szCs w:val="20"/>
          <w:lang w:val="es-ES"/>
        </w:rPr>
      </w:pPr>
    </w:p>
    <w:p w:rsidR="00F34D6D" w:rsidRPr="00EA1B53" w:rsidRDefault="00F34D6D" w:rsidP="00F34D6D">
      <w:pPr>
        <w:contextualSpacing/>
        <w:jc w:val="both"/>
        <w:rPr>
          <w:rFonts w:asciiTheme="minorHAnsi" w:hAnsiTheme="minorHAnsi"/>
          <w:kern w:val="28"/>
          <w:sz w:val="20"/>
          <w:szCs w:val="20"/>
        </w:rPr>
      </w:pPr>
      <w:r w:rsidRPr="00EA1B53">
        <w:rPr>
          <w:rFonts w:asciiTheme="minorHAnsi" w:hAnsiTheme="minorHAnsi"/>
          <w:kern w:val="28"/>
          <w:sz w:val="20"/>
          <w:szCs w:val="20"/>
        </w:rPr>
        <w:t>En los tramos donde las tuberías tengan que cruzar calles, avenidas, vías férreas, carreteras o canales revestidas con pavimento flexible o rígido (las cuales el Municipio, Gobernación, Administradora Boliviana de Carreteras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a una profundidad de 1.50 metros o más (de acuerdo</w:t>
      </w:r>
      <w:r>
        <w:rPr>
          <w:rFonts w:asciiTheme="minorHAnsi" w:hAnsiTheme="minorHAnsi"/>
          <w:kern w:val="28"/>
          <w:sz w:val="20"/>
          <w:szCs w:val="20"/>
        </w:rPr>
        <w:t xml:space="preserve"> a lo especificado por la autoridad competente o supervisor de obra, al</w:t>
      </w:r>
      <w:r w:rsidRPr="00EA1B53">
        <w:rPr>
          <w:rFonts w:asciiTheme="minorHAnsi" w:hAnsiTheme="minorHAnsi"/>
          <w:kern w:val="28"/>
          <w:sz w:val="20"/>
          <w:szCs w:val="20"/>
        </w:rPr>
        <w:t xml:space="preserve"> tipo de terreno, profundidad de canal y obstáculos presentes en el cruce correspondiente).</w:t>
      </w:r>
    </w:p>
    <w:p w:rsidR="00F34D6D" w:rsidRPr="00EA1B53" w:rsidRDefault="00F34D6D" w:rsidP="00F34D6D">
      <w:pPr>
        <w:contextualSpacing/>
        <w:jc w:val="both"/>
        <w:rPr>
          <w:rFonts w:asciiTheme="minorHAnsi" w:hAnsiTheme="minorHAnsi"/>
          <w:kern w:val="28"/>
          <w:sz w:val="20"/>
          <w:szCs w:val="20"/>
        </w:rPr>
      </w:pPr>
    </w:p>
    <w:p w:rsidR="00F34D6D" w:rsidRPr="00EA1B53" w:rsidRDefault="00F34D6D" w:rsidP="00F34D6D">
      <w:pPr>
        <w:contextualSpacing/>
        <w:jc w:val="both"/>
        <w:rPr>
          <w:rFonts w:asciiTheme="minorHAnsi" w:hAnsiTheme="minorHAnsi"/>
          <w:kern w:val="28"/>
          <w:sz w:val="20"/>
          <w:szCs w:val="20"/>
        </w:rPr>
      </w:pPr>
      <w:r w:rsidRPr="00EA1B53">
        <w:rPr>
          <w:rFonts w:asciiTheme="minorHAnsi" w:hAnsiTheme="minorHAnsi"/>
          <w:kern w:val="28"/>
          <w:sz w:val="20"/>
          <w:szCs w:val="20"/>
        </w:rPr>
        <w:t>Incluye la elaboración de ensayos, estudios, procedimientos y otros que sean requeridos por la autoridad competente para la obtención de la autorización correspondiente para la correcta ejecución de las actividades.</w:t>
      </w:r>
    </w:p>
    <w:p w:rsidR="00F34D6D" w:rsidRPr="006D2679" w:rsidRDefault="00F34D6D" w:rsidP="00F34D6D">
      <w:pPr>
        <w:contextualSpacing/>
        <w:jc w:val="both"/>
        <w:rPr>
          <w:rFonts w:asciiTheme="minorHAnsi" w:hAnsiTheme="minorHAnsi" w:cstheme="minorHAnsi"/>
          <w:sz w:val="20"/>
          <w:szCs w:val="20"/>
        </w:rPr>
      </w:pPr>
    </w:p>
    <w:p w:rsidR="00F34D6D" w:rsidRPr="006D2679" w:rsidRDefault="00F34D6D" w:rsidP="00F34D6D">
      <w:pPr>
        <w:pStyle w:val="Estilo1"/>
        <w:numPr>
          <w:ilvl w:val="1"/>
          <w:numId w:val="40"/>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F34D6D" w:rsidRPr="006D2679" w:rsidRDefault="00F34D6D" w:rsidP="00F34D6D">
      <w:pPr>
        <w:pStyle w:val="Estilo1"/>
        <w:contextualSpacing/>
        <w:rPr>
          <w:rFonts w:asciiTheme="minorHAnsi" w:eastAsia="Times New Roman" w:hAnsiTheme="minorHAnsi" w:cstheme="minorHAnsi"/>
          <w:sz w:val="20"/>
          <w:szCs w:val="20"/>
          <w:lang w:val="es-ES"/>
        </w:rPr>
      </w:pPr>
    </w:p>
    <w:p w:rsidR="00F34D6D" w:rsidRPr="006D2679" w:rsidRDefault="00F34D6D" w:rsidP="00F34D6D">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F34D6D" w:rsidRPr="006D2679" w:rsidRDefault="00F34D6D" w:rsidP="00F34D6D">
      <w:pPr>
        <w:contextualSpacing/>
        <w:jc w:val="both"/>
        <w:rPr>
          <w:rFonts w:asciiTheme="minorHAnsi" w:hAnsiTheme="minorHAnsi"/>
          <w:kern w:val="28"/>
          <w:sz w:val="20"/>
          <w:szCs w:val="20"/>
        </w:rPr>
      </w:pPr>
    </w:p>
    <w:p w:rsidR="00F34D6D" w:rsidRPr="006D2679" w:rsidRDefault="00F34D6D" w:rsidP="00F34D6D">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F34D6D" w:rsidRPr="006D2679" w:rsidRDefault="00F34D6D" w:rsidP="00F34D6D">
      <w:pPr>
        <w:contextualSpacing/>
        <w:jc w:val="both"/>
        <w:rPr>
          <w:rFonts w:asciiTheme="minorHAnsi" w:hAnsiTheme="minorHAnsi"/>
          <w:kern w:val="28"/>
          <w:sz w:val="20"/>
          <w:szCs w:val="20"/>
        </w:rPr>
      </w:pPr>
    </w:p>
    <w:p w:rsidR="00F34D6D" w:rsidRDefault="00F34D6D" w:rsidP="00F34D6D">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F34D6D" w:rsidRPr="006D2679" w:rsidRDefault="00F34D6D" w:rsidP="00F34D6D">
      <w:pPr>
        <w:contextualSpacing/>
        <w:jc w:val="both"/>
        <w:rPr>
          <w:rFonts w:asciiTheme="minorHAnsi" w:hAnsiTheme="minorHAnsi"/>
          <w:kern w:val="28"/>
          <w:sz w:val="20"/>
          <w:szCs w:val="20"/>
        </w:rPr>
      </w:pPr>
    </w:p>
    <w:p w:rsidR="00F34D6D" w:rsidRPr="006D2679" w:rsidRDefault="00F34D6D" w:rsidP="00F34D6D">
      <w:pPr>
        <w:pStyle w:val="Estilo1"/>
        <w:numPr>
          <w:ilvl w:val="1"/>
          <w:numId w:val="40"/>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F34D6D" w:rsidRPr="006D2679" w:rsidRDefault="00F34D6D" w:rsidP="00F34D6D">
      <w:pPr>
        <w:pStyle w:val="Estilo1"/>
        <w:contextualSpacing/>
        <w:rPr>
          <w:rFonts w:asciiTheme="minorHAnsi" w:eastAsia="Times New Roman" w:hAnsiTheme="minorHAnsi" w:cstheme="minorHAnsi"/>
          <w:sz w:val="20"/>
          <w:szCs w:val="20"/>
          <w:lang w:val="es-ES"/>
        </w:rPr>
      </w:pPr>
    </w:p>
    <w:p w:rsidR="00F34D6D" w:rsidRPr="00EA1B53" w:rsidRDefault="00F34D6D" w:rsidP="00F34D6D">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Pr="00EA1B53">
        <w:rPr>
          <w:rFonts w:asciiTheme="minorHAnsi" w:hAnsiTheme="minorHAnsi" w:cs="Calibri"/>
          <w:b/>
          <w:bCs/>
          <w:sz w:val="20"/>
          <w:szCs w:val="20"/>
        </w:rPr>
        <w:t>Gobiernos Municipales, Administradora Boliviana de Carreteras</w:t>
      </w:r>
      <w:r w:rsidRPr="00EA1B53">
        <w:rPr>
          <w:rFonts w:asciiTheme="minorHAnsi" w:hAnsiTheme="minorHAnsi" w:cs="Calibri"/>
          <w:bCs/>
          <w:sz w:val="20"/>
          <w:szCs w:val="20"/>
        </w:rPr>
        <w:t xml:space="preserve"> y entidades de servicios públicos (electricidad, agua, fibra óptica, etc.). </w:t>
      </w:r>
    </w:p>
    <w:p w:rsidR="00F34D6D" w:rsidRPr="00EA1B53" w:rsidRDefault="00F34D6D" w:rsidP="00F34D6D">
      <w:pPr>
        <w:contextualSpacing/>
        <w:jc w:val="both"/>
        <w:rPr>
          <w:rFonts w:asciiTheme="minorHAnsi" w:hAnsiTheme="minorHAnsi"/>
          <w:kern w:val="28"/>
          <w:sz w:val="20"/>
          <w:szCs w:val="20"/>
          <w:lang w:val="es-MX"/>
        </w:rPr>
      </w:pPr>
    </w:p>
    <w:p w:rsidR="00F34D6D" w:rsidRPr="00EA1B53" w:rsidRDefault="00F34D6D" w:rsidP="00F34D6D">
      <w:pPr>
        <w:contextualSpacing/>
        <w:jc w:val="both"/>
        <w:rPr>
          <w:rFonts w:asciiTheme="minorHAnsi" w:hAnsiTheme="minorHAnsi"/>
          <w:kern w:val="28"/>
          <w:sz w:val="20"/>
          <w:szCs w:val="20"/>
        </w:rPr>
      </w:pPr>
      <w:r w:rsidRPr="00EA1B53">
        <w:rPr>
          <w:rFonts w:asciiTheme="minorHAnsi" w:hAnsiTheme="minorHAnsi"/>
          <w:kern w:val="28"/>
          <w:sz w:val="20"/>
          <w:szCs w:val="20"/>
        </w:rPr>
        <w:t>Una vez entregado al SUPERVISOR DE OBRA el procedimiento a utilizar y siendo éste revisado y aprobado por el mismo, se iniciarán los trabajos de acuerdo al cronograma presentado.</w:t>
      </w:r>
    </w:p>
    <w:p w:rsidR="00F34D6D" w:rsidRPr="00EA1B53" w:rsidRDefault="00F34D6D" w:rsidP="00F34D6D">
      <w:pPr>
        <w:contextualSpacing/>
        <w:jc w:val="both"/>
        <w:rPr>
          <w:rFonts w:asciiTheme="minorHAnsi" w:hAnsiTheme="minorHAnsi"/>
          <w:kern w:val="28"/>
          <w:sz w:val="20"/>
          <w:szCs w:val="20"/>
        </w:rPr>
      </w:pPr>
    </w:p>
    <w:p w:rsidR="00F34D6D" w:rsidRPr="00EA1B53" w:rsidRDefault="00F34D6D" w:rsidP="00F34D6D">
      <w:pPr>
        <w:spacing w:before="100" w:beforeAutospacing="1" w:after="100" w:afterAutospacing="1"/>
        <w:contextualSpacing/>
        <w:jc w:val="both"/>
        <w:rPr>
          <w:rFonts w:asciiTheme="minorHAnsi" w:hAnsiTheme="minorHAnsi"/>
          <w:kern w:val="28"/>
          <w:sz w:val="20"/>
          <w:szCs w:val="20"/>
        </w:rPr>
      </w:pPr>
      <w:r w:rsidRPr="00EA1B53">
        <w:rPr>
          <w:rFonts w:asciiTheme="minorHAnsi" w:hAnsiTheme="minorHAnsi"/>
          <w:kern w:val="28"/>
          <w:sz w:val="20"/>
          <w:szCs w:val="20"/>
        </w:rPr>
        <w:t xml:space="preserve">Los trabajos de perforación subterránea deberán ser coordinados con las alcaldías, gobernaciones y otras entidades de servicios públicos que atraviesen la zona, los mismos deben ser </w:t>
      </w:r>
      <w:proofErr w:type="gramStart"/>
      <w:r w:rsidRPr="00EA1B53">
        <w:rPr>
          <w:rFonts w:asciiTheme="minorHAnsi" w:hAnsiTheme="minorHAnsi"/>
          <w:kern w:val="28"/>
          <w:sz w:val="20"/>
          <w:szCs w:val="20"/>
        </w:rPr>
        <w:t>gestionados</w:t>
      </w:r>
      <w:proofErr w:type="gramEnd"/>
      <w:r w:rsidRPr="00EA1B53">
        <w:rPr>
          <w:rFonts w:asciiTheme="minorHAnsi" w:hAnsiTheme="minorHAnsi"/>
          <w:kern w:val="28"/>
          <w:sz w:val="20"/>
          <w:szCs w:val="20"/>
        </w:rPr>
        <w:t xml:space="preserve"> por el CONTRATISTA.</w:t>
      </w:r>
    </w:p>
    <w:p w:rsidR="00F34D6D" w:rsidRPr="006D2679" w:rsidRDefault="00F34D6D" w:rsidP="00F34D6D">
      <w:pPr>
        <w:pStyle w:val="Estilo1"/>
        <w:numPr>
          <w:ilvl w:val="1"/>
          <w:numId w:val="40"/>
        </w:numPr>
        <w:contextualSpacing/>
        <w:rPr>
          <w:rFonts w:asciiTheme="minorHAnsi" w:hAnsiTheme="minorHAnsi" w:cstheme="minorHAnsi"/>
          <w:iCs/>
          <w:sz w:val="20"/>
          <w:szCs w:val="20"/>
        </w:rPr>
      </w:pPr>
      <w:r w:rsidRPr="006D2679">
        <w:rPr>
          <w:rFonts w:asciiTheme="minorHAnsi" w:hAnsiTheme="minorHAnsi" w:cstheme="minorHAnsi"/>
          <w:iCs/>
          <w:sz w:val="20"/>
          <w:szCs w:val="20"/>
        </w:rPr>
        <w:lastRenderedPageBreak/>
        <w:t>MEDIDAS DE MITIGACION AMBIENTAL</w:t>
      </w:r>
    </w:p>
    <w:p w:rsidR="00F34D6D" w:rsidRPr="006D2679" w:rsidRDefault="00F34D6D" w:rsidP="00F34D6D">
      <w:pPr>
        <w:pStyle w:val="Estilo1"/>
        <w:contextualSpacing/>
        <w:rPr>
          <w:rFonts w:asciiTheme="minorHAnsi" w:hAnsiTheme="minorHAnsi" w:cstheme="minorHAnsi"/>
          <w:iCs/>
          <w:sz w:val="20"/>
          <w:szCs w:val="20"/>
        </w:rPr>
      </w:pPr>
    </w:p>
    <w:p w:rsidR="00F34D6D" w:rsidRDefault="00F34D6D" w:rsidP="00F34D6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4D6D" w:rsidRPr="006D2679" w:rsidRDefault="00F34D6D" w:rsidP="00F34D6D">
      <w:pPr>
        <w:contextualSpacing/>
        <w:jc w:val="both"/>
        <w:rPr>
          <w:rFonts w:asciiTheme="minorHAnsi" w:hAnsiTheme="minorHAnsi" w:cstheme="minorHAnsi"/>
          <w:kern w:val="28"/>
          <w:sz w:val="20"/>
          <w:szCs w:val="20"/>
        </w:rPr>
      </w:pPr>
    </w:p>
    <w:p w:rsidR="00F34D6D" w:rsidRPr="006D2679" w:rsidRDefault="00F34D6D" w:rsidP="00F34D6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4D6D" w:rsidRPr="006D2679" w:rsidRDefault="00F34D6D" w:rsidP="00F34D6D">
      <w:pPr>
        <w:contextualSpacing/>
        <w:jc w:val="both"/>
        <w:rPr>
          <w:rFonts w:asciiTheme="minorHAnsi" w:hAnsiTheme="minorHAnsi" w:cstheme="minorHAnsi"/>
          <w:kern w:val="28"/>
          <w:sz w:val="20"/>
          <w:szCs w:val="20"/>
        </w:rPr>
      </w:pPr>
    </w:p>
    <w:p w:rsidR="00F34D6D" w:rsidRPr="006D2679" w:rsidRDefault="00F34D6D" w:rsidP="00F34D6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4D6D" w:rsidRPr="006D2679" w:rsidRDefault="00F34D6D" w:rsidP="00F34D6D">
      <w:pPr>
        <w:contextualSpacing/>
        <w:jc w:val="both"/>
        <w:rPr>
          <w:rFonts w:asciiTheme="minorHAnsi" w:hAnsiTheme="minorHAnsi" w:cstheme="minorHAnsi"/>
          <w:kern w:val="28"/>
          <w:sz w:val="20"/>
          <w:szCs w:val="20"/>
        </w:rPr>
      </w:pPr>
    </w:p>
    <w:p w:rsidR="00F34D6D" w:rsidRDefault="00F34D6D" w:rsidP="00F34D6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34D6D" w:rsidRDefault="00F34D6D" w:rsidP="00F34D6D">
      <w:pPr>
        <w:contextualSpacing/>
        <w:jc w:val="both"/>
        <w:rPr>
          <w:rFonts w:asciiTheme="minorHAnsi" w:hAnsiTheme="minorHAnsi" w:cstheme="minorHAnsi"/>
          <w:kern w:val="28"/>
          <w:sz w:val="20"/>
          <w:szCs w:val="20"/>
        </w:rPr>
      </w:pPr>
    </w:p>
    <w:p w:rsidR="00F34D6D" w:rsidRPr="006D2679" w:rsidRDefault="00F34D6D" w:rsidP="00F34D6D">
      <w:pPr>
        <w:pStyle w:val="Estilo1"/>
        <w:numPr>
          <w:ilvl w:val="1"/>
          <w:numId w:val="40"/>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F34D6D" w:rsidRPr="006D2679" w:rsidRDefault="00F34D6D" w:rsidP="00F34D6D">
      <w:pPr>
        <w:pStyle w:val="Estilo1"/>
        <w:contextualSpacing/>
        <w:rPr>
          <w:rFonts w:asciiTheme="minorHAnsi" w:eastAsia="Times New Roman" w:hAnsiTheme="minorHAnsi" w:cstheme="minorHAnsi"/>
          <w:sz w:val="20"/>
          <w:szCs w:val="20"/>
          <w:lang w:val="es-ES"/>
        </w:rPr>
      </w:pPr>
    </w:p>
    <w:p w:rsidR="00F34D6D" w:rsidRPr="006D2679" w:rsidRDefault="00F34D6D" w:rsidP="00F34D6D">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será medido en metros, de acuerdo a las longitudes, las cuales serán medidas y aprobadas por el SUPERVISOR DE OBRA. La forma de pago se efectuará de acuerdo al precio unitario de la propuesta aceptada. </w:t>
      </w:r>
    </w:p>
    <w:p w:rsidR="00F34D6D" w:rsidRPr="006D2679" w:rsidRDefault="00F34D6D" w:rsidP="00F34D6D">
      <w:pPr>
        <w:contextualSpacing/>
        <w:jc w:val="both"/>
        <w:rPr>
          <w:rFonts w:asciiTheme="minorHAnsi" w:hAnsiTheme="minorHAnsi" w:cstheme="minorHAnsi"/>
          <w:sz w:val="20"/>
          <w:szCs w:val="20"/>
        </w:rPr>
      </w:pPr>
    </w:p>
    <w:p w:rsidR="00F34D6D" w:rsidRPr="006D2679" w:rsidRDefault="00F34D6D" w:rsidP="00F34D6D">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F34D6D" w:rsidRPr="006D2679" w:rsidRDefault="00F34D6D" w:rsidP="00F34D6D">
      <w:pPr>
        <w:contextualSpacing/>
        <w:jc w:val="both"/>
        <w:rPr>
          <w:rFonts w:asciiTheme="minorHAnsi" w:hAnsiTheme="minorHAnsi" w:cstheme="minorHAnsi"/>
          <w:sz w:val="20"/>
          <w:szCs w:val="20"/>
        </w:rPr>
      </w:pPr>
    </w:p>
    <w:p w:rsidR="00F34D6D" w:rsidRDefault="00F34D6D" w:rsidP="00F34D6D">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34D6D" w:rsidRDefault="00F34D6D" w:rsidP="00F34D6D">
      <w:pPr>
        <w:contextualSpacing/>
        <w:jc w:val="both"/>
        <w:rPr>
          <w:rFonts w:asciiTheme="minorHAnsi" w:hAnsiTheme="minorHAnsi" w:cstheme="minorHAnsi"/>
          <w:sz w:val="20"/>
          <w:szCs w:val="20"/>
        </w:rPr>
      </w:pPr>
    </w:p>
    <w:p w:rsidR="00F34D6D" w:rsidRDefault="00F34D6D" w:rsidP="00F34D6D">
      <w:pPr>
        <w:contextualSpacing/>
        <w:jc w:val="both"/>
        <w:rPr>
          <w:rFonts w:asciiTheme="minorHAnsi" w:hAnsiTheme="minorHAnsi" w:cstheme="minorHAnsi"/>
          <w:sz w:val="20"/>
          <w:szCs w:val="20"/>
        </w:rPr>
      </w:pPr>
    </w:p>
    <w:p w:rsidR="009D2756" w:rsidRDefault="009D2756" w:rsidP="00F34D6D">
      <w:pPr>
        <w:contextualSpacing/>
        <w:jc w:val="both"/>
        <w:rPr>
          <w:rFonts w:asciiTheme="minorHAnsi" w:hAnsiTheme="minorHAnsi" w:cstheme="minorHAnsi"/>
          <w:sz w:val="20"/>
          <w:szCs w:val="20"/>
        </w:rPr>
      </w:pPr>
    </w:p>
    <w:p w:rsidR="009D2756" w:rsidRDefault="009D2756" w:rsidP="00F34D6D">
      <w:pPr>
        <w:contextualSpacing/>
        <w:jc w:val="both"/>
        <w:rPr>
          <w:rFonts w:asciiTheme="minorHAnsi" w:hAnsiTheme="minorHAnsi" w:cstheme="minorHAnsi"/>
          <w:sz w:val="20"/>
          <w:szCs w:val="20"/>
        </w:rPr>
      </w:pPr>
    </w:p>
    <w:p w:rsidR="009D2756" w:rsidRDefault="009D2756" w:rsidP="00F34D6D">
      <w:pPr>
        <w:contextualSpacing/>
        <w:jc w:val="both"/>
        <w:rPr>
          <w:rFonts w:asciiTheme="minorHAnsi" w:hAnsiTheme="minorHAnsi" w:cstheme="minorHAnsi"/>
          <w:sz w:val="20"/>
          <w:szCs w:val="20"/>
        </w:rPr>
      </w:pPr>
    </w:p>
    <w:p w:rsidR="009D2756" w:rsidRDefault="009D2756" w:rsidP="00F34D6D">
      <w:pPr>
        <w:contextualSpacing/>
        <w:jc w:val="both"/>
        <w:rPr>
          <w:rFonts w:asciiTheme="minorHAnsi" w:hAnsiTheme="minorHAnsi" w:cstheme="minorHAnsi"/>
          <w:sz w:val="20"/>
          <w:szCs w:val="20"/>
        </w:rPr>
      </w:pPr>
    </w:p>
    <w:p w:rsidR="009D2756" w:rsidRDefault="009D2756" w:rsidP="00F34D6D">
      <w:pPr>
        <w:contextualSpacing/>
        <w:jc w:val="both"/>
        <w:rPr>
          <w:rFonts w:asciiTheme="minorHAnsi" w:hAnsiTheme="minorHAnsi" w:cstheme="minorHAnsi"/>
          <w:sz w:val="20"/>
          <w:szCs w:val="20"/>
        </w:rPr>
      </w:pPr>
    </w:p>
    <w:p w:rsidR="00F34D6D" w:rsidRPr="00F34D6D" w:rsidRDefault="00F34D6D" w:rsidP="00F34D6D">
      <w:pPr>
        <w:pStyle w:val="Ttulo2"/>
        <w:numPr>
          <w:ilvl w:val="0"/>
          <w:numId w:val="40"/>
        </w:numPr>
        <w:spacing w:before="0"/>
        <w:jc w:val="both"/>
        <w:rPr>
          <w:rFonts w:asciiTheme="minorHAnsi" w:hAnsiTheme="minorHAnsi" w:cstheme="minorHAnsi"/>
          <w:b/>
          <w:color w:val="auto"/>
          <w:sz w:val="20"/>
          <w:szCs w:val="20"/>
        </w:rPr>
      </w:pPr>
      <w:r w:rsidRPr="00F34D6D">
        <w:rPr>
          <w:rFonts w:asciiTheme="minorHAnsi" w:hAnsiTheme="minorHAnsi" w:cstheme="minorHAnsi"/>
          <w:b/>
          <w:color w:val="auto"/>
          <w:sz w:val="20"/>
          <w:szCs w:val="20"/>
        </w:rPr>
        <w:lastRenderedPageBreak/>
        <w:t xml:space="preserve">REPOSICIÓN DE </w:t>
      </w:r>
      <w:r>
        <w:rPr>
          <w:rFonts w:asciiTheme="minorHAnsi" w:hAnsiTheme="minorHAnsi" w:cstheme="minorHAnsi"/>
          <w:b/>
          <w:color w:val="auto"/>
          <w:sz w:val="20"/>
          <w:szCs w:val="20"/>
        </w:rPr>
        <w:t>LADRILLO</w:t>
      </w:r>
      <w:r w:rsidRPr="00F34D6D">
        <w:rPr>
          <w:rFonts w:asciiTheme="minorHAnsi" w:hAnsiTheme="minorHAnsi" w:cstheme="minorHAnsi"/>
          <w:b/>
          <w:color w:val="auto"/>
          <w:sz w:val="20"/>
          <w:szCs w:val="20"/>
        </w:rPr>
        <w:t xml:space="preserve"> </w:t>
      </w:r>
    </w:p>
    <w:p w:rsidR="00F34D6D" w:rsidRDefault="00F34D6D" w:rsidP="00F34D6D">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w:t>
      </w:r>
      <w:r w:rsidR="00000F6A">
        <w:rPr>
          <w:rFonts w:asciiTheme="minorHAnsi" w:hAnsiTheme="minorHAnsi" w:cstheme="minorHAnsi"/>
          <w:b/>
          <w:sz w:val="20"/>
          <w:szCs w:val="20"/>
        </w:rPr>
        <w:t xml:space="preserve"> Metro cuadrado</w:t>
      </w:r>
      <w:r w:rsidRPr="005A3330">
        <w:rPr>
          <w:rFonts w:asciiTheme="minorHAnsi" w:hAnsiTheme="minorHAnsi" w:cstheme="minorHAnsi"/>
          <w:b/>
          <w:sz w:val="20"/>
          <w:szCs w:val="20"/>
        </w:rPr>
        <w:t xml:space="preserve"> </w:t>
      </w:r>
      <w:r w:rsidR="00000F6A">
        <w:rPr>
          <w:rFonts w:asciiTheme="minorHAnsi" w:hAnsiTheme="minorHAnsi" w:cstheme="minorHAnsi"/>
          <w:b/>
          <w:sz w:val="20"/>
          <w:szCs w:val="20"/>
        </w:rPr>
        <w:t>(</w:t>
      </w:r>
      <w:r w:rsidRPr="005A3330">
        <w:rPr>
          <w:rFonts w:asciiTheme="minorHAnsi" w:hAnsiTheme="minorHAnsi" w:cstheme="minorHAnsi"/>
          <w:b/>
          <w:sz w:val="20"/>
          <w:szCs w:val="20"/>
        </w:rPr>
        <w:t>m</w:t>
      </w:r>
      <w:r w:rsidRPr="005A3330">
        <w:rPr>
          <w:rFonts w:asciiTheme="minorHAnsi" w:hAnsiTheme="minorHAnsi" w:cstheme="minorHAnsi"/>
          <w:b/>
          <w:sz w:val="20"/>
          <w:szCs w:val="20"/>
          <w:vertAlign w:val="superscript"/>
        </w:rPr>
        <w:t>2</w:t>
      </w:r>
      <w:r w:rsidR="00000F6A">
        <w:rPr>
          <w:rFonts w:asciiTheme="minorHAnsi" w:hAnsiTheme="minorHAnsi" w:cstheme="minorHAnsi"/>
          <w:b/>
          <w:sz w:val="20"/>
          <w:szCs w:val="20"/>
        </w:rPr>
        <w:t>)</w:t>
      </w:r>
      <w:r w:rsidR="00000F6A">
        <w:rPr>
          <w:rFonts w:asciiTheme="minorHAnsi" w:hAnsiTheme="minorHAnsi" w:cstheme="minorHAnsi"/>
          <w:b/>
          <w:sz w:val="20"/>
          <w:szCs w:val="20"/>
          <w:vertAlign w:val="superscript"/>
        </w:rPr>
        <w:t xml:space="preserve"> </w:t>
      </w:r>
    </w:p>
    <w:p w:rsidR="00F34D6D" w:rsidRDefault="00F34D6D" w:rsidP="00F34D6D">
      <w:pPr>
        <w:contextualSpacing/>
        <w:jc w:val="both"/>
        <w:rPr>
          <w:rFonts w:asciiTheme="minorHAnsi" w:hAnsiTheme="minorHAnsi" w:cstheme="minorHAnsi"/>
          <w:b/>
          <w:sz w:val="20"/>
          <w:szCs w:val="20"/>
        </w:rPr>
      </w:pPr>
    </w:p>
    <w:p w:rsidR="007630F2" w:rsidRDefault="007630F2" w:rsidP="007630F2">
      <w:pPr>
        <w:contextualSpacing/>
        <w:jc w:val="both"/>
        <w:rPr>
          <w:rFonts w:asciiTheme="minorHAnsi" w:hAnsiTheme="minorHAnsi" w:cstheme="minorHAnsi"/>
          <w:b/>
          <w:sz w:val="20"/>
          <w:szCs w:val="20"/>
        </w:rPr>
      </w:pPr>
      <w:r>
        <w:rPr>
          <w:rFonts w:asciiTheme="minorHAnsi" w:hAnsiTheme="minorHAnsi" w:cstheme="minorHAnsi"/>
          <w:b/>
          <w:sz w:val="20"/>
          <w:szCs w:val="20"/>
        </w:rPr>
        <w:t>LOTE 2.- ITEM 11</w:t>
      </w:r>
    </w:p>
    <w:p w:rsidR="009D2756" w:rsidRPr="005A3330" w:rsidRDefault="009D2756" w:rsidP="00F34D6D">
      <w:pPr>
        <w:contextualSpacing/>
        <w:jc w:val="both"/>
        <w:rPr>
          <w:rFonts w:asciiTheme="minorHAnsi" w:hAnsiTheme="minorHAnsi" w:cstheme="minorHAnsi"/>
          <w:b/>
          <w:sz w:val="20"/>
          <w:szCs w:val="20"/>
        </w:rPr>
      </w:pPr>
    </w:p>
    <w:p w:rsidR="00F34D6D" w:rsidRPr="005A3330" w:rsidRDefault="00F34D6D" w:rsidP="00F34D6D">
      <w:pPr>
        <w:pStyle w:val="Prrafodelista"/>
        <w:numPr>
          <w:ilvl w:val="0"/>
          <w:numId w:val="50"/>
        </w:numPr>
        <w:contextualSpacing/>
        <w:jc w:val="both"/>
        <w:rPr>
          <w:rFonts w:asciiTheme="minorHAnsi" w:eastAsia="Arial Unicode MS" w:hAnsiTheme="minorHAnsi" w:cstheme="minorHAnsi"/>
          <w:b/>
          <w:vanish/>
          <w:sz w:val="20"/>
          <w:szCs w:val="20"/>
          <w:lang w:val="es-ES_tradnl"/>
        </w:rPr>
      </w:pPr>
    </w:p>
    <w:p w:rsidR="00F34D6D" w:rsidRPr="00F34D6D" w:rsidRDefault="00F34D6D" w:rsidP="00F34D6D">
      <w:pPr>
        <w:pStyle w:val="Estilo1"/>
        <w:numPr>
          <w:ilvl w:val="1"/>
          <w:numId w:val="40"/>
        </w:numPr>
        <w:contextualSpacing/>
        <w:rPr>
          <w:rFonts w:asciiTheme="minorHAnsi" w:eastAsia="Times New Roman" w:hAnsiTheme="minorHAnsi" w:cstheme="minorHAnsi"/>
          <w:sz w:val="20"/>
          <w:szCs w:val="20"/>
          <w:lang w:val="es-ES"/>
        </w:rPr>
      </w:pPr>
      <w:r w:rsidRPr="00F34D6D">
        <w:rPr>
          <w:rFonts w:asciiTheme="minorHAnsi" w:eastAsia="Times New Roman" w:hAnsiTheme="minorHAnsi" w:cstheme="minorHAnsi"/>
          <w:sz w:val="20"/>
          <w:szCs w:val="20"/>
          <w:lang w:val="es-ES"/>
        </w:rPr>
        <w:t>DEFINICIÓN</w:t>
      </w:r>
    </w:p>
    <w:p w:rsidR="00F34D6D" w:rsidRPr="005A3330" w:rsidRDefault="00F34D6D" w:rsidP="00F34D6D">
      <w:pPr>
        <w:pStyle w:val="Estilo1"/>
        <w:contextualSpacing/>
        <w:rPr>
          <w:rFonts w:asciiTheme="minorHAnsi" w:hAnsiTheme="minorHAnsi" w:cstheme="minorHAnsi"/>
          <w:sz w:val="20"/>
          <w:szCs w:val="20"/>
        </w:rPr>
      </w:pPr>
    </w:p>
    <w:p w:rsidR="00F34D6D" w:rsidRDefault="00F34D6D" w:rsidP="00F34D6D">
      <w:pPr>
        <w:contextualSpacing/>
        <w:jc w:val="both"/>
        <w:rPr>
          <w:rFonts w:asciiTheme="minorHAnsi" w:hAnsiTheme="minorHAnsi" w:cstheme="minorHAnsi"/>
          <w:kern w:val="28"/>
          <w:sz w:val="20"/>
          <w:szCs w:val="20"/>
          <w:lang w:val="es-ES_tradnl"/>
        </w:rPr>
      </w:pPr>
      <w:bookmarkStart w:id="18" w:name="_Toc314666695"/>
      <w:r w:rsidRPr="005A3330">
        <w:rPr>
          <w:rFonts w:asciiTheme="minorHAnsi" w:hAnsiTheme="minorHAnsi" w:cstheme="minorHAnsi"/>
          <w:kern w:val="28"/>
          <w:sz w:val="20"/>
          <w:szCs w:val="20"/>
          <w:lang w:val="es-ES_tradnl"/>
        </w:rPr>
        <w:t xml:space="preserve">Este ítem se refiere a la colocación de </w:t>
      </w:r>
      <w:r w:rsidR="009D2756">
        <w:rPr>
          <w:rFonts w:asciiTheme="minorHAnsi" w:hAnsiTheme="minorHAnsi" w:cstheme="minorHAnsi"/>
          <w:kern w:val="28"/>
          <w:sz w:val="20"/>
          <w:szCs w:val="20"/>
          <w:lang w:val="es-ES_tradnl"/>
        </w:rPr>
        <w:t xml:space="preserve">ladrillo empleado para el revestimiento de aceras, </w:t>
      </w:r>
      <w:r w:rsidRPr="005A3330">
        <w:rPr>
          <w:rFonts w:asciiTheme="minorHAnsi" w:hAnsiTheme="minorHAnsi" w:cstheme="minorHAnsi"/>
          <w:kern w:val="28"/>
          <w:sz w:val="20"/>
          <w:szCs w:val="20"/>
          <w:lang w:val="es-ES_tradnl"/>
        </w:rPr>
        <w:t>incluyéndose juntas con arena, tierra cernida u otro material por el cual estaba constituida.</w:t>
      </w:r>
      <w:bookmarkEnd w:id="18"/>
    </w:p>
    <w:p w:rsidR="00F34D6D" w:rsidRPr="005A3330" w:rsidRDefault="00F34D6D" w:rsidP="00F34D6D">
      <w:pPr>
        <w:contextualSpacing/>
        <w:jc w:val="both"/>
        <w:rPr>
          <w:rFonts w:asciiTheme="minorHAnsi" w:hAnsiTheme="minorHAnsi" w:cstheme="minorHAnsi"/>
          <w:kern w:val="28"/>
          <w:sz w:val="20"/>
          <w:szCs w:val="20"/>
          <w:lang w:val="es-ES_tradnl"/>
        </w:rPr>
      </w:pPr>
    </w:p>
    <w:p w:rsidR="00F34D6D" w:rsidRPr="00F34D6D" w:rsidRDefault="00F34D6D" w:rsidP="00F34D6D">
      <w:pPr>
        <w:pStyle w:val="Estilo1"/>
        <w:numPr>
          <w:ilvl w:val="1"/>
          <w:numId w:val="40"/>
        </w:numPr>
        <w:contextualSpacing/>
        <w:rPr>
          <w:rFonts w:asciiTheme="minorHAnsi" w:eastAsia="Times New Roman" w:hAnsiTheme="minorHAnsi" w:cstheme="minorHAnsi"/>
          <w:sz w:val="20"/>
          <w:szCs w:val="20"/>
          <w:lang w:val="es-ES"/>
        </w:rPr>
      </w:pPr>
      <w:r w:rsidRPr="00F34D6D">
        <w:rPr>
          <w:rFonts w:asciiTheme="minorHAnsi" w:eastAsia="Times New Roman" w:hAnsiTheme="minorHAnsi" w:cstheme="minorHAnsi"/>
          <w:sz w:val="20"/>
          <w:szCs w:val="20"/>
          <w:lang w:val="es-ES"/>
        </w:rPr>
        <w:t>MATERIAL HERRAMIENTAS Y EQUIPO</w:t>
      </w:r>
    </w:p>
    <w:p w:rsidR="00F34D6D" w:rsidRPr="005A3330" w:rsidRDefault="00F34D6D" w:rsidP="00F34D6D">
      <w:pPr>
        <w:pStyle w:val="Estilo1"/>
        <w:contextualSpacing/>
        <w:rPr>
          <w:rFonts w:asciiTheme="minorHAnsi" w:hAnsiTheme="minorHAnsi" w:cstheme="minorHAnsi"/>
          <w:sz w:val="20"/>
          <w:szCs w:val="20"/>
        </w:rPr>
      </w:pPr>
    </w:p>
    <w:p w:rsidR="00F34D6D" w:rsidRPr="005A3330" w:rsidRDefault="00F34D6D" w:rsidP="00F34D6D">
      <w:pPr>
        <w:contextualSpacing/>
        <w:jc w:val="both"/>
        <w:rPr>
          <w:rFonts w:asciiTheme="minorHAnsi" w:hAnsiTheme="minorHAnsi" w:cstheme="minorHAnsi"/>
          <w:kern w:val="28"/>
          <w:sz w:val="20"/>
          <w:szCs w:val="20"/>
          <w:lang w:val="es-ES_tradnl"/>
        </w:rPr>
      </w:pPr>
      <w:bookmarkStart w:id="19" w:name="_Toc314666696"/>
      <w:r w:rsidRPr="005A3330">
        <w:rPr>
          <w:rFonts w:asciiTheme="minorHAnsi" w:hAnsiTheme="minorHAnsi" w:cstheme="minorHAnsi"/>
          <w:kern w:val="28"/>
          <w:sz w:val="20"/>
          <w:szCs w:val="20"/>
          <w:lang w:val="es-ES_tradnl"/>
        </w:rPr>
        <w:t>El CONTRATISTA suministrará todos los materiales, herramientas, equipos necesarios y apropiados, de acuerdo a su propuesta.</w:t>
      </w:r>
      <w:bookmarkEnd w:id="19"/>
    </w:p>
    <w:p w:rsidR="00F34D6D" w:rsidRPr="005A3330" w:rsidRDefault="00F34D6D" w:rsidP="00F34D6D">
      <w:pPr>
        <w:contextualSpacing/>
        <w:jc w:val="both"/>
        <w:rPr>
          <w:rFonts w:asciiTheme="minorHAnsi" w:hAnsiTheme="minorHAnsi" w:cstheme="minorHAnsi"/>
          <w:b/>
          <w:kern w:val="28"/>
          <w:sz w:val="20"/>
          <w:szCs w:val="20"/>
          <w:lang w:val="es-ES_tradnl"/>
        </w:rPr>
      </w:pPr>
    </w:p>
    <w:p w:rsidR="00F34D6D" w:rsidRDefault="00F34D6D" w:rsidP="00F34D6D">
      <w:pPr>
        <w:contextualSpacing/>
        <w:jc w:val="both"/>
        <w:rPr>
          <w:rFonts w:asciiTheme="minorHAnsi" w:hAnsiTheme="minorHAnsi" w:cstheme="minorHAnsi"/>
          <w:iCs/>
          <w:sz w:val="20"/>
          <w:szCs w:val="20"/>
          <w:lang w:val="es-ES_tradnl"/>
        </w:rPr>
      </w:pPr>
      <w:bookmarkStart w:id="20" w:name="_Toc314666697"/>
      <w:r w:rsidRPr="005A3330">
        <w:rPr>
          <w:rFonts w:asciiTheme="minorHAnsi" w:hAnsiTheme="minorHAnsi" w:cstheme="minorHAnsi"/>
          <w:iCs/>
          <w:sz w:val="20"/>
          <w:szCs w:val="20"/>
          <w:lang w:val="es-ES_tradnl"/>
        </w:rPr>
        <w:t xml:space="preserve">El </w:t>
      </w:r>
      <w:r w:rsidR="00C47F2D">
        <w:rPr>
          <w:rFonts w:asciiTheme="minorHAnsi" w:hAnsiTheme="minorHAnsi" w:cstheme="minorHAnsi"/>
          <w:iCs/>
          <w:sz w:val="20"/>
          <w:szCs w:val="20"/>
          <w:lang w:val="es-ES_tradnl"/>
        </w:rPr>
        <w:t xml:space="preserve">ladrillo </w:t>
      </w:r>
      <w:r w:rsidRPr="005A3330">
        <w:rPr>
          <w:rFonts w:asciiTheme="minorHAnsi" w:hAnsiTheme="minorHAnsi" w:cstheme="minorHAnsi"/>
          <w:iCs/>
          <w:sz w:val="20"/>
          <w:szCs w:val="20"/>
          <w:lang w:val="es-ES_tradnl"/>
        </w:rPr>
        <w:t>será el mismo que se retire y se encuentre en el sector.</w:t>
      </w:r>
      <w:bookmarkEnd w:id="20"/>
    </w:p>
    <w:p w:rsidR="00C47F2D" w:rsidRPr="005A3330" w:rsidRDefault="00C47F2D" w:rsidP="00F34D6D">
      <w:pPr>
        <w:contextualSpacing/>
        <w:jc w:val="both"/>
        <w:rPr>
          <w:rFonts w:asciiTheme="minorHAnsi" w:hAnsiTheme="minorHAnsi" w:cstheme="minorHAnsi"/>
          <w:iCs/>
          <w:sz w:val="20"/>
          <w:szCs w:val="20"/>
          <w:lang w:val="es-ES_tradnl"/>
        </w:rPr>
      </w:pPr>
    </w:p>
    <w:p w:rsidR="00F34D6D" w:rsidRPr="005A3330" w:rsidRDefault="00C47F2D" w:rsidP="00F34D6D">
      <w:pPr>
        <w:contextualSpacing/>
        <w:jc w:val="both"/>
        <w:rPr>
          <w:rFonts w:asciiTheme="minorHAnsi" w:hAnsiTheme="minorHAnsi" w:cstheme="minorHAnsi"/>
          <w:iCs/>
          <w:sz w:val="20"/>
          <w:szCs w:val="20"/>
          <w:lang w:val="es-ES_tradnl"/>
        </w:rPr>
      </w:pPr>
      <w:bookmarkStart w:id="21" w:name="_Toc314666711"/>
      <w:r>
        <w:rPr>
          <w:rFonts w:asciiTheme="minorHAnsi" w:hAnsiTheme="minorHAnsi" w:cstheme="minorHAnsi"/>
          <w:iCs/>
          <w:sz w:val="20"/>
          <w:szCs w:val="20"/>
          <w:lang w:val="es-ES_tradnl"/>
        </w:rPr>
        <w:t>Los ladrillos</w:t>
      </w:r>
      <w:r w:rsidR="00F34D6D" w:rsidRPr="005A3330">
        <w:rPr>
          <w:rFonts w:asciiTheme="minorHAnsi" w:hAnsiTheme="minorHAnsi" w:cstheme="minorHAnsi"/>
          <w:iCs/>
          <w:sz w:val="20"/>
          <w:szCs w:val="20"/>
          <w:lang w:val="es-ES_tradnl"/>
        </w:rPr>
        <w:t xml:space="preserve"> a emplearse </w:t>
      </w:r>
      <w:r>
        <w:rPr>
          <w:rFonts w:asciiTheme="minorHAnsi" w:hAnsiTheme="minorHAnsi" w:cstheme="minorHAnsi"/>
          <w:iCs/>
          <w:sz w:val="20"/>
          <w:szCs w:val="20"/>
          <w:lang w:val="es-ES_tradnl"/>
        </w:rPr>
        <w:t xml:space="preserve">en la reposición </w:t>
      </w:r>
      <w:r w:rsidR="00F34D6D" w:rsidRPr="005A3330">
        <w:rPr>
          <w:rFonts w:asciiTheme="minorHAnsi" w:hAnsiTheme="minorHAnsi" w:cstheme="minorHAnsi"/>
          <w:iCs/>
          <w:sz w:val="20"/>
          <w:szCs w:val="20"/>
          <w:lang w:val="es-ES_tradnl"/>
        </w:rPr>
        <w:t xml:space="preserve">serán de la forma y dimensiones de </w:t>
      </w:r>
      <w:r>
        <w:rPr>
          <w:rFonts w:asciiTheme="minorHAnsi" w:hAnsiTheme="minorHAnsi" w:cstheme="minorHAnsi"/>
          <w:iCs/>
          <w:sz w:val="20"/>
          <w:szCs w:val="20"/>
          <w:lang w:val="es-ES_tradnl"/>
        </w:rPr>
        <w:t>los ladrillos removido</w:t>
      </w:r>
      <w:r w:rsidR="00F34D6D" w:rsidRPr="005A3330">
        <w:rPr>
          <w:rFonts w:asciiTheme="minorHAnsi" w:hAnsiTheme="minorHAnsi" w:cstheme="minorHAnsi"/>
          <w:iCs/>
          <w:sz w:val="20"/>
          <w:szCs w:val="20"/>
          <w:lang w:val="es-ES_tradnl"/>
        </w:rPr>
        <w:t>s (Esto en el caso de que las piezas removidas se hayan quebrado).</w:t>
      </w:r>
      <w:bookmarkEnd w:id="21"/>
    </w:p>
    <w:p w:rsidR="00F34D6D" w:rsidRPr="005A3330" w:rsidRDefault="00F34D6D" w:rsidP="00F34D6D">
      <w:pPr>
        <w:contextualSpacing/>
        <w:jc w:val="both"/>
        <w:rPr>
          <w:rFonts w:asciiTheme="minorHAnsi" w:hAnsiTheme="minorHAnsi" w:cstheme="minorHAnsi"/>
          <w:iCs/>
          <w:sz w:val="20"/>
          <w:szCs w:val="20"/>
          <w:lang w:val="es-ES_tradnl"/>
        </w:rPr>
      </w:pPr>
    </w:p>
    <w:p w:rsidR="00F34D6D" w:rsidRPr="00C47F2D" w:rsidRDefault="00C47F2D" w:rsidP="00C47F2D">
      <w:pPr>
        <w:pStyle w:val="Estilo1"/>
        <w:numPr>
          <w:ilvl w:val="1"/>
          <w:numId w:val="40"/>
        </w:numPr>
        <w:contextualSpacing/>
        <w:rPr>
          <w:rFonts w:asciiTheme="minorHAnsi" w:eastAsia="Times New Roman" w:hAnsiTheme="minorHAnsi" w:cstheme="minorHAnsi"/>
          <w:sz w:val="20"/>
          <w:szCs w:val="20"/>
          <w:lang w:val="es-ES"/>
        </w:rPr>
      </w:pPr>
      <w:r w:rsidRPr="00C47F2D">
        <w:rPr>
          <w:rFonts w:asciiTheme="minorHAnsi" w:eastAsia="Times New Roman" w:hAnsiTheme="minorHAnsi" w:cstheme="minorHAnsi"/>
          <w:sz w:val="20"/>
          <w:szCs w:val="20"/>
          <w:lang w:val="es-ES"/>
        </w:rPr>
        <w:t>PROCEDIMIENTO PARA LA EJECUCIÓN</w:t>
      </w:r>
    </w:p>
    <w:p w:rsidR="00C47F2D" w:rsidRPr="005A3330" w:rsidRDefault="00C47F2D" w:rsidP="00C47F2D">
      <w:pPr>
        <w:pStyle w:val="Estilo1"/>
        <w:contextualSpacing/>
        <w:rPr>
          <w:rFonts w:asciiTheme="minorHAnsi" w:hAnsiTheme="minorHAnsi" w:cstheme="minorHAnsi"/>
          <w:sz w:val="20"/>
          <w:szCs w:val="20"/>
        </w:rPr>
      </w:pPr>
    </w:p>
    <w:p w:rsidR="00F34D6D" w:rsidRPr="005A3330" w:rsidRDefault="00F34D6D" w:rsidP="00F34D6D">
      <w:pPr>
        <w:contextualSpacing/>
        <w:jc w:val="both"/>
        <w:rPr>
          <w:rFonts w:asciiTheme="minorHAnsi" w:hAnsiTheme="minorHAnsi" w:cstheme="minorHAnsi"/>
          <w:iCs/>
          <w:sz w:val="20"/>
          <w:szCs w:val="20"/>
          <w:lang w:val="es-ES_tradnl"/>
        </w:rPr>
      </w:pPr>
      <w:bookmarkStart w:id="22" w:name="_Toc314666698"/>
      <w:r w:rsidRPr="005A3330">
        <w:rPr>
          <w:rFonts w:asciiTheme="minorHAnsi" w:hAnsiTheme="minorHAnsi" w:cstheme="minorHAnsi"/>
          <w:iCs/>
          <w:sz w:val="20"/>
          <w:szCs w:val="20"/>
          <w:lang w:val="es-ES_tradnl"/>
        </w:rPr>
        <w:t>Se debe conservar el bombeo de acuerdo al diseño original</w:t>
      </w:r>
      <w:r w:rsidR="00C47F2D">
        <w:rPr>
          <w:rFonts w:asciiTheme="minorHAnsi" w:hAnsiTheme="minorHAnsi" w:cstheme="minorHAnsi"/>
          <w:iCs/>
          <w:sz w:val="20"/>
          <w:szCs w:val="20"/>
          <w:lang w:val="es-ES_tradnl"/>
        </w:rPr>
        <w:t xml:space="preserve">, en el caso que se trate de reposición de ladrillo en </w:t>
      </w:r>
      <w:r w:rsidRPr="005A3330">
        <w:rPr>
          <w:rFonts w:asciiTheme="minorHAnsi" w:hAnsiTheme="minorHAnsi" w:cstheme="minorHAnsi"/>
          <w:iCs/>
          <w:sz w:val="20"/>
          <w:szCs w:val="20"/>
          <w:lang w:val="es-ES_tradnl"/>
        </w:rPr>
        <w:t>vía.</w:t>
      </w:r>
      <w:bookmarkEnd w:id="22"/>
    </w:p>
    <w:p w:rsidR="00F34D6D" w:rsidRPr="005A3330" w:rsidRDefault="00F34D6D" w:rsidP="00F34D6D">
      <w:pPr>
        <w:contextualSpacing/>
        <w:jc w:val="both"/>
        <w:rPr>
          <w:rFonts w:asciiTheme="minorHAnsi" w:hAnsiTheme="minorHAnsi" w:cstheme="minorHAnsi"/>
          <w:iCs/>
          <w:sz w:val="20"/>
          <w:szCs w:val="20"/>
          <w:lang w:val="es-ES_tradnl"/>
        </w:rPr>
      </w:pPr>
    </w:p>
    <w:p w:rsidR="00F34D6D" w:rsidRPr="005A3330" w:rsidRDefault="00F34D6D" w:rsidP="00F34D6D">
      <w:pPr>
        <w:contextualSpacing/>
        <w:jc w:val="both"/>
        <w:rPr>
          <w:rFonts w:asciiTheme="minorHAnsi" w:hAnsiTheme="minorHAnsi" w:cstheme="minorHAnsi"/>
          <w:iCs/>
          <w:sz w:val="20"/>
          <w:szCs w:val="20"/>
          <w:lang w:val="es-ES_tradnl"/>
        </w:rPr>
      </w:pPr>
      <w:bookmarkStart w:id="23" w:name="_Toc314666699"/>
      <w:r w:rsidRPr="005A3330">
        <w:rPr>
          <w:rFonts w:asciiTheme="minorHAnsi" w:hAnsiTheme="minorHAnsi" w:cstheme="minorHAnsi"/>
          <w:iCs/>
          <w:sz w:val="20"/>
          <w:szCs w:val="20"/>
          <w:lang w:val="es-ES_tradnl"/>
        </w:rPr>
        <w:t>En caso de ser necesario se realizará una mejora de la subrasante a un CBR mínimo de 10. Luego se construirá una sub-base</w:t>
      </w:r>
      <w:r w:rsidR="00C47F2D">
        <w:rPr>
          <w:rFonts w:asciiTheme="minorHAnsi" w:hAnsiTheme="minorHAnsi" w:cstheme="minorHAnsi"/>
          <w:iCs/>
          <w:sz w:val="20"/>
          <w:szCs w:val="20"/>
          <w:lang w:val="es-ES_tradnl"/>
        </w:rPr>
        <w:t xml:space="preserve"> en la calzada</w:t>
      </w:r>
      <w:r w:rsidRPr="005A3330">
        <w:rPr>
          <w:rFonts w:asciiTheme="minorHAnsi" w:hAnsiTheme="minorHAnsi" w:cstheme="minorHAnsi"/>
          <w:iCs/>
          <w:sz w:val="20"/>
          <w:szCs w:val="20"/>
          <w:lang w:val="es-ES_tradnl"/>
        </w:rPr>
        <w:t xml:space="preserve">, donde irá apoyado el </w:t>
      </w:r>
      <w:r w:rsidR="00C47F2D">
        <w:rPr>
          <w:rFonts w:asciiTheme="minorHAnsi" w:hAnsiTheme="minorHAnsi" w:cstheme="minorHAnsi"/>
          <w:iCs/>
          <w:sz w:val="20"/>
          <w:szCs w:val="20"/>
          <w:lang w:val="es-ES_tradnl"/>
        </w:rPr>
        <w:t>revestimiento de ladrillo</w:t>
      </w:r>
      <w:r w:rsidRPr="005A3330">
        <w:rPr>
          <w:rFonts w:asciiTheme="minorHAnsi" w:hAnsiTheme="minorHAnsi" w:cstheme="minorHAnsi"/>
          <w:iCs/>
          <w:sz w:val="20"/>
          <w:szCs w:val="20"/>
          <w:lang w:val="es-ES_tradnl"/>
        </w:rPr>
        <w:t>.</w:t>
      </w:r>
      <w:bookmarkEnd w:id="23"/>
      <w:r w:rsidRPr="005A3330">
        <w:rPr>
          <w:rFonts w:asciiTheme="minorHAnsi" w:hAnsiTheme="minorHAnsi" w:cstheme="minorHAnsi"/>
          <w:iCs/>
          <w:sz w:val="20"/>
          <w:szCs w:val="20"/>
          <w:lang w:val="es-ES_tradnl"/>
        </w:rPr>
        <w:tab/>
      </w:r>
    </w:p>
    <w:p w:rsidR="00F34D6D" w:rsidRPr="005A3330" w:rsidRDefault="00F34D6D" w:rsidP="00F34D6D">
      <w:pPr>
        <w:contextualSpacing/>
        <w:jc w:val="both"/>
        <w:rPr>
          <w:rFonts w:asciiTheme="minorHAnsi" w:hAnsiTheme="minorHAnsi" w:cstheme="minorHAnsi"/>
          <w:iCs/>
          <w:sz w:val="20"/>
          <w:szCs w:val="20"/>
          <w:lang w:val="es-ES_tradnl"/>
        </w:rPr>
      </w:pPr>
    </w:p>
    <w:p w:rsidR="00F34D6D" w:rsidRPr="005A3330" w:rsidRDefault="00F34D6D" w:rsidP="00F34D6D">
      <w:pPr>
        <w:contextualSpacing/>
        <w:jc w:val="both"/>
        <w:rPr>
          <w:rFonts w:asciiTheme="minorHAnsi" w:hAnsiTheme="minorHAnsi" w:cstheme="minorHAnsi"/>
          <w:iCs/>
          <w:sz w:val="20"/>
          <w:szCs w:val="20"/>
          <w:lang w:val="es-ES_tradnl"/>
        </w:rPr>
      </w:pPr>
      <w:bookmarkStart w:id="24" w:name="_Toc314666700"/>
      <w:r w:rsidRPr="005A3330">
        <w:rPr>
          <w:rFonts w:asciiTheme="minorHAnsi" w:hAnsiTheme="minorHAnsi" w:cstheme="minorHAnsi"/>
          <w:iCs/>
          <w:sz w:val="20"/>
          <w:szCs w:val="20"/>
          <w:lang w:val="es-ES_tradnl"/>
        </w:rPr>
        <w:t xml:space="preserve">Una vez nivelado el terreno y consolidada la subrasante se extenderá una capa de arena silícea gruesa de 4 cm. de espesor, uniformemente en toda la extensión de la superficie destinada </w:t>
      </w:r>
      <w:r w:rsidR="00C47F2D">
        <w:rPr>
          <w:rFonts w:asciiTheme="minorHAnsi" w:hAnsiTheme="minorHAnsi" w:cstheme="minorHAnsi"/>
          <w:iCs/>
          <w:sz w:val="20"/>
          <w:szCs w:val="20"/>
          <w:lang w:val="es-ES_tradnl"/>
        </w:rPr>
        <w:t>a la reposición del revestimiento de ladrillo</w:t>
      </w:r>
      <w:r w:rsidRPr="005A3330">
        <w:rPr>
          <w:rFonts w:asciiTheme="minorHAnsi" w:hAnsiTheme="minorHAnsi" w:cstheme="minorHAnsi"/>
          <w:iCs/>
          <w:sz w:val="20"/>
          <w:szCs w:val="20"/>
          <w:lang w:val="es-ES_tradnl"/>
        </w:rPr>
        <w:t>.</w:t>
      </w:r>
      <w:bookmarkEnd w:id="24"/>
    </w:p>
    <w:p w:rsidR="00F34D6D" w:rsidRPr="005A3330" w:rsidRDefault="00F34D6D" w:rsidP="00F34D6D">
      <w:pPr>
        <w:contextualSpacing/>
        <w:jc w:val="both"/>
        <w:rPr>
          <w:rFonts w:asciiTheme="minorHAnsi" w:hAnsiTheme="minorHAnsi" w:cstheme="minorHAnsi"/>
          <w:iCs/>
          <w:sz w:val="20"/>
          <w:szCs w:val="20"/>
          <w:lang w:val="es-ES_tradnl"/>
        </w:rPr>
      </w:pPr>
    </w:p>
    <w:p w:rsidR="00F34D6D" w:rsidRDefault="00F34D6D" w:rsidP="00F34D6D">
      <w:pPr>
        <w:contextualSpacing/>
        <w:jc w:val="both"/>
        <w:rPr>
          <w:rFonts w:asciiTheme="minorHAnsi" w:hAnsiTheme="minorHAnsi" w:cstheme="minorHAnsi"/>
          <w:iCs/>
          <w:sz w:val="20"/>
          <w:szCs w:val="20"/>
          <w:lang w:val="es-ES_tradnl"/>
        </w:rPr>
      </w:pPr>
      <w:bookmarkStart w:id="25" w:name="_Toc314666701"/>
      <w:r w:rsidRPr="005A3330">
        <w:rPr>
          <w:rFonts w:asciiTheme="minorHAnsi" w:hAnsiTheme="minorHAnsi" w:cstheme="minorHAnsi"/>
          <w:iCs/>
          <w:sz w:val="20"/>
          <w:szCs w:val="20"/>
          <w:lang w:val="es-ES_tradnl"/>
        </w:rPr>
        <w:t xml:space="preserve">Encima de la </w:t>
      </w:r>
      <w:r w:rsidR="00C47F2D">
        <w:rPr>
          <w:rFonts w:asciiTheme="minorHAnsi" w:hAnsiTheme="minorHAnsi" w:cstheme="minorHAnsi"/>
          <w:iCs/>
          <w:sz w:val="20"/>
          <w:szCs w:val="20"/>
          <w:lang w:val="es-ES_tradnl"/>
        </w:rPr>
        <w:t>capa de arena se colocarán los ladrillos</w:t>
      </w:r>
      <w:r w:rsidRPr="005A3330">
        <w:rPr>
          <w:rFonts w:asciiTheme="minorHAnsi" w:hAnsiTheme="minorHAnsi" w:cstheme="minorHAnsi"/>
          <w:iCs/>
          <w:sz w:val="20"/>
          <w:szCs w:val="20"/>
          <w:lang w:val="es-ES_tradnl"/>
        </w:rPr>
        <w:t xml:space="preserve"> debidamente nivelados y limpiados empezando por las maestras longitudinales y transversales, las mismas que servirán de referencia para dar o definir el perfil longitudinal y el </w:t>
      </w:r>
      <w:r w:rsidR="00C47F2D" w:rsidRPr="005A3330">
        <w:rPr>
          <w:rFonts w:asciiTheme="minorHAnsi" w:hAnsiTheme="minorHAnsi" w:cstheme="minorHAnsi"/>
          <w:iCs/>
          <w:sz w:val="20"/>
          <w:szCs w:val="20"/>
          <w:lang w:val="es-ES_tradnl"/>
        </w:rPr>
        <w:t>bombeo conforme</w:t>
      </w:r>
      <w:r w:rsidRPr="005A3330">
        <w:rPr>
          <w:rFonts w:asciiTheme="minorHAnsi" w:hAnsiTheme="minorHAnsi" w:cstheme="minorHAnsi"/>
          <w:iCs/>
          <w:sz w:val="20"/>
          <w:szCs w:val="20"/>
          <w:lang w:val="es-ES_tradnl"/>
        </w:rPr>
        <w:t xml:space="preserve"> a la cercha correspondiente.</w:t>
      </w:r>
      <w:bookmarkEnd w:id="25"/>
    </w:p>
    <w:p w:rsidR="00C47F2D" w:rsidRPr="005A3330" w:rsidRDefault="00C47F2D" w:rsidP="00F34D6D">
      <w:pPr>
        <w:contextualSpacing/>
        <w:jc w:val="both"/>
        <w:rPr>
          <w:rFonts w:asciiTheme="minorHAnsi" w:hAnsiTheme="minorHAnsi" w:cstheme="minorHAnsi"/>
          <w:iCs/>
          <w:sz w:val="20"/>
          <w:szCs w:val="20"/>
          <w:lang w:val="es-ES_tradnl"/>
        </w:rPr>
      </w:pPr>
    </w:p>
    <w:p w:rsidR="00F34D6D" w:rsidRPr="005A3330" w:rsidRDefault="00F34D6D" w:rsidP="00F34D6D">
      <w:pPr>
        <w:contextualSpacing/>
        <w:jc w:val="both"/>
        <w:rPr>
          <w:rFonts w:asciiTheme="minorHAnsi" w:hAnsiTheme="minorHAnsi" w:cstheme="minorHAnsi"/>
          <w:iCs/>
          <w:sz w:val="20"/>
          <w:szCs w:val="20"/>
          <w:lang w:val="es-ES_tradnl"/>
        </w:rPr>
      </w:pPr>
      <w:bookmarkStart w:id="26" w:name="_Toc314666702"/>
      <w:r w:rsidRPr="005A3330">
        <w:rPr>
          <w:rFonts w:asciiTheme="minorHAnsi" w:hAnsiTheme="minorHAnsi" w:cstheme="minorHAnsi"/>
          <w:iCs/>
          <w:sz w:val="20"/>
          <w:szCs w:val="20"/>
          <w:lang w:val="es-ES_tradnl"/>
        </w:rPr>
        <w:t xml:space="preserve">En seguida se </w:t>
      </w:r>
      <w:r w:rsidR="00C47F2D" w:rsidRPr="005A3330">
        <w:rPr>
          <w:rFonts w:asciiTheme="minorHAnsi" w:hAnsiTheme="minorHAnsi" w:cstheme="minorHAnsi"/>
          <w:iCs/>
          <w:sz w:val="20"/>
          <w:szCs w:val="20"/>
          <w:lang w:val="es-ES_tradnl"/>
        </w:rPr>
        <w:t>procederá a</w:t>
      </w:r>
      <w:r w:rsidRPr="005A3330">
        <w:rPr>
          <w:rFonts w:asciiTheme="minorHAnsi" w:hAnsiTheme="minorHAnsi" w:cstheme="minorHAnsi"/>
          <w:iCs/>
          <w:sz w:val="20"/>
          <w:szCs w:val="20"/>
          <w:lang w:val="es-ES_tradnl"/>
        </w:rPr>
        <w:t xml:space="preserve"> la colocación de los </w:t>
      </w:r>
      <w:r w:rsidR="00C47F2D">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en filas transversales completas, normales al eje de la calle</w:t>
      </w:r>
      <w:r w:rsidR="00C47F2D">
        <w:rPr>
          <w:rFonts w:asciiTheme="minorHAnsi" w:hAnsiTheme="minorHAnsi" w:cstheme="minorHAnsi"/>
          <w:iCs/>
          <w:sz w:val="20"/>
          <w:szCs w:val="20"/>
          <w:lang w:val="es-ES_tradnl"/>
        </w:rPr>
        <w:t xml:space="preserve"> y o acera</w:t>
      </w:r>
      <w:r w:rsidRPr="005A3330">
        <w:rPr>
          <w:rFonts w:asciiTheme="minorHAnsi" w:hAnsiTheme="minorHAnsi" w:cstheme="minorHAnsi"/>
          <w:iCs/>
          <w:sz w:val="20"/>
          <w:szCs w:val="20"/>
          <w:lang w:val="es-ES_tradnl"/>
        </w:rPr>
        <w:t>, golpeándolos hasta dejarlos a nivel entre dos maestras transversales consecutivas.</w:t>
      </w:r>
      <w:bookmarkEnd w:id="26"/>
    </w:p>
    <w:p w:rsidR="00F34D6D" w:rsidRPr="005A3330" w:rsidRDefault="00F34D6D" w:rsidP="00F34D6D">
      <w:pPr>
        <w:contextualSpacing/>
        <w:jc w:val="both"/>
        <w:rPr>
          <w:rFonts w:asciiTheme="minorHAnsi" w:hAnsiTheme="minorHAnsi" w:cstheme="minorHAnsi"/>
          <w:iCs/>
          <w:sz w:val="20"/>
          <w:szCs w:val="20"/>
          <w:lang w:val="es-ES_tradnl"/>
        </w:rPr>
      </w:pPr>
    </w:p>
    <w:p w:rsidR="00F34D6D" w:rsidRPr="005A3330" w:rsidRDefault="00F34D6D" w:rsidP="00F34D6D">
      <w:pPr>
        <w:contextualSpacing/>
        <w:jc w:val="both"/>
        <w:rPr>
          <w:rFonts w:asciiTheme="minorHAnsi" w:hAnsiTheme="minorHAnsi" w:cstheme="minorHAnsi"/>
          <w:iCs/>
          <w:sz w:val="20"/>
          <w:szCs w:val="20"/>
          <w:lang w:val="es-ES_tradnl"/>
        </w:rPr>
      </w:pPr>
      <w:bookmarkStart w:id="27" w:name="_Toc314666703"/>
      <w:r w:rsidRPr="005A3330">
        <w:rPr>
          <w:rFonts w:asciiTheme="minorHAnsi" w:hAnsiTheme="minorHAnsi" w:cstheme="minorHAnsi"/>
          <w:iCs/>
          <w:sz w:val="20"/>
          <w:szCs w:val="20"/>
          <w:lang w:val="es-ES_tradnl"/>
        </w:rPr>
        <w:t xml:space="preserve">A fin de lograr la trabazón necesaria con los cordones de acera y conseguir que las juntas entre </w:t>
      </w:r>
      <w:r w:rsidR="00C47F2D">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no sean continuas, se intercalarán medios </w:t>
      </w:r>
      <w:r w:rsidR="00C47F2D">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al principio y al final de cada hilera, o de acuerdo al diseño original</w:t>
      </w:r>
      <w:bookmarkStart w:id="28" w:name="_Toc314666704"/>
      <w:bookmarkEnd w:id="27"/>
      <w:r w:rsidRPr="005A3330">
        <w:rPr>
          <w:rFonts w:asciiTheme="minorHAnsi" w:hAnsiTheme="minorHAnsi" w:cstheme="minorHAnsi"/>
          <w:iCs/>
          <w:sz w:val="20"/>
          <w:szCs w:val="20"/>
          <w:lang w:val="es-ES_tradnl"/>
        </w:rPr>
        <w:t xml:space="preserve"> Se dejará un espacio igual al existente entre </w:t>
      </w:r>
      <w:r w:rsidR="00C47F2D">
        <w:rPr>
          <w:rFonts w:asciiTheme="minorHAnsi" w:hAnsiTheme="minorHAnsi" w:cstheme="minorHAnsi"/>
          <w:iCs/>
          <w:sz w:val="20"/>
          <w:szCs w:val="20"/>
          <w:lang w:val="es-ES_tradnl"/>
        </w:rPr>
        <w:t>ladrillo y ladrillo</w:t>
      </w:r>
      <w:r w:rsidRPr="005A3330">
        <w:rPr>
          <w:rFonts w:asciiTheme="minorHAnsi" w:hAnsiTheme="minorHAnsi" w:cstheme="minorHAnsi"/>
          <w:iCs/>
          <w:sz w:val="20"/>
          <w:szCs w:val="20"/>
          <w:lang w:val="es-ES_tradnl"/>
        </w:rPr>
        <w:t>, el mismo que deberá rellenarse y calafatearse con arena silícea fina, golpeando primero con punzones y fierro redondo y finalmente con láminas de fierro platino de 1/4" de espesor.</w:t>
      </w:r>
      <w:bookmarkEnd w:id="28"/>
    </w:p>
    <w:p w:rsidR="00F34D6D" w:rsidRPr="005A3330" w:rsidRDefault="00F34D6D" w:rsidP="00F34D6D">
      <w:pPr>
        <w:contextualSpacing/>
        <w:jc w:val="both"/>
        <w:rPr>
          <w:rFonts w:asciiTheme="minorHAnsi" w:hAnsiTheme="minorHAnsi" w:cstheme="minorHAnsi"/>
          <w:iCs/>
          <w:sz w:val="20"/>
          <w:szCs w:val="20"/>
          <w:lang w:val="es-ES_tradnl"/>
        </w:rPr>
      </w:pPr>
      <w:bookmarkStart w:id="29" w:name="_Toc314666705"/>
      <w:r w:rsidRPr="005A3330">
        <w:rPr>
          <w:rFonts w:asciiTheme="minorHAnsi" w:hAnsiTheme="minorHAnsi" w:cstheme="minorHAnsi"/>
          <w:iCs/>
          <w:sz w:val="20"/>
          <w:szCs w:val="20"/>
          <w:lang w:val="es-ES_tradnl"/>
        </w:rPr>
        <w:lastRenderedPageBreak/>
        <w:t>En calles de excesiva pendiente y cuando así lo determine el SUPERVISOR de Obra</w:t>
      </w:r>
      <w:r w:rsidR="00C47F2D">
        <w:rPr>
          <w:rFonts w:asciiTheme="minorHAnsi" w:hAnsiTheme="minorHAnsi" w:cstheme="minorHAnsi"/>
          <w:iCs/>
          <w:sz w:val="20"/>
          <w:szCs w:val="20"/>
          <w:lang w:val="es-ES_tradnl"/>
        </w:rPr>
        <w:t xml:space="preserve">, </w:t>
      </w:r>
      <w:r w:rsidRPr="005A3330">
        <w:rPr>
          <w:rFonts w:asciiTheme="minorHAnsi" w:hAnsiTheme="minorHAnsi" w:cstheme="minorHAnsi"/>
          <w:iCs/>
          <w:sz w:val="20"/>
          <w:szCs w:val="20"/>
          <w:lang w:val="es-ES_tradnl"/>
        </w:rPr>
        <w:t xml:space="preserve">se colocarán los </w:t>
      </w:r>
      <w:r w:rsidR="00C47F2D">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diagonalmente con </w:t>
      </w:r>
      <w:r w:rsidR="00C47F2D" w:rsidRPr="005A3330">
        <w:rPr>
          <w:rFonts w:asciiTheme="minorHAnsi" w:hAnsiTheme="minorHAnsi" w:cstheme="minorHAnsi"/>
          <w:iCs/>
          <w:sz w:val="20"/>
          <w:szCs w:val="20"/>
          <w:lang w:val="es-ES_tradnl"/>
        </w:rPr>
        <w:t>una inclinación</w:t>
      </w:r>
      <w:r w:rsidRPr="005A3330">
        <w:rPr>
          <w:rFonts w:asciiTheme="minorHAnsi" w:hAnsiTheme="minorHAnsi" w:cstheme="minorHAnsi"/>
          <w:iCs/>
          <w:sz w:val="20"/>
          <w:szCs w:val="20"/>
          <w:lang w:val="es-ES_tradnl"/>
        </w:rPr>
        <w:t xml:space="preserve"> de 45° grados con respecto a al eje longitudinal.</w:t>
      </w:r>
      <w:bookmarkEnd w:id="29"/>
    </w:p>
    <w:p w:rsidR="00F34D6D" w:rsidRPr="005A3330" w:rsidRDefault="00F34D6D" w:rsidP="00F34D6D">
      <w:pPr>
        <w:contextualSpacing/>
        <w:jc w:val="both"/>
        <w:rPr>
          <w:rFonts w:asciiTheme="minorHAnsi" w:hAnsiTheme="minorHAnsi" w:cstheme="minorHAnsi"/>
          <w:iCs/>
          <w:sz w:val="20"/>
          <w:szCs w:val="20"/>
          <w:lang w:val="es-ES_tradnl"/>
        </w:rPr>
      </w:pPr>
    </w:p>
    <w:p w:rsidR="00F34D6D" w:rsidRPr="005A3330" w:rsidRDefault="00F34D6D" w:rsidP="00F34D6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Antes de proceder a </w:t>
      </w:r>
      <w:r w:rsidR="00C47F2D">
        <w:rPr>
          <w:rFonts w:asciiTheme="minorHAnsi" w:hAnsiTheme="minorHAnsi" w:cstheme="minorHAnsi"/>
          <w:kern w:val="28"/>
          <w:sz w:val="20"/>
          <w:szCs w:val="20"/>
          <w:lang w:val="es-ES_tradnl"/>
        </w:rPr>
        <w:t>la correspondiente reposición,</w:t>
      </w:r>
      <w:r w:rsidRPr="005A3330">
        <w:rPr>
          <w:rFonts w:asciiTheme="minorHAnsi" w:hAnsiTheme="minorHAnsi" w:cstheme="minorHAnsi"/>
          <w:kern w:val="28"/>
          <w:sz w:val="20"/>
          <w:szCs w:val="20"/>
          <w:lang w:val="es-ES_tradnl"/>
        </w:rPr>
        <w:t xml:space="preserve"> el contratista deberá someter una muestra del material a la aprobación del Supervisor de Obra.</w:t>
      </w:r>
    </w:p>
    <w:p w:rsidR="00F34D6D" w:rsidRPr="005A3330" w:rsidRDefault="00F34D6D" w:rsidP="00F34D6D">
      <w:pPr>
        <w:contextualSpacing/>
        <w:jc w:val="both"/>
        <w:rPr>
          <w:rFonts w:asciiTheme="minorHAnsi" w:hAnsiTheme="minorHAnsi" w:cstheme="minorHAnsi"/>
          <w:kern w:val="28"/>
          <w:sz w:val="20"/>
          <w:szCs w:val="20"/>
          <w:lang w:val="es-ES_tradnl"/>
        </w:rPr>
      </w:pPr>
    </w:p>
    <w:p w:rsidR="00F34D6D" w:rsidRDefault="00F34D6D" w:rsidP="00F34D6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w:t>
      </w:r>
      <w:r w:rsidR="00C47F2D">
        <w:rPr>
          <w:rFonts w:asciiTheme="minorHAnsi" w:hAnsiTheme="minorHAnsi" w:cstheme="minorHAnsi"/>
          <w:kern w:val="28"/>
          <w:sz w:val="20"/>
          <w:szCs w:val="20"/>
          <w:lang w:val="es-ES_tradnl"/>
        </w:rPr>
        <w:t>C</w:t>
      </w:r>
      <w:r w:rsidRPr="005A3330">
        <w:rPr>
          <w:rFonts w:asciiTheme="minorHAnsi" w:hAnsiTheme="minorHAnsi" w:cstheme="minorHAnsi"/>
          <w:kern w:val="28"/>
          <w:sz w:val="20"/>
          <w:szCs w:val="20"/>
          <w:lang w:val="es-ES_tradnl"/>
        </w:rPr>
        <w:t xml:space="preserve">ontratista deberá tomar las precauciones para evitar el tránsito sobre </w:t>
      </w:r>
      <w:r w:rsidR="00C47F2D">
        <w:rPr>
          <w:rFonts w:asciiTheme="minorHAnsi" w:hAnsiTheme="minorHAnsi" w:cstheme="minorHAnsi"/>
          <w:kern w:val="28"/>
          <w:sz w:val="20"/>
          <w:szCs w:val="20"/>
          <w:lang w:val="es-ES_tradnl"/>
        </w:rPr>
        <w:t>el</w:t>
      </w:r>
      <w:r w:rsidRPr="005A3330">
        <w:rPr>
          <w:rFonts w:asciiTheme="minorHAnsi" w:hAnsiTheme="minorHAnsi" w:cstheme="minorHAnsi"/>
          <w:kern w:val="28"/>
          <w:sz w:val="20"/>
          <w:szCs w:val="20"/>
          <w:lang w:val="es-ES_tradnl"/>
        </w:rPr>
        <w:t xml:space="preserve"> </w:t>
      </w:r>
      <w:r w:rsidR="00C47F2D">
        <w:rPr>
          <w:rFonts w:asciiTheme="minorHAnsi" w:hAnsiTheme="minorHAnsi" w:cstheme="minorHAnsi"/>
          <w:kern w:val="28"/>
          <w:sz w:val="20"/>
          <w:szCs w:val="20"/>
          <w:lang w:val="es-ES_tradnl"/>
        </w:rPr>
        <w:t>ladrillo recién colocado</w:t>
      </w:r>
      <w:r w:rsidRPr="005A3330">
        <w:rPr>
          <w:rFonts w:asciiTheme="minorHAnsi" w:hAnsiTheme="minorHAnsi" w:cstheme="minorHAnsi"/>
          <w:kern w:val="28"/>
          <w:sz w:val="20"/>
          <w:szCs w:val="20"/>
          <w:lang w:val="es-ES_tradnl"/>
        </w:rPr>
        <w:t xml:space="preserve"> mientras no haya transcurrido el período de fraguado en su integridad.</w:t>
      </w:r>
    </w:p>
    <w:p w:rsidR="00C47F2D" w:rsidRPr="005A3330" w:rsidRDefault="00C47F2D" w:rsidP="00F34D6D">
      <w:pPr>
        <w:contextualSpacing/>
        <w:jc w:val="both"/>
        <w:rPr>
          <w:rFonts w:asciiTheme="minorHAnsi" w:hAnsiTheme="minorHAnsi" w:cstheme="minorHAnsi"/>
          <w:kern w:val="28"/>
          <w:sz w:val="20"/>
          <w:szCs w:val="20"/>
          <w:lang w:val="es-ES_tradnl"/>
        </w:rPr>
      </w:pPr>
    </w:p>
    <w:p w:rsidR="00F34D6D" w:rsidRPr="005A3330" w:rsidRDefault="00F34D6D" w:rsidP="00F34D6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entregar la superficie completamente pulida y limpia.</w:t>
      </w:r>
    </w:p>
    <w:p w:rsidR="00F34D6D" w:rsidRPr="005A3330" w:rsidRDefault="00F34D6D" w:rsidP="00F34D6D">
      <w:pPr>
        <w:contextualSpacing/>
        <w:jc w:val="both"/>
        <w:rPr>
          <w:rFonts w:asciiTheme="minorHAnsi" w:hAnsiTheme="minorHAnsi" w:cstheme="minorHAnsi"/>
          <w:iCs/>
          <w:sz w:val="20"/>
          <w:szCs w:val="20"/>
        </w:rPr>
      </w:pPr>
    </w:p>
    <w:p w:rsidR="00F34D6D" w:rsidRPr="005A3330" w:rsidRDefault="00C47F2D" w:rsidP="00F34D6D">
      <w:pPr>
        <w:contextualSpacing/>
        <w:jc w:val="both"/>
        <w:rPr>
          <w:rFonts w:asciiTheme="minorHAnsi" w:hAnsiTheme="minorHAnsi" w:cstheme="minorHAnsi"/>
          <w:kern w:val="28"/>
          <w:sz w:val="20"/>
          <w:szCs w:val="20"/>
          <w:lang w:val="es-ES_tradnl"/>
        </w:rPr>
      </w:pPr>
      <w:bookmarkStart w:id="30" w:name="_Toc314666713"/>
      <w:r>
        <w:rPr>
          <w:rFonts w:asciiTheme="minorHAnsi" w:hAnsiTheme="minorHAnsi" w:cstheme="minorHAnsi"/>
          <w:kern w:val="28"/>
          <w:sz w:val="20"/>
          <w:szCs w:val="20"/>
          <w:lang w:val="es-ES_tradnl"/>
        </w:rPr>
        <w:t>Los ladrillos deberán ser colocado</w:t>
      </w:r>
      <w:r w:rsidR="00F34D6D" w:rsidRPr="005A3330">
        <w:rPr>
          <w:rFonts w:asciiTheme="minorHAnsi" w:hAnsiTheme="minorHAnsi" w:cstheme="minorHAnsi"/>
          <w:kern w:val="28"/>
          <w:sz w:val="20"/>
          <w:szCs w:val="20"/>
          <w:lang w:val="es-ES_tradnl"/>
        </w:rPr>
        <w:t xml:space="preserve">s con sus juntas cerradas, las juntas entre </w:t>
      </w:r>
      <w:r>
        <w:rPr>
          <w:rFonts w:asciiTheme="minorHAnsi" w:hAnsiTheme="minorHAnsi" w:cstheme="minorHAnsi"/>
          <w:kern w:val="28"/>
          <w:sz w:val="20"/>
          <w:szCs w:val="20"/>
          <w:lang w:val="es-ES_tradnl"/>
        </w:rPr>
        <w:t>ladrillos</w:t>
      </w:r>
      <w:r w:rsidR="00F34D6D" w:rsidRPr="005A3330">
        <w:rPr>
          <w:rFonts w:asciiTheme="minorHAnsi" w:hAnsiTheme="minorHAnsi" w:cstheme="minorHAnsi"/>
          <w:kern w:val="28"/>
          <w:sz w:val="20"/>
          <w:szCs w:val="20"/>
          <w:lang w:val="es-ES_tradnl"/>
        </w:rPr>
        <w:t xml:space="preserve"> no deberán exceder de 2 a 3 mm como máximo, debiendo variar si el proyecto original fuera diferente</w:t>
      </w:r>
      <w:bookmarkEnd w:id="30"/>
    </w:p>
    <w:p w:rsidR="00F34D6D" w:rsidRPr="005A3330" w:rsidRDefault="00F34D6D" w:rsidP="00F34D6D">
      <w:pPr>
        <w:contextualSpacing/>
        <w:jc w:val="both"/>
        <w:rPr>
          <w:rFonts w:asciiTheme="minorHAnsi" w:hAnsiTheme="minorHAnsi" w:cstheme="minorHAnsi"/>
          <w:kern w:val="28"/>
          <w:sz w:val="20"/>
          <w:szCs w:val="20"/>
          <w:lang w:val="es-ES_tradnl"/>
        </w:rPr>
      </w:pPr>
    </w:p>
    <w:p w:rsidR="00F34D6D" w:rsidRPr="005A3330" w:rsidRDefault="00F34D6D" w:rsidP="00F34D6D">
      <w:pPr>
        <w:contextualSpacing/>
        <w:jc w:val="both"/>
        <w:rPr>
          <w:rFonts w:asciiTheme="minorHAnsi" w:hAnsiTheme="minorHAnsi" w:cstheme="minorHAnsi"/>
          <w:kern w:val="28"/>
          <w:sz w:val="20"/>
          <w:szCs w:val="20"/>
          <w:lang w:val="es-ES_tradnl"/>
        </w:rPr>
      </w:pPr>
      <w:bookmarkStart w:id="31" w:name="_Toc314666714"/>
      <w:r w:rsidRPr="005A3330">
        <w:rPr>
          <w:rFonts w:asciiTheme="minorHAnsi" w:hAnsiTheme="minorHAnsi" w:cstheme="minorHAnsi"/>
          <w:kern w:val="28"/>
          <w:sz w:val="20"/>
          <w:szCs w:val="20"/>
          <w:lang w:val="es-ES_tradnl"/>
        </w:rPr>
        <w:t>Las juntas que qued</w:t>
      </w:r>
      <w:r w:rsidR="00C47F2D">
        <w:rPr>
          <w:rFonts w:asciiTheme="minorHAnsi" w:hAnsiTheme="minorHAnsi" w:cstheme="minorHAnsi"/>
          <w:kern w:val="28"/>
          <w:sz w:val="20"/>
          <w:szCs w:val="20"/>
          <w:lang w:val="es-ES_tradnl"/>
        </w:rPr>
        <w:t>e</w:t>
      </w:r>
      <w:r w:rsidRPr="005A3330">
        <w:rPr>
          <w:rFonts w:asciiTheme="minorHAnsi" w:hAnsiTheme="minorHAnsi" w:cstheme="minorHAnsi"/>
          <w:kern w:val="28"/>
          <w:sz w:val="20"/>
          <w:szCs w:val="20"/>
          <w:lang w:val="es-ES_tradnl"/>
        </w:rPr>
        <w:t xml:space="preserve">n durante </w:t>
      </w:r>
      <w:r w:rsidR="00C47F2D">
        <w:rPr>
          <w:rFonts w:asciiTheme="minorHAnsi" w:hAnsiTheme="minorHAnsi" w:cstheme="minorHAnsi"/>
          <w:kern w:val="28"/>
          <w:sz w:val="20"/>
          <w:szCs w:val="20"/>
          <w:lang w:val="es-ES_tradnl"/>
        </w:rPr>
        <w:t>la reposición de ladrillo</w:t>
      </w:r>
      <w:r w:rsidRPr="005A3330">
        <w:rPr>
          <w:rFonts w:asciiTheme="minorHAnsi" w:hAnsiTheme="minorHAnsi" w:cstheme="minorHAnsi"/>
          <w:kern w:val="28"/>
          <w:sz w:val="20"/>
          <w:szCs w:val="20"/>
          <w:lang w:val="es-ES_tradnl"/>
        </w:rPr>
        <w:t>, deberán ser rellenados con tierra cernida o arena fina de grano uniforme, calafateándose con punzones de fierro redondo y compactando con pisones hasta obtener una superficie compacta, lisa y con las pendientes adecuadas.</w:t>
      </w:r>
      <w:bookmarkEnd w:id="31"/>
    </w:p>
    <w:p w:rsidR="00F34D6D" w:rsidRPr="005A3330" w:rsidRDefault="00F34D6D" w:rsidP="00F34D6D">
      <w:pPr>
        <w:contextualSpacing/>
        <w:jc w:val="both"/>
        <w:rPr>
          <w:rFonts w:asciiTheme="minorHAnsi" w:hAnsiTheme="minorHAnsi" w:cstheme="minorHAnsi"/>
          <w:kern w:val="28"/>
          <w:sz w:val="20"/>
          <w:szCs w:val="20"/>
          <w:lang w:val="es-ES_tradnl"/>
        </w:rPr>
      </w:pPr>
    </w:p>
    <w:p w:rsidR="00F34D6D" w:rsidRDefault="00F34D6D" w:rsidP="00F34D6D">
      <w:pPr>
        <w:contextualSpacing/>
        <w:jc w:val="both"/>
        <w:rPr>
          <w:rFonts w:asciiTheme="minorHAnsi" w:hAnsiTheme="minorHAnsi" w:cstheme="minorHAnsi"/>
          <w:kern w:val="28"/>
          <w:sz w:val="20"/>
          <w:szCs w:val="20"/>
          <w:lang w:val="es-ES_tradnl"/>
        </w:rPr>
      </w:pPr>
      <w:bookmarkStart w:id="32" w:name="_Toc314666706"/>
      <w:r w:rsidRPr="005A3330">
        <w:rPr>
          <w:rFonts w:asciiTheme="minorHAnsi" w:hAnsiTheme="minorHAnsi" w:cstheme="minorHAnsi"/>
          <w:kern w:val="28"/>
          <w:sz w:val="20"/>
          <w:szCs w:val="20"/>
          <w:lang w:val="es-ES_tradnl"/>
        </w:rPr>
        <w:t xml:space="preserve">Si a la conclusión de la reposición del </w:t>
      </w:r>
      <w:r w:rsidR="00C47F2D">
        <w:rPr>
          <w:rFonts w:asciiTheme="minorHAnsi" w:hAnsiTheme="minorHAnsi" w:cstheme="minorHAnsi"/>
          <w:kern w:val="28"/>
          <w:sz w:val="20"/>
          <w:szCs w:val="20"/>
          <w:lang w:val="es-ES_tradnl"/>
        </w:rPr>
        <w:t>ladrillo faltase material</w:t>
      </w:r>
      <w:r w:rsidRPr="005A3330">
        <w:rPr>
          <w:rFonts w:asciiTheme="minorHAnsi" w:hAnsiTheme="minorHAnsi" w:cstheme="minorHAnsi"/>
          <w:kern w:val="28"/>
          <w:sz w:val="20"/>
          <w:szCs w:val="20"/>
          <w:lang w:val="es-ES_tradnl"/>
        </w:rPr>
        <w:t>, por razones de robo, mal acopio, deterioro, pérdida o por cualquier naturaleza, el CONTRATISTA se verá obligado a reponer el material de reposición bajo su costo sin esperar retribución monetaria por parte de YPFB.</w:t>
      </w:r>
      <w:bookmarkEnd w:id="32"/>
    </w:p>
    <w:p w:rsidR="00332F04" w:rsidRPr="005A3330" w:rsidRDefault="00332F04" w:rsidP="00F34D6D">
      <w:pPr>
        <w:contextualSpacing/>
        <w:jc w:val="both"/>
        <w:rPr>
          <w:rFonts w:asciiTheme="minorHAnsi" w:hAnsiTheme="minorHAnsi" w:cstheme="minorHAnsi"/>
          <w:kern w:val="28"/>
          <w:sz w:val="20"/>
          <w:szCs w:val="20"/>
          <w:lang w:val="es-ES_tradnl"/>
        </w:rPr>
      </w:pPr>
    </w:p>
    <w:p w:rsidR="00F34D6D" w:rsidRPr="00332F04" w:rsidRDefault="00F34D6D" w:rsidP="00332F04">
      <w:pPr>
        <w:pStyle w:val="Estilo1"/>
        <w:numPr>
          <w:ilvl w:val="1"/>
          <w:numId w:val="40"/>
        </w:numPr>
        <w:contextualSpacing/>
        <w:rPr>
          <w:rFonts w:asciiTheme="minorHAnsi" w:eastAsia="Times New Roman" w:hAnsiTheme="minorHAnsi" w:cstheme="minorHAnsi"/>
          <w:sz w:val="20"/>
          <w:szCs w:val="20"/>
          <w:lang w:val="es-ES"/>
        </w:rPr>
      </w:pPr>
      <w:r w:rsidRPr="00332F04">
        <w:rPr>
          <w:rFonts w:asciiTheme="minorHAnsi" w:eastAsia="Times New Roman" w:hAnsiTheme="minorHAnsi" w:cstheme="minorHAnsi"/>
          <w:sz w:val="20"/>
          <w:szCs w:val="20"/>
          <w:lang w:val="es-ES"/>
        </w:rPr>
        <w:t>MEDIDAS DE MITIGACIÓN AMBIENTAL</w:t>
      </w:r>
    </w:p>
    <w:p w:rsidR="00F34D6D" w:rsidRPr="005A3330" w:rsidRDefault="00F34D6D" w:rsidP="00F34D6D">
      <w:pPr>
        <w:pStyle w:val="Estilo1"/>
        <w:ind w:left="426"/>
        <w:contextualSpacing/>
        <w:rPr>
          <w:rFonts w:asciiTheme="minorHAnsi" w:hAnsiTheme="minorHAnsi" w:cstheme="minorHAnsi"/>
          <w:sz w:val="20"/>
          <w:szCs w:val="20"/>
        </w:rPr>
      </w:pPr>
    </w:p>
    <w:p w:rsidR="00F34D6D" w:rsidRPr="005A3330" w:rsidRDefault="00F34D6D" w:rsidP="00332F0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4D6D" w:rsidRPr="005A3330" w:rsidRDefault="00F34D6D" w:rsidP="00332F04">
      <w:pPr>
        <w:jc w:val="both"/>
        <w:rPr>
          <w:rFonts w:asciiTheme="minorHAnsi" w:hAnsiTheme="minorHAnsi" w:cstheme="minorHAnsi"/>
          <w:kern w:val="28"/>
          <w:sz w:val="20"/>
          <w:szCs w:val="20"/>
          <w:lang w:val="es-ES_tradnl"/>
        </w:rPr>
      </w:pPr>
    </w:p>
    <w:p w:rsidR="00F34D6D" w:rsidRPr="005A3330" w:rsidRDefault="00F34D6D" w:rsidP="00332F0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4D6D" w:rsidRPr="005A3330" w:rsidRDefault="00F34D6D" w:rsidP="00332F04">
      <w:pPr>
        <w:jc w:val="both"/>
        <w:rPr>
          <w:rFonts w:asciiTheme="minorHAnsi" w:hAnsiTheme="minorHAnsi" w:cstheme="minorHAnsi"/>
          <w:kern w:val="28"/>
          <w:sz w:val="20"/>
          <w:szCs w:val="20"/>
          <w:lang w:val="es-ES_tradnl"/>
        </w:rPr>
      </w:pPr>
    </w:p>
    <w:p w:rsidR="00F34D6D" w:rsidRPr="005A3330" w:rsidRDefault="00F34D6D" w:rsidP="00332F0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34D6D" w:rsidRPr="005A3330" w:rsidRDefault="00F34D6D" w:rsidP="00F34D6D">
      <w:pPr>
        <w:rPr>
          <w:rFonts w:asciiTheme="minorHAnsi" w:hAnsiTheme="minorHAnsi" w:cstheme="minorHAnsi"/>
          <w:kern w:val="28"/>
          <w:sz w:val="20"/>
          <w:szCs w:val="20"/>
          <w:lang w:val="es-ES_tradnl"/>
        </w:rPr>
      </w:pPr>
    </w:p>
    <w:p w:rsidR="00F34D6D" w:rsidRDefault="00F34D6D" w:rsidP="00F34D6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32F04" w:rsidRPr="005A3330" w:rsidRDefault="00332F04" w:rsidP="00F34D6D">
      <w:pPr>
        <w:rPr>
          <w:rFonts w:asciiTheme="minorHAnsi" w:hAnsiTheme="minorHAnsi" w:cstheme="minorHAnsi"/>
          <w:sz w:val="20"/>
          <w:szCs w:val="20"/>
        </w:rPr>
      </w:pPr>
    </w:p>
    <w:p w:rsidR="00F34D6D" w:rsidRPr="00332F04" w:rsidRDefault="00332F04" w:rsidP="00332F04">
      <w:pPr>
        <w:pStyle w:val="Estilo1"/>
        <w:numPr>
          <w:ilvl w:val="1"/>
          <w:numId w:val="40"/>
        </w:numPr>
        <w:contextualSpacing/>
        <w:rPr>
          <w:rFonts w:asciiTheme="minorHAnsi" w:eastAsia="Times New Roman" w:hAnsiTheme="minorHAnsi" w:cstheme="minorHAnsi"/>
          <w:sz w:val="20"/>
          <w:szCs w:val="20"/>
          <w:lang w:val="es-ES"/>
        </w:rPr>
      </w:pPr>
      <w:r w:rsidRPr="00332F04">
        <w:rPr>
          <w:rFonts w:asciiTheme="minorHAnsi" w:eastAsia="Times New Roman" w:hAnsiTheme="minorHAnsi" w:cstheme="minorHAnsi"/>
          <w:sz w:val="20"/>
          <w:szCs w:val="20"/>
          <w:lang w:val="es-ES"/>
        </w:rPr>
        <w:t>MEDICIÓN Y FORMA DE PAGO</w:t>
      </w:r>
    </w:p>
    <w:p w:rsidR="00332F04" w:rsidRPr="005A3330" w:rsidRDefault="00332F04" w:rsidP="00332F04">
      <w:pPr>
        <w:pStyle w:val="Estilo1"/>
        <w:contextualSpacing/>
        <w:rPr>
          <w:rFonts w:asciiTheme="minorHAnsi" w:hAnsiTheme="minorHAnsi" w:cstheme="minorHAnsi"/>
          <w:sz w:val="20"/>
          <w:szCs w:val="20"/>
        </w:rPr>
      </w:pPr>
    </w:p>
    <w:p w:rsidR="00F34D6D" w:rsidRPr="005A3330" w:rsidRDefault="00F34D6D" w:rsidP="00F34D6D">
      <w:pPr>
        <w:autoSpaceDE w:val="0"/>
        <w:autoSpaceDN w:val="0"/>
        <w:adjustRightInd w:val="0"/>
        <w:contextualSpacing/>
        <w:jc w:val="both"/>
        <w:rPr>
          <w:rFonts w:asciiTheme="minorHAnsi" w:hAnsiTheme="minorHAnsi" w:cstheme="minorHAnsi"/>
          <w:kern w:val="28"/>
          <w:sz w:val="20"/>
          <w:szCs w:val="20"/>
          <w:lang w:val="es-ES_tradnl"/>
        </w:rPr>
      </w:pPr>
      <w:bookmarkStart w:id="33" w:name="_Toc314666707"/>
      <w:r w:rsidRPr="005A3330">
        <w:rPr>
          <w:rFonts w:asciiTheme="minorHAnsi" w:hAnsiTheme="minorHAnsi" w:cstheme="minorHAnsi"/>
          <w:kern w:val="28"/>
          <w:sz w:val="20"/>
          <w:szCs w:val="20"/>
          <w:lang w:val="es-ES_tradnl"/>
        </w:rPr>
        <w:t xml:space="preserve">El ítem de reposición de </w:t>
      </w:r>
      <w:r w:rsidR="00332F04">
        <w:rPr>
          <w:rFonts w:asciiTheme="minorHAnsi" w:hAnsiTheme="minorHAnsi" w:cstheme="minorHAnsi"/>
          <w:kern w:val="28"/>
          <w:sz w:val="20"/>
          <w:szCs w:val="20"/>
          <w:lang w:val="es-ES_tradnl"/>
        </w:rPr>
        <w:t>ladrillo</w:t>
      </w:r>
      <w:r w:rsidRPr="005A3330">
        <w:rPr>
          <w:rFonts w:asciiTheme="minorHAnsi" w:hAnsiTheme="minorHAnsi" w:cstheme="minorHAnsi"/>
          <w:kern w:val="28"/>
          <w:sz w:val="20"/>
          <w:szCs w:val="20"/>
          <w:lang w:val="es-ES_tradnl"/>
        </w:rPr>
        <w:t>, será medido en metros cuadrados.</w:t>
      </w:r>
      <w:bookmarkEnd w:id="33"/>
    </w:p>
    <w:p w:rsidR="00F34D6D" w:rsidRPr="005A3330" w:rsidRDefault="00F34D6D" w:rsidP="00F34D6D">
      <w:pPr>
        <w:contextualSpacing/>
        <w:jc w:val="both"/>
        <w:rPr>
          <w:rFonts w:asciiTheme="minorHAnsi" w:hAnsiTheme="minorHAnsi" w:cstheme="minorHAnsi"/>
          <w:kern w:val="28"/>
          <w:sz w:val="20"/>
          <w:szCs w:val="20"/>
          <w:lang w:val="es-ES_tradnl"/>
        </w:rPr>
      </w:pPr>
    </w:p>
    <w:p w:rsidR="00F34D6D" w:rsidRPr="005A3330" w:rsidRDefault="00F34D6D" w:rsidP="00F34D6D">
      <w:pPr>
        <w:contextualSpacing/>
        <w:jc w:val="both"/>
        <w:rPr>
          <w:rFonts w:asciiTheme="minorHAnsi" w:hAnsiTheme="minorHAnsi" w:cstheme="minorHAnsi"/>
          <w:kern w:val="28"/>
          <w:sz w:val="20"/>
          <w:szCs w:val="20"/>
          <w:lang w:val="es-ES_tradnl"/>
        </w:rPr>
      </w:pPr>
      <w:bookmarkStart w:id="34" w:name="_Toc314666708"/>
      <w:r w:rsidRPr="005A3330">
        <w:rPr>
          <w:rFonts w:asciiTheme="minorHAnsi" w:hAnsiTheme="minorHAnsi" w:cstheme="minorHAnsi"/>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34"/>
    </w:p>
    <w:p w:rsidR="00F34D6D" w:rsidRDefault="00F34D6D" w:rsidP="00F34D6D">
      <w:pPr>
        <w:contextualSpacing/>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p>
    <w:p w:rsidR="00DB2671" w:rsidRPr="00545182" w:rsidRDefault="00DB2671" w:rsidP="001A37A7">
      <w:pPr>
        <w:pStyle w:val="Ttulo2"/>
        <w:numPr>
          <w:ilvl w:val="0"/>
          <w:numId w:val="40"/>
        </w:numPr>
        <w:spacing w:before="0"/>
        <w:jc w:val="both"/>
        <w:rPr>
          <w:rFonts w:asciiTheme="minorHAnsi" w:hAnsiTheme="minorHAnsi" w:cstheme="minorHAnsi"/>
          <w:b/>
          <w:color w:val="auto"/>
          <w:sz w:val="20"/>
          <w:szCs w:val="20"/>
          <w:lang w:val="es-ES_tradnl"/>
        </w:rPr>
      </w:pPr>
      <w:r w:rsidRPr="00545182">
        <w:rPr>
          <w:rFonts w:asciiTheme="minorHAnsi" w:hAnsiTheme="minorHAnsi" w:cstheme="minorHAnsi"/>
          <w:b/>
          <w:color w:val="auto"/>
          <w:sz w:val="20"/>
          <w:szCs w:val="20"/>
        </w:rPr>
        <w:t>REPOSICIÓN Y AFINADO DE ACERAS Y/O CUNETAS</w:t>
      </w:r>
    </w:p>
    <w:p w:rsidR="00DB2671" w:rsidRPr="006D2679" w:rsidRDefault="00DB2671" w:rsidP="00DB2671">
      <w:pPr>
        <w:rPr>
          <w:rFonts w:asciiTheme="minorHAnsi" w:hAnsiTheme="minorHAnsi" w:cstheme="minorHAnsi"/>
          <w:b/>
          <w:sz w:val="20"/>
          <w:szCs w:val="20"/>
        </w:rPr>
      </w:pPr>
      <w:r w:rsidRPr="006D2679">
        <w:rPr>
          <w:rFonts w:asciiTheme="minorHAnsi" w:hAnsiTheme="minorHAnsi" w:cstheme="minorHAnsi"/>
          <w:b/>
          <w:sz w:val="20"/>
          <w:szCs w:val="20"/>
        </w:rPr>
        <w:t xml:space="preserve">UNIDAD: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DB2671" w:rsidRDefault="00DB2671" w:rsidP="00DB2671">
      <w:pPr>
        <w:rPr>
          <w:rFonts w:asciiTheme="minorHAnsi" w:hAnsiTheme="minorHAnsi" w:cstheme="minorHAnsi"/>
          <w:b/>
          <w:sz w:val="20"/>
          <w:szCs w:val="20"/>
        </w:rPr>
      </w:pPr>
    </w:p>
    <w:p w:rsidR="007630F2" w:rsidRDefault="007630F2" w:rsidP="007630F2">
      <w:pPr>
        <w:contextualSpacing/>
        <w:jc w:val="both"/>
        <w:rPr>
          <w:rFonts w:asciiTheme="minorHAnsi" w:hAnsiTheme="minorHAnsi" w:cstheme="minorHAnsi"/>
          <w:b/>
          <w:sz w:val="20"/>
          <w:szCs w:val="20"/>
        </w:rPr>
      </w:pPr>
      <w:r>
        <w:rPr>
          <w:rFonts w:asciiTheme="minorHAnsi" w:hAnsiTheme="minorHAnsi" w:cstheme="minorHAnsi"/>
          <w:b/>
          <w:sz w:val="20"/>
          <w:szCs w:val="20"/>
        </w:rPr>
        <w:t>LOTE 1.- ITEM 9</w:t>
      </w:r>
    </w:p>
    <w:p w:rsidR="007630F2" w:rsidRDefault="007630F2" w:rsidP="007630F2">
      <w:pPr>
        <w:contextualSpacing/>
        <w:jc w:val="both"/>
        <w:rPr>
          <w:rFonts w:asciiTheme="minorHAnsi" w:hAnsiTheme="minorHAnsi" w:cstheme="minorHAnsi"/>
          <w:b/>
          <w:sz w:val="20"/>
          <w:szCs w:val="20"/>
        </w:rPr>
      </w:pPr>
      <w:r>
        <w:rPr>
          <w:rFonts w:asciiTheme="minorHAnsi" w:hAnsiTheme="minorHAnsi" w:cstheme="minorHAnsi"/>
          <w:b/>
          <w:sz w:val="20"/>
          <w:szCs w:val="20"/>
        </w:rPr>
        <w:t>LOTE 2.- ITEM 12</w:t>
      </w:r>
    </w:p>
    <w:p w:rsidR="007630F2" w:rsidRDefault="007630F2" w:rsidP="007630F2">
      <w:pPr>
        <w:contextualSpacing/>
        <w:jc w:val="both"/>
        <w:rPr>
          <w:rFonts w:asciiTheme="minorHAnsi" w:hAnsiTheme="minorHAnsi" w:cstheme="minorHAnsi"/>
          <w:b/>
          <w:sz w:val="20"/>
          <w:szCs w:val="20"/>
        </w:rPr>
      </w:pPr>
      <w:r>
        <w:rPr>
          <w:rFonts w:asciiTheme="minorHAnsi" w:hAnsiTheme="minorHAnsi" w:cstheme="minorHAnsi"/>
          <w:b/>
          <w:sz w:val="20"/>
          <w:szCs w:val="20"/>
        </w:rPr>
        <w:t>LOTE 4.- ITEM 10</w:t>
      </w:r>
    </w:p>
    <w:p w:rsidR="007630F2" w:rsidRPr="006D2679" w:rsidRDefault="007630F2" w:rsidP="00DB2671">
      <w:pPr>
        <w:rPr>
          <w:rFonts w:asciiTheme="minorHAnsi" w:hAnsiTheme="minorHAnsi" w:cstheme="minorHAnsi"/>
          <w:b/>
          <w:sz w:val="20"/>
          <w:szCs w:val="20"/>
        </w:rPr>
      </w:pPr>
    </w:p>
    <w:p w:rsidR="00DB2671" w:rsidRPr="006D2679" w:rsidRDefault="00DB2671" w:rsidP="001A37A7">
      <w:pPr>
        <w:pStyle w:val="Estilo1"/>
        <w:numPr>
          <w:ilvl w:val="1"/>
          <w:numId w:val="40"/>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DB2671" w:rsidRPr="006D2679" w:rsidRDefault="00DB2671" w:rsidP="00DB2671">
      <w:pPr>
        <w:jc w:val="both"/>
        <w:rPr>
          <w:rFonts w:asciiTheme="minorHAnsi" w:hAnsiTheme="minorHAnsi" w:cs="Arial"/>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Después de vaciada la carpeta se procederá a efectuar el afinado con cemento terminado de HºSº y el respectivo curado; según indicaciones del SUPERVISOR.</w:t>
      </w:r>
    </w:p>
    <w:p w:rsidR="00DB2671" w:rsidRDefault="00DB2671" w:rsidP="00DB2671">
      <w:pPr>
        <w:jc w:val="both"/>
        <w:rPr>
          <w:rFonts w:asciiTheme="minorHAnsi" w:hAnsiTheme="minorHAnsi" w:cstheme="minorHAnsi"/>
          <w:sz w:val="20"/>
          <w:szCs w:val="20"/>
        </w:rPr>
      </w:pPr>
    </w:p>
    <w:p w:rsidR="00DB2671" w:rsidRPr="004614A3" w:rsidRDefault="00DB2671" w:rsidP="00DB2671">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DB2671" w:rsidRPr="006D2679" w:rsidRDefault="00DB2671" w:rsidP="00DB2671">
      <w:pPr>
        <w:jc w:val="both"/>
        <w:rPr>
          <w:rFonts w:asciiTheme="minorHAnsi" w:hAnsiTheme="minorHAnsi" w:cstheme="minorHAnsi"/>
          <w:sz w:val="20"/>
          <w:szCs w:val="20"/>
        </w:rPr>
      </w:pPr>
    </w:p>
    <w:p w:rsidR="00DB2671" w:rsidRPr="006D2679" w:rsidRDefault="00DB2671" w:rsidP="001A37A7">
      <w:pPr>
        <w:pStyle w:val="Estilo1"/>
        <w:numPr>
          <w:ilvl w:val="1"/>
          <w:numId w:val="40"/>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B2671" w:rsidRPr="006D2679" w:rsidRDefault="00DB2671" w:rsidP="00DB2671">
      <w:pPr>
        <w:ind w:left="720"/>
        <w:contextualSpacing/>
        <w:jc w:val="both"/>
        <w:rPr>
          <w:rFonts w:asciiTheme="minorHAnsi" w:hAnsiTheme="minorHAnsi" w:cstheme="minorHAnsi"/>
          <w:kern w:val="28"/>
          <w:sz w:val="20"/>
          <w:szCs w:val="20"/>
          <w:lang w:val="es-ES_tradnl"/>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w:t>
      </w:r>
      <w:r w:rsidRPr="006D2679">
        <w:rPr>
          <w:rFonts w:asciiTheme="minorHAnsi" w:hAnsiTheme="minorHAnsi" w:cstheme="minorHAnsi"/>
          <w:sz w:val="20"/>
          <w:szCs w:val="20"/>
        </w:rPr>
        <w:lastRenderedPageBreak/>
        <w:t>como lo solicite el SUPERVISOR. Se podrá emplear aditivos para modificar ciertas propiedades del hormigón, previa justificación y aprobación expresa efectuada por el SUPERVISOR DE OBRA.</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000F6A" w:rsidRPr="006D2679" w:rsidRDefault="00000F6A"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DB2671" w:rsidRDefault="00DB2671" w:rsidP="00DB2671">
      <w:pPr>
        <w:jc w:val="both"/>
        <w:rPr>
          <w:rFonts w:asciiTheme="minorHAnsi" w:hAnsiTheme="minorHAnsi" w:cstheme="minorHAnsi"/>
          <w:sz w:val="20"/>
          <w:szCs w:val="20"/>
        </w:rPr>
      </w:pPr>
    </w:p>
    <w:p w:rsidR="00DB2671" w:rsidRPr="006D2679" w:rsidRDefault="00DB2671" w:rsidP="001A37A7">
      <w:pPr>
        <w:pStyle w:val="Estilo1"/>
        <w:numPr>
          <w:ilvl w:val="1"/>
          <w:numId w:val="40"/>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Default="00DB2671" w:rsidP="00DB2671">
      <w:pPr>
        <w:jc w:val="both"/>
        <w:rPr>
          <w:rFonts w:asciiTheme="minorHAnsi" w:hAnsiTheme="minorHAnsi"/>
          <w:sz w:val="20"/>
          <w:szCs w:val="20"/>
          <w:lang w:val="es-ES_tradnl"/>
        </w:rPr>
      </w:pPr>
      <w:r w:rsidRPr="00EA1B53">
        <w:rPr>
          <w:rFonts w:asciiTheme="minorHAnsi" w:hAnsiTheme="minorHAnsi"/>
          <w:sz w:val="20"/>
          <w:szCs w:val="20"/>
          <w:lang w:val="es-ES_tradnl"/>
        </w:rPr>
        <w:t xml:space="preserve">Una vez que el terreno esté debidamente compactado, con soladura de piedra o ladrillo adobito,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DB2671" w:rsidRPr="00EA1B53" w:rsidRDefault="00DB2671" w:rsidP="00DB2671">
      <w:pPr>
        <w:jc w:val="both"/>
        <w:rPr>
          <w:rFonts w:asciiTheme="minorHAnsi" w:hAnsiTheme="minorHAnsi"/>
          <w:sz w:val="20"/>
          <w:szCs w:val="20"/>
          <w:lang w:val="es-ES_tradnl"/>
        </w:rPr>
      </w:pPr>
    </w:p>
    <w:p w:rsidR="00DB2671" w:rsidRPr="00EA1B53" w:rsidRDefault="00DB2671" w:rsidP="00DB2671">
      <w:pPr>
        <w:jc w:val="both"/>
        <w:rPr>
          <w:rFonts w:asciiTheme="minorHAnsi" w:hAnsiTheme="minorHAnsi"/>
          <w:sz w:val="20"/>
          <w:szCs w:val="20"/>
          <w:lang w:val="es-ES_tradnl"/>
        </w:rPr>
      </w:pPr>
      <w:r w:rsidRPr="00EA1B53">
        <w:rPr>
          <w:rFonts w:asciiTheme="minorHAnsi" w:hAnsiTheme="minorHAnsi"/>
          <w:sz w:val="20"/>
          <w:szCs w:val="20"/>
          <w:lang w:val="es-ES_tradnl"/>
        </w:rPr>
        <w:t xml:space="preserve">En caso que no se encuentre soladura de piedra </w:t>
      </w:r>
      <w:r w:rsidR="003E6129">
        <w:rPr>
          <w:rFonts w:asciiTheme="minorHAnsi" w:hAnsiTheme="minorHAnsi"/>
          <w:sz w:val="20"/>
          <w:szCs w:val="20"/>
          <w:lang w:val="es-ES_tradnl"/>
        </w:rPr>
        <w:t>y/</w:t>
      </w:r>
      <w:r w:rsidRPr="00EA1B53">
        <w:rPr>
          <w:rFonts w:asciiTheme="minorHAnsi" w:hAnsiTheme="minorHAnsi"/>
          <w:sz w:val="20"/>
          <w:szCs w:val="20"/>
          <w:lang w:val="es-ES_tradnl"/>
        </w:rPr>
        <w:t>o ladrillo</w:t>
      </w:r>
      <w:r w:rsidR="003E6129">
        <w:rPr>
          <w:rFonts w:asciiTheme="minorHAnsi" w:hAnsiTheme="minorHAnsi"/>
          <w:sz w:val="20"/>
          <w:szCs w:val="20"/>
          <w:lang w:val="es-ES_tradnl"/>
        </w:rPr>
        <w:t xml:space="preserve"> gambote</w:t>
      </w:r>
      <w:r w:rsidRPr="00EA1B53">
        <w:rPr>
          <w:rFonts w:asciiTheme="minorHAnsi" w:hAnsiTheme="minorHAnsi"/>
          <w:sz w:val="20"/>
          <w:szCs w:val="20"/>
          <w:lang w:val="es-ES_tradnl"/>
        </w:rPr>
        <w:t xml:space="preserve"> en aceras al momento de su reposición, el CONTRATISTA deberá proveer la piedra manzana </w:t>
      </w:r>
      <w:r w:rsidR="003E6129">
        <w:rPr>
          <w:rFonts w:asciiTheme="minorHAnsi" w:hAnsiTheme="minorHAnsi"/>
          <w:sz w:val="20"/>
          <w:szCs w:val="20"/>
          <w:lang w:val="es-ES_tradnl"/>
        </w:rPr>
        <w:t>y/</w:t>
      </w:r>
      <w:r w:rsidRPr="00EA1B53">
        <w:rPr>
          <w:rFonts w:asciiTheme="minorHAnsi" w:hAnsiTheme="minorHAnsi"/>
          <w:sz w:val="20"/>
          <w:szCs w:val="20"/>
          <w:lang w:val="es-ES_tradnl"/>
        </w:rPr>
        <w:t xml:space="preserve">o ladrillo </w:t>
      </w:r>
      <w:r w:rsidR="003E6129">
        <w:rPr>
          <w:rFonts w:asciiTheme="minorHAnsi" w:hAnsiTheme="minorHAnsi"/>
          <w:sz w:val="20"/>
          <w:szCs w:val="20"/>
          <w:lang w:val="es-ES_tradnl"/>
        </w:rPr>
        <w:t>gambote</w:t>
      </w:r>
      <w:r w:rsidRPr="00EA1B53">
        <w:rPr>
          <w:rFonts w:asciiTheme="minorHAnsi" w:hAnsiTheme="minorHAnsi"/>
          <w:sz w:val="20"/>
          <w:szCs w:val="20"/>
          <w:lang w:val="es-ES_tradnl"/>
        </w:rPr>
        <w:t>, según sea el caso</w:t>
      </w:r>
      <w:r w:rsidR="00E80E14" w:rsidRPr="00EA1B53">
        <w:rPr>
          <w:rFonts w:asciiTheme="minorHAnsi" w:hAnsiTheme="minorHAnsi"/>
          <w:sz w:val="20"/>
          <w:szCs w:val="20"/>
          <w:lang w:val="es-ES_tradnl"/>
        </w:rPr>
        <w:t>, sin</w:t>
      </w:r>
      <w:r w:rsidRPr="00EA1B53">
        <w:rPr>
          <w:rFonts w:asciiTheme="minorHAnsi" w:hAnsiTheme="minorHAnsi"/>
          <w:sz w:val="20"/>
          <w:szCs w:val="20"/>
          <w:lang w:val="es-ES_tradnl"/>
        </w:rPr>
        <w:t xml:space="preserve"> costo adicional.</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Dosificación: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1: Cemento</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2: Arena fina</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3: Grava común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DE OBRA de YPFB para determinar los espaciamientos adecuados para las mismas.</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Finalmente el hormigón se cubrirá con una capa de enlucido para un mejor </w:t>
      </w:r>
      <w:r w:rsidR="00443AB9" w:rsidRPr="006D2679">
        <w:rPr>
          <w:rFonts w:asciiTheme="minorHAnsi" w:hAnsiTheme="minorHAnsi" w:cstheme="minorHAnsi"/>
          <w:sz w:val="20"/>
          <w:szCs w:val="20"/>
        </w:rPr>
        <w:t>acabado (</w:t>
      </w:r>
      <w:r w:rsidRPr="006D2679">
        <w:rPr>
          <w:rFonts w:asciiTheme="minorHAnsi" w:hAnsiTheme="minorHAnsi" w:cstheme="minorHAnsi"/>
          <w:sz w:val="20"/>
          <w:szCs w:val="20"/>
        </w:rPr>
        <w:t xml:space="preserve">Ver Sección Gráficos) con referencia a las condiciones originales de la acera, preservando las juntas de dilatación y construyendo las juntas rectilíneas de acabado longitudinal.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Las terminaciones de las juntas se alisarán con planchas metálicas.</w:t>
      </w:r>
    </w:p>
    <w:p w:rsidR="00123DFD" w:rsidRPr="006D2679" w:rsidRDefault="00123DFD"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DB2671" w:rsidRPr="006D2679" w:rsidRDefault="00DB2671" w:rsidP="00DB2671">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DB2671" w:rsidRPr="006D2679" w:rsidRDefault="00DB2671" w:rsidP="00DB2671">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w:t>
      </w:r>
      <w:r w:rsidR="0053284D">
        <w:rPr>
          <w:rFonts w:asciiTheme="minorHAnsi" w:hAnsiTheme="minorHAnsi" w:cstheme="minorHAnsi"/>
          <w:sz w:val="20"/>
          <w:szCs w:val="20"/>
        </w:rPr>
        <w:t>Obra</w:t>
      </w:r>
      <w:r w:rsidRPr="006D2679">
        <w:rPr>
          <w:rFonts w:asciiTheme="minorHAnsi" w:hAnsiTheme="minorHAnsi" w:cstheme="minorHAnsi"/>
          <w:sz w:val="20"/>
          <w:szCs w:val="20"/>
        </w:rPr>
        <w:t>.</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mezclado manual queda expresamente PROHIBIDO.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Pr>
          <w:rFonts w:asciiTheme="minorHAnsi" w:hAnsiTheme="minorHAnsi" w:cstheme="minorHAnsi"/>
          <w:sz w:val="20"/>
          <w:szCs w:val="20"/>
        </w:rPr>
        <w:t>vaciado de Hormigón se ejecutará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D01AF8" w:rsidRPr="006D2679" w:rsidRDefault="00D01AF8" w:rsidP="00DB2671">
      <w:pPr>
        <w:jc w:val="both"/>
        <w:rPr>
          <w:rFonts w:asciiTheme="minorHAnsi" w:hAnsiTheme="minorHAnsi" w:cstheme="minorHAnsi"/>
          <w:sz w:val="20"/>
          <w:szCs w:val="20"/>
        </w:rPr>
      </w:pPr>
    </w:p>
    <w:p w:rsidR="00DB2671" w:rsidRPr="006D2679" w:rsidRDefault="00DB2671" w:rsidP="00DB2671">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Pr="006D2679" w:rsidRDefault="00DB2671" w:rsidP="00DB2671">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Default="00DB2671" w:rsidP="00DB2671">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DB2671" w:rsidRPr="006D2679" w:rsidRDefault="00DB2671" w:rsidP="00DB2671">
      <w:pPr>
        <w:autoSpaceDE w:val="0"/>
        <w:autoSpaceDN w:val="0"/>
        <w:adjustRightInd w:val="0"/>
        <w:ind w:left="708" w:firstLine="12"/>
        <w:jc w:val="both"/>
        <w:rPr>
          <w:rFonts w:asciiTheme="minorHAnsi" w:hAnsiTheme="minorHAnsi" w:cstheme="minorHAnsi"/>
          <w:sz w:val="20"/>
          <w:szCs w:val="20"/>
        </w:rPr>
      </w:pPr>
    </w:p>
    <w:p w:rsidR="00DB2671" w:rsidRPr="006D2679" w:rsidRDefault="00DB2671" w:rsidP="00DB2671">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DB2671" w:rsidRDefault="00DB2671" w:rsidP="00DB2671">
      <w:pPr>
        <w:autoSpaceDE w:val="0"/>
        <w:autoSpaceDN w:val="0"/>
        <w:adjustRightInd w:val="0"/>
        <w:jc w:val="both"/>
        <w:rPr>
          <w:rFonts w:asciiTheme="minorHAnsi" w:hAnsiTheme="minorHAnsi" w:cstheme="minorHAnsi"/>
          <w:b/>
          <w:sz w:val="20"/>
          <w:szCs w:val="20"/>
        </w:rPr>
      </w:pPr>
    </w:p>
    <w:p w:rsidR="00443AB9" w:rsidRDefault="00443AB9" w:rsidP="00DB2671">
      <w:pPr>
        <w:autoSpaceDE w:val="0"/>
        <w:autoSpaceDN w:val="0"/>
        <w:adjustRightInd w:val="0"/>
        <w:jc w:val="both"/>
        <w:rPr>
          <w:rFonts w:asciiTheme="minorHAnsi" w:hAnsiTheme="minorHAnsi" w:cstheme="minorHAnsi"/>
          <w:b/>
          <w:sz w:val="20"/>
          <w:szCs w:val="20"/>
        </w:rPr>
      </w:pPr>
    </w:p>
    <w:p w:rsidR="00443AB9" w:rsidRDefault="00443AB9" w:rsidP="00DB2671">
      <w:pPr>
        <w:autoSpaceDE w:val="0"/>
        <w:autoSpaceDN w:val="0"/>
        <w:adjustRightInd w:val="0"/>
        <w:jc w:val="both"/>
        <w:rPr>
          <w:rFonts w:asciiTheme="minorHAnsi" w:hAnsiTheme="minorHAnsi" w:cstheme="minorHAnsi"/>
          <w:b/>
          <w:sz w:val="20"/>
          <w:szCs w:val="20"/>
        </w:rPr>
      </w:pPr>
    </w:p>
    <w:p w:rsidR="00443AB9" w:rsidRPr="006D2679" w:rsidRDefault="00443AB9" w:rsidP="00DB2671">
      <w:pPr>
        <w:autoSpaceDE w:val="0"/>
        <w:autoSpaceDN w:val="0"/>
        <w:adjustRightInd w:val="0"/>
        <w:jc w:val="both"/>
        <w:rPr>
          <w:rFonts w:asciiTheme="minorHAnsi" w:hAnsiTheme="minorHAnsi" w:cstheme="minorHAnsi"/>
          <w:b/>
          <w:sz w:val="20"/>
          <w:szCs w:val="20"/>
        </w:rPr>
      </w:pPr>
    </w:p>
    <w:p w:rsidR="00DB2671" w:rsidRPr="006D2679" w:rsidRDefault="00DB2671" w:rsidP="00DB2671">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Ensayos</w:t>
      </w:r>
    </w:p>
    <w:p w:rsidR="00DB2671" w:rsidRPr="006D2679" w:rsidRDefault="00DB2671" w:rsidP="00DB2671">
      <w:pPr>
        <w:autoSpaceDE w:val="0"/>
        <w:autoSpaceDN w:val="0"/>
        <w:adjustRightInd w:val="0"/>
        <w:jc w:val="both"/>
        <w:rPr>
          <w:rFonts w:asciiTheme="minorHAnsi" w:hAnsiTheme="minorHAnsi" w:cstheme="minorHAnsi"/>
          <w:b/>
          <w:sz w:val="20"/>
          <w:szCs w:val="20"/>
        </w:rPr>
      </w:pPr>
    </w:p>
    <w:p w:rsidR="00DB2671" w:rsidRPr="006D2679" w:rsidRDefault="00DB2671" w:rsidP="00DB2671">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Pr="006D2679" w:rsidRDefault="00DB2671" w:rsidP="00DB2671">
      <w:pPr>
        <w:pStyle w:val="Prrafodelista"/>
        <w:numPr>
          <w:ilvl w:val="0"/>
          <w:numId w:val="11"/>
        </w:numPr>
        <w:autoSpaceDE w:val="0"/>
        <w:autoSpaceDN w:val="0"/>
        <w:adjustRightInd w:val="0"/>
        <w:contextualSpacing/>
        <w:jc w:val="both"/>
        <w:rPr>
          <w:rFonts w:asciiTheme="minorHAnsi" w:hAnsiTheme="minorHAnsi" w:cstheme="minorHAnsi"/>
          <w:sz w:val="20"/>
          <w:szCs w:val="20"/>
        </w:rPr>
      </w:pPr>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Default="00DB2671" w:rsidP="00DB2671">
      <w:pPr>
        <w:pStyle w:val="Prrafodelista"/>
        <w:numPr>
          <w:ilvl w:val="0"/>
          <w:numId w:val="11"/>
        </w:numPr>
        <w:autoSpaceDE w:val="0"/>
        <w:autoSpaceDN w:val="0"/>
        <w:adjustRightInd w:val="0"/>
        <w:contextualSpacing/>
        <w:jc w:val="both"/>
        <w:rPr>
          <w:rFonts w:asciiTheme="minorHAnsi" w:hAnsiTheme="minorHAnsi" w:cstheme="minorHAnsi"/>
          <w:sz w:val="20"/>
          <w:szCs w:val="20"/>
        </w:rPr>
      </w:pPr>
      <w:r w:rsidRPr="006D2679">
        <w:rPr>
          <w:rFonts w:asciiTheme="minorHAnsi" w:hAnsiTheme="minorHAnsi" w:cstheme="minorHAnsi"/>
          <w:b/>
          <w:sz w:val="20"/>
          <w:szCs w:val="20"/>
        </w:rPr>
        <w:t>Frecuencia de los ensayos.</w:t>
      </w:r>
      <w:r w:rsidRPr="006D2679">
        <w:rPr>
          <w:rFonts w:asciiTheme="minorHAnsi" w:hAnsiTheme="minorHAnsi" w:cstheme="minorHAnsi"/>
          <w:sz w:val="20"/>
          <w:szCs w:val="20"/>
        </w:rPr>
        <w:t xml:space="preserve"> Se realizará la toma de probetas cada </w:t>
      </w:r>
      <w:r w:rsidR="00321EEC">
        <w:rPr>
          <w:rFonts w:asciiTheme="minorHAnsi" w:hAnsiTheme="minorHAnsi" w:cstheme="minorHAnsi"/>
          <w:sz w:val="20"/>
          <w:szCs w:val="20"/>
        </w:rPr>
        <w:t>2</w:t>
      </w:r>
      <w:r w:rsidRPr="006D2679">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r w:rsidR="00E80E14">
        <w:rPr>
          <w:rFonts w:asciiTheme="minorHAnsi" w:hAnsiTheme="minorHAnsi" w:cstheme="minorHAnsi"/>
          <w:sz w:val="20"/>
          <w:szCs w:val="20"/>
        </w:rPr>
        <w:t xml:space="preserve"> y </w:t>
      </w:r>
      <w:r w:rsidR="00E80E14" w:rsidRPr="00F541C5">
        <w:rPr>
          <w:rFonts w:ascii="Calibri" w:hAnsi="Calibri" w:cs="Calibri"/>
          <w:bCs/>
          <w:sz w:val="20"/>
          <w:szCs w:val="20"/>
        </w:rPr>
        <w:t>NB 1225001</w:t>
      </w:r>
      <w:r w:rsidRPr="006D2679">
        <w:rPr>
          <w:rFonts w:asciiTheme="minorHAnsi" w:hAnsiTheme="minorHAnsi" w:cstheme="minorHAnsi"/>
          <w:sz w:val="20"/>
          <w:szCs w:val="20"/>
        </w:rPr>
        <w:t>.</w:t>
      </w:r>
    </w:p>
    <w:p w:rsidR="00000F6A" w:rsidRPr="00000F6A" w:rsidRDefault="00000F6A" w:rsidP="00000F6A">
      <w:pPr>
        <w:pStyle w:val="Prrafodelista"/>
        <w:rPr>
          <w:rFonts w:asciiTheme="minorHAnsi" w:hAnsiTheme="minorHAnsi" w:cstheme="minorHAnsi"/>
          <w:sz w:val="20"/>
          <w:szCs w:val="20"/>
        </w:rPr>
      </w:pP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Se deberá individualizar cada probeta anotando la fecha y hora y el elemento estructural correspondiente.</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p>
    <w:p w:rsidR="00DB2671" w:rsidRPr="006D2679" w:rsidRDefault="00DB2671" w:rsidP="00DB2671">
      <w:pPr>
        <w:autoSpaceDE w:val="0"/>
        <w:autoSpaceDN w:val="0"/>
        <w:adjustRightInd w:val="0"/>
        <w:ind w:firstLine="360"/>
        <w:jc w:val="both"/>
        <w:rPr>
          <w:rFonts w:asciiTheme="minorHAnsi" w:hAnsiTheme="minorHAnsi" w:cstheme="minorHAnsi"/>
          <w:sz w:val="20"/>
          <w:szCs w:val="20"/>
        </w:rPr>
      </w:pPr>
      <w:r w:rsidRPr="006D2679">
        <w:rPr>
          <w:rFonts w:asciiTheme="minorHAnsi" w:hAnsiTheme="minorHAnsi" w:cstheme="minorHAnsi"/>
          <w:sz w:val="20"/>
          <w:szCs w:val="20"/>
        </w:rPr>
        <w:t>Las probetas serán preparadas en presencia del SUPERVISOR DE OBRA.</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p>
    <w:p w:rsidR="00DB2671"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321EEC" w:rsidRPr="006D2679" w:rsidRDefault="00321EEC" w:rsidP="00DB2671">
      <w:pPr>
        <w:autoSpaceDE w:val="0"/>
        <w:autoSpaceDN w:val="0"/>
        <w:adjustRightInd w:val="0"/>
        <w:ind w:left="360"/>
        <w:jc w:val="both"/>
        <w:rPr>
          <w:rFonts w:asciiTheme="minorHAnsi" w:hAnsiTheme="minorHAnsi" w:cstheme="minorHAnsi"/>
          <w:sz w:val="20"/>
          <w:szCs w:val="20"/>
        </w:rPr>
      </w:pPr>
    </w:p>
    <w:p w:rsidR="00DB2671" w:rsidRPr="006D2679" w:rsidRDefault="00DB2671" w:rsidP="00775BDE">
      <w:pPr>
        <w:pStyle w:val="Prrafodelista"/>
        <w:numPr>
          <w:ilvl w:val="0"/>
          <w:numId w:val="14"/>
        </w:numPr>
        <w:autoSpaceDE w:val="0"/>
        <w:autoSpaceDN w:val="0"/>
        <w:adjustRightInd w:val="0"/>
        <w:ind w:left="426" w:hanging="426"/>
        <w:contextualSpacing/>
        <w:jc w:val="both"/>
        <w:rPr>
          <w:rFonts w:asciiTheme="minorHAnsi" w:hAnsiTheme="minorHAnsi" w:cstheme="minorHAnsi"/>
          <w:sz w:val="20"/>
          <w:szCs w:val="20"/>
        </w:rPr>
      </w:pPr>
      <w:r w:rsidRPr="006D2679">
        <w:rPr>
          <w:rFonts w:asciiTheme="minorHAnsi" w:hAnsiTheme="minorHAnsi" w:cstheme="minorHAnsi"/>
          <w:b/>
          <w:sz w:val="20"/>
          <w:szCs w:val="20"/>
        </w:rPr>
        <w:t>Evaluación y aceptación del 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DB2671" w:rsidRPr="006D2679" w:rsidRDefault="00DB2671" w:rsidP="00DB2671">
      <w:pPr>
        <w:autoSpaceDE w:val="0"/>
        <w:autoSpaceDN w:val="0"/>
        <w:adjustRightInd w:val="0"/>
        <w:contextualSpacing/>
        <w:jc w:val="both"/>
        <w:rPr>
          <w:rFonts w:asciiTheme="minorHAnsi" w:hAnsiTheme="minorHAnsi" w:cstheme="minorHAnsi"/>
          <w:sz w:val="20"/>
          <w:szCs w:val="20"/>
        </w:rPr>
      </w:pPr>
    </w:p>
    <w:p w:rsidR="00DB2671" w:rsidRPr="006D2679" w:rsidRDefault="00DB2671" w:rsidP="00775BDE">
      <w:pPr>
        <w:pStyle w:val="Prrafodelista"/>
        <w:numPr>
          <w:ilvl w:val="0"/>
          <w:numId w:val="14"/>
        </w:numPr>
        <w:autoSpaceDE w:val="0"/>
        <w:autoSpaceDN w:val="0"/>
        <w:adjustRightInd w:val="0"/>
        <w:ind w:left="426"/>
        <w:contextualSpacing/>
        <w:jc w:val="both"/>
        <w:rPr>
          <w:rFonts w:asciiTheme="minorHAnsi" w:hAnsiTheme="minorHAnsi" w:cstheme="minorHAnsi"/>
          <w:sz w:val="20"/>
          <w:szCs w:val="20"/>
        </w:rPr>
      </w:pPr>
      <w:r w:rsidRPr="006D2679">
        <w:rPr>
          <w:rFonts w:asciiTheme="minorHAnsi" w:hAnsiTheme="minorHAnsi" w:cstheme="minorHAnsi"/>
          <w:b/>
          <w:sz w:val="20"/>
          <w:szCs w:val="20"/>
        </w:rPr>
        <w:t>Aceptación de la 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DB2671" w:rsidRPr="006D2679" w:rsidRDefault="00DB2671" w:rsidP="00DB2671">
      <w:pPr>
        <w:pStyle w:val="Prrafodelista"/>
        <w:rPr>
          <w:rFonts w:asciiTheme="minorHAnsi" w:hAnsiTheme="minorHAnsi" w:cstheme="minorHAnsi"/>
          <w:sz w:val="20"/>
          <w:szCs w:val="20"/>
        </w:rPr>
      </w:pPr>
    </w:p>
    <w:p w:rsidR="00DB2671" w:rsidRPr="006D2679" w:rsidRDefault="00DB2671" w:rsidP="00DB2671">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i) Resistencia del 80 a 90 %.Se procederá a:</w:t>
      </w:r>
    </w:p>
    <w:p w:rsidR="00DB2671" w:rsidRPr="006D2679" w:rsidRDefault="00DB2671" w:rsidP="00DB2671">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1. Ensayo con esclerómetro, senoscopio u otro no destructivo.</w:t>
      </w:r>
    </w:p>
    <w:p w:rsidR="00DB2671" w:rsidRPr="006D2679" w:rsidRDefault="00DB2671" w:rsidP="00DB2671">
      <w:pPr>
        <w:autoSpaceDE w:val="0"/>
        <w:autoSpaceDN w:val="0"/>
        <w:adjustRightInd w:val="0"/>
        <w:spacing w:after="120"/>
        <w:ind w:left="720"/>
        <w:jc w:val="both"/>
        <w:rPr>
          <w:rFonts w:asciiTheme="minorHAnsi" w:hAnsiTheme="minorHAnsi" w:cstheme="minorHAnsi"/>
          <w:sz w:val="20"/>
          <w:szCs w:val="20"/>
        </w:rPr>
      </w:pPr>
      <w:r w:rsidRPr="006D2679">
        <w:rPr>
          <w:rFonts w:asciiTheme="minorHAnsi" w:hAnsiTheme="minorHAnsi" w:cstheme="minorHAnsi"/>
          <w:sz w:val="20"/>
          <w:szCs w:val="20"/>
        </w:rPr>
        <w:t>2. Carga directa según normas y precauciones previstas. En caso de obtener resultados satisfactorios, será aceptada la estructura.</w:t>
      </w:r>
    </w:p>
    <w:p w:rsidR="00DB2671" w:rsidRPr="006D2679" w:rsidRDefault="00DB2671" w:rsidP="00DB2671">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ii) Resistencia inferior al 60 %. Se procederá a:</w:t>
      </w:r>
    </w:p>
    <w:p w:rsidR="00DB2671" w:rsidRPr="006D2679" w:rsidRDefault="00DB2671" w:rsidP="00DB2671">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1. El CONTRATISTA procederá a la demolición y reemplazo del sector de vaciado afectado.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Todos los ensayos, pruebas, demoliciones, reemplazos necesarios serán cancelados por el CONTRATISTA.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En esta forma no se requerirá el empleo adicional de agua una vez la superficie haya sido cubierta.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tramo debe revisarse frecuentemente para asegurarse que si tenga la humedad requerida.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 humedad del concreto debe permanecer intacta por lo menos durante los siete días posteriores a su colocación.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DB2671" w:rsidRPr="006D2679" w:rsidRDefault="00DB2671" w:rsidP="00DB2671">
      <w:pPr>
        <w:jc w:val="both"/>
        <w:rPr>
          <w:rFonts w:asciiTheme="minorHAnsi" w:hAnsiTheme="minorHAnsi" w:cstheme="minorHAnsi"/>
          <w:sz w:val="20"/>
          <w:szCs w:val="20"/>
        </w:rPr>
      </w:pPr>
    </w:p>
    <w:p w:rsidR="00DB2671" w:rsidRDefault="00DB2671" w:rsidP="00775BDE">
      <w:pPr>
        <w:numPr>
          <w:ilvl w:val="0"/>
          <w:numId w:val="13"/>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DB2671" w:rsidRPr="006D2679" w:rsidRDefault="00DB2671" w:rsidP="00DB2671">
      <w:pPr>
        <w:pStyle w:val="Prrafodelista"/>
        <w:rPr>
          <w:rFonts w:asciiTheme="minorHAnsi" w:hAnsiTheme="minorHAnsi" w:cstheme="minorHAnsi"/>
          <w:sz w:val="20"/>
          <w:szCs w:val="20"/>
        </w:rPr>
      </w:pPr>
    </w:p>
    <w:p w:rsidR="00DB2671" w:rsidRPr="006D2679" w:rsidRDefault="00DB2671" w:rsidP="001A37A7">
      <w:pPr>
        <w:pStyle w:val="Estilo1"/>
        <w:numPr>
          <w:ilvl w:val="1"/>
          <w:numId w:val="40"/>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DB2671" w:rsidRPr="006D2679" w:rsidRDefault="00DB2671" w:rsidP="00DB2671">
      <w:pPr>
        <w:pStyle w:val="Estilo1"/>
        <w:ind w:left="360"/>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23DFD" w:rsidRDefault="00123DFD" w:rsidP="00DB2671">
      <w:pPr>
        <w:jc w:val="both"/>
        <w:rPr>
          <w:rFonts w:asciiTheme="minorHAnsi" w:hAnsiTheme="minorHAnsi" w:cstheme="minorHAnsi"/>
          <w:sz w:val="20"/>
          <w:szCs w:val="20"/>
        </w:rPr>
      </w:pPr>
    </w:p>
    <w:p w:rsidR="00DB2671" w:rsidRPr="006D2679" w:rsidRDefault="00DB2671" w:rsidP="001A37A7">
      <w:pPr>
        <w:pStyle w:val="Estilo1"/>
        <w:numPr>
          <w:ilvl w:val="1"/>
          <w:numId w:val="40"/>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p>
    <w:p w:rsidR="00DB2671" w:rsidRPr="006D2679" w:rsidRDefault="00DB2671" w:rsidP="001A37A7">
      <w:pPr>
        <w:pStyle w:val="Ttulo2"/>
        <w:numPr>
          <w:ilvl w:val="0"/>
          <w:numId w:val="40"/>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DB2671" w:rsidRPr="006D2679" w:rsidRDefault="00DB2671" w:rsidP="00DB2671">
      <w:pPr>
        <w:rPr>
          <w:rFonts w:asciiTheme="minorHAnsi" w:hAnsiTheme="minorHAnsi" w:cstheme="minorHAnsi"/>
          <w:b/>
          <w:sz w:val="20"/>
          <w:szCs w:val="20"/>
        </w:rPr>
      </w:pPr>
      <w:r w:rsidRPr="006D2679">
        <w:rPr>
          <w:rFonts w:asciiTheme="minorHAnsi" w:hAnsiTheme="minorHAnsi" w:cstheme="minorHAnsi"/>
          <w:b/>
          <w:sz w:val="20"/>
          <w:szCs w:val="20"/>
        </w:rPr>
        <w:t xml:space="preserve">UNIDAD: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DB2671" w:rsidRDefault="00DB2671" w:rsidP="00DB2671">
      <w:pPr>
        <w:rPr>
          <w:rFonts w:asciiTheme="minorHAnsi" w:hAnsiTheme="minorHAnsi" w:cstheme="minorHAnsi"/>
          <w:b/>
          <w:sz w:val="20"/>
          <w:szCs w:val="20"/>
        </w:rPr>
      </w:pPr>
    </w:p>
    <w:p w:rsidR="00394B29" w:rsidRDefault="00394B29" w:rsidP="00394B29">
      <w:pPr>
        <w:contextualSpacing/>
        <w:jc w:val="both"/>
        <w:rPr>
          <w:rFonts w:asciiTheme="minorHAnsi" w:hAnsiTheme="minorHAnsi" w:cstheme="minorHAnsi"/>
          <w:b/>
          <w:sz w:val="20"/>
          <w:szCs w:val="20"/>
        </w:rPr>
      </w:pPr>
      <w:r>
        <w:rPr>
          <w:rFonts w:asciiTheme="minorHAnsi" w:hAnsiTheme="minorHAnsi" w:cstheme="minorHAnsi"/>
          <w:b/>
          <w:sz w:val="20"/>
          <w:szCs w:val="20"/>
        </w:rPr>
        <w:t>LOTE 2.- ITEM 13</w:t>
      </w:r>
    </w:p>
    <w:p w:rsidR="00394B29" w:rsidRDefault="00394B29" w:rsidP="00394B29">
      <w:pPr>
        <w:contextualSpacing/>
        <w:jc w:val="both"/>
        <w:rPr>
          <w:rFonts w:asciiTheme="minorHAnsi" w:hAnsiTheme="minorHAnsi" w:cstheme="minorHAnsi"/>
          <w:b/>
          <w:sz w:val="20"/>
          <w:szCs w:val="20"/>
        </w:rPr>
      </w:pPr>
      <w:r>
        <w:rPr>
          <w:rFonts w:asciiTheme="minorHAnsi" w:hAnsiTheme="minorHAnsi" w:cstheme="minorHAnsi"/>
          <w:b/>
          <w:sz w:val="20"/>
          <w:szCs w:val="20"/>
        </w:rPr>
        <w:t>LOTE 4.- ITEM 11</w:t>
      </w:r>
    </w:p>
    <w:p w:rsidR="00394B29" w:rsidRPr="006D2679" w:rsidRDefault="00394B29" w:rsidP="00DB2671">
      <w:pPr>
        <w:rPr>
          <w:rFonts w:asciiTheme="minorHAnsi" w:hAnsiTheme="minorHAnsi" w:cstheme="minorHAnsi"/>
          <w:b/>
          <w:sz w:val="20"/>
          <w:szCs w:val="20"/>
        </w:rPr>
      </w:pPr>
    </w:p>
    <w:p w:rsidR="00DB2671" w:rsidRPr="006D2679" w:rsidRDefault="00DB2671" w:rsidP="001A37A7">
      <w:pPr>
        <w:pStyle w:val="Estilo1"/>
        <w:numPr>
          <w:ilvl w:val="1"/>
          <w:numId w:val="40"/>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Este ítem se refiere a la reposición con provisión de cerámica o </w:t>
      </w:r>
      <w:r w:rsidR="00321EEC">
        <w:rPr>
          <w:rFonts w:asciiTheme="minorHAnsi" w:hAnsiTheme="minorHAnsi" w:cstheme="minorHAnsi"/>
          <w:sz w:val="20"/>
          <w:szCs w:val="20"/>
        </w:rPr>
        <w:t>baldosa y/o cortezas especiales</w:t>
      </w:r>
      <w:r w:rsidRPr="006D2679">
        <w:rPr>
          <w:rFonts w:asciiTheme="minorHAnsi" w:hAnsiTheme="minorHAnsi" w:cstheme="minorHAnsi"/>
          <w:sz w:val="20"/>
          <w:szCs w:val="20"/>
        </w:rPr>
        <w:t xml:space="preserve"> </w:t>
      </w:r>
      <w:r w:rsidR="00321EEC">
        <w:rPr>
          <w:rFonts w:asciiTheme="minorHAnsi" w:eastAsia="Arial Unicode MS" w:hAnsiTheme="minorHAnsi" w:cstheme="minorHAnsi"/>
          <w:sz w:val="20"/>
          <w:szCs w:val="20"/>
          <w:lang w:val="es-ES_tradnl"/>
        </w:rPr>
        <w:t xml:space="preserve">como ser revestimientos de piedra o ladrillo, </w:t>
      </w:r>
      <w:r w:rsidRPr="006D2679">
        <w:rPr>
          <w:rFonts w:asciiTheme="minorHAnsi" w:hAnsiTheme="minorHAnsi" w:cstheme="minorHAnsi"/>
          <w:sz w:val="20"/>
          <w:szCs w:val="20"/>
        </w:rPr>
        <w:t>en aquellos lugares en los cuales existía este tipo de revestimiento en acera.</w:t>
      </w: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Todos los trabajos serán ejecutados de acuerdo a las instrucciones del SUPERVISOR DE OBRA.</w:t>
      </w: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p>
    <w:p w:rsidR="00DB2671" w:rsidRPr="006D2679" w:rsidRDefault="00DB2671" w:rsidP="001A37A7">
      <w:pPr>
        <w:pStyle w:val="Estilo1"/>
        <w:numPr>
          <w:ilvl w:val="1"/>
          <w:numId w:val="40"/>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B2671" w:rsidRPr="006D2679" w:rsidRDefault="00DB2671" w:rsidP="00DB2671">
      <w:pPr>
        <w:pStyle w:val="Estilo1"/>
        <w:ind w:left="360"/>
        <w:rPr>
          <w:rFonts w:asciiTheme="minorHAnsi" w:eastAsia="Times New Roman" w:hAnsiTheme="minorHAnsi" w:cstheme="minorHAnsi"/>
          <w:sz w:val="20"/>
          <w:szCs w:val="20"/>
          <w:lang w:val="es-ES"/>
        </w:rPr>
      </w:pP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w:t>
      </w:r>
      <w:r w:rsidR="00321EEC">
        <w:rPr>
          <w:rFonts w:asciiTheme="minorHAnsi" w:hAnsiTheme="minorHAnsi" w:cstheme="minorHAnsi"/>
          <w:sz w:val="20"/>
          <w:szCs w:val="20"/>
        </w:rPr>
        <w:t xml:space="preserve"> los trabajos de piso cerámica, baldosa, revestimiento de piedra y/o ladrillo, se empleará cerámicas,</w:t>
      </w:r>
      <w:r w:rsidRPr="006D2679">
        <w:rPr>
          <w:rFonts w:asciiTheme="minorHAnsi" w:hAnsiTheme="minorHAnsi" w:cstheme="minorHAnsi"/>
          <w:sz w:val="20"/>
          <w:szCs w:val="20"/>
        </w:rPr>
        <w:t xml:space="preserve"> baldosas</w:t>
      </w:r>
      <w:r w:rsidR="00321EEC">
        <w:rPr>
          <w:rFonts w:asciiTheme="minorHAnsi" w:hAnsiTheme="minorHAnsi" w:cstheme="minorHAnsi"/>
          <w:sz w:val="20"/>
          <w:szCs w:val="20"/>
        </w:rPr>
        <w:t xml:space="preserve"> revestimientos de piedra y/o ladrillos</w:t>
      </w:r>
      <w:r w:rsidRPr="006D2679">
        <w:rPr>
          <w:rFonts w:asciiTheme="minorHAnsi" w:hAnsiTheme="minorHAnsi" w:cstheme="minorHAnsi"/>
          <w:sz w:val="20"/>
          <w:szCs w:val="20"/>
        </w:rPr>
        <w:t xml:space="preserve"> existentes en el mercado y de marca reconocida tratando de que el material sea lo más parecido posible al que fue demolido,  previa aprobación del SUPERVISOR DE OBRA.</w:t>
      </w:r>
    </w:p>
    <w:p w:rsidR="00DB2671" w:rsidRDefault="00DB2671" w:rsidP="00DB2671">
      <w:pPr>
        <w:widowControl w:val="0"/>
        <w:autoSpaceDE w:val="0"/>
        <w:autoSpaceDN w:val="0"/>
        <w:adjustRightInd w:val="0"/>
        <w:jc w:val="both"/>
        <w:rPr>
          <w:rFonts w:asciiTheme="minorHAnsi" w:hAnsiTheme="minorHAnsi" w:cstheme="minorHAnsi"/>
          <w:sz w:val="20"/>
          <w:szCs w:val="20"/>
        </w:rPr>
      </w:pPr>
    </w:p>
    <w:p w:rsidR="00DB2671" w:rsidRPr="006D2679" w:rsidRDefault="00DB2671" w:rsidP="001A37A7">
      <w:pPr>
        <w:pStyle w:val="Estilo1"/>
        <w:numPr>
          <w:ilvl w:val="1"/>
          <w:numId w:val="40"/>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PROCEDIMIENTO PARA LA EJECUCIÓN</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Se colocarán líneas maestras para aplicar el mortero de asiento cuidando de que estén perfectamente niveladas.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Sobre la superficie limpia y húmeda del vaciado de  concreto, se colocarán a </w:t>
      </w:r>
      <w:r w:rsidR="00321EEC">
        <w:rPr>
          <w:rFonts w:asciiTheme="minorHAnsi" w:hAnsiTheme="minorHAnsi" w:cstheme="minorHAnsi"/>
          <w:sz w:val="20"/>
          <w:szCs w:val="20"/>
        </w:rPr>
        <w:t>lienza y nivel las baldosas,</w:t>
      </w:r>
      <w:r w:rsidRPr="006D2679">
        <w:rPr>
          <w:rFonts w:asciiTheme="minorHAnsi" w:hAnsiTheme="minorHAnsi" w:cstheme="minorHAnsi"/>
          <w:sz w:val="20"/>
          <w:szCs w:val="20"/>
        </w:rPr>
        <w:t xml:space="preserve"> cerámicas</w:t>
      </w:r>
      <w:r w:rsidR="00321EEC">
        <w:rPr>
          <w:rFonts w:asciiTheme="minorHAnsi" w:hAnsiTheme="minorHAnsi" w:cstheme="minorHAnsi"/>
          <w:sz w:val="20"/>
          <w:szCs w:val="20"/>
        </w:rPr>
        <w:t>, revestimientos de piedra y/o ladrillo</w:t>
      </w:r>
      <w:r w:rsidRPr="006D2679">
        <w:rPr>
          <w:rFonts w:asciiTheme="minorHAnsi" w:hAnsiTheme="minorHAnsi" w:cstheme="minorHAnsi"/>
          <w:sz w:val="20"/>
          <w:szCs w:val="20"/>
        </w:rPr>
        <w:t xml:space="preserve">,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tomar las precauciones necesarias para evitar </w:t>
      </w:r>
      <w:r w:rsidR="00321EEC">
        <w:rPr>
          <w:rFonts w:asciiTheme="minorHAnsi" w:hAnsiTheme="minorHAnsi" w:cstheme="minorHAnsi"/>
          <w:sz w:val="20"/>
          <w:szCs w:val="20"/>
        </w:rPr>
        <w:t>el transito sobre las baldosas,</w:t>
      </w:r>
      <w:r w:rsidRPr="006D2679">
        <w:rPr>
          <w:rFonts w:asciiTheme="minorHAnsi" w:hAnsiTheme="minorHAnsi" w:cstheme="minorHAnsi"/>
          <w:sz w:val="20"/>
          <w:szCs w:val="20"/>
        </w:rPr>
        <w:t xml:space="preserve"> cerámicas </w:t>
      </w:r>
      <w:r w:rsidR="00321EEC">
        <w:rPr>
          <w:rFonts w:asciiTheme="minorHAnsi" w:hAnsiTheme="minorHAnsi" w:cstheme="minorHAnsi"/>
          <w:sz w:val="20"/>
          <w:szCs w:val="20"/>
        </w:rPr>
        <w:t xml:space="preserve">y/o cortezas especiales </w:t>
      </w:r>
      <w:r w:rsidRPr="006D2679">
        <w:rPr>
          <w:rFonts w:asciiTheme="minorHAnsi" w:hAnsiTheme="minorHAnsi" w:cstheme="minorHAnsi"/>
          <w:sz w:val="20"/>
          <w:szCs w:val="20"/>
        </w:rPr>
        <w:t>recién  colocadas, durante por lo menos tres (3) días de su acabado.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p>
    <w:p w:rsidR="00DB2671" w:rsidRPr="006D2679" w:rsidRDefault="00DB2671" w:rsidP="00DB2671">
      <w:pPr>
        <w:jc w:val="both"/>
        <w:rPr>
          <w:rFonts w:asciiTheme="minorHAnsi" w:hAnsiTheme="minorHAnsi" w:cstheme="minorHAnsi"/>
          <w:sz w:val="20"/>
          <w:szCs w:val="20"/>
        </w:rPr>
      </w:pPr>
    </w:p>
    <w:p w:rsidR="00DB2671" w:rsidRPr="006D2679" w:rsidRDefault="00DB2671" w:rsidP="001A37A7">
      <w:pPr>
        <w:pStyle w:val="Estilo1"/>
        <w:numPr>
          <w:ilvl w:val="1"/>
          <w:numId w:val="40"/>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DB2671" w:rsidRPr="006D2679" w:rsidRDefault="00DB2671" w:rsidP="00DB2671">
      <w:pPr>
        <w:pStyle w:val="Estilo1"/>
        <w:rPr>
          <w:rFonts w:asciiTheme="minorHAnsi" w:hAnsiTheme="minorHAnsi" w:cstheme="minorHAnsi"/>
          <w:iCs/>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2671" w:rsidRDefault="00DB2671" w:rsidP="00DB2671">
      <w:pPr>
        <w:contextualSpacing/>
        <w:jc w:val="both"/>
        <w:rPr>
          <w:rFonts w:asciiTheme="minorHAnsi" w:hAnsiTheme="minorHAnsi" w:cstheme="minorHAnsi"/>
          <w:kern w:val="28"/>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2671" w:rsidRPr="006D2679" w:rsidRDefault="00DB2671" w:rsidP="00DB2671">
      <w:pPr>
        <w:contextualSpacing/>
        <w:jc w:val="both"/>
        <w:rPr>
          <w:rFonts w:asciiTheme="minorHAnsi" w:hAnsiTheme="minorHAnsi" w:cstheme="minorHAnsi"/>
          <w:kern w:val="28"/>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2671" w:rsidRPr="006D2679" w:rsidRDefault="00DB2671" w:rsidP="00DB2671">
      <w:pPr>
        <w:contextualSpacing/>
        <w:jc w:val="both"/>
        <w:rPr>
          <w:rFonts w:asciiTheme="minorHAnsi" w:hAnsiTheme="minorHAnsi" w:cstheme="minorHAnsi"/>
          <w:kern w:val="28"/>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671" w:rsidRDefault="00DB2671" w:rsidP="00DB2671">
      <w:pPr>
        <w:jc w:val="both"/>
        <w:rPr>
          <w:rFonts w:asciiTheme="minorHAnsi" w:hAnsiTheme="minorHAnsi" w:cstheme="minorHAnsi"/>
          <w:sz w:val="20"/>
          <w:szCs w:val="20"/>
        </w:rPr>
      </w:pPr>
    </w:p>
    <w:p w:rsidR="00000F6A" w:rsidRDefault="00000F6A" w:rsidP="00DB2671">
      <w:pPr>
        <w:jc w:val="both"/>
        <w:rPr>
          <w:rFonts w:asciiTheme="minorHAnsi" w:hAnsiTheme="minorHAnsi" w:cstheme="minorHAnsi"/>
          <w:sz w:val="20"/>
          <w:szCs w:val="20"/>
        </w:rPr>
      </w:pPr>
    </w:p>
    <w:p w:rsidR="00000F6A" w:rsidRPr="006D2679" w:rsidRDefault="00000F6A" w:rsidP="00DB2671">
      <w:pPr>
        <w:jc w:val="both"/>
        <w:rPr>
          <w:rFonts w:asciiTheme="minorHAnsi" w:hAnsiTheme="minorHAnsi" w:cstheme="minorHAnsi"/>
          <w:sz w:val="20"/>
          <w:szCs w:val="20"/>
        </w:rPr>
      </w:pPr>
    </w:p>
    <w:p w:rsidR="00DB2671" w:rsidRPr="006D2679" w:rsidRDefault="00DB2671" w:rsidP="001A37A7">
      <w:pPr>
        <w:pStyle w:val="Estilo1"/>
        <w:numPr>
          <w:ilvl w:val="1"/>
          <w:numId w:val="40"/>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Arial"/>
          <w:sz w:val="20"/>
          <w:szCs w:val="20"/>
          <w:lang w:val="es-ES_tradnl"/>
        </w:rPr>
        <w:t>La reposición de cerámica, baldosas y/o cortezas especiales</w:t>
      </w:r>
      <w:r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p>
    <w:p w:rsidR="00394B29" w:rsidRDefault="00394B29" w:rsidP="00DB2671">
      <w:pPr>
        <w:tabs>
          <w:tab w:val="left" w:pos="0"/>
          <w:tab w:val="left" w:pos="142"/>
        </w:tabs>
        <w:autoSpaceDE w:val="0"/>
        <w:autoSpaceDN w:val="0"/>
        <w:adjustRightInd w:val="0"/>
        <w:jc w:val="both"/>
        <w:rPr>
          <w:rFonts w:asciiTheme="minorHAnsi" w:hAnsiTheme="minorHAnsi" w:cstheme="minorHAnsi"/>
          <w:sz w:val="20"/>
          <w:szCs w:val="20"/>
        </w:rPr>
      </w:pPr>
    </w:p>
    <w:p w:rsidR="006D27EB" w:rsidRDefault="006D27EB" w:rsidP="006D27EB">
      <w:pPr>
        <w:autoSpaceDE w:val="0"/>
        <w:autoSpaceDN w:val="0"/>
        <w:adjustRightInd w:val="0"/>
        <w:jc w:val="both"/>
        <w:rPr>
          <w:rFonts w:asciiTheme="minorHAnsi" w:hAnsiTheme="minorHAnsi" w:cstheme="minorHAnsi"/>
          <w:sz w:val="20"/>
          <w:szCs w:val="20"/>
        </w:rPr>
      </w:pPr>
    </w:p>
    <w:p w:rsidR="006D27EB" w:rsidRPr="008033A0" w:rsidRDefault="006D27EB" w:rsidP="001A37A7">
      <w:pPr>
        <w:pStyle w:val="Ttulo2"/>
        <w:numPr>
          <w:ilvl w:val="0"/>
          <w:numId w:val="40"/>
        </w:numPr>
        <w:spacing w:before="0"/>
        <w:jc w:val="both"/>
        <w:rPr>
          <w:rFonts w:asciiTheme="minorHAnsi" w:hAnsiTheme="minorHAnsi" w:cstheme="minorHAnsi"/>
          <w:b/>
          <w:color w:val="auto"/>
          <w:sz w:val="20"/>
          <w:szCs w:val="20"/>
        </w:rPr>
      </w:pPr>
      <w:r w:rsidRPr="008033A0">
        <w:rPr>
          <w:rFonts w:asciiTheme="minorHAnsi" w:hAnsiTheme="minorHAnsi" w:cstheme="minorHAnsi"/>
          <w:b/>
          <w:color w:val="auto"/>
          <w:sz w:val="20"/>
          <w:szCs w:val="20"/>
        </w:rPr>
        <w:t>NIVELACION DE TERRENO</w:t>
      </w:r>
    </w:p>
    <w:p w:rsidR="006D27EB" w:rsidRPr="00920A4F" w:rsidRDefault="006D27EB" w:rsidP="006D27EB">
      <w:pPr>
        <w:rPr>
          <w:rFonts w:asciiTheme="minorHAnsi" w:hAnsiTheme="minorHAnsi" w:cstheme="minorHAnsi"/>
          <w:b/>
          <w:sz w:val="20"/>
          <w:szCs w:val="20"/>
        </w:rPr>
      </w:pPr>
      <w:r w:rsidRPr="00920A4F">
        <w:rPr>
          <w:rFonts w:asciiTheme="minorHAnsi" w:hAnsiTheme="minorHAnsi" w:cstheme="minorHAnsi"/>
          <w:b/>
          <w:sz w:val="20"/>
          <w:szCs w:val="20"/>
        </w:rPr>
        <w:t>UNIDAD: Metro C</w:t>
      </w:r>
      <w:r>
        <w:rPr>
          <w:rFonts w:asciiTheme="minorHAnsi" w:hAnsiTheme="minorHAnsi" w:cstheme="minorHAnsi"/>
          <w:b/>
          <w:sz w:val="20"/>
          <w:szCs w:val="20"/>
        </w:rPr>
        <w:t>úbico</w:t>
      </w:r>
      <w:r w:rsidRPr="00920A4F">
        <w:rPr>
          <w:rFonts w:asciiTheme="minorHAnsi" w:hAnsiTheme="minorHAnsi" w:cstheme="minorHAnsi"/>
          <w:b/>
          <w:sz w:val="20"/>
          <w:szCs w:val="20"/>
        </w:rPr>
        <w:t xml:space="preserve"> (m</w:t>
      </w:r>
      <w:r>
        <w:rPr>
          <w:rFonts w:asciiTheme="minorHAnsi" w:hAnsiTheme="minorHAnsi" w:cstheme="minorHAnsi"/>
          <w:b/>
          <w:sz w:val="20"/>
          <w:szCs w:val="20"/>
        </w:rPr>
        <w:t>³</w:t>
      </w:r>
      <w:r w:rsidRPr="00920A4F">
        <w:rPr>
          <w:rFonts w:asciiTheme="minorHAnsi" w:hAnsiTheme="minorHAnsi" w:cstheme="minorHAnsi"/>
          <w:b/>
          <w:sz w:val="20"/>
          <w:szCs w:val="20"/>
        </w:rPr>
        <w:t>)</w:t>
      </w:r>
    </w:p>
    <w:p w:rsidR="006D27EB" w:rsidRDefault="006D27EB" w:rsidP="00394B29">
      <w:pPr>
        <w:rPr>
          <w:rFonts w:asciiTheme="minorHAnsi" w:hAnsiTheme="minorHAnsi" w:cstheme="minorHAnsi"/>
          <w:b/>
          <w:sz w:val="20"/>
          <w:szCs w:val="20"/>
        </w:rPr>
      </w:pPr>
    </w:p>
    <w:p w:rsidR="00394B29" w:rsidRPr="00394B29" w:rsidRDefault="00394B29" w:rsidP="00394B29">
      <w:pPr>
        <w:contextualSpacing/>
        <w:jc w:val="both"/>
        <w:rPr>
          <w:rFonts w:asciiTheme="minorHAnsi" w:hAnsiTheme="minorHAnsi" w:cstheme="minorHAnsi"/>
          <w:b/>
          <w:sz w:val="20"/>
          <w:szCs w:val="20"/>
        </w:rPr>
      </w:pPr>
      <w:r>
        <w:rPr>
          <w:rFonts w:asciiTheme="minorHAnsi" w:hAnsiTheme="minorHAnsi" w:cstheme="minorHAnsi"/>
          <w:b/>
          <w:sz w:val="20"/>
          <w:szCs w:val="20"/>
        </w:rPr>
        <w:t>LOTE 1.- ITEM 10</w:t>
      </w:r>
    </w:p>
    <w:p w:rsidR="00394B29" w:rsidRPr="00394B29" w:rsidRDefault="00394B29" w:rsidP="00394B2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2.- ITEM 1</w:t>
      </w:r>
      <w:r>
        <w:rPr>
          <w:rFonts w:asciiTheme="minorHAnsi" w:hAnsiTheme="minorHAnsi" w:cstheme="minorHAnsi"/>
          <w:b/>
          <w:sz w:val="20"/>
          <w:szCs w:val="20"/>
        </w:rPr>
        <w:t>4</w:t>
      </w:r>
    </w:p>
    <w:p w:rsidR="00394B29" w:rsidRPr="00394B29" w:rsidRDefault="00394B29" w:rsidP="00394B2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3.- ITEM </w:t>
      </w:r>
      <w:r>
        <w:rPr>
          <w:rFonts w:asciiTheme="minorHAnsi" w:hAnsiTheme="minorHAnsi" w:cstheme="minorHAnsi"/>
          <w:b/>
          <w:sz w:val="20"/>
          <w:szCs w:val="20"/>
        </w:rPr>
        <w:t>8</w:t>
      </w:r>
    </w:p>
    <w:p w:rsidR="00394B29" w:rsidRPr="00394B29" w:rsidRDefault="00394B29" w:rsidP="00394B2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4.- ITEM 1</w:t>
      </w:r>
      <w:r>
        <w:rPr>
          <w:rFonts w:asciiTheme="minorHAnsi" w:hAnsiTheme="minorHAnsi" w:cstheme="minorHAnsi"/>
          <w:b/>
          <w:sz w:val="20"/>
          <w:szCs w:val="20"/>
        </w:rPr>
        <w:t>2</w:t>
      </w:r>
    </w:p>
    <w:p w:rsidR="00394B29" w:rsidRDefault="00394B29" w:rsidP="00394B2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9</w:t>
      </w:r>
    </w:p>
    <w:p w:rsidR="00394B29" w:rsidRDefault="00394B29" w:rsidP="00394B29">
      <w:pPr>
        <w:rPr>
          <w:rFonts w:asciiTheme="minorHAnsi" w:hAnsiTheme="minorHAnsi" w:cstheme="minorHAnsi"/>
          <w:b/>
          <w:sz w:val="20"/>
          <w:szCs w:val="20"/>
        </w:rPr>
      </w:pPr>
    </w:p>
    <w:p w:rsidR="006D27EB" w:rsidRPr="00632CAB" w:rsidRDefault="00FC19BF" w:rsidP="001A37A7">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D27EB" w:rsidRPr="00632CAB">
        <w:rPr>
          <w:rFonts w:asciiTheme="minorHAnsi" w:eastAsia="Times New Roman" w:hAnsiTheme="minorHAnsi" w:cstheme="minorHAnsi"/>
          <w:sz w:val="20"/>
          <w:szCs w:val="20"/>
          <w:lang w:val="es-ES"/>
        </w:rPr>
        <w:t>DEFINICIÓN</w:t>
      </w:r>
    </w:p>
    <w:p w:rsidR="006D27EB" w:rsidRDefault="006D27EB" w:rsidP="006D27EB">
      <w:pPr>
        <w:tabs>
          <w:tab w:val="left" w:pos="3700"/>
        </w:tabs>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ab/>
      </w:r>
    </w:p>
    <w:p w:rsidR="006D27EB" w:rsidRDefault="006D27EB" w:rsidP="006D27EB">
      <w:pPr>
        <w:jc w:val="both"/>
        <w:rPr>
          <w:rFonts w:ascii="Calibri" w:hAnsi="Calibri" w:cs="Calibri"/>
          <w:bCs/>
          <w:sz w:val="20"/>
          <w:szCs w:val="20"/>
        </w:rPr>
      </w:pPr>
      <w:r w:rsidRPr="00054FAB">
        <w:rPr>
          <w:rFonts w:ascii="Calibri" w:hAnsi="Calibri" w:cs="Calibri"/>
          <w:bCs/>
          <w:sz w:val="20"/>
          <w:szCs w:val="20"/>
        </w:rPr>
        <w:t xml:space="preserve">Este trabajo consiste en la ejecución de todo el movimiento de tierra necesario para adecuar </w:t>
      </w:r>
      <w:r>
        <w:rPr>
          <w:rFonts w:ascii="Calibri" w:hAnsi="Calibri" w:cs="Calibri"/>
          <w:bCs/>
          <w:sz w:val="20"/>
          <w:szCs w:val="20"/>
        </w:rPr>
        <w:t>y nivelar el</w:t>
      </w:r>
      <w:r w:rsidRPr="00054FAB">
        <w:rPr>
          <w:rFonts w:ascii="Calibri" w:hAnsi="Calibri" w:cs="Calibri"/>
          <w:bCs/>
          <w:sz w:val="20"/>
          <w:szCs w:val="20"/>
        </w:rPr>
        <w:t xml:space="preserve"> área </w:t>
      </w:r>
      <w:r>
        <w:rPr>
          <w:rFonts w:ascii="Calibri" w:hAnsi="Calibri" w:cs="Calibri"/>
          <w:bCs/>
          <w:sz w:val="20"/>
          <w:szCs w:val="20"/>
        </w:rPr>
        <w:t>para la instalación de la Estaci</w:t>
      </w:r>
      <w:r w:rsidR="00716D50">
        <w:rPr>
          <w:rFonts w:ascii="Calibri" w:hAnsi="Calibri" w:cs="Calibri"/>
          <w:bCs/>
          <w:sz w:val="20"/>
          <w:szCs w:val="20"/>
        </w:rPr>
        <w:t>ón</w:t>
      </w:r>
      <w:r>
        <w:rPr>
          <w:rFonts w:ascii="Calibri" w:hAnsi="Calibri" w:cs="Calibri"/>
          <w:bCs/>
          <w:sz w:val="20"/>
          <w:szCs w:val="20"/>
        </w:rPr>
        <w:t xml:space="preserve"> Distrital de Regulación </w:t>
      </w:r>
      <w:r w:rsidRPr="00054FAB">
        <w:rPr>
          <w:rFonts w:ascii="Calibri" w:hAnsi="Calibri" w:cs="Calibri"/>
          <w:bCs/>
          <w:sz w:val="20"/>
          <w:szCs w:val="20"/>
        </w:rPr>
        <w:t>a</w:t>
      </w:r>
      <w:r>
        <w:rPr>
          <w:rFonts w:ascii="Calibri" w:hAnsi="Calibri" w:cs="Calibri"/>
          <w:bCs/>
          <w:sz w:val="20"/>
          <w:szCs w:val="20"/>
        </w:rPr>
        <w:t xml:space="preserve"> la cota y </w:t>
      </w:r>
      <w:r w:rsidRPr="00054FAB">
        <w:rPr>
          <w:rFonts w:ascii="Calibri" w:hAnsi="Calibri" w:cs="Calibri"/>
          <w:bCs/>
          <w:sz w:val="20"/>
          <w:szCs w:val="20"/>
        </w:rPr>
        <w:t xml:space="preserve">niveles </w:t>
      </w:r>
      <w:r>
        <w:rPr>
          <w:rFonts w:ascii="Calibri" w:hAnsi="Calibri" w:cs="Calibri"/>
          <w:bCs/>
          <w:sz w:val="20"/>
          <w:szCs w:val="20"/>
        </w:rPr>
        <w:t xml:space="preserve">señalados por el Supervisor de Obra, de acuerdo a la topografía del lugar de emplazamiento, garantizando un nivel de las instalaciones de manera de evitar futuras inundaciones. Incluye </w:t>
      </w:r>
      <w:r w:rsidRPr="00054FAB">
        <w:rPr>
          <w:rFonts w:ascii="Calibri" w:hAnsi="Calibri" w:cs="Calibri"/>
          <w:bCs/>
          <w:sz w:val="20"/>
          <w:szCs w:val="20"/>
        </w:rPr>
        <w:t>la evacuación de materiales inadecuados que se encuentran en las áreas sobre las cuales se realizará la construcción</w:t>
      </w:r>
      <w:r>
        <w:rPr>
          <w:rFonts w:ascii="Calibri" w:hAnsi="Calibri" w:cs="Calibri"/>
          <w:bCs/>
          <w:sz w:val="20"/>
          <w:szCs w:val="20"/>
        </w:rPr>
        <w:t xml:space="preserve">, así como </w:t>
      </w:r>
      <w:r w:rsidRPr="00054FAB">
        <w:rPr>
          <w:rFonts w:ascii="Calibri" w:hAnsi="Calibri" w:cs="Calibri"/>
          <w:bCs/>
          <w:sz w:val="20"/>
          <w:szCs w:val="20"/>
        </w:rPr>
        <w:t>el retiro de la capa vegetal del terreno y la disposición final de los materiales explanados</w:t>
      </w:r>
      <w:r>
        <w:rPr>
          <w:rFonts w:ascii="Calibri" w:hAnsi="Calibri" w:cs="Calibri"/>
          <w:bCs/>
          <w:sz w:val="20"/>
          <w:szCs w:val="20"/>
        </w:rPr>
        <w:t>,</w:t>
      </w:r>
      <w:r w:rsidRPr="00054FAB">
        <w:rPr>
          <w:rFonts w:ascii="Calibri" w:hAnsi="Calibri" w:cs="Calibri"/>
          <w:bCs/>
          <w:sz w:val="20"/>
          <w:szCs w:val="20"/>
        </w:rPr>
        <w:t xml:space="preserve"> la conformación y compactación de las áreas donde se realizará la obra.</w:t>
      </w:r>
    </w:p>
    <w:p w:rsidR="006D27EB" w:rsidRPr="00054FAB" w:rsidRDefault="006D27EB" w:rsidP="006D27EB">
      <w:pPr>
        <w:jc w:val="both"/>
        <w:rPr>
          <w:rFonts w:ascii="Calibri" w:hAnsi="Calibri" w:cs="Calibri"/>
          <w:bCs/>
          <w:sz w:val="20"/>
          <w:szCs w:val="20"/>
        </w:rPr>
      </w:pPr>
    </w:p>
    <w:p w:rsidR="006D27EB" w:rsidRDefault="006D27EB" w:rsidP="006D27EB">
      <w:pPr>
        <w:jc w:val="both"/>
        <w:rPr>
          <w:rFonts w:ascii="Calibri" w:hAnsi="Calibri" w:cs="Calibri"/>
          <w:bCs/>
          <w:sz w:val="20"/>
          <w:szCs w:val="20"/>
        </w:rPr>
      </w:pPr>
      <w:r w:rsidRPr="00054FAB">
        <w:rPr>
          <w:rFonts w:ascii="Calibri" w:hAnsi="Calibri" w:cs="Calibri"/>
          <w:bCs/>
          <w:sz w:val="20"/>
          <w:szCs w:val="20"/>
        </w:rPr>
        <w:t>Estos trabajos se ejecutarán en conformidad con los detalles mostrados en los planos para el área de i</w:t>
      </w:r>
      <w:r>
        <w:rPr>
          <w:rFonts w:ascii="Calibri" w:hAnsi="Calibri" w:cs="Calibri"/>
          <w:bCs/>
          <w:sz w:val="20"/>
          <w:szCs w:val="20"/>
        </w:rPr>
        <w:t>mplementación de la Estaci</w:t>
      </w:r>
      <w:r w:rsidR="00716D50">
        <w:rPr>
          <w:rFonts w:ascii="Calibri" w:hAnsi="Calibri" w:cs="Calibri"/>
          <w:bCs/>
          <w:sz w:val="20"/>
          <w:szCs w:val="20"/>
        </w:rPr>
        <w:t>ón</w:t>
      </w:r>
      <w:r>
        <w:rPr>
          <w:rFonts w:ascii="Calibri" w:hAnsi="Calibri" w:cs="Calibri"/>
          <w:bCs/>
          <w:sz w:val="20"/>
          <w:szCs w:val="20"/>
        </w:rPr>
        <w:t xml:space="preserve"> Distrital de Regulación y lo señalado en las presentes especificaciones técnicas,</w:t>
      </w:r>
      <w:r w:rsidRPr="00054FAB">
        <w:rPr>
          <w:rFonts w:ascii="Calibri" w:hAnsi="Calibri" w:cs="Calibri"/>
          <w:bCs/>
          <w:sz w:val="20"/>
          <w:szCs w:val="20"/>
        </w:rPr>
        <w:t xml:space="preserve"> siguiendo en todo momento las órdenes dadas por el SUPERVISOR y utilizando el equipo apropiado para ello.</w:t>
      </w:r>
    </w:p>
    <w:p w:rsidR="006D27EB" w:rsidRPr="00054FAB" w:rsidRDefault="006D27EB" w:rsidP="006D27EB">
      <w:pPr>
        <w:jc w:val="both"/>
        <w:rPr>
          <w:rFonts w:ascii="Calibri" w:hAnsi="Calibri" w:cs="Calibri"/>
          <w:bCs/>
          <w:sz w:val="20"/>
          <w:szCs w:val="20"/>
        </w:rPr>
      </w:pPr>
    </w:p>
    <w:p w:rsidR="006D27EB" w:rsidRDefault="006D27EB" w:rsidP="006D27EB">
      <w:pPr>
        <w:jc w:val="both"/>
        <w:rPr>
          <w:rFonts w:ascii="Calibri" w:hAnsi="Calibri" w:cs="Calibri"/>
          <w:bCs/>
          <w:sz w:val="20"/>
          <w:szCs w:val="20"/>
        </w:rPr>
      </w:pPr>
      <w:r w:rsidRPr="00054FAB">
        <w:rPr>
          <w:rFonts w:ascii="Calibri" w:hAnsi="Calibri" w:cs="Calibri"/>
          <w:bCs/>
          <w:sz w:val="20"/>
          <w:szCs w:val="20"/>
        </w:rPr>
        <w:t xml:space="preserve">La secuencia de las operaciones y métodos empleados en la construcción, serán tales que permitan la eficiente utilización de los materiales cortados para la construcción de terraplenes o relleno de excavaciones. De los volúmenes de </w:t>
      </w:r>
      <w:r>
        <w:rPr>
          <w:rFonts w:ascii="Calibri" w:hAnsi="Calibri" w:cs="Calibri"/>
          <w:bCs/>
          <w:sz w:val="20"/>
          <w:szCs w:val="20"/>
        </w:rPr>
        <w:t>excavaciones</w:t>
      </w:r>
      <w:r w:rsidRPr="00054FAB">
        <w:rPr>
          <w:rFonts w:ascii="Calibri" w:hAnsi="Calibri" w:cs="Calibri"/>
          <w:bCs/>
          <w:sz w:val="20"/>
          <w:szCs w:val="20"/>
        </w:rPr>
        <w:t xml:space="preserve"> que hayan de utilizarse para la construcción de terraplenes, se retirará la capa vegetal, las basuras, y cualquier otro material inadecuado.</w:t>
      </w:r>
    </w:p>
    <w:p w:rsidR="006D27EB" w:rsidRPr="00054FAB" w:rsidRDefault="006D27EB" w:rsidP="006D27EB">
      <w:pPr>
        <w:jc w:val="both"/>
        <w:rPr>
          <w:rFonts w:ascii="Calibri" w:hAnsi="Calibri" w:cs="Calibri"/>
          <w:bCs/>
          <w:sz w:val="20"/>
          <w:szCs w:val="20"/>
        </w:rPr>
      </w:pPr>
    </w:p>
    <w:p w:rsidR="006D27EB" w:rsidRDefault="006D27EB" w:rsidP="006D27EB">
      <w:pPr>
        <w:jc w:val="both"/>
        <w:rPr>
          <w:rFonts w:ascii="Calibri" w:hAnsi="Calibri" w:cs="Calibri"/>
          <w:bCs/>
          <w:sz w:val="20"/>
          <w:szCs w:val="20"/>
        </w:rPr>
      </w:pPr>
      <w:r w:rsidRPr="00054FAB">
        <w:rPr>
          <w:rFonts w:ascii="Calibri" w:hAnsi="Calibri" w:cs="Calibri"/>
          <w:bCs/>
          <w:sz w:val="20"/>
          <w:szCs w:val="20"/>
        </w:rPr>
        <w:t>El material proveniente de los cortes será dispuesto según indicaciones del Supervisor de Obra.</w:t>
      </w:r>
    </w:p>
    <w:p w:rsidR="006D27EB" w:rsidRPr="00294C8B" w:rsidRDefault="006D27EB" w:rsidP="006D27EB">
      <w:pPr>
        <w:jc w:val="both"/>
        <w:rPr>
          <w:rFonts w:ascii="Calibri" w:hAnsi="Calibri" w:cs="Calibri"/>
          <w:bCs/>
          <w:sz w:val="20"/>
          <w:szCs w:val="20"/>
        </w:rPr>
      </w:pPr>
    </w:p>
    <w:p w:rsidR="006D27EB" w:rsidRPr="00632CAB" w:rsidRDefault="00FC19BF" w:rsidP="001A37A7">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D27EB" w:rsidRPr="00632CAB">
        <w:rPr>
          <w:rFonts w:asciiTheme="minorHAnsi" w:eastAsia="Times New Roman" w:hAnsiTheme="minorHAnsi" w:cstheme="minorHAnsi"/>
          <w:sz w:val="20"/>
          <w:szCs w:val="20"/>
          <w:lang w:val="es-ES"/>
        </w:rPr>
        <w:t>MATERIALES, HERRAMIENTAS Y EQUIPO</w:t>
      </w:r>
    </w:p>
    <w:p w:rsidR="006D27EB" w:rsidRDefault="006D27EB" w:rsidP="006D27EB">
      <w:pPr>
        <w:pStyle w:val="Estilo1"/>
        <w:ind w:left="357"/>
        <w:rPr>
          <w:rFonts w:asciiTheme="minorHAnsi" w:hAnsiTheme="minorHAnsi" w:cstheme="minorHAnsi"/>
          <w:sz w:val="20"/>
          <w:szCs w:val="20"/>
        </w:rPr>
      </w:pPr>
    </w:p>
    <w:p w:rsidR="006D27EB" w:rsidRDefault="006D27EB" w:rsidP="006D27EB">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El Contratista suministrará</w:t>
      </w:r>
      <w:r w:rsidRPr="001C4082">
        <w:rPr>
          <w:rFonts w:asciiTheme="minorHAnsi" w:hAnsiTheme="minorHAnsi" w:cstheme="minorHAnsi"/>
          <w:kern w:val="28"/>
          <w:sz w:val="20"/>
          <w:szCs w:val="20"/>
        </w:rPr>
        <w:t xml:space="preserve"> todas las herramientas, maquinaria y equipo apropiados </w:t>
      </w:r>
      <w:r>
        <w:rPr>
          <w:rFonts w:asciiTheme="minorHAnsi" w:hAnsiTheme="minorHAnsi" w:cstheme="minorHAnsi"/>
          <w:kern w:val="28"/>
          <w:sz w:val="20"/>
          <w:szCs w:val="20"/>
        </w:rPr>
        <w:t>para la ejecución de las actividades</w:t>
      </w:r>
      <w:r w:rsidRPr="001C4082">
        <w:rPr>
          <w:rFonts w:asciiTheme="minorHAnsi" w:hAnsiTheme="minorHAnsi" w:cstheme="minorHAnsi"/>
          <w:kern w:val="28"/>
          <w:sz w:val="20"/>
          <w:szCs w:val="20"/>
        </w:rPr>
        <w:t xml:space="preserve">, todo previa aprobación del Supervisor de Obra para la ejecución de los trabajos señalados, de igual manera </w:t>
      </w:r>
      <w:r w:rsidR="00716D50" w:rsidRPr="001C4082">
        <w:rPr>
          <w:rFonts w:asciiTheme="minorHAnsi" w:hAnsiTheme="minorHAnsi" w:cstheme="minorHAnsi"/>
          <w:kern w:val="28"/>
          <w:sz w:val="20"/>
          <w:szCs w:val="20"/>
        </w:rPr>
        <w:t>deberá mantener</w:t>
      </w:r>
      <w:r w:rsidRPr="001C4082">
        <w:rPr>
          <w:rFonts w:asciiTheme="minorHAnsi" w:hAnsiTheme="minorHAnsi" w:cstheme="minorHAnsi"/>
          <w:kern w:val="28"/>
          <w:sz w:val="20"/>
          <w:szCs w:val="20"/>
        </w:rPr>
        <w:t xml:space="preserve"> en obra todo el equipo ofertado en su propuesta para la ejecución de este Ítem, los mismos deberán estar operables durante toda la ejecución de la obra para evitar retrasos en el cronograma.</w:t>
      </w:r>
    </w:p>
    <w:p w:rsidR="007234F7" w:rsidRPr="00054FAB" w:rsidRDefault="007234F7" w:rsidP="007234F7">
      <w:pPr>
        <w:contextualSpacing/>
        <w:jc w:val="both"/>
        <w:rPr>
          <w:rFonts w:asciiTheme="minorHAnsi" w:hAnsiTheme="minorHAnsi" w:cstheme="minorHAnsi"/>
          <w:b/>
          <w:sz w:val="20"/>
          <w:szCs w:val="20"/>
        </w:rPr>
      </w:pPr>
      <w:r>
        <w:rPr>
          <w:rFonts w:asciiTheme="minorHAnsi" w:hAnsiTheme="minorHAnsi" w:cstheme="minorHAnsi"/>
          <w:sz w:val="20"/>
          <w:szCs w:val="20"/>
        </w:rPr>
        <w:lastRenderedPageBreak/>
        <w:t>La empresa Contratista deberá proveer e</w:t>
      </w:r>
      <w:r w:rsidRPr="00054FAB">
        <w:rPr>
          <w:rFonts w:asciiTheme="minorHAnsi" w:hAnsiTheme="minorHAnsi" w:cstheme="minorHAnsi"/>
          <w:sz w:val="20"/>
          <w:szCs w:val="20"/>
        </w:rPr>
        <w:t xml:space="preserve">l material de relleno a emplearse </w:t>
      </w:r>
      <w:r>
        <w:rPr>
          <w:rFonts w:asciiTheme="minorHAnsi" w:hAnsiTheme="minorHAnsi" w:cstheme="minorHAnsi"/>
          <w:sz w:val="20"/>
          <w:szCs w:val="20"/>
        </w:rPr>
        <w:t xml:space="preserve">en la nivelación del terreno, el cual </w:t>
      </w:r>
      <w:r w:rsidRPr="00054FAB">
        <w:rPr>
          <w:rFonts w:asciiTheme="minorHAnsi" w:hAnsiTheme="minorHAnsi" w:cstheme="minorHAnsi"/>
          <w:sz w:val="20"/>
          <w:szCs w:val="20"/>
        </w:rPr>
        <w:t>deberá estar libre de pedro</w:t>
      </w:r>
      <w:r>
        <w:rPr>
          <w:rFonts w:asciiTheme="minorHAnsi" w:hAnsiTheme="minorHAnsi" w:cstheme="minorHAnsi"/>
          <w:sz w:val="20"/>
          <w:szCs w:val="20"/>
        </w:rPr>
        <w:t>nes y material orgánico. El material de relleno</w:t>
      </w:r>
      <w:r w:rsidRPr="00054FAB">
        <w:rPr>
          <w:rFonts w:asciiTheme="minorHAnsi" w:hAnsiTheme="minorHAnsi" w:cstheme="minorHAnsi"/>
          <w:sz w:val="20"/>
          <w:szCs w:val="20"/>
        </w:rPr>
        <w:t xml:space="preserve"> será preferentemente ripio bruto para relleno de capa base. No se permitirá la utilización de suelos con excesivo contenido de humedad, considerándose como tales, aquellos que igualen o sobrepasen el límite plástico del suelo. Igualmente se prohíbe el empleo de suelos con piedras mayores a 10 cm de diámetro.</w:t>
      </w:r>
    </w:p>
    <w:p w:rsidR="006D27EB" w:rsidRDefault="006D27EB" w:rsidP="006D27EB">
      <w:pPr>
        <w:contextualSpacing/>
        <w:jc w:val="both"/>
        <w:rPr>
          <w:rFonts w:asciiTheme="minorHAnsi" w:hAnsiTheme="minorHAnsi" w:cstheme="minorHAnsi"/>
          <w:kern w:val="28"/>
          <w:sz w:val="20"/>
          <w:szCs w:val="20"/>
        </w:rPr>
      </w:pPr>
    </w:p>
    <w:p w:rsidR="006D27EB" w:rsidRPr="00632CAB" w:rsidRDefault="00FC19BF" w:rsidP="001A37A7">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D27EB" w:rsidRPr="00632CAB">
        <w:rPr>
          <w:rFonts w:asciiTheme="minorHAnsi" w:eastAsia="Times New Roman" w:hAnsiTheme="minorHAnsi" w:cstheme="minorHAnsi"/>
          <w:sz w:val="20"/>
          <w:szCs w:val="20"/>
          <w:lang w:val="es-ES"/>
        </w:rPr>
        <w:t>PROCEDIMIENTO PARA LA EJECUCIÓN</w:t>
      </w:r>
    </w:p>
    <w:p w:rsidR="006D27EB" w:rsidRDefault="006D27EB" w:rsidP="006D27EB">
      <w:pPr>
        <w:pStyle w:val="Estilo1"/>
        <w:ind w:left="357"/>
        <w:rPr>
          <w:rFonts w:asciiTheme="minorHAnsi" w:hAnsiTheme="minorHAnsi" w:cstheme="minorHAnsi"/>
          <w:sz w:val="20"/>
          <w:szCs w:val="20"/>
        </w:rPr>
      </w:pPr>
    </w:p>
    <w:p w:rsidR="006D27EB" w:rsidRDefault="006D27EB" w:rsidP="006D27EB">
      <w:pPr>
        <w:jc w:val="both"/>
        <w:rPr>
          <w:rFonts w:ascii="Calibri" w:hAnsi="Calibri" w:cs="Calibri"/>
          <w:bCs/>
          <w:sz w:val="20"/>
          <w:szCs w:val="20"/>
        </w:rPr>
      </w:pPr>
      <w:r w:rsidRPr="00054FAB">
        <w:rPr>
          <w:rFonts w:ascii="Calibri" w:hAnsi="Calibri" w:cs="Calibri"/>
          <w:bCs/>
          <w:sz w:val="20"/>
          <w:szCs w:val="20"/>
        </w:rPr>
        <w:t xml:space="preserve">Se deberá adecuar el área donde se implementará el proyecto a los niveles previstos para la construcción de obras </w:t>
      </w:r>
      <w:r>
        <w:rPr>
          <w:rFonts w:ascii="Calibri" w:hAnsi="Calibri" w:cs="Calibri"/>
          <w:bCs/>
          <w:sz w:val="20"/>
          <w:szCs w:val="20"/>
        </w:rPr>
        <w:t xml:space="preserve">y conforme a lo señalado por el Supervisor de Obra, </w:t>
      </w:r>
      <w:r w:rsidRPr="00054FAB">
        <w:rPr>
          <w:rFonts w:ascii="Calibri" w:hAnsi="Calibri" w:cs="Calibri"/>
          <w:bCs/>
          <w:sz w:val="20"/>
          <w:szCs w:val="20"/>
        </w:rPr>
        <w:t xml:space="preserve">retirando la capa vegetal del terreno, recurriendo al corte de materiales de préstamo cuando éstos sean necesarios y evacuación de materiales inadecuados que se encuentran en las áreas sobre las cuales se realizará la construcción. </w:t>
      </w:r>
    </w:p>
    <w:p w:rsidR="006D27EB" w:rsidRDefault="006D27EB" w:rsidP="006D27EB">
      <w:pPr>
        <w:jc w:val="both"/>
        <w:rPr>
          <w:rFonts w:ascii="Calibri" w:hAnsi="Calibri" w:cs="Calibri"/>
          <w:bCs/>
          <w:sz w:val="20"/>
          <w:szCs w:val="20"/>
        </w:rPr>
      </w:pPr>
    </w:p>
    <w:p w:rsidR="006D27EB" w:rsidRPr="001C4082" w:rsidRDefault="006D27EB" w:rsidP="006D27EB">
      <w:pPr>
        <w:contextualSpacing/>
        <w:jc w:val="both"/>
        <w:rPr>
          <w:rFonts w:asciiTheme="minorHAnsi" w:hAnsiTheme="minorHAnsi" w:cstheme="minorHAnsi"/>
          <w:kern w:val="28"/>
          <w:sz w:val="20"/>
          <w:szCs w:val="20"/>
        </w:rPr>
      </w:pPr>
      <w:r w:rsidRPr="00054FAB">
        <w:rPr>
          <w:rFonts w:ascii="Calibri" w:hAnsi="Calibri" w:cs="Calibri"/>
          <w:bCs/>
          <w:sz w:val="20"/>
          <w:szCs w:val="20"/>
        </w:rPr>
        <w:t>El Contratista deberá utilizar los métodos adecuados para proteger estructuras, muros, vías, redes de servicios públicos u otras obras existentes en las zonas adyacentes a la construcción.</w:t>
      </w:r>
      <w:r w:rsidRPr="002F347D">
        <w:rPr>
          <w:rFonts w:asciiTheme="minorHAnsi" w:hAnsiTheme="minorHAnsi" w:cstheme="minorHAnsi"/>
          <w:kern w:val="28"/>
          <w:sz w:val="20"/>
          <w:szCs w:val="20"/>
        </w:rPr>
        <w:t xml:space="preserve"> </w:t>
      </w:r>
      <w:r w:rsidRPr="001C4082">
        <w:rPr>
          <w:rFonts w:asciiTheme="minorHAnsi" w:hAnsiTheme="minorHAnsi" w:cstheme="minorHAnsi"/>
          <w:kern w:val="28"/>
          <w:sz w:val="20"/>
          <w:szCs w:val="20"/>
        </w:rPr>
        <w:t>Además construirá a su costa las zanjas de drenaje provisionales.</w:t>
      </w:r>
    </w:p>
    <w:p w:rsidR="006D27EB" w:rsidRDefault="006D27EB" w:rsidP="006D27EB">
      <w:pPr>
        <w:jc w:val="both"/>
        <w:rPr>
          <w:rFonts w:ascii="Calibri" w:hAnsi="Calibri" w:cs="Calibri"/>
          <w:bCs/>
          <w:sz w:val="20"/>
          <w:szCs w:val="20"/>
        </w:rPr>
      </w:pPr>
    </w:p>
    <w:p w:rsidR="006D27EB" w:rsidRPr="001C4082" w:rsidRDefault="006D27EB" w:rsidP="006D27EB">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Los cortes se realizará</w:t>
      </w:r>
      <w:r w:rsidRPr="001C4082">
        <w:rPr>
          <w:rFonts w:asciiTheme="minorHAnsi" w:hAnsiTheme="minorHAnsi" w:cstheme="minorHAnsi"/>
          <w:kern w:val="28"/>
          <w:sz w:val="20"/>
          <w:szCs w:val="20"/>
        </w:rPr>
        <w:t>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6D27EB" w:rsidRDefault="006D27EB" w:rsidP="006D27EB">
      <w:pPr>
        <w:jc w:val="both"/>
        <w:rPr>
          <w:rFonts w:ascii="Calibri" w:hAnsi="Calibri" w:cs="Calibri"/>
          <w:bCs/>
          <w:sz w:val="20"/>
          <w:szCs w:val="20"/>
        </w:rPr>
      </w:pPr>
    </w:p>
    <w:p w:rsidR="006D27EB" w:rsidRDefault="006D27EB" w:rsidP="006D27EB">
      <w:pPr>
        <w:jc w:val="both"/>
        <w:rPr>
          <w:rFonts w:ascii="Calibri" w:hAnsi="Calibri" w:cs="Calibri"/>
          <w:bCs/>
          <w:sz w:val="20"/>
          <w:szCs w:val="20"/>
        </w:rPr>
      </w:pPr>
      <w:r w:rsidRPr="00054FAB">
        <w:rPr>
          <w:rFonts w:ascii="Calibri" w:hAnsi="Calibri" w:cs="Calibri"/>
          <w:bCs/>
          <w:sz w:val="20"/>
          <w:szCs w:val="20"/>
        </w:rPr>
        <w:t>Los materiales resultantes se utilizarán para la construcción de terraplenes o rellenos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rellenos, sin autorización del Supervisor, tendrá la obligación de suministrar por su cuenta una cantidad equivalente de material con igual calidad para reponer el material retirado.</w:t>
      </w:r>
    </w:p>
    <w:p w:rsidR="002F3AC0" w:rsidRPr="00054FAB" w:rsidRDefault="002F3AC0" w:rsidP="006D27EB">
      <w:pPr>
        <w:jc w:val="both"/>
        <w:rPr>
          <w:rFonts w:ascii="Calibri" w:hAnsi="Calibri" w:cs="Calibri"/>
          <w:bCs/>
          <w:sz w:val="20"/>
          <w:szCs w:val="20"/>
        </w:rPr>
      </w:pPr>
    </w:p>
    <w:p w:rsidR="006D27EB" w:rsidRDefault="006D27EB" w:rsidP="002F3AC0">
      <w:pPr>
        <w:pStyle w:val="Estilo1"/>
        <w:rPr>
          <w:rFonts w:ascii="Calibri" w:hAnsi="Calibri" w:cs="Calibri"/>
          <w:b w:val="0"/>
          <w:bCs/>
          <w:sz w:val="20"/>
          <w:szCs w:val="20"/>
          <w:lang w:val="es-ES"/>
        </w:rPr>
      </w:pPr>
      <w:r w:rsidRPr="00D35C7F">
        <w:rPr>
          <w:rFonts w:ascii="Calibri" w:hAnsi="Calibri" w:cs="Calibri"/>
          <w:b w:val="0"/>
          <w:bCs/>
          <w:sz w:val="20"/>
          <w:szCs w:val="20"/>
          <w:lang w:val="es-ES"/>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w:t>
      </w:r>
    </w:p>
    <w:p w:rsidR="002F3AC0" w:rsidRDefault="002F3AC0" w:rsidP="002F3AC0">
      <w:pPr>
        <w:pStyle w:val="Estilo1"/>
        <w:rPr>
          <w:rFonts w:ascii="Calibri" w:hAnsi="Calibri" w:cs="Calibri"/>
          <w:b w:val="0"/>
          <w:bCs/>
          <w:sz w:val="20"/>
          <w:szCs w:val="20"/>
          <w:lang w:val="es-ES"/>
        </w:rPr>
      </w:pPr>
    </w:p>
    <w:p w:rsidR="006D27EB" w:rsidRPr="00632CAB" w:rsidRDefault="00FC19BF" w:rsidP="001A37A7">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D27EB" w:rsidRPr="00632CAB">
        <w:rPr>
          <w:rFonts w:asciiTheme="minorHAnsi" w:eastAsia="Times New Roman" w:hAnsiTheme="minorHAnsi" w:cstheme="minorHAnsi"/>
          <w:sz w:val="20"/>
          <w:szCs w:val="20"/>
          <w:lang w:val="es-ES"/>
        </w:rPr>
        <w:t>MEDIDAS DE MITIGACION AMBIENTAL</w:t>
      </w:r>
    </w:p>
    <w:p w:rsidR="006D27EB" w:rsidRPr="00920A4F" w:rsidRDefault="006D27EB" w:rsidP="006D27EB">
      <w:pPr>
        <w:pStyle w:val="Estilo1"/>
        <w:ind w:left="357"/>
        <w:rPr>
          <w:rFonts w:asciiTheme="minorHAnsi" w:hAnsiTheme="minorHAnsi" w:cstheme="minorHAnsi"/>
          <w:kern w:val="28"/>
          <w:sz w:val="20"/>
          <w:szCs w:val="20"/>
        </w:rPr>
      </w:pPr>
    </w:p>
    <w:p w:rsidR="006D27EB" w:rsidRPr="00920A4F" w:rsidRDefault="006D27EB" w:rsidP="006D27E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D27EB" w:rsidRPr="00920A4F" w:rsidRDefault="006D27EB" w:rsidP="006D27EB">
      <w:pPr>
        <w:contextualSpacing/>
        <w:jc w:val="both"/>
        <w:rPr>
          <w:rFonts w:asciiTheme="minorHAnsi" w:hAnsiTheme="minorHAnsi" w:cstheme="minorHAnsi"/>
          <w:kern w:val="28"/>
          <w:sz w:val="20"/>
          <w:szCs w:val="20"/>
        </w:rPr>
      </w:pPr>
    </w:p>
    <w:p w:rsidR="006D27EB" w:rsidRDefault="006D27EB" w:rsidP="006D27E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27EB" w:rsidRPr="00920A4F" w:rsidRDefault="006D27EB" w:rsidP="006D27EB">
      <w:pPr>
        <w:contextualSpacing/>
        <w:jc w:val="both"/>
        <w:rPr>
          <w:rFonts w:asciiTheme="minorHAnsi" w:hAnsiTheme="minorHAnsi" w:cstheme="minorHAnsi"/>
          <w:kern w:val="28"/>
          <w:sz w:val="20"/>
          <w:szCs w:val="20"/>
        </w:rPr>
      </w:pPr>
    </w:p>
    <w:p w:rsidR="006D27EB" w:rsidRPr="00920A4F" w:rsidRDefault="006D27EB" w:rsidP="006D27E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27EB" w:rsidRPr="00920A4F" w:rsidRDefault="006D27EB" w:rsidP="006D27EB">
      <w:pPr>
        <w:contextualSpacing/>
        <w:jc w:val="both"/>
        <w:rPr>
          <w:rFonts w:asciiTheme="minorHAnsi" w:hAnsiTheme="minorHAnsi" w:cstheme="minorHAnsi"/>
          <w:kern w:val="28"/>
          <w:sz w:val="20"/>
          <w:szCs w:val="20"/>
        </w:rPr>
      </w:pPr>
    </w:p>
    <w:p w:rsidR="006D27EB" w:rsidRDefault="006D27EB" w:rsidP="006D27E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27EB" w:rsidRDefault="006D27EB" w:rsidP="006D27EB">
      <w:pPr>
        <w:contextualSpacing/>
        <w:jc w:val="both"/>
        <w:rPr>
          <w:rFonts w:asciiTheme="minorHAnsi" w:hAnsiTheme="minorHAnsi" w:cstheme="minorHAnsi"/>
          <w:kern w:val="28"/>
          <w:sz w:val="20"/>
          <w:szCs w:val="20"/>
        </w:rPr>
      </w:pPr>
    </w:p>
    <w:p w:rsidR="006D27EB" w:rsidRPr="00632CAB" w:rsidRDefault="00FC19BF" w:rsidP="001A37A7">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D27EB" w:rsidRPr="00632CAB">
        <w:rPr>
          <w:rFonts w:asciiTheme="minorHAnsi" w:eastAsia="Times New Roman" w:hAnsiTheme="minorHAnsi" w:cstheme="minorHAnsi"/>
          <w:sz w:val="20"/>
          <w:szCs w:val="20"/>
          <w:lang w:val="es-ES"/>
        </w:rPr>
        <w:t>MEDICIÓN Y FORMA DE PAGO</w:t>
      </w:r>
    </w:p>
    <w:p w:rsidR="006D27EB" w:rsidRDefault="006D27EB" w:rsidP="006D27EB">
      <w:pPr>
        <w:contextualSpacing/>
        <w:jc w:val="both"/>
        <w:rPr>
          <w:rFonts w:ascii="Calibri" w:hAnsi="Calibri" w:cs="Calibri"/>
          <w:bCs/>
          <w:sz w:val="20"/>
          <w:szCs w:val="20"/>
        </w:rPr>
      </w:pPr>
    </w:p>
    <w:p w:rsidR="006D27EB" w:rsidRPr="00054FAB" w:rsidRDefault="006D27EB" w:rsidP="006D27EB">
      <w:pPr>
        <w:contextualSpacing/>
        <w:jc w:val="both"/>
        <w:rPr>
          <w:rFonts w:asciiTheme="minorHAnsi" w:hAnsiTheme="minorHAnsi" w:cstheme="minorHAnsi"/>
          <w:sz w:val="20"/>
          <w:szCs w:val="20"/>
        </w:rPr>
      </w:pPr>
      <w:r w:rsidRPr="00054FAB">
        <w:rPr>
          <w:rFonts w:ascii="Calibri" w:hAnsi="Calibri" w:cs="Calibri"/>
          <w:bCs/>
          <w:sz w:val="20"/>
          <w:szCs w:val="20"/>
        </w:rPr>
        <w:t>El ítem de nivelación de terreno será medido en metros c</w:t>
      </w:r>
      <w:r>
        <w:rPr>
          <w:rFonts w:ascii="Calibri" w:hAnsi="Calibri" w:cs="Calibri"/>
          <w:bCs/>
          <w:sz w:val="20"/>
          <w:szCs w:val="20"/>
        </w:rPr>
        <w:t>úbicos</w:t>
      </w:r>
      <w:r w:rsidRPr="00054FAB">
        <w:rPr>
          <w:rFonts w:ascii="Calibri" w:hAnsi="Calibri" w:cs="Calibri"/>
          <w:bCs/>
          <w:sz w:val="20"/>
          <w:szCs w:val="20"/>
        </w:rPr>
        <w:t xml:space="preserve">, de acuerdo a </w:t>
      </w:r>
      <w:r w:rsidR="002F3AC0">
        <w:rPr>
          <w:rFonts w:ascii="Calibri" w:hAnsi="Calibri" w:cs="Calibri"/>
          <w:bCs/>
          <w:sz w:val="20"/>
          <w:szCs w:val="20"/>
        </w:rPr>
        <w:t xml:space="preserve">los volúmenes </w:t>
      </w:r>
      <w:r w:rsidRPr="00054FAB">
        <w:rPr>
          <w:rFonts w:ascii="Calibri" w:hAnsi="Calibri" w:cs="Calibri"/>
          <w:bCs/>
          <w:sz w:val="20"/>
          <w:szCs w:val="20"/>
        </w:rPr>
        <w:t>net</w:t>
      </w:r>
      <w:r w:rsidR="002F3AC0">
        <w:rPr>
          <w:rFonts w:ascii="Calibri" w:hAnsi="Calibri" w:cs="Calibri"/>
          <w:bCs/>
          <w:sz w:val="20"/>
          <w:szCs w:val="20"/>
        </w:rPr>
        <w:t>os ejecutado</w:t>
      </w:r>
      <w:r w:rsidRPr="00054FAB">
        <w:rPr>
          <w:rFonts w:ascii="Calibri" w:hAnsi="Calibri" w:cs="Calibri"/>
          <w:bCs/>
          <w:sz w:val="20"/>
          <w:szCs w:val="20"/>
        </w:rPr>
        <w:t>s y dimensiones establecidas en los planos y especificaciones técnicas, las cuales serán aprobadas por el SUPERVISOR</w:t>
      </w:r>
      <w:r>
        <w:rPr>
          <w:rFonts w:ascii="Calibri" w:hAnsi="Calibri" w:cs="Calibri"/>
          <w:bCs/>
          <w:sz w:val="20"/>
          <w:szCs w:val="20"/>
        </w:rPr>
        <w:t xml:space="preserve"> DE OBRA</w:t>
      </w:r>
      <w:r w:rsidRPr="00054FAB">
        <w:rPr>
          <w:rFonts w:ascii="Calibri" w:hAnsi="Calibri" w:cs="Calibri"/>
          <w:bCs/>
          <w:sz w:val="20"/>
          <w:szCs w:val="20"/>
        </w:rPr>
        <w:t xml:space="preserve">. </w:t>
      </w:r>
      <w:r w:rsidRPr="00054FAB">
        <w:rPr>
          <w:rFonts w:asciiTheme="minorHAnsi" w:hAnsiTheme="minorHAnsi" w:cstheme="minorHAnsi"/>
          <w:sz w:val="20"/>
          <w:szCs w:val="20"/>
        </w:rPr>
        <w:t>La forma de pago se efectuará de acuerdo al precio unitario de la propuesta aceptada, cualquier imprevisto correrá por cuenta del CONTRATISTA.</w:t>
      </w:r>
    </w:p>
    <w:p w:rsidR="006D27EB" w:rsidRPr="00054FAB" w:rsidRDefault="006D27EB" w:rsidP="006D27EB">
      <w:pPr>
        <w:spacing w:before="100" w:beforeAutospacing="1" w:after="100" w:afterAutospacing="1"/>
        <w:contextualSpacing/>
        <w:jc w:val="both"/>
        <w:rPr>
          <w:rFonts w:asciiTheme="minorHAnsi" w:hAnsiTheme="minorHAnsi" w:cstheme="minorHAnsi"/>
          <w:sz w:val="20"/>
          <w:szCs w:val="20"/>
        </w:rPr>
      </w:pPr>
    </w:p>
    <w:p w:rsidR="006D27EB" w:rsidRPr="00054FAB" w:rsidRDefault="006D27EB" w:rsidP="006D27EB">
      <w:pPr>
        <w:spacing w:before="100" w:beforeAutospacing="1" w:after="100" w:afterAutospacing="1"/>
        <w:contextualSpacing/>
        <w:jc w:val="both"/>
        <w:rPr>
          <w:rFonts w:asciiTheme="minorHAnsi" w:hAnsiTheme="minorHAnsi" w:cstheme="minorHAnsi"/>
          <w:sz w:val="20"/>
          <w:szCs w:val="20"/>
        </w:rPr>
      </w:pPr>
      <w:r w:rsidRPr="00054FAB">
        <w:rPr>
          <w:rFonts w:asciiTheme="minorHAnsi" w:hAnsiTheme="minorHAnsi" w:cstheme="minorHAnsi"/>
          <w:sz w:val="20"/>
          <w:szCs w:val="20"/>
        </w:rPr>
        <w:t>Dicho pago será en compensación total por los materiales, mano de obra, herramientas, equipo y otros gastos que sean necesarios para la adecuada y correcta ejecución de los trabajos</w:t>
      </w:r>
    </w:p>
    <w:p w:rsidR="00546A67" w:rsidRDefault="00546A67" w:rsidP="00321EEC">
      <w:pPr>
        <w:contextualSpacing/>
        <w:jc w:val="both"/>
        <w:rPr>
          <w:rFonts w:asciiTheme="minorHAnsi" w:hAnsiTheme="minorHAnsi" w:cstheme="minorHAnsi"/>
          <w:sz w:val="20"/>
          <w:szCs w:val="20"/>
        </w:rPr>
      </w:pPr>
    </w:p>
    <w:p w:rsidR="00632CAB" w:rsidRPr="00834D9D" w:rsidRDefault="00632CAB" w:rsidP="00632CAB">
      <w:pPr>
        <w:pStyle w:val="Estilo1"/>
        <w:rPr>
          <w:rFonts w:asciiTheme="minorHAnsi" w:hAnsiTheme="minorHAnsi" w:cstheme="minorHAnsi"/>
          <w:b w:val="0"/>
          <w:sz w:val="20"/>
          <w:szCs w:val="20"/>
        </w:rPr>
      </w:pPr>
    </w:p>
    <w:p w:rsidR="00632CAB" w:rsidRPr="003E04F5" w:rsidRDefault="00632CAB" w:rsidP="001A37A7">
      <w:pPr>
        <w:pStyle w:val="Ttulo2"/>
        <w:numPr>
          <w:ilvl w:val="0"/>
          <w:numId w:val="40"/>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BASE</w:t>
      </w:r>
      <w:r w:rsidRPr="003E04F5">
        <w:rPr>
          <w:rFonts w:asciiTheme="minorHAnsi" w:hAnsiTheme="minorHAnsi" w:cstheme="minorHAnsi"/>
          <w:b/>
          <w:color w:val="auto"/>
          <w:sz w:val="20"/>
          <w:szCs w:val="20"/>
        </w:rPr>
        <w:t xml:space="preserve"> DE HORMIGON ARMADO H-21</w:t>
      </w:r>
      <w:r>
        <w:rPr>
          <w:rFonts w:asciiTheme="minorHAnsi" w:hAnsiTheme="minorHAnsi" w:cstheme="minorHAnsi"/>
          <w:b/>
          <w:color w:val="auto"/>
          <w:sz w:val="20"/>
          <w:szCs w:val="20"/>
        </w:rPr>
        <w:t xml:space="preserve"> PARA EDR</w:t>
      </w:r>
    </w:p>
    <w:p w:rsidR="00632CAB" w:rsidRDefault="00632CAB" w:rsidP="00632CAB">
      <w:pPr>
        <w:jc w:val="both"/>
        <w:rPr>
          <w:rFonts w:asciiTheme="minorHAnsi" w:hAnsiTheme="minorHAnsi" w:cstheme="minorHAnsi"/>
          <w:b/>
          <w:sz w:val="20"/>
          <w:szCs w:val="20"/>
        </w:rPr>
      </w:pPr>
      <w:r>
        <w:rPr>
          <w:rFonts w:asciiTheme="minorHAnsi" w:hAnsiTheme="minorHAnsi" w:cstheme="minorHAnsi"/>
          <w:b/>
          <w:sz w:val="20"/>
          <w:szCs w:val="20"/>
        </w:rPr>
        <w:t>UNIDAD: Metro Cúbico</w:t>
      </w:r>
      <w:r w:rsidRPr="00920A4F">
        <w:rPr>
          <w:rFonts w:asciiTheme="minorHAnsi" w:hAnsiTheme="minorHAnsi" w:cstheme="minorHAnsi"/>
          <w:b/>
          <w:sz w:val="20"/>
          <w:szCs w:val="20"/>
        </w:rPr>
        <w:t xml:space="preserve"> (</w:t>
      </w:r>
      <w:r>
        <w:rPr>
          <w:rFonts w:asciiTheme="minorHAnsi" w:hAnsiTheme="minorHAnsi" w:cstheme="minorHAnsi"/>
          <w:b/>
          <w:sz w:val="20"/>
          <w:szCs w:val="20"/>
        </w:rPr>
        <w:t>m</w:t>
      </w:r>
      <w:r w:rsidRPr="00834D9D">
        <w:rPr>
          <w:rFonts w:asciiTheme="minorHAnsi" w:hAnsiTheme="minorHAnsi" w:cstheme="minorHAnsi"/>
          <w:b/>
          <w:sz w:val="20"/>
          <w:szCs w:val="20"/>
          <w:vertAlign w:val="superscript"/>
        </w:rPr>
        <w:t>3</w:t>
      </w:r>
      <w:r w:rsidRPr="00920A4F">
        <w:rPr>
          <w:rFonts w:asciiTheme="minorHAnsi" w:hAnsiTheme="minorHAnsi" w:cstheme="minorHAnsi"/>
          <w:b/>
          <w:sz w:val="20"/>
          <w:szCs w:val="20"/>
        </w:rPr>
        <w:t>)</w:t>
      </w:r>
    </w:p>
    <w:p w:rsidR="00632CAB" w:rsidRDefault="00632CAB" w:rsidP="00632CAB">
      <w:pPr>
        <w:jc w:val="both"/>
        <w:rPr>
          <w:rFonts w:asciiTheme="minorHAnsi" w:hAnsiTheme="minorHAnsi" w:cstheme="minorHAnsi"/>
          <w:b/>
          <w:sz w:val="20"/>
          <w:szCs w:val="20"/>
          <w:vertAlign w:val="superscript"/>
        </w:rPr>
      </w:pPr>
    </w:p>
    <w:p w:rsidR="00394B29" w:rsidRPr="00394B29" w:rsidRDefault="00394B29" w:rsidP="00394B29">
      <w:pPr>
        <w:contextualSpacing/>
        <w:jc w:val="both"/>
        <w:rPr>
          <w:rFonts w:asciiTheme="minorHAnsi" w:hAnsiTheme="minorHAnsi" w:cstheme="minorHAnsi"/>
          <w:b/>
          <w:sz w:val="20"/>
          <w:szCs w:val="20"/>
        </w:rPr>
      </w:pPr>
      <w:r>
        <w:rPr>
          <w:rFonts w:asciiTheme="minorHAnsi" w:hAnsiTheme="minorHAnsi" w:cstheme="minorHAnsi"/>
          <w:b/>
          <w:sz w:val="20"/>
          <w:szCs w:val="20"/>
        </w:rPr>
        <w:t>LOTE 1.- ITEM 11</w:t>
      </w:r>
    </w:p>
    <w:p w:rsidR="00394B29" w:rsidRPr="00394B29" w:rsidRDefault="00394B29" w:rsidP="00394B2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2.- ITEM 1</w:t>
      </w:r>
      <w:r>
        <w:rPr>
          <w:rFonts w:asciiTheme="minorHAnsi" w:hAnsiTheme="minorHAnsi" w:cstheme="minorHAnsi"/>
          <w:b/>
          <w:sz w:val="20"/>
          <w:szCs w:val="20"/>
        </w:rPr>
        <w:t>5</w:t>
      </w:r>
    </w:p>
    <w:p w:rsidR="00394B29" w:rsidRPr="00394B29" w:rsidRDefault="00394B29" w:rsidP="00394B2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3.- ITEM </w:t>
      </w:r>
      <w:r>
        <w:rPr>
          <w:rFonts w:asciiTheme="minorHAnsi" w:hAnsiTheme="minorHAnsi" w:cstheme="minorHAnsi"/>
          <w:b/>
          <w:sz w:val="20"/>
          <w:szCs w:val="20"/>
        </w:rPr>
        <w:t>9</w:t>
      </w:r>
    </w:p>
    <w:p w:rsidR="00394B29" w:rsidRPr="00394B29" w:rsidRDefault="00394B29" w:rsidP="00394B2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4.- ITEM 1</w:t>
      </w:r>
      <w:r>
        <w:rPr>
          <w:rFonts w:asciiTheme="minorHAnsi" w:hAnsiTheme="minorHAnsi" w:cstheme="minorHAnsi"/>
          <w:b/>
          <w:sz w:val="20"/>
          <w:szCs w:val="20"/>
        </w:rPr>
        <w:t>3</w:t>
      </w:r>
    </w:p>
    <w:p w:rsidR="00394B29" w:rsidRDefault="00394B29" w:rsidP="00394B2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10</w:t>
      </w:r>
    </w:p>
    <w:p w:rsidR="00394B29" w:rsidRPr="00920A4F" w:rsidRDefault="00394B29" w:rsidP="00632CAB">
      <w:pPr>
        <w:jc w:val="both"/>
        <w:rPr>
          <w:rFonts w:asciiTheme="minorHAnsi" w:hAnsiTheme="minorHAnsi" w:cstheme="minorHAnsi"/>
          <w:b/>
          <w:sz w:val="20"/>
          <w:szCs w:val="20"/>
          <w:vertAlign w:val="superscript"/>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8B152E" w:rsidRDefault="00632CAB"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632CAB" w:rsidRPr="00632CAB" w:rsidRDefault="00632CAB" w:rsidP="001A37A7">
      <w:pPr>
        <w:pStyle w:val="Estilo1"/>
        <w:numPr>
          <w:ilvl w:val="1"/>
          <w:numId w:val="40"/>
        </w:numPr>
        <w:contextualSpacing/>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DEFINICIÓN</w:t>
      </w:r>
    </w:p>
    <w:p w:rsidR="00632CAB" w:rsidRDefault="00632CAB" w:rsidP="00632CAB">
      <w:pPr>
        <w:pStyle w:val="Estilo1"/>
        <w:rPr>
          <w:rFonts w:asciiTheme="minorHAnsi" w:hAnsiTheme="minorHAnsi" w:cstheme="minorHAnsi"/>
          <w:sz w:val="20"/>
          <w:szCs w:val="20"/>
        </w:rPr>
      </w:pPr>
    </w:p>
    <w:p w:rsidR="00632CAB" w:rsidRDefault="00632CAB" w:rsidP="00632CAB">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la estructura 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Pr>
          <w:rFonts w:ascii="Calibri" w:hAnsi="Calibri" w:cs="Calibri"/>
          <w:bCs/>
          <w:sz w:val="20"/>
          <w:szCs w:val="20"/>
        </w:rPr>
        <w:t>EDR</w:t>
      </w:r>
      <w:r w:rsidRPr="00834D9D">
        <w:rPr>
          <w:rFonts w:ascii="Calibri" w:hAnsi="Calibri" w:cs="Calibri"/>
          <w:bCs/>
          <w:sz w:val="20"/>
          <w:szCs w:val="20"/>
        </w:rPr>
        <w:t xml:space="preserve">. La </w:t>
      </w:r>
      <w:r>
        <w:rPr>
          <w:rFonts w:ascii="Calibri" w:hAnsi="Calibri" w:cs="Calibri"/>
          <w:bCs/>
          <w:sz w:val="20"/>
          <w:szCs w:val="20"/>
        </w:rPr>
        <w:t>base</w:t>
      </w:r>
      <w:r w:rsidRPr="00834D9D">
        <w:rPr>
          <w:rFonts w:ascii="Calibri" w:hAnsi="Calibri" w:cs="Calibri"/>
          <w:bCs/>
          <w:sz w:val="20"/>
          <w:szCs w:val="20"/>
        </w:rPr>
        <w:t xml:space="preserve"> de fundación de hormigón armado del </w:t>
      </w:r>
      <w:r>
        <w:rPr>
          <w:rFonts w:ascii="Calibri" w:hAnsi="Calibri" w:cs="Calibri"/>
          <w:bCs/>
          <w:sz w:val="20"/>
          <w:szCs w:val="20"/>
        </w:rPr>
        <w:t>EDR</w:t>
      </w:r>
      <w:r w:rsidRPr="00834D9D">
        <w:rPr>
          <w:rFonts w:ascii="Calibri" w:hAnsi="Calibri" w:cs="Calibri"/>
          <w:bCs/>
          <w:sz w:val="20"/>
          <w:szCs w:val="20"/>
        </w:rPr>
        <w:t xml:space="preserve"> </w:t>
      </w:r>
      <w:r>
        <w:rPr>
          <w:rFonts w:ascii="Calibri" w:hAnsi="Calibri" w:cs="Calibri"/>
          <w:bCs/>
          <w:sz w:val="20"/>
          <w:szCs w:val="20"/>
        </w:rPr>
        <w:t>será mínimamente de las dimensiones</w:t>
      </w:r>
      <w:r w:rsidRPr="00834D9D">
        <w:rPr>
          <w:rFonts w:ascii="Calibri" w:hAnsi="Calibri" w:cs="Calibri"/>
          <w:bCs/>
          <w:sz w:val="20"/>
          <w:szCs w:val="20"/>
        </w:rPr>
        <w:t xml:space="preserve"> </w:t>
      </w:r>
      <w:r>
        <w:rPr>
          <w:rFonts w:ascii="Calibri" w:hAnsi="Calibri" w:cs="Calibri"/>
          <w:bCs/>
          <w:sz w:val="20"/>
          <w:szCs w:val="20"/>
        </w:rPr>
        <w:t xml:space="preserve">señaladas </w:t>
      </w:r>
      <w:r w:rsidRPr="00834D9D">
        <w:rPr>
          <w:rFonts w:ascii="Calibri" w:hAnsi="Calibri" w:cs="Calibri"/>
          <w:bCs/>
          <w:sz w:val="20"/>
          <w:szCs w:val="20"/>
        </w:rPr>
        <w:t>en los planos constructivos</w:t>
      </w:r>
      <w:r w:rsidR="002F3AC0">
        <w:rPr>
          <w:rFonts w:ascii="Calibri" w:hAnsi="Calibri" w:cs="Calibri"/>
          <w:bCs/>
          <w:sz w:val="20"/>
          <w:szCs w:val="20"/>
        </w:rPr>
        <w:t xml:space="preserve"> adjuntos</w:t>
      </w:r>
      <w:r>
        <w:rPr>
          <w:rFonts w:ascii="Calibri" w:hAnsi="Calibri" w:cs="Calibri"/>
          <w:bCs/>
          <w:sz w:val="20"/>
          <w:szCs w:val="20"/>
        </w:rPr>
        <w:t xml:space="preserve">, dependiendo del tamaño y capacidad del EDR a instalar, </w:t>
      </w:r>
      <w:r w:rsidRPr="00834D9D">
        <w:rPr>
          <w:rFonts w:ascii="Calibri" w:hAnsi="Calibri" w:cs="Calibri"/>
          <w:bCs/>
          <w:sz w:val="20"/>
          <w:szCs w:val="20"/>
        </w:rPr>
        <w:t xml:space="preserve">en estricto acuerdo con las líneas, cotas, niveles, rasantes y tolerancias </w:t>
      </w:r>
      <w:r>
        <w:rPr>
          <w:rFonts w:ascii="Calibri" w:hAnsi="Calibri" w:cs="Calibri"/>
          <w:bCs/>
          <w:sz w:val="20"/>
          <w:szCs w:val="20"/>
        </w:rPr>
        <w:t>señalados</w:t>
      </w:r>
      <w:r w:rsidRPr="00834D9D">
        <w:rPr>
          <w:rFonts w:ascii="Calibri" w:hAnsi="Calibri" w:cs="Calibri"/>
          <w:bCs/>
          <w:sz w:val="20"/>
          <w:szCs w:val="20"/>
        </w:rPr>
        <w:t xml:space="preserve"> por </w:t>
      </w:r>
      <w:r>
        <w:rPr>
          <w:rFonts w:ascii="Calibri" w:hAnsi="Calibri" w:cs="Calibri"/>
          <w:bCs/>
          <w:sz w:val="20"/>
          <w:szCs w:val="20"/>
        </w:rPr>
        <w:t>el</w:t>
      </w:r>
      <w:r w:rsidRPr="00834D9D">
        <w:rPr>
          <w:rFonts w:ascii="Calibri" w:hAnsi="Calibri" w:cs="Calibri"/>
          <w:bCs/>
          <w:sz w:val="20"/>
          <w:szCs w:val="20"/>
        </w:rPr>
        <w:t xml:space="preserve"> Supervis</w:t>
      </w:r>
      <w:r>
        <w:rPr>
          <w:rFonts w:ascii="Calibri" w:hAnsi="Calibri" w:cs="Calibri"/>
          <w:bCs/>
          <w:sz w:val="20"/>
          <w:szCs w:val="20"/>
        </w:rPr>
        <w:t>or de Obra</w:t>
      </w:r>
      <w:r w:rsidRPr="00834D9D">
        <w:rPr>
          <w:rFonts w:ascii="Calibri" w:hAnsi="Calibri" w:cs="Calibri"/>
          <w:bCs/>
          <w:sz w:val="20"/>
          <w:szCs w:val="20"/>
        </w:rPr>
        <w:t xml:space="preserve"> y de conformidad con las presentes especificaciones</w:t>
      </w:r>
      <w:r>
        <w:rPr>
          <w:rFonts w:ascii="Calibri" w:hAnsi="Calibri" w:cs="Calibri"/>
          <w:bCs/>
          <w:sz w:val="20"/>
          <w:szCs w:val="20"/>
        </w:rPr>
        <w:t xml:space="preserve"> técnicas</w:t>
      </w:r>
      <w:r w:rsidRPr="00834D9D">
        <w:rPr>
          <w:rFonts w:ascii="Calibri" w:hAnsi="Calibri" w:cs="Calibri"/>
          <w:bCs/>
          <w:sz w:val="20"/>
          <w:szCs w:val="20"/>
        </w:rPr>
        <w:t>.</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xml:space="preserve">, </w:t>
      </w:r>
      <w:r w:rsidRPr="008F7279">
        <w:rPr>
          <w:rFonts w:ascii="Calibri" w:eastAsia="Arial Unicode MS" w:hAnsi="Calibri"/>
          <w:sz w:val="20"/>
          <w:szCs w:val="22"/>
        </w:rPr>
        <w:t xml:space="preserve">tipo </w:t>
      </w:r>
      <w:r w:rsidRPr="008F7279">
        <w:rPr>
          <w:rFonts w:ascii="Calibri" w:eastAsia="Arial Unicode MS" w:hAnsi="Calibri"/>
          <w:sz w:val="20"/>
          <w:szCs w:val="22"/>
        </w:rPr>
        <w:lastRenderedPageBreak/>
        <w:t>de estructura</w:t>
      </w:r>
      <w:r>
        <w:rPr>
          <w:rFonts w:ascii="Calibri" w:eastAsia="Arial Unicode MS" w:hAnsi="Calibri"/>
          <w:sz w:val="20"/>
          <w:szCs w:val="22"/>
        </w:rPr>
        <w:t xml:space="preserve"> profundidad de cimentación o dimensiones, tanto de las columnas y vigas como de las zapatas</w:t>
      </w:r>
      <w:r w:rsidRPr="008F7279">
        <w:rPr>
          <w:rFonts w:ascii="Calibri" w:eastAsia="Arial Unicode MS" w:hAnsi="Calibri"/>
          <w:sz w:val="20"/>
          <w:szCs w:val="22"/>
        </w:rPr>
        <w:t xml:space="preserve">,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632CAB" w:rsidRPr="00FE014E" w:rsidRDefault="00632CAB" w:rsidP="00632CAB">
      <w:pPr>
        <w:jc w:val="both"/>
        <w:rPr>
          <w:rFonts w:ascii="Calibri" w:hAnsi="Calibri" w:cs="Calibri"/>
          <w:bCs/>
          <w:sz w:val="20"/>
          <w:szCs w:val="20"/>
        </w:rPr>
      </w:pPr>
    </w:p>
    <w:p w:rsidR="00632CAB" w:rsidRPr="00EA1B53" w:rsidRDefault="00632CAB" w:rsidP="00632CAB">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El CONSTRATISTA podrá proponer otro modelo de estructura que cumpla con las normas nacionales e internacionales vigentes, previa autorización del Supervisor de Obra</w:t>
      </w:r>
      <w:r>
        <w:rPr>
          <w:rFonts w:asciiTheme="minorHAnsi" w:hAnsiTheme="minorHAnsi" w:cs="Calibri"/>
          <w:bCs/>
          <w:sz w:val="20"/>
          <w:szCs w:val="20"/>
        </w:rPr>
        <w:t>, en función de las dimensiones del equipo a ser entregado por YPFB al momento de la ejecución del proyecto</w:t>
      </w:r>
      <w:r w:rsidRPr="00DA058D">
        <w:rPr>
          <w:rFonts w:asciiTheme="minorHAnsi" w:hAnsiTheme="minorHAnsi" w:cs="Calibri"/>
          <w:bCs/>
          <w:sz w:val="20"/>
          <w:szCs w:val="20"/>
        </w:rPr>
        <w:t>.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 ser aprobado por el Supervisor de Obra, previo a la presentación por parte de la Contratista de su propuesta debidamente justificada. Esta aprobación no eximirá al CONTRATISTA de las responsabilidades que hubiera lugar en caso de presentarse desperfectos posteriores.</w:t>
      </w:r>
    </w:p>
    <w:p w:rsidR="00632CAB" w:rsidRDefault="00632CAB" w:rsidP="00632CAB">
      <w:pPr>
        <w:jc w:val="both"/>
        <w:rPr>
          <w:rFonts w:asciiTheme="minorHAnsi" w:hAnsiTheme="minorHAnsi" w:cs="Calibri"/>
          <w:bCs/>
          <w:sz w:val="20"/>
          <w:szCs w:val="20"/>
        </w:rPr>
      </w:pPr>
    </w:p>
    <w:p w:rsidR="00632CAB" w:rsidRDefault="00632CAB" w:rsidP="00632CAB">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profundidad de cimentación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2F3AC0" w:rsidRPr="00EA1B53" w:rsidRDefault="002F3AC0" w:rsidP="00632CAB">
      <w:pPr>
        <w:contextualSpacing/>
        <w:jc w:val="both"/>
        <w:rPr>
          <w:rFonts w:asciiTheme="minorHAnsi" w:eastAsia="Arial Unicode MS" w:hAnsiTheme="minorHAnsi" w:cs="Calibri"/>
          <w:bCs/>
          <w:sz w:val="20"/>
          <w:szCs w:val="20"/>
          <w:lang w:val="es-MX" w:eastAsia="en-US"/>
        </w:rPr>
      </w:pPr>
    </w:p>
    <w:p w:rsidR="00632CAB" w:rsidRDefault="00632CAB" w:rsidP="00632CAB">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trabajo incluirá la ejecución de aberturas para instalaciones, juntas, acabados, remoción de encofrados y cimbras, además de otros detalles requeridos en los planos de construcción.</w:t>
      </w:r>
    </w:p>
    <w:p w:rsidR="00632CAB" w:rsidRDefault="00632CAB" w:rsidP="00632CAB">
      <w:pPr>
        <w:jc w:val="both"/>
        <w:rPr>
          <w:rFonts w:ascii="Calibri" w:hAnsi="Calibri" w:cs="Calibri"/>
          <w:bCs/>
          <w:sz w:val="20"/>
          <w:szCs w:val="20"/>
        </w:rPr>
      </w:pPr>
    </w:p>
    <w:p w:rsidR="00632CAB" w:rsidRDefault="00632CAB" w:rsidP="00632CAB">
      <w:pPr>
        <w:jc w:val="both"/>
        <w:rPr>
          <w:rFonts w:asciiTheme="minorHAnsi" w:hAnsiTheme="minorHAnsi" w:cstheme="minorHAnsi"/>
          <w:sz w:val="20"/>
          <w:szCs w:val="20"/>
          <w:lang w:val="es-BO" w:eastAsia="es-BO"/>
        </w:rPr>
      </w:pPr>
      <w:r>
        <w:rPr>
          <w:rFonts w:ascii="Calibri" w:hAnsi="Calibri" w:cs="Calibri"/>
          <w:bCs/>
          <w:sz w:val="20"/>
          <w:szCs w:val="20"/>
        </w:rPr>
        <w:t xml:space="preserve">En el ítem se incluye </w:t>
      </w:r>
      <w:r w:rsidRPr="00834D9D">
        <w:rPr>
          <w:rFonts w:asciiTheme="minorHAnsi" w:hAnsiTheme="minorHAnsi" w:cstheme="minorHAnsi"/>
          <w:sz w:val="20"/>
          <w:szCs w:val="20"/>
          <w:lang w:val="es-BO" w:eastAsia="es-BO"/>
        </w:rPr>
        <w:t>la preparación y vaciado de una capa de hormigón de limpieza de 5,0 cm de espesor para mantener limpia de tierra la superficie de hormigonado de las fundaciones y estructuras de hormigón armado, según se muestra en los planos constructivos aprobados por la Supervisión.</w:t>
      </w:r>
    </w:p>
    <w:p w:rsidR="00632CAB" w:rsidRDefault="00632CAB" w:rsidP="00632CAB">
      <w:pPr>
        <w:jc w:val="both"/>
        <w:rPr>
          <w:rFonts w:ascii="Calibri" w:hAnsi="Calibri" w:cs="Calibri"/>
          <w:bCs/>
          <w:sz w:val="20"/>
          <w:szCs w:val="20"/>
        </w:rPr>
      </w:pPr>
    </w:p>
    <w:p w:rsidR="00632CAB" w:rsidRPr="00632CAB" w:rsidRDefault="00632CAB" w:rsidP="001A37A7">
      <w:pPr>
        <w:pStyle w:val="Estilo1"/>
        <w:numPr>
          <w:ilvl w:val="1"/>
          <w:numId w:val="40"/>
        </w:numPr>
        <w:contextualSpacing/>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MATERIALES, HERRAMIENTAS Y EQUIPO</w:t>
      </w:r>
    </w:p>
    <w:p w:rsidR="00632CAB" w:rsidRDefault="00632CAB" w:rsidP="00632CAB">
      <w:pPr>
        <w:pStyle w:val="Estilo1"/>
        <w:rPr>
          <w:rFonts w:asciiTheme="minorHAnsi" w:hAnsiTheme="minorHAnsi" w:cstheme="minorHAnsi"/>
          <w:sz w:val="20"/>
          <w:szCs w:val="20"/>
        </w:rPr>
      </w:pPr>
    </w:p>
    <w:p w:rsidR="00632CAB" w:rsidRPr="00834D9D" w:rsidRDefault="00632CAB" w:rsidP="00632CAB">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632CAB" w:rsidRPr="00834D9D" w:rsidRDefault="00632CAB" w:rsidP="00632CAB">
      <w:pPr>
        <w:rPr>
          <w:rFonts w:asciiTheme="minorHAnsi" w:hAnsiTheme="minorHAnsi" w:cstheme="minorHAnsi"/>
          <w:sz w:val="20"/>
          <w:szCs w:val="20"/>
        </w:rPr>
      </w:pPr>
    </w:p>
    <w:p w:rsidR="00632CAB" w:rsidRDefault="00632CAB" w:rsidP="001A37A7">
      <w:pPr>
        <w:pStyle w:val="Prrafodelista"/>
        <w:numPr>
          <w:ilvl w:val="0"/>
          <w:numId w:val="30"/>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632CAB" w:rsidRDefault="00632CAB" w:rsidP="001A37A7">
      <w:pPr>
        <w:pStyle w:val="Prrafodelista"/>
        <w:numPr>
          <w:ilvl w:val="0"/>
          <w:numId w:val="30"/>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632CAB" w:rsidRDefault="00632CAB" w:rsidP="001A37A7">
      <w:pPr>
        <w:pStyle w:val="Prrafodelista"/>
        <w:numPr>
          <w:ilvl w:val="0"/>
          <w:numId w:val="30"/>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632CAB" w:rsidRDefault="00632CAB" w:rsidP="001A37A7">
      <w:pPr>
        <w:pStyle w:val="Prrafodelista"/>
        <w:numPr>
          <w:ilvl w:val="0"/>
          <w:numId w:val="30"/>
        </w:numPr>
        <w:rPr>
          <w:rFonts w:asciiTheme="minorHAnsi" w:hAnsiTheme="minorHAnsi" w:cstheme="minorHAnsi"/>
          <w:sz w:val="20"/>
          <w:szCs w:val="20"/>
        </w:rPr>
      </w:pPr>
      <w:r w:rsidRPr="00DA058D">
        <w:rPr>
          <w:rFonts w:asciiTheme="minorHAnsi" w:hAnsiTheme="minorHAnsi" w:cstheme="minorHAnsi"/>
          <w:b/>
          <w:sz w:val="20"/>
          <w:szCs w:val="20"/>
        </w:rPr>
        <w:lastRenderedPageBreak/>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632CAB" w:rsidRDefault="00632CAB" w:rsidP="00632CAB">
      <w:pPr>
        <w:rPr>
          <w:rFonts w:asciiTheme="minorHAnsi" w:hAnsiTheme="minorHAnsi" w:cstheme="minorHAnsi"/>
          <w:sz w:val="20"/>
          <w:szCs w:val="20"/>
        </w:rPr>
      </w:pPr>
    </w:p>
    <w:p w:rsidR="00632CAB" w:rsidRDefault="00632CAB" w:rsidP="00632CAB">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 xml:space="preserve">ormigón una resistencia característica a los 28 días de Fck=210 kg/cm2. El contenido del cemento no deberá ser menor a lo indicado en la norma CBH </w:t>
      </w:r>
      <w:r w:rsidRPr="004D3DAA">
        <w:rPr>
          <w:rFonts w:ascii="Calibri" w:hAnsi="Calibri" w:cs="Calibri"/>
          <w:b w:val="0"/>
          <w:bCs/>
          <w:sz w:val="20"/>
          <w:szCs w:val="20"/>
        </w:rPr>
        <w:t>87</w:t>
      </w:r>
      <w:r w:rsidR="004D3DAA" w:rsidRPr="004D3DAA">
        <w:rPr>
          <w:rFonts w:ascii="Calibri" w:hAnsi="Calibri" w:cs="Calibri"/>
          <w:b w:val="0"/>
          <w:bCs/>
          <w:sz w:val="20"/>
          <w:szCs w:val="20"/>
        </w:rPr>
        <w:t xml:space="preserve"> </w:t>
      </w:r>
      <w:r w:rsidR="004D3DAA" w:rsidRPr="004D3DAA">
        <w:rPr>
          <w:rFonts w:asciiTheme="minorHAnsi" w:hAnsiTheme="minorHAnsi" w:cstheme="minorHAnsi"/>
          <w:b w:val="0"/>
          <w:sz w:val="20"/>
          <w:szCs w:val="20"/>
        </w:rPr>
        <w:t xml:space="preserve">y </w:t>
      </w:r>
      <w:r w:rsidR="004D3DAA" w:rsidRPr="004D3DAA">
        <w:rPr>
          <w:rFonts w:ascii="Calibri" w:hAnsi="Calibri" w:cs="Calibri"/>
          <w:b w:val="0"/>
          <w:bCs/>
          <w:sz w:val="20"/>
          <w:szCs w:val="20"/>
        </w:rPr>
        <w:t>NB 1225001</w:t>
      </w:r>
      <w:r w:rsidRPr="003E04F5">
        <w:rPr>
          <w:rFonts w:ascii="Calibri" w:hAnsi="Calibri" w:cs="Calibri"/>
          <w:b w:val="0"/>
          <w:bCs/>
          <w:sz w:val="20"/>
          <w:szCs w:val="20"/>
        </w:rPr>
        <w:t>.</w:t>
      </w:r>
    </w:p>
    <w:p w:rsidR="00632CAB" w:rsidRDefault="00632CAB" w:rsidP="00632CAB">
      <w:pPr>
        <w:rPr>
          <w:rFonts w:asciiTheme="minorHAnsi" w:hAnsiTheme="minorHAnsi" w:cstheme="minorHAnsi"/>
          <w:sz w:val="20"/>
          <w:szCs w:val="20"/>
          <w:lang w:val="es-ES_tradnl"/>
        </w:rPr>
      </w:pPr>
    </w:p>
    <w:p w:rsidR="00632CAB" w:rsidRPr="00632CAB" w:rsidRDefault="00632CAB" w:rsidP="001A37A7">
      <w:pPr>
        <w:pStyle w:val="Estilo1"/>
        <w:numPr>
          <w:ilvl w:val="1"/>
          <w:numId w:val="40"/>
        </w:numPr>
        <w:contextualSpacing/>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PROCEDIMIENTO PARA LA EJECUCIÓN</w:t>
      </w:r>
    </w:p>
    <w:p w:rsidR="00632CAB" w:rsidRDefault="00632CAB" w:rsidP="00632CAB">
      <w:pPr>
        <w:pStyle w:val="Estilo1"/>
        <w:ind w:left="420"/>
        <w:jc w:val="left"/>
        <w:rPr>
          <w:rFonts w:asciiTheme="minorHAnsi" w:hAnsiTheme="minorHAnsi" w:cstheme="minorHAnsi"/>
          <w:kern w:val="28"/>
          <w:sz w:val="20"/>
          <w:szCs w:val="20"/>
        </w:rPr>
      </w:pPr>
    </w:p>
    <w:p w:rsidR="00632CAB"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Hormigón de limpieza</w:t>
      </w:r>
    </w:p>
    <w:p w:rsidR="00632CAB" w:rsidRDefault="00632CAB" w:rsidP="00632CAB">
      <w:pPr>
        <w:jc w:val="both"/>
        <w:rPr>
          <w:rFonts w:asciiTheme="minorHAnsi" w:eastAsia="Arial Unicode MS" w:hAnsiTheme="minorHAnsi" w:cstheme="minorHAnsi"/>
          <w:b/>
          <w:sz w:val="20"/>
          <w:szCs w:val="20"/>
          <w:lang w:eastAsia="en-US"/>
        </w:rPr>
      </w:pPr>
    </w:p>
    <w:p w:rsidR="00632CAB" w:rsidRDefault="00632CAB" w:rsidP="00632CAB">
      <w:pPr>
        <w:jc w:val="both"/>
        <w:rPr>
          <w:rFonts w:ascii="Calibri" w:hAnsi="Calibri" w:cs="Calibri"/>
          <w:bCs/>
          <w:sz w:val="20"/>
          <w:szCs w:val="20"/>
        </w:rPr>
      </w:pPr>
      <w:r w:rsidRPr="00834D9D">
        <w:rPr>
          <w:rFonts w:ascii="Calibri" w:hAnsi="Calibri" w:cs="Calibri"/>
          <w:bCs/>
          <w:sz w:val="20"/>
          <w:szCs w:val="20"/>
        </w:rPr>
        <w:t xml:space="preserve">Se deberá disponer una capa de hormigón pobre, no estructural, de unos 5,0 cm de espesor, que permita dotar de rigidez, limpieza, uniformidad y nivelación adecuada a la superficie inferior de las cimentaciones. </w:t>
      </w:r>
    </w:p>
    <w:p w:rsidR="00632CAB" w:rsidRPr="00834D9D" w:rsidRDefault="00632CAB" w:rsidP="00632CAB">
      <w:pPr>
        <w:jc w:val="both"/>
        <w:rPr>
          <w:rFonts w:ascii="Calibri" w:hAnsi="Calibri" w:cs="Calibri"/>
          <w:bCs/>
          <w:sz w:val="20"/>
          <w:szCs w:val="20"/>
        </w:rPr>
      </w:pPr>
    </w:p>
    <w:p w:rsidR="00632CAB" w:rsidRDefault="00632CAB" w:rsidP="00632CAB">
      <w:pPr>
        <w:jc w:val="both"/>
        <w:rPr>
          <w:rFonts w:ascii="Calibri" w:hAnsi="Calibri" w:cs="Calibri"/>
          <w:bCs/>
          <w:sz w:val="20"/>
          <w:szCs w:val="20"/>
        </w:rPr>
      </w:pPr>
      <w:r w:rsidRPr="00834D9D">
        <w:rPr>
          <w:rFonts w:ascii="Calibri" w:hAnsi="Calibri" w:cs="Calibri"/>
          <w:bCs/>
          <w:sz w:val="20"/>
          <w:szCs w:val="20"/>
        </w:rPr>
        <w:t xml:space="preserve">La capa de hormigón pobre deberá mantener limpia de tierra la superficie de hormigonado para que el hormigón del recubrimiento de las cimentaciones esté en perfecto estado, sin mezclarse con el terreno. Además se deberá garantizar una rigidez adecuada de la superficie inferior para que por un lado la superficie de apoyo de la cimentación sea homogénea y, por otro, los separadores apoyen sobre una superficie dura sin clavarse. </w:t>
      </w:r>
    </w:p>
    <w:p w:rsidR="00632CAB" w:rsidRPr="00834D9D" w:rsidRDefault="00632CAB" w:rsidP="00632CAB">
      <w:pPr>
        <w:jc w:val="both"/>
        <w:rPr>
          <w:rFonts w:ascii="Calibri" w:hAnsi="Calibri" w:cs="Calibri"/>
          <w:bCs/>
          <w:sz w:val="20"/>
          <w:szCs w:val="20"/>
        </w:rPr>
      </w:pPr>
    </w:p>
    <w:p w:rsidR="00632CAB" w:rsidRDefault="00632CAB" w:rsidP="00632CAB">
      <w:pPr>
        <w:jc w:val="both"/>
        <w:rPr>
          <w:rFonts w:ascii="Calibri" w:hAnsi="Calibri" w:cs="Calibri"/>
          <w:bCs/>
          <w:sz w:val="20"/>
          <w:szCs w:val="20"/>
        </w:rPr>
      </w:pPr>
      <w:r w:rsidRPr="00834D9D">
        <w:rPr>
          <w:rFonts w:ascii="Calibri" w:hAnsi="Calibri" w:cs="Calibri"/>
          <w:bCs/>
          <w:sz w:val="20"/>
          <w:szCs w:val="20"/>
        </w:rPr>
        <w:t>El contratista deberá realizar un adecuado control de calidad en el vaciado de hormigon de limpieza con el fin de obtener una superficie homogénea y nivelada, algo más horizontal y uniforme que la superficie que resulta de la excavación</w:t>
      </w:r>
      <w:r>
        <w:rPr>
          <w:rFonts w:ascii="Calibri" w:hAnsi="Calibri" w:cs="Calibri"/>
          <w:bCs/>
          <w:sz w:val="20"/>
          <w:szCs w:val="20"/>
        </w:rPr>
        <w:t>.</w:t>
      </w:r>
    </w:p>
    <w:p w:rsidR="00632CAB" w:rsidRDefault="00632CAB" w:rsidP="00632CAB">
      <w:pPr>
        <w:jc w:val="both"/>
        <w:rPr>
          <w:rFonts w:asciiTheme="minorHAnsi" w:eastAsia="Arial Unicode MS" w:hAnsiTheme="minorHAnsi" w:cstheme="minorHAnsi"/>
          <w:b/>
          <w:sz w:val="20"/>
          <w:szCs w:val="20"/>
          <w:lang w:eastAsia="en-US"/>
        </w:rPr>
      </w:pPr>
    </w:p>
    <w:p w:rsidR="00632CAB" w:rsidRPr="00E641C0"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E641C0">
        <w:rPr>
          <w:rFonts w:asciiTheme="minorHAnsi" w:eastAsia="Arial Unicode MS" w:hAnsiTheme="minorHAnsi" w:cstheme="minorHAnsi"/>
          <w:b/>
          <w:sz w:val="20"/>
          <w:szCs w:val="20"/>
          <w:lang w:eastAsia="en-US"/>
        </w:rPr>
        <w:t>Encofrados</w:t>
      </w:r>
    </w:p>
    <w:p w:rsidR="00632CAB" w:rsidRPr="00E641C0" w:rsidRDefault="00632CAB" w:rsidP="00632CAB">
      <w:pPr>
        <w:pStyle w:val="Prrafodelista"/>
        <w:ind w:left="1065"/>
        <w:jc w:val="both"/>
        <w:rPr>
          <w:rFonts w:asciiTheme="minorHAnsi" w:eastAsia="Arial Unicode MS" w:hAnsiTheme="minorHAnsi" w:cstheme="minorHAnsi"/>
          <w:b/>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ó eliminarla donde no se la pueda aplicar.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 xml:space="preserve">Cuando el Supervisor de Obra compruebe que los encofrados presentan defectos, interrumpirá las operaciones de vaciado hasta que las deficiencias sean corregidas.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deberán realizar los trabajos adecuados de encofrado </w:t>
      </w:r>
      <w:r>
        <w:rPr>
          <w:rFonts w:asciiTheme="minorHAnsi" w:eastAsia="Arial Unicode MS" w:hAnsiTheme="minorHAnsi" w:cstheme="minorHAnsi"/>
          <w:sz w:val="20"/>
          <w:szCs w:val="20"/>
          <w:lang w:eastAsia="en-US"/>
        </w:rPr>
        <w:t>de manera</w:t>
      </w:r>
      <w:r w:rsidRPr="00834D9D">
        <w:rPr>
          <w:rFonts w:asciiTheme="minorHAnsi" w:eastAsia="Arial Unicode MS" w:hAnsiTheme="minorHAnsi" w:cstheme="minorHAnsi"/>
          <w:sz w:val="20"/>
          <w:szCs w:val="20"/>
          <w:lang w:eastAsia="en-US"/>
        </w:rPr>
        <w:t xml:space="preserve"> que permita el paso de la tubería tanto a la entrada como a la salida del </w:t>
      </w:r>
      <w:r>
        <w:rPr>
          <w:rFonts w:asciiTheme="minorHAnsi" w:eastAsia="Arial Unicode MS" w:hAnsiTheme="minorHAnsi" w:cstheme="minorHAnsi"/>
          <w:sz w:val="20"/>
          <w:szCs w:val="20"/>
          <w:lang w:eastAsia="en-US"/>
        </w:rPr>
        <w:t>EDR.</w:t>
      </w:r>
      <w:r w:rsidRPr="00834D9D">
        <w:rPr>
          <w:rFonts w:asciiTheme="minorHAnsi" w:eastAsia="Arial Unicode MS" w:hAnsiTheme="minorHAnsi" w:cstheme="minorHAnsi"/>
          <w:sz w:val="20"/>
          <w:szCs w:val="20"/>
          <w:lang w:eastAsia="en-US"/>
        </w:rPr>
        <w:t xml:space="preserve">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Mezclado del Hormigón.</w:t>
      </w:r>
    </w:p>
    <w:p w:rsidR="00632CAB"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w:t>
      </w:r>
      <w:r w:rsidR="004D3DAA">
        <w:rPr>
          <w:rFonts w:asciiTheme="minorHAnsi" w:eastAsia="Arial Unicode MS" w:hAnsiTheme="minorHAnsi" w:cstheme="minorHAnsi"/>
          <w:sz w:val="20"/>
          <w:szCs w:val="20"/>
          <w:lang w:eastAsia="en-US"/>
        </w:rPr>
        <w:t xml:space="preserve"> </w:t>
      </w:r>
      <w:r w:rsidR="004D3DAA">
        <w:rPr>
          <w:rFonts w:asciiTheme="minorHAnsi" w:hAnsiTheme="minorHAnsi" w:cstheme="minorHAnsi"/>
          <w:sz w:val="20"/>
          <w:szCs w:val="20"/>
        </w:rPr>
        <w:t xml:space="preserve">y </w:t>
      </w:r>
      <w:r w:rsidR="004D3DAA" w:rsidRPr="00F541C5">
        <w:rPr>
          <w:rFonts w:ascii="Calibri" w:hAnsi="Calibri" w:cs="Calibri"/>
          <w:bCs/>
          <w:sz w:val="20"/>
          <w:szCs w:val="20"/>
        </w:rPr>
        <w:t>NB 1225001</w:t>
      </w:r>
      <w:r w:rsidRPr="00834D9D">
        <w:rPr>
          <w:rFonts w:asciiTheme="minorHAnsi" w:eastAsia="Arial Unicode MS" w:hAnsiTheme="minorHAnsi" w:cstheme="minorHAnsi"/>
          <w:sz w:val="20"/>
          <w:szCs w:val="20"/>
          <w:lang w:eastAsia="en-US"/>
        </w:rPr>
        <w:t>. El agua, el cemento y los agregados deben ser los que se utilizarán en obra.</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632CAB" w:rsidRDefault="00632CAB" w:rsidP="00632CAB">
      <w:pPr>
        <w:jc w:val="both"/>
        <w:rPr>
          <w:rFonts w:asciiTheme="minorHAnsi" w:eastAsia="Arial Unicode MS" w:hAnsiTheme="minorHAnsi" w:cstheme="minorHAnsi"/>
          <w:sz w:val="20"/>
          <w:szCs w:val="20"/>
          <w:lang w:eastAsia="en-US"/>
        </w:rPr>
      </w:pPr>
    </w:p>
    <w:p w:rsidR="002F3AC0" w:rsidRPr="00834D9D" w:rsidRDefault="002F3AC0"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lastRenderedPageBreak/>
        <w:t>Vaciado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632CAB" w:rsidRDefault="00632CAB" w:rsidP="00632CAB">
      <w:pPr>
        <w:jc w:val="both"/>
        <w:rPr>
          <w:rFonts w:asciiTheme="minorHAnsi" w:eastAsia="Arial Unicode MS" w:hAnsiTheme="minorHAnsi" w:cstheme="minorHAnsi"/>
          <w:sz w:val="20"/>
          <w:szCs w:val="20"/>
          <w:lang w:eastAsia="en-US"/>
        </w:rPr>
      </w:pPr>
    </w:p>
    <w:p w:rsidR="002F3AC0" w:rsidRPr="00834D9D" w:rsidRDefault="002F3AC0"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Los plazos mínimos de desencofrados serán los siguientes: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632CAB" w:rsidRPr="00600C9E" w:rsidRDefault="00632CAB" w:rsidP="00632CAB">
      <w:pPr>
        <w:jc w:val="both"/>
        <w:rPr>
          <w:rFonts w:asciiTheme="minorHAnsi" w:eastAsia="Arial Unicode MS" w:hAnsiTheme="minorHAnsi" w:cstheme="minorHAnsi"/>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Ensayos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hAnsiTheme="minorHAnsi" w:cs="Calibri"/>
          <w:bCs/>
          <w:sz w:val="20"/>
          <w:szCs w:val="20"/>
        </w:rPr>
      </w:pPr>
      <w:r w:rsidRPr="00CB2407">
        <w:rPr>
          <w:rFonts w:asciiTheme="minorHAnsi" w:eastAsia="Arial Unicode MS" w:hAnsiTheme="minorHAnsi" w:cstheme="minorHAnsi"/>
          <w:sz w:val="20"/>
          <w:szCs w:val="20"/>
          <w:lang w:eastAsia="en-US"/>
        </w:rPr>
        <w:t>Previo al vaciado del hormigón en obra se</w:t>
      </w:r>
      <w:r>
        <w:rPr>
          <w:rFonts w:asciiTheme="minorHAnsi" w:eastAsia="Arial Unicode MS" w:hAnsiTheme="minorHAnsi" w:cstheme="minorHAnsi"/>
          <w:sz w:val="20"/>
          <w:szCs w:val="20"/>
          <w:lang w:eastAsia="en-US"/>
        </w:rPr>
        <w:t xml:space="preserve"> deberá realizar la</w:t>
      </w:r>
      <w:r w:rsidRPr="00CB2407">
        <w:rPr>
          <w:rFonts w:asciiTheme="minorHAnsi" w:eastAsia="Arial Unicode MS" w:hAnsiTheme="minorHAnsi" w:cstheme="minorHAnsi"/>
          <w:sz w:val="20"/>
          <w:szCs w:val="20"/>
          <w:lang w:eastAsia="en-US"/>
        </w:rPr>
        <w:t xml:space="preserve"> </w:t>
      </w:r>
      <w:r>
        <w:rPr>
          <w:rFonts w:asciiTheme="minorHAnsi" w:eastAsia="Arial Unicode MS" w:hAnsiTheme="minorHAnsi" w:cstheme="minorHAnsi"/>
          <w:sz w:val="20"/>
          <w:szCs w:val="20"/>
          <w:lang w:eastAsia="en-US"/>
        </w:rPr>
        <w:t>p</w:t>
      </w:r>
      <w:r w:rsidRPr="00CB2407">
        <w:rPr>
          <w:rFonts w:asciiTheme="minorHAnsi" w:hAnsiTheme="minorHAnsi" w:cs="Calibri"/>
          <w:bCs/>
          <w:sz w:val="20"/>
          <w:szCs w:val="20"/>
        </w:rPr>
        <w:t>rueba de Cono de Abrams para determinar la consistencia del hormigón y cantidad de agua requerida</w:t>
      </w:r>
      <w:r>
        <w:rPr>
          <w:rFonts w:asciiTheme="minorHAnsi" w:hAnsiTheme="minorHAnsi" w:cs="Calibri"/>
          <w:bCs/>
          <w:sz w:val="20"/>
          <w:szCs w:val="20"/>
        </w:rPr>
        <w:t>.</w:t>
      </w:r>
    </w:p>
    <w:p w:rsidR="00632CAB" w:rsidRPr="00CB2407" w:rsidRDefault="00632CAB" w:rsidP="00632CAB">
      <w:pPr>
        <w:jc w:val="both"/>
        <w:rPr>
          <w:rFonts w:asciiTheme="minorHAnsi" w:hAnsiTheme="minorHAnsi" w:cs="Calibri"/>
          <w:bCs/>
          <w:sz w:val="20"/>
          <w:szCs w:val="20"/>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632CAB"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rsidR="00632CAB" w:rsidRDefault="00632CAB" w:rsidP="00632CAB">
      <w:pPr>
        <w:jc w:val="both"/>
        <w:rPr>
          <w:rFonts w:asciiTheme="minorHAnsi" w:eastAsia="Arial Unicode MS" w:hAnsiTheme="minorHAnsi" w:cstheme="minorHAnsi"/>
          <w:sz w:val="20"/>
          <w:szCs w:val="20"/>
          <w:lang w:eastAsia="en-US"/>
        </w:rPr>
      </w:pPr>
    </w:p>
    <w:p w:rsidR="002F3AC0" w:rsidRDefault="002F3AC0" w:rsidP="00632CAB">
      <w:pPr>
        <w:jc w:val="both"/>
        <w:rPr>
          <w:rFonts w:asciiTheme="minorHAnsi" w:eastAsia="Arial Unicode MS" w:hAnsiTheme="minorHAnsi" w:cstheme="minorHAnsi"/>
          <w:sz w:val="20"/>
          <w:szCs w:val="20"/>
          <w:lang w:eastAsia="en-US"/>
        </w:rPr>
      </w:pPr>
    </w:p>
    <w:p w:rsidR="002F3AC0" w:rsidRDefault="002F3AC0" w:rsidP="00632CAB">
      <w:pPr>
        <w:jc w:val="both"/>
        <w:rPr>
          <w:rFonts w:asciiTheme="minorHAnsi" w:eastAsia="Arial Unicode MS" w:hAnsiTheme="minorHAnsi" w:cstheme="minorHAnsi"/>
          <w:sz w:val="20"/>
          <w:szCs w:val="20"/>
          <w:lang w:eastAsia="en-US"/>
        </w:rPr>
      </w:pPr>
    </w:p>
    <w:p w:rsidR="002F3AC0" w:rsidRPr="00834D9D" w:rsidRDefault="002F3AC0" w:rsidP="00632CAB">
      <w:pPr>
        <w:jc w:val="both"/>
        <w:rPr>
          <w:rFonts w:asciiTheme="minorHAnsi" w:eastAsia="Arial Unicode MS" w:hAnsiTheme="minorHAnsi" w:cstheme="minorHAnsi"/>
          <w:sz w:val="20"/>
          <w:szCs w:val="20"/>
          <w:lang w:eastAsia="en-US"/>
        </w:rPr>
      </w:pPr>
    </w:p>
    <w:p w:rsidR="00632CAB"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lastRenderedPageBreak/>
        <w:t>Frecuencia de los ensayos</w:t>
      </w:r>
    </w:p>
    <w:p w:rsidR="002F3AC0" w:rsidRPr="002F3AC0" w:rsidRDefault="002F3AC0" w:rsidP="002F3AC0">
      <w:pPr>
        <w:jc w:val="both"/>
        <w:rPr>
          <w:rFonts w:asciiTheme="minorHAnsi" w:eastAsia="Arial Unicode MS" w:hAnsiTheme="minorHAnsi" w:cstheme="minorHAnsi"/>
          <w:b/>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600C9E" w:rsidRDefault="00632CAB" w:rsidP="00632CAB">
      <w:pPr>
        <w:jc w:val="both"/>
        <w:rPr>
          <w:rFonts w:asciiTheme="minorHAnsi" w:eastAsia="Arial Unicode MS" w:hAnsiTheme="minorHAnsi" w:cstheme="minorHAnsi"/>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4D3DAA">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Aceptación de la estructura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1A37A7">
      <w:pPr>
        <w:pStyle w:val="Prrafodelista"/>
        <w:numPr>
          <w:ilvl w:val="0"/>
          <w:numId w:val="31"/>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rsidR="00632CAB" w:rsidRPr="008B152E" w:rsidRDefault="00632CAB" w:rsidP="00632CAB">
      <w:pPr>
        <w:jc w:val="both"/>
        <w:rPr>
          <w:rFonts w:asciiTheme="minorHAnsi" w:eastAsia="Arial Unicode MS" w:hAnsiTheme="minorHAnsi" w:cstheme="minorHAnsi"/>
          <w:sz w:val="20"/>
          <w:szCs w:val="20"/>
          <w:lang w:eastAsia="en-US"/>
        </w:rPr>
      </w:pPr>
    </w:p>
    <w:p w:rsidR="00632CAB" w:rsidRPr="00A01520" w:rsidRDefault="00632CAB" w:rsidP="001A37A7">
      <w:pPr>
        <w:pStyle w:val="Prrafodelista"/>
        <w:numPr>
          <w:ilvl w:val="0"/>
          <w:numId w:val="3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632CAB" w:rsidRPr="00A01520" w:rsidRDefault="00632CAB" w:rsidP="001A37A7">
      <w:pPr>
        <w:pStyle w:val="Prrafodelista"/>
        <w:numPr>
          <w:ilvl w:val="0"/>
          <w:numId w:val="3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632CAB" w:rsidRDefault="00632CAB" w:rsidP="00632CAB">
      <w:pPr>
        <w:jc w:val="both"/>
        <w:rPr>
          <w:rFonts w:asciiTheme="minorHAnsi" w:eastAsia="Arial Unicode MS" w:hAnsiTheme="minorHAnsi" w:cstheme="minorHAnsi"/>
          <w:sz w:val="20"/>
          <w:szCs w:val="20"/>
          <w:lang w:eastAsia="en-US"/>
        </w:rPr>
      </w:pPr>
    </w:p>
    <w:p w:rsidR="00632CAB" w:rsidRDefault="00632CAB" w:rsidP="001A37A7">
      <w:pPr>
        <w:pStyle w:val="Prrafodelista"/>
        <w:numPr>
          <w:ilvl w:val="0"/>
          <w:numId w:val="31"/>
        </w:numPr>
        <w:jc w:val="both"/>
        <w:rPr>
          <w:rFonts w:asciiTheme="minorHAnsi" w:eastAsia="Arial Unicode MS" w:hAnsiTheme="minorHAnsi" w:cstheme="minorHAnsi"/>
          <w:sz w:val="20"/>
          <w:szCs w:val="20"/>
          <w:lang w:eastAsia="en-US"/>
        </w:rPr>
      </w:pPr>
      <w:r>
        <w:rPr>
          <w:rFonts w:asciiTheme="minorHAnsi" w:eastAsia="Arial Unicode MS" w:hAnsiTheme="minorHAnsi" w:cstheme="minorHAnsi"/>
          <w:sz w:val="20"/>
          <w:szCs w:val="20"/>
          <w:lang w:eastAsia="en-US"/>
        </w:rPr>
        <w:t>Resistencia inferior al 90 %</w:t>
      </w:r>
    </w:p>
    <w:p w:rsidR="00632CAB" w:rsidRPr="008B152E" w:rsidRDefault="00632CAB" w:rsidP="00632CAB">
      <w:pPr>
        <w:jc w:val="both"/>
        <w:rPr>
          <w:rFonts w:asciiTheme="minorHAnsi" w:eastAsia="Arial Unicode MS" w:hAnsiTheme="minorHAnsi" w:cstheme="minorHAnsi"/>
          <w:sz w:val="20"/>
          <w:szCs w:val="20"/>
          <w:lang w:eastAsia="en-US"/>
        </w:rPr>
      </w:pPr>
    </w:p>
    <w:p w:rsidR="00632CAB" w:rsidRPr="00A01520" w:rsidRDefault="00632CAB" w:rsidP="001A37A7">
      <w:pPr>
        <w:pStyle w:val="Prrafodelista"/>
        <w:numPr>
          <w:ilvl w:val="0"/>
          <w:numId w:val="33"/>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DA058D" w:rsidRDefault="00632CAB" w:rsidP="00632CAB">
      <w:p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w:t>
      </w:r>
      <w:r w:rsidRPr="00DA058D">
        <w:rPr>
          <w:rFonts w:asciiTheme="minorHAnsi" w:eastAsia="Arial Unicode MS" w:hAnsiTheme="minorHAnsi" w:cstheme="minorHAnsi"/>
          <w:b/>
          <w:sz w:val="20"/>
          <w:szCs w:val="20"/>
          <w:lang w:eastAsia="en-US"/>
        </w:rPr>
        <w:tab/>
        <w:t>Disposiciones del Orden Constructivo y Doblado de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Las barras se cortarán y doblarán, ajustándose a las dimensiones y formas indicadas en los planos y las planillas, las mismas que deberán ser verificadas por el Contratista antes de su utilización.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DA058D" w:rsidRDefault="00632CAB" w:rsidP="00632CAB">
      <w:p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w:t>
      </w:r>
      <w:r w:rsidRPr="00DA058D">
        <w:rPr>
          <w:rFonts w:asciiTheme="minorHAnsi" w:eastAsia="Arial Unicode MS" w:hAnsiTheme="minorHAnsi" w:cstheme="minorHAnsi"/>
          <w:b/>
          <w:sz w:val="20"/>
          <w:szCs w:val="20"/>
          <w:lang w:eastAsia="en-US"/>
        </w:rPr>
        <w:tab/>
        <w:t>Limpieza y colocación de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632CAB" w:rsidRPr="00600C9E" w:rsidRDefault="00632CAB" w:rsidP="00632CAB">
      <w:pPr>
        <w:jc w:val="both"/>
        <w:rPr>
          <w:rFonts w:asciiTheme="minorHAnsi" w:eastAsia="Arial Unicode MS" w:hAnsiTheme="minorHAnsi" w:cstheme="minorHAnsi"/>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A01520" w:rsidRDefault="00632CAB" w:rsidP="00632CAB">
      <w:p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w:t>
      </w:r>
      <w:r w:rsidRPr="00A01520">
        <w:rPr>
          <w:rFonts w:asciiTheme="minorHAnsi" w:eastAsia="Arial Unicode MS" w:hAnsiTheme="minorHAnsi" w:cstheme="minorHAnsi"/>
          <w:b/>
          <w:sz w:val="20"/>
          <w:szCs w:val="20"/>
          <w:lang w:eastAsia="en-US"/>
        </w:rPr>
        <w:tab/>
        <w:t>Recubrimiento mínimo de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632CAB" w:rsidRDefault="00632CAB" w:rsidP="001A37A7">
      <w:pPr>
        <w:pStyle w:val="Estilo1"/>
        <w:numPr>
          <w:ilvl w:val="1"/>
          <w:numId w:val="40"/>
        </w:numPr>
        <w:contextualSpacing/>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MEDIDAS DE MITIGACION AMBIENTAL</w:t>
      </w:r>
    </w:p>
    <w:p w:rsidR="00632CAB" w:rsidRPr="00DA058D" w:rsidRDefault="00632CAB" w:rsidP="00632CAB">
      <w:pPr>
        <w:pStyle w:val="Estilo1"/>
        <w:rPr>
          <w:rFonts w:asciiTheme="minorHAnsi" w:hAnsiTheme="minorHAnsi" w:cstheme="minorHAnsi"/>
          <w:sz w:val="20"/>
          <w:szCs w:val="20"/>
        </w:rPr>
      </w:pPr>
    </w:p>
    <w:p w:rsidR="00632CAB" w:rsidRPr="00920A4F"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2CAB" w:rsidRPr="00920A4F" w:rsidRDefault="00632CAB" w:rsidP="00632CAB">
      <w:pPr>
        <w:contextualSpacing/>
        <w:jc w:val="both"/>
        <w:rPr>
          <w:rFonts w:asciiTheme="minorHAnsi" w:hAnsiTheme="minorHAnsi" w:cstheme="minorHAnsi"/>
          <w:kern w:val="28"/>
          <w:sz w:val="20"/>
          <w:szCs w:val="20"/>
        </w:rPr>
      </w:pPr>
    </w:p>
    <w:p w:rsidR="00632CAB" w:rsidRPr="00920A4F"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2CAB" w:rsidRPr="00920A4F" w:rsidRDefault="00632CAB" w:rsidP="00632CAB">
      <w:pPr>
        <w:contextualSpacing/>
        <w:jc w:val="both"/>
        <w:rPr>
          <w:rFonts w:asciiTheme="minorHAnsi" w:hAnsiTheme="minorHAnsi" w:cstheme="minorHAnsi"/>
          <w:kern w:val="28"/>
          <w:sz w:val="20"/>
          <w:szCs w:val="20"/>
        </w:rPr>
      </w:pPr>
    </w:p>
    <w:p w:rsidR="00632CAB" w:rsidRPr="00920A4F"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2CAB" w:rsidRPr="00920A4F" w:rsidRDefault="00632CAB" w:rsidP="00632CAB">
      <w:pPr>
        <w:contextualSpacing/>
        <w:jc w:val="both"/>
        <w:rPr>
          <w:rFonts w:asciiTheme="minorHAnsi" w:hAnsiTheme="minorHAnsi" w:cstheme="minorHAnsi"/>
          <w:kern w:val="28"/>
          <w:sz w:val="20"/>
          <w:szCs w:val="20"/>
        </w:rPr>
      </w:pPr>
    </w:p>
    <w:p w:rsidR="00632CAB"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32CAB" w:rsidRDefault="00632CAB" w:rsidP="00632CAB">
      <w:pPr>
        <w:contextualSpacing/>
        <w:jc w:val="both"/>
        <w:rPr>
          <w:rFonts w:asciiTheme="minorHAnsi" w:hAnsiTheme="minorHAnsi" w:cstheme="minorHAnsi"/>
          <w:kern w:val="28"/>
          <w:sz w:val="20"/>
          <w:szCs w:val="20"/>
        </w:rPr>
      </w:pPr>
    </w:p>
    <w:p w:rsidR="00632CAB" w:rsidRPr="00632CAB" w:rsidRDefault="00632CAB" w:rsidP="001A37A7">
      <w:pPr>
        <w:pStyle w:val="Estilo1"/>
        <w:numPr>
          <w:ilvl w:val="1"/>
          <w:numId w:val="40"/>
        </w:numPr>
        <w:contextualSpacing/>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MEDICIÓN Y FORMA DE PAGO</w:t>
      </w:r>
    </w:p>
    <w:p w:rsidR="00632CAB" w:rsidRDefault="00632CAB" w:rsidP="00632CAB">
      <w:pPr>
        <w:pStyle w:val="Estilo1"/>
        <w:rPr>
          <w:rFonts w:asciiTheme="minorHAnsi" w:hAnsiTheme="minorHAnsi" w:cstheme="minorHAnsi"/>
          <w:sz w:val="20"/>
          <w:szCs w:val="20"/>
        </w:rPr>
      </w:pPr>
    </w:p>
    <w:p w:rsidR="00632CAB" w:rsidRDefault="00632CAB" w:rsidP="00632CAB">
      <w:pPr>
        <w:pStyle w:val="Estilo1"/>
        <w:rPr>
          <w:rFonts w:ascii="Calibri" w:hAnsi="Calibri" w:cs="Calibri"/>
          <w:b w:val="0"/>
          <w:bCs/>
          <w:sz w:val="20"/>
          <w:szCs w:val="20"/>
        </w:rPr>
      </w:pPr>
      <w:r>
        <w:rPr>
          <w:rFonts w:ascii="Calibri" w:hAnsi="Calibri" w:cs="Calibri"/>
          <w:b w:val="0"/>
          <w:bCs/>
          <w:sz w:val="20"/>
          <w:szCs w:val="20"/>
        </w:rPr>
        <w:t xml:space="preserve">La base </w:t>
      </w:r>
      <w:r w:rsidRPr="00782350">
        <w:rPr>
          <w:rFonts w:ascii="Calibri" w:hAnsi="Calibri" w:cs="Calibri"/>
          <w:b w:val="0"/>
          <w:bCs/>
          <w:sz w:val="20"/>
          <w:szCs w:val="20"/>
        </w:rPr>
        <w:t xml:space="preserve">de hormigón armado H-21 </w:t>
      </w:r>
      <w:r>
        <w:rPr>
          <w:rFonts w:ascii="Calibri" w:hAnsi="Calibri" w:cs="Calibri"/>
          <w:b w:val="0"/>
          <w:bCs/>
          <w:sz w:val="20"/>
          <w:szCs w:val="20"/>
        </w:rPr>
        <w:t xml:space="preserve">para el EDR </w:t>
      </w:r>
      <w:r w:rsidRPr="00782350">
        <w:rPr>
          <w:rFonts w:ascii="Calibri" w:hAnsi="Calibri" w:cs="Calibri"/>
          <w:b w:val="0"/>
          <w:bCs/>
          <w:sz w:val="20"/>
          <w:szCs w:val="20"/>
        </w:rPr>
        <w:t>será medido en metros cúbicos, de acuerdo a las dimensiones netas ejecutadas y dimensiones establecidas en los planos y especificaciones técnicas, las cuales serán aprobadas por el SUPERVISOR.</w:t>
      </w:r>
      <w:r>
        <w:rPr>
          <w:rFonts w:ascii="Calibri" w:hAnsi="Calibri" w:cs="Calibri"/>
          <w:b w:val="0"/>
          <w:bCs/>
          <w:sz w:val="20"/>
          <w:szCs w:val="20"/>
        </w:rPr>
        <w:t xml:space="preserve"> </w:t>
      </w:r>
      <w:r w:rsidRPr="00782350">
        <w:rPr>
          <w:rFonts w:ascii="Calibri" w:hAnsi="Calibri" w:cs="Calibri"/>
          <w:b w:val="0"/>
          <w:bCs/>
          <w:sz w:val="20"/>
          <w:szCs w:val="20"/>
        </w:rPr>
        <w:t>Las cantidades determinadas en l</w:t>
      </w:r>
      <w:r>
        <w:rPr>
          <w:rFonts w:ascii="Calibri" w:hAnsi="Calibri" w:cs="Calibri"/>
          <w:b w:val="0"/>
          <w:bCs/>
          <w:sz w:val="20"/>
          <w:szCs w:val="20"/>
        </w:rPr>
        <w:t>a forma antes indicada se pagará</w:t>
      </w:r>
      <w:r w:rsidRPr="00782350">
        <w:rPr>
          <w:rFonts w:ascii="Calibri" w:hAnsi="Calibri" w:cs="Calibri"/>
          <w:b w:val="0"/>
          <w:bCs/>
          <w:sz w:val="20"/>
          <w:szCs w:val="20"/>
        </w:rPr>
        <w:t>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632CAB" w:rsidRDefault="00632CAB" w:rsidP="00321EEC">
      <w:pPr>
        <w:contextualSpacing/>
        <w:jc w:val="both"/>
        <w:rPr>
          <w:rFonts w:asciiTheme="minorHAnsi" w:hAnsiTheme="minorHAnsi" w:cstheme="minorHAnsi"/>
          <w:sz w:val="20"/>
          <w:szCs w:val="20"/>
        </w:rPr>
      </w:pPr>
    </w:p>
    <w:p w:rsidR="00653820" w:rsidRDefault="00653820" w:rsidP="00321EEC">
      <w:pPr>
        <w:contextualSpacing/>
        <w:jc w:val="both"/>
        <w:rPr>
          <w:rFonts w:asciiTheme="minorHAnsi" w:hAnsiTheme="minorHAnsi" w:cstheme="minorHAnsi"/>
          <w:sz w:val="20"/>
          <w:szCs w:val="20"/>
        </w:rPr>
      </w:pPr>
    </w:p>
    <w:p w:rsidR="00653820" w:rsidRPr="00A23A75" w:rsidRDefault="00653820" w:rsidP="001A37A7">
      <w:pPr>
        <w:pStyle w:val="Ttulo2"/>
        <w:numPr>
          <w:ilvl w:val="0"/>
          <w:numId w:val="40"/>
        </w:numPr>
        <w:spacing w:before="0"/>
        <w:jc w:val="both"/>
        <w:rPr>
          <w:rFonts w:asciiTheme="minorHAnsi" w:hAnsiTheme="minorHAnsi" w:cstheme="minorHAnsi"/>
          <w:b/>
          <w:color w:val="auto"/>
          <w:sz w:val="20"/>
          <w:szCs w:val="20"/>
        </w:rPr>
      </w:pPr>
      <w:r w:rsidRPr="00A23A75">
        <w:rPr>
          <w:rFonts w:asciiTheme="minorHAnsi" w:hAnsiTheme="minorHAnsi" w:cstheme="minorHAnsi"/>
          <w:b/>
          <w:color w:val="auto"/>
          <w:sz w:val="20"/>
          <w:szCs w:val="20"/>
        </w:rPr>
        <w:t>INSTALACIÓN DE SISTEMA DE ATERRAMIENTO</w:t>
      </w:r>
    </w:p>
    <w:p w:rsidR="00653820" w:rsidRPr="0042004C" w:rsidRDefault="00653820" w:rsidP="00653820">
      <w:pPr>
        <w:rPr>
          <w:rFonts w:asciiTheme="minorHAnsi" w:hAnsiTheme="minorHAnsi" w:cstheme="minorHAnsi"/>
          <w:b/>
          <w:sz w:val="20"/>
          <w:szCs w:val="20"/>
        </w:rPr>
      </w:pPr>
      <w:r>
        <w:rPr>
          <w:rFonts w:asciiTheme="minorHAnsi" w:hAnsiTheme="minorHAnsi" w:cstheme="minorHAnsi"/>
          <w:b/>
          <w:sz w:val="20"/>
          <w:szCs w:val="20"/>
        </w:rPr>
        <w:t>UNIDAD: Metro Cuadrado (m</w:t>
      </w:r>
      <w:r w:rsidRPr="00521EE3">
        <w:rPr>
          <w:rFonts w:asciiTheme="minorHAnsi" w:hAnsiTheme="minorHAnsi" w:cstheme="minorHAnsi"/>
          <w:b/>
          <w:sz w:val="20"/>
          <w:szCs w:val="20"/>
          <w:vertAlign w:val="superscript"/>
        </w:rPr>
        <w:t>2</w:t>
      </w:r>
      <w:r w:rsidRPr="0042004C">
        <w:rPr>
          <w:rFonts w:asciiTheme="minorHAnsi" w:hAnsiTheme="minorHAnsi" w:cstheme="minorHAnsi"/>
          <w:b/>
          <w:sz w:val="20"/>
          <w:szCs w:val="20"/>
        </w:rPr>
        <w:t>)</w:t>
      </w:r>
    </w:p>
    <w:p w:rsidR="002B1BA9" w:rsidRDefault="002B1BA9" w:rsidP="002B1BA9">
      <w:pPr>
        <w:contextualSpacing/>
        <w:jc w:val="both"/>
        <w:rPr>
          <w:rFonts w:asciiTheme="minorHAnsi" w:hAnsiTheme="minorHAnsi" w:cstheme="minorHAnsi"/>
          <w:b/>
          <w:sz w:val="20"/>
          <w:szCs w:val="20"/>
        </w:rPr>
      </w:pPr>
    </w:p>
    <w:p w:rsidR="002B1BA9" w:rsidRPr="00394B29" w:rsidRDefault="002B1BA9" w:rsidP="002B1BA9">
      <w:pPr>
        <w:contextualSpacing/>
        <w:jc w:val="both"/>
        <w:rPr>
          <w:rFonts w:asciiTheme="minorHAnsi" w:hAnsiTheme="minorHAnsi" w:cstheme="minorHAnsi"/>
          <w:b/>
          <w:sz w:val="20"/>
          <w:szCs w:val="20"/>
        </w:rPr>
      </w:pPr>
      <w:r>
        <w:rPr>
          <w:rFonts w:asciiTheme="minorHAnsi" w:hAnsiTheme="minorHAnsi" w:cstheme="minorHAnsi"/>
          <w:b/>
          <w:sz w:val="20"/>
          <w:szCs w:val="20"/>
        </w:rPr>
        <w:t>LOTE 1.- ITEM 12</w:t>
      </w:r>
    </w:p>
    <w:p w:rsidR="002B1BA9" w:rsidRPr="00394B2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2.- ITEM 1</w:t>
      </w:r>
      <w:r>
        <w:rPr>
          <w:rFonts w:asciiTheme="minorHAnsi" w:hAnsiTheme="minorHAnsi" w:cstheme="minorHAnsi"/>
          <w:b/>
          <w:sz w:val="20"/>
          <w:szCs w:val="20"/>
        </w:rPr>
        <w:t>6</w:t>
      </w:r>
    </w:p>
    <w:p w:rsidR="002B1BA9" w:rsidRPr="00394B2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3.- ITEM </w:t>
      </w:r>
      <w:r>
        <w:rPr>
          <w:rFonts w:asciiTheme="minorHAnsi" w:hAnsiTheme="minorHAnsi" w:cstheme="minorHAnsi"/>
          <w:b/>
          <w:sz w:val="20"/>
          <w:szCs w:val="20"/>
        </w:rPr>
        <w:t>10</w:t>
      </w:r>
    </w:p>
    <w:p w:rsidR="002B1BA9" w:rsidRPr="00394B2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4.- ITEM 1</w:t>
      </w:r>
      <w:r>
        <w:rPr>
          <w:rFonts w:asciiTheme="minorHAnsi" w:hAnsiTheme="minorHAnsi" w:cstheme="minorHAnsi"/>
          <w:b/>
          <w:sz w:val="20"/>
          <w:szCs w:val="20"/>
        </w:rPr>
        <w:t>4</w:t>
      </w:r>
    </w:p>
    <w:p w:rsidR="002B1BA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11</w:t>
      </w:r>
    </w:p>
    <w:p w:rsidR="00653820" w:rsidRPr="00920A4F" w:rsidRDefault="00653820" w:rsidP="00653820">
      <w:pPr>
        <w:jc w:val="both"/>
        <w:rPr>
          <w:rFonts w:asciiTheme="minorHAnsi" w:hAnsiTheme="minorHAnsi" w:cstheme="minorHAnsi"/>
          <w:b/>
          <w:sz w:val="20"/>
          <w:szCs w:val="20"/>
        </w:rPr>
      </w:pPr>
    </w:p>
    <w:p w:rsidR="00653820" w:rsidRPr="00920A4F" w:rsidRDefault="00653820" w:rsidP="001A37A7">
      <w:pPr>
        <w:pStyle w:val="Prrafodelista"/>
        <w:numPr>
          <w:ilvl w:val="0"/>
          <w:numId w:val="39"/>
        </w:numPr>
        <w:autoSpaceDE w:val="0"/>
        <w:autoSpaceDN w:val="0"/>
        <w:adjustRightInd w:val="0"/>
        <w:jc w:val="both"/>
        <w:rPr>
          <w:rFonts w:asciiTheme="minorHAnsi" w:eastAsia="Arial Unicode MS" w:hAnsiTheme="minorHAnsi" w:cstheme="minorHAnsi"/>
          <w:b/>
          <w:bCs/>
          <w:iCs/>
          <w:vanish/>
          <w:sz w:val="20"/>
          <w:szCs w:val="20"/>
          <w:lang w:val="es-ES_tradnl"/>
        </w:rPr>
      </w:pPr>
    </w:p>
    <w:p w:rsidR="00653820" w:rsidRPr="00920A4F" w:rsidRDefault="00653820" w:rsidP="001A37A7">
      <w:pPr>
        <w:pStyle w:val="Prrafodelista"/>
        <w:numPr>
          <w:ilvl w:val="0"/>
          <w:numId w:val="39"/>
        </w:numPr>
        <w:autoSpaceDE w:val="0"/>
        <w:autoSpaceDN w:val="0"/>
        <w:adjustRightInd w:val="0"/>
        <w:jc w:val="both"/>
        <w:rPr>
          <w:rFonts w:asciiTheme="minorHAnsi" w:eastAsia="Arial Unicode MS" w:hAnsiTheme="minorHAnsi" w:cstheme="minorHAnsi"/>
          <w:b/>
          <w:bCs/>
          <w:iCs/>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653820" w:rsidRDefault="00653820" w:rsidP="001A37A7">
      <w:pPr>
        <w:pStyle w:val="Estilo1"/>
        <w:numPr>
          <w:ilvl w:val="1"/>
          <w:numId w:val="40"/>
        </w:numPr>
        <w:contextualSpacing/>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DEFINICIÓN</w:t>
      </w:r>
    </w:p>
    <w:p w:rsidR="00653820" w:rsidRDefault="00653820" w:rsidP="00653820">
      <w:pPr>
        <w:pStyle w:val="Estilo1"/>
        <w:tabs>
          <w:tab w:val="left" w:pos="284"/>
        </w:tabs>
        <w:rPr>
          <w:rFonts w:asciiTheme="minorHAnsi" w:hAnsiTheme="minorHAnsi" w:cstheme="minorHAnsi"/>
          <w:sz w:val="20"/>
          <w:szCs w:val="20"/>
        </w:rPr>
      </w:pPr>
    </w:p>
    <w:p w:rsidR="00653820" w:rsidRDefault="00653820" w:rsidP="00653820">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Este ítem corresponde a la instalación del sistema de aterramiento de toda el área de</w:t>
      </w:r>
      <w:r>
        <w:rPr>
          <w:rFonts w:asciiTheme="minorHAnsi" w:hAnsiTheme="minorHAnsi" w:cstheme="minorHAnsi"/>
          <w:b w:val="0"/>
          <w:sz w:val="20"/>
          <w:szCs w:val="20"/>
        </w:rPr>
        <w:t>l recinto del EDR</w:t>
      </w:r>
      <w:r w:rsidRPr="00521EE3">
        <w:rPr>
          <w:rFonts w:asciiTheme="minorHAnsi" w:hAnsiTheme="minorHAnsi" w:cstheme="minorHAnsi"/>
          <w:b w:val="0"/>
          <w:sz w:val="20"/>
          <w:szCs w:val="20"/>
        </w:rPr>
        <w:t xml:space="preserve"> de </w:t>
      </w:r>
      <w:r>
        <w:rPr>
          <w:rFonts w:asciiTheme="minorHAnsi" w:hAnsiTheme="minorHAnsi" w:cstheme="minorHAnsi"/>
          <w:b w:val="0"/>
          <w:sz w:val="20"/>
          <w:szCs w:val="20"/>
        </w:rPr>
        <w:t>4</w:t>
      </w:r>
      <w:r w:rsidRPr="00521EE3">
        <w:rPr>
          <w:rFonts w:asciiTheme="minorHAnsi" w:hAnsiTheme="minorHAnsi" w:cstheme="minorHAnsi"/>
          <w:b w:val="0"/>
          <w:sz w:val="20"/>
          <w:szCs w:val="20"/>
        </w:rPr>
        <w:t xml:space="preserve">,0 m x </w:t>
      </w:r>
      <w:r>
        <w:rPr>
          <w:rFonts w:asciiTheme="minorHAnsi" w:hAnsiTheme="minorHAnsi" w:cstheme="minorHAnsi"/>
          <w:b w:val="0"/>
          <w:sz w:val="20"/>
          <w:szCs w:val="20"/>
        </w:rPr>
        <w:t>5</w:t>
      </w:r>
      <w:r w:rsidRPr="00521EE3">
        <w:rPr>
          <w:rFonts w:asciiTheme="minorHAnsi" w:hAnsiTheme="minorHAnsi" w:cstheme="minorHAnsi"/>
          <w:b w:val="0"/>
          <w:sz w:val="20"/>
          <w:szCs w:val="20"/>
        </w:rPr>
        <w:t xml:space="preserve">,0 m. Se planteará el tendido de una malla de puesta a tierra para el </w:t>
      </w:r>
      <w:r>
        <w:rPr>
          <w:rFonts w:asciiTheme="minorHAnsi" w:hAnsiTheme="minorHAnsi" w:cstheme="minorHAnsi"/>
          <w:b w:val="0"/>
          <w:sz w:val="20"/>
          <w:szCs w:val="20"/>
        </w:rPr>
        <w:t xml:space="preserve">gabinete y estructura de soporte </w:t>
      </w:r>
      <w:r>
        <w:rPr>
          <w:rFonts w:asciiTheme="minorHAnsi" w:hAnsiTheme="minorHAnsi" w:cstheme="minorHAnsi"/>
          <w:b w:val="0"/>
          <w:sz w:val="20"/>
          <w:szCs w:val="20"/>
        </w:rPr>
        <w:lastRenderedPageBreak/>
        <w:t>del EDR</w:t>
      </w:r>
      <w:r w:rsidRPr="00521EE3">
        <w:rPr>
          <w:rFonts w:asciiTheme="minorHAnsi" w:hAnsiTheme="minorHAnsi" w:cstheme="minorHAnsi"/>
          <w:b w:val="0"/>
          <w:sz w:val="20"/>
          <w:szCs w:val="20"/>
        </w:rPr>
        <w:t xml:space="preserve">. Todos los equipos, tableros, paneles, carcasas, </w:t>
      </w:r>
      <w:r>
        <w:rPr>
          <w:rFonts w:asciiTheme="minorHAnsi" w:hAnsiTheme="minorHAnsi" w:cstheme="minorHAnsi"/>
          <w:b w:val="0"/>
          <w:sz w:val="20"/>
          <w:szCs w:val="20"/>
        </w:rPr>
        <w:t xml:space="preserve">portones y rejillas metálicas </w:t>
      </w:r>
      <w:r w:rsidRPr="00521EE3">
        <w:rPr>
          <w:rFonts w:asciiTheme="minorHAnsi" w:hAnsiTheme="minorHAnsi" w:cstheme="minorHAnsi"/>
          <w:b w:val="0"/>
          <w:sz w:val="20"/>
          <w:szCs w:val="20"/>
        </w:rPr>
        <w:t xml:space="preserve">deberán ser vinculados a la malla de puesta a tierra por medio de cable de cobre desnudo o aislado de sección mínima de 25 mm². </w:t>
      </w:r>
    </w:p>
    <w:p w:rsidR="00653820" w:rsidRDefault="00653820" w:rsidP="00653820">
      <w:pPr>
        <w:pStyle w:val="Estilo1"/>
        <w:tabs>
          <w:tab w:val="left" w:pos="284"/>
        </w:tabs>
        <w:rPr>
          <w:rFonts w:asciiTheme="minorHAnsi" w:hAnsiTheme="minorHAnsi" w:cstheme="minorHAnsi"/>
          <w:b w:val="0"/>
          <w:sz w:val="20"/>
          <w:szCs w:val="20"/>
        </w:rPr>
      </w:pPr>
    </w:p>
    <w:p w:rsidR="00653820" w:rsidRPr="00521EE3" w:rsidRDefault="00653820" w:rsidP="00653820">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Para la instalación del sistema de aterramiento se deberá realizar la excavación de zanjas y fosas donde se clavarán las jabalinas de aterramiento y se extenderá la malla de aterramiento de acuerdo al estudio de resistividad del terreno, cálculo del sistema de puesta a tierra y planos constructivos que deberá presentar la empresa Contratista y que será aprobado por el Supervisor de Obra.</w:t>
      </w:r>
    </w:p>
    <w:p w:rsidR="00653820" w:rsidRPr="00920A4F" w:rsidRDefault="00653820" w:rsidP="00653820">
      <w:pPr>
        <w:contextualSpacing/>
        <w:jc w:val="both"/>
        <w:rPr>
          <w:rFonts w:asciiTheme="minorHAnsi" w:eastAsia="Arial Unicode MS" w:hAnsiTheme="minorHAnsi" w:cstheme="minorHAnsi"/>
          <w:sz w:val="20"/>
          <w:szCs w:val="20"/>
          <w:lang w:val="es-ES_tradnl"/>
        </w:rPr>
      </w:pPr>
    </w:p>
    <w:p w:rsidR="00653820" w:rsidRPr="00653820" w:rsidRDefault="00653820" w:rsidP="001A37A7">
      <w:pPr>
        <w:pStyle w:val="Estilo1"/>
        <w:numPr>
          <w:ilvl w:val="1"/>
          <w:numId w:val="40"/>
        </w:numPr>
        <w:contextualSpacing/>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MATERIALES, HERRAMIENTAS Y EQUIPO</w:t>
      </w:r>
    </w:p>
    <w:p w:rsidR="00653820" w:rsidRPr="00521EE3" w:rsidRDefault="00653820" w:rsidP="00653820">
      <w:pPr>
        <w:pStyle w:val="Estilo1"/>
        <w:rPr>
          <w:rFonts w:asciiTheme="minorHAnsi" w:hAnsiTheme="minorHAnsi" w:cstheme="minorHAnsi"/>
          <w:b w:val="0"/>
          <w:sz w:val="20"/>
          <w:szCs w:val="20"/>
        </w:rPr>
      </w:pPr>
    </w:p>
    <w:p w:rsidR="00653820" w:rsidRPr="00521EE3" w:rsidRDefault="00653820" w:rsidP="00653820">
      <w:pPr>
        <w:pStyle w:val="Estilo1"/>
        <w:rPr>
          <w:rFonts w:asciiTheme="minorHAnsi" w:hAnsiTheme="minorHAnsi" w:cstheme="minorHAnsi"/>
          <w:b w:val="0"/>
          <w:sz w:val="20"/>
          <w:szCs w:val="20"/>
        </w:rPr>
      </w:pPr>
      <w:r w:rsidRPr="00521EE3">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al inicio de la actividad. Para ello el Contratista deberá proveer el equipo necesario para las mediciones de resistividad como ser un telurómetro de cuatro puntas, y todo el material y herramientas necesarias para la ejecución de los trabajos como jabalinas de aterramiento tipo Cooperweld del diámetro y longitud que se obtenga del estudio, conectores para jabalinas Cooperweld, terminales de compresión tipo ojal, soldadura cadweld y cable de cobre desnudo de los diámetros y longitudes que especifique el cálculo realizado por una empresa especializada.</w:t>
      </w:r>
    </w:p>
    <w:p w:rsidR="00653820" w:rsidRDefault="00653820" w:rsidP="00653820">
      <w:pPr>
        <w:pStyle w:val="Estilo1"/>
        <w:ind w:left="780"/>
        <w:rPr>
          <w:rFonts w:asciiTheme="minorHAnsi" w:hAnsiTheme="minorHAnsi" w:cstheme="minorHAnsi"/>
          <w:sz w:val="20"/>
          <w:szCs w:val="20"/>
        </w:rPr>
      </w:pPr>
    </w:p>
    <w:p w:rsidR="00653820" w:rsidRPr="00653820" w:rsidRDefault="00653820" w:rsidP="001A37A7">
      <w:pPr>
        <w:pStyle w:val="Estilo1"/>
        <w:numPr>
          <w:ilvl w:val="1"/>
          <w:numId w:val="40"/>
        </w:numPr>
        <w:contextualSpacing/>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PROCEDIMIENTO PARA LA EJECUCIÓN</w:t>
      </w:r>
    </w:p>
    <w:p w:rsidR="00653820" w:rsidRPr="00920A4F" w:rsidRDefault="00653820" w:rsidP="00653820">
      <w:pPr>
        <w:pStyle w:val="Estilo1"/>
        <w:rPr>
          <w:rFonts w:asciiTheme="minorHAnsi" w:hAnsiTheme="minorHAnsi" w:cstheme="minorHAnsi"/>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Para la determinación de la resistividad del terreno y cálculo del sistema puesta a tierra, el contratista podrá encargar a una empresa especializada que se encuentre legalmente establecida en el país, o bien en el exterior. El informe de resistividad del suelo y el cálculo del sistema de aterramiento deberán ser expresamente aprobados por el Supervisor.</w:t>
      </w:r>
    </w:p>
    <w:p w:rsidR="00653820" w:rsidRPr="00521EE3" w:rsidRDefault="00653820" w:rsidP="00653820">
      <w:pPr>
        <w:jc w:val="both"/>
        <w:rPr>
          <w:rFonts w:ascii="Calibri" w:hAnsi="Calibri" w:cs="Calibri"/>
          <w:bCs/>
          <w:sz w:val="20"/>
          <w:szCs w:val="20"/>
        </w:rPr>
      </w:pPr>
      <w:r w:rsidRPr="00521EE3">
        <w:rPr>
          <w:rFonts w:ascii="Calibri" w:hAnsi="Calibri" w:cs="Calibri"/>
          <w:bCs/>
          <w:sz w:val="20"/>
          <w:szCs w:val="20"/>
        </w:rPr>
        <w:t xml:space="preserve"> </w:t>
      </w:r>
    </w:p>
    <w:p w:rsidR="00653820" w:rsidRDefault="00653820" w:rsidP="00653820">
      <w:pPr>
        <w:jc w:val="both"/>
        <w:rPr>
          <w:rFonts w:ascii="Calibri" w:hAnsi="Calibri" w:cs="Calibri"/>
          <w:bCs/>
          <w:sz w:val="20"/>
          <w:szCs w:val="20"/>
        </w:rPr>
      </w:pPr>
      <w:r w:rsidRPr="00521EE3">
        <w:rPr>
          <w:rFonts w:ascii="Calibri" w:hAnsi="Calibri" w:cs="Calibri"/>
          <w:bCs/>
          <w:sz w:val="20"/>
          <w:szCs w:val="20"/>
        </w:rPr>
        <w:t>La resistividad del terreno podrá ser determinada utilizado un telurómetro de cuatro puntas, con distancias de 1.5, 3, 4.5, 6 y 9 m o lo que la empresa especialista vea conveniente, para que posteriormente mediante el método wenner o shulumberger se determine la estratificación del terreno y su resistividad eléctrica respectiva.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Supervisor de Obra.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 xml:space="preserve">Se procederá entonces a realizar la excavación de zanjas de 0,60 m de profundidad </w:t>
      </w:r>
      <w:r>
        <w:rPr>
          <w:rFonts w:ascii="Calibri" w:hAnsi="Calibri" w:cs="Calibri"/>
          <w:bCs/>
          <w:sz w:val="20"/>
          <w:szCs w:val="20"/>
        </w:rPr>
        <w:t xml:space="preserve">mínima </w:t>
      </w:r>
      <w:r w:rsidRPr="00521EE3">
        <w:rPr>
          <w:rFonts w:ascii="Calibri" w:hAnsi="Calibri" w:cs="Calibri"/>
          <w:bCs/>
          <w:sz w:val="20"/>
          <w:szCs w:val="20"/>
        </w:rPr>
        <w:t xml:space="preserve">y ancho suficiente para para permitir la soldadura cadweld de la malla de aterramiento. </w:t>
      </w:r>
    </w:p>
    <w:p w:rsidR="00653820"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 xml:space="preserve">Se instalarán entonces las jabalinas con una separación mínima de 1,80 metros entre sí. La longitud </w:t>
      </w:r>
      <w:r>
        <w:rPr>
          <w:rFonts w:ascii="Calibri" w:hAnsi="Calibri" w:cs="Calibri"/>
          <w:bCs/>
          <w:sz w:val="20"/>
          <w:szCs w:val="20"/>
        </w:rPr>
        <w:t>d</w:t>
      </w:r>
      <w:r w:rsidRPr="00521EE3">
        <w:rPr>
          <w:rFonts w:ascii="Calibri" w:hAnsi="Calibri" w:cs="Calibri"/>
          <w:bCs/>
          <w:sz w:val="20"/>
          <w:szCs w:val="20"/>
        </w:rPr>
        <w:t xml:space="preserve">e las jabalinas en ningún caso será menor de 2,50 metros. </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 xml:space="preserve">Donde así lo recomiende el estudio presentado por la empresa Contratista se realizará el acondicionamiento y tratamiento resistivo del terreno, para lo cual se cavarán fosas del diámetro y profundidad especificados, en </w:t>
      </w:r>
      <w:r w:rsidRPr="00521EE3">
        <w:rPr>
          <w:rFonts w:ascii="Calibri" w:hAnsi="Calibri" w:cs="Calibri"/>
          <w:bCs/>
          <w:sz w:val="20"/>
          <w:szCs w:val="20"/>
        </w:rPr>
        <w:lastRenderedPageBreak/>
        <w:t>cuyo interior se deberán clavar las jabalinas de aterramiento. Posteriormente el personal eléctrico deberá rellenar la fosa con elementos químicos como geo gel, Thor gel y mucha agua.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Finalmente, se deberán conectar las jabalinas de aterramiento empleando cable de cobre desnudo del diámetro recomendado en el estudio mediante soldadura cuproaluminotérmicas (cadweld). La empresa Contratista deberá medir la resistencia obtenida una vez finalizado el tendido de la malla.</w:t>
      </w:r>
    </w:p>
    <w:p w:rsidR="00653820" w:rsidRPr="00521EE3" w:rsidRDefault="00653820" w:rsidP="00653820">
      <w:pPr>
        <w:jc w:val="both"/>
        <w:rPr>
          <w:rFonts w:ascii="Calibri" w:hAnsi="Calibri" w:cs="Calibri"/>
          <w:bCs/>
          <w:sz w:val="20"/>
          <w:szCs w:val="20"/>
        </w:rPr>
      </w:pPr>
    </w:p>
    <w:p w:rsidR="00653820" w:rsidRPr="00521EE3" w:rsidRDefault="00653820" w:rsidP="00653820">
      <w:pPr>
        <w:contextualSpacing/>
        <w:jc w:val="both"/>
        <w:rPr>
          <w:rFonts w:asciiTheme="minorHAnsi" w:eastAsia="Arial Unicode MS" w:hAnsiTheme="minorHAnsi" w:cstheme="minorHAnsi"/>
          <w:sz w:val="20"/>
          <w:szCs w:val="20"/>
          <w:lang w:val="es-ES_tradnl"/>
        </w:rPr>
      </w:pPr>
      <w:r w:rsidRPr="00521EE3">
        <w:rPr>
          <w:rFonts w:ascii="Calibri" w:hAnsi="Calibri" w:cs="Calibri"/>
          <w:bCs/>
          <w:sz w:val="20"/>
          <w:szCs w:val="20"/>
        </w:rPr>
        <w:t>Para la malla</w:t>
      </w:r>
      <w:r>
        <w:rPr>
          <w:rFonts w:ascii="Calibri" w:hAnsi="Calibri" w:cs="Calibri"/>
          <w:bCs/>
          <w:sz w:val="20"/>
          <w:szCs w:val="20"/>
        </w:rPr>
        <w:t xml:space="preserve"> de aterramiento se instalará</w:t>
      </w:r>
      <w:r w:rsidRPr="00521EE3">
        <w:rPr>
          <w:rFonts w:ascii="Calibri" w:hAnsi="Calibri" w:cs="Calibri"/>
          <w:bCs/>
          <w:sz w:val="20"/>
          <w:szCs w:val="20"/>
        </w:rPr>
        <w:t xml:space="preserve"> una cámara de inspección para tareas de medición, mantenimiento y verificación de la resistencia de aterramiento.</w:t>
      </w:r>
    </w:p>
    <w:p w:rsidR="00653820" w:rsidRPr="00920A4F" w:rsidRDefault="00653820" w:rsidP="00653820">
      <w:pPr>
        <w:contextualSpacing/>
        <w:jc w:val="both"/>
        <w:rPr>
          <w:rFonts w:asciiTheme="minorHAnsi" w:eastAsia="Arial Unicode MS" w:hAnsiTheme="minorHAnsi" w:cstheme="minorHAnsi"/>
          <w:sz w:val="20"/>
          <w:szCs w:val="20"/>
          <w:lang w:val="es-ES_tradnl"/>
        </w:rPr>
      </w:pPr>
    </w:p>
    <w:p w:rsidR="00653820" w:rsidRPr="00653820" w:rsidRDefault="00653820" w:rsidP="001A37A7">
      <w:pPr>
        <w:pStyle w:val="Estilo1"/>
        <w:numPr>
          <w:ilvl w:val="1"/>
          <w:numId w:val="40"/>
        </w:numPr>
        <w:contextualSpacing/>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MEDIDAS DE MITIGACION AMBIENTAL</w:t>
      </w:r>
    </w:p>
    <w:p w:rsidR="00653820" w:rsidRDefault="00653820" w:rsidP="00653820">
      <w:pPr>
        <w:pStyle w:val="Estilo1"/>
        <w:ind w:left="780"/>
        <w:rPr>
          <w:rFonts w:asciiTheme="minorHAnsi" w:hAnsiTheme="minorHAnsi" w:cstheme="minorHAnsi"/>
          <w:sz w:val="20"/>
          <w:szCs w:val="20"/>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3820" w:rsidRPr="00920A4F" w:rsidRDefault="00653820" w:rsidP="00653820">
      <w:pPr>
        <w:pStyle w:val="Estilo1"/>
        <w:rPr>
          <w:rFonts w:asciiTheme="minorHAnsi" w:hAnsiTheme="minorHAnsi" w:cstheme="minorHAnsi"/>
          <w:b w:val="0"/>
          <w:sz w:val="20"/>
          <w:szCs w:val="20"/>
          <w:lang w:val="es-ES"/>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3820" w:rsidRDefault="00653820" w:rsidP="00653820">
      <w:pPr>
        <w:pStyle w:val="Estilo1"/>
        <w:rPr>
          <w:rFonts w:asciiTheme="minorHAnsi" w:hAnsiTheme="minorHAnsi" w:cstheme="minorHAnsi"/>
          <w:b w:val="0"/>
          <w:sz w:val="20"/>
          <w:szCs w:val="20"/>
          <w:lang w:val="es-ES"/>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3820" w:rsidRPr="00920A4F" w:rsidRDefault="00653820" w:rsidP="00653820">
      <w:pPr>
        <w:pStyle w:val="Estilo1"/>
        <w:rPr>
          <w:rFonts w:asciiTheme="minorHAnsi" w:hAnsiTheme="minorHAnsi" w:cstheme="minorHAnsi"/>
          <w:b w:val="0"/>
          <w:sz w:val="20"/>
          <w:szCs w:val="20"/>
          <w:lang w:val="es-ES"/>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53820" w:rsidRPr="00920A4F" w:rsidRDefault="00653820" w:rsidP="00653820">
      <w:pPr>
        <w:pStyle w:val="Estilo1"/>
        <w:ind w:left="360"/>
        <w:rPr>
          <w:rFonts w:asciiTheme="minorHAnsi" w:hAnsiTheme="minorHAnsi" w:cstheme="minorHAnsi"/>
          <w:sz w:val="20"/>
          <w:szCs w:val="20"/>
        </w:rPr>
      </w:pPr>
    </w:p>
    <w:p w:rsidR="00653820" w:rsidRPr="00653820" w:rsidRDefault="00653820" w:rsidP="001A37A7">
      <w:pPr>
        <w:pStyle w:val="Estilo1"/>
        <w:numPr>
          <w:ilvl w:val="1"/>
          <w:numId w:val="40"/>
        </w:numPr>
        <w:contextualSpacing/>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MEDICIÓN Y FORMA DE PAGO</w:t>
      </w:r>
    </w:p>
    <w:p w:rsidR="00653820" w:rsidRDefault="00653820" w:rsidP="00653820">
      <w:pPr>
        <w:jc w:val="both"/>
        <w:rPr>
          <w:rFonts w:asciiTheme="minorHAnsi" w:hAnsiTheme="minorHAnsi" w:cstheme="minorHAnsi"/>
          <w:kern w:val="28"/>
          <w:sz w:val="20"/>
          <w:szCs w:val="20"/>
          <w:lang w:val="es-ES_tradnl"/>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El ítem de Instalación del Sistema de Aterramiento será medido en metros cuadrados, de acuerdo a la geometría del área determinada por el supervisor de obras y las especificaciones técnicas.</w:t>
      </w:r>
      <w:r>
        <w:rPr>
          <w:rFonts w:ascii="Calibri" w:hAnsi="Calibri" w:cs="Calibri"/>
          <w:bCs/>
          <w:sz w:val="20"/>
          <w:szCs w:val="20"/>
        </w:rPr>
        <w:t xml:space="preserve"> </w:t>
      </w:r>
      <w:r w:rsidRPr="00521EE3">
        <w:rPr>
          <w:rFonts w:ascii="Calibri" w:hAnsi="Calibri" w:cs="Calibri"/>
          <w:bCs/>
          <w:sz w:val="20"/>
          <w:szCs w:val="20"/>
        </w:rPr>
        <w:t>Este ítem ejecutado en un todo de acuerdo con los planos referenciales y las presentes especificaciones, medido según lo señalado y aprobado por el SUPERVISOR DE OBRA, será pagado al precio unitario de la propuesta aceptada.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lastRenderedPageBreak/>
        <w:t>Dicho precio será en compensación total por los materiales, mano de obra, herramientas, equipo y otros gastos que sean necesarios para la adecuada y correcta ejecución de los trabajos.</w:t>
      </w:r>
    </w:p>
    <w:p w:rsidR="00653820" w:rsidRDefault="00653820" w:rsidP="00653820">
      <w:pPr>
        <w:jc w:val="both"/>
        <w:rPr>
          <w:rFonts w:ascii="Calibri" w:hAnsi="Calibri" w:cs="Calibri"/>
          <w:bCs/>
          <w:sz w:val="20"/>
          <w:szCs w:val="20"/>
        </w:rPr>
      </w:pPr>
    </w:p>
    <w:p w:rsidR="00653820" w:rsidRDefault="00653820" w:rsidP="00321EEC">
      <w:pPr>
        <w:contextualSpacing/>
        <w:jc w:val="both"/>
        <w:rPr>
          <w:rFonts w:asciiTheme="minorHAnsi" w:hAnsiTheme="minorHAnsi" w:cstheme="minorHAnsi"/>
          <w:sz w:val="20"/>
          <w:szCs w:val="20"/>
        </w:rPr>
      </w:pPr>
    </w:p>
    <w:p w:rsidR="006058F6" w:rsidRPr="001F1072" w:rsidRDefault="006058F6" w:rsidP="001A37A7">
      <w:pPr>
        <w:pStyle w:val="Ttulo2"/>
        <w:numPr>
          <w:ilvl w:val="0"/>
          <w:numId w:val="40"/>
        </w:numPr>
        <w:spacing w:before="0"/>
        <w:jc w:val="both"/>
        <w:rPr>
          <w:rFonts w:asciiTheme="minorHAnsi" w:hAnsiTheme="minorHAnsi" w:cstheme="minorHAnsi"/>
          <w:b/>
          <w:color w:val="auto"/>
          <w:sz w:val="20"/>
          <w:szCs w:val="20"/>
        </w:rPr>
      </w:pPr>
      <w:r w:rsidRPr="001F1072">
        <w:rPr>
          <w:rFonts w:asciiTheme="minorHAnsi" w:hAnsiTheme="minorHAnsi" w:cstheme="minorHAnsi"/>
          <w:b/>
          <w:color w:val="auto"/>
          <w:sz w:val="20"/>
          <w:szCs w:val="20"/>
        </w:rPr>
        <w:t>MURO PERIMETRAL DE LADRILLO GAMBOTE VISTO</w:t>
      </w:r>
    </w:p>
    <w:p w:rsidR="006058F6" w:rsidRDefault="006058F6" w:rsidP="006058F6">
      <w:pPr>
        <w:jc w:val="both"/>
        <w:rPr>
          <w:rFonts w:asciiTheme="minorHAnsi" w:hAnsiTheme="minorHAnsi" w:cstheme="minorHAnsi"/>
          <w:b/>
          <w:sz w:val="20"/>
          <w:szCs w:val="20"/>
        </w:rPr>
      </w:pPr>
      <w:r w:rsidRPr="001F1072">
        <w:rPr>
          <w:rFonts w:asciiTheme="minorHAnsi" w:hAnsiTheme="minorHAnsi" w:cstheme="minorHAnsi"/>
          <w:b/>
          <w:sz w:val="20"/>
          <w:szCs w:val="20"/>
        </w:rPr>
        <w:t>UNIDAD</w:t>
      </w:r>
      <w:r>
        <w:rPr>
          <w:rFonts w:asciiTheme="minorHAnsi" w:hAnsiTheme="minorHAnsi" w:cstheme="minorHAnsi"/>
          <w:b/>
          <w:sz w:val="20"/>
          <w:szCs w:val="20"/>
        </w:rPr>
        <w:t xml:space="preserve">: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2971B9" w:rsidRDefault="002971B9" w:rsidP="006058F6">
      <w:pPr>
        <w:jc w:val="both"/>
        <w:rPr>
          <w:rFonts w:asciiTheme="minorHAnsi" w:hAnsiTheme="minorHAnsi" w:cstheme="minorHAnsi"/>
          <w:b/>
          <w:sz w:val="20"/>
          <w:szCs w:val="20"/>
          <w:vertAlign w:val="superscript"/>
        </w:rPr>
      </w:pPr>
    </w:p>
    <w:p w:rsidR="002B1BA9" w:rsidRPr="00394B29" w:rsidRDefault="002B1BA9" w:rsidP="002B1BA9">
      <w:pPr>
        <w:contextualSpacing/>
        <w:jc w:val="both"/>
        <w:rPr>
          <w:rFonts w:asciiTheme="minorHAnsi" w:hAnsiTheme="minorHAnsi" w:cstheme="minorHAnsi"/>
          <w:b/>
          <w:sz w:val="20"/>
          <w:szCs w:val="20"/>
        </w:rPr>
      </w:pPr>
      <w:r>
        <w:rPr>
          <w:rFonts w:asciiTheme="minorHAnsi" w:hAnsiTheme="minorHAnsi" w:cstheme="minorHAnsi"/>
          <w:b/>
          <w:sz w:val="20"/>
          <w:szCs w:val="20"/>
        </w:rPr>
        <w:t>LOTE 1.- ITEM 13</w:t>
      </w:r>
    </w:p>
    <w:p w:rsidR="002B1BA9" w:rsidRPr="00394B2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2.- ITEM 1</w:t>
      </w:r>
      <w:r>
        <w:rPr>
          <w:rFonts w:asciiTheme="minorHAnsi" w:hAnsiTheme="minorHAnsi" w:cstheme="minorHAnsi"/>
          <w:b/>
          <w:sz w:val="20"/>
          <w:szCs w:val="20"/>
        </w:rPr>
        <w:t>7</w:t>
      </w:r>
    </w:p>
    <w:p w:rsidR="002B1BA9" w:rsidRPr="00394B2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3.- ITEM </w:t>
      </w:r>
      <w:r>
        <w:rPr>
          <w:rFonts w:asciiTheme="minorHAnsi" w:hAnsiTheme="minorHAnsi" w:cstheme="minorHAnsi"/>
          <w:b/>
          <w:sz w:val="20"/>
          <w:szCs w:val="20"/>
        </w:rPr>
        <w:t>11</w:t>
      </w:r>
    </w:p>
    <w:p w:rsidR="002B1BA9" w:rsidRPr="00394B2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4.- ITEM 1</w:t>
      </w:r>
      <w:r>
        <w:rPr>
          <w:rFonts w:asciiTheme="minorHAnsi" w:hAnsiTheme="minorHAnsi" w:cstheme="minorHAnsi"/>
          <w:b/>
          <w:sz w:val="20"/>
          <w:szCs w:val="20"/>
        </w:rPr>
        <w:t>5</w:t>
      </w:r>
    </w:p>
    <w:p w:rsidR="002B1BA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12</w:t>
      </w:r>
    </w:p>
    <w:p w:rsidR="002B1BA9" w:rsidRPr="00920A4F" w:rsidRDefault="002B1BA9" w:rsidP="006058F6">
      <w:pPr>
        <w:jc w:val="both"/>
        <w:rPr>
          <w:rFonts w:asciiTheme="minorHAnsi" w:hAnsiTheme="minorHAnsi" w:cstheme="minorHAnsi"/>
          <w:b/>
          <w:sz w:val="20"/>
          <w:szCs w:val="20"/>
          <w:vertAlign w:val="superscript"/>
        </w:rPr>
      </w:pPr>
    </w:p>
    <w:p w:rsidR="006058F6" w:rsidRDefault="006058F6" w:rsidP="001A37A7">
      <w:pPr>
        <w:pStyle w:val="Estilo1"/>
        <w:numPr>
          <w:ilvl w:val="1"/>
          <w:numId w:val="40"/>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6058F6" w:rsidRDefault="006058F6" w:rsidP="006058F6">
      <w:pPr>
        <w:pStyle w:val="Estilo1"/>
        <w:rPr>
          <w:rFonts w:asciiTheme="minorHAnsi" w:hAnsiTheme="minorHAnsi" w:cstheme="minorHAnsi"/>
          <w:sz w:val="20"/>
          <w:szCs w:val="20"/>
        </w:rPr>
      </w:pPr>
    </w:p>
    <w:p w:rsidR="006058F6" w:rsidRDefault="006058F6" w:rsidP="006058F6">
      <w:pPr>
        <w:pStyle w:val="Estilo1"/>
        <w:rPr>
          <w:rFonts w:ascii="Calibri" w:hAnsi="Calibri" w:cs="Calibri"/>
          <w:bCs/>
          <w:lang w:val="es-ES"/>
        </w:rPr>
      </w:pPr>
      <w:r w:rsidRPr="00C00F73">
        <w:rPr>
          <w:rFonts w:ascii="Calibri" w:hAnsi="Calibri" w:cs="Calibri"/>
          <w:b w:val="0"/>
          <w:bCs/>
          <w:sz w:val="20"/>
          <w:szCs w:val="20"/>
          <w:lang w:val="es-ES"/>
        </w:rPr>
        <w:t>Este ítem se refiere a la provisión y levantamiento del muro perimetral de ladrillo gambote visto</w:t>
      </w:r>
      <w:r w:rsidR="002F3AC0">
        <w:rPr>
          <w:rFonts w:ascii="Calibri" w:hAnsi="Calibri" w:cs="Calibri"/>
          <w:b w:val="0"/>
          <w:bCs/>
          <w:sz w:val="20"/>
          <w:szCs w:val="20"/>
          <w:lang w:val="es-ES"/>
        </w:rPr>
        <w:t xml:space="preserve"> para el recinto de la Estación Distrital de Regulación</w:t>
      </w:r>
      <w:r w:rsidRPr="00C00F73">
        <w:rPr>
          <w:rFonts w:ascii="Calibri" w:hAnsi="Calibri" w:cs="Calibri"/>
          <w:b w:val="0"/>
          <w:bCs/>
          <w:sz w:val="20"/>
          <w:szCs w:val="20"/>
          <w:lang w:val="es-ES"/>
        </w:rPr>
        <w:t xml:space="preserve">, el cual incluye desde la construcción de los cimientos de hormigón ciclópeo, sobre cimientos e impermeabilización a lo largo del perímetro del cerramiento, columnas de arriostre, muro de ladrillo gambote visto, botaguas, así como la provisión y colocado de </w:t>
      </w:r>
      <w:r>
        <w:rPr>
          <w:rFonts w:ascii="Calibri" w:hAnsi="Calibri" w:cs="Calibri"/>
          <w:b w:val="0"/>
          <w:bCs/>
          <w:sz w:val="20"/>
          <w:szCs w:val="20"/>
          <w:lang w:val="es-ES"/>
        </w:rPr>
        <w:t>las rejillas de ventilación</w:t>
      </w:r>
      <w:r w:rsidRPr="00C00F73">
        <w:rPr>
          <w:rFonts w:ascii="Calibri" w:hAnsi="Calibri" w:cs="Calibri"/>
          <w:b w:val="0"/>
          <w:bCs/>
          <w:sz w:val="20"/>
          <w:szCs w:val="20"/>
          <w:lang w:val="es-ES"/>
        </w:rPr>
        <w:t xml:space="preserve"> en la parte superior del muro</w:t>
      </w:r>
      <w:r>
        <w:rPr>
          <w:rFonts w:ascii="Calibri" w:hAnsi="Calibri" w:cs="Calibri"/>
          <w:b w:val="0"/>
          <w:bCs/>
          <w:sz w:val="20"/>
          <w:szCs w:val="20"/>
          <w:lang w:val="es-ES"/>
        </w:rPr>
        <w:t xml:space="preserve"> como se detalla en los planos adjuntos</w:t>
      </w:r>
      <w:r w:rsidRPr="00C00F73">
        <w:rPr>
          <w:rFonts w:ascii="Calibri" w:hAnsi="Calibri" w:cs="Calibri"/>
          <w:b w:val="0"/>
          <w:bCs/>
          <w:sz w:val="20"/>
          <w:szCs w:val="20"/>
          <w:lang w:val="es-ES"/>
        </w:rPr>
        <w:t xml:space="preserve">. </w:t>
      </w:r>
    </w:p>
    <w:p w:rsidR="00D01AF8" w:rsidRPr="00C00F73" w:rsidRDefault="00D01AF8" w:rsidP="006058F6">
      <w:pPr>
        <w:pStyle w:val="Estilo1"/>
        <w:rPr>
          <w:rFonts w:asciiTheme="minorHAnsi" w:hAnsiTheme="minorHAnsi" w:cstheme="minorHAnsi"/>
          <w:b w:val="0"/>
          <w:sz w:val="20"/>
          <w:szCs w:val="20"/>
          <w:lang w:val="es-ES"/>
        </w:rPr>
      </w:pPr>
    </w:p>
    <w:p w:rsidR="006058F6" w:rsidRDefault="006058F6" w:rsidP="001A37A7">
      <w:pPr>
        <w:pStyle w:val="Estilo1"/>
        <w:numPr>
          <w:ilvl w:val="1"/>
          <w:numId w:val="40"/>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6058F6" w:rsidRDefault="006058F6" w:rsidP="006058F6">
      <w:pPr>
        <w:pStyle w:val="Estilo1"/>
        <w:rPr>
          <w:rFonts w:asciiTheme="minorHAnsi" w:hAnsiTheme="minorHAnsi" w:cstheme="minorHAnsi"/>
          <w:sz w:val="20"/>
          <w:szCs w:val="20"/>
        </w:rPr>
      </w:pPr>
    </w:p>
    <w:p w:rsidR="006058F6" w:rsidRDefault="006058F6" w:rsidP="006058F6">
      <w:pPr>
        <w:pStyle w:val="Estilo1"/>
        <w:rPr>
          <w:rFonts w:asciiTheme="minorHAnsi" w:hAnsiTheme="minorHAnsi" w:cstheme="minorHAnsi"/>
          <w:sz w:val="22"/>
          <w:szCs w:val="22"/>
          <w:lang w:val="es-BO" w:eastAsia="es-BO"/>
        </w:rPr>
      </w:pPr>
      <w:r w:rsidRPr="00C00F73">
        <w:rPr>
          <w:rFonts w:asciiTheme="minorHAnsi" w:hAnsiTheme="minorHAnsi" w:cstheme="minorHAnsi"/>
          <w:b w:val="0"/>
          <w:sz w:val="20"/>
          <w:szCs w:val="20"/>
          <w:lang w:val="es-BO" w:eastAsia="es-BO"/>
        </w:rPr>
        <w:t>Para el levantamiento del muro perimetral, será provisto por El CONTRATISTA todo el material, herramientas y equipo necesario para la construcción de los cimientos y sobre cimientos, columnas de arriostre y del propio muro. Para ello deberá contar con cemento portland que cumpla con la resistencia solicitada, arena, piedra, arena fina, grava, gravilla, madera de encofrado, acero estructural, alambre de amarre, clavos, ladrillo gambote de 18 huecos en la cantidad requerida, alquitrán, polietileno, impermeabilizante sika 1</w:t>
      </w:r>
      <w:r>
        <w:rPr>
          <w:rFonts w:asciiTheme="minorHAnsi" w:hAnsiTheme="minorHAnsi" w:cstheme="minorHAnsi"/>
          <w:b w:val="0"/>
          <w:sz w:val="20"/>
          <w:szCs w:val="20"/>
          <w:lang w:val="es-BO" w:eastAsia="es-BO"/>
        </w:rPr>
        <w:t xml:space="preserve"> o similar</w:t>
      </w:r>
      <w:r w:rsidRPr="00C00F73">
        <w:rPr>
          <w:rFonts w:asciiTheme="minorHAnsi" w:hAnsiTheme="minorHAnsi" w:cstheme="minorHAnsi"/>
          <w:b w:val="0"/>
          <w:sz w:val="20"/>
          <w:szCs w:val="20"/>
          <w:lang w:val="es-BO" w:eastAsia="es-BO"/>
        </w:rPr>
        <w:t xml:space="preserve">, </w:t>
      </w:r>
      <w:r>
        <w:rPr>
          <w:rFonts w:asciiTheme="minorHAnsi" w:hAnsiTheme="minorHAnsi" w:cstheme="minorHAnsi"/>
          <w:b w:val="0"/>
          <w:sz w:val="20"/>
          <w:szCs w:val="20"/>
          <w:lang w:val="es-BO" w:eastAsia="es-BO"/>
        </w:rPr>
        <w:t>perfil de sección angular, fierro corrugado y malla olímpica galvanizada para las rejillas de ventilación</w:t>
      </w:r>
      <w:r w:rsidRPr="00C00F73">
        <w:rPr>
          <w:rFonts w:asciiTheme="minorHAnsi" w:hAnsiTheme="minorHAnsi" w:cstheme="minorHAnsi"/>
          <w:b w:val="0"/>
          <w:sz w:val="20"/>
          <w:szCs w:val="20"/>
          <w:lang w:val="es-BO" w:eastAsia="es-BO"/>
        </w:rPr>
        <w:t>, mezcladoras y vibradoras</w:t>
      </w:r>
      <w:r w:rsidRPr="006F01C1">
        <w:rPr>
          <w:rFonts w:asciiTheme="minorHAnsi" w:hAnsiTheme="minorHAnsi" w:cstheme="minorHAnsi"/>
          <w:sz w:val="22"/>
          <w:szCs w:val="22"/>
          <w:lang w:val="es-BO" w:eastAsia="es-BO"/>
        </w:rPr>
        <w:t xml:space="preserve">.  </w:t>
      </w:r>
    </w:p>
    <w:p w:rsidR="006058F6" w:rsidRDefault="006058F6" w:rsidP="006058F6">
      <w:pPr>
        <w:pStyle w:val="Estilo1"/>
        <w:rPr>
          <w:rFonts w:asciiTheme="minorHAnsi" w:hAnsiTheme="minorHAnsi" w:cstheme="minorHAnsi"/>
          <w:sz w:val="22"/>
          <w:szCs w:val="22"/>
          <w:lang w:val="es-BO" w:eastAsia="es-BO"/>
        </w:rPr>
      </w:pPr>
    </w:p>
    <w:p w:rsidR="006058F6" w:rsidRDefault="006058F6" w:rsidP="001A37A7">
      <w:pPr>
        <w:pStyle w:val="Estilo1"/>
        <w:numPr>
          <w:ilvl w:val="1"/>
          <w:numId w:val="40"/>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6058F6" w:rsidRPr="001F1072" w:rsidRDefault="006058F6" w:rsidP="006058F6">
      <w:pPr>
        <w:pStyle w:val="Estilo1"/>
        <w:rPr>
          <w:rFonts w:asciiTheme="minorHAnsi" w:hAnsiTheme="minorHAnsi" w:cstheme="minorHAnsi"/>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cimientos y sobre cimientos para el muro perimetral serán construidos en hormigón ciclópeo, el cual será preparado empleando hormigón y piedras desplazadoras, cuyo volumen será establecido en los planos, especificaciones técnicas o por el Supervisor</w:t>
      </w:r>
      <w:r>
        <w:rPr>
          <w:rFonts w:ascii="Calibri" w:hAnsi="Calibri" w:cs="Calibri"/>
          <w:bCs/>
          <w:sz w:val="20"/>
          <w:szCs w:val="20"/>
        </w:rPr>
        <w:t xml:space="preserve"> e Obra</w:t>
      </w:r>
      <w:r w:rsidRPr="00C00F73">
        <w:rPr>
          <w:rFonts w:ascii="Calibri" w:hAnsi="Calibri" w:cs="Calibri"/>
          <w:bCs/>
          <w:sz w:val="20"/>
          <w:szCs w:val="20"/>
        </w:rPr>
        <w:t>, y en ningún caso será mayor al 33% del volumen total de la parte de trabajo en la cual dichas piedras deben ser colocadas.</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Las piedras desplazadoras deberán colocarse cuidadosamente sin dejarlas caer, ni lanzarlas, evitando daños al encofrado, debiendo distribuirse de modo que queden completamente envueltas por el hormigón, no tengan contacto con piedras adyacentes y no posibiliten la formación de vacíos.  Deberán quedar como mínimo, cinco centímetros apartadas de los encofrados.</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lastRenderedPageBreak/>
        <w:t>Los cimientos para el cerramiento de ladrillo serán de 0,</w:t>
      </w:r>
      <w:r>
        <w:rPr>
          <w:rFonts w:ascii="Calibri" w:hAnsi="Calibri" w:cs="Calibri"/>
          <w:bCs/>
          <w:sz w:val="20"/>
          <w:szCs w:val="20"/>
        </w:rPr>
        <w:t>4</w:t>
      </w:r>
      <w:r w:rsidRPr="00C00F73">
        <w:rPr>
          <w:rFonts w:ascii="Calibri" w:hAnsi="Calibri" w:cs="Calibri"/>
          <w:bCs/>
          <w:sz w:val="20"/>
          <w:szCs w:val="20"/>
        </w:rPr>
        <w:t>0 m de ancho por 0,</w:t>
      </w:r>
      <w:r>
        <w:rPr>
          <w:rFonts w:ascii="Calibri" w:hAnsi="Calibri" w:cs="Calibri"/>
          <w:bCs/>
          <w:sz w:val="20"/>
          <w:szCs w:val="20"/>
        </w:rPr>
        <w:t>4</w:t>
      </w:r>
      <w:r w:rsidRPr="00C00F73">
        <w:rPr>
          <w:rFonts w:ascii="Calibri" w:hAnsi="Calibri" w:cs="Calibri"/>
          <w:bCs/>
          <w:sz w:val="20"/>
          <w:szCs w:val="20"/>
        </w:rPr>
        <w:t>0 m de altura, con un s</w:t>
      </w:r>
      <w:r>
        <w:rPr>
          <w:rFonts w:ascii="Calibri" w:hAnsi="Calibri" w:cs="Calibri"/>
          <w:bCs/>
          <w:sz w:val="20"/>
          <w:szCs w:val="20"/>
        </w:rPr>
        <w:t>obre cimiento por encima de 0,15</w:t>
      </w:r>
      <w:r w:rsidRPr="00C00F73">
        <w:rPr>
          <w:rFonts w:ascii="Calibri" w:hAnsi="Calibri" w:cs="Calibri"/>
          <w:bCs/>
          <w:sz w:val="20"/>
          <w:szCs w:val="20"/>
        </w:rPr>
        <w:t xml:space="preserve"> m de ancho por 0,30 m de altura como se indica en los planos constructivos. </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Se aplicarán aditivos en el hormigón para impermeabilizar los sobre cimientos, que consistirá en el empleo de hidrófugos o bloqueadores como el Sika 1</w:t>
      </w:r>
      <w:r>
        <w:rPr>
          <w:rFonts w:ascii="Calibri" w:hAnsi="Calibri" w:cs="Calibri"/>
          <w:bCs/>
          <w:sz w:val="20"/>
          <w:szCs w:val="20"/>
        </w:rPr>
        <w:t xml:space="preserve"> u otro de similares características</w:t>
      </w:r>
      <w:r w:rsidRPr="00C00F73">
        <w:rPr>
          <w:rFonts w:ascii="Calibri" w:hAnsi="Calibri" w:cs="Calibri"/>
          <w:bCs/>
          <w:sz w:val="20"/>
          <w:szCs w:val="20"/>
        </w:rPr>
        <w:t>, con una dosificación de 1 kg por bolsa de cemento (por cada 50 kg de cemento)</w:t>
      </w:r>
      <w:r>
        <w:rPr>
          <w:rFonts w:ascii="Calibri" w:hAnsi="Calibri" w:cs="Calibri"/>
          <w:bCs/>
          <w:sz w:val="20"/>
          <w:szCs w:val="20"/>
        </w:rPr>
        <w:t xml:space="preserve"> o en la proporción indicada por el fabricante</w:t>
      </w:r>
      <w:r w:rsidRPr="00C00F73">
        <w:rPr>
          <w:rFonts w:ascii="Calibri" w:hAnsi="Calibri" w:cs="Calibri"/>
          <w:bCs/>
          <w:sz w:val="20"/>
          <w:szCs w:val="20"/>
        </w:rPr>
        <w:t>.</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Pr>
          <w:rFonts w:ascii="Calibri" w:hAnsi="Calibri" w:cs="Calibri"/>
          <w:bCs/>
          <w:sz w:val="20"/>
          <w:szCs w:val="20"/>
        </w:rPr>
        <w:t>Por encima de</w:t>
      </w:r>
      <w:r w:rsidRPr="00C00F73">
        <w:rPr>
          <w:rFonts w:ascii="Calibri" w:hAnsi="Calibri" w:cs="Calibri"/>
          <w:bCs/>
          <w:sz w:val="20"/>
          <w:szCs w:val="20"/>
        </w:rPr>
        <w:t xml:space="preserve"> los sobre cimientos, se deberá aplicar la impermeabilización de los muros, con el objeto de evitar que el ascenso capilar del agua a través de los muros deteriore los mismos. Para ello, el Contratista deberá proporcionar todos los materiales, herramientas y equipo necesarios para la ejecución de este ítem. En el trabajo de impermeabilización se emplearán alquitrán o pintura bituminosa, polietileno de 200 micrones, cartón asfáltico, lamiplast y otros materiales impermeabilizantes que existen en el mercado, previa aprobación del Supervisor de Obra.</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El polietileno deberá tener un ancho mayor en 2 cm. al de los sobre cimientos, extendiéndolo a lo largo de toda la superficie y será colocado sobre una primera capa de alquitrán diluido o pintura bituminosa o una capa de alquitrán mezclado con arena fina, una vez se seque y limpie la superficie del sobre cimiento. Los traslapes longitudinales no deberán ser menores a 10 cm. </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Posteriormente se colocará una capa de mortero de cemento para comenzar con la primera hilada de ladrillos que conforman los muros. Éstos serán de ladrillo gambote de 18 huecos con un aparejo tipo soguilla, de dimensiones y anchos determinados en los planos respectivos. </w:t>
      </w:r>
    </w:p>
    <w:p w:rsidR="002F3AC0" w:rsidRDefault="002F3AC0"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ladrillos serán de dimensiones comerciales, los cuales deberán ser de buena calidad y toda partida deberá merecer la aprobación del Supervisor de Obra. Deberán estar bien cocidos, emitiendo al golpe un sonido metálico. Deberán tener un color uniforme y estarán libres de cualquier rajadura o desportilladura.</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El mortero será preparado con cemento Pórtland y arena fina para una mejor adherencia en la proporción 1: 4, con un contenido mínimo de cemento de 340 kilogramos por metro cúbico de mortero. Se rechazará todo mortero que tenga treinta minutos o más, a partir del momento de mezclado.</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ladrillos se mojarán abundantemente antes de su colocación e igualmente antes de la aplicación del mortero sobre ellos, colocándose en hiladas perfectamente horizontales y a plomada.</w:t>
      </w:r>
    </w:p>
    <w:p w:rsidR="002F3AC0" w:rsidRDefault="002F3AC0"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El espesor de las juntas de mortero tanto vertical como horizontal deberá ser de 2,00 cm. Los ladrillos deberán tener una trabazón adecuada en las hiladas sucesivas, de tal manera de evitar la  continuidad de las juntas verticales.</w:t>
      </w:r>
    </w:p>
    <w:p w:rsidR="006058F6" w:rsidRPr="00C00F73" w:rsidRDefault="006058F6" w:rsidP="006058F6">
      <w:pPr>
        <w:jc w:val="both"/>
        <w:rPr>
          <w:rFonts w:ascii="Calibri" w:hAnsi="Calibri" w:cs="Calibri"/>
          <w:bCs/>
          <w:sz w:val="20"/>
          <w:szCs w:val="20"/>
        </w:rPr>
      </w:pPr>
    </w:p>
    <w:p w:rsidR="006058F6" w:rsidRDefault="00CF2886" w:rsidP="006058F6">
      <w:pPr>
        <w:jc w:val="both"/>
        <w:rPr>
          <w:rFonts w:ascii="Calibri" w:hAnsi="Calibri" w:cs="Calibri"/>
          <w:bCs/>
          <w:sz w:val="20"/>
          <w:szCs w:val="20"/>
        </w:rPr>
      </w:pPr>
      <w:r>
        <w:rPr>
          <w:rFonts w:ascii="Calibri" w:hAnsi="Calibri" w:cs="Calibri"/>
          <w:bCs/>
          <w:sz w:val="20"/>
          <w:szCs w:val="20"/>
        </w:rPr>
        <w:t>El cerramiento de ladrillo</w:t>
      </w:r>
      <w:r w:rsidR="006058F6" w:rsidRPr="00C00F73">
        <w:rPr>
          <w:rFonts w:ascii="Calibri" w:hAnsi="Calibri" w:cs="Calibri"/>
          <w:bCs/>
          <w:sz w:val="20"/>
          <w:szCs w:val="20"/>
        </w:rPr>
        <w:t xml:space="preserve"> deberá </w:t>
      </w:r>
      <w:r>
        <w:rPr>
          <w:rFonts w:ascii="Calibri" w:hAnsi="Calibri" w:cs="Calibri"/>
          <w:bCs/>
          <w:sz w:val="20"/>
          <w:szCs w:val="20"/>
        </w:rPr>
        <w:t>contar con</w:t>
      </w:r>
      <w:r w:rsidR="006058F6" w:rsidRPr="00C00F73">
        <w:rPr>
          <w:rFonts w:ascii="Calibri" w:hAnsi="Calibri" w:cs="Calibri"/>
          <w:bCs/>
          <w:sz w:val="20"/>
          <w:szCs w:val="20"/>
        </w:rPr>
        <w:t xml:space="preserve"> botaguas de </w:t>
      </w:r>
      <w:r>
        <w:rPr>
          <w:rFonts w:ascii="Calibri" w:hAnsi="Calibri" w:cs="Calibri"/>
          <w:bCs/>
          <w:sz w:val="20"/>
          <w:szCs w:val="20"/>
        </w:rPr>
        <w:t>hormigón armado en la parte inferior de las rejillas de ventilación</w:t>
      </w:r>
      <w:r w:rsidR="006058F6" w:rsidRPr="00C00F73">
        <w:rPr>
          <w:rFonts w:ascii="Calibri" w:hAnsi="Calibri" w:cs="Calibri"/>
          <w:bCs/>
          <w:sz w:val="20"/>
          <w:szCs w:val="20"/>
        </w:rPr>
        <w:t xml:space="preserve"> de acuerdo a las dimensiones y diseño determinados en los planos de construcción y/o instrucciones del Supervisor de Obra.</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El cerramiento contará con columnas de hormigón armado para brindar estabilidad a la estructura, así como para  soportar los portones de ingreso. Las columnas serán de sección cuadrada de 0,2</w:t>
      </w:r>
      <w:r w:rsidR="00CF2886">
        <w:rPr>
          <w:rFonts w:ascii="Calibri" w:hAnsi="Calibri" w:cs="Calibri"/>
          <w:bCs/>
          <w:sz w:val="20"/>
          <w:szCs w:val="20"/>
        </w:rPr>
        <w:t>0</w:t>
      </w:r>
      <w:r w:rsidRPr="00C00F73">
        <w:rPr>
          <w:rFonts w:ascii="Calibri" w:hAnsi="Calibri" w:cs="Calibri"/>
          <w:bCs/>
          <w:sz w:val="20"/>
          <w:szCs w:val="20"/>
        </w:rPr>
        <w:t xml:space="preserve"> m x 0,2</w:t>
      </w:r>
      <w:r w:rsidR="00CF2886">
        <w:rPr>
          <w:rFonts w:ascii="Calibri" w:hAnsi="Calibri" w:cs="Calibri"/>
          <w:bCs/>
          <w:sz w:val="20"/>
          <w:szCs w:val="20"/>
        </w:rPr>
        <w:t>0</w:t>
      </w:r>
      <w:r w:rsidRPr="00C00F73">
        <w:rPr>
          <w:rFonts w:ascii="Calibri" w:hAnsi="Calibri" w:cs="Calibri"/>
          <w:bCs/>
          <w:sz w:val="20"/>
          <w:szCs w:val="20"/>
        </w:rPr>
        <w:t xml:space="preserve"> m con cuatro </w:t>
      </w:r>
      <w:r w:rsidRPr="00C00F73">
        <w:rPr>
          <w:rFonts w:ascii="Calibri" w:hAnsi="Calibri" w:cs="Calibri"/>
          <w:bCs/>
          <w:sz w:val="20"/>
          <w:szCs w:val="20"/>
        </w:rPr>
        <w:lastRenderedPageBreak/>
        <w:t>fierros de refuerzo de acero corrugado de ½” (13 mm) anclados a los cimientos del cerramiento y estribos de ¼” (6 mm) colocados cada 15 cm tal como se muestra en los planos constructivos.</w:t>
      </w:r>
      <w:r w:rsidR="00CF2886">
        <w:rPr>
          <w:rFonts w:ascii="Calibri" w:hAnsi="Calibri" w:cs="Calibri"/>
          <w:bCs/>
          <w:sz w:val="20"/>
          <w:szCs w:val="20"/>
        </w:rPr>
        <w:t xml:space="preserve"> De igual manera el cerramiento contará con una viga cadena de las dimensiones y refuerzo de acero detallados en los planos adjuntos.</w:t>
      </w:r>
    </w:p>
    <w:p w:rsidR="006058F6" w:rsidRPr="00F10BFE" w:rsidRDefault="006058F6" w:rsidP="006058F6">
      <w:pPr>
        <w:jc w:val="both"/>
        <w:rPr>
          <w:rFonts w:ascii="Calibri" w:hAnsi="Calibri" w:cs="Calibri"/>
          <w:bCs/>
          <w:sz w:val="20"/>
          <w:szCs w:val="20"/>
        </w:rPr>
      </w:pPr>
    </w:p>
    <w:p w:rsidR="006058F6" w:rsidRDefault="006058F6" w:rsidP="006058F6">
      <w:pPr>
        <w:pStyle w:val="Estilo1"/>
        <w:rPr>
          <w:rFonts w:ascii="Calibri" w:hAnsi="Calibri" w:cs="Calibri"/>
          <w:b w:val="0"/>
          <w:bCs/>
          <w:sz w:val="20"/>
          <w:szCs w:val="20"/>
        </w:rPr>
      </w:pPr>
      <w:r w:rsidRPr="00F10BFE">
        <w:rPr>
          <w:rFonts w:ascii="Calibri" w:hAnsi="Calibri" w:cs="Calibri"/>
          <w:b w:val="0"/>
          <w:bCs/>
          <w:sz w:val="20"/>
          <w:szCs w:val="20"/>
        </w:rPr>
        <w:t xml:space="preserve">El muro perimetral </w:t>
      </w:r>
      <w:r w:rsidR="00CF2886">
        <w:rPr>
          <w:rFonts w:ascii="Calibri" w:hAnsi="Calibri" w:cs="Calibri"/>
          <w:b w:val="0"/>
          <w:bCs/>
          <w:sz w:val="20"/>
          <w:szCs w:val="20"/>
        </w:rPr>
        <w:t xml:space="preserve">contará </w:t>
      </w:r>
      <w:r w:rsidR="006C24E3">
        <w:rPr>
          <w:rFonts w:ascii="Calibri" w:hAnsi="Calibri" w:cs="Calibri"/>
          <w:b w:val="0"/>
          <w:bCs/>
          <w:sz w:val="20"/>
          <w:szCs w:val="20"/>
        </w:rPr>
        <w:t xml:space="preserve">también </w:t>
      </w:r>
      <w:r w:rsidR="00CF2886">
        <w:rPr>
          <w:rFonts w:ascii="Calibri" w:hAnsi="Calibri" w:cs="Calibri"/>
          <w:b w:val="0"/>
          <w:bCs/>
          <w:sz w:val="20"/>
          <w:szCs w:val="20"/>
        </w:rPr>
        <w:t xml:space="preserve">con rejillas para ventilación como se detalla en los planos constructivos, fabricado con marcos de perfil </w:t>
      </w:r>
      <w:r w:rsidR="00CF2886" w:rsidRPr="00CF2886">
        <w:rPr>
          <w:rFonts w:ascii="Calibri" w:eastAsia="Times New Roman" w:hAnsi="Calibri" w:cs="Calibri"/>
          <w:b w:val="0"/>
          <w:bCs/>
          <w:sz w:val="20"/>
          <w:szCs w:val="20"/>
          <w:lang w:val="es-ES"/>
        </w:rPr>
        <w:t>de acero A36 de sección angular, fierro corrugado y alambre galvanizado de 5 cm x 5 cm, BWG. 12, de alta resistencia a la corrosión con 260 a 245 gr/m2 de zinc, de bajo contenido carbono según norma ASTM 641.</w:t>
      </w:r>
    </w:p>
    <w:p w:rsidR="006058F6" w:rsidRDefault="006058F6" w:rsidP="006058F6">
      <w:pPr>
        <w:pStyle w:val="Estilo1"/>
        <w:rPr>
          <w:rFonts w:ascii="Calibri" w:hAnsi="Calibri" w:cs="Calibri"/>
          <w:b w:val="0"/>
          <w:bCs/>
          <w:sz w:val="20"/>
          <w:szCs w:val="20"/>
        </w:rPr>
      </w:pPr>
    </w:p>
    <w:p w:rsidR="006058F6" w:rsidRDefault="006058F6" w:rsidP="001A37A7">
      <w:pPr>
        <w:pStyle w:val="Estilo1"/>
        <w:numPr>
          <w:ilvl w:val="1"/>
          <w:numId w:val="40"/>
        </w:numPr>
        <w:ind w:left="357" w:hanging="357"/>
        <w:rPr>
          <w:rFonts w:asciiTheme="minorHAnsi" w:hAnsiTheme="minorHAnsi" w:cstheme="minorHAnsi"/>
          <w:sz w:val="20"/>
          <w:szCs w:val="20"/>
        </w:rPr>
      </w:pPr>
      <w:r w:rsidRPr="00F10BFE">
        <w:rPr>
          <w:rFonts w:asciiTheme="minorHAnsi" w:hAnsiTheme="minorHAnsi" w:cstheme="minorHAnsi"/>
          <w:sz w:val="20"/>
          <w:szCs w:val="20"/>
        </w:rPr>
        <w:t>MEDIDAS DE MITIGACION AMBIENTAL</w:t>
      </w:r>
    </w:p>
    <w:p w:rsidR="006058F6" w:rsidRPr="00F10BFE" w:rsidRDefault="006058F6" w:rsidP="006058F6">
      <w:pPr>
        <w:pStyle w:val="Estilo1"/>
        <w:rPr>
          <w:rFonts w:asciiTheme="minorHAnsi" w:hAnsiTheme="minorHAnsi" w:cstheme="minorHAnsi"/>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58F6" w:rsidRPr="00920A4F" w:rsidRDefault="006058F6"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58F6" w:rsidRPr="00920A4F" w:rsidRDefault="006058F6"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58F6" w:rsidRPr="00920A4F" w:rsidRDefault="006058F6" w:rsidP="006058F6">
      <w:pPr>
        <w:contextualSpacing/>
        <w:jc w:val="both"/>
        <w:rPr>
          <w:rFonts w:asciiTheme="minorHAnsi" w:hAnsiTheme="minorHAnsi" w:cstheme="minorHAnsi"/>
          <w:kern w:val="28"/>
          <w:sz w:val="20"/>
          <w:szCs w:val="20"/>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58F6" w:rsidRDefault="006058F6" w:rsidP="006058F6">
      <w:pPr>
        <w:contextualSpacing/>
        <w:jc w:val="both"/>
        <w:rPr>
          <w:rFonts w:asciiTheme="minorHAnsi" w:hAnsiTheme="minorHAnsi" w:cstheme="minorHAnsi"/>
          <w:kern w:val="28"/>
          <w:sz w:val="20"/>
          <w:szCs w:val="20"/>
        </w:rPr>
      </w:pPr>
    </w:p>
    <w:p w:rsidR="006058F6" w:rsidRDefault="006058F6" w:rsidP="001A37A7">
      <w:pPr>
        <w:pStyle w:val="Estilo1"/>
        <w:numPr>
          <w:ilvl w:val="1"/>
          <w:numId w:val="40"/>
        </w:numPr>
        <w:ind w:left="357" w:hanging="35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6058F6" w:rsidRDefault="006058F6" w:rsidP="006058F6">
      <w:pPr>
        <w:pStyle w:val="Estilo1"/>
        <w:rPr>
          <w:rFonts w:ascii="Calibri" w:hAnsi="Calibri" w:cs="Calibri"/>
          <w:b w:val="0"/>
          <w:bCs/>
          <w:sz w:val="20"/>
          <w:szCs w:val="20"/>
        </w:rPr>
      </w:pPr>
    </w:p>
    <w:p w:rsidR="006058F6" w:rsidRDefault="006058F6" w:rsidP="006058F6">
      <w:pPr>
        <w:pStyle w:val="Estilo1"/>
        <w:rPr>
          <w:rFonts w:asciiTheme="minorHAnsi" w:hAnsiTheme="minorHAnsi" w:cstheme="minorHAnsi"/>
          <w:b w:val="0"/>
          <w:sz w:val="20"/>
          <w:szCs w:val="20"/>
          <w:lang w:val="es-ES"/>
        </w:rPr>
      </w:pPr>
      <w:r w:rsidRPr="00C00F73">
        <w:rPr>
          <w:rFonts w:ascii="Calibri" w:hAnsi="Calibri" w:cs="Calibri"/>
          <w:b w:val="0"/>
          <w:bCs/>
          <w:sz w:val="20"/>
          <w:szCs w:val="20"/>
        </w:rPr>
        <w:t>El ítem de muro perimetral de ladrillo gambote vis</w:t>
      </w:r>
      <w:r>
        <w:rPr>
          <w:rFonts w:ascii="Calibri" w:hAnsi="Calibri" w:cs="Calibri"/>
          <w:b w:val="0"/>
          <w:bCs/>
          <w:sz w:val="20"/>
          <w:szCs w:val="20"/>
        </w:rPr>
        <w:t>to será medido por metro</w:t>
      </w:r>
      <w:r w:rsidR="0069783A">
        <w:rPr>
          <w:rFonts w:ascii="Calibri" w:hAnsi="Calibri" w:cs="Calibri"/>
          <w:b w:val="0"/>
          <w:bCs/>
          <w:sz w:val="20"/>
          <w:szCs w:val="20"/>
        </w:rPr>
        <w:t xml:space="preserve"> cuadrado (m</w:t>
      </w:r>
      <w:r w:rsidR="00AE33DD">
        <w:rPr>
          <w:rFonts w:ascii="Calibri" w:hAnsi="Calibri" w:cs="Calibri"/>
          <w:b w:val="0"/>
          <w:bCs/>
          <w:sz w:val="20"/>
          <w:szCs w:val="20"/>
        </w:rPr>
        <w:t>²</w:t>
      </w:r>
      <w:r w:rsidR="0069783A">
        <w:rPr>
          <w:rFonts w:ascii="Calibri" w:hAnsi="Calibri" w:cs="Calibri"/>
          <w:b w:val="0"/>
          <w:bCs/>
          <w:sz w:val="20"/>
          <w:szCs w:val="20"/>
        </w:rPr>
        <w:t>)</w:t>
      </w:r>
      <w:r w:rsidRPr="00C00F73">
        <w:rPr>
          <w:rFonts w:ascii="Calibri" w:hAnsi="Calibri" w:cs="Calibri"/>
          <w:b w:val="0"/>
          <w:bCs/>
          <w:sz w:val="20"/>
          <w:szCs w:val="20"/>
        </w:rPr>
        <w:t>, de acuerdo a las dimensiones y especificaciones establecidas en los planos adjuntos y en las  presentes especificaciones técnicas, las cuales serán aprobadas por el SUPERVISOR.</w:t>
      </w:r>
      <w:r>
        <w:rPr>
          <w:rFonts w:asciiTheme="minorHAnsi" w:hAnsiTheme="minorHAnsi" w:cstheme="minorHAnsi"/>
          <w:b w:val="0"/>
          <w:sz w:val="20"/>
          <w:szCs w:val="20"/>
        </w:rPr>
        <w:t xml:space="preserve"> </w:t>
      </w:r>
      <w:r w:rsidRPr="00C00F73">
        <w:rPr>
          <w:rFonts w:asciiTheme="minorHAnsi" w:hAnsiTheme="minorHAnsi" w:cstheme="minorHAnsi"/>
          <w:b w:val="0"/>
          <w:sz w:val="20"/>
          <w:szCs w:val="20"/>
          <w:lang w:val="es-ES"/>
        </w:rPr>
        <w:t>La forma de pago se efectuará de acuerdo al precio unitario de la propuesta aceptada, cualquier imprevisto correrá por cuenta del CONTRATISTA.</w:t>
      </w:r>
    </w:p>
    <w:p w:rsidR="006058F6" w:rsidRPr="00C00F73" w:rsidRDefault="006058F6" w:rsidP="006058F6">
      <w:pPr>
        <w:pStyle w:val="Estilo1"/>
        <w:rPr>
          <w:rFonts w:asciiTheme="minorHAnsi" w:hAnsiTheme="minorHAnsi" w:cstheme="minorHAnsi"/>
          <w:b w:val="0"/>
          <w:sz w:val="20"/>
          <w:szCs w:val="20"/>
        </w:rPr>
      </w:pPr>
    </w:p>
    <w:p w:rsidR="006058F6" w:rsidRDefault="006058F6" w:rsidP="006058F6">
      <w:pPr>
        <w:pStyle w:val="Estilo1"/>
        <w:rPr>
          <w:rFonts w:asciiTheme="minorHAnsi" w:hAnsiTheme="minorHAnsi" w:cstheme="minorHAnsi"/>
          <w:b w:val="0"/>
          <w:sz w:val="20"/>
          <w:szCs w:val="20"/>
          <w:lang w:val="es-ES"/>
        </w:rPr>
      </w:pPr>
      <w:r w:rsidRPr="00C00F73">
        <w:rPr>
          <w:rFonts w:asciiTheme="minorHAnsi" w:hAnsiTheme="minorHAnsi" w:cstheme="minorHAnsi"/>
          <w:b w:val="0"/>
          <w:sz w:val="20"/>
          <w:szCs w:val="20"/>
          <w:lang w:val="es-ES"/>
        </w:rPr>
        <w:lastRenderedPageBreak/>
        <w:t>Dicho pago será la compensación total por los materiales, mano de obra, herramientas, equipo y otros gastos que sean necesarios para la adecuada y correcta ejecución de los trabajos.</w:t>
      </w:r>
    </w:p>
    <w:p w:rsidR="006058F6" w:rsidRDefault="006058F6" w:rsidP="006058F6">
      <w:pPr>
        <w:pStyle w:val="Estilo1"/>
        <w:rPr>
          <w:rFonts w:asciiTheme="minorHAnsi" w:hAnsiTheme="minorHAnsi" w:cstheme="minorHAnsi"/>
          <w:b w:val="0"/>
          <w:sz w:val="20"/>
          <w:szCs w:val="20"/>
          <w:lang w:val="es-ES"/>
        </w:rPr>
      </w:pPr>
    </w:p>
    <w:p w:rsidR="00A50C9B" w:rsidRDefault="00A50C9B" w:rsidP="00A50C9B">
      <w:pPr>
        <w:jc w:val="both"/>
        <w:rPr>
          <w:rFonts w:asciiTheme="minorHAnsi" w:hAnsiTheme="minorHAnsi" w:cstheme="minorHAnsi"/>
          <w:b/>
          <w:kern w:val="28"/>
          <w:sz w:val="20"/>
          <w:szCs w:val="20"/>
          <w:lang w:val="es-ES_tradnl"/>
        </w:rPr>
      </w:pPr>
    </w:p>
    <w:p w:rsidR="00A50C9B" w:rsidRPr="00D12180" w:rsidRDefault="00A50C9B" w:rsidP="00A50C9B">
      <w:pPr>
        <w:pStyle w:val="Ttulo2"/>
        <w:numPr>
          <w:ilvl w:val="0"/>
          <w:numId w:val="40"/>
        </w:numPr>
        <w:spacing w:before="0"/>
        <w:ind w:left="708" w:hanging="708"/>
        <w:jc w:val="both"/>
        <w:rPr>
          <w:rFonts w:asciiTheme="minorHAnsi" w:hAnsiTheme="minorHAnsi" w:cstheme="minorHAnsi"/>
          <w:b/>
          <w:color w:val="auto"/>
          <w:sz w:val="20"/>
          <w:szCs w:val="20"/>
        </w:rPr>
      </w:pPr>
      <w:r w:rsidRPr="00D12180">
        <w:rPr>
          <w:rFonts w:asciiTheme="minorHAnsi" w:hAnsiTheme="minorHAnsi" w:cstheme="minorHAnsi"/>
          <w:b/>
          <w:color w:val="auto"/>
          <w:sz w:val="20"/>
          <w:szCs w:val="20"/>
        </w:rPr>
        <w:t xml:space="preserve">CONTRAPISO DE </w:t>
      </w:r>
      <w:r w:rsidR="00552290">
        <w:rPr>
          <w:rFonts w:asciiTheme="minorHAnsi" w:hAnsiTheme="minorHAnsi" w:cstheme="minorHAnsi"/>
          <w:b/>
          <w:color w:val="auto"/>
          <w:sz w:val="20"/>
          <w:szCs w:val="20"/>
        </w:rPr>
        <w:t>LADRILLO</w:t>
      </w:r>
      <w:r w:rsidRPr="00D12180">
        <w:rPr>
          <w:rFonts w:asciiTheme="minorHAnsi" w:hAnsiTheme="minorHAnsi" w:cstheme="minorHAnsi"/>
          <w:b/>
          <w:color w:val="auto"/>
          <w:sz w:val="20"/>
          <w:szCs w:val="20"/>
        </w:rPr>
        <w:t xml:space="preserve"> CON CARPETA DE H° esp 5 cm</w:t>
      </w:r>
    </w:p>
    <w:p w:rsidR="00A50C9B" w:rsidRDefault="00A50C9B" w:rsidP="00A50C9B">
      <w:pPr>
        <w:jc w:val="both"/>
        <w:rPr>
          <w:rFonts w:asciiTheme="minorHAnsi" w:hAnsiTheme="minorHAnsi" w:cstheme="minorHAnsi"/>
          <w:b/>
          <w:sz w:val="20"/>
          <w:szCs w:val="20"/>
        </w:rPr>
      </w:pPr>
      <w:r w:rsidRPr="00DA058D">
        <w:rPr>
          <w:rFonts w:asciiTheme="minorHAnsi" w:hAnsiTheme="minorHAnsi" w:cstheme="minorHAnsi"/>
          <w:b/>
          <w:sz w:val="20"/>
          <w:szCs w:val="20"/>
        </w:rPr>
        <w:t>UNIDAD: Metro Cuadrado (m</w:t>
      </w:r>
      <w:r w:rsidRPr="00DA058D">
        <w:rPr>
          <w:rFonts w:asciiTheme="minorHAnsi" w:hAnsiTheme="minorHAnsi" w:cstheme="minorHAnsi"/>
          <w:b/>
          <w:sz w:val="20"/>
          <w:szCs w:val="20"/>
          <w:vertAlign w:val="superscript"/>
        </w:rPr>
        <w:t>2</w:t>
      </w:r>
      <w:r>
        <w:rPr>
          <w:rFonts w:asciiTheme="minorHAnsi" w:hAnsiTheme="minorHAnsi" w:cstheme="minorHAnsi"/>
          <w:b/>
          <w:sz w:val="20"/>
          <w:szCs w:val="20"/>
        </w:rPr>
        <w:t>)</w:t>
      </w:r>
    </w:p>
    <w:p w:rsidR="00A50C9B" w:rsidRDefault="00A50C9B" w:rsidP="00A50C9B">
      <w:pPr>
        <w:jc w:val="both"/>
        <w:rPr>
          <w:rFonts w:asciiTheme="minorHAnsi" w:hAnsiTheme="minorHAnsi" w:cstheme="minorHAnsi"/>
          <w:b/>
          <w:sz w:val="20"/>
          <w:szCs w:val="20"/>
        </w:rPr>
      </w:pPr>
    </w:p>
    <w:p w:rsidR="00A50C9B" w:rsidRDefault="00A50C9B" w:rsidP="00A50C9B">
      <w:pPr>
        <w:contextualSpacing/>
        <w:jc w:val="both"/>
        <w:rPr>
          <w:rFonts w:asciiTheme="minorHAnsi" w:hAnsiTheme="minorHAnsi" w:cstheme="minorHAnsi"/>
          <w:b/>
          <w:sz w:val="20"/>
          <w:szCs w:val="20"/>
        </w:rPr>
      </w:pPr>
      <w:r>
        <w:rPr>
          <w:rFonts w:asciiTheme="minorHAnsi" w:hAnsiTheme="minorHAnsi" w:cstheme="minorHAnsi"/>
          <w:b/>
          <w:sz w:val="20"/>
          <w:szCs w:val="20"/>
        </w:rPr>
        <w:t>LOTE 1.- ITEM 14</w:t>
      </w:r>
    </w:p>
    <w:p w:rsidR="00A50C9B" w:rsidRPr="00394B29" w:rsidRDefault="00A50C9B" w:rsidP="00A50C9B">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2.- ITEM 1</w:t>
      </w:r>
      <w:r>
        <w:rPr>
          <w:rFonts w:asciiTheme="minorHAnsi" w:hAnsiTheme="minorHAnsi" w:cstheme="minorHAnsi"/>
          <w:b/>
          <w:sz w:val="20"/>
          <w:szCs w:val="20"/>
        </w:rPr>
        <w:t>8</w:t>
      </w:r>
    </w:p>
    <w:p w:rsidR="00A50C9B" w:rsidRPr="00394B29" w:rsidRDefault="00A50C9B" w:rsidP="00A50C9B">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3.- ITEM </w:t>
      </w:r>
      <w:r>
        <w:rPr>
          <w:rFonts w:asciiTheme="minorHAnsi" w:hAnsiTheme="minorHAnsi" w:cstheme="minorHAnsi"/>
          <w:b/>
          <w:sz w:val="20"/>
          <w:szCs w:val="20"/>
        </w:rPr>
        <w:t>12</w:t>
      </w:r>
    </w:p>
    <w:p w:rsidR="00A50C9B" w:rsidRPr="00394B29" w:rsidRDefault="00A50C9B" w:rsidP="00A50C9B">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4.- ITEM 1</w:t>
      </w:r>
      <w:r>
        <w:rPr>
          <w:rFonts w:asciiTheme="minorHAnsi" w:hAnsiTheme="minorHAnsi" w:cstheme="minorHAnsi"/>
          <w:b/>
          <w:sz w:val="20"/>
          <w:szCs w:val="20"/>
        </w:rPr>
        <w:t>6</w:t>
      </w:r>
    </w:p>
    <w:p w:rsidR="00A50C9B" w:rsidRDefault="00A50C9B" w:rsidP="00A50C9B">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13</w:t>
      </w:r>
    </w:p>
    <w:p w:rsidR="00A50C9B" w:rsidRDefault="00A50C9B" w:rsidP="00A50C9B">
      <w:pPr>
        <w:jc w:val="both"/>
        <w:rPr>
          <w:rFonts w:asciiTheme="minorHAnsi" w:hAnsiTheme="minorHAnsi" w:cstheme="minorHAnsi"/>
          <w:b/>
          <w:sz w:val="20"/>
          <w:szCs w:val="20"/>
        </w:rPr>
      </w:pPr>
    </w:p>
    <w:p w:rsidR="00A50C9B" w:rsidRDefault="00A50C9B" w:rsidP="00A50C9B">
      <w:pPr>
        <w:pStyle w:val="Estilo1"/>
        <w:numPr>
          <w:ilvl w:val="1"/>
          <w:numId w:val="40"/>
        </w:numPr>
        <w:ind w:left="357" w:hanging="357"/>
        <w:rPr>
          <w:rFonts w:asciiTheme="minorHAnsi" w:hAnsiTheme="minorHAnsi" w:cstheme="minorHAnsi"/>
          <w:sz w:val="20"/>
          <w:szCs w:val="20"/>
        </w:rPr>
      </w:pPr>
      <w:r w:rsidRPr="00DA058D">
        <w:rPr>
          <w:rFonts w:asciiTheme="minorHAnsi" w:hAnsiTheme="minorHAnsi" w:cstheme="minorHAnsi"/>
          <w:sz w:val="20"/>
          <w:szCs w:val="20"/>
        </w:rPr>
        <w:t xml:space="preserve">DEFINICIÓN </w:t>
      </w:r>
    </w:p>
    <w:p w:rsidR="00A50C9B" w:rsidRPr="00DA058D" w:rsidRDefault="00A50C9B" w:rsidP="00A50C9B">
      <w:pPr>
        <w:pStyle w:val="Estilo1"/>
        <w:rPr>
          <w:rFonts w:asciiTheme="minorHAnsi" w:hAnsiTheme="minorHAnsi" w:cstheme="minorHAnsi"/>
          <w:sz w:val="20"/>
          <w:szCs w:val="20"/>
        </w:rPr>
      </w:pPr>
    </w:p>
    <w:p w:rsidR="00A50C9B" w:rsidRDefault="00A50C9B" w:rsidP="00A50C9B">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trabajo comprende la provisión de materiales y construcción del contra piso de </w:t>
      </w:r>
      <w:r w:rsidR="00552290">
        <w:rPr>
          <w:rFonts w:asciiTheme="minorHAnsi" w:hAnsiTheme="minorHAnsi" w:cs="Calibri"/>
          <w:b w:val="0"/>
          <w:bCs/>
          <w:sz w:val="20"/>
          <w:szCs w:val="20"/>
        </w:rPr>
        <w:t>ladrillo adobito</w:t>
      </w:r>
      <w:r w:rsidRPr="00DA058D">
        <w:rPr>
          <w:rFonts w:asciiTheme="minorHAnsi" w:hAnsiTheme="minorHAnsi" w:cs="Calibri"/>
          <w:b w:val="0"/>
          <w:bCs/>
          <w:sz w:val="20"/>
          <w:szCs w:val="20"/>
        </w:rPr>
        <w:t xml:space="preserve"> con carpeta de hormigón de 5 cm de espesor y malla de acero estructural para el enlosado del </w:t>
      </w:r>
      <w:r>
        <w:rPr>
          <w:rFonts w:asciiTheme="minorHAnsi" w:hAnsiTheme="minorHAnsi" w:cs="Calibri"/>
          <w:b w:val="0"/>
          <w:bCs/>
          <w:sz w:val="20"/>
          <w:szCs w:val="20"/>
        </w:rPr>
        <w:t>piso</w:t>
      </w:r>
      <w:r w:rsidRPr="00DA058D">
        <w:rPr>
          <w:rFonts w:asciiTheme="minorHAnsi" w:hAnsiTheme="minorHAnsi" w:cs="Calibri"/>
          <w:b w:val="0"/>
          <w:bCs/>
          <w:sz w:val="20"/>
          <w:szCs w:val="20"/>
        </w:rPr>
        <w:t xml:space="preserve"> dentro de las instalaciones del </w:t>
      </w:r>
      <w:r>
        <w:rPr>
          <w:rFonts w:asciiTheme="minorHAnsi" w:hAnsiTheme="minorHAnsi" w:cs="Calibri"/>
          <w:b w:val="0"/>
          <w:bCs/>
          <w:sz w:val="20"/>
          <w:szCs w:val="20"/>
        </w:rPr>
        <w:t>recinto para el EDR</w:t>
      </w:r>
      <w:r w:rsidRPr="00DA058D">
        <w:rPr>
          <w:rFonts w:asciiTheme="minorHAnsi" w:hAnsiTheme="minorHAnsi" w:cs="Calibri"/>
          <w:b w:val="0"/>
          <w:bCs/>
          <w:sz w:val="20"/>
          <w:szCs w:val="20"/>
        </w:rPr>
        <w:t>, que corresponde a toda el área restante o circundante a las estructuras emplazadas</w:t>
      </w:r>
      <w:r>
        <w:rPr>
          <w:rFonts w:asciiTheme="minorHAnsi" w:hAnsiTheme="minorHAnsi" w:cs="Calibri"/>
          <w:b w:val="0"/>
          <w:bCs/>
          <w:sz w:val="20"/>
          <w:szCs w:val="20"/>
        </w:rPr>
        <w:t>, así como la acera alrededor del recinto, de acuerdo a los planos constructivos adjuntos</w:t>
      </w:r>
      <w:r w:rsidR="000B46EA">
        <w:rPr>
          <w:rFonts w:asciiTheme="minorHAnsi" w:hAnsiTheme="minorHAnsi" w:cs="Calibri"/>
          <w:b w:val="0"/>
          <w:bCs/>
          <w:sz w:val="20"/>
          <w:szCs w:val="20"/>
        </w:rPr>
        <w:t xml:space="preserve"> e instrucciones del Supervisor de Obra</w:t>
      </w:r>
      <w:r w:rsidRPr="00DA058D">
        <w:rPr>
          <w:rFonts w:asciiTheme="minorHAnsi" w:hAnsiTheme="minorHAnsi" w:cs="Calibri"/>
          <w:b w:val="0"/>
          <w:bCs/>
          <w:sz w:val="20"/>
          <w:szCs w:val="20"/>
        </w:rPr>
        <w:t>.</w:t>
      </w:r>
    </w:p>
    <w:p w:rsidR="00A50C9B" w:rsidRPr="00DA058D" w:rsidRDefault="00A50C9B" w:rsidP="00A50C9B">
      <w:pPr>
        <w:pStyle w:val="Estilo1"/>
        <w:rPr>
          <w:rFonts w:asciiTheme="minorHAnsi" w:hAnsiTheme="minorHAnsi" w:cstheme="minorHAnsi"/>
          <w:b w:val="0"/>
          <w:sz w:val="20"/>
          <w:szCs w:val="20"/>
        </w:rPr>
      </w:pPr>
    </w:p>
    <w:p w:rsidR="00A50C9B" w:rsidRDefault="00A50C9B" w:rsidP="00A50C9B">
      <w:pPr>
        <w:pStyle w:val="Estilo1"/>
        <w:numPr>
          <w:ilvl w:val="1"/>
          <w:numId w:val="40"/>
        </w:numPr>
        <w:ind w:left="357" w:hanging="357"/>
        <w:rPr>
          <w:rFonts w:asciiTheme="minorHAnsi" w:hAnsiTheme="minorHAnsi" w:cstheme="minorHAnsi"/>
          <w:sz w:val="20"/>
          <w:szCs w:val="20"/>
        </w:rPr>
      </w:pPr>
      <w:r w:rsidRPr="00DA058D">
        <w:rPr>
          <w:rFonts w:asciiTheme="minorHAnsi" w:hAnsiTheme="minorHAnsi" w:cstheme="minorHAnsi"/>
          <w:sz w:val="20"/>
          <w:szCs w:val="20"/>
        </w:rPr>
        <w:t>MATERIALES, HERRAMIENTAS Y EQUIPO</w:t>
      </w:r>
    </w:p>
    <w:p w:rsidR="00A50C9B" w:rsidRPr="00DA058D" w:rsidRDefault="00A50C9B" w:rsidP="00A50C9B">
      <w:pPr>
        <w:pStyle w:val="Estilo1"/>
        <w:rPr>
          <w:rFonts w:asciiTheme="minorHAnsi" w:hAnsiTheme="minorHAnsi" w:cstheme="minorHAnsi"/>
          <w:sz w:val="20"/>
          <w:szCs w:val="20"/>
        </w:rPr>
      </w:pPr>
    </w:p>
    <w:p w:rsidR="00A50C9B" w:rsidRDefault="00A50C9B" w:rsidP="00A50C9B">
      <w:pPr>
        <w:pStyle w:val="Estilo1"/>
        <w:rPr>
          <w:rFonts w:asciiTheme="minorHAnsi" w:hAnsiTheme="minorHAnsi" w:cstheme="minorHAnsi"/>
          <w:b w:val="0"/>
          <w:sz w:val="20"/>
          <w:szCs w:val="20"/>
        </w:rPr>
      </w:pPr>
      <w:r w:rsidRPr="00DA058D">
        <w:rPr>
          <w:rFonts w:asciiTheme="minorHAnsi" w:hAnsiTheme="minorHAnsi" w:cstheme="minorHAnsi"/>
          <w:b w:val="0"/>
          <w:sz w:val="20"/>
          <w:szCs w:val="20"/>
        </w:rPr>
        <w:t>La empresa CONTRATISTA deberá proporcionar todos los materiales, herramientas y equipos necesarios para la ejecución de los trabajos de construcción del contra</w:t>
      </w:r>
      <w:r>
        <w:rPr>
          <w:rFonts w:asciiTheme="minorHAnsi" w:hAnsiTheme="minorHAnsi" w:cstheme="minorHAnsi"/>
          <w:b w:val="0"/>
          <w:sz w:val="20"/>
          <w:szCs w:val="20"/>
        </w:rPr>
        <w:t xml:space="preserve"> </w:t>
      </w:r>
      <w:r w:rsidRPr="00DA058D">
        <w:rPr>
          <w:rFonts w:asciiTheme="minorHAnsi" w:hAnsiTheme="minorHAnsi" w:cstheme="minorHAnsi"/>
          <w:b w:val="0"/>
          <w:sz w:val="20"/>
          <w:szCs w:val="20"/>
        </w:rPr>
        <w:t xml:space="preserve">piso de </w:t>
      </w:r>
      <w:r w:rsidR="00552290">
        <w:rPr>
          <w:rFonts w:asciiTheme="minorHAnsi" w:hAnsiTheme="minorHAnsi" w:cstheme="minorHAnsi"/>
          <w:b w:val="0"/>
          <w:sz w:val="20"/>
          <w:szCs w:val="20"/>
        </w:rPr>
        <w:t>ladrillo adobito</w:t>
      </w:r>
      <w:r w:rsidRPr="00DA058D">
        <w:rPr>
          <w:rFonts w:asciiTheme="minorHAnsi" w:hAnsiTheme="minorHAnsi" w:cstheme="minorHAnsi"/>
          <w:b w:val="0"/>
          <w:sz w:val="20"/>
          <w:szCs w:val="20"/>
        </w:rPr>
        <w:t xml:space="preserve"> con carpeta de hormigón. Para ello deberá proveer </w:t>
      </w:r>
      <w:r w:rsidR="00552290">
        <w:rPr>
          <w:rFonts w:asciiTheme="minorHAnsi" w:hAnsiTheme="minorHAnsi" w:cstheme="minorHAnsi"/>
          <w:b w:val="0"/>
          <w:sz w:val="20"/>
          <w:szCs w:val="20"/>
        </w:rPr>
        <w:t>ladrillo adobito bien cocido</w:t>
      </w:r>
      <w:r w:rsidRPr="00DA058D">
        <w:rPr>
          <w:rFonts w:asciiTheme="minorHAnsi" w:hAnsiTheme="minorHAnsi" w:cstheme="minorHAnsi"/>
          <w:b w:val="0"/>
          <w:sz w:val="20"/>
          <w:szCs w:val="20"/>
        </w:rPr>
        <w:t>, cemento portland que garantice una adecuada resistencia y durabilidad, arena, barras de acero corrugado de 6 mm de diámetro, alambre de amarre, agua potable y mezcladoras</w:t>
      </w:r>
      <w:r>
        <w:rPr>
          <w:rFonts w:asciiTheme="minorHAnsi" w:hAnsiTheme="minorHAnsi" w:cstheme="minorHAnsi"/>
          <w:b w:val="0"/>
          <w:sz w:val="20"/>
          <w:szCs w:val="20"/>
        </w:rPr>
        <w:t>.</w:t>
      </w:r>
    </w:p>
    <w:p w:rsidR="000B46EA" w:rsidRDefault="000B46EA" w:rsidP="00A50C9B">
      <w:pPr>
        <w:pStyle w:val="Estilo1"/>
        <w:rPr>
          <w:rFonts w:asciiTheme="minorHAnsi" w:hAnsiTheme="minorHAnsi" w:cstheme="minorHAnsi"/>
          <w:b w:val="0"/>
          <w:sz w:val="20"/>
          <w:szCs w:val="20"/>
        </w:rPr>
      </w:pPr>
    </w:p>
    <w:p w:rsidR="00A50C9B" w:rsidRDefault="00A50C9B" w:rsidP="00A50C9B">
      <w:pPr>
        <w:pStyle w:val="Estilo1"/>
        <w:numPr>
          <w:ilvl w:val="1"/>
          <w:numId w:val="40"/>
        </w:numPr>
        <w:ind w:left="357" w:hanging="357"/>
        <w:rPr>
          <w:rFonts w:asciiTheme="minorHAnsi" w:hAnsiTheme="minorHAnsi" w:cstheme="minorHAnsi"/>
          <w:sz w:val="20"/>
          <w:szCs w:val="20"/>
        </w:rPr>
      </w:pPr>
      <w:r w:rsidRPr="00DA058D">
        <w:rPr>
          <w:rFonts w:asciiTheme="minorHAnsi" w:hAnsiTheme="minorHAnsi" w:cstheme="minorHAnsi"/>
          <w:sz w:val="20"/>
          <w:szCs w:val="20"/>
        </w:rPr>
        <w:t>PROCEDIMIENTO PARA LA EJECUCIÓN</w:t>
      </w:r>
    </w:p>
    <w:p w:rsidR="00A50C9B" w:rsidRPr="00DA058D" w:rsidRDefault="00A50C9B" w:rsidP="00A50C9B">
      <w:pPr>
        <w:pStyle w:val="Estilo1"/>
        <w:rPr>
          <w:rFonts w:asciiTheme="minorHAnsi" w:hAnsiTheme="minorHAnsi" w:cstheme="minorHAnsi"/>
          <w:sz w:val="20"/>
          <w:szCs w:val="20"/>
        </w:rPr>
      </w:pPr>
    </w:p>
    <w:p w:rsidR="00A50C9B" w:rsidRDefault="00A50C9B" w:rsidP="00A50C9B">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Previamente se procederá a retirar del área especificada todo material suelto y orgánico, reemplazándola hasta las cotas de nivelación por tierra arcillosa con contenido de arena del 30 % aproximadamente.</w:t>
      </w:r>
    </w:p>
    <w:p w:rsidR="00A50C9B" w:rsidRPr="00DA058D" w:rsidRDefault="00A50C9B" w:rsidP="00A50C9B">
      <w:pPr>
        <w:pStyle w:val="Estilo1"/>
        <w:tabs>
          <w:tab w:val="left" w:pos="1155"/>
        </w:tabs>
        <w:rPr>
          <w:rFonts w:asciiTheme="minorHAnsi" w:hAnsiTheme="minorHAnsi" w:cstheme="minorHAnsi"/>
          <w:b w:val="0"/>
          <w:sz w:val="20"/>
          <w:szCs w:val="20"/>
        </w:rPr>
      </w:pPr>
    </w:p>
    <w:p w:rsidR="00A50C9B" w:rsidRPr="00DA058D"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 xml:space="preserve">Sobre el terreno preparado según lo señalado anteriormente, se procederá a la colocación </w:t>
      </w:r>
      <w:r w:rsidR="00552290">
        <w:rPr>
          <w:rFonts w:asciiTheme="minorHAnsi" w:hAnsiTheme="minorHAnsi" w:cs="Calibri"/>
          <w:bCs/>
          <w:sz w:val="20"/>
          <w:szCs w:val="20"/>
        </w:rPr>
        <w:t>del ladrillo adobito</w:t>
      </w:r>
      <w:r>
        <w:rPr>
          <w:rFonts w:asciiTheme="minorHAnsi" w:hAnsiTheme="minorHAnsi" w:cs="Calibri"/>
          <w:bCs/>
          <w:sz w:val="20"/>
          <w:szCs w:val="20"/>
        </w:rPr>
        <w:t>,</w:t>
      </w:r>
      <w:r w:rsidRPr="00DA058D">
        <w:rPr>
          <w:rFonts w:asciiTheme="minorHAnsi" w:hAnsiTheme="minorHAnsi" w:cs="Calibri"/>
          <w:bCs/>
          <w:sz w:val="20"/>
          <w:szCs w:val="20"/>
        </w:rPr>
        <w:t xml:space="preserve"> debidamente nivelado. Deberán mantenerse el nivel y la pendiente apropiada de acuerdo a lo señalado en los planos de detalle o instrucciones del Supervisor de Obra. </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Una vez terminado el colocado de</w:t>
      </w:r>
      <w:r w:rsidR="00552290">
        <w:rPr>
          <w:rFonts w:asciiTheme="minorHAnsi" w:hAnsiTheme="minorHAnsi" w:cs="Calibri"/>
          <w:bCs/>
          <w:sz w:val="20"/>
          <w:szCs w:val="20"/>
        </w:rPr>
        <w:t>l ladrillo adobito</w:t>
      </w:r>
      <w:r w:rsidRPr="00DA058D">
        <w:rPr>
          <w:rFonts w:asciiTheme="minorHAnsi" w:hAnsiTheme="minorHAnsi" w:cs="Calibri"/>
          <w:bCs/>
          <w:sz w:val="20"/>
          <w:szCs w:val="20"/>
        </w:rPr>
        <w:t xml:space="preserve"> acuerdo al procedimiento señalado anteriormente se </w:t>
      </w:r>
      <w:r w:rsidR="00CE44B4" w:rsidRPr="00DA058D">
        <w:rPr>
          <w:rFonts w:asciiTheme="minorHAnsi" w:hAnsiTheme="minorHAnsi" w:cs="Calibri"/>
          <w:bCs/>
          <w:sz w:val="20"/>
          <w:szCs w:val="20"/>
        </w:rPr>
        <w:t>deberá limpiar</w:t>
      </w:r>
      <w:r w:rsidRPr="00DA058D">
        <w:rPr>
          <w:rFonts w:asciiTheme="minorHAnsi" w:hAnsiTheme="minorHAnsi" w:cs="Calibri"/>
          <w:bCs/>
          <w:sz w:val="20"/>
          <w:szCs w:val="20"/>
        </w:rPr>
        <w:t xml:space="preserve"> la tierra, escombros y otros materiales sueltos. A continuación se procederá con el colocado de una malla de refuerzo conformado por barras de acero corrugado de 6 mm de diámetro separados cada 30 cm. Una vez colocado el refuerzo se vaciará una carpeta de hormigón simple de 5 cm. de espesor con una resistencia a la compresión de 120 Kg/cm2 como mínimo y un contenido de cemento de 280 kilogramos por metro cúbico de hormigón, teniendo especial cuidado de llenar y compactar (chucear con varillas de fierro) </w:t>
      </w:r>
      <w:r w:rsidRPr="00DA058D">
        <w:rPr>
          <w:rFonts w:asciiTheme="minorHAnsi" w:hAnsiTheme="minorHAnsi" w:cs="Calibri"/>
          <w:bCs/>
          <w:sz w:val="20"/>
          <w:szCs w:val="20"/>
        </w:rPr>
        <w:lastRenderedPageBreak/>
        <w:t>los espacios en</w:t>
      </w:r>
      <w:r>
        <w:rPr>
          <w:rFonts w:asciiTheme="minorHAnsi" w:hAnsiTheme="minorHAnsi" w:cs="Calibri"/>
          <w:bCs/>
          <w:sz w:val="20"/>
          <w:szCs w:val="20"/>
        </w:rPr>
        <w:t xml:space="preserve"> el empedrado</w:t>
      </w:r>
      <w:r w:rsidRPr="00DA058D">
        <w:rPr>
          <w:rFonts w:asciiTheme="minorHAnsi" w:hAnsiTheme="minorHAnsi" w:cs="Calibri"/>
          <w:bCs/>
          <w:sz w:val="20"/>
          <w:szCs w:val="20"/>
        </w:rPr>
        <w:t xml:space="preserve"> dejando una pendiente </w:t>
      </w:r>
      <w:r>
        <w:rPr>
          <w:rFonts w:asciiTheme="minorHAnsi" w:hAnsiTheme="minorHAnsi" w:cs="Calibri"/>
          <w:bCs/>
          <w:sz w:val="20"/>
          <w:szCs w:val="20"/>
        </w:rPr>
        <w:t>de al menos e</w:t>
      </w:r>
      <w:r w:rsidRPr="00DA058D">
        <w:rPr>
          <w:rFonts w:asciiTheme="minorHAnsi" w:hAnsiTheme="minorHAnsi" w:cs="Calibri"/>
          <w:bCs/>
          <w:sz w:val="20"/>
          <w:szCs w:val="20"/>
        </w:rPr>
        <w:t>l 0,5% de acuerdo a lo establecido en los planos de detalle o instrucciones del Supervisor de Obra. Previamente al vaciado de la carpeta deberá humedecerse toda la superficie de ladrillo.</w:t>
      </w:r>
    </w:p>
    <w:p w:rsidR="00A50C9B" w:rsidRPr="00DA058D" w:rsidRDefault="00A50C9B" w:rsidP="00A50C9B">
      <w:pPr>
        <w:jc w:val="both"/>
        <w:rPr>
          <w:rFonts w:asciiTheme="minorHAnsi" w:hAnsiTheme="minorHAnsi" w:cs="Calibri"/>
          <w:bCs/>
          <w:sz w:val="20"/>
          <w:szCs w:val="20"/>
        </w:rPr>
      </w:pPr>
    </w:p>
    <w:p w:rsidR="00A50C9B" w:rsidRDefault="00A50C9B" w:rsidP="00A50C9B">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Para la terminación del contra piso y la carpeta de hormigón se requerirá mortero, cemento bruñido, enlucido, frotachado, etc. según instrucciones y aprobación del Supervisor de Obra, que garantice una superficie rugosa.</w:t>
      </w:r>
    </w:p>
    <w:p w:rsidR="00A50C9B" w:rsidRDefault="00A50C9B" w:rsidP="00A50C9B">
      <w:pPr>
        <w:pStyle w:val="Estilo1"/>
        <w:tabs>
          <w:tab w:val="left" w:pos="1155"/>
        </w:tabs>
        <w:rPr>
          <w:rFonts w:asciiTheme="minorHAnsi" w:hAnsiTheme="minorHAnsi" w:cs="Calibri"/>
          <w:b w:val="0"/>
          <w:bCs/>
          <w:sz w:val="20"/>
          <w:szCs w:val="20"/>
          <w:lang w:val="es-ES"/>
        </w:rPr>
      </w:pPr>
    </w:p>
    <w:p w:rsidR="00A50C9B" w:rsidRPr="00D12180" w:rsidRDefault="00A50C9B" w:rsidP="00A50C9B">
      <w:pPr>
        <w:pStyle w:val="Estilo1"/>
        <w:numPr>
          <w:ilvl w:val="1"/>
          <w:numId w:val="40"/>
        </w:numPr>
        <w:ind w:left="357" w:hanging="357"/>
        <w:rPr>
          <w:rFonts w:asciiTheme="minorHAnsi" w:hAnsiTheme="minorHAnsi" w:cstheme="minorHAnsi"/>
          <w:sz w:val="20"/>
          <w:szCs w:val="20"/>
        </w:rPr>
      </w:pPr>
      <w:r w:rsidRPr="00D12180">
        <w:rPr>
          <w:rFonts w:asciiTheme="minorHAnsi" w:hAnsiTheme="minorHAnsi" w:cstheme="minorHAnsi"/>
          <w:sz w:val="20"/>
          <w:szCs w:val="20"/>
        </w:rPr>
        <w:t>MEDIDAS DE MITIGACION AMBIENTAL</w:t>
      </w:r>
    </w:p>
    <w:p w:rsidR="00A50C9B" w:rsidRPr="00DA058D" w:rsidRDefault="00A50C9B" w:rsidP="00A50C9B">
      <w:pPr>
        <w:pStyle w:val="Estilo1"/>
        <w:rPr>
          <w:rFonts w:asciiTheme="minorHAnsi" w:hAnsiTheme="minorHAnsi" w:cstheme="minorHAnsi"/>
          <w:iCs/>
          <w:sz w:val="20"/>
          <w:szCs w:val="20"/>
        </w:rPr>
      </w:pPr>
    </w:p>
    <w:p w:rsidR="00A50C9B" w:rsidRPr="00DA058D"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w:t>
      </w:r>
      <w:r>
        <w:rPr>
          <w:rFonts w:asciiTheme="minorHAnsi" w:hAnsiTheme="minorHAnsi" w:cstheme="minorHAnsi"/>
          <w:kern w:val="28"/>
          <w:sz w:val="20"/>
          <w:szCs w:val="20"/>
        </w:rPr>
        <w:t>e (tanto dentro como fuera del lugar de las o</w:t>
      </w:r>
      <w:r w:rsidRPr="00DA058D">
        <w:rPr>
          <w:rFonts w:asciiTheme="minorHAnsi" w:hAnsiTheme="minorHAnsi" w:cstheme="minorHAnsi"/>
          <w:kern w:val="28"/>
          <w:sz w:val="20"/>
          <w:szCs w:val="20"/>
        </w:rPr>
        <w:t>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0C9B" w:rsidRPr="00DA058D" w:rsidRDefault="00A50C9B" w:rsidP="00A50C9B">
      <w:pPr>
        <w:jc w:val="both"/>
        <w:rPr>
          <w:rFonts w:asciiTheme="minorHAnsi" w:hAnsiTheme="minorHAnsi" w:cstheme="minorHAnsi"/>
          <w:kern w:val="28"/>
          <w:sz w:val="20"/>
          <w:szCs w:val="20"/>
        </w:rPr>
      </w:pPr>
    </w:p>
    <w:p w:rsidR="00A50C9B" w:rsidRPr="00DA058D"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C9B" w:rsidRPr="00DA058D" w:rsidRDefault="00A50C9B" w:rsidP="00A50C9B">
      <w:pPr>
        <w:jc w:val="both"/>
        <w:rPr>
          <w:rFonts w:asciiTheme="minorHAnsi" w:hAnsiTheme="minorHAnsi" w:cstheme="minorHAnsi"/>
          <w:kern w:val="28"/>
          <w:sz w:val="20"/>
          <w:szCs w:val="20"/>
        </w:rPr>
      </w:pPr>
    </w:p>
    <w:p w:rsidR="00A50C9B"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B46EA" w:rsidRPr="00DA058D" w:rsidRDefault="000B46EA" w:rsidP="00A50C9B">
      <w:pPr>
        <w:jc w:val="both"/>
        <w:rPr>
          <w:rFonts w:asciiTheme="minorHAnsi" w:hAnsiTheme="minorHAnsi" w:cstheme="minorHAnsi"/>
          <w:kern w:val="28"/>
          <w:sz w:val="20"/>
          <w:szCs w:val="20"/>
        </w:rPr>
      </w:pPr>
    </w:p>
    <w:p w:rsidR="00A50C9B"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50C9B" w:rsidRPr="00DA058D" w:rsidRDefault="00A50C9B" w:rsidP="00A50C9B">
      <w:pPr>
        <w:jc w:val="both"/>
        <w:rPr>
          <w:rFonts w:asciiTheme="minorHAnsi" w:hAnsiTheme="minorHAnsi" w:cstheme="minorHAnsi"/>
          <w:kern w:val="28"/>
          <w:sz w:val="20"/>
          <w:szCs w:val="20"/>
        </w:rPr>
      </w:pPr>
    </w:p>
    <w:p w:rsidR="00A50C9B" w:rsidRPr="00DA058D" w:rsidRDefault="00A50C9B" w:rsidP="00A50C9B">
      <w:pPr>
        <w:pStyle w:val="Estilo1"/>
        <w:numPr>
          <w:ilvl w:val="1"/>
          <w:numId w:val="40"/>
        </w:numPr>
        <w:ind w:left="357" w:hanging="357"/>
        <w:rPr>
          <w:rFonts w:asciiTheme="minorHAnsi" w:hAnsiTheme="minorHAnsi" w:cstheme="minorHAnsi"/>
          <w:sz w:val="20"/>
          <w:szCs w:val="20"/>
        </w:rPr>
      </w:pPr>
      <w:r w:rsidRPr="00DA058D">
        <w:rPr>
          <w:rFonts w:asciiTheme="minorHAnsi" w:hAnsiTheme="minorHAnsi" w:cstheme="minorHAnsi"/>
          <w:sz w:val="20"/>
          <w:szCs w:val="20"/>
        </w:rPr>
        <w:t>MEDICIÓN Y FORMA DE PAGO</w:t>
      </w:r>
    </w:p>
    <w:p w:rsidR="00A50C9B" w:rsidRDefault="00A50C9B" w:rsidP="00A50C9B">
      <w:pPr>
        <w:jc w:val="both"/>
        <w:rPr>
          <w:rFonts w:asciiTheme="minorHAnsi" w:hAnsiTheme="minorHAnsi" w:cs="Calibri"/>
          <w:bCs/>
          <w:sz w:val="20"/>
          <w:szCs w:val="20"/>
        </w:rPr>
      </w:pPr>
    </w:p>
    <w:p w:rsidR="00A50C9B" w:rsidRDefault="00A50C9B" w:rsidP="00A50C9B">
      <w:pPr>
        <w:jc w:val="both"/>
        <w:rPr>
          <w:rFonts w:asciiTheme="minorHAnsi" w:eastAsia="Arial Unicode MS" w:hAnsiTheme="minorHAnsi" w:cstheme="minorHAnsi"/>
          <w:sz w:val="20"/>
          <w:szCs w:val="20"/>
        </w:rPr>
      </w:pPr>
      <w:r w:rsidRPr="00DA058D">
        <w:rPr>
          <w:rFonts w:asciiTheme="minorHAnsi" w:hAnsiTheme="minorHAnsi" w:cs="Calibri"/>
          <w:bCs/>
          <w:sz w:val="20"/>
          <w:szCs w:val="20"/>
        </w:rPr>
        <w:t>El contra</w:t>
      </w:r>
      <w:r>
        <w:rPr>
          <w:rFonts w:asciiTheme="minorHAnsi" w:hAnsiTheme="minorHAnsi" w:cs="Calibri"/>
          <w:bCs/>
          <w:sz w:val="20"/>
          <w:szCs w:val="20"/>
        </w:rPr>
        <w:t xml:space="preserve"> </w:t>
      </w:r>
      <w:r w:rsidRPr="00DA058D">
        <w:rPr>
          <w:rFonts w:asciiTheme="minorHAnsi" w:hAnsiTheme="minorHAnsi" w:cs="Calibri"/>
          <w:bCs/>
          <w:sz w:val="20"/>
          <w:szCs w:val="20"/>
        </w:rPr>
        <w:t xml:space="preserve">piso </w:t>
      </w:r>
      <w:r w:rsidR="00552290">
        <w:rPr>
          <w:rFonts w:asciiTheme="minorHAnsi" w:hAnsiTheme="minorHAnsi" w:cs="Calibri"/>
          <w:bCs/>
          <w:sz w:val="20"/>
          <w:szCs w:val="20"/>
        </w:rPr>
        <w:t>de ladrillo</w:t>
      </w:r>
      <w:r w:rsidRPr="00DA058D">
        <w:rPr>
          <w:rFonts w:asciiTheme="minorHAnsi" w:hAnsiTheme="minorHAnsi" w:cs="Calibri"/>
          <w:bCs/>
          <w:sz w:val="20"/>
          <w:szCs w:val="20"/>
        </w:rPr>
        <w:t xml:space="preserve"> con carpeta de hormigón de espesor de 5 cm será medido en metros cuadrados, de acuerdo a las dimensiones netas ejecutadas y detalladas en los planos y especificaciones técnicas, las cuales serán aprobadas por el SUPERVISOR. </w:t>
      </w:r>
      <w:r w:rsidRPr="00DA058D">
        <w:rPr>
          <w:rFonts w:asciiTheme="minorHAnsi" w:eastAsia="Arial Unicode MS" w:hAnsiTheme="minorHAnsi" w:cstheme="minorHAnsi"/>
          <w:sz w:val="20"/>
          <w:szCs w:val="20"/>
        </w:rPr>
        <w:t>Las cantidades determinadas en l</w:t>
      </w:r>
      <w:r>
        <w:rPr>
          <w:rFonts w:asciiTheme="minorHAnsi" w:eastAsia="Arial Unicode MS" w:hAnsiTheme="minorHAnsi" w:cstheme="minorHAnsi"/>
          <w:sz w:val="20"/>
          <w:szCs w:val="20"/>
        </w:rPr>
        <w:t>a forma antes indicada se pagará</w:t>
      </w:r>
      <w:r w:rsidRPr="00DA058D">
        <w:rPr>
          <w:rFonts w:asciiTheme="minorHAnsi" w:eastAsia="Arial Unicode MS" w:hAnsiTheme="minorHAnsi" w:cstheme="minorHAnsi"/>
          <w:sz w:val="20"/>
          <w:szCs w:val="20"/>
        </w:rPr>
        <w:t>n a los precios contractuales, por unidad de medición, cuyos precios y pagos serán en compensación total, por concepto de suministro, de todos los materiales, mano de obra, equipo y herramientas necesarios para ejecutar la obra. Cualquier imprevisto correrá por cuenta del CONTRATISTA.</w:t>
      </w:r>
    </w:p>
    <w:p w:rsidR="00653820" w:rsidRDefault="00653820" w:rsidP="00653820">
      <w:pPr>
        <w:jc w:val="both"/>
        <w:rPr>
          <w:rFonts w:asciiTheme="minorHAnsi" w:hAnsiTheme="minorHAnsi" w:cstheme="minorHAnsi"/>
          <w:b/>
          <w:kern w:val="28"/>
          <w:sz w:val="20"/>
          <w:szCs w:val="20"/>
          <w:lang w:val="es-ES_tradnl"/>
        </w:rPr>
      </w:pPr>
    </w:p>
    <w:p w:rsidR="00653820" w:rsidRPr="00C00F73" w:rsidRDefault="00653820" w:rsidP="006058F6">
      <w:pPr>
        <w:pStyle w:val="Estilo1"/>
        <w:rPr>
          <w:rFonts w:asciiTheme="minorHAnsi" w:hAnsiTheme="minorHAnsi" w:cstheme="minorHAnsi"/>
          <w:b w:val="0"/>
          <w:sz w:val="20"/>
          <w:szCs w:val="20"/>
          <w:lang w:val="es-ES"/>
        </w:rPr>
      </w:pPr>
    </w:p>
    <w:p w:rsidR="006058F6" w:rsidRPr="00F10BFE" w:rsidRDefault="006058F6" w:rsidP="001A37A7">
      <w:pPr>
        <w:pStyle w:val="Ttulo2"/>
        <w:numPr>
          <w:ilvl w:val="0"/>
          <w:numId w:val="40"/>
        </w:numPr>
        <w:spacing w:before="0"/>
        <w:ind w:left="708" w:hanging="708"/>
        <w:jc w:val="both"/>
        <w:rPr>
          <w:rFonts w:asciiTheme="minorHAnsi" w:hAnsiTheme="minorHAnsi" w:cstheme="minorHAnsi"/>
          <w:b/>
          <w:color w:val="auto"/>
          <w:sz w:val="20"/>
          <w:szCs w:val="20"/>
        </w:rPr>
      </w:pPr>
      <w:r w:rsidRPr="00F10BFE">
        <w:rPr>
          <w:rFonts w:asciiTheme="minorHAnsi" w:hAnsiTheme="minorHAnsi" w:cstheme="minorHAnsi"/>
          <w:b/>
          <w:color w:val="auto"/>
          <w:sz w:val="20"/>
          <w:szCs w:val="20"/>
        </w:rPr>
        <w:lastRenderedPageBreak/>
        <w:t>PROVISION Y COLOCADO DE PORTONES DE INGRESO</w:t>
      </w:r>
    </w:p>
    <w:p w:rsidR="006058F6" w:rsidRDefault="006058F6" w:rsidP="006058F6">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w:t>
      </w:r>
      <w:r>
        <w:rPr>
          <w:rFonts w:asciiTheme="minorHAnsi" w:hAnsiTheme="minorHAnsi" w:cstheme="minorHAnsi"/>
          <w:b/>
          <w:sz w:val="20"/>
          <w:szCs w:val="20"/>
          <w:vertAlign w:val="superscript"/>
        </w:rPr>
        <w:t>2</w:t>
      </w:r>
      <w:r w:rsidRPr="00920A4F">
        <w:rPr>
          <w:rFonts w:asciiTheme="minorHAnsi" w:hAnsiTheme="minorHAnsi" w:cstheme="minorHAnsi"/>
          <w:b/>
          <w:sz w:val="20"/>
          <w:szCs w:val="20"/>
        </w:rPr>
        <w:t>)</w:t>
      </w:r>
    </w:p>
    <w:p w:rsidR="006058F6" w:rsidRDefault="006058F6" w:rsidP="006058F6">
      <w:pPr>
        <w:jc w:val="both"/>
        <w:rPr>
          <w:rFonts w:asciiTheme="minorHAnsi" w:hAnsiTheme="minorHAnsi" w:cstheme="minorHAnsi"/>
          <w:b/>
          <w:sz w:val="20"/>
          <w:szCs w:val="20"/>
          <w:vertAlign w:val="superscript"/>
        </w:rPr>
      </w:pPr>
    </w:p>
    <w:p w:rsidR="002B1BA9" w:rsidRDefault="002B1BA9" w:rsidP="002B1BA9">
      <w:pPr>
        <w:contextualSpacing/>
        <w:jc w:val="both"/>
        <w:rPr>
          <w:rFonts w:asciiTheme="minorHAnsi" w:hAnsiTheme="minorHAnsi" w:cstheme="minorHAnsi"/>
          <w:b/>
          <w:sz w:val="20"/>
          <w:szCs w:val="20"/>
        </w:rPr>
      </w:pPr>
      <w:r>
        <w:rPr>
          <w:rFonts w:asciiTheme="minorHAnsi" w:hAnsiTheme="minorHAnsi" w:cstheme="minorHAnsi"/>
          <w:b/>
          <w:sz w:val="20"/>
          <w:szCs w:val="20"/>
        </w:rPr>
        <w:t>LOTE 1.- ITEM 15</w:t>
      </w:r>
    </w:p>
    <w:p w:rsidR="002B1BA9" w:rsidRPr="00394B2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2.- ITEM 1</w:t>
      </w:r>
      <w:r>
        <w:rPr>
          <w:rFonts w:asciiTheme="minorHAnsi" w:hAnsiTheme="minorHAnsi" w:cstheme="minorHAnsi"/>
          <w:b/>
          <w:sz w:val="20"/>
          <w:szCs w:val="20"/>
        </w:rPr>
        <w:t>9</w:t>
      </w:r>
    </w:p>
    <w:p w:rsidR="002B1BA9" w:rsidRPr="00394B2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3.- ITEM </w:t>
      </w:r>
      <w:r>
        <w:rPr>
          <w:rFonts w:asciiTheme="minorHAnsi" w:hAnsiTheme="minorHAnsi" w:cstheme="minorHAnsi"/>
          <w:b/>
          <w:sz w:val="20"/>
          <w:szCs w:val="20"/>
        </w:rPr>
        <w:t>13</w:t>
      </w:r>
    </w:p>
    <w:p w:rsidR="002B1BA9" w:rsidRPr="00394B2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4.- ITEM 1</w:t>
      </w:r>
      <w:r>
        <w:rPr>
          <w:rFonts w:asciiTheme="minorHAnsi" w:hAnsiTheme="minorHAnsi" w:cstheme="minorHAnsi"/>
          <w:b/>
          <w:sz w:val="20"/>
          <w:szCs w:val="20"/>
        </w:rPr>
        <w:t>7</w:t>
      </w:r>
    </w:p>
    <w:p w:rsidR="002B1BA9" w:rsidRDefault="002B1BA9" w:rsidP="002B1BA9">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14</w:t>
      </w:r>
    </w:p>
    <w:p w:rsidR="002B1BA9" w:rsidRPr="001F4151" w:rsidRDefault="002B1BA9" w:rsidP="006058F6">
      <w:pPr>
        <w:jc w:val="both"/>
        <w:rPr>
          <w:rFonts w:asciiTheme="minorHAnsi" w:hAnsiTheme="minorHAnsi" w:cstheme="minorHAnsi"/>
          <w:b/>
          <w:sz w:val="20"/>
          <w:szCs w:val="20"/>
          <w:vertAlign w:val="superscript"/>
        </w:rPr>
      </w:pPr>
    </w:p>
    <w:p w:rsidR="006058F6" w:rsidRPr="00F10BFE" w:rsidRDefault="006058F6" w:rsidP="001A37A7">
      <w:pPr>
        <w:pStyle w:val="Estilo1"/>
        <w:numPr>
          <w:ilvl w:val="1"/>
          <w:numId w:val="40"/>
        </w:numPr>
        <w:ind w:left="357" w:hanging="357"/>
        <w:rPr>
          <w:rFonts w:asciiTheme="minorHAnsi" w:hAnsiTheme="minorHAnsi" w:cstheme="minorHAnsi"/>
          <w:sz w:val="20"/>
          <w:szCs w:val="20"/>
        </w:rPr>
      </w:pPr>
      <w:r w:rsidRPr="00F10BFE">
        <w:rPr>
          <w:rFonts w:asciiTheme="minorHAnsi" w:hAnsiTheme="minorHAnsi" w:cstheme="minorHAnsi"/>
          <w:sz w:val="20"/>
          <w:szCs w:val="20"/>
        </w:rPr>
        <w:t xml:space="preserve">   DEFINICIÓN</w:t>
      </w:r>
    </w:p>
    <w:p w:rsidR="006058F6" w:rsidRPr="00834D9D" w:rsidRDefault="006058F6" w:rsidP="006058F6">
      <w:pPr>
        <w:rPr>
          <w:rFonts w:asciiTheme="minorHAnsi" w:hAnsiTheme="minorHAnsi" w:cstheme="minorHAnsi"/>
          <w:sz w:val="20"/>
          <w:szCs w:val="20"/>
          <w:lang w:val="es-ES_tradnl"/>
        </w:rPr>
      </w:pPr>
    </w:p>
    <w:p w:rsidR="006058F6" w:rsidRDefault="006058F6" w:rsidP="006058F6">
      <w:pPr>
        <w:jc w:val="both"/>
        <w:rPr>
          <w:rFonts w:asciiTheme="minorHAnsi" w:hAnsiTheme="minorHAnsi" w:cstheme="minorHAnsi"/>
          <w:sz w:val="20"/>
          <w:szCs w:val="20"/>
          <w:lang w:val="es-ES_tradnl"/>
        </w:rPr>
      </w:pPr>
      <w:r w:rsidRPr="00834D9D">
        <w:rPr>
          <w:rFonts w:asciiTheme="minorHAnsi" w:hAnsiTheme="minorHAnsi" w:cstheme="minorHAnsi"/>
          <w:sz w:val="20"/>
          <w:szCs w:val="20"/>
          <w:lang w:val="es-ES_tradnl"/>
        </w:rPr>
        <w:t>Este ítem consiste en la fabricación y colocado de</w:t>
      </w:r>
      <w:r>
        <w:rPr>
          <w:rFonts w:asciiTheme="minorHAnsi" w:hAnsiTheme="minorHAnsi" w:cstheme="minorHAnsi"/>
          <w:sz w:val="20"/>
          <w:szCs w:val="20"/>
          <w:lang w:val="es-ES_tradnl"/>
        </w:rPr>
        <w:t xml:space="preserve"> las puertas de ingreso al recinto del </w:t>
      </w:r>
      <w:r w:rsidR="00997E18">
        <w:rPr>
          <w:rFonts w:asciiTheme="minorHAnsi" w:hAnsiTheme="minorHAnsi" w:cstheme="minorHAnsi"/>
          <w:sz w:val="20"/>
          <w:szCs w:val="20"/>
          <w:lang w:val="es-ES_tradnl"/>
        </w:rPr>
        <w:t>EDR</w:t>
      </w:r>
      <w:r>
        <w:rPr>
          <w:rFonts w:asciiTheme="minorHAnsi" w:hAnsiTheme="minorHAnsi" w:cstheme="minorHAnsi"/>
          <w:sz w:val="20"/>
          <w:szCs w:val="20"/>
          <w:lang w:val="es-ES_tradnl"/>
        </w:rPr>
        <w:t xml:space="preserve">, las cuales serán de malla olímpica </w:t>
      </w:r>
      <w:r w:rsidRPr="00834D9D">
        <w:rPr>
          <w:rFonts w:asciiTheme="minorHAnsi" w:hAnsiTheme="minorHAnsi" w:cstheme="minorHAnsi"/>
          <w:sz w:val="20"/>
          <w:szCs w:val="20"/>
          <w:lang w:val="es-ES_tradnl"/>
        </w:rPr>
        <w:t>con marco tubular de cañería galvanizada de 2 1/2” de diámetro</w:t>
      </w:r>
      <w:r>
        <w:rPr>
          <w:rFonts w:asciiTheme="minorHAnsi" w:hAnsiTheme="minorHAnsi" w:cstheme="minorHAnsi"/>
          <w:sz w:val="20"/>
          <w:szCs w:val="20"/>
          <w:lang w:val="es-ES_tradnl"/>
        </w:rPr>
        <w:t>. E</w:t>
      </w:r>
      <w:r w:rsidRPr="00834D9D">
        <w:rPr>
          <w:rFonts w:asciiTheme="minorHAnsi" w:hAnsiTheme="minorHAnsi" w:cstheme="minorHAnsi"/>
          <w:sz w:val="20"/>
          <w:szCs w:val="20"/>
          <w:lang w:val="es-ES_tradnl"/>
        </w:rPr>
        <w:t>l port</w:t>
      </w:r>
      <w:r>
        <w:rPr>
          <w:rFonts w:asciiTheme="minorHAnsi" w:hAnsiTheme="minorHAnsi" w:cstheme="minorHAnsi"/>
          <w:sz w:val="20"/>
          <w:szCs w:val="20"/>
          <w:lang w:val="es-ES_tradnl"/>
        </w:rPr>
        <w:t>ón</w:t>
      </w:r>
      <w:r w:rsidRPr="00834D9D">
        <w:rPr>
          <w:rFonts w:asciiTheme="minorHAnsi" w:hAnsiTheme="minorHAnsi" w:cstheme="minorHAnsi"/>
          <w:sz w:val="20"/>
          <w:szCs w:val="20"/>
          <w:lang w:val="es-ES_tradnl"/>
        </w:rPr>
        <w:t xml:space="preserve"> ingreso </w:t>
      </w:r>
      <w:r>
        <w:rPr>
          <w:rFonts w:asciiTheme="minorHAnsi" w:hAnsiTheme="minorHAnsi" w:cstheme="minorHAnsi"/>
          <w:sz w:val="20"/>
          <w:szCs w:val="20"/>
          <w:lang w:val="es-ES_tradnl"/>
        </w:rPr>
        <w:t xml:space="preserve">al </w:t>
      </w:r>
      <w:r w:rsidR="00997E18">
        <w:rPr>
          <w:rFonts w:asciiTheme="minorHAnsi" w:hAnsiTheme="minorHAnsi" w:cstheme="minorHAnsi"/>
          <w:sz w:val="20"/>
          <w:szCs w:val="20"/>
          <w:lang w:val="es-ES_tradnl"/>
        </w:rPr>
        <w:t>EDR</w:t>
      </w:r>
      <w:r>
        <w:rPr>
          <w:rFonts w:asciiTheme="minorHAnsi" w:hAnsiTheme="minorHAnsi" w:cstheme="minorHAnsi"/>
          <w:sz w:val="20"/>
          <w:szCs w:val="20"/>
          <w:lang w:val="es-ES_tradnl"/>
        </w:rPr>
        <w:t xml:space="preserve"> </w:t>
      </w:r>
      <w:r w:rsidRPr="00834D9D">
        <w:rPr>
          <w:rFonts w:asciiTheme="minorHAnsi" w:hAnsiTheme="minorHAnsi" w:cstheme="minorHAnsi"/>
          <w:sz w:val="20"/>
          <w:szCs w:val="20"/>
          <w:lang w:val="es-ES_tradnl"/>
        </w:rPr>
        <w:t xml:space="preserve">será de dos hojas de </w:t>
      </w:r>
      <w:r w:rsidR="00997E18">
        <w:rPr>
          <w:rFonts w:asciiTheme="minorHAnsi" w:hAnsiTheme="minorHAnsi" w:cstheme="minorHAnsi"/>
          <w:sz w:val="20"/>
          <w:szCs w:val="20"/>
          <w:lang w:val="es-ES_tradnl"/>
        </w:rPr>
        <w:t>1</w:t>
      </w:r>
      <w:r w:rsidRPr="00834D9D">
        <w:rPr>
          <w:rFonts w:asciiTheme="minorHAnsi" w:hAnsiTheme="minorHAnsi" w:cstheme="minorHAnsi"/>
          <w:sz w:val="20"/>
          <w:szCs w:val="20"/>
          <w:lang w:val="es-ES_tradnl"/>
        </w:rPr>
        <w:t>,</w:t>
      </w:r>
      <w:r w:rsidR="00997E18">
        <w:rPr>
          <w:rFonts w:asciiTheme="minorHAnsi" w:hAnsiTheme="minorHAnsi" w:cstheme="minorHAnsi"/>
          <w:sz w:val="20"/>
          <w:szCs w:val="20"/>
          <w:lang w:val="es-ES_tradnl"/>
        </w:rPr>
        <w:t>75</w:t>
      </w:r>
      <w:r w:rsidRPr="00834D9D">
        <w:rPr>
          <w:rFonts w:asciiTheme="minorHAnsi" w:hAnsiTheme="minorHAnsi" w:cstheme="minorHAnsi"/>
          <w:sz w:val="20"/>
          <w:szCs w:val="20"/>
          <w:lang w:val="es-ES_tradnl"/>
        </w:rPr>
        <w:t xml:space="preserve"> metros de ancho por 2,50 metros de altura</w:t>
      </w:r>
      <w:r>
        <w:rPr>
          <w:rFonts w:asciiTheme="minorHAnsi" w:hAnsiTheme="minorHAnsi" w:cstheme="minorHAnsi"/>
          <w:sz w:val="20"/>
          <w:szCs w:val="20"/>
          <w:lang w:val="es-ES_tradnl"/>
        </w:rPr>
        <w:t xml:space="preserve"> cada una</w:t>
      </w:r>
      <w:r w:rsidRPr="00834D9D">
        <w:rPr>
          <w:rFonts w:asciiTheme="minorHAnsi" w:hAnsiTheme="minorHAnsi" w:cstheme="minorHAnsi"/>
          <w:sz w:val="20"/>
          <w:szCs w:val="20"/>
          <w:lang w:val="es-ES_tradnl"/>
        </w:rPr>
        <w:t>, provisto</w:t>
      </w:r>
      <w:r>
        <w:rPr>
          <w:rFonts w:asciiTheme="minorHAnsi" w:hAnsiTheme="minorHAnsi" w:cstheme="minorHAnsi"/>
          <w:sz w:val="20"/>
          <w:szCs w:val="20"/>
          <w:lang w:val="es-ES_tradnl"/>
        </w:rPr>
        <w:t>s</w:t>
      </w:r>
      <w:r w:rsidRPr="00834D9D">
        <w:rPr>
          <w:rFonts w:asciiTheme="minorHAnsi" w:hAnsiTheme="minorHAnsi" w:cstheme="minorHAnsi"/>
          <w:sz w:val="20"/>
          <w:szCs w:val="20"/>
          <w:lang w:val="es-ES_tradnl"/>
        </w:rPr>
        <w:t xml:space="preserve"> de b</w:t>
      </w:r>
      <w:r w:rsidR="00997E18">
        <w:rPr>
          <w:rFonts w:asciiTheme="minorHAnsi" w:hAnsiTheme="minorHAnsi" w:cstheme="minorHAnsi"/>
          <w:sz w:val="20"/>
          <w:szCs w:val="20"/>
          <w:lang w:val="es-ES_tradnl"/>
        </w:rPr>
        <w:t xml:space="preserve">arras diagonales en cada marco, </w:t>
      </w:r>
      <w:r w:rsidRPr="00834D9D">
        <w:rPr>
          <w:rFonts w:asciiTheme="minorHAnsi" w:hAnsiTheme="minorHAnsi" w:cstheme="minorHAnsi"/>
          <w:sz w:val="20"/>
          <w:szCs w:val="20"/>
          <w:lang w:val="es-ES_tradnl"/>
        </w:rPr>
        <w:t xml:space="preserve">como se indica en los planos adjuntos.  </w:t>
      </w:r>
    </w:p>
    <w:p w:rsidR="006058F6" w:rsidRPr="00F10BFE" w:rsidRDefault="006058F6" w:rsidP="006058F6">
      <w:pPr>
        <w:rPr>
          <w:rFonts w:asciiTheme="minorHAnsi" w:hAnsiTheme="minorHAnsi" w:cstheme="minorHAnsi"/>
          <w:sz w:val="20"/>
          <w:szCs w:val="20"/>
          <w:lang w:val="es-ES_tradnl"/>
        </w:rPr>
      </w:pPr>
      <w:r w:rsidRPr="00834D9D">
        <w:rPr>
          <w:rFonts w:asciiTheme="minorHAnsi" w:hAnsiTheme="minorHAnsi" w:cstheme="minorHAnsi"/>
          <w:sz w:val="20"/>
          <w:szCs w:val="20"/>
          <w:lang w:val="es-ES_tradnl"/>
        </w:rPr>
        <w:t xml:space="preserve">   </w:t>
      </w:r>
    </w:p>
    <w:p w:rsidR="006058F6" w:rsidRPr="00F10BFE" w:rsidRDefault="006058F6" w:rsidP="001A37A7">
      <w:pPr>
        <w:pStyle w:val="Estilo1"/>
        <w:numPr>
          <w:ilvl w:val="1"/>
          <w:numId w:val="40"/>
        </w:numPr>
        <w:ind w:left="357" w:hanging="357"/>
        <w:rPr>
          <w:rFonts w:asciiTheme="minorHAnsi" w:hAnsiTheme="minorHAnsi" w:cstheme="minorHAnsi"/>
          <w:sz w:val="20"/>
          <w:szCs w:val="20"/>
        </w:rPr>
      </w:pPr>
      <w:r w:rsidRPr="00F10BFE">
        <w:rPr>
          <w:rFonts w:asciiTheme="minorHAnsi" w:hAnsiTheme="minorHAnsi" w:cstheme="minorHAnsi"/>
          <w:sz w:val="20"/>
          <w:szCs w:val="20"/>
        </w:rPr>
        <w:t xml:space="preserve">   MATERIALES, HERRAMIENTAS Y EQUIPO</w:t>
      </w:r>
    </w:p>
    <w:p w:rsidR="006058F6" w:rsidRDefault="006058F6" w:rsidP="006058F6">
      <w:pPr>
        <w:rPr>
          <w:lang w:val="es-ES_tradnl"/>
        </w:rPr>
      </w:pPr>
    </w:p>
    <w:p w:rsidR="006058F6" w:rsidRPr="00834D9D" w:rsidRDefault="006058F6" w:rsidP="006A1C7A">
      <w:pPr>
        <w:jc w:val="both"/>
        <w:rPr>
          <w:sz w:val="20"/>
          <w:szCs w:val="20"/>
        </w:rPr>
      </w:pPr>
      <w:r w:rsidRPr="00834D9D">
        <w:rPr>
          <w:rFonts w:asciiTheme="minorHAnsi" w:eastAsia="Arial Unicode MS" w:hAnsiTheme="minorHAnsi" w:cstheme="minorHAnsi"/>
          <w:sz w:val="20"/>
          <w:szCs w:val="20"/>
        </w:rPr>
        <w:t>La empresa CONTRATISTA deberá proporcionar todos los materiales, herramientas y equipos necesarios para la fabricación de los portones metálicos con malla olímpica. Deberá proveer la cañería galvanizada de 2 ½” de diámetro, malla olímpica galvanizada Nro 12, bisagras, además de seguro para colocado de candado</w:t>
      </w:r>
    </w:p>
    <w:p w:rsidR="006058F6" w:rsidRPr="001F4151" w:rsidRDefault="006058F6" w:rsidP="006058F6">
      <w:pPr>
        <w:rPr>
          <w:lang w:val="es-ES_tradnl"/>
        </w:rPr>
      </w:pPr>
    </w:p>
    <w:p w:rsidR="006058F6" w:rsidRPr="003E04F5" w:rsidRDefault="006058F6" w:rsidP="001A37A7">
      <w:pPr>
        <w:pStyle w:val="Estilo1"/>
        <w:numPr>
          <w:ilvl w:val="1"/>
          <w:numId w:val="40"/>
        </w:numPr>
        <w:ind w:left="357" w:hanging="357"/>
        <w:rPr>
          <w:rFonts w:asciiTheme="minorHAnsi" w:hAnsiTheme="minorHAnsi" w:cstheme="minorHAnsi"/>
          <w:sz w:val="20"/>
          <w:szCs w:val="20"/>
        </w:rPr>
      </w:pPr>
      <w:r w:rsidRPr="003E04F5">
        <w:rPr>
          <w:rFonts w:asciiTheme="minorHAnsi" w:hAnsiTheme="minorHAnsi" w:cstheme="minorHAnsi"/>
          <w:sz w:val="20"/>
          <w:szCs w:val="20"/>
        </w:rPr>
        <w:t>PROCEDIMIENTO PARA LA EJECUCIÓN</w:t>
      </w:r>
    </w:p>
    <w:p w:rsidR="006058F6" w:rsidRPr="00920A4F" w:rsidRDefault="006058F6" w:rsidP="006058F6">
      <w:pPr>
        <w:autoSpaceDE w:val="0"/>
        <w:autoSpaceDN w:val="0"/>
        <w:adjustRightInd w:val="0"/>
        <w:jc w:val="both"/>
        <w:rPr>
          <w:rFonts w:asciiTheme="minorHAnsi" w:hAnsiTheme="minorHAnsi" w:cstheme="minorHAnsi"/>
          <w:b/>
          <w:iCs/>
          <w:sz w:val="20"/>
          <w:szCs w:val="20"/>
          <w:lang w:val="es-ES_tradnl"/>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 xml:space="preserve">Durante la fabricación de los marcos para los portones, los electrodos y los procedimientos de soldadura se deberán adaptar a la clase de material a soldar, espesores y formas de las juntas que deben estar indicadas en los planos o señaladas por el Supervisor de obra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deben cumplir con la última versión de la Norma de la AWS D1-1. </w:t>
      </w:r>
    </w:p>
    <w:p w:rsidR="006058F6" w:rsidRPr="00834D9D"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La malla será de alambre galvanizado de 5 cm x 5 cm, BWG. 12, de alta resistencia a la corrosión con 260 a 245 gr/m2 de zinc, de bajo contenido carbono según norma ASTM 641</w:t>
      </w:r>
      <w:r>
        <w:rPr>
          <w:rFonts w:ascii="Calibri" w:hAnsi="Calibri" w:cs="Calibri"/>
          <w:bCs/>
          <w:sz w:val="20"/>
          <w:szCs w:val="20"/>
        </w:rPr>
        <w:t>.</w:t>
      </w:r>
    </w:p>
    <w:p w:rsidR="006058F6" w:rsidRPr="00834D9D"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 xml:space="preserve">Los elementos de fijación y rotación deben garantizar la apertura suave y silenciosa de la puerta con mínimo mantenimiento. Las puertas deben montarse y desmontarse fácilmente y a la vez, ser robustas y con suficientes elementos de fijación, mínimamente 4 bisagras por marco, que garanticen una adecuada resistencia a los intentos de violación. Los marcos para el portón de ingreso vehicular serán de </w:t>
      </w:r>
      <w:r w:rsidR="006A1C7A">
        <w:rPr>
          <w:rFonts w:ascii="Calibri" w:hAnsi="Calibri" w:cs="Calibri"/>
          <w:bCs/>
          <w:sz w:val="20"/>
          <w:szCs w:val="20"/>
        </w:rPr>
        <w:t>1,75</w:t>
      </w:r>
      <w:r w:rsidRPr="00834D9D">
        <w:rPr>
          <w:rFonts w:ascii="Calibri" w:hAnsi="Calibri" w:cs="Calibri"/>
          <w:bCs/>
          <w:sz w:val="20"/>
          <w:szCs w:val="20"/>
        </w:rPr>
        <w:t xml:space="preserve"> m x 2,50 m de altura cada hoja.</w:t>
      </w:r>
    </w:p>
    <w:p w:rsidR="006058F6" w:rsidRPr="00834D9D" w:rsidRDefault="006058F6" w:rsidP="006058F6">
      <w:pPr>
        <w:jc w:val="both"/>
        <w:rPr>
          <w:rFonts w:ascii="Calibri" w:hAnsi="Calibri" w:cs="Calibri"/>
          <w:bCs/>
          <w:sz w:val="20"/>
          <w:szCs w:val="20"/>
        </w:rPr>
      </w:pPr>
    </w:p>
    <w:p w:rsidR="006058F6" w:rsidRPr="00834D9D" w:rsidRDefault="006A1C7A" w:rsidP="006058F6">
      <w:pPr>
        <w:autoSpaceDE w:val="0"/>
        <w:autoSpaceDN w:val="0"/>
        <w:adjustRightInd w:val="0"/>
        <w:jc w:val="both"/>
        <w:rPr>
          <w:rFonts w:asciiTheme="minorHAnsi" w:hAnsiTheme="minorHAnsi" w:cstheme="minorHAnsi"/>
          <w:iCs/>
          <w:sz w:val="20"/>
          <w:szCs w:val="20"/>
          <w:lang w:val="es-ES_tradnl"/>
        </w:rPr>
      </w:pPr>
      <w:r>
        <w:rPr>
          <w:rFonts w:ascii="Calibri" w:hAnsi="Calibri" w:cs="Calibri"/>
          <w:bCs/>
          <w:sz w:val="20"/>
          <w:szCs w:val="20"/>
        </w:rPr>
        <w:t xml:space="preserve">Los </w:t>
      </w:r>
      <w:r w:rsidR="006058F6" w:rsidRPr="00834D9D">
        <w:rPr>
          <w:rFonts w:ascii="Calibri" w:hAnsi="Calibri" w:cs="Calibri"/>
          <w:bCs/>
          <w:sz w:val="20"/>
          <w:szCs w:val="20"/>
        </w:rPr>
        <w:t>portones deberán incluir además un seguro para colocado de candado.</w:t>
      </w:r>
    </w:p>
    <w:p w:rsidR="006058F6" w:rsidRDefault="006058F6" w:rsidP="006058F6">
      <w:pPr>
        <w:autoSpaceDE w:val="0"/>
        <w:autoSpaceDN w:val="0"/>
        <w:adjustRightInd w:val="0"/>
        <w:jc w:val="both"/>
        <w:rPr>
          <w:rFonts w:asciiTheme="minorHAnsi" w:hAnsiTheme="minorHAnsi" w:cstheme="minorHAnsi"/>
          <w:iCs/>
          <w:sz w:val="20"/>
          <w:szCs w:val="20"/>
          <w:lang w:val="es-ES_tradnl"/>
        </w:rPr>
      </w:pPr>
    </w:p>
    <w:p w:rsidR="000B46EA" w:rsidRDefault="000B46EA" w:rsidP="006058F6">
      <w:pPr>
        <w:autoSpaceDE w:val="0"/>
        <w:autoSpaceDN w:val="0"/>
        <w:adjustRightInd w:val="0"/>
        <w:jc w:val="both"/>
        <w:rPr>
          <w:rFonts w:asciiTheme="minorHAnsi" w:hAnsiTheme="minorHAnsi" w:cstheme="minorHAnsi"/>
          <w:iCs/>
          <w:sz w:val="20"/>
          <w:szCs w:val="20"/>
          <w:lang w:val="es-ES_tradnl"/>
        </w:rPr>
      </w:pPr>
    </w:p>
    <w:p w:rsidR="000B46EA" w:rsidRDefault="000B46EA" w:rsidP="006058F6">
      <w:pPr>
        <w:autoSpaceDE w:val="0"/>
        <w:autoSpaceDN w:val="0"/>
        <w:adjustRightInd w:val="0"/>
        <w:jc w:val="both"/>
        <w:rPr>
          <w:rFonts w:asciiTheme="minorHAnsi" w:hAnsiTheme="minorHAnsi" w:cstheme="minorHAnsi"/>
          <w:iCs/>
          <w:sz w:val="20"/>
          <w:szCs w:val="20"/>
          <w:lang w:val="es-ES_tradnl"/>
        </w:rPr>
      </w:pPr>
    </w:p>
    <w:p w:rsidR="006058F6" w:rsidRPr="003E04F5" w:rsidRDefault="006058F6" w:rsidP="001A37A7">
      <w:pPr>
        <w:pStyle w:val="Estilo1"/>
        <w:numPr>
          <w:ilvl w:val="1"/>
          <w:numId w:val="40"/>
        </w:numPr>
        <w:ind w:left="357" w:hanging="357"/>
        <w:rPr>
          <w:rFonts w:asciiTheme="minorHAnsi" w:hAnsiTheme="minorHAnsi" w:cstheme="minorHAnsi"/>
          <w:sz w:val="20"/>
          <w:szCs w:val="20"/>
        </w:rPr>
      </w:pPr>
      <w:r w:rsidRPr="003E04F5">
        <w:rPr>
          <w:rFonts w:asciiTheme="minorHAnsi" w:hAnsiTheme="minorHAnsi" w:cstheme="minorHAnsi"/>
          <w:sz w:val="20"/>
          <w:szCs w:val="20"/>
        </w:rPr>
        <w:lastRenderedPageBreak/>
        <w:t>MEDIDAS DE MITIGACION AMBIENTAL</w:t>
      </w:r>
    </w:p>
    <w:p w:rsidR="006058F6" w:rsidRPr="00834D9D" w:rsidRDefault="006058F6" w:rsidP="006058F6">
      <w:pPr>
        <w:pStyle w:val="Prrafodelista"/>
        <w:autoSpaceDE w:val="0"/>
        <w:autoSpaceDN w:val="0"/>
        <w:adjustRightInd w:val="0"/>
        <w:ind w:left="360"/>
        <w:jc w:val="both"/>
        <w:rPr>
          <w:rFonts w:asciiTheme="minorHAnsi" w:hAnsiTheme="minorHAnsi" w:cstheme="minorHAnsi"/>
          <w:b/>
          <w:iCs/>
          <w:sz w:val="20"/>
          <w:szCs w:val="20"/>
          <w:lang w:val="es-ES_tradnl"/>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B46EA" w:rsidRPr="00920A4F" w:rsidRDefault="000B46EA" w:rsidP="006058F6">
      <w:pPr>
        <w:contextualSpacing/>
        <w:jc w:val="both"/>
        <w:rPr>
          <w:rFonts w:asciiTheme="minorHAnsi" w:hAnsiTheme="minorHAnsi" w:cstheme="minorHAnsi"/>
          <w:kern w:val="28"/>
          <w:sz w:val="20"/>
          <w:szCs w:val="20"/>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1AF8" w:rsidRPr="00920A4F" w:rsidRDefault="00D01AF8"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58F6" w:rsidRPr="00920A4F" w:rsidRDefault="006058F6" w:rsidP="006058F6">
      <w:pPr>
        <w:contextualSpacing/>
        <w:jc w:val="both"/>
        <w:rPr>
          <w:rFonts w:asciiTheme="minorHAnsi" w:hAnsiTheme="minorHAnsi" w:cstheme="minorHAnsi"/>
          <w:kern w:val="28"/>
          <w:sz w:val="20"/>
          <w:szCs w:val="20"/>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58F6" w:rsidRDefault="006058F6" w:rsidP="006058F6">
      <w:pPr>
        <w:autoSpaceDE w:val="0"/>
        <w:autoSpaceDN w:val="0"/>
        <w:adjustRightInd w:val="0"/>
        <w:jc w:val="both"/>
        <w:rPr>
          <w:rFonts w:asciiTheme="minorHAnsi" w:hAnsiTheme="minorHAnsi" w:cstheme="minorHAnsi"/>
          <w:iCs/>
          <w:sz w:val="20"/>
          <w:szCs w:val="20"/>
          <w:lang w:val="es-ES_tradnl"/>
        </w:rPr>
      </w:pPr>
    </w:p>
    <w:p w:rsidR="006058F6" w:rsidRPr="003E04F5" w:rsidRDefault="006058F6" w:rsidP="001A37A7">
      <w:pPr>
        <w:pStyle w:val="Estilo1"/>
        <w:numPr>
          <w:ilvl w:val="1"/>
          <w:numId w:val="40"/>
        </w:numPr>
        <w:ind w:left="357" w:hanging="357"/>
        <w:rPr>
          <w:rFonts w:asciiTheme="minorHAnsi" w:hAnsiTheme="minorHAnsi" w:cstheme="minorHAnsi"/>
          <w:sz w:val="20"/>
          <w:szCs w:val="20"/>
        </w:rPr>
      </w:pPr>
      <w:r w:rsidRPr="003E04F5">
        <w:rPr>
          <w:rFonts w:asciiTheme="minorHAnsi" w:hAnsiTheme="minorHAnsi" w:cstheme="minorHAnsi"/>
          <w:sz w:val="20"/>
          <w:szCs w:val="20"/>
        </w:rPr>
        <w:t>MEDICIÓN Y FORMA DE PAGO</w:t>
      </w:r>
    </w:p>
    <w:p w:rsidR="006058F6" w:rsidRPr="001F4151" w:rsidRDefault="006058F6" w:rsidP="006058F6">
      <w:pPr>
        <w:autoSpaceDE w:val="0"/>
        <w:autoSpaceDN w:val="0"/>
        <w:adjustRightInd w:val="0"/>
        <w:jc w:val="both"/>
        <w:rPr>
          <w:rFonts w:asciiTheme="minorHAnsi" w:hAnsiTheme="minorHAnsi" w:cstheme="minorHAnsi"/>
          <w:iCs/>
          <w:sz w:val="20"/>
          <w:szCs w:val="20"/>
          <w:lang w:val="es-ES_tradnl"/>
        </w:rPr>
      </w:pPr>
    </w:p>
    <w:p w:rsidR="006058F6" w:rsidRDefault="006058F6" w:rsidP="006058F6">
      <w:pPr>
        <w:autoSpaceDE w:val="0"/>
        <w:autoSpaceDN w:val="0"/>
        <w:adjustRightInd w:val="0"/>
        <w:jc w:val="both"/>
        <w:rPr>
          <w:rFonts w:asciiTheme="minorHAnsi" w:hAnsiTheme="minorHAnsi" w:cstheme="minorHAnsi"/>
          <w:iCs/>
          <w:sz w:val="20"/>
          <w:szCs w:val="20"/>
          <w:lang w:val="es-ES_tradnl"/>
        </w:rPr>
      </w:pPr>
      <w:r w:rsidRPr="00834D9D">
        <w:rPr>
          <w:rFonts w:asciiTheme="minorHAnsi" w:hAnsiTheme="minorHAnsi" w:cstheme="minorHAnsi"/>
          <w:iCs/>
          <w:sz w:val="20"/>
          <w:szCs w:val="20"/>
          <w:lang w:val="es-ES_tradnl"/>
        </w:rPr>
        <w:t>La provisión y colocado de los portones de ingreso será medido en metros cuadrados, de acuerdo a las dimensiones especificadas en los planos respectivos, las cuales serán aprobadas por el SUPERVISOR</w:t>
      </w:r>
      <w:r>
        <w:rPr>
          <w:rFonts w:asciiTheme="minorHAnsi" w:hAnsiTheme="minorHAnsi" w:cstheme="minorHAnsi"/>
          <w:iCs/>
          <w:sz w:val="20"/>
          <w:szCs w:val="20"/>
          <w:lang w:val="es-ES_tradnl"/>
        </w:rPr>
        <w:t xml:space="preserve">. </w:t>
      </w:r>
      <w:r w:rsidRPr="00834D9D">
        <w:rPr>
          <w:rFonts w:asciiTheme="minorHAnsi" w:hAnsiTheme="minorHAnsi" w:cstheme="minorHAnsi"/>
          <w:iCs/>
          <w:sz w:val="20"/>
          <w:szCs w:val="20"/>
          <w:lang w:val="es-ES_tradnl"/>
        </w:rPr>
        <w:t xml:space="preserve">Este Ítem será pagado de acuerdo al precio unitario de la propuesta aceptada. </w:t>
      </w:r>
    </w:p>
    <w:p w:rsidR="006A1C7A" w:rsidRPr="00834D9D" w:rsidRDefault="006A1C7A" w:rsidP="006058F6">
      <w:pPr>
        <w:autoSpaceDE w:val="0"/>
        <w:autoSpaceDN w:val="0"/>
        <w:adjustRightInd w:val="0"/>
        <w:jc w:val="both"/>
        <w:rPr>
          <w:rFonts w:asciiTheme="minorHAnsi" w:hAnsiTheme="minorHAnsi" w:cstheme="minorHAnsi"/>
          <w:iCs/>
          <w:sz w:val="20"/>
          <w:szCs w:val="20"/>
          <w:lang w:val="es-ES_tradnl"/>
        </w:rPr>
      </w:pPr>
    </w:p>
    <w:p w:rsidR="006058F6" w:rsidRDefault="006058F6" w:rsidP="006058F6">
      <w:pPr>
        <w:autoSpaceDE w:val="0"/>
        <w:autoSpaceDN w:val="0"/>
        <w:adjustRightInd w:val="0"/>
        <w:jc w:val="both"/>
        <w:rPr>
          <w:rFonts w:asciiTheme="minorHAnsi" w:hAnsiTheme="minorHAnsi" w:cstheme="minorHAnsi"/>
          <w:iCs/>
          <w:sz w:val="20"/>
          <w:szCs w:val="20"/>
          <w:lang w:val="es-ES_tradnl"/>
        </w:rPr>
      </w:pPr>
      <w:r w:rsidRPr="00834D9D">
        <w:rPr>
          <w:rFonts w:asciiTheme="minorHAnsi" w:hAnsiTheme="minorHAnsi" w:cstheme="minorHAnsi"/>
          <w:iCs/>
          <w:sz w:val="20"/>
          <w:szCs w:val="20"/>
          <w:lang w:val="es-ES_tradnl"/>
        </w:rPr>
        <w:t>Dicho precio será en compensación total por los materiales, mano de obra, herramientas, equipo y otros gastos que sean necesarios para la adecuada y correcta ejecución de los trabajos.</w:t>
      </w:r>
    </w:p>
    <w:p w:rsidR="00A50C9B" w:rsidRDefault="00A50C9B" w:rsidP="00A50C9B">
      <w:pPr>
        <w:pStyle w:val="Estilo1"/>
        <w:rPr>
          <w:rFonts w:asciiTheme="minorHAnsi" w:hAnsiTheme="minorHAnsi" w:cstheme="minorHAnsi"/>
          <w:b w:val="0"/>
          <w:sz w:val="20"/>
          <w:szCs w:val="20"/>
          <w:lang w:val="es-ES"/>
        </w:rPr>
      </w:pPr>
    </w:p>
    <w:p w:rsidR="00A50C9B" w:rsidRDefault="00A50C9B" w:rsidP="00A50C9B">
      <w:pPr>
        <w:pStyle w:val="Estilo1"/>
        <w:rPr>
          <w:rFonts w:asciiTheme="minorHAnsi" w:hAnsiTheme="minorHAnsi" w:cstheme="minorHAnsi"/>
          <w:b w:val="0"/>
          <w:sz w:val="20"/>
          <w:szCs w:val="20"/>
          <w:lang w:val="es-ES"/>
        </w:rPr>
      </w:pPr>
    </w:p>
    <w:p w:rsidR="000B46EA" w:rsidRDefault="000B46EA" w:rsidP="00A50C9B">
      <w:pPr>
        <w:pStyle w:val="Estilo1"/>
        <w:rPr>
          <w:rFonts w:asciiTheme="minorHAnsi" w:hAnsiTheme="minorHAnsi" w:cstheme="minorHAnsi"/>
          <w:b w:val="0"/>
          <w:sz w:val="20"/>
          <w:szCs w:val="20"/>
          <w:lang w:val="es-ES"/>
        </w:rPr>
      </w:pPr>
    </w:p>
    <w:p w:rsidR="000B46EA" w:rsidRDefault="000B46EA" w:rsidP="00A50C9B">
      <w:pPr>
        <w:pStyle w:val="Estilo1"/>
        <w:rPr>
          <w:rFonts w:asciiTheme="minorHAnsi" w:hAnsiTheme="minorHAnsi" w:cstheme="minorHAnsi"/>
          <w:b w:val="0"/>
          <w:sz w:val="20"/>
          <w:szCs w:val="20"/>
          <w:lang w:val="es-ES"/>
        </w:rPr>
      </w:pPr>
    </w:p>
    <w:p w:rsidR="000B46EA" w:rsidRDefault="000B46EA" w:rsidP="00A50C9B">
      <w:pPr>
        <w:pStyle w:val="Estilo1"/>
        <w:rPr>
          <w:rFonts w:asciiTheme="minorHAnsi" w:hAnsiTheme="minorHAnsi" w:cstheme="minorHAnsi"/>
          <w:b w:val="0"/>
          <w:sz w:val="20"/>
          <w:szCs w:val="20"/>
          <w:lang w:val="es-ES"/>
        </w:rPr>
      </w:pPr>
    </w:p>
    <w:p w:rsidR="000B46EA" w:rsidRDefault="000B46EA" w:rsidP="00A50C9B">
      <w:pPr>
        <w:pStyle w:val="Estilo1"/>
        <w:rPr>
          <w:rFonts w:asciiTheme="minorHAnsi" w:hAnsiTheme="minorHAnsi" w:cstheme="minorHAnsi"/>
          <w:b w:val="0"/>
          <w:sz w:val="20"/>
          <w:szCs w:val="20"/>
          <w:lang w:val="es-ES"/>
        </w:rPr>
      </w:pPr>
    </w:p>
    <w:p w:rsidR="000B46EA" w:rsidRDefault="000B46EA" w:rsidP="00A50C9B">
      <w:pPr>
        <w:pStyle w:val="Estilo1"/>
        <w:rPr>
          <w:rFonts w:asciiTheme="minorHAnsi" w:hAnsiTheme="minorHAnsi" w:cstheme="minorHAnsi"/>
          <w:b w:val="0"/>
          <w:sz w:val="20"/>
          <w:szCs w:val="20"/>
          <w:lang w:val="es-ES"/>
        </w:rPr>
      </w:pPr>
    </w:p>
    <w:p w:rsidR="000B46EA" w:rsidRDefault="000B46EA" w:rsidP="00A50C9B">
      <w:pPr>
        <w:pStyle w:val="Estilo1"/>
        <w:rPr>
          <w:rFonts w:asciiTheme="minorHAnsi" w:hAnsiTheme="minorHAnsi" w:cstheme="minorHAnsi"/>
          <w:b w:val="0"/>
          <w:sz w:val="20"/>
          <w:szCs w:val="20"/>
          <w:lang w:val="es-ES"/>
        </w:rPr>
      </w:pPr>
    </w:p>
    <w:p w:rsidR="000B46EA" w:rsidRDefault="000B46EA" w:rsidP="00A50C9B">
      <w:pPr>
        <w:pStyle w:val="Estilo1"/>
        <w:rPr>
          <w:rFonts w:asciiTheme="minorHAnsi" w:hAnsiTheme="minorHAnsi" w:cstheme="minorHAnsi"/>
          <w:b w:val="0"/>
          <w:sz w:val="20"/>
          <w:szCs w:val="20"/>
          <w:lang w:val="es-ES"/>
        </w:rPr>
      </w:pPr>
    </w:p>
    <w:p w:rsidR="00A50C9B" w:rsidRPr="002B2100" w:rsidRDefault="00A50C9B" w:rsidP="00A50C9B">
      <w:pPr>
        <w:pStyle w:val="Ttulo2"/>
        <w:numPr>
          <w:ilvl w:val="0"/>
          <w:numId w:val="40"/>
        </w:numPr>
        <w:spacing w:before="0"/>
        <w:jc w:val="both"/>
        <w:rPr>
          <w:rFonts w:asciiTheme="minorHAnsi" w:hAnsiTheme="minorHAnsi" w:cstheme="minorHAnsi"/>
          <w:b/>
          <w:color w:val="auto"/>
          <w:sz w:val="20"/>
          <w:szCs w:val="20"/>
        </w:rPr>
      </w:pPr>
      <w:r w:rsidRPr="002B2100">
        <w:rPr>
          <w:rFonts w:asciiTheme="minorHAnsi" w:hAnsiTheme="minorHAnsi" w:cstheme="minorHAnsi"/>
          <w:b/>
          <w:color w:val="auto"/>
          <w:sz w:val="20"/>
          <w:szCs w:val="20"/>
        </w:rPr>
        <w:lastRenderedPageBreak/>
        <w:t>CUBIERTA METALICA CON CALAMINA TRAPEZOIDAL</w:t>
      </w:r>
    </w:p>
    <w:p w:rsidR="00A50C9B" w:rsidRDefault="00A50C9B" w:rsidP="00A50C9B">
      <w:pPr>
        <w:jc w:val="both"/>
        <w:rPr>
          <w:rFonts w:asciiTheme="minorHAnsi" w:hAnsiTheme="minorHAnsi" w:cstheme="minorHAnsi"/>
          <w:b/>
          <w:sz w:val="20"/>
          <w:szCs w:val="20"/>
        </w:rPr>
      </w:pPr>
      <w:r w:rsidRPr="00DA058D">
        <w:rPr>
          <w:rFonts w:asciiTheme="minorHAnsi" w:hAnsiTheme="minorHAnsi" w:cstheme="minorHAnsi"/>
          <w:b/>
          <w:sz w:val="20"/>
          <w:szCs w:val="20"/>
        </w:rPr>
        <w:t>UNIDAD: Metro Cuadrado (m</w:t>
      </w:r>
      <w:r w:rsidRPr="00DA058D">
        <w:rPr>
          <w:rFonts w:asciiTheme="minorHAnsi" w:hAnsiTheme="minorHAnsi" w:cstheme="minorHAnsi"/>
          <w:b/>
          <w:sz w:val="20"/>
          <w:szCs w:val="20"/>
          <w:vertAlign w:val="superscript"/>
        </w:rPr>
        <w:t>2</w:t>
      </w:r>
      <w:r w:rsidRPr="00DA058D">
        <w:rPr>
          <w:rFonts w:asciiTheme="minorHAnsi" w:hAnsiTheme="minorHAnsi" w:cstheme="minorHAnsi"/>
          <w:b/>
          <w:sz w:val="20"/>
          <w:szCs w:val="20"/>
        </w:rPr>
        <w:t>)</w:t>
      </w:r>
    </w:p>
    <w:p w:rsidR="00A50C9B" w:rsidRDefault="00A50C9B" w:rsidP="00A50C9B">
      <w:pPr>
        <w:jc w:val="both"/>
        <w:rPr>
          <w:rFonts w:asciiTheme="minorHAnsi" w:hAnsiTheme="minorHAnsi" w:cstheme="minorHAnsi"/>
          <w:b/>
          <w:sz w:val="20"/>
          <w:szCs w:val="20"/>
          <w:vertAlign w:val="superscript"/>
        </w:rPr>
      </w:pPr>
    </w:p>
    <w:p w:rsidR="00A50C9B" w:rsidRDefault="00A50C9B" w:rsidP="00A50C9B">
      <w:pPr>
        <w:contextualSpacing/>
        <w:jc w:val="both"/>
        <w:rPr>
          <w:rFonts w:asciiTheme="minorHAnsi" w:hAnsiTheme="minorHAnsi" w:cstheme="minorHAnsi"/>
          <w:b/>
          <w:sz w:val="20"/>
          <w:szCs w:val="20"/>
        </w:rPr>
      </w:pPr>
      <w:r>
        <w:rPr>
          <w:rFonts w:asciiTheme="minorHAnsi" w:hAnsiTheme="minorHAnsi" w:cstheme="minorHAnsi"/>
          <w:b/>
          <w:sz w:val="20"/>
          <w:szCs w:val="20"/>
        </w:rPr>
        <w:t>LOTE 1.- ITEM 16</w:t>
      </w:r>
    </w:p>
    <w:p w:rsidR="00A50C9B" w:rsidRPr="00394B29" w:rsidRDefault="00A50C9B" w:rsidP="00A50C9B">
      <w:pPr>
        <w:contextualSpacing/>
        <w:jc w:val="both"/>
        <w:rPr>
          <w:rFonts w:asciiTheme="minorHAnsi" w:hAnsiTheme="minorHAnsi" w:cstheme="minorHAnsi"/>
          <w:b/>
          <w:sz w:val="20"/>
          <w:szCs w:val="20"/>
        </w:rPr>
      </w:pPr>
      <w:r>
        <w:rPr>
          <w:rFonts w:asciiTheme="minorHAnsi" w:hAnsiTheme="minorHAnsi" w:cstheme="minorHAnsi"/>
          <w:b/>
          <w:sz w:val="20"/>
          <w:szCs w:val="20"/>
        </w:rPr>
        <w:t>LOTE 2.- ITEM 20</w:t>
      </w:r>
    </w:p>
    <w:p w:rsidR="00A50C9B" w:rsidRPr="00394B29" w:rsidRDefault="00A50C9B" w:rsidP="00A50C9B">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3.- ITEM </w:t>
      </w:r>
      <w:r>
        <w:rPr>
          <w:rFonts w:asciiTheme="minorHAnsi" w:hAnsiTheme="minorHAnsi" w:cstheme="minorHAnsi"/>
          <w:b/>
          <w:sz w:val="20"/>
          <w:szCs w:val="20"/>
        </w:rPr>
        <w:t>14</w:t>
      </w:r>
    </w:p>
    <w:p w:rsidR="00A50C9B" w:rsidRPr="00394B29" w:rsidRDefault="00A50C9B" w:rsidP="00A50C9B">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4.- ITEM 1</w:t>
      </w:r>
      <w:r>
        <w:rPr>
          <w:rFonts w:asciiTheme="minorHAnsi" w:hAnsiTheme="minorHAnsi" w:cstheme="minorHAnsi"/>
          <w:b/>
          <w:sz w:val="20"/>
          <w:szCs w:val="20"/>
        </w:rPr>
        <w:t>8</w:t>
      </w:r>
    </w:p>
    <w:p w:rsidR="00A50C9B" w:rsidRDefault="00A50C9B" w:rsidP="00A50C9B">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15</w:t>
      </w:r>
    </w:p>
    <w:p w:rsidR="00A50C9B" w:rsidRPr="00DA058D" w:rsidRDefault="00A50C9B" w:rsidP="00A50C9B">
      <w:pPr>
        <w:jc w:val="both"/>
        <w:rPr>
          <w:rFonts w:asciiTheme="minorHAnsi" w:hAnsiTheme="minorHAnsi" w:cstheme="minorHAnsi"/>
          <w:b/>
          <w:sz w:val="20"/>
          <w:szCs w:val="20"/>
          <w:vertAlign w:val="superscript"/>
        </w:rPr>
      </w:pPr>
    </w:p>
    <w:p w:rsidR="00A50C9B" w:rsidRPr="00300108" w:rsidRDefault="00A50C9B" w:rsidP="00A50C9B">
      <w:pPr>
        <w:pStyle w:val="Estilo1"/>
        <w:numPr>
          <w:ilvl w:val="1"/>
          <w:numId w:val="40"/>
        </w:numPr>
        <w:ind w:left="357" w:hanging="357"/>
        <w:rPr>
          <w:rFonts w:asciiTheme="minorHAnsi" w:hAnsiTheme="minorHAnsi" w:cstheme="minorHAnsi"/>
          <w:sz w:val="20"/>
          <w:szCs w:val="20"/>
        </w:rPr>
      </w:pPr>
      <w:r w:rsidRPr="00300108">
        <w:rPr>
          <w:rFonts w:asciiTheme="minorHAnsi" w:hAnsiTheme="minorHAnsi" w:cstheme="minorHAnsi"/>
          <w:sz w:val="20"/>
          <w:szCs w:val="20"/>
        </w:rPr>
        <w:t xml:space="preserve"> DEFINICIÓN</w:t>
      </w:r>
    </w:p>
    <w:p w:rsidR="00A50C9B" w:rsidRPr="00DA058D" w:rsidRDefault="00A50C9B" w:rsidP="00A50C9B">
      <w:pPr>
        <w:rPr>
          <w:rFonts w:asciiTheme="minorHAnsi" w:hAnsiTheme="minorHAnsi"/>
          <w:lang w:val="es-ES_tradnl"/>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 xml:space="preserve">Este trabajo comprende el suministro, fabricación, montaje y pintado de elementos de acero estructural, calamina galvanizada y elementos de unión que forman parte de la cubierta metálica que protegerá al </w:t>
      </w:r>
      <w:r>
        <w:rPr>
          <w:rFonts w:asciiTheme="minorHAnsi" w:hAnsiTheme="minorHAnsi" w:cs="Calibri"/>
          <w:bCs/>
          <w:sz w:val="20"/>
          <w:szCs w:val="20"/>
        </w:rPr>
        <w:t>EDR</w:t>
      </w:r>
      <w:r w:rsidRPr="00DA058D">
        <w:rPr>
          <w:rFonts w:asciiTheme="minorHAnsi" w:hAnsiTheme="minorHAnsi" w:cs="Calibri"/>
          <w:bCs/>
          <w:sz w:val="20"/>
          <w:szCs w:val="20"/>
        </w:rPr>
        <w:t xml:space="preserve"> </w:t>
      </w:r>
      <w:r>
        <w:rPr>
          <w:rFonts w:asciiTheme="minorHAnsi" w:hAnsiTheme="minorHAnsi" w:cs="Calibri"/>
          <w:bCs/>
          <w:sz w:val="20"/>
          <w:szCs w:val="20"/>
        </w:rPr>
        <w:t>y el recinto que lo contendrá</w:t>
      </w:r>
      <w:r w:rsidRPr="00DA058D">
        <w:rPr>
          <w:rFonts w:asciiTheme="minorHAnsi" w:hAnsiTheme="minorHAnsi" w:cs="Calibri"/>
          <w:bCs/>
          <w:sz w:val="20"/>
          <w:szCs w:val="20"/>
        </w:rPr>
        <w:t xml:space="preserve">, tal como lo indican los planos constructivos. La cubierta metálica deberá cubrir un área de </w:t>
      </w:r>
      <w:r>
        <w:rPr>
          <w:rFonts w:asciiTheme="minorHAnsi" w:hAnsiTheme="minorHAnsi" w:cs="Calibri"/>
          <w:bCs/>
          <w:sz w:val="20"/>
          <w:szCs w:val="20"/>
        </w:rPr>
        <w:t>4</w:t>
      </w:r>
      <w:r w:rsidRPr="00DA058D">
        <w:rPr>
          <w:rFonts w:asciiTheme="minorHAnsi" w:hAnsiTheme="minorHAnsi" w:cs="Calibri"/>
          <w:bCs/>
          <w:sz w:val="20"/>
          <w:szCs w:val="20"/>
        </w:rPr>
        <w:t>,5</w:t>
      </w:r>
      <w:r>
        <w:rPr>
          <w:rFonts w:asciiTheme="minorHAnsi" w:hAnsiTheme="minorHAnsi" w:cs="Calibri"/>
          <w:bCs/>
          <w:sz w:val="20"/>
          <w:szCs w:val="20"/>
        </w:rPr>
        <w:t>5</w:t>
      </w:r>
      <w:r w:rsidRPr="00DA058D">
        <w:rPr>
          <w:rFonts w:asciiTheme="minorHAnsi" w:hAnsiTheme="minorHAnsi" w:cs="Calibri"/>
          <w:bCs/>
          <w:sz w:val="20"/>
          <w:szCs w:val="20"/>
        </w:rPr>
        <w:t xml:space="preserve"> metros por </w:t>
      </w:r>
      <w:r>
        <w:rPr>
          <w:rFonts w:asciiTheme="minorHAnsi" w:hAnsiTheme="minorHAnsi" w:cs="Calibri"/>
          <w:bCs/>
          <w:sz w:val="20"/>
          <w:szCs w:val="20"/>
        </w:rPr>
        <w:t>4,85</w:t>
      </w:r>
      <w:r w:rsidRPr="00DA058D">
        <w:rPr>
          <w:rFonts w:asciiTheme="minorHAnsi" w:hAnsiTheme="minorHAnsi" w:cs="Calibri"/>
          <w:bCs/>
          <w:sz w:val="20"/>
          <w:szCs w:val="20"/>
        </w:rPr>
        <w:t xml:space="preserve"> metros.</w:t>
      </w:r>
    </w:p>
    <w:p w:rsidR="00A50C9B" w:rsidRPr="00DA058D" w:rsidRDefault="00A50C9B" w:rsidP="00A50C9B">
      <w:pPr>
        <w:rPr>
          <w:rFonts w:asciiTheme="minorHAnsi" w:hAnsiTheme="minorHAnsi"/>
          <w:sz w:val="20"/>
          <w:szCs w:val="20"/>
          <w:lang w:val="es-ES_tradnl"/>
        </w:rPr>
      </w:pPr>
    </w:p>
    <w:p w:rsidR="00A50C9B" w:rsidRPr="00300108" w:rsidRDefault="00A50C9B" w:rsidP="00A50C9B">
      <w:pPr>
        <w:pStyle w:val="Estilo1"/>
        <w:numPr>
          <w:ilvl w:val="1"/>
          <w:numId w:val="40"/>
        </w:numPr>
        <w:ind w:left="357" w:hanging="357"/>
        <w:rPr>
          <w:rFonts w:asciiTheme="minorHAnsi" w:hAnsiTheme="minorHAnsi" w:cstheme="minorHAnsi"/>
          <w:sz w:val="20"/>
          <w:szCs w:val="20"/>
        </w:rPr>
      </w:pPr>
      <w:r w:rsidRPr="00300108">
        <w:rPr>
          <w:rFonts w:asciiTheme="minorHAnsi" w:hAnsiTheme="minorHAnsi" w:cstheme="minorHAnsi"/>
          <w:sz w:val="20"/>
          <w:szCs w:val="20"/>
        </w:rPr>
        <w:t xml:space="preserve">MATERIALES, HERRAMIENTAS Y EQUIPO </w:t>
      </w:r>
    </w:p>
    <w:p w:rsidR="00A50C9B" w:rsidRPr="00DA058D" w:rsidRDefault="00A50C9B" w:rsidP="00A50C9B">
      <w:pPr>
        <w:jc w:val="both"/>
        <w:rPr>
          <w:rFonts w:asciiTheme="minorHAnsi" w:hAnsiTheme="minorHAnsi" w:cstheme="minorHAnsi"/>
          <w:sz w:val="20"/>
          <w:szCs w:val="20"/>
          <w:lang w:val="es-ES_tradnl"/>
        </w:rPr>
      </w:pPr>
    </w:p>
    <w:p w:rsidR="00A50C9B" w:rsidRDefault="00A50C9B" w:rsidP="00A50C9B">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La empresa CONTRATISTA deberá proporcionar todos los materiales, herramientas y equipos necesarios para la fabricación y montaje de la cubierta metálica. Deberá proveer los perfiles metálicos y secciones laminadas en frio de sección costanera de las dimensiones especificadas en los pl</w:t>
      </w:r>
      <w:r>
        <w:rPr>
          <w:rFonts w:asciiTheme="minorHAnsi" w:eastAsia="Arial Unicode MS" w:hAnsiTheme="minorHAnsi" w:cstheme="minorHAnsi"/>
          <w:sz w:val="20"/>
          <w:szCs w:val="20"/>
        </w:rPr>
        <w:t xml:space="preserve">anos constructivos, así como </w:t>
      </w:r>
      <w:r w:rsidRPr="00DA058D">
        <w:rPr>
          <w:rFonts w:asciiTheme="minorHAnsi" w:eastAsia="Arial Unicode MS" w:hAnsiTheme="minorHAnsi" w:cstheme="minorHAnsi"/>
          <w:sz w:val="20"/>
          <w:szCs w:val="20"/>
        </w:rPr>
        <w:t>calamina galvanizada Nro 26, tirafondos, pernos de anclaje, pintura anticorrosiva y todo el equipo necesario como máquina de soldar y camión grúa mediano para el montaje.</w:t>
      </w:r>
    </w:p>
    <w:p w:rsidR="00A50C9B" w:rsidRPr="00DA058D" w:rsidRDefault="00A50C9B" w:rsidP="00A50C9B">
      <w:pPr>
        <w:jc w:val="both"/>
        <w:rPr>
          <w:rFonts w:asciiTheme="minorHAnsi" w:hAnsiTheme="minorHAnsi"/>
          <w:sz w:val="20"/>
          <w:szCs w:val="20"/>
          <w:lang w:val="es-ES_tradnl"/>
        </w:rPr>
      </w:pPr>
    </w:p>
    <w:p w:rsidR="00A50C9B" w:rsidRPr="00E5685D" w:rsidRDefault="00A50C9B" w:rsidP="00A50C9B">
      <w:pPr>
        <w:pStyle w:val="Estilo1"/>
        <w:numPr>
          <w:ilvl w:val="1"/>
          <w:numId w:val="40"/>
        </w:numPr>
        <w:ind w:left="357" w:hanging="357"/>
        <w:rPr>
          <w:rFonts w:asciiTheme="minorHAnsi" w:hAnsiTheme="minorHAnsi" w:cstheme="minorHAnsi"/>
          <w:sz w:val="20"/>
          <w:szCs w:val="20"/>
        </w:rPr>
      </w:pPr>
      <w:r w:rsidRPr="00E5685D">
        <w:rPr>
          <w:rFonts w:asciiTheme="minorHAnsi" w:hAnsiTheme="minorHAnsi" w:cstheme="minorHAnsi"/>
          <w:sz w:val="20"/>
          <w:szCs w:val="20"/>
        </w:rPr>
        <w:t xml:space="preserve">  PROCEDIMIENTO PARA LA EJECUCIÓN</w:t>
      </w:r>
    </w:p>
    <w:p w:rsidR="00A50C9B" w:rsidRPr="00DA058D" w:rsidRDefault="00A50C9B" w:rsidP="00A50C9B">
      <w:pPr>
        <w:rPr>
          <w:rFonts w:asciiTheme="minorHAnsi" w:hAnsiTheme="minorHAnsi"/>
          <w:lang w:val="es-ES_tradnl"/>
        </w:rPr>
      </w:pPr>
    </w:p>
    <w:p w:rsidR="00A50C9B" w:rsidRDefault="00A50C9B" w:rsidP="00A50C9B">
      <w:pPr>
        <w:jc w:val="both"/>
        <w:rPr>
          <w:rFonts w:ascii="Calibri" w:eastAsia="Arial Unicode MS" w:hAnsi="Calibri"/>
          <w:sz w:val="20"/>
          <w:szCs w:val="22"/>
        </w:rPr>
      </w:pPr>
      <w:r w:rsidRPr="00DA058D">
        <w:rPr>
          <w:rFonts w:asciiTheme="minorHAnsi" w:hAnsiTheme="minorHAnsi" w:cs="Calibri"/>
          <w:bCs/>
          <w:sz w:val="20"/>
          <w:szCs w:val="20"/>
        </w:rPr>
        <w:t xml:space="preserve">La estructura metálica para la cubierta será fabricada y ensamblada conforme se detalla en los planos adjuntos.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xml:space="preserve">, dimensiones </w:t>
      </w:r>
      <w:r w:rsidRPr="008F7279">
        <w:rPr>
          <w:rFonts w:ascii="Calibri" w:eastAsia="Arial Unicode MS" w:hAnsi="Calibri"/>
          <w:sz w:val="20"/>
          <w:szCs w:val="22"/>
        </w:rPr>
        <w:t xml:space="preserve">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A50C9B" w:rsidRPr="008F7279" w:rsidRDefault="00A50C9B" w:rsidP="00A50C9B">
      <w:pPr>
        <w:jc w:val="both"/>
        <w:rPr>
          <w:rFonts w:ascii="Calibri" w:eastAsia="Arial Unicode MS" w:hAnsi="Calibri"/>
          <w:sz w:val="20"/>
          <w:szCs w:val="22"/>
        </w:rPr>
      </w:pPr>
    </w:p>
    <w:p w:rsidR="00A50C9B" w:rsidRPr="00EA1B53" w:rsidRDefault="00A50C9B" w:rsidP="00A50C9B">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El CONSTRATISTA podrá proponer otro modelo de estructura metálica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A50C9B" w:rsidRDefault="00A50C9B" w:rsidP="00A50C9B">
      <w:pPr>
        <w:jc w:val="both"/>
        <w:rPr>
          <w:rFonts w:asciiTheme="minorHAnsi" w:hAnsiTheme="minorHAnsi" w:cs="Calibri"/>
          <w:bCs/>
          <w:sz w:val="20"/>
          <w:szCs w:val="20"/>
        </w:rPr>
      </w:pPr>
    </w:p>
    <w:p w:rsidR="00A50C9B" w:rsidRPr="00EA1B53" w:rsidRDefault="00A50C9B" w:rsidP="00A50C9B">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el tipo de estructura para la cubierta metálica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A50C9B" w:rsidRPr="00EA1B53" w:rsidRDefault="00A50C9B" w:rsidP="00A50C9B">
      <w:pPr>
        <w:contextualSpacing/>
        <w:jc w:val="both"/>
        <w:rPr>
          <w:rFonts w:asciiTheme="minorHAnsi" w:eastAsia="Arial Unicode MS" w:hAnsiTheme="minorHAnsi" w:cs="Calibri"/>
          <w:bCs/>
          <w:sz w:val="20"/>
          <w:szCs w:val="20"/>
          <w:lang w:val="es-MX" w:eastAsia="en-US"/>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lastRenderedPageBreak/>
        <w:t xml:space="preserve">Para este ítem, el contratista podrá encargar a una empresa especializada en la fabricación de secciones de acero de reconocido prestigio y que se encuentre legalmente establecido en el país, o bien en el exterior. La empresa en la cual se fabricarán las secciones de acero deberá ser expresamente aprobada por el Supervisor.  </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 xml:space="preserve">Posteriormente, estas secciones se trasladarán al lugar de emplazamiento y el Contratista, previa autorización del Supervisor, ensamblará y luego montará los diferentes elementos metálicos hasta colocarlos en su posición final de acuerdo con los planos constructivos. </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 xml:space="preserve">La cubierta metálica del </w:t>
      </w:r>
      <w:r>
        <w:rPr>
          <w:rFonts w:asciiTheme="minorHAnsi" w:hAnsiTheme="minorHAnsi" w:cs="Calibri"/>
          <w:bCs/>
          <w:sz w:val="20"/>
          <w:szCs w:val="20"/>
        </w:rPr>
        <w:t>EDR</w:t>
      </w:r>
      <w:r w:rsidRPr="00DA058D">
        <w:rPr>
          <w:rFonts w:asciiTheme="minorHAnsi" w:hAnsiTheme="minorHAnsi" w:cs="Calibri"/>
          <w:bCs/>
          <w:sz w:val="20"/>
          <w:szCs w:val="20"/>
        </w:rPr>
        <w:t xml:space="preserve"> tendrá las dimensiones especificadas en los planos constructivos y será construido de tal manera </w:t>
      </w:r>
      <w:r>
        <w:rPr>
          <w:rFonts w:asciiTheme="minorHAnsi" w:hAnsiTheme="minorHAnsi" w:cs="Calibri"/>
          <w:bCs/>
          <w:sz w:val="20"/>
          <w:szCs w:val="20"/>
        </w:rPr>
        <w:t xml:space="preserve">de evitar la acumulación de GN. </w:t>
      </w:r>
      <w:r w:rsidRPr="00DA058D">
        <w:rPr>
          <w:rFonts w:asciiTheme="minorHAnsi" w:hAnsiTheme="minorHAnsi" w:cs="Calibri"/>
          <w:bCs/>
          <w:sz w:val="20"/>
          <w:szCs w:val="20"/>
        </w:rPr>
        <w:t xml:space="preserve">Tanto la estructura como la cubierta deberán ser de material incombustible. </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Para el caso de fabricación y montaje de las estructuras metálicas de la cubierta, éstas deberán ser del tipo desmontable en base a los planos aprobados, la fabricación de estas estructuras se deberá realizar en los talleres del CONTRATISTA para su posterior montaje en obra. Para ello, los elementos estructurales podrán ser soldados o empernados y contarán con orejas de izaje.</w:t>
      </w:r>
    </w:p>
    <w:p w:rsidR="00A50C9B" w:rsidRPr="00DA058D"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 xml:space="preserve"> </w:t>
      </w: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Las calaminas para techos mínimamente deben ser galvanizadas No 26, de sección trapezoidal y deberá estar recubierta</w:t>
      </w:r>
      <w:r>
        <w:rPr>
          <w:rFonts w:asciiTheme="minorHAnsi" w:hAnsiTheme="minorHAnsi" w:cs="Calibri"/>
          <w:bCs/>
          <w:sz w:val="20"/>
          <w:szCs w:val="20"/>
        </w:rPr>
        <w:t>s</w:t>
      </w:r>
      <w:r w:rsidRPr="00DA058D">
        <w:rPr>
          <w:rFonts w:asciiTheme="minorHAnsi" w:hAnsiTheme="minorHAnsi" w:cs="Calibri"/>
          <w:bCs/>
          <w:sz w:val="20"/>
          <w:szCs w:val="20"/>
        </w:rPr>
        <w:t xml:space="preserve"> con esmalte a base de resina poliéster normal. La cubierta de calamina trapezoidal galvanizada será de dos caídas con </w:t>
      </w:r>
      <w:r>
        <w:rPr>
          <w:rFonts w:asciiTheme="minorHAnsi" w:hAnsiTheme="minorHAnsi" w:cs="Calibri"/>
          <w:bCs/>
          <w:sz w:val="20"/>
          <w:szCs w:val="20"/>
        </w:rPr>
        <w:t>16</w:t>
      </w:r>
      <w:r w:rsidRPr="00DA058D">
        <w:rPr>
          <w:rFonts w:asciiTheme="minorHAnsi" w:hAnsiTheme="minorHAnsi" w:cs="Calibri"/>
          <w:bCs/>
          <w:sz w:val="20"/>
          <w:szCs w:val="20"/>
        </w:rPr>
        <w:t>% de pendiente. El solapo entre chapas de calamina galvanizada deberá ser como mínimo de 30 cm entre chapas en sentido longitudinal y 1.5 canales en sentido lateral.</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 xml:space="preserve">Para la instalación de calaminas, se debe tomar en cuenta todos los elementos de fijación y la provisión de la cumbrera con sus respectivos anclajes. Una vez fijadas las calaminas se debe de proceder al sellado en cada uno de los puntos de fijación mediante método propuesto por el CONTRATISTA. </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 xml:space="preserve">La estructura metálica deberá estar fijamente anclada a </w:t>
      </w:r>
      <w:r>
        <w:rPr>
          <w:rFonts w:asciiTheme="minorHAnsi" w:hAnsiTheme="minorHAnsi" w:cs="Calibri"/>
          <w:bCs/>
          <w:sz w:val="20"/>
          <w:szCs w:val="20"/>
        </w:rPr>
        <w:t>la estructura</w:t>
      </w:r>
      <w:r w:rsidRPr="00DA058D">
        <w:rPr>
          <w:rFonts w:asciiTheme="minorHAnsi" w:hAnsiTheme="minorHAnsi" w:cs="Calibri"/>
          <w:bCs/>
          <w:sz w:val="20"/>
          <w:szCs w:val="20"/>
        </w:rPr>
        <w:t xml:space="preserve"> mediante pernos de anclaje del diámetro especificado </w:t>
      </w:r>
      <w:r>
        <w:rPr>
          <w:rFonts w:asciiTheme="minorHAnsi" w:hAnsiTheme="minorHAnsi" w:cs="Calibri"/>
          <w:bCs/>
          <w:sz w:val="20"/>
          <w:szCs w:val="20"/>
        </w:rPr>
        <w:t>por el Contratista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Asimismo, comprende la provisión, fabricación y montaje de cumbrera de calamina plana, canaletas y bajantes de calamina plana No 26.</w:t>
      </w:r>
    </w:p>
    <w:p w:rsidR="00A50C9B"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Incluye lo</w:t>
      </w:r>
      <w:r>
        <w:rPr>
          <w:rFonts w:asciiTheme="minorHAnsi" w:hAnsiTheme="minorHAnsi" w:cs="Calibri"/>
          <w:bCs/>
          <w:sz w:val="20"/>
          <w:szCs w:val="20"/>
        </w:rPr>
        <w:t>s trabajos de arenado y pintado.</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as estructuras a pintar deberán estar perfectamente limpias de grasa, aceites, virutas, óxidos, etc. Para tal efecto deben de ser arenadas cumpliendo con la norma SSPC-SP-6 y la pintura base epóxica y terminación con pintura de polihuretano.</w:t>
      </w:r>
    </w:p>
    <w:p w:rsidR="00A50C9B" w:rsidRDefault="00A50C9B" w:rsidP="00A50C9B">
      <w:pPr>
        <w:jc w:val="both"/>
        <w:rPr>
          <w:rFonts w:asciiTheme="minorHAnsi" w:hAnsiTheme="minorHAnsi" w:cs="Calibri"/>
          <w:bCs/>
          <w:sz w:val="20"/>
          <w:szCs w:val="20"/>
        </w:rPr>
      </w:pPr>
    </w:p>
    <w:p w:rsidR="00A50C9B" w:rsidRPr="002D219D" w:rsidRDefault="00A50C9B" w:rsidP="00A50C9B">
      <w:pPr>
        <w:pStyle w:val="Estilo1"/>
        <w:numPr>
          <w:ilvl w:val="1"/>
          <w:numId w:val="40"/>
        </w:numPr>
        <w:ind w:left="357" w:hanging="357"/>
        <w:rPr>
          <w:rFonts w:asciiTheme="minorHAnsi" w:hAnsiTheme="minorHAnsi" w:cstheme="minorHAnsi"/>
          <w:sz w:val="20"/>
          <w:szCs w:val="20"/>
        </w:rPr>
      </w:pPr>
      <w:r w:rsidRPr="002D219D">
        <w:rPr>
          <w:rFonts w:asciiTheme="minorHAnsi" w:hAnsiTheme="minorHAnsi" w:cstheme="minorHAnsi"/>
          <w:sz w:val="20"/>
          <w:szCs w:val="20"/>
        </w:rPr>
        <w:t>MEDIDAS DE MITIGACION AMBIENTAL</w:t>
      </w:r>
    </w:p>
    <w:p w:rsidR="00A50C9B" w:rsidRPr="00DA058D" w:rsidRDefault="00A50C9B" w:rsidP="00A50C9B">
      <w:pPr>
        <w:rPr>
          <w:rFonts w:asciiTheme="minorHAnsi" w:hAnsiTheme="minorHAnsi"/>
          <w:lang w:val="es-ES_tradnl"/>
        </w:rPr>
      </w:pPr>
    </w:p>
    <w:p w:rsidR="00A50C9B" w:rsidRPr="00DA058D"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0C9B" w:rsidRPr="00DA058D"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C9B" w:rsidRPr="00DA058D" w:rsidRDefault="00A50C9B" w:rsidP="00A50C9B">
      <w:pPr>
        <w:jc w:val="both"/>
        <w:rPr>
          <w:rFonts w:asciiTheme="minorHAnsi" w:hAnsiTheme="minorHAnsi" w:cstheme="minorHAnsi"/>
          <w:kern w:val="28"/>
          <w:sz w:val="20"/>
          <w:szCs w:val="20"/>
        </w:rPr>
      </w:pPr>
    </w:p>
    <w:p w:rsidR="00A50C9B" w:rsidRPr="00DA058D"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0C9B" w:rsidRPr="00DA058D" w:rsidRDefault="00A50C9B" w:rsidP="00A50C9B">
      <w:pPr>
        <w:jc w:val="both"/>
        <w:rPr>
          <w:rFonts w:asciiTheme="minorHAnsi" w:hAnsiTheme="minorHAnsi" w:cstheme="minorHAnsi"/>
          <w:kern w:val="28"/>
          <w:sz w:val="20"/>
          <w:szCs w:val="20"/>
        </w:rPr>
      </w:pPr>
    </w:p>
    <w:p w:rsidR="00A50C9B"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50C9B" w:rsidRPr="00DA058D" w:rsidRDefault="00A50C9B" w:rsidP="00A50C9B">
      <w:pPr>
        <w:jc w:val="both"/>
        <w:rPr>
          <w:rFonts w:asciiTheme="minorHAnsi" w:hAnsiTheme="minorHAnsi" w:cstheme="minorHAnsi"/>
          <w:kern w:val="28"/>
          <w:sz w:val="20"/>
          <w:szCs w:val="20"/>
        </w:rPr>
      </w:pPr>
    </w:p>
    <w:p w:rsidR="00A50C9B" w:rsidRPr="002D219D" w:rsidRDefault="00A50C9B" w:rsidP="00A50C9B">
      <w:pPr>
        <w:pStyle w:val="Estilo1"/>
        <w:numPr>
          <w:ilvl w:val="1"/>
          <w:numId w:val="40"/>
        </w:numPr>
        <w:ind w:left="357" w:hanging="357"/>
        <w:rPr>
          <w:rFonts w:asciiTheme="minorHAnsi" w:hAnsiTheme="minorHAnsi" w:cstheme="minorHAnsi"/>
          <w:sz w:val="20"/>
          <w:szCs w:val="20"/>
        </w:rPr>
      </w:pPr>
      <w:r w:rsidRPr="002D219D">
        <w:rPr>
          <w:rFonts w:asciiTheme="minorHAnsi" w:hAnsiTheme="minorHAnsi" w:cstheme="minorHAnsi"/>
          <w:sz w:val="20"/>
          <w:szCs w:val="20"/>
        </w:rPr>
        <w:t>MEDICIÓN Y FORMA DE PAGO</w:t>
      </w:r>
    </w:p>
    <w:p w:rsidR="00A50C9B" w:rsidRPr="00DA058D" w:rsidRDefault="00A50C9B" w:rsidP="00A50C9B">
      <w:pPr>
        <w:rPr>
          <w:rFonts w:asciiTheme="minorHAnsi" w:hAnsiTheme="minorHAnsi"/>
          <w:lang w:val="es-ES_tradnl"/>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 xml:space="preserve">El ítem </w:t>
      </w:r>
      <w:r>
        <w:rPr>
          <w:rFonts w:asciiTheme="minorHAnsi" w:hAnsiTheme="minorHAnsi" w:cs="Calibri"/>
          <w:bCs/>
          <w:sz w:val="20"/>
          <w:szCs w:val="20"/>
        </w:rPr>
        <w:t xml:space="preserve">de </w:t>
      </w:r>
      <w:r w:rsidRPr="00DA058D">
        <w:rPr>
          <w:rFonts w:asciiTheme="minorHAnsi" w:hAnsiTheme="minorHAnsi" w:cs="Calibri"/>
          <w:bCs/>
          <w:sz w:val="20"/>
          <w:szCs w:val="20"/>
        </w:rPr>
        <w:t>cubierta metálica con calamina trapezoidal será medido en metros cuadrados, de acuerdo a las dimensiones netas ejecutadas y detalladas en los planos y especificaciones técnicas, las cuales serán aprobadas por el SUPERVISOR. Las cantidades determinadas en la forma antes indicada se pagaran a los precios contractuales, por unidad de medición, cuyos precios y pagos serán en compensación total, por concepto de suministro, fabricación y montaje de todos los materiales y piezas de la estructura metálica, incluyendo toda la mano de obra, equipo, herramientas necesarios para ejecutar la obra. Cualquier imprevisto correrá por cuenta del CONTRATISTA.</w:t>
      </w:r>
    </w:p>
    <w:p w:rsidR="00A50C9B" w:rsidRDefault="00A50C9B" w:rsidP="004B1328">
      <w:pPr>
        <w:pStyle w:val="Estilo1"/>
        <w:rPr>
          <w:rFonts w:ascii="Calibri" w:hAnsi="Calibri" w:cs="Calibri"/>
          <w:b w:val="0"/>
          <w:bCs/>
          <w:sz w:val="20"/>
          <w:szCs w:val="20"/>
        </w:rPr>
      </w:pPr>
    </w:p>
    <w:p w:rsidR="00A50C9B" w:rsidRDefault="00A50C9B" w:rsidP="004B1328">
      <w:pPr>
        <w:pStyle w:val="Estilo1"/>
        <w:rPr>
          <w:rFonts w:ascii="Calibri" w:hAnsi="Calibri" w:cs="Calibri"/>
          <w:b w:val="0"/>
          <w:bCs/>
          <w:sz w:val="20"/>
          <w:szCs w:val="20"/>
        </w:rPr>
      </w:pPr>
    </w:p>
    <w:p w:rsidR="00A50C9B" w:rsidRPr="00CE44B4" w:rsidRDefault="00A50C9B" w:rsidP="00A50C9B">
      <w:pPr>
        <w:pStyle w:val="Ttulo2"/>
        <w:numPr>
          <w:ilvl w:val="0"/>
          <w:numId w:val="40"/>
        </w:numPr>
        <w:spacing w:before="0"/>
        <w:ind w:left="708" w:hanging="708"/>
        <w:jc w:val="both"/>
        <w:rPr>
          <w:rFonts w:asciiTheme="minorHAnsi" w:hAnsiTheme="minorHAnsi" w:cstheme="minorHAnsi"/>
          <w:b/>
          <w:color w:val="auto"/>
          <w:sz w:val="20"/>
          <w:szCs w:val="20"/>
        </w:rPr>
      </w:pPr>
      <w:r w:rsidRPr="00CE44B4">
        <w:rPr>
          <w:rFonts w:asciiTheme="minorHAnsi" w:hAnsiTheme="minorHAnsi" w:cstheme="minorHAnsi"/>
          <w:b/>
          <w:color w:val="auto"/>
          <w:sz w:val="20"/>
          <w:szCs w:val="20"/>
        </w:rPr>
        <w:t>CONSTRUCCION DE CAMARA DE HORMIGON ARMADO</w:t>
      </w:r>
    </w:p>
    <w:p w:rsidR="00A50C9B" w:rsidRPr="007C1012" w:rsidRDefault="00A50C9B" w:rsidP="00A50C9B">
      <w:pPr>
        <w:rPr>
          <w:rFonts w:asciiTheme="minorHAnsi" w:hAnsiTheme="minorHAnsi" w:cstheme="minorHAnsi"/>
          <w:b/>
          <w:sz w:val="20"/>
          <w:szCs w:val="20"/>
        </w:rPr>
      </w:pPr>
      <w:r w:rsidRPr="007C1012">
        <w:rPr>
          <w:rFonts w:asciiTheme="minorHAnsi" w:hAnsiTheme="minorHAnsi" w:cstheme="minorHAnsi"/>
          <w:b/>
          <w:sz w:val="20"/>
          <w:szCs w:val="20"/>
        </w:rPr>
        <w:t>UNIDAD:   Metro Cúbico (m</w:t>
      </w:r>
      <w:r w:rsidRPr="007C1012">
        <w:rPr>
          <w:rFonts w:asciiTheme="minorHAnsi" w:hAnsiTheme="minorHAnsi" w:cstheme="minorHAnsi"/>
          <w:b/>
          <w:sz w:val="20"/>
          <w:szCs w:val="20"/>
          <w:vertAlign w:val="superscript"/>
        </w:rPr>
        <w:t>3</w:t>
      </w:r>
      <w:r w:rsidRPr="007C1012">
        <w:rPr>
          <w:rFonts w:asciiTheme="minorHAnsi" w:hAnsiTheme="minorHAnsi" w:cstheme="minorHAnsi"/>
          <w:b/>
          <w:sz w:val="20"/>
          <w:szCs w:val="20"/>
        </w:rPr>
        <w:t>)</w:t>
      </w:r>
    </w:p>
    <w:p w:rsidR="00CE44B4" w:rsidRDefault="00CE44B4" w:rsidP="00CE44B4">
      <w:pPr>
        <w:contextualSpacing/>
        <w:jc w:val="both"/>
        <w:rPr>
          <w:rFonts w:asciiTheme="minorHAnsi" w:hAnsiTheme="minorHAnsi" w:cstheme="minorHAnsi"/>
          <w:b/>
          <w:sz w:val="20"/>
          <w:szCs w:val="20"/>
        </w:rPr>
      </w:pPr>
      <w:r>
        <w:rPr>
          <w:rFonts w:asciiTheme="minorHAnsi" w:hAnsiTheme="minorHAnsi" w:cstheme="minorHAnsi"/>
          <w:b/>
          <w:sz w:val="20"/>
          <w:szCs w:val="20"/>
        </w:rPr>
        <w:t>LOTE 1.- ITEM 17</w:t>
      </w:r>
    </w:p>
    <w:p w:rsidR="00CE44B4" w:rsidRPr="00394B29" w:rsidRDefault="00CE44B4" w:rsidP="00CE44B4">
      <w:pPr>
        <w:contextualSpacing/>
        <w:jc w:val="both"/>
        <w:rPr>
          <w:rFonts w:asciiTheme="minorHAnsi" w:hAnsiTheme="minorHAnsi" w:cstheme="minorHAnsi"/>
          <w:b/>
          <w:sz w:val="20"/>
          <w:szCs w:val="20"/>
        </w:rPr>
      </w:pPr>
      <w:r>
        <w:rPr>
          <w:rFonts w:asciiTheme="minorHAnsi" w:hAnsiTheme="minorHAnsi" w:cstheme="minorHAnsi"/>
          <w:b/>
          <w:sz w:val="20"/>
          <w:szCs w:val="20"/>
        </w:rPr>
        <w:t>LOTE 2.- ITEM 21</w:t>
      </w:r>
    </w:p>
    <w:p w:rsidR="00CE44B4" w:rsidRPr="00394B29" w:rsidRDefault="00CE44B4" w:rsidP="00CE44B4">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LOTE 4.- ITEM 1</w:t>
      </w:r>
      <w:r>
        <w:rPr>
          <w:rFonts w:asciiTheme="minorHAnsi" w:hAnsiTheme="minorHAnsi" w:cstheme="minorHAnsi"/>
          <w:b/>
          <w:sz w:val="20"/>
          <w:szCs w:val="20"/>
        </w:rPr>
        <w:t>9</w:t>
      </w:r>
    </w:p>
    <w:p w:rsidR="00CE44B4" w:rsidRDefault="00CE44B4" w:rsidP="00CE44B4">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16</w:t>
      </w:r>
    </w:p>
    <w:p w:rsidR="00A50C9B" w:rsidRPr="007C1012" w:rsidRDefault="00A50C9B" w:rsidP="00A50C9B">
      <w:pPr>
        <w:rPr>
          <w:rFonts w:asciiTheme="minorHAnsi" w:hAnsiTheme="minorHAnsi" w:cstheme="minorHAnsi"/>
          <w:b/>
          <w:sz w:val="20"/>
          <w:szCs w:val="20"/>
        </w:rPr>
      </w:pPr>
    </w:p>
    <w:p w:rsidR="00A50C9B" w:rsidRPr="007C1012" w:rsidRDefault="00A50C9B" w:rsidP="00E221FA">
      <w:pPr>
        <w:pStyle w:val="Estilo1"/>
        <w:numPr>
          <w:ilvl w:val="1"/>
          <w:numId w:val="40"/>
        </w:numPr>
        <w:ind w:left="357" w:hanging="357"/>
        <w:rPr>
          <w:rFonts w:asciiTheme="minorHAnsi" w:hAnsiTheme="minorHAnsi" w:cstheme="minorHAnsi"/>
          <w:sz w:val="20"/>
          <w:szCs w:val="20"/>
        </w:rPr>
      </w:pPr>
      <w:r w:rsidRPr="007C1012">
        <w:rPr>
          <w:rFonts w:asciiTheme="minorHAnsi" w:hAnsiTheme="minorHAnsi" w:cstheme="minorHAnsi"/>
          <w:sz w:val="20"/>
          <w:szCs w:val="20"/>
        </w:rPr>
        <w:t>DEFINICIÓN</w:t>
      </w:r>
    </w:p>
    <w:p w:rsidR="00A50C9B" w:rsidRPr="007C1012" w:rsidRDefault="00A50C9B" w:rsidP="00A50C9B">
      <w:pPr>
        <w:pStyle w:val="Estilo1"/>
        <w:rPr>
          <w:rFonts w:asciiTheme="minorHAnsi" w:eastAsia="Times New Roman" w:hAnsiTheme="minorHAnsi" w:cstheme="minorHAnsi"/>
          <w:sz w:val="20"/>
          <w:szCs w:val="20"/>
          <w:lang w:val="es-ES"/>
        </w:rPr>
      </w:pPr>
    </w:p>
    <w:p w:rsidR="00A50C9B" w:rsidRDefault="00A50C9B" w:rsidP="00A50C9B">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Este ítem consiste en la construcción de </w:t>
      </w:r>
      <w:r w:rsidR="000B46EA">
        <w:rPr>
          <w:rFonts w:asciiTheme="minorHAnsi" w:eastAsia="Arial Unicode MS" w:hAnsiTheme="minorHAnsi" w:cstheme="minorHAnsi"/>
          <w:sz w:val="20"/>
          <w:szCs w:val="20"/>
        </w:rPr>
        <w:t xml:space="preserve">cámaras, compuestas </w:t>
      </w:r>
      <w:r w:rsidRPr="007C1012">
        <w:rPr>
          <w:rFonts w:asciiTheme="minorHAnsi" w:eastAsia="Arial Unicode MS" w:hAnsiTheme="minorHAnsi" w:cstheme="minorHAnsi"/>
          <w:sz w:val="20"/>
          <w:szCs w:val="20"/>
        </w:rPr>
        <w:t>muros y losas de hormigón armado, tapa metálica (plancha y perfiles angulares) y escalera metálica (acero corrugado) de acuerdo a los planos constructivos</w:t>
      </w:r>
      <w:r w:rsidR="000B46EA">
        <w:rPr>
          <w:rFonts w:asciiTheme="minorHAnsi" w:eastAsia="Arial Unicode MS" w:hAnsiTheme="minorHAnsi" w:cstheme="minorHAnsi"/>
          <w:sz w:val="20"/>
          <w:szCs w:val="20"/>
        </w:rPr>
        <w:t>,</w:t>
      </w:r>
      <w:r w:rsidRPr="007C1012">
        <w:rPr>
          <w:rFonts w:asciiTheme="minorHAnsi" w:eastAsia="Arial Unicode MS" w:hAnsiTheme="minorHAnsi" w:cstheme="minorHAnsi"/>
          <w:sz w:val="20"/>
          <w:szCs w:val="20"/>
        </w:rPr>
        <w:t xml:space="preserve"> especificaciones técnicas </w:t>
      </w:r>
      <w:r w:rsidR="000B46EA">
        <w:rPr>
          <w:rFonts w:asciiTheme="minorHAnsi" w:eastAsia="Arial Unicode MS" w:hAnsiTheme="minorHAnsi" w:cstheme="minorHAnsi"/>
          <w:sz w:val="20"/>
          <w:szCs w:val="20"/>
        </w:rPr>
        <w:t>e instrucciones del Supervisor de Obra,</w:t>
      </w:r>
      <w:r w:rsidRPr="007C1012">
        <w:rPr>
          <w:rFonts w:asciiTheme="minorHAnsi" w:eastAsia="Arial Unicode MS" w:hAnsiTheme="minorHAnsi" w:cstheme="minorHAnsi"/>
          <w:sz w:val="20"/>
          <w:szCs w:val="20"/>
        </w:rPr>
        <w:t xml:space="preserve"> que tienen el propósito de contener válvulas u otros dispositivos. Así mismo, incluye la provisión y colocado del sistema de doble venteo.</w:t>
      </w:r>
    </w:p>
    <w:p w:rsidR="00A50C9B" w:rsidRDefault="00A50C9B" w:rsidP="00A50C9B">
      <w:pPr>
        <w:jc w:val="both"/>
        <w:rPr>
          <w:rFonts w:asciiTheme="minorHAnsi" w:eastAsia="Arial Unicode MS" w:hAnsiTheme="minorHAnsi" w:cstheme="minorHAnsi"/>
          <w:sz w:val="20"/>
          <w:szCs w:val="20"/>
        </w:rPr>
      </w:pPr>
    </w:p>
    <w:p w:rsidR="00A50C9B" w:rsidRDefault="00A50C9B" w:rsidP="00A50C9B">
      <w:p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Las cámaras a construirse en el presente proyecto serán </w:t>
      </w:r>
      <w:r w:rsidR="000B46EA">
        <w:rPr>
          <w:rFonts w:asciiTheme="minorHAnsi" w:eastAsia="Arial Unicode MS" w:hAnsiTheme="minorHAnsi" w:cstheme="minorHAnsi"/>
          <w:sz w:val="20"/>
          <w:szCs w:val="20"/>
        </w:rPr>
        <w:t>6</w:t>
      </w:r>
      <w:r>
        <w:rPr>
          <w:rFonts w:asciiTheme="minorHAnsi" w:eastAsia="Arial Unicode MS" w:hAnsiTheme="minorHAnsi" w:cstheme="minorHAnsi"/>
          <w:sz w:val="20"/>
          <w:szCs w:val="20"/>
        </w:rPr>
        <w:t xml:space="preserve"> y</w:t>
      </w:r>
      <w:r w:rsidR="000B46EA">
        <w:rPr>
          <w:rFonts w:asciiTheme="minorHAnsi" w:eastAsia="Arial Unicode MS" w:hAnsiTheme="minorHAnsi" w:cstheme="minorHAnsi"/>
          <w:sz w:val="20"/>
          <w:szCs w:val="20"/>
        </w:rPr>
        <w:t xml:space="preserve"> deberán </w:t>
      </w:r>
      <w:r>
        <w:rPr>
          <w:rFonts w:asciiTheme="minorHAnsi" w:eastAsia="Arial Unicode MS" w:hAnsiTheme="minorHAnsi" w:cstheme="minorHAnsi"/>
          <w:sz w:val="20"/>
          <w:szCs w:val="20"/>
        </w:rPr>
        <w:t>estar</w:t>
      </w:r>
      <w:r w:rsidR="000B46EA">
        <w:rPr>
          <w:rFonts w:asciiTheme="minorHAnsi" w:eastAsia="Arial Unicode MS" w:hAnsiTheme="minorHAnsi" w:cstheme="minorHAnsi"/>
          <w:sz w:val="20"/>
          <w:szCs w:val="20"/>
        </w:rPr>
        <w:t xml:space="preserve"> de acuerdo a lo especificado en los  </w:t>
      </w:r>
      <w:r>
        <w:rPr>
          <w:rFonts w:asciiTheme="minorHAnsi" w:eastAsia="Arial Unicode MS" w:hAnsiTheme="minorHAnsi" w:cstheme="minorHAnsi"/>
          <w:sz w:val="20"/>
          <w:szCs w:val="20"/>
        </w:rPr>
        <w:t xml:space="preserve"> planos adjuntos</w:t>
      </w:r>
      <w:r w:rsidR="000B46EA">
        <w:rPr>
          <w:rFonts w:asciiTheme="minorHAnsi" w:eastAsia="Arial Unicode MS" w:hAnsiTheme="minorHAnsi" w:cstheme="minorHAnsi"/>
          <w:sz w:val="20"/>
          <w:szCs w:val="20"/>
        </w:rPr>
        <w:t xml:space="preserve"> e instrucciones del Supervisor de Obra</w:t>
      </w:r>
      <w:r>
        <w:rPr>
          <w:rFonts w:asciiTheme="minorHAnsi" w:eastAsia="Arial Unicode MS" w:hAnsiTheme="minorHAnsi" w:cstheme="minorHAnsi"/>
          <w:sz w:val="20"/>
          <w:szCs w:val="20"/>
        </w:rPr>
        <w:t>:</w:t>
      </w:r>
    </w:p>
    <w:p w:rsidR="00E412DD" w:rsidRDefault="00A50C9B" w:rsidP="00A50C9B">
      <w:pPr>
        <w:pStyle w:val="Prrafodelista"/>
        <w:numPr>
          <w:ilvl w:val="0"/>
          <w:numId w:val="12"/>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lastRenderedPageBreak/>
        <w:t xml:space="preserve">1 cámara para la interconexión </w:t>
      </w:r>
      <w:r w:rsidR="00E412DD">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4” a </w:t>
      </w:r>
      <w:r w:rsidR="00E412DD">
        <w:rPr>
          <w:rFonts w:asciiTheme="minorHAnsi" w:eastAsia="Arial Unicode MS" w:hAnsiTheme="minorHAnsi" w:cstheme="minorHAnsi"/>
          <w:sz w:val="20"/>
          <w:szCs w:val="20"/>
        </w:rPr>
        <w:t>2</w:t>
      </w:r>
      <w:r>
        <w:rPr>
          <w:rFonts w:asciiTheme="minorHAnsi" w:eastAsia="Arial Unicode MS" w:hAnsiTheme="minorHAnsi" w:cstheme="minorHAnsi"/>
          <w:sz w:val="20"/>
          <w:szCs w:val="20"/>
        </w:rPr>
        <w:t>”</w:t>
      </w:r>
      <w:r w:rsidRPr="007C1012">
        <w:rPr>
          <w:rFonts w:asciiTheme="minorHAnsi" w:eastAsia="Arial Unicode MS" w:hAnsiTheme="minorHAnsi" w:cstheme="minorHAnsi"/>
          <w:sz w:val="20"/>
          <w:szCs w:val="20"/>
        </w:rPr>
        <w:t xml:space="preserve"> e instalación de una válvula</w:t>
      </w:r>
      <w:r w:rsidR="00E412DD">
        <w:rPr>
          <w:rFonts w:asciiTheme="minorHAnsi" w:eastAsia="Arial Unicode MS" w:hAnsiTheme="minorHAnsi" w:cstheme="minorHAnsi"/>
          <w:sz w:val="20"/>
          <w:szCs w:val="20"/>
        </w:rPr>
        <w:t xml:space="preserve"> en la población de Limoncito</w:t>
      </w:r>
    </w:p>
    <w:p w:rsidR="00E412DD" w:rsidRDefault="00E412DD" w:rsidP="00E412DD">
      <w:pPr>
        <w:pStyle w:val="Prrafodelista"/>
        <w:numPr>
          <w:ilvl w:val="0"/>
          <w:numId w:val="12"/>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1 cámara para la interconexión </w:t>
      </w:r>
      <w:r>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4” a 2”</w:t>
      </w:r>
      <w:r w:rsidRPr="007C1012">
        <w:rPr>
          <w:rFonts w:asciiTheme="minorHAnsi" w:eastAsia="Arial Unicode MS" w:hAnsiTheme="minorHAnsi" w:cstheme="minorHAnsi"/>
          <w:sz w:val="20"/>
          <w:szCs w:val="20"/>
        </w:rPr>
        <w:t xml:space="preserve"> e instalación de una válvula</w:t>
      </w:r>
      <w:r>
        <w:rPr>
          <w:rFonts w:asciiTheme="minorHAnsi" w:eastAsia="Arial Unicode MS" w:hAnsiTheme="minorHAnsi" w:cstheme="minorHAnsi"/>
          <w:sz w:val="20"/>
          <w:szCs w:val="20"/>
        </w:rPr>
        <w:t xml:space="preserve"> en la población de Santa Rita</w:t>
      </w:r>
    </w:p>
    <w:p w:rsidR="00A50C9B" w:rsidRDefault="00A50C9B" w:rsidP="00A50C9B">
      <w:pPr>
        <w:pStyle w:val="Prrafodelista"/>
        <w:numPr>
          <w:ilvl w:val="0"/>
          <w:numId w:val="12"/>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 xml:space="preserve">1 cámara para la válvula a instalarse a la </w:t>
      </w:r>
      <w:r w:rsidR="00E412DD">
        <w:rPr>
          <w:rFonts w:asciiTheme="minorHAnsi" w:eastAsia="Arial Unicode MS" w:hAnsiTheme="minorHAnsi" w:cstheme="minorHAnsi"/>
          <w:sz w:val="20"/>
          <w:szCs w:val="20"/>
        </w:rPr>
        <w:t>entrada del EDR en la población de Santa Rita</w:t>
      </w:r>
    </w:p>
    <w:p w:rsidR="00E412DD" w:rsidRDefault="00E412DD" w:rsidP="00E412DD">
      <w:pPr>
        <w:pStyle w:val="Prrafodelista"/>
        <w:numPr>
          <w:ilvl w:val="0"/>
          <w:numId w:val="12"/>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1 cámara para la interconexión </w:t>
      </w:r>
      <w:r>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4” a 3”</w:t>
      </w:r>
      <w:r w:rsidRPr="007C1012">
        <w:rPr>
          <w:rFonts w:asciiTheme="minorHAnsi" w:eastAsia="Arial Unicode MS" w:hAnsiTheme="minorHAnsi" w:cstheme="minorHAnsi"/>
          <w:sz w:val="20"/>
          <w:szCs w:val="20"/>
        </w:rPr>
        <w:t xml:space="preserve"> e instalación de una válvula</w:t>
      </w:r>
      <w:r>
        <w:rPr>
          <w:rFonts w:asciiTheme="minorHAnsi" w:eastAsia="Arial Unicode MS" w:hAnsiTheme="minorHAnsi" w:cstheme="minorHAnsi"/>
          <w:sz w:val="20"/>
          <w:szCs w:val="20"/>
        </w:rPr>
        <w:t xml:space="preserve"> en el Distrito 3 Norte del Municipio de La Guardia</w:t>
      </w:r>
    </w:p>
    <w:p w:rsidR="00E412DD" w:rsidRDefault="00E412DD" w:rsidP="00E412DD">
      <w:pPr>
        <w:pStyle w:val="Prrafodelista"/>
        <w:numPr>
          <w:ilvl w:val="0"/>
          <w:numId w:val="12"/>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 xml:space="preserve">1 cámara para la válvula a instalarse a la </w:t>
      </w:r>
      <w:r>
        <w:rPr>
          <w:rFonts w:asciiTheme="minorHAnsi" w:eastAsia="Arial Unicode MS" w:hAnsiTheme="minorHAnsi" w:cstheme="minorHAnsi"/>
          <w:sz w:val="20"/>
          <w:szCs w:val="20"/>
        </w:rPr>
        <w:t>entrada del EDR en el Distrito 3 Norte del Municipio de La Guardia</w:t>
      </w:r>
    </w:p>
    <w:p w:rsidR="00E412DD" w:rsidRDefault="00E412DD" w:rsidP="00E412DD">
      <w:pPr>
        <w:pStyle w:val="Prrafodelista"/>
        <w:numPr>
          <w:ilvl w:val="0"/>
          <w:numId w:val="12"/>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1 cámara para la interconexión </w:t>
      </w:r>
      <w:r>
        <w:rPr>
          <w:rFonts w:asciiTheme="minorHAnsi" w:eastAsia="Arial Unicode MS" w:hAnsiTheme="minorHAnsi" w:cstheme="minorHAnsi"/>
          <w:sz w:val="20"/>
          <w:szCs w:val="20"/>
        </w:rPr>
        <w:t>de la línea de acometida del EDR a</w:t>
      </w:r>
      <w:r w:rsidRPr="007C1012">
        <w:rPr>
          <w:rFonts w:asciiTheme="minorHAnsi" w:eastAsia="Arial Unicode MS" w:hAnsiTheme="minorHAnsi" w:cstheme="minorHAnsi"/>
          <w:sz w:val="20"/>
          <w:szCs w:val="20"/>
        </w:rPr>
        <w:t xml:space="preserve"> la red primaria a través de un</w:t>
      </w:r>
      <w:r>
        <w:rPr>
          <w:rFonts w:asciiTheme="minorHAnsi" w:eastAsia="Arial Unicode MS" w:hAnsiTheme="minorHAnsi" w:cstheme="minorHAnsi"/>
          <w:sz w:val="20"/>
          <w:szCs w:val="20"/>
        </w:rPr>
        <w:t xml:space="preserve"> Hot Tap de 8” a 3”</w:t>
      </w:r>
      <w:r w:rsidRPr="007C1012">
        <w:rPr>
          <w:rFonts w:asciiTheme="minorHAnsi" w:eastAsia="Arial Unicode MS" w:hAnsiTheme="minorHAnsi" w:cstheme="minorHAnsi"/>
          <w:sz w:val="20"/>
          <w:szCs w:val="20"/>
        </w:rPr>
        <w:t xml:space="preserve"> e instalación de una válvula</w:t>
      </w:r>
      <w:r>
        <w:rPr>
          <w:rFonts w:asciiTheme="minorHAnsi" w:eastAsia="Arial Unicode MS" w:hAnsiTheme="minorHAnsi" w:cstheme="minorHAnsi"/>
          <w:sz w:val="20"/>
          <w:szCs w:val="20"/>
        </w:rPr>
        <w:t xml:space="preserve"> en el Municipio de Cotoca</w:t>
      </w:r>
    </w:p>
    <w:p w:rsidR="00A50C9B" w:rsidRPr="007C1012" w:rsidRDefault="00A50C9B" w:rsidP="00A50C9B">
      <w:pPr>
        <w:pStyle w:val="Estilo1"/>
        <w:rPr>
          <w:rFonts w:asciiTheme="minorHAnsi" w:eastAsia="Times New Roman" w:hAnsiTheme="minorHAnsi" w:cstheme="minorHAnsi"/>
          <w:sz w:val="20"/>
          <w:szCs w:val="20"/>
        </w:rPr>
      </w:pPr>
    </w:p>
    <w:p w:rsidR="00A50C9B" w:rsidRPr="007C1012" w:rsidRDefault="00A50C9B" w:rsidP="00E221FA">
      <w:pPr>
        <w:pStyle w:val="Estilo1"/>
        <w:numPr>
          <w:ilvl w:val="1"/>
          <w:numId w:val="40"/>
        </w:numPr>
        <w:ind w:left="357" w:hanging="357"/>
        <w:rPr>
          <w:rFonts w:asciiTheme="minorHAnsi" w:hAnsiTheme="minorHAnsi" w:cstheme="minorHAnsi"/>
          <w:sz w:val="20"/>
          <w:szCs w:val="20"/>
        </w:rPr>
      </w:pPr>
      <w:r w:rsidRPr="007C1012">
        <w:rPr>
          <w:rFonts w:asciiTheme="minorHAnsi" w:hAnsiTheme="minorHAnsi" w:cstheme="minorHAnsi"/>
          <w:sz w:val="20"/>
          <w:szCs w:val="20"/>
        </w:rPr>
        <w:t>MATERIALES HERRAMIENTAS Y EQUIPO</w:t>
      </w:r>
    </w:p>
    <w:p w:rsidR="00A50C9B" w:rsidRPr="007C1012" w:rsidRDefault="00A50C9B" w:rsidP="00A50C9B">
      <w:pPr>
        <w:pStyle w:val="Estilo1"/>
        <w:rPr>
          <w:rFonts w:asciiTheme="minorHAnsi" w:hAnsiTheme="minorHAnsi" w:cstheme="minorHAnsi"/>
          <w:sz w:val="20"/>
          <w:szCs w:val="20"/>
        </w:rPr>
      </w:pPr>
    </w:p>
    <w:p w:rsidR="00A50C9B" w:rsidRDefault="00A50C9B" w:rsidP="00A50C9B">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La empresa CONTRATISTA deberá proporcionar todos los materiales, herramientas y equipos necesarios para la construcción de la cámara de HºAº. Para ello deberá contar con cemento portland que cumpla con la resistencia solicitada, arena, grava, gravilla, madera de encofrado, alambre de amarre, clavos 2 ½’’, galletas de hormigón que fijen un recubrimiento constante de sección 5.00 x 5.00 cm, agua potable, acero estructural corrugado del diámetro especificado en los planos de detalle para la construcción de la cámara base y muros, acero estructural corrugado de ¾” para la construcción de la escalera metálica, plancha de 3.00 mm, angulares L 2’’x2”x3/16’’, bisagras torneadas de fierro macizo de 1’’, tubería de acero galvanizado de 2” con funda de tubería de acero galvanizado de 2’ de diámetro para venteo, mezcladoras y vibradoras.</w:t>
      </w:r>
    </w:p>
    <w:p w:rsidR="00A50C9B" w:rsidRDefault="00A50C9B" w:rsidP="00A50C9B">
      <w:pPr>
        <w:jc w:val="both"/>
        <w:rPr>
          <w:rFonts w:asciiTheme="minorHAnsi" w:eastAsia="Arial Unicode MS" w:hAnsiTheme="minorHAnsi" w:cstheme="minorHAnsi"/>
          <w:sz w:val="20"/>
          <w:szCs w:val="20"/>
        </w:rPr>
      </w:pPr>
    </w:p>
    <w:p w:rsidR="00A50C9B" w:rsidRDefault="00A50C9B" w:rsidP="00A50C9B">
      <w:pPr>
        <w:jc w:val="both"/>
        <w:rPr>
          <w:rFonts w:ascii="Calibri" w:hAnsi="Calibri" w:cs="Calibri"/>
          <w:bCs/>
          <w:sz w:val="20"/>
          <w:szCs w:val="20"/>
        </w:rPr>
      </w:pPr>
      <w:r>
        <w:rPr>
          <w:rFonts w:asciiTheme="minorHAnsi" w:eastAsia="Arial Unicode MS" w:hAnsiTheme="minorHAnsi" w:cstheme="minorHAnsi"/>
          <w:sz w:val="20"/>
          <w:szCs w:val="20"/>
        </w:rPr>
        <w:t xml:space="preserve">El hormigón armado deberá ser preparado y colocado de acuerdo a lo establecido en las Normas CBH 87 </w:t>
      </w:r>
      <w:r>
        <w:rPr>
          <w:rFonts w:asciiTheme="minorHAnsi" w:hAnsiTheme="minorHAnsi" w:cstheme="minorHAnsi"/>
          <w:sz w:val="20"/>
          <w:szCs w:val="20"/>
        </w:rPr>
        <w:t xml:space="preserve">y </w:t>
      </w:r>
      <w:r w:rsidRPr="00F541C5">
        <w:rPr>
          <w:rFonts w:ascii="Calibri" w:hAnsi="Calibri" w:cs="Calibri"/>
          <w:bCs/>
          <w:sz w:val="20"/>
          <w:szCs w:val="20"/>
        </w:rPr>
        <w:t>NB 1225001</w:t>
      </w:r>
      <w:r>
        <w:rPr>
          <w:rFonts w:ascii="Calibri" w:hAnsi="Calibri" w:cs="Calibri"/>
          <w:bCs/>
          <w:sz w:val="20"/>
          <w:szCs w:val="20"/>
        </w:rPr>
        <w:t>.</w:t>
      </w:r>
    </w:p>
    <w:p w:rsidR="00A50C9B" w:rsidRPr="007C1012" w:rsidRDefault="00A50C9B" w:rsidP="00A50C9B">
      <w:pPr>
        <w:jc w:val="both"/>
        <w:rPr>
          <w:rFonts w:asciiTheme="minorHAnsi" w:eastAsia="Arial Unicode MS" w:hAnsiTheme="minorHAnsi" w:cstheme="minorHAnsi"/>
          <w:sz w:val="20"/>
          <w:szCs w:val="20"/>
        </w:rPr>
      </w:pPr>
    </w:p>
    <w:p w:rsidR="00A50C9B" w:rsidRPr="007C1012" w:rsidRDefault="00A50C9B" w:rsidP="00E221FA">
      <w:pPr>
        <w:pStyle w:val="Estilo1"/>
        <w:numPr>
          <w:ilvl w:val="1"/>
          <w:numId w:val="40"/>
        </w:numPr>
        <w:ind w:left="357" w:hanging="357"/>
        <w:rPr>
          <w:rFonts w:asciiTheme="minorHAnsi" w:hAnsiTheme="minorHAnsi" w:cstheme="minorHAnsi"/>
          <w:sz w:val="20"/>
          <w:szCs w:val="20"/>
        </w:rPr>
      </w:pPr>
      <w:r w:rsidRPr="007C1012">
        <w:rPr>
          <w:rFonts w:asciiTheme="minorHAnsi" w:hAnsiTheme="minorHAnsi" w:cstheme="minorHAnsi"/>
          <w:sz w:val="20"/>
          <w:szCs w:val="20"/>
        </w:rPr>
        <w:t>PROCEDIMIENTO PARA LA EJECUCIÓN</w:t>
      </w:r>
    </w:p>
    <w:p w:rsidR="00A50C9B" w:rsidRPr="007C1012" w:rsidRDefault="00A50C9B" w:rsidP="00A50C9B">
      <w:pPr>
        <w:pStyle w:val="Estilo1"/>
        <w:rPr>
          <w:rFonts w:asciiTheme="minorHAnsi" w:hAnsiTheme="minorHAnsi" w:cstheme="minorHAnsi"/>
          <w:sz w:val="20"/>
          <w:szCs w:val="20"/>
        </w:rPr>
      </w:pPr>
    </w:p>
    <w:p w:rsidR="00A50C9B" w:rsidRPr="007C1012" w:rsidRDefault="00A50C9B" w:rsidP="00A50C9B">
      <w:pPr>
        <w:jc w:val="both"/>
        <w:rPr>
          <w:rFonts w:asciiTheme="minorHAnsi" w:hAnsiTheme="minorHAnsi" w:cs="Calibri"/>
          <w:bCs/>
          <w:sz w:val="20"/>
          <w:szCs w:val="20"/>
        </w:rPr>
      </w:pPr>
      <w:r w:rsidRPr="007C1012">
        <w:rPr>
          <w:rFonts w:asciiTheme="minorHAnsi" w:hAnsiTheme="minorHAnsi" w:cs="Calibri"/>
          <w:bCs/>
          <w:sz w:val="20"/>
          <w:szCs w:val="20"/>
        </w:rPr>
        <w:t>El HºAº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A50C9B" w:rsidRPr="007C1012" w:rsidRDefault="00A50C9B" w:rsidP="00A50C9B">
      <w:pPr>
        <w:jc w:val="both"/>
        <w:rPr>
          <w:rFonts w:asciiTheme="minorHAnsi" w:hAnsiTheme="minorHAnsi" w:cs="Calibri"/>
          <w:bCs/>
          <w:sz w:val="20"/>
          <w:szCs w:val="20"/>
        </w:rPr>
      </w:pPr>
    </w:p>
    <w:p w:rsidR="00A50C9B" w:rsidRPr="007C1012" w:rsidRDefault="00A50C9B" w:rsidP="00A50C9B">
      <w:pPr>
        <w:jc w:val="both"/>
        <w:rPr>
          <w:rFonts w:asciiTheme="minorHAnsi" w:hAnsiTheme="minorHAnsi" w:cs="Calibri"/>
          <w:bCs/>
          <w:sz w:val="20"/>
          <w:szCs w:val="20"/>
        </w:rPr>
      </w:pPr>
      <w:r w:rsidRPr="007C1012">
        <w:rPr>
          <w:rFonts w:asciiTheme="minorHAnsi" w:hAnsiTheme="minorHAnsi" w:cs="Calibri"/>
          <w:bCs/>
          <w:sz w:val="20"/>
          <w:szCs w:val="20"/>
        </w:rPr>
        <w:t>La empresa Contratista debe garantizar que los materiales cumplan con las siguientes consideraciones:</w:t>
      </w:r>
    </w:p>
    <w:p w:rsidR="00A50C9B" w:rsidRPr="007C1012" w:rsidRDefault="00A50C9B" w:rsidP="00A50C9B">
      <w:pPr>
        <w:jc w:val="both"/>
        <w:rPr>
          <w:rFonts w:asciiTheme="minorHAnsi" w:hAnsiTheme="minorHAnsi" w:cs="Calibri"/>
          <w:bCs/>
          <w:sz w:val="20"/>
          <w:szCs w:val="20"/>
        </w:rPr>
      </w:pPr>
    </w:p>
    <w:p w:rsidR="00A50C9B" w:rsidRPr="007C1012" w:rsidRDefault="00A50C9B" w:rsidP="00A50C9B">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agregado a aplicarse debe ser lavado sin contenido de limo o materia orgánico que afecte la adherencia</w:t>
      </w:r>
    </w:p>
    <w:p w:rsidR="00A50C9B" w:rsidRPr="007C1012" w:rsidRDefault="00A50C9B" w:rsidP="00A50C9B">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encofrado debe estar debidamente apuntalado para evitar pérdidas de la mezcla de hormigón que correrán por cuenta de la empresa Contratista; asimismo, los tablones previo uso éstos deben ser pintados con aceite o diesel para evitar imperfecciones en el hormigón durante desencofrado</w:t>
      </w:r>
    </w:p>
    <w:p w:rsidR="00A50C9B" w:rsidRPr="007C1012" w:rsidRDefault="00A50C9B" w:rsidP="00A50C9B">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lastRenderedPageBreak/>
        <w:t>El acero estructural a ser utilizado debe estar limpio, para una mejor adherencia y su distribución deberá cumplir con las especificaciones de los planos adjuntos</w:t>
      </w:r>
    </w:p>
    <w:p w:rsidR="00A50C9B" w:rsidRPr="007C1012" w:rsidRDefault="00A50C9B" w:rsidP="00A50C9B">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agua de vaciado debe ser limpia, bebible y libre de materia orgánica, aceites u otros que afecten a la adherencia del hormigón</w:t>
      </w:r>
    </w:p>
    <w:p w:rsidR="00A50C9B" w:rsidRPr="007C1012" w:rsidRDefault="00A50C9B" w:rsidP="00A50C9B">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A50C9B" w:rsidRPr="007C1012" w:rsidRDefault="00A50C9B" w:rsidP="00A50C9B">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A50C9B" w:rsidRPr="007C1012" w:rsidRDefault="00A50C9B" w:rsidP="00A50C9B">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A50C9B" w:rsidRPr="007C1012" w:rsidRDefault="00A50C9B" w:rsidP="00A50C9B">
      <w:pPr>
        <w:pStyle w:val="Prrafodelista"/>
        <w:numPr>
          <w:ilvl w:val="0"/>
          <w:numId w:val="38"/>
        </w:numPr>
        <w:jc w:val="both"/>
        <w:rPr>
          <w:rFonts w:asciiTheme="minorHAnsi" w:hAnsiTheme="minorHAnsi" w:cs="Calibri"/>
          <w:bCs/>
          <w:sz w:val="20"/>
          <w:szCs w:val="20"/>
        </w:rPr>
      </w:pPr>
      <w:r w:rsidRPr="007C1012">
        <w:rPr>
          <w:rFonts w:asciiTheme="minorHAnsi" w:hAnsiTheme="minorHAnsi" w:cs="Calibri"/>
          <w:bCs/>
          <w:sz w:val="20"/>
          <w:szCs w:val="20"/>
        </w:rPr>
        <w:t>Prueba de Cono de Abrams para determinar la consistencia del hormigón y cantidad de agua requerida</w:t>
      </w:r>
    </w:p>
    <w:p w:rsidR="00A50C9B" w:rsidRPr="007C1012" w:rsidRDefault="00A50C9B" w:rsidP="00A50C9B">
      <w:pPr>
        <w:pStyle w:val="Prrafodelista"/>
        <w:numPr>
          <w:ilvl w:val="0"/>
          <w:numId w:val="38"/>
        </w:numPr>
        <w:jc w:val="both"/>
        <w:rPr>
          <w:rFonts w:asciiTheme="minorHAnsi" w:hAnsiTheme="minorHAnsi" w:cs="Calibri"/>
          <w:bCs/>
          <w:sz w:val="20"/>
          <w:szCs w:val="20"/>
        </w:rPr>
      </w:pPr>
      <w:r w:rsidRPr="007C1012">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A50C9B" w:rsidRPr="007C1012" w:rsidRDefault="00A50C9B" w:rsidP="00A50C9B">
      <w:pPr>
        <w:jc w:val="both"/>
        <w:rPr>
          <w:rFonts w:asciiTheme="minorHAnsi" w:hAnsiTheme="minorHAnsi" w:cs="Calibri"/>
          <w:bCs/>
          <w:sz w:val="20"/>
          <w:szCs w:val="20"/>
        </w:rPr>
      </w:pPr>
    </w:p>
    <w:p w:rsidR="00A50C9B" w:rsidRPr="0010691D" w:rsidRDefault="00A50C9B" w:rsidP="00A50C9B">
      <w:pPr>
        <w:jc w:val="both"/>
        <w:rPr>
          <w:rFonts w:asciiTheme="minorHAnsi" w:hAnsiTheme="minorHAnsi" w:cs="Calibri"/>
          <w:bCs/>
          <w:sz w:val="20"/>
          <w:szCs w:val="20"/>
        </w:rPr>
      </w:pPr>
      <w:r w:rsidRPr="007C1012">
        <w:rPr>
          <w:rFonts w:asciiTheme="minorHAnsi" w:hAnsiTheme="minorHAnsi" w:cs="Calibri"/>
          <w:bCs/>
          <w:sz w:val="20"/>
          <w:szCs w:val="20"/>
        </w:rPr>
        <w:t>Se aplicarán aditivos en el hormigón para impermeabilizar la cámara. La impermeabilización consistirá en el empleo de hidrófugos o bloqueadores como es el aditivo Sika 1 u otro de similares características, con una dosificación de 1 kg por bolsa de cemento</w:t>
      </w:r>
      <w:r w:rsidRPr="0010691D">
        <w:rPr>
          <w:rFonts w:asciiTheme="minorHAnsi" w:hAnsiTheme="minorHAnsi" w:cs="Calibri"/>
          <w:bCs/>
          <w:sz w:val="20"/>
          <w:szCs w:val="20"/>
        </w:rPr>
        <w:t xml:space="preserve"> (por cada 50 kg de cemento)</w:t>
      </w:r>
      <w:r>
        <w:rPr>
          <w:rFonts w:asciiTheme="minorHAnsi" w:hAnsiTheme="minorHAnsi" w:cs="Calibri"/>
          <w:bCs/>
          <w:sz w:val="20"/>
          <w:szCs w:val="20"/>
        </w:rPr>
        <w:t>, o como lo indique el fabricante</w:t>
      </w:r>
      <w:r w:rsidRPr="0010691D">
        <w:rPr>
          <w:rFonts w:asciiTheme="minorHAnsi" w:hAnsiTheme="minorHAnsi" w:cs="Calibri"/>
          <w:bCs/>
          <w:sz w:val="20"/>
          <w:szCs w:val="20"/>
        </w:rPr>
        <w:t>. Adicionalmente se aplicará un impermeabilizante siliconado para concreto a todas las paredes y losas internas de la cámara, una vez fraguado el hormigón y reali</w:t>
      </w:r>
      <w:r>
        <w:rPr>
          <w:rFonts w:asciiTheme="minorHAnsi" w:hAnsiTheme="minorHAnsi" w:cs="Calibri"/>
          <w:bCs/>
          <w:sz w:val="20"/>
          <w:szCs w:val="20"/>
        </w:rPr>
        <w:t>zado el enlucido de las paredes.</w:t>
      </w:r>
      <w:r w:rsidRPr="0010691D">
        <w:rPr>
          <w:rFonts w:asciiTheme="minorHAnsi" w:hAnsiTheme="minorHAnsi" w:cs="Calibri"/>
          <w:bCs/>
          <w:sz w:val="20"/>
          <w:szCs w:val="20"/>
        </w:rPr>
        <w:t xml:space="preserve"> </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r>
        <w:rPr>
          <w:rFonts w:asciiTheme="minorHAnsi" w:hAnsiTheme="minorHAnsi" w:cs="Calibri"/>
          <w:bCs/>
          <w:sz w:val="20"/>
          <w:szCs w:val="20"/>
        </w:rPr>
        <w:t xml:space="preserve"> </w:t>
      </w:r>
      <w:r>
        <w:rPr>
          <w:rFonts w:asciiTheme="minorHAnsi" w:hAnsiTheme="minorHAnsi" w:cstheme="minorHAnsi"/>
          <w:sz w:val="20"/>
          <w:szCs w:val="20"/>
        </w:rPr>
        <w:t xml:space="preserve">y </w:t>
      </w:r>
      <w:r w:rsidRPr="00F541C5">
        <w:rPr>
          <w:rFonts w:ascii="Calibri" w:hAnsi="Calibri" w:cs="Calibri"/>
          <w:bCs/>
          <w:sz w:val="20"/>
          <w:szCs w:val="20"/>
        </w:rPr>
        <w:t>NB 1225001</w:t>
      </w:r>
      <w:r w:rsidRPr="00DA058D">
        <w:rPr>
          <w:rFonts w:asciiTheme="minorHAnsi" w:hAnsiTheme="minorHAnsi" w:cs="Calibri"/>
          <w:bCs/>
          <w:sz w:val="20"/>
          <w:szCs w:val="20"/>
        </w:rPr>
        <w:t>.</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 xml:space="preserve">La losa de HºAº que forma parte de la tapa de la cámara dispondrá de dos pasamanos de fierro corrugado de diámetro de ¾’’ con las siguientes dimensiones, largo 25.00 cm y alto 30.00 cm de los cuales 15.00 cm estarán sobre la superficie de la losa de HºAº y 15.00 cm anclados en </w:t>
      </w:r>
      <w:r>
        <w:rPr>
          <w:rFonts w:asciiTheme="minorHAnsi" w:hAnsiTheme="minorHAnsi" w:cs="Calibri"/>
          <w:bCs/>
          <w:sz w:val="20"/>
          <w:szCs w:val="20"/>
        </w:rPr>
        <w:t>la misma</w:t>
      </w:r>
      <w:r w:rsidRPr="00DA058D">
        <w:rPr>
          <w:rFonts w:asciiTheme="minorHAnsi" w:hAnsiTheme="minorHAnsi" w:cs="Calibri"/>
          <w:bCs/>
          <w:sz w:val="20"/>
          <w:szCs w:val="20"/>
        </w:rPr>
        <w:t xml:space="preserve">. Esta losa de hormigón se vaciará de manera independiente de forma tal que se permita su retiro en futuros trabajos de mantenimiento. </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 xml:space="preserve">La tapa </w:t>
      </w:r>
      <w:r w:rsidR="00684540">
        <w:rPr>
          <w:rFonts w:asciiTheme="minorHAnsi" w:hAnsiTheme="minorHAnsi" w:cs="Calibri"/>
          <w:bCs/>
          <w:sz w:val="20"/>
          <w:szCs w:val="20"/>
        </w:rPr>
        <w:t>metálica será de las dimensiones especificadas en los planos constructivos</w:t>
      </w:r>
      <w:r w:rsidRPr="00DA058D">
        <w:rPr>
          <w:rFonts w:asciiTheme="minorHAnsi" w:hAnsiTheme="minorHAnsi" w:cs="Calibri"/>
          <w:bCs/>
          <w:sz w:val="20"/>
          <w:szCs w:val="20"/>
        </w:rPr>
        <w:t>.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w:t>
      </w:r>
      <w:r w:rsidRPr="00DA058D">
        <w:rPr>
          <w:rFonts w:asciiTheme="minorHAnsi" w:hAnsiTheme="minorHAnsi" w:cs="Calibri"/>
          <w:bCs/>
          <w:sz w:val="20"/>
          <w:szCs w:val="20"/>
        </w:rPr>
        <w:lastRenderedPageBreak/>
        <w:t xml:space="preserve">estar a </w:t>
      </w:r>
      <w:r>
        <w:rPr>
          <w:rFonts w:asciiTheme="minorHAnsi" w:hAnsiTheme="minorHAnsi" w:cs="Calibri"/>
          <w:bCs/>
          <w:sz w:val="20"/>
          <w:szCs w:val="20"/>
        </w:rPr>
        <w:t xml:space="preserve">no más de </w:t>
      </w:r>
      <w:r w:rsidRPr="00DA058D">
        <w:rPr>
          <w:rFonts w:asciiTheme="minorHAnsi" w:hAnsiTheme="minorHAnsi"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asciiTheme="minorHAnsi" w:hAnsiTheme="minorHAnsi" w:cs="Calibri"/>
          <w:bCs/>
          <w:sz w:val="20"/>
          <w:szCs w:val="20"/>
        </w:rPr>
        <w:t>o. Ambos conductos se encontrará</w:t>
      </w:r>
      <w:r w:rsidRPr="00DA058D">
        <w:rPr>
          <w:rFonts w:asciiTheme="minorHAnsi" w:hAnsiTheme="minorHAnsi" w:cs="Calibri"/>
          <w:bCs/>
          <w:sz w:val="20"/>
          <w:szCs w:val="20"/>
        </w:rPr>
        <w:t>n por encima del nivel del terreno, a una altura de 0.50 m, los mismos contarán con doble protección malla electrosoldada ¼’’ y capucha fabricada con calamina plana Nº 26 pintada de los colores indicados anteriormente.</w:t>
      </w:r>
    </w:p>
    <w:p w:rsidR="00A50C9B" w:rsidRPr="00DA058D" w:rsidRDefault="00A50C9B" w:rsidP="00A50C9B">
      <w:pPr>
        <w:jc w:val="both"/>
        <w:rPr>
          <w:rFonts w:asciiTheme="minorHAnsi" w:hAnsiTheme="minorHAnsi" w:cs="Calibri"/>
          <w:bCs/>
          <w:sz w:val="20"/>
          <w:szCs w:val="20"/>
        </w:rPr>
      </w:pPr>
    </w:p>
    <w:p w:rsidR="00A50C9B" w:rsidRDefault="00A50C9B" w:rsidP="00A50C9B">
      <w:pPr>
        <w:jc w:val="both"/>
        <w:rPr>
          <w:rFonts w:ascii="Calibri" w:eastAsia="Arial Unicode MS" w:hAnsi="Calibri"/>
          <w:sz w:val="20"/>
          <w:szCs w:val="22"/>
        </w:rPr>
      </w:pPr>
      <w:r w:rsidRPr="00DA058D">
        <w:rPr>
          <w:rFonts w:asciiTheme="minorHAnsi" w:hAnsiTheme="minorHAnsi" w:cs="Calibri"/>
          <w:bCs/>
          <w:sz w:val="20"/>
          <w:szCs w:val="20"/>
        </w:rPr>
        <w:t>La empresa Contratista deberá construir la(s) cámara(s) conforme a los planos 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A50C9B" w:rsidRPr="00FE014E" w:rsidRDefault="00A50C9B" w:rsidP="00A50C9B">
      <w:pPr>
        <w:jc w:val="both"/>
        <w:rPr>
          <w:rFonts w:ascii="Calibri" w:hAnsi="Calibri" w:cs="Calibri"/>
          <w:bCs/>
          <w:sz w:val="20"/>
          <w:szCs w:val="20"/>
        </w:rPr>
      </w:pPr>
    </w:p>
    <w:p w:rsidR="00A50C9B" w:rsidRPr="00EA1B53" w:rsidRDefault="00A50C9B" w:rsidP="00A50C9B">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A50C9B" w:rsidRDefault="00A50C9B" w:rsidP="00A50C9B">
      <w:pPr>
        <w:jc w:val="both"/>
        <w:rPr>
          <w:rFonts w:asciiTheme="minorHAnsi" w:hAnsiTheme="minorHAnsi" w:cs="Calibri"/>
          <w:bCs/>
          <w:sz w:val="20"/>
          <w:szCs w:val="20"/>
        </w:rPr>
      </w:pPr>
    </w:p>
    <w:p w:rsidR="00A50C9B" w:rsidRPr="00EA1B53" w:rsidRDefault="00A50C9B" w:rsidP="00A50C9B">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Pr>
          <w:rFonts w:ascii="Calibri" w:hAnsi="Calibri" w:cs="Calibri"/>
          <w:bCs/>
          <w:sz w:val="20"/>
          <w:szCs w:val="20"/>
        </w:rPr>
        <w:t xml:space="preserve"> </w:t>
      </w:r>
      <w:r w:rsidRPr="00EA1B53">
        <w:rPr>
          <w:rFonts w:asciiTheme="minorHAnsi" w:eastAsia="Arial Unicode MS" w:hAnsiTheme="minorHAnsi" w:cs="Calibri"/>
          <w:bCs/>
          <w:sz w:val="20"/>
          <w:szCs w:val="20"/>
          <w:lang w:val="es-MX" w:eastAsia="en-US"/>
        </w:rPr>
        <w:t xml:space="preserve">para la correcta ejecución de las actividades. </w:t>
      </w:r>
    </w:p>
    <w:p w:rsidR="00A50C9B" w:rsidRDefault="00A50C9B" w:rsidP="00A50C9B">
      <w:pPr>
        <w:jc w:val="both"/>
        <w:rPr>
          <w:rFonts w:asciiTheme="minorHAnsi" w:hAnsiTheme="minorHAnsi" w:cs="Calibri"/>
          <w:bCs/>
          <w:sz w:val="20"/>
          <w:szCs w:val="20"/>
        </w:rPr>
      </w:pPr>
    </w:p>
    <w:p w:rsidR="00A50C9B" w:rsidRDefault="00A50C9B" w:rsidP="00A50C9B">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A50C9B" w:rsidRPr="00DA058D" w:rsidRDefault="00A50C9B" w:rsidP="00A50C9B">
      <w:pPr>
        <w:pStyle w:val="Estilo1"/>
        <w:rPr>
          <w:rFonts w:asciiTheme="minorHAnsi" w:eastAsia="Times New Roman" w:hAnsiTheme="minorHAnsi" w:cstheme="minorHAnsi"/>
          <w:sz w:val="20"/>
          <w:szCs w:val="20"/>
        </w:rPr>
      </w:pPr>
    </w:p>
    <w:p w:rsidR="00A50C9B" w:rsidRPr="00D21694" w:rsidRDefault="00A50C9B" w:rsidP="00E221FA">
      <w:pPr>
        <w:pStyle w:val="Estilo1"/>
        <w:numPr>
          <w:ilvl w:val="1"/>
          <w:numId w:val="40"/>
        </w:numPr>
        <w:ind w:left="357" w:hanging="357"/>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rsidR="00A50C9B" w:rsidRPr="00DA058D" w:rsidRDefault="00A50C9B" w:rsidP="00A50C9B">
      <w:pPr>
        <w:pStyle w:val="Estilo1"/>
        <w:rPr>
          <w:rFonts w:asciiTheme="minorHAnsi" w:hAnsiTheme="minorHAnsi" w:cstheme="minorHAnsi"/>
          <w:iCs/>
          <w:sz w:val="20"/>
          <w:szCs w:val="20"/>
        </w:rPr>
      </w:pPr>
    </w:p>
    <w:p w:rsidR="00A50C9B"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0C9B" w:rsidRPr="00DA058D" w:rsidRDefault="00A50C9B" w:rsidP="00A50C9B">
      <w:pPr>
        <w:jc w:val="both"/>
        <w:rPr>
          <w:rFonts w:asciiTheme="minorHAnsi" w:hAnsiTheme="minorHAnsi" w:cstheme="minorHAnsi"/>
          <w:kern w:val="28"/>
          <w:sz w:val="20"/>
          <w:szCs w:val="20"/>
        </w:rPr>
      </w:pPr>
    </w:p>
    <w:p w:rsidR="00A50C9B" w:rsidRPr="00DA058D"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w:t>
      </w:r>
      <w:r w:rsidRPr="00DA058D">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C9B" w:rsidRPr="00DA058D" w:rsidRDefault="00A50C9B" w:rsidP="00A50C9B">
      <w:pPr>
        <w:jc w:val="both"/>
        <w:rPr>
          <w:rFonts w:asciiTheme="minorHAnsi" w:hAnsiTheme="minorHAnsi" w:cstheme="minorHAnsi"/>
          <w:kern w:val="28"/>
          <w:sz w:val="20"/>
          <w:szCs w:val="20"/>
        </w:rPr>
      </w:pPr>
    </w:p>
    <w:p w:rsidR="00A50C9B" w:rsidRPr="00DA058D"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0C9B" w:rsidRPr="00DA058D" w:rsidRDefault="00A50C9B" w:rsidP="00A50C9B">
      <w:pPr>
        <w:jc w:val="both"/>
        <w:rPr>
          <w:rFonts w:asciiTheme="minorHAnsi" w:hAnsiTheme="minorHAnsi" w:cstheme="minorHAnsi"/>
          <w:kern w:val="28"/>
          <w:sz w:val="20"/>
          <w:szCs w:val="20"/>
        </w:rPr>
      </w:pPr>
    </w:p>
    <w:p w:rsidR="00A50C9B" w:rsidRDefault="00A50C9B" w:rsidP="00A50C9B">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50C9B" w:rsidRPr="00DA058D" w:rsidRDefault="00A50C9B" w:rsidP="00A50C9B">
      <w:pPr>
        <w:jc w:val="both"/>
        <w:rPr>
          <w:rFonts w:asciiTheme="minorHAnsi" w:hAnsiTheme="minorHAnsi" w:cstheme="minorHAnsi"/>
          <w:kern w:val="28"/>
          <w:sz w:val="20"/>
          <w:szCs w:val="20"/>
        </w:rPr>
      </w:pPr>
    </w:p>
    <w:p w:rsidR="00A50C9B" w:rsidRPr="00D21694" w:rsidRDefault="00A50C9B" w:rsidP="00E221FA">
      <w:pPr>
        <w:pStyle w:val="Estilo1"/>
        <w:numPr>
          <w:ilvl w:val="1"/>
          <w:numId w:val="40"/>
        </w:numPr>
        <w:ind w:left="357" w:hanging="357"/>
        <w:rPr>
          <w:rFonts w:asciiTheme="minorHAnsi" w:hAnsiTheme="minorHAnsi" w:cstheme="minorHAnsi"/>
          <w:sz w:val="20"/>
          <w:szCs w:val="20"/>
        </w:rPr>
      </w:pPr>
      <w:r w:rsidRPr="00D21694">
        <w:rPr>
          <w:rFonts w:asciiTheme="minorHAnsi" w:hAnsiTheme="minorHAnsi" w:cstheme="minorHAnsi"/>
          <w:sz w:val="20"/>
          <w:szCs w:val="20"/>
        </w:rPr>
        <w:t>MEDICIÓN Y FORMA DE PAGO</w:t>
      </w:r>
    </w:p>
    <w:p w:rsidR="00A50C9B" w:rsidRPr="00DA058D" w:rsidRDefault="00A50C9B" w:rsidP="00A50C9B">
      <w:pPr>
        <w:pStyle w:val="Estilo1"/>
        <w:rPr>
          <w:rFonts w:asciiTheme="minorHAnsi" w:eastAsia="Times New Roman" w:hAnsiTheme="minorHAnsi" w:cstheme="minorHAnsi"/>
          <w:sz w:val="20"/>
          <w:szCs w:val="20"/>
          <w:lang w:val="es-ES"/>
        </w:rPr>
      </w:pPr>
    </w:p>
    <w:p w:rsidR="00A50C9B" w:rsidRDefault="00A50C9B" w:rsidP="00A50C9B">
      <w:pPr>
        <w:jc w:val="both"/>
        <w:rPr>
          <w:rFonts w:asciiTheme="minorHAnsi" w:hAnsiTheme="minorHAnsi" w:cstheme="minorHAnsi"/>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A50C9B" w:rsidRDefault="00A50C9B" w:rsidP="00A50C9B">
      <w:pPr>
        <w:widowControl w:val="0"/>
        <w:autoSpaceDE w:val="0"/>
        <w:autoSpaceDN w:val="0"/>
        <w:adjustRightInd w:val="0"/>
        <w:jc w:val="both"/>
        <w:rPr>
          <w:rFonts w:asciiTheme="minorHAnsi" w:hAnsiTheme="minorHAnsi" w:cstheme="minorHAnsi"/>
          <w:sz w:val="20"/>
          <w:szCs w:val="20"/>
        </w:rPr>
      </w:pPr>
    </w:p>
    <w:p w:rsidR="00A50C9B" w:rsidRPr="00DA058D" w:rsidRDefault="00A50C9B" w:rsidP="00D1064A">
      <w:pPr>
        <w:jc w:val="both"/>
        <w:rPr>
          <w:rFonts w:asciiTheme="minorHAnsi" w:hAnsiTheme="minorHAnsi" w:cstheme="minorHAnsi"/>
          <w:sz w:val="20"/>
          <w:szCs w:val="20"/>
        </w:rPr>
      </w:pPr>
    </w:p>
    <w:p w:rsidR="00D1064A" w:rsidRPr="00D06854" w:rsidRDefault="00D1064A" w:rsidP="001A37A7">
      <w:pPr>
        <w:pStyle w:val="Ttulo2"/>
        <w:numPr>
          <w:ilvl w:val="0"/>
          <w:numId w:val="40"/>
        </w:numPr>
        <w:spacing w:before="0"/>
        <w:ind w:left="708" w:hanging="708"/>
        <w:jc w:val="both"/>
        <w:rPr>
          <w:rFonts w:asciiTheme="minorHAnsi" w:hAnsiTheme="minorHAnsi" w:cstheme="minorHAnsi"/>
          <w:b/>
          <w:color w:val="auto"/>
          <w:sz w:val="20"/>
          <w:szCs w:val="20"/>
        </w:rPr>
      </w:pPr>
      <w:r w:rsidRPr="00D06854">
        <w:rPr>
          <w:rFonts w:asciiTheme="minorHAnsi" w:hAnsiTheme="minorHAnsi" w:cstheme="minorHAnsi"/>
          <w:b/>
          <w:color w:val="auto"/>
          <w:sz w:val="20"/>
          <w:szCs w:val="20"/>
        </w:rPr>
        <w:t xml:space="preserve">PROVISIÓN Y COLOCADO DE LETREROS DE SEÑALIZACION </w:t>
      </w:r>
    </w:p>
    <w:p w:rsidR="00D1064A" w:rsidRPr="00DA058D" w:rsidRDefault="00D1064A" w:rsidP="00D1064A">
      <w:pPr>
        <w:rPr>
          <w:rFonts w:asciiTheme="minorHAnsi" w:hAnsiTheme="minorHAnsi" w:cstheme="minorHAnsi"/>
          <w:b/>
          <w:sz w:val="20"/>
          <w:szCs w:val="20"/>
        </w:rPr>
      </w:pPr>
      <w:r w:rsidRPr="00DA058D">
        <w:rPr>
          <w:rFonts w:asciiTheme="minorHAnsi" w:hAnsiTheme="minorHAnsi" w:cstheme="minorHAnsi"/>
          <w:b/>
          <w:sz w:val="20"/>
          <w:szCs w:val="20"/>
        </w:rPr>
        <w:t>UNIDAD: Global (</w:t>
      </w:r>
      <w:r>
        <w:rPr>
          <w:rFonts w:asciiTheme="minorHAnsi" w:hAnsiTheme="minorHAnsi" w:cstheme="minorHAnsi"/>
          <w:b/>
          <w:sz w:val="20"/>
          <w:szCs w:val="20"/>
        </w:rPr>
        <w:t>Glb.)</w:t>
      </w:r>
    </w:p>
    <w:p w:rsidR="00D1064A" w:rsidRDefault="00D1064A" w:rsidP="00D1064A">
      <w:pPr>
        <w:rPr>
          <w:rFonts w:asciiTheme="minorHAnsi" w:hAnsiTheme="minorHAnsi" w:cstheme="minorHAnsi"/>
          <w:b/>
          <w:sz w:val="20"/>
          <w:szCs w:val="20"/>
        </w:rPr>
      </w:pPr>
    </w:p>
    <w:p w:rsidR="00CE44B4" w:rsidRDefault="00CE44B4" w:rsidP="00CE44B4">
      <w:pPr>
        <w:contextualSpacing/>
        <w:jc w:val="both"/>
        <w:rPr>
          <w:rFonts w:asciiTheme="minorHAnsi" w:hAnsiTheme="minorHAnsi" w:cstheme="minorHAnsi"/>
          <w:b/>
          <w:sz w:val="20"/>
          <w:szCs w:val="20"/>
        </w:rPr>
      </w:pPr>
      <w:r>
        <w:rPr>
          <w:rFonts w:asciiTheme="minorHAnsi" w:hAnsiTheme="minorHAnsi" w:cstheme="minorHAnsi"/>
          <w:b/>
          <w:sz w:val="20"/>
          <w:szCs w:val="20"/>
        </w:rPr>
        <w:t>LOTE 1.- ITEM 18</w:t>
      </w:r>
    </w:p>
    <w:p w:rsidR="00CE44B4" w:rsidRPr="00394B29" w:rsidRDefault="00CE44B4" w:rsidP="00CE44B4">
      <w:pPr>
        <w:contextualSpacing/>
        <w:jc w:val="both"/>
        <w:rPr>
          <w:rFonts w:asciiTheme="minorHAnsi" w:hAnsiTheme="minorHAnsi" w:cstheme="minorHAnsi"/>
          <w:b/>
          <w:sz w:val="20"/>
          <w:szCs w:val="20"/>
        </w:rPr>
      </w:pPr>
      <w:r>
        <w:rPr>
          <w:rFonts w:asciiTheme="minorHAnsi" w:hAnsiTheme="minorHAnsi" w:cstheme="minorHAnsi"/>
          <w:b/>
          <w:sz w:val="20"/>
          <w:szCs w:val="20"/>
        </w:rPr>
        <w:t>LOTE 2.- ITEM 22</w:t>
      </w:r>
    </w:p>
    <w:p w:rsidR="00CE44B4" w:rsidRPr="00394B29" w:rsidRDefault="00CE44B4" w:rsidP="00CE44B4">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3.- ITEM </w:t>
      </w:r>
      <w:r>
        <w:rPr>
          <w:rFonts w:asciiTheme="minorHAnsi" w:hAnsiTheme="minorHAnsi" w:cstheme="minorHAnsi"/>
          <w:b/>
          <w:sz w:val="20"/>
          <w:szCs w:val="20"/>
        </w:rPr>
        <w:t>15</w:t>
      </w:r>
    </w:p>
    <w:p w:rsidR="00CE44B4" w:rsidRPr="00394B29" w:rsidRDefault="00CE44B4" w:rsidP="00CE44B4">
      <w:pPr>
        <w:contextualSpacing/>
        <w:jc w:val="both"/>
        <w:rPr>
          <w:rFonts w:asciiTheme="minorHAnsi" w:hAnsiTheme="minorHAnsi" w:cstheme="minorHAnsi"/>
          <w:b/>
          <w:sz w:val="20"/>
          <w:szCs w:val="20"/>
        </w:rPr>
      </w:pPr>
      <w:r>
        <w:rPr>
          <w:rFonts w:asciiTheme="minorHAnsi" w:hAnsiTheme="minorHAnsi" w:cstheme="minorHAnsi"/>
          <w:b/>
          <w:sz w:val="20"/>
          <w:szCs w:val="20"/>
        </w:rPr>
        <w:t>LOTE 4.- ITEM 20</w:t>
      </w:r>
    </w:p>
    <w:p w:rsidR="00CE44B4" w:rsidRDefault="00CE44B4" w:rsidP="00CE44B4">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17</w:t>
      </w:r>
    </w:p>
    <w:p w:rsidR="002B1BA9" w:rsidRPr="00DA058D" w:rsidRDefault="002B1BA9" w:rsidP="00D1064A">
      <w:pPr>
        <w:rPr>
          <w:rFonts w:asciiTheme="minorHAnsi" w:hAnsiTheme="minorHAnsi" w:cstheme="minorHAnsi"/>
          <w:b/>
          <w:sz w:val="20"/>
          <w:szCs w:val="20"/>
        </w:rPr>
      </w:pPr>
    </w:p>
    <w:p w:rsidR="00D1064A" w:rsidRDefault="00D1064A" w:rsidP="001A37A7">
      <w:pPr>
        <w:pStyle w:val="Estilo1"/>
        <w:numPr>
          <w:ilvl w:val="1"/>
          <w:numId w:val="40"/>
        </w:numPr>
        <w:ind w:left="357" w:hanging="357"/>
        <w:rPr>
          <w:rFonts w:asciiTheme="minorHAnsi" w:hAnsiTheme="minorHAnsi" w:cstheme="minorHAnsi"/>
          <w:sz w:val="20"/>
          <w:szCs w:val="20"/>
        </w:rPr>
      </w:pPr>
      <w:r w:rsidRPr="002214D4">
        <w:rPr>
          <w:rFonts w:asciiTheme="minorHAnsi" w:hAnsiTheme="minorHAnsi" w:cstheme="minorHAnsi"/>
          <w:sz w:val="20"/>
          <w:szCs w:val="20"/>
        </w:rPr>
        <w:t xml:space="preserve">DEFINICIÓN </w:t>
      </w:r>
    </w:p>
    <w:p w:rsidR="00D1064A" w:rsidRPr="002214D4" w:rsidRDefault="00D1064A" w:rsidP="00D1064A">
      <w:pPr>
        <w:pStyle w:val="Estilo1"/>
        <w:rPr>
          <w:rFonts w:asciiTheme="minorHAnsi" w:hAnsiTheme="minorHAnsi" w:cstheme="minorHAnsi"/>
          <w:sz w:val="20"/>
          <w:szCs w:val="20"/>
        </w:rPr>
      </w:pPr>
    </w:p>
    <w:p w:rsidR="00D1064A" w:rsidRDefault="00B9002B" w:rsidP="00D1064A">
      <w:pPr>
        <w:jc w:val="both"/>
        <w:rPr>
          <w:rFonts w:asciiTheme="minorHAnsi" w:hAnsiTheme="minorHAnsi" w:cs="Calibri"/>
          <w:bCs/>
          <w:sz w:val="20"/>
          <w:szCs w:val="20"/>
        </w:rPr>
      </w:pPr>
      <w:r>
        <w:rPr>
          <w:rFonts w:asciiTheme="minorHAnsi" w:hAnsiTheme="minorHAnsi" w:cs="Calibri"/>
          <w:bCs/>
          <w:sz w:val="20"/>
          <w:szCs w:val="20"/>
        </w:rPr>
        <w:t>Cada</w:t>
      </w:r>
      <w:r w:rsidR="00D1064A">
        <w:rPr>
          <w:rFonts w:asciiTheme="minorHAnsi" w:hAnsiTheme="minorHAnsi" w:cs="Calibri"/>
          <w:bCs/>
          <w:sz w:val="20"/>
          <w:szCs w:val="20"/>
        </w:rPr>
        <w:t xml:space="preserve"> recinto del EDR </w:t>
      </w:r>
      <w:r w:rsidR="00D1064A" w:rsidRPr="00DA058D">
        <w:rPr>
          <w:rFonts w:asciiTheme="minorHAnsi" w:hAnsiTheme="minorHAnsi" w:cs="Calibri"/>
          <w:bCs/>
          <w:sz w:val="20"/>
          <w:szCs w:val="20"/>
        </w:rPr>
        <w:t>deberá estar provist</w:t>
      </w:r>
      <w:r w:rsidR="00D1064A">
        <w:rPr>
          <w:rFonts w:asciiTheme="minorHAnsi" w:hAnsiTheme="minorHAnsi" w:cs="Calibri"/>
          <w:bCs/>
          <w:sz w:val="20"/>
          <w:szCs w:val="20"/>
        </w:rPr>
        <w:t>o</w:t>
      </w:r>
      <w:r w:rsidR="00D1064A" w:rsidRPr="00DA058D">
        <w:rPr>
          <w:rFonts w:asciiTheme="minorHAnsi" w:hAnsiTheme="minorHAnsi" w:cs="Calibri"/>
          <w:bCs/>
          <w:sz w:val="20"/>
          <w:szCs w:val="20"/>
        </w:rPr>
        <w:t xml:space="preserve"> mínimamente </w:t>
      </w:r>
      <w:r w:rsidR="00D1064A">
        <w:rPr>
          <w:rFonts w:asciiTheme="minorHAnsi" w:hAnsiTheme="minorHAnsi" w:cs="Calibri"/>
          <w:bCs/>
          <w:sz w:val="20"/>
          <w:szCs w:val="20"/>
        </w:rPr>
        <w:t>con 1</w:t>
      </w:r>
      <w:r w:rsidR="00D1064A" w:rsidRPr="00DA058D">
        <w:rPr>
          <w:rFonts w:asciiTheme="minorHAnsi" w:hAnsiTheme="minorHAnsi" w:cs="Calibri"/>
          <w:bCs/>
          <w:sz w:val="20"/>
          <w:szCs w:val="20"/>
        </w:rPr>
        <w:t xml:space="preserve"> extintor de fuego de polvo seco de base potásica construido y fabricado en número y tamaño de acuerdo a las disposiciones legales vigentes.</w:t>
      </w:r>
    </w:p>
    <w:p w:rsidR="00D1064A" w:rsidRPr="00DA058D" w:rsidRDefault="00D1064A" w:rsidP="00D1064A">
      <w:pPr>
        <w:jc w:val="both"/>
        <w:rPr>
          <w:rFonts w:asciiTheme="minorHAnsi" w:hAnsiTheme="minorHAnsi" w:cs="Calibri"/>
          <w:bCs/>
          <w:sz w:val="20"/>
          <w:szCs w:val="20"/>
        </w:rPr>
      </w:pPr>
    </w:p>
    <w:p w:rsidR="00D1064A" w:rsidRDefault="00D1064A" w:rsidP="00D1064A">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De igual manera incluye la provisión y colocado de señalización, la cual deberá ser provista de acuerdo a normas de seguridad y en cantidades adecuadas (Letreros en plancha). La construcción de las mismas también debe ser realizada de acuerdo a especificaciones de seguridad vigente. La empresa CONTRATISTA deberá proveer </w:t>
      </w:r>
      <w:r w:rsidR="00B9002B">
        <w:rPr>
          <w:rFonts w:asciiTheme="minorHAnsi" w:hAnsiTheme="minorHAnsi" w:cs="Calibri"/>
          <w:b w:val="0"/>
          <w:bCs/>
          <w:sz w:val="20"/>
          <w:szCs w:val="20"/>
        </w:rPr>
        <w:t xml:space="preserve">por recinto </w:t>
      </w:r>
      <w:r>
        <w:rPr>
          <w:rFonts w:asciiTheme="minorHAnsi" w:hAnsiTheme="minorHAnsi" w:cs="Calibri"/>
          <w:b w:val="0"/>
          <w:bCs/>
          <w:sz w:val="20"/>
          <w:szCs w:val="20"/>
        </w:rPr>
        <w:t>mínimamente</w:t>
      </w:r>
      <w:r w:rsidRPr="00DA058D">
        <w:rPr>
          <w:rFonts w:asciiTheme="minorHAnsi" w:hAnsiTheme="minorHAnsi" w:cs="Calibri"/>
          <w:b w:val="0"/>
          <w:bCs/>
          <w:sz w:val="20"/>
          <w:szCs w:val="20"/>
        </w:rPr>
        <w:t xml:space="preserve"> 4 letreros de 60 x 80 cm con las instrucciones de: “PROHIBIDO FUMAR”, “NO PRENDA FUEGO”, “PRECAUCIÓN, PELIGRO” y “ALTO, SOLO PERSONAL AUTORIZADO”, </w:t>
      </w:r>
      <w:r>
        <w:rPr>
          <w:rFonts w:asciiTheme="minorHAnsi" w:hAnsiTheme="minorHAnsi" w:cs="Calibri"/>
          <w:b w:val="0"/>
          <w:bCs/>
          <w:sz w:val="20"/>
          <w:szCs w:val="20"/>
        </w:rPr>
        <w:t>y un</w:t>
      </w:r>
      <w:r w:rsidRPr="00DA058D">
        <w:rPr>
          <w:rFonts w:asciiTheme="minorHAnsi" w:hAnsiTheme="minorHAnsi" w:cs="Calibri"/>
          <w:b w:val="0"/>
          <w:bCs/>
          <w:sz w:val="20"/>
          <w:szCs w:val="20"/>
        </w:rPr>
        <w:t xml:space="preserve"> letrero informativo de 80 x 100 cm </w:t>
      </w:r>
      <w:r>
        <w:rPr>
          <w:rFonts w:asciiTheme="minorHAnsi" w:hAnsiTheme="minorHAnsi" w:cs="Calibri"/>
          <w:b w:val="0"/>
          <w:bCs/>
          <w:sz w:val="20"/>
          <w:szCs w:val="20"/>
        </w:rPr>
        <w:t xml:space="preserve">indicando </w:t>
      </w:r>
      <w:r w:rsidRPr="00DA058D">
        <w:rPr>
          <w:rFonts w:asciiTheme="minorHAnsi" w:hAnsiTheme="minorHAnsi" w:cs="Calibri"/>
          <w:b w:val="0"/>
          <w:bCs/>
          <w:sz w:val="20"/>
          <w:szCs w:val="20"/>
        </w:rPr>
        <w:t>“USO OBLIGATORIO DE EQUIPO DE PROTECCIÓN PERSONAL”.</w:t>
      </w:r>
    </w:p>
    <w:p w:rsidR="00D1064A" w:rsidRDefault="00D1064A" w:rsidP="00D1064A">
      <w:pPr>
        <w:pStyle w:val="Estilo1"/>
        <w:rPr>
          <w:rFonts w:asciiTheme="minorHAnsi" w:hAnsiTheme="minorHAnsi" w:cs="Calibri"/>
          <w:b w:val="0"/>
          <w:bCs/>
          <w:sz w:val="20"/>
          <w:szCs w:val="20"/>
        </w:rPr>
      </w:pPr>
    </w:p>
    <w:p w:rsidR="00D1064A" w:rsidRDefault="00D1064A" w:rsidP="00D1064A">
      <w:pPr>
        <w:pStyle w:val="Estilo1"/>
        <w:rPr>
          <w:rFonts w:asciiTheme="minorHAnsi" w:hAnsiTheme="minorHAnsi" w:cs="Calibri"/>
          <w:b w:val="0"/>
          <w:bCs/>
          <w:sz w:val="20"/>
          <w:szCs w:val="20"/>
        </w:rPr>
      </w:pPr>
      <w:r>
        <w:rPr>
          <w:rFonts w:asciiTheme="minorHAnsi" w:hAnsiTheme="minorHAnsi" w:cs="Calibri"/>
          <w:b w:val="0"/>
          <w:bCs/>
          <w:sz w:val="20"/>
          <w:szCs w:val="20"/>
        </w:rPr>
        <w:lastRenderedPageBreak/>
        <w:t xml:space="preserve">Como parte de este ítem, el Contratista deberá identificar las superficies de trabajo y áreas de tránsito, así como identificar y advertir peligros, equipos y materiales, condiciones de riesgos físicos y de salud, equipos de emergencia y otros en los equipos e instalaciones dentro el recinto del EDR empleando pinturas de alto tráfico, esmaltes y otros que considere necesarios para la correcta ejecución de las actividades conforme a estándares nacionales e internacionales de señalización y seguridad industrial, los cuales </w:t>
      </w:r>
      <w:r w:rsidR="00D06854">
        <w:rPr>
          <w:rFonts w:asciiTheme="minorHAnsi" w:hAnsiTheme="minorHAnsi" w:cs="Calibri"/>
          <w:b w:val="0"/>
          <w:bCs/>
          <w:sz w:val="20"/>
          <w:szCs w:val="20"/>
        </w:rPr>
        <w:t>deberán ser</w:t>
      </w:r>
      <w:r>
        <w:rPr>
          <w:rFonts w:asciiTheme="minorHAnsi" w:hAnsiTheme="minorHAnsi" w:cs="Calibri"/>
          <w:b w:val="0"/>
          <w:bCs/>
          <w:sz w:val="20"/>
          <w:szCs w:val="20"/>
        </w:rPr>
        <w:t xml:space="preserve"> aprobados por el Supervisor de Obra al inicio de la actividad.    </w:t>
      </w:r>
    </w:p>
    <w:p w:rsidR="00D1064A" w:rsidRPr="00DA058D" w:rsidRDefault="00D1064A" w:rsidP="00D1064A">
      <w:pPr>
        <w:pStyle w:val="Estilo1"/>
        <w:rPr>
          <w:rFonts w:asciiTheme="minorHAnsi" w:eastAsia="Times New Roman" w:hAnsiTheme="minorHAnsi" w:cstheme="minorHAnsi"/>
          <w:b w:val="0"/>
          <w:sz w:val="20"/>
          <w:szCs w:val="20"/>
          <w:lang w:val="es-ES"/>
        </w:rPr>
      </w:pPr>
    </w:p>
    <w:p w:rsidR="00D1064A" w:rsidRPr="00A238B2" w:rsidRDefault="00D1064A" w:rsidP="001A37A7">
      <w:pPr>
        <w:pStyle w:val="Estilo1"/>
        <w:numPr>
          <w:ilvl w:val="1"/>
          <w:numId w:val="40"/>
        </w:numPr>
        <w:ind w:left="357" w:hanging="357"/>
        <w:rPr>
          <w:rFonts w:asciiTheme="minorHAnsi" w:hAnsiTheme="minorHAnsi" w:cstheme="minorHAnsi"/>
          <w:sz w:val="20"/>
          <w:szCs w:val="20"/>
        </w:rPr>
      </w:pPr>
      <w:r w:rsidRPr="00A238B2">
        <w:rPr>
          <w:rFonts w:asciiTheme="minorHAnsi" w:hAnsiTheme="minorHAnsi" w:cstheme="minorHAnsi"/>
          <w:sz w:val="20"/>
          <w:szCs w:val="20"/>
        </w:rPr>
        <w:t>MATERIALES, HERRAMIENTAS Y EQUIPO</w:t>
      </w:r>
    </w:p>
    <w:p w:rsidR="00D1064A" w:rsidRPr="00DA058D" w:rsidRDefault="00D1064A" w:rsidP="00D1064A">
      <w:pPr>
        <w:pStyle w:val="Estilo1"/>
        <w:ind w:left="420"/>
        <w:rPr>
          <w:rFonts w:asciiTheme="minorHAnsi" w:eastAsia="Times New Roman" w:hAnsiTheme="minorHAnsi" w:cstheme="minorHAnsi"/>
          <w:sz w:val="20"/>
          <w:szCs w:val="20"/>
          <w:lang w:val="es-ES"/>
        </w:rPr>
      </w:pPr>
    </w:p>
    <w:p w:rsidR="00D1064A" w:rsidRDefault="00D1064A" w:rsidP="00D1064A">
      <w:pPr>
        <w:pStyle w:val="Default"/>
        <w:jc w:val="both"/>
        <w:rPr>
          <w:rFonts w:asciiTheme="minorHAnsi" w:eastAsia="Arial Unicode MS" w:hAnsiTheme="minorHAnsi" w:cstheme="minorHAnsi"/>
          <w:color w:val="auto"/>
          <w:sz w:val="20"/>
          <w:szCs w:val="20"/>
          <w:lang w:eastAsia="es-BO"/>
        </w:rPr>
      </w:pPr>
      <w:r w:rsidRPr="00DA058D">
        <w:rPr>
          <w:rFonts w:asciiTheme="minorHAnsi" w:eastAsia="Arial Unicode MS" w:hAnsiTheme="minorHAnsi" w:cstheme="minorHAnsi"/>
          <w:color w:val="auto"/>
          <w:sz w:val="20"/>
          <w:szCs w:val="20"/>
          <w:lang w:eastAsia="es-BO"/>
        </w:rPr>
        <w:t>El CONTRATISTA proporcionará todos los materiales, herramientas y equipos necesarios para la ejecución de los trabajos, los mismos deberán ser aprobados por el SUPERVISOR al inicio de la actividad.</w:t>
      </w:r>
      <w:r>
        <w:rPr>
          <w:rFonts w:asciiTheme="minorHAnsi" w:eastAsia="Arial Unicode MS" w:hAnsiTheme="minorHAnsi" w:cstheme="minorHAnsi"/>
          <w:color w:val="auto"/>
          <w:sz w:val="20"/>
          <w:szCs w:val="20"/>
          <w:lang w:eastAsia="es-BO"/>
        </w:rPr>
        <w:t xml:space="preserve"> El Contratista deberá proveer extintores, letreros de señalización, pinturas, esmaltes y todo lo necesario para la identificación y señalización de los diferentes equipos, superficies de trabajo y circulación. </w:t>
      </w:r>
    </w:p>
    <w:p w:rsidR="00D1064A" w:rsidRDefault="00D1064A" w:rsidP="00D1064A">
      <w:pPr>
        <w:pStyle w:val="Default"/>
        <w:jc w:val="both"/>
        <w:rPr>
          <w:rFonts w:asciiTheme="minorHAnsi" w:eastAsia="Arial Unicode MS" w:hAnsiTheme="minorHAnsi" w:cstheme="minorHAnsi"/>
          <w:color w:val="auto"/>
          <w:sz w:val="20"/>
          <w:szCs w:val="20"/>
          <w:lang w:eastAsia="es-BO"/>
        </w:rPr>
      </w:pPr>
    </w:p>
    <w:p w:rsidR="00D1064A" w:rsidRPr="00A238B2" w:rsidRDefault="00D1064A" w:rsidP="001A37A7">
      <w:pPr>
        <w:pStyle w:val="Estilo1"/>
        <w:numPr>
          <w:ilvl w:val="1"/>
          <w:numId w:val="40"/>
        </w:numPr>
        <w:ind w:left="357" w:hanging="357"/>
        <w:rPr>
          <w:rFonts w:asciiTheme="minorHAnsi" w:hAnsiTheme="minorHAnsi" w:cstheme="minorHAnsi"/>
          <w:sz w:val="20"/>
          <w:szCs w:val="20"/>
        </w:rPr>
      </w:pPr>
      <w:r w:rsidRPr="00A238B2">
        <w:rPr>
          <w:rFonts w:asciiTheme="minorHAnsi" w:hAnsiTheme="minorHAnsi" w:cstheme="minorHAnsi"/>
          <w:sz w:val="20"/>
          <w:szCs w:val="20"/>
        </w:rPr>
        <w:t>PROCEDIMIENTO PARA LA EJECUCIÓN</w:t>
      </w:r>
    </w:p>
    <w:p w:rsidR="00D1064A" w:rsidRDefault="00D1064A" w:rsidP="00D1064A">
      <w:pPr>
        <w:pStyle w:val="Norma"/>
        <w:spacing w:after="0" w:line="240" w:lineRule="auto"/>
        <w:jc w:val="both"/>
        <w:rPr>
          <w:rFonts w:asciiTheme="minorHAnsi" w:hAnsiTheme="minorHAnsi" w:cstheme="minorHAnsi"/>
          <w:b/>
          <w:sz w:val="20"/>
          <w:szCs w:val="20"/>
        </w:rPr>
      </w:pPr>
    </w:p>
    <w:p w:rsidR="00D1064A" w:rsidRPr="00DA058D" w:rsidRDefault="00D1064A" w:rsidP="00D1064A">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Provisión y colocado de extintores</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La  CONTRATISTA deberá proveer mínimamente </w:t>
      </w:r>
      <w:r>
        <w:rPr>
          <w:rFonts w:asciiTheme="minorHAnsi" w:hAnsiTheme="minorHAnsi" w:cstheme="minorHAnsi"/>
          <w:sz w:val="20"/>
          <w:szCs w:val="20"/>
        </w:rPr>
        <w:t>1</w:t>
      </w:r>
      <w:r w:rsidRPr="00DA058D">
        <w:rPr>
          <w:rFonts w:asciiTheme="minorHAnsi" w:hAnsiTheme="minorHAnsi" w:cstheme="minorHAnsi"/>
          <w:sz w:val="20"/>
          <w:szCs w:val="20"/>
        </w:rPr>
        <w:t xml:space="preserve"> extintor totalmente cargado</w:t>
      </w:r>
      <w:r>
        <w:rPr>
          <w:rFonts w:asciiTheme="minorHAnsi" w:hAnsiTheme="minorHAnsi" w:cstheme="minorHAnsi"/>
          <w:sz w:val="20"/>
          <w:szCs w:val="20"/>
        </w:rPr>
        <w:t xml:space="preserve"> por cada recinto para la instalación de EDR</w:t>
      </w:r>
      <w:r w:rsidRPr="00DA058D">
        <w:rPr>
          <w:rFonts w:asciiTheme="minorHAnsi" w:hAnsiTheme="minorHAnsi" w:cstheme="minorHAnsi"/>
          <w:sz w:val="20"/>
          <w:szCs w:val="20"/>
        </w:rPr>
        <w:t xml:space="preserve">, en condiciones operables y ubicado en </w:t>
      </w:r>
      <w:r>
        <w:rPr>
          <w:rFonts w:asciiTheme="minorHAnsi" w:hAnsiTheme="minorHAnsi" w:cstheme="minorHAnsi"/>
          <w:sz w:val="20"/>
          <w:szCs w:val="20"/>
        </w:rPr>
        <w:t xml:space="preserve">un </w:t>
      </w:r>
      <w:r w:rsidRPr="00DA058D">
        <w:rPr>
          <w:rFonts w:asciiTheme="minorHAnsi" w:hAnsiTheme="minorHAnsi" w:cstheme="minorHAnsi"/>
          <w:sz w:val="20"/>
          <w:szCs w:val="20"/>
        </w:rPr>
        <w:t>lugar</w:t>
      </w:r>
      <w:r>
        <w:rPr>
          <w:rFonts w:asciiTheme="minorHAnsi" w:hAnsiTheme="minorHAnsi" w:cstheme="minorHAnsi"/>
          <w:sz w:val="20"/>
          <w:szCs w:val="20"/>
        </w:rPr>
        <w:t xml:space="preserve"> </w:t>
      </w:r>
      <w:r w:rsidRPr="00DA058D">
        <w:rPr>
          <w:rFonts w:asciiTheme="minorHAnsi" w:hAnsiTheme="minorHAnsi" w:cstheme="minorHAnsi"/>
          <w:sz w:val="20"/>
          <w:szCs w:val="20"/>
        </w:rPr>
        <w:t xml:space="preserve">accesible con presteza y disponible inmediatamente en el momento de un incendio. </w:t>
      </w:r>
      <w:r>
        <w:rPr>
          <w:rFonts w:asciiTheme="minorHAnsi" w:hAnsiTheme="minorHAnsi" w:cstheme="minorHAnsi"/>
          <w:sz w:val="20"/>
          <w:szCs w:val="20"/>
        </w:rPr>
        <w:t>El</w:t>
      </w:r>
      <w:r w:rsidRPr="00DA058D">
        <w:rPr>
          <w:rFonts w:asciiTheme="minorHAnsi" w:hAnsiTheme="minorHAnsi" w:cstheme="minorHAnsi"/>
          <w:sz w:val="20"/>
          <w:szCs w:val="20"/>
        </w:rPr>
        <w:t xml:space="preserve"> lugar de instalación del extintor deberá ser aprobado previamente por el Supervisor de Obra.</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Default="00D1064A" w:rsidP="00D1064A">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El</w:t>
      </w:r>
      <w:r w:rsidRPr="00DA058D">
        <w:rPr>
          <w:rFonts w:asciiTheme="minorHAnsi" w:hAnsiTheme="minorHAnsi" w:cstheme="minorHAnsi"/>
          <w:sz w:val="20"/>
          <w:szCs w:val="20"/>
        </w:rPr>
        <w:t xml:space="preserve"> extintor deberá colocarse sobre ganchos o sujetadores suministrados y montados por el Contratista. </w:t>
      </w:r>
    </w:p>
    <w:p w:rsidR="00D1064A"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Los extintores con un peso bruto inferior a 40 libras (18,14 kg) deberán estar instalados de forma tal que su parte superior no esté a más de 1,53 m por encima del piso. Los extintores con un peso superior a 40 libras deberán estar instalados de tal forma que su parte superior no esté a más de 1,07 m por encima del piso. En ningún caso el espacio libre entre la parte inferior del extintor y el piso debe ser menor a 4 pulgadas (102 mm).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No deberán ser colocados en sitios donde estén sujetos a daños físicos como impactos o vibraciones. Deberán estar protegidos adecuadamente.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Las instrucciones de operación del extintor deberán estar localizadas en el frente del extintor y deberán estar claramente visibles. Las etiquetas del sistema de identificación de materiales peligrosos, mantenimiento de la prueba hidrostática y otras etiquetas no deberán estar localizadas en el frente del extintor.</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 xml:space="preserve">Provisión y colocado de </w:t>
      </w:r>
      <w:r>
        <w:rPr>
          <w:rFonts w:asciiTheme="minorHAnsi" w:hAnsiTheme="minorHAnsi" w:cstheme="minorHAnsi"/>
          <w:b/>
          <w:sz w:val="20"/>
          <w:szCs w:val="20"/>
        </w:rPr>
        <w:t xml:space="preserve">letreros de </w:t>
      </w:r>
      <w:r w:rsidRPr="00DA058D">
        <w:rPr>
          <w:rFonts w:asciiTheme="minorHAnsi" w:hAnsiTheme="minorHAnsi" w:cstheme="minorHAnsi"/>
          <w:b/>
          <w:sz w:val="20"/>
          <w:szCs w:val="20"/>
        </w:rPr>
        <w:t xml:space="preserve">señalización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El CONTRATISTA estará a cargo de la provisión y colocado de letreros de Seguridad e Identificación, que serán ubicados dentro del </w:t>
      </w:r>
      <w:r w:rsidR="00FA3708">
        <w:rPr>
          <w:rFonts w:asciiTheme="minorHAnsi" w:hAnsiTheme="minorHAnsi" w:cstheme="minorHAnsi"/>
          <w:sz w:val="20"/>
          <w:szCs w:val="20"/>
        </w:rPr>
        <w:t>recinto del EDR,</w:t>
      </w:r>
      <w:r w:rsidRPr="00DA058D">
        <w:rPr>
          <w:rFonts w:asciiTheme="minorHAnsi" w:hAnsiTheme="minorHAnsi" w:cstheme="minorHAnsi"/>
          <w:sz w:val="20"/>
          <w:szCs w:val="20"/>
        </w:rPr>
        <w:t xml:space="preserve"> en lugares autorizados y aprobados por el Supervisor de Obra.</w:t>
      </w:r>
    </w:p>
    <w:p w:rsidR="00D1064A" w:rsidRDefault="00D1064A" w:rsidP="00D1064A">
      <w:pPr>
        <w:pStyle w:val="Norma"/>
        <w:spacing w:after="0" w:line="240" w:lineRule="auto"/>
        <w:jc w:val="both"/>
        <w:rPr>
          <w:rFonts w:asciiTheme="minorHAnsi" w:hAnsiTheme="minorHAnsi" w:cstheme="minorHAnsi"/>
          <w:sz w:val="20"/>
          <w:szCs w:val="20"/>
        </w:rPr>
      </w:pPr>
    </w:p>
    <w:p w:rsidR="00D06854" w:rsidRPr="00DA058D" w:rsidRDefault="00D06854" w:rsidP="00D1064A">
      <w:pPr>
        <w:pStyle w:val="Norma"/>
        <w:spacing w:after="0" w:line="240" w:lineRule="auto"/>
        <w:jc w:val="both"/>
        <w:rPr>
          <w:rFonts w:asciiTheme="minorHAnsi" w:hAnsiTheme="minorHAnsi" w:cstheme="minorHAnsi"/>
          <w:sz w:val="20"/>
          <w:szCs w:val="20"/>
        </w:rPr>
      </w:pPr>
    </w:p>
    <w:p w:rsidR="00D1064A" w:rsidRPr="00DA058D" w:rsidRDefault="00D06854"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lastRenderedPageBreak/>
        <w:t>La señalización</w:t>
      </w:r>
      <w:r w:rsidR="00D1064A" w:rsidRPr="00DA058D">
        <w:rPr>
          <w:rFonts w:asciiTheme="minorHAnsi" w:hAnsiTheme="minorHAnsi" w:cstheme="minorHAnsi"/>
          <w:sz w:val="20"/>
          <w:szCs w:val="20"/>
        </w:rPr>
        <w:t xml:space="preserve"> mínima debe ser la siguiente:</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1A37A7">
      <w:pPr>
        <w:pStyle w:val="Prrafodelista"/>
        <w:numPr>
          <w:ilvl w:val="0"/>
          <w:numId w:val="35"/>
        </w:numPr>
        <w:jc w:val="both"/>
        <w:rPr>
          <w:rFonts w:asciiTheme="minorHAnsi" w:hAnsiTheme="minorHAnsi" w:cstheme="minorHAnsi"/>
          <w:sz w:val="20"/>
          <w:szCs w:val="20"/>
        </w:rPr>
      </w:pPr>
      <w:r w:rsidRPr="00DA058D">
        <w:rPr>
          <w:rFonts w:asciiTheme="minorHAnsi" w:hAnsiTheme="minorHAnsi" w:cstheme="minorHAnsi"/>
          <w:b/>
          <w:bCs/>
          <w:sz w:val="20"/>
          <w:szCs w:val="20"/>
        </w:rPr>
        <w:t>Señales de advertencia:</w:t>
      </w:r>
      <w:r w:rsidRPr="00DA058D">
        <w:rPr>
          <w:rFonts w:asciiTheme="minorHAnsi" w:hAnsiTheme="minorHAnsi" w:cstheme="minorHAnsi"/>
          <w:sz w:val="20"/>
          <w:szCs w:val="20"/>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D1064A" w:rsidRPr="007C1012" w:rsidRDefault="00D1064A" w:rsidP="00D1064A">
      <w:pPr>
        <w:pStyle w:val="Prrafodelista"/>
        <w:ind w:left="360"/>
        <w:jc w:val="both"/>
        <w:rPr>
          <w:rFonts w:asciiTheme="minorHAnsi" w:hAnsiTheme="minorHAnsi" w:cstheme="minorHAnsi"/>
          <w:sz w:val="20"/>
          <w:szCs w:val="20"/>
        </w:rPr>
      </w:pPr>
    </w:p>
    <w:p w:rsidR="00D1064A" w:rsidRPr="007C1012" w:rsidRDefault="00D1064A" w:rsidP="00D1064A">
      <w:pPr>
        <w:pStyle w:val="Prrafodelista"/>
        <w:ind w:left="360"/>
        <w:jc w:val="center"/>
        <w:rPr>
          <w:rFonts w:asciiTheme="minorHAnsi" w:hAnsiTheme="minorHAnsi" w:cstheme="minorHAnsi"/>
          <w:sz w:val="20"/>
          <w:szCs w:val="20"/>
        </w:rPr>
      </w:pPr>
      <w:r w:rsidRPr="007C1012">
        <w:rPr>
          <w:rFonts w:asciiTheme="minorHAnsi" w:hAnsiTheme="minorHAnsi"/>
          <w:noProof/>
          <w:sz w:val="20"/>
          <w:szCs w:val="20"/>
        </w:rPr>
        <w:drawing>
          <wp:inline distT="0" distB="0" distL="0" distR="0" wp14:anchorId="625D5300" wp14:editId="31460E41">
            <wp:extent cx="1883077" cy="2160000"/>
            <wp:effectExtent l="0" t="0" r="3175"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249" t="8448" r="39501" b="4847"/>
                    <a:stretch/>
                  </pic:blipFill>
                  <pic:spPr bwMode="auto">
                    <a:xfrm>
                      <a:off x="0" y="0"/>
                      <a:ext cx="1883077"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D1064A" w:rsidRPr="007C1012" w:rsidRDefault="00D1064A" w:rsidP="00D1064A">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t>Figura 1. Señales de Advertencia</w:t>
      </w:r>
    </w:p>
    <w:p w:rsidR="00D1064A" w:rsidRPr="007C1012" w:rsidRDefault="00D1064A" w:rsidP="00D1064A">
      <w:pPr>
        <w:jc w:val="both"/>
        <w:rPr>
          <w:rFonts w:asciiTheme="minorHAnsi" w:hAnsiTheme="minorHAnsi"/>
          <w:sz w:val="20"/>
          <w:szCs w:val="20"/>
        </w:rPr>
      </w:pPr>
    </w:p>
    <w:p w:rsidR="00D1064A" w:rsidRPr="007C1012" w:rsidRDefault="00D1064A" w:rsidP="001A37A7">
      <w:pPr>
        <w:pStyle w:val="Prrafodelista"/>
        <w:numPr>
          <w:ilvl w:val="0"/>
          <w:numId w:val="36"/>
        </w:numPr>
        <w:ind w:left="426" w:hanging="426"/>
        <w:jc w:val="both"/>
        <w:rPr>
          <w:rFonts w:asciiTheme="minorHAnsi" w:hAnsiTheme="minorHAnsi" w:cstheme="minorHAnsi"/>
          <w:sz w:val="20"/>
          <w:szCs w:val="20"/>
        </w:rPr>
      </w:pPr>
      <w:r w:rsidRPr="007C1012">
        <w:rPr>
          <w:rFonts w:asciiTheme="minorHAnsi" w:hAnsiTheme="minorHAnsi" w:cstheme="minorHAnsi"/>
          <w:b/>
          <w:bCs/>
          <w:sz w:val="20"/>
          <w:szCs w:val="20"/>
        </w:rPr>
        <w:t>Señales de prohibición:</w:t>
      </w:r>
      <w:r w:rsidRPr="007C1012">
        <w:rPr>
          <w:rFonts w:asciiTheme="minorHAnsi" w:hAnsiTheme="minorHAnsi" w:cstheme="minorHAnsi"/>
          <w:sz w:val="20"/>
          <w:szCs w:val="20"/>
        </w:rPr>
        <w:t xml:space="preserve"> La forma de las señales de </w:t>
      </w:r>
      <w:r w:rsidR="007C1012" w:rsidRPr="007C1012">
        <w:rPr>
          <w:rFonts w:asciiTheme="minorHAnsi" w:hAnsiTheme="minorHAnsi" w:cstheme="minorHAnsi"/>
          <w:sz w:val="20"/>
          <w:szCs w:val="20"/>
        </w:rPr>
        <w:t>prohibición es</w:t>
      </w:r>
      <w:r w:rsidRPr="007C1012">
        <w:rPr>
          <w:rFonts w:asciiTheme="minorHAnsi" w:hAnsiTheme="minorHAnsi" w:cstheme="minorHAnsi"/>
          <w:sz w:val="20"/>
          <w:szCs w:val="20"/>
        </w:rPr>
        <w:t xml:space="preserve"> la indicada en la siguiente figura, la corona </w:t>
      </w:r>
      <w:r w:rsidR="007C1012" w:rsidRPr="007C1012">
        <w:rPr>
          <w:rFonts w:asciiTheme="minorHAnsi" w:hAnsiTheme="minorHAnsi" w:cstheme="minorHAnsi"/>
          <w:sz w:val="20"/>
          <w:szCs w:val="20"/>
        </w:rPr>
        <w:t>circular y la</w:t>
      </w:r>
      <w:r w:rsidRPr="007C1012">
        <w:rPr>
          <w:rFonts w:asciiTheme="minorHAnsi" w:hAnsiTheme="minorHAnsi" w:cstheme="minorHAnsi"/>
          <w:sz w:val="20"/>
          <w:szCs w:val="20"/>
        </w:rPr>
        <w:t xml:space="preserve"> barra </w:t>
      </w:r>
      <w:r w:rsidR="007C1012" w:rsidRPr="007C1012">
        <w:rPr>
          <w:rFonts w:asciiTheme="minorHAnsi" w:hAnsiTheme="minorHAnsi" w:cstheme="minorHAnsi"/>
          <w:sz w:val="20"/>
          <w:szCs w:val="20"/>
        </w:rPr>
        <w:t>transversal rojas</w:t>
      </w:r>
      <w:r w:rsidRPr="007C1012">
        <w:rPr>
          <w:rFonts w:asciiTheme="minorHAnsi" w:hAnsiTheme="minorHAnsi" w:cstheme="minorHAnsi"/>
          <w:sz w:val="20"/>
          <w:szCs w:val="20"/>
        </w:rPr>
        <w:t>, el símbolo de seguridad debe ser negro ubicado en el centro y no se puede superponer a la barra transversal. El color rojo debe cubrir como mínimo el 35</w:t>
      </w:r>
      <w:r w:rsidR="007C1012" w:rsidRPr="007C1012">
        <w:rPr>
          <w:rFonts w:asciiTheme="minorHAnsi" w:hAnsiTheme="minorHAnsi" w:cstheme="minorHAnsi"/>
          <w:sz w:val="20"/>
          <w:szCs w:val="20"/>
        </w:rPr>
        <w:t>% del</w:t>
      </w:r>
      <w:r w:rsidRPr="007C1012">
        <w:rPr>
          <w:rFonts w:asciiTheme="minorHAnsi" w:hAnsiTheme="minorHAnsi" w:cstheme="minorHAnsi"/>
          <w:sz w:val="20"/>
          <w:szCs w:val="20"/>
        </w:rPr>
        <w:t xml:space="preserve"> área de la señal.</w:t>
      </w:r>
    </w:p>
    <w:p w:rsidR="00D1064A" w:rsidRPr="007C1012" w:rsidRDefault="00D1064A" w:rsidP="00D1064A">
      <w:pPr>
        <w:pStyle w:val="Prrafodelista"/>
        <w:ind w:left="426"/>
        <w:jc w:val="both"/>
        <w:rPr>
          <w:rFonts w:asciiTheme="minorHAnsi" w:hAnsiTheme="minorHAnsi" w:cstheme="minorHAnsi"/>
          <w:sz w:val="20"/>
          <w:szCs w:val="20"/>
        </w:rPr>
      </w:pPr>
    </w:p>
    <w:p w:rsidR="00D1064A" w:rsidRPr="007C1012" w:rsidRDefault="00D1064A" w:rsidP="00D1064A">
      <w:pPr>
        <w:pStyle w:val="Prrafodelista"/>
        <w:ind w:left="2022"/>
        <w:jc w:val="center"/>
        <w:rPr>
          <w:rFonts w:asciiTheme="minorHAnsi" w:hAnsiTheme="minorHAnsi"/>
          <w:sz w:val="20"/>
          <w:szCs w:val="20"/>
        </w:rPr>
      </w:pPr>
      <w:r w:rsidRPr="007C1012">
        <w:rPr>
          <w:rFonts w:asciiTheme="minorHAnsi" w:hAnsiTheme="minorHAnsi"/>
          <w:noProof/>
          <w:sz w:val="20"/>
          <w:szCs w:val="20"/>
        </w:rPr>
        <w:drawing>
          <wp:anchor distT="0" distB="0" distL="114300" distR="114300" simplePos="0" relativeHeight="251665920" behindDoc="0" locked="0" layoutInCell="1" allowOverlap="1" wp14:anchorId="679D92A0" wp14:editId="230EFB1D">
            <wp:simplePos x="0" y="0"/>
            <wp:positionH relativeFrom="margin">
              <wp:posOffset>431947</wp:posOffset>
            </wp:positionH>
            <wp:positionV relativeFrom="paragraph">
              <wp:posOffset>71311</wp:posOffset>
            </wp:positionV>
            <wp:extent cx="1410207" cy="1728000"/>
            <wp:effectExtent l="0" t="0" r="0" b="0"/>
            <wp:wrapSquare wrapText="bothSides"/>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5765" t="11561" r="38968" b="11072"/>
                    <a:stretch/>
                  </pic:blipFill>
                  <pic:spPr bwMode="auto">
                    <a:xfrm>
                      <a:off x="0" y="0"/>
                      <a:ext cx="1410207" cy="17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C1012">
        <w:rPr>
          <w:rFonts w:asciiTheme="minorHAnsi" w:hAnsiTheme="minorHAnsi"/>
          <w:noProof/>
          <w:sz w:val="20"/>
          <w:szCs w:val="20"/>
        </w:rPr>
        <w:drawing>
          <wp:inline distT="0" distB="0" distL="0" distR="0" wp14:anchorId="10C44C19" wp14:editId="55A81646">
            <wp:extent cx="1634101" cy="1800000"/>
            <wp:effectExtent l="0" t="0" r="4445" b="0"/>
            <wp:docPr id="2125" name="Imagen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274" t="1" r="31673" b="3513"/>
                    <a:stretch/>
                  </pic:blipFill>
                  <pic:spPr bwMode="auto">
                    <a:xfrm>
                      <a:off x="0" y="0"/>
                      <a:ext cx="1634101"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7C1012">
        <w:rPr>
          <w:rFonts w:asciiTheme="minorHAnsi" w:hAnsiTheme="minorHAnsi"/>
          <w:noProof/>
          <w:sz w:val="20"/>
          <w:szCs w:val="20"/>
        </w:rPr>
        <w:drawing>
          <wp:inline distT="0" distB="0" distL="0" distR="0" wp14:anchorId="2C6B684D" wp14:editId="2F8D28E4">
            <wp:extent cx="1560551" cy="1800000"/>
            <wp:effectExtent l="0" t="0" r="1905" b="0"/>
            <wp:docPr id="2126" name="Imagen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107" t="-1" r="46263" b="3068"/>
                    <a:stretch/>
                  </pic:blipFill>
                  <pic:spPr bwMode="auto">
                    <a:xfrm>
                      <a:off x="0" y="0"/>
                      <a:ext cx="1560551"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D1064A" w:rsidRPr="007C1012" w:rsidRDefault="00D1064A" w:rsidP="00D1064A">
      <w:pPr>
        <w:pStyle w:val="Norma"/>
        <w:spacing w:after="0" w:line="240" w:lineRule="auto"/>
        <w:jc w:val="both"/>
        <w:rPr>
          <w:rFonts w:asciiTheme="minorHAnsi" w:hAnsiTheme="minorHAnsi"/>
          <w:sz w:val="20"/>
          <w:szCs w:val="20"/>
        </w:rPr>
      </w:pPr>
      <w:r w:rsidRPr="007C1012">
        <w:rPr>
          <w:rFonts w:asciiTheme="minorHAnsi" w:hAnsiTheme="minorHAnsi"/>
          <w:sz w:val="20"/>
          <w:szCs w:val="20"/>
        </w:rPr>
        <w:t xml:space="preserve">      </w:t>
      </w:r>
      <w:r w:rsidRPr="007C1012">
        <w:rPr>
          <w:rFonts w:asciiTheme="minorHAnsi" w:hAnsiTheme="minorHAnsi"/>
          <w:sz w:val="20"/>
          <w:szCs w:val="20"/>
        </w:rPr>
        <w:tab/>
      </w:r>
    </w:p>
    <w:p w:rsidR="00D1064A" w:rsidRPr="007C1012" w:rsidRDefault="00D1064A" w:rsidP="00D1064A">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t>Figura 2. Señales de Prohibición</w:t>
      </w:r>
    </w:p>
    <w:p w:rsidR="00D1064A" w:rsidRPr="007C1012" w:rsidRDefault="00D1064A" w:rsidP="00D1064A">
      <w:pPr>
        <w:pStyle w:val="Norma"/>
        <w:spacing w:after="0" w:line="240" w:lineRule="auto"/>
        <w:jc w:val="center"/>
        <w:rPr>
          <w:rFonts w:asciiTheme="minorHAnsi" w:hAnsiTheme="minorHAnsi"/>
          <w:b/>
          <w:sz w:val="20"/>
          <w:szCs w:val="20"/>
        </w:rPr>
      </w:pPr>
    </w:p>
    <w:p w:rsidR="00D1064A" w:rsidRPr="007C1012" w:rsidRDefault="00D1064A" w:rsidP="001A37A7">
      <w:pPr>
        <w:pStyle w:val="Prrafodelista"/>
        <w:numPr>
          <w:ilvl w:val="0"/>
          <w:numId w:val="35"/>
        </w:numPr>
        <w:jc w:val="both"/>
        <w:rPr>
          <w:rFonts w:asciiTheme="minorHAnsi" w:hAnsiTheme="minorHAnsi" w:cstheme="minorHAnsi"/>
          <w:sz w:val="20"/>
          <w:szCs w:val="20"/>
        </w:rPr>
      </w:pPr>
      <w:r w:rsidRPr="007C1012">
        <w:rPr>
          <w:rFonts w:asciiTheme="minorHAnsi" w:hAnsiTheme="minorHAnsi" w:cstheme="minorHAnsi"/>
          <w:b/>
          <w:bCs/>
          <w:sz w:val="20"/>
          <w:szCs w:val="20"/>
        </w:rPr>
        <w:lastRenderedPageBreak/>
        <w:t>Señales de obligación.</w:t>
      </w:r>
      <w:r w:rsidRPr="007C1012">
        <w:rPr>
          <w:rFonts w:asciiTheme="minorHAnsi" w:hAnsiTheme="minorHAnsi" w:cstheme="minorHAnsi"/>
          <w:sz w:val="20"/>
          <w:szCs w:val="20"/>
        </w:rPr>
        <w:t xml:space="preserve"> El color de fondo debe ser azul. El símbolo de seguridad debe ser blanco y estar ubicado en el centro. El color azul debe cubrir como mínimo el 50% del área de la señal.</w:t>
      </w:r>
    </w:p>
    <w:p w:rsidR="00D1064A" w:rsidRPr="007C1012" w:rsidRDefault="00D1064A" w:rsidP="00D1064A">
      <w:pPr>
        <w:pStyle w:val="Norma"/>
        <w:spacing w:after="0" w:line="240" w:lineRule="auto"/>
        <w:jc w:val="center"/>
        <w:rPr>
          <w:rFonts w:asciiTheme="minorHAnsi" w:hAnsiTheme="minorHAnsi"/>
          <w:sz w:val="20"/>
          <w:szCs w:val="20"/>
        </w:rPr>
      </w:pPr>
      <w:r w:rsidRPr="007C1012">
        <w:rPr>
          <w:rFonts w:asciiTheme="minorHAnsi" w:hAnsiTheme="minorHAnsi"/>
          <w:noProof/>
          <w:sz w:val="20"/>
          <w:szCs w:val="20"/>
          <w:lang w:eastAsia="es-ES"/>
        </w:rPr>
        <w:drawing>
          <wp:inline distT="0" distB="0" distL="0" distR="0" wp14:anchorId="55668147" wp14:editId="587A6173">
            <wp:extent cx="3240000" cy="2769882"/>
            <wp:effectExtent l="0" t="0" r="0" b="0"/>
            <wp:docPr id="2127" name="Imagen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7402" t="-1" r="27224" b="3068"/>
                    <a:stretch/>
                  </pic:blipFill>
                  <pic:spPr bwMode="auto">
                    <a:xfrm>
                      <a:off x="0" y="0"/>
                      <a:ext cx="3240000" cy="2769882"/>
                    </a:xfrm>
                    <a:prstGeom prst="rect">
                      <a:avLst/>
                    </a:prstGeom>
                    <a:noFill/>
                    <a:ln>
                      <a:noFill/>
                    </a:ln>
                    <a:extLst>
                      <a:ext uri="{53640926-AAD7-44D8-BBD7-CCE9431645EC}">
                        <a14:shadowObscured xmlns:a14="http://schemas.microsoft.com/office/drawing/2010/main"/>
                      </a:ext>
                    </a:extLst>
                  </pic:spPr>
                </pic:pic>
              </a:graphicData>
            </a:graphic>
          </wp:inline>
        </w:drawing>
      </w:r>
      <w:r w:rsidRPr="007C1012">
        <w:rPr>
          <w:rFonts w:asciiTheme="minorHAnsi" w:hAnsiTheme="minorHAnsi"/>
          <w:sz w:val="20"/>
          <w:szCs w:val="20"/>
        </w:rPr>
        <w:t xml:space="preserve"> </w:t>
      </w:r>
    </w:p>
    <w:p w:rsidR="00D1064A" w:rsidRPr="007C1012" w:rsidRDefault="00D1064A" w:rsidP="00D1064A">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t>Figura 3. Señales de Obligación</w:t>
      </w:r>
    </w:p>
    <w:p w:rsidR="00D1064A" w:rsidRPr="007C1012" w:rsidRDefault="00D1064A" w:rsidP="00D1064A">
      <w:pPr>
        <w:pStyle w:val="Norma"/>
        <w:spacing w:after="0" w:line="240" w:lineRule="auto"/>
        <w:jc w:val="center"/>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Los letreros de señalización deben estar construidos en placas de acero galvanizado calibre No. 14, llevando los símbolos y textos acabados con pintura fluorescente de acuerdo a normas de señalización y seguridad industrial nacionales e internacionales. La pintura empleada para los letreros de señalización, no deberá contener materia orgánica colorante y deberá ser resistente a la acción de los rayos solares.</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Los letreros de señalización serán ubicados de acuerdo a indicaciones del Supervisor de Obra en lugares donde se garantice una adecuada visibilidad y no interfiera con el tránsito vehicular y peatonal. Bajo previa autorización del Supervisor de Obra, los letreros po</w:t>
      </w:r>
      <w:r w:rsidR="004962AB" w:rsidRPr="007C1012">
        <w:rPr>
          <w:rFonts w:asciiTheme="minorHAnsi" w:hAnsiTheme="minorHAnsi" w:cstheme="minorHAnsi"/>
          <w:sz w:val="20"/>
          <w:szCs w:val="20"/>
        </w:rPr>
        <w:t>drán ser fijados a las paredes, muros y portones del recinto del EDR</w:t>
      </w:r>
      <w:r w:rsidRPr="007C1012">
        <w:rPr>
          <w:rFonts w:asciiTheme="minorHAnsi" w:hAnsiTheme="minorHAnsi" w:cstheme="minorHAnsi"/>
          <w:sz w:val="20"/>
          <w:szCs w:val="20"/>
        </w:rPr>
        <w:t>, siempre y cuando se garantice la visibilidad y durabilidad de los mismos.</w:t>
      </w:r>
    </w:p>
    <w:p w:rsidR="004962AB" w:rsidRPr="007C1012" w:rsidRDefault="004962AB"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b/>
          <w:sz w:val="20"/>
          <w:szCs w:val="20"/>
        </w:rPr>
      </w:pPr>
      <w:r w:rsidRPr="007C1012">
        <w:rPr>
          <w:rFonts w:asciiTheme="minorHAnsi" w:hAnsiTheme="minorHAnsi" w:cstheme="minorHAnsi"/>
          <w:b/>
          <w:sz w:val="20"/>
          <w:szCs w:val="20"/>
        </w:rPr>
        <w:t>Identificación de superficies de trabajo y tránsito</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El Contratista deberá identificar las superficies de trabajo y áreas de tránsito, así como advertir peligros, condiciones de riesgos físicos y de salud, equipos de emergencia y otros en los equipos e instalaciones dentro el recinto del </w:t>
      </w:r>
      <w:r w:rsidR="004962AB" w:rsidRPr="007C1012">
        <w:rPr>
          <w:rFonts w:asciiTheme="minorHAnsi" w:hAnsiTheme="minorHAnsi" w:cstheme="minorHAnsi"/>
          <w:sz w:val="20"/>
          <w:szCs w:val="20"/>
        </w:rPr>
        <w:t>EDR</w:t>
      </w:r>
      <w:r w:rsidRPr="007C1012">
        <w:rPr>
          <w:rFonts w:asciiTheme="minorHAnsi" w:hAnsiTheme="minorHAnsi" w:cstheme="minorHAnsi"/>
          <w:sz w:val="20"/>
          <w:szCs w:val="20"/>
        </w:rPr>
        <w:t>,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El personal que realice el pintado para la demarcación de las superficies de trabajo y áreas de tránsito deberá utilizar el equipo de protección personal adecuado para la ejecución de las actividades. No se deberán usar imprimantes ni pintura con cromatos, cadmio o plomo. Tampoco se deberán emplear solventes que </w:t>
      </w:r>
      <w:r w:rsidRPr="007C1012">
        <w:rPr>
          <w:rFonts w:asciiTheme="minorHAnsi" w:hAnsiTheme="minorHAnsi" w:cstheme="minorHAnsi"/>
          <w:sz w:val="20"/>
          <w:szCs w:val="20"/>
        </w:rPr>
        <w:lastRenderedPageBreak/>
        <w:t>contengan metil, etil, cetona. Antes de realizar el trabajo, el Contratista deberá verificar el producto, ficha técnica de seguridad de los materiales para determinar los componentes de las pinturas y solventes.</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Los revestimientos de acabado de poliuretano deberán ser de alto brillo.</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El Contratista podrá emplear el siguiente esquema de colores, previa autorización del Supervisor de Obra:</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Pisos de hormigón y cámaras de tuberías: </w:t>
      </w:r>
      <w:r w:rsidRPr="007C1012">
        <w:rPr>
          <w:rFonts w:asciiTheme="minorHAnsi" w:hAnsiTheme="minorHAnsi" w:cstheme="minorHAnsi"/>
          <w:sz w:val="20"/>
          <w:szCs w:val="20"/>
        </w:rPr>
        <w:tab/>
        <w:t>Verde</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área de trabajo en área industrial:</w:t>
      </w:r>
      <w:r w:rsidRPr="007C1012">
        <w:rPr>
          <w:rFonts w:asciiTheme="minorHAnsi" w:hAnsiTheme="minorHAnsi" w:cstheme="minorHAnsi"/>
          <w:sz w:val="20"/>
          <w:szCs w:val="20"/>
        </w:rPr>
        <w:tab/>
        <w:t>Amarillo/Negro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pasillos de circulación en área industrial:</w:t>
      </w:r>
      <w:r w:rsidRPr="007C1012">
        <w:rPr>
          <w:rFonts w:asciiTheme="minorHAnsi" w:hAnsiTheme="minorHAnsi" w:cstheme="minorHAnsi"/>
          <w:sz w:val="20"/>
          <w:szCs w:val="20"/>
        </w:rPr>
        <w:tab/>
        <w:t>Verde</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pasillos de circulación fuera de área industrial:</w:t>
      </w:r>
      <w:r w:rsidRPr="007C1012">
        <w:rPr>
          <w:rFonts w:asciiTheme="minorHAnsi" w:hAnsiTheme="minorHAnsi" w:cstheme="minorHAnsi"/>
          <w:sz w:val="20"/>
          <w:szCs w:val="20"/>
        </w:rPr>
        <w:tab/>
        <w:t>Verde</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Bordes de acera con área verde:</w:t>
      </w:r>
      <w:r w:rsidRPr="007C1012">
        <w:rPr>
          <w:rFonts w:asciiTheme="minorHAnsi" w:hAnsiTheme="minorHAnsi" w:cstheme="minorHAnsi"/>
          <w:sz w:val="20"/>
          <w:szCs w:val="20"/>
        </w:rPr>
        <w:tab/>
      </w:r>
      <w:r w:rsidRPr="007C1012">
        <w:rPr>
          <w:rFonts w:asciiTheme="minorHAnsi" w:hAnsiTheme="minorHAnsi" w:cstheme="minorHAnsi"/>
          <w:sz w:val="20"/>
          <w:szCs w:val="20"/>
        </w:rPr>
        <w:tab/>
        <w:t>Amarillo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Bordes de acera con pasillo peatonal:</w:t>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Cordones de hormigón (Si están pintados):</w:t>
      </w:r>
      <w:r w:rsidRPr="007C1012">
        <w:rPr>
          <w:rFonts w:asciiTheme="minorHAnsi" w:hAnsiTheme="minorHAnsi" w:cstheme="minorHAnsi"/>
          <w:sz w:val="20"/>
          <w:szCs w:val="20"/>
        </w:rPr>
        <w:tab/>
        <w:t>Blanco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Extintores/techos extintores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Rojo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Hormigón exterior expuesto:</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Gris oscuro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Líneas de advertencia:</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Línea divisoria entre área de pasillos y trabajo:</w:t>
      </w:r>
      <w:r w:rsidRPr="007C1012">
        <w:rPr>
          <w:rFonts w:asciiTheme="minorHAnsi" w:hAnsiTheme="minorHAnsi" w:cstheme="minorHAnsi"/>
          <w:sz w:val="20"/>
          <w:szCs w:val="20"/>
        </w:rPr>
        <w:tab/>
        <w:t>Blanco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Portones de Metal:</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Aluminio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Puertas y ventanas metálicas: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Aluminio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Tapas de cámaras: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Techos de estructuras metálicas (tinglados, salas de control):</w:t>
      </w:r>
      <w:r w:rsidRPr="007C1012">
        <w:rPr>
          <w:rFonts w:asciiTheme="minorHAnsi" w:hAnsiTheme="minorHAnsi" w:cstheme="minorHAnsi"/>
          <w:sz w:val="20"/>
          <w:szCs w:val="20"/>
        </w:rPr>
        <w:tab/>
        <w:t>Azul</w:t>
      </w: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  </w:t>
      </w:r>
    </w:p>
    <w:p w:rsidR="00D1064A" w:rsidRPr="007C1012" w:rsidRDefault="00D1064A" w:rsidP="001A37A7">
      <w:pPr>
        <w:pStyle w:val="Estilo1"/>
        <w:numPr>
          <w:ilvl w:val="1"/>
          <w:numId w:val="40"/>
        </w:numPr>
        <w:ind w:left="357" w:hanging="357"/>
        <w:rPr>
          <w:rFonts w:asciiTheme="minorHAnsi" w:hAnsiTheme="minorHAnsi" w:cstheme="minorHAnsi"/>
          <w:sz w:val="20"/>
          <w:szCs w:val="20"/>
        </w:rPr>
      </w:pPr>
      <w:r w:rsidRPr="007C1012">
        <w:rPr>
          <w:rFonts w:asciiTheme="minorHAnsi" w:hAnsiTheme="minorHAnsi" w:cstheme="minorHAnsi"/>
          <w:sz w:val="20"/>
          <w:szCs w:val="20"/>
        </w:rPr>
        <w:t>MEDIDAS DE MITIGACION AMBIENTAL</w:t>
      </w:r>
    </w:p>
    <w:p w:rsidR="00D1064A" w:rsidRPr="007C1012" w:rsidRDefault="00D1064A" w:rsidP="00D1064A">
      <w:pPr>
        <w:pStyle w:val="Estilo1"/>
        <w:rPr>
          <w:rFonts w:asciiTheme="minorHAnsi" w:hAnsiTheme="minorHAnsi" w:cstheme="minorHAnsi"/>
          <w:iCs/>
          <w:sz w:val="20"/>
          <w:szCs w:val="20"/>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7C1012">
        <w:rPr>
          <w:rFonts w:asciiTheme="minorHAnsi" w:hAnsiTheme="minorHAnsi" w:cstheme="minorHAnsi"/>
          <w:b w:val="0"/>
          <w:iCs/>
          <w:sz w:val="20"/>
          <w:szCs w:val="20"/>
          <w:lang w:val="es-ES"/>
        </w:rPr>
        <w:lastRenderedPageBreak/>
        <w:t xml:space="preserve">para ejercer esa responsabilidad y autoridad. El Contratista enviará al Ingeniero, a la mayor brevedad posible, información detallada sobre cualquier accidente que ocurra. </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El Contratista mantendrá un registro y hará informes acerca de la salud, la seguridad y el bienestar de las personas, así como de los daños a la propiedad, según lo solicite razonablemente el Ingeniero.</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1A37A7">
      <w:pPr>
        <w:pStyle w:val="Estilo1"/>
        <w:numPr>
          <w:ilvl w:val="1"/>
          <w:numId w:val="40"/>
        </w:numPr>
        <w:ind w:left="357" w:hanging="357"/>
        <w:rPr>
          <w:rFonts w:asciiTheme="minorHAnsi" w:hAnsiTheme="minorHAnsi" w:cstheme="minorHAnsi"/>
          <w:sz w:val="20"/>
          <w:szCs w:val="20"/>
        </w:rPr>
      </w:pPr>
      <w:r w:rsidRPr="007C1012">
        <w:rPr>
          <w:rFonts w:asciiTheme="minorHAnsi" w:hAnsiTheme="minorHAnsi" w:cstheme="minorHAnsi"/>
          <w:sz w:val="20"/>
          <w:szCs w:val="20"/>
        </w:rPr>
        <w:t>MEDICIÓN Y FORMA DE PAGO</w:t>
      </w:r>
    </w:p>
    <w:p w:rsidR="00D1064A" w:rsidRPr="007C1012" w:rsidRDefault="00D1064A" w:rsidP="00D1064A">
      <w:pPr>
        <w:pStyle w:val="Estilo1"/>
        <w:rPr>
          <w:rFonts w:asciiTheme="minorHAnsi" w:hAnsiTheme="minorHAnsi" w:cstheme="minorHAnsi"/>
          <w:sz w:val="20"/>
          <w:szCs w:val="20"/>
        </w:rPr>
      </w:pPr>
    </w:p>
    <w:p w:rsidR="00D1064A" w:rsidRPr="007C1012" w:rsidRDefault="00D1064A" w:rsidP="00D1064A">
      <w:pPr>
        <w:jc w:val="both"/>
        <w:rPr>
          <w:rFonts w:asciiTheme="minorHAnsi" w:hAnsiTheme="minorHAnsi" w:cstheme="minorHAnsi"/>
          <w:sz w:val="20"/>
          <w:szCs w:val="20"/>
        </w:rPr>
      </w:pPr>
      <w:r w:rsidRPr="007C1012">
        <w:rPr>
          <w:rFonts w:asciiTheme="minorHAnsi" w:hAnsiTheme="minorHAnsi" w:cs="Calibri"/>
          <w:bCs/>
          <w:sz w:val="20"/>
          <w:szCs w:val="20"/>
        </w:rPr>
        <w:t xml:space="preserve">Este ítem será pagado de forma global de acuerdo a los precios unitarios establecidos en el contrato, el mismo será considerado como concluido una vez que el Supervisor compruebe que tanto la provisión y colocado de extintores y letreros de señalización respondan a las especificaciones solicitadas. </w:t>
      </w:r>
      <w:r w:rsidRPr="007C1012">
        <w:rPr>
          <w:rFonts w:asciiTheme="minorHAnsi" w:hAnsiTheme="minorHAnsi" w:cstheme="minorHAnsi"/>
          <w:sz w:val="20"/>
          <w:szCs w:val="20"/>
        </w:rPr>
        <w:t>Estos precios serán la compensación total por concepto de mano de obra, materiales, equipos y herramientas. Cualquier imprevisto correrá por cuenta del CONTRATISTA.</w:t>
      </w:r>
    </w:p>
    <w:p w:rsidR="00D1064A" w:rsidRPr="007C1012" w:rsidRDefault="00D1064A" w:rsidP="00D1064A">
      <w:pPr>
        <w:jc w:val="both"/>
        <w:rPr>
          <w:rFonts w:asciiTheme="minorHAnsi" w:hAnsiTheme="minorHAnsi" w:cstheme="minorHAnsi"/>
          <w:sz w:val="20"/>
          <w:szCs w:val="20"/>
        </w:rPr>
      </w:pPr>
    </w:p>
    <w:p w:rsidR="00CE44B4" w:rsidRDefault="00CE44B4" w:rsidP="00CE44B4">
      <w:pPr>
        <w:jc w:val="both"/>
        <w:rPr>
          <w:rFonts w:asciiTheme="minorHAnsi" w:eastAsia="Arial Unicode MS" w:hAnsiTheme="minorHAnsi" w:cstheme="minorHAnsi"/>
          <w:sz w:val="20"/>
          <w:szCs w:val="20"/>
        </w:rPr>
      </w:pPr>
    </w:p>
    <w:p w:rsidR="00CE44B4" w:rsidRPr="006D27EB" w:rsidRDefault="00CE44B4" w:rsidP="00CE44B4">
      <w:pPr>
        <w:pStyle w:val="Ttulo2"/>
        <w:numPr>
          <w:ilvl w:val="0"/>
          <w:numId w:val="40"/>
        </w:numPr>
        <w:spacing w:before="0"/>
        <w:jc w:val="both"/>
        <w:rPr>
          <w:rFonts w:asciiTheme="minorHAnsi" w:hAnsiTheme="minorHAnsi" w:cstheme="minorHAnsi"/>
          <w:b/>
          <w:color w:val="auto"/>
          <w:sz w:val="20"/>
          <w:szCs w:val="20"/>
        </w:rPr>
      </w:pPr>
      <w:r w:rsidRPr="006D27EB">
        <w:rPr>
          <w:rFonts w:asciiTheme="minorHAnsi" w:hAnsiTheme="minorHAnsi" w:cstheme="minorHAnsi"/>
          <w:b/>
          <w:color w:val="auto"/>
          <w:sz w:val="20"/>
          <w:szCs w:val="20"/>
        </w:rPr>
        <w:t>PROVISIÓN Y COLOCADO DE SEÑALIZACIÓN VERTICAL</w:t>
      </w:r>
    </w:p>
    <w:p w:rsidR="00CE44B4" w:rsidRPr="001C4082" w:rsidRDefault="00CE44B4" w:rsidP="00CE44B4">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Pieza (</w:t>
      </w:r>
      <w:r w:rsidRPr="001C4082">
        <w:rPr>
          <w:rFonts w:asciiTheme="minorHAnsi" w:hAnsiTheme="minorHAnsi" w:cstheme="minorHAnsi"/>
          <w:b/>
          <w:sz w:val="20"/>
          <w:szCs w:val="20"/>
        </w:rPr>
        <w:t>P</w:t>
      </w:r>
      <w:r>
        <w:rPr>
          <w:rFonts w:asciiTheme="minorHAnsi" w:hAnsiTheme="minorHAnsi" w:cstheme="minorHAnsi"/>
          <w:b/>
          <w:sz w:val="20"/>
          <w:szCs w:val="20"/>
        </w:rPr>
        <w:t>za.)</w:t>
      </w:r>
    </w:p>
    <w:p w:rsidR="00CE44B4" w:rsidRDefault="00CE44B4" w:rsidP="00CE44B4">
      <w:pPr>
        <w:contextualSpacing/>
        <w:jc w:val="both"/>
        <w:rPr>
          <w:rFonts w:asciiTheme="minorHAnsi" w:hAnsiTheme="minorHAnsi" w:cstheme="minorHAnsi"/>
          <w:b/>
          <w:sz w:val="20"/>
          <w:szCs w:val="20"/>
          <w:vertAlign w:val="superscript"/>
        </w:rPr>
      </w:pPr>
    </w:p>
    <w:p w:rsidR="00CE44B4" w:rsidRDefault="00CE44B4" w:rsidP="00CE44B4">
      <w:pPr>
        <w:contextualSpacing/>
        <w:jc w:val="both"/>
        <w:rPr>
          <w:rFonts w:asciiTheme="minorHAnsi" w:hAnsiTheme="minorHAnsi" w:cstheme="minorHAnsi"/>
          <w:b/>
          <w:sz w:val="20"/>
          <w:szCs w:val="20"/>
        </w:rPr>
      </w:pPr>
      <w:r>
        <w:rPr>
          <w:rFonts w:asciiTheme="minorHAnsi" w:hAnsiTheme="minorHAnsi" w:cstheme="minorHAnsi"/>
          <w:b/>
          <w:sz w:val="20"/>
          <w:szCs w:val="20"/>
        </w:rPr>
        <w:t>LOTE 1.- ITEM 19</w:t>
      </w:r>
    </w:p>
    <w:p w:rsidR="00CE44B4" w:rsidRPr="00394B29" w:rsidRDefault="00CE44B4" w:rsidP="00CE44B4">
      <w:pPr>
        <w:contextualSpacing/>
        <w:jc w:val="both"/>
        <w:rPr>
          <w:rFonts w:asciiTheme="minorHAnsi" w:hAnsiTheme="minorHAnsi" w:cstheme="minorHAnsi"/>
          <w:b/>
          <w:sz w:val="20"/>
          <w:szCs w:val="20"/>
        </w:rPr>
      </w:pPr>
      <w:r>
        <w:rPr>
          <w:rFonts w:asciiTheme="minorHAnsi" w:hAnsiTheme="minorHAnsi" w:cstheme="minorHAnsi"/>
          <w:b/>
          <w:sz w:val="20"/>
          <w:szCs w:val="20"/>
        </w:rPr>
        <w:t>LOTE 2.- ITEM 23</w:t>
      </w:r>
    </w:p>
    <w:p w:rsidR="00CE44B4" w:rsidRPr="00394B29" w:rsidRDefault="00CE44B4" w:rsidP="00CE44B4">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3.- ITEM </w:t>
      </w:r>
      <w:r>
        <w:rPr>
          <w:rFonts w:asciiTheme="minorHAnsi" w:hAnsiTheme="minorHAnsi" w:cstheme="minorHAnsi"/>
          <w:b/>
          <w:sz w:val="20"/>
          <w:szCs w:val="20"/>
        </w:rPr>
        <w:t>16</w:t>
      </w:r>
    </w:p>
    <w:p w:rsidR="00CE44B4" w:rsidRPr="00394B29" w:rsidRDefault="00CE44B4" w:rsidP="00CE44B4">
      <w:pPr>
        <w:contextualSpacing/>
        <w:jc w:val="both"/>
        <w:rPr>
          <w:rFonts w:asciiTheme="minorHAnsi" w:hAnsiTheme="minorHAnsi" w:cstheme="minorHAnsi"/>
          <w:b/>
          <w:sz w:val="20"/>
          <w:szCs w:val="20"/>
        </w:rPr>
      </w:pPr>
      <w:r>
        <w:rPr>
          <w:rFonts w:asciiTheme="minorHAnsi" w:hAnsiTheme="minorHAnsi" w:cstheme="minorHAnsi"/>
          <w:b/>
          <w:sz w:val="20"/>
          <w:szCs w:val="20"/>
        </w:rPr>
        <w:t>LOTE 4.- ITEM 21</w:t>
      </w:r>
    </w:p>
    <w:p w:rsidR="00CE44B4" w:rsidRDefault="00CE44B4" w:rsidP="00CE44B4">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18</w:t>
      </w:r>
    </w:p>
    <w:p w:rsidR="00CE44B4" w:rsidRPr="001C4082" w:rsidRDefault="00CE44B4" w:rsidP="00CE44B4">
      <w:pPr>
        <w:contextualSpacing/>
        <w:jc w:val="both"/>
        <w:rPr>
          <w:rFonts w:asciiTheme="minorHAnsi" w:hAnsiTheme="minorHAnsi" w:cstheme="minorHAnsi"/>
          <w:b/>
          <w:sz w:val="20"/>
          <w:szCs w:val="20"/>
          <w:vertAlign w:val="superscript"/>
        </w:rPr>
      </w:pPr>
    </w:p>
    <w:p w:rsidR="00CE44B4" w:rsidRPr="001C4082" w:rsidRDefault="00CE44B4" w:rsidP="00CE44B4">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CE44B4" w:rsidRPr="006D27EB" w:rsidRDefault="00CE44B4" w:rsidP="00CE44B4">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6D27EB">
        <w:rPr>
          <w:rFonts w:asciiTheme="minorHAnsi" w:eastAsia="Times New Roman" w:hAnsiTheme="minorHAnsi" w:cstheme="minorHAnsi"/>
          <w:sz w:val="20"/>
          <w:szCs w:val="20"/>
          <w:lang w:val="es-ES"/>
        </w:rPr>
        <w:t>DEFINICIÓN</w:t>
      </w:r>
    </w:p>
    <w:p w:rsidR="00CE44B4" w:rsidRPr="001C4082" w:rsidRDefault="00CE44B4" w:rsidP="00CE44B4">
      <w:pPr>
        <w:pStyle w:val="Estilo1"/>
        <w:contextualSpacing/>
        <w:rPr>
          <w:rFonts w:asciiTheme="minorHAnsi" w:hAnsiTheme="minorHAnsi" w:cstheme="minorHAnsi"/>
          <w:sz w:val="20"/>
          <w:szCs w:val="20"/>
        </w:rPr>
      </w:pPr>
    </w:p>
    <w:p w:rsidR="00CE44B4" w:rsidRPr="001C4082"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todos los trabajos para la construcción de la base de hormigón (fundación) y la </w:t>
      </w:r>
      <w:r w:rsidR="005F4D9A">
        <w:rPr>
          <w:rFonts w:asciiTheme="minorHAnsi" w:eastAsiaTheme="minorHAnsi" w:hAnsiTheme="minorHAnsi" w:cstheme="minorHAnsi"/>
          <w:sz w:val="20"/>
          <w:szCs w:val="20"/>
          <w:lang w:val="es-BO" w:eastAsia="en-US"/>
        </w:rPr>
        <w:t xml:space="preserve">provisión e </w:t>
      </w:r>
      <w:r w:rsidRPr="001C4082">
        <w:rPr>
          <w:rFonts w:asciiTheme="minorHAnsi" w:eastAsiaTheme="minorHAnsi" w:hAnsiTheme="minorHAnsi" w:cstheme="minorHAnsi"/>
          <w:sz w:val="20"/>
          <w:szCs w:val="20"/>
          <w:lang w:val="es-BO" w:eastAsia="en-US"/>
        </w:rPr>
        <w:t>implementación de un poste o mojón de señalización, de acuerdo a la tipología, dimensiones y materiales indicados en los planos y especificaciones.</w:t>
      </w:r>
    </w:p>
    <w:p w:rsidR="00CE44B4" w:rsidRPr="001C4082"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p>
    <w:p w:rsidR="00CE44B4" w:rsidRPr="006D27EB" w:rsidRDefault="00CE44B4" w:rsidP="00CE44B4">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6D27EB">
        <w:rPr>
          <w:rFonts w:asciiTheme="minorHAnsi" w:eastAsia="Times New Roman" w:hAnsiTheme="minorHAnsi" w:cstheme="minorHAnsi"/>
          <w:sz w:val="20"/>
          <w:szCs w:val="20"/>
          <w:lang w:val="es-ES"/>
        </w:rPr>
        <w:t>MATERIALES, HERRAMIENTAS, EQUIPO Y PERSONAL</w:t>
      </w:r>
    </w:p>
    <w:p w:rsidR="00CE44B4" w:rsidRPr="001C4082" w:rsidRDefault="00CE44B4" w:rsidP="00CE44B4">
      <w:pPr>
        <w:pStyle w:val="Estilo1"/>
        <w:contextualSpacing/>
        <w:rPr>
          <w:rFonts w:asciiTheme="minorHAnsi" w:hAnsiTheme="minorHAnsi" w:cstheme="minorHAnsi"/>
          <w:sz w:val="20"/>
          <w:szCs w:val="20"/>
        </w:rPr>
      </w:pPr>
    </w:p>
    <w:p w:rsidR="00CE44B4" w:rsidRPr="001C4082"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CE44B4" w:rsidRPr="001C4082"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p>
    <w:p w:rsidR="00CE44B4"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CE44B4"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p>
    <w:p w:rsidR="00D06854" w:rsidRDefault="00D06854" w:rsidP="00CE44B4">
      <w:pPr>
        <w:autoSpaceDE w:val="0"/>
        <w:autoSpaceDN w:val="0"/>
        <w:adjustRightInd w:val="0"/>
        <w:contextualSpacing/>
        <w:jc w:val="both"/>
        <w:rPr>
          <w:rFonts w:asciiTheme="minorHAnsi" w:eastAsiaTheme="minorHAnsi" w:hAnsiTheme="minorHAnsi" w:cstheme="minorHAnsi"/>
          <w:sz w:val="20"/>
          <w:szCs w:val="20"/>
          <w:lang w:val="es-BO" w:eastAsia="en-US"/>
        </w:rPr>
      </w:pPr>
    </w:p>
    <w:p w:rsidR="00D06854" w:rsidRDefault="00D06854" w:rsidP="00CE44B4">
      <w:pPr>
        <w:autoSpaceDE w:val="0"/>
        <w:autoSpaceDN w:val="0"/>
        <w:adjustRightInd w:val="0"/>
        <w:contextualSpacing/>
        <w:jc w:val="both"/>
        <w:rPr>
          <w:rFonts w:asciiTheme="minorHAnsi" w:eastAsiaTheme="minorHAnsi" w:hAnsiTheme="minorHAnsi" w:cstheme="minorHAnsi"/>
          <w:sz w:val="20"/>
          <w:szCs w:val="20"/>
          <w:lang w:val="es-BO" w:eastAsia="en-US"/>
        </w:rPr>
      </w:pPr>
    </w:p>
    <w:p w:rsidR="00D06854" w:rsidRDefault="00D06854" w:rsidP="00CE44B4">
      <w:pPr>
        <w:autoSpaceDE w:val="0"/>
        <w:autoSpaceDN w:val="0"/>
        <w:adjustRightInd w:val="0"/>
        <w:contextualSpacing/>
        <w:jc w:val="both"/>
        <w:rPr>
          <w:rFonts w:asciiTheme="minorHAnsi" w:eastAsiaTheme="minorHAnsi" w:hAnsiTheme="minorHAnsi" w:cstheme="minorHAnsi"/>
          <w:sz w:val="20"/>
          <w:szCs w:val="20"/>
          <w:lang w:val="es-BO" w:eastAsia="en-US"/>
        </w:rPr>
      </w:pPr>
    </w:p>
    <w:p w:rsidR="00D06854" w:rsidRPr="001C4082" w:rsidRDefault="00D06854" w:rsidP="00CE44B4">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CE44B4" w:rsidRPr="001C4082" w:rsidTr="00D06854">
        <w:trPr>
          <w:jc w:val="center"/>
        </w:trPr>
        <w:tc>
          <w:tcPr>
            <w:tcW w:w="1210" w:type="pct"/>
            <w:shd w:val="clear" w:color="auto" w:fill="44546A" w:themeFill="text2"/>
          </w:tcPr>
          <w:p w:rsidR="00CE44B4" w:rsidRPr="001C4082" w:rsidRDefault="00CE44B4" w:rsidP="00D06854">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lastRenderedPageBreak/>
              <w:t>TIPO DE LETRERO DESCRIPCIÓN</w:t>
            </w:r>
          </w:p>
        </w:tc>
        <w:tc>
          <w:tcPr>
            <w:tcW w:w="2123" w:type="pct"/>
            <w:shd w:val="clear" w:color="auto" w:fill="44546A" w:themeFill="text2"/>
          </w:tcPr>
          <w:p w:rsidR="00CE44B4" w:rsidRPr="001C4082" w:rsidRDefault="00CE44B4" w:rsidP="00D06854">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CE44B4" w:rsidRPr="001C4082" w:rsidRDefault="00CE44B4" w:rsidP="00D06854">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CE44B4" w:rsidRPr="001C4082" w:rsidRDefault="00CE44B4" w:rsidP="00D06854">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CE44B4" w:rsidRPr="001C4082" w:rsidTr="00D06854">
        <w:trPr>
          <w:jc w:val="center"/>
        </w:trPr>
        <w:tc>
          <w:tcPr>
            <w:tcW w:w="1210" w:type="pct"/>
          </w:tcPr>
          <w:p w:rsidR="00CE44B4" w:rsidRPr="001C4082" w:rsidRDefault="00CE44B4" w:rsidP="00D06854">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CE44B4" w:rsidRPr="001C4082" w:rsidRDefault="00CE44B4" w:rsidP="00D06854">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CE44B4" w:rsidRPr="001C4082" w:rsidRDefault="00CE44B4" w:rsidP="00D06854">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CE44B4" w:rsidRPr="001C4082" w:rsidRDefault="00CE44B4" w:rsidP="00D06854">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CE44B4" w:rsidRPr="001C4082" w:rsidRDefault="00CE44B4" w:rsidP="00D06854">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CE44B4" w:rsidRPr="001C4082" w:rsidRDefault="00CE44B4" w:rsidP="00D06854">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CE44B4" w:rsidRPr="001C4082" w:rsidRDefault="00CE44B4" w:rsidP="00D06854">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CE44B4" w:rsidRPr="001C4082" w:rsidRDefault="00CE44B4" w:rsidP="00D0685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CE44B4" w:rsidRPr="001C4082" w:rsidRDefault="00CE44B4" w:rsidP="00D0685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CE44B4" w:rsidRPr="001C4082" w:rsidRDefault="00CE44B4" w:rsidP="00D06854">
            <w:pPr>
              <w:autoSpaceDE w:val="0"/>
              <w:autoSpaceDN w:val="0"/>
              <w:adjustRightInd w:val="0"/>
              <w:contextualSpacing/>
              <w:jc w:val="center"/>
              <w:rPr>
                <w:rFonts w:asciiTheme="minorHAnsi" w:eastAsiaTheme="minorHAnsi" w:hAnsiTheme="minorHAnsi" w:cstheme="minorHAnsi"/>
                <w:sz w:val="20"/>
                <w:szCs w:val="20"/>
                <w:lang w:val="es-BO" w:eastAsia="en-US"/>
              </w:rPr>
            </w:pPr>
          </w:p>
          <w:p w:rsidR="00CE44B4" w:rsidRPr="001C4082" w:rsidRDefault="00CE44B4" w:rsidP="00D06854">
            <w:pPr>
              <w:autoSpaceDE w:val="0"/>
              <w:autoSpaceDN w:val="0"/>
              <w:adjustRightInd w:val="0"/>
              <w:contextualSpacing/>
              <w:jc w:val="center"/>
              <w:rPr>
                <w:rFonts w:asciiTheme="minorHAnsi" w:eastAsiaTheme="minorHAnsi" w:hAnsiTheme="minorHAnsi" w:cstheme="minorHAnsi"/>
                <w:sz w:val="20"/>
                <w:szCs w:val="20"/>
                <w:lang w:val="es-BO" w:eastAsia="en-US"/>
              </w:rPr>
            </w:pPr>
          </w:p>
          <w:p w:rsidR="00CE44B4" w:rsidRPr="001C4082" w:rsidRDefault="00CE44B4" w:rsidP="00D06854">
            <w:pPr>
              <w:autoSpaceDE w:val="0"/>
              <w:autoSpaceDN w:val="0"/>
              <w:adjustRightInd w:val="0"/>
              <w:contextualSpacing/>
              <w:jc w:val="center"/>
              <w:rPr>
                <w:rFonts w:asciiTheme="minorHAnsi" w:eastAsiaTheme="minorHAnsi" w:hAnsiTheme="minorHAnsi" w:cstheme="minorHAnsi"/>
                <w:sz w:val="20"/>
                <w:szCs w:val="20"/>
                <w:lang w:val="es-BO" w:eastAsia="en-US"/>
              </w:rPr>
            </w:pPr>
          </w:p>
          <w:p w:rsidR="00CE44B4" w:rsidRPr="001C4082" w:rsidRDefault="00CE44B4" w:rsidP="00D06854">
            <w:pPr>
              <w:autoSpaceDE w:val="0"/>
              <w:autoSpaceDN w:val="0"/>
              <w:adjustRightInd w:val="0"/>
              <w:contextualSpacing/>
              <w:jc w:val="center"/>
              <w:rPr>
                <w:rFonts w:asciiTheme="minorHAnsi" w:eastAsiaTheme="minorHAnsi" w:hAnsiTheme="minorHAnsi" w:cstheme="minorHAnsi"/>
                <w:sz w:val="20"/>
                <w:szCs w:val="20"/>
                <w:lang w:val="es-BO" w:eastAsia="en-US"/>
              </w:rPr>
            </w:pPr>
          </w:p>
          <w:p w:rsidR="00CE44B4" w:rsidRPr="001C4082" w:rsidRDefault="00CE44B4" w:rsidP="00D06854">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CE44B4" w:rsidRPr="001C4082" w:rsidTr="00D06854">
        <w:trPr>
          <w:jc w:val="center"/>
        </w:trPr>
        <w:tc>
          <w:tcPr>
            <w:tcW w:w="1210" w:type="pct"/>
          </w:tcPr>
          <w:p w:rsidR="00CE44B4" w:rsidRPr="001C4082" w:rsidRDefault="00CE44B4" w:rsidP="00D06854">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CE44B4" w:rsidRPr="001C4082" w:rsidRDefault="00CE44B4" w:rsidP="00D06854">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CE44B4" w:rsidRPr="001C4082" w:rsidRDefault="00CE44B4" w:rsidP="00D06854">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CE44B4" w:rsidRPr="001C4082" w:rsidRDefault="00CE44B4" w:rsidP="00D06854">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CE44B4" w:rsidRPr="001C4082" w:rsidRDefault="00CE44B4" w:rsidP="00D0685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CE44B4" w:rsidRPr="001C4082" w:rsidRDefault="00CE44B4" w:rsidP="00D0685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CE44B4" w:rsidRPr="001C4082" w:rsidRDefault="00CE44B4" w:rsidP="00D06854">
            <w:pPr>
              <w:autoSpaceDE w:val="0"/>
              <w:autoSpaceDN w:val="0"/>
              <w:adjustRightInd w:val="0"/>
              <w:contextualSpacing/>
              <w:jc w:val="center"/>
              <w:rPr>
                <w:rFonts w:asciiTheme="minorHAnsi" w:eastAsiaTheme="minorHAnsi" w:hAnsiTheme="minorHAnsi" w:cstheme="minorHAnsi"/>
                <w:sz w:val="20"/>
                <w:szCs w:val="20"/>
                <w:lang w:val="es-BO" w:eastAsia="en-US"/>
              </w:rPr>
            </w:pPr>
          </w:p>
          <w:p w:rsidR="00CE44B4" w:rsidRPr="001C4082" w:rsidRDefault="00CE44B4" w:rsidP="00D06854">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FA3D7E" w:rsidRDefault="00FA3D7E" w:rsidP="00FA3D7E">
      <w:pPr>
        <w:pStyle w:val="Estilo1"/>
        <w:ind w:left="360"/>
        <w:contextualSpacing/>
        <w:rPr>
          <w:rFonts w:asciiTheme="minorHAnsi" w:eastAsia="Times New Roman" w:hAnsiTheme="minorHAnsi" w:cstheme="minorHAnsi"/>
          <w:sz w:val="20"/>
          <w:szCs w:val="20"/>
          <w:lang w:val="es-ES"/>
        </w:rPr>
      </w:pPr>
    </w:p>
    <w:p w:rsidR="00CE44B4" w:rsidRPr="00976172" w:rsidRDefault="00CE44B4" w:rsidP="00CE44B4">
      <w:pPr>
        <w:pStyle w:val="Estilo1"/>
        <w:numPr>
          <w:ilvl w:val="1"/>
          <w:numId w:val="40"/>
        </w:numPr>
        <w:contextualSpacing/>
        <w:rPr>
          <w:rFonts w:asciiTheme="minorHAnsi" w:eastAsia="Times New Roman" w:hAnsiTheme="minorHAnsi" w:cstheme="minorHAnsi"/>
          <w:sz w:val="20"/>
          <w:szCs w:val="20"/>
          <w:lang w:val="es-ES"/>
        </w:rPr>
      </w:pPr>
      <w:r w:rsidRPr="00976172">
        <w:rPr>
          <w:rFonts w:asciiTheme="minorHAnsi" w:eastAsia="Times New Roman" w:hAnsiTheme="minorHAnsi" w:cstheme="minorHAnsi"/>
          <w:sz w:val="20"/>
          <w:szCs w:val="20"/>
          <w:lang w:val="es-ES"/>
        </w:rPr>
        <w:t>PROCEDIMIENTO PARA LA EJECUCIÓN</w:t>
      </w:r>
    </w:p>
    <w:p w:rsidR="00CE44B4" w:rsidRPr="001C4082" w:rsidRDefault="00CE44B4" w:rsidP="00CE44B4">
      <w:pPr>
        <w:pStyle w:val="Estilo1"/>
        <w:contextualSpacing/>
        <w:rPr>
          <w:rFonts w:asciiTheme="minorHAnsi" w:hAnsiTheme="minorHAnsi" w:cstheme="minorHAnsi"/>
          <w:sz w:val="20"/>
          <w:szCs w:val="20"/>
        </w:rPr>
      </w:pPr>
    </w:p>
    <w:p w:rsidR="00CE44B4" w:rsidRPr="001C4082"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 xml:space="preserve">La implementación de señalización </w:t>
      </w:r>
      <w:r w:rsidR="00781EBC">
        <w:rPr>
          <w:rFonts w:asciiTheme="minorHAnsi" w:eastAsiaTheme="minorHAnsi" w:hAnsiTheme="minorHAnsi" w:cstheme="minorHAnsi"/>
          <w:sz w:val="20"/>
          <w:szCs w:val="20"/>
          <w:lang w:val="es-BO" w:eastAsia="en-US"/>
        </w:rPr>
        <w:t>vertical se deberá realizar</w:t>
      </w:r>
      <w:r w:rsidRPr="001C4082">
        <w:rPr>
          <w:rFonts w:asciiTheme="minorHAnsi" w:eastAsiaTheme="minorHAnsi" w:hAnsiTheme="minorHAnsi" w:cstheme="minorHAnsi"/>
          <w:sz w:val="20"/>
          <w:szCs w:val="20"/>
          <w:lang w:val="es-BO" w:eastAsia="en-US"/>
        </w:rPr>
        <w:t xml:space="preserve"> </w:t>
      </w:r>
      <w:r w:rsidR="00781EBC">
        <w:rPr>
          <w:rFonts w:asciiTheme="minorHAnsi" w:eastAsiaTheme="minorHAnsi" w:hAnsiTheme="minorHAnsi" w:cstheme="minorHAnsi"/>
          <w:sz w:val="20"/>
          <w:szCs w:val="20"/>
          <w:lang w:val="es-BO" w:eastAsia="en-US"/>
        </w:rPr>
        <w:t>en c</w:t>
      </w:r>
      <w:r w:rsidRPr="001C4082">
        <w:rPr>
          <w:rFonts w:asciiTheme="minorHAnsi" w:eastAsiaTheme="minorHAnsi" w:hAnsiTheme="minorHAnsi" w:cstheme="minorHAnsi"/>
          <w:sz w:val="20"/>
          <w:szCs w:val="20"/>
          <w:lang w:val="es-BO" w:eastAsia="en-US"/>
        </w:rPr>
        <w:t xml:space="preserve">ruces de ríos, </w:t>
      </w:r>
      <w:r w:rsidR="00781EBC">
        <w:rPr>
          <w:rFonts w:asciiTheme="minorHAnsi" w:eastAsiaTheme="minorHAnsi" w:hAnsiTheme="minorHAnsi" w:cstheme="minorHAnsi"/>
          <w:sz w:val="20"/>
          <w:szCs w:val="20"/>
          <w:lang w:val="es-BO" w:eastAsia="en-US"/>
        </w:rPr>
        <w:t xml:space="preserve">quebradas, canales, </w:t>
      </w:r>
      <w:r w:rsidRPr="001C4082">
        <w:rPr>
          <w:rFonts w:asciiTheme="minorHAnsi" w:eastAsiaTheme="minorHAnsi" w:hAnsiTheme="minorHAnsi" w:cstheme="minorHAnsi"/>
          <w:sz w:val="20"/>
          <w:szCs w:val="20"/>
          <w:lang w:val="es-BO" w:eastAsia="en-US"/>
        </w:rPr>
        <w:t xml:space="preserve">carreteras, </w:t>
      </w:r>
      <w:r>
        <w:rPr>
          <w:rFonts w:asciiTheme="minorHAnsi" w:eastAsiaTheme="minorHAnsi" w:hAnsiTheme="minorHAnsi" w:cstheme="minorHAnsi"/>
          <w:sz w:val="20"/>
          <w:szCs w:val="20"/>
          <w:lang w:val="es-BO" w:eastAsia="en-US"/>
        </w:rPr>
        <w:t xml:space="preserve">avenidas, calles, </w:t>
      </w:r>
      <w:r w:rsidRPr="001C4082">
        <w:rPr>
          <w:rFonts w:asciiTheme="minorHAnsi" w:eastAsiaTheme="minorHAnsi" w:hAnsiTheme="minorHAnsi" w:cstheme="minorHAnsi"/>
          <w:sz w:val="20"/>
          <w:szCs w:val="20"/>
          <w:lang w:val="es-BO" w:eastAsia="en-US"/>
        </w:rPr>
        <w:t>parques, plazas, áreas v</w:t>
      </w:r>
      <w:r w:rsidR="00781EBC">
        <w:rPr>
          <w:rFonts w:asciiTheme="minorHAnsi" w:eastAsiaTheme="minorHAnsi" w:hAnsiTheme="minorHAnsi" w:cstheme="minorHAnsi"/>
          <w:sz w:val="20"/>
          <w:szCs w:val="20"/>
          <w:lang w:val="es-BO" w:eastAsia="en-US"/>
        </w:rPr>
        <w:t>erdes, líneas férreas, puentes,</w:t>
      </w:r>
      <w:r w:rsidRPr="001C4082">
        <w:rPr>
          <w:rFonts w:asciiTheme="minorHAnsi" w:eastAsiaTheme="minorHAnsi" w:hAnsiTheme="minorHAnsi" w:cstheme="minorHAnsi"/>
          <w:sz w:val="20"/>
          <w:szCs w:val="20"/>
          <w:lang w:val="es-BO" w:eastAsia="en-US"/>
        </w:rPr>
        <w:t xml:space="preserve"> caminos vecinales</w:t>
      </w:r>
      <w:r w:rsidR="00781EBC">
        <w:rPr>
          <w:rFonts w:asciiTheme="minorHAnsi" w:eastAsiaTheme="minorHAnsi" w:hAnsiTheme="minorHAnsi" w:cstheme="minorHAnsi"/>
          <w:sz w:val="20"/>
          <w:szCs w:val="20"/>
          <w:lang w:val="es-BO" w:eastAsia="en-US"/>
        </w:rPr>
        <w:t xml:space="preserve"> y donde así lo señale del Supervisor de Obra</w:t>
      </w:r>
      <w:r w:rsidRPr="001C4082">
        <w:rPr>
          <w:rFonts w:asciiTheme="minorHAnsi" w:eastAsiaTheme="minorHAnsi" w:hAnsiTheme="minorHAnsi" w:cstheme="minorHAnsi"/>
          <w:sz w:val="20"/>
          <w:szCs w:val="20"/>
          <w:lang w:val="es-BO" w:eastAsia="en-US"/>
        </w:rPr>
        <w:t>. La localización del poste debe estar desfasada del eje de la tubería en un rango de 0,5-1,5 metros al lado de mayor actividad humana.</w:t>
      </w:r>
    </w:p>
    <w:p w:rsidR="00CE44B4" w:rsidRPr="001C4082" w:rsidRDefault="00CE44B4" w:rsidP="00CE44B4">
      <w:pPr>
        <w:contextualSpacing/>
        <w:jc w:val="both"/>
        <w:rPr>
          <w:rFonts w:asciiTheme="minorHAnsi" w:eastAsiaTheme="minorHAnsi" w:hAnsiTheme="minorHAnsi" w:cstheme="minorHAnsi"/>
          <w:sz w:val="20"/>
          <w:szCs w:val="20"/>
          <w:lang w:val="es-BO" w:eastAsia="en-US"/>
        </w:rPr>
      </w:pPr>
    </w:p>
    <w:p w:rsidR="00CE44B4"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profundidad de entierro de los postes debe ser de 0,70 metros con una fundación de hormigón de 0.60</w:t>
      </w:r>
      <w:r w:rsidR="00D06854">
        <w:rPr>
          <w:rFonts w:asciiTheme="minorHAnsi" w:eastAsiaTheme="minorHAnsi" w:hAnsiTheme="minorHAnsi" w:cstheme="minorHAnsi"/>
          <w:sz w:val="20"/>
          <w:szCs w:val="20"/>
          <w:lang w:val="es-BO" w:eastAsia="en-US"/>
        </w:rPr>
        <w:t>x0.60x0.70 metros.</w:t>
      </w:r>
    </w:p>
    <w:p w:rsidR="00CE44B4" w:rsidRPr="001C4082"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p>
    <w:p w:rsidR="00CE44B4" w:rsidRPr="001C4082"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CE44B4" w:rsidRPr="001C4082" w:rsidRDefault="00CE44B4" w:rsidP="00CE44B4">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CE44B4" w:rsidRPr="001C4082"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 xml:space="preserve">La implementación de señalización </w:t>
      </w:r>
      <w:r w:rsidR="00781EBC">
        <w:rPr>
          <w:rFonts w:asciiTheme="minorHAnsi" w:eastAsiaTheme="minorHAnsi" w:hAnsiTheme="minorHAnsi" w:cstheme="minorHAnsi"/>
          <w:sz w:val="20"/>
          <w:szCs w:val="20"/>
          <w:lang w:val="es-BO" w:eastAsia="en-US"/>
        </w:rPr>
        <w:t>vertical</w:t>
      </w:r>
      <w:r w:rsidRPr="001C4082">
        <w:rPr>
          <w:rFonts w:asciiTheme="minorHAnsi" w:eastAsiaTheme="minorHAnsi" w:hAnsiTheme="minorHAnsi" w:cstheme="minorHAnsi"/>
          <w:sz w:val="20"/>
          <w:szCs w:val="20"/>
          <w:lang w:val="es-BO" w:eastAsia="en-US"/>
        </w:rPr>
        <w:t xml:space="preserve"> se deberá realizar </w:t>
      </w:r>
      <w:r w:rsidR="00781EBC">
        <w:rPr>
          <w:rFonts w:asciiTheme="minorHAnsi" w:eastAsiaTheme="minorHAnsi" w:hAnsiTheme="minorHAnsi" w:cstheme="minorHAnsi"/>
          <w:sz w:val="20"/>
          <w:szCs w:val="20"/>
          <w:lang w:val="es-BO" w:eastAsia="en-US"/>
        </w:rPr>
        <w:t>en c</w:t>
      </w:r>
      <w:r w:rsidRPr="001C4082">
        <w:rPr>
          <w:rFonts w:asciiTheme="minorHAnsi" w:eastAsiaTheme="minorHAnsi" w:hAnsiTheme="minorHAnsi" w:cstheme="minorHAnsi"/>
          <w:sz w:val="20"/>
          <w:szCs w:val="20"/>
          <w:lang w:val="es-BO" w:eastAsia="en-US"/>
        </w:rPr>
        <w:t xml:space="preserve">ruces de ríos, </w:t>
      </w:r>
      <w:r w:rsidR="00781EBC">
        <w:rPr>
          <w:rFonts w:asciiTheme="minorHAnsi" w:eastAsiaTheme="minorHAnsi" w:hAnsiTheme="minorHAnsi" w:cstheme="minorHAnsi"/>
          <w:sz w:val="20"/>
          <w:szCs w:val="20"/>
          <w:lang w:val="es-BO" w:eastAsia="en-US"/>
        </w:rPr>
        <w:t xml:space="preserve">quebradas, canales, </w:t>
      </w:r>
      <w:r w:rsidRPr="001C4082">
        <w:rPr>
          <w:rFonts w:asciiTheme="minorHAnsi" w:eastAsiaTheme="minorHAnsi" w:hAnsiTheme="minorHAnsi" w:cstheme="minorHAnsi"/>
          <w:sz w:val="20"/>
          <w:szCs w:val="20"/>
          <w:lang w:val="es-BO" w:eastAsia="en-US"/>
        </w:rPr>
        <w:t>carreteras,</w:t>
      </w:r>
      <w:r>
        <w:rPr>
          <w:rFonts w:asciiTheme="minorHAnsi" w:eastAsiaTheme="minorHAnsi" w:hAnsiTheme="minorHAnsi" w:cstheme="minorHAnsi"/>
          <w:sz w:val="20"/>
          <w:szCs w:val="20"/>
          <w:lang w:val="es-BO" w:eastAsia="en-US"/>
        </w:rPr>
        <w:t xml:space="preserve"> avenidas, calles,</w:t>
      </w:r>
      <w:r w:rsidRPr="001C4082">
        <w:rPr>
          <w:rFonts w:asciiTheme="minorHAnsi" w:eastAsiaTheme="minorHAnsi" w:hAnsiTheme="minorHAnsi" w:cstheme="minorHAnsi"/>
          <w:sz w:val="20"/>
          <w:szCs w:val="20"/>
          <w:lang w:val="es-BO" w:eastAsia="en-US"/>
        </w:rPr>
        <w:t xml:space="preserve"> parques, plazas, áreas verdes, líneas férreas, puentes y caminos vecinales. La localización del mojón debe estar desfasada del eje de la tubería en un rango de 0,5-1,5 metros al lado de mayor actividad humana.</w:t>
      </w:r>
    </w:p>
    <w:p w:rsidR="00CE44B4" w:rsidRPr="001C4082" w:rsidRDefault="00CE44B4" w:rsidP="00CE44B4">
      <w:pPr>
        <w:autoSpaceDE w:val="0"/>
        <w:autoSpaceDN w:val="0"/>
        <w:adjustRightInd w:val="0"/>
        <w:contextualSpacing/>
        <w:jc w:val="both"/>
        <w:rPr>
          <w:rFonts w:asciiTheme="minorHAnsi" w:eastAsiaTheme="minorHAnsi" w:hAnsiTheme="minorHAnsi" w:cstheme="minorHAnsi"/>
          <w:sz w:val="20"/>
          <w:szCs w:val="20"/>
          <w:lang w:val="es-BO" w:eastAsia="en-US"/>
        </w:rPr>
      </w:pPr>
    </w:p>
    <w:p w:rsidR="00CE44B4" w:rsidRPr="00976172" w:rsidRDefault="00CE44B4" w:rsidP="00CE44B4">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76172">
        <w:rPr>
          <w:rFonts w:asciiTheme="minorHAnsi" w:eastAsia="Times New Roman" w:hAnsiTheme="minorHAnsi" w:cstheme="minorHAnsi"/>
          <w:sz w:val="20"/>
          <w:szCs w:val="20"/>
          <w:lang w:val="es-ES"/>
        </w:rPr>
        <w:t>MEDIDAS DE MITIGACIÓN AMBIENTAL</w:t>
      </w:r>
    </w:p>
    <w:p w:rsidR="00CE44B4" w:rsidRPr="001C4082" w:rsidRDefault="00CE44B4" w:rsidP="00CE44B4">
      <w:pPr>
        <w:pStyle w:val="Estilo1"/>
        <w:contextualSpacing/>
        <w:rPr>
          <w:rFonts w:asciiTheme="minorHAnsi" w:eastAsiaTheme="minorHAnsi" w:hAnsiTheme="minorHAnsi" w:cstheme="minorHAnsi"/>
          <w:bCs/>
          <w:sz w:val="20"/>
          <w:szCs w:val="20"/>
          <w:lang w:val="es-BO" w:eastAsia="en-US"/>
        </w:rPr>
      </w:pPr>
    </w:p>
    <w:p w:rsidR="00CE44B4" w:rsidRPr="001C4082" w:rsidRDefault="00CE44B4" w:rsidP="00CE44B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C4082">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CE44B4" w:rsidRPr="001C4082" w:rsidRDefault="00CE44B4" w:rsidP="00CE44B4">
      <w:pPr>
        <w:contextualSpacing/>
        <w:jc w:val="both"/>
        <w:rPr>
          <w:rFonts w:asciiTheme="minorHAnsi" w:hAnsiTheme="minorHAnsi" w:cstheme="minorHAnsi"/>
          <w:kern w:val="28"/>
          <w:sz w:val="20"/>
          <w:szCs w:val="20"/>
          <w:lang w:val="es-ES_tradnl"/>
        </w:rPr>
      </w:pPr>
    </w:p>
    <w:p w:rsidR="00CE44B4" w:rsidRPr="001C4082" w:rsidRDefault="00CE44B4" w:rsidP="00CE44B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4B4" w:rsidRPr="001C4082" w:rsidRDefault="00CE44B4" w:rsidP="00CE44B4">
      <w:pPr>
        <w:contextualSpacing/>
        <w:jc w:val="both"/>
        <w:rPr>
          <w:rFonts w:asciiTheme="minorHAnsi" w:hAnsiTheme="minorHAnsi" w:cstheme="minorHAnsi"/>
          <w:kern w:val="28"/>
          <w:sz w:val="20"/>
          <w:szCs w:val="20"/>
          <w:lang w:val="es-ES_tradnl"/>
        </w:rPr>
      </w:pPr>
    </w:p>
    <w:p w:rsidR="00CE44B4" w:rsidRPr="001C4082" w:rsidRDefault="00CE44B4" w:rsidP="00CE44B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E44B4" w:rsidRPr="001C4082" w:rsidRDefault="00CE44B4" w:rsidP="00CE44B4">
      <w:pPr>
        <w:contextualSpacing/>
        <w:jc w:val="both"/>
        <w:rPr>
          <w:rFonts w:asciiTheme="minorHAnsi" w:hAnsiTheme="minorHAnsi" w:cstheme="minorHAnsi"/>
          <w:kern w:val="28"/>
          <w:sz w:val="20"/>
          <w:szCs w:val="20"/>
          <w:lang w:val="es-ES_tradnl"/>
        </w:rPr>
      </w:pPr>
    </w:p>
    <w:p w:rsidR="00CE44B4" w:rsidRDefault="00CE44B4" w:rsidP="00CE44B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A3D7E" w:rsidRPr="001C4082" w:rsidRDefault="00FA3D7E" w:rsidP="00CE44B4">
      <w:pPr>
        <w:contextualSpacing/>
        <w:jc w:val="both"/>
        <w:rPr>
          <w:rFonts w:asciiTheme="minorHAnsi" w:hAnsiTheme="minorHAnsi" w:cstheme="minorHAnsi"/>
          <w:kern w:val="28"/>
          <w:sz w:val="20"/>
          <w:szCs w:val="20"/>
          <w:lang w:val="es-ES_tradnl"/>
        </w:rPr>
      </w:pPr>
    </w:p>
    <w:p w:rsidR="00CE44B4" w:rsidRPr="00976172" w:rsidRDefault="00CE44B4" w:rsidP="00CE44B4">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76172">
        <w:rPr>
          <w:rFonts w:asciiTheme="minorHAnsi" w:eastAsia="Times New Roman" w:hAnsiTheme="minorHAnsi" w:cstheme="minorHAnsi"/>
          <w:sz w:val="20"/>
          <w:szCs w:val="20"/>
          <w:lang w:val="es-ES"/>
        </w:rPr>
        <w:t>MEDICIÓN Y FORMA DE PAGO</w:t>
      </w:r>
    </w:p>
    <w:p w:rsidR="00CE44B4" w:rsidRPr="0080126A" w:rsidRDefault="00CE44B4" w:rsidP="00CE44B4">
      <w:pPr>
        <w:pStyle w:val="Estilo1"/>
        <w:contextualSpacing/>
        <w:rPr>
          <w:rFonts w:asciiTheme="minorHAnsi" w:hAnsiTheme="minorHAnsi" w:cstheme="minorHAnsi"/>
          <w:sz w:val="20"/>
          <w:szCs w:val="20"/>
        </w:rPr>
      </w:pPr>
    </w:p>
    <w:p w:rsidR="00CE44B4" w:rsidRPr="001C4082" w:rsidRDefault="004A3A1B" w:rsidP="00CE44B4">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 señalización v</w:t>
      </w:r>
      <w:r w:rsidR="00CE44B4" w:rsidRPr="001C4082">
        <w:rPr>
          <w:rFonts w:asciiTheme="minorHAnsi" w:eastAsiaTheme="minorHAnsi" w:hAnsiTheme="minorHAnsi" w:cstheme="minorHAnsi"/>
          <w:sz w:val="20"/>
          <w:szCs w:val="20"/>
          <w:lang w:val="es-BO" w:eastAsia="en-US"/>
        </w:rPr>
        <w:t>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4D3DAA" w:rsidRDefault="004D3DAA" w:rsidP="0074338B">
      <w:pPr>
        <w:widowControl w:val="0"/>
        <w:autoSpaceDE w:val="0"/>
        <w:autoSpaceDN w:val="0"/>
        <w:adjustRightInd w:val="0"/>
        <w:jc w:val="both"/>
        <w:rPr>
          <w:rFonts w:asciiTheme="minorHAnsi" w:hAnsiTheme="minorHAnsi" w:cstheme="minorHAnsi"/>
          <w:sz w:val="20"/>
          <w:szCs w:val="20"/>
        </w:rPr>
      </w:pPr>
    </w:p>
    <w:p w:rsidR="004D3DAA" w:rsidRDefault="004D3DAA" w:rsidP="0074338B">
      <w:pPr>
        <w:widowControl w:val="0"/>
        <w:autoSpaceDE w:val="0"/>
        <w:autoSpaceDN w:val="0"/>
        <w:adjustRightInd w:val="0"/>
        <w:jc w:val="both"/>
        <w:rPr>
          <w:rFonts w:asciiTheme="minorHAnsi" w:hAnsiTheme="minorHAnsi" w:cstheme="minorHAnsi"/>
          <w:sz w:val="20"/>
          <w:szCs w:val="20"/>
        </w:rPr>
      </w:pPr>
    </w:p>
    <w:p w:rsidR="00FA3D7E" w:rsidRPr="001C45F4" w:rsidRDefault="00FA3D7E" w:rsidP="00FA3D7E">
      <w:pPr>
        <w:pStyle w:val="Ttulo2"/>
        <w:numPr>
          <w:ilvl w:val="0"/>
          <w:numId w:val="40"/>
        </w:numPr>
        <w:spacing w:before="0"/>
        <w:jc w:val="both"/>
        <w:rPr>
          <w:rFonts w:asciiTheme="minorHAnsi" w:hAnsiTheme="minorHAnsi" w:cstheme="minorHAnsi"/>
          <w:b/>
          <w:color w:val="auto"/>
          <w:sz w:val="20"/>
          <w:szCs w:val="20"/>
        </w:rPr>
      </w:pPr>
      <w:bookmarkStart w:id="35" w:name="_Toc378236514"/>
      <w:bookmarkStart w:id="36" w:name="_Toc378667047"/>
      <w:bookmarkStart w:id="37" w:name="_Toc378667233"/>
      <w:bookmarkStart w:id="38" w:name="_Toc378667748"/>
      <w:bookmarkStart w:id="39" w:name="_Toc381213541"/>
      <w:bookmarkStart w:id="40" w:name="_Toc381214018"/>
      <w:bookmarkStart w:id="41" w:name="_Toc381214109"/>
      <w:bookmarkStart w:id="42" w:name="_Toc384130477"/>
      <w:bookmarkStart w:id="43" w:name="_Toc384130698"/>
      <w:bookmarkStart w:id="44" w:name="_Toc384130854"/>
      <w:bookmarkStart w:id="45" w:name="_Toc384131245"/>
      <w:bookmarkStart w:id="46" w:name="_Toc387785996"/>
      <w:bookmarkStart w:id="47" w:name="_Toc387788284"/>
      <w:bookmarkStart w:id="48" w:name="_Toc388648593"/>
      <w:bookmarkStart w:id="49" w:name="_Toc388648681"/>
      <w:bookmarkStart w:id="50" w:name="_Toc388693342"/>
      <w:bookmarkStart w:id="51" w:name="_Toc388702304"/>
      <w:bookmarkStart w:id="52" w:name="_Toc388724582"/>
      <w:bookmarkStart w:id="53" w:name="_Toc404098170"/>
      <w:r w:rsidRPr="001C45F4">
        <w:rPr>
          <w:rFonts w:asciiTheme="minorHAnsi" w:hAnsiTheme="minorHAnsi" w:cstheme="minorHAnsi"/>
          <w:b/>
          <w:color w:val="auto"/>
          <w:sz w:val="20"/>
          <w:szCs w:val="20"/>
        </w:rPr>
        <w:t>OBRAS CIVILES PARA FIJ</w:t>
      </w:r>
      <w:r>
        <w:rPr>
          <w:rFonts w:asciiTheme="minorHAnsi" w:hAnsiTheme="minorHAnsi" w:cstheme="minorHAnsi"/>
          <w:b/>
          <w:color w:val="auto"/>
          <w:sz w:val="20"/>
          <w:szCs w:val="20"/>
        </w:rPr>
        <w:t>ACIÓN PARA VÁLVULA DE P.E. Ø 110</w:t>
      </w:r>
      <w:r w:rsidR="00516337">
        <w:rPr>
          <w:rFonts w:asciiTheme="minorHAnsi" w:hAnsiTheme="minorHAnsi" w:cstheme="minorHAnsi"/>
          <w:b/>
          <w:color w:val="auto"/>
          <w:sz w:val="20"/>
          <w:szCs w:val="20"/>
        </w:rPr>
        <w:t xml:space="preserve"> mm</w:t>
      </w:r>
    </w:p>
    <w:p w:rsidR="00FA3D7E" w:rsidRDefault="00FA3D7E" w:rsidP="00FA3D7E">
      <w:pPr>
        <w:rPr>
          <w:rFonts w:asciiTheme="minorHAnsi" w:hAnsiTheme="minorHAnsi" w:cstheme="minorHAnsi"/>
          <w:b/>
          <w:sz w:val="20"/>
          <w:szCs w:val="20"/>
        </w:rPr>
      </w:pPr>
      <w:r>
        <w:rPr>
          <w:rFonts w:asciiTheme="minorHAnsi" w:hAnsiTheme="minorHAnsi" w:cstheme="minorHAnsi"/>
          <w:b/>
          <w:sz w:val="20"/>
          <w:szCs w:val="20"/>
        </w:rPr>
        <w:t>UNIDAD:   Pieza (Pza.)</w:t>
      </w:r>
    </w:p>
    <w:p w:rsidR="00FA3D7E" w:rsidRDefault="00FA3D7E" w:rsidP="00FA3D7E">
      <w:pPr>
        <w:rPr>
          <w:rFonts w:asciiTheme="minorHAnsi" w:hAnsiTheme="minorHAnsi" w:cstheme="minorHAnsi"/>
          <w:b/>
          <w:sz w:val="20"/>
          <w:szCs w:val="20"/>
        </w:rPr>
      </w:pPr>
    </w:p>
    <w:p w:rsidR="00141D84" w:rsidRDefault="00141D84" w:rsidP="00141D84">
      <w:pPr>
        <w:contextualSpacing/>
        <w:jc w:val="both"/>
        <w:rPr>
          <w:rFonts w:asciiTheme="minorHAnsi" w:hAnsiTheme="minorHAnsi" w:cstheme="minorHAnsi"/>
          <w:b/>
          <w:sz w:val="20"/>
          <w:szCs w:val="20"/>
        </w:rPr>
      </w:pPr>
      <w:r>
        <w:rPr>
          <w:rFonts w:asciiTheme="minorHAnsi" w:hAnsiTheme="minorHAnsi" w:cstheme="minorHAnsi"/>
          <w:b/>
          <w:sz w:val="20"/>
          <w:szCs w:val="20"/>
        </w:rPr>
        <w:t>LOTE 1.- ITEM 20</w:t>
      </w:r>
    </w:p>
    <w:p w:rsidR="00141D84" w:rsidRPr="00920A4F" w:rsidRDefault="00141D84" w:rsidP="00FA3D7E">
      <w:pPr>
        <w:rPr>
          <w:rFonts w:asciiTheme="minorHAnsi" w:hAnsiTheme="minorHAnsi" w:cstheme="minorHAnsi"/>
          <w:b/>
          <w:sz w:val="20"/>
          <w:szCs w:val="20"/>
        </w:rPr>
      </w:pPr>
    </w:p>
    <w:p w:rsidR="00FA3D7E" w:rsidRDefault="00FA3D7E" w:rsidP="00FA3D7E">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DEFINICIÓN</w:t>
      </w:r>
    </w:p>
    <w:p w:rsidR="00A14671" w:rsidRPr="00920A4F" w:rsidRDefault="00A14671" w:rsidP="00A14671">
      <w:pPr>
        <w:pStyle w:val="Estilo1"/>
        <w:contextualSpacing/>
        <w:rPr>
          <w:rFonts w:asciiTheme="minorHAnsi" w:eastAsia="Times New Roman" w:hAnsiTheme="minorHAnsi" w:cstheme="minorHAnsi"/>
          <w:sz w:val="20"/>
          <w:szCs w:val="20"/>
          <w:lang w:val="es-ES"/>
        </w:rPr>
      </w:pPr>
    </w:p>
    <w:p w:rsidR="00FA3D7E" w:rsidRDefault="00FA3D7E" w:rsidP="00A14671">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w:t>
      </w:r>
      <w:r>
        <w:rPr>
          <w:rFonts w:asciiTheme="minorHAnsi" w:hAnsiTheme="minorHAnsi" w:cstheme="minorHAnsi"/>
          <w:sz w:val="20"/>
          <w:szCs w:val="20"/>
        </w:rPr>
        <w:t xml:space="preserve"> </w:t>
      </w:r>
      <w:r w:rsidRPr="006D2679">
        <w:rPr>
          <w:rFonts w:asciiTheme="minorHAnsi" w:hAnsiTheme="minorHAnsi" w:cstheme="minorHAnsi"/>
          <w:sz w:val="20"/>
          <w:szCs w:val="20"/>
        </w:rPr>
        <w:t xml:space="preserve">de </w:t>
      </w:r>
      <w:r w:rsidRPr="006D2679">
        <w:rPr>
          <w:rFonts w:asciiTheme="minorHAnsi" w:hAnsiTheme="minorHAnsi"/>
          <w:sz w:val="20"/>
          <w:szCs w:val="20"/>
        </w:rPr>
        <w:t>Ø 1</w:t>
      </w:r>
      <w:r>
        <w:rPr>
          <w:rFonts w:asciiTheme="minorHAnsi" w:hAnsiTheme="minorHAnsi"/>
          <w:sz w:val="20"/>
          <w:szCs w:val="20"/>
        </w:rPr>
        <w:t>10</w:t>
      </w:r>
      <w:r w:rsidRPr="006D2679">
        <w:rPr>
          <w:rFonts w:asciiTheme="minorHAnsi" w:hAnsiTheme="minorHAnsi"/>
          <w:sz w:val="20"/>
          <w:szCs w:val="20"/>
        </w:rPr>
        <w:t xml:space="preserve"> mm</w:t>
      </w:r>
      <w:r w:rsidRPr="00920A4F">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A14671" w:rsidRDefault="00A14671" w:rsidP="00A14671">
      <w:pPr>
        <w:jc w:val="both"/>
        <w:rPr>
          <w:rFonts w:asciiTheme="minorHAnsi" w:hAnsiTheme="minorHAnsi" w:cstheme="minorHAnsi"/>
          <w:sz w:val="20"/>
          <w:szCs w:val="20"/>
        </w:rPr>
      </w:pPr>
    </w:p>
    <w:p w:rsidR="00FA3D7E" w:rsidRDefault="00FA3D7E" w:rsidP="00FA3D7E">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MATERIALES HERRAMIENTAS Y EQUIPO.</w:t>
      </w:r>
    </w:p>
    <w:p w:rsidR="00A14671" w:rsidRPr="00920A4F" w:rsidRDefault="00A14671" w:rsidP="00A14671">
      <w:pPr>
        <w:pStyle w:val="Estilo1"/>
        <w:contextualSpacing/>
        <w:rPr>
          <w:rFonts w:asciiTheme="minorHAnsi" w:eastAsia="Times New Roman" w:hAnsiTheme="minorHAnsi" w:cstheme="minorHAnsi"/>
          <w:sz w:val="20"/>
          <w:szCs w:val="20"/>
          <w:lang w:val="es-ES"/>
        </w:rPr>
      </w:pPr>
    </w:p>
    <w:p w:rsidR="00FA3D7E" w:rsidRDefault="00FA3D7E" w:rsidP="00A14671">
      <w:pPr>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w:t>
      </w:r>
      <w:r w:rsidRPr="00920A4F">
        <w:rPr>
          <w:rFonts w:asciiTheme="minorHAnsi" w:hAnsiTheme="minorHAnsi" w:cstheme="minorHAnsi"/>
          <w:sz w:val="20"/>
          <w:szCs w:val="20"/>
        </w:rPr>
        <w:lastRenderedPageBreak/>
        <w:t xml:space="preserve">deberán ser aprobados por el SUPERVISOR DE OBRA al inicio de la actividad. La campana para la válvula será provista por el CONTRATISTA. </w:t>
      </w:r>
    </w:p>
    <w:p w:rsidR="00A14671" w:rsidRPr="00920A4F" w:rsidRDefault="00A14671" w:rsidP="00A14671">
      <w:pPr>
        <w:jc w:val="both"/>
        <w:rPr>
          <w:rFonts w:asciiTheme="minorHAnsi" w:hAnsiTheme="minorHAnsi" w:cstheme="minorHAnsi"/>
          <w:sz w:val="20"/>
          <w:szCs w:val="20"/>
        </w:rPr>
      </w:pPr>
    </w:p>
    <w:p w:rsidR="00FA3D7E" w:rsidRPr="00920A4F" w:rsidRDefault="00FA3D7E" w:rsidP="00FA3D7E">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PROCEDIMIENTO PARA LA EJECUCIÓN.</w:t>
      </w:r>
    </w:p>
    <w:p w:rsidR="00B21B04" w:rsidRDefault="00B21B04" w:rsidP="00B21B04">
      <w:pPr>
        <w:jc w:val="both"/>
        <w:rPr>
          <w:rFonts w:asciiTheme="minorHAnsi" w:hAnsiTheme="minorHAnsi" w:cstheme="minorHAnsi"/>
          <w:sz w:val="20"/>
          <w:szCs w:val="20"/>
        </w:rPr>
      </w:pPr>
    </w:p>
    <w:p w:rsidR="00FA3D7E" w:rsidRPr="00920A4F" w:rsidRDefault="00FA3D7E" w:rsidP="00B21B04">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FA3D7E" w:rsidRPr="00920A4F" w:rsidRDefault="00FA3D7E" w:rsidP="00FA3D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FA3D7E" w:rsidRDefault="00FA3D7E" w:rsidP="00FA3D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w:t>
      </w:r>
      <w:r>
        <w:rPr>
          <w:rFonts w:asciiTheme="minorHAnsi" w:hAnsiTheme="minorHAnsi" w:cstheme="minorHAnsi"/>
          <w:sz w:val="20"/>
          <w:szCs w:val="20"/>
        </w:rPr>
        <w:t>rovista</w:t>
      </w:r>
      <w:r w:rsidRPr="00920A4F">
        <w:rPr>
          <w:rFonts w:asciiTheme="minorHAnsi" w:hAnsiTheme="minorHAnsi" w:cstheme="minorHAnsi"/>
          <w:sz w:val="20"/>
          <w:szCs w:val="20"/>
        </w:rPr>
        <w:t xml:space="preserve"> por YPFB.</w:t>
      </w:r>
    </w:p>
    <w:p w:rsidR="00FA3D7E" w:rsidRDefault="00FA3D7E" w:rsidP="00FA3D7E">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del diámetro de la tapa y campa</w:t>
      </w:r>
      <w:r w:rsidR="00141D84">
        <w:rPr>
          <w:rFonts w:asciiTheme="minorHAnsi" w:hAnsiTheme="minorHAnsi" w:cstheme="minorHAnsi"/>
          <w:sz w:val="20"/>
          <w:szCs w:val="20"/>
        </w:rPr>
        <w:t>n</w:t>
      </w:r>
      <w:r>
        <w:rPr>
          <w:rFonts w:asciiTheme="minorHAnsi" w:hAnsiTheme="minorHAnsi" w:cstheme="minorHAnsi"/>
          <w:sz w:val="20"/>
          <w:szCs w:val="20"/>
        </w:rPr>
        <w:t xml:space="preserve">a a ser provista por YPFB. El tubo guía deberá ser colocado en una sola pieza. </w:t>
      </w:r>
    </w:p>
    <w:p w:rsidR="00FA3D7E" w:rsidRPr="00920A4F" w:rsidRDefault="00FA3D7E" w:rsidP="00FA3D7E">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FA3D7E" w:rsidRDefault="00FA3D7E" w:rsidP="00FA3D7E">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1C45F4">
        <w:rPr>
          <w:rFonts w:asciiTheme="minorHAnsi" w:eastAsia="Times New Roman" w:hAnsiTheme="minorHAnsi" w:cstheme="minorHAnsi"/>
          <w:sz w:val="20"/>
          <w:szCs w:val="20"/>
          <w:lang w:val="es-ES"/>
        </w:rPr>
        <w:t>MEDIDAS DE MITIGACION AMBIENTAL</w:t>
      </w:r>
    </w:p>
    <w:p w:rsidR="00FA3D7E" w:rsidRPr="001C45F4" w:rsidRDefault="00FA3D7E" w:rsidP="00FA3D7E">
      <w:pPr>
        <w:pStyle w:val="Estilo1"/>
        <w:contextualSpacing/>
        <w:rPr>
          <w:rFonts w:asciiTheme="minorHAnsi" w:eastAsia="Times New Roman" w:hAnsiTheme="minorHAnsi" w:cstheme="minorHAnsi"/>
          <w:sz w:val="20"/>
          <w:szCs w:val="20"/>
          <w:lang w:val="es-ES"/>
        </w:rPr>
      </w:pPr>
    </w:p>
    <w:p w:rsidR="00FA3D7E" w:rsidRPr="001B1365" w:rsidRDefault="00FA3D7E" w:rsidP="00FA3D7E">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3D7E" w:rsidRPr="001B1365" w:rsidRDefault="00FA3D7E" w:rsidP="00FA3D7E">
      <w:pPr>
        <w:contextualSpacing/>
        <w:jc w:val="both"/>
        <w:rPr>
          <w:rFonts w:asciiTheme="minorHAnsi" w:hAnsiTheme="minorHAnsi" w:cstheme="minorHAnsi"/>
          <w:kern w:val="28"/>
          <w:sz w:val="20"/>
          <w:szCs w:val="20"/>
        </w:rPr>
      </w:pPr>
    </w:p>
    <w:p w:rsidR="00FA3D7E" w:rsidRPr="001B1365" w:rsidRDefault="00FA3D7E" w:rsidP="00FA3D7E">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3D7E" w:rsidRPr="001B1365" w:rsidRDefault="00FA3D7E" w:rsidP="00FA3D7E">
      <w:pPr>
        <w:contextualSpacing/>
        <w:jc w:val="both"/>
        <w:rPr>
          <w:rFonts w:asciiTheme="minorHAnsi" w:hAnsiTheme="minorHAnsi" w:cstheme="minorHAnsi"/>
          <w:kern w:val="28"/>
          <w:sz w:val="20"/>
          <w:szCs w:val="20"/>
        </w:rPr>
      </w:pPr>
    </w:p>
    <w:p w:rsidR="00FA3D7E" w:rsidRPr="001B1365" w:rsidRDefault="00FA3D7E" w:rsidP="00FA3D7E">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B1365">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3D7E" w:rsidRPr="001B1365" w:rsidRDefault="00FA3D7E" w:rsidP="00FA3D7E">
      <w:pPr>
        <w:contextualSpacing/>
        <w:jc w:val="both"/>
        <w:rPr>
          <w:rFonts w:asciiTheme="minorHAnsi" w:hAnsiTheme="minorHAnsi" w:cstheme="minorHAnsi"/>
          <w:kern w:val="28"/>
          <w:sz w:val="20"/>
          <w:szCs w:val="20"/>
        </w:rPr>
      </w:pPr>
    </w:p>
    <w:p w:rsidR="00FA3D7E" w:rsidRDefault="00FA3D7E" w:rsidP="00FA3D7E">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A3D7E" w:rsidRPr="001B1365" w:rsidRDefault="00FA3D7E" w:rsidP="00FA3D7E">
      <w:pPr>
        <w:contextualSpacing/>
        <w:jc w:val="both"/>
        <w:rPr>
          <w:rFonts w:asciiTheme="minorHAnsi" w:hAnsiTheme="minorHAnsi" w:cstheme="minorHAnsi"/>
          <w:kern w:val="28"/>
          <w:sz w:val="20"/>
          <w:szCs w:val="20"/>
        </w:rPr>
      </w:pPr>
    </w:p>
    <w:p w:rsidR="00FA3D7E" w:rsidRDefault="00FA3D7E" w:rsidP="00FA3D7E">
      <w:pPr>
        <w:pStyle w:val="Estilo1"/>
        <w:numPr>
          <w:ilvl w:val="1"/>
          <w:numId w:val="40"/>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B21B04">
        <w:rPr>
          <w:rFonts w:asciiTheme="minorHAnsi" w:eastAsia="Times New Roman" w:hAnsiTheme="minorHAnsi" w:cstheme="minorHAnsi"/>
          <w:sz w:val="20"/>
          <w:szCs w:val="20"/>
          <w:lang w:val="es-ES"/>
        </w:rPr>
        <w:t>MEDICIÓN Y FORMA DE PAGO</w:t>
      </w:r>
    </w:p>
    <w:p w:rsidR="00B21B04" w:rsidRPr="00920A4F" w:rsidRDefault="00B21B04" w:rsidP="00B21B04">
      <w:pPr>
        <w:pStyle w:val="Estilo1"/>
        <w:contextualSpacing/>
        <w:rPr>
          <w:rFonts w:asciiTheme="minorHAnsi" w:eastAsia="Times New Roman" w:hAnsiTheme="minorHAnsi" w:cstheme="minorHAnsi"/>
          <w:sz w:val="20"/>
          <w:szCs w:val="20"/>
          <w:lang w:val="es-ES"/>
        </w:rPr>
      </w:pPr>
    </w:p>
    <w:p w:rsidR="00FA3D7E" w:rsidRPr="00920A4F" w:rsidRDefault="00FA3D7E" w:rsidP="00B21B04">
      <w:pPr>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w:t>
      </w:r>
      <w:r>
        <w:rPr>
          <w:rFonts w:asciiTheme="minorHAnsi" w:hAnsiTheme="minorHAnsi" w:cstheme="minorHAnsi"/>
          <w:sz w:val="20"/>
          <w:szCs w:val="20"/>
        </w:rPr>
        <w:t xml:space="preserve"> </w:t>
      </w:r>
      <w:r w:rsidRPr="006D2679">
        <w:rPr>
          <w:rFonts w:asciiTheme="minorHAnsi" w:hAnsiTheme="minorHAnsi" w:cstheme="minorHAnsi"/>
          <w:sz w:val="20"/>
          <w:szCs w:val="20"/>
        </w:rPr>
        <w:t xml:space="preserve">de </w:t>
      </w:r>
      <w:r w:rsidRPr="006D2679">
        <w:rPr>
          <w:rFonts w:asciiTheme="minorHAnsi" w:hAnsiTheme="minorHAnsi"/>
          <w:sz w:val="20"/>
          <w:szCs w:val="20"/>
        </w:rPr>
        <w:t>Ø 1</w:t>
      </w:r>
      <w:r>
        <w:rPr>
          <w:rFonts w:asciiTheme="minorHAnsi" w:hAnsiTheme="minorHAnsi"/>
          <w:sz w:val="20"/>
          <w:szCs w:val="20"/>
        </w:rPr>
        <w:t>10</w:t>
      </w:r>
      <w:r w:rsidRPr="006D2679">
        <w:rPr>
          <w:rFonts w:asciiTheme="minorHAnsi" w:hAnsiTheme="minorHAnsi"/>
          <w:sz w:val="20"/>
          <w:szCs w:val="20"/>
        </w:rPr>
        <w:t xml:space="preserve"> mm</w:t>
      </w:r>
      <w:r>
        <w:rPr>
          <w:rFonts w:asciiTheme="minorHAnsi" w:hAnsiTheme="minorHAnsi"/>
          <w:sz w:val="20"/>
          <w:szCs w:val="20"/>
        </w:rPr>
        <w:t xml:space="preserve">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w:t>
      </w:r>
      <w:r>
        <w:rPr>
          <w:rFonts w:asciiTheme="minorHAnsi" w:hAnsiTheme="minorHAnsi" w:cstheme="minorHAnsi"/>
          <w:sz w:val="20"/>
          <w:szCs w:val="20"/>
        </w:rPr>
        <w:t>A. La forma de pago se efectuará</w:t>
      </w:r>
      <w:r w:rsidRPr="00920A4F">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74338B" w:rsidRDefault="0074338B" w:rsidP="0074338B">
      <w:pPr>
        <w:rPr>
          <w:lang w:val="es-BO" w:eastAsia="en-US"/>
        </w:rPr>
      </w:pPr>
    </w:p>
    <w:p w:rsidR="00B21B04" w:rsidRPr="0074338B" w:rsidRDefault="00B21B04" w:rsidP="0074338B">
      <w:pPr>
        <w:rPr>
          <w:lang w:val="es-BO" w:eastAsia="en-US"/>
        </w:rPr>
      </w:pPr>
    </w:p>
    <w:p w:rsidR="0031499A" w:rsidRPr="004D3DAA" w:rsidRDefault="008F5A3D" w:rsidP="001A37A7">
      <w:pPr>
        <w:pStyle w:val="Ttulo2"/>
        <w:numPr>
          <w:ilvl w:val="0"/>
          <w:numId w:val="40"/>
        </w:numPr>
        <w:spacing w:before="0"/>
        <w:ind w:left="708" w:hanging="708"/>
        <w:jc w:val="both"/>
        <w:rPr>
          <w:rFonts w:asciiTheme="minorHAnsi" w:hAnsiTheme="minorHAnsi" w:cstheme="minorHAnsi"/>
          <w:b/>
          <w:color w:val="auto"/>
          <w:sz w:val="20"/>
          <w:szCs w:val="20"/>
        </w:rPr>
      </w:pPr>
      <w:r w:rsidRPr="004D3DAA">
        <w:rPr>
          <w:rFonts w:asciiTheme="minorHAnsi" w:hAnsiTheme="minorHAnsi" w:cstheme="minorHAnsi"/>
          <w:b/>
          <w:color w:val="auto"/>
          <w:sz w:val="20"/>
          <w:szCs w:val="20"/>
        </w:rPr>
        <w:t>ELABORACIÓN DEL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B13CCD">
        <w:rPr>
          <w:rFonts w:asciiTheme="minorHAnsi" w:hAnsiTheme="minorHAnsi" w:cstheme="minorHAnsi"/>
          <w:b/>
          <w:kern w:val="28"/>
          <w:sz w:val="20"/>
          <w:szCs w:val="20"/>
        </w:rPr>
        <w:t>Global (</w:t>
      </w:r>
      <w:r w:rsidRPr="001C4082">
        <w:rPr>
          <w:rFonts w:asciiTheme="minorHAnsi" w:hAnsiTheme="minorHAnsi" w:cstheme="minorHAnsi"/>
          <w:b/>
          <w:kern w:val="28"/>
          <w:sz w:val="20"/>
          <w:szCs w:val="20"/>
        </w:rPr>
        <w:t>G</w:t>
      </w:r>
      <w:r w:rsidR="00B13CCD">
        <w:rPr>
          <w:rFonts w:asciiTheme="minorHAnsi" w:hAnsiTheme="minorHAnsi" w:cstheme="minorHAnsi"/>
          <w:b/>
          <w:kern w:val="28"/>
          <w:sz w:val="20"/>
          <w:szCs w:val="20"/>
        </w:rPr>
        <w:t>lb.)</w:t>
      </w:r>
    </w:p>
    <w:p w:rsidR="0074338B" w:rsidRDefault="0074338B" w:rsidP="00290260">
      <w:pPr>
        <w:contextualSpacing/>
        <w:jc w:val="both"/>
        <w:rPr>
          <w:rFonts w:asciiTheme="minorHAnsi" w:hAnsiTheme="minorHAnsi" w:cstheme="minorHAnsi"/>
          <w:b/>
          <w:kern w:val="28"/>
          <w:sz w:val="20"/>
          <w:szCs w:val="20"/>
        </w:rPr>
      </w:pPr>
    </w:p>
    <w:p w:rsidR="00141D84" w:rsidRDefault="00141D84" w:rsidP="00141D84">
      <w:pPr>
        <w:contextualSpacing/>
        <w:jc w:val="both"/>
        <w:rPr>
          <w:rFonts w:asciiTheme="minorHAnsi" w:hAnsiTheme="minorHAnsi" w:cstheme="minorHAnsi"/>
          <w:b/>
          <w:sz w:val="20"/>
          <w:szCs w:val="20"/>
        </w:rPr>
      </w:pPr>
      <w:r>
        <w:rPr>
          <w:rFonts w:asciiTheme="minorHAnsi" w:hAnsiTheme="minorHAnsi" w:cstheme="minorHAnsi"/>
          <w:b/>
          <w:sz w:val="20"/>
          <w:szCs w:val="20"/>
        </w:rPr>
        <w:t>LOTE 1.- ITEM 21</w:t>
      </w:r>
    </w:p>
    <w:p w:rsidR="00141D84" w:rsidRPr="00394B29" w:rsidRDefault="00141D84" w:rsidP="00141D84">
      <w:pPr>
        <w:contextualSpacing/>
        <w:jc w:val="both"/>
        <w:rPr>
          <w:rFonts w:asciiTheme="minorHAnsi" w:hAnsiTheme="minorHAnsi" w:cstheme="minorHAnsi"/>
          <w:b/>
          <w:sz w:val="20"/>
          <w:szCs w:val="20"/>
        </w:rPr>
      </w:pPr>
      <w:r>
        <w:rPr>
          <w:rFonts w:asciiTheme="minorHAnsi" w:hAnsiTheme="minorHAnsi" w:cstheme="minorHAnsi"/>
          <w:b/>
          <w:sz w:val="20"/>
          <w:szCs w:val="20"/>
        </w:rPr>
        <w:t>LOTE 2.- ITEM 24</w:t>
      </w:r>
    </w:p>
    <w:p w:rsidR="00141D84" w:rsidRPr="00394B29" w:rsidRDefault="00141D84" w:rsidP="00141D84">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3.- ITEM </w:t>
      </w:r>
      <w:r>
        <w:rPr>
          <w:rFonts w:asciiTheme="minorHAnsi" w:hAnsiTheme="minorHAnsi" w:cstheme="minorHAnsi"/>
          <w:b/>
          <w:sz w:val="20"/>
          <w:szCs w:val="20"/>
        </w:rPr>
        <w:t>17</w:t>
      </w:r>
    </w:p>
    <w:p w:rsidR="00141D84" w:rsidRPr="00394B29" w:rsidRDefault="00141D84" w:rsidP="00141D84">
      <w:pPr>
        <w:contextualSpacing/>
        <w:jc w:val="both"/>
        <w:rPr>
          <w:rFonts w:asciiTheme="minorHAnsi" w:hAnsiTheme="minorHAnsi" w:cstheme="minorHAnsi"/>
          <w:b/>
          <w:sz w:val="20"/>
          <w:szCs w:val="20"/>
        </w:rPr>
      </w:pPr>
      <w:r>
        <w:rPr>
          <w:rFonts w:asciiTheme="minorHAnsi" w:hAnsiTheme="minorHAnsi" w:cstheme="minorHAnsi"/>
          <w:b/>
          <w:sz w:val="20"/>
          <w:szCs w:val="20"/>
        </w:rPr>
        <w:t>LOTE 4.- ITEM 22</w:t>
      </w:r>
    </w:p>
    <w:p w:rsidR="00141D84" w:rsidRDefault="00141D84" w:rsidP="00141D84">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19</w:t>
      </w:r>
    </w:p>
    <w:p w:rsidR="00141D84" w:rsidRPr="001C4082" w:rsidRDefault="00141D84" w:rsidP="00290260">
      <w:pPr>
        <w:contextualSpacing/>
        <w:jc w:val="both"/>
        <w:rPr>
          <w:rFonts w:asciiTheme="minorHAnsi" w:hAnsiTheme="minorHAnsi" w:cstheme="minorHAnsi"/>
          <w:b/>
          <w:kern w:val="28"/>
          <w:sz w:val="20"/>
          <w:szCs w:val="20"/>
        </w:rPr>
      </w:pPr>
    </w:p>
    <w:p w:rsidR="00064E11" w:rsidRPr="00064E11" w:rsidRDefault="00064E11" w:rsidP="00775BDE">
      <w:pPr>
        <w:pStyle w:val="Prrafodelista"/>
        <w:numPr>
          <w:ilvl w:val="0"/>
          <w:numId w:val="24"/>
        </w:numPr>
        <w:contextualSpacing/>
        <w:jc w:val="both"/>
        <w:rPr>
          <w:rFonts w:asciiTheme="minorHAnsi" w:eastAsiaTheme="minorEastAsia" w:hAnsiTheme="minorHAnsi" w:cstheme="minorHAnsi"/>
          <w:b/>
          <w:vanish/>
          <w:kern w:val="28"/>
          <w:sz w:val="20"/>
          <w:szCs w:val="20"/>
        </w:rPr>
      </w:pPr>
    </w:p>
    <w:p w:rsidR="004D3DAA" w:rsidRPr="004D3DAA" w:rsidRDefault="004D3DAA"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74338B" w:rsidRPr="004D3DAA" w:rsidRDefault="0031499A" w:rsidP="001A37A7">
      <w:pPr>
        <w:pStyle w:val="Estilo1"/>
        <w:numPr>
          <w:ilvl w:val="1"/>
          <w:numId w:val="46"/>
        </w:numPr>
        <w:ind w:left="357" w:hanging="357"/>
        <w:rPr>
          <w:rFonts w:asciiTheme="minorHAnsi" w:hAnsiTheme="minorHAnsi" w:cstheme="minorHAnsi"/>
          <w:sz w:val="20"/>
          <w:szCs w:val="20"/>
        </w:rPr>
      </w:pPr>
      <w:r w:rsidRPr="004D3DAA">
        <w:rPr>
          <w:rFonts w:asciiTheme="minorHAnsi" w:hAnsiTheme="minorHAnsi" w:cstheme="minorHAnsi"/>
          <w:sz w:val="20"/>
          <w:szCs w:val="20"/>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 xml:space="preserve">Este ítem también comprende la elaboración de Planos que definen en forma precisa la ubicación tanto del </w:t>
      </w:r>
      <w:r>
        <w:rPr>
          <w:rFonts w:asciiTheme="minorHAnsi" w:hAnsiTheme="minorHAnsi" w:cstheme="minorHAnsi"/>
          <w:b w:val="0"/>
          <w:sz w:val="20"/>
          <w:szCs w:val="20"/>
          <w:lang w:val="es-BO" w:eastAsia="es-BO"/>
        </w:rPr>
        <w:t>recinto del EDR</w:t>
      </w:r>
      <w:r w:rsidRPr="00F93A66">
        <w:rPr>
          <w:rFonts w:asciiTheme="minorHAnsi" w:hAnsiTheme="minorHAnsi" w:cstheme="minorHAnsi"/>
          <w:b w:val="0"/>
          <w:sz w:val="20"/>
          <w:szCs w:val="20"/>
          <w:lang w:val="es-BO" w:eastAsia="es-BO"/>
        </w:rPr>
        <w:t xml:space="preserve">, con todas sus instalaciones y </w:t>
      </w:r>
      <w:r>
        <w:rPr>
          <w:rFonts w:asciiTheme="minorHAnsi" w:hAnsiTheme="minorHAnsi" w:cstheme="minorHAnsi"/>
          <w:b w:val="0"/>
          <w:sz w:val="20"/>
          <w:szCs w:val="20"/>
          <w:lang w:val="es-BO" w:eastAsia="es-BO"/>
        </w:rPr>
        <w:t>elementos</w:t>
      </w:r>
      <w:r w:rsidRPr="00F93A66">
        <w:rPr>
          <w:rFonts w:asciiTheme="minorHAnsi" w:hAnsiTheme="minorHAnsi" w:cstheme="minorHAnsi"/>
          <w:b w:val="0"/>
          <w:sz w:val="20"/>
          <w:szCs w:val="20"/>
          <w:lang w:val="es-BO" w:eastAsia="es-BO"/>
        </w:rPr>
        <w:t>, así como de las tuberías y accesorios con respecto a líneas de eje de las rasantes municipales, indicando longitudes de tramos, diámetros, perfil, etc.</w:t>
      </w:r>
    </w:p>
    <w:p w:rsidR="00123DFD" w:rsidRDefault="00123DFD" w:rsidP="0074338B">
      <w:pPr>
        <w:pStyle w:val="Estilo1"/>
        <w:contextualSpacing/>
        <w:rPr>
          <w:rFonts w:asciiTheme="minorHAnsi" w:eastAsiaTheme="minorHAnsi" w:hAnsiTheme="minorHAnsi" w:cstheme="minorHAnsi"/>
          <w:sz w:val="20"/>
          <w:szCs w:val="20"/>
          <w:lang w:val="es-BO" w:eastAsia="en-US"/>
        </w:rPr>
      </w:pPr>
    </w:p>
    <w:p w:rsidR="0031499A" w:rsidRPr="004D3DAA" w:rsidRDefault="0031499A" w:rsidP="001A37A7">
      <w:pPr>
        <w:pStyle w:val="Estilo1"/>
        <w:numPr>
          <w:ilvl w:val="1"/>
          <w:numId w:val="46"/>
        </w:numPr>
        <w:ind w:left="357" w:hanging="357"/>
        <w:rPr>
          <w:rFonts w:asciiTheme="minorHAnsi" w:hAnsiTheme="minorHAnsi" w:cstheme="minorHAnsi"/>
          <w:sz w:val="20"/>
          <w:szCs w:val="20"/>
        </w:rPr>
      </w:pPr>
      <w:r w:rsidRPr="004D3DAA">
        <w:rPr>
          <w:rFonts w:asciiTheme="minorHAnsi" w:hAnsiTheme="minorHAnsi" w:cstheme="minorHAnsi"/>
          <w:sz w:val="20"/>
          <w:szCs w:val="20"/>
        </w:rPr>
        <w:t xml:space="preserve">MATERIALES, HERRAMIENTAS, EQUIPO Y PERSONAL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4D3DAA" w:rsidRDefault="0031499A" w:rsidP="001A37A7">
      <w:pPr>
        <w:pStyle w:val="Estilo1"/>
        <w:numPr>
          <w:ilvl w:val="1"/>
          <w:numId w:val="46"/>
        </w:numPr>
        <w:ind w:left="357" w:hanging="357"/>
        <w:rPr>
          <w:rFonts w:asciiTheme="minorHAnsi" w:hAnsiTheme="minorHAnsi" w:cstheme="minorHAnsi"/>
          <w:sz w:val="20"/>
          <w:szCs w:val="20"/>
        </w:rPr>
      </w:pPr>
      <w:r w:rsidRPr="004D3DAA">
        <w:rPr>
          <w:rFonts w:asciiTheme="minorHAnsi" w:hAnsiTheme="minorHAnsi" w:cstheme="minorHAnsi"/>
          <w:sz w:val="20"/>
          <w:szCs w:val="20"/>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w:t>
      </w:r>
      <w:r w:rsidRPr="001C4082">
        <w:rPr>
          <w:rFonts w:asciiTheme="minorHAnsi" w:eastAsiaTheme="minorHAnsi" w:hAnsiTheme="minorHAnsi" w:cstheme="minorHAnsi"/>
          <w:sz w:val="20"/>
          <w:szCs w:val="20"/>
          <w:lang w:val="es-BO" w:eastAsia="en-US"/>
        </w:rPr>
        <w:lastRenderedPageBreak/>
        <w:t xml:space="preserve">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DATA BOOK estará conformado por 2 TOMOS, los mismos deberán ser Aprobados por el SUPERVISOR y FISCAL.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23DFD" w:rsidRDefault="00123DF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4D3DAA" w:rsidRDefault="0031499A" w:rsidP="001A37A7">
      <w:pPr>
        <w:pStyle w:val="Estilo1"/>
        <w:numPr>
          <w:ilvl w:val="1"/>
          <w:numId w:val="46"/>
        </w:numPr>
        <w:ind w:left="357" w:hanging="357"/>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36775" w:rsidRDefault="00F36775" w:rsidP="00290260">
      <w:pPr>
        <w:contextualSpacing/>
        <w:jc w:val="both"/>
        <w:rPr>
          <w:rFonts w:asciiTheme="minorHAnsi" w:hAnsiTheme="minorHAnsi" w:cstheme="minorHAnsi"/>
          <w:kern w:val="28"/>
          <w:sz w:val="20"/>
          <w:szCs w:val="20"/>
          <w:lang w:val="es-ES_tradnl"/>
        </w:rPr>
      </w:pPr>
    </w:p>
    <w:p w:rsidR="00F36775" w:rsidRPr="001C4082" w:rsidRDefault="00F36775"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4D3DAA" w:rsidRDefault="0031499A" w:rsidP="001A37A7">
      <w:pPr>
        <w:pStyle w:val="Estilo1"/>
        <w:numPr>
          <w:ilvl w:val="1"/>
          <w:numId w:val="46"/>
        </w:numPr>
        <w:ind w:left="357" w:hanging="357"/>
        <w:rPr>
          <w:rFonts w:asciiTheme="minorHAnsi" w:hAnsiTheme="minorHAnsi" w:cstheme="minorHAnsi"/>
          <w:sz w:val="20"/>
          <w:szCs w:val="20"/>
        </w:rPr>
      </w:pPr>
      <w:r w:rsidRPr="004D3DAA">
        <w:rPr>
          <w:rFonts w:asciiTheme="minorHAnsi" w:hAnsiTheme="minorHAnsi" w:cstheme="minorHAnsi"/>
          <w:sz w:val="20"/>
          <w:szCs w:val="20"/>
        </w:rPr>
        <w:lastRenderedPageBreak/>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w:t>
      </w:r>
      <w:r w:rsidR="00B13CCD">
        <w:rPr>
          <w:rFonts w:asciiTheme="minorHAnsi" w:eastAsiaTheme="minorHAnsi" w:hAnsiTheme="minorHAnsi" w:cstheme="minorHAnsi"/>
          <w:sz w:val="20"/>
          <w:szCs w:val="20"/>
          <w:lang w:val="es-BO" w:eastAsia="en-US"/>
        </w:rPr>
        <w:t xml:space="preserve">y pagado </w:t>
      </w:r>
      <w:r w:rsidRPr="001C4082">
        <w:rPr>
          <w:rFonts w:asciiTheme="minorHAnsi" w:eastAsiaTheme="minorHAnsi" w:hAnsiTheme="minorHAnsi" w:cstheme="minorHAnsi"/>
          <w:sz w:val="20"/>
          <w:szCs w:val="20"/>
          <w:lang w:val="es-BO" w:eastAsia="en-US"/>
        </w:rPr>
        <w:t xml:space="preserve">en </w:t>
      </w:r>
      <w:r w:rsidR="00F36775">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rsidR="0031499A" w:rsidRDefault="0031499A" w:rsidP="00290260">
      <w:pPr>
        <w:contextualSpacing/>
        <w:jc w:val="both"/>
        <w:rPr>
          <w:lang w:val="es-BO" w:eastAsia="en-US"/>
        </w:rPr>
      </w:pPr>
    </w:p>
    <w:p w:rsidR="00291FED" w:rsidRDefault="00291FED" w:rsidP="00291FED">
      <w:pPr>
        <w:rPr>
          <w:rFonts w:eastAsia="Arial Unicode MS"/>
          <w:lang w:val="es-ES_tradnl" w:eastAsia="en-US"/>
        </w:rPr>
      </w:pPr>
    </w:p>
    <w:p w:rsidR="00291FED" w:rsidRPr="004D3DAA" w:rsidRDefault="00291FED" w:rsidP="001A37A7">
      <w:pPr>
        <w:pStyle w:val="Ttulo2"/>
        <w:numPr>
          <w:ilvl w:val="0"/>
          <w:numId w:val="40"/>
        </w:numPr>
        <w:spacing w:before="0"/>
        <w:ind w:left="708" w:hanging="708"/>
        <w:jc w:val="both"/>
        <w:rPr>
          <w:rFonts w:asciiTheme="minorHAnsi" w:hAnsiTheme="minorHAnsi" w:cstheme="minorHAnsi"/>
          <w:b/>
          <w:color w:val="auto"/>
          <w:sz w:val="20"/>
          <w:szCs w:val="20"/>
        </w:rPr>
      </w:pPr>
      <w:r w:rsidRPr="004D3DAA">
        <w:rPr>
          <w:rFonts w:asciiTheme="minorHAnsi" w:hAnsiTheme="minorHAnsi" w:cstheme="minorHAnsi"/>
          <w:b/>
          <w:color w:val="auto"/>
          <w:sz w:val="20"/>
          <w:szCs w:val="20"/>
        </w:rPr>
        <w:t xml:space="preserve">LIMPIEZA Y RETIRO DE ESCOMBROS </w:t>
      </w:r>
    </w:p>
    <w:p w:rsidR="00291FED" w:rsidRPr="001C4082" w:rsidRDefault="00291FED" w:rsidP="00291FE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(Glb.)</w:t>
      </w:r>
    </w:p>
    <w:p w:rsidR="00291FED" w:rsidRDefault="00291FED" w:rsidP="00291FED">
      <w:pPr>
        <w:contextualSpacing/>
        <w:jc w:val="both"/>
        <w:rPr>
          <w:rFonts w:asciiTheme="minorHAnsi" w:hAnsiTheme="minorHAnsi" w:cstheme="minorHAnsi"/>
          <w:b/>
          <w:kern w:val="28"/>
          <w:sz w:val="20"/>
          <w:szCs w:val="20"/>
        </w:rPr>
      </w:pPr>
    </w:p>
    <w:p w:rsidR="00141D84" w:rsidRDefault="00141D84" w:rsidP="00141D84">
      <w:pPr>
        <w:contextualSpacing/>
        <w:jc w:val="both"/>
        <w:rPr>
          <w:rFonts w:asciiTheme="minorHAnsi" w:hAnsiTheme="minorHAnsi" w:cstheme="minorHAnsi"/>
          <w:b/>
          <w:sz w:val="20"/>
          <w:szCs w:val="20"/>
        </w:rPr>
      </w:pPr>
      <w:r>
        <w:rPr>
          <w:rFonts w:asciiTheme="minorHAnsi" w:hAnsiTheme="minorHAnsi" w:cstheme="minorHAnsi"/>
          <w:b/>
          <w:sz w:val="20"/>
          <w:szCs w:val="20"/>
        </w:rPr>
        <w:t>LOTE 1.- ITEM 22</w:t>
      </w:r>
    </w:p>
    <w:p w:rsidR="00141D84" w:rsidRPr="00394B29" w:rsidRDefault="00141D84" w:rsidP="00141D84">
      <w:pPr>
        <w:contextualSpacing/>
        <w:jc w:val="both"/>
        <w:rPr>
          <w:rFonts w:asciiTheme="minorHAnsi" w:hAnsiTheme="minorHAnsi" w:cstheme="minorHAnsi"/>
          <w:b/>
          <w:sz w:val="20"/>
          <w:szCs w:val="20"/>
        </w:rPr>
      </w:pPr>
      <w:r>
        <w:rPr>
          <w:rFonts w:asciiTheme="minorHAnsi" w:hAnsiTheme="minorHAnsi" w:cstheme="minorHAnsi"/>
          <w:b/>
          <w:sz w:val="20"/>
          <w:szCs w:val="20"/>
        </w:rPr>
        <w:t>LOTE 2.- ITEM 25</w:t>
      </w:r>
    </w:p>
    <w:p w:rsidR="00141D84" w:rsidRPr="00394B29" w:rsidRDefault="00141D84" w:rsidP="00141D84">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3.- ITEM </w:t>
      </w:r>
      <w:r>
        <w:rPr>
          <w:rFonts w:asciiTheme="minorHAnsi" w:hAnsiTheme="minorHAnsi" w:cstheme="minorHAnsi"/>
          <w:b/>
          <w:sz w:val="20"/>
          <w:szCs w:val="20"/>
        </w:rPr>
        <w:t>18</w:t>
      </w:r>
    </w:p>
    <w:p w:rsidR="00141D84" w:rsidRPr="00394B29" w:rsidRDefault="00141D84" w:rsidP="00141D84">
      <w:pPr>
        <w:contextualSpacing/>
        <w:jc w:val="both"/>
        <w:rPr>
          <w:rFonts w:asciiTheme="minorHAnsi" w:hAnsiTheme="minorHAnsi" w:cstheme="minorHAnsi"/>
          <w:b/>
          <w:sz w:val="20"/>
          <w:szCs w:val="20"/>
        </w:rPr>
      </w:pPr>
      <w:r>
        <w:rPr>
          <w:rFonts w:asciiTheme="minorHAnsi" w:hAnsiTheme="minorHAnsi" w:cstheme="minorHAnsi"/>
          <w:b/>
          <w:sz w:val="20"/>
          <w:szCs w:val="20"/>
        </w:rPr>
        <w:t>LOTE 4.- ITEM 23</w:t>
      </w:r>
    </w:p>
    <w:p w:rsidR="00141D84" w:rsidRDefault="00141D84" w:rsidP="00141D84">
      <w:pPr>
        <w:contextualSpacing/>
        <w:jc w:val="both"/>
        <w:rPr>
          <w:rFonts w:asciiTheme="minorHAnsi" w:hAnsiTheme="minorHAnsi" w:cstheme="minorHAnsi"/>
          <w:b/>
          <w:sz w:val="20"/>
          <w:szCs w:val="20"/>
        </w:rPr>
      </w:pPr>
      <w:r w:rsidRPr="00394B29">
        <w:rPr>
          <w:rFonts w:asciiTheme="minorHAnsi" w:hAnsiTheme="minorHAnsi" w:cstheme="minorHAnsi"/>
          <w:b/>
          <w:sz w:val="20"/>
          <w:szCs w:val="20"/>
        </w:rPr>
        <w:t xml:space="preserve">LOTE 5.- ITEM </w:t>
      </w:r>
      <w:r>
        <w:rPr>
          <w:rFonts w:asciiTheme="minorHAnsi" w:hAnsiTheme="minorHAnsi" w:cstheme="minorHAnsi"/>
          <w:b/>
          <w:sz w:val="20"/>
          <w:szCs w:val="20"/>
        </w:rPr>
        <w:t>20</w:t>
      </w:r>
    </w:p>
    <w:p w:rsidR="00141D84" w:rsidRPr="001C4082" w:rsidRDefault="00141D84" w:rsidP="00291FED">
      <w:pPr>
        <w:contextualSpacing/>
        <w:jc w:val="both"/>
        <w:rPr>
          <w:rFonts w:asciiTheme="minorHAnsi" w:hAnsiTheme="minorHAnsi" w:cstheme="minorHAnsi"/>
          <w:b/>
          <w:kern w:val="28"/>
          <w:sz w:val="20"/>
          <w:szCs w:val="20"/>
        </w:rPr>
      </w:pPr>
    </w:p>
    <w:p w:rsidR="004D3DAA" w:rsidRPr="004D3DAA" w:rsidRDefault="004D3DAA" w:rsidP="001A37A7">
      <w:pPr>
        <w:pStyle w:val="Prrafodelista"/>
        <w:numPr>
          <w:ilvl w:val="0"/>
          <w:numId w:val="46"/>
        </w:numPr>
        <w:jc w:val="both"/>
        <w:rPr>
          <w:rFonts w:asciiTheme="minorHAnsi" w:eastAsia="Arial Unicode MS" w:hAnsiTheme="minorHAnsi" w:cstheme="minorHAnsi"/>
          <w:b/>
          <w:vanish/>
          <w:sz w:val="20"/>
          <w:szCs w:val="20"/>
          <w:lang w:val="es-ES_tradnl"/>
        </w:rPr>
      </w:pPr>
    </w:p>
    <w:p w:rsidR="00291FED" w:rsidRPr="004D3DAA" w:rsidRDefault="00291FED" w:rsidP="001A37A7">
      <w:pPr>
        <w:pStyle w:val="Estilo1"/>
        <w:numPr>
          <w:ilvl w:val="1"/>
          <w:numId w:val="46"/>
        </w:numPr>
        <w:ind w:left="709" w:hanging="709"/>
        <w:rPr>
          <w:rFonts w:asciiTheme="minorHAnsi" w:hAnsiTheme="minorHAnsi" w:cstheme="minorHAnsi"/>
          <w:sz w:val="20"/>
          <w:szCs w:val="20"/>
        </w:rPr>
      </w:pPr>
      <w:r w:rsidRPr="004D3DAA">
        <w:rPr>
          <w:rFonts w:asciiTheme="minorHAnsi" w:hAnsiTheme="minorHAnsi" w:cstheme="minorHAnsi"/>
          <w:sz w:val="20"/>
          <w:szCs w:val="20"/>
        </w:rPr>
        <w:t>DEFINICIÓN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deberán ser recogidos cada tramo, no dejando esta actividad postergada  hasta el final de la obra.</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Default="00291FED" w:rsidP="00291FED">
      <w:pPr>
        <w:contextualSpacing/>
        <w:jc w:val="both"/>
        <w:rPr>
          <w:rFonts w:asciiTheme="minorHAnsi" w:hAnsiTheme="minorHAnsi" w:cstheme="minorHAnsi"/>
          <w:kern w:val="28"/>
          <w:sz w:val="20"/>
          <w:szCs w:val="20"/>
          <w:lang w:val="es-ES_tradnl"/>
        </w:rPr>
      </w:pPr>
      <w:bookmarkStart w:id="54"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54"/>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4D3DAA" w:rsidRDefault="00291FED" w:rsidP="001A37A7">
      <w:pPr>
        <w:pStyle w:val="Estilo1"/>
        <w:numPr>
          <w:ilvl w:val="1"/>
          <w:numId w:val="46"/>
        </w:numPr>
        <w:rPr>
          <w:rFonts w:asciiTheme="minorHAnsi" w:hAnsiTheme="minorHAnsi" w:cstheme="minorHAnsi"/>
          <w:sz w:val="20"/>
          <w:szCs w:val="20"/>
        </w:rPr>
      </w:pPr>
      <w:r w:rsidRPr="004D3DAA">
        <w:rPr>
          <w:rFonts w:asciiTheme="minorHAnsi" w:hAnsiTheme="minorHAnsi" w:cstheme="minorHAnsi"/>
          <w:sz w:val="20"/>
          <w:szCs w:val="20"/>
        </w:rPr>
        <w:t xml:space="preserve"> </w:t>
      </w:r>
      <w:r w:rsidR="004D3DAA">
        <w:rPr>
          <w:rFonts w:asciiTheme="minorHAnsi" w:hAnsiTheme="minorHAnsi" w:cstheme="minorHAnsi"/>
          <w:sz w:val="20"/>
          <w:szCs w:val="20"/>
        </w:rPr>
        <w:tab/>
      </w:r>
      <w:r w:rsidRPr="004D3DAA">
        <w:rPr>
          <w:rFonts w:asciiTheme="minorHAnsi" w:hAnsiTheme="minorHAnsi" w:cstheme="minorHAnsi"/>
          <w:sz w:val="20"/>
          <w:szCs w:val="20"/>
        </w:rPr>
        <w:t>MATERIALES, HERRAMIENTAS Y EQUIPO</w:t>
      </w:r>
    </w:p>
    <w:p w:rsidR="00291FED" w:rsidRPr="001C4082" w:rsidRDefault="00291FED" w:rsidP="00291FED">
      <w:pPr>
        <w:pStyle w:val="Estilo1"/>
        <w:ind w:left="435"/>
        <w:contextualSpacing/>
        <w:rPr>
          <w:rFonts w:asciiTheme="minorHAnsi" w:hAnsiTheme="minorHAnsi" w:cstheme="minorHAnsi"/>
          <w:sz w:val="20"/>
          <w:szCs w:val="20"/>
        </w:rPr>
      </w:pP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4D3DAA" w:rsidRDefault="00291FED" w:rsidP="001A37A7">
      <w:pPr>
        <w:pStyle w:val="Estilo1"/>
        <w:numPr>
          <w:ilvl w:val="1"/>
          <w:numId w:val="46"/>
        </w:numPr>
        <w:ind w:left="709" w:hanging="709"/>
        <w:rPr>
          <w:rFonts w:asciiTheme="minorHAnsi" w:hAnsiTheme="minorHAnsi" w:cstheme="minorHAnsi"/>
          <w:sz w:val="20"/>
          <w:szCs w:val="20"/>
        </w:rPr>
      </w:pPr>
      <w:r w:rsidRPr="004D3DAA">
        <w:rPr>
          <w:rFonts w:asciiTheme="minorHAnsi" w:hAnsiTheme="minorHAnsi" w:cstheme="minorHAnsi"/>
          <w:sz w:val="20"/>
          <w:szCs w:val="20"/>
        </w:rPr>
        <w:t>PROCEDIMIENTO PARA LA EJECUCIÓN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w:t>
      </w:r>
      <w:r w:rsidRPr="001C4082">
        <w:rPr>
          <w:rFonts w:asciiTheme="minorHAnsi" w:hAnsiTheme="minorHAnsi" w:cstheme="minorHAnsi"/>
          <w:kern w:val="28"/>
          <w:sz w:val="20"/>
          <w:szCs w:val="20"/>
          <w:lang w:val="es-ES_tradnl"/>
        </w:rPr>
        <w:lastRenderedPageBreak/>
        <w:t>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91FED" w:rsidRPr="001C4082"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4D3DAA" w:rsidRDefault="00291FED" w:rsidP="001A37A7">
      <w:pPr>
        <w:pStyle w:val="Estilo1"/>
        <w:numPr>
          <w:ilvl w:val="1"/>
          <w:numId w:val="46"/>
        </w:numPr>
        <w:ind w:left="709" w:hanging="709"/>
        <w:rPr>
          <w:rFonts w:asciiTheme="minorHAnsi" w:hAnsiTheme="minorHAnsi" w:cstheme="minorHAnsi"/>
          <w:sz w:val="20"/>
          <w:szCs w:val="20"/>
        </w:rPr>
      </w:pPr>
      <w:r w:rsidRPr="004D3DAA">
        <w:rPr>
          <w:rFonts w:asciiTheme="minorHAnsi" w:hAnsiTheme="minorHAnsi" w:cstheme="minorHAnsi"/>
          <w:sz w:val="20"/>
          <w:szCs w:val="20"/>
        </w:rPr>
        <w:t>MEDIDAS DE MITIGACIÓN AMBIENTAL</w:t>
      </w:r>
    </w:p>
    <w:p w:rsidR="00291FED" w:rsidRPr="001C4082" w:rsidRDefault="00291FED" w:rsidP="00291FED">
      <w:pPr>
        <w:pStyle w:val="Estilo1"/>
        <w:ind w:left="426"/>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1FED" w:rsidRPr="004D3DAA" w:rsidRDefault="00291FED" w:rsidP="001A37A7">
      <w:pPr>
        <w:pStyle w:val="Estilo1"/>
        <w:numPr>
          <w:ilvl w:val="1"/>
          <w:numId w:val="46"/>
        </w:numPr>
        <w:ind w:left="709" w:hanging="709"/>
        <w:rPr>
          <w:rFonts w:asciiTheme="minorHAnsi" w:hAnsiTheme="minorHAnsi" w:cstheme="minorHAnsi"/>
          <w:sz w:val="20"/>
          <w:szCs w:val="20"/>
        </w:rPr>
      </w:pPr>
      <w:r w:rsidRPr="004D3DAA">
        <w:rPr>
          <w:rFonts w:asciiTheme="minorHAnsi" w:hAnsiTheme="minorHAnsi" w:cstheme="minorHAnsi"/>
          <w:sz w:val="20"/>
          <w:szCs w:val="20"/>
        </w:rPr>
        <w:lastRenderedPageBreak/>
        <w:t>MEDICIÓN Y FORMA DE PAGO</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w:t>
      </w:r>
      <w:r w:rsidR="001E0049">
        <w:rPr>
          <w:rFonts w:asciiTheme="minorHAnsi" w:hAnsiTheme="minorHAnsi" w:cstheme="minorHAnsi"/>
          <w:kern w:val="28"/>
          <w:sz w:val="20"/>
          <w:szCs w:val="20"/>
          <w:lang w:val="es-ES_tradnl"/>
        </w:rPr>
        <w:t xml:space="preserve">y pagado </w:t>
      </w:r>
      <w:r w:rsidRPr="001C4082">
        <w:rPr>
          <w:rFonts w:asciiTheme="minorHAnsi" w:hAnsiTheme="minorHAnsi" w:cstheme="minorHAnsi"/>
          <w:kern w:val="28"/>
          <w:sz w:val="20"/>
          <w:szCs w:val="20"/>
          <w:lang w:val="es-ES_tradnl"/>
        </w:rPr>
        <w:t xml:space="preserve">en </w:t>
      </w:r>
      <w:r w:rsidR="00D87C34">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291FED" w:rsidRPr="002B2100" w:rsidRDefault="00291FED" w:rsidP="00291FED">
      <w:pPr>
        <w:rPr>
          <w:lang w:val="es-BO" w:eastAsia="en-US"/>
        </w:rPr>
      </w:pPr>
    </w:p>
    <w:p w:rsidR="00291FED" w:rsidRDefault="00291FED"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both"/>
        <w:rPr>
          <w:rFonts w:asciiTheme="minorHAnsi" w:eastAsia="Arial Unicode MS" w:hAnsiTheme="minorHAnsi" w:cstheme="minorHAnsi"/>
          <w:sz w:val="20"/>
          <w:szCs w:val="20"/>
        </w:rPr>
      </w:pPr>
    </w:p>
    <w:p w:rsidR="00F36775" w:rsidRDefault="00F36775" w:rsidP="007E0770">
      <w:pPr>
        <w:jc w:val="center"/>
        <w:rPr>
          <w:rFonts w:asciiTheme="minorHAnsi" w:eastAsia="Arial Unicode MS" w:hAnsiTheme="minorHAnsi" w:cstheme="minorHAnsi"/>
          <w:b/>
          <w:sz w:val="72"/>
          <w:szCs w:val="72"/>
        </w:rPr>
      </w:pPr>
    </w:p>
    <w:p w:rsidR="007E0770" w:rsidRPr="00DA058D" w:rsidRDefault="007E0770" w:rsidP="007E0770">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CD2C62" w:rsidRDefault="00CD2C62" w:rsidP="00CD2C62">
      <w:pPr>
        <w:tabs>
          <w:tab w:val="left" w:pos="851"/>
        </w:tabs>
        <w:contextualSpacing/>
        <w:jc w:val="center"/>
        <w:rPr>
          <w:rFonts w:ascii="Calibri" w:hAnsi="Calibri" w:cs="Calibri"/>
          <w:b/>
          <w:sz w:val="22"/>
          <w:szCs w:val="22"/>
        </w:rPr>
      </w:pPr>
      <w:r w:rsidRPr="005806CE">
        <w:rPr>
          <w:rFonts w:ascii="Calibri" w:hAnsi="Calibri" w:cs="Calibri"/>
          <w:b/>
          <w:sz w:val="22"/>
          <w:szCs w:val="22"/>
        </w:rPr>
        <w:lastRenderedPageBreak/>
        <w:t>LOTE 1</w:t>
      </w:r>
    </w:p>
    <w:p w:rsidR="00CD2C62" w:rsidRDefault="00CD2C62" w:rsidP="00CD2C62">
      <w:pPr>
        <w:tabs>
          <w:tab w:val="left" w:pos="851"/>
        </w:tabs>
        <w:contextualSpacing/>
        <w:jc w:val="center"/>
        <w:rPr>
          <w:lang w:val="es-BO" w:eastAsia="en-US"/>
        </w:rPr>
      </w:pPr>
      <w:r>
        <w:rPr>
          <w:rFonts w:ascii="Calibri" w:hAnsi="Calibri" w:cs="Calibri"/>
          <w:b/>
          <w:sz w:val="22"/>
          <w:szCs w:val="22"/>
        </w:rPr>
        <w:t xml:space="preserve">EDR LIMONCITO </w:t>
      </w: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08"/>
        <w:gridCol w:w="710"/>
        <w:gridCol w:w="567"/>
        <w:gridCol w:w="849"/>
        <w:gridCol w:w="754"/>
      </w:tblGrid>
      <w:tr w:rsidR="00FF5C6A" w:rsidRPr="00FF5C6A" w:rsidTr="007C3E91">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&gt; </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(M01) - OBRAS CIVILES</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Unidad</w:t>
            </w:r>
          </w:p>
        </w:tc>
      </w:tr>
      <w:tr w:rsidR="007C3E91" w:rsidRPr="00FF5C6A" w:rsidTr="007C3E91">
        <w:trPr>
          <w:trHeight w:val="142"/>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1</w:t>
            </w:r>
          </w:p>
        </w:tc>
        <w:tc>
          <w:tcPr>
            <w:tcW w:w="2249" w:type="pct"/>
            <w:tcBorders>
              <w:top w:val="nil"/>
              <w:left w:val="nil"/>
              <w:bottom w:val="single" w:sz="4" w:space="0" w:color="auto"/>
              <w:right w:val="single" w:sz="4" w:space="0" w:color="auto"/>
            </w:tcBorders>
            <w:shd w:val="clear" w:color="auto" w:fill="auto"/>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Glb.</w:t>
            </w:r>
          </w:p>
        </w:tc>
      </w:tr>
      <w:tr w:rsidR="007C3E91" w:rsidRPr="00FF5C6A" w:rsidTr="007C3E91">
        <w:trPr>
          <w:trHeight w:val="366"/>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2</w:t>
            </w:r>
          </w:p>
        </w:tc>
        <w:tc>
          <w:tcPr>
            <w:tcW w:w="2249" w:type="pct"/>
            <w:tcBorders>
              <w:top w:val="nil"/>
              <w:left w:val="nil"/>
              <w:bottom w:val="single" w:sz="4" w:space="0" w:color="auto"/>
              <w:right w:val="single" w:sz="4" w:space="0" w:color="auto"/>
            </w:tcBorders>
            <w:shd w:val="clear" w:color="auto" w:fill="auto"/>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MOVILIZACIÓN Y DESMOVILIZACIÓN DE EQUIPO, MATERIAL, HERRAMIENTAS Y PERSONAL</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Glb.</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264,00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264,00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324,00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w:t>
            </w:r>
          </w:p>
        </w:tc>
      </w:tr>
      <w:tr w:rsidR="007C3E91" w:rsidRPr="00FF5C6A" w:rsidTr="007C3E91">
        <w:trPr>
          <w:trHeight w:val="18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AREA RECINTO DE EDR</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6,00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5,00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30,00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40,00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80,00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110,00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m²</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CORTE,ROTURA Y REMOCIÓN DE ACERA Y/O CUNETAS</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0,40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4,00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4,00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m²</w:t>
            </w:r>
          </w:p>
        </w:tc>
      </w:tr>
      <w:tr w:rsidR="007C3E91" w:rsidRPr="00FF5C6A" w:rsidTr="007C3E91">
        <w:trPr>
          <w:trHeight w:val="14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EXCAVACIÓN DE ZANJA TERRENO BLANDO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264,00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0,40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158,40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8C2813" w:rsidP="00FF5C6A">
            <w:pPr>
              <w:rPr>
                <w:rFonts w:ascii="Calibri" w:hAnsi="Calibri"/>
                <w:color w:val="000000"/>
                <w:sz w:val="16"/>
                <w:szCs w:val="16"/>
              </w:rPr>
            </w:pPr>
            <w:r>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0,40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36,00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8C2813">
            <w:pPr>
              <w:rPr>
                <w:rFonts w:ascii="Calibri" w:hAnsi="Calibri"/>
                <w:color w:val="000000"/>
                <w:sz w:val="16"/>
                <w:szCs w:val="16"/>
              </w:rPr>
            </w:pPr>
            <w:r w:rsidRPr="00FF5C6A">
              <w:rPr>
                <w:rFonts w:ascii="Calibri" w:hAnsi="Calibri"/>
                <w:color w:val="000000"/>
                <w:sz w:val="16"/>
                <w:szCs w:val="16"/>
              </w:rPr>
              <w:t xml:space="preserve">CIMIENTO </w:t>
            </w:r>
            <w:r w:rsidR="008C2813" w:rsidRPr="00FF5C6A">
              <w:rPr>
                <w:rFonts w:ascii="Calibri" w:hAnsi="Calibri"/>
                <w:color w:val="000000"/>
                <w:sz w:val="16"/>
                <w:szCs w:val="16"/>
              </w:rPr>
              <w:t>RECINTO DE EDR</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16,50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0,40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0,40</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2,64</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8C2813">
            <w:pPr>
              <w:rPr>
                <w:rFonts w:ascii="Calibri" w:hAnsi="Calibri"/>
                <w:color w:val="000000"/>
                <w:sz w:val="16"/>
                <w:szCs w:val="16"/>
              </w:rPr>
            </w:pPr>
            <w:r w:rsidRPr="00FF5C6A">
              <w:rPr>
                <w:rFonts w:ascii="Calibri" w:hAnsi="Calibri"/>
                <w:color w:val="000000"/>
                <w:sz w:val="16"/>
                <w:szCs w:val="16"/>
              </w:rPr>
              <w:t xml:space="preserve">BASE EDR 500 MCH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3,00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1,50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2,00</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9,00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8C2813">
            <w:pPr>
              <w:rPr>
                <w:rFonts w:ascii="Calibri" w:hAnsi="Calibri"/>
                <w:color w:val="000000"/>
                <w:sz w:val="16"/>
                <w:szCs w:val="16"/>
              </w:rPr>
            </w:pPr>
            <w:r w:rsidRPr="00FF5C6A">
              <w:rPr>
                <w:rFonts w:ascii="Calibri" w:hAnsi="Calibri"/>
                <w:color w:val="000000"/>
                <w:sz w:val="16"/>
                <w:szCs w:val="16"/>
              </w:rPr>
              <w:t>CAMARA DE HOT TAP E INTERCONE</w:t>
            </w:r>
            <w:r w:rsidR="008C2813">
              <w:rPr>
                <w:rFonts w:ascii="Calibri" w:hAnsi="Calibri"/>
                <w:color w:val="000000"/>
                <w:sz w:val="16"/>
                <w:szCs w:val="16"/>
              </w:rPr>
              <w:t>XIÓN</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2,20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2,20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2,25</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10,89</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216,93</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m³</w:t>
            </w:r>
          </w:p>
        </w:tc>
      </w:tr>
      <w:tr w:rsidR="007C3E91" w:rsidRPr="00FF5C6A" w:rsidTr="007C3E91">
        <w:trPr>
          <w:trHeight w:val="242"/>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PROVISION Y COLOCADO DE CINTA DE SEÑALIZACION</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264,00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264,00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Cs/>
                <w:color w:val="000000"/>
                <w:sz w:val="16"/>
                <w:szCs w:val="16"/>
              </w:rPr>
            </w:pPr>
            <w:r w:rsidRPr="007C3E91">
              <w:rPr>
                <w:rFonts w:ascii="Calibri" w:hAnsi="Calibri"/>
                <w:bCs/>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jc w:val="right"/>
              <w:rPr>
                <w:rFonts w:ascii="Calibri" w:hAnsi="Calibri"/>
                <w:bCs/>
                <w:color w:val="000000"/>
                <w:sz w:val="16"/>
                <w:szCs w:val="16"/>
              </w:rPr>
            </w:pPr>
            <w:r w:rsidRPr="007C3E91">
              <w:rPr>
                <w:rFonts w:ascii="Calibri" w:hAnsi="Calibri"/>
                <w:bCs/>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Cs/>
                <w:color w:val="000000"/>
                <w:sz w:val="16"/>
                <w:szCs w:val="16"/>
              </w:rPr>
            </w:pPr>
            <w:r w:rsidRPr="007C3E91">
              <w:rPr>
                <w:rFonts w:ascii="Calibri" w:hAnsi="Calibri"/>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Cs/>
                <w:color w:val="000000"/>
                <w:sz w:val="16"/>
                <w:szCs w:val="16"/>
              </w:rPr>
            </w:pPr>
            <w:r w:rsidRPr="007C3E91">
              <w:rPr>
                <w:rFonts w:ascii="Calibri" w:hAnsi="Calibri"/>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jc w:val="right"/>
              <w:rPr>
                <w:rFonts w:ascii="Calibri" w:hAnsi="Calibri"/>
                <w:bCs/>
                <w:color w:val="000000"/>
                <w:sz w:val="16"/>
                <w:szCs w:val="16"/>
              </w:rPr>
            </w:pPr>
            <w:r w:rsidRPr="007C3E91">
              <w:rPr>
                <w:rFonts w:ascii="Calibri" w:hAnsi="Calibri"/>
                <w:bCs/>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jc w:val="right"/>
              <w:rPr>
                <w:rFonts w:ascii="Calibri" w:hAnsi="Calibri"/>
                <w:bCs/>
                <w:color w:val="000000"/>
                <w:sz w:val="16"/>
                <w:szCs w:val="16"/>
              </w:rPr>
            </w:pPr>
            <w:r w:rsidRPr="007C3E91">
              <w:rPr>
                <w:rFonts w:ascii="Calibri" w:hAnsi="Calibri"/>
                <w:bCs/>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7C3E91" w:rsidRDefault="00FF5C6A" w:rsidP="00FF5C6A">
            <w:pPr>
              <w:jc w:val="center"/>
              <w:rPr>
                <w:rFonts w:ascii="Calibri" w:hAnsi="Calibri"/>
                <w:b/>
                <w:bCs/>
                <w:color w:val="000000"/>
                <w:sz w:val="16"/>
                <w:szCs w:val="16"/>
              </w:rPr>
            </w:pPr>
            <w:r w:rsidRPr="007C3E91">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
                <w:bCs/>
                <w:color w:val="000000"/>
                <w:sz w:val="16"/>
                <w:szCs w:val="16"/>
              </w:rPr>
            </w:pPr>
            <w:r w:rsidRPr="007C3E91">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
                <w:bCs/>
                <w:color w:val="000000"/>
                <w:sz w:val="16"/>
                <w:szCs w:val="16"/>
              </w:rPr>
            </w:pPr>
            <w:r w:rsidRPr="007C3E91">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
                <w:bCs/>
                <w:color w:val="000000"/>
                <w:sz w:val="16"/>
                <w:szCs w:val="16"/>
              </w:rPr>
            </w:pPr>
            <w:r w:rsidRPr="007C3E91">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
                <w:bCs/>
                <w:color w:val="000000"/>
                <w:sz w:val="16"/>
                <w:szCs w:val="16"/>
              </w:rPr>
            </w:pPr>
            <w:r w:rsidRPr="007C3E91">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
                <w:bCs/>
                <w:color w:val="000000"/>
                <w:sz w:val="16"/>
                <w:szCs w:val="16"/>
              </w:rPr>
            </w:pPr>
            <w:r w:rsidRPr="007C3E91">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jc w:val="right"/>
              <w:rPr>
                <w:rFonts w:ascii="Calibri" w:hAnsi="Calibri"/>
                <w:b/>
                <w:bCs/>
                <w:color w:val="000000"/>
                <w:sz w:val="16"/>
                <w:szCs w:val="16"/>
              </w:rPr>
            </w:pPr>
            <w:r w:rsidRPr="007C3E91">
              <w:rPr>
                <w:rFonts w:ascii="Calibri" w:hAnsi="Calibri"/>
                <w:b/>
                <w:bCs/>
                <w:color w:val="000000"/>
                <w:sz w:val="16"/>
                <w:szCs w:val="16"/>
              </w:rPr>
              <w:t>324,00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jc w:val="center"/>
              <w:rPr>
                <w:rFonts w:ascii="Calibri" w:hAnsi="Calibri"/>
                <w:b/>
                <w:bCs/>
                <w:color w:val="000000"/>
                <w:sz w:val="16"/>
                <w:szCs w:val="16"/>
              </w:rPr>
            </w:pPr>
            <w:r w:rsidRPr="007C3E91">
              <w:rPr>
                <w:rFonts w:ascii="Calibri" w:hAnsi="Calibri"/>
                <w:b/>
                <w:bCs/>
                <w:color w:val="000000"/>
                <w:sz w:val="16"/>
                <w:szCs w:val="16"/>
              </w:rPr>
              <w:t>m</w:t>
            </w:r>
          </w:p>
        </w:tc>
      </w:tr>
      <w:tr w:rsidR="007C3E91" w:rsidRPr="00FF5C6A" w:rsidTr="007C3E91">
        <w:trPr>
          <w:trHeight w:val="288"/>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7C3E91" w:rsidRDefault="00FF5C6A" w:rsidP="00FF5C6A">
            <w:pPr>
              <w:jc w:val="center"/>
              <w:rPr>
                <w:rFonts w:ascii="Calibri" w:hAnsi="Calibri"/>
                <w:b/>
                <w:color w:val="000000"/>
                <w:sz w:val="16"/>
                <w:szCs w:val="16"/>
              </w:rPr>
            </w:pPr>
            <w:r w:rsidRPr="007C3E91">
              <w:rPr>
                <w:rFonts w:ascii="Calibri" w:hAnsi="Calibri"/>
                <w:b/>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
                <w:color w:val="000000"/>
                <w:sz w:val="16"/>
                <w:szCs w:val="16"/>
              </w:rPr>
            </w:pPr>
            <w:r w:rsidRPr="007C3E91">
              <w:rPr>
                <w:rFonts w:ascii="Calibri" w:hAnsi="Calibri"/>
                <w:b/>
                <w:color w:val="000000"/>
                <w:sz w:val="16"/>
                <w:szCs w:val="16"/>
              </w:rPr>
              <w:t>RELLENO Y COMPACTADO DE ZANJA CON TIERRA COMÚN</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
                <w:color w:val="000000"/>
                <w:sz w:val="16"/>
                <w:szCs w:val="16"/>
              </w:rPr>
            </w:pPr>
            <w:r w:rsidRPr="007C3E91">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
                <w:color w:val="000000"/>
                <w:sz w:val="16"/>
                <w:szCs w:val="16"/>
              </w:rPr>
            </w:pPr>
            <w:r w:rsidRPr="007C3E91">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
                <w:color w:val="000000"/>
                <w:sz w:val="16"/>
                <w:szCs w:val="16"/>
              </w:rPr>
            </w:pPr>
            <w:r w:rsidRPr="007C3E91">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
                <w:color w:val="000000"/>
                <w:sz w:val="16"/>
                <w:szCs w:val="16"/>
              </w:rPr>
            </w:pPr>
            <w:r w:rsidRPr="007C3E91">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rPr>
                <w:rFonts w:ascii="Calibri" w:hAnsi="Calibri"/>
                <w:b/>
                <w:color w:val="000000"/>
                <w:sz w:val="16"/>
                <w:szCs w:val="16"/>
              </w:rPr>
            </w:pPr>
            <w:r w:rsidRPr="007C3E91">
              <w:rPr>
                <w:rFonts w:ascii="Calibri" w:hAnsi="Calibr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7C3E91" w:rsidRDefault="00FF5C6A" w:rsidP="00FF5C6A">
            <w:pPr>
              <w:jc w:val="center"/>
              <w:rPr>
                <w:rFonts w:ascii="Calibri" w:hAnsi="Calibri"/>
                <w:b/>
                <w:color w:val="000000"/>
                <w:sz w:val="16"/>
                <w:szCs w:val="16"/>
              </w:rPr>
            </w:pPr>
            <w:r w:rsidRPr="007C3E91">
              <w:rPr>
                <w:rFonts w:ascii="Calibri" w:hAnsi="Calibri"/>
                <w:b/>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264,00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0,40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158,40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0,40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36,00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8C2813" w:rsidP="00FF5C6A">
            <w:pPr>
              <w:rPr>
                <w:rFonts w:ascii="Calibri" w:hAnsi="Calibri"/>
                <w:color w:val="000000"/>
                <w:sz w:val="16"/>
                <w:szCs w:val="16"/>
              </w:rPr>
            </w:pPr>
            <w:r>
              <w:rPr>
                <w:rFonts w:ascii="Calibri" w:hAnsi="Calibri"/>
                <w:color w:val="000000"/>
                <w:sz w:val="16"/>
                <w:szCs w:val="16"/>
              </w:rPr>
              <w:t>BASE EDR</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3,00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1,50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2,00</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9,00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203,40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m³</w:t>
            </w:r>
          </w:p>
        </w:tc>
      </w:tr>
      <w:tr w:rsidR="007C3E91" w:rsidRPr="00FF5C6A" w:rsidTr="007C3E91">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lastRenderedPageBreak/>
              <w:t>Nº</w:t>
            </w:r>
          </w:p>
        </w:tc>
        <w:tc>
          <w:tcPr>
            <w:tcW w:w="224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Longitud, m</w:t>
            </w:r>
          </w:p>
        </w:tc>
        <w:tc>
          <w:tcPr>
            <w:tcW w:w="40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Cómputo</w:t>
            </w:r>
          </w:p>
        </w:tc>
        <w:tc>
          <w:tcPr>
            <w:tcW w:w="4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Unidad</w:t>
            </w:r>
          </w:p>
        </w:tc>
      </w:tr>
      <w:tr w:rsidR="007C3E91" w:rsidRPr="00FF5C6A" w:rsidTr="007C3E91">
        <w:trPr>
          <w:trHeight w:val="331"/>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9</w:t>
            </w:r>
          </w:p>
        </w:tc>
        <w:tc>
          <w:tcPr>
            <w:tcW w:w="2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REPOSICIÓN Y AFINADO DE ACERAS Y/O CUNETAS</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LINEA DE ACOMETID</w:t>
            </w:r>
            <w:r w:rsidR="00F3553C">
              <w:rPr>
                <w:rFonts w:ascii="Calibri" w:hAnsi="Calibri"/>
                <w:color w:val="000000"/>
                <w:sz w:val="16"/>
                <w:szCs w:val="16"/>
              </w:rPr>
              <w:t>A</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0,40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4,00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4,00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m²</w:t>
            </w:r>
          </w:p>
        </w:tc>
      </w:tr>
      <w:tr w:rsidR="007C3E91" w:rsidRPr="00FF5C6A" w:rsidTr="007C3E91">
        <w:trPr>
          <w:trHeight w:val="224"/>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10</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NIVELACION DE TERRENO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8C2813">
            <w:pPr>
              <w:rPr>
                <w:rFonts w:ascii="Calibri" w:hAnsi="Calibri"/>
                <w:color w:val="000000"/>
                <w:sz w:val="16"/>
                <w:szCs w:val="16"/>
              </w:rPr>
            </w:pPr>
            <w:r w:rsidRPr="00FF5C6A">
              <w:rPr>
                <w:rFonts w:ascii="Calibri" w:hAnsi="Calibri"/>
                <w:color w:val="000000"/>
                <w:sz w:val="16"/>
                <w:szCs w:val="16"/>
              </w:rPr>
              <w:t xml:space="preserve">AREA EDR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6,00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5,00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0,80</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24,00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24,00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m³</w:t>
            </w:r>
          </w:p>
        </w:tc>
      </w:tr>
      <w:tr w:rsidR="007C3E91" w:rsidRPr="00FF5C6A" w:rsidTr="007C3E91">
        <w:trPr>
          <w:trHeight w:val="356"/>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11</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BASE DE HORMIGON ARMADO H-21 PARA EDR</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HORMIGON DE LIMPIEZA BASE EDR</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0,70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0,70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0,05</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0,10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8C2813" w:rsidP="00FF5C6A">
            <w:pPr>
              <w:rPr>
                <w:rFonts w:ascii="Calibri" w:hAnsi="Calibri"/>
                <w:color w:val="000000"/>
                <w:sz w:val="16"/>
                <w:szCs w:val="16"/>
              </w:rPr>
            </w:pPr>
            <w:r>
              <w:rPr>
                <w:rFonts w:ascii="Calibri" w:hAnsi="Calibri"/>
                <w:color w:val="000000"/>
                <w:sz w:val="16"/>
                <w:szCs w:val="16"/>
              </w:rPr>
              <w:t>ZAPATAS BASE EDR 500 MCH</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0,60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0,60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0,30</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0,43</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8C2813" w:rsidP="00FF5C6A">
            <w:pPr>
              <w:rPr>
                <w:rFonts w:ascii="Calibri" w:hAnsi="Calibri"/>
                <w:color w:val="000000"/>
                <w:sz w:val="16"/>
                <w:szCs w:val="16"/>
              </w:rPr>
            </w:pPr>
            <w:r>
              <w:rPr>
                <w:rFonts w:ascii="Calibri" w:hAnsi="Calibri"/>
                <w:color w:val="000000"/>
                <w:sz w:val="16"/>
                <w:szCs w:val="16"/>
              </w:rPr>
              <w:t>COLUMNAS BASE EDR 500 MCH</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0,20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0,20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1,60</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0,26</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8C2813" w:rsidP="00FF5C6A">
            <w:pPr>
              <w:rPr>
                <w:rFonts w:ascii="Calibri" w:hAnsi="Calibri"/>
                <w:color w:val="000000"/>
                <w:sz w:val="16"/>
                <w:szCs w:val="16"/>
              </w:rPr>
            </w:pPr>
            <w:r>
              <w:rPr>
                <w:rFonts w:ascii="Calibri" w:hAnsi="Calibri"/>
                <w:color w:val="000000"/>
                <w:sz w:val="16"/>
                <w:szCs w:val="16"/>
              </w:rPr>
              <w:t>VIGAS BASE EDR 500 MCH</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10,40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0,20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0,25</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0,52</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1,31</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m³</w:t>
            </w:r>
          </w:p>
        </w:tc>
      </w:tr>
      <w:tr w:rsidR="007C3E91" w:rsidRPr="00FF5C6A" w:rsidTr="007C3E91">
        <w:trPr>
          <w:trHeight w:val="274"/>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12</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INSTALACION DE SISTEMA DE ATERRAMIENTO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8C2813">
            <w:pPr>
              <w:rPr>
                <w:rFonts w:ascii="Calibri" w:hAnsi="Calibri"/>
                <w:color w:val="000000"/>
                <w:sz w:val="16"/>
                <w:szCs w:val="16"/>
              </w:rPr>
            </w:pPr>
            <w:r w:rsidRPr="00FF5C6A">
              <w:rPr>
                <w:rFonts w:ascii="Calibri" w:hAnsi="Calibri"/>
                <w:color w:val="000000"/>
                <w:sz w:val="16"/>
                <w:szCs w:val="16"/>
              </w:rPr>
              <w:t xml:space="preserve">AREA EDR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5,00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4,00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20,00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20,00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m²</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13</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MURO PERIMETRAL DE LADRILLO GAMBOTE VISTO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xml:space="preserve">MURO </w:t>
            </w:r>
            <w:r w:rsidR="008C2813" w:rsidRPr="00FF5C6A">
              <w:rPr>
                <w:rFonts w:ascii="Calibri" w:hAnsi="Calibri"/>
                <w:color w:val="000000"/>
                <w:sz w:val="16"/>
                <w:szCs w:val="16"/>
              </w:rPr>
              <w:t>RECINTO DE EDR</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13,50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2,55</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34,42</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CERRAMIENTO DE CUBIERTA EDR</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3,75</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0,80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3,00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37,42</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m²</w:t>
            </w:r>
          </w:p>
        </w:tc>
      </w:tr>
      <w:tr w:rsidR="007C3E91" w:rsidRPr="00FF5C6A" w:rsidTr="007C3E91">
        <w:trPr>
          <w:trHeight w:val="4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14</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0679F0">
            <w:pPr>
              <w:rPr>
                <w:rFonts w:ascii="Calibri" w:hAnsi="Calibri"/>
                <w:b/>
                <w:bCs/>
                <w:color w:val="000000"/>
                <w:sz w:val="16"/>
                <w:szCs w:val="16"/>
              </w:rPr>
            </w:pPr>
            <w:r w:rsidRPr="00FF5C6A">
              <w:rPr>
                <w:rFonts w:ascii="Calibri" w:hAnsi="Calibri"/>
                <w:b/>
                <w:bCs/>
                <w:color w:val="000000"/>
                <w:sz w:val="16"/>
                <w:szCs w:val="16"/>
              </w:rPr>
              <w:t xml:space="preserve">CONTRAPISO DE </w:t>
            </w:r>
            <w:r w:rsidR="000679F0">
              <w:rPr>
                <w:rFonts w:ascii="Calibri" w:hAnsi="Calibri"/>
                <w:b/>
                <w:bCs/>
                <w:color w:val="000000"/>
                <w:sz w:val="16"/>
                <w:szCs w:val="16"/>
              </w:rPr>
              <w:t>LADRILLO</w:t>
            </w:r>
            <w:r w:rsidRPr="00FF5C6A">
              <w:rPr>
                <w:rFonts w:ascii="Calibri" w:hAnsi="Calibri"/>
                <w:b/>
                <w:bCs/>
                <w:color w:val="000000"/>
                <w:sz w:val="16"/>
                <w:szCs w:val="16"/>
              </w:rPr>
              <w:t xml:space="preserve"> CON CARPETA DE Hº esp. 5 cm</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AREA EDR</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6,00</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5,00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30,00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30,00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m²</w:t>
            </w:r>
          </w:p>
        </w:tc>
      </w:tr>
      <w:tr w:rsidR="007C3E91" w:rsidRPr="00FF5C6A" w:rsidTr="007C3E91">
        <w:trPr>
          <w:trHeight w:val="372"/>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15</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PROVISIÓN Y COLOCADO DE PORTONES DE INGRESO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xml:space="preserve">PORTON </w:t>
            </w:r>
            <w:r w:rsidR="008C2813" w:rsidRPr="00FF5C6A">
              <w:rPr>
                <w:rFonts w:ascii="Calibri" w:hAnsi="Calibri"/>
                <w:color w:val="000000"/>
                <w:sz w:val="16"/>
                <w:szCs w:val="16"/>
              </w:rPr>
              <w:t>RECINTO DE EDR</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1,75</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2,50</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8,75</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8,75</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m²</w:t>
            </w:r>
          </w:p>
        </w:tc>
      </w:tr>
      <w:tr w:rsidR="007C3E91" w:rsidRPr="00FF5C6A" w:rsidTr="007C3E91">
        <w:trPr>
          <w:trHeight w:val="357"/>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16</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CUBIERTA METÁLICA CON CALAMINA TRAPEZOIDAL</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8C2813">
            <w:pPr>
              <w:rPr>
                <w:rFonts w:ascii="Calibri" w:hAnsi="Calibri"/>
                <w:color w:val="000000"/>
                <w:sz w:val="16"/>
                <w:szCs w:val="16"/>
              </w:rPr>
            </w:pPr>
            <w:r w:rsidRPr="00FF5C6A">
              <w:rPr>
                <w:rFonts w:ascii="Calibri" w:hAnsi="Calibri"/>
                <w:color w:val="000000"/>
                <w:sz w:val="16"/>
                <w:szCs w:val="16"/>
              </w:rPr>
              <w:t xml:space="preserve">CUBIERTA </w:t>
            </w:r>
            <w:r w:rsidR="008C2813" w:rsidRPr="00FF5C6A">
              <w:rPr>
                <w:rFonts w:ascii="Calibri" w:hAnsi="Calibri"/>
                <w:color w:val="000000"/>
                <w:sz w:val="16"/>
                <w:szCs w:val="16"/>
              </w:rPr>
              <w:t>RECINTO DE EDR</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4,85</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4,55</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22,07</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22,07</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m²</w:t>
            </w:r>
          </w:p>
        </w:tc>
      </w:tr>
      <w:tr w:rsidR="007C3E91" w:rsidRPr="00FF5C6A" w:rsidTr="007C3E91">
        <w:trPr>
          <w:trHeight w:val="372"/>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17</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CONSTRUCCION DE CAMARA DE HORMIGÓN ARMADO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4,37</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m³</w:t>
            </w:r>
          </w:p>
        </w:tc>
      </w:tr>
      <w:tr w:rsidR="007C3E91" w:rsidRPr="00FF5C6A" w:rsidTr="007C3E91">
        <w:trPr>
          <w:trHeight w:val="396"/>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18</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PROVISIÓN Y COLOCADO DE LETREROS DE SEÑALIZACIÓN</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Glb.</w:t>
            </w:r>
          </w:p>
        </w:tc>
      </w:tr>
      <w:tr w:rsidR="007C3E91" w:rsidRPr="00FF5C6A" w:rsidTr="007C3E91">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lastRenderedPageBreak/>
              <w:t>Nº</w:t>
            </w:r>
          </w:p>
        </w:tc>
        <w:tc>
          <w:tcPr>
            <w:tcW w:w="224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Longitud, m</w:t>
            </w:r>
          </w:p>
        </w:tc>
        <w:tc>
          <w:tcPr>
            <w:tcW w:w="40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Cómputo</w:t>
            </w:r>
          </w:p>
        </w:tc>
        <w:tc>
          <w:tcPr>
            <w:tcW w:w="4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3E91" w:rsidRPr="00FF5C6A" w:rsidRDefault="007C3E91" w:rsidP="00934F96">
            <w:pPr>
              <w:jc w:val="center"/>
              <w:rPr>
                <w:rFonts w:ascii="Calibri" w:hAnsi="Calibri"/>
                <w:b/>
                <w:bCs/>
                <w:color w:val="000000"/>
                <w:sz w:val="16"/>
                <w:szCs w:val="16"/>
              </w:rPr>
            </w:pPr>
            <w:r w:rsidRPr="00FF5C6A">
              <w:rPr>
                <w:rFonts w:ascii="Calibri" w:hAnsi="Calibri"/>
                <w:b/>
                <w:bCs/>
                <w:color w:val="000000"/>
                <w:sz w:val="16"/>
                <w:szCs w:val="16"/>
              </w:rPr>
              <w:t>Unidad</w:t>
            </w:r>
          </w:p>
        </w:tc>
      </w:tr>
      <w:tr w:rsidR="007C3E91" w:rsidRPr="00FF5C6A" w:rsidTr="007C3E91">
        <w:trPr>
          <w:trHeight w:val="311"/>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19</w:t>
            </w:r>
          </w:p>
        </w:tc>
        <w:tc>
          <w:tcPr>
            <w:tcW w:w="2249"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PROVISIÓN Y COLOCADO DE SEÑALIZACIÓN VERTICAL</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LINEA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7,00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7,00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LINEA DE ENFRIAMIENTO</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color w:val="000000"/>
                <w:sz w:val="16"/>
                <w:szCs w:val="16"/>
              </w:rPr>
            </w:pPr>
            <w:r w:rsidRPr="00FF5C6A">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color w:val="000000"/>
                <w:sz w:val="16"/>
                <w:szCs w:val="16"/>
              </w:rPr>
            </w:pPr>
            <w:r w:rsidRPr="00FF5C6A">
              <w:rPr>
                <w:rFonts w:ascii="Calibri" w:hAnsi="Calibri"/>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color w:val="000000"/>
                <w:sz w:val="16"/>
                <w:szCs w:val="16"/>
              </w:rPr>
            </w:pPr>
            <w:r w:rsidRPr="00FF5C6A">
              <w:rPr>
                <w:rFonts w:ascii="Calibri" w:hAnsi="Calibri"/>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8,00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Pza.</w:t>
            </w:r>
          </w:p>
        </w:tc>
      </w:tr>
      <w:tr w:rsidR="007C3E91" w:rsidRPr="00FF5C6A" w:rsidTr="007C3E91">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20</w:t>
            </w:r>
          </w:p>
        </w:tc>
        <w:tc>
          <w:tcPr>
            <w:tcW w:w="2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OBRAS CIVILES PARA FIJACIÓN PARA VÁLVULA DE PE</w:t>
            </w:r>
            <w:r w:rsidR="00CD2C62">
              <w:rPr>
                <w:rFonts w:ascii="Calibri" w:hAnsi="Calibri"/>
                <w:b/>
                <w:bCs/>
                <w:color w:val="000000"/>
                <w:sz w:val="16"/>
                <w:szCs w:val="16"/>
              </w:rPr>
              <w:t xml:space="preserve"> </w:t>
            </w:r>
            <w:r w:rsidRPr="00FF5C6A">
              <w:rPr>
                <w:rFonts w:ascii="Calibri" w:hAnsi="Calibri"/>
                <w:b/>
                <w:bCs/>
                <w:color w:val="000000"/>
                <w:sz w:val="16"/>
                <w:szCs w:val="16"/>
              </w:rPr>
              <w:t>Ø</w:t>
            </w:r>
            <w:r w:rsidR="00CD2C62">
              <w:rPr>
                <w:rFonts w:ascii="Calibri" w:hAnsi="Calibri"/>
                <w:b/>
                <w:bCs/>
                <w:color w:val="000000"/>
                <w:sz w:val="16"/>
                <w:szCs w:val="16"/>
              </w:rPr>
              <w:t xml:space="preserve"> </w:t>
            </w:r>
            <w:r w:rsidRPr="00FF5C6A">
              <w:rPr>
                <w:rFonts w:ascii="Calibri" w:hAnsi="Calibri"/>
                <w:b/>
                <w:bCs/>
                <w:color w:val="000000"/>
                <w:sz w:val="16"/>
                <w:szCs w:val="16"/>
              </w:rPr>
              <w:t>110</w:t>
            </w:r>
            <w:r w:rsidR="00CD2C62">
              <w:rPr>
                <w:rFonts w:ascii="Calibri" w:hAnsi="Calibri"/>
                <w:b/>
                <w:bCs/>
                <w:color w:val="000000"/>
                <w:sz w:val="16"/>
                <w:szCs w:val="16"/>
              </w:rPr>
              <w:t xml:space="preserve"> mm</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2,00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Pza.</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21</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Glb.</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22</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r>
      <w:tr w:rsidR="007C3E91" w:rsidRPr="00FF5C6A" w:rsidTr="007C3E9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rPr>
                <w:rFonts w:ascii="Calibri" w:hAnsi="Calibri"/>
                <w:b/>
                <w:bCs/>
                <w:color w:val="000000"/>
                <w:sz w:val="16"/>
                <w:szCs w:val="16"/>
              </w:rPr>
            </w:pPr>
            <w:r w:rsidRPr="00FF5C6A">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right"/>
              <w:rPr>
                <w:rFonts w:ascii="Calibri" w:hAnsi="Calibri"/>
                <w:b/>
                <w:bCs/>
                <w:color w:val="000000"/>
                <w:sz w:val="16"/>
                <w:szCs w:val="16"/>
              </w:rPr>
            </w:pPr>
            <w:r w:rsidRPr="00FF5C6A">
              <w:rPr>
                <w:rFonts w:ascii="Calibri" w:hAnsi="Calibri"/>
                <w:b/>
                <w:bCs/>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FF5C6A" w:rsidRPr="00FF5C6A" w:rsidRDefault="00FF5C6A" w:rsidP="00FF5C6A">
            <w:pPr>
              <w:jc w:val="center"/>
              <w:rPr>
                <w:rFonts w:ascii="Calibri" w:hAnsi="Calibri"/>
                <w:b/>
                <w:bCs/>
                <w:color w:val="000000"/>
                <w:sz w:val="16"/>
                <w:szCs w:val="16"/>
              </w:rPr>
            </w:pPr>
            <w:r w:rsidRPr="00FF5C6A">
              <w:rPr>
                <w:rFonts w:ascii="Calibri" w:hAnsi="Calibri"/>
                <w:b/>
                <w:bCs/>
                <w:color w:val="000000"/>
                <w:sz w:val="16"/>
                <w:szCs w:val="16"/>
              </w:rPr>
              <w:t>Glb.</w:t>
            </w:r>
          </w:p>
        </w:tc>
      </w:tr>
    </w:tbl>
    <w:p w:rsidR="00BF6336" w:rsidRDefault="00BF6336" w:rsidP="00B32B11">
      <w:pPr>
        <w:contextualSpacing/>
        <w:jc w:val="both"/>
        <w:rPr>
          <w:lang w:val="es-BO" w:eastAsia="en-US"/>
        </w:rPr>
      </w:pPr>
    </w:p>
    <w:p w:rsidR="00394B29" w:rsidRDefault="00394B29" w:rsidP="00B32B11">
      <w:pPr>
        <w:contextualSpacing/>
        <w:jc w:val="both"/>
        <w:rPr>
          <w:lang w:val="es-BO" w:eastAsia="en-US"/>
        </w:rPr>
      </w:pPr>
    </w:p>
    <w:p w:rsidR="007C41CF" w:rsidRDefault="007C41CF" w:rsidP="007C41CF">
      <w:pPr>
        <w:tabs>
          <w:tab w:val="left" w:pos="851"/>
        </w:tabs>
        <w:contextualSpacing/>
        <w:jc w:val="center"/>
        <w:rPr>
          <w:rFonts w:ascii="Calibri" w:hAnsi="Calibri" w:cs="Calibri"/>
          <w:b/>
          <w:sz w:val="22"/>
          <w:szCs w:val="22"/>
        </w:rPr>
      </w:pPr>
      <w:r>
        <w:rPr>
          <w:rFonts w:ascii="Calibri" w:hAnsi="Calibri" w:cs="Calibri"/>
          <w:b/>
          <w:sz w:val="22"/>
          <w:szCs w:val="22"/>
        </w:rPr>
        <w:t>LOTE 2</w:t>
      </w:r>
    </w:p>
    <w:p w:rsidR="007C41CF" w:rsidRDefault="007C41CF" w:rsidP="007C41CF">
      <w:pPr>
        <w:tabs>
          <w:tab w:val="left" w:pos="851"/>
        </w:tabs>
        <w:contextualSpacing/>
        <w:jc w:val="center"/>
        <w:rPr>
          <w:rFonts w:ascii="Calibri" w:hAnsi="Calibri" w:cs="Calibri"/>
          <w:b/>
          <w:sz w:val="22"/>
          <w:szCs w:val="22"/>
        </w:rPr>
      </w:pPr>
      <w:r>
        <w:rPr>
          <w:rFonts w:ascii="Calibri" w:hAnsi="Calibri" w:cs="Calibri"/>
          <w:b/>
          <w:sz w:val="22"/>
          <w:szCs w:val="22"/>
        </w:rPr>
        <w:t xml:space="preserve">EDR SANTA RITA </w:t>
      </w:r>
    </w:p>
    <w:tbl>
      <w:tblPr>
        <w:tblW w:w="5000" w:type="pct"/>
        <w:tblCellMar>
          <w:left w:w="70" w:type="dxa"/>
          <w:right w:w="70" w:type="dxa"/>
        </w:tblCellMar>
        <w:tblLook w:val="04A0" w:firstRow="1" w:lastRow="0" w:firstColumn="1" w:lastColumn="0" w:noHBand="0" w:noVBand="1"/>
      </w:tblPr>
      <w:tblGrid>
        <w:gridCol w:w="315"/>
        <w:gridCol w:w="4145"/>
        <w:gridCol w:w="930"/>
        <w:gridCol w:w="770"/>
        <w:gridCol w:w="762"/>
        <w:gridCol w:w="527"/>
        <w:gridCol w:w="756"/>
        <w:gridCol w:w="623"/>
      </w:tblGrid>
      <w:tr w:rsidR="007C41CF" w:rsidRPr="007C41CF" w:rsidTr="007C41CF">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&gt; </w:t>
            </w:r>
          </w:p>
        </w:tc>
        <w:tc>
          <w:tcPr>
            <w:tcW w:w="482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(M01) - OBRAS CIVILES</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Nº</w:t>
            </w:r>
          </w:p>
        </w:tc>
        <w:tc>
          <w:tcPr>
            <w:tcW w:w="2348" w:type="pct"/>
            <w:tcBorders>
              <w:top w:val="nil"/>
              <w:left w:val="nil"/>
              <w:bottom w:val="single" w:sz="4" w:space="0" w:color="auto"/>
              <w:right w:val="single" w:sz="4" w:space="0" w:color="auto"/>
            </w:tcBorders>
            <w:shd w:val="clear" w:color="000000" w:fill="BFBFBF"/>
            <w:noWrap/>
            <w:vAlign w:val="center"/>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Descripción</w:t>
            </w:r>
          </w:p>
        </w:tc>
        <w:tc>
          <w:tcPr>
            <w:tcW w:w="527" w:type="pct"/>
            <w:tcBorders>
              <w:top w:val="nil"/>
              <w:left w:val="nil"/>
              <w:bottom w:val="single" w:sz="4" w:space="0" w:color="auto"/>
              <w:right w:val="single" w:sz="4" w:space="0" w:color="auto"/>
            </w:tcBorders>
            <w:shd w:val="clear" w:color="000000" w:fill="BFBFBF"/>
            <w:noWrap/>
            <w:vAlign w:val="center"/>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Longitud, m</w:t>
            </w:r>
          </w:p>
        </w:tc>
        <w:tc>
          <w:tcPr>
            <w:tcW w:w="436" w:type="pct"/>
            <w:tcBorders>
              <w:top w:val="nil"/>
              <w:left w:val="nil"/>
              <w:bottom w:val="single" w:sz="4" w:space="0" w:color="auto"/>
              <w:right w:val="single" w:sz="4" w:space="0" w:color="auto"/>
            </w:tcBorders>
            <w:shd w:val="clear" w:color="000000" w:fill="BFBFBF"/>
            <w:noWrap/>
            <w:vAlign w:val="center"/>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Ancho, m</w:t>
            </w:r>
          </w:p>
        </w:tc>
        <w:tc>
          <w:tcPr>
            <w:tcW w:w="432" w:type="pct"/>
            <w:tcBorders>
              <w:top w:val="nil"/>
              <w:left w:val="nil"/>
              <w:bottom w:val="single" w:sz="4" w:space="0" w:color="auto"/>
              <w:right w:val="single" w:sz="4" w:space="0" w:color="auto"/>
            </w:tcBorders>
            <w:shd w:val="clear" w:color="000000" w:fill="BFBFBF"/>
            <w:noWrap/>
            <w:vAlign w:val="center"/>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Altura, m</w:t>
            </w:r>
          </w:p>
        </w:tc>
        <w:tc>
          <w:tcPr>
            <w:tcW w:w="298" w:type="pct"/>
            <w:tcBorders>
              <w:top w:val="nil"/>
              <w:left w:val="nil"/>
              <w:bottom w:val="single" w:sz="4" w:space="0" w:color="auto"/>
              <w:right w:val="single" w:sz="4" w:space="0" w:color="auto"/>
            </w:tcBorders>
            <w:shd w:val="clear" w:color="000000" w:fill="BFBFBF"/>
            <w:noWrap/>
            <w:vAlign w:val="center"/>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Veces</w:t>
            </w:r>
          </w:p>
        </w:tc>
        <w:tc>
          <w:tcPr>
            <w:tcW w:w="428" w:type="pct"/>
            <w:tcBorders>
              <w:top w:val="nil"/>
              <w:left w:val="nil"/>
              <w:bottom w:val="single" w:sz="4" w:space="0" w:color="auto"/>
              <w:right w:val="single" w:sz="4" w:space="0" w:color="auto"/>
            </w:tcBorders>
            <w:shd w:val="clear" w:color="000000" w:fill="BFBFBF"/>
            <w:noWrap/>
            <w:vAlign w:val="center"/>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Cómputo</w:t>
            </w:r>
          </w:p>
        </w:tc>
        <w:tc>
          <w:tcPr>
            <w:tcW w:w="353" w:type="pct"/>
            <w:tcBorders>
              <w:top w:val="nil"/>
              <w:left w:val="nil"/>
              <w:bottom w:val="single" w:sz="4" w:space="0" w:color="auto"/>
              <w:right w:val="single" w:sz="4" w:space="0" w:color="auto"/>
            </w:tcBorders>
            <w:shd w:val="clear" w:color="000000" w:fill="BFBFBF"/>
            <w:noWrap/>
            <w:vAlign w:val="center"/>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Unidad</w:t>
            </w:r>
          </w:p>
        </w:tc>
      </w:tr>
      <w:tr w:rsidR="007C41CF" w:rsidRPr="007C41CF" w:rsidTr="007C41CF">
        <w:trPr>
          <w:trHeight w:val="386"/>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1</w:t>
            </w:r>
          </w:p>
        </w:tc>
        <w:tc>
          <w:tcPr>
            <w:tcW w:w="2348" w:type="pct"/>
            <w:tcBorders>
              <w:top w:val="nil"/>
              <w:left w:val="nil"/>
              <w:bottom w:val="single" w:sz="4" w:space="0" w:color="auto"/>
              <w:right w:val="single" w:sz="4" w:space="0" w:color="auto"/>
            </w:tcBorders>
            <w:shd w:val="clear" w:color="auto" w:fill="auto"/>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INSTALACIÓN DE FAENAS - PROVISIÓN Y COLOCADO DE LETREROS DE OBRA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A14671" w:rsidRDefault="007C41CF" w:rsidP="007C41CF">
            <w:pPr>
              <w:jc w:val="right"/>
              <w:rPr>
                <w:rFonts w:ascii="Calibri" w:hAnsi="Calibri"/>
                <w:b/>
                <w:color w:val="000000"/>
                <w:sz w:val="16"/>
                <w:szCs w:val="16"/>
              </w:rPr>
            </w:pPr>
            <w:r w:rsidRPr="00A14671">
              <w:rPr>
                <w:rFonts w:ascii="Calibri" w:hAnsi="Calibri"/>
                <w:b/>
                <w:color w:val="000000"/>
                <w:sz w:val="16"/>
                <w:szCs w:val="16"/>
              </w:rPr>
              <w:t>1,00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A14671" w:rsidRDefault="007C41CF" w:rsidP="007C41CF">
            <w:pPr>
              <w:jc w:val="center"/>
              <w:rPr>
                <w:rFonts w:ascii="Calibri" w:hAnsi="Calibri"/>
                <w:b/>
                <w:color w:val="000000"/>
                <w:sz w:val="16"/>
                <w:szCs w:val="16"/>
              </w:rPr>
            </w:pPr>
            <w:r w:rsidRPr="00A14671">
              <w:rPr>
                <w:rFonts w:ascii="Calibri" w:hAnsi="Calibri"/>
                <w:b/>
                <w:color w:val="000000"/>
                <w:sz w:val="16"/>
                <w:szCs w:val="16"/>
              </w:rPr>
              <w:t>Glb.</w:t>
            </w:r>
          </w:p>
        </w:tc>
      </w:tr>
      <w:tr w:rsidR="007C41CF" w:rsidRPr="007C41CF" w:rsidTr="007C41CF">
        <w:trPr>
          <w:trHeight w:val="398"/>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2</w:t>
            </w:r>
          </w:p>
        </w:tc>
        <w:tc>
          <w:tcPr>
            <w:tcW w:w="2348" w:type="pct"/>
            <w:tcBorders>
              <w:top w:val="nil"/>
              <w:left w:val="nil"/>
              <w:bottom w:val="single" w:sz="4" w:space="0" w:color="auto"/>
              <w:right w:val="single" w:sz="4" w:space="0" w:color="auto"/>
            </w:tcBorders>
            <w:shd w:val="clear" w:color="auto" w:fill="auto"/>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MOVILIZACIÓN Y DESMOVILIZACIÓN DE EQUIPO, MATERIAL, HERRAMIENTAS Y PERSONAL</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1,00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Glb.</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3</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REPLANTEO Y TRAZADO TOPOGRÁFICO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396,00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396,00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60,00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456,00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w:t>
            </w:r>
          </w:p>
        </w:tc>
      </w:tr>
      <w:tr w:rsidR="007C41CF" w:rsidRPr="007C41CF" w:rsidTr="007C41CF">
        <w:trPr>
          <w:trHeight w:val="268"/>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4</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REMOCIÓN DE LADRILLO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95,00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38,00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38,00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m²</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5</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CORTE,ROTURA Y REMOCIÓN DE ACERA Y/O CUNETAS</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20,00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8,00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8,00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m²</w:t>
            </w:r>
          </w:p>
        </w:tc>
      </w:tr>
      <w:tr w:rsidR="007C41CF" w:rsidRPr="007C41CF" w:rsidTr="007C41CF">
        <w:trPr>
          <w:trHeight w:val="394"/>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6</w:t>
            </w:r>
          </w:p>
        </w:tc>
        <w:tc>
          <w:tcPr>
            <w:tcW w:w="2348" w:type="pct"/>
            <w:tcBorders>
              <w:top w:val="nil"/>
              <w:left w:val="nil"/>
              <w:bottom w:val="single" w:sz="4" w:space="0" w:color="auto"/>
              <w:right w:val="single" w:sz="4" w:space="0" w:color="auto"/>
            </w:tcBorders>
            <w:shd w:val="clear" w:color="auto" w:fill="auto"/>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CORTE, ROTURA Y REMOCIÓN DE CERÁMICA, BALDOSAS Y/O CORTEZAS ESPECIALES</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25,00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10,00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m²</w:t>
            </w:r>
          </w:p>
        </w:tc>
      </w:tr>
      <w:tr w:rsidR="007C41CF" w:rsidRPr="007C41CF" w:rsidTr="007C41CF">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Unidad</w:t>
            </w:r>
          </w:p>
        </w:tc>
      </w:tr>
      <w:tr w:rsidR="007C41CF" w:rsidRPr="007C41CF" w:rsidTr="007C41CF">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7</w:t>
            </w:r>
          </w:p>
        </w:tc>
        <w:tc>
          <w:tcPr>
            <w:tcW w:w="2348"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EXCAVACIÓN DE ZANJA TERRENO BLANDO</w:t>
            </w:r>
          </w:p>
        </w:tc>
        <w:tc>
          <w:tcPr>
            <w:tcW w:w="527"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386,00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231,60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F733BE" w:rsidP="007C41CF">
            <w:pPr>
              <w:rPr>
                <w:rFonts w:ascii="Calibri" w:hAnsi="Calibri"/>
                <w:color w:val="000000"/>
                <w:sz w:val="16"/>
                <w:szCs w:val="16"/>
              </w:rPr>
            </w:pPr>
            <w:r>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A14671">
            <w:pPr>
              <w:jc w:val="right"/>
              <w:rPr>
                <w:rFonts w:ascii="Calibri" w:hAnsi="Calibri"/>
                <w:color w:val="000000"/>
                <w:sz w:val="16"/>
                <w:szCs w:val="16"/>
              </w:rPr>
            </w:pPr>
            <w:r w:rsidRPr="007C41CF">
              <w:rPr>
                <w:rFonts w:ascii="Calibri" w:hAnsi="Calibri"/>
                <w:color w:val="000000"/>
                <w:sz w:val="16"/>
                <w:szCs w:val="16"/>
              </w:rPr>
              <w:t>1,</w:t>
            </w:r>
            <w:r w:rsidR="00A14671">
              <w:rPr>
                <w:rFonts w:ascii="Calibri" w:hAnsi="Calibri"/>
                <w:color w:val="000000"/>
                <w:sz w:val="16"/>
                <w:szCs w:val="16"/>
              </w:rPr>
              <w:t>0</w:t>
            </w:r>
            <w:r w:rsidRPr="007C41CF">
              <w:rPr>
                <w:rFonts w:ascii="Calibri" w:hAnsi="Calibri"/>
                <w:color w:val="000000"/>
                <w:sz w:val="16"/>
                <w:szCs w:val="16"/>
              </w:rPr>
              <w:t>0</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A14671" w:rsidP="007C41CF">
            <w:pPr>
              <w:jc w:val="right"/>
              <w:rPr>
                <w:rFonts w:ascii="Calibri" w:hAnsi="Calibri"/>
                <w:color w:val="000000"/>
                <w:sz w:val="16"/>
                <w:szCs w:val="16"/>
              </w:rPr>
            </w:pPr>
            <w:r>
              <w:rPr>
                <w:rFonts w:ascii="Calibri" w:hAnsi="Calibri"/>
                <w:color w:val="000000"/>
                <w:sz w:val="16"/>
                <w:szCs w:val="16"/>
              </w:rPr>
              <w:t>24</w:t>
            </w:r>
            <w:r w:rsidR="007C41CF" w:rsidRPr="007C41CF">
              <w:rPr>
                <w:rFonts w:ascii="Calibri" w:hAnsi="Calibri"/>
                <w:color w:val="000000"/>
                <w:sz w:val="16"/>
                <w:szCs w:val="16"/>
              </w:rPr>
              <w:t>,00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F733BE">
            <w:pPr>
              <w:rPr>
                <w:rFonts w:ascii="Calibri" w:hAnsi="Calibri"/>
                <w:color w:val="000000"/>
                <w:sz w:val="16"/>
                <w:szCs w:val="16"/>
              </w:rPr>
            </w:pPr>
            <w:r w:rsidRPr="007C41CF">
              <w:rPr>
                <w:rFonts w:ascii="Calibri" w:hAnsi="Calibri"/>
                <w:color w:val="000000"/>
                <w:sz w:val="16"/>
                <w:szCs w:val="16"/>
              </w:rPr>
              <w:t xml:space="preserve">CIMIENTO </w:t>
            </w:r>
            <w:r w:rsidR="00F733BE"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16,50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2,64</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F733BE">
            <w:pPr>
              <w:rPr>
                <w:rFonts w:ascii="Calibri" w:hAnsi="Calibri"/>
                <w:color w:val="000000"/>
                <w:sz w:val="16"/>
                <w:szCs w:val="16"/>
              </w:rPr>
            </w:pPr>
            <w:r w:rsidRPr="007C41CF">
              <w:rPr>
                <w:rFonts w:ascii="Calibri" w:hAnsi="Calibri"/>
                <w:color w:val="000000"/>
                <w:sz w:val="16"/>
                <w:szCs w:val="16"/>
              </w:rPr>
              <w:t xml:space="preserve">BASE EDR 1000 MCH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1,50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2,00</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9,00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F733BE">
            <w:pPr>
              <w:rPr>
                <w:rFonts w:ascii="Calibri" w:hAnsi="Calibri"/>
                <w:color w:val="000000"/>
                <w:sz w:val="16"/>
                <w:szCs w:val="16"/>
              </w:rPr>
            </w:pPr>
            <w:r w:rsidRPr="007C41CF">
              <w:rPr>
                <w:rFonts w:ascii="Calibri" w:hAnsi="Calibri"/>
                <w:color w:val="000000"/>
                <w:sz w:val="16"/>
                <w:szCs w:val="16"/>
              </w:rPr>
              <w:t>CAMARA DE HOT TAP E INTERCONE</w:t>
            </w:r>
            <w:r w:rsidR="00F733BE">
              <w:rPr>
                <w:rFonts w:ascii="Calibri" w:hAnsi="Calibri"/>
                <w:color w:val="000000"/>
                <w:sz w:val="16"/>
                <w:szCs w:val="16"/>
              </w:rPr>
              <w:t>XIÓN</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2,20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2,20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2,25</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10,89</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CÁMARA DE VÁLVULA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1,80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1,80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2,25</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7,29</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A14671">
            <w:pPr>
              <w:jc w:val="right"/>
              <w:rPr>
                <w:rFonts w:ascii="Calibri" w:hAnsi="Calibri"/>
                <w:b/>
                <w:bCs/>
                <w:color w:val="000000"/>
                <w:sz w:val="16"/>
                <w:szCs w:val="16"/>
              </w:rPr>
            </w:pPr>
            <w:r w:rsidRPr="007C41CF">
              <w:rPr>
                <w:rFonts w:ascii="Calibri" w:hAnsi="Calibri"/>
                <w:b/>
                <w:bCs/>
                <w:color w:val="000000"/>
                <w:sz w:val="16"/>
                <w:szCs w:val="16"/>
              </w:rPr>
              <w:t>2</w:t>
            </w:r>
            <w:r w:rsidR="00A14671">
              <w:rPr>
                <w:rFonts w:ascii="Calibri" w:hAnsi="Calibri"/>
                <w:b/>
                <w:bCs/>
                <w:color w:val="000000"/>
                <w:sz w:val="16"/>
                <w:szCs w:val="16"/>
              </w:rPr>
              <w:t>85</w:t>
            </w:r>
            <w:r w:rsidRPr="007C41CF">
              <w:rPr>
                <w:rFonts w:ascii="Calibri" w:hAnsi="Calibri"/>
                <w:b/>
                <w:bCs/>
                <w:color w:val="000000"/>
                <w:sz w:val="16"/>
                <w:szCs w:val="16"/>
              </w:rPr>
              <w:t>,42</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m³</w:t>
            </w:r>
          </w:p>
        </w:tc>
      </w:tr>
      <w:tr w:rsidR="007C41CF" w:rsidRPr="007C41CF" w:rsidTr="007C41CF">
        <w:trPr>
          <w:trHeight w:val="35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8</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PROVISION Y COLOCADO DE CINTA DE SEÑALIZACION</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396,00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396,00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60,00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456,00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9</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RELLENO Y COMPACTADO DE ZANJA CON TIERRA COMÚN</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386,00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231,60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24,00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4D1BF8">
            <w:pPr>
              <w:rPr>
                <w:rFonts w:ascii="Calibri" w:hAnsi="Calibri"/>
                <w:color w:val="000000"/>
                <w:sz w:val="16"/>
                <w:szCs w:val="16"/>
              </w:rPr>
            </w:pPr>
            <w:r w:rsidRPr="007C41CF">
              <w:rPr>
                <w:rFonts w:ascii="Calibri" w:hAnsi="Calibri"/>
                <w:color w:val="000000"/>
                <w:sz w:val="16"/>
                <w:szCs w:val="16"/>
              </w:rPr>
              <w:t xml:space="preserve">BASE EDR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1,50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2,00</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9,00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264,60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m³</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10</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PERFORACIÓN SUBTERRÁNEA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10,00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11</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REPOSICIÓN DE LADRILLO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95,00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38,00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38,00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m²</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12</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REPOSICIÓN Y AFINADO DE ACERAS Y/O CUNETAS</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20,00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8,00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8,00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m²</w:t>
            </w:r>
          </w:p>
        </w:tc>
      </w:tr>
      <w:tr w:rsidR="007C41CF" w:rsidRPr="007C41CF" w:rsidTr="007C41CF">
        <w:trPr>
          <w:trHeight w:val="585"/>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13</w:t>
            </w:r>
          </w:p>
        </w:tc>
        <w:tc>
          <w:tcPr>
            <w:tcW w:w="2348" w:type="pct"/>
            <w:tcBorders>
              <w:top w:val="nil"/>
              <w:left w:val="nil"/>
              <w:bottom w:val="single" w:sz="4" w:space="0" w:color="auto"/>
              <w:right w:val="single" w:sz="4" w:space="0" w:color="auto"/>
            </w:tcBorders>
            <w:shd w:val="clear" w:color="auto" w:fill="auto"/>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xml:space="preserve">REPOSICIÓN DE CERÁMICA, BALDOSAS Y/O CORTEZAS ESPECIALES C/PROVISIÓN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25,00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10,00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m²</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14</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NIVELACION DE TERRENO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4D1BF8">
            <w:pPr>
              <w:rPr>
                <w:rFonts w:ascii="Calibri" w:hAnsi="Calibri"/>
                <w:color w:val="000000"/>
                <w:sz w:val="16"/>
                <w:szCs w:val="16"/>
              </w:rPr>
            </w:pPr>
            <w:r w:rsidRPr="007C41CF">
              <w:rPr>
                <w:rFonts w:ascii="Calibri" w:hAnsi="Calibri"/>
                <w:color w:val="000000"/>
                <w:sz w:val="16"/>
                <w:szCs w:val="16"/>
              </w:rPr>
              <w:t xml:space="preserve">AREA EDR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6,00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5,00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0,50</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15,00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15,00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m³</w:t>
            </w:r>
          </w:p>
        </w:tc>
      </w:tr>
      <w:tr w:rsidR="007C41CF" w:rsidRPr="007C41CF" w:rsidTr="007C41CF">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41CF" w:rsidRPr="007C41CF" w:rsidRDefault="007C41CF" w:rsidP="00934F96">
            <w:pPr>
              <w:jc w:val="center"/>
              <w:rPr>
                <w:rFonts w:ascii="Calibri" w:hAnsi="Calibri"/>
                <w:b/>
                <w:bCs/>
                <w:color w:val="000000"/>
                <w:sz w:val="16"/>
                <w:szCs w:val="16"/>
              </w:rPr>
            </w:pPr>
            <w:r w:rsidRPr="007C41CF">
              <w:rPr>
                <w:rFonts w:ascii="Calibri" w:hAnsi="Calibri"/>
                <w:b/>
                <w:bCs/>
                <w:color w:val="000000"/>
                <w:sz w:val="16"/>
                <w:szCs w:val="16"/>
              </w:rPr>
              <w:t>Unidad</w:t>
            </w:r>
          </w:p>
        </w:tc>
      </w:tr>
      <w:tr w:rsidR="007C41CF" w:rsidRPr="007C41CF" w:rsidTr="007C41CF">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15</w:t>
            </w:r>
          </w:p>
        </w:tc>
        <w:tc>
          <w:tcPr>
            <w:tcW w:w="2348"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BASE DE HORMIGON ARMADO H-21 PARA EDR</w:t>
            </w:r>
          </w:p>
        </w:tc>
        <w:tc>
          <w:tcPr>
            <w:tcW w:w="527"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HORMIGON DE LIMPIEZA BASE EDR</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0,70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0,70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0,05</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4,00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0,10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4D1BF8" w:rsidP="004D1BF8">
            <w:pPr>
              <w:rPr>
                <w:rFonts w:ascii="Calibri" w:hAnsi="Calibri"/>
                <w:color w:val="000000"/>
                <w:sz w:val="16"/>
                <w:szCs w:val="16"/>
              </w:rPr>
            </w:pPr>
            <w:r>
              <w:rPr>
                <w:rFonts w:ascii="Calibri" w:hAnsi="Calibri"/>
                <w:color w:val="000000"/>
                <w:sz w:val="16"/>
                <w:szCs w:val="16"/>
              </w:rPr>
              <w:t>ZAPATAS BASE EDR 1000 MCH</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0,60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0,60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0,30</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4,00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0,43</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4D1BF8" w:rsidP="007C41CF">
            <w:pPr>
              <w:rPr>
                <w:rFonts w:ascii="Calibri" w:hAnsi="Calibri"/>
                <w:color w:val="000000"/>
                <w:sz w:val="16"/>
                <w:szCs w:val="16"/>
              </w:rPr>
            </w:pPr>
            <w:r>
              <w:rPr>
                <w:rFonts w:ascii="Calibri" w:hAnsi="Calibri"/>
                <w:color w:val="000000"/>
                <w:sz w:val="16"/>
                <w:szCs w:val="16"/>
              </w:rPr>
              <w:t>COLUMNAS BASE EDR 1</w:t>
            </w:r>
            <w:r w:rsidR="007C41CF" w:rsidRPr="007C41CF">
              <w:rPr>
                <w:rFonts w:ascii="Calibri" w:hAnsi="Calibri"/>
                <w:color w:val="000000"/>
                <w:sz w:val="16"/>
                <w:szCs w:val="16"/>
              </w:rPr>
              <w:t>000</w:t>
            </w:r>
            <w:r>
              <w:rPr>
                <w:rFonts w:ascii="Calibri" w:hAnsi="Calibri"/>
                <w:color w:val="000000"/>
                <w:sz w:val="16"/>
                <w:szCs w:val="16"/>
              </w:rPr>
              <w:t xml:space="preserve"> MCH</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0,20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0,20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1,60</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4,00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0,26</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4D1BF8" w:rsidP="007C41CF">
            <w:pPr>
              <w:rPr>
                <w:rFonts w:ascii="Calibri" w:hAnsi="Calibri"/>
                <w:color w:val="000000"/>
                <w:sz w:val="16"/>
                <w:szCs w:val="16"/>
              </w:rPr>
            </w:pPr>
            <w:r>
              <w:rPr>
                <w:rFonts w:ascii="Calibri" w:hAnsi="Calibri"/>
                <w:color w:val="000000"/>
                <w:sz w:val="16"/>
                <w:szCs w:val="16"/>
              </w:rPr>
              <w:t>VIGAS BASE EDR 1</w:t>
            </w:r>
            <w:r w:rsidR="007C41CF" w:rsidRPr="007C41CF">
              <w:rPr>
                <w:rFonts w:ascii="Calibri" w:hAnsi="Calibri"/>
                <w:color w:val="000000"/>
                <w:sz w:val="16"/>
                <w:szCs w:val="16"/>
              </w:rPr>
              <w:t>000</w:t>
            </w:r>
            <w:r>
              <w:rPr>
                <w:rFonts w:ascii="Calibri" w:hAnsi="Calibri"/>
                <w:color w:val="000000"/>
                <w:sz w:val="16"/>
                <w:szCs w:val="16"/>
              </w:rPr>
              <w:t xml:space="preserve"> MCH</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10,40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0,20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0,25</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0,52</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1,31</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m³</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16</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INSTALACION DE SISTEMA DE ATERRAMIENTO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19785C">
            <w:pPr>
              <w:rPr>
                <w:rFonts w:ascii="Calibri" w:hAnsi="Calibri"/>
                <w:color w:val="000000"/>
                <w:sz w:val="16"/>
                <w:szCs w:val="16"/>
              </w:rPr>
            </w:pPr>
            <w:r w:rsidRPr="007C41CF">
              <w:rPr>
                <w:rFonts w:ascii="Calibri" w:hAnsi="Calibri"/>
                <w:color w:val="000000"/>
                <w:sz w:val="16"/>
                <w:szCs w:val="16"/>
              </w:rPr>
              <w:t xml:space="preserve">AREA EDR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4,00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20,00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m²</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17</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MURO PERIMETRAL DE LADRILLO GAMBOTE VISTO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xml:space="preserve">MURO </w:t>
            </w:r>
            <w:r w:rsidR="0019785C"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13,50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2,55</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34,42</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CERRAMIENTO DE CUBIERTA EDR</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3,75</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37,42</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m²</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18</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xml:space="preserve">CONTRAPISO DE </w:t>
            </w:r>
            <w:r w:rsidR="000679F0">
              <w:rPr>
                <w:rFonts w:ascii="Calibri" w:hAnsi="Calibri"/>
                <w:b/>
                <w:bCs/>
                <w:color w:val="000000"/>
                <w:sz w:val="16"/>
                <w:szCs w:val="16"/>
              </w:rPr>
              <w:t>LADRILLO</w:t>
            </w:r>
            <w:r w:rsidRPr="007C41CF">
              <w:rPr>
                <w:rFonts w:ascii="Calibri" w:hAnsi="Calibri"/>
                <w:b/>
                <w:bCs/>
                <w:color w:val="000000"/>
                <w:sz w:val="16"/>
                <w:szCs w:val="16"/>
              </w:rPr>
              <w:t xml:space="preserve"> CON CARPETA DE Hº esp. 5 cm</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AREA EDR</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6,00</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5,00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30,00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30,00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m²</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19</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PROVISIÓN Y COLOCADO DE PORTONES DE INGRESO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xml:space="preserve">PORTON </w:t>
            </w:r>
            <w:r w:rsidR="0019785C"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1,75</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2,50</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8,75</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8,75</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m²</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20</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CUBIERTA METÁLICA CON CALAMINA TRAPEZOIDAL</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19785C">
            <w:pPr>
              <w:rPr>
                <w:rFonts w:ascii="Calibri" w:hAnsi="Calibri"/>
                <w:color w:val="000000"/>
                <w:sz w:val="16"/>
                <w:szCs w:val="16"/>
              </w:rPr>
            </w:pPr>
            <w:r w:rsidRPr="007C41CF">
              <w:rPr>
                <w:rFonts w:ascii="Calibri" w:hAnsi="Calibri"/>
                <w:color w:val="000000"/>
                <w:sz w:val="16"/>
                <w:szCs w:val="16"/>
              </w:rPr>
              <w:t xml:space="preserve">CUBIERTA </w:t>
            </w:r>
            <w:r w:rsidR="0019785C"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4,85</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4,55</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22,07</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22,07</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m²</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21</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CONSTRUCCION DE CAMARA DE HORMIGÓN ARMADO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8D0425" w:rsidRDefault="007C41CF" w:rsidP="007C41CF">
            <w:pPr>
              <w:jc w:val="right"/>
              <w:rPr>
                <w:rFonts w:ascii="Calibri" w:hAnsi="Calibri"/>
                <w:b/>
                <w:color w:val="000000"/>
                <w:sz w:val="16"/>
                <w:szCs w:val="16"/>
              </w:rPr>
            </w:pPr>
            <w:r w:rsidRPr="008D0425">
              <w:rPr>
                <w:rFonts w:ascii="Calibri" w:hAnsi="Calibri"/>
                <w:b/>
                <w:color w:val="000000"/>
                <w:sz w:val="16"/>
                <w:szCs w:val="16"/>
              </w:rPr>
              <w:t>7,62</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8D0425" w:rsidRDefault="007C41CF" w:rsidP="007C41CF">
            <w:pPr>
              <w:jc w:val="center"/>
              <w:rPr>
                <w:rFonts w:ascii="Calibri" w:hAnsi="Calibri"/>
                <w:b/>
                <w:color w:val="000000"/>
                <w:sz w:val="16"/>
                <w:szCs w:val="16"/>
              </w:rPr>
            </w:pPr>
            <w:r w:rsidRPr="008D0425">
              <w:rPr>
                <w:rFonts w:ascii="Calibri" w:hAnsi="Calibri"/>
                <w:b/>
                <w:color w:val="000000"/>
                <w:sz w:val="16"/>
                <w:szCs w:val="16"/>
              </w:rPr>
              <w:t>m³</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22</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PROVISIÓN Y COLOCADO DE LETREROS DE SEÑALIZACIÓN</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1,00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Glb.</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23</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PROVISIÓN Y COLOCADO DE SEÑALIZACIÓN VERTICAL</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8,00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8,00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color w:val="000000"/>
                <w:sz w:val="16"/>
                <w:szCs w:val="16"/>
              </w:rPr>
            </w:pPr>
            <w:r w:rsidRPr="007C41C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color w:val="000000"/>
                <w:sz w:val="16"/>
                <w:szCs w:val="16"/>
              </w:rPr>
            </w:pPr>
            <w:r w:rsidRPr="007C41CF">
              <w:rPr>
                <w:rFonts w:ascii="Calibri" w:hAnsi="Calibri"/>
                <w:color w:val="000000"/>
                <w:sz w:val="16"/>
                <w:szCs w:val="16"/>
              </w:rPr>
              <w:t>1,00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color w:val="000000"/>
                <w:sz w:val="16"/>
                <w:szCs w:val="16"/>
              </w:rPr>
            </w:pPr>
            <w:r w:rsidRPr="007C41CF">
              <w:rPr>
                <w:rFonts w:ascii="Calibri" w:hAnsi="Calibri"/>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9,00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Pza.</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24</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ELABORACIÓN DEL DATA BOOK</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1,00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Glb.</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25</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LIMPIEZA Y RETIRO DE ESCOMBROS</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r>
      <w:tr w:rsidR="007C41CF" w:rsidRPr="007C41CF" w:rsidTr="007C41CF">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rPr>
                <w:rFonts w:ascii="Calibri" w:hAnsi="Calibri"/>
                <w:b/>
                <w:bCs/>
                <w:color w:val="000000"/>
                <w:sz w:val="16"/>
                <w:szCs w:val="16"/>
              </w:rPr>
            </w:pPr>
            <w:r w:rsidRPr="007C41CF">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right"/>
              <w:rPr>
                <w:rFonts w:ascii="Calibri" w:hAnsi="Calibri"/>
                <w:b/>
                <w:bCs/>
                <w:color w:val="000000"/>
                <w:sz w:val="16"/>
                <w:szCs w:val="16"/>
              </w:rPr>
            </w:pPr>
            <w:r w:rsidRPr="007C41CF">
              <w:rPr>
                <w:rFonts w:ascii="Calibri" w:hAnsi="Calibri"/>
                <w:b/>
                <w:bCs/>
                <w:color w:val="000000"/>
                <w:sz w:val="16"/>
                <w:szCs w:val="16"/>
              </w:rPr>
              <w:t>1,00</w:t>
            </w:r>
          </w:p>
        </w:tc>
        <w:tc>
          <w:tcPr>
            <w:tcW w:w="353" w:type="pct"/>
            <w:tcBorders>
              <w:top w:val="nil"/>
              <w:left w:val="nil"/>
              <w:bottom w:val="single" w:sz="4" w:space="0" w:color="auto"/>
              <w:right w:val="single" w:sz="4" w:space="0" w:color="auto"/>
            </w:tcBorders>
            <w:shd w:val="clear" w:color="auto" w:fill="auto"/>
            <w:noWrap/>
            <w:vAlign w:val="bottom"/>
            <w:hideMark/>
          </w:tcPr>
          <w:p w:rsidR="007C41CF" w:rsidRPr="007C41CF" w:rsidRDefault="007C41CF" w:rsidP="007C41CF">
            <w:pPr>
              <w:jc w:val="center"/>
              <w:rPr>
                <w:rFonts w:ascii="Calibri" w:hAnsi="Calibri"/>
                <w:b/>
                <w:bCs/>
                <w:color w:val="000000"/>
                <w:sz w:val="16"/>
                <w:szCs w:val="16"/>
              </w:rPr>
            </w:pPr>
            <w:r w:rsidRPr="007C41CF">
              <w:rPr>
                <w:rFonts w:ascii="Calibri" w:hAnsi="Calibri"/>
                <w:b/>
                <w:bCs/>
                <w:color w:val="000000"/>
                <w:sz w:val="16"/>
                <w:szCs w:val="16"/>
              </w:rPr>
              <w:t>Glb.</w:t>
            </w:r>
          </w:p>
        </w:tc>
      </w:tr>
    </w:tbl>
    <w:p w:rsidR="00934F96" w:rsidRDefault="00934F96" w:rsidP="00934F96">
      <w:pPr>
        <w:tabs>
          <w:tab w:val="left" w:pos="851"/>
        </w:tabs>
        <w:contextualSpacing/>
        <w:jc w:val="center"/>
        <w:rPr>
          <w:rFonts w:ascii="Calibri" w:hAnsi="Calibri" w:cs="Calibri"/>
          <w:b/>
          <w:sz w:val="22"/>
          <w:szCs w:val="22"/>
        </w:rPr>
      </w:pPr>
      <w:r>
        <w:rPr>
          <w:rFonts w:ascii="Calibri" w:hAnsi="Calibri" w:cs="Calibri"/>
          <w:b/>
          <w:sz w:val="22"/>
          <w:szCs w:val="22"/>
        </w:rPr>
        <w:lastRenderedPageBreak/>
        <w:t>LOTE 3</w:t>
      </w:r>
    </w:p>
    <w:p w:rsidR="00934F96" w:rsidRPr="003B4E4B" w:rsidRDefault="00934F96" w:rsidP="003B4E4B">
      <w:pPr>
        <w:tabs>
          <w:tab w:val="left" w:pos="851"/>
        </w:tabs>
        <w:contextualSpacing/>
        <w:jc w:val="center"/>
        <w:rPr>
          <w:rFonts w:ascii="Calibri" w:hAnsi="Calibri" w:cs="Calibri"/>
          <w:b/>
          <w:sz w:val="22"/>
          <w:szCs w:val="22"/>
        </w:rPr>
      </w:pPr>
      <w:r>
        <w:rPr>
          <w:rFonts w:ascii="Calibri" w:hAnsi="Calibri" w:cs="Calibri"/>
          <w:b/>
          <w:sz w:val="22"/>
          <w:szCs w:val="22"/>
        </w:rPr>
        <w:t xml:space="preserve">EDR SAN JOSÉ </w:t>
      </w:r>
    </w:p>
    <w:tbl>
      <w:tblPr>
        <w:tblW w:w="5000" w:type="pct"/>
        <w:tblCellMar>
          <w:left w:w="70" w:type="dxa"/>
          <w:right w:w="70" w:type="dxa"/>
        </w:tblCellMar>
        <w:tblLook w:val="04A0" w:firstRow="1" w:lastRow="0" w:firstColumn="1" w:lastColumn="0" w:noHBand="0" w:noVBand="1"/>
      </w:tblPr>
      <w:tblGrid>
        <w:gridCol w:w="315"/>
        <w:gridCol w:w="4146"/>
        <w:gridCol w:w="930"/>
        <w:gridCol w:w="770"/>
        <w:gridCol w:w="763"/>
        <w:gridCol w:w="527"/>
        <w:gridCol w:w="756"/>
        <w:gridCol w:w="621"/>
      </w:tblGrid>
      <w:tr w:rsidR="003B4E4B" w:rsidRPr="003B4E4B" w:rsidTr="003B4E4B">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&gt; </w:t>
            </w:r>
          </w:p>
        </w:tc>
        <w:tc>
          <w:tcPr>
            <w:tcW w:w="482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(M01) - OBRAS CIVILES</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Nº</w:t>
            </w:r>
          </w:p>
        </w:tc>
        <w:tc>
          <w:tcPr>
            <w:tcW w:w="2349" w:type="pct"/>
            <w:tcBorders>
              <w:top w:val="nil"/>
              <w:left w:val="nil"/>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Descripción</w:t>
            </w:r>
          </w:p>
        </w:tc>
        <w:tc>
          <w:tcPr>
            <w:tcW w:w="527" w:type="pct"/>
            <w:tcBorders>
              <w:top w:val="nil"/>
              <w:left w:val="nil"/>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Longitud, m</w:t>
            </w:r>
          </w:p>
        </w:tc>
        <w:tc>
          <w:tcPr>
            <w:tcW w:w="436" w:type="pct"/>
            <w:tcBorders>
              <w:top w:val="nil"/>
              <w:left w:val="nil"/>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Ancho, m</w:t>
            </w:r>
          </w:p>
        </w:tc>
        <w:tc>
          <w:tcPr>
            <w:tcW w:w="432" w:type="pct"/>
            <w:tcBorders>
              <w:top w:val="nil"/>
              <w:left w:val="nil"/>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Altura, m</w:t>
            </w:r>
          </w:p>
        </w:tc>
        <w:tc>
          <w:tcPr>
            <w:tcW w:w="298" w:type="pct"/>
            <w:tcBorders>
              <w:top w:val="nil"/>
              <w:left w:val="nil"/>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Veces</w:t>
            </w:r>
          </w:p>
        </w:tc>
        <w:tc>
          <w:tcPr>
            <w:tcW w:w="428" w:type="pct"/>
            <w:tcBorders>
              <w:top w:val="nil"/>
              <w:left w:val="nil"/>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Cómputo</w:t>
            </w:r>
          </w:p>
        </w:tc>
        <w:tc>
          <w:tcPr>
            <w:tcW w:w="352" w:type="pct"/>
            <w:tcBorders>
              <w:top w:val="nil"/>
              <w:left w:val="nil"/>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Unidad</w:t>
            </w:r>
          </w:p>
        </w:tc>
      </w:tr>
      <w:tr w:rsidR="003B4E4B" w:rsidRPr="003B4E4B" w:rsidTr="003B4E4B">
        <w:trPr>
          <w:trHeight w:val="443"/>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1</w:t>
            </w:r>
          </w:p>
        </w:tc>
        <w:tc>
          <w:tcPr>
            <w:tcW w:w="2349" w:type="pct"/>
            <w:tcBorders>
              <w:top w:val="nil"/>
              <w:left w:val="nil"/>
              <w:bottom w:val="single" w:sz="4" w:space="0" w:color="auto"/>
              <w:right w:val="single" w:sz="4" w:space="0" w:color="auto"/>
            </w:tcBorders>
            <w:shd w:val="clear" w:color="auto" w:fill="auto"/>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INSTALACIÓN DE FAENAS - PROVISIÓN Y COLOCADO DE LETREROS DE OBRA</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Glb.</w:t>
            </w:r>
          </w:p>
        </w:tc>
      </w:tr>
      <w:tr w:rsidR="003B4E4B" w:rsidRPr="003B4E4B" w:rsidTr="003B4E4B">
        <w:trPr>
          <w:trHeight w:val="384"/>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2</w:t>
            </w:r>
          </w:p>
        </w:tc>
        <w:tc>
          <w:tcPr>
            <w:tcW w:w="2349" w:type="pct"/>
            <w:tcBorders>
              <w:top w:val="nil"/>
              <w:left w:val="nil"/>
              <w:bottom w:val="single" w:sz="4" w:space="0" w:color="auto"/>
              <w:right w:val="single" w:sz="4" w:space="0" w:color="auto"/>
            </w:tcBorders>
            <w:shd w:val="clear" w:color="auto" w:fill="auto"/>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MOVILIZACIÓN Y DESMOVILIZACIÓN DE EQUIPO, MATERIAL, HERRAMIENTAS Y PERSONAL</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Glb.</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3</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REPLANTEO Y TRAZADO TOPOGRÁFICO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240,00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240,00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60,00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300,00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4</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APERTURA DE VIA, ACCESO Y DESBROCE</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AREA 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6,00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5,00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30,00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2,00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120,00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150,00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m²</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5</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EXCAVACIÓN DE ZANJA TERRENO BLANDO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240,00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144,00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F3553C" w:rsidP="003B4E4B">
            <w:pPr>
              <w:rPr>
                <w:rFonts w:ascii="Calibri" w:hAnsi="Calibri"/>
                <w:color w:val="000000"/>
                <w:sz w:val="16"/>
                <w:szCs w:val="16"/>
              </w:rPr>
            </w:pPr>
            <w:r>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24,00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xml:space="preserve">CIMIENTO </w:t>
            </w:r>
            <w:r w:rsidR="00F3553C"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16,50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0,40</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2,64</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BASE EDR 1000 MCH</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3,00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1,50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2,00</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9,00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179,64</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m³</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6</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PROVISION Y COLOCADO DE CINTA DE SEÑALIZACION</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240,00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240,00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60,00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300,00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7</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RELLENO Y COMPACTADO DE ZANJA CON TIERRA COMÚN</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240,00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144,00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24,00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BASE EDR</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3,00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1,50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2,00</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9,00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177,00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m³</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8</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NIVELACION DE TERRENO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AREA EDR</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6,00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5,00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0,50</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15,00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15,00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m³</w:t>
            </w:r>
          </w:p>
        </w:tc>
      </w:tr>
      <w:tr w:rsidR="003B4E4B" w:rsidRPr="003B4E4B" w:rsidTr="003B4E4B">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lastRenderedPageBreak/>
              <w:t>Nº</w:t>
            </w:r>
          </w:p>
        </w:tc>
        <w:tc>
          <w:tcPr>
            <w:tcW w:w="234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Cómputo</w:t>
            </w:r>
          </w:p>
        </w:tc>
        <w:tc>
          <w:tcPr>
            <w:tcW w:w="35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Unidad</w:t>
            </w:r>
          </w:p>
        </w:tc>
      </w:tr>
      <w:tr w:rsidR="003B4E4B" w:rsidRPr="003B4E4B" w:rsidTr="003B4E4B">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9</w:t>
            </w:r>
          </w:p>
        </w:tc>
        <w:tc>
          <w:tcPr>
            <w:tcW w:w="2349" w:type="pct"/>
            <w:tcBorders>
              <w:top w:val="single" w:sz="4" w:space="0" w:color="auto"/>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BASE DE HORMIGON ARMADO H-21 PARA EDR</w:t>
            </w:r>
          </w:p>
        </w:tc>
        <w:tc>
          <w:tcPr>
            <w:tcW w:w="527" w:type="pct"/>
            <w:tcBorders>
              <w:top w:val="single" w:sz="4" w:space="0" w:color="auto"/>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single" w:sz="4" w:space="0" w:color="auto"/>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single" w:sz="4" w:space="0" w:color="auto"/>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HORMIGON DE LIMPIEZA BASE EDR</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0,70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0,70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0,05</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4,00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0,10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F3553C" w:rsidP="003B4E4B">
            <w:pPr>
              <w:rPr>
                <w:rFonts w:ascii="Calibri" w:hAnsi="Calibri"/>
                <w:color w:val="000000"/>
                <w:sz w:val="16"/>
                <w:szCs w:val="16"/>
              </w:rPr>
            </w:pPr>
            <w:r>
              <w:rPr>
                <w:rFonts w:ascii="Calibri" w:hAnsi="Calibri"/>
                <w:color w:val="000000"/>
                <w:sz w:val="16"/>
                <w:szCs w:val="16"/>
              </w:rPr>
              <w:t>ZAPATAS BASE EDR 10</w:t>
            </w:r>
            <w:r w:rsidR="003B4E4B" w:rsidRPr="003B4E4B">
              <w:rPr>
                <w:rFonts w:ascii="Calibri" w:hAnsi="Calibri"/>
                <w:color w:val="000000"/>
                <w:sz w:val="16"/>
                <w:szCs w:val="16"/>
              </w:rPr>
              <w:t>00 MCH</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0,60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0,60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0,30</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4,00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0,43</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F3553C">
            <w:pPr>
              <w:rPr>
                <w:rFonts w:ascii="Calibri" w:hAnsi="Calibri"/>
                <w:color w:val="000000"/>
                <w:sz w:val="16"/>
                <w:szCs w:val="16"/>
              </w:rPr>
            </w:pPr>
            <w:r w:rsidRPr="003B4E4B">
              <w:rPr>
                <w:rFonts w:ascii="Calibri" w:hAnsi="Calibri"/>
                <w:color w:val="000000"/>
                <w:sz w:val="16"/>
                <w:szCs w:val="16"/>
              </w:rPr>
              <w:t xml:space="preserve">COLUMNAS BASE EDR </w:t>
            </w:r>
            <w:r w:rsidR="00F3553C">
              <w:rPr>
                <w:rFonts w:ascii="Calibri" w:hAnsi="Calibri"/>
                <w:color w:val="000000"/>
                <w:sz w:val="16"/>
                <w:szCs w:val="16"/>
              </w:rPr>
              <w:t>10</w:t>
            </w:r>
            <w:r w:rsidRPr="003B4E4B">
              <w:rPr>
                <w:rFonts w:ascii="Calibri" w:hAnsi="Calibri"/>
                <w:color w:val="000000"/>
                <w:sz w:val="16"/>
                <w:szCs w:val="16"/>
              </w:rPr>
              <w:t>00 MCH</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0,20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0,20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1,60</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4,00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0,26</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F3553C">
            <w:pPr>
              <w:rPr>
                <w:rFonts w:ascii="Calibri" w:hAnsi="Calibri"/>
                <w:color w:val="000000"/>
                <w:sz w:val="16"/>
                <w:szCs w:val="16"/>
              </w:rPr>
            </w:pPr>
            <w:r w:rsidRPr="003B4E4B">
              <w:rPr>
                <w:rFonts w:ascii="Calibri" w:hAnsi="Calibri"/>
                <w:color w:val="000000"/>
                <w:sz w:val="16"/>
                <w:szCs w:val="16"/>
              </w:rPr>
              <w:t xml:space="preserve">VIGAS BASE EDR </w:t>
            </w:r>
            <w:r w:rsidR="00F3553C">
              <w:rPr>
                <w:rFonts w:ascii="Calibri" w:hAnsi="Calibri"/>
                <w:color w:val="000000"/>
                <w:sz w:val="16"/>
                <w:szCs w:val="16"/>
              </w:rPr>
              <w:t>10</w:t>
            </w:r>
            <w:r w:rsidRPr="003B4E4B">
              <w:rPr>
                <w:rFonts w:ascii="Calibri" w:hAnsi="Calibri"/>
                <w:color w:val="000000"/>
                <w:sz w:val="16"/>
                <w:szCs w:val="16"/>
              </w:rPr>
              <w:t>00 MCH</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10,40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0,20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0,25</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0,52</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1,31</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m³</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10</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INSTALACION DE SISTEMA DE ATERRAMIENTO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AREA EDR</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4,00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20,00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m²</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11</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MURO PERIMETRAL DE LADRILLO GAMBOTE VISTO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xml:space="preserve">MURO </w:t>
            </w:r>
            <w:r w:rsidR="00F3553C"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13,50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2,55</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34,42</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CERRAMIENTO DE CUBIERTA EDR</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3,75</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3,00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37,42</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m²</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12</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xml:space="preserve">CONTRAPISO DE </w:t>
            </w:r>
            <w:r w:rsidR="000679F0">
              <w:rPr>
                <w:rFonts w:ascii="Calibri" w:hAnsi="Calibri"/>
                <w:b/>
                <w:bCs/>
                <w:color w:val="000000"/>
                <w:sz w:val="16"/>
                <w:szCs w:val="16"/>
              </w:rPr>
              <w:t>LADRILLO</w:t>
            </w:r>
            <w:r w:rsidRPr="003B4E4B">
              <w:rPr>
                <w:rFonts w:ascii="Calibri" w:hAnsi="Calibri"/>
                <w:b/>
                <w:bCs/>
                <w:color w:val="000000"/>
                <w:sz w:val="16"/>
                <w:szCs w:val="16"/>
              </w:rPr>
              <w:t xml:space="preserve"> CON CARPETA DE Hº esp. 5 cm</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AREA EDR</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6,00</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5,00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30,00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30,00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m²</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13</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PROVISIÓN Y COLOCADO DE PORTONES DE INGRESO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xml:space="preserve">PORTON </w:t>
            </w:r>
            <w:r w:rsidR="00F3553C"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1,75</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2,50</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8,75</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8,75</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m²</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14</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CUBIERTA METÁLICA CON CALAMINA TRAPEZOIDAL</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xml:space="preserve">CUBIERTA </w:t>
            </w:r>
            <w:r w:rsidR="00F3553C"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4,85</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4,55</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22,07</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22,07</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m²</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15</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PROVISIÓN Y COLOCADO DE LETREROS DE SEÑALIZACIÓN</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Glb.</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16</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PROVISIÓN Y COLOCADO DE SEÑALIZACIÓN VERTICAL</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4,00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4,00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color w:val="000000"/>
                <w:sz w:val="16"/>
                <w:szCs w:val="16"/>
              </w:rPr>
            </w:pPr>
            <w:r w:rsidRPr="003B4E4B">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color w:val="000000"/>
                <w:sz w:val="16"/>
                <w:szCs w:val="16"/>
              </w:rPr>
            </w:pPr>
            <w:r w:rsidRPr="003B4E4B">
              <w:rPr>
                <w:rFonts w:ascii="Calibri" w:hAnsi="Calibri"/>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color w:val="000000"/>
                <w:sz w:val="16"/>
                <w:szCs w:val="16"/>
              </w:rPr>
            </w:pPr>
            <w:r w:rsidRPr="003B4E4B">
              <w:rPr>
                <w:rFonts w:ascii="Calibri" w:hAnsi="Calibri"/>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Pza.</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17</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ELABORACIÓN DEL DATA BOOK</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Glb.</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18</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LIMPIEZA Y RETIRO DE ESCOMBROS</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r>
      <w:tr w:rsidR="003B4E4B" w:rsidRPr="003B4E4B" w:rsidTr="003B4E4B">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 </w:t>
            </w:r>
          </w:p>
        </w:tc>
        <w:tc>
          <w:tcPr>
            <w:tcW w:w="2349"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rPr>
                <w:rFonts w:ascii="Calibri" w:hAnsi="Calibri"/>
                <w:b/>
                <w:bCs/>
                <w:color w:val="000000"/>
                <w:sz w:val="16"/>
                <w:szCs w:val="16"/>
              </w:rPr>
            </w:pPr>
            <w:r w:rsidRPr="003B4E4B">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right"/>
              <w:rPr>
                <w:rFonts w:ascii="Calibri" w:hAnsi="Calibri"/>
                <w:b/>
                <w:bCs/>
                <w:color w:val="000000"/>
                <w:sz w:val="16"/>
                <w:szCs w:val="16"/>
              </w:rPr>
            </w:pPr>
            <w:r w:rsidRPr="003B4E4B">
              <w:rPr>
                <w:rFonts w:ascii="Calibri" w:hAnsi="Calibri"/>
                <w:b/>
                <w:bCs/>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bottom"/>
            <w:hideMark/>
          </w:tcPr>
          <w:p w:rsidR="003B4E4B" w:rsidRPr="003B4E4B" w:rsidRDefault="003B4E4B" w:rsidP="003B4E4B">
            <w:pPr>
              <w:jc w:val="center"/>
              <w:rPr>
                <w:rFonts w:ascii="Calibri" w:hAnsi="Calibri"/>
                <w:b/>
                <w:bCs/>
                <w:color w:val="000000"/>
                <w:sz w:val="16"/>
                <w:szCs w:val="16"/>
              </w:rPr>
            </w:pPr>
            <w:r w:rsidRPr="003B4E4B">
              <w:rPr>
                <w:rFonts w:ascii="Calibri" w:hAnsi="Calibri"/>
                <w:b/>
                <w:bCs/>
                <w:color w:val="000000"/>
                <w:sz w:val="16"/>
                <w:szCs w:val="16"/>
              </w:rPr>
              <w:t>Glb.</w:t>
            </w:r>
          </w:p>
        </w:tc>
      </w:tr>
    </w:tbl>
    <w:p w:rsidR="003B4E4B" w:rsidRDefault="003B4E4B" w:rsidP="00934F96">
      <w:pPr>
        <w:pStyle w:val="Prrafodelista"/>
        <w:tabs>
          <w:tab w:val="left" w:pos="851"/>
        </w:tabs>
        <w:ind w:left="792"/>
        <w:contextualSpacing/>
        <w:rPr>
          <w:rFonts w:asciiTheme="minorHAnsi" w:hAnsiTheme="minorHAnsi" w:cstheme="minorHAnsi"/>
          <w:b/>
          <w:color w:val="000000" w:themeColor="text1"/>
          <w:sz w:val="22"/>
          <w:szCs w:val="22"/>
          <w:u w:val="single"/>
        </w:rPr>
      </w:pPr>
    </w:p>
    <w:p w:rsidR="007C41CF" w:rsidRDefault="007C41CF" w:rsidP="00B32B11">
      <w:pPr>
        <w:contextualSpacing/>
        <w:jc w:val="both"/>
        <w:rPr>
          <w:lang w:val="es-BO" w:eastAsia="en-US"/>
        </w:rPr>
      </w:pPr>
    </w:p>
    <w:p w:rsidR="002E7DD8" w:rsidRDefault="002E7DD8" w:rsidP="002E7DD8">
      <w:pPr>
        <w:tabs>
          <w:tab w:val="left" w:pos="851"/>
        </w:tabs>
        <w:contextualSpacing/>
        <w:jc w:val="center"/>
        <w:rPr>
          <w:rFonts w:ascii="Calibri" w:hAnsi="Calibri" w:cs="Calibri"/>
          <w:b/>
          <w:sz w:val="22"/>
          <w:szCs w:val="22"/>
        </w:rPr>
      </w:pPr>
      <w:r>
        <w:rPr>
          <w:rFonts w:ascii="Calibri" w:hAnsi="Calibri" w:cs="Calibri"/>
          <w:b/>
          <w:sz w:val="22"/>
          <w:szCs w:val="22"/>
        </w:rPr>
        <w:lastRenderedPageBreak/>
        <w:t>LOTE 4</w:t>
      </w:r>
    </w:p>
    <w:p w:rsidR="00934F96" w:rsidRPr="00335AE9" w:rsidRDefault="002E7DD8" w:rsidP="00335AE9">
      <w:pPr>
        <w:tabs>
          <w:tab w:val="left" w:pos="851"/>
        </w:tabs>
        <w:contextualSpacing/>
        <w:jc w:val="center"/>
        <w:rPr>
          <w:rFonts w:ascii="Calibri" w:hAnsi="Calibri" w:cs="Calibri"/>
          <w:b/>
          <w:sz w:val="22"/>
          <w:szCs w:val="22"/>
        </w:rPr>
      </w:pPr>
      <w:r>
        <w:rPr>
          <w:rFonts w:ascii="Calibri" w:hAnsi="Calibri" w:cs="Calibri"/>
          <w:b/>
          <w:sz w:val="22"/>
          <w:szCs w:val="22"/>
        </w:rPr>
        <w:t>ED</w:t>
      </w:r>
      <w:r w:rsidR="00335AE9">
        <w:rPr>
          <w:rFonts w:ascii="Calibri" w:hAnsi="Calibri" w:cs="Calibri"/>
          <w:b/>
          <w:sz w:val="22"/>
          <w:szCs w:val="22"/>
        </w:rPr>
        <w:t>R DISTRITO 3 NORTE – LA GUARDIA</w:t>
      </w:r>
    </w:p>
    <w:tbl>
      <w:tblPr>
        <w:tblW w:w="0" w:type="auto"/>
        <w:tblInd w:w="-5" w:type="dxa"/>
        <w:tblCellMar>
          <w:left w:w="70" w:type="dxa"/>
          <w:right w:w="70" w:type="dxa"/>
        </w:tblCellMar>
        <w:tblLook w:val="04A0" w:firstRow="1" w:lastRow="0" w:firstColumn="1" w:lastColumn="0" w:noHBand="0" w:noVBand="1"/>
      </w:tblPr>
      <w:tblGrid>
        <w:gridCol w:w="315"/>
        <w:gridCol w:w="4153"/>
        <w:gridCol w:w="930"/>
        <w:gridCol w:w="770"/>
        <w:gridCol w:w="762"/>
        <w:gridCol w:w="527"/>
        <w:gridCol w:w="755"/>
        <w:gridCol w:w="621"/>
      </w:tblGrid>
      <w:tr w:rsidR="002E7DD8" w:rsidRPr="00335AE9" w:rsidTr="002E7DD8">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&gt; </w:t>
            </w:r>
          </w:p>
        </w:tc>
        <w:tc>
          <w:tcPr>
            <w:tcW w:w="0" w:type="auto"/>
            <w:gridSpan w:val="7"/>
            <w:tcBorders>
              <w:top w:val="single" w:sz="4" w:space="0" w:color="auto"/>
              <w:left w:val="nil"/>
              <w:bottom w:val="single" w:sz="4" w:space="0" w:color="auto"/>
              <w:right w:val="single" w:sz="4" w:space="0" w:color="auto"/>
            </w:tcBorders>
            <w:shd w:val="clear" w:color="000000" w:fill="BFBFBF"/>
            <w:noWrap/>
            <w:vAlign w:val="center"/>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(M01) - OBRAS CIVILES</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Nº</w:t>
            </w:r>
          </w:p>
        </w:tc>
        <w:tc>
          <w:tcPr>
            <w:tcW w:w="0" w:type="auto"/>
            <w:tcBorders>
              <w:top w:val="nil"/>
              <w:left w:val="nil"/>
              <w:bottom w:val="single" w:sz="4" w:space="0" w:color="auto"/>
              <w:right w:val="single" w:sz="4" w:space="0" w:color="auto"/>
            </w:tcBorders>
            <w:shd w:val="clear" w:color="000000" w:fill="BFBFBF"/>
            <w:noWrap/>
            <w:vAlign w:val="center"/>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Descripción</w:t>
            </w:r>
          </w:p>
        </w:tc>
        <w:tc>
          <w:tcPr>
            <w:tcW w:w="0" w:type="auto"/>
            <w:tcBorders>
              <w:top w:val="nil"/>
              <w:left w:val="nil"/>
              <w:bottom w:val="single" w:sz="4" w:space="0" w:color="auto"/>
              <w:right w:val="single" w:sz="4" w:space="0" w:color="auto"/>
            </w:tcBorders>
            <w:shd w:val="clear" w:color="000000" w:fill="BFBFBF"/>
            <w:noWrap/>
            <w:vAlign w:val="center"/>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Longitud, m</w:t>
            </w:r>
          </w:p>
        </w:tc>
        <w:tc>
          <w:tcPr>
            <w:tcW w:w="0" w:type="auto"/>
            <w:tcBorders>
              <w:top w:val="nil"/>
              <w:left w:val="nil"/>
              <w:bottom w:val="single" w:sz="4" w:space="0" w:color="auto"/>
              <w:right w:val="single" w:sz="4" w:space="0" w:color="auto"/>
            </w:tcBorders>
            <w:shd w:val="clear" w:color="000000" w:fill="BFBFBF"/>
            <w:noWrap/>
            <w:vAlign w:val="center"/>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Ancho, m</w:t>
            </w:r>
          </w:p>
        </w:tc>
        <w:tc>
          <w:tcPr>
            <w:tcW w:w="0" w:type="auto"/>
            <w:tcBorders>
              <w:top w:val="nil"/>
              <w:left w:val="nil"/>
              <w:bottom w:val="single" w:sz="4" w:space="0" w:color="auto"/>
              <w:right w:val="single" w:sz="4" w:space="0" w:color="auto"/>
            </w:tcBorders>
            <w:shd w:val="clear" w:color="000000" w:fill="BFBFBF"/>
            <w:noWrap/>
            <w:vAlign w:val="center"/>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Altura, m</w:t>
            </w:r>
          </w:p>
        </w:tc>
        <w:tc>
          <w:tcPr>
            <w:tcW w:w="0" w:type="auto"/>
            <w:tcBorders>
              <w:top w:val="nil"/>
              <w:left w:val="nil"/>
              <w:bottom w:val="single" w:sz="4" w:space="0" w:color="auto"/>
              <w:right w:val="single" w:sz="4" w:space="0" w:color="auto"/>
            </w:tcBorders>
            <w:shd w:val="clear" w:color="000000" w:fill="BFBFBF"/>
            <w:noWrap/>
            <w:vAlign w:val="center"/>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Veces</w:t>
            </w:r>
          </w:p>
        </w:tc>
        <w:tc>
          <w:tcPr>
            <w:tcW w:w="0" w:type="auto"/>
            <w:tcBorders>
              <w:top w:val="nil"/>
              <w:left w:val="nil"/>
              <w:bottom w:val="single" w:sz="4" w:space="0" w:color="auto"/>
              <w:right w:val="single" w:sz="4" w:space="0" w:color="auto"/>
            </w:tcBorders>
            <w:shd w:val="clear" w:color="000000" w:fill="BFBFBF"/>
            <w:noWrap/>
            <w:vAlign w:val="center"/>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Cómputo</w:t>
            </w:r>
          </w:p>
        </w:tc>
        <w:tc>
          <w:tcPr>
            <w:tcW w:w="0" w:type="auto"/>
            <w:tcBorders>
              <w:top w:val="nil"/>
              <w:left w:val="nil"/>
              <w:bottom w:val="single" w:sz="4" w:space="0" w:color="auto"/>
              <w:right w:val="single" w:sz="4" w:space="0" w:color="auto"/>
            </w:tcBorders>
            <w:shd w:val="clear" w:color="000000" w:fill="BFBFBF"/>
            <w:noWrap/>
            <w:vAlign w:val="center"/>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Unidad</w:t>
            </w:r>
          </w:p>
        </w:tc>
      </w:tr>
      <w:tr w:rsidR="002E7DD8" w:rsidRPr="00335AE9" w:rsidTr="00335AE9">
        <w:trPr>
          <w:trHeight w:val="44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1</w:t>
            </w:r>
          </w:p>
        </w:tc>
        <w:tc>
          <w:tcPr>
            <w:tcW w:w="0" w:type="auto"/>
            <w:tcBorders>
              <w:top w:val="nil"/>
              <w:left w:val="nil"/>
              <w:bottom w:val="single" w:sz="4" w:space="0" w:color="auto"/>
              <w:right w:val="single" w:sz="4" w:space="0" w:color="auto"/>
            </w:tcBorders>
            <w:shd w:val="clear" w:color="auto" w:fill="auto"/>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INSTALACIÓN DE FAENAS - PROVISIÓN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Glb.</w:t>
            </w:r>
          </w:p>
        </w:tc>
      </w:tr>
      <w:tr w:rsidR="002E7DD8" w:rsidRPr="00335AE9" w:rsidTr="00335AE9">
        <w:trPr>
          <w:trHeight w:val="38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2</w:t>
            </w:r>
          </w:p>
        </w:tc>
        <w:tc>
          <w:tcPr>
            <w:tcW w:w="0" w:type="auto"/>
            <w:tcBorders>
              <w:top w:val="nil"/>
              <w:left w:val="nil"/>
              <w:bottom w:val="single" w:sz="4" w:space="0" w:color="auto"/>
              <w:right w:val="single" w:sz="4" w:space="0" w:color="auto"/>
            </w:tcBorders>
            <w:shd w:val="clear" w:color="auto" w:fill="auto"/>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MOVILIZACIÓN Y DESMOVILIZACIÓN DE EQUIPO, MATERIAL, HERRAMIENTAS Y PERSONAL</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Glb.</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3</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REPLANTEO Y TRAZADO TOPOGRÁFICO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ACOMETIDA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588,00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588,00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ENFRIAMIENTO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648,00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APERTURA DE VIA, ACCESO Y DESBROCE</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AREA RECINTO DE EDR</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30,00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ACOMETIDA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140,00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280,00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310,00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m²</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CORTE,ROTURA Y REMOCIÓN DE ACERA Y/O CUNETAS</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ACOMETIDA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4,00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4,00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m²</w:t>
            </w:r>
          </w:p>
        </w:tc>
      </w:tr>
      <w:tr w:rsidR="002E7DD8" w:rsidRPr="00335AE9" w:rsidTr="00335AE9">
        <w:trPr>
          <w:trHeight w:val="37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6</w:t>
            </w:r>
          </w:p>
        </w:tc>
        <w:tc>
          <w:tcPr>
            <w:tcW w:w="0" w:type="auto"/>
            <w:tcBorders>
              <w:top w:val="nil"/>
              <w:left w:val="nil"/>
              <w:bottom w:val="single" w:sz="4" w:space="0" w:color="auto"/>
              <w:right w:val="single" w:sz="4" w:space="0" w:color="auto"/>
            </w:tcBorders>
            <w:shd w:val="clear" w:color="auto" w:fill="auto"/>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CORTE, ROTURA Y REMOCIÓN DE CERÁMICA, BALDOSAS Y/O CORTEZAS ESPECIALES</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ACOMETIDA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m²</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7</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EXCAVACIÓN DE ZANJA TERRENO BLANDO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ACOMETIDA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588,00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1,50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352,80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F3553C" w:rsidP="002E7DD8">
            <w:pPr>
              <w:rPr>
                <w:rFonts w:ascii="Calibri" w:hAnsi="Calibri"/>
                <w:color w:val="000000"/>
                <w:sz w:val="16"/>
                <w:szCs w:val="16"/>
              </w:rPr>
            </w:pPr>
            <w:r>
              <w:rPr>
                <w:rFonts w:ascii="Calibri" w:hAnsi="Calibri"/>
                <w:color w:val="000000"/>
                <w:sz w:val="16"/>
                <w:szCs w:val="16"/>
              </w:rPr>
              <w:t>LINEA DE ENFRIAMIENTO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24,00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xml:space="preserve">CIMIENTO </w:t>
            </w:r>
            <w:r w:rsidR="00F3553C" w:rsidRPr="00FF5C6A">
              <w:rPr>
                <w:rFonts w:ascii="Calibri" w:hAnsi="Calibri"/>
                <w:color w:val="000000"/>
                <w:sz w:val="16"/>
                <w:szCs w:val="16"/>
              </w:rPr>
              <w:t>RECINTO DE EDR</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16,50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2,64</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BASE EDR 5000 MCH</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3,80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2,30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17,48</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CAMARA DE HOT TAP E INTERCONEX</w:t>
            </w:r>
            <w:r w:rsidR="00F3553C">
              <w:rPr>
                <w:rFonts w:ascii="Calibri" w:hAnsi="Calibri"/>
                <w:color w:val="000000"/>
                <w:sz w:val="16"/>
                <w:szCs w:val="16"/>
              </w:rPr>
              <w:t>IÓN</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2,20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2,20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2,25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10,89</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CAMARA DE VÁLVULA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1,80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1,80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2,25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7,29</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415,10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m³</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8</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PROVISION Y COLOCADO DE CINTA DE SEÑALIZACION</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ACOMETIDA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588,00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588,00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ENFRIAMIENTO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F7500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648,00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w:t>
            </w:r>
          </w:p>
        </w:tc>
      </w:tr>
      <w:tr w:rsidR="00F75007" w:rsidRPr="00335AE9" w:rsidTr="00F75007">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lastRenderedPageBreak/>
              <w:t>Nº</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Descripción</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Longitud, m</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Ancho, m</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Altura, m</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Veces</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Cómputo</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Unidad</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ACOMETIDA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588,00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1,50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352,80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ENFRIAMIENTO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24,00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BASE EDR</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3,80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2,30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17,48</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394,28</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m³</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ACOMETIDA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4,00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4,00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m²</w:t>
            </w:r>
          </w:p>
        </w:tc>
      </w:tr>
      <w:tr w:rsidR="002E7DD8" w:rsidRPr="00335AE9" w:rsidTr="00335AE9">
        <w:trPr>
          <w:trHeight w:val="3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11</w:t>
            </w:r>
          </w:p>
        </w:tc>
        <w:tc>
          <w:tcPr>
            <w:tcW w:w="0" w:type="auto"/>
            <w:tcBorders>
              <w:top w:val="nil"/>
              <w:left w:val="nil"/>
              <w:bottom w:val="single" w:sz="4" w:space="0" w:color="auto"/>
              <w:right w:val="single" w:sz="4" w:space="0" w:color="auto"/>
            </w:tcBorders>
            <w:shd w:val="clear" w:color="auto" w:fill="auto"/>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xml:space="preserve">REPOSICIÓN DE CERÁMICA, BALDOSAS Y/O CORTEZAS ESPECIALES C/PROVISIÓN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ACOMETIDA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8,00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m²</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NIVELACION DE TERRENO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AREA EDR</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0,70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21,00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m³</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BASE DE HORMIGON ARMADO H-21 PARA EDR</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HORMIGON DE LIMPIEZA BASE EDR</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0,70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0,70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0,05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0,15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ZAPATAS BASE EDR 5000 MCH</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0,60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0,60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0,30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0,65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COLUMNAS BASE EDR 5000 MCH</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1,60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0,38</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VIGAS BASE EDR 5000 MCH</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20,40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1,02</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2,20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m³</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INSTALACION DE SISTEMA DE ATERRAMIENTO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F3553C">
            <w:pPr>
              <w:rPr>
                <w:rFonts w:ascii="Calibri" w:hAnsi="Calibri"/>
                <w:color w:val="000000"/>
                <w:sz w:val="16"/>
                <w:szCs w:val="16"/>
              </w:rPr>
            </w:pPr>
            <w:r w:rsidRPr="00335AE9">
              <w:rPr>
                <w:rFonts w:ascii="Calibri" w:hAnsi="Calibri"/>
                <w:color w:val="000000"/>
                <w:sz w:val="16"/>
                <w:szCs w:val="16"/>
              </w:rPr>
              <w:t xml:space="preserve">AREA EDR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4,00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20,00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m²</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MURO PERIMETRAL DE LADRILLO GAMBOTE VISTO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xml:space="preserve">MURO </w:t>
            </w:r>
            <w:r w:rsidR="00F3553C" w:rsidRPr="00FF5C6A">
              <w:rPr>
                <w:rFonts w:ascii="Calibri" w:hAnsi="Calibri"/>
                <w:color w:val="000000"/>
                <w:sz w:val="16"/>
                <w:szCs w:val="16"/>
              </w:rPr>
              <w:t>RECINTO DE EDR</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13,50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2,55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34,42</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CERRAMIENTO DE CUBIERTA EDR</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3,75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0,80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3,00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37,42</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m²</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xml:space="preserve">CONTRAPISO DE </w:t>
            </w:r>
            <w:r w:rsidR="000679F0">
              <w:rPr>
                <w:rFonts w:ascii="Calibri" w:hAnsi="Calibri"/>
                <w:b/>
                <w:bCs/>
                <w:color w:val="000000"/>
                <w:sz w:val="16"/>
                <w:szCs w:val="16"/>
              </w:rPr>
              <w:t>LADRILLO</w:t>
            </w:r>
            <w:r w:rsidRPr="00335AE9">
              <w:rPr>
                <w:rFonts w:ascii="Calibri" w:hAnsi="Calibri"/>
                <w:b/>
                <w:bCs/>
                <w:color w:val="000000"/>
                <w:sz w:val="16"/>
                <w:szCs w:val="16"/>
              </w:rPr>
              <w:t xml:space="preserve"> CON CARPETA DE Hº esp. 5 cm</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AREA EDR</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30,00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30,00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m²</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PROVISIÓN Y COLOCADO DE PORTONES DE INGRESO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xml:space="preserve">PORTON </w:t>
            </w:r>
            <w:r w:rsidR="00F3553C" w:rsidRPr="00FF5C6A">
              <w:rPr>
                <w:rFonts w:ascii="Calibri" w:hAnsi="Calibri"/>
                <w:color w:val="000000"/>
                <w:sz w:val="16"/>
                <w:szCs w:val="16"/>
              </w:rPr>
              <w:t>RECINTO DE EDR</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1,75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2,50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8,75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8,75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m²</w:t>
            </w:r>
          </w:p>
        </w:tc>
      </w:tr>
      <w:tr w:rsidR="00F75007" w:rsidRPr="00335AE9" w:rsidTr="007E68A7">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lastRenderedPageBreak/>
              <w:t>Nº</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Descripción</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Longitud, m</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Ancho, m</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Altura, m</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Veces</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Cómputo</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007" w:rsidRPr="00335AE9" w:rsidRDefault="00F75007" w:rsidP="007E68A7">
            <w:pPr>
              <w:jc w:val="center"/>
              <w:rPr>
                <w:rFonts w:ascii="Calibri" w:hAnsi="Calibri"/>
                <w:b/>
                <w:bCs/>
                <w:color w:val="000000"/>
                <w:sz w:val="16"/>
                <w:szCs w:val="16"/>
              </w:rPr>
            </w:pPr>
            <w:r w:rsidRPr="00335AE9">
              <w:rPr>
                <w:rFonts w:ascii="Calibri" w:hAnsi="Calibri"/>
                <w:b/>
                <w:bCs/>
                <w:color w:val="000000"/>
                <w:sz w:val="16"/>
                <w:szCs w:val="16"/>
              </w:rPr>
              <w:t>Unidad</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CUBIERTA METÁLICA CON CALAMINA TRAPEZOIDAL</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xml:space="preserve">CUBIERTA </w:t>
            </w:r>
            <w:r w:rsidR="00F3553C" w:rsidRPr="00FF5C6A">
              <w:rPr>
                <w:rFonts w:ascii="Calibri" w:hAnsi="Calibri"/>
                <w:color w:val="000000"/>
                <w:sz w:val="16"/>
                <w:szCs w:val="16"/>
              </w:rPr>
              <w:t>RECINTO DE EDR</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4,85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4,55</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22,07</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22,07</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m²</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CONSTRUCCION DE CAMARA DE HORMIGÓN ARMADO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7,62</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m³</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20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PROVISIÓN Y COLOCADO DE LETREROS DE SEÑALIZACIÓN</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Glb.</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21</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PROVISIÓN Y COLOCADO DE SEÑALIZACIÓN VERTICAL</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ACOMETIDA</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LINEA DE ENFRIAMIENTO</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color w:val="000000"/>
                <w:sz w:val="16"/>
                <w:szCs w:val="16"/>
              </w:rPr>
            </w:pPr>
            <w:r w:rsidRPr="00335AE9">
              <w:rPr>
                <w:rFonts w:ascii="Calibri" w:hAnsi="Calibri"/>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color w:val="000000"/>
                <w:sz w:val="16"/>
                <w:szCs w:val="16"/>
              </w:rPr>
            </w:pPr>
            <w:r w:rsidRPr="00335AE9">
              <w:rPr>
                <w:rFonts w:ascii="Calibri" w:hAnsi="Calibri"/>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color w:val="000000"/>
                <w:sz w:val="16"/>
                <w:szCs w:val="16"/>
              </w:rPr>
            </w:pPr>
            <w:r w:rsidRPr="00335AE9">
              <w:rPr>
                <w:rFonts w:ascii="Calibri" w:hAnsi="Calibri"/>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12,00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Pza.</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ELABORACIÓN DEL DATA BOOK</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Glb.</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r>
      <w:tr w:rsidR="002E7DD8" w:rsidRPr="00335AE9" w:rsidTr="002E7DD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rPr>
                <w:rFonts w:ascii="Calibri" w:hAnsi="Calibri"/>
                <w:b/>
                <w:bCs/>
                <w:color w:val="000000"/>
                <w:sz w:val="16"/>
                <w:szCs w:val="16"/>
              </w:rPr>
            </w:pPr>
            <w:r w:rsidRPr="00335AE9">
              <w:rPr>
                <w:rFonts w:ascii="Calibri" w:hAnsi="Calibri"/>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right"/>
              <w:rPr>
                <w:rFonts w:ascii="Calibri" w:hAnsi="Calibri"/>
                <w:b/>
                <w:bCs/>
                <w:color w:val="000000"/>
                <w:sz w:val="16"/>
                <w:szCs w:val="16"/>
              </w:rPr>
            </w:pPr>
            <w:r w:rsidRPr="00335AE9">
              <w:rPr>
                <w:rFonts w:ascii="Calibri" w:hAnsi="Calibri"/>
                <w:b/>
                <w:bCs/>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rsidR="002E7DD8" w:rsidRPr="00335AE9" w:rsidRDefault="002E7DD8" w:rsidP="002E7DD8">
            <w:pPr>
              <w:jc w:val="center"/>
              <w:rPr>
                <w:rFonts w:ascii="Calibri" w:hAnsi="Calibri"/>
                <w:b/>
                <w:bCs/>
                <w:color w:val="000000"/>
                <w:sz w:val="16"/>
                <w:szCs w:val="16"/>
              </w:rPr>
            </w:pPr>
            <w:r w:rsidRPr="00335AE9">
              <w:rPr>
                <w:rFonts w:ascii="Calibri" w:hAnsi="Calibri"/>
                <w:b/>
                <w:bCs/>
                <w:color w:val="000000"/>
                <w:sz w:val="16"/>
                <w:szCs w:val="16"/>
              </w:rPr>
              <w:t>Glb.</w:t>
            </w:r>
          </w:p>
        </w:tc>
      </w:tr>
    </w:tbl>
    <w:p w:rsidR="00093644" w:rsidRDefault="00093644" w:rsidP="00093644">
      <w:pPr>
        <w:tabs>
          <w:tab w:val="left" w:pos="851"/>
        </w:tabs>
        <w:contextualSpacing/>
        <w:jc w:val="center"/>
        <w:rPr>
          <w:rFonts w:ascii="Calibri" w:hAnsi="Calibri" w:cs="Calibri"/>
          <w:b/>
          <w:sz w:val="22"/>
          <w:szCs w:val="22"/>
        </w:rPr>
      </w:pPr>
    </w:p>
    <w:p w:rsidR="00093644" w:rsidRDefault="00093644" w:rsidP="00093644">
      <w:pPr>
        <w:tabs>
          <w:tab w:val="left" w:pos="851"/>
        </w:tabs>
        <w:contextualSpacing/>
        <w:jc w:val="center"/>
        <w:rPr>
          <w:rFonts w:ascii="Calibri" w:hAnsi="Calibri" w:cs="Calibri"/>
          <w:b/>
          <w:sz w:val="22"/>
          <w:szCs w:val="22"/>
        </w:rPr>
      </w:pPr>
      <w:r>
        <w:rPr>
          <w:rFonts w:ascii="Calibri" w:hAnsi="Calibri" w:cs="Calibri"/>
          <w:b/>
          <w:sz w:val="22"/>
          <w:szCs w:val="22"/>
        </w:rPr>
        <w:t>LOTE 5</w:t>
      </w:r>
    </w:p>
    <w:p w:rsidR="00093644" w:rsidRDefault="00093644" w:rsidP="008F0E0A">
      <w:pPr>
        <w:tabs>
          <w:tab w:val="left" w:pos="851"/>
        </w:tabs>
        <w:jc w:val="center"/>
        <w:rPr>
          <w:lang w:val="es-BO" w:eastAsia="en-US"/>
        </w:rPr>
      </w:pPr>
      <w:r>
        <w:rPr>
          <w:rFonts w:ascii="Calibri" w:hAnsi="Calibri" w:cs="Calibri"/>
          <w:b/>
          <w:sz w:val="22"/>
          <w:szCs w:val="22"/>
        </w:rPr>
        <w:t>EDR COTOCA</w:t>
      </w:r>
    </w:p>
    <w:tbl>
      <w:tblPr>
        <w:tblW w:w="5000" w:type="pct"/>
        <w:tblCellMar>
          <w:left w:w="70" w:type="dxa"/>
          <w:right w:w="70" w:type="dxa"/>
        </w:tblCellMar>
        <w:tblLook w:val="04A0" w:firstRow="1" w:lastRow="0" w:firstColumn="1" w:lastColumn="0" w:noHBand="0" w:noVBand="1"/>
      </w:tblPr>
      <w:tblGrid>
        <w:gridCol w:w="315"/>
        <w:gridCol w:w="4145"/>
        <w:gridCol w:w="930"/>
        <w:gridCol w:w="770"/>
        <w:gridCol w:w="762"/>
        <w:gridCol w:w="527"/>
        <w:gridCol w:w="756"/>
        <w:gridCol w:w="623"/>
      </w:tblGrid>
      <w:tr w:rsidR="00093644" w:rsidRPr="00093644" w:rsidTr="00093644">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&gt; </w:t>
            </w:r>
          </w:p>
        </w:tc>
        <w:tc>
          <w:tcPr>
            <w:tcW w:w="482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(M01) - OBRAS CIVILES</w:t>
            </w:r>
          </w:p>
        </w:tc>
      </w:tr>
      <w:tr w:rsidR="00093644" w:rsidRPr="00093644" w:rsidTr="00093644">
        <w:trPr>
          <w:trHeight w:val="300"/>
        </w:trPr>
        <w:tc>
          <w:tcPr>
            <w:tcW w:w="178" w:type="pct"/>
            <w:tcBorders>
              <w:top w:val="nil"/>
              <w:left w:val="single" w:sz="4" w:space="0" w:color="auto"/>
              <w:bottom w:val="single" w:sz="4" w:space="0" w:color="auto"/>
              <w:right w:val="single" w:sz="4" w:space="0" w:color="auto"/>
            </w:tcBorders>
            <w:shd w:val="clear" w:color="000000" w:fill="BFBFBF"/>
            <w:noWrap/>
            <w:vAlign w:val="center"/>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Nº</w:t>
            </w:r>
          </w:p>
        </w:tc>
        <w:tc>
          <w:tcPr>
            <w:tcW w:w="2348" w:type="pct"/>
            <w:tcBorders>
              <w:top w:val="nil"/>
              <w:left w:val="nil"/>
              <w:bottom w:val="single" w:sz="4" w:space="0" w:color="auto"/>
              <w:right w:val="single" w:sz="4" w:space="0" w:color="auto"/>
            </w:tcBorders>
            <w:shd w:val="clear" w:color="000000" w:fill="BFBFBF"/>
            <w:noWrap/>
            <w:vAlign w:val="center"/>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Descripción</w:t>
            </w:r>
          </w:p>
        </w:tc>
        <w:tc>
          <w:tcPr>
            <w:tcW w:w="527" w:type="pct"/>
            <w:tcBorders>
              <w:top w:val="nil"/>
              <w:left w:val="nil"/>
              <w:bottom w:val="single" w:sz="4" w:space="0" w:color="auto"/>
              <w:right w:val="single" w:sz="4" w:space="0" w:color="auto"/>
            </w:tcBorders>
            <w:shd w:val="clear" w:color="000000" w:fill="BFBFBF"/>
            <w:noWrap/>
            <w:vAlign w:val="center"/>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Longitud, m</w:t>
            </w:r>
          </w:p>
        </w:tc>
        <w:tc>
          <w:tcPr>
            <w:tcW w:w="436" w:type="pct"/>
            <w:tcBorders>
              <w:top w:val="nil"/>
              <w:left w:val="nil"/>
              <w:bottom w:val="single" w:sz="4" w:space="0" w:color="auto"/>
              <w:right w:val="single" w:sz="4" w:space="0" w:color="auto"/>
            </w:tcBorders>
            <w:shd w:val="clear" w:color="000000" w:fill="BFBFBF"/>
            <w:noWrap/>
            <w:vAlign w:val="center"/>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Ancho, m</w:t>
            </w:r>
          </w:p>
        </w:tc>
        <w:tc>
          <w:tcPr>
            <w:tcW w:w="432" w:type="pct"/>
            <w:tcBorders>
              <w:top w:val="nil"/>
              <w:left w:val="nil"/>
              <w:bottom w:val="single" w:sz="4" w:space="0" w:color="auto"/>
              <w:right w:val="single" w:sz="4" w:space="0" w:color="auto"/>
            </w:tcBorders>
            <w:shd w:val="clear" w:color="000000" w:fill="BFBFBF"/>
            <w:noWrap/>
            <w:vAlign w:val="center"/>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Altura, m</w:t>
            </w:r>
          </w:p>
        </w:tc>
        <w:tc>
          <w:tcPr>
            <w:tcW w:w="298" w:type="pct"/>
            <w:tcBorders>
              <w:top w:val="nil"/>
              <w:left w:val="nil"/>
              <w:bottom w:val="single" w:sz="4" w:space="0" w:color="auto"/>
              <w:right w:val="single" w:sz="4" w:space="0" w:color="auto"/>
            </w:tcBorders>
            <w:shd w:val="clear" w:color="000000" w:fill="BFBFBF"/>
            <w:noWrap/>
            <w:vAlign w:val="center"/>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Veces</w:t>
            </w:r>
          </w:p>
        </w:tc>
        <w:tc>
          <w:tcPr>
            <w:tcW w:w="428" w:type="pct"/>
            <w:tcBorders>
              <w:top w:val="nil"/>
              <w:left w:val="nil"/>
              <w:bottom w:val="single" w:sz="4" w:space="0" w:color="auto"/>
              <w:right w:val="single" w:sz="4" w:space="0" w:color="auto"/>
            </w:tcBorders>
            <w:shd w:val="clear" w:color="000000" w:fill="BFBFBF"/>
            <w:noWrap/>
            <w:vAlign w:val="center"/>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Cómputo</w:t>
            </w:r>
          </w:p>
        </w:tc>
        <w:tc>
          <w:tcPr>
            <w:tcW w:w="352" w:type="pct"/>
            <w:tcBorders>
              <w:top w:val="nil"/>
              <w:left w:val="nil"/>
              <w:bottom w:val="single" w:sz="4" w:space="0" w:color="auto"/>
              <w:right w:val="single" w:sz="4" w:space="0" w:color="auto"/>
            </w:tcBorders>
            <w:shd w:val="clear" w:color="000000" w:fill="BFBFBF"/>
            <w:noWrap/>
            <w:vAlign w:val="center"/>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Unidad</w:t>
            </w:r>
          </w:p>
        </w:tc>
      </w:tr>
      <w:tr w:rsidR="00093644" w:rsidRPr="00093644" w:rsidTr="00093644">
        <w:trPr>
          <w:trHeight w:val="464"/>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1</w:t>
            </w:r>
          </w:p>
        </w:tc>
        <w:tc>
          <w:tcPr>
            <w:tcW w:w="2348" w:type="pct"/>
            <w:tcBorders>
              <w:top w:val="nil"/>
              <w:left w:val="nil"/>
              <w:bottom w:val="single" w:sz="4" w:space="0" w:color="auto"/>
              <w:right w:val="single" w:sz="4" w:space="0" w:color="auto"/>
            </w:tcBorders>
            <w:shd w:val="clear" w:color="auto" w:fill="auto"/>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INSTALACIÓN DE FAENAS - PROVISIÓN Y COLOCADO DE LETREROS DE OBRA</w:t>
            </w:r>
          </w:p>
        </w:tc>
        <w:tc>
          <w:tcPr>
            <w:tcW w:w="527"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 </w:t>
            </w:r>
          </w:p>
        </w:tc>
      </w:tr>
      <w:tr w:rsidR="00093644"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b/>
                <w:bCs/>
                <w:color w:val="000000"/>
                <w:sz w:val="16"/>
                <w:szCs w:val="16"/>
              </w:rPr>
            </w:pPr>
            <w:r w:rsidRPr="00093644">
              <w:rPr>
                <w:rFonts w:ascii="Calibri" w:hAnsi="Calibri"/>
                <w:b/>
                <w:bCs/>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Glb.</w:t>
            </w:r>
          </w:p>
        </w:tc>
      </w:tr>
      <w:tr w:rsidR="00093644" w:rsidRPr="00093644" w:rsidTr="00093644">
        <w:trPr>
          <w:trHeight w:val="39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2</w:t>
            </w:r>
          </w:p>
        </w:tc>
        <w:tc>
          <w:tcPr>
            <w:tcW w:w="2348" w:type="pct"/>
            <w:tcBorders>
              <w:top w:val="nil"/>
              <w:left w:val="nil"/>
              <w:bottom w:val="single" w:sz="4" w:space="0" w:color="auto"/>
              <w:right w:val="single" w:sz="4" w:space="0" w:color="auto"/>
            </w:tcBorders>
            <w:shd w:val="clear" w:color="auto" w:fill="auto"/>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MOVILIZACIÓN Y DESMOVILIZACIÓN DE EQUIPO, MATERIAL, HERRAMIENTAS Y PERSONAL</w:t>
            </w:r>
          </w:p>
        </w:tc>
        <w:tc>
          <w:tcPr>
            <w:tcW w:w="527"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 </w:t>
            </w:r>
          </w:p>
        </w:tc>
      </w:tr>
      <w:tr w:rsidR="00093644"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b/>
                <w:bCs/>
                <w:color w:val="000000"/>
                <w:sz w:val="16"/>
                <w:szCs w:val="16"/>
              </w:rPr>
            </w:pPr>
            <w:r w:rsidRPr="00093644">
              <w:rPr>
                <w:rFonts w:ascii="Calibri" w:hAnsi="Calibri"/>
                <w:b/>
                <w:bCs/>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Glb.</w:t>
            </w:r>
          </w:p>
        </w:tc>
      </w:tr>
      <w:tr w:rsidR="00093644"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3</w:t>
            </w:r>
          </w:p>
        </w:tc>
        <w:tc>
          <w:tcPr>
            <w:tcW w:w="234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REPLANTEO Y TRAZADO TOPOGRÁFICO</w:t>
            </w:r>
          </w:p>
        </w:tc>
        <w:tc>
          <w:tcPr>
            <w:tcW w:w="527"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 </w:t>
            </w:r>
          </w:p>
        </w:tc>
      </w:tr>
      <w:tr w:rsidR="00093644"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color w:val="000000"/>
                <w:sz w:val="16"/>
                <w:szCs w:val="16"/>
              </w:rPr>
            </w:pPr>
            <w:r w:rsidRPr="00093644">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288,00</w:t>
            </w:r>
          </w:p>
        </w:tc>
        <w:tc>
          <w:tcPr>
            <w:tcW w:w="436"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color w:val="000000"/>
                <w:sz w:val="16"/>
                <w:szCs w:val="16"/>
              </w:rPr>
            </w:pPr>
            <w:r w:rsidRPr="00093644">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288,00</w:t>
            </w:r>
          </w:p>
        </w:tc>
        <w:tc>
          <w:tcPr>
            <w:tcW w:w="35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 </w:t>
            </w:r>
          </w:p>
        </w:tc>
      </w:tr>
      <w:tr w:rsidR="00093644"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color w:val="000000"/>
                <w:sz w:val="16"/>
                <w:szCs w:val="16"/>
              </w:rPr>
            </w:pPr>
            <w:r w:rsidRPr="00093644">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color w:val="000000"/>
                <w:sz w:val="16"/>
                <w:szCs w:val="16"/>
              </w:rPr>
            </w:pPr>
            <w:r w:rsidRPr="00093644">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60,00</w:t>
            </w:r>
          </w:p>
        </w:tc>
        <w:tc>
          <w:tcPr>
            <w:tcW w:w="35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 </w:t>
            </w:r>
          </w:p>
        </w:tc>
      </w:tr>
      <w:tr w:rsidR="00093644"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b/>
                <w:bCs/>
                <w:color w:val="000000"/>
                <w:sz w:val="16"/>
                <w:szCs w:val="16"/>
              </w:rPr>
            </w:pPr>
            <w:r w:rsidRPr="00093644">
              <w:rPr>
                <w:rFonts w:ascii="Calibri" w:hAnsi="Calibri"/>
                <w:b/>
                <w:bCs/>
                <w:color w:val="000000"/>
                <w:sz w:val="16"/>
                <w:szCs w:val="16"/>
              </w:rPr>
              <w:t>348,00</w:t>
            </w:r>
          </w:p>
        </w:tc>
        <w:tc>
          <w:tcPr>
            <w:tcW w:w="35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m</w:t>
            </w:r>
          </w:p>
        </w:tc>
      </w:tr>
      <w:tr w:rsidR="00093644"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4</w:t>
            </w:r>
          </w:p>
        </w:tc>
        <w:tc>
          <w:tcPr>
            <w:tcW w:w="234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APERTURA DE VIA, ACCESO Y DESBROCE</w:t>
            </w:r>
          </w:p>
        </w:tc>
        <w:tc>
          <w:tcPr>
            <w:tcW w:w="527"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b/>
                <w:bCs/>
                <w:color w:val="000000"/>
                <w:sz w:val="16"/>
                <w:szCs w:val="16"/>
              </w:rPr>
            </w:pPr>
            <w:r w:rsidRPr="00093644">
              <w:rPr>
                <w:rFonts w:ascii="Calibri" w:hAnsi="Calibri"/>
                <w:b/>
                <w:bCs/>
                <w:color w:val="000000"/>
                <w:sz w:val="16"/>
                <w:szCs w:val="16"/>
              </w:rPr>
              <w:t> </w:t>
            </w:r>
          </w:p>
        </w:tc>
      </w:tr>
      <w:tr w:rsidR="00093644"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color w:val="000000"/>
                <w:sz w:val="16"/>
                <w:szCs w:val="16"/>
              </w:rPr>
            </w:pPr>
            <w:r w:rsidRPr="00093644">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220,00</w:t>
            </w:r>
          </w:p>
        </w:tc>
        <w:tc>
          <w:tcPr>
            <w:tcW w:w="436"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2,00</w:t>
            </w:r>
          </w:p>
        </w:tc>
        <w:tc>
          <w:tcPr>
            <w:tcW w:w="43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440,00</w:t>
            </w:r>
          </w:p>
        </w:tc>
        <w:tc>
          <w:tcPr>
            <w:tcW w:w="35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 </w:t>
            </w:r>
          </w:p>
        </w:tc>
      </w:tr>
      <w:tr w:rsidR="00093644"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color w:val="000000"/>
                <w:sz w:val="16"/>
                <w:szCs w:val="16"/>
              </w:rPr>
            </w:pPr>
            <w:r w:rsidRPr="00093644">
              <w:rPr>
                <w:rFonts w:ascii="Calibri" w:hAnsi="Calibri"/>
                <w:color w:val="000000"/>
                <w:sz w:val="16"/>
                <w:szCs w:val="16"/>
              </w:rPr>
              <w:t>AREA EDR</w:t>
            </w:r>
          </w:p>
        </w:tc>
        <w:tc>
          <w:tcPr>
            <w:tcW w:w="527"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6,00</w:t>
            </w:r>
          </w:p>
        </w:tc>
        <w:tc>
          <w:tcPr>
            <w:tcW w:w="436"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5,00</w:t>
            </w:r>
          </w:p>
        </w:tc>
        <w:tc>
          <w:tcPr>
            <w:tcW w:w="43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right"/>
              <w:rPr>
                <w:rFonts w:ascii="Calibri" w:hAnsi="Calibri"/>
                <w:color w:val="000000"/>
                <w:sz w:val="16"/>
                <w:szCs w:val="16"/>
              </w:rPr>
            </w:pPr>
            <w:r w:rsidRPr="00093644">
              <w:rPr>
                <w:rFonts w:ascii="Calibri" w:hAnsi="Calibri"/>
                <w:color w:val="000000"/>
                <w:sz w:val="16"/>
                <w:szCs w:val="16"/>
              </w:rPr>
              <w:t>30,00</w:t>
            </w:r>
          </w:p>
        </w:tc>
        <w:tc>
          <w:tcPr>
            <w:tcW w:w="352" w:type="pct"/>
            <w:tcBorders>
              <w:top w:val="nil"/>
              <w:left w:val="nil"/>
              <w:bottom w:val="single" w:sz="4" w:space="0" w:color="auto"/>
              <w:right w:val="single" w:sz="4" w:space="0" w:color="auto"/>
            </w:tcBorders>
            <w:shd w:val="clear" w:color="auto" w:fill="auto"/>
            <w:noWrap/>
            <w:vAlign w:val="bottom"/>
            <w:hideMark/>
          </w:tcPr>
          <w:p w:rsidR="00093644" w:rsidRPr="00093644" w:rsidRDefault="00093644" w:rsidP="00093644">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tcPr>
          <w:p w:rsidR="008F0E0A" w:rsidRPr="00093644" w:rsidRDefault="008F0E0A" w:rsidP="008F0E0A">
            <w:pPr>
              <w:jc w:val="center"/>
              <w:rPr>
                <w:rFonts w:ascii="Calibri" w:hAnsi="Calibri"/>
                <w:color w:val="000000"/>
                <w:sz w:val="16"/>
                <w:szCs w:val="16"/>
              </w:rPr>
            </w:pPr>
          </w:p>
        </w:tc>
        <w:tc>
          <w:tcPr>
            <w:tcW w:w="2348" w:type="pct"/>
            <w:tcBorders>
              <w:top w:val="nil"/>
              <w:left w:val="nil"/>
              <w:bottom w:val="single" w:sz="4" w:space="0" w:color="auto"/>
              <w:right w:val="single" w:sz="4" w:space="0" w:color="auto"/>
            </w:tcBorders>
            <w:shd w:val="clear" w:color="auto" w:fill="auto"/>
            <w:noWrap/>
            <w:vAlign w:val="bottom"/>
          </w:tcPr>
          <w:p w:rsidR="008F0E0A" w:rsidRPr="00093644" w:rsidRDefault="000B3DB8" w:rsidP="008F0E0A">
            <w:pPr>
              <w:rPr>
                <w:rFonts w:ascii="Calibri" w:hAnsi="Calibri"/>
                <w:color w:val="000000"/>
                <w:sz w:val="16"/>
                <w:szCs w:val="16"/>
              </w:rPr>
            </w:pPr>
            <w:r w:rsidRPr="00093644">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tcPr>
          <w:p w:rsidR="008F0E0A" w:rsidRPr="00093644" w:rsidRDefault="008F0E0A" w:rsidP="008F0E0A">
            <w:pPr>
              <w:jc w:val="right"/>
              <w:rPr>
                <w:rFonts w:ascii="Calibri" w:hAnsi="Calibri"/>
                <w:color w:val="000000"/>
                <w:sz w:val="16"/>
                <w:szCs w:val="16"/>
              </w:rPr>
            </w:pPr>
            <w:r>
              <w:rPr>
                <w:rFonts w:ascii="Calibri" w:hAnsi="Calibri"/>
                <w:color w:val="000000"/>
                <w:sz w:val="16"/>
                <w:szCs w:val="16"/>
              </w:rPr>
              <w:t>6</w:t>
            </w:r>
            <w:r w:rsidRPr="00093644">
              <w:rPr>
                <w:rFonts w:ascii="Calibri" w:hAnsi="Calibri"/>
                <w:color w:val="000000"/>
                <w:sz w:val="16"/>
                <w:szCs w:val="16"/>
              </w:rPr>
              <w:t>0,00</w:t>
            </w:r>
          </w:p>
        </w:tc>
        <w:tc>
          <w:tcPr>
            <w:tcW w:w="436" w:type="pct"/>
            <w:tcBorders>
              <w:top w:val="nil"/>
              <w:left w:val="nil"/>
              <w:bottom w:val="single" w:sz="4" w:space="0" w:color="auto"/>
              <w:right w:val="single" w:sz="4" w:space="0" w:color="auto"/>
            </w:tcBorders>
            <w:shd w:val="clear" w:color="auto" w:fill="auto"/>
            <w:noWrap/>
            <w:vAlign w:val="bottom"/>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2,00</w:t>
            </w:r>
          </w:p>
        </w:tc>
        <w:tc>
          <w:tcPr>
            <w:tcW w:w="432" w:type="pct"/>
            <w:tcBorders>
              <w:top w:val="nil"/>
              <w:left w:val="nil"/>
              <w:bottom w:val="single" w:sz="4" w:space="0" w:color="auto"/>
              <w:right w:val="single" w:sz="4" w:space="0" w:color="auto"/>
            </w:tcBorders>
            <w:shd w:val="clear" w:color="auto" w:fill="auto"/>
            <w:noWrap/>
            <w:vAlign w:val="bottom"/>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tcPr>
          <w:p w:rsidR="008F0E0A" w:rsidRPr="00093644" w:rsidRDefault="008F0E0A" w:rsidP="008F0E0A">
            <w:pPr>
              <w:jc w:val="right"/>
              <w:rPr>
                <w:rFonts w:ascii="Calibri" w:hAnsi="Calibri"/>
                <w:color w:val="000000"/>
                <w:sz w:val="16"/>
                <w:szCs w:val="16"/>
              </w:rPr>
            </w:pPr>
            <w:r>
              <w:rPr>
                <w:rFonts w:ascii="Calibri" w:hAnsi="Calibri"/>
                <w:color w:val="000000"/>
                <w:sz w:val="16"/>
                <w:szCs w:val="16"/>
              </w:rPr>
              <w:t>12</w:t>
            </w:r>
            <w:r w:rsidRPr="00093644">
              <w:rPr>
                <w:rFonts w:ascii="Calibri" w:hAnsi="Calibri"/>
                <w:color w:val="000000"/>
                <w:sz w:val="16"/>
                <w:szCs w:val="16"/>
              </w:rPr>
              <w:t>0,00</w:t>
            </w:r>
          </w:p>
        </w:tc>
        <w:tc>
          <w:tcPr>
            <w:tcW w:w="352" w:type="pct"/>
            <w:tcBorders>
              <w:top w:val="nil"/>
              <w:left w:val="nil"/>
              <w:bottom w:val="single" w:sz="4" w:space="0" w:color="auto"/>
              <w:right w:val="single" w:sz="4" w:space="0" w:color="auto"/>
            </w:tcBorders>
            <w:shd w:val="clear" w:color="auto" w:fill="auto"/>
            <w:noWrap/>
            <w:vAlign w:val="bottom"/>
          </w:tcPr>
          <w:p w:rsidR="008F0E0A" w:rsidRPr="00093644" w:rsidRDefault="008F0E0A" w:rsidP="008F0E0A">
            <w:pPr>
              <w:jc w:val="center"/>
              <w:rPr>
                <w:rFonts w:ascii="Calibri" w:hAnsi="Calibri"/>
                <w:color w:val="000000"/>
                <w:sz w:val="16"/>
                <w:szCs w:val="16"/>
              </w:rPr>
            </w:pP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Pr>
                <w:rFonts w:ascii="Calibri" w:hAnsi="Calibri"/>
                <w:b/>
                <w:bCs/>
                <w:color w:val="000000"/>
                <w:sz w:val="16"/>
                <w:szCs w:val="16"/>
              </w:rPr>
              <w:t>59</w:t>
            </w:r>
            <w:r w:rsidRPr="00093644">
              <w:rPr>
                <w:rFonts w:ascii="Calibri" w:hAnsi="Calibri"/>
                <w:b/>
                <w:bCs/>
                <w:color w:val="000000"/>
                <w:sz w:val="16"/>
                <w:szCs w:val="16"/>
              </w:rPr>
              <w:t>0,00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m²</w:t>
            </w:r>
          </w:p>
        </w:tc>
      </w:tr>
      <w:tr w:rsidR="008F0E0A" w:rsidRPr="00093644" w:rsidTr="00093644">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Cómputo</w:t>
            </w:r>
          </w:p>
        </w:tc>
        <w:tc>
          <w:tcPr>
            <w:tcW w:w="35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Unidad</w:t>
            </w:r>
          </w:p>
        </w:tc>
      </w:tr>
      <w:tr w:rsidR="008F0E0A" w:rsidRPr="00093644" w:rsidTr="00093644">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5</w:t>
            </w:r>
          </w:p>
        </w:tc>
        <w:tc>
          <w:tcPr>
            <w:tcW w:w="2348"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EXCAVACIÓN DE ZANJA TERRENO BLANDO</w:t>
            </w:r>
          </w:p>
        </w:tc>
        <w:tc>
          <w:tcPr>
            <w:tcW w:w="527"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288,00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172,80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Pr>
                <w:rFonts w:ascii="Calibri" w:hAnsi="Calibri"/>
                <w:color w:val="000000"/>
                <w:sz w:val="16"/>
                <w:szCs w:val="16"/>
              </w:rPr>
              <w:t xml:space="preserve">LINEA DE ENFRIAMIENTO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w:t>
            </w:r>
            <w:r>
              <w:rPr>
                <w:rFonts w:ascii="Calibri" w:hAnsi="Calibri"/>
                <w:color w:val="000000"/>
                <w:sz w:val="16"/>
                <w:szCs w:val="16"/>
              </w:rPr>
              <w:t>0</w:t>
            </w:r>
            <w:r w:rsidRPr="00093644">
              <w:rPr>
                <w:rFonts w:ascii="Calibri" w:hAnsi="Calibri"/>
                <w:color w:val="000000"/>
                <w:sz w:val="16"/>
                <w:szCs w:val="16"/>
              </w:rPr>
              <w:t>0</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Pr>
                <w:rFonts w:ascii="Calibri" w:hAnsi="Calibri"/>
                <w:color w:val="000000"/>
                <w:sz w:val="16"/>
                <w:szCs w:val="16"/>
              </w:rPr>
              <w:t>24</w:t>
            </w:r>
            <w:r w:rsidRPr="00093644">
              <w:rPr>
                <w:rFonts w:ascii="Calibri" w:hAnsi="Calibri"/>
                <w:color w:val="000000"/>
                <w:sz w:val="16"/>
                <w:szCs w:val="16"/>
              </w:rPr>
              <w:t>,00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xml:space="preserve">CIMIENTO </w:t>
            </w:r>
            <w:r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16,50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0,40</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2,64</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BASE EDR 2000 MCH</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3,00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1,50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2,00</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9,00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2</w:t>
            </w:r>
            <w:r>
              <w:rPr>
                <w:rFonts w:ascii="Calibri" w:hAnsi="Calibri"/>
                <w:b/>
                <w:bCs/>
                <w:color w:val="000000"/>
                <w:sz w:val="16"/>
                <w:szCs w:val="16"/>
              </w:rPr>
              <w:t>08</w:t>
            </w:r>
            <w:r w:rsidRPr="00093644">
              <w:rPr>
                <w:rFonts w:ascii="Calibri" w:hAnsi="Calibri"/>
                <w:b/>
                <w:bCs/>
                <w:color w:val="000000"/>
                <w:sz w:val="16"/>
                <w:szCs w:val="16"/>
              </w:rPr>
              <w:t>,44</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m³</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6</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PROVISION Y COLOCADO DE CINTA DE SEÑALIZACION</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288,00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288,00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60,00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348,00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7</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RELLENO Y COMPACTADO DE ZANJA CON TIERRA COMÚN</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288,00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172,80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60,00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0,40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w:t>
            </w:r>
            <w:r>
              <w:rPr>
                <w:rFonts w:ascii="Calibri" w:hAnsi="Calibri"/>
                <w:color w:val="000000"/>
                <w:sz w:val="16"/>
                <w:szCs w:val="16"/>
              </w:rPr>
              <w:t>0</w:t>
            </w:r>
            <w:r w:rsidRPr="00093644">
              <w:rPr>
                <w:rFonts w:ascii="Calibri" w:hAnsi="Calibri"/>
                <w:color w:val="000000"/>
                <w:sz w:val="16"/>
                <w:szCs w:val="16"/>
              </w:rPr>
              <w:t>0</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Pr>
                <w:rFonts w:ascii="Calibri" w:hAnsi="Calibri"/>
                <w:color w:val="000000"/>
                <w:sz w:val="16"/>
                <w:szCs w:val="16"/>
              </w:rPr>
              <w:t>24</w:t>
            </w:r>
            <w:r w:rsidRPr="00093644">
              <w:rPr>
                <w:rFonts w:ascii="Calibri" w:hAnsi="Calibri"/>
                <w:color w:val="000000"/>
                <w:sz w:val="16"/>
                <w:szCs w:val="16"/>
              </w:rPr>
              <w:t>,00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BASE EDR</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3,00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1,50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2,00</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9,00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2</w:t>
            </w:r>
            <w:r>
              <w:rPr>
                <w:rFonts w:ascii="Calibri" w:hAnsi="Calibri"/>
                <w:b/>
                <w:bCs/>
                <w:color w:val="000000"/>
                <w:sz w:val="16"/>
                <w:szCs w:val="16"/>
              </w:rPr>
              <w:t>05</w:t>
            </w:r>
            <w:r w:rsidRPr="00093644">
              <w:rPr>
                <w:rFonts w:ascii="Calibri" w:hAnsi="Calibri"/>
                <w:b/>
                <w:bCs/>
                <w:color w:val="000000"/>
                <w:sz w:val="16"/>
                <w:szCs w:val="16"/>
              </w:rPr>
              <w:t>,80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m³</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8</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PERFORACIÓN SUBTERRÁNEA</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9,00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9,00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9,00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9</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NIVELACION DE TERRENO</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AREA EDR</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6,00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5,00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0,50</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15,00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15,00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m³</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10</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BASE DE HORMIGON ARMADO H-21 PARA EDR</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HORMIGON DE LIMPIEZA BASE EDR</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0,70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0,70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0,05</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4,00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0,10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ZAPATAS BASE EDR 2000 MCH</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0,60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0,60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0,30</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4,00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0,43</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COLUMNAS BASE EDR 2000 MCH</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0,20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0,20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1,60</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4,00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0,26</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VIGAS BASE EDR 2000 MCH</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10,40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0,20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0,25</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0,52</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1,31</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m³</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11</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INSTALACION DE SISTEMA DE ATERRAMIENTO</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AREA EDR</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4,00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20,00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20,00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m²</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12</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MURO PERIMETRAL DE LADRILLO GAMBOTE VISTO</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xml:space="preserve">MURO </w:t>
            </w:r>
            <w:r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13,50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2,55</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34,42</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CERRAMIENTO DE CUBIERTA EDR</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3,75</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3,00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37,42</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m²</w:t>
            </w:r>
          </w:p>
        </w:tc>
      </w:tr>
      <w:tr w:rsidR="008F0E0A" w:rsidRPr="00093644" w:rsidTr="008F0E0A">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Cómputo</w:t>
            </w:r>
          </w:p>
        </w:tc>
        <w:tc>
          <w:tcPr>
            <w:tcW w:w="35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Unidad</w:t>
            </w:r>
          </w:p>
        </w:tc>
      </w:tr>
      <w:tr w:rsidR="008F0E0A" w:rsidRPr="00093644" w:rsidTr="00093644">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13</w:t>
            </w:r>
          </w:p>
        </w:tc>
        <w:tc>
          <w:tcPr>
            <w:tcW w:w="2348"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xml:space="preserve">CONTRAPISO DE </w:t>
            </w:r>
            <w:r w:rsidR="000679F0">
              <w:rPr>
                <w:rFonts w:ascii="Calibri" w:hAnsi="Calibri"/>
                <w:b/>
                <w:bCs/>
                <w:color w:val="000000"/>
                <w:sz w:val="16"/>
                <w:szCs w:val="16"/>
              </w:rPr>
              <w:t>LADRILLO</w:t>
            </w:r>
            <w:bookmarkStart w:id="55" w:name="_GoBack"/>
            <w:bookmarkEnd w:id="55"/>
            <w:r w:rsidRPr="00093644">
              <w:rPr>
                <w:rFonts w:ascii="Calibri" w:hAnsi="Calibri"/>
                <w:b/>
                <w:bCs/>
                <w:color w:val="000000"/>
                <w:sz w:val="16"/>
                <w:szCs w:val="16"/>
              </w:rPr>
              <w:t xml:space="preserve"> CON CARPETA DE Hº esp. 5 cm</w:t>
            </w:r>
          </w:p>
        </w:tc>
        <w:tc>
          <w:tcPr>
            <w:tcW w:w="527"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AREA EDR</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6,00</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5,00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30,00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30,00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m²</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14</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PROVISIÓN Y COLOCADO DE PORTONES DE INGRESO</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xml:space="preserve">PORTON </w:t>
            </w:r>
            <w:r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1,75</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2,50</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8,75</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8,75</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m²</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15</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CUBIERTA METÁLICA CON CALAMINA TRAPEZOIDAL</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xml:space="preserve">CUBIERTA </w:t>
            </w:r>
            <w:r w:rsidRPr="00FF5C6A">
              <w:rPr>
                <w:rFonts w:ascii="Calibri" w:hAnsi="Calibri"/>
                <w:color w:val="000000"/>
                <w:sz w:val="16"/>
                <w:szCs w:val="16"/>
              </w:rPr>
              <w:t>RECINTO DE EDR</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4,85</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4,55</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22,07</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22,07</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m²</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16</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CONSTRUCCION DE CAMARA DE HORMIGÓN ARMADO</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4,37</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m³</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17</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PROVISIÓN Y COLOCADO DE LETREROS DE SEÑALIZACIÓN</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Glb.</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18</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PROVISIÓN Y COLOCADO DE SEÑALIZACIÓN VERTICAL</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LINEA DE ACOMETIDA</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4,00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4,00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LINEA DE ENFRIAMIENTO</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color w:val="000000"/>
                <w:sz w:val="16"/>
                <w:szCs w:val="16"/>
              </w:rPr>
            </w:pPr>
            <w:r w:rsidRPr="00093644">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3,00</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color w:val="000000"/>
                <w:sz w:val="16"/>
                <w:szCs w:val="16"/>
              </w:rPr>
            </w:pPr>
            <w:r w:rsidRPr="00093644">
              <w:rPr>
                <w:rFonts w:ascii="Calibri" w:hAnsi="Calibri"/>
                <w:color w:val="000000"/>
                <w:sz w:val="16"/>
                <w:szCs w:val="16"/>
              </w:rPr>
              <w:t>3,00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color w:val="000000"/>
                <w:sz w:val="16"/>
                <w:szCs w:val="16"/>
              </w:rPr>
            </w:pPr>
            <w:r w:rsidRPr="00093644">
              <w:rPr>
                <w:rFonts w:ascii="Calibri" w:hAnsi="Calibri"/>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7,00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Pza.</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19</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ELABORACIÓN DEL DATA BOOK</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Glb.</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20</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LIMPIEZA Y RETIRO DE ESCOMBROS</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r>
      <w:tr w:rsidR="008F0E0A" w:rsidRPr="00093644" w:rsidTr="00093644">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rPr>
                <w:rFonts w:ascii="Calibri" w:hAnsi="Calibri"/>
                <w:b/>
                <w:bCs/>
                <w:color w:val="000000"/>
                <w:sz w:val="16"/>
                <w:szCs w:val="16"/>
              </w:rPr>
            </w:pPr>
            <w:r w:rsidRPr="00093644">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right"/>
              <w:rPr>
                <w:rFonts w:ascii="Calibri" w:hAnsi="Calibri"/>
                <w:b/>
                <w:bCs/>
                <w:color w:val="000000"/>
                <w:sz w:val="16"/>
                <w:szCs w:val="16"/>
              </w:rPr>
            </w:pPr>
            <w:r w:rsidRPr="00093644">
              <w:rPr>
                <w:rFonts w:ascii="Calibri" w:hAnsi="Calibri"/>
                <w:b/>
                <w:bCs/>
                <w:color w:val="000000"/>
                <w:sz w:val="16"/>
                <w:szCs w:val="16"/>
              </w:rPr>
              <w:t>1,00</w:t>
            </w:r>
          </w:p>
        </w:tc>
        <w:tc>
          <w:tcPr>
            <w:tcW w:w="352" w:type="pct"/>
            <w:tcBorders>
              <w:top w:val="nil"/>
              <w:left w:val="nil"/>
              <w:bottom w:val="single" w:sz="4" w:space="0" w:color="auto"/>
              <w:right w:val="single" w:sz="4" w:space="0" w:color="auto"/>
            </w:tcBorders>
            <w:shd w:val="clear" w:color="auto" w:fill="auto"/>
            <w:noWrap/>
            <w:vAlign w:val="bottom"/>
            <w:hideMark/>
          </w:tcPr>
          <w:p w:rsidR="008F0E0A" w:rsidRPr="00093644" w:rsidRDefault="008F0E0A" w:rsidP="008F0E0A">
            <w:pPr>
              <w:jc w:val="center"/>
              <w:rPr>
                <w:rFonts w:ascii="Calibri" w:hAnsi="Calibri"/>
                <w:b/>
                <w:bCs/>
                <w:color w:val="000000"/>
                <w:sz w:val="16"/>
                <w:szCs w:val="16"/>
              </w:rPr>
            </w:pPr>
            <w:r w:rsidRPr="00093644">
              <w:rPr>
                <w:rFonts w:ascii="Calibri" w:hAnsi="Calibri"/>
                <w:b/>
                <w:bCs/>
                <w:color w:val="000000"/>
                <w:sz w:val="16"/>
                <w:szCs w:val="16"/>
              </w:rPr>
              <w:t>Glb.</w:t>
            </w:r>
          </w:p>
        </w:tc>
      </w:tr>
    </w:tbl>
    <w:p w:rsidR="00093644" w:rsidRDefault="00093644" w:rsidP="00B32B11">
      <w:pPr>
        <w:contextualSpacing/>
        <w:jc w:val="both"/>
        <w:rPr>
          <w:lang w:val="es-BO" w:eastAsia="en-US"/>
        </w:rPr>
      </w:pPr>
    </w:p>
    <w:sectPr w:rsidR="00093644">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E53" w:rsidRDefault="00982E53" w:rsidP="0031499A">
      <w:r>
        <w:separator/>
      </w:r>
    </w:p>
  </w:endnote>
  <w:endnote w:type="continuationSeparator" w:id="0">
    <w:p w:rsidR="00982E53" w:rsidRDefault="00982E5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E68A7" w:rsidRPr="000810BB" w:rsidTr="008D2967">
      <w:tc>
        <w:tcPr>
          <w:tcW w:w="2942" w:type="dxa"/>
        </w:tcPr>
        <w:p w:rsidR="007E68A7" w:rsidRPr="000810BB" w:rsidRDefault="007E68A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E68A7" w:rsidRPr="000810BB" w:rsidRDefault="007E68A7" w:rsidP="001B0BB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7E68A7" w:rsidRPr="000810BB" w:rsidRDefault="007E68A7" w:rsidP="0031499A">
          <w:pPr>
            <w:pStyle w:val="Piedepgina"/>
            <w:rPr>
              <w:rFonts w:ascii="Calibri" w:hAnsi="Calibri"/>
              <w:sz w:val="16"/>
              <w:szCs w:val="20"/>
            </w:rPr>
          </w:pPr>
          <w:r w:rsidRPr="000810BB">
            <w:rPr>
              <w:rFonts w:ascii="Calibri" w:hAnsi="Calibri"/>
              <w:sz w:val="16"/>
              <w:szCs w:val="20"/>
            </w:rPr>
            <w:t>Aprobado por:</w:t>
          </w:r>
        </w:p>
      </w:tc>
    </w:tr>
    <w:tr w:rsidR="007E68A7" w:rsidRPr="000810BB" w:rsidTr="008D2967">
      <w:tc>
        <w:tcPr>
          <w:tcW w:w="2942" w:type="dxa"/>
        </w:tcPr>
        <w:p w:rsidR="007E68A7" w:rsidRDefault="007E68A7" w:rsidP="0031499A">
          <w:pPr>
            <w:pStyle w:val="Piedepgina"/>
            <w:rPr>
              <w:rFonts w:ascii="Calibri" w:hAnsi="Calibri"/>
              <w:sz w:val="16"/>
              <w:szCs w:val="20"/>
            </w:rPr>
          </w:pPr>
        </w:p>
        <w:p w:rsidR="007E68A7" w:rsidRDefault="007E68A7" w:rsidP="0031499A">
          <w:pPr>
            <w:pStyle w:val="Piedepgina"/>
            <w:rPr>
              <w:rFonts w:ascii="Calibri" w:hAnsi="Calibri"/>
              <w:sz w:val="16"/>
              <w:szCs w:val="20"/>
            </w:rPr>
          </w:pPr>
        </w:p>
        <w:p w:rsidR="007E68A7" w:rsidRDefault="007E68A7" w:rsidP="0031499A">
          <w:pPr>
            <w:pStyle w:val="Piedepgina"/>
            <w:rPr>
              <w:rFonts w:ascii="Calibri" w:hAnsi="Calibri"/>
              <w:sz w:val="16"/>
              <w:szCs w:val="20"/>
            </w:rPr>
          </w:pPr>
        </w:p>
        <w:p w:rsidR="007E68A7" w:rsidRDefault="007E68A7" w:rsidP="0031499A">
          <w:pPr>
            <w:pStyle w:val="Piedepgina"/>
            <w:rPr>
              <w:rFonts w:ascii="Calibri" w:hAnsi="Calibri"/>
              <w:sz w:val="16"/>
              <w:szCs w:val="20"/>
            </w:rPr>
          </w:pPr>
        </w:p>
        <w:p w:rsidR="007E68A7" w:rsidRDefault="007E68A7" w:rsidP="0031499A">
          <w:pPr>
            <w:pStyle w:val="Piedepgina"/>
            <w:rPr>
              <w:rFonts w:ascii="Calibri" w:hAnsi="Calibri"/>
              <w:sz w:val="16"/>
              <w:szCs w:val="20"/>
            </w:rPr>
          </w:pPr>
        </w:p>
        <w:p w:rsidR="007E68A7" w:rsidRPr="000810BB" w:rsidRDefault="007E68A7" w:rsidP="0031499A">
          <w:pPr>
            <w:pStyle w:val="Piedepgina"/>
            <w:rPr>
              <w:rFonts w:ascii="Calibri" w:hAnsi="Calibri"/>
              <w:sz w:val="16"/>
              <w:szCs w:val="20"/>
            </w:rPr>
          </w:pPr>
        </w:p>
      </w:tc>
      <w:tc>
        <w:tcPr>
          <w:tcW w:w="2943" w:type="dxa"/>
        </w:tcPr>
        <w:p w:rsidR="007E68A7" w:rsidRPr="000810BB" w:rsidRDefault="007E68A7" w:rsidP="0031499A">
          <w:pPr>
            <w:pStyle w:val="Piedepgina"/>
            <w:rPr>
              <w:rFonts w:ascii="Calibri" w:hAnsi="Calibri"/>
              <w:sz w:val="16"/>
              <w:szCs w:val="20"/>
            </w:rPr>
          </w:pPr>
        </w:p>
      </w:tc>
      <w:tc>
        <w:tcPr>
          <w:tcW w:w="2943" w:type="dxa"/>
        </w:tcPr>
        <w:p w:rsidR="007E68A7" w:rsidRPr="000810BB" w:rsidRDefault="007E68A7" w:rsidP="0031499A">
          <w:pPr>
            <w:pStyle w:val="Piedepgina"/>
            <w:rPr>
              <w:rFonts w:ascii="Calibri" w:hAnsi="Calibri"/>
              <w:sz w:val="16"/>
              <w:szCs w:val="20"/>
            </w:rPr>
          </w:pPr>
        </w:p>
        <w:p w:rsidR="007E68A7" w:rsidRPr="000810BB" w:rsidRDefault="007E68A7" w:rsidP="0031499A">
          <w:pPr>
            <w:pStyle w:val="Piedepgina"/>
            <w:rPr>
              <w:rFonts w:ascii="Calibri" w:hAnsi="Calibri"/>
              <w:sz w:val="16"/>
              <w:szCs w:val="20"/>
            </w:rPr>
          </w:pPr>
        </w:p>
        <w:p w:rsidR="007E68A7" w:rsidRPr="000810BB" w:rsidRDefault="007E68A7" w:rsidP="0031499A">
          <w:pPr>
            <w:pStyle w:val="Piedepgina"/>
            <w:rPr>
              <w:rFonts w:ascii="Calibri" w:hAnsi="Calibri"/>
              <w:sz w:val="16"/>
              <w:szCs w:val="20"/>
            </w:rPr>
          </w:pPr>
        </w:p>
        <w:p w:rsidR="007E68A7" w:rsidRPr="000810BB" w:rsidRDefault="007E68A7" w:rsidP="0031499A">
          <w:pPr>
            <w:pStyle w:val="Piedepgina"/>
            <w:rPr>
              <w:rFonts w:ascii="Calibri" w:hAnsi="Calibri"/>
              <w:sz w:val="16"/>
              <w:szCs w:val="20"/>
            </w:rPr>
          </w:pPr>
        </w:p>
      </w:tc>
    </w:tr>
    <w:tr w:rsidR="007E68A7" w:rsidRPr="000810BB" w:rsidTr="008D2967">
      <w:tc>
        <w:tcPr>
          <w:tcW w:w="2942" w:type="dxa"/>
        </w:tcPr>
        <w:p w:rsidR="007E68A7" w:rsidRPr="000810BB" w:rsidRDefault="007E68A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E68A7" w:rsidRPr="000810BB" w:rsidRDefault="007E68A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E68A7" w:rsidRPr="000810BB" w:rsidRDefault="007E68A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E68A7" w:rsidRDefault="007E68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E53" w:rsidRDefault="00982E53" w:rsidP="0031499A">
      <w:r>
        <w:separator/>
      </w:r>
    </w:p>
  </w:footnote>
  <w:footnote w:type="continuationSeparator" w:id="0">
    <w:p w:rsidR="00982E53" w:rsidRDefault="00982E5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E68A7" w:rsidRPr="00FA0D94" w:rsidTr="008D2967">
      <w:tc>
        <w:tcPr>
          <w:tcW w:w="1446" w:type="dxa"/>
          <w:vMerge w:val="restart"/>
          <w:vAlign w:val="center"/>
        </w:tcPr>
        <w:p w:rsidR="007E68A7" w:rsidRPr="00FA0D94" w:rsidRDefault="007E68A7"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E68A7" w:rsidRDefault="007E68A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E68A7" w:rsidRDefault="007E68A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E68A7" w:rsidRPr="0076024C" w:rsidRDefault="007E68A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7E68A7" w:rsidRPr="0076024C" w:rsidRDefault="007E68A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E68A7" w:rsidRDefault="007E68A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E68A7" w:rsidRPr="0076024C" w:rsidRDefault="007E68A7" w:rsidP="0031499A">
          <w:pPr>
            <w:pStyle w:val="Encabezado"/>
            <w:jc w:val="center"/>
            <w:rPr>
              <w:rFonts w:ascii="Calibri" w:eastAsia="Arial Unicode MS" w:hAnsi="Calibri" w:cs="Arial"/>
              <w:b/>
              <w:sz w:val="14"/>
              <w:szCs w:val="14"/>
              <w:lang w:val="es-MX"/>
            </w:rPr>
          </w:pPr>
        </w:p>
      </w:tc>
    </w:tr>
    <w:tr w:rsidR="007E68A7" w:rsidRPr="00FA0D94" w:rsidTr="008D2967">
      <w:trPr>
        <w:trHeight w:val="478"/>
      </w:trPr>
      <w:tc>
        <w:tcPr>
          <w:tcW w:w="1446" w:type="dxa"/>
          <w:vMerge/>
          <w:vAlign w:val="center"/>
        </w:tcPr>
        <w:p w:rsidR="007E68A7" w:rsidRPr="00FA0D94" w:rsidRDefault="007E68A7" w:rsidP="0031499A">
          <w:pPr>
            <w:pStyle w:val="Encabezado"/>
            <w:jc w:val="center"/>
            <w:rPr>
              <w:rFonts w:ascii="Arial Narrow" w:eastAsia="Arial Unicode MS" w:hAnsi="Arial Narrow"/>
              <w:szCs w:val="12"/>
              <w:lang w:val="es-MX"/>
            </w:rPr>
          </w:pPr>
        </w:p>
      </w:tc>
      <w:tc>
        <w:tcPr>
          <w:tcW w:w="6209" w:type="dxa"/>
          <w:vAlign w:val="center"/>
        </w:tcPr>
        <w:p w:rsidR="007E68A7" w:rsidRPr="0076024C" w:rsidRDefault="007E68A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E68A7" w:rsidRPr="0076024C" w:rsidRDefault="007E68A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E68A7" w:rsidRPr="0076024C" w:rsidRDefault="007E68A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679F0">
            <w:rPr>
              <w:rStyle w:val="Nmerodepgina"/>
              <w:rFonts w:ascii="Calibri" w:eastAsiaTheme="majorEastAsia" w:hAnsi="Calibri"/>
              <w:noProof/>
              <w:sz w:val="16"/>
              <w:szCs w:val="16"/>
            </w:rPr>
            <w:t>92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679F0">
            <w:rPr>
              <w:rStyle w:val="Nmerodepgina"/>
              <w:rFonts w:ascii="Calibri" w:eastAsiaTheme="majorEastAsia" w:hAnsi="Calibri"/>
              <w:noProof/>
              <w:sz w:val="16"/>
              <w:szCs w:val="16"/>
            </w:rPr>
            <w:t>92</w:t>
          </w:r>
          <w:r w:rsidRPr="0076024C">
            <w:rPr>
              <w:rStyle w:val="Nmerodepgina"/>
              <w:rFonts w:ascii="Calibri" w:eastAsiaTheme="majorEastAsia" w:hAnsi="Calibri"/>
              <w:sz w:val="16"/>
              <w:szCs w:val="16"/>
            </w:rPr>
            <w:fldChar w:fldCharType="end"/>
          </w:r>
        </w:p>
      </w:tc>
    </w:tr>
  </w:tbl>
  <w:p w:rsidR="007E68A7" w:rsidRDefault="007E68A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6B9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35F3A4E"/>
    <w:multiLevelType w:val="hybridMultilevel"/>
    <w:tmpl w:val="ABAEE6D4"/>
    <w:lvl w:ilvl="0" w:tplc="D346A09A">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F82441"/>
    <w:multiLevelType w:val="multilevel"/>
    <w:tmpl w:val="D0EC906E"/>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2A955298"/>
    <w:multiLevelType w:val="hybridMultilevel"/>
    <w:tmpl w:val="72221E66"/>
    <w:lvl w:ilvl="0" w:tplc="0F2A0C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0">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6A76786"/>
    <w:multiLevelType w:val="hybridMultilevel"/>
    <w:tmpl w:val="8D267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73235B03"/>
    <w:multiLevelType w:val="multilevel"/>
    <w:tmpl w:val="992010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5730CA8"/>
    <w:multiLevelType w:val="multilevel"/>
    <w:tmpl w:val="4A1CA4E0"/>
    <w:lvl w:ilvl="0">
      <w:start w:val="1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1">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CFB71B0"/>
    <w:multiLevelType w:val="hybridMultilevel"/>
    <w:tmpl w:val="D7903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865F05"/>
    <w:multiLevelType w:val="multilevel"/>
    <w:tmpl w:val="992010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F716FF1"/>
    <w:multiLevelType w:val="hybridMultilevel"/>
    <w:tmpl w:val="5DACF930"/>
    <w:lvl w:ilvl="0" w:tplc="4364E768">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080" w:hanging="360"/>
      </w:pPr>
      <w:rPr>
        <w:rFonts w:ascii="Courier New" w:hAnsi="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hint="default"/>
      </w:rPr>
    </w:lvl>
    <w:lvl w:ilvl="8" w:tplc="400A0005">
      <w:start w:val="1"/>
      <w:numFmt w:val="bullet"/>
      <w:lvlText w:val=""/>
      <w:lvlJc w:val="left"/>
      <w:pPr>
        <w:ind w:left="6120" w:hanging="360"/>
      </w:pPr>
      <w:rPr>
        <w:rFonts w:ascii="Wingdings" w:hAnsi="Wingdings" w:hint="default"/>
      </w:rPr>
    </w:lvl>
  </w:abstractNum>
  <w:num w:numId="1">
    <w:abstractNumId w:val="23"/>
  </w:num>
  <w:num w:numId="2">
    <w:abstractNumId w:val="10"/>
  </w:num>
  <w:num w:numId="3">
    <w:abstractNumId w:val="12"/>
  </w:num>
  <w:num w:numId="4">
    <w:abstractNumId w:val="34"/>
  </w:num>
  <w:num w:numId="5">
    <w:abstractNumId w:val="45"/>
  </w:num>
  <w:num w:numId="6">
    <w:abstractNumId w:val="40"/>
  </w:num>
  <w:num w:numId="7">
    <w:abstractNumId w:val="28"/>
  </w:num>
  <w:num w:numId="8">
    <w:abstractNumId w:val="8"/>
  </w:num>
  <w:num w:numId="9">
    <w:abstractNumId w:val="21"/>
  </w:num>
  <w:num w:numId="10">
    <w:abstractNumId w:val="7"/>
  </w:num>
  <w:num w:numId="11">
    <w:abstractNumId w:val="1"/>
  </w:num>
  <w:num w:numId="12">
    <w:abstractNumId w:val="35"/>
  </w:num>
  <w:num w:numId="13">
    <w:abstractNumId w:val="18"/>
  </w:num>
  <w:num w:numId="14">
    <w:abstractNumId w:val="9"/>
  </w:num>
  <w:num w:numId="15">
    <w:abstractNumId w:val="3"/>
  </w:num>
  <w:num w:numId="16">
    <w:abstractNumId w:val="20"/>
  </w:num>
  <w:num w:numId="17">
    <w:abstractNumId w:val="14"/>
  </w:num>
  <w:num w:numId="18">
    <w:abstractNumId w:val="22"/>
  </w:num>
  <w:num w:numId="19">
    <w:abstractNumId w:val="6"/>
  </w:num>
  <w:num w:numId="20">
    <w:abstractNumId w:val="41"/>
  </w:num>
  <w:num w:numId="21">
    <w:abstractNumId w:val="11"/>
  </w:num>
  <w:num w:numId="22">
    <w:abstractNumId w:val="36"/>
  </w:num>
  <w:num w:numId="23">
    <w:abstractNumId w:val="39"/>
  </w:num>
  <w:num w:numId="24">
    <w:abstractNumId w:val="31"/>
  </w:num>
  <w:num w:numId="25">
    <w:abstractNumId w:val="16"/>
  </w:num>
  <w:num w:numId="26">
    <w:abstractNumId w:val="37"/>
  </w:num>
  <w:num w:numId="27">
    <w:abstractNumId w:val="42"/>
  </w:num>
  <w:num w:numId="28">
    <w:abstractNumId w:val="27"/>
  </w:num>
  <w:num w:numId="29">
    <w:abstractNumId w:val="44"/>
  </w:num>
  <w:num w:numId="30">
    <w:abstractNumId w:val="30"/>
  </w:num>
  <w:num w:numId="31">
    <w:abstractNumId w:val="33"/>
  </w:num>
  <w:num w:numId="32">
    <w:abstractNumId w:val="5"/>
  </w:num>
  <w:num w:numId="33">
    <w:abstractNumId w:val="25"/>
  </w:num>
  <w:num w:numId="34">
    <w:abstractNumId w:val="13"/>
  </w:num>
  <w:num w:numId="35">
    <w:abstractNumId w:val="46"/>
  </w:num>
  <w:num w:numId="36">
    <w:abstractNumId w:val="32"/>
  </w:num>
  <w:num w:numId="37">
    <w:abstractNumId w:val="26"/>
  </w:num>
  <w:num w:numId="38">
    <w:abstractNumId w:val="29"/>
  </w:num>
  <w:num w:numId="39">
    <w:abstractNumId w:val="45"/>
    <w:lvlOverride w:ilvl="0">
      <w:startOverride w:val="1"/>
    </w:lvlOverride>
  </w:num>
  <w:num w:numId="40">
    <w:abstractNumId w:val="38"/>
  </w:num>
  <w:num w:numId="41">
    <w:abstractNumId w:val="4"/>
  </w:num>
  <w:num w:numId="42">
    <w:abstractNumId w:val="24"/>
  </w:num>
  <w:num w:numId="43">
    <w:abstractNumId w:val="17"/>
  </w:num>
  <w:num w:numId="44">
    <w:abstractNumId w:val="15"/>
  </w:num>
  <w:num w:numId="45">
    <w:abstractNumId w:val="43"/>
  </w:num>
  <w:num w:numId="46">
    <w:abstractNumId w:val="0"/>
  </w:num>
  <w:num w:numId="47">
    <w:abstractNumId w:val="19"/>
  </w:num>
  <w:num w:numId="48">
    <w:abstractNumId w:val="12"/>
  </w:num>
  <w:num w:numId="49">
    <w:abstractNumId w:val="12"/>
  </w:num>
  <w:num w:numId="50">
    <w:abstractNumId w:val="2"/>
  </w:num>
  <w:num w:numId="51">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F6A"/>
    <w:rsid w:val="000362F5"/>
    <w:rsid w:val="00051976"/>
    <w:rsid w:val="00052A8E"/>
    <w:rsid w:val="00057605"/>
    <w:rsid w:val="00064E11"/>
    <w:rsid w:val="000679F0"/>
    <w:rsid w:val="00076FFF"/>
    <w:rsid w:val="00093644"/>
    <w:rsid w:val="000A240D"/>
    <w:rsid w:val="000B3DB8"/>
    <w:rsid w:val="000B46EA"/>
    <w:rsid w:val="000C4EFA"/>
    <w:rsid w:val="000E484F"/>
    <w:rsid w:val="000F3F44"/>
    <w:rsid w:val="001032CA"/>
    <w:rsid w:val="00114594"/>
    <w:rsid w:val="00116539"/>
    <w:rsid w:val="00123DFD"/>
    <w:rsid w:val="00125DA7"/>
    <w:rsid w:val="00141D84"/>
    <w:rsid w:val="001475DC"/>
    <w:rsid w:val="001513B1"/>
    <w:rsid w:val="001612D0"/>
    <w:rsid w:val="0019785C"/>
    <w:rsid w:val="001A37A7"/>
    <w:rsid w:val="001A5F91"/>
    <w:rsid w:val="001B0BB9"/>
    <w:rsid w:val="001C45F4"/>
    <w:rsid w:val="001E0049"/>
    <w:rsid w:val="001E4B6D"/>
    <w:rsid w:val="00216F79"/>
    <w:rsid w:val="0027259A"/>
    <w:rsid w:val="00281F1D"/>
    <w:rsid w:val="00285BA7"/>
    <w:rsid w:val="0028714B"/>
    <w:rsid w:val="00290260"/>
    <w:rsid w:val="00291FED"/>
    <w:rsid w:val="002964D2"/>
    <w:rsid w:val="002971B9"/>
    <w:rsid w:val="002B1BA9"/>
    <w:rsid w:val="002B2100"/>
    <w:rsid w:val="002E7DD8"/>
    <w:rsid w:val="002F347D"/>
    <w:rsid w:val="002F3AC0"/>
    <w:rsid w:val="0031499A"/>
    <w:rsid w:val="00321EEC"/>
    <w:rsid w:val="00332F04"/>
    <w:rsid w:val="00335AE9"/>
    <w:rsid w:val="00390AD0"/>
    <w:rsid w:val="00394B29"/>
    <w:rsid w:val="003A190F"/>
    <w:rsid w:val="003B188F"/>
    <w:rsid w:val="003B4E4B"/>
    <w:rsid w:val="003E6129"/>
    <w:rsid w:val="00400E8F"/>
    <w:rsid w:val="004062A8"/>
    <w:rsid w:val="004328C1"/>
    <w:rsid w:val="0043634C"/>
    <w:rsid w:val="00443AB9"/>
    <w:rsid w:val="0044750D"/>
    <w:rsid w:val="00480E05"/>
    <w:rsid w:val="00484E2A"/>
    <w:rsid w:val="004962AB"/>
    <w:rsid w:val="004A3A1B"/>
    <w:rsid w:val="004B1328"/>
    <w:rsid w:val="004B1F38"/>
    <w:rsid w:val="004D1BF8"/>
    <w:rsid w:val="004D3DAA"/>
    <w:rsid w:val="004D4FC2"/>
    <w:rsid w:val="004D7702"/>
    <w:rsid w:val="004E5B74"/>
    <w:rsid w:val="00504BA5"/>
    <w:rsid w:val="0050588C"/>
    <w:rsid w:val="00516337"/>
    <w:rsid w:val="0052480E"/>
    <w:rsid w:val="0053284D"/>
    <w:rsid w:val="00545182"/>
    <w:rsid w:val="005454B5"/>
    <w:rsid w:val="00546A67"/>
    <w:rsid w:val="00551A6B"/>
    <w:rsid w:val="00552290"/>
    <w:rsid w:val="00572B42"/>
    <w:rsid w:val="005766AF"/>
    <w:rsid w:val="00582008"/>
    <w:rsid w:val="00594180"/>
    <w:rsid w:val="005F4D9A"/>
    <w:rsid w:val="006058F6"/>
    <w:rsid w:val="00620EA8"/>
    <w:rsid w:val="00632CAB"/>
    <w:rsid w:val="00637043"/>
    <w:rsid w:val="00653820"/>
    <w:rsid w:val="00660773"/>
    <w:rsid w:val="006764C7"/>
    <w:rsid w:val="00684540"/>
    <w:rsid w:val="0069783A"/>
    <w:rsid w:val="006A1C7A"/>
    <w:rsid w:val="006A5B1A"/>
    <w:rsid w:val="006B71ED"/>
    <w:rsid w:val="006C24E3"/>
    <w:rsid w:val="006D27EB"/>
    <w:rsid w:val="006D50B6"/>
    <w:rsid w:val="006D5E32"/>
    <w:rsid w:val="006D71F2"/>
    <w:rsid w:val="006E02D4"/>
    <w:rsid w:val="006E260B"/>
    <w:rsid w:val="006E5821"/>
    <w:rsid w:val="0070668F"/>
    <w:rsid w:val="00716D50"/>
    <w:rsid w:val="007234F7"/>
    <w:rsid w:val="00741018"/>
    <w:rsid w:val="0074338B"/>
    <w:rsid w:val="007630F2"/>
    <w:rsid w:val="00763AC1"/>
    <w:rsid w:val="00775BDE"/>
    <w:rsid w:val="00781EBC"/>
    <w:rsid w:val="00782344"/>
    <w:rsid w:val="00791B4D"/>
    <w:rsid w:val="007C1012"/>
    <w:rsid w:val="007C3E91"/>
    <w:rsid w:val="007C41CF"/>
    <w:rsid w:val="007E0770"/>
    <w:rsid w:val="007E2338"/>
    <w:rsid w:val="007E3B16"/>
    <w:rsid w:val="007E68A7"/>
    <w:rsid w:val="007F1BC8"/>
    <w:rsid w:val="0080126A"/>
    <w:rsid w:val="008025A4"/>
    <w:rsid w:val="00843263"/>
    <w:rsid w:val="00885C12"/>
    <w:rsid w:val="008B152E"/>
    <w:rsid w:val="008B2785"/>
    <w:rsid w:val="008C2813"/>
    <w:rsid w:val="008D0425"/>
    <w:rsid w:val="008D11D0"/>
    <w:rsid w:val="008D1560"/>
    <w:rsid w:val="008D2967"/>
    <w:rsid w:val="008E2FCC"/>
    <w:rsid w:val="008F0E0A"/>
    <w:rsid w:val="008F5A3D"/>
    <w:rsid w:val="00902F17"/>
    <w:rsid w:val="00934F96"/>
    <w:rsid w:val="00965401"/>
    <w:rsid w:val="00976172"/>
    <w:rsid w:val="00982E53"/>
    <w:rsid w:val="00997E18"/>
    <w:rsid w:val="009B046F"/>
    <w:rsid w:val="009B2560"/>
    <w:rsid w:val="009D2756"/>
    <w:rsid w:val="00A14671"/>
    <w:rsid w:val="00A30933"/>
    <w:rsid w:val="00A43524"/>
    <w:rsid w:val="00A50C9B"/>
    <w:rsid w:val="00A627F3"/>
    <w:rsid w:val="00A92326"/>
    <w:rsid w:val="00AA4995"/>
    <w:rsid w:val="00AC7D69"/>
    <w:rsid w:val="00AD6FB6"/>
    <w:rsid w:val="00AD7295"/>
    <w:rsid w:val="00AE33DD"/>
    <w:rsid w:val="00AF760A"/>
    <w:rsid w:val="00B13CCD"/>
    <w:rsid w:val="00B21B04"/>
    <w:rsid w:val="00B32B11"/>
    <w:rsid w:val="00B475F8"/>
    <w:rsid w:val="00B65770"/>
    <w:rsid w:val="00B74C57"/>
    <w:rsid w:val="00B9002B"/>
    <w:rsid w:val="00BB433E"/>
    <w:rsid w:val="00BD31C4"/>
    <w:rsid w:val="00BD6DEE"/>
    <w:rsid w:val="00BF456E"/>
    <w:rsid w:val="00BF6336"/>
    <w:rsid w:val="00C01402"/>
    <w:rsid w:val="00C368EB"/>
    <w:rsid w:val="00C36D54"/>
    <w:rsid w:val="00C47F2D"/>
    <w:rsid w:val="00C516B4"/>
    <w:rsid w:val="00C530A7"/>
    <w:rsid w:val="00C63B1E"/>
    <w:rsid w:val="00C87855"/>
    <w:rsid w:val="00CB2407"/>
    <w:rsid w:val="00CD2C62"/>
    <w:rsid w:val="00CE44B4"/>
    <w:rsid w:val="00CE685D"/>
    <w:rsid w:val="00CF2886"/>
    <w:rsid w:val="00D01AF8"/>
    <w:rsid w:val="00D06854"/>
    <w:rsid w:val="00D1064A"/>
    <w:rsid w:val="00D507DD"/>
    <w:rsid w:val="00D71F90"/>
    <w:rsid w:val="00D87C34"/>
    <w:rsid w:val="00DB2671"/>
    <w:rsid w:val="00DF10AD"/>
    <w:rsid w:val="00E221FA"/>
    <w:rsid w:val="00E23CAF"/>
    <w:rsid w:val="00E254AC"/>
    <w:rsid w:val="00E305C0"/>
    <w:rsid w:val="00E412DD"/>
    <w:rsid w:val="00E46DE2"/>
    <w:rsid w:val="00E641C0"/>
    <w:rsid w:val="00E719E4"/>
    <w:rsid w:val="00E80E14"/>
    <w:rsid w:val="00E86AF1"/>
    <w:rsid w:val="00E90509"/>
    <w:rsid w:val="00EA6B54"/>
    <w:rsid w:val="00EB471E"/>
    <w:rsid w:val="00EC43E4"/>
    <w:rsid w:val="00ED19CF"/>
    <w:rsid w:val="00EE2F50"/>
    <w:rsid w:val="00F34D6D"/>
    <w:rsid w:val="00F3553C"/>
    <w:rsid w:val="00F36775"/>
    <w:rsid w:val="00F4329E"/>
    <w:rsid w:val="00F44F1F"/>
    <w:rsid w:val="00F704B9"/>
    <w:rsid w:val="00F733BE"/>
    <w:rsid w:val="00F75007"/>
    <w:rsid w:val="00F91CFA"/>
    <w:rsid w:val="00FA3708"/>
    <w:rsid w:val="00FA3D7E"/>
    <w:rsid w:val="00FC19BF"/>
    <w:rsid w:val="00FC1BAC"/>
    <w:rsid w:val="00FC731B"/>
    <w:rsid w:val="00FD5E85"/>
    <w:rsid w:val="00FF5C6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488B698-9C4B-45E9-9078-063ABDF0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523520073">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 w:id="808325462">
      <w:bodyDiv w:val="1"/>
      <w:marLeft w:val="0"/>
      <w:marRight w:val="0"/>
      <w:marTop w:val="0"/>
      <w:marBottom w:val="0"/>
      <w:divBdr>
        <w:top w:val="none" w:sz="0" w:space="0" w:color="auto"/>
        <w:left w:val="none" w:sz="0" w:space="0" w:color="auto"/>
        <w:bottom w:val="none" w:sz="0" w:space="0" w:color="auto"/>
        <w:right w:val="none" w:sz="0" w:space="0" w:color="auto"/>
      </w:divBdr>
    </w:div>
    <w:div w:id="1257254964">
      <w:bodyDiv w:val="1"/>
      <w:marLeft w:val="0"/>
      <w:marRight w:val="0"/>
      <w:marTop w:val="0"/>
      <w:marBottom w:val="0"/>
      <w:divBdr>
        <w:top w:val="none" w:sz="0" w:space="0" w:color="auto"/>
        <w:left w:val="none" w:sz="0" w:space="0" w:color="auto"/>
        <w:bottom w:val="none" w:sz="0" w:space="0" w:color="auto"/>
        <w:right w:val="none" w:sz="0" w:space="0" w:color="auto"/>
      </w:divBdr>
    </w:div>
    <w:div w:id="1347319725">
      <w:bodyDiv w:val="1"/>
      <w:marLeft w:val="0"/>
      <w:marRight w:val="0"/>
      <w:marTop w:val="0"/>
      <w:marBottom w:val="0"/>
      <w:divBdr>
        <w:top w:val="none" w:sz="0" w:space="0" w:color="auto"/>
        <w:left w:val="none" w:sz="0" w:space="0" w:color="auto"/>
        <w:bottom w:val="none" w:sz="0" w:space="0" w:color="auto"/>
        <w:right w:val="none" w:sz="0" w:space="0" w:color="auto"/>
      </w:divBdr>
    </w:div>
    <w:div w:id="1452672104">
      <w:bodyDiv w:val="1"/>
      <w:marLeft w:val="0"/>
      <w:marRight w:val="0"/>
      <w:marTop w:val="0"/>
      <w:marBottom w:val="0"/>
      <w:divBdr>
        <w:top w:val="none" w:sz="0" w:space="0" w:color="auto"/>
        <w:left w:val="none" w:sz="0" w:space="0" w:color="auto"/>
        <w:bottom w:val="none" w:sz="0" w:space="0" w:color="auto"/>
        <w:right w:val="none" w:sz="0" w:space="0" w:color="auto"/>
      </w:divBdr>
    </w:div>
    <w:div w:id="1787849492">
      <w:bodyDiv w:val="1"/>
      <w:marLeft w:val="0"/>
      <w:marRight w:val="0"/>
      <w:marTop w:val="0"/>
      <w:marBottom w:val="0"/>
      <w:divBdr>
        <w:top w:val="none" w:sz="0" w:space="0" w:color="auto"/>
        <w:left w:val="none" w:sz="0" w:space="0" w:color="auto"/>
        <w:bottom w:val="none" w:sz="0" w:space="0" w:color="auto"/>
        <w:right w:val="none" w:sz="0" w:space="0" w:color="auto"/>
      </w:divBdr>
    </w:div>
    <w:div w:id="19073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92</Pages>
  <Words>34427</Words>
  <Characters>189351</Characters>
  <Application>Microsoft Office Word</Application>
  <DocSecurity>0</DocSecurity>
  <Lines>1577</Lines>
  <Paragraphs>446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4</cp:revision>
  <cp:lastPrinted>2017-06-08T13:16:00Z</cp:lastPrinted>
  <dcterms:created xsi:type="dcterms:W3CDTF">2017-05-25T19:44:00Z</dcterms:created>
  <dcterms:modified xsi:type="dcterms:W3CDTF">2017-06-08T13:18:00Z</dcterms:modified>
</cp:coreProperties>
</file>