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xml:space="preserve">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373619">
        <w:rPr>
          <w:rFonts w:asciiTheme="minorHAnsi" w:hAnsiTheme="minorHAnsi" w:cstheme="minorHAnsi"/>
          <w:sz w:val="22"/>
          <w:szCs w:val="22"/>
        </w:rPr>
        <w:t>SySO</w:t>
      </w:r>
      <w:proofErr w:type="spellEnd"/>
      <w:r w:rsidRPr="00373619">
        <w:rPr>
          <w:rFonts w:asciiTheme="minorHAnsi" w:hAnsiTheme="minorHAnsi" w:cstheme="minorHAnsi"/>
          <w:sz w:val="22"/>
          <w:szCs w:val="22"/>
        </w:rPr>
        <w:t>”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Anexo 6:</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4122D32F" w14:textId="05C693EF" w:rsidR="00700E03" w:rsidRPr="00700E03" w:rsidRDefault="00700E03" w:rsidP="00700E03">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14:paraId="6348187D" w14:textId="77777777" w:rsidR="00700E03" w:rsidRDefault="00700E03" w:rsidP="00700E03">
      <w:pPr>
        <w:pStyle w:val="Prrafodelista"/>
        <w:spacing w:after="160" w:line="259" w:lineRule="auto"/>
        <w:ind w:left="1080"/>
        <w:contextualSpacing/>
        <w:jc w:val="both"/>
        <w:rPr>
          <w:rFonts w:asciiTheme="minorHAnsi" w:hAnsiTheme="minorHAnsi" w:cstheme="minorHAnsi"/>
          <w:sz w:val="22"/>
          <w:szCs w:val="22"/>
        </w:rPr>
      </w:pPr>
    </w:p>
    <w:p w14:paraId="17EB5ADD" w14:textId="77777777" w:rsidR="00700E03" w:rsidRP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7F987C74" w14:textId="77777777" w:rsidR="00700E03" w:rsidRPr="009A44E6" w:rsidRDefault="00700E03" w:rsidP="00700E03">
      <w:pPr>
        <w:pStyle w:val="Prrafodelista"/>
        <w:spacing w:line="259" w:lineRule="auto"/>
        <w:ind w:left="1077"/>
        <w:contextualSpacing/>
        <w:jc w:val="both"/>
        <w:rPr>
          <w:rFonts w:asciiTheme="minorHAnsi" w:hAnsiTheme="minorHAnsi" w:cstheme="minorHAnsi"/>
          <w:sz w:val="22"/>
          <w:szCs w:val="22"/>
        </w:rPr>
      </w:pPr>
    </w:p>
    <w:p w14:paraId="41EB5F13" w14:textId="77777777" w:rsidR="00097BB1" w:rsidRDefault="00097BB1" w:rsidP="00097BB1">
      <w:pPr>
        <w:jc w:val="both"/>
        <w:rPr>
          <w:rFonts w:asciiTheme="minorHAnsi" w:hAnsiTheme="minorHAnsi"/>
          <w:b/>
          <w:sz w:val="22"/>
          <w:szCs w:val="22"/>
        </w:rPr>
      </w:pPr>
    </w:p>
    <w:p w14:paraId="24C2C5A5" w14:textId="77777777" w:rsidR="00097BB1" w:rsidRPr="009A44E6" w:rsidRDefault="00097BB1" w:rsidP="00097BB1">
      <w:pPr>
        <w:jc w:val="both"/>
        <w:rPr>
          <w:rFonts w:asciiTheme="minorHAnsi" w:hAnsiTheme="minorHAnsi"/>
          <w:b/>
          <w:sz w:val="22"/>
          <w:szCs w:val="22"/>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proofErr w:type="spellStart"/>
      <w:r w:rsidRPr="00097BB1">
        <w:rPr>
          <w:rFonts w:asciiTheme="minorHAnsi" w:hAnsiTheme="minorHAnsi" w:cstheme="minorHAnsi"/>
          <w:b/>
          <w:color w:val="000000" w:themeColor="text1"/>
          <w:sz w:val="22"/>
          <w:szCs w:val="22"/>
          <w:u w:val="single"/>
        </w:rPr>
        <w:lastRenderedPageBreak/>
        <w:t>Curriculum</w:t>
      </w:r>
      <w:proofErr w:type="spellEnd"/>
      <w:r w:rsidRPr="00097BB1">
        <w:rPr>
          <w:rFonts w:asciiTheme="minorHAnsi" w:hAnsiTheme="minorHAnsi" w:cstheme="minorHAnsi"/>
          <w:b/>
          <w:color w:val="000000" w:themeColor="text1"/>
          <w:sz w:val="22"/>
          <w:szCs w:val="22"/>
          <w:u w:val="single"/>
        </w:rPr>
        <w:t xml:space="preserve">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Pr="009A44E6" w:rsidRDefault="00097BB1"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Legislación en Seguridad, salud ocupacional y Medio Ambiente. Seguridad para trabajo en espacios confinados, trabajos de </w:t>
            </w:r>
            <w:proofErr w:type="spellStart"/>
            <w:r w:rsidRPr="00312EFB">
              <w:rPr>
                <w:rFonts w:asciiTheme="minorHAnsi" w:hAnsiTheme="minorHAnsi" w:cstheme="minorHAnsi"/>
                <w:sz w:val="18"/>
                <w:szCs w:val="18"/>
              </w:rPr>
              <w:t>izaje</w:t>
            </w:r>
            <w:proofErr w:type="spellEnd"/>
            <w:r w:rsidRPr="00312EFB">
              <w:rPr>
                <w:rFonts w:asciiTheme="minorHAnsi" w:hAnsiTheme="minorHAnsi" w:cstheme="minorHAnsi"/>
                <w:sz w:val="18"/>
                <w:szCs w:val="18"/>
              </w:rPr>
              <w:t xml:space="preserv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proofErr w:type="spellStart"/>
      <w:r w:rsidRPr="000C441E">
        <w:rPr>
          <w:rFonts w:asciiTheme="minorHAnsi" w:hAnsiTheme="minorHAnsi" w:cstheme="minorHAnsi"/>
          <w:b/>
          <w:sz w:val="22"/>
          <w:szCs w:val="22"/>
        </w:rPr>
        <w:t>VoBo</w:t>
      </w:r>
      <w:proofErr w:type="spellEnd"/>
      <w:r w:rsidRPr="000C441E">
        <w:rPr>
          <w:rFonts w:asciiTheme="minorHAnsi" w:hAnsiTheme="minorHAnsi" w:cstheme="minorHAnsi"/>
          <w:b/>
          <w:sz w:val="22"/>
          <w:szCs w:val="22"/>
        </w:rPr>
        <w:t xml:space="preserve">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Pr="000C441E" w:rsidRDefault="00097BB1"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681C68B4" w14:textId="77777777" w:rsidR="00097BB1" w:rsidRDefault="00097BB1" w:rsidP="00097BB1">
      <w:pPr>
        <w:pStyle w:val="Prrafodelista"/>
        <w:ind w:left="1080"/>
        <w:jc w:val="both"/>
        <w:rPr>
          <w:rFonts w:asciiTheme="minorHAnsi" w:hAnsiTheme="minorHAnsi" w:cstheme="minorHAnsi"/>
          <w:b/>
          <w:sz w:val="22"/>
          <w:szCs w:val="22"/>
        </w:rPr>
      </w:pPr>
    </w:p>
    <w:p w14:paraId="2CFD8D14" w14:textId="77777777" w:rsidR="00700E03" w:rsidRDefault="00700E03" w:rsidP="00097BB1">
      <w:pPr>
        <w:pStyle w:val="Prrafodelista"/>
        <w:ind w:left="1080"/>
        <w:jc w:val="both"/>
        <w:rPr>
          <w:rFonts w:asciiTheme="minorHAnsi" w:hAnsiTheme="minorHAnsi" w:cstheme="minorHAnsi"/>
          <w:b/>
          <w:sz w:val="22"/>
          <w:szCs w:val="22"/>
        </w:rPr>
      </w:pP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lastRenderedPageBreak/>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C002BA">
      <w:pPr>
        <w:pStyle w:val="Prrafodelista"/>
        <w:numPr>
          <w:ilvl w:val="2"/>
          <w:numId w:val="20"/>
        </w:numPr>
        <w:tabs>
          <w:tab w:val="left" w:pos="851"/>
        </w:tabs>
        <w:spacing w:after="120"/>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3EAA4FCD" w14:textId="77777777" w:rsidR="00097BB1" w:rsidRDefault="00097BB1" w:rsidP="00097BB1">
      <w:pPr>
        <w:ind w:left="426"/>
        <w:jc w:val="both"/>
        <w:rPr>
          <w:rFonts w:asciiTheme="minorHAnsi" w:hAnsiTheme="minorHAnsi" w:cstheme="minorHAnsi"/>
          <w:b/>
          <w:sz w:val="22"/>
          <w:szCs w:val="22"/>
          <w:u w:val="single"/>
        </w:rPr>
      </w:pP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7B3638CD" w14:textId="77777777" w:rsidR="00097BB1" w:rsidRDefault="00097BB1" w:rsidP="00097BB1">
      <w:pPr>
        <w:ind w:left="360"/>
        <w:jc w:val="both"/>
        <w:rPr>
          <w:rFonts w:asciiTheme="minorHAnsi" w:hAnsiTheme="minorHAnsi" w:cstheme="minorHAnsi"/>
          <w:sz w:val="22"/>
          <w:szCs w:val="22"/>
        </w:rPr>
      </w:pPr>
    </w:p>
    <w:p w14:paraId="01DC1FFC" w14:textId="77777777" w:rsidR="00700E03" w:rsidRDefault="00700E03" w:rsidP="00097BB1">
      <w:pPr>
        <w:ind w:left="360"/>
        <w:jc w:val="both"/>
        <w:rPr>
          <w:rFonts w:asciiTheme="minorHAnsi" w:hAnsiTheme="minorHAnsi" w:cstheme="minorHAnsi"/>
          <w:sz w:val="22"/>
          <w:szCs w:val="22"/>
        </w:rPr>
      </w:pPr>
    </w:p>
    <w:p w14:paraId="74C3B0BB" w14:textId="77777777" w:rsidR="00700E03" w:rsidRDefault="00700E03" w:rsidP="00097BB1">
      <w:pPr>
        <w:ind w:left="360"/>
        <w:jc w:val="both"/>
        <w:rPr>
          <w:rFonts w:asciiTheme="minorHAnsi" w:hAnsiTheme="minorHAnsi" w:cstheme="minorHAnsi"/>
          <w:sz w:val="22"/>
          <w:szCs w:val="22"/>
        </w:rPr>
      </w:pP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C002BA">
      <w:pPr>
        <w:pStyle w:val="Default"/>
        <w:numPr>
          <w:ilvl w:val="0"/>
          <w:numId w:val="17"/>
        </w:numPr>
        <w:spacing w:after="120"/>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C002BA">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C002BA">
      <w:pPr>
        <w:pStyle w:val="Default"/>
        <w:numPr>
          <w:ilvl w:val="0"/>
          <w:numId w:val="18"/>
        </w:numPr>
        <w:spacing w:after="120"/>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C002BA">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lastRenderedPageBreak/>
        <w:t>Procedimientos de trabajo para las actividades a realizar</w:t>
      </w:r>
    </w:p>
    <w:p w14:paraId="1449E334"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097BB1">
      <w:pPr>
        <w:jc w:val="both"/>
        <w:rPr>
          <w:rFonts w:asciiTheme="minorHAnsi" w:hAnsiTheme="minorHAnsi" w:cstheme="minorHAnsi"/>
          <w:sz w:val="22"/>
          <w:szCs w:val="22"/>
        </w:rPr>
      </w:pPr>
    </w:p>
    <w:p w14:paraId="564EE131"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C002BA">
      <w:pPr>
        <w:pStyle w:val="Prrafodelista"/>
        <w:numPr>
          <w:ilvl w:val="1"/>
          <w:numId w:val="20"/>
        </w:numPr>
        <w:spacing w:after="120"/>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C002BA">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w:t>
      </w:r>
      <w:proofErr w:type="spellStart"/>
      <w:r w:rsidRPr="000C441E">
        <w:rPr>
          <w:rFonts w:asciiTheme="minorHAnsi" w:hAnsiTheme="minorHAnsi" w:cstheme="minorHAnsi"/>
          <w:sz w:val="22"/>
          <w:szCs w:val="22"/>
        </w:rPr>
        <w:t>SySO</w:t>
      </w:r>
      <w:proofErr w:type="spellEnd"/>
      <w:r w:rsidRPr="000C441E">
        <w:rPr>
          <w:rFonts w:asciiTheme="minorHAnsi" w:hAnsiTheme="minorHAnsi" w:cstheme="minorHAnsi"/>
          <w:sz w:val="22"/>
          <w:szCs w:val="22"/>
        </w:rPr>
        <w:t xml:space="preserve">   que sean necesarios para garantizar la correcta ejecución de la actividad, cuyo objetivo es prevenir accidentes e incidentes. </w:t>
      </w:r>
    </w:p>
    <w:p w14:paraId="476F0B7B" w14:textId="77777777" w:rsidR="00960659" w:rsidRDefault="00960659" w:rsidP="00960659">
      <w:pPr>
        <w:jc w:val="both"/>
        <w:rPr>
          <w:rFonts w:asciiTheme="minorHAnsi" w:hAnsiTheme="minorHAnsi" w:cstheme="minorHAnsi"/>
          <w:sz w:val="22"/>
          <w:szCs w:val="22"/>
        </w:rPr>
      </w:pPr>
    </w:p>
    <w:p w14:paraId="0236D639" w14:textId="77777777" w:rsidR="00700E03" w:rsidRDefault="00700E03" w:rsidP="00960659">
      <w:pPr>
        <w:jc w:val="both"/>
        <w:rPr>
          <w:rFonts w:asciiTheme="minorHAnsi" w:hAnsiTheme="minorHAnsi" w:cstheme="minorHAnsi"/>
          <w:sz w:val="22"/>
          <w:szCs w:val="22"/>
        </w:rPr>
      </w:pPr>
    </w:p>
    <w:p w14:paraId="0CC50CBF" w14:textId="77777777" w:rsidR="00700E03" w:rsidRDefault="00700E03" w:rsidP="00960659">
      <w:pPr>
        <w:jc w:val="both"/>
        <w:rPr>
          <w:rFonts w:asciiTheme="minorHAnsi" w:hAnsiTheme="minorHAnsi" w:cstheme="minorHAnsi"/>
          <w:sz w:val="22"/>
          <w:szCs w:val="22"/>
        </w:rPr>
      </w:pPr>
    </w:p>
    <w:p w14:paraId="7E86AC2A" w14:textId="77777777" w:rsidR="00700E03" w:rsidRDefault="00700E03" w:rsidP="00960659">
      <w:pPr>
        <w:jc w:val="both"/>
        <w:rPr>
          <w:rFonts w:asciiTheme="minorHAnsi" w:hAnsiTheme="minorHAnsi" w:cstheme="minorHAnsi"/>
          <w:sz w:val="22"/>
          <w:szCs w:val="22"/>
        </w:rPr>
      </w:pPr>
    </w:p>
    <w:p w14:paraId="0F87C19C" w14:textId="77777777" w:rsidR="00700E03" w:rsidRDefault="00700E03" w:rsidP="00960659">
      <w:pPr>
        <w:jc w:val="both"/>
        <w:rPr>
          <w:rFonts w:asciiTheme="minorHAnsi" w:hAnsiTheme="minorHAnsi" w:cstheme="minorHAnsi"/>
          <w:sz w:val="22"/>
          <w:szCs w:val="22"/>
        </w:rPr>
      </w:pPr>
    </w:p>
    <w:p w14:paraId="661B39B0" w14:textId="77777777" w:rsidR="00700E03" w:rsidRDefault="00700E03" w:rsidP="00960659">
      <w:pPr>
        <w:jc w:val="both"/>
        <w:rPr>
          <w:rFonts w:asciiTheme="minorHAnsi" w:hAnsiTheme="minorHAnsi" w:cstheme="minorHAnsi"/>
          <w:sz w:val="22"/>
          <w:szCs w:val="22"/>
        </w:rPr>
      </w:pPr>
    </w:p>
    <w:p w14:paraId="149B8391"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2D9B3F1" w14:textId="77777777" w:rsidR="00960659" w:rsidRPr="009A44E6" w:rsidRDefault="00960659" w:rsidP="00960659">
      <w:pPr>
        <w:jc w:val="both"/>
        <w:rPr>
          <w:rFonts w:ascii="Calibri" w:hAnsi="Calibri"/>
          <w:color w:val="000000"/>
          <w:sz w:val="22"/>
          <w:szCs w:val="22"/>
        </w:rPr>
      </w:pP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w:t>
      </w:r>
      <w:r w:rsidRPr="009A44E6">
        <w:rPr>
          <w:rFonts w:asciiTheme="minorHAnsi" w:hAnsiTheme="minorHAnsi" w:cstheme="minorHAnsi"/>
          <w:sz w:val="22"/>
          <w:szCs w:val="22"/>
        </w:rPr>
        <w:lastRenderedPageBreak/>
        <w:t>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w:t>
      </w:r>
      <w:proofErr w:type="spellStart"/>
      <w:r w:rsidRPr="009A44E6">
        <w:rPr>
          <w:rFonts w:asciiTheme="minorHAnsi" w:hAnsiTheme="minorHAnsi" w:cstheme="minorHAnsi"/>
          <w:sz w:val="22"/>
          <w:szCs w:val="22"/>
        </w:rPr>
        <w:t>us</w:t>
      </w:r>
      <w:proofErr w:type="spellEnd"/>
      <w:r w:rsidRPr="009A44E6">
        <w:rPr>
          <w:rFonts w:asciiTheme="minorHAnsi" w:hAnsiTheme="minorHAnsi" w:cstheme="minorHAnsi"/>
          <w:sz w:val="22"/>
          <w:szCs w:val="22"/>
        </w:rPr>
        <w:t>. 10.000.</w:t>
      </w:r>
    </w:p>
    <w:p w14:paraId="59F7088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3D8101BC" w14:textId="77777777" w:rsidR="00700E03" w:rsidRDefault="00700E03" w:rsidP="00D02E07">
      <w:pPr>
        <w:rPr>
          <w:rFonts w:asciiTheme="minorHAnsi" w:hAnsiTheme="minorHAnsi" w:cstheme="minorHAnsi"/>
          <w:b/>
          <w:sz w:val="22"/>
          <w:szCs w:val="22"/>
          <w:u w:val="single"/>
        </w:rPr>
      </w:pPr>
    </w:p>
    <w:p w14:paraId="192C5940" w14:textId="77777777" w:rsidR="00700E03" w:rsidRDefault="00700E03" w:rsidP="00D02E07">
      <w:pPr>
        <w:rPr>
          <w:rFonts w:asciiTheme="minorHAnsi" w:hAnsiTheme="minorHAnsi" w:cstheme="minorHAnsi"/>
          <w:b/>
          <w:sz w:val="22"/>
          <w:szCs w:val="22"/>
          <w:u w:val="single"/>
        </w:rPr>
      </w:pPr>
    </w:p>
    <w:p w14:paraId="55689875" w14:textId="77777777" w:rsidR="00700E03" w:rsidRDefault="00700E03" w:rsidP="00D02E07">
      <w:pPr>
        <w:rPr>
          <w:rFonts w:asciiTheme="minorHAnsi" w:hAnsiTheme="minorHAnsi" w:cstheme="minorHAnsi"/>
          <w:b/>
          <w:sz w:val="22"/>
          <w:szCs w:val="22"/>
          <w:u w:val="single"/>
        </w:rPr>
      </w:pPr>
    </w:p>
    <w:p w14:paraId="28ADA0CA" w14:textId="77777777" w:rsidR="00700E03" w:rsidRDefault="00700E03" w:rsidP="00D02E07">
      <w:pPr>
        <w:rPr>
          <w:rFonts w:asciiTheme="minorHAnsi" w:hAnsiTheme="minorHAnsi" w:cstheme="minorHAnsi"/>
          <w:b/>
          <w:sz w:val="22"/>
          <w:szCs w:val="22"/>
          <w:u w:val="single"/>
        </w:rPr>
      </w:pPr>
    </w:p>
    <w:p w14:paraId="27FE2885" w14:textId="77777777" w:rsidR="00700E03" w:rsidRDefault="00700E03" w:rsidP="00D02E07">
      <w:pPr>
        <w:rPr>
          <w:rFonts w:asciiTheme="minorHAnsi" w:hAnsiTheme="minorHAnsi" w:cstheme="minorHAnsi"/>
          <w:b/>
          <w:sz w:val="22"/>
          <w:szCs w:val="22"/>
          <w:u w:val="single"/>
        </w:rPr>
      </w:pPr>
    </w:p>
    <w:p w14:paraId="5C654690" w14:textId="77777777" w:rsidR="00700E03" w:rsidRDefault="00700E03" w:rsidP="00D02E07">
      <w:pPr>
        <w:rPr>
          <w:rFonts w:asciiTheme="minorHAnsi" w:hAnsiTheme="minorHAnsi" w:cstheme="minorHAnsi"/>
          <w:b/>
          <w:sz w:val="22"/>
          <w:szCs w:val="22"/>
          <w:u w:val="single"/>
        </w:rPr>
      </w:pPr>
    </w:p>
    <w:p w14:paraId="474770DF" w14:textId="2EA615F2" w:rsidR="00D02E07" w:rsidRPr="00960659" w:rsidRDefault="00D02E07"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GARANTIAS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4F4C16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 xml:space="preserve">GARANTIA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50C7226" w14:textId="4A6A6E51"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proponente, ésta podrá optar por uno de los siguientes instrumentos financieros</w:t>
      </w:r>
      <w:r w:rsidRPr="001844BC">
        <w:rPr>
          <w:rFonts w:ascii="Calibri" w:hAnsi="Calibri"/>
          <w:sz w:val="22"/>
          <w:szCs w:val="22"/>
          <w:lang w:val="es-BO"/>
        </w:rPr>
        <w:t>:</w:t>
      </w:r>
    </w:p>
    <w:p w14:paraId="210789B4"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6842EA9" w14:textId="77777777" w:rsidR="001579FA" w:rsidRDefault="009979FB"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9979FB">
        <w:rPr>
          <w:rFonts w:ascii="Calibri" w:hAnsi="Calibri" w:cs="Calibri"/>
          <w:b/>
          <w:sz w:val="22"/>
          <w:szCs w:val="22"/>
          <w:lang w:eastAsia="es-BO"/>
        </w:rPr>
        <w:t>Boleta de Garantía</w:t>
      </w:r>
      <w:r w:rsidRPr="009979FB">
        <w:rPr>
          <w:rFonts w:ascii="Calibri" w:hAnsi="Calibri" w:cs="Calibri"/>
          <w:sz w:val="22"/>
          <w:szCs w:val="22"/>
          <w:lang w:eastAsia="es-BO"/>
        </w:rPr>
        <w:t>, emitida por una Entidad de</w:t>
      </w:r>
      <w:r>
        <w:rPr>
          <w:rFonts w:ascii="Calibri" w:hAnsi="Calibri" w:cs="Calibri"/>
          <w:sz w:val="22"/>
          <w:szCs w:val="22"/>
          <w:lang w:eastAsia="es-BO"/>
        </w:rPr>
        <w:t xml:space="preserve"> </w:t>
      </w:r>
      <w:r w:rsidRPr="009979FB">
        <w:rPr>
          <w:rFonts w:ascii="Calibri" w:hAnsi="Calibri" w:cs="Calibri"/>
          <w:sz w:val="22"/>
          <w:szCs w:val="22"/>
          <w:lang w:eastAsia="es-BO"/>
        </w:rPr>
        <w:t xml:space="preserve">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w:t>
      </w:r>
      <w:r w:rsidRPr="001579FA">
        <w:rPr>
          <w:rFonts w:ascii="Calibri" w:hAnsi="Calibri" w:cs="Calibri"/>
          <w:b/>
          <w:sz w:val="22"/>
          <w:szCs w:val="22"/>
          <w:u w:val="single"/>
          <w:lang w:eastAsia="es-BO"/>
        </w:rPr>
        <w:t>renovable, irrevocable y de ejecución inmediata</w:t>
      </w:r>
      <w:r w:rsidRPr="009979FB">
        <w:rPr>
          <w:rFonts w:ascii="Calibri" w:hAnsi="Calibri" w:cs="Calibri"/>
          <w:sz w:val="22"/>
          <w:szCs w:val="22"/>
          <w:lang w:eastAsia="es-BO"/>
        </w:rPr>
        <w:t xml:space="preserve"> con vigencia de </w:t>
      </w:r>
      <w:r w:rsidR="001579FA" w:rsidRPr="00B31A1D">
        <w:rPr>
          <w:rFonts w:ascii="Calibri" w:hAnsi="Calibri" w:cs="Calibri"/>
          <w:b/>
          <w:sz w:val="22"/>
          <w:szCs w:val="22"/>
          <w:lang w:eastAsia="es-BO"/>
        </w:rPr>
        <w:t xml:space="preserve">90 </w:t>
      </w:r>
      <w:r w:rsidRPr="00B31A1D">
        <w:rPr>
          <w:rFonts w:ascii="Calibri" w:hAnsi="Calibri" w:cs="Calibri"/>
          <w:b/>
          <w:sz w:val="22"/>
          <w:szCs w:val="22"/>
          <w:lang w:eastAsia="es-BO"/>
        </w:rPr>
        <w:t>días calendario</w:t>
      </w:r>
      <w:r w:rsidRPr="009979FB">
        <w:rPr>
          <w:rFonts w:ascii="Calibri" w:hAnsi="Calibri" w:cs="Calibri"/>
          <w:sz w:val="22"/>
          <w:szCs w:val="22"/>
          <w:lang w:eastAsia="es-BO"/>
        </w:rPr>
        <w:t xml:space="preserve"> computables a partir de la fecha de Presentación de</w:t>
      </w:r>
      <w:r>
        <w:rPr>
          <w:rFonts w:ascii="Calibri" w:hAnsi="Calibri" w:cs="Calibri"/>
          <w:sz w:val="22"/>
          <w:szCs w:val="22"/>
          <w:lang w:eastAsia="es-BO"/>
        </w:rPr>
        <w:t xml:space="preserve"> </w:t>
      </w:r>
      <w:r w:rsidRPr="009979FB">
        <w:rPr>
          <w:rFonts w:ascii="Calibri" w:hAnsi="Calibri" w:cs="Calibri"/>
          <w:sz w:val="22"/>
          <w:szCs w:val="22"/>
          <w:lang w:eastAsia="es-BO"/>
        </w:rPr>
        <w:t>Propuestas, por un monto equivalente de al menos</w:t>
      </w:r>
      <w:r w:rsidR="001579FA">
        <w:rPr>
          <w:rFonts w:ascii="Calibri" w:hAnsi="Calibri" w:cs="Calibri"/>
          <w:sz w:val="22"/>
          <w:szCs w:val="22"/>
          <w:lang w:eastAsia="es-BO"/>
        </w:rPr>
        <w:t xml:space="preserve"> </w:t>
      </w:r>
      <w:r w:rsidR="001579FA" w:rsidRPr="00B31A1D">
        <w:rPr>
          <w:rFonts w:ascii="Calibri" w:hAnsi="Calibri" w:cs="Calibri"/>
          <w:b/>
          <w:sz w:val="22"/>
          <w:szCs w:val="22"/>
          <w:lang w:eastAsia="es-BO"/>
        </w:rPr>
        <w:t>1 %</w:t>
      </w:r>
      <w:r w:rsidRPr="009979FB">
        <w:rPr>
          <w:rFonts w:ascii="Calibri" w:hAnsi="Calibri" w:cs="Calibri"/>
          <w:sz w:val="22"/>
          <w:szCs w:val="22"/>
          <w:lang w:eastAsia="es-BO"/>
        </w:rPr>
        <w:t xml:space="preserve"> del valor total de la propuesta económica.</w:t>
      </w:r>
    </w:p>
    <w:p w14:paraId="5AE4795A" w14:textId="77777777" w:rsidR="00B31A1D" w:rsidRDefault="001579FA" w:rsidP="00700E03">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Garantía a Primer Requerimiento</w:t>
      </w:r>
      <w:r w:rsidRPr="001579FA">
        <w:rPr>
          <w:rFonts w:ascii="Calibri" w:hAnsi="Calibri" w:cs="Calibri"/>
          <w:sz w:val="22"/>
          <w:szCs w:val="22"/>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1579FA">
        <w:rPr>
          <w:rFonts w:ascii="Calibri" w:hAnsi="Calibri" w:cs="Calibri"/>
          <w:sz w:val="22"/>
          <w:szCs w:val="22"/>
          <w:lang w:eastAsia="es-BO"/>
        </w:rPr>
        <w:t xml:space="preserve"> con vigencia de </w:t>
      </w:r>
      <w:r w:rsidR="00B31A1D" w:rsidRPr="00B31A1D">
        <w:rPr>
          <w:rFonts w:ascii="Calibri" w:hAnsi="Calibri" w:cs="Calibri"/>
          <w:b/>
          <w:sz w:val="22"/>
          <w:szCs w:val="22"/>
          <w:lang w:eastAsia="es-BO"/>
        </w:rPr>
        <w:t>90</w:t>
      </w:r>
      <w:r w:rsidRPr="00B31A1D">
        <w:rPr>
          <w:rFonts w:ascii="Calibri" w:hAnsi="Calibri" w:cs="Calibri"/>
          <w:b/>
          <w:sz w:val="22"/>
          <w:szCs w:val="22"/>
          <w:lang w:eastAsia="es-BO"/>
        </w:rPr>
        <w:t xml:space="preserve"> días calendario</w:t>
      </w:r>
      <w:r w:rsidRPr="001579FA">
        <w:rPr>
          <w:rFonts w:ascii="Calibri" w:hAnsi="Calibri" w:cs="Calibri"/>
          <w:sz w:val="22"/>
          <w:szCs w:val="22"/>
          <w:lang w:eastAsia="es-BO"/>
        </w:rPr>
        <w:t xml:space="preserve"> computables a partir de la fecha de Presentación de Propuestas, por un monto equivalente de al menos </w:t>
      </w:r>
      <w:r w:rsidR="00B31A1D" w:rsidRPr="00B31A1D">
        <w:rPr>
          <w:rFonts w:ascii="Calibri" w:hAnsi="Calibri" w:cs="Calibri"/>
          <w:b/>
          <w:sz w:val="22"/>
          <w:szCs w:val="22"/>
          <w:lang w:eastAsia="es-BO"/>
        </w:rPr>
        <w:t>1 %</w:t>
      </w:r>
      <w:r w:rsidR="00B31A1D">
        <w:rPr>
          <w:rFonts w:ascii="Calibri" w:hAnsi="Calibri" w:cs="Calibri"/>
          <w:sz w:val="22"/>
          <w:szCs w:val="22"/>
          <w:lang w:eastAsia="es-BO"/>
        </w:rPr>
        <w:t xml:space="preserve"> </w:t>
      </w:r>
      <w:r w:rsidRPr="001579FA">
        <w:rPr>
          <w:rFonts w:ascii="Calibri" w:hAnsi="Calibri" w:cs="Calibri"/>
          <w:sz w:val="22"/>
          <w:szCs w:val="22"/>
          <w:lang w:eastAsia="es-BO"/>
        </w:rPr>
        <w:t>del valor total la</w:t>
      </w:r>
      <w:r>
        <w:rPr>
          <w:rFonts w:ascii="Calibri" w:hAnsi="Calibri" w:cs="Calibri"/>
          <w:sz w:val="22"/>
          <w:szCs w:val="22"/>
          <w:lang w:eastAsia="es-BO"/>
        </w:rPr>
        <w:t xml:space="preserve"> </w:t>
      </w:r>
      <w:r w:rsidRPr="001579FA">
        <w:rPr>
          <w:rFonts w:ascii="Calibri" w:hAnsi="Calibri" w:cs="Calibri"/>
          <w:sz w:val="22"/>
          <w:szCs w:val="22"/>
          <w:lang w:eastAsia="es-BO"/>
        </w:rPr>
        <w:t>propuesta económica.</w:t>
      </w:r>
    </w:p>
    <w:p w14:paraId="70A7F771" w14:textId="6AA79C1E" w:rsidR="00B31A1D" w:rsidRPr="00B31A1D" w:rsidRDefault="00B31A1D" w:rsidP="001A17B6">
      <w:pPr>
        <w:pStyle w:val="Prrafodelista"/>
        <w:numPr>
          <w:ilvl w:val="0"/>
          <w:numId w:val="11"/>
        </w:numPr>
        <w:autoSpaceDE w:val="0"/>
        <w:autoSpaceDN w:val="0"/>
        <w:adjustRightInd w:val="0"/>
        <w:spacing w:after="120"/>
        <w:ind w:left="714" w:hanging="357"/>
        <w:jc w:val="both"/>
        <w:rPr>
          <w:rFonts w:ascii="Calibri" w:hAnsi="Calibri" w:cs="Calibri"/>
          <w:sz w:val="22"/>
          <w:szCs w:val="22"/>
          <w:lang w:eastAsia="es-BO"/>
        </w:rPr>
      </w:pPr>
      <w:r w:rsidRPr="00B31A1D">
        <w:rPr>
          <w:rFonts w:ascii="Calibri" w:hAnsi="Calibri" w:cs="Calibri"/>
          <w:b/>
          <w:sz w:val="22"/>
          <w:szCs w:val="22"/>
          <w:lang w:eastAsia="es-BO"/>
        </w:rPr>
        <w:t>Póliza de caución a Primer requerimiento para Entidades Públicas</w:t>
      </w:r>
      <w:r w:rsidRPr="00B31A1D">
        <w:rPr>
          <w:rFonts w:ascii="Calibri" w:hAnsi="Calibri" w:cs="Calibri"/>
          <w:sz w:val="22"/>
          <w:szCs w:val="22"/>
          <w:lang w:eastAsia="es-BO"/>
        </w:rPr>
        <w:t>, emitida por una empresa aseguradora del Estado Plurinacional de Bolivia</w:t>
      </w:r>
      <w:r w:rsidR="001E6DDB">
        <w:rPr>
          <w:rFonts w:ascii="Calibri" w:hAnsi="Calibri" w:cs="Calibri"/>
          <w:sz w:val="22"/>
          <w:szCs w:val="22"/>
          <w:lang w:eastAsia="es-BO"/>
        </w:rPr>
        <w:t xml:space="preserve"> </w:t>
      </w:r>
      <w:r w:rsidR="001E6DDB" w:rsidRPr="001E6DDB">
        <w:rPr>
          <w:rFonts w:ascii="Calibri" w:hAnsi="Calibri" w:cs="Calibri"/>
          <w:sz w:val="22"/>
          <w:szCs w:val="22"/>
          <w:lang w:eastAsia="es-BO"/>
        </w:rPr>
        <w:t>con estructura de alcance a nivel nacional</w:t>
      </w:r>
      <w:r w:rsidRPr="00B31A1D">
        <w:rPr>
          <w:rFonts w:ascii="Calibri" w:hAnsi="Calibri" w:cs="Calibri"/>
          <w:sz w:val="22"/>
          <w:szCs w:val="22"/>
          <w:lang w:eastAsia="es-BO"/>
        </w:rPr>
        <w:t xml:space="preserve">, registrada, autorizada y bajo el control de la Autoridad de Fiscalización y Control de Pensiones y Seguros a la orden/a favor de Yacimientos Petrolíferos Fiscales Bolivianos / YPFB, con las características expresas de </w:t>
      </w:r>
      <w:r w:rsidRPr="00B31A1D">
        <w:rPr>
          <w:rFonts w:ascii="Calibri" w:hAnsi="Calibri" w:cs="Calibri"/>
          <w:b/>
          <w:sz w:val="22"/>
          <w:szCs w:val="22"/>
          <w:u w:val="single"/>
          <w:lang w:eastAsia="es-BO"/>
        </w:rPr>
        <w:t>renovable, irrevocable y de ejecución a primer requerimiento</w:t>
      </w:r>
      <w:r w:rsidRPr="00B31A1D">
        <w:rPr>
          <w:rFonts w:ascii="Calibri" w:hAnsi="Calibri" w:cs="Calibri"/>
          <w:sz w:val="22"/>
          <w:szCs w:val="22"/>
          <w:lang w:eastAsia="es-BO"/>
        </w:rPr>
        <w:t xml:space="preserve"> con vigencia de </w:t>
      </w:r>
      <w:r w:rsidRPr="00B31A1D">
        <w:rPr>
          <w:rFonts w:ascii="Calibri" w:hAnsi="Calibri" w:cs="Calibri"/>
          <w:b/>
          <w:sz w:val="22"/>
          <w:szCs w:val="22"/>
          <w:lang w:eastAsia="es-BO"/>
        </w:rPr>
        <w:t>90 días calendario</w:t>
      </w:r>
      <w:r w:rsidRPr="00B31A1D">
        <w:rPr>
          <w:rFonts w:ascii="Calibri" w:hAnsi="Calibri" w:cs="Calibri"/>
          <w:sz w:val="22"/>
          <w:szCs w:val="22"/>
          <w:lang w:eastAsia="es-BO"/>
        </w:rPr>
        <w:t xml:space="preserve"> computables a partir de la fecha de Presentación de Propuestas, por un monto equivalente de al menos</w:t>
      </w:r>
      <w:r>
        <w:rPr>
          <w:rFonts w:ascii="Calibri" w:hAnsi="Calibri" w:cs="Calibri"/>
          <w:sz w:val="22"/>
          <w:szCs w:val="22"/>
          <w:lang w:eastAsia="es-BO"/>
        </w:rPr>
        <w:t xml:space="preserve"> </w:t>
      </w:r>
      <w:r w:rsidRPr="00B31A1D">
        <w:rPr>
          <w:rFonts w:ascii="Calibri" w:hAnsi="Calibri" w:cs="Calibri"/>
          <w:b/>
          <w:sz w:val="22"/>
          <w:szCs w:val="22"/>
          <w:lang w:eastAsia="es-BO"/>
        </w:rPr>
        <w:t>1%</w:t>
      </w:r>
      <w:r>
        <w:rPr>
          <w:rFonts w:ascii="Calibri" w:hAnsi="Calibri" w:cs="Calibri"/>
          <w:sz w:val="22"/>
          <w:szCs w:val="22"/>
          <w:lang w:eastAsia="es-BO"/>
        </w:rPr>
        <w:t xml:space="preserve"> </w:t>
      </w:r>
      <w:r w:rsidRPr="00B31A1D">
        <w:rPr>
          <w:rFonts w:ascii="Calibri" w:hAnsi="Calibri" w:cs="Calibri"/>
          <w:sz w:val="22"/>
          <w:szCs w:val="22"/>
          <w:lang w:eastAsia="es-BO"/>
        </w:rPr>
        <w:t>del valor total de la propuesta económica</w:t>
      </w:r>
      <w:r>
        <w:rPr>
          <w:rFonts w:ascii="Calibri" w:hAnsi="Calibri" w:cs="Calibri"/>
          <w:sz w:val="22"/>
          <w:szCs w:val="22"/>
          <w:lang w:eastAsia="es-BO"/>
        </w:rPr>
        <w:t>.</w:t>
      </w:r>
    </w:p>
    <w:p w14:paraId="29474BFC" w14:textId="10C8358C" w:rsidR="009D5E30" w:rsidRPr="00960659" w:rsidRDefault="009D5E30"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CORRECTA INVERSIÓN DE ANTICIPO</w:t>
      </w:r>
    </w:p>
    <w:p w14:paraId="2F3ABE0B" w14:textId="77777777" w:rsidR="009D5E30" w:rsidRPr="002D146E" w:rsidRDefault="009D5E30" w:rsidP="009D5E30">
      <w:pPr>
        <w:pStyle w:val="Prrafodelista"/>
        <w:ind w:left="284"/>
        <w:jc w:val="both"/>
        <w:rPr>
          <w:rFonts w:asciiTheme="minorHAnsi" w:hAnsiTheme="minorHAnsi"/>
          <w:sz w:val="22"/>
          <w:szCs w:val="22"/>
          <w:lang w:val="es-BO"/>
        </w:rPr>
      </w:pPr>
    </w:p>
    <w:p w14:paraId="7B996803" w14:textId="18DC7A90" w:rsidR="009D5E30" w:rsidRPr="001844BC" w:rsidRDefault="009D5E30" w:rsidP="009D5E30">
      <w:pPr>
        <w:jc w:val="both"/>
        <w:rPr>
          <w:rFonts w:ascii="Calibri" w:hAnsi="Calibri"/>
          <w:sz w:val="22"/>
          <w:szCs w:val="22"/>
          <w:lang w:val="es-BO"/>
        </w:rPr>
      </w:pPr>
      <w:r w:rsidRPr="00435227">
        <w:rPr>
          <w:rFonts w:ascii="Calibri" w:hAnsi="Calibri"/>
          <w:sz w:val="22"/>
          <w:szCs w:val="22"/>
          <w:lang w:val="es-BO"/>
        </w:rPr>
        <w:t>A elección de la empresa adjudicada</w:t>
      </w:r>
      <w:r w:rsidR="001E6DDB">
        <w:rPr>
          <w:rFonts w:ascii="Calibri" w:hAnsi="Calibri"/>
          <w:sz w:val="22"/>
          <w:szCs w:val="22"/>
          <w:lang w:val="es-BO"/>
        </w:rPr>
        <w:t>,</w:t>
      </w:r>
      <w:r w:rsidRPr="00435227">
        <w:rPr>
          <w:rFonts w:ascii="Calibri" w:hAnsi="Calibri"/>
          <w:sz w:val="22"/>
          <w:szCs w:val="22"/>
          <w:lang w:val="es-BO"/>
        </w:rPr>
        <w:t xml:space="preserve"> ésta podrá optar por uno de los siguientes instrumentos financieros</w:t>
      </w:r>
      <w:r w:rsidRPr="001844BC">
        <w:rPr>
          <w:rFonts w:ascii="Calibri" w:hAnsi="Calibri"/>
          <w:sz w:val="22"/>
          <w:szCs w:val="22"/>
          <w:lang w:val="es-BO"/>
        </w:rPr>
        <w:t>:</w:t>
      </w:r>
    </w:p>
    <w:p w14:paraId="473827E3" w14:textId="77777777" w:rsidR="009D5E30" w:rsidRPr="002D146E" w:rsidRDefault="009D5E30" w:rsidP="009D5E30">
      <w:pPr>
        <w:pStyle w:val="Prrafodelista"/>
        <w:jc w:val="both"/>
        <w:rPr>
          <w:rFonts w:asciiTheme="minorHAnsi" w:hAnsiTheme="minorHAnsi"/>
          <w:sz w:val="22"/>
          <w:szCs w:val="22"/>
          <w:lang w:val="es-BO"/>
        </w:rPr>
      </w:pPr>
    </w:p>
    <w:p w14:paraId="1DB3954A" w14:textId="3C2C8A69" w:rsidR="002748C5" w:rsidRDefault="00B31A1D" w:rsidP="00700E03">
      <w:pPr>
        <w:pStyle w:val="Prrafodelista"/>
        <w:numPr>
          <w:ilvl w:val="0"/>
          <w:numId w:val="13"/>
        </w:numPr>
        <w:autoSpaceDE w:val="0"/>
        <w:autoSpaceDN w:val="0"/>
        <w:adjustRightInd w:val="0"/>
        <w:spacing w:after="120"/>
        <w:ind w:left="709" w:hanging="425"/>
        <w:jc w:val="both"/>
        <w:rPr>
          <w:rFonts w:ascii="Calibri" w:hAnsi="Calibri"/>
          <w:sz w:val="22"/>
          <w:szCs w:val="22"/>
          <w:lang w:val="es-BO"/>
        </w:rPr>
      </w:pPr>
      <w:r w:rsidRPr="00B31A1D">
        <w:rPr>
          <w:rFonts w:ascii="Calibri" w:hAnsi="Calibri"/>
          <w:b/>
          <w:sz w:val="22"/>
          <w:szCs w:val="22"/>
          <w:lang w:val="es-BO"/>
        </w:rPr>
        <w:t>Boleta de Garantía</w:t>
      </w:r>
      <w:r w:rsidRPr="00B31A1D">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B31A1D">
        <w:rPr>
          <w:rFonts w:ascii="Calibri" w:hAnsi="Calibri"/>
          <w:sz w:val="22"/>
          <w:szCs w:val="22"/>
          <w:lang w:val="es-BO"/>
        </w:rPr>
        <w:lastRenderedPageBreak/>
        <w:t xml:space="preserve">expresas de </w:t>
      </w:r>
      <w:r w:rsidRPr="002748C5">
        <w:rPr>
          <w:rFonts w:ascii="Calibri" w:hAnsi="Calibri"/>
          <w:b/>
          <w:sz w:val="22"/>
          <w:szCs w:val="22"/>
          <w:u w:val="single"/>
          <w:lang w:val="es-BO"/>
        </w:rPr>
        <w:t>renovable, irrevocable y de ejecución inmediata</w:t>
      </w:r>
      <w:r w:rsidRPr="00B31A1D">
        <w:rPr>
          <w:rFonts w:ascii="Calibri" w:hAnsi="Calibri"/>
          <w:sz w:val="22"/>
          <w:szCs w:val="22"/>
          <w:lang w:val="es-BO"/>
        </w:rPr>
        <w:t xml:space="preserve"> con vigencia</w:t>
      </w:r>
      <w:r w:rsidR="002748C5">
        <w:rPr>
          <w:rFonts w:ascii="Calibri" w:hAnsi="Calibri"/>
          <w:sz w:val="22"/>
          <w:szCs w:val="22"/>
          <w:lang w:val="es-BO"/>
        </w:rPr>
        <w:t xml:space="preserve"> de</w:t>
      </w:r>
      <w:r w:rsidRPr="00B31A1D">
        <w:rPr>
          <w:rFonts w:ascii="Calibri" w:hAnsi="Calibri"/>
          <w:sz w:val="22"/>
          <w:szCs w:val="22"/>
          <w:lang w:val="es-BO"/>
        </w:rPr>
        <w:t xml:space="preserve"> </w:t>
      </w:r>
      <w:r w:rsidR="001E6DDB">
        <w:rPr>
          <w:rFonts w:ascii="Calibri" w:hAnsi="Calibri"/>
          <w:b/>
          <w:sz w:val="22"/>
          <w:szCs w:val="22"/>
          <w:lang w:val="es-BO"/>
        </w:rPr>
        <w:t>135</w:t>
      </w:r>
      <w:r w:rsidR="002748C5" w:rsidRPr="002748C5">
        <w:rPr>
          <w:rFonts w:ascii="Calibri" w:hAnsi="Calibri"/>
          <w:b/>
          <w:sz w:val="22"/>
          <w:szCs w:val="22"/>
          <w:lang w:val="es-BO"/>
        </w:rPr>
        <w:t xml:space="preserve"> </w:t>
      </w:r>
      <w:r w:rsidRPr="002748C5">
        <w:rPr>
          <w:rFonts w:ascii="Calibri" w:hAnsi="Calibri"/>
          <w:b/>
          <w:sz w:val="22"/>
          <w:szCs w:val="22"/>
          <w:lang w:val="es-BO"/>
        </w:rPr>
        <w:t>días calendario</w:t>
      </w:r>
      <w:r w:rsidRPr="00B31A1D">
        <w:rPr>
          <w:rFonts w:ascii="Calibri" w:hAnsi="Calibri"/>
          <w:sz w:val="22"/>
          <w:szCs w:val="22"/>
          <w:lang w:val="es-BO"/>
        </w:rPr>
        <w:t>, computables a partir</w:t>
      </w:r>
      <w:r>
        <w:rPr>
          <w:rFonts w:ascii="Calibri" w:hAnsi="Calibri"/>
          <w:sz w:val="22"/>
          <w:szCs w:val="22"/>
          <w:lang w:val="es-BO"/>
        </w:rPr>
        <w:t xml:space="preserve"> </w:t>
      </w:r>
      <w:r w:rsidRPr="00B31A1D">
        <w:rPr>
          <w:rFonts w:ascii="Calibri" w:hAnsi="Calibri"/>
          <w:sz w:val="22"/>
          <w:szCs w:val="22"/>
          <w:lang w:val="es-BO"/>
        </w:rPr>
        <w:t xml:space="preserve">de la fecha de su </w:t>
      </w:r>
      <w:r w:rsidR="002748C5" w:rsidRPr="00B31A1D">
        <w:rPr>
          <w:rFonts w:ascii="Calibri" w:hAnsi="Calibri"/>
          <w:sz w:val="22"/>
          <w:szCs w:val="22"/>
          <w:lang w:val="es-BO"/>
        </w:rPr>
        <w:t>emisión</w:t>
      </w:r>
      <w:r w:rsidRPr="00B31A1D">
        <w:rPr>
          <w:rFonts w:ascii="Calibri" w:hAnsi="Calibri"/>
          <w:sz w:val="22"/>
          <w:szCs w:val="22"/>
          <w:lang w:val="es-BO"/>
        </w:rPr>
        <w:t>, por un monto equivalente al</w:t>
      </w:r>
      <w:r>
        <w:rPr>
          <w:rFonts w:ascii="Calibri" w:hAnsi="Calibri"/>
          <w:sz w:val="22"/>
          <w:szCs w:val="22"/>
          <w:lang w:val="es-BO"/>
        </w:rPr>
        <w:t xml:space="preserve"> </w:t>
      </w:r>
      <w:r w:rsidRPr="00B31A1D">
        <w:rPr>
          <w:rFonts w:ascii="Calibri" w:hAnsi="Calibri"/>
          <w:sz w:val="22"/>
          <w:szCs w:val="22"/>
          <w:lang w:val="es-BO"/>
        </w:rPr>
        <w:t>cien por ciento (</w:t>
      </w:r>
      <w:r w:rsidRPr="002748C5">
        <w:rPr>
          <w:rFonts w:ascii="Calibri" w:hAnsi="Calibri"/>
          <w:b/>
          <w:sz w:val="22"/>
          <w:szCs w:val="22"/>
          <w:lang w:val="es-BO"/>
        </w:rPr>
        <w:t>100%</w:t>
      </w:r>
      <w:r w:rsidRPr="00B31A1D">
        <w:rPr>
          <w:rFonts w:ascii="Calibri" w:hAnsi="Calibri"/>
          <w:sz w:val="22"/>
          <w:szCs w:val="22"/>
          <w:lang w:val="es-BO"/>
        </w:rPr>
        <w:t>) del anticipo otorgado.</w:t>
      </w:r>
    </w:p>
    <w:p w14:paraId="338CD36E" w14:textId="02634462" w:rsidR="002748C5" w:rsidRPr="002748C5" w:rsidRDefault="002748C5" w:rsidP="009B0EFB">
      <w:pPr>
        <w:pStyle w:val="Prrafodelista"/>
        <w:numPr>
          <w:ilvl w:val="0"/>
          <w:numId w:val="13"/>
        </w:numPr>
        <w:autoSpaceDE w:val="0"/>
        <w:autoSpaceDN w:val="0"/>
        <w:adjustRightInd w:val="0"/>
        <w:ind w:left="709" w:hanging="425"/>
        <w:jc w:val="both"/>
        <w:rPr>
          <w:rFonts w:ascii="Calibri" w:hAnsi="Calibri"/>
          <w:sz w:val="22"/>
          <w:szCs w:val="22"/>
          <w:lang w:val="es-BO"/>
        </w:rPr>
      </w:pPr>
      <w:r w:rsidRPr="002748C5">
        <w:rPr>
          <w:rFonts w:ascii="Calibri" w:hAnsi="Calibri"/>
          <w:b/>
          <w:sz w:val="22"/>
          <w:szCs w:val="22"/>
          <w:lang w:val="es-BO"/>
        </w:rPr>
        <w:t>Garantía a Primer Requerimiento</w:t>
      </w:r>
      <w:r w:rsidRPr="002748C5">
        <w:rPr>
          <w:rFonts w:ascii="Calibri" w:hAnsi="Calibri"/>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2748C5">
        <w:rPr>
          <w:rFonts w:ascii="Calibri" w:hAnsi="Calibri"/>
          <w:b/>
          <w:sz w:val="22"/>
          <w:szCs w:val="22"/>
          <w:u w:val="single"/>
          <w:lang w:val="es-BO"/>
        </w:rPr>
        <w:t>renovable, irrevocable y de ejecución a primer requerimiento</w:t>
      </w:r>
      <w:r w:rsidRPr="002748C5">
        <w:rPr>
          <w:rFonts w:ascii="Calibri" w:hAnsi="Calibri"/>
          <w:sz w:val="22"/>
          <w:szCs w:val="22"/>
          <w:lang w:val="es-BO"/>
        </w:rPr>
        <w:t xml:space="preserve"> con vigencia </w:t>
      </w:r>
      <w:r w:rsidR="001E6DDB">
        <w:rPr>
          <w:rFonts w:ascii="Calibri" w:hAnsi="Calibri"/>
          <w:b/>
          <w:sz w:val="22"/>
          <w:szCs w:val="22"/>
          <w:lang w:val="es-BO"/>
        </w:rPr>
        <w:t>135</w:t>
      </w:r>
      <w:r w:rsidRPr="002748C5">
        <w:rPr>
          <w:rFonts w:ascii="Calibri" w:hAnsi="Calibri"/>
          <w:b/>
          <w:sz w:val="22"/>
          <w:szCs w:val="22"/>
          <w:lang w:val="es-BO"/>
        </w:rPr>
        <w:t xml:space="preserve"> días</w:t>
      </w:r>
      <w:r w:rsidR="0059223B">
        <w:rPr>
          <w:rFonts w:ascii="Calibri" w:hAnsi="Calibri"/>
          <w:b/>
          <w:sz w:val="22"/>
          <w:szCs w:val="22"/>
          <w:lang w:val="es-BO"/>
        </w:rPr>
        <w:t xml:space="preserve"> calendario</w:t>
      </w:r>
      <w:r w:rsidRPr="002748C5">
        <w:rPr>
          <w:rFonts w:ascii="Calibri" w:hAnsi="Calibri"/>
          <w:sz w:val="22"/>
          <w:szCs w:val="22"/>
          <w:lang w:val="es-BO"/>
        </w:rPr>
        <w:t>, computables a partir de la fecha de su emisión, por un monto equivalente al cien por ciento</w:t>
      </w:r>
      <w:r>
        <w:rPr>
          <w:rFonts w:ascii="Calibri" w:hAnsi="Calibri"/>
          <w:sz w:val="22"/>
          <w:szCs w:val="22"/>
          <w:lang w:val="es-BO"/>
        </w:rPr>
        <w:t xml:space="preserve"> </w:t>
      </w:r>
      <w:r w:rsidRPr="002748C5">
        <w:rPr>
          <w:rFonts w:ascii="Calibri" w:hAnsi="Calibri"/>
          <w:sz w:val="22"/>
          <w:szCs w:val="22"/>
          <w:lang w:val="es-BO"/>
        </w:rPr>
        <w:t>(</w:t>
      </w:r>
      <w:r w:rsidRPr="002748C5">
        <w:rPr>
          <w:rFonts w:ascii="Calibri" w:hAnsi="Calibri"/>
          <w:b/>
          <w:sz w:val="22"/>
          <w:szCs w:val="22"/>
          <w:lang w:val="es-BO"/>
        </w:rPr>
        <w:t>100%</w:t>
      </w:r>
      <w:r w:rsidRPr="002748C5">
        <w:rPr>
          <w:rFonts w:ascii="Calibri" w:hAnsi="Calibri"/>
          <w:sz w:val="22"/>
          <w:szCs w:val="22"/>
          <w:lang w:val="es-BO"/>
        </w:rPr>
        <w:t>) del anticipo otorgado.</w:t>
      </w:r>
    </w:p>
    <w:p w14:paraId="376E9B44" w14:textId="77777777" w:rsidR="009D5E30" w:rsidRDefault="009D5E30" w:rsidP="009D5E30">
      <w:pPr>
        <w:jc w:val="both"/>
        <w:rPr>
          <w:rFonts w:ascii="Calibri" w:hAnsi="Calibri" w:cs="Calibri"/>
          <w:sz w:val="22"/>
          <w:szCs w:val="22"/>
          <w:lang w:eastAsia="es-BO"/>
        </w:rPr>
      </w:pPr>
    </w:p>
    <w:p w14:paraId="00C16BDF" w14:textId="34C20E42"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t>GARANTIA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113BA74" w14:textId="073476CC"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CA05AB" w14:textId="77777777" w:rsidR="002748C5"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 xml:space="preserve">, por un monto equivalente al </w:t>
      </w:r>
      <w:r w:rsidRPr="002748C5">
        <w:rPr>
          <w:rFonts w:asciiTheme="minorHAnsi" w:hAnsiTheme="minorHAnsi"/>
          <w:b/>
          <w:color w:val="000000"/>
          <w:sz w:val="22"/>
          <w:szCs w:val="22"/>
          <w:shd w:val="clear" w:color="auto" w:fill="FFFFFF"/>
        </w:rPr>
        <w:t>7%</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04A20565" w14:textId="77777777" w:rsidR="00BF13C1" w:rsidRDefault="002748C5" w:rsidP="00700E03">
      <w:pPr>
        <w:pStyle w:val="Prrafodelista"/>
        <w:numPr>
          <w:ilvl w:val="0"/>
          <w:numId w:val="12"/>
        </w:numPr>
        <w:autoSpaceDE w:val="0"/>
        <w:autoSpaceDN w:val="0"/>
        <w:adjustRightInd w:val="0"/>
        <w:spacing w:after="12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sidRPr="002748C5">
        <w:rPr>
          <w:rFonts w:asciiTheme="minorHAnsi" w:hAnsiTheme="minorHAnsi"/>
          <w:b/>
          <w:color w:val="000000"/>
          <w:sz w:val="22"/>
          <w:szCs w:val="22"/>
          <w:shd w:val="clear" w:color="auto" w:fill="FFFFFF"/>
        </w:rPr>
        <w:t>60 días calendario adicionales a la vigencia del contrato</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sidRPr="002748C5">
        <w:rPr>
          <w:rFonts w:asciiTheme="minorHAnsi" w:hAnsiTheme="minorHAnsi"/>
          <w:b/>
          <w:color w:val="000000"/>
          <w:sz w:val="22"/>
          <w:szCs w:val="22"/>
          <w:shd w:val="clear" w:color="auto" w:fill="FFFFFF"/>
        </w:rPr>
        <w:t>7%</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15354C9B" w14:textId="7B94CBB9" w:rsidR="00A55025" w:rsidRDefault="00BF13C1" w:rsidP="00A55025">
      <w:pPr>
        <w:pStyle w:val="Prrafodelista"/>
        <w:numPr>
          <w:ilvl w:val="0"/>
          <w:numId w:val="12"/>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w:t>
      </w:r>
      <w:r w:rsidR="002748C5" w:rsidRPr="00BF13C1">
        <w:rPr>
          <w:rFonts w:asciiTheme="minorHAnsi" w:hAnsiTheme="minorHAnsi"/>
          <w:b/>
          <w:color w:val="000000"/>
          <w:sz w:val="22"/>
          <w:szCs w:val="22"/>
          <w:shd w:val="clear" w:color="auto" w:fill="FFFFFF"/>
        </w:rPr>
        <w:t>liza de caución a Primer requerimiento</w:t>
      </w:r>
      <w:r w:rsidR="002748C5" w:rsidRPr="00BF13C1">
        <w:rPr>
          <w:rFonts w:asciiTheme="minorHAnsi" w:hAnsiTheme="minorHAnsi"/>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para</w:t>
      </w:r>
      <w:r w:rsidRPr="00BF13C1">
        <w:rPr>
          <w:rFonts w:asciiTheme="minorHAnsi" w:hAnsiTheme="minorHAnsi"/>
          <w:b/>
          <w:color w:val="000000"/>
          <w:sz w:val="22"/>
          <w:szCs w:val="22"/>
          <w:shd w:val="clear" w:color="auto" w:fill="FFFFFF"/>
        </w:rPr>
        <w:t xml:space="preserve"> </w:t>
      </w:r>
      <w:r w:rsidR="002748C5" w:rsidRPr="00BF13C1">
        <w:rPr>
          <w:rFonts w:asciiTheme="minorHAnsi" w:hAnsiTheme="minorHAnsi"/>
          <w:b/>
          <w:color w:val="000000"/>
          <w:sz w:val="22"/>
          <w:szCs w:val="22"/>
          <w:shd w:val="clear" w:color="auto" w:fill="FFFFFF"/>
        </w:rPr>
        <w:t xml:space="preserve">Entidades </w:t>
      </w:r>
      <w:r w:rsidRPr="00BF13C1">
        <w:rPr>
          <w:rFonts w:asciiTheme="minorHAnsi" w:hAnsiTheme="minorHAnsi"/>
          <w:b/>
          <w:color w:val="000000"/>
          <w:sz w:val="22"/>
          <w:szCs w:val="22"/>
          <w:shd w:val="clear" w:color="auto" w:fill="FFFFFF"/>
        </w:rPr>
        <w:t>Públicas</w:t>
      </w:r>
      <w:r w:rsidR="002748C5" w:rsidRPr="00BF13C1">
        <w:rPr>
          <w:rFonts w:asciiTheme="minorHAnsi" w:hAnsiTheme="minorHAnsi"/>
          <w:color w:val="000000"/>
          <w:sz w:val="22"/>
          <w:szCs w:val="22"/>
          <w:shd w:val="clear" w:color="auto" w:fill="FFFFFF"/>
        </w:rPr>
        <w:t>, emitida por una empresa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 xml:space="preserve">aseguradora del </w:t>
      </w:r>
      <w:r w:rsidR="00434C76">
        <w:rPr>
          <w:rFonts w:asciiTheme="minorHAnsi" w:hAnsiTheme="minorHAnsi"/>
          <w:color w:val="000000"/>
          <w:sz w:val="22"/>
          <w:szCs w:val="22"/>
          <w:shd w:val="clear" w:color="auto" w:fill="FFFFFF"/>
        </w:rPr>
        <w:t xml:space="preserve">Estado Plurinacional de Bolivia con estructura de alcance a nivel nacional, </w:t>
      </w:r>
      <w:r w:rsidR="002748C5" w:rsidRPr="00BF13C1">
        <w:rPr>
          <w:rFonts w:asciiTheme="minorHAnsi" w:hAnsiTheme="minorHAnsi"/>
          <w:color w:val="000000"/>
          <w:sz w:val="22"/>
          <w:szCs w:val="22"/>
          <w:shd w:val="clear" w:color="auto" w:fill="FFFFFF"/>
        </w:rPr>
        <w:t>registrada, autorizada y bajo el control de la Autoridad</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de Fiscalización y Control de Pensiones y Seguros a la</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orden/a favor de Yacimientos Petrolíferos Fiscales</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Bolivianos / YPFB, con las características expresas de</w:t>
      </w:r>
      <w:r w:rsidRPr="00BF13C1">
        <w:rPr>
          <w:rFonts w:asciiTheme="minorHAnsi" w:hAnsiTheme="minorHAnsi"/>
          <w:color w:val="000000"/>
          <w:sz w:val="22"/>
          <w:szCs w:val="22"/>
          <w:shd w:val="clear" w:color="auto" w:fill="FFFFFF"/>
        </w:rPr>
        <w:t xml:space="preserve"> </w:t>
      </w:r>
      <w:r w:rsidR="002748C5" w:rsidRPr="00A55025">
        <w:rPr>
          <w:rFonts w:asciiTheme="minorHAnsi" w:hAnsiTheme="minorHAnsi"/>
          <w:b/>
          <w:color w:val="000000"/>
          <w:sz w:val="22"/>
          <w:szCs w:val="22"/>
          <w:u w:val="single"/>
          <w:shd w:val="clear" w:color="auto" w:fill="FFFFFF"/>
        </w:rPr>
        <w:t>renovable, irrevocable y de ejecución a primer</w:t>
      </w:r>
      <w:r w:rsidRPr="00A55025">
        <w:rPr>
          <w:rFonts w:asciiTheme="minorHAnsi" w:hAnsiTheme="minorHAnsi"/>
          <w:b/>
          <w:color w:val="000000"/>
          <w:sz w:val="22"/>
          <w:szCs w:val="22"/>
          <w:u w:val="single"/>
          <w:shd w:val="clear" w:color="auto" w:fill="FFFFFF"/>
        </w:rPr>
        <w:t xml:space="preserve"> </w:t>
      </w:r>
      <w:r w:rsidR="002748C5" w:rsidRPr="00A55025">
        <w:rPr>
          <w:rFonts w:asciiTheme="minorHAnsi" w:hAnsiTheme="minorHAnsi"/>
          <w:b/>
          <w:color w:val="000000"/>
          <w:sz w:val="22"/>
          <w:szCs w:val="22"/>
          <w:u w:val="single"/>
          <w:shd w:val="clear" w:color="auto" w:fill="FFFFFF"/>
        </w:rPr>
        <w:t>requerimiento</w:t>
      </w:r>
      <w:r w:rsidR="002748C5" w:rsidRPr="00BF13C1">
        <w:rPr>
          <w:rFonts w:asciiTheme="minorHAnsi" w:hAnsiTheme="minorHAnsi"/>
          <w:color w:val="000000"/>
          <w:sz w:val="22"/>
          <w:szCs w:val="22"/>
          <w:shd w:val="clear" w:color="auto" w:fill="FFFFFF"/>
        </w:rPr>
        <w:t xml:space="preserve"> con vigencia de 60 días calendario</w:t>
      </w:r>
      <w:r w:rsidRPr="00BF13C1">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adicionales a la vigencia del contrato, por un monto</w:t>
      </w:r>
      <w:r>
        <w:rPr>
          <w:rFonts w:asciiTheme="minorHAnsi" w:hAnsiTheme="minorHAnsi"/>
          <w:color w:val="000000"/>
          <w:sz w:val="22"/>
          <w:szCs w:val="22"/>
          <w:shd w:val="clear" w:color="auto" w:fill="FFFFFF"/>
        </w:rPr>
        <w:t xml:space="preserve"> </w:t>
      </w:r>
      <w:r w:rsidR="002748C5" w:rsidRPr="00BF13C1">
        <w:rPr>
          <w:rFonts w:asciiTheme="minorHAnsi" w:hAnsiTheme="minorHAnsi"/>
          <w:color w:val="000000"/>
          <w:sz w:val="22"/>
          <w:szCs w:val="22"/>
          <w:shd w:val="clear" w:color="auto" w:fill="FFFFFF"/>
        </w:rPr>
        <w:t>equivalente al 7% del valor total del contrato.</w:t>
      </w:r>
    </w:p>
    <w:p w14:paraId="59878789" w14:textId="77777777" w:rsidR="00BF13C1" w:rsidRDefault="00BF13C1" w:rsidP="00BF13C1">
      <w:pPr>
        <w:autoSpaceDE w:val="0"/>
        <w:autoSpaceDN w:val="0"/>
        <w:adjustRightInd w:val="0"/>
        <w:jc w:val="both"/>
        <w:rPr>
          <w:rFonts w:asciiTheme="minorHAnsi" w:hAnsiTheme="minorHAnsi"/>
          <w:color w:val="000000"/>
          <w:sz w:val="22"/>
          <w:szCs w:val="22"/>
          <w:shd w:val="clear" w:color="auto" w:fill="FFFFFF"/>
        </w:rPr>
      </w:pPr>
    </w:p>
    <w:p w14:paraId="02873770" w14:textId="77777777" w:rsidR="00700E03" w:rsidRDefault="00700E03" w:rsidP="00BF13C1">
      <w:pPr>
        <w:autoSpaceDE w:val="0"/>
        <w:autoSpaceDN w:val="0"/>
        <w:adjustRightInd w:val="0"/>
        <w:jc w:val="both"/>
        <w:rPr>
          <w:rFonts w:asciiTheme="minorHAnsi" w:hAnsiTheme="minorHAnsi"/>
          <w:color w:val="000000"/>
          <w:sz w:val="22"/>
          <w:szCs w:val="22"/>
          <w:shd w:val="clear" w:color="auto" w:fill="FFFFFF"/>
        </w:rPr>
      </w:pPr>
    </w:p>
    <w:p w14:paraId="5FB19160" w14:textId="65C1D78B" w:rsidR="00D02E07" w:rsidRPr="00960659" w:rsidRDefault="00D02E07"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60659">
        <w:rPr>
          <w:rFonts w:asciiTheme="minorHAnsi" w:hAnsiTheme="minorHAnsi" w:cstheme="minorHAnsi"/>
          <w:b/>
          <w:color w:val="000000" w:themeColor="text1"/>
          <w:sz w:val="22"/>
          <w:szCs w:val="22"/>
          <w:u w:val="single"/>
        </w:rPr>
        <w:lastRenderedPageBreak/>
        <w:t xml:space="preserve">GARANTIA ADICIONAL </w:t>
      </w:r>
      <w:r w:rsidR="00147CAC">
        <w:rPr>
          <w:rFonts w:asciiTheme="minorHAnsi" w:hAnsiTheme="minorHAnsi" w:cstheme="minorHAnsi"/>
          <w:b/>
          <w:color w:val="000000" w:themeColor="text1"/>
          <w:sz w:val="22"/>
          <w:szCs w:val="22"/>
          <w:u w:val="single"/>
        </w:rPr>
        <w:t xml:space="preserve">A LA GARANTÍA </w:t>
      </w:r>
      <w:r w:rsidRPr="00960659">
        <w:rPr>
          <w:rFonts w:asciiTheme="minorHAnsi" w:hAnsiTheme="minorHAnsi" w:cstheme="minorHAnsi"/>
          <w:b/>
          <w:color w:val="000000" w:themeColor="text1"/>
          <w:sz w:val="22"/>
          <w:szCs w:val="22"/>
          <w:u w:val="single"/>
        </w:rPr>
        <w:t>DE CUMPLIMIENTO DE CONTRATO DE OBRA</w:t>
      </w:r>
      <w:r w:rsidR="00147CAC">
        <w:rPr>
          <w:rFonts w:asciiTheme="minorHAnsi" w:hAnsiTheme="minorHAnsi" w:cstheme="minorHAnsi"/>
          <w:b/>
          <w:color w:val="000000" w:themeColor="text1"/>
          <w:sz w:val="22"/>
          <w:szCs w:val="22"/>
          <w:u w:val="single"/>
        </w:rPr>
        <w:t>S</w:t>
      </w:r>
    </w:p>
    <w:p w14:paraId="3A22F960" w14:textId="77777777" w:rsidR="00D02E07" w:rsidRDefault="00D02E07" w:rsidP="00D02E07">
      <w:pPr>
        <w:rPr>
          <w:rFonts w:asciiTheme="minorHAnsi" w:hAnsiTheme="minorHAnsi" w:cstheme="minorHAnsi"/>
          <w:b/>
          <w:bCs/>
          <w:sz w:val="22"/>
          <w:szCs w:val="22"/>
          <w:u w:val="single"/>
          <w:lang w:val="es-BO"/>
        </w:rPr>
      </w:pPr>
    </w:p>
    <w:p w14:paraId="32636E19" w14:textId="67C0D394" w:rsidR="006F7A7F" w:rsidRPr="001844BC" w:rsidRDefault="006F7A7F" w:rsidP="006F7A7F">
      <w:pPr>
        <w:jc w:val="both"/>
        <w:rPr>
          <w:rFonts w:ascii="Calibri" w:hAnsi="Calibri"/>
          <w:sz w:val="22"/>
          <w:szCs w:val="22"/>
          <w:lang w:val="es-BO"/>
        </w:rPr>
      </w:pPr>
      <w:r w:rsidRPr="00435227">
        <w:rPr>
          <w:rFonts w:ascii="Calibri" w:hAnsi="Calibri"/>
          <w:sz w:val="22"/>
          <w:szCs w:val="22"/>
          <w:lang w:val="es-BO"/>
        </w:rPr>
        <w:t>A elección de la empresa adjudicada ésta podrá optar por uno de los siguientes instrumentos financieros</w:t>
      </w:r>
      <w:r w:rsidRPr="001844BC">
        <w:rPr>
          <w:rFonts w:ascii="Calibri" w:hAnsi="Calibri"/>
          <w:sz w:val="22"/>
          <w:szCs w:val="22"/>
          <w:lang w:val="es-BO"/>
        </w:rPr>
        <w:t>:</w:t>
      </w:r>
    </w:p>
    <w:p w14:paraId="0B32AEAA" w14:textId="77777777" w:rsidR="006F7A7F" w:rsidRDefault="006F7A7F" w:rsidP="00D02E07">
      <w:pPr>
        <w:rPr>
          <w:rFonts w:asciiTheme="minorHAnsi" w:hAnsiTheme="minorHAnsi" w:cstheme="minorHAnsi"/>
          <w:b/>
          <w:bCs/>
          <w:sz w:val="22"/>
          <w:szCs w:val="22"/>
          <w:u w:val="single"/>
          <w:lang w:val="es-BO"/>
        </w:rPr>
      </w:pPr>
    </w:p>
    <w:p w14:paraId="23C41AF2" w14:textId="77777777" w:rsidR="000834B7" w:rsidRDefault="000834B7" w:rsidP="000834B7">
      <w:pPr>
        <w:pStyle w:val="Prrafodelista"/>
        <w:numPr>
          <w:ilvl w:val="0"/>
          <w:numId w:val="10"/>
        </w:numPr>
        <w:autoSpaceDE w:val="0"/>
        <w:autoSpaceDN w:val="0"/>
        <w:adjustRightInd w:val="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Boleta de Garantía</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inmediata</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 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Precio Referencial y el valor de su propuesta</w:t>
      </w:r>
      <w:r>
        <w:rPr>
          <w:rFonts w:asciiTheme="minorHAnsi" w:hAnsiTheme="minorHAnsi" w:cstheme="minorHAnsi"/>
          <w:bCs/>
          <w:sz w:val="22"/>
          <w:szCs w:val="22"/>
          <w:lang w:val="es-BO"/>
        </w:rPr>
        <w:t xml:space="preserve"> económica. </w:t>
      </w:r>
      <w:bookmarkStart w:id="0" w:name="_GoBack"/>
      <w:bookmarkEnd w:id="0"/>
    </w:p>
    <w:p w14:paraId="2CCA5F5A" w14:textId="77777777" w:rsidR="00E304E6" w:rsidRDefault="00E304E6" w:rsidP="00E304E6">
      <w:pPr>
        <w:pStyle w:val="Prrafodelista"/>
        <w:autoSpaceDE w:val="0"/>
        <w:autoSpaceDN w:val="0"/>
        <w:adjustRightInd w:val="0"/>
        <w:ind w:left="357"/>
        <w:jc w:val="both"/>
        <w:rPr>
          <w:rFonts w:asciiTheme="minorHAnsi" w:hAnsiTheme="minorHAnsi" w:cstheme="minorHAnsi"/>
          <w:bCs/>
          <w:sz w:val="22"/>
          <w:szCs w:val="22"/>
          <w:lang w:val="es-BO"/>
        </w:rPr>
      </w:pPr>
    </w:p>
    <w:p w14:paraId="01407513" w14:textId="4276298E" w:rsidR="000834B7" w:rsidRPr="000834B7" w:rsidRDefault="000834B7" w:rsidP="000834B7">
      <w:pPr>
        <w:pStyle w:val="Prrafodelista"/>
        <w:numPr>
          <w:ilvl w:val="0"/>
          <w:numId w:val="10"/>
        </w:numPr>
        <w:autoSpaceDE w:val="0"/>
        <w:autoSpaceDN w:val="0"/>
        <w:adjustRightInd w:val="0"/>
        <w:spacing w:after="120"/>
        <w:ind w:left="357" w:hanging="357"/>
        <w:jc w:val="both"/>
        <w:rPr>
          <w:rFonts w:asciiTheme="minorHAnsi" w:hAnsiTheme="minorHAnsi" w:cstheme="minorHAnsi"/>
          <w:bCs/>
          <w:sz w:val="22"/>
          <w:szCs w:val="22"/>
          <w:lang w:val="es-BO"/>
        </w:rPr>
      </w:pPr>
      <w:r w:rsidRPr="000834B7">
        <w:rPr>
          <w:rFonts w:asciiTheme="minorHAnsi" w:hAnsiTheme="minorHAnsi" w:cstheme="minorHAnsi"/>
          <w:b/>
          <w:bCs/>
          <w:sz w:val="22"/>
          <w:szCs w:val="22"/>
          <w:lang w:val="es-BO"/>
        </w:rPr>
        <w:t>Garantía a Primer Requerimiento</w:t>
      </w:r>
      <w:r w:rsidRPr="000834B7">
        <w:rPr>
          <w:rFonts w:asciiTheme="minorHAnsi" w:hAnsiTheme="minorHAnsi" w:cstheme="minorHAnsi"/>
          <w:bCs/>
          <w:sz w:val="22"/>
          <w:szCs w:val="22"/>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0834B7">
        <w:rPr>
          <w:rFonts w:asciiTheme="minorHAnsi" w:hAnsiTheme="minorHAnsi" w:cstheme="minorHAnsi"/>
          <w:b/>
          <w:bCs/>
          <w:sz w:val="22"/>
          <w:szCs w:val="22"/>
          <w:u w:val="single"/>
          <w:lang w:val="es-BO"/>
        </w:rPr>
        <w:t>renovable, irrevocable y de ejecución a primer requerimiento</w:t>
      </w:r>
      <w:r w:rsidRPr="000834B7">
        <w:rPr>
          <w:rFonts w:asciiTheme="minorHAnsi" w:hAnsiTheme="minorHAnsi" w:cstheme="minorHAnsi"/>
          <w:bCs/>
          <w:sz w:val="22"/>
          <w:szCs w:val="22"/>
          <w:lang w:val="es-BO"/>
        </w:rPr>
        <w:t xml:space="preserve"> con vigencia de </w:t>
      </w:r>
      <w:r w:rsidRPr="000834B7">
        <w:rPr>
          <w:rFonts w:asciiTheme="minorHAnsi" w:hAnsiTheme="minorHAnsi" w:cstheme="minorHAnsi"/>
          <w:b/>
          <w:bCs/>
          <w:sz w:val="22"/>
          <w:szCs w:val="22"/>
          <w:lang w:val="es-BO"/>
        </w:rPr>
        <w:t>60 días calendario adicionales a la vigencia del contrato</w:t>
      </w:r>
      <w:r w:rsidRPr="000834B7">
        <w:rPr>
          <w:rFonts w:asciiTheme="minorHAnsi" w:hAnsiTheme="minorHAnsi" w:cstheme="minorHAnsi"/>
          <w:bCs/>
          <w:sz w:val="22"/>
          <w:szCs w:val="22"/>
          <w:lang w:val="es-BO"/>
        </w:rPr>
        <w:t>, por un monto equivalente a la diferencia entre el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ochenta y cinco por ciento (</w:t>
      </w:r>
      <w:r w:rsidRPr="000834B7">
        <w:rPr>
          <w:rFonts w:asciiTheme="minorHAnsi" w:hAnsiTheme="minorHAnsi" w:cstheme="minorHAnsi"/>
          <w:b/>
          <w:bCs/>
          <w:sz w:val="22"/>
          <w:szCs w:val="22"/>
          <w:lang w:val="es-BO"/>
        </w:rPr>
        <w:t>85%</w:t>
      </w:r>
      <w:r w:rsidRPr="000834B7">
        <w:rPr>
          <w:rFonts w:asciiTheme="minorHAnsi" w:hAnsiTheme="minorHAnsi" w:cstheme="minorHAnsi"/>
          <w:bCs/>
          <w:sz w:val="22"/>
          <w:szCs w:val="22"/>
          <w:lang w:val="es-BO"/>
        </w:rPr>
        <w:t>) del Precio Referencial</w:t>
      </w:r>
      <w:r>
        <w:rPr>
          <w:rFonts w:asciiTheme="minorHAnsi" w:hAnsiTheme="minorHAnsi" w:cstheme="minorHAnsi"/>
          <w:bCs/>
          <w:sz w:val="22"/>
          <w:szCs w:val="22"/>
          <w:lang w:val="es-BO"/>
        </w:rPr>
        <w:t xml:space="preserve"> </w:t>
      </w:r>
      <w:r w:rsidRPr="000834B7">
        <w:rPr>
          <w:rFonts w:asciiTheme="minorHAnsi" w:hAnsiTheme="minorHAnsi" w:cstheme="minorHAnsi"/>
          <w:bCs/>
          <w:sz w:val="22"/>
          <w:szCs w:val="22"/>
          <w:lang w:val="es-BO"/>
        </w:rPr>
        <w:t>y el valo</w:t>
      </w:r>
      <w:r>
        <w:rPr>
          <w:rFonts w:asciiTheme="minorHAnsi" w:hAnsiTheme="minorHAnsi" w:cstheme="minorHAnsi"/>
          <w:bCs/>
          <w:sz w:val="22"/>
          <w:szCs w:val="22"/>
          <w:lang w:val="es-BO"/>
        </w:rPr>
        <w:t xml:space="preserve">r de su propuesta económica. </w:t>
      </w:r>
    </w:p>
    <w:p w14:paraId="7E11635F" w14:textId="77777777" w:rsidR="00E304E6" w:rsidRDefault="00E304E6"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2F29EA18" w14:textId="77777777" w:rsidR="00700E03" w:rsidRPr="00960659" w:rsidRDefault="00700E03" w:rsidP="00960659">
      <w:pPr>
        <w:pStyle w:val="Prrafodelista"/>
        <w:tabs>
          <w:tab w:val="left" w:pos="851"/>
        </w:tabs>
        <w:ind w:left="720"/>
        <w:contextualSpacing/>
        <w:rPr>
          <w:rFonts w:asciiTheme="minorHAnsi" w:hAnsiTheme="minorHAnsi" w:cstheme="minorHAnsi"/>
          <w:b/>
          <w:color w:val="000000" w:themeColor="text1"/>
          <w:sz w:val="22"/>
          <w:szCs w:val="22"/>
          <w:u w:val="single"/>
        </w:rPr>
      </w:pPr>
    </w:p>
    <w:p w14:paraId="2B803EB6"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71F2A966"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0559B3BB"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5D50C235"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7E374AB6"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A44E6">
        <w:rPr>
          <w:rFonts w:asciiTheme="minorHAnsi" w:hAnsiTheme="minorHAnsi" w:cstheme="minorHAnsi"/>
          <w:bCs/>
          <w:sz w:val="22"/>
          <w:szCs w:val="22"/>
        </w:rPr>
        <w:t>LA</w:t>
      </w:r>
      <w:proofErr w:type="spellEnd"/>
      <w:r w:rsidRPr="009A44E6">
        <w:rPr>
          <w:rFonts w:asciiTheme="minorHAnsi" w:hAnsiTheme="minorHAnsi" w:cstheme="minorHAnsi"/>
          <w:bCs/>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parte integral del presente documento.</w:t>
      </w:r>
    </w:p>
    <w:p w14:paraId="2A3A11B1" w14:textId="77777777" w:rsidR="00960659" w:rsidRPr="009A44E6" w:rsidRDefault="00960659" w:rsidP="00960659">
      <w:pPr>
        <w:jc w:val="both"/>
        <w:rPr>
          <w:rFonts w:asciiTheme="minorHAnsi" w:hAnsiTheme="minorHAnsi" w:cstheme="minorHAnsi"/>
          <w:bCs/>
          <w:sz w:val="22"/>
          <w:szCs w:val="22"/>
        </w:rPr>
      </w:pPr>
    </w:p>
    <w:p w14:paraId="10C58A98"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14:paraId="0562B427" w14:textId="77777777" w:rsidR="00960659" w:rsidRPr="009A44E6" w:rsidRDefault="00960659" w:rsidP="00960659">
      <w:pPr>
        <w:jc w:val="both"/>
        <w:rPr>
          <w:rFonts w:asciiTheme="minorHAnsi" w:hAnsiTheme="minorHAnsi" w:cstheme="minorHAnsi"/>
          <w:bCs/>
          <w:sz w:val="22"/>
          <w:szCs w:val="22"/>
        </w:rPr>
      </w:pPr>
    </w:p>
    <w:p w14:paraId="36A5E1DC" w14:textId="77777777" w:rsidR="00960659"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4D6766A" w14:textId="77777777" w:rsidR="00960659" w:rsidRPr="009A44E6" w:rsidRDefault="00960659" w:rsidP="00960659">
      <w:pPr>
        <w:jc w:val="both"/>
        <w:rPr>
          <w:rFonts w:asciiTheme="minorHAnsi" w:hAnsiTheme="minorHAnsi" w:cstheme="minorHAnsi"/>
          <w:bCs/>
          <w:sz w:val="22"/>
          <w:szCs w:val="22"/>
        </w:rPr>
      </w:pPr>
    </w:p>
    <w:p w14:paraId="02896A8C"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CC92C83" w14:textId="77777777" w:rsidR="00960659" w:rsidRPr="009A44E6" w:rsidRDefault="00960659" w:rsidP="00960659">
      <w:pPr>
        <w:jc w:val="both"/>
        <w:rPr>
          <w:rFonts w:asciiTheme="minorHAnsi" w:hAnsiTheme="minorHAnsi" w:cstheme="minorHAnsi"/>
          <w:bCs/>
          <w:sz w:val="22"/>
          <w:szCs w:val="22"/>
        </w:rPr>
      </w:pPr>
    </w:p>
    <w:p w14:paraId="0E9DFCFB" w14:textId="1C5C81FC" w:rsidR="00960659" w:rsidRDefault="00960659" w:rsidP="00960659">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Anexo 7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49FF2F70" w14:textId="77777777" w:rsidR="00D12774" w:rsidRDefault="00D12774" w:rsidP="00D12774">
      <w:pPr>
        <w:jc w:val="both"/>
        <w:rPr>
          <w:rFonts w:asciiTheme="minorHAnsi" w:hAnsiTheme="minorHAnsi" w:cstheme="minorHAnsi"/>
          <w:bCs/>
          <w:sz w:val="22"/>
          <w:szCs w:val="22"/>
        </w:rPr>
      </w:pPr>
    </w:p>
    <w:p w14:paraId="5DFEDB4F" w14:textId="77777777" w:rsidR="00960659" w:rsidRPr="009A44E6" w:rsidRDefault="00960659" w:rsidP="00D12774">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78BDFC2D" w14:textId="77777777" w:rsidR="00960659" w:rsidRPr="00960659" w:rsidRDefault="00960659" w:rsidP="00960659">
      <w:pPr>
        <w:jc w:val="both"/>
        <w:rPr>
          <w:rFonts w:asciiTheme="minorHAnsi" w:hAnsiTheme="minorHAnsi" w:cstheme="minorHAnsi"/>
          <w:bCs/>
          <w:sz w:val="22"/>
          <w:szCs w:val="22"/>
          <w:lang w:val="es-BO"/>
        </w:rPr>
      </w:pPr>
    </w:p>
    <w:sectPr w:rsidR="00960659" w:rsidRPr="00960659">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16DCF" w14:textId="77777777" w:rsidR="00A82170" w:rsidRDefault="00A82170" w:rsidP="0031499A">
      <w:r>
        <w:separator/>
      </w:r>
    </w:p>
  </w:endnote>
  <w:endnote w:type="continuationSeparator" w:id="0">
    <w:p w14:paraId="7AB5B999" w14:textId="77777777" w:rsidR="00A82170" w:rsidRDefault="00A8217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E0210" w:rsidRPr="000810BB" w14:paraId="1156E6C3" w14:textId="77777777" w:rsidTr="00A25FE1">
      <w:tc>
        <w:tcPr>
          <w:tcW w:w="2942" w:type="dxa"/>
        </w:tcPr>
        <w:p w14:paraId="45BBBC47" w14:textId="77777777" w:rsidR="00BE0210" w:rsidRPr="000810BB" w:rsidRDefault="00BE0210"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4E32CF53" w14:textId="77777777" w:rsidR="00BE0210" w:rsidRPr="000810BB" w:rsidRDefault="001B63F5" w:rsidP="001B63F5">
          <w:pPr>
            <w:pStyle w:val="Piedepgina"/>
            <w:rPr>
              <w:rFonts w:ascii="Calibri" w:hAnsi="Calibri"/>
              <w:sz w:val="16"/>
              <w:szCs w:val="20"/>
            </w:rPr>
          </w:pPr>
          <w:r>
            <w:rPr>
              <w:rFonts w:ascii="Calibri" w:hAnsi="Calibri"/>
              <w:sz w:val="16"/>
              <w:szCs w:val="20"/>
            </w:rPr>
            <w:t>Revisa</w:t>
          </w:r>
          <w:r w:rsidR="00BE0210" w:rsidRPr="000810BB">
            <w:rPr>
              <w:rFonts w:ascii="Calibri" w:hAnsi="Calibri"/>
              <w:sz w:val="16"/>
              <w:szCs w:val="20"/>
            </w:rPr>
            <w:t>do por:</w:t>
          </w:r>
        </w:p>
      </w:tc>
      <w:tc>
        <w:tcPr>
          <w:tcW w:w="2943" w:type="dxa"/>
        </w:tcPr>
        <w:p w14:paraId="0E4893B3" w14:textId="77777777" w:rsidR="00BE0210" w:rsidRPr="000810BB" w:rsidRDefault="00BE0210" w:rsidP="0031499A">
          <w:pPr>
            <w:pStyle w:val="Piedepgina"/>
            <w:rPr>
              <w:rFonts w:ascii="Calibri" w:hAnsi="Calibri"/>
              <w:sz w:val="16"/>
              <w:szCs w:val="20"/>
            </w:rPr>
          </w:pPr>
          <w:r w:rsidRPr="000810BB">
            <w:rPr>
              <w:rFonts w:ascii="Calibri" w:hAnsi="Calibri"/>
              <w:sz w:val="16"/>
              <w:szCs w:val="20"/>
            </w:rPr>
            <w:t>Aprobado por:</w:t>
          </w:r>
        </w:p>
      </w:tc>
    </w:tr>
    <w:tr w:rsidR="00BE0210" w:rsidRPr="000810BB" w14:paraId="18AB6F6D" w14:textId="77777777" w:rsidTr="00A25FE1">
      <w:tc>
        <w:tcPr>
          <w:tcW w:w="2942" w:type="dxa"/>
        </w:tcPr>
        <w:p w14:paraId="4DDF8B2D" w14:textId="77777777" w:rsidR="00BE0210" w:rsidRDefault="00BE0210" w:rsidP="0031499A">
          <w:pPr>
            <w:pStyle w:val="Piedepgina"/>
            <w:rPr>
              <w:rFonts w:ascii="Calibri" w:hAnsi="Calibri"/>
              <w:sz w:val="16"/>
              <w:szCs w:val="20"/>
            </w:rPr>
          </w:pPr>
        </w:p>
        <w:p w14:paraId="13EB0A01" w14:textId="77777777" w:rsidR="00BE0210" w:rsidRDefault="00BE0210" w:rsidP="0031499A">
          <w:pPr>
            <w:pStyle w:val="Piedepgina"/>
            <w:rPr>
              <w:rFonts w:ascii="Calibri" w:hAnsi="Calibri"/>
              <w:sz w:val="16"/>
              <w:szCs w:val="20"/>
            </w:rPr>
          </w:pPr>
        </w:p>
        <w:p w14:paraId="3AEB74DF" w14:textId="77777777" w:rsidR="00BE0210" w:rsidRDefault="00BE0210" w:rsidP="0031499A">
          <w:pPr>
            <w:pStyle w:val="Piedepgina"/>
            <w:rPr>
              <w:rFonts w:ascii="Calibri" w:hAnsi="Calibri"/>
              <w:sz w:val="16"/>
              <w:szCs w:val="20"/>
            </w:rPr>
          </w:pPr>
        </w:p>
        <w:p w14:paraId="75EF64CD" w14:textId="77777777" w:rsidR="00BE0210" w:rsidRDefault="00BE0210" w:rsidP="0031499A">
          <w:pPr>
            <w:pStyle w:val="Piedepgina"/>
            <w:rPr>
              <w:rFonts w:ascii="Calibri" w:hAnsi="Calibri"/>
              <w:sz w:val="16"/>
              <w:szCs w:val="20"/>
            </w:rPr>
          </w:pPr>
        </w:p>
        <w:p w14:paraId="7BFB0BD9" w14:textId="77777777" w:rsidR="00BE0210" w:rsidRDefault="00BE0210" w:rsidP="0031499A">
          <w:pPr>
            <w:pStyle w:val="Piedepgina"/>
            <w:rPr>
              <w:rFonts w:ascii="Calibri" w:hAnsi="Calibri"/>
              <w:sz w:val="16"/>
              <w:szCs w:val="20"/>
            </w:rPr>
          </w:pPr>
        </w:p>
        <w:p w14:paraId="69027BF1" w14:textId="77777777" w:rsidR="00BE0210" w:rsidRPr="000810BB" w:rsidRDefault="00BE0210" w:rsidP="0031499A">
          <w:pPr>
            <w:pStyle w:val="Piedepgina"/>
            <w:rPr>
              <w:rFonts w:ascii="Calibri" w:hAnsi="Calibri"/>
              <w:sz w:val="16"/>
              <w:szCs w:val="20"/>
            </w:rPr>
          </w:pPr>
        </w:p>
      </w:tc>
      <w:tc>
        <w:tcPr>
          <w:tcW w:w="2943" w:type="dxa"/>
        </w:tcPr>
        <w:p w14:paraId="1F59ACFC" w14:textId="77777777" w:rsidR="00BE0210" w:rsidRPr="000810BB" w:rsidRDefault="00BE0210" w:rsidP="0031499A">
          <w:pPr>
            <w:pStyle w:val="Piedepgina"/>
            <w:rPr>
              <w:rFonts w:ascii="Calibri" w:hAnsi="Calibri"/>
              <w:sz w:val="16"/>
              <w:szCs w:val="20"/>
            </w:rPr>
          </w:pPr>
        </w:p>
      </w:tc>
      <w:tc>
        <w:tcPr>
          <w:tcW w:w="2943" w:type="dxa"/>
        </w:tcPr>
        <w:p w14:paraId="4E4E109E" w14:textId="77777777" w:rsidR="00BE0210" w:rsidRPr="000810BB" w:rsidRDefault="00BE0210" w:rsidP="0031499A">
          <w:pPr>
            <w:pStyle w:val="Piedepgina"/>
            <w:rPr>
              <w:rFonts w:ascii="Calibri" w:hAnsi="Calibri"/>
              <w:sz w:val="16"/>
              <w:szCs w:val="20"/>
            </w:rPr>
          </w:pPr>
        </w:p>
        <w:p w14:paraId="23E06BC5" w14:textId="77777777" w:rsidR="00BE0210" w:rsidRPr="000810BB" w:rsidRDefault="00BE0210" w:rsidP="0031499A">
          <w:pPr>
            <w:pStyle w:val="Piedepgina"/>
            <w:rPr>
              <w:rFonts w:ascii="Calibri" w:hAnsi="Calibri"/>
              <w:sz w:val="16"/>
              <w:szCs w:val="20"/>
            </w:rPr>
          </w:pPr>
        </w:p>
        <w:p w14:paraId="73932D65" w14:textId="77777777" w:rsidR="00BE0210" w:rsidRPr="000810BB" w:rsidRDefault="00BE0210" w:rsidP="0031499A">
          <w:pPr>
            <w:pStyle w:val="Piedepgina"/>
            <w:rPr>
              <w:rFonts w:ascii="Calibri" w:hAnsi="Calibri"/>
              <w:sz w:val="16"/>
              <w:szCs w:val="20"/>
            </w:rPr>
          </w:pPr>
        </w:p>
        <w:p w14:paraId="70416ACF" w14:textId="77777777" w:rsidR="00BE0210" w:rsidRPr="000810BB" w:rsidRDefault="00BE0210" w:rsidP="0031499A">
          <w:pPr>
            <w:pStyle w:val="Piedepgina"/>
            <w:rPr>
              <w:rFonts w:ascii="Calibri" w:hAnsi="Calibri"/>
              <w:sz w:val="16"/>
              <w:szCs w:val="20"/>
            </w:rPr>
          </w:pPr>
        </w:p>
      </w:tc>
    </w:tr>
    <w:tr w:rsidR="00BE0210" w:rsidRPr="000810BB" w14:paraId="4A7764E9" w14:textId="77777777" w:rsidTr="00A25FE1">
      <w:tc>
        <w:tcPr>
          <w:tcW w:w="2942" w:type="dxa"/>
        </w:tcPr>
        <w:p w14:paraId="03DE758E" w14:textId="77777777" w:rsidR="00BE0210" w:rsidRPr="00151879" w:rsidRDefault="00BE0210" w:rsidP="0031499A">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8506A9B" w14:textId="77777777" w:rsidR="00BE0210" w:rsidRPr="00151879" w:rsidRDefault="00BE0210" w:rsidP="0031499A">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1016819F" w14:textId="77777777" w:rsidR="00BE0210" w:rsidRPr="00151879" w:rsidRDefault="00BE0210" w:rsidP="0031499A">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616728AB" w14:textId="77777777" w:rsidR="00BE0210" w:rsidRDefault="00BE02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924C0" w14:textId="77777777" w:rsidR="00A82170" w:rsidRDefault="00A82170" w:rsidP="0031499A">
      <w:r>
        <w:separator/>
      </w:r>
    </w:p>
  </w:footnote>
  <w:footnote w:type="continuationSeparator" w:id="0">
    <w:p w14:paraId="458FAB5C" w14:textId="77777777" w:rsidR="00A82170" w:rsidRDefault="00A8217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4C94269A" w:rsidR="009D5E30" w:rsidRDefault="007D7A18"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47CAC">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47CAC">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6">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0"/>
  </w:num>
  <w:num w:numId="2">
    <w:abstractNumId w:val="3"/>
  </w:num>
  <w:num w:numId="3">
    <w:abstractNumId w:val="5"/>
  </w:num>
  <w:num w:numId="4">
    <w:abstractNumId w:val="12"/>
  </w:num>
  <w:num w:numId="5">
    <w:abstractNumId w:val="2"/>
  </w:num>
  <w:num w:numId="6">
    <w:abstractNumId w:val="7"/>
  </w:num>
  <w:num w:numId="7">
    <w:abstractNumId w:val="9"/>
  </w:num>
  <w:num w:numId="8">
    <w:abstractNumId w:val="8"/>
  </w:num>
  <w:num w:numId="9">
    <w:abstractNumId w:val="20"/>
  </w:num>
  <w:num w:numId="10">
    <w:abstractNumId w:val="16"/>
  </w:num>
  <w:num w:numId="11">
    <w:abstractNumId w:val="18"/>
  </w:num>
  <w:num w:numId="12">
    <w:abstractNumId w:val="11"/>
  </w:num>
  <w:num w:numId="13">
    <w:abstractNumId w:val="15"/>
  </w:num>
  <w:num w:numId="14">
    <w:abstractNumId w:val="13"/>
  </w:num>
  <w:num w:numId="15">
    <w:abstractNumId w:val="1"/>
  </w:num>
  <w:num w:numId="16">
    <w:abstractNumId w:val="0"/>
  </w:num>
  <w:num w:numId="17">
    <w:abstractNumId w:val="4"/>
  </w:num>
  <w:num w:numId="18">
    <w:abstractNumId w:val="17"/>
  </w:num>
  <w:num w:numId="19">
    <w:abstractNumId w:val="14"/>
  </w:num>
  <w:num w:numId="20">
    <w:abstractNumId w:val="6"/>
  </w:num>
  <w:num w:numId="21">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22814"/>
    <w:rsid w:val="000431DF"/>
    <w:rsid w:val="00065D79"/>
    <w:rsid w:val="00071F8C"/>
    <w:rsid w:val="000834B7"/>
    <w:rsid w:val="000848A9"/>
    <w:rsid w:val="00085730"/>
    <w:rsid w:val="00097BB1"/>
    <w:rsid w:val="000F3134"/>
    <w:rsid w:val="00103BEB"/>
    <w:rsid w:val="001125A9"/>
    <w:rsid w:val="00113F43"/>
    <w:rsid w:val="00147CAC"/>
    <w:rsid w:val="00151879"/>
    <w:rsid w:val="001579FA"/>
    <w:rsid w:val="00184355"/>
    <w:rsid w:val="00185C03"/>
    <w:rsid w:val="001B63F5"/>
    <w:rsid w:val="001C724D"/>
    <w:rsid w:val="001E6DDB"/>
    <w:rsid w:val="00221D09"/>
    <w:rsid w:val="00243831"/>
    <w:rsid w:val="00271BFF"/>
    <w:rsid w:val="002748C5"/>
    <w:rsid w:val="002F0817"/>
    <w:rsid w:val="00300D95"/>
    <w:rsid w:val="00301F54"/>
    <w:rsid w:val="0031499A"/>
    <w:rsid w:val="00354870"/>
    <w:rsid w:val="00385492"/>
    <w:rsid w:val="003B188F"/>
    <w:rsid w:val="003C29B8"/>
    <w:rsid w:val="003D2C8D"/>
    <w:rsid w:val="003D3CBC"/>
    <w:rsid w:val="003D5E92"/>
    <w:rsid w:val="00400FCB"/>
    <w:rsid w:val="004064F9"/>
    <w:rsid w:val="0043438B"/>
    <w:rsid w:val="00434C76"/>
    <w:rsid w:val="00454F9A"/>
    <w:rsid w:val="00486601"/>
    <w:rsid w:val="004B691F"/>
    <w:rsid w:val="004E3C34"/>
    <w:rsid w:val="005124D8"/>
    <w:rsid w:val="0052117E"/>
    <w:rsid w:val="005233DB"/>
    <w:rsid w:val="00523480"/>
    <w:rsid w:val="005276CD"/>
    <w:rsid w:val="0055032F"/>
    <w:rsid w:val="00574A38"/>
    <w:rsid w:val="0059223B"/>
    <w:rsid w:val="005A2C84"/>
    <w:rsid w:val="005A427B"/>
    <w:rsid w:val="005C4EE2"/>
    <w:rsid w:val="005F4C1C"/>
    <w:rsid w:val="00607EE3"/>
    <w:rsid w:val="00685042"/>
    <w:rsid w:val="00693DC2"/>
    <w:rsid w:val="006D5E32"/>
    <w:rsid w:val="006F7A7F"/>
    <w:rsid w:val="00700E03"/>
    <w:rsid w:val="0070150A"/>
    <w:rsid w:val="00702E24"/>
    <w:rsid w:val="007308D4"/>
    <w:rsid w:val="00752C02"/>
    <w:rsid w:val="007913D3"/>
    <w:rsid w:val="007B4B29"/>
    <w:rsid w:val="007D1BEF"/>
    <w:rsid w:val="007D665B"/>
    <w:rsid w:val="007D7A18"/>
    <w:rsid w:val="007E4295"/>
    <w:rsid w:val="008445E4"/>
    <w:rsid w:val="00883B98"/>
    <w:rsid w:val="008C469A"/>
    <w:rsid w:val="008E686F"/>
    <w:rsid w:val="009113B2"/>
    <w:rsid w:val="00946E97"/>
    <w:rsid w:val="00960659"/>
    <w:rsid w:val="00966F2B"/>
    <w:rsid w:val="009703CA"/>
    <w:rsid w:val="009979FB"/>
    <w:rsid w:val="009D5E30"/>
    <w:rsid w:val="00A017FD"/>
    <w:rsid w:val="00A02B4D"/>
    <w:rsid w:val="00A25FE1"/>
    <w:rsid w:val="00A366F6"/>
    <w:rsid w:val="00A54BD3"/>
    <w:rsid w:val="00A55025"/>
    <w:rsid w:val="00A82170"/>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818F7"/>
    <w:rsid w:val="00D86960"/>
    <w:rsid w:val="00DE23C0"/>
    <w:rsid w:val="00DF7000"/>
    <w:rsid w:val="00E00F3A"/>
    <w:rsid w:val="00E035B5"/>
    <w:rsid w:val="00E23492"/>
    <w:rsid w:val="00E304E6"/>
    <w:rsid w:val="00E3545E"/>
    <w:rsid w:val="00E74281"/>
    <w:rsid w:val="00E82F3D"/>
    <w:rsid w:val="00E9783F"/>
    <w:rsid w:val="00EA0D44"/>
    <w:rsid w:val="00F11313"/>
    <w:rsid w:val="00F3324B"/>
    <w:rsid w:val="00F344AA"/>
    <w:rsid w:val="00FB4910"/>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12</Pages>
  <Words>3548</Words>
  <Characters>19518</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Edmundo Burgos Vargas</cp:lastModifiedBy>
  <cp:revision>21</cp:revision>
  <cp:lastPrinted>2016-11-10T15:47:00Z</cp:lastPrinted>
  <dcterms:created xsi:type="dcterms:W3CDTF">2016-07-10T14:31:00Z</dcterms:created>
  <dcterms:modified xsi:type="dcterms:W3CDTF">2017-06-08T14:34:00Z</dcterms:modified>
</cp:coreProperties>
</file>