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2373" w:rsidRPr="00AD6AF2" w:rsidRDefault="00E92373" w:rsidP="008537B0">
                            <w:pPr>
                              <w:ind w:right="930"/>
                              <w:jc w:val="center"/>
                              <w:rPr>
                                <w:rFonts w:ascii="Century Gothic" w:hAnsi="Century Gothic"/>
                                <w:sz w:val="14"/>
                                <w:lang w:val="es-ES_tradnl"/>
                              </w:rPr>
                            </w:pPr>
                          </w:p>
                          <w:p w:rsidR="00E92373" w:rsidRDefault="00E923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2373" w:rsidRPr="00AD6AF2" w:rsidRDefault="00E923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E92373" w:rsidRPr="00AD6AF2" w:rsidRDefault="00E92373" w:rsidP="008537B0">
                      <w:pPr>
                        <w:ind w:right="930"/>
                        <w:jc w:val="center"/>
                        <w:rPr>
                          <w:rFonts w:ascii="Century Gothic" w:hAnsi="Century Gothic"/>
                          <w:sz w:val="14"/>
                          <w:lang w:val="es-ES_tradnl"/>
                        </w:rPr>
                      </w:pPr>
                    </w:p>
                    <w:p w:rsidR="00E92373" w:rsidRDefault="00E9237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E92373" w:rsidRPr="00AD6AF2" w:rsidRDefault="00E9237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92373" w:rsidRDefault="00E923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2373" w:rsidRPr="00196858" w:rsidRDefault="00E92373" w:rsidP="008537B0"/>
                          <w:p w:rsidR="00E92373" w:rsidRDefault="00E92373" w:rsidP="008537B0">
                            <w:pPr>
                              <w:ind w:left="142"/>
                              <w:jc w:val="center"/>
                              <w:rPr>
                                <w:rFonts w:ascii="Verdana" w:hAnsi="Verdana"/>
                                <w:b/>
                              </w:rPr>
                            </w:pPr>
                          </w:p>
                          <w:p w:rsidR="00E92373" w:rsidRDefault="00E923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2373" w:rsidRPr="00103622" w:rsidRDefault="00E92373" w:rsidP="008537B0">
                            <w:pPr>
                              <w:ind w:left="142"/>
                              <w:jc w:val="center"/>
                              <w:rPr>
                                <w:rFonts w:ascii="Century Gothic" w:hAnsi="Century Gothic" w:cs="Arial"/>
                                <w:b/>
                                <w:sz w:val="32"/>
                                <w:szCs w:val="32"/>
                                <w:lang w:val="es-MX"/>
                              </w:rPr>
                            </w:pPr>
                          </w:p>
                          <w:p w:rsidR="00E92373" w:rsidRPr="00103622" w:rsidRDefault="00E923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2373" w:rsidRDefault="00E923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2373" w:rsidRDefault="00E92373" w:rsidP="008537B0">
                            <w:pPr>
                              <w:jc w:val="center"/>
                              <w:rPr>
                                <w:rFonts w:ascii="Century Gothic" w:hAnsi="Century Gothic" w:cs="Arial"/>
                                <w:b/>
                                <w:sz w:val="28"/>
                                <w:szCs w:val="32"/>
                              </w:rPr>
                            </w:pP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2373" w:rsidRDefault="00E92373" w:rsidP="008537B0">
                            <w:pPr>
                              <w:ind w:left="142" w:right="-118"/>
                              <w:jc w:val="center"/>
                              <w:rPr>
                                <w:rFonts w:ascii="Century Gothic" w:hAnsi="Century Gothic" w:cs="Arial"/>
                                <w:b/>
                                <w:sz w:val="28"/>
                                <w:szCs w:val="28"/>
                                <w:lang w:val="es-MX"/>
                              </w:rPr>
                            </w:pPr>
                          </w:p>
                          <w:p w:rsidR="00E92373" w:rsidRDefault="00E92373" w:rsidP="008537B0">
                            <w:pPr>
                              <w:ind w:left="142" w:right="-118"/>
                              <w:jc w:val="center"/>
                              <w:rPr>
                                <w:rFonts w:ascii="Century Gothic" w:hAnsi="Century Gothic" w:cs="Arial"/>
                                <w:b/>
                                <w:sz w:val="28"/>
                                <w:szCs w:val="28"/>
                                <w:lang w:val="es-MX"/>
                              </w:rPr>
                            </w:pPr>
                          </w:p>
                          <w:p w:rsidR="00E92373" w:rsidRPr="00103622" w:rsidRDefault="00E923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2373" w:rsidRPr="00103622" w:rsidRDefault="00E92373" w:rsidP="008537B0">
                            <w:pPr>
                              <w:ind w:left="142" w:right="-118"/>
                              <w:rPr>
                                <w:rFonts w:ascii="Century Gothic" w:hAnsi="Century Gothic"/>
                                <w:b/>
                                <w:sz w:val="28"/>
                                <w:szCs w:val="28"/>
                              </w:rPr>
                            </w:pPr>
                          </w:p>
                          <w:p w:rsidR="00E92373" w:rsidRPr="00217715" w:rsidRDefault="00E92373" w:rsidP="008537B0">
                            <w:pPr>
                              <w:ind w:right="-118"/>
                              <w:jc w:val="center"/>
                              <w:rPr>
                                <w:rFonts w:asciiTheme="minorHAnsi" w:hAnsiTheme="minorHAnsi" w:cstheme="minorHAnsi"/>
                                <w:b/>
                                <w:bCs/>
                                <w:color w:val="FF0000"/>
                                <w:sz w:val="28"/>
                                <w:szCs w:val="28"/>
                              </w:rPr>
                            </w:pPr>
                            <w:r w:rsidRPr="00217715">
                              <w:rPr>
                                <w:rFonts w:asciiTheme="minorHAnsi" w:hAnsiTheme="minorHAnsi" w:cstheme="minorHAnsi"/>
                                <w:b/>
                                <w:bCs/>
                                <w:color w:val="000000"/>
                                <w:sz w:val="28"/>
                                <w:szCs w:val="28"/>
                              </w:rPr>
                              <w:t xml:space="preserve">OBJETO: </w:t>
                            </w:r>
                            <w:r w:rsidR="00217715" w:rsidRPr="00217715">
                              <w:rPr>
                                <w:rFonts w:asciiTheme="minorHAnsi" w:hAnsiTheme="minorHAnsi" w:cstheme="minorHAnsi"/>
                                <w:b/>
                                <w:color w:val="000000"/>
                                <w:sz w:val="28"/>
                                <w:szCs w:val="28"/>
                                <w:shd w:val="clear" w:color="auto" w:fill="FFFFFF"/>
                              </w:rPr>
                              <w:t>OBRAS CIVILES PARA SONDEO Y REPLANTEO DE REDES SECUNDARIAS CONSTRUIDAS</w:t>
                            </w:r>
                          </w:p>
                          <w:p w:rsidR="00E92373" w:rsidRPr="00217715" w:rsidRDefault="00E92373" w:rsidP="008537B0">
                            <w:pPr>
                              <w:ind w:right="-118"/>
                              <w:jc w:val="center"/>
                              <w:rPr>
                                <w:rFonts w:asciiTheme="minorHAnsi" w:hAnsiTheme="minorHAnsi" w:cstheme="minorHAnsi"/>
                                <w:b/>
                                <w:bCs/>
                                <w:color w:val="FF0000"/>
                                <w:sz w:val="28"/>
                                <w:szCs w:val="28"/>
                              </w:rPr>
                            </w:pPr>
                          </w:p>
                          <w:p w:rsidR="00E92373" w:rsidRDefault="00E92373" w:rsidP="00217715">
                            <w:pPr>
                              <w:ind w:right="-118"/>
                              <w:jc w:val="center"/>
                              <w:rPr>
                                <w:rFonts w:asciiTheme="minorHAnsi" w:hAnsiTheme="minorHAnsi" w:cstheme="minorHAnsi"/>
                                <w:b/>
                                <w:bCs/>
                                <w:color w:val="FF0000"/>
                                <w:sz w:val="28"/>
                                <w:szCs w:val="28"/>
                              </w:rPr>
                            </w:pPr>
                            <w:r w:rsidRPr="00217715">
                              <w:rPr>
                                <w:rFonts w:asciiTheme="minorHAnsi" w:hAnsiTheme="minorHAnsi" w:cstheme="minorHAnsi"/>
                                <w:b/>
                                <w:bCs/>
                                <w:sz w:val="28"/>
                                <w:szCs w:val="28"/>
                              </w:rPr>
                              <w:t>CODIGO:</w:t>
                            </w:r>
                            <w:r w:rsidRPr="00217715">
                              <w:rPr>
                                <w:rFonts w:asciiTheme="minorHAnsi" w:hAnsiTheme="minorHAnsi" w:cstheme="minorHAnsi"/>
                                <w:b/>
                                <w:bCs/>
                                <w:color w:val="FF0000"/>
                                <w:sz w:val="28"/>
                                <w:szCs w:val="28"/>
                              </w:rPr>
                              <w:t xml:space="preserve"> </w:t>
                            </w:r>
                            <w:r w:rsidR="00217715" w:rsidRPr="00217715">
                              <w:rPr>
                                <w:rFonts w:asciiTheme="minorHAnsi" w:hAnsiTheme="minorHAnsi" w:cstheme="minorHAnsi"/>
                                <w:b/>
                                <w:bCs/>
                                <w:color w:val="000000"/>
                                <w:sz w:val="28"/>
                                <w:szCs w:val="28"/>
                                <w:shd w:val="clear" w:color="auto" w:fill="FFFFFF"/>
                              </w:rPr>
                              <w:t>GCC-CDL-DRLP-81-17</w:t>
                            </w:r>
                          </w:p>
                          <w:p w:rsidR="00217715" w:rsidRPr="00217715" w:rsidRDefault="00217715" w:rsidP="00217715">
                            <w:pPr>
                              <w:ind w:right="-118"/>
                              <w:jc w:val="center"/>
                              <w:rPr>
                                <w:rFonts w:asciiTheme="minorHAnsi" w:hAnsiTheme="minorHAnsi" w:cstheme="minorHAnsi"/>
                                <w:b/>
                                <w:bCs/>
                                <w:color w:val="FF0000"/>
                                <w:sz w:val="28"/>
                                <w:szCs w:val="28"/>
                              </w:rPr>
                            </w:pPr>
                          </w:p>
                          <w:p w:rsidR="00E92373" w:rsidRPr="00217715" w:rsidRDefault="00E92373" w:rsidP="008537B0">
                            <w:pPr>
                              <w:ind w:right="-118"/>
                              <w:jc w:val="center"/>
                              <w:rPr>
                                <w:rFonts w:asciiTheme="minorHAnsi" w:hAnsiTheme="minorHAnsi" w:cstheme="minorHAnsi"/>
                                <w:b/>
                                <w:sz w:val="28"/>
                                <w:szCs w:val="28"/>
                                <w:lang w:val="es-ES_tradnl"/>
                              </w:rPr>
                            </w:pPr>
                            <w:r w:rsidRPr="00217715">
                              <w:rPr>
                                <w:rFonts w:asciiTheme="minorHAnsi" w:hAnsiTheme="minorHAnsi" w:cstheme="minorHAnsi"/>
                                <w:b/>
                                <w:bCs/>
                                <w:sz w:val="28"/>
                                <w:szCs w:val="28"/>
                              </w:rPr>
                              <w:t>(</w:t>
                            </w:r>
                            <w:r w:rsidR="00217715" w:rsidRPr="00217715">
                              <w:rPr>
                                <w:rFonts w:asciiTheme="minorHAnsi" w:hAnsiTheme="minorHAnsi" w:cstheme="minorHAnsi"/>
                                <w:b/>
                                <w:bCs/>
                                <w:sz w:val="28"/>
                                <w:szCs w:val="28"/>
                              </w:rPr>
                              <w:t>Primera</w:t>
                            </w:r>
                            <w:r w:rsidRPr="00217715">
                              <w:rPr>
                                <w:rFonts w:asciiTheme="minorHAnsi" w:hAnsiTheme="minorHAnsi" w:cstheme="minorHAnsi"/>
                                <w:b/>
                                <w:bCs/>
                                <w:sz w:val="28"/>
                                <w:szCs w:val="28"/>
                              </w:rPr>
                              <w:t xml:space="preserve"> Convocatoria</w:t>
                            </w:r>
                            <w:r w:rsidRPr="00217715">
                              <w:rPr>
                                <w:rFonts w:asciiTheme="minorHAnsi" w:hAnsiTheme="minorHAnsi" w:cstheme="minorHAnsi"/>
                                <w:b/>
                                <w:sz w:val="28"/>
                                <w:szCs w:val="28"/>
                                <w:lang w:val="es-ES_tradnl"/>
                              </w:rPr>
                              <w:t>)</w:t>
                            </w: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Default="00E92373" w:rsidP="008537B0">
                            <w:pPr>
                              <w:ind w:right="930"/>
                              <w:jc w:val="center"/>
                              <w:rPr>
                                <w:rFonts w:ascii="Century Gothic" w:hAnsi="Century Gothic"/>
                                <w:lang w:val="es-ES_tradnl"/>
                              </w:rPr>
                            </w:pPr>
                          </w:p>
                          <w:p w:rsidR="00E92373" w:rsidRPr="009C5A35" w:rsidRDefault="00E9237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E92373" w:rsidRDefault="00E9237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92373" w:rsidRPr="00196858" w:rsidRDefault="00E92373" w:rsidP="008537B0"/>
                    <w:p w:rsidR="00E92373" w:rsidRDefault="00E92373" w:rsidP="008537B0">
                      <w:pPr>
                        <w:ind w:left="142"/>
                        <w:jc w:val="center"/>
                        <w:rPr>
                          <w:rFonts w:ascii="Verdana" w:hAnsi="Verdana"/>
                          <w:b/>
                        </w:rPr>
                      </w:pPr>
                    </w:p>
                    <w:p w:rsidR="00E92373" w:rsidRDefault="00E9237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92373" w:rsidRPr="00103622" w:rsidRDefault="00E92373" w:rsidP="008537B0">
                      <w:pPr>
                        <w:ind w:left="142"/>
                        <w:jc w:val="center"/>
                        <w:rPr>
                          <w:rFonts w:ascii="Century Gothic" w:hAnsi="Century Gothic" w:cs="Arial"/>
                          <w:b/>
                          <w:sz w:val="32"/>
                          <w:szCs w:val="32"/>
                          <w:lang w:val="es-MX"/>
                        </w:rPr>
                      </w:pPr>
                    </w:p>
                    <w:p w:rsidR="00E92373" w:rsidRPr="00103622" w:rsidRDefault="00E9237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92373" w:rsidRDefault="00E9237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E92373" w:rsidRDefault="00E92373" w:rsidP="008537B0">
                      <w:pPr>
                        <w:jc w:val="center"/>
                        <w:rPr>
                          <w:rFonts w:ascii="Century Gothic" w:hAnsi="Century Gothic" w:cs="Arial"/>
                          <w:b/>
                          <w:sz w:val="28"/>
                          <w:szCs w:val="32"/>
                        </w:rPr>
                      </w:pP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E92373" w:rsidRPr="00D94CE2" w:rsidRDefault="00E9237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E92373" w:rsidRDefault="00E92373" w:rsidP="008537B0">
                      <w:pPr>
                        <w:ind w:left="142" w:right="-118"/>
                        <w:jc w:val="center"/>
                        <w:rPr>
                          <w:rFonts w:ascii="Century Gothic" w:hAnsi="Century Gothic" w:cs="Arial"/>
                          <w:b/>
                          <w:sz w:val="28"/>
                          <w:szCs w:val="28"/>
                          <w:lang w:val="es-MX"/>
                        </w:rPr>
                      </w:pPr>
                    </w:p>
                    <w:p w:rsidR="00E92373" w:rsidRDefault="00E92373" w:rsidP="008537B0">
                      <w:pPr>
                        <w:ind w:left="142" w:right="-118"/>
                        <w:jc w:val="center"/>
                        <w:rPr>
                          <w:rFonts w:ascii="Century Gothic" w:hAnsi="Century Gothic" w:cs="Arial"/>
                          <w:b/>
                          <w:sz w:val="28"/>
                          <w:szCs w:val="28"/>
                          <w:lang w:val="es-MX"/>
                        </w:rPr>
                      </w:pPr>
                    </w:p>
                    <w:p w:rsidR="00E92373" w:rsidRPr="00103622" w:rsidRDefault="00E9237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92373" w:rsidRPr="00103622" w:rsidRDefault="00E92373" w:rsidP="008537B0">
                      <w:pPr>
                        <w:ind w:left="142" w:right="-118"/>
                        <w:rPr>
                          <w:rFonts w:ascii="Century Gothic" w:hAnsi="Century Gothic"/>
                          <w:b/>
                          <w:sz w:val="28"/>
                          <w:szCs w:val="28"/>
                        </w:rPr>
                      </w:pPr>
                    </w:p>
                    <w:p w:rsidR="00E92373" w:rsidRPr="00217715" w:rsidRDefault="00E92373" w:rsidP="008537B0">
                      <w:pPr>
                        <w:ind w:right="-118"/>
                        <w:jc w:val="center"/>
                        <w:rPr>
                          <w:rFonts w:asciiTheme="minorHAnsi" w:hAnsiTheme="minorHAnsi" w:cstheme="minorHAnsi"/>
                          <w:b/>
                          <w:bCs/>
                          <w:color w:val="FF0000"/>
                          <w:sz w:val="28"/>
                          <w:szCs w:val="28"/>
                        </w:rPr>
                      </w:pPr>
                      <w:r w:rsidRPr="00217715">
                        <w:rPr>
                          <w:rFonts w:asciiTheme="minorHAnsi" w:hAnsiTheme="minorHAnsi" w:cstheme="minorHAnsi"/>
                          <w:b/>
                          <w:bCs/>
                          <w:color w:val="000000"/>
                          <w:sz w:val="28"/>
                          <w:szCs w:val="28"/>
                        </w:rPr>
                        <w:t xml:space="preserve">OBJETO: </w:t>
                      </w:r>
                      <w:r w:rsidR="00217715" w:rsidRPr="00217715">
                        <w:rPr>
                          <w:rFonts w:asciiTheme="minorHAnsi" w:hAnsiTheme="minorHAnsi" w:cstheme="minorHAnsi"/>
                          <w:b/>
                          <w:color w:val="000000"/>
                          <w:sz w:val="28"/>
                          <w:szCs w:val="28"/>
                          <w:shd w:val="clear" w:color="auto" w:fill="FFFFFF"/>
                        </w:rPr>
                        <w:t>OBRAS CIVILES PARA SONDEO Y REPLANTEO DE REDES SECUNDARIAS CONSTRUIDAS</w:t>
                      </w:r>
                    </w:p>
                    <w:p w:rsidR="00E92373" w:rsidRPr="00217715" w:rsidRDefault="00E92373" w:rsidP="008537B0">
                      <w:pPr>
                        <w:ind w:right="-118"/>
                        <w:jc w:val="center"/>
                        <w:rPr>
                          <w:rFonts w:asciiTheme="minorHAnsi" w:hAnsiTheme="minorHAnsi" w:cstheme="minorHAnsi"/>
                          <w:b/>
                          <w:bCs/>
                          <w:color w:val="FF0000"/>
                          <w:sz w:val="28"/>
                          <w:szCs w:val="28"/>
                        </w:rPr>
                      </w:pPr>
                    </w:p>
                    <w:p w:rsidR="00E92373" w:rsidRDefault="00E92373" w:rsidP="00217715">
                      <w:pPr>
                        <w:ind w:right="-118"/>
                        <w:jc w:val="center"/>
                        <w:rPr>
                          <w:rFonts w:asciiTheme="minorHAnsi" w:hAnsiTheme="minorHAnsi" w:cstheme="minorHAnsi"/>
                          <w:b/>
                          <w:bCs/>
                          <w:color w:val="FF0000"/>
                          <w:sz w:val="28"/>
                          <w:szCs w:val="28"/>
                        </w:rPr>
                      </w:pPr>
                      <w:r w:rsidRPr="00217715">
                        <w:rPr>
                          <w:rFonts w:asciiTheme="minorHAnsi" w:hAnsiTheme="minorHAnsi" w:cstheme="minorHAnsi"/>
                          <w:b/>
                          <w:bCs/>
                          <w:sz w:val="28"/>
                          <w:szCs w:val="28"/>
                        </w:rPr>
                        <w:t>CODIGO:</w:t>
                      </w:r>
                      <w:r w:rsidRPr="00217715">
                        <w:rPr>
                          <w:rFonts w:asciiTheme="minorHAnsi" w:hAnsiTheme="minorHAnsi" w:cstheme="minorHAnsi"/>
                          <w:b/>
                          <w:bCs/>
                          <w:color w:val="FF0000"/>
                          <w:sz w:val="28"/>
                          <w:szCs w:val="28"/>
                        </w:rPr>
                        <w:t xml:space="preserve"> </w:t>
                      </w:r>
                      <w:r w:rsidR="00217715" w:rsidRPr="00217715">
                        <w:rPr>
                          <w:rFonts w:asciiTheme="minorHAnsi" w:hAnsiTheme="minorHAnsi" w:cstheme="minorHAnsi"/>
                          <w:b/>
                          <w:bCs/>
                          <w:color w:val="000000"/>
                          <w:sz w:val="28"/>
                          <w:szCs w:val="28"/>
                          <w:shd w:val="clear" w:color="auto" w:fill="FFFFFF"/>
                        </w:rPr>
                        <w:t>GCC-CDL-DRLP-81-17</w:t>
                      </w:r>
                    </w:p>
                    <w:p w:rsidR="00217715" w:rsidRPr="00217715" w:rsidRDefault="00217715" w:rsidP="00217715">
                      <w:pPr>
                        <w:ind w:right="-118"/>
                        <w:jc w:val="center"/>
                        <w:rPr>
                          <w:rFonts w:asciiTheme="minorHAnsi" w:hAnsiTheme="minorHAnsi" w:cstheme="minorHAnsi"/>
                          <w:b/>
                          <w:bCs/>
                          <w:color w:val="FF0000"/>
                          <w:sz w:val="28"/>
                          <w:szCs w:val="28"/>
                        </w:rPr>
                      </w:pPr>
                    </w:p>
                    <w:p w:rsidR="00E92373" w:rsidRPr="00217715" w:rsidRDefault="00E92373" w:rsidP="008537B0">
                      <w:pPr>
                        <w:ind w:right="-118"/>
                        <w:jc w:val="center"/>
                        <w:rPr>
                          <w:rFonts w:asciiTheme="minorHAnsi" w:hAnsiTheme="minorHAnsi" w:cstheme="minorHAnsi"/>
                          <w:b/>
                          <w:sz w:val="28"/>
                          <w:szCs w:val="28"/>
                          <w:lang w:val="es-ES_tradnl"/>
                        </w:rPr>
                      </w:pPr>
                      <w:r w:rsidRPr="00217715">
                        <w:rPr>
                          <w:rFonts w:asciiTheme="minorHAnsi" w:hAnsiTheme="minorHAnsi" w:cstheme="minorHAnsi"/>
                          <w:b/>
                          <w:bCs/>
                          <w:sz w:val="28"/>
                          <w:szCs w:val="28"/>
                        </w:rPr>
                        <w:t>(</w:t>
                      </w:r>
                      <w:r w:rsidR="00217715" w:rsidRPr="00217715">
                        <w:rPr>
                          <w:rFonts w:asciiTheme="minorHAnsi" w:hAnsiTheme="minorHAnsi" w:cstheme="minorHAnsi"/>
                          <w:b/>
                          <w:bCs/>
                          <w:sz w:val="28"/>
                          <w:szCs w:val="28"/>
                        </w:rPr>
                        <w:t>Primera</w:t>
                      </w:r>
                      <w:r w:rsidRPr="00217715">
                        <w:rPr>
                          <w:rFonts w:asciiTheme="minorHAnsi" w:hAnsiTheme="minorHAnsi" w:cstheme="minorHAnsi"/>
                          <w:b/>
                          <w:bCs/>
                          <w:sz w:val="28"/>
                          <w:szCs w:val="28"/>
                        </w:rPr>
                        <w:t xml:space="preserve"> Convocatoria</w:t>
                      </w:r>
                      <w:r w:rsidRPr="00217715">
                        <w:rPr>
                          <w:rFonts w:asciiTheme="minorHAnsi" w:hAnsiTheme="minorHAnsi" w:cstheme="minorHAnsi"/>
                          <w:b/>
                          <w:sz w:val="28"/>
                          <w:szCs w:val="28"/>
                          <w:lang w:val="es-ES_tradnl"/>
                        </w:rPr>
                        <w:t>)</w:t>
                      </w: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Pr="00103622" w:rsidRDefault="00E92373" w:rsidP="008537B0">
                      <w:pPr>
                        <w:ind w:right="930"/>
                        <w:jc w:val="center"/>
                        <w:rPr>
                          <w:rFonts w:ascii="Century Gothic" w:hAnsi="Century Gothic"/>
                          <w:sz w:val="32"/>
                          <w:szCs w:val="32"/>
                          <w:lang w:val="es-ES_tradnl"/>
                        </w:rPr>
                      </w:pPr>
                    </w:p>
                    <w:p w:rsidR="00E92373" w:rsidRDefault="00E92373" w:rsidP="008537B0">
                      <w:pPr>
                        <w:ind w:right="930"/>
                        <w:jc w:val="center"/>
                        <w:rPr>
                          <w:rFonts w:ascii="Century Gothic" w:hAnsi="Century Gothic"/>
                          <w:lang w:val="es-ES_tradnl"/>
                        </w:rPr>
                      </w:pPr>
                    </w:p>
                    <w:p w:rsidR="00E92373" w:rsidRPr="009C5A35" w:rsidRDefault="00E92373"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217715" w:rsidRDefault="00217715" w:rsidP="00623753">
            <w:pPr>
              <w:jc w:val="center"/>
              <w:rPr>
                <w:rFonts w:ascii="Calibri" w:eastAsia="Calibri" w:hAnsi="Calibri" w:cs="Arial"/>
                <w:b/>
                <w:sz w:val="28"/>
                <w:szCs w:val="16"/>
              </w:rPr>
            </w:pPr>
            <w:r w:rsidRPr="00217715">
              <w:rPr>
                <w:rFonts w:ascii="Calibri" w:eastAsia="Calibri" w:hAnsi="Calibri" w:cs="Arial"/>
                <w:b/>
                <w:sz w:val="28"/>
                <w:szCs w:val="16"/>
              </w:rPr>
              <w:t xml:space="preserve">Lic. Evelin G. Chavez </w:t>
            </w:r>
          </w:p>
          <w:p w:rsidR="006714BF" w:rsidRPr="002035D4" w:rsidRDefault="00217715" w:rsidP="00623753">
            <w:pPr>
              <w:jc w:val="center"/>
              <w:rPr>
                <w:rFonts w:ascii="Calibri" w:eastAsia="Calibri" w:hAnsi="Calibri" w:cs="Arial"/>
                <w:b/>
                <w:color w:val="000000"/>
                <w:sz w:val="18"/>
                <w:szCs w:val="18"/>
              </w:rPr>
            </w:pPr>
            <w:r w:rsidRPr="00217715">
              <w:rPr>
                <w:rFonts w:ascii="Calibri" w:eastAsia="Calibri" w:hAnsi="Calibri" w:cs="Arial"/>
                <w:b/>
                <w:sz w:val="28"/>
                <w:szCs w:val="16"/>
              </w:rPr>
              <w:t>de Jove</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463D38" w:rsidRDefault="002C1AD8" w:rsidP="00B37050">
      <w:pPr>
        <w:jc w:val="center"/>
        <w:rPr>
          <w:rFonts w:asciiTheme="minorHAnsi" w:hAnsiTheme="minorHAnsi" w:cstheme="minorHAnsi"/>
          <w:b/>
          <w:szCs w:val="22"/>
        </w:rPr>
      </w:pPr>
      <w:r w:rsidRPr="00463D38">
        <w:rPr>
          <w:rFonts w:asciiTheme="minorHAnsi" w:hAnsiTheme="minorHAnsi" w:cstheme="minorHAnsi"/>
          <w:b/>
          <w:szCs w:val="22"/>
        </w:rPr>
        <w:lastRenderedPageBreak/>
        <w:t>INFORMACIÓ</w:t>
      </w:r>
      <w:r w:rsidR="00A73638" w:rsidRPr="00463D38">
        <w:rPr>
          <w:rFonts w:asciiTheme="minorHAnsi" w:hAnsiTheme="minorHAnsi" w:cstheme="minorHAnsi"/>
          <w:b/>
          <w:szCs w:val="22"/>
        </w:rPr>
        <w:t>N GENERAL D</w:t>
      </w:r>
      <w:r w:rsidR="006A6E5C" w:rsidRPr="00463D38">
        <w:rPr>
          <w:rFonts w:asciiTheme="minorHAnsi" w:hAnsiTheme="minorHAnsi" w:cstheme="minorHAnsi"/>
          <w:b/>
          <w:szCs w:val="22"/>
        </w:rPr>
        <w:t>EL PROCESO DE CONTRATACION</w:t>
      </w:r>
    </w:p>
    <w:p w:rsidR="00103622" w:rsidRPr="00463D38" w:rsidRDefault="00103622" w:rsidP="00B37050">
      <w:pPr>
        <w:jc w:val="center"/>
        <w:rPr>
          <w:rFonts w:asciiTheme="minorHAnsi" w:hAnsiTheme="minorHAnsi" w:cstheme="minorHAnsi"/>
          <w:b/>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463D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3D38" w:rsidRDefault="00A73638" w:rsidP="00AD7F60">
            <w:pPr>
              <w:rPr>
                <w:rFonts w:asciiTheme="minorHAnsi" w:eastAsia="Calibri" w:hAnsiTheme="minorHAnsi" w:cstheme="minorHAnsi"/>
                <w:b/>
                <w:szCs w:val="22"/>
              </w:rPr>
            </w:pPr>
            <w:r w:rsidRPr="00463D38">
              <w:rPr>
                <w:rFonts w:asciiTheme="minorHAnsi" w:eastAsia="Calibri" w:hAnsiTheme="minorHAnsi" w:cstheme="minorHAnsi"/>
                <w:b/>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3D38" w:rsidRDefault="00A73638">
            <w:pPr>
              <w:jc w:val="center"/>
              <w:rPr>
                <w:rFonts w:asciiTheme="minorHAnsi" w:eastAsia="Calibri" w:hAnsiTheme="minorHAnsi" w:cstheme="minorHAnsi"/>
                <w:b/>
                <w:szCs w:val="22"/>
              </w:rPr>
            </w:pPr>
            <w:r w:rsidRPr="00463D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3D38" w:rsidRDefault="00F41BC9" w:rsidP="00AD7F60">
            <w:pPr>
              <w:rPr>
                <w:rFonts w:asciiTheme="minorHAnsi" w:eastAsia="Calibri" w:hAnsiTheme="minorHAnsi" w:cstheme="minorHAnsi"/>
                <w:b/>
                <w:i/>
                <w:szCs w:val="22"/>
              </w:rPr>
            </w:pPr>
            <w:r w:rsidRPr="00463D38">
              <w:rPr>
                <w:rFonts w:asciiTheme="minorHAnsi" w:eastAsia="Calibri" w:hAnsiTheme="minorHAnsi" w:cstheme="minorHAnsi"/>
                <w:b/>
                <w:i/>
                <w:szCs w:val="22"/>
              </w:rPr>
              <w:t>Precio Evaluado Más Bajo</w:t>
            </w:r>
          </w:p>
        </w:tc>
      </w:tr>
      <w:tr w:rsidR="00A73638" w:rsidRPr="00463D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3D38" w:rsidRDefault="00A73638" w:rsidP="00AD7F60">
            <w:pPr>
              <w:rPr>
                <w:rFonts w:asciiTheme="minorHAnsi" w:eastAsia="Calibri" w:hAnsiTheme="minorHAnsi" w:cstheme="minorHAnsi"/>
                <w:b/>
                <w:szCs w:val="22"/>
              </w:rPr>
            </w:pPr>
            <w:r w:rsidRPr="00463D38">
              <w:rPr>
                <w:rFonts w:asciiTheme="minorHAnsi" w:eastAsia="Calibri" w:hAnsiTheme="minorHAnsi" w:cstheme="minorHAnsi"/>
                <w:b/>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3D38" w:rsidRDefault="00A73638">
            <w:pPr>
              <w:jc w:val="center"/>
              <w:rPr>
                <w:rFonts w:asciiTheme="minorHAnsi" w:eastAsia="Calibri" w:hAnsiTheme="minorHAnsi" w:cstheme="minorHAnsi"/>
                <w:b/>
                <w:szCs w:val="22"/>
              </w:rPr>
            </w:pPr>
            <w:r w:rsidRPr="00463D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3D38" w:rsidRDefault="00F41BC9" w:rsidP="00AD7F60">
            <w:pPr>
              <w:rPr>
                <w:rFonts w:asciiTheme="minorHAnsi" w:eastAsia="Calibri" w:hAnsiTheme="minorHAnsi" w:cstheme="minorHAnsi"/>
                <w:b/>
                <w:i/>
                <w:szCs w:val="22"/>
              </w:rPr>
            </w:pPr>
            <w:r w:rsidRPr="00463D38">
              <w:rPr>
                <w:rFonts w:asciiTheme="minorHAnsi" w:eastAsia="Calibri" w:hAnsiTheme="minorHAnsi" w:cstheme="minorHAnsi"/>
                <w:b/>
                <w:i/>
                <w:szCs w:val="22"/>
              </w:rPr>
              <w:t>Total</w:t>
            </w:r>
          </w:p>
        </w:tc>
      </w:tr>
      <w:tr w:rsidR="00A73638" w:rsidRPr="00463D38"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63D38" w:rsidRDefault="00A73638" w:rsidP="009710A3">
            <w:pPr>
              <w:rPr>
                <w:rFonts w:asciiTheme="minorHAnsi" w:eastAsia="Calibri" w:hAnsiTheme="minorHAnsi" w:cstheme="minorHAnsi"/>
                <w:b/>
                <w:szCs w:val="22"/>
              </w:rPr>
            </w:pPr>
            <w:r w:rsidRPr="00463D38">
              <w:rPr>
                <w:rFonts w:asciiTheme="minorHAnsi" w:eastAsia="Calibri" w:hAnsiTheme="minorHAnsi" w:cstheme="minorHAnsi"/>
                <w:b/>
                <w:szCs w:val="22"/>
              </w:rPr>
              <w:t>FORMALIZA</w:t>
            </w:r>
            <w:r w:rsidR="009710A3" w:rsidRPr="00463D38">
              <w:rPr>
                <w:rFonts w:asciiTheme="minorHAnsi" w:eastAsia="Calibri" w:hAnsiTheme="minorHAnsi" w:cstheme="minorHAnsi"/>
                <w:b/>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63D38" w:rsidRDefault="00A73638">
            <w:pPr>
              <w:jc w:val="center"/>
              <w:rPr>
                <w:rFonts w:asciiTheme="minorHAnsi" w:eastAsia="Calibri" w:hAnsiTheme="minorHAnsi" w:cstheme="minorHAnsi"/>
                <w:b/>
                <w:szCs w:val="22"/>
              </w:rPr>
            </w:pPr>
            <w:r w:rsidRPr="00463D38">
              <w:rPr>
                <w:rFonts w:asciiTheme="minorHAnsi" w:eastAsia="Calibri" w:hAnsiTheme="minorHAnsi" w:cstheme="minorHAnsi"/>
                <w:b/>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463D38" w:rsidRDefault="00F41BC9" w:rsidP="00AD7F60">
            <w:pPr>
              <w:rPr>
                <w:rFonts w:asciiTheme="minorHAnsi" w:eastAsia="Calibri" w:hAnsiTheme="minorHAnsi" w:cstheme="minorHAnsi"/>
                <w:b/>
                <w:i/>
                <w:szCs w:val="22"/>
              </w:rPr>
            </w:pPr>
            <w:r w:rsidRPr="00463D38">
              <w:rPr>
                <w:rFonts w:asciiTheme="minorHAnsi" w:eastAsia="Calibri" w:hAnsiTheme="minorHAnsi" w:cstheme="minorHAnsi"/>
                <w:b/>
                <w:i/>
                <w:szCs w:val="22"/>
              </w:rPr>
              <w:t>Contrato</w:t>
            </w:r>
          </w:p>
        </w:tc>
      </w:tr>
    </w:tbl>
    <w:p w:rsidR="00A73638" w:rsidRPr="00463D38" w:rsidRDefault="00A73638" w:rsidP="00623753">
      <w:pPr>
        <w:pStyle w:val="Sinespaciado"/>
        <w:rPr>
          <w:sz w:val="4"/>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463D38" w:rsidTr="001C4056">
        <w:trPr>
          <w:trHeight w:val="410"/>
        </w:trPr>
        <w:tc>
          <w:tcPr>
            <w:tcW w:w="9039" w:type="dxa"/>
            <w:gridSpan w:val="6"/>
            <w:shd w:val="clear" w:color="auto" w:fill="D9D9D9"/>
            <w:vAlign w:val="center"/>
          </w:tcPr>
          <w:p w:rsidR="001C4056" w:rsidRPr="00463D38" w:rsidRDefault="001C4056" w:rsidP="001C4056">
            <w:pPr>
              <w:jc w:val="center"/>
              <w:rPr>
                <w:rFonts w:asciiTheme="minorHAnsi" w:hAnsiTheme="minorHAnsi" w:cstheme="minorHAnsi"/>
                <w:b/>
                <w:szCs w:val="22"/>
              </w:rPr>
            </w:pPr>
            <w:r w:rsidRPr="00463D38">
              <w:rPr>
                <w:rFonts w:asciiTheme="minorHAnsi" w:hAnsiTheme="minorHAnsi" w:cstheme="minorHAnsi"/>
                <w:b/>
                <w:szCs w:val="22"/>
              </w:rPr>
              <w:t>CRONOGRAMA DE PLAZOS</w:t>
            </w:r>
          </w:p>
        </w:tc>
      </w:tr>
      <w:tr w:rsidR="001C4056" w:rsidRPr="00463D38" w:rsidTr="001C4056">
        <w:trPr>
          <w:trHeight w:val="410"/>
        </w:trPr>
        <w:tc>
          <w:tcPr>
            <w:tcW w:w="433" w:type="dxa"/>
            <w:shd w:val="clear" w:color="auto" w:fill="D9D9D9"/>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N°</w:t>
            </w:r>
          </w:p>
        </w:tc>
        <w:tc>
          <w:tcPr>
            <w:tcW w:w="3038" w:type="dxa"/>
            <w:shd w:val="clear" w:color="auto" w:fill="D9D9D9"/>
            <w:vAlign w:val="center"/>
          </w:tcPr>
          <w:p w:rsidR="001C4056" w:rsidRPr="00463D38" w:rsidRDefault="001C4056" w:rsidP="001C4056">
            <w:pPr>
              <w:jc w:val="center"/>
              <w:rPr>
                <w:rFonts w:asciiTheme="minorHAnsi" w:hAnsiTheme="minorHAnsi" w:cstheme="minorHAnsi"/>
                <w:b/>
                <w:szCs w:val="22"/>
              </w:rPr>
            </w:pPr>
            <w:r w:rsidRPr="00463D38">
              <w:rPr>
                <w:rFonts w:asciiTheme="minorHAnsi" w:hAnsiTheme="minorHAnsi" w:cstheme="minorHAnsi"/>
                <w:b/>
                <w:szCs w:val="22"/>
              </w:rPr>
              <w:t>ACTIVIDAD</w:t>
            </w:r>
          </w:p>
        </w:tc>
        <w:tc>
          <w:tcPr>
            <w:tcW w:w="2231" w:type="dxa"/>
            <w:gridSpan w:val="3"/>
            <w:shd w:val="clear" w:color="auto" w:fill="D9D9D9"/>
            <w:vAlign w:val="center"/>
          </w:tcPr>
          <w:p w:rsidR="001C4056" w:rsidRPr="00463D38" w:rsidRDefault="001C4056" w:rsidP="001C4056">
            <w:pPr>
              <w:jc w:val="center"/>
              <w:rPr>
                <w:rFonts w:asciiTheme="minorHAnsi" w:hAnsiTheme="minorHAnsi" w:cstheme="minorHAnsi"/>
                <w:b/>
                <w:szCs w:val="22"/>
              </w:rPr>
            </w:pPr>
            <w:r w:rsidRPr="00463D38">
              <w:rPr>
                <w:rFonts w:asciiTheme="minorHAnsi" w:hAnsiTheme="minorHAnsi" w:cstheme="minorHAnsi"/>
                <w:b/>
                <w:szCs w:val="22"/>
              </w:rPr>
              <w:t>FECHA y HORA</w:t>
            </w:r>
          </w:p>
        </w:tc>
        <w:tc>
          <w:tcPr>
            <w:tcW w:w="3337" w:type="dxa"/>
            <w:shd w:val="clear" w:color="auto" w:fill="D9D9D9"/>
            <w:vAlign w:val="center"/>
          </w:tcPr>
          <w:p w:rsidR="001C4056" w:rsidRPr="00463D38" w:rsidRDefault="001C4056" w:rsidP="001C4056">
            <w:pPr>
              <w:jc w:val="center"/>
              <w:rPr>
                <w:rFonts w:asciiTheme="minorHAnsi" w:hAnsiTheme="minorHAnsi" w:cstheme="minorHAnsi"/>
                <w:b/>
                <w:szCs w:val="22"/>
              </w:rPr>
            </w:pPr>
            <w:r w:rsidRPr="00463D38">
              <w:rPr>
                <w:rFonts w:asciiTheme="minorHAnsi" w:hAnsiTheme="minorHAnsi" w:cstheme="minorHAnsi"/>
                <w:b/>
                <w:szCs w:val="22"/>
              </w:rPr>
              <w:t xml:space="preserve">DIRECCIÓN </w:t>
            </w:r>
          </w:p>
        </w:tc>
      </w:tr>
      <w:tr w:rsidR="001C4056" w:rsidRPr="00463D38" w:rsidTr="001C4056">
        <w:trPr>
          <w:trHeight w:val="64"/>
        </w:trPr>
        <w:tc>
          <w:tcPr>
            <w:tcW w:w="433" w:type="dxa"/>
          </w:tcPr>
          <w:p w:rsidR="001C4056" w:rsidRPr="00463D38" w:rsidRDefault="001C4056" w:rsidP="001C4056">
            <w:pPr>
              <w:rPr>
                <w:rFonts w:asciiTheme="minorHAnsi" w:hAnsiTheme="minorHAnsi" w:cstheme="minorHAnsi"/>
                <w:szCs w:val="22"/>
              </w:rPr>
            </w:pPr>
          </w:p>
        </w:tc>
        <w:tc>
          <w:tcPr>
            <w:tcW w:w="3038" w:type="dxa"/>
          </w:tcPr>
          <w:p w:rsidR="001C4056" w:rsidRPr="00463D38" w:rsidRDefault="001C4056" w:rsidP="001C4056">
            <w:pPr>
              <w:rPr>
                <w:rFonts w:asciiTheme="minorHAnsi" w:hAnsiTheme="minorHAnsi" w:cstheme="minorHAnsi"/>
                <w:szCs w:val="22"/>
              </w:rPr>
            </w:pPr>
          </w:p>
        </w:tc>
        <w:tc>
          <w:tcPr>
            <w:tcW w:w="2231" w:type="dxa"/>
            <w:gridSpan w:val="3"/>
          </w:tcPr>
          <w:p w:rsidR="001C4056" w:rsidRPr="00463D38" w:rsidRDefault="001C4056" w:rsidP="001C4056">
            <w:pPr>
              <w:rPr>
                <w:rFonts w:asciiTheme="minorHAnsi" w:hAnsiTheme="minorHAnsi" w:cstheme="minorHAnsi"/>
                <w:szCs w:val="22"/>
                <w:highlight w:val="yellow"/>
              </w:rPr>
            </w:pPr>
          </w:p>
        </w:tc>
        <w:tc>
          <w:tcPr>
            <w:tcW w:w="3337" w:type="dxa"/>
          </w:tcPr>
          <w:p w:rsidR="001C4056" w:rsidRPr="00463D38" w:rsidRDefault="001C4056" w:rsidP="001C4056">
            <w:pPr>
              <w:rPr>
                <w:rFonts w:asciiTheme="minorHAnsi" w:hAnsiTheme="minorHAnsi" w:cstheme="minorHAnsi"/>
                <w:szCs w:val="22"/>
              </w:rPr>
            </w:pPr>
          </w:p>
        </w:tc>
      </w:tr>
      <w:tr w:rsidR="001C4056" w:rsidRPr="00463D38" w:rsidTr="001C4056">
        <w:trPr>
          <w:trHeight w:val="300"/>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1</w:t>
            </w:r>
          </w:p>
        </w:tc>
        <w:tc>
          <w:tcPr>
            <w:tcW w:w="3038" w:type="dxa"/>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Inspección Previa</w:t>
            </w:r>
          </w:p>
          <w:p w:rsidR="001C4056" w:rsidRPr="00463D38" w:rsidRDefault="001C4056" w:rsidP="001C4056">
            <w:pPr>
              <w:rPr>
                <w:rFonts w:asciiTheme="minorHAnsi" w:hAnsiTheme="minorHAnsi" w:cstheme="minorHAnsi"/>
                <w:szCs w:val="22"/>
              </w:rPr>
            </w:pPr>
          </w:p>
        </w:tc>
        <w:tc>
          <w:tcPr>
            <w:tcW w:w="1143" w:type="dxa"/>
            <w:gridSpan w:val="2"/>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p w:rsidR="001C4056" w:rsidRPr="00463D38" w:rsidRDefault="001C4056" w:rsidP="001C4056">
            <w:pPr>
              <w:rPr>
                <w:rFonts w:asciiTheme="minorHAnsi" w:hAnsiTheme="minorHAnsi" w:cstheme="minorHAnsi"/>
                <w:szCs w:val="22"/>
              </w:rPr>
            </w:pPr>
          </w:p>
        </w:tc>
        <w:tc>
          <w:tcPr>
            <w:tcW w:w="1088"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Hora:</w:t>
            </w:r>
          </w:p>
          <w:p w:rsidR="001C4056" w:rsidRPr="00463D38" w:rsidRDefault="001C4056" w:rsidP="001C4056">
            <w:pPr>
              <w:jc w:val="center"/>
              <w:rPr>
                <w:rFonts w:asciiTheme="minorHAnsi" w:hAnsiTheme="minorHAnsi" w:cstheme="minorHAnsi"/>
                <w:color w:val="000000"/>
                <w:szCs w:val="22"/>
              </w:rPr>
            </w:pPr>
          </w:p>
        </w:tc>
        <w:tc>
          <w:tcPr>
            <w:tcW w:w="3337" w:type="dxa"/>
            <w:vAlign w:val="center"/>
          </w:tcPr>
          <w:p w:rsidR="001C4056" w:rsidRPr="00463D38" w:rsidRDefault="00F41BC9" w:rsidP="000526EA">
            <w:pPr>
              <w:jc w:val="both"/>
              <w:rPr>
                <w:rFonts w:asciiTheme="minorHAnsi" w:hAnsiTheme="minorHAnsi" w:cstheme="minorHAnsi"/>
                <w:i/>
                <w:color w:val="000000"/>
                <w:szCs w:val="22"/>
                <w:lang w:val="es-ES_tradnl"/>
              </w:rPr>
            </w:pPr>
            <w:r w:rsidRPr="00463D38">
              <w:rPr>
                <w:rFonts w:asciiTheme="minorHAnsi" w:hAnsiTheme="minorHAnsi" w:cstheme="minorHAnsi"/>
                <w:b/>
                <w:i/>
                <w:szCs w:val="16"/>
              </w:rPr>
              <w:t>No Aplica</w:t>
            </w:r>
          </w:p>
        </w:tc>
      </w:tr>
      <w:tr w:rsidR="001C4056" w:rsidRPr="00463D38" w:rsidTr="001C4056">
        <w:trPr>
          <w:trHeight w:val="155"/>
        </w:trPr>
        <w:tc>
          <w:tcPr>
            <w:tcW w:w="433" w:type="dxa"/>
            <w:vAlign w:val="center"/>
          </w:tcPr>
          <w:p w:rsidR="001C4056" w:rsidRPr="00463D38" w:rsidRDefault="001C4056" w:rsidP="001C4056">
            <w:pP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2231" w:type="dxa"/>
            <w:gridSpan w:val="3"/>
          </w:tcPr>
          <w:p w:rsidR="001C4056" w:rsidRPr="00463D38" w:rsidRDefault="001C4056" w:rsidP="001C4056">
            <w:pPr>
              <w:jc w:val="center"/>
              <w:rPr>
                <w:rFonts w:asciiTheme="minorHAnsi" w:hAnsiTheme="minorHAnsi" w:cstheme="minorHAnsi"/>
                <w:szCs w:val="22"/>
              </w:rPr>
            </w:pPr>
          </w:p>
        </w:tc>
        <w:tc>
          <w:tcPr>
            <w:tcW w:w="3337" w:type="dxa"/>
          </w:tcPr>
          <w:p w:rsidR="001C4056" w:rsidRPr="00463D38" w:rsidRDefault="001C4056" w:rsidP="001C4056">
            <w:pPr>
              <w:jc w:val="both"/>
              <w:rPr>
                <w:rFonts w:asciiTheme="minorHAnsi" w:hAnsiTheme="minorHAnsi" w:cstheme="minorHAnsi"/>
                <w:szCs w:val="22"/>
              </w:rPr>
            </w:pPr>
          </w:p>
        </w:tc>
      </w:tr>
      <w:tr w:rsidR="001C4056" w:rsidRPr="00463D38" w:rsidTr="001C4056">
        <w:trPr>
          <w:trHeight w:val="433"/>
        </w:trPr>
        <w:tc>
          <w:tcPr>
            <w:tcW w:w="433" w:type="dxa"/>
            <w:shd w:val="clear" w:color="auto" w:fill="auto"/>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2</w:t>
            </w:r>
          </w:p>
        </w:tc>
        <w:tc>
          <w:tcPr>
            <w:tcW w:w="3038" w:type="dxa"/>
            <w:vAlign w:val="center"/>
          </w:tcPr>
          <w:p w:rsidR="001C4056" w:rsidRPr="00463D38" w:rsidRDefault="00205298" w:rsidP="001C4056">
            <w:pPr>
              <w:rPr>
                <w:rFonts w:asciiTheme="minorHAnsi" w:hAnsiTheme="minorHAnsi" w:cstheme="minorHAnsi"/>
                <w:szCs w:val="22"/>
              </w:rPr>
            </w:pPr>
            <w:r w:rsidRPr="00463D38">
              <w:rPr>
                <w:rFonts w:asciiTheme="minorHAnsi" w:hAnsiTheme="minorHAnsi" w:cstheme="minorHAnsi"/>
                <w:szCs w:val="22"/>
              </w:rPr>
              <w:t xml:space="preserve">Presentación de Acuerdo </w:t>
            </w:r>
            <w:r w:rsidR="001C4056" w:rsidRPr="00463D38">
              <w:rPr>
                <w:rFonts w:asciiTheme="minorHAnsi" w:hAnsiTheme="minorHAnsi" w:cstheme="minorHAnsi"/>
                <w:szCs w:val="22"/>
              </w:rPr>
              <w:t>de Confidencialidad</w:t>
            </w:r>
          </w:p>
        </w:tc>
        <w:tc>
          <w:tcPr>
            <w:tcW w:w="1143" w:type="dxa"/>
            <w:gridSpan w:val="2"/>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tc>
        <w:tc>
          <w:tcPr>
            <w:tcW w:w="1088"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Hora</w:t>
            </w:r>
            <w:r w:rsidR="00215AE8" w:rsidRPr="00463D38">
              <w:rPr>
                <w:rFonts w:asciiTheme="minorHAnsi" w:hAnsiTheme="minorHAnsi" w:cstheme="minorHAnsi"/>
                <w:szCs w:val="22"/>
              </w:rPr>
              <w:t>:</w:t>
            </w:r>
          </w:p>
        </w:tc>
        <w:tc>
          <w:tcPr>
            <w:tcW w:w="3337" w:type="dxa"/>
            <w:vAlign w:val="center"/>
          </w:tcPr>
          <w:p w:rsidR="001C4056" w:rsidRPr="00463D38" w:rsidRDefault="00F41BC9" w:rsidP="001C4056">
            <w:pPr>
              <w:jc w:val="both"/>
              <w:rPr>
                <w:rFonts w:ascii="Calibri" w:hAnsi="Calibri" w:cs="Arial"/>
                <w:i/>
                <w:color w:val="FF0000"/>
                <w:sz w:val="14"/>
                <w:szCs w:val="16"/>
              </w:rPr>
            </w:pPr>
            <w:r w:rsidRPr="00463D38">
              <w:rPr>
                <w:rFonts w:asciiTheme="minorHAnsi" w:hAnsiTheme="minorHAnsi" w:cstheme="minorHAnsi"/>
                <w:b/>
                <w:i/>
                <w:szCs w:val="16"/>
              </w:rPr>
              <w:t>No Aplica</w:t>
            </w:r>
          </w:p>
        </w:tc>
      </w:tr>
      <w:tr w:rsidR="00215AE8" w:rsidRPr="00463D38" w:rsidTr="00215AE8">
        <w:trPr>
          <w:trHeight w:val="263"/>
        </w:trPr>
        <w:tc>
          <w:tcPr>
            <w:tcW w:w="433" w:type="dxa"/>
            <w:shd w:val="clear" w:color="auto" w:fill="auto"/>
            <w:vAlign w:val="center"/>
          </w:tcPr>
          <w:p w:rsidR="00215AE8" w:rsidRPr="00463D38" w:rsidRDefault="00215AE8" w:rsidP="001C4056">
            <w:pPr>
              <w:jc w:val="center"/>
              <w:rPr>
                <w:rFonts w:asciiTheme="minorHAnsi" w:hAnsiTheme="minorHAnsi" w:cstheme="minorHAnsi"/>
                <w:szCs w:val="22"/>
              </w:rPr>
            </w:pPr>
          </w:p>
        </w:tc>
        <w:tc>
          <w:tcPr>
            <w:tcW w:w="3038" w:type="dxa"/>
            <w:vAlign w:val="center"/>
          </w:tcPr>
          <w:p w:rsidR="00215AE8" w:rsidRPr="00463D38" w:rsidRDefault="00215AE8" w:rsidP="001C4056">
            <w:pPr>
              <w:rPr>
                <w:rFonts w:asciiTheme="minorHAnsi" w:hAnsiTheme="minorHAnsi" w:cstheme="minorHAnsi"/>
                <w:szCs w:val="22"/>
              </w:rPr>
            </w:pPr>
          </w:p>
        </w:tc>
        <w:tc>
          <w:tcPr>
            <w:tcW w:w="1143" w:type="dxa"/>
            <w:gridSpan w:val="2"/>
            <w:vAlign w:val="center"/>
          </w:tcPr>
          <w:p w:rsidR="00215AE8" w:rsidRPr="00463D38" w:rsidRDefault="00215AE8" w:rsidP="001C4056">
            <w:pPr>
              <w:rPr>
                <w:rFonts w:asciiTheme="minorHAnsi" w:hAnsiTheme="minorHAnsi" w:cstheme="minorHAnsi"/>
                <w:szCs w:val="22"/>
              </w:rPr>
            </w:pPr>
          </w:p>
        </w:tc>
        <w:tc>
          <w:tcPr>
            <w:tcW w:w="1088" w:type="dxa"/>
            <w:vAlign w:val="center"/>
          </w:tcPr>
          <w:p w:rsidR="00215AE8" w:rsidRPr="00463D38" w:rsidRDefault="00215AE8" w:rsidP="001C4056">
            <w:pPr>
              <w:jc w:val="center"/>
              <w:rPr>
                <w:rFonts w:asciiTheme="minorHAnsi" w:hAnsiTheme="minorHAnsi" w:cstheme="minorHAnsi"/>
                <w:szCs w:val="22"/>
              </w:rPr>
            </w:pPr>
          </w:p>
        </w:tc>
        <w:tc>
          <w:tcPr>
            <w:tcW w:w="3337" w:type="dxa"/>
            <w:vAlign w:val="center"/>
          </w:tcPr>
          <w:p w:rsidR="00215AE8" w:rsidRPr="00463D38" w:rsidRDefault="00215AE8" w:rsidP="001C4056">
            <w:pPr>
              <w:jc w:val="both"/>
              <w:rPr>
                <w:rFonts w:ascii="Calibri" w:hAnsi="Calibri"/>
                <w:b/>
                <w:color w:val="FF0000"/>
                <w:sz w:val="14"/>
                <w:szCs w:val="16"/>
              </w:rPr>
            </w:pPr>
          </w:p>
        </w:tc>
      </w:tr>
      <w:tr w:rsidR="001C4056" w:rsidRPr="00463D38" w:rsidTr="001C4056">
        <w:trPr>
          <w:trHeight w:val="433"/>
        </w:trPr>
        <w:tc>
          <w:tcPr>
            <w:tcW w:w="433" w:type="dxa"/>
            <w:shd w:val="clear" w:color="auto" w:fill="auto"/>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3</w:t>
            </w:r>
          </w:p>
        </w:tc>
        <w:tc>
          <w:tcPr>
            <w:tcW w:w="3038" w:type="dxa"/>
            <w:vAlign w:val="center"/>
          </w:tcPr>
          <w:p w:rsidR="001C4056" w:rsidRPr="00463D38" w:rsidRDefault="001C4056" w:rsidP="00F41BC9">
            <w:pPr>
              <w:rPr>
                <w:rFonts w:asciiTheme="minorHAnsi" w:hAnsiTheme="minorHAnsi" w:cstheme="minorHAnsi"/>
                <w:szCs w:val="22"/>
              </w:rPr>
            </w:pPr>
            <w:r w:rsidRPr="00463D38">
              <w:rPr>
                <w:rFonts w:asciiTheme="minorHAnsi" w:hAnsiTheme="minorHAnsi" w:cstheme="minorHAnsi"/>
                <w:szCs w:val="22"/>
              </w:rPr>
              <w:t>Consultas Escritas</w:t>
            </w:r>
          </w:p>
        </w:tc>
        <w:tc>
          <w:tcPr>
            <w:tcW w:w="1143" w:type="dxa"/>
            <w:gridSpan w:val="2"/>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p w:rsidR="001C4056" w:rsidRPr="00463D38" w:rsidRDefault="001C4056" w:rsidP="001C4056">
            <w:pPr>
              <w:rPr>
                <w:rFonts w:asciiTheme="minorHAnsi" w:hAnsiTheme="minorHAnsi" w:cstheme="minorHAnsi"/>
                <w:szCs w:val="22"/>
              </w:rPr>
            </w:pPr>
          </w:p>
        </w:tc>
        <w:tc>
          <w:tcPr>
            <w:tcW w:w="1088"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Hasta hora:</w:t>
            </w:r>
          </w:p>
          <w:p w:rsidR="001C4056" w:rsidRPr="00463D38" w:rsidRDefault="001C4056" w:rsidP="001C4056">
            <w:pPr>
              <w:rPr>
                <w:rFonts w:asciiTheme="minorHAnsi" w:hAnsiTheme="minorHAnsi" w:cstheme="minorHAnsi"/>
                <w:szCs w:val="22"/>
              </w:rPr>
            </w:pPr>
          </w:p>
        </w:tc>
        <w:tc>
          <w:tcPr>
            <w:tcW w:w="3337" w:type="dxa"/>
            <w:vAlign w:val="center"/>
          </w:tcPr>
          <w:p w:rsidR="001C4056" w:rsidRPr="00463D38" w:rsidRDefault="00F41BC9" w:rsidP="001C4056">
            <w:pPr>
              <w:jc w:val="both"/>
              <w:rPr>
                <w:rFonts w:asciiTheme="minorHAnsi" w:hAnsiTheme="minorHAnsi" w:cstheme="minorHAnsi"/>
                <w:color w:val="000000"/>
                <w:szCs w:val="22"/>
              </w:rPr>
            </w:pPr>
            <w:r w:rsidRPr="00463D38">
              <w:rPr>
                <w:rFonts w:asciiTheme="minorHAnsi" w:hAnsiTheme="minorHAnsi" w:cstheme="minorHAnsi"/>
                <w:b/>
                <w:i/>
                <w:szCs w:val="16"/>
              </w:rPr>
              <w:t>No Aplica</w:t>
            </w:r>
          </w:p>
        </w:tc>
      </w:tr>
      <w:tr w:rsidR="001C4056" w:rsidRPr="00463D38" w:rsidTr="001C4056">
        <w:trPr>
          <w:trHeight w:val="65"/>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2231" w:type="dxa"/>
            <w:gridSpan w:val="3"/>
          </w:tcPr>
          <w:p w:rsidR="001C4056" w:rsidRPr="00463D38" w:rsidRDefault="001C4056" w:rsidP="001C4056">
            <w:pPr>
              <w:rPr>
                <w:rFonts w:asciiTheme="minorHAnsi" w:hAnsiTheme="minorHAnsi" w:cstheme="minorHAnsi"/>
                <w:szCs w:val="22"/>
              </w:rPr>
            </w:pPr>
          </w:p>
        </w:tc>
        <w:tc>
          <w:tcPr>
            <w:tcW w:w="3337" w:type="dxa"/>
          </w:tcPr>
          <w:p w:rsidR="001C4056" w:rsidRPr="00463D38" w:rsidRDefault="001C4056" w:rsidP="001C4056">
            <w:pPr>
              <w:rPr>
                <w:rFonts w:asciiTheme="minorHAnsi" w:hAnsiTheme="minorHAnsi" w:cstheme="minorHAnsi"/>
                <w:szCs w:val="22"/>
              </w:rPr>
            </w:pPr>
          </w:p>
        </w:tc>
      </w:tr>
      <w:tr w:rsidR="001C4056" w:rsidRPr="00463D38" w:rsidTr="001C4056">
        <w:trPr>
          <w:trHeight w:val="370"/>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4</w:t>
            </w:r>
          </w:p>
        </w:tc>
        <w:tc>
          <w:tcPr>
            <w:tcW w:w="3038" w:type="dxa"/>
            <w:vAlign w:val="center"/>
          </w:tcPr>
          <w:p w:rsidR="001C4056" w:rsidRPr="00463D38" w:rsidRDefault="001C4056" w:rsidP="001C4056">
            <w:pPr>
              <w:jc w:val="both"/>
              <w:rPr>
                <w:rFonts w:asciiTheme="minorHAnsi" w:hAnsiTheme="minorHAnsi" w:cstheme="minorHAnsi"/>
                <w:szCs w:val="22"/>
              </w:rPr>
            </w:pPr>
            <w:r w:rsidRPr="00463D38">
              <w:rPr>
                <w:rFonts w:asciiTheme="minorHAnsi" w:hAnsiTheme="minorHAnsi" w:cstheme="minorHAnsi"/>
                <w:szCs w:val="22"/>
              </w:rPr>
              <w:t>Reunión de Aclaración</w:t>
            </w:r>
          </w:p>
          <w:p w:rsidR="001C4056" w:rsidRPr="00463D38" w:rsidRDefault="001C4056" w:rsidP="001C4056">
            <w:pPr>
              <w:jc w:val="both"/>
              <w:rPr>
                <w:rFonts w:asciiTheme="minorHAnsi" w:hAnsiTheme="minorHAnsi" w:cstheme="minorHAnsi"/>
                <w:szCs w:val="22"/>
              </w:rPr>
            </w:pPr>
          </w:p>
        </w:tc>
        <w:tc>
          <w:tcPr>
            <w:tcW w:w="1143" w:type="dxa"/>
            <w:gridSpan w:val="2"/>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p w:rsidR="001C4056" w:rsidRPr="00463D38" w:rsidRDefault="001C4056" w:rsidP="001C4056">
            <w:pPr>
              <w:rPr>
                <w:rFonts w:asciiTheme="minorHAnsi" w:hAnsiTheme="minorHAnsi" w:cstheme="minorHAnsi"/>
                <w:szCs w:val="22"/>
              </w:rPr>
            </w:pPr>
          </w:p>
        </w:tc>
        <w:tc>
          <w:tcPr>
            <w:tcW w:w="1088"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Hora:</w:t>
            </w:r>
          </w:p>
          <w:p w:rsidR="001C4056" w:rsidRPr="00463D38" w:rsidRDefault="001C4056" w:rsidP="001C4056">
            <w:pPr>
              <w:rPr>
                <w:rFonts w:asciiTheme="minorHAnsi" w:hAnsiTheme="minorHAnsi" w:cstheme="minorHAnsi"/>
                <w:szCs w:val="22"/>
              </w:rPr>
            </w:pPr>
          </w:p>
        </w:tc>
        <w:tc>
          <w:tcPr>
            <w:tcW w:w="3337" w:type="dxa"/>
          </w:tcPr>
          <w:p w:rsidR="00675831" w:rsidRPr="00463D38" w:rsidRDefault="00675831" w:rsidP="001C4056">
            <w:pPr>
              <w:rPr>
                <w:rFonts w:ascii="Calibri" w:hAnsi="Calibri" w:cs="Arial"/>
                <w:b/>
                <w:color w:val="FF0000"/>
                <w:sz w:val="14"/>
                <w:szCs w:val="16"/>
              </w:rPr>
            </w:pPr>
          </w:p>
          <w:p w:rsidR="00675831" w:rsidRPr="00463D38" w:rsidRDefault="00675831" w:rsidP="001C4056">
            <w:pPr>
              <w:rPr>
                <w:rFonts w:ascii="Calibri" w:hAnsi="Calibri" w:cs="Arial"/>
                <w:b/>
                <w:color w:val="FF0000"/>
                <w:sz w:val="14"/>
                <w:szCs w:val="16"/>
              </w:rPr>
            </w:pPr>
          </w:p>
          <w:p w:rsidR="001C4056" w:rsidRPr="00463D38" w:rsidRDefault="00F41BC9" w:rsidP="00623753">
            <w:pPr>
              <w:jc w:val="both"/>
              <w:rPr>
                <w:rFonts w:asciiTheme="minorHAnsi" w:hAnsiTheme="minorHAnsi" w:cstheme="minorHAnsi"/>
                <w:color w:val="FF0000"/>
                <w:szCs w:val="22"/>
              </w:rPr>
            </w:pPr>
            <w:r w:rsidRPr="00463D38">
              <w:rPr>
                <w:rFonts w:asciiTheme="minorHAnsi" w:hAnsiTheme="minorHAnsi" w:cstheme="minorHAnsi"/>
                <w:b/>
                <w:i/>
                <w:szCs w:val="16"/>
              </w:rPr>
              <w:t>No Aplica</w:t>
            </w:r>
          </w:p>
        </w:tc>
      </w:tr>
      <w:tr w:rsidR="001C4056" w:rsidRPr="00463D38" w:rsidTr="001C4056">
        <w:trPr>
          <w:trHeight w:val="64"/>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jc w:val="center"/>
              <w:rPr>
                <w:rFonts w:asciiTheme="minorHAnsi" w:hAnsiTheme="minorHAnsi" w:cstheme="minorHAnsi"/>
                <w:szCs w:val="22"/>
              </w:rPr>
            </w:pPr>
          </w:p>
        </w:tc>
        <w:tc>
          <w:tcPr>
            <w:tcW w:w="2231" w:type="dxa"/>
            <w:gridSpan w:val="3"/>
            <w:vAlign w:val="center"/>
          </w:tcPr>
          <w:p w:rsidR="001C4056" w:rsidRPr="00463D38" w:rsidRDefault="001C4056" w:rsidP="001C4056">
            <w:pPr>
              <w:jc w:val="center"/>
              <w:rPr>
                <w:rFonts w:asciiTheme="minorHAnsi" w:hAnsiTheme="minorHAnsi" w:cstheme="minorHAnsi"/>
                <w:szCs w:val="22"/>
              </w:rPr>
            </w:pPr>
          </w:p>
        </w:tc>
        <w:tc>
          <w:tcPr>
            <w:tcW w:w="3337" w:type="dxa"/>
            <w:vAlign w:val="center"/>
          </w:tcPr>
          <w:p w:rsidR="001C4056" w:rsidRPr="00463D38" w:rsidRDefault="001C4056" w:rsidP="001C4056">
            <w:pPr>
              <w:rPr>
                <w:rFonts w:asciiTheme="minorHAnsi" w:hAnsiTheme="minorHAnsi" w:cstheme="minorHAnsi"/>
                <w:color w:val="FF0000"/>
                <w:szCs w:val="22"/>
              </w:rPr>
            </w:pPr>
          </w:p>
        </w:tc>
      </w:tr>
      <w:tr w:rsidR="001C4056" w:rsidRPr="00463D38" w:rsidTr="001C4056">
        <w:trPr>
          <w:trHeight w:val="370"/>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5</w:t>
            </w:r>
          </w:p>
        </w:tc>
        <w:tc>
          <w:tcPr>
            <w:tcW w:w="3038" w:type="dxa"/>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Presentación de Propuestas.</w:t>
            </w:r>
          </w:p>
        </w:tc>
        <w:tc>
          <w:tcPr>
            <w:tcW w:w="1143" w:type="dxa"/>
            <w:gridSpan w:val="2"/>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p w:rsidR="001C4056" w:rsidRPr="00463D38" w:rsidRDefault="00A7648A" w:rsidP="001C4056">
            <w:pPr>
              <w:rPr>
                <w:rFonts w:asciiTheme="minorHAnsi" w:hAnsiTheme="minorHAnsi" w:cstheme="minorHAnsi"/>
                <w:szCs w:val="22"/>
              </w:rPr>
            </w:pPr>
            <w:r>
              <w:rPr>
                <w:rFonts w:asciiTheme="minorHAnsi" w:hAnsiTheme="minorHAnsi" w:cstheme="minorHAnsi"/>
                <w:b/>
                <w:sz w:val="16"/>
                <w:szCs w:val="22"/>
              </w:rPr>
              <w:t>16</w:t>
            </w:r>
            <w:r w:rsidR="00E51421" w:rsidRPr="00463D38">
              <w:rPr>
                <w:rFonts w:asciiTheme="minorHAnsi" w:hAnsiTheme="minorHAnsi" w:cstheme="minorHAnsi"/>
                <w:b/>
                <w:sz w:val="16"/>
                <w:szCs w:val="22"/>
              </w:rPr>
              <w:t>/06/2017</w:t>
            </w:r>
          </w:p>
        </w:tc>
        <w:tc>
          <w:tcPr>
            <w:tcW w:w="1088"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Hasta hora:</w:t>
            </w:r>
          </w:p>
          <w:p w:rsidR="001C4056" w:rsidRPr="00463D38" w:rsidRDefault="00E51421" w:rsidP="00E51421">
            <w:pPr>
              <w:jc w:val="center"/>
              <w:rPr>
                <w:rFonts w:asciiTheme="minorHAnsi" w:hAnsiTheme="minorHAnsi" w:cstheme="minorHAnsi"/>
                <w:b/>
                <w:szCs w:val="22"/>
              </w:rPr>
            </w:pPr>
            <w:r w:rsidRPr="00463D38">
              <w:rPr>
                <w:rFonts w:asciiTheme="minorHAnsi" w:hAnsiTheme="minorHAnsi" w:cstheme="minorHAnsi"/>
                <w:b/>
                <w:sz w:val="18"/>
                <w:szCs w:val="22"/>
              </w:rPr>
              <w:t>11</w:t>
            </w:r>
            <w:r w:rsidR="001C6360">
              <w:rPr>
                <w:rFonts w:asciiTheme="minorHAnsi" w:hAnsiTheme="minorHAnsi" w:cstheme="minorHAnsi"/>
                <w:b/>
                <w:sz w:val="18"/>
                <w:szCs w:val="22"/>
              </w:rPr>
              <w:t>:0</w:t>
            </w:r>
            <w:r w:rsidRPr="00463D38">
              <w:rPr>
                <w:rFonts w:asciiTheme="minorHAnsi" w:hAnsiTheme="minorHAnsi" w:cstheme="minorHAnsi"/>
                <w:b/>
                <w:sz w:val="18"/>
                <w:szCs w:val="22"/>
              </w:rPr>
              <w:t>0</w:t>
            </w:r>
          </w:p>
        </w:tc>
        <w:tc>
          <w:tcPr>
            <w:tcW w:w="3337" w:type="dxa"/>
          </w:tcPr>
          <w:p w:rsidR="00E51421" w:rsidRPr="00463D38" w:rsidRDefault="00E51421" w:rsidP="00E51421">
            <w:pPr>
              <w:jc w:val="both"/>
              <w:rPr>
                <w:rFonts w:ascii="Calibri" w:hAnsi="Calibri" w:cs="Arial"/>
                <w:i/>
                <w:sz w:val="16"/>
                <w:szCs w:val="16"/>
              </w:rPr>
            </w:pPr>
            <w:r w:rsidRPr="00463D38">
              <w:rPr>
                <w:rFonts w:ascii="Calibri" w:hAnsi="Calibri" w:cs="Arial"/>
                <w:b/>
                <w:sz w:val="16"/>
                <w:szCs w:val="16"/>
              </w:rPr>
              <w:t xml:space="preserve">Lugar: </w:t>
            </w:r>
            <w:r w:rsidRPr="00463D38">
              <w:rPr>
                <w:rFonts w:ascii="Calibri" w:hAnsi="Calibri" w:cs="Calibri"/>
                <w:b/>
                <w:sz w:val="16"/>
                <w:szCs w:val="14"/>
              </w:rPr>
              <w:t xml:space="preserve"> UNIDAD DE CONTRATACIONES DISTRITAL DE REDES DE GAS LA PAZ  CALLE FINAL PICADA CHACO ESQ. SEBASTIAN PAGADOR S/N ZONA DEL CEMENTERIO GENERAL LA PAZ- BOLIVIA</w:t>
            </w:r>
          </w:p>
          <w:p w:rsidR="001C4056" w:rsidRPr="00463D38" w:rsidRDefault="00E51421" w:rsidP="00E51421">
            <w:pPr>
              <w:jc w:val="both"/>
              <w:rPr>
                <w:rFonts w:asciiTheme="minorHAnsi" w:hAnsiTheme="minorHAnsi" w:cstheme="minorHAnsi"/>
                <w:color w:val="FF0000"/>
                <w:szCs w:val="22"/>
              </w:rPr>
            </w:pPr>
            <w:r w:rsidRPr="00463D38">
              <w:rPr>
                <w:rFonts w:ascii="Calibri" w:hAnsi="Calibri"/>
                <w:b/>
                <w:sz w:val="16"/>
                <w:szCs w:val="16"/>
              </w:rPr>
              <w:t>Responsable:</w:t>
            </w:r>
            <w:r w:rsidRPr="00463D38">
              <w:rPr>
                <w:rFonts w:ascii="Calibri" w:hAnsi="Calibri"/>
                <w:sz w:val="16"/>
                <w:szCs w:val="16"/>
              </w:rPr>
              <w:t xml:space="preserve"> Lic. </w:t>
            </w:r>
            <w:r w:rsidRPr="00463D38">
              <w:rPr>
                <w:rFonts w:ascii="Calibri" w:hAnsi="Calibri" w:cs="Arial"/>
                <w:i/>
                <w:sz w:val="16"/>
                <w:szCs w:val="16"/>
              </w:rPr>
              <w:t>Evelin Chavez de Jove</w:t>
            </w:r>
          </w:p>
        </w:tc>
      </w:tr>
      <w:tr w:rsidR="001C4056" w:rsidRPr="00463D38" w:rsidTr="001C4056">
        <w:trPr>
          <w:trHeight w:val="64"/>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2231" w:type="dxa"/>
            <w:gridSpan w:val="3"/>
            <w:vAlign w:val="center"/>
          </w:tcPr>
          <w:p w:rsidR="001C4056" w:rsidRPr="00463D38" w:rsidRDefault="001C4056" w:rsidP="001C4056">
            <w:pPr>
              <w:jc w:val="center"/>
              <w:rPr>
                <w:rFonts w:asciiTheme="minorHAnsi" w:hAnsiTheme="minorHAnsi" w:cstheme="minorHAnsi"/>
                <w:szCs w:val="22"/>
              </w:rPr>
            </w:pPr>
          </w:p>
        </w:tc>
        <w:tc>
          <w:tcPr>
            <w:tcW w:w="3337" w:type="dxa"/>
          </w:tcPr>
          <w:p w:rsidR="001C4056" w:rsidRPr="00463D38" w:rsidRDefault="001C4056" w:rsidP="008554C0">
            <w:pPr>
              <w:jc w:val="both"/>
              <w:rPr>
                <w:rFonts w:asciiTheme="minorHAnsi" w:hAnsiTheme="minorHAnsi" w:cstheme="minorHAnsi"/>
                <w:color w:val="FF0000"/>
                <w:szCs w:val="22"/>
              </w:rPr>
            </w:pPr>
          </w:p>
        </w:tc>
      </w:tr>
      <w:tr w:rsidR="001C4056" w:rsidRPr="00463D38" w:rsidTr="00623753">
        <w:trPr>
          <w:trHeight w:val="416"/>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6</w:t>
            </w:r>
          </w:p>
        </w:tc>
        <w:tc>
          <w:tcPr>
            <w:tcW w:w="3038" w:type="dxa"/>
            <w:vAlign w:val="center"/>
          </w:tcPr>
          <w:p w:rsidR="001C4056" w:rsidRPr="00463D38" w:rsidRDefault="001C4056" w:rsidP="00623753">
            <w:pPr>
              <w:rPr>
                <w:rFonts w:asciiTheme="minorHAnsi" w:hAnsiTheme="minorHAnsi" w:cstheme="minorHAnsi"/>
                <w:szCs w:val="22"/>
              </w:rPr>
            </w:pPr>
            <w:r w:rsidRPr="00463D38">
              <w:rPr>
                <w:rFonts w:asciiTheme="minorHAnsi" w:hAnsiTheme="minorHAnsi" w:cstheme="minorHAnsi"/>
                <w:szCs w:val="22"/>
              </w:rPr>
              <w:t>Apertura de Propuestas.</w:t>
            </w:r>
          </w:p>
        </w:tc>
        <w:tc>
          <w:tcPr>
            <w:tcW w:w="1093" w:type="dxa"/>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Fecha:</w:t>
            </w:r>
          </w:p>
          <w:p w:rsidR="001C4056" w:rsidRPr="00463D38" w:rsidRDefault="00A7648A" w:rsidP="001C4056">
            <w:pPr>
              <w:rPr>
                <w:rFonts w:asciiTheme="minorHAnsi" w:hAnsiTheme="minorHAnsi" w:cstheme="minorHAnsi"/>
                <w:szCs w:val="22"/>
              </w:rPr>
            </w:pPr>
            <w:r>
              <w:rPr>
                <w:rFonts w:asciiTheme="minorHAnsi" w:hAnsiTheme="minorHAnsi" w:cstheme="minorHAnsi"/>
                <w:b/>
                <w:sz w:val="16"/>
                <w:szCs w:val="22"/>
              </w:rPr>
              <w:t>16</w:t>
            </w:r>
            <w:bookmarkStart w:id="0" w:name="_GoBack"/>
            <w:bookmarkEnd w:id="0"/>
            <w:r w:rsidR="00E51421" w:rsidRPr="00463D38">
              <w:rPr>
                <w:rFonts w:asciiTheme="minorHAnsi" w:hAnsiTheme="minorHAnsi" w:cstheme="minorHAnsi"/>
                <w:b/>
                <w:sz w:val="16"/>
                <w:szCs w:val="22"/>
              </w:rPr>
              <w:t>/06/2017</w:t>
            </w:r>
          </w:p>
        </w:tc>
        <w:tc>
          <w:tcPr>
            <w:tcW w:w="1138" w:type="dxa"/>
            <w:gridSpan w:val="2"/>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Hora:</w:t>
            </w:r>
          </w:p>
          <w:p w:rsidR="001C4056" w:rsidRPr="00463D38" w:rsidRDefault="00E51421" w:rsidP="00E51421">
            <w:pPr>
              <w:jc w:val="center"/>
              <w:rPr>
                <w:rFonts w:asciiTheme="minorHAnsi" w:hAnsiTheme="minorHAnsi" w:cstheme="minorHAnsi"/>
                <w:szCs w:val="22"/>
              </w:rPr>
            </w:pPr>
            <w:r w:rsidRPr="00463D38">
              <w:rPr>
                <w:rFonts w:asciiTheme="minorHAnsi" w:hAnsiTheme="minorHAnsi" w:cstheme="minorHAnsi"/>
                <w:b/>
                <w:sz w:val="18"/>
                <w:szCs w:val="22"/>
              </w:rPr>
              <w:t>11:30</w:t>
            </w:r>
          </w:p>
        </w:tc>
        <w:tc>
          <w:tcPr>
            <w:tcW w:w="3337" w:type="dxa"/>
            <w:vAlign w:val="center"/>
          </w:tcPr>
          <w:p w:rsidR="00E51421" w:rsidRPr="00463D38" w:rsidRDefault="00E51421" w:rsidP="00E51421">
            <w:pPr>
              <w:jc w:val="both"/>
              <w:rPr>
                <w:rFonts w:ascii="Calibri" w:hAnsi="Calibri" w:cs="Arial"/>
                <w:i/>
                <w:sz w:val="16"/>
                <w:szCs w:val="16"/>
              </w:rPr>
            </w:pPr>
            <w:r w:rsidRPr="00463D38">
              <w:rPr>
                <w:rFonts w:ascii="Calibri" w:hAnsi="Calibri" w:cs="Arial"/>
                <w:b/>
                <w:sz w:val="16"/>
                <w:szCs w:val="16"/>
              </w:rPr>
              <w:t xml:space="preserve">Lugar: </w:t>
            </w:r>
            <w:r w:rsidRPr="00463D38">
              <w:rPr>
                <w:rFonts w:ascii="Calibri" w:hAnsi="Calibri" w:cs="Calibri"/>
                <w:b/>
                <w:sz w:val="16"/>
                <w:szCs w:val="14"/>
              </w:rPr>
              <w:t xml:space="preserve"> UNIDAD DE CONTRATACIONES DISTRITAL DE REDES DE GAS LA PAZ  CALLE FINAL PICADA CHACO ESQ. SEBASTIAN PAGADOR S/N ZONA DEL CEMENTERIO GENERAL LA PAZ- BOLIVIA</w:t>
            </w:r>
          </w:p>
          <w:p w:rsidR="001C4056" w:rsidRPr="00463D38" w:rsidRDefault="00E51421" w:rsidP="00E51421">
            <w:pPr>
              <w:jc w:val="both"/>
              <w:rPr>
                <w:rFonts w:asciiTheme="minorHAnsi" w:hAnsiTheme="minorHAnsi" w:cstheme="minorHAnsi"/>
                <w:color w:val="FF0000"/>
                <w:szCs w:val="22"/>
                <w:lang w:val="es-BO"/>
              </w:rPr>
            </w:pPr>
            <w:r w:rsidRPr="00463D38">
              <w:rPr>
                <w:rFonts w:ascii="Calibri" w:hAnsi="Calibri"/>
                <w:b/>
                <w:sz w:val="16"/>
                <w:szCs w:val="16"/>
              </w:rPr>
              <w:t>Responsable:</w:t>
            </w:r>
            <w:r w:rsidRPr="00463D38">
              <w:rPr>
                <w:rFonts w:ascii="Calibri" w:hAnsi="Calibri"/>
                <w:sz w:val="16"/>
                <w:szCs w:val="16"/>
              </w:rPr>
              <w:t xml:space="preserve"> Lic. </w:t>
            </w:r>
            <w:r w:rsidRPr="00463D38">
              <w:rPr>
                <w:rFonts w:ascii="Calibri" w:hAnsi="Calibri" w:cs="Arial"/>
                <w:i/>
                <w:sz w:val="16"/>
                <w:szCs w:val="16"/>
              </w:rPr>
              <w:t>Evelin Chavez de Jove</w:t>
            </w:r>
          </w:p>
        </w:tc>
      </w:tr>
      <w:tr w:rsidR="001C4056" w:rsidRPr="00463D38" w:rsidTr="001C4056">
        <w:trPr>
          <w:trHeight w:val="246"/>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2231" w:type="dxa"/>
            <w:gridSpan w:val="3"/>
            <w:vAlign w:val="center"/>
          </w:tcPr>
          <w:p w:rsidR="001C4056" w:rsidRPr="00463D38" w:rsidRDefault="001C4056" w:rsidP="001C4056">
            <w:pPr>
              <w:jc w:val="center"/>
              <w:rPr>
                <w:rFonts w:asciiTheme="minorHAnsi" w:hAnsiTheme="minorHAnsi" w:cstheme="minorHAnsi"/>
                <w:szCs w:val="22"/>
              </w:rPr>
            </w:pPr>
          </w:p>
        </w:tc>
        <w:tc>
          <w:tcPr>
            <w:tcW w:w="3337" w:type="dxa"/>
            <w:vAlign w:val="center"/>
          </w:tcPr>
          <w:p w:rsidR="001C4056" w:rsidRPr="00463D38" w:rsidRDefault="001C4056" w:rsidP="001C4056">
            <w:pPr>
              <w:rPr>
                <w:rFonts w:asciiTheme="minorHAnsi" w:hAnsiTheme="minorHAnsi" w:cstheme="minorHAnsi"/>
                <w:color w:val="000000"/>
                <w:szCs w:val="22"/>
                <w:lang w:val="es-BO"/>
              </w:rPr>
            </w:pPr>
          </w:p>
        </w:tc>
      </w:tr>
      <w:tr w:rsidR="001C4056" w:rsidRPr="00463D38" w:rsidTr="001C4056">
        <w:trPr>
          <w:trHeight w:val="246"/>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7</w:t>
            </w:r>
          </w:p>
        </w:tc>
        <w:tc>
          <w:tcPr>
            <w:tcW w:w="3038" w:type="dxa"/>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Resultados del Proceso</w:t>
            </w:r>
          </w:p>
        </w:tc>
        <w:tc>
          <w:tcPr>
            <w:tcW w:w="2231" w:type="dxa"/>
            <w:gridSpan w:val="3"/>
            <w:vAlign w:val="center"/>
          </w:tcPr>
          <w:p w:rsidR="006714BF" w:rsidRPr="00463D38" w:rsidRDefault="001C4056" w:rsidP="00112856">
            <w:pPr>
              <w:jc w:val="both"/>
              <w:rPr>
                <w:rFonts w:asciiTheme="minorHAnsi" w:hAnsiTheme="minorHAnsi" w:cstheme="minorHAnsi"/>
                <w:sz w:val="18"/>
                <w:szCs w:val="22"/>
              </w:rPr>
            </w:pPr>
            <w:r w:rsidRPr="00463D38">
              <w:rPr>
                <w:rFonts w:asciiTheme="minorHAnsi" w:hAnsiTheme="minorHAnsi" w:cstheme="minorHAnsi"/>
                <w:sz w:val="18"/>
                <w:szCs w:val="22"/>
              </w:rPr>
              <w:t xml:space="preserve">Fecha Estimada: </w:t>
            </w:r>
          </w:p>
          <w:p w:rsidR="001C4056" w:rsidRPr="00463D38" w:rsidRDefault="00E51421" w:rsidP="00E51421">
            <w:pPr>
              <w:jc w:val="center"/>
              <w:rPr>
                <w:rFonts w:asciiTheme="minorHAnsi" w:hAnsiTheme="minorHAnsi" w:cstheme="minorHAnsi"/>
                <w:sz w:val="18"/>
                <w:szCs w:val="22"/>
              </w:rPr>
            </w:pPr>
            <w:r w:rsidRPr="00463D38">
              <w:rPr>
                <w:rFonts w:asciiTheme="minorHAnsi" w:hAnsiTheme="minorHAnsi" w:cstheme="minorHAnsi"/>
                <w:b/>
                <w:i/>
                <w:sz w:val="16"/>
                <w:szCs w:val="22"/>
              </w:rPr>
              <w:t>12/09/2017</w:t>
            </w:r>
          </w:p>
        </w:tc>
        <w:tc>
          <w:tcPr>
            <w:tcW w:w="3337" w:type="dxa"/>
            <w:vAlign w:val="center"/>
          </w:tcPr>
          <w:p w:rsidR="001C4056" w:rsidRPr="00463D38" w:rsidRDefault="001C4056" w:rsidP="001C4056">
            <w:pPr>
              <w:rPr>
                <w:rFonts w:asciiTheme="minorHAnsi" w:hAnsiTheme="minorHAnsi" w:cstheme="minorHAnsi"/>
                <w:color w:val="000000"/>
                <w:sz w:val="16"/>
                <w:szCs w:val="18"/>
                <w:lang w:val="es-BO"/>
              </w:rPr>
            </w:pPr>
            <w:r w:rsidRPr="00463D38">
              <w:rPr>
                <w:rFonts w:asciiTheme="minorHAnsi" w:hAnsiTheme="minorHAnsi" w:cstheme="minorHAnsi"/>
                <w:color w:val="000000"/>
                <w:sz w:val="16"/>
                <w:szCs w:val="18"/>
                <w:lang w:val="es-BO"/>
              </w:rPr>
              <w:t xml:space="preserve">Página web de YPFB: </w:t>
            </w:r>
            <w:hyperlink r:id="rId10" w:history="1">
              <w:r w:rsidRPr="00463D38">
                <w:rPr>
                  <w:rStyle w:val="Hipervnculo"/>
                  <w:rFonts w:asciiTheme="minorHAnsi" w:hAnsiTheme="minorHAnsi" w:cstheme="minorHAnsi"/>
                  <w:sz w:val="16"/>
                  <w:szCs w:val="18"/>
                  <w:lang w:val="es-BO"/>
                </w:rPr>
                <w:t>www.ypfb.gob.bo</w:t>
              </w:r>
            </w:hyperlink>
            <w:r w:rsidRPr="00463D38">
              <w:rPr>
                <w:rFonts w:asciiTheme="minorHAnsi" w:hAnsiTheme="minorHAnsi" w:cstheme="minorHAnsi"/>
                <w:color w:val="000000"/>
                <w:sz w:val="16"/>
                <w:szCs w:val="18"/>
                <w:lang w:val="es-BO"/>
              </w:rPr>
              <w:t xml:space="preserve">  </w:t>
            </w:r>
          </w:p>
        </w:tc>
      </w:tr>
      <w:tr w:rsidR="001C4056" w:rsidRPr="00463D38" w:rsidTr="001C4056">
        <w:trPr>
          <w:trHeight w:val="246"/>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2231" w:type="dxa"/>
            <w:gridSpan w:val="3"/>
            <w:vAlign w:val="center"/>
          </w:tcPr>
          <w:p w:rsidR="001C4056" w:rsidRPr="00463D38" w:rsidRDefault="001C4056" w:rsidP="001C4056">
            <w:pPr>
              <w:jc w:val="center"/>
              <w:rPr>
                <w:rFonts w:asciiTheme="minorHAnsi" w:hAnsiTheme="minorHAnsi" w:cstheme="minorHAnsi"/>
                <w:szCs w:val="22"/>
              </w:rPr>
            </w:pPr>
          </w:p>
        </w:tc>
        <w:tc>
          <w:tcPr>
            <w:tcW w:w="3337" w:type="dxa"/>
            <w:vAlign w:val="center"/>
          </w:tcPr>
          <w:p w:rsidR="001C4056" w:rsidRPr="00463D38" w:rsidRDefault="001C4056" w:rsidP="001C4056">
            <w:pPr>
              <w:rPr>
                <w:rFonts w:asciiTheme="minorHAnsi" w:hAnsiTheme="minorHAnsi" w:cstheme="minorHAnsi"/>
                <w:color w:val="000000"/>
                <w:szCs w:val="22"/>
                <w:lang w:val="es-BO"/>
              </w:rPr>
            </w:pPr>
          </w:p>
        </w:tc>
      </w:tr>
      <w:tr w:rsidR="001C4056" w:rsidRPr="00463D38" w:rsidTr="001C4056">
        <w:trPr>
          <w:trHeight w:val="295"/>
        </w:trPr>
        <w:tc>
          <w:tcPr>
            <w:tcW w:w="433" w:type="dxa"/>
            <w:vAlign w:val="center"/>
          </w:tcPr>
          <w:p w:rsidR="001C4056" w:rsidRPr="00463D38" w:rsidRDefault="001C4056" w:rsidP="001C4056">
            <w:pPr>
              <w:jc w:val="center"/>
              <w:rPr>
                <w:rFonts w:asciiTheme="minorHAnsi" w:hAnsiTheme="minorHAnsi" w:cstheme="minorHAnsi"/>
                <w:szCs w:val="22"/>
              </w:rPr>
            </w:pPr>
            <w:r w:rsidRPr="00463D38">
              <w:rPr>
                <w:rFonts w:asciiTheme="minorHAnsi" w:hAnsiTheme="minorHAnsi" w:cstheme="minorHAnsi"/>
                <w:szCs w:val="22"/>
              </w:rPr>
              <w:t>8</w:t>
            </w:r>
          </w:p>
        </w:tc>
        <w:tc>
          <w:tcPr>
            <w:tcW w:w="3038" w:type="dxa"/>
            <w:vAlign w:val="center"/>
          </w:tcPr>
          <w:p w:rsidR="001C4056" w:rsidRPr="00463D38" w:rsidRDefault="001C4056" w:rsidP="001C4056">
            <w:pPr>
              <w:rPr>
                <w:rFonts w:asciiTheme="minorHAnsi" w:hAnsiTheme="minorHAnsi" w:cstheme="minorHAnsi"/>
                <w:szCs w:val="22"/>
              </w:rPr>
            </w:pPr>
            <w:r w:rsidRPr="00463D38">
              <w:rPr>
                <w:rFonts w:asciiTheme="minorHAnsi" w:hAnsiTheme="minorHAnsi" w:cstheme="minorHAnsi"/>
                <w:szCs w:val="22"/>
              </w:rPr>
              <w:t xml:space="preserve">Firma de Contrato </w:t>
            </w:r>
          </w:p>
        </w:tc>
        <w:tc>
          <w:tcPr>
            <w:tcW w:w="5568" w:type="dxa"/>
            <w:gridSpan w:val="4"/>
            <w:vAlign w:val="center"/>
          </w:tcPr>
          <w:p w:rsidR="001C4056" w:rsidRPr="00463D38" w:rsidRDefault="00E51421" w:rsidP="00112856">
            <w:pPr>
              <w:jc w:val="both"/>
              <w:rPr>
                <w:rFonts w:asciiTheme="minorHAnsi" w:hAnsiTheme="minorHAnsi" w:cstheme="minorHAnsi"/>
                <w:color w:val="000000"/>
                <w:szCs w:val="22"/>
                <w:lang w:val="es-BO"/>
              </w:rPr>
            </w:pPr>
            <w:r w:rsidRPr="00463D38">
              <w:rPr>
                <w:rFonts w:asciiTheme="minorHAnsi" w:hAnsiTheme="minorHAnsi" w:cstheme="minorHAnsi"/>
                <w:sz w:val="16"/>
                <w:szCs w:val="22"/>
              </w:rPr>
              <w:t xml:space="preserve">Fecha Estimada: </w:t>
            </w:r>
            <w:r w:rsidRPr="00463D38">
              <w:rPr>
                <w:rFonts w:asciiTheme="minorHAnsi" w:hAnsiTheme="minorHAnsi" w:cstheme="minorHAnsi"/>
                <w:b/>
                <w:i/>
                <w:sz w:val="16"/>
                <w:szCs w:val="22"/>
              </w:rPr>
              <w:t>12/10/2017</w:t>
            </w:r>
          </w:p>
        </w:tc>
      </w:tr>
      <w:tr w:rsidR="001C4056" w:rsidRPr="00463D38" w:rsidTr="001C4056">
        <w:trPr>
          <w:trHeight w:val="295"/>
        </w:trPr>
        <w:tc>
          <w:tcPr>
            <w:tcW w:w="433" w:type="dxa"/>
            <w:vAlign w:val="center"/>
          </w:tcPr>
          <w:p w:rsidR="001C4056" w:rsidRPr="00463D38" w:rsidRDefault="001C4056" w:rsidP="001C4056">
            <w:pPr>
              <w:jc w:val="center"/>
              <w:rPr>
                <w:rFonts w:asciiTheme="minorHAnsi" w:hAnsiTheme="minorHAnsi" w:cstheme="minorHAnsi"/>
                <w:szCs w:val="22"/>
              </w:rPr>
            </w:pPr>
          </w:p>
        </w:tc>
        <w:tc>
          <w:tcPr>
            <w:tcW w:w="3038" w:type="dxa"/>
            <w:vAlign w:val="center"/>
          </w:tcPr>
          <w:p w:rsidR="001C4056" w:rsidRPr="00463D38" w:rsidRDefault="001C4056" w:rsidP="001C4056">
            <w:pPr>
              <w:rPr>
                <w:rFonts w:asciiTheme="minorHAnsi" w:hAnsiTheme="minorHAnsi" w:cstheme="minorHAnsi"/>
                <w:szCs w:val="22"/>
              </w:rPr>
            </w:pPr>
          </w:p>
        </w:tc>
        <w:tc>
          <w:tcPr>
            <w:tcW w:w="5568" w:type="dxa"/>
            <w:gridSpan w:val="4"/>
            <w:vAlign w:val="center"/>
          </w:tcPr>
          <w:p w:rsidR="001C4056" w:rsidRPr="00463D38" w:rsidRDefault="001C4056" w:rsidP="001C4056">
            <w:pPr>
              <w:jc w:val="center"/>
              <w:rPr>
                <w:rFonts w:asciiTheme="minorHAnsi" w:hAnsiTheme="minorHAnsi" w:cstheme="minorHAnsi"/>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463D38"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63D38" w:rsidRDefault="00103622" w:rsidP="00463D38">
            <w:pPr>
              <w:ind w:left="705"/>
              <w:jc w:val="center"/>
              <w:rPr>
                <w:rFonts w:asciiTheme="minorHAnsi" w:hAnsiTheme="minorHAnsi" w:cstheme="minorHAnsi"/>
                <w:b/>
                <w:szCs w:val="22"/>
              </w:rPr>
            </w:pPr>
            <w:r w:rsidRPr="00463D38">
              <w:rPr>
                <w:rFonts w:asciiTheme="minorHAnsi" w:hAnsiTheme="minorHAnsi" w:cstheme="minorHAnsi"/>
                <w:b/>
                <w:szCs w:val="22"/>
              </w:rPr>
              <w:t xml:space="preserve">PRECIO REFERENCIAL EN </w:t>
            </w:r>
            <w:r w:rsidR="00C111B4" w:rsidRPr="00463D38">
              <w:rPr>
                <w:rFonts w:asciiTheme="minorHAnsi" w:hAnsiTheme="minorHAnsi" w:cstheme="minorHAnsi"/>
                <w:b/>
                <w:szCs w:val="22"/>
              </w:rPr>
              <w:t>BOLIVIANOS</w:t>
            </w:r>
            <w:r w:rsidR="00266586" w:rsidRPr="00463D38">
              <w:rPr>
                <w:rFonts w:asciiTheme="minorHAnsi" w:hAnsiTheme="minorHAnsi" w:cstheme="minorHAnsi"/>
                <w:b/>
                <w:szCs w:val="22"/>
              </w:rPr>
              <w:t xml:space="preserve"> (</w:t>
            </w:r>
            <w:r w:rsidR="00355824" w:rsidRPr="00463D38">
              <w:rPr>
                <w:rFonts w:asciiTheme="minorHAnsi" w:hAnsiTheme="minorHAnsi" w:cstheme="minorHAnsi"/>
                <w:b/>
                <w:szCs w:val="22"/>
              </w:rPr>
              <w:t>Bs</w:t>
            </w:r>
            <w:r w:rsidRPr="00463D38">
              <w:rPr>
                <w:rFonts w:asciiTheme="minorHAnsi" w:hAnsiTheme="minorHAnsi" w:cstheme="minorHAnsi"/>
                <w:b/>
                <w:szCs w:val="22"/>
              </w:rPr>
              <w:t>)</w:t>
            </w:r>
            <w:r w:rsidR="00552079" w:rsidRPr="00463D38">
              <w:rPr>
                <w:rFonts w:asciiTheme="minorHAnsi" w:hAnsiTheme="minorHAnsi" w:cstheme="minorHAnsi"/>
                <w:b/>
                <w:szCs w:val="22"/>
              </w:rPr>
              <w:t xml:space="preserve"> </w:t>
            </w:r>
          </w:p>
        </w:tc>
      </w:tr>
      <w:tr w:rsidR="004150C6" w:rsidRPr="00463D38"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463D38" w:rsidRDefault="004150C6" w:rsidP="00B37050">
            <w:pPr>
              <w:jc w:val="center"/>
              <w:rPr>
                <w:rFonts w:asciiTheme="minorHAnsi" w:hAnsiTheme="minorHAnsi" w:cstheme="minorHAnsi"/>
                <w:b/>
                <w:bCs/>
                <w:color w:val="000000"/>
                <w:szCs w:val="22"/>
                <w:lang w:val="es-BO" w:eastAsia="es-BO"/>
              </w:rPr>
            </w:pPr>
            <w:r w:rsidRPr="00463D38">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463D38" w:rsidRDefault="00023CBA" w:rsidP="00D94CE2">
            <w:pPr>
              <w:jc w:val="center"/>
              <w:rPr>
                <w:rFonts w:asciiTheme="minorHAnsi" w:hAnsiTheme="minorHAnsi" w:cstheme="minorHAnsi"/>
                <w:b/>
                <w:bCs/>
                <w:color w:val="000000"/>
                <w:szCs w:val="22"/>
                <w:lang w:val="es-BO" w:eastAsia="es-BO"/>
              </w:rPr>
            </w:pPr>
            <w:r w:rsidRPr="00463D38">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463D38" w:rsidRDefault="004150C6" w:rsidP="00AE1D28">
            <w:pPr>
              <w:jc w:val="center"/>
              <w:rPr>
                <w:rFonts w:asciiTheme="minorHAnsi" w:hAnsiTheme="minorHAnsi" w:cstheme="minorHAnsi"/>
                <w:b/>
                <w:bCs/>
                <w:color w:val="000000"/>
                <w:szCs w:val="22"/>
                <w:lang w:val="es-BO" w:eastAsia="es-BO"/>
              </w:rPr>
            </w:pPr>
            <w:r w:rsidRPr="00463D38">
              <w:rPr>
                <w:rFonts w:asciiTheme="minorHAnsi" w:hAnsiTheme="minorHAnsi" w:cstheme="minorHAnsi"/>
                <w:b/>
                <w:bCs/>
                <w:color w:val="000000"/>
                <w:szCs w:val="22"/>
                <w:lang w:val="es-BO" w:eastAsia="es-BO"/>
              </w:rPr>
              <w:t>PRECIO TOTAL</w:t>
            </w:r>
          </w:p>
        </w:tc>
      </w:tr>
      <w:tr w:rsidR="004150C6" w:rsidRPr="00463D38"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463D38" w:rsidRDefault="00E51421" w:rsidP="00B37050">
            <w:pPr>
              <w:jc w:val="center"/>
              <w:rPr>
                <w:rFonts w:asciiTheme="minorHAnsi" w:hAnsiTheme="minorHAnsi" w:cstheme="minorHAnsi"/>
                <w:color w:val="000000"/>
                <w:szCs w:val="22"/>
                <w:lang w:val="es-BO" w:eastAsia="es-BO"/>
              </w:rPr>
            </w:pPr>
            <w:r w:rsidRPr="00463D38">
              <w:rPr>
                <w:rFonts w:asciiTheme="minorHAnsi" w:hAnsiTheme="minorHAnsi" w:cstheme="minorHAnsi"/>
                <w:color w:val="000000"/>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463D38" w:rsidRDefault="00E51421" w:rsidP="00E51421">
            <w:pPr>
              <w:jc w:val="center"/>
              <w:rPr>
                <w:rFonts w:asciiTheme="minorHAnsi" w:hAnsiTheme="minorHAnsi" w:cstheme="minorHAnsi"/>
                <w:color w:val="000000"/>
                <w:szCs w:val="22"/>
                <w:lang w:val="es-BO" w:eastAsia="es-BO"/>
              </w:rPr>
            </w:pPr>
            <w:r w:rsidRPr="00463D38">
              <w:rPr>
                <w:rFonts w:asciiTheme="minorHAnsi" w:hAnsiTheme="minorHAnsi" w:cstheme="minorHAnsi"/>
                <w:b/>
                <w:color w:val="000000"/>
                <w:szCs w:val="28"/>
                <w:shd w:val="clear" w:color="auto" w:fill="FFFFFF"/>
              </w:rPr>
              <w:t>OBRAS CIVILES PARA SONDEO Y REPLANTEO DE REDES SECUNDARIAS CONSTRUIDAS</w:t>
            </w:r>
          </w:p>
        </w:tc>
        <w:tc>
          <w:tcPr>
            <w:tcW w:w="1772" w:type="dxa"/>
            <w:tcBorders>
              <w:top w:val="nil"/>
              <w:left w:val="nil"/>
              <w:bottom w:val="single" w:sz="8" w:space="0" w:color="auto"/>
              <w:right w:val="single" w:sz="8" w:space="0" w:color="auto"/>
            </w:tcBorders>
            <w:shd w:val="clear" w:color="auto" w:fill="auto"/>
            <w:noWrap/>
            <w:vAlign w:val="center"/>
          </w:tcPr>
          <w:p w:rsidR="004150C6" w:rsidRPr="00463D38" w:rsidRDefault="00E51421" w:rsidP="00E51421">
            <w:pPr>
              <w:jc w:val="center"/>
              <w:rPr>
                <w:rFonts w:asciiTheme="minorHAnsi" w:hAnsiTheme="minorHAnsi" w:cstheme="minorHAnsi"/>
                <w:color w:val="000000"/>
                <w:szCs w:val="22"/>
                <w:lang w:val="es-BO" w:eastAsia="es-BO"/>
              </w:rPr>
            </w:pPr>
            <w:r w:rsidRPr="00463D38">
              <w:rPr>
                <w:rFonts w:ascii="Tahoma" w:hAnsi="Tahoma" w:cs="Tahoma"/>
                <w:color w:val="000000"/>
                <w:szCs w:val="17"/>
                <w:shd w:val="clear" w:color="auto" w:fill="FFFFFF"/>
              </w:rPr>
              <w:t>89.400,00</w:t>
            </w:r>
          </w:p>
        </w:tc>
      </w:tr>
      <w:tr w:rsidR="00103622" w:rsidRPr="00463D3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463D38" w:rsidRDefault="00AE1D28" w:rsidP="00D94CE2">
            <w:pPr>
              <w:jc w:val="right"/>
              <w:rPr>
                <w:rFonts w:asciiTheme="minorHAnsi" w:hAnsiTheme="minorHAnsi" w:cstheme="minorHAnsi"/>
                <w:b/>
                <w:bCs/>
                <w:color w:val="000000"/>
                <w:szCs w:val="22"/>
                <w:lang w:val="es-BO" w:eastAsia="es-BO"/>
              </w:rPr>
            </w:pPr>
            <w:r w:rsidRPr="00463D38">
              <w:rPr>
                <w:rFonts w:asciiTheme="minorHAnsi" w:hAnsiTheme="minorHAnsi" w:cstheme="minorHAnsi"/>
                <w:b/>
                <w:bCs/>
                <w:color w:val="000000"/>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63D38" w:rsidRDefault="00E51421" w:rsidP="00E51421">
            <w:pPr>
              <w:jc w:val="center"/>
              <w:rPr>
                <w:rFonts w:asciiTheme="minorHAnsi" w:hAnsiTheme="minorHAnsi" w:cstheme="minorHAnsi"/>
                <w:color w:val="000000"/>
                <w:szCs w:val="22"/>
                <w:lang w:val="es-BO" w:eastAsia="es-BO"/>
              </w:rPr>
            </w:pPr>
            <w:r w:rsidRPr="00463D38">
              <w:rPr>
                <w:rFonts w:ascii="Tahoma" w:hAnsi="Tahoma" w:cs="Tahoma"/>
                <w:color w:val="000000"/>
                <w:szCs w:val="17"/>
                <w:shd w:val="clear" w:color="auto" w:fill="FFFFFF"/>
              </w:rPr>
              <w:t>89.400,00</w:t>
            </w:r>
          </w:p>
        </w:tc>
      </w:tr>
    </w:tbl>
    <w:p w:rsidR="004B64CE" w:rsidRDefault="004B64CE" w:rsidP="004150C6">
      <w:pPr>
        <w:tabs>
          <w:tab w:val="left" w:pos="6698"/>
        </w:tabs>
        <w:rPr>
          <w:rFonts w:asciiTheme="minorHAnsi" w:hAnsiTheme="minorHAnsi" w:cstheme="minorHAnsi"/>
          <w:b/>
          <w:sz w:val="22"/>
          <w:szCs w:val="22"/>
        </w:rPr>
      </w:pPr>
    </w:p>
    <w:p w:rsidR="00023CBA" w:rsidRDefault="00023CBA" w:rsidP="004150C6">
      <w:pPr>
        <w:tabs>
          <w:tab w:val="left" w:pos="6698"/>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3A4CEF">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3A4CEF">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3A4CEF">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3A4CEF">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3A4CEF">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3A4CEF">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3A4CEF">
      <w:pPr>
        <w:pStyle w:val="Sinespaciado4"/>
        <w:numPr>
          <w:ilvl w:val="0"/>
          <w:numId w:val="36"/>
        </w:numPr>
        <w:ind w:left="851"/>
        <w:jc w:val="both"/>
      </w:pPr>
      <w:r w:rsidRPr="00552079">
        <w:t>Que tengan sentencia ejecutoriada, con impedimento para ejercer el comercio.</w:t>
      </w:r>
    </w:p>
    <w:p w:rsidR="006A773C" w:rsidRPr="00552079" w:rsidRDefault="006A773C" w:rsidP="003A4CEF">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3A4CEF">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3A4CEF">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3A4CEF">
      <w:pPr>
        <w:pStyle w:val="Sinespaciado4"/>
        <w:numPr>
          <w:ilvl w:val="0"/>
          <w:numId w:val="36"/>
        </w:numPr>
        <w:ind w:left="851"/>
        <w:jc w:val="both"/>
      </w:pPr>
      <w:r w:rsidRPr="00552079">
        <w:t>Que hubiesen declarado su disolución o quiebra.</w:t>
      </w:r>
    </w:p>
    <w:p w:rsidR="006A773C" w:rsidRPr="00552079" w:rsidRDefault="006A773C" w:rsidP="003A4CEF">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3A4CEF">
      <w:pPr>
        <w:pStyle w:val="Sinespaciado4"/>
        <w:numPr>
          <w:ilvl w:val="0"/>
          <w:numId w:val="36"/>
        </w:numPr>
        <w:ind w:left="851"/>
        <w:jc w:val="both"/>
      </w:pPr>
      <w:r w:rsidRPr="00552079">
        <w:lastRenderedPageBreak/>
        <w:t>Los ex funcionarios o trabajadores de YPFB hasta un (1) año antes del inicio del proceso de contratación, así como de las empresas controladas por éstos.</w:t>
      </w:r>
    </w:p>
    <w:p w:rsidR="006A773C" w:rsidRPr="00552079" w:rsidRDefault="006A773C" w:rsidP="003A4CEF">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3A4CEF">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3A4CEF">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3A4CEF">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3A4CE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3A4CE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3A4CEF">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3A4CEF">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3A4CEF">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3A4CEF">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3A4CEF">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w:t>
      </w:r>
      <w:r w:rsidRPr="00495A45">
        <w:rPr>
          <w:rFonts w:asciiTheme="minorHAnsi" w:hAnsiTheme="minorHAnsi" w:cstheme="minorHAnsi"/>
          <w:sz w:val="22"/>
          <w:szCs w:val="22"/>
          <w:lang w:val="es-BO"/>
        </w:rPr>
        <w:lastRenderedPageBreak/>
        <w:t xml:space="preserve">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3A4CE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3A4CE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3A4CEF">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lastRenderedPageBreak/>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F4DEF" w:rsidRDefault="00E0362D" w:rsidP="007F4DEF">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442B7C" w:rsidRPr="007F4DEF">
        <w:rPr>
          <w:rFonts w:asciiTheme="minorHAnsi" w:hAnsiTheme="minorHAnsi" w:cstheme="minorHAnsi"/>
          <w:i/>
          <w:color w:val="FF0000"/>
          <w:sz w:val="22"/>
          <w:szCs w:val="22"/>
          <w:lang w:val="es-ES_tradnl"/>
        </w:rPr>
        <w:t>“</w:t>
      </w:r>
      <w:r w:rsidR="00442B7C" w:rsidRPr="007F4DEF">
        <w:rPr>
          <w:rFonts w:asciiTheme="minorHAnsi" w:hAnsiTheme="minorHAnsi" w:cstheme="minorHAnsi"/>
          <w:b/>
          <w:i/>
          <w:color w:val="FF0000"/>
          <w:sz w:val="22"/>
          <w:szCs w:val="22"/>
          <w:lang w:val="es-ES_tradnl"/>
        </w:rPr>
        <w:t>NO APLICA</w:t>
      </w:r>
      <w:r w:rsidR="00442B7C" w:rsidRPr="007F4DEF">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F4DEF" w:rsidRDefault="00900663" w:rsidP="007F4DE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0E33F0" w:rsidRPr="007F4DEF">
        <w:rPr>
          <w:rFonts w:asciiTheme="minorHAnsi" w:hAnsiTheme="minorHAnsi" w:cstheme="minorHAnsi"/>
          <w:i/>
          <w:color w:val="FF0000"/>
          <w:sz w:val="22"/>
          <w:szCs w:val="22"/>
          <w:lang w:val="es-ES_tradnl"/>
        </w:rPr>
        <w:t xml:space="preserve"> </w:t>
      </w:r>
      <w:r w:rsidR="00A72EED" w:rsidRPr="007F4DEF">
        <w:rPr>
          <w:rFonts w:asciiTheme="minorHAnsi" w:hAnsiTheme="minorHAnsi" w:cstheme="minorHAnsi"/>
          <w:i/>
          <w:color w:val="FF0000"/>
          <w:sz w:val="22"/>
          <w:szCs w:val="22"/>
          <w:lang w:val="es-ES_tradnl"/>
        </w:rPr>
        <w:t>“</w:t>
      </w:r>
      <w:r w:rsidR="000E33F0" w:rsidRPr="007F4DEF">
        <w:rPr>
          <w:rFonts w:asciiTheme="minorHAnsi" w:hAnsiTheme="minorHAnsi" w:cstheme="minorHAnsi"/>
          <w:b/>
          <w:i/>
          <w:color w:val="FF0000"/>
          <w:sz w:val="22"/>
          <w:szCs w:val="22"/>
          <w:lang w:val="es-ES_tradnl"/>
        </w:rPr>
        <w:t>NO APLICA</w:t>
      </w:r>
      <w:r w:rsidR="00A72EED" w:rsidRPr="007F4DEF">
        <w:rPr>
          <w:rFonts w:asciiTheme="minorHAnsi" w:hAnsiTheme="minorHAnsi" w:cstheme="minorHAnsi"/>
          <w:i/>
          <w:color w:val="FF0000"/>
          <w:sz w:val="22"/>
          <w:szCs w:val="22"/>
          <w:lang w:val="es-ES_tradnl"/>
        </w:rPr>
        <w:t>”</w:t>
      </w:r>
      <w:r w:rsidR="00E545E7" w:rsidRPr="007F4DEF">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7F4DEF" w:rsidRDefault="00880961" w:rsidP="007F4DE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7F4DEF">
        <w:rPr>
          <w:rFonts w:asciiTheme="minorHAnsi" w:hAnsiTheme="minorHAnsi" w:cstheme="minorHAnsi"/>
          <w:i/>
          <w:color w:val="FF0000"/>
          <w:sz w:val="22"/>
          <w:szCs w:val="22"/>
        </w:rPr>
        <w:t xml:space="preserve"> “</w:t>
      </w:r>
      <w:r w:rsidRPr="007F4DEF">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7F4DEF" w:rsidRDefault="005F65BB" w:rsidP="007F4D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A72EED" w:rsidRPr="007F4DEF">
        <w:rPr>
          <w:rFonts w:asciiTheme="minorHAnsi" w:hAnsiTheme="minorHAnsi" w:cstheme="minorHAnsi"/>
          <w:i/>
          <w:color w:val="FF0000"/>
          <w:sz w:val="22"/>
          <w:szCs w:val="22"/>
        </w:rPr>
        <w:t xml:space="preserve"> “</w:t>
      </w:r>
      <w:r w:rsidR="000E33F0" w:rsidRPr="007F4DEF">
        <w:rPr>
          <w:rFonts w:asciiTheme="minorHAnsi" w:hAnsiTheme="minorHAnsi" w:cstheme="minorHAnsi"/>
          <w:b/>
          <w:i/>
          <w:color w:val="FF0000"/>
          <w:sz w:val="22"/>
          <w:szCs w:val="22"/>
        </w:rPr>
        <w:t>NO APLICA</w:t>
      </w:r>
      <w:r w:rsidR="00A72EED" w:rsidRPr="007F4DEF">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3A4CEF">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3A4CEF">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F4DEF" w:rsidRPr="00552079" w:rsidRDefault="007F4DEF"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Default="007F4DEF" w:rsidP="000B55F5">
      <w:pPr>
        <w:rPr>
          <w:rFonts w:asciiTheme="minorHAnsi" w:hAnsiTheme="minorHAnsi" w:cstheme="minorHAnsi"/>
          <w:b/>
          <w:sz w:val="22"/>
          <w:szCs w:val="22"/>
          <w:highlight w:val="yellow"/>
        </w:rPr>
      </w:pPr>
    </w:p>
    <w:p w:rsidR="007F4DEF" w:rsidRPr="00552079" w:rsidRDefault="007F4DEF"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3A4CEF">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3A4CE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3A4CE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3A4CEF">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3A4CEF">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3A4CEF">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3A4CEF">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3A4CEF">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3A4CEF">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3A4CEF">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DC16D6" w:rsidRDefault="00DC16D6" w:rsidP="00DC16D6">
      <w:pPr>
        <w:ind w:left="2552" w:hanging="1701"/>
        <w:jc w:val="both"/>
        <w:rPr>
          <w:rFonts w:asciiTheme="minorHAnsi" w:hAnsiTheme="minorHAnsi" w:cstheme="minorHAnsi"/>
          <w:sz w:val="22"/>
          <w:szCs w:val="22"/>
          <w:lang w:val="es-BO"/>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 xml:space="preserve">Otros Formularios/documentos según especificaciones técnicas </w:t>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7F4DEF">
      <w:pP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383806" w:rsidRDefault="00383806"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133AA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133AA3">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lastRenderedPageBreak/>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7F4DEF" w:rsidRDefault="007F4DEF"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7F4DEF" w:rsidRDefault="007F4DEF" w:rsidP="00B47212">
      <w:pPr>
        <w:rPr>
          <w:lang w:val="es-BO" w:eastAsia="es-ES"/>
        </w:rPr>
      </w:pPr>
    </w:p>
    <w:p w:rsidR="007F4DEF" w:rsidRDefault="007F4DEF"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47212" w:rsidRDefault="00B47212" w:rsidP="00B47212">
      <w:pPr>
        <w:jc w:val="center"/>
        <w:rPr>
          <w:rFonts w:ascii="Verdana" w:hAnsi="Verdana" w:cs="Arial"/>
          <w:b/>
          <w:sz w:val="18"/>
          <w:szCs w:val="18"/>
        </w:rPr>
      </w:pPr>
      <w:r w:rsidRPr="009052F9">
        <w:rPr>
          <w:rFonts w:ascii="Verdana" w:hAnsi="Verdana" w:cs="Arial"/>
          <w:b/>
          <w:szCs w:val="18"/>
        </w:rPr>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3A4CEF">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3A4CEF">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3A4CEF">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Default="0098138B" w:rsidP="0098138B">
      <w:pPr>
        <w:jc w:val="center"/>
        <w:rPr>
          <w:rFonts w:asciiTheme="minorHAnsi" w:hAnsiTheme="minorHAnsi" w:cstheme="minorHAnsi"/>
          <w:b/>
          <w:sz w:val="22"/>
          <w:szCs w:val="22"/>
          <w:lang w:val="es-BO"/>
        </w:rPr>
      </w:pP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3A4CEF">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3A4CEF">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3A4CEF">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3A4CEF">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AE4670" w:rsidRDefault="00AE4670" w:rsidP="00AE4670">
      <w:pPr>
        <w:pStyle w:val="Sinespaciado"/>
        <w:ind w:left="709"/>
        <w:jc w:val="both"/>
        <w:rPr>
          <w:rFonts w:asciiTheme="minorHAnsi" w:hAnsiTheme="minorHAnsi" w:cstheme="minorHAnsi"/>
        </w:rPr>
      </w:pPr>
    </w:p>
    <w:p w:rsidR="0098138B" w:rsidRPr="00376859" w:rsidRDefault="0098138B" w:rsidP="003A4CEF">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7F4DEF" w:rsidRDefault="0098138B" w:rsidP="003A4CEF">
      <w:pPr>
        <w:pStyle w:val="Sinespaciado"/>
        <w:numPr>
          <w:ilvl w:val="1"/>
          <w:numId w:val="25"/>
        </w:numPr>
        <w:tabs>
          <w:tab w:val="left" w:pos="709"/>
        </w:tabs>
        <w:ind w:left="993" w:hanging="709"/>
        <w:jc w:val="both"/>
        <w:rPr>
          <w:rFonts w:asciiTheme="minorHAnsi" w:hAnsiTheme="minorHAnsi" w:cstheme="minorHAnsi"/>
          <w:lang w:val="es-BO"/>
        </w:rPr>
      </w:pPr>
      <w:r w:rsidRPr="007F4DEF">
        <w:rPr>
          <w:rFonts w:asciiTheme="minorHAnsi" w:hAnsiTheme="minorHAnsi" w:cstheme="minorHAnsi"/>
          <w:b/>
        </w:rPr>
        <w:t xml:space="preserve">MARGEN DE PREFERENCIA </w:t>
      </w:r>
    </w:p>
    <w:p w:rsidR="007F4DEF" w:rsidRPr="007F4DEF" w:rsidRDefault="007F4DEF" w:rsidP="007F4DEF">
      <w:pPr>
        <w:pStyle w:val="Sinespaciado"/>
        <w:tabs>
          <w:tab w:val="left" w:pos="709"/>
        </w:tabs>
        <w:ind w:left="993"/>
        <w:jc w:val="both"/>
        <w:rPr>
          <w:rFonts w:asciiTheme="minorHAnsi" w:hAnsiTheme="minorHAnsi" w:cstheme="minorHAnsi"/>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3A4CEF">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4019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3A4CEF">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3A4CEF">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3A4CEF">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3A4CEF">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00687E" w:rsidRPr="007F4DEF" w:rsidRDefault="00FF06F6" w:rsidP="007F4DEF">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snapToGrid w:val="0"/>
          <w:color w:val="FF0000"/>
          <w:sz w:val="22"/>
          <w:szCs w:val="22"/>
        </w:rPr>
        <w:t>(Incluir en esta parte las especificaciones técnicas; en c</w:t>
      </w:r>
      <w:r w:rsidR="0000687E">
        <w:rPr>
          <w:rFonts w:ascii="Calibri" w:hAnsi="Calibri" w:cs="Calibri"/>
          <w:snapToGrid w:val="0"/>
          <w:color w:val="FF0000"/>
          <w:sz w:val="22"/>
          <w:szCs w:val="22"/>
        </w:rPr>
        <w:t>aso de ser extensas</w:t>
      </w:r>
      <w:r w:rsidRPr="0063381B">
        <w:rPr>
          <w:rFonts w:ascii="Calibri" w:hAnsi="Calibri" w:cs="Calibri"/>
          <w:snapToGrid w:val="0"/>
          <w:color w:val="FF0000"/>
          <w:sz w:val="22"/>
          <w:szCs w:val="22"/>
        </w:rPr>
        <w:t xml:space="preserve"> las mismas se podrá adjuntar en otro documento debiendo dejar por escrito en esta parte el siguiente texto: </w:t>
      </w: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Default="007F4DEF" w:rsidP="0063381B">
      <w:pPr>
        <w:rPr>
          <w:rFonts w:ascii="Calibri" w:hAnsi="Calibri" w:cs="Calibri"/>
          <w:b/>
          <w:bCs/>
          <w:sz w:val="22"/>
          <w:szCs w:val="22"/>
        </w:rPr>
      </w:pPr>
    </w:p>
    <w:p w:rsidR="007F4DEF" w:rsidRPr="0063381B" w:rsidRDefault="007F4DEF"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7F4DEF" w:rsidRDefault="0063381B" w:rsidP="007F4DEF">
      <w:pPr>
        <w:spacing w:line="220" w:lineRule="atLeast"/>
        <w:contextualSpacing/>
        <w:rPr>
          <w:rFonts w:ascii="Verdana" w:hAnsi="Verdana" w:cs="Vijaya"/>
          <w:b/>
          <w:color w:val="000000"/>
          <w:sz w:val="18"/>
          <w:szCs w:val="18"/>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bookmarkStart w:id="3" w:name="_Toc381213504"/>
      <w:bookmarkStart w:id="4" w:name="_Toc381213981"/>
      <w:bookmarkStart w:id="5" w:name="_Toc381214916"/>
      <w:bookmarkStart w:id="6" w:name="_Toc381969611"/>
      <w:bookmarkStart w:id="7" w:name="_Toc381978257"/>
      <w:bookmarkStart w:id="8" w:name="_Toc381978538"/>
      <w:bookmarkStart w:id="9" w:name="_Toc384130438"/>
      <w:bookmarkStart w:id="10" w:name="_Toc384130815"/>
      <w:bookmarkStart w:id="11" w:name="_Toc384131206"/>
      <w:bookmarkStart w:id="12" w:name="_Toc387785957"/>
      <w:bookmarkStart w:id="13" w:name="_Toc387788245"/>
      <w:bookmarkStart w:id="14" w:name="_Toc388648554"/>
      <w:bookmarkStart w:id="15" w:name="_Toc388648643"/>
      <w:bookmarkStart w:id="16" w:name="_Toc388693304"/>
      <w:bookmarkStart w:id="17" w:name="_Toc388718892"/>
      <w:bookmarkStart w:id="18" w:name="_Toc437271452"/>
      <w:bookmarkStart w:id="19" w:name="_Toc441829715"/>
    </w:p>
    <w:p w:rsidR="007F4DEF" w:rsidRDefault="007F4DEF" w:rsidP="007F4DEF">
      <w:pPr>
        <w:spacing w:line="220" w:lineRule="atLeast"/>
        <w:contextualSpacing/>
        <w:rPr>
          <w:rFonts w:ascii="Verdana" w:hAnsi="Verdana" w:cs="Vijaya"/>
          <w:b/>
          <w:bCs/>
          <w:color w:val="000000"/>
          <w:sz w:val="18"/>
          <w:szCs w:val="18"/>
          <w:lang w:eastAsia="es-BO"/>
        </w:rPr>
      </w:pPr>
      <w:bookmarkStart w:id="20" w:name="_Toc445304325"/>
      <w:bookmarkStart w:id="21" w:name="_Toc445305311"/>
      <w:bookmarkStart w:id="22" w:name="_Toc445306296"/>
      <w:bookmarkStart w:id="23" w:name="_Toc445369292"/>
      <w:bookmarkStart w:id="24" w:name="_Toc445820041"/>
    </w:p>
    <w:p w:rsidR="007F4DEF" w:rsidRPr="007F4DEF" w:rsidRDefault="007F4DEF" w:rsidP="007F4DEF">
      <w:pPr>
        <w:spacing w:line="220" w:lineRule="atLeast"/>
        <w:contextualSpacing/>
        <w:rPr>
          <w:rFonts w:ascii="Verdana" w:hAnsi="Verdana" w:cs="Vijaya"/>
          <w:b/>
          <w:color w:val="000000"/>
          <w:sz w:val="18"/>
          <w:szCs w:val="18"/>
        </w:rPr>
      </w:pPr>
      <w:r w:rsidRPr="003517AE">
        <w:rPr>
          <w:rFonts w:ascii="Verdana" w:eastAsia="Arial Unicode MS" w:hAnsi="Verdana" w:cs="Vijaya"/>
          <w:b/>
          <w:sz w:val="18"/>
          <w:szCs w:val="18"/>
        </w:rPr>
        <w:t>GARANTIA DE SERIEDAD DE PROPUESTA</w:t>
      </w:r>
      <w:bookmarkEnd w:id="20"/>
      <w:bookmarkEnd w:id="21"/>
      <w:bookmarkEnd w:id="22"/>
      <w:bookmarkEnd w:id="23"/>
      <w:bookmarkEnd w:id="24"/>
    </w:p>
    <w:p w:rsidR="007F4DEF" w:rsidRDefault="007F4DEF" w:rsidP="007F4DEF">
      <w:pPr>
        <w:spacing w:line="220" w:lineRule="atLeast"/>
        <w:jc w:val="both"/>
        <w:rPr>
          <w:rFonts w:ascii="Verdana" w:eastAsia="Arial Unicode MS" w:hAnsi="Verdana" w:cs="Vijaya"/>
          <w:bCs/>
          <w:sz w:val="18"/>
          <w:szCs w:val="18"/>
        </w:rPr>
      </w:pPr>
      <w:r w:rsidRPr="004E4920">
        <w:rPr>
          <w:rFonts w:ascii="Verdana" w:eastAsia="Arial Unicode MS" w:hAnsi="Verdana" w:cs="Vijaya"/>
          <w:bCs/>
          <w:sz w:val="18"/>
          <w:szCs w:val="18"/>
        </w:rPr>
        <w:t xml:space="preserve">Con el propósito de garantizar intención de culminar el proceso de contratación, la empresa proponente deberá presentar una </w:t>
      </w:r>
      <w:r w:rsidRPr="004E4920">
        <w:rPr>
          <w:rFonts w:ascii="Verdana" w:eastAsia="Arial Unicode MS" w:hAnsi="Verdana" w:cs="Vijaya"/>
          <w:b/>
          <w:bCs/>
          <w:sz w:val="18"/>
          <w:szCs w:val="18"/>
        </w:rPr>
        <w:t>Garantía de Seriedad de Propuesta</w:t>
      </w:r>
      <w:r w:rsidRPr="005F74B3">
        <w:rPr>
          <w:rFonts w:ascii="Verdana" w:eastAsia="Arial Unicode MS" w:hAnsi="Verdana" w:cs="Vijaya"/>
          <w:bCs/>
          <w:sz w:val="18"/>
          <w:szCs w:val="18"/>
        </w:rPr>
        <w:t>,</w:t>
      </w:r>
      <w:r>
        <w:rPr>
          <w:rFonts w:ascii="Verdana" w:eastAsia="Arial Unicode MS" w:hAnsi="Verdana" w:cs="Vijaya"/>
          <w:b/>
          <w:bCs/>
          <w:sz w:val="18"/>
          <w:szCs w:val="18"/>
        </w:rPr>
        <w:t xml:space="preserve"> </w:t>
      </w:r>
      <w:r w:rsidRPr="005F74B3">
        <w:rPr>
          <w:rFonts w:ascii="Verdana" w:eastAsia="Arial Unicode MS" w:hAnsi="Verdana" w:cs="Vijaya"/>
          <w:bCs/>
          <w:sz w:val="18"/>
          <w:szCs w:val="18"/>
        </w:rPr>
        <w:t>que puede ser cualquiera de los siguientes:</w:t>
      </w:r>
    </w:p>
    <w:p w:rsidR="007F4DEF" w:rsidRDefault="007F4DEF" w:rsidP="007F4DEF">
      <w:pPr>
        <w:spacing w:line="220" w:lineRule="atLeast"/>
        <w:jc w:val="both"/>
        <w:rPr>
          <w:rFonts w:ascii="Verdana" w:eastAsia="Arial Unicode MS" w:hAnsi="Verdana" w:cs="Vijaya"/>
          <w:bCs/>
          <w:sz w:val="18"/>
          <w:szCs w:val="18"/>
          <w:highlight w:val="yellow"/>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7F4DEF" w:rsidRPr="00D25A33" w:rsidRDefault="007F4DEF" w:rsidP="003A4CEF">
      <w:pPr>
        <w:numPr>
          <w:ilvl w:val="0"/>
          <w:numId w:val="37"/>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Boleta de Garantía</w:t>
      </w:r>
    </w:p>
    <w:p w:rsidR="007F4DEF" w:rsidRPr="00971FE6" w:rsidRDefault="007F4DEF" w:rsidP="007F4DEF">
      <w:pPr>
        <w:autoSpaceDE w:val="0"/>
        <w:autoSpaceDN w:val="0"/>
        <w:adjustRightInd w:val="0"/>
        <w:jc w:val="both"/>
        <w:rPr>
          <w:rFonts w:ascii="Verdana" w:eastAsiaTheme="minorHAnsi" w:hAnsi="Verdana" w:cs="Calibri"/>
          <w:sz w:val="18"/>
          <w:szCs w:val="18"/>
          <w:lang w:val="es-BO"/>
        </w:rPr>
      </w:pPr>
      <w:r>
        <w:rPr>
          <w:rFonts w:ascii="Verdana" w:eastAsiaTheme="minorHAnsi" w:hAnsi="Verdana" w:cs="Calibri"/>
          <w:sz w:val="18"/>
          <w:szCs w:val="18"/>
          <w:lang w:val="es-BO"/>
        </w:rPr>
        <w:t xml:space="preserve">Emitida por una Entidad de </w:t>
      </w:r>
      <w:r w:rsidRPr="00971FE6">
        <w:rPr>
          <w:rFonts w:ascii="Verdana" w:eastAsiaTheme="minorHAnsi" w:hAnsi="Verdana" w:cs="Calibri"/>
          <w:sz w:val="18"/>
          <w:szCs w:val="18"/>
          <w:lang w:val="es-BO"/>
        </w:rPr>
        <w:t>Intermediación Financiera (</w:t>
      </w:r>
      <w:r w:rsidRPr="00971FE6">
        <w:rPr>
          <w:rFonts w:ascii="Verdana" w:eastAsiaTheme="minorHAnsi" w:hAnsi="Verdana" w:cs="Calibri,Bold"/>
          <w:b/>
          <w:bCs/>
          <w:sz w:val="18"/>
          <w:szCs w:val="18"/>
          <w:lang w:val="es-BO"/>
        </w:rPr>
        <w:t xml:space="preserve">Bancaria) </w:t>
      </w:r>
      <w:r w:rsidRPr="00971FE6">
        <w:rPr>
          <w:rFonts w:ascii="Verdana" w:eastAsiaTheme="minorHAnsi" w:hAnsi="Verdana" w:cs="Calibri"/>
          <w:sz w:val="18"/>
          <w:szCs w:val="18"/>
          <w:lang w:val="es-BO"/>
        </w:rPr>
        <w:t>del Estado</w:t>
      </w:r>
      <w:r>
        <w:rPr>
          <w:rFonts w:ascii="Verdana" w:eastAsiaTheme="minorHAnsi" w:hAnsi="Verdana" w:cs="Calibri"/>
          <w:sz w:val="18"/>
          <w:szCs w:val="18"/>
          <w:lang w:val="es-BO"/>
        </w:rPr>
        <w:t xml:space="preserve"> </w:t>
      </w:r>
      <w:r w:rsidRPr="00971FE6">
        <w:rPr>
          <w:rFonts w:ascii="Verdana" w:eastAsiaTheme="minorHAnsi" w:hAnsi="Verdana" w:cs="Calibri"/>
          <w:sz w:val="18"/>
          <w:szCs w:val="18"/>
          <w:lang w:val="es-BO"/>
        </w:rPr>
        <w:t>Plurinacional de Boli</w:t>
      </w:r>
      <w:r>
        <w:rPr>
          <w:rFonts w:ascii="Verdana" w:eastAsiaTheme="minorHAnsi" w:hAnsi="Verdana" w:cs="Calibri"/>
          <w:sz w:val="18"/>
          <w:szCs w:val="18"/>
          <w:lang w:val="es-BO"/>
        </w:rPr>
        <w:t xml:space="preserve">via con estructura de alcance a </w:t>
      </w:r>
      <w:r w:rsidRPr="00971FE6">
        <w:rPr>
          <w:rFonts w:ascii="Verdana" w:eastAsiaTheme="minorHAnsi" w:hAnsi="Verdana" w:cs="Calibri"/>
          <w:sz w:val="18"/>
          <w:szCs w:val="18"/>
          <w:lang w:val="es-BO"/>
        </w:rPr>
        <w:t>nivel nacional, registrad</w:t>
      </w:r>
      <w:r>
        <w:rPr>
          <w:rFonts w:ascii="Verdana" w:eastAsiaTheme="minorHAnsi" w:hAnsi="Verdana" w:cs="Calibri"/>
          <w:sz w:val="18"/>
          <w:szCs w:val="18"/>
          <w:lang w:val="es-BO"/>
        </w:rPr>
        <w:t xml:space="preserve">a, autorizada y bajo el control </w:t>
      </w:r>
      <w:r w:rsidRPr="00971FE6">
        <w:rPr>
          <w:rFonts w:ascii="Verdana" w:eastAsiaTheme="minorHAnsi" w:hAnsi="Verdana" w:cs="Calibri"/>
          <w:sz w:val="18"/>
          <w:szCs w:val="18"/>
          <w:lang w:val="es-BO"/>
        </w:rPr>
        <w:t>de la Autoridad de Supe</w:t>
      </w:r>
      <w:r>
        <w:rPr>
          <w:rFonts w:ascii="Verdana" w:eastAsiaTheme="minorHAnsi" w:hAnsi="Verdana" w:cs="Calibri"/>
          <w:sz w:val="18"/>
          <w:szCs w:val="18"/>
          <w:lang w:val="es-BO"/>
        </w:rPr>
        <w:t xml:space="preserve">rvisión del Sistema Financiero- </w:t>
      </w:r>
      <w:r w:rsidRPr="00971FE6">
        <w:rPr>
          <w:rFonts w:ascii="Verdana" w:eastAsiaTheme="minorHAnsi" w:hAnsi="Verdana" w:cs="Calibri"/>
          <w:sz w:val="18"/>
          <w:szCs w:val="18"/>
          <w:lang w:val="es-BO"/>
        </w:rPr>
        <w:t>ASFI, a la orden/a fa</w:t>
      </w:r>
      <w:r>
        <w:rPr>
          <w:rFonts w:ascii="Verdana" w:eastAsiaTheme="minorHAnsi" w:hAnsi="Verdana" w:cs="Calibri"/>
          <w:sz w:val="18"/>
          <w:szCs w:val="18"/>
          <w:lang w:val="es-BO"/>
        </w:rPr>
        <w:t xml:space="preserve">vor de Yacimientos Petrolíferos </w:t>
      </w:r>
      <w:r w:rsidRPr="00971FE6">
        <w:rPr>
          <w:rFonts w:ascii="Verdana" w:eastAsiaTheme="minorHAnsi" w:hAnsi="Verdana" w:cs="Calibri"/>
          <w:sz w:val="18"/>
          <w:szCs w:val="18"/>
          <w:lang w:val="es-BO"/>
        </w:rPr>
        <w:t xml:space="preserve">Fiscales Bolivianos </w:t>
      </w:r>
      <w:r>
        <w:rPr>
          <w:rFonts w:ascii="Verdana" w:eastAsiaTheme="minorHAnsi" w:hAnsi="Verdana" w:cs="Calibri"/>
          <w:sz w:val="18"/>
          <w:szCs w:val="18"/>
          <w:lang w:val="es-BO"/>
        </w:rPr>
        <w:t xml:space="preserve">/ YPFB, con las características </w:t>
      </w:r>
      <w:r w:rsidRPr="00971FE6">
        <w:rPr>
          <w:rFonts w:ascii="Verdana" w:eastAsiaTheme="minorHAnsi" w:hAnsi="Verdana" w:cs="Calibri"/>
          <w:sz w:val="18"/>
          <w:szCs w:val="18"/>
          <w:lang w:val="es-BO"/>
        </w:rPr>
        <w:t>expresas de renova</w:t>
      </w:r>
      <w:r>
        <w:rPr>
          <w:rFonts w:ascii="Verdana" w:eastAsiaTheme="minorHAnsi" w:hAnsi="Verdana" w:cs="Calibri"/>
          <w:sz w:val="18"/>
          <w:szCs w:val="18"/>
          <w:lang w:val="es-BO"/>
        </w:rPr>
        <w:t xml:space="preserve">ble, irrevocable y de ejecución </w:t>
      </w:r>
      <w:r w:rsidRPr="00971FE6">
        <w:rPr>
          <w:rFonts w:ascii="Verdana" w:eastAsiaTheme="minorHAnsi" w:hAnsi="Verdana" w:cs="Calibri"/>
          <w:sz w:val="18"/>
          <w:szCs w:val="18"/>
          <w:lang w:val="es-BO"/>
        </w:rPr>
        <w:t>inm</w:t>
      </w:r>
      <w:r>
        <w:rPr>
          <w:rFonts w:ascii="Verdana" w:eastAsiaTheme="minorHAnsi" w:hAnsi="Verdana" w:cs="Calibri"/>
          <w:sz w:val="18"/>
          <w:szCs w:val="18"/>
          <w:lang w:val="es-BO"/>
        </w:rPr>
        <w:t xml:space="preserve">ediata con vigencia de 90 </w:t>
      </w:r>
      <w:r w:rsidRPr="00971FE6">
        <w:rPr>
          <w:rFonts w:ascii="Verdana" w:eastAsiaTheme="minorHAnsi" w:hAnsi="Verdana" w:cs="Calibri"/>
          <w:sz w:val="18"/>
          <w:szCs w:val="18"/>
          <w:lang w:val="es-BO"/>
        </w:rPr>
        <w:t>días calend</w:t>
      </w:r>
      <w:r>
        <w:rPr>
          <w:rFonts w:ascii="Verdana" w:eastAsiaTheme="minorHAnsi" w:hAnsi="Verdana" w:cs="Calibri"/>
          <w:sz w:val="18"/>
          <w:szCs w:val="18"/>
          <w:lang w:val="es-BO"/>
        </w:rPr>
        <w:t xml:space="preserve">ario </w:t>
      </w:r>
      <w:r w:rsidRPr="00971FE6">
        <w:rPr>
          <w:rFonts w:ascii="Verdana" w:eastAsiaTheme="minorHAnsi" w:hAnsi="Verdana" w:cs="Calibri"/>
          <w:sz w:val="18"/>
          <w:szCs w:val="18"/>
          <w:lang w:val="es-BO"/>
        </w:rPr>
        <w:t>computables a partir</w:t>
      </w:r>
      <w:r>
        <w:rPr>
          <w:rFonts w:ascii="Verdana" w:eastAsiaTheme="minorHAnsi" w:hAnsi="Verdana" w:cs="Calibri"/>
          <w:sz w:val="18"/>
          <w:szCs w:val="18"/>
          <w:lang w:val="es-BO"/>
        </w:rPr>
        <w:t xml:space="preserve"> de la fecha de Presentación de </w:t>
      </w:r>
      <w:r w:rsidRPr="00971FE6">
        <w:rPr>
          <w:rFonts w:ascii="Verdana" w:eastAsiaTheme="minorHAnsi" w:hAnsi="Verdana" w:cs="Calibri"/>
          <w:sz w:val="18"/>
          <w:szCs w:val="18"/>
          <w:lang w:val="es-BO"/>
        </w:rPr>
        <w:t>Propuestas, por u</w:t>
      </w:r>
      <w:r>
        <w:rPr>
          <w:rFonts w:ascii="Verdana" w:eastAsiaTheme="minorHAnsi" w:hAnsi="Verdana" w:cs="Calibri"/>
          <w:sz w:val="18"/>
          <w:szCs w:val="18"/>
          <w:lang w:val="es-BO"/>
        </w:rPr>
        <w:t xml:space="preserve">n monto equivalente de al menos 1 </w:t>
      </w:r>
      <w:r w:rsidRPr="00971FE6">
        <w:rPr>
          <w:rFonts w:ascii="Verdana" w:eastAsiaTheme="minorHAnsi" w:hAnsi="Verdana" w:cs="Calibri"/>
          <w:sz w:val="18"/>
          <w:szCs w:val="18"/>
          <w:lang w:val="es-BO"/>
        </w:rPr>
        <w:t>(%) del valor total de la propuesta económica.</w:t>
      </w:r>
    </w:p>
    <w:p w:rsidR="007F4DEF" w:rsidRPr="00D25A33" w:rsidRDefault="007F4DEF" w:rsidP="003A4CEF">
      <w:pPr>
        <w:numPr>
          <w:ilvl w:val="0"/>
          <w:numId w:val="37"/>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Garantía a Primer Requerimiento</w:t>
      </w:r>
    </w:p>
    <w:p w:rsidR="007F4DEF" w:rsidRDefault="007F4DEF" w:rsidP="007F4DEF">
      <w:pPr>
        <w:spacing w:line="220" w:lineRule="atLeast"/>
        <w:jc w:val="both"/>
        <w:rPr>
          <w:rFonts w:ascii="Verdana" w:eastAsia="Arial Unicode MS" w:hAnsi="Verdana" w:cs="Vijaya"/>
          <w:bCs/>
          <w:sz w:val="18"/>
          <w:szCs w:val="18"/>
        </w:rPr>
      </w:pPr>
    </w:p>
    <w:p w:rsidR="007F4DEF" w:rsidRPr="00971FE6" w:rsidRDefault="007F4DEF" w:rsidP="007F4DEF">
      <w:pPr>
        <w:autoSpaceDE w:val="0"/>
        <w:autoSpaceDN w:val="0"/>
        <w:adjustRightInd w:val="0"/>
        <w:jc w:val="both"/>
        <w:rPr>
          <w:rFonts w:ascii="Verdana" w:eastAsiaTheme="minorHAnsi" w:hAnsi="Verdana" w:cs="Calibri"/>
          <w:sz w:val="18"/>
          <w:szCs w:val="18"/>
          <w:lang w:val="es-BO"/>
        </w:rPr>
      </w:pPr>
      <w:r>
        <w:rPr>
          <w:rFonts w:ascii="Verdana" w:eastAsiaTheme="minorHAnsi" w:hAnsi="Verdana" w:cs="Calibri"/>
          <w:sz w:val="18"/>
          <w:szCs w:val="18"/>
          <w:lang w:val="es-BO"/>
        </w:rPr>
        <w:t xml:space="preserve">Emitida por una </w:t>
      </w:r>
      <w:r w:rsidRPr="00971FE6">
        <w:rPr>
          <w:rFonts w:ascii="Verdana" w:eastAsiaTheme="minorHAnsi" w:hAnsi="Verdana" w:cs="Calibri"/>
          <w:sz w:val="18"/>
          <w:szCs w:val="18"/>
          <w:lang w:val="es-BO"/>
        </w:rPr>
        <w:t>Entidad de Intermediación Financiera (</w:t>
      </w:r>
      <w:r w:rsidRPr="00971FE6">
        <w:rPr>
          <w:rFonts w:ascii="Verdana" w:eastAsiaTheme="minorHAnsi" w:hAnsi="Verdana" w:cs="Calibri,Bold"/>
          <w:b/>
          <w:bCs/>
          <w:sz w:val="18"/>
          <w:szCs w:val="18"/>
          <w:lang w:val="es-BO"/>
        </w:rPr>
        <w:t xml:space="preserve">Bancaria) </w:t>
      </w:r>
      <w:r w:rsidRPr="00971FE6">
        <w:rPr>
          <w:rFonts w:ascii="Verdana" w:eastAsiaTheme="minorHAnsi" w:hAnsi="Verdana" w:cs="Calibri"/>
          <w:sz w:val="18"/>
          <w:szCs w:val="18"/>
          <w:lang w:val="es-BO"/>
        </w:rPr>
        <w:t>del</w:t>
      </w:r>
    </w:p>
    <w:p w:rsidR="007F4DEF" w:rsidRDefault="007F4DEF" w:rsidP="007F4DEF">
      <w:pPr>
        <w:autoSpaceDE w:val="0"/>
        <w:autoSpaceDN w:val="0"/>
        <w:adjustRightInd w:val="0"/>
        <w:jc w:val="both"/>
        <w:rPr>
          <w:rFonts w:ascii="Verdana" w:eastAsiaTheme="minorHAnsi" w:hAnsi="Verdana" w:cs="Calibri"/>
          <w:sz w:val="18"/>
          <w:szCs w:val="18"/>
          <w:lang w:val="es-BO"/>
        </w:rPr>
      </w:pPr>
      <w:r w:rsidRPr="00971FE6">
        <w:rPr>
          <w:rFonts w:ascii="Verdana" w:eastAsiaTheme="minorHAnsi" w:hAnsi="Verdana" w:cs="Calibri"/>
          <w:sz w:val="18"/>
          <w:szCs w:val="18"/>
          <w:lang w:val="es-BO"/>
        </w:rPr>
        <w:t>Estado Plurinacional de B</w:t>
      </w:r>
      <w:r>
        <w:rPr>
          <w:rFonts w:ascii="Verdana" w:eastAsiaTheme="minorHAnsi" w:hAnsi="Verdana" w:cs="Calibri"/>
          <w:sz w:val="18"/>
          <w:szCs w:val="18"/>
          <w:lang w:val="es-BO"/>
        </w:rPr>
        <w:t xml:space="preserve">olivia con estructura de </w:t>
      </w:r>
      <w:r w:rsidRPr="00971FE6">
        <w:rPr>
          <w:rFonts w:ascii="Verdana" w:eastAsiaTheme="minorHAnsi" w:hAnsi="Verdana" w:cs="Calibri"/>
          <w:sz w:val="18"/>
          <w:szCs w:val="18"/>
          <w:lang w:val="es-BO"/>
        </w:rPr>
        <w:t>alcance a nivel nacional</w:t>
      </w:r>
      <w:r>
        <w:rPr>
          <w:rFonts w:ascii="Verdana" w:eastAsiaTheme="minorHAnsi" w:hAnsi="Verdana" w:cs="Calibri"/>
          <w:sz w:val="18"/>
          <w:szCs w:val="18"/>
          <w:lang w:val="es-BO"/>
        </w:rPr>
        <w:t xml:space="preserve">, registrada, autorizada y bajo </w:t>
      </w:r>
      <w:r w:rsidRPr="00971FE6">
        <w:rPr>
          <w:rFonts w:ascii="Verdana" w:eastAsiaTheme="minorHAnsi" w:hAnsi="Verdana" w:cs="Calibri"/>
          <w:sz w:val="18"/>
          <w:szCs w:val="18"/>
          <w:lang w:val="es-BO"/>
        </w:rPr>
        <w:t>el control de la Autor</w:t>
      </w:r>
      <w:r>
        <w:rPr>
          <w:rFonts w:ascii="Verdana" w:eastAsiaTheme="minorHAnsi" w:hAnsi="Verdana" w:cs="Calibri"/>
          <w:sz w:val="18"/>
          <w:szCs w:val="18"/>
          <w:lang w:val="es-BO"/>
        </w:rPr>
        <w:t xml:space="preserve">idad de Supervisión del Sistema </w:t>
      </w:r>
      <w:r w:rsidRPr="00971FE6">
        <w:rPr>
          <w:rFonts w:ascii="Verdana" w:eastAsiaTheme="minorHAnsi" w:hAnsi="Verdana" w:cs="Calibri"/>
          <w:sz w:val="18"/>
          <w:szCs w:val="18"/>
          <w:lang w:val="es-BO"/>
        </w:rPr>
        <w:t xml:space="preserve">Financiero-ASFI, a </w:t>
      </w:r>
      <w:r>
        <w:rPr>
          <w:rFonts w:ascii="Verdana" w:eastAsiaTheme="minorHAnsi" w:hAnsi="Verdana" w:cs="Calibri"/>
          <w:sz w:val="18"/>
          <w:szCs w:val="18"/>
          <w:lang w:val="es-BO"/>
        </w:rPr>
        <w:t xml:space="preserve">la orden/a favor de Yacimientos </w:t>
      </w:r>
      <w:r w:rsidRPr="00971FE6">
        <w:rPr>
          <w:rFonts w:ascii="Verdana" w:eastAsiaTheme="minorHAnsi" w:hAnsi="Verdana" w:cs="Calibri"/>
          <w:sz w:val="18"/>
          <w:szCs w:val="18"/>
          <w:lang w:val="es-BO"/>
        </w:rPr>
        <w:t>Petrolíferos Fisc</w:t>
      </w:r>
      <w:r>
        <w:rPr>
          <w:rFonts w:ascii="Verdana" w:eastAsiaTheme="minorHAnsi" w:hAnsi="Verdana" w:cs="Calibri"/>
          <w:sz w:val="18"/>
          <w:szCs w:val="18"/>
          <w:lang w:val="es-BO"/>
        </w:rPr>
        <w:t xml:space="preserve">ales Bolivianos / YPFB, con las </w:t>
      </w:r>
      <w:r w:rsidRPr="00971FE6">
        <w:rPr>
          <w:rFonts w:ascii="Verdana" w:eastAsiaTheme="minorHAnsi" w:hAnsi="Verdana" w:cs="Calibri"/>
          <w:sz w:val="18"/>
          <w:szCs w:val="18"/>
          <w:lang w:val="es-BO"/>
        </w:rPr>
        <w:t>características expresas</w:t>
      </w:r>
      <w:r>
        <w:rPr>
          <w:rFonts w:ascii="Verdana" w:eastAsiaTheme="minorHAnsi" w:hAnsi="Verdana" w:cs="Calibri"/>
          <w:sz w:val="18"/>
          <w:szCs w:val="18"/>
          <w:lang w:val="es-BO"/>
        </w:rPr>
        <w:t xml:space="preserve"> de renovable, irrevocable y de </w:t>
      </w:r>
      <w:r w:rsidRPr="00971FE6">
        <w:rPr>
          <w:rFonts w:ascii="Verdana" w:eastAsiaTheme="minorHAnsi" w:hAnsi="Verdana" w:cs="Calibri"/>
          <w:sz w:val="18"/>
          <w:szCs w:val="18"/>
          <w:lang w:val="es-BO"/>
        </w:rPr>
        <w:t>ejecución a prime</w:t>
      </w:r>
      <w:r>
        <w:rPr>
          <w:rFonts w:ascii="Verdana" w:eastAsiaTheme="minorHAnsi" w:hAnsi="Verdana" w:cs="Calibri"/>
          <w:sz w:val="18"/>
          <w:szCs w:val="18"/>
          <w:lang w:val="es-BO"/>
        </w:rPr>
        <w:t xml:space="preserve">r requerimiento con vigencia de 90 </w:t>
      </w:r>
      <w:r w:rsidRPr="00971FE6">
        <w:rPr>
          <w:rFonts w:ascii="Verdana" w:eastAsiaTheme="minorHAnsi" w:hAnsi="Verdana" w:cs="Calibri"/>
          <w:sz w:val="18"/>
          <w:szCs w:val="18"/>
          <w:lang w:val="es-BO"/>
        </w:rPr>
        <w:t>días calend</w:t>
      </w:r>
      <w:r>
        <w:rPr>
          <w:rFonts w:ascii="Verdana" w:eastAsiaTheme="minorHAnsi" w:hAnsi="Verdana" w:cs="Calibri"/>
          <w:sz w:val="18"/>
          <w:szCs w:val="18"/>
          <w:lang w:val="es-BO"/>
        </w:rPr>
        <w:t xml:space="preserve">ario computables a partir de la </w:t>
      </w:r>
      <w:r w:rsidRPr="00971FE6">
        <w:rPr>
          <w:rFonts w:ascii="Verdana" w:eastAsiaTheme="minorHAnsi" w:hAnsi="Verdana" w:cs="Calibri"/>
          <w:sz w:val="18"/>
          <w:szCs w:val="18"/>
          <w:lang w:val="es-BO"/>
        </w:rPr>
        <w:t>fecha de Presentac</w:t>
      </w:r>
      <w:r>
        <w:rPr>
          <w:rFonts w:ascii="Verdana" w:eastAsiaTheme="minorHAnsi" w:hAnsi="Verdana" w:cs="Calibri"/>
          <w:sz w:val="18"/>
          <w:szCs w:val="18"/>
          <w:lang w:val="es-BO"/>
        </w:rPr>
        <w:t xml:space="preserve">ión de Propuestas, por un monto equivalente de al menos 1(%) del valor total la </w:t>
      </w:r>
      <w:r w:rsidRPr="00971FE6">
        <w:rPr>
          <w:rFonts w:ascii="Verdana" w:eastAsiaTheme="minorHAnsi" w:hAnsi="Verdana" w:cs="Calibri"/>
          <w:sz w:val="18"/>
          <w:szCs w:val="18"/>
          <w:lang w:val="es-BO"/>
        </w:rPr>
        <w:t>propuesta económica.</w:t>
      </w:r>
    </w:p>
    <w:p w:rsidR="007F4DEF" w:rsidRPr="00971FE6" w:rsidRDefault="007F4DEF" w:rsidP="007F4DEF">
      <w:pPr>
        <w:autoSpaceDE w:val="0"/>
        <w:autoSpaceDN w:val="0"/>
        <w:adjustRightInd w:val="0"/>
        <w:jc w:val="both"/>
        <w:rPr>
          <w:rFonts w:ascii="Verdana" w:eastAsiaTheme="minorHAnsi" w:hAnsi="Verdana" w:cs="Calibri"/>
          <w:sz w:val="18"/>
          <w:szCs w:val="18"/>
          <w:lang w:val="es-BO"/>
        </w:rPr>
      </w:pPr>
    </w:p>
    <w:p w:rsidR="007F4DEF" w:rsidRPr="00D25A33" w:rsidRDefault="007F4DEF" w:rsidP="003A4CEF">
      <w:pPr>
        <w:numPr>
          <w:ilvl w:val="0"/>
          <w:numId w:val="37"/>
        </w:numPr>
        <w:spacing w:line="220" w:lineRule="atLeast"/>
        <w:ind w:left="357" w:hanging="357"/>
        <w:jc w:val="both"/>
        <w:rPr>
          <w:rFonts w:ascii="Verdana" w:eastAsia="Arial Unicode MS" w:hAnsi="Verdana" w:cs="Vijaya"/>
          <w:b/>
          <w:bCs/>
          <w:sz w:val="18"/>
          <w:szCs w:val="18"/>
        </w:rPr>
      </w:pPr>
      <w:r w:rsidRPr="00D25A33">
        <w:rPr>
          <w:rFonts w:ascii="Verdana" w:eastAsia="Arial Unicode MS" w:hAnsi="Verdana" w:cs="Vijaya"/>
          <w:b/>
          <w:bCs/>
          <w:sz w:val="18"/>
          <w:szCs w:val="18"/>
        </w:rPr>
        <w:t>Póliza de caución a Primer requerimiento</w:t>
      </w:r>
      <w:r>
        <w:rPr>
          <w:rFonts w:ascii="Verdana" w:eastAsia="Arial Unicode MS" w:hAnsi="Verdana" w:cs="Vijaya"/>
          <w:b/>
          <w:bCs/>
          <w:sz w:val="18"/>
          <w:szCs w:val="18"/>
        </w:rPr>
        <w:t xml:space="preserve"> para entidades públicas.</w:t>
      </w:r>
    </w:p>
    <w:p w:rsidR="007F4DEF" w:rsidRDefault="007F4DEF" w:rsidP="007F4DEF">
      <w:pPr>
        <w:spacing w:line="220" w:lineRule="atLeast"/>
        <w:jc w:val="both"/>
        <w:rPr>
          <w:rFonts w:ascii="Verdana" w:eastAsia="Arial Unicode MS" w:hAnsi="Verdana" w:cs="Vijaya"/>
          <w:bCs/>
          <w:sz w:val="18"/>
          <w:szCs w:val="18"/>
        </w:rPr>
      </w:pPr>
    </w:p>
    <w:p w:rsidR="007F4DEF" w:rsidRPr="00971FE6" w:rsidRDefault="007F4DEF" w:rsidP="007F4DEF">
      <w:pPr>
        <w:autoSpaceDE w:val="0"/>
        <w:autoSpaceDN w:val="0"/>
        <w:adjustRightInd w:val="0"/>
        <w:jc w:val="both"/>
        <w:rPr>
          <w:rFonts w:ascii="Verdana" w:eastAsiaTheme="minorHAnsi" w:hAnsi="Verdana" w:cs="Calibri"/>
          <w:sz w:val="18"/>
          <w:szCs w:val="18"/>
          <w:lang w:val="es-BO"/>
        </w:rPr>
      </w:pPr>
      <w:r w:rsidRPr="00971FE6">
        <w:rPr>
          <w:rFonts w:ascii="Verdana" w:eastAsiaTheme="minorHAnsi" w:hAnsi="Verdana" w:cs="Calibri"/>
          <w:sz w:val="18"/>
          <w:szCs w:val="18"/>
          <w:lang w:val="es-BO"/>
        </w:rPr>
        <w:t>Emitida</w:t>
      </w:r>
      <w:r>
        <w:rPr>
          <w:rFonts w:ascii="Verdana" w:eastAsiaTheme="minorHAnsi" w:hAnsi="Verdana" w:cs="Calibri"/>
          <w:sz w:val="18"/>
          <w:szCs w:val="18"/>
          <w:lang w:val="es-BO"/>
        </w:rPr>
        <w:t xml:space="preserve"> por una empresa </w:t>
      </w:r>
      <w:r w:rsidRPr="00971FE6">
        <w:rPr>
          <w:rFonts w:ascii="Verdana" w:eastAsiaTheme="minorHAnsi" w:hAnsi="Verdana" w:cs="Calibri"/>
          <w:sz w:val="18"/>
          <w:szCs w:val="18"/>
          <w:lang w:val="es-BO"/>
        </w:rPr>
        <w:t>aseguradora del Es</w:t>
      </w:r>
      <w:r>
        <w:rPr>
          <w:rFonts w:ascii="Verdana" w:eastAsiaTheme="minorHAnsi" w:hAnsi="Verdana" w:cs="Calibri"/>
          <w:sz w:val="18"/>
          <w:szCs w:val="18"/>
          <w:lang w:val="es-BO"/>
        </w:rPr>
        <w:t xml:space="preserve">tado Plurinacional de Bolivia, </w:t>
      </w:r>
      <w:r w:rsidRPr="00971FE6">
        <w:rPr>
          <w:rFonts w:ascii="Verdana" w:eastAsiaTheme="minorHAnsi" w:hAnsi="Verdana" w:cs="Calibri"/>
          <w:sz w:val="18"/>
          <w:szCs w:val="18"/>
          <w:lang w:val="es-BO"/>
        </w:rPr>
        <w:t xml:space="preserve">registrada, autorizada y </w:t>
      </w:r>
      <w:r>
        <w:rPr>
          <w:rFonts w:ascii="Verdana" w:eastAsiaTheme="minorHAnsi" w:hAnsi="Verdana" w:cs="Calibri"/>
          <w:sz w:val="18"/>
          <w:szCs w:val="18"/>
          <w:lang w:val="es-BO"/>
        </w:rPr>
        <w:t xml:space="preserve">bajo el control de la Autoridad </w:t>
      </w:r>
      <w:r w:rsidRPr="00971FE6">
        <w:rPr>
          <w:rFonts w:ascii="Verdana" w:eastAsiaTheme="minorHAnsi" w:hAnsi="Verdana" w:cs="Calibri"/>
          <w:sz w:val="18"/>
          <w:szCs w:val="18"/>
          <w:lang w:val="es-BO"/>
        </w:rPr>
        <w:t>de Fiscalización y Cont</w:t>
      </w:r>
      <w:r>
        <w:rPr>
          <w:rFonts w:ascii="Verdana" w:eastAsiaTheme="minorHAnsi" w:hAnsi="Verdana" w:cs="Calibri"/>
          <w:sz w:val="18"/>
          <w:szCs w:val="18"/>
          <w:lang w:val="es-BO"/>
        </w:rPr>
        <w:t xml:space="preserve">rol de Pensiones y Seguros a la </w:t>
      </w:r>
      <w:r w:rsidRPr="00971FE6">
        <w:rPr>
          <w:rFonts w:ascii="Verdana" w:eastAsiaTheme="minorHAnsi" w:hAnsi="Verdana" w:cs="Calibri"/>
          <w:sz w:val="18"/>
          <w:szCs w:val="18"/>
          <w:lang w:val="es-BO"/>
        </w:rPr>
        <w:t>orden/a favor de Yacimientos Petrolíferos Fiscales</w:t>
      </w:r>
    </w:p>
    <w:p w:rsidR="007F4DEF" w:rsidRDefault="007F4DEF" w:rsidP="007F4DEF">
      <w:pPr>
        <w:autoSpaceDE w:val="0"/>
        <w:autoSpaceDN w:val="0"/>
        <w:adjustRightInd w:val="0"/>
        <w:jc w:val="both"/>
        <w:rPr>
          <w:rFonts w:ascii="Verdana" w:eastAsiaTheme="minorHAnsi" w:hAnsi="Verdana" w:cs="Calibri"/>
          <w:sz w:val="18"/>
          <w:szCs w:val="18"/>
          <w:lang w:val="es-BO"/>
        </w:rPr>
      </w:pPr>
      <w:r w:rsidRPr="00971FE6">
        <w:rPr>
          <w:rFonts w:ascii="Verdana" w:eastAsiaTheme="minorHAnsi" w:hAnsi="Verdana" w:cs="Calibri"/>
          <w:sz w:val="18"/>
          <w:szCs w:val="18"/>
          <w:lang w:val="es-BO"/>
        </w:rPr>
        <w:t xml:space="preserve">Bolivianos / YPFB, con </w:t>
      </w:r>
      <w:r>
        <w:rPr>
          <w:rFonts w:ascii="Verdana" w:eastAsiaTheme="minorHAnsi" w:hAnsi="Verdana" w:cs="Calibri"/>
          <w:sz w:val="18"/>
          <w:szCs w:val="18"/>
          <w:lang w:val="es-BO"/>
        </w:rPr>
        <w:t xml:space="preserve">las características expresas de </w:t>
      </w:r>
      <w:r w:rsidRPr="00971FE6">
        <w:rPr>
          <w:rFonts w:ascii="Verdana" w:eastAsiaTheme="minorHAnsi" w:hAnsi="Verdana" w:cs="Calibri"/>
          <w:sz w:val="18"/>
          <w:szCs w:val="18"/>
          <w:lang w:val="es-BO"/>
        </w:rPr>
        <w:t>renovable, irre</w:t>
      </w:r>
      <w:r>
        <w:rPr>
          <w:rFonts w:ascii="Verdana" w:eastAsiaTheme="minorHAnsi" w:hAnsi="Verdana" w:cs="Calibri"/>
          <w:sz w:val="18"/>
          <w:szCs w:val="18"/>
          <w:lang w:val="es-BO"/>
        </w:rPr>
        <w:t xml:space="preserve">vocable y de ejecución a primer </w:t>
      </w:r>
      <w:r w:rsidRPr="00971FE6">
        <w:rPr>
          <w:rFonts w:ascii="Verdana" w:eastAsiaTheme="minorHAnsi" w:hAnsi="Verdana" w:cs="Calibri"/>
          <w:sz w:val="18"/>
          <w:szCs w:val="18"/>
          <w:lang w:val="es-BO"/>
        </w:rPr>
        <w:t>requerimiento con vigenci</w:t>
      </w:r>
      <w:r>
        <w:rPr>
          <w:rFonts w:ascii="Verdana" w:eastAsiaTheme="minorHAnsi" w:hAnsi="Verdana" w:cs="Calibri"/>
          <w:sz w:val="18"/>
          <w:szCs w:val="18"/>
          <w:lang w:val="es-BO"/>
        </w:rPr>
        <w:t xml:space="preserve">a de 90 días calendario </w:t>
      </w:r>
      <w:r w:rsidRPr="00971FE6">
        <w:rPr>
          <w:rFonts w:ascii="Verdana" w:eastAsiaTheme="minorHAnsi" w:hAnsi="Verdana" w:cs="Calibri"/>
          <w:sz w:val="18"/>
          <w:szCs w:val="18"/>
          <w:lang w:val="es-BO"/>
        </w:rPr>
        <w:t>computables a partir</w:t>
      </w:r>
      <w:r>
        <w:rPr>
          <w:rFonts w:ascii="Verdana" w:eastAsiaTheme="minorHAnsi" w:hAnsi="Verdana" w:cs="Calibri"/>
          <w:sz w:val="18"/>
          <w:szCs w:val="18"/>
          <w:lang w:val="es-BO"/>
        </w:rPr>
        <w:t xml:space="preserve"> de la fecha de Presentación de </w:t>
      </w:r>
      <w:r w:rsidRPr="00971FE6">
        <w:rPr>
          <w:rFonts w:ascii="Verdana" w:eastAsiaTheme="minorHAnsi" w:hAnsi="Verdana" w:cs="Calibri"/>
          <w:sz w:val="18"/>
          <w:szCs w:val="18"/>
          <w:lang w:val="es-BO"/>
        </w:rPr>
        <w:t>Propuestas, por u</w:t>
      </w:r>
      <w:r>
        <w:rPr>
          <w:rFonts w:ascii="Verdana" w:eastAsiaTheme="minorHAnsi" w:hAnsi="Verdana" w:cs="Calibri"/>
          <w:sz w:val="18"/>
          <w:szCs w:val="18"/>
          <w:lang w:val="es-BO"/>
        </w:rPr>
        <w:t>n monto equivalente de al menos 1</w:t>
      </w:r>
      <w:r w:rsidRPr="00971FE6">
        <w:rPr>
          <w:rFonts w:ascii="Verdana" w:eastAsiaTheme="minorHAnsi" w:hAnsi="Verdana" w:cs="Calibri"/>
          <w:sz w:val="18"/>
          <w:szCs w:val="18"/>
          <w:lang w:val="es-BO"/>
        </w:rPr>
        <w:t>(%) del valor total de la propuesta económica</w:t>
      </w:r>
    </w:p>
    <w:p w:rsidR="007F4DEF" w:rsidRPr="00971FE6" w:rsidRDefault="007F4DEF" w:rsidP="007F4DEF">
      <w:pPr>
        <w:autoSpaceDE w:val="0"/>
        <w:autoSpaceDN w:val="0"/>
        <w:adjustRightInd w:val="0"/>
        <w:jc w:val="both"/>
        <w:rPr>
          <w:rFonts w:ascii="Verdana" w:eastAsiaTheme="minorHAnsi" w:hAnsi="Verdana" w:cs="Calibri"/>
          <w:sz w:val="18"/>
          <w:szCs w:val="18"/>
          <w:lang w:val="es-BO"/>
        </w:rPr>
      </w:pPr>
    </w:p>
    <w:p w:rsidR="007F4DEF" w:rsidRPr="00DD55C2" w:rsidRDefault="007F4DEF" w:rsidP="007F4DEF">
      <w:pPr>
        <w:pStyle w:val="Ttulo2"/>
        <w:keepNext w:val="0"/>
        <w:keepLines/>
        <w:spacing w:before="0" w:after="0" w:line="220" w:lineRule="atLeast"/>
        <w:contextualSpacing/>
        <w:rPr>
          <w:rFonts w:ascii="Verdana" w:hAnsi="Verdana" w:cs="Calibri"/>
          <w:b w:val="0"/>
          <w:bCs w:val="0"/>
          <w:sz w:val="18"/>
          <w:szCs w:val="18"/>
          <w:lang w:val="es-BO"/>
        </w:rPr>
      </w:pPr>
      <w:bookmarkStart w:id="25" w:name="_Toc445820053"/>
      <w:r w:rsidRPr="00DD55C2">
        <w:rPr>
          <w:rFonts w:ascii="Verdana" w:hAnsi="Verdana" w:cs="Calibri"/>
          <w:sz w:val="18"/>
          <w:szCs w:val="18"/>
          <w:lang w:val="es-BO"/>
        </w:rPr>
        <w:t>GARANTIA DE CORRECTA INVERSIÓN DE ANTICIPO</w:t>
      </w:r>
    </w:p>
    <w:p w:rsidR="007F4DEF" w:rsidRDefault="007F4DEF" w:rsidP="007F4DEF">
      <w:pPr>
        <w:rPr>
          <w:rFonts w:eastAsia="Arial Unicode MS"/>
          <w:lang w:val="es-BO"/>
        </w:rPr>
      </w:pPr>
    </w:p>
    <w:p w:rsidR="007F4DEF" w:rsidRDefault="007F4DEF" w:rsidP="007F4DEF">
      <w:pPr>
        <w:tabs>
          <w:tab w:val="left" w:pos="8647"/>
        </w:tabs>
        <w:autoSpaceDE w:val="0"/>
        <w:autoSpaceDN w:val="0"/>
        <w:adjustRightInd w:val="0"/>
        <w:ind w:right="334"/>
        <w:jc w:val="both"/>
        <w:rPr>
          <w:rFonts w:ascii="Verdana" w:hAnsi="Verdana" w:cs="Calibri"/>
          <w:sz w:val="18"/>
          <w:szCs w:val="18"/>
          <w:lang w:val="es-BO"/>
        </w:rPr>
      </w:pPr>
      <w:r w:rsidRPr="00581D6B">
        <w:rPr>
          <w:rFonts w:ascii="Verdana" w:hAnsi="Verdana" w:cs="Calibri"/>
          <w:b/>
          <w:bCs/>
          <w:sz w:val="18"/>
          <w:szCs w:val="18"/>
          <w:lang w:val="es-BO"/>
        </w:rPr>
        <w:t>Boleta de Garantía</w:t>
      </w:r>
      <w:r w:rsidRPr="00581D6B">
        <w:rPr>
          <w:rFonts w:ascii="Verdana" w:hAnsi="Verdana" w:cs="Calibri"/>
          <w:sz w:val="18"/>
          <w:szCs w:val="18"/>
          <w:lang w:val="es-BO"/>
        </w:rPr>
        <w:t>, emitida por una Entidad de</w:t>
      </w:r>
      <w:r>
        <w:rPr>
          <w:rFonts w:ascii="Verdana" w:hAnsi="Verdana" w:cs="Calibri"/>
          <w:sz w:val="18"/>
          <w:szCs w:val="18"/>
          <w:lang w:val="es-BO"/>
        </w:rPr>
        <w:t xml:space="preserve"> </w:t>
      </w:r>
      <w:r w:rsidRPr="00581D6B">
        <w:rPr>
          <w:rFonts w:ascii="Verdana" w:hAnsi="Verdana" w:cs="Calibri"/>
          <w:sz w:val="18"/>
          <w:szCs w:val="18"/>
          <w:lang w:val="es-BO"/>
        </w:rPr>
        <w:t xml:space="preserve">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 Estado</w:t>
      </w:r>
      <w:r>
        <w:rPr>
          <w:rFonts w:ascii="Verdana" w:hAnsi="Verdana" w:cs="Calibri"/>
          <w:sz w:val="18"/>
          <w:szCs w:val="18"/>
          <w:lang w:val="es-BO"/>
        </w:rPr>
        <w:t xml:space="preserve"> </w:t>
      </w:r>
      <w:r w:rsidRPr="00581D6B">
        <w:rPr>
          <w:rFonts w:ascii="Verdana" w:hAnsi="Verdana" w:cs="Calibri"/>
          <w:sz w:val="18"/>
          <w:szCs w:val="18"/>
          <w:lang w:val="es-BO"/>
        </w:rPr>
        <w:t>Plurinacional de Bolivia con estructura de alcance a</w:t>
      </w:r>
      <w:r>
        <w:rPr>
          <w:rFonts w:ascii="Verdana" w:hAnsi="Verdana" w:cs="Calibri"/>
          <w:sz w:val="18"/>
          <w:szCs w:val="18"/>
          <w:lang w:val="es-BO"/>
        </w:rPr>
        <w:t xml:space="preserve"> </w:t>
      </w:r>
      <w:r w:rsidRPr="00581D6B">
        <w:rPr>
          <w:rFonts w:ascii="Verdana" w:hAnsi="Verdana" w:cs="Calibri"/>
          <w:sz w:val="18"/>
          <w:szCs w:val="18"/>
          <w:lang w:val="es-BO"/>
        </w:rPr>
        <w:t>nivel nacional, registrada, autorizada y bajo el control</w:t>
      </w:r>
      <w:r>
        <w:rPr>
          <w:rFonts w:ascii="Verdana" w:hAnsi="Verdana" w:cs="Calibri"/>
          <w:sz w:val="18"/>
          <w:szCs w:val="18"/>
          <w:lang w:val="es-BO"/>
        </w:rPr>
        <w:t xml:space="preserve"> </w:t>
      </w:r>
      <w:r w:rsidRPr="00581D6B">
        <w:rPr>
          <w:rFonts w:ascii="Verdana" w:hAnsi="Verdana" w:cs="Calibri"/>
          <w:sz w:val="18"/>
          <w:szCs w:val="18"/>
          <w:lang w:val="es-BO"/>
        </w:rPr>
        <w:t>de la Autoridad de Supervisión del Sistema Financiero –</w:t>
      </w:r>
      <w:r>
        <w:rPr>
          <w:rFonts w:ascii="Verdana" w:hAnsi="Verdana" w:cs="Calibri"/>
          <w:sz w:val="18"/>
          <w:szCs w:val="18"/>
          <w:lang w:val="es-BO"/>
        </w:rPr>
        <w:t xml:space="preserve"> </w:t>
      </w:r>
      <w:r w:rsidRPr="00581D6B">
        <w:rPr>
          <w:rFonts w:ascii="Verdana" w:hAnsi="Verdana" w:cs="Calibri"/>
          <w:sz w:val="18"/>
          <w:szCs w:val="18"/>
          <w:lang w:val="es-BO"/>
        </w:rPr>
        <w:t>ASFI, a la orden/a favor de Yacimientos Petrolíferos</w:t>
      </w:r>
      <w:r>
        <w:rPr>
          <w:rFonts w:ascii="Verdana" w:hAnsi="Verdana" w:cs="Calibri"/>
          <w:sz w:val="18"/>
          <w:szCs w:val="18"/>
          <w:lang w:val="es-BO"/>
        </w:rPr>
        <w:t xml:space="preserve"> </w:t>
      </w:r>
      <w:r w:rsidRPr="00581D6B">
        <w:rPr>
          <w:rFonts w:ascii="Verdana" w:hAnsi="Verdana" w:cs="Calibri"/>
          <w:sz w:val="18"/>
          <w:szCs w:val="18"/>
          <w:lang w:val="es-BO"/>
        </w:rPr>
        <w:t>Fiscales Bolivianos / YPFB, con características expresas</w:t>
      </w:r>
      <w:r>
        <w:rPr>
          <w:rFonts w:ascii="Verdana" w:hAnsi="Verdana" w:cs="Calibri"/>
          <w:sz w:val="18"/>
          <w:szCs w:val="18"/>
          <w:lang w:val="es-BO"/>
        </w:rPr>
        <w:t xml:space="preserve"> </w:t>
      </w:r>
      <w:r w:rsidRPr="00581D6B">
        <w:rPr>
          <w:rFonts w:ascii="Verdana" w:hAnsi="Verdana" w:cs="Calibri"/>
          <w:sz w:val="18"/>
          <w:szCs w:val="18"/>
          <w:lang w:val="es-BO"/>
        </w:rPr>
        <w:t>de renovable, irrevocable y de ejecución inmediata con</w:t>
      </w:r>
      <w:r>
        <w:rPr>
          <w:rFonts w:ascii="Verdana" w:hAnsi="Verdana" w:cs="Calibri"/>
          <w:sz w:val="18"/>
          <w:szCs w:val="18"/>
          <w:lang w:val="es-BO"/>
        </w:rPr>
        <w:t xml:space="preserve"> </w:t>
      </w:r>
      <w:r w:rsidRPr="00581D6B">
        <w:rPr>
          <w:rFonts w:ascii="Verdana" w:hAnsi="Verdana" w:cs="Calibri"/>
          <w:sz w:val="18"/>
          <w:szCs w:val="18"/>
          <w:lang w:val="es-BO"/>
        </w:rPr>
        <w:t xml:space="preserve">vigencia </w:t>
      </w:r>
      <w:r>
        <w:rPr>
          <w:rFonts w:ascii="Verdana" w:hAnsi="Verdana" w:cs="Calibri"/>
          <w:sz w:val="18"/>
          <w:szCs w:val="18"/>
          <w:lang w:val="es-BO"/>
        </w:rPr>
        <w:t xml:space="preserve">90 </w:t>
      </w:r>
      <w:r w:rsidRPr="00581D6B">
        <w:rPr>
          <w:rFonts w:ascii="Verdana" w:hAnsi="Verdana" w:cs="Calibri"/>
          <w:sz w:val="18"/>
          <w:szCs w:val="18"/>
          <w:lang w:val="es-BO"/>
        </w:rPr>
        <w:t>días calendario, computables a partir</w:t>
      </w:r>
      <w:r>
        <w:rPr>
          <w:rFonts w:ascii="Verdana" w:hAnsi="Verdana" w:cs="Calibri"/>
          <w:sz w:val="18"/>
          <w:szCs w:val="18"/>
          <w:lang w:val="es-BO"/>
        </w:rPr>
        <w:t xml:space="preserve"> </w:t>
      </w:r>
      <w:r w:rsidRPr="00581D6B">
        <w:rPr>
          <w:rFonts w:ascii="Verdana" w:hAnsi="Verdana" w:cs="Calibri"/>
          <w:sz w:val="18"/>
          <w:szCs w:val="18"/>
          <w:lang w:val="es-BO"/>
        </w:rPr>
        <w:t>de la fecha de su emisión, por un monto equivalente al</w:t>
      </w:r>
      <w:r>
        <w:rPr>
          <w:rFonts w:ascii="Verdana" w:hAnsi="Verdana" w:cs="Calibri"/>
          <w:sz w:val="18"/>
          <w:szCs w:val="18"/>
          <w:lang w:val="es-BO"/>
        </w:rPr>
        <w:t xml:space="preserve"> </w:t>
      </w:r>
      <w:r w:rsidRPr="00581D6B">
        <w:rPr>
          <w:rFonts w:ascii="Verdana" w:hAnsi="Verdana" w:cs="Calibri"/>
          <w:sz w:val="18"/>
          <w:szCs w:val="18"/>
          <w:lang w:val="es-BO"/>
        </w:rPr>
        <w:t>cien por ciento (100%) del anticipo otorgado.</w:t>
      </w:r>
    </w:p>
    <w:p w:rsidR="007F4DEF" w:rsidRDefault="007F4DEF" w:rsidP="007F4DEF">
      <w:pPr>
        <w:tabs>
          <w:tab w:val="left" w:pos="8647"/>
        </w:tabs>
        <w:autoSpaceDE w:val="0"/>
        <w:autoSpaceDN w:val="0"/>
        <w:adjustRightInd w:val="0"/>
        <w:ind w:left="426" w:right="334"/>
        <w:jc w:val="both"/>
        <w:rPr>
          <w:rFonts w:ascii="Verdana" w:hAnsi="Verdana" w:cs="Calibri"/>
          <w:sz w:val="18"/>
          <w:szCs w:val="18"/>
          <w:lang w:val="es-BO"/>
        </w:rPr>
      </w:pPr>
    </w:p>
    <w:p w:rsidR="007F4DEF" w:rsidRDefault="007F4DEF" w:rsidP="007F4DEF">
      <w:pPr>
        <w:tabs>
          <w:tab w:val="left" w:pos="8647"/>
        </w:tabs>
        <w:autoSpaceDE w:val="0"/>
        <w:autoSpaceDN w:val="0"/>
        <w:adjustRightInd w:val="0"/>
        <w:ind w:right="334"/>
        <w:jc w:val="both"/>
        <w:rPr>
          <w:rFonts w:ascii="Verdana" w:hAnsi="Verdana" w:cs="Calibri"/>
          <w:sz w:val="18"/>
          <w:szCs w:val="18"/>
          <w:lang w:val="es-BO"/>
        </w:rPr>
      </w:pPr>
      <w:r w:rsidRPr="00581D6B">
        <w:rPr>
          <w:rFonts w:ascii="Verdana" w:hAnsi="Verdana" w:cs="Calibri"/>
          <w:b/>
          <w:bCs/>
          <w:sz w:val="18"/>
          <w:szCs w:val="18"/>
          <w:lang w:val="es-BO"/>
        </w:rPr>
        <w:t>Garantía a Primer Requerimiento</w:t>
      </w:r>
      <w:r w:rsidRPr="00581D6B">
        <w:rPr>
          <w:rFonts w:ascii="Verdana" w:hAnsi="Verdana" w:cs="Calibri"/>
          <w:sz w:val="18"/>
          <w:szCs w:val="18"/>
          <w:lang w:val="es-BO"/>
        </w:rPr>
        <w:t>, emitida por una</w:t>
      </w:r>
      <w:r>
        <w:rPr>
          <w:rFonts w:ascii="Verdana" w:hAnsi="Verdana" w:cs="Calibri"/>
          <w:sz w:val="18"/>
          <w:szCs w:val="18"/>
          <w:lang w:val="es-BO"/>
        </w:rPr>
        <w:t xml:space="preserve"> </w:t>
      </w:r>
      <w:r w:rsidRPr="00581D6B">
        <w:rPr>
          <w:rFonts w:ascii="Verdana" w:hAnsi="Verdana" w:cs="Calibri"/>
          <w:sz w:val="18"/>
          <w:szCs w:val="18"/>
          <w:lang w:val="es-BO"/>
        </w:rPr>
        <w:t>Entidad de Intermediación Financiera (</w:t>
      </w:r>
      <w:r w:rsidRPr="00581D6B">
        <w:rPr>
          <w:rFonts w:ascii="Verdana" w:hAnsi="Verdana" w:cs="Calibri"/>
          <w:b/>
          <w:bCs/>
          <w:sz w:val="18"/>
          <w:szCs w:val="18"/>
          <w:lang w:val="es-BO"/>
        </w:rPr>
        <w:t xml:space="preserve">Bancaria) </w:t>
      </w:r>
      <w:r w:rsidRPr="00581D6B">
        <w:rPr>
          <w:rFonts w:ascii="Verdana" w:hAnsi="Verdana" w:cs="Calibri"/>
          <w:sz w:val="18"/>
          <w:szCs w:val="18"/>
          <w:lang w:val="es-BO"/>
        </w:rPr>
        <w:t>del</w:t>
      </w:r>
      <w:r>
        <w:rPr>
          <w:rFonts w:ascii="Verdana" w:hAnsi="Verdana" w:cs="Calibri"/>
          <w:sz w:val="18"/>
          <w:szCs w:val="18"/>
          <w:lang w:val="es-BO"/>
        </w:rPr>
        <w:t xml:space="preserve"> </w:t>
      </w:r>
      <w:r w:rsidRPr="00581D6B">
        <w:rPr>
          <w:rFonts w:ascii="Verdana" w:hAnsi="Verdana" w:cs="Calibri"/>
          <w:sz w:val="18"/>
          <w:szCs w:val="18"/>
          <w:lang w:val="es-BO"/>
        </w:rPr>
        <w:t>Estado Plurinacional de Bolivia con estructura de</w:t>
      </w:r>
      <w:r>
        <w:rPr>
          <w:rFonts w:ascii="Verdana" w:hAnsi="Verdana" w:cs="Calibri"/>
          <w:sz w:val="18"/>
          <w:szCs w:val="18"/>
          <w:lang w:val="es-BO"/>
        </w:rPr>
        <w:t xml:space="preserve"> </w:t>
      </w:r>
      <w:r w:rsidRPr="00581D6B">
        <w:rPr>
          <w:rFonts w:ascii="Verdana" w:hAnsi="Verdana" w:cs="Calibri"/>
          <w:sz w:val="18"/>
          <w:szCs w:val="18"/>
          <w:lang w:val="es-BO"/>
        </w:rPr>
        <w:t>alcance a nivel nacional, registrada, autorizada y bajo</w:t>
      </w:r>
      <w:r>
        <w:rPr>
          <w:rFonts w:ascii="Verdana" w:hAnsi="Verdana" w:cs="Calibri"/>
          <w:sz w:val="18"/>
          <w:szCs w:val="18"/>
          <w:lang w:val="es-BO"/>
        </w:rPr>
        <w:t xml:space="preserve"> </w:t>
      </w:r>
      <w:r w:rsidRPr="00581D6B">
        <w:rPr>
          <w:rFonts w:ascii="Verdana" w:hAnsi="Verdana" w:cs="Calibri"/>
          <w:sz w:val="18"/>
          <w:szCs w:val="18"/>
          <w:lang w:val="es-BO"/>
        </w:rPr>
        <w:t>el control de la Autoridad de Supervisión del Sistema</w:t>
      </w:r>
      <w:r>
        <w:rPr>
          <w:rFonts w:ascii="Verdana" w:hAnsi="Verdana" w:cs="Calibri"/>
          <w:sz w:val="18"/>
          <w:szCs w:val="18"/>
          <w:lang w:val="es-BO"/>
        </w:rPr>
        <w:t xml:space="preserve"> </w:t>
      </w:r>
      <w:r w:rsidRPr="00581D6B">
        <w:rPr>
          <w:rFonts w:ascii="Verdana" w:hAnsi="Verdana" w:cs="Calibri"/>
          <w:sz w:val="18"/>
          <w:szCs w:val="18"/>
          <w:lang w:val="es-BO"/>
        </w:rPr>
        <w:t>Financiero – ASFI, a la orden/a favor de Yacimientos</w:t>
      </w:r>
      <w:r>
        <w:rPr>
          <w:rFonts w:ascii="Verdana" w:hAnsi="Verdana" w:cs="Calibri"/>
          <w:sz w:val="18"/>
          <w:szCs w:val="18"/>
          <w:lang w:val="es-BO"/>
        </w:rPr>
        <w:t xml:space="preserve"> </w:t>
      </w:r>
      <w:r w:rsidRPr="00581D6B">
        <w:rPr>
          <w:rFonts w:ascii="Verdana" w:hAnsi="Verdana" w:cs="Calibri"/>
          <w:sz w:val="18"/>
          <w:szCs w:val="18"/>
          <w:lang w:val="es-BO"/>
        </w:rPr>
        <w:t>Petrolíferos Fiscales Bolivianos / YPFB, con</w:t>
      </w:r>
      <w:r>
        <w:rPr>
          <w:rFonts w:ascii="Verdana" w:hAnsi="Verdana" w:cs="Calibri"/>
          <w:sz w:val="18"/>
          <w:szCs w:val="18"/>
          <w:lang w:val="es-BO"/>
        </w:rPr>
        <w:t xml:space="preserve"> </w:t>
      </w:r>
      <w:r w:rsidRPr="00581D6B">
        <w:rPr>
          <w:rFonts w:ascii="Verdana" w:hAnsi="Verdana" w:cs="Calibri"/>
          <w:sz w:val="18"/>
          <w:szCs w:val="18"/>
          <w:lang w:val="es-BO"/>
        </w:rPr>
        <w:t>características expresas de renovable, irrevocable y de</w:t>
      </w:r>
      <w:r>
        <w:rPr>
          <w:rFonts w:ascii="Verdana" w:hAnsi="Verdana" w:cs="Calibri"/>
          <w:sz w:val="18"/>
          <w:szCs w:val="18"/>
          <w:lang w:val="es-BO"/>
        </w:rPr>
        <w:t xml:space="preserve"> </w:t>
      </w:r>
      <w:r w:rsidRPr="00581D6B">
        <w:rPr>
          <w:rFonts w:ascii="Verdana" w:hAnsi="Verdana" w:cs="Calibri"/>
          <w:sz w:val="18"/>
          <w:szCs w:val="18"/>
          <w:lang w:val="es-BO"/>
        </w:rPr>
        <w:t>ejecución a primer requerimiento con vigencia</w:t>
      </w:r>
      <w:r>
        <w:rPr>
          <w:rFonts w:ascii="Verdana" w:hAnsi="Verdana" w:cs="Calibri"/>
          <w:sz w:val="18"/>
          <w:szCs w:val="18"/>
          <w:lang w:val="es-BO"/>
        </w:rPr>
        <w:t xml:space="preserve"> 90 </w:t>
      </w:r>
      <w:r w:rsidRPr="00581D6B">
        <w:rPr>
          <w:rFonts w:ascii="Verdana" w:hAnsi="Verdana" w:cs="Calibri"/>
          <w:sz w:val="18"/>
          <w:szCs w:val="18"/>
          <w:lang w:val="es-BO"/>
        </w:rPr>
        <w:t>días, computables a partir de la fecha de su</w:t>
      </w:r>
      <w:r>
        <w:rPr>
          <w:rFonts w:ascii="Verdana" w:hAnsi="Verdana" w:cs="Calibri"/>
          <w:sz w:val="18"/>
          <w:szCs w:val="18"/>
          <w:lang w:val="es-BO"/>
        </w:rPr>
        <w:t xml:space="preserve"> </w:t>
      </w:r>
      <w:r w:rsidRPr="00581D6B">
        <w:rPr>
          <w:rFonts w:ascii="Verdana" w:hAnsi="Verdana" w:cs="Calibri"/>
          <w:sz w:val="18"/>
          <w:szCs w:val="18"/>
          <w:lang w:val="es-BO"/>
        </w:rPr>
        <w:t>emisión, por un monto equivalente al cien por ciento</w:t>
      </w:r>
      <w:r>
        <w:rPr>
          <w:rFonts w:ascii="Verdana" w:hAnsi="Verdana" w:cs="Calibri"/>
          <w:sz w:val="18"/>
          <w:szCs w:val="18"/>
          <w:lang w:val="es-BO"/>
        </w:rPr>
        <w:t xml:space="preserve"> </w:t>
      </w:r>
      <w:r w:rsidRPr="00581D6B">
        <w:rPr>
          <w:rFonts w:ascii="Verdana" w:hAnsi="Verdana" w:cs="Calibri"/>
          <w:sz w:val="18"/>
          <w:szCs w:val="18"/>
          <w:lang w:val="es-BO"/>
        </w:rPr>
        <w:t>(100%) del anticipo otorgado.</w:t>
      </w:r>
    </w:p>
    <w:p w:rsidR="007F4DEF" w:rsidRDefault="007F4DEF" w:rsidP="007F4DEF">
      <w:pPr>
        <w:tabs>
          <w:tab w:val="left" w:pos="8647"/>
        </w:tabs>
        <w:autoSpaceDE w:val="0"/>
        <w:autoSpaceDN w:val="0"/>
        <w:adjustRightInd w:val="0"/>
        <w:ind w:left="426" w:right="334"/>
        <w:jc w:val="both"/>
        <w:rPr>
          <w:rFonts w:ascii="Verdana" w:hAnsi="Verdana" w:cs="Calibri"/>
          <w:sz w:val="18"/>
          <w:szCs w:val="18"/>
          <w:lang w:val="es-BO"/>
        </w:rPr>
      </w:pPr>
    </w:p>
    <w:p w:rsidR="007F4DEF" w:rsidRPr="00DD55C2" w:rsidRDefault="007F4DEF" w:rsidP="007F4DEF">
      <w:pPr>
        <w:rPr>
          <w:rFonts w:eastAsia="Arial Unicode MS"/>
          <w:lang w:val="es-BO"/>
        </w:rPr>
      </w:pPr>
    </w:p>
    <w:p w:rsidR="007F4DEF" w:rsidRPr="00143692" w:rsidRDefault="007F4DEF" w:rsidP="007F4DEF">
      <w:pPr>
        <w:pStyle w:val="Ttulo2"/>
        <w:keepNext w:val="0"/>
        <w:keepLines/>
        <w:spacing w:before="0" w:after="0" w:line="220" w:lineRule="atLeast"/>
        <w:contextualSpacing/>
        <w:rPr>
          <w:rFonts w:ascii="Verdana" w:eastAsia="Arial Unicode MS" w:hAnsi="Verdana" w:cs="Vijaya"/>
          <w:b w:val="0"/>
          <w:sz w:val="18"/>
          <w:szCs w:val="18"/>
        </w:rPr>
      </w:pPr>
      <w:r w:rsidRPr="00143692">
        <w:rPr>
          <w:rFonts w:ascii="Verdana" w:eastAsia="Arial Unicode MS" w:hAnsi="Verdana" w:cs="Vijaya"/>
          <w:sz w:val="18"/>
          <w:szCs w:val="18"/>
        </w:rPr>
        <w:t>GARANTÍA DE CUMPLIMIENTO DE CONTRATO</w:t>
      </w:r>
      <w:bookmarkEnd w:id="25"/>
    </w:p>
    <w:p w:rsidR="007F4DEF" w:rsidRDefault="007F4DEF" w:rsidP="007F4DEF">
      <w:pPr>
        <w:spacing w:line="220" w:lineRule="atLeast"/>
        <w:jc w:val="both"/>
        <w:rPr>
          <w:rFonts w:ascii="Verdana" w:eastAsia="Arial Unicode MS" w:hAnsi="Verdana" w:cs="Vijaya"/>
          <w:b/>
          <w:bCs/>
          <w:sz w:val="18"/>
          <w:szCs w:val="18"/>
        </w:rPr>
      </w:pPr>
      <w:r w:rsidRPr="00203389">
        <w:rPr>
          <w:rFonts w:ascii="Verdana" w:eastAsia="Arial Unicode MS" w:hAnsi="Verdana" w:cs="Vijaya"/>
          <w:bCs/>
          <w:sz w:val="18"/>
          <w:szCs w:val="18"/>
        </w:rPr>
        <w:t xml:space="preserve">Con el propósito de garantizar la vigencia, conclusión y entrega definitiva del objeto del contrato, la empresa contratista deberá presentar una </w:t>
      </w:r>
      <w:r w:rsidRPr="00203389">
        <w:rPr>
          <w:rFonts w:ascii="Verdana" w:eastAsia="Arial Unicode MS" w:hAnsi="Verdana" w:cs="Vijaya"/>
          <w:b/>
          <w:bCs/>
          <w:sz w:val="18"/>
          <w:szCs w:val="18"/>
        </w:rPr>
        <w:t>Garantía de Cumplimiento de Contrato</w:t>
      </w:r>
      <w:r>
        <w:rPr>
          <w:rFonts w:ascii="Verdana" w:eastAsia="Arial Unicode MS" w:hAnsi="Verdana" w:cs="Vijaya"/>
          <w:b/>
          <w:bCs/>
          <w:sz w:val="18"/>
          <w:szCs w:val="18"/>
        </w:rPr>
        <w:t>.</w:t>
      </w:r>
    </w:p>
    <w:p w:rsidR="007F4DEF" w:rsidRDefault="007F4DEF" w:rsidP="007F4DEF">
      <w:pPr>
        <w:spacing w:line="220" w:lineRule="atLeast"/>
        <w:jc w:val="both"/>
        <w:rPr>
          <w:rFonts w:ascii="Verdana" w:eastAsia="Arial Unicode MS" w:hAnsi="Verdana" w:cs="Vijaya"/>
          <w:b/>
          <w:bCs/>
          <w:sz w:val="18"/>
          <w:szCs w:val="18"/>
          <w:highlight w:val="yellow"/>
        </w:rPr>
      </w:pPr>
    </w:p>
    <w:p w:rsidR="007F4DEF" w:rsidRPr="00EC45B3" w:rsidRDefault="007F4DEF" w:rsidP="003A4CEF">
      <w:pPr>
        <w:numPr>
          <w:ilvl w:val="0"/>
          <w:numId w:val="38"/>
        </w:numPr>
        <w:spacing w:line="220" w:lineRule="atLeast"/>
        <w:ind w:left="357" w:hanging="357"/>
        <w:jc w:val="both"/>
        <w:rPr>
          <w:rFonts w:ascii="Verdana" w:eastAsia="Arial Unicode MS" w:hAnsi="Verdana" w:cs="Vijaya"/>
          <w:b/>
          <w:bCs/>
          <w:sz w:val="18"/>
          <w:szCs w:val="18"/>
        </w:rPr>
      </w:pPr>
      <w:r w:rsidRPr="00FD0F96">
        <w:rPr>
          <w:rFonts w:ascii="Verdana" w:eastAsia="Arial Unicode MS" w:hAnsi="Verdana" w:cs="Vijaya"/>
          <w:b/>
          <w:bCs/>
          <w:sz w:val="18"/>
          <w:szCs w:val="18"/>
        </w:rPr>
        <w:t>Boleta de Garantía</w:t>
      </w:r>
    </w:p>
    <w:p w:rsidR="007F4DEF" w:rsidRPr="00EC45B3" w:rsidRDefault="007F4DEF" w:rsidP="007F4DEF">
      <w:pPr>
        <w:autoSpaceDE w:val="0"/>
        <w:autoSpaceDN w:val="0"/>
        <w:adjustRightInd w:val="0"/>
        <w:jc w:val="both"/>
        <w:rPr>
          <w:rFonts w:ascii="Verdana" w:eastAsiaTheme="minorHAnsi" w:hAnsi="Verdana" w:cs="Calibri"/>
          <w:sz w:val="18"/>
          <w:szCs w:val="18"/>
          <w:lang w:val="es-BO"/>
        </w:rPr>
      </w:pPr>
      <w:r w:rsidRPr="00EC45B3">
        <w:rPr>
          <w:rFonts w:ascii="Verdana" w:eastAsiaTheme="minorHAnsi" w:hAnsi="Verdana" w:cs="Calibri"/>
          <w:sz w:val="18"/>
          <w:szCs w:val="18"/>
          <w:lang w:val="es-BO"/>
        </w:rPr>
        <w:t>Emitida por una Entidad de</w:t>
      </w:r>
      <w:r>
        <w:rPr>
          <w:rFonts w:ascii="Verdana" w:eastAsiaTheme="minorHAnsi" w:hAnsi="Verdana" w:cs="Calibri"/>
          <w:sz w:val="18"/>
          <w:szCs w:val="18"/>
          <w:lang w:val="es-BO"/>
        </w:rPr>
        <w:t xml:space="preserve"> </w:t>
      </w:r>
      <w:r w:rsidRPr="00EC45B3">
        <w:rPr>
          <w:rFonts w:ascii="Verdana" w:eastAsiaTheme="minorHAnsi" w:hAnsi="Verdana" w:cs="Calibri"/>
          <w:sz w:val="18"/>
          <w:szCs w:val="18"/>
          <w:lang w:val="es-BO"/>
        </w:rPr>
        <w:t xml:space="preserve">Intermediación Financiera </w:t>
      </w:r>
      <w:r w:rsidRPr="00EC45B3">
        <w:rPr>
          <w:rFonts w:ascii="Verdana" w:eastAsiaTheme="minorHAnsi" w:hAnsi="Verdana" w:cs="Calibri,Bold"/>
          <w:b/>
          <w:bCs/>
          <w:sz w:val="18"/>
          <w:szCs w:val="18"/>
          <w:lang w:val="es-BO"/>
        </w:rPr>
        <w:t xml:space="preserve">(Bancaria) </w:t>
      </w:r>
      <w:r>
        <w:rPr>
          <w:rFonts w:ascii="Verdana" w:eastAsiaTheme="minorHAnsi" w:hAnsi="Verdana" w:cs="Calibri"/>
          <w:sz w:val="18"/>
          <w:szCs w:val="18"/>
          <w:lang w:val="es-BO"/>
        </w:rPr>
        <w:t xml:space="preserve">del Estado </w:t>
      </w:r>
      <w:r w:rsidRPr="00EC45B3">
        <w:rPr>
          <w:rFonts w:ascii="Verdana" w:eastAsiaTheme="minorHAnsi" w:hAnsi="Verdana" w:cs="Calibri"/>
          <w:sz w:val="18"/>
          <w:szCs w:val="18"/>
          <w:lang w:val="es-BO"/>
        </w:rPr>
        <w:t>Plurinacional de Boli</w:t>
      </w:r>
      <w:r>
        <w:rPr>
          <w:rFonts w:ascii="Verdana" w:eastAsiaTheme="minorHAnsi" w:hAnsi="Verdana" w:cs="Calibri"/>
          <w:sz w:val="18"/>
          <w:szCs w:val="18"/>
          <w:lang w:val="es-BO"/>
        </w:rPr>
        <w:t xml:space="preserve">via con estructura de alcance a </w:t>
      </w:r>
      <w:r w:rsidRPr="00EC45B3">
        <w:rPr>
          <w:rFonts w:ascii="Verdana" w:eastAsiaTheme="minorHAnsi" w:hAnsi="Verdana" w:cs="Calibri"/>
          <w:sz w:val="18"/>
          <w:szCs w:val="18"/>
          <w:lang w:val="es-BO"/>
        </w:rPr>
        <w:t>nivel nacional, registrad</w:t>
      </w:r>
      <w:r>
        <w:rPr>
          <w:rFonts w:ascii="Verdana" w:eastAsiaTheme="minorHAnsi" w:hAnsi="Verdana" w:cs="Calibri"/>
          <w:sz w:val="18"/>
          <w:szCs w:val="18"/>
          <w:lang w:val="es-BO"/>
        </w:rPr>
        <w:t xml:space="preserve">a, autorizada y bajo el control </w:t>
      </w:r>
      <w:r w:rsidRPr="00EC45B3">
        <w:rPr>
          <w:rFonts w:ascii="Verdana" w:eastAsiaTheme="minorHAnsi" w:hAnsi="Verdana" w:cs="Calibri"/>
          <w:sz w:val="18"/>
          <w:szCs w:val="18"/>
          <w:lang w:val="es-BO"/>
        </w:rPr>
        <w:t>de la Autoridad de Supe</w:t>
      </w:r>
      <w:r>
        <w:rPr>
          <w:rFonts w:ascii="Verdana" w:eastAsiaTheme="minorHAnsi" w:hAnsi="Verdana" w:cs="Calibri"/>
          <w:sz w:val="18"/>
          <w:szCs w:val="18"/>
          <w:lang w:val="es-BO"/>
        </w:rPr>
        <w:t xml:space="preserve">rvisión del Sistema Financiero- </w:t>
      </w:r>
      <w:r w:rsidRPr="00EC45B3">
        <w:rPr>
          <w:rFonts w:ascii="Verdana" w:eastAsiaTheme="minorHAnsi" w:hAnsi="Verdana" w:cs="Calibri"/>
          <w:sz w:val="18"/>
          <w:szCs w:val="18"/>
          <w:lang w:val="es-BO"/>
        </w:rPr>
        <w:t>ASFI, a la orden/a fa</w:t>
      </w:r>
      <w:r>
        <w:rPr>
          <w:rFonts w:ascii="Verdana" w:eastAsiaTheme="minorHAnsi" w:hAnsi="Verdana" w:cs="Calibri"/>
          <w:sz w:val="18"/>
          <w:szCs w:val="18"/>
          <w:lang w:val="es-BO"/>
        </w:rPr>
        <w:t xml:space="preserve">vor de Yacimientos Petrolíferos </w:t>
      </w:r>
      <w:r w:rsidRPr="00EC45B3">
        <w:rPr>
          <w:rFonts w:ascii="Verdana" w:eastAsiaTheme="minorHAnsi" w:hAnsi="Verdana" w:cs="Calibri"/>
          <w:sz w:val="18"/>
          <w:szCs w:val="18"/>
          <w:lang w:val="es-BO"/>
        </w:rPr>
        <w:t>Fiscales Bolivianos / YPF</w:t>
      </w:r>
      <w:r>
        <w:rPr>
          <w:rFonts w:ascii="Verdana" w:eastAsiaTheme="minorHAnsi" w:hAnsi="Verdana" w:cs="Calibri"/>
          <w:sz w:val="18"/>
          <w:szCs w:val="18"/>
          <w:lang w:val="es-BO"/>
        </w:rPr>
        <w:t xml:space="preserve">B, con características expresas </w:t>
      </w:r>
      <w:r w:rsidRPr="00EC45B3">
        <w:rPr>
          <w:rFonts w:ascii="Verdana" w:eastAsiaTheme="minorHAnsi" w:hAnsi="Verdana" w:cs="Calibri"/>
          <w:sz w:val="18"/>
          <w:szCs w:val="18"/>
          <w:lang w:val="es-BO"/>
        </w:rPr>
        <w:t>de renovable, irrevocab</w:t>
      </w:r>
      <w:r>
        <w:rPr>
          <w:rFonts w:ascii="Verdana" w:eastAsiaTheme="minorHAnsi" w:hAnsi="Verdana" w:cs="Calibri"/>
          <w:sz w:val="18"/>
          <w:szCs w:val="18"/>
          <w:lang w:val="es-BO"/>
        </w:rPr>
        <w:t xml:space="preserve">le y de ejecución inmediata con </w:t>
      </w:r>
      <w:r w:rsidRPr="00EC45B3">
        <w:rPr>
          <w:rFonts w:ascii="Verdana" w:eastAsiaTheme="minorHAnsi" w:hAnsi="Verdana" w:cs="Calibri"/>
          <w:sz w:val="18"/>
          <w:szCs w:val="18"/>
          <w:lang w:val="es-BO"/>
        </w:rPr>
        <w:t>vigencia de 60 d</w:t>
      </w:r>
      <w:r>
        <w:rPr>
          <w:rFonts w:ascii="Verdana" w:eastAsiaTheme="minorHAnsi" w:hAnsi="Verdana" w:cs="Calibri"/>
          <w:sz w:val="18"/>
          <w:szCs w:val="18"/>
          <w:lang w:val="es-BO"/>
        </w:rPr>
        <w:t xml:space="preserve">ías calendario adicionales a la </w:t>
      </w:r>
      <w:r w:rsidRPr="00EC45B3">
        <w:rPr>
          <w:rFonts w:ascii="Verdana" w:eastAsiaTheme="minorHAnsi" w:hAnsi="Verdana" w:cs="Calibri"/>
          <w:sz w:val="18"/>
          <w:szCs w:val="18"/>
          <w:lang w:val="es-BO"/>
        </w:rPr>
        <w:t>vigencia del contrato,</w:t>
      </w:r>
      <w:r>
        <w:rPr>
          <w:rFonts w:ascii="Verdana" w:eastAsiaTheme="minorHAnsi" w:hAnsi="Verdana" w:cs="Calibri"/>
          <w:sz w:val="18"/>
          <w:szCs w:val="18"/>
          <w:lang w:val="es-BO"/>
        </w:rPr>
        <w:t xml:space="preserve"> por un monto equivalente al 7% </w:t>
      </w:r>
      <w:r w:rsidRPr="00EC45B3">
        <w:rPr>
          <w:rFonts w:ascii="Verdana" w:eastAsiaTheme="minorHAnsi" w:hAnsi="Verdana" w:cs="Calibri"/>
          <w:sz w:val="18"/>
          <w:szCs w:val="18"/>
          <w:lang w:val="es-BO"/>
        </w:rPr>
        <w:t>del valor total del contrato.</w:t>
      </w:r>
    </w:p>
    <w:p w:rsidR="007F4DEF" w:rsidRDefault="007F4DEF" w:rsidP="007F4DEF">
      <w:pPr>
        <w:spacing w:line="220" w:lineRule="atLeast"/>
        <w:jc w:val="both"/>
        <w:rPr>
          <w:rFonts w:ascii="Verdana" w:eastAsia="Arial Unicode MS" w:hAnsi="Verdana" w:cs="Vijaya"/>
          <w:bCs/>
          <w:sz w:val="18"/>
          <w:szCs w:val="18"/>
        </w:rPr>
      </w:pPr>
    </w:p>
    <w:p w:rsidR="007F4DEF" w:rsidRPr="00BE261B" w:rsidRDefault="007F4DEF" w:rsidP="003A4CEF">
      <w:pPr>
        <w:numPr>
          <w:ilvl w:val="0"/>
          <w:numId w:val="38"/>
        </w:numPr>
        <w:spacing w:line="220" w:lineRule="atLeast"/>
        <w:jc w:val="both"/>
        <w:rPr>
          <w:rFonts w:ascii="Verdana" w:eastAsia="Arial Unicode MS" w:hAnsi="Verdana" w:cs="Vijaya"/>
          <w:b/>
          <w:bCs/>
          <w:sz w:val="18"/>
          <w:szCs w:val="18"/>
        </w:rPr>
      </w:pPr>
      <w:r w:rsidRPr="00BE261B">
        <w:rPr>
          <w:rFonts w:ascii="Verdana" w:eastAsia="Arial Unicode MS" w:hAnsi="Verdana" w:cs="Vijaya"/>
          <w:b/>
          <w:bCs/>
          <w:sz w:val="18"/>
          <w:szCs w:val="18"/>
        </w:rPr>
        <w:t>Garantía a Primer Requerimiento</w:t>
      </w:r>
    </w:p>
    <w:p w:rsidR="007F4DEF" w:rsidRDefault="007F4DEF" w:rsidP="007F4DEF">
      <w:pPr>
        <w:spacing w:line="220" w:lineRule="atLeast"/>
        <w:jc w:val="both"/>
        <w:rPr>
          <w:rFonts w:ascii="Verdana" w:eastAsia="Arial Unicode MS" w:hAnsi="Verdana" w:cs="Vijaya"/>
          <w:bCs/>
          <w:sz w:val="18"/>
          <w:szCs w:val="18"/>
        </w:rPr>
      </w:pPr>
    </w:p>
    <w:p w:rsidR="007F4DEF" w:rsidRDefault="007F4DEF" w:rsidP="007F4DEF">
      <w:pPr>
        <w:autoSpaceDE w:val="0"/>
        <w:autoSpaceDN w:val="0"/>
        <w:adjustRightInd w:val="0"/>
        <w:jc w:val="both"/>
        <w:rPr>
          <w:rFonts w:ascii="Verdana" w:eastAsiaTheme="minorHAnsi" w:hAnsi="Verdana" w:cs="Calibri"/>
          <w:sz w:val="18"/>
          <w:szCs w:val="18"/>
          <w:lang w:val="es-BO"/>
        </w:rPr>
      </w:pPr>
      <w:r w:rsidRPr="00EC45B3">
        <w:rPr>
          <w:rFonts w:ascii="Verdana" w:eastAsiaTheme="minorHAnsi" w:hAnsi="Verdana" w:cs="Calibri"/>
          <w:sz w:val="18"/>
          <w:szCs w:val="18"/>
          <w:lang w:val="es-BO"/>
        </w:rPr>
        <w:t>Emitida</w:t>
      </w:r>
      <w:r>
        <w:rPr>
          <w:rFonts w:ascii="Verdana" w:eastAsiaTheme="minorHAnsi" w:hAnsi="Verdana" w:cs="Calibri"/>
          <w:sz w:val="18"/>
          <w:szCs w:val="18"/>
          <w:lang w:val="es-BO"/>
        </w:rPr>
        <w:t xml:space="preserve"> por una </w:t>
      </w:r>
      <w:r w:rsidRPr="00EC45B3">
        <w:rPr>
          <w:rFonts w:ascii="Verdana" w:eastAsiaTheme="minorHAnsi" w:hAnsi="Verdana" w:cs="Calibri"/>
          <w:sz w:val="18"/>
          <w:szCs w:val="18"/>
          <w:lang w:val="es-BO"/>
        </w:rPr>
        <w:t>Entidad de Intermediación Financiera (</w:t>
      </w:r>
      <w:r w:rsidRPr="00EC45B3">
        <w:rPr>
          <w:rFonts w:ascii="Verdana" w:eastAsiaTheme="minorHAnsi" w:hAnsi="Verdana" w:cs="Calibri,Bold"/>
          <w:b/>
          <w:bCs/>
          <w:sz w:val="18"/>
          <w:szCs w:val="18"/>
          <w:lang w:val="es-BO"/>
        </w:rPr>
        <w:t xml:space="preserve">Bancaria) </w:t>
      </w:r>
      <w:r>
        <w:rPr>
          <w:rFonts w:ascii="Verdana" w:eastAsiaTheme="minorHAnsi" w:hAnsi="Verdana" w:cs="Calibri"/>
          <w:sz w:val="18"/>
          <w:szCs w:val="18"/>
          <w:lang w:val="es-BO"/>
        </w:rPr>
        <w:t xml:space="preserve">del </w:t>
      </w:r>
      <w:r w:rsidRPr="00EC45B3">
        <w:rPr>
          <w:rFonts w:ascii="Verdana" w:eastAsiaTheme="minorHAnsi" w:hAnsi="Verdana" w:cs="Calibri"/>
          <w:sz w:val="18"/>
          <w:szCs w:val="18"/>
          <w:lang w:val="es-BO"/>
        </w:rPr>
        <w:t>Estado Plurinacion</w:t>
      </w:r>
      <w:r>
        <w:rPr>
          <w:rFonts w:ascii="Verdana" w:eastAsiaTheme="minorHAnsi" w:hAnsi="Verdana" w:cs="Calibri"/>
          <w:sz w:val="18"/>
          <w:szCs w:val="18"/>
          <w:lang w:val="es-BO"/>
        </w:rPr>
        <w:t xml:space="preserve">al de Bolivia con estructura de </w:t>
      </w:r>
      <w:r w:rsidRPr="00EC45B3">
        <w:rPr>
          <w:rFonts w:ascii="Verdana" w:eastAsiaTheme="minorHAnsi" w:hAnsi="Verdana" w:cs="Calibri"/>
          <w:sz w:val="18"/>
          <w:szCs w:val="18"/>
          <w:lang w:val="es-BO"/>
        </w:rPr>
        <w:t>alcance a nivel nacional</w:t>
      </w:r>
      <w:r>
        <w:rPr>
          <w:rFonts w:ascii="Verdana" w:eastAsiaTheme="minorHAnsi" w:hAnsi="Verdana" w:cs="Calibri"/>
          <w:sz w:val="18"/>
          <w:szCs w:val="18"/>
          <w:lang w:val="es-BO"/>
        </w:rPr>
        <w:t xml:space="preserve">, registrada, autorizada y bajo </w:t>
      </w:r>
      <w:r w:rsidRPr="00EC45B3">
        <w:rPr>
          <w:rFonts w:ascii="Verdana" w:eastAsiaTheme="minorHAnsi" w:hAnsi="Verdana" w:cs="Calibri"/>
          <w:sz w:val="18"/>
          <w:szCs w:val="18"/>
          <w:lang w:val="es-BO"/>
        </w:rPr>
        <w:t>el control de la Autor</w:t>
      </w:r>
      <w:r>
        <w:rPr>
          <w:rFonts w:ascii="Verdana" w:eastAsiaTheme="minorHAnsi" w:hAnsi="Verdana" w:cs="Calibri"/>
          <w:sz w:val="18"/>
          <w:szCs w:val="18"/>
          <w:lang w:val="es-BO"/>
        </w:rPr>
        <w:t xml:space="preserve">idad de Supervisión del Sistema </w:t>
      </w:r>
      <w:r w:rsidRPr="00EC45B3">
        <w:rPr>
          <w:rFonts w:ascii="Verdana" w:eastAsiaTheme="minorHAnsi" w:hAnsi="Verdana" w:cs="Calibri"/>
          <w:sz w:val="18"/>
          <w:szCs w:val="18"/>
          <w:lang w:val="es-BO"/>
        </w:rPr>
        <w:t xml:space="preserve">Financiero-ASFI, a </w:t>
      </w:r>
      <w:r>
        <w:rPr>
          <w:rFonts w:ascii="Verdana" w:eastAsiaTheme="minorHAnsi" w:hAnsi="Verdana" w:cs="Calibri"/>
          <w:sz w:val="18"/>
          <w:szCs w:val="18"/>
          <w:lang w:val="es-BO"/>
        </w:rPr>
        <w:t xml:space="preserve">la orden/a favor de Yacimientos </w:t>
      </w:r>
      <w:r w:rsidRPr="00EC45B3">
        <w:rPr>
          <w:rFonts w:ascii="Verdana" w:eastAsiaTheme="minorHAnsi" w:hAnsi="Verdana" w:cs="Calibri"/>
          <w:sz w:val="18"/>
          <w:szCs w:val="18"/>
          <w:lang w:val="es-BO"/>
        </w:rPr>
        <w:t xml:space="preserve">Petrolíferos </w:t>
      </w:r>
      <w:r>
        <w:rPr>
          <w:rFonts w:ascii="Verdana" w:eastAsiaTheme="minorHAnsi" w:hAnsi="Verdana" w:cs="Calibri"/>
          <w:sz w:val="18"/>
          <w:szCs w:val="18"/>
          <w:lang w:val="es-BO"/>
        </w:rPr>
        <w:t xml:space="preserve">Fiscales Bolivianos / YPFB, con </w:t>
      </w:r>
      <w:r w:rsidRPr="00EC45B3">
        <w:rPr>
          <w:rFonts w:ascii="Verdana" w:eastAsiaTheme="minorHAnsi" w:hAnsi="Verdana" w:cs="Calibri"/>
          <w:sz w:val="18"/>
          <w:szCs w:val="18"/>
          <w:lang w:val="es-BO"/>
        </w:rPr>
        <w:t>características expresas</w:t>
      </w:r>
      <w:r>
        <w:rPr>
          <w:rFonts w:ascii="Verdana" w:eastAsiaTheme="minorHAnsi" w:hAnsi="Verdana" w:cs="Calibri"/>
          <w:sz w:val="18"/>
          <w:szCs w:val="18"/>
          <w:lang w:val="es-BO"/>
        </w:rPr>
        <w:t xml:space="preserve"> de renovable, irrevocable y de </w:t>
      </w:r>
      <w:r w:rsidRPr="00EC45B3">
        <w:rPr>
          <w:rFonts w:ascii="Verdana" w:eastAsiaTheme="minorHAnsi" w:hAnsi="Verdana" w:cs="Calibri"/>
          <w:sz w:val="18"/>
          <w:szCs w:val="18"/>
          <w:lang w:val="es-BO"/>
        </w:rPr>
        <w:t>ejecución a primer r</w:t>
      </w:r>
      <w:r>
        <w:rPr>
          <w:rFonts w:ascii="Verdana" w:eastAsiaTheme="minorHAnsi" w:hAnsi="Verdana" w:cs="Calibri"/>
          <w:sz w:val="18"/>
          <w:szCs w:val="18"/>
          <w:lang w:val="es-BO"/>
        </w:rPr>
        <w:t xml:space="preserve">equerimiento con vigencia de 60 </w:t>
      </w:r>
      <w:r w:rsidRPr="00EC45B3">
        <w:rPr>
          <w:rFonts w:ascii="Verdana" w:eastAsiaTheme="minorHAnsi" w:hAnsi="Verdana" w:cs="Calibri"/>
          <w:sz w:val="18"/>
          <w:szCs w:val="18"/>
          <w:lang w:val="es-BO"/>
        </w:rPr>
        <w:t>días calendario adiciona</w:t>
      </w:r>
      <w:r>
        <w:rPr>
          <w:rFonts w:ascii="Verdana" w:eastAsiaTheme="minorHAnsi" w:hAnsi="Verdana" w:cs="Calibri"/>
          <w:sz w:val="18"/>
          <w:szCs w:val="18"/>
          <w:lang w:val="es-BO"/>
        </w:rPr>
        <w:t xml:space="preserve">les a la vigencia del contrato, </w:t>
      </w:r>
      <w:r w:rsidRPr="00EC45B3">
        <w:rPr>
          <w:rFonts w:ascii="Verdana" w:eastAsiaTheme="minorHAnsi" w:hAnsi="Verdana" w:cs="Calibri"/>
          <w:sz w:val="18"/>
          <w:szCs w:val="18"/>
          <w:lang w:val="es-BO"/>
        </w:rPr>
        <w:t>por un monto equiva</w:t>
      </w:r>
      <w:r>
        <w:rPr>
          <w:rFonts w:ascii="Verdana" w:eastAsiaTheme="minorHAnsi" w:hAnsi="Verdana" w:cs="Calibri"/>
          <w:sz w:val="18"/>
          <w:szCs w:val="18"/>
          <w:lang w:val="es-BO"/>
        </w:rPr>
        <w:t xml:space="preserve">lente al 7% del valor total del </w:t>
      </w:r>
      <w:r w:rsidRPr="00EC45B3">
        <w:rPr>
          <w:rFonts w:ascii="Verdana" w:eastAsiaTheme="minorHAnsi" w:hAnsi="Verdana" w:cs="Calibri"/>
          <w:sz w:val="18"/>
          <w:szCs w:val="18"/>
          <w:lang w:val="es-BO"/>
        </w:rPr>
        <w:t>contrato</w:t>
      </w:r>
    </w:p>
    <w:p w:rsidR="007F4DEF" w:rsidRPr="00EC45B3" w:rsidRDefault="007F4DEF" w:rsidP="007F4DEF">
      <w:pPr>
        <w:autoSpaceDE w:val="0"/>
        <w:autoSpaceDN w:val="0"/>
        <w:adjustRightInd w:val="0"/>
        <w:jc w:val="both"/>
        <w:rPr>
          <w:rFonts w:ascii="Verdana" w:eastAsiaTheme="minorHAnsi" w:hAnsi="Verdana" w:cs="Calibri"/>
          <w:sz w:val="18"/>
          <w:szCs w:val="18"/>
          <w:lang w:val="es-BO"/>
        </w:rPr>
      </w:pPr>
    </w:p>
    <w:p w:rsidR="007F4DEF" w:rsidRPr="00433BD5" w:rsidRDefault="007F4DEF" w:rsidP="003A4CEF">
      <w:pPr>
        <w:pStyle w:val="Prrafodelista"/>
        <w:numPr>
          <w:ilvl w:val="0"/>
          <w:numId w:val="38"/>
        </w:numPr>
        <w:spacing w:line="220" w:lineRule="atLeast"/>
        <w:jc w:val="both"/>
        <w:rPr>
          <w:rFonts w:ascii="Verdana" w:eastAsia="Arial Unicode MS" w:hAnsi="Verdana" w:cs="Vijaya"/>
          <w:b/>
          <w:bCs/>
          <w:sz w:val="18"/>
          <w:szCs w:val="18"/>
        </w:rPr>
      </w:pPr>
      <w:r w:rsidRPr="00433BD5">
        <w:rPr>
          <w:rFonts w:ascii="Verdana" w:eastAsia="Arial Unicode MS" w:hAnsi="Verdana" w:cs="Vijaya"/>
          <w:b/>
          <w:bCs/>
          <w:sz w:val="18"/>
          <w:szCs w:val="18"/>
        </w:rPr>
        <w:t>Póliza de caución a primer requerimiento para Entidades Públicas.</w:t>
      </w:r>
    </w:p>
    <w:p w:rsidR="007F4DEF" w:rsidRPr="00433BD5" w:rsidRDefault="007F4DEF" w:rsidP="007F4DEF">
      <w:pPr>
        <w:pStyle w:val="Prrafodelista"/>
        <w:autoSpaceDE w:val="0"/>
        <w:autoSpaceDN w:val="0"/>
        <w:adjustRightInd w:val="0"/>
        <w:ind w:left="0"/>
        <w:jc w:val="both"/>
        <w:rPr>
          <w:rFonts w:ascii="Verdana" w:eastAsiaTheme="minorHAnsi" w:hAnsi="Verdana" w:cs="Calibri"/>
          <w:sz w:val="18"/>
          <w:szCs w:val="18"/>
          <w:lang w:val="es-BO"/>
        </w:rPr>
      </w:pPr>
      <w:r w:rsidRPr="00433BD5">
        <w:rPr>
          <w:rFonts w:ascii="Verdana" w:eastAsiaTheme="minorHAnsi" w:hAnsi="Verdana" w:cs="Calibri"/>
          <w:sz w:val="18"/>
          <w:szCs w:val="18"/>
          <w:lang w:val="es-BO"/>
        </w:rPr>
        <w:t>Emitida por una empresa aseguradora del Estado Plurinacional de Bolivia, registrada, autorizada y bajo el control de la Autoridad de Fiscalización y Control de Pensiones y Seguros a la orden/a favor de Yacimientos Petrolíferos Fiscales</w:t>
      </w:r>
    </w:p>
    <w:p w:rsidR="007F4DEF" w:rsidRDefault="007F4DEF" w:rsidP="007F4DEF">
      <w:pPr>
        <w:pStyle w:val="Prrafodelista"/>
        <w:autoSpaceDE w:val="0"/>
        <w:autoSpaceDN w:val="0"/>
        <w:adjustRightInd w:val="0"/>
        <w:ind w:left="0"/>
        <w:jc w:val="both"/>
        <w:rPr>
          <w:rFonts w:ascii="Verdana" w:eastAsiaTheme="minorHAnsi" w:hAnsi="Verdana" w:cs="Calibri"/>
          <w:sz w:val="18"/>
          <w:szCs w:val="18"/>
          <w:lang w:val="es-BO"/>
        </w:rPr>
      </w:pPr>
      <w:r w:rsidRPr="00433BD5">
        <w:rPr>
          <w:rFonts w:ascii="Verdana" w:eastAsiaTheme="minorHAnsi" w:hAnsi="Verdana" w:cs="Calibri"/>
          <w:sz w:val="18"/>
          <w:szCs w:val="18"/>
          <w:lang w:val="es-BO"/>
        </w:rPr>
        <w:t>Bolivianos / YPFB, con las características expresas de renovable, irrevocable y de ejecución a primer requerimiento con vigencia de 60 días calendario adicionales a la vigencia del contrato, por un monto equivalente al 7% del valor total del contrato.</w:t>
      </w:r>
    </w:p>
    <w:p w:rsidR="007F4DEF" w:rsidRDefault="007F4DEF" w:rsidP="007F4DEF">
      <w:pPr>
        <w:pStyle w:val="Prrafodelista"/>
        <w:autoSpaceDE w:val="0"/>
        <w:autoSpaceDN w:val="0"/>
        <w:adjustRightInd w:val="0"/>
        <w:ind w:left="0"/>
        <w:jc w:val="both"/>
        <w:rPr>
          <w:rFonts w:ascii="Verdana" w:eastAsiaTheme="minorHAnsi" w:hAnsi="Verdana" w:cs="Calibri"/>
          <w:sz w:val="18"/>
          <w:szCs w:val="18"/>
          <w:lang w:val="es-BO"/>
        </w:rPr>
      </w:pPr>
    </w:p>
    <w:p w:rsidR="007F4DEF" w:rsidRPr="004F039E" w:rsidRDefault="007F4DEF" w:rsidP="007F4DEF">
      <w:pPr>
        <w:autoSpaceDE w:val="0"/>
        <w:autoSpaceDN w:val="0"/>
        <w:adjustRightInd w:val="0"/>
        <w:jc w:val="both"/>
        <w:rPr>
          <w:rFonts w:ascii="Verdana" w:eastAsiaTheme="minorHAnsi" w:hAnsi="Verdana" w:cs="Calibri"/>
          <w:sz w:val="18"/>
          <w:szCs w:val="13"/>
          <w:lang w:val="es-BO"/>
        </w:rPr>
      </w:pPr>
    </w:p>
    <w:p w:rsidR="007F4DEF" w:rsidRPr="00143692" w:rsidRDefault="007F4DEF" w:rsidP="007F4DEF">
      <w:pPr>
        <w:pStyle w:val="Ttulo2"/>
        <w:keepNext w:val="0"/>
        <w:keepLines/>
        <w:spacing w:before="0" w:after="0" w:line="220" w:lineRule="atLeast"/>
        <w:contextualSpacing/>
        <w:rPr>
          <w:rFonts w:ascii="Verdana" w:eastAsia="Arial Unicode MS" w:hAnsi="Verdana" w:cs="Vijaya"/>
          <w:b w:val="0"/>
          <w:sz w:val="18"/>
          <w:szCs w:val="18"/>
        </w:rPr>
      </w:pPr>
      <w:bookmarkStart w:id="26" w:name="_Toc445470348"/>
      <w:bookmarkStart w:id="27" w:name="_Toc445820054"/>
      <w:r w:rsidRPr="00143692">
        <w:rPr>
          <w:rFonts w:ascii="Verdana" w:eastAsia="Arial Unicode MS" w:hAnsi="Verdana" w:cs="Vijaya"/>
          <w:sz w:val="18"/>
          <w:szCs w:val="18"/>
        </w:rPr>
        <w:t>GARANTÍA ADICIONAL DE CUMPLIMIENTO DE CONTRATO</w:t>
      </w:r>
      <w:bookmarkEnd w:id="26"/>
      <w:bookmarkEnd w:id="27"/>
    </w:p>
    <w:p w:rsidR="007F4DEF" w:rsidRPr="00D85B4A" w:rsidRDefault="007F4DEF" w:rsidP="007F4DEF">
      <w:pPr>
        <w:spacing w:line="220" w:lineRule="atLeast"/>
        <w:jc w:val="both"/>
        <w:rPr>
          <w:rFonts w:ascii="Verdana" w:eastAsia="Arial Unicode MS" w:hAnsi="Verdana" w:cs="Vijaya"/>
          <w:sz w:val="18"/>
          <w:szCs w:val="18"/>
        </w:rPr>
      </w:pPr>
      <w:r w:rsidRPr="00D85B4A">
        <w:rPr>
          <w:rFonts w:ascii="Verdana" w:eastAsia="Arial Unicode MS" w:hAnsi="Verdana" w:cs="Vijaya"/>
          <w:sz w:val="18"/>
          <w:szCs w:val="18"/>
        </w:rPr>
        <w:t>Con el propósito de garantizar la calidad de la obra, en los casos en los que la propuesta de la empresa contratista no superé 85% del precio referencial, la misma deberá presentar una Garantía Adicional de Cumplimiento de Contrato de obras</w:t>
      </w:r>
      <w:r>
        <w:rPr>
          <w:rFonts w:ascii="Verdana" w:eastAsia="Arial Unicode MS" w:hAnsi="Verdana" w:cs="Vijaya"/>
          <w:sz w:val="18"/>
          <w:szCs w:val="18"/>
        </w:rPr>
        <w:t>.</w:t>
      </w:r>
    </w:p>
    <w:p w:rsidR="007F4DEF" w:rsidRDefault="007F4DEF" w:rsidP="007F4DEF">
      <w:pPr>
        <w:spacing w:line="220" w:lineRule="atLeast"/>
        <w:jc w:val="both"/>
        <w:rPr>
          <w:rFonts w:ascii="Verdana" w:eastAsia="Arial Unicode MS" w:hAnsi="Verdana" w:cs="Vijaya"/>
          <w:sz w:val="18"/>
          <w:szCs w:val="18"/>
          <w:highlight w:val="yellow"/>
        </w:rPr>
      </w:pPr>
    </w:p>
    <w:p w:rsidR="007F4DEF" w:rsidRPr="003B3852" w:rsidRDefault="007F4DEF" w:rsidP="003A4CEF">
      <w:pPr>
        <w:numPr>
          <w:ilvl w:val="0"/>
          <w:numId w:val="39"/>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Boleta de Garantía</w:t>
      </w:r>
    </w:p>
    <w:p w:rsidR="007F4DEF" w:rsidRDefault="007F4DEF" w:rsidP="007F4DEF">
      <w:pPr>
        <w:spacing w:line="220" w:lineRule="atLeast"/>
        <w:jc w:val="both"/>
        <w:rPr>
          <w:rFonts w:ascii="Verdana" w:eastAsia="Arial Unicode MS" w:hAnsi="Verdana" w:cs="Vijaya"/>
          <w:sz w:val="18"/>
          <w:szCs w:val="18"/>
        </w:rPr>
      </w:pPr>
    </w:p>
    <w:p w:rsidR="007F4DEF" w:rsidRPr="00EC45B3" w:rsidRDefault="007F4DEF" w:rsidP="007F4DEF">
      <w:pPr>
        <w:autoSpaceDE w:val="0"/>
        <w:autoSpaceDN w:val="0"/>
        <w:adjustRightInd w:val="0"/>
        <w:jc w:val="both"/>
        <w:rPr>
          <w:rFonts w:ascii="Verdana" w:eastAsiaTheme="minorHAnsi" w:hAnsi="Verdana" w:cs="Calibri"/>
          <w:sz w:val="18"/>
          <w:szCs w:val="18"/>
          <w:lang w:val="es-BO"/>
        </w:rPr>
      </w:pPr>
      <w:r w:rsidRPr="00EC45B3">
        <w:rPr>
          <w:rFonts w:ascii="Verdana" w:eastAsiaTheme="minorHAnsi" w:hAnsi="Verdana" w:cs="Calibri"/>
          <w:sz w:val="18"/>
          <w:szCs w:val="18"/>
          <w:lang w:val="es-BO"/>
        </w:rPr>
        <w:t>Emitida por una Entidad de</w:t>
      </w:r>
      <w:r>
        <w:rPr>
          <w:rFonts w:ascii="Verdana" w:eastAsiaTheme="minorHAnsi" w:hAnsi="Verdana" w:cs="Calibri"/>
          <w:sz w:val="18"/>
          <w:szCs w:val="18"/>
          <w:lang w:val="es-BO"/>
        </w:rPr>
        <w:t xml:space="preserve"> </w:t>
      </w:r>
      <w:r w:rsidRPr="00EC45B3">
        <w:rPr>
          <w:rFonts w:ascii="Verdana" w:eastAsiaTheme="minorHAnsi" w:hAnsi="Verdana" w:cs="Calibri"/>
          <w:sz w:val="18"/>
          <w:szCs w:val="18"/>
          <w:lang w:val="es-BO"/>
        </w:rPr>
        <w:t xml:space="preserve">Intermediación Financiera </w:t>
      </w:r>
      <w:r w:rsidRPr="00EC45B3">
        <w:rPr>
          <w:rFonts w:ascii="Verdana" w:eastAsiaTheme="minorHAnsi" w:hAnsi="Verdana" w:cs="Calibri,Bold"/>
          <w:b/>
          <w:bCs/>
          <w:sz w:val="18"/>
          <w:szCs w:val="18"/>
          <w:lang w:val="es-BO"/>
        </w:rPr>
        <w:t xml:space="preserve">(Bancaria) </w:t>
      </w:r>
      <w:r>
        <w:rPr>
          <w:rFonts w:ascii="Verdana" w:eastAsiaTheme="minorHAnsi" w:hAnsi="Verdana" w:cs="Calibri"/>
          <w:sz w:val="18"/>
          <w:szCs w:val="18"/>
          <w:lang w:val="es-BO"/>
        </w:rPr>
        <w:t xml:space="preserve">del Estado </w:t>
      </w:r>
      <w:r w:rsidRPr="00EC45B3">
        <w:rPr>
          <w:rFonts w:ascii="Verdana" w:eastAsiaTheme="minorHAnsi" w:hAnsi="Verdana" w:cs="Calibri"/>
          <w:sz w:val="18"/>
          <w:szCs w:val="18"/>
          <w:lang w:val="es-BO"/>
        </w:rPr>
        <w:t>Plurinacional de Boli</w:t>
      </w:r>
      <w:r>
        <w:rPr>
          <w:rFonts w:ascii="Verdana" w:eastAsiaTheme="minorHAnsi" w:hAnsi="Verdana" w:cs="Calibri"/>
          <w:sz w:val="18"/>
          <w:szCs w:val="18"/>
          <w:lang w:val="es-BO"/>
        </w:rPr>
        <w:t xml:space="preserve">via con estructura de alcance a </w:t>
      </w:r>
      <w:r w:rsidRPr="00EC45B3">
        <w:rPr>
          <w:rFonts w:ascii="Verdana" w:eastAsiaTheme="minorHAnsi" w:hAnsi="Verdana" w:cs="Calibri"/>
          <w:sz w:val="18"/>
          <w:szCs w:val="18"/>
          <w:lang w:val="es-BO"/>
        </w:rPr>
        <w:t>nivel nacional, registrad</w:t>
      </w:r>
      <w:r>
        <w:rPr>
          <w:rFonts w:ascii="Verdana" w:eastAsiaTheme="minorHAnsi" w:hAnsi="Verdana" w:cs="Calibri"/>
          <w:sz w:val="18"/>
          <w:szCs w:val="18"/>
          <w:lang w:val="es-BO"/>
        </w:rPr>
        <w:t xml:space="preserve">a, autorizada y bajo el control </w:t>
      </w:r>
      <w:r w:rsidRPr="00EC45B3">
        <w:rPr>
          <w:rFonts w:ascii="Verdana" w:eastAsiaTheme="minorHAnsi" w:hAnsi="Verdana" w:cs="Calibri"/>
          <w:sz w:val="18"/>
          <w:szCs w:val="18"/>
          <w:lang w:val="es-BO"/>
        </w:rPr>
        <w:t>de la Autoridad de Supervisión del Sistema Financiero-</w:t>
      </w:r>
    </w:p>
    <w:p w:rsidR="007F4DEF" w:rsidRPr="00EC45B3" w:rsidRDefault="007F4DEF" w:rsidP="007F4DEF">
      <w:pPr>
        <w:autoSpaceDE w:val="0"/>
        <w:autoSpaceDN w:val="0"/>
        <w:adjustRightInd w:val="0"/>
        <w:jc w:val="both"/>
        <w:rPr>
          <w:rFonts w:ascii="Verdana" w:eastAsiaTheme="minorHAnsi" w:hAnsi="Verdana" w:cs="Calibri"/>
          <w:sz w:val="18"/>
          <w:szCs w:val="18"/>
          <w:lang w:val="es-BO"/>
        </w:rPr>
      </w:pPr>
      <w:r w:rsidRPr="00EC45B3">
        <w:rPr>
          <w:rFonts w:ascii="Verdana" w:eastAsiaTheme="minorHAnsi" w:hAnsi="Verdana" w:cs="Calibri"/>
          <w:sz w:val="18"/>
          <w:szCs w:val="18"/>
          <w:lang w:val="es-BO"/>
        </w:rPr>
        <w:t>ASFI, a la orden/a favor de Yacimientos Petrolífero</w:t>
      </w:r>
      <w:r>
        <w:rPr>
          <w:rFonts w:ascii="Verdana" w:eastAsiaTheme="minorHAnsi" w:hAnsi="Verdana" w:cs="Calibri"/>
          <w:sz w:val="18"/>
          <w:szCs w:val="18"/>
          <w:lang w:val="es-BO"/>
        </w:rPr>
        <w:t xml:space="preserve">s </w:t>
      </w:r>
      <w:r w:rsidRPr="00EC45B3">
        <w:rPr>
          <w:rFonts w:ascii="Verdana" w:eastAsiaTheme="minorHAnsi" w:hAnsi="Verdana" w:cs="Calibri"/>
          <w:sz w:val="18"/>
          <w:szCs w:val="18"/>
          <w:lang w:val="es-BO"/>
        </w:rPr>
        <w:t>Fiscales Bolivianos / YPF</w:t>
      </w:r>
      <w:r>
        <w:rPr>
          <w:rFonts w:ascii="Verdana" w:eastAsiaTheme="minorHAnsi" w:hAnsi="Verdana" w:cs="Calibri"/>
          <w:sz w:val="18"/>
          <w:szCs w:val="18"/>
          <w:lang w:val="es-BO"/>
        </w:rPr>
        <w:t xml:space="preserve">B, con características expresas </w:t>
      </w:r>
      <w:r w:rsidRPr="00EC45B3">
        <w:rPr>
          <w:rFonts w:ascii="Verdana" w:eastAsiaTheme="minorHAnsi" w:hAnsi="Verdana" w:cs="Calibri"/>
          <w:sz w:val="18"/>
          <w:szCs w:val="18"/>
          <w:lang w:val="es-BO"/>
        </w:rPr>
        <w:t>de renovable, irrevocab</w:t>
      </w:r>
      <w:r>
        <w:rPr>
          <w:rFonts w:ascii="Verdana" w:eastAsiaTheme="minorHAnsi" w:hAnsi="Verdana" w:cs="Calibri"/>
          <w:sz w:val="18"/>
          <w:szCs w:val="18"/>
          <w:lang w:val="es-BO"/>
        </w:rPr>
        <w:t xml:space="preserve">le y de ejecución inmediata con </w:t>
      </w:r>
      <w:r w:rsidRPr="00EC45B3">
        <w:rPr>
          <w:rFonts w:ascii="Verdana" w:eastAsiaTheme="minorHAnsi" w:hAnsi="Verdana" w:cs="Calibri"/>
          <w:sz w:val="18"/>
          <w:szCs w:val="18"/>
          <w:lang w:val="es-BO"/>
        </w:rPr>
        <w:t>vigencia de 60 d</w:t>
      </w:r>
      <w:r>
        <w:rPr>
          <w:rFonts w:ascii="Verdana" w:eastAsiaTheme="minorHAnsi" w:hAnsi="Verdana" w:cs="Calibri"/>
          <w:sz w:val="18"/>
          <w:szCs w:val="18"/>
          <w:lang w:val="es-BO"/>
        </w:rPr>
        <w:t xml:space="preserve">ías calendario adicionales a la </w:t>
      </w:r>
      <w:r w:rsidRPr="00EC45B3">
        <w:rPr>
          <w:rFonts w:ascii="Verdana" w:eastAsiaTheme="minorHAnsi" w:hAnsi="Verdana" w:cs="Calibri"/>
          <w:sz w:val="18"/>
          <w:szCs w:val="18"/>
          <w:lang w:val="es-BO"/>
        </w:rPr>
        <w:t>vigencia del contrato</w:t>
      </w:r>
      <w:r>
        <w:rPr>
          <w:rFonts w:ascii="Verdana" w:eastAsiaTheme="minorHAnsi" w:hAnsi="Verdana" w:cs="Calibri"/>
          <w:sz w:val="18"/>
          <w:szCs w:val="18"/>
          <w:lang w:val="es-BO"/>
        </w:rPr>
        <w:t xml:space="preserve">, por un monto equivalente a la </w:t>
      </w:r>
      <w:r w:rsidRPr="00EC45B3">
        <w:rPr>
          <w:rFonts w:ascii="Verdana" w:eastAsiaTheme="minorHAnsi" w:hAnsi="Verdana" w:cs="Calibri"/>
          <w:sz w:val="18"/>
          <w:szCs w:val="18"/>
          <w:lang w:val="es-BO"/>
        </w:rPr>
        <w:t>diferencia entre el ochenta y cinco por c</w:t>
      </w:r>
      <w:r>
        <w:rPr>
          <w:rFonts w:ascii="Verdana" w:eastAsiaTheme="minorHAnsi" w:hAnsi="Verdana" w:cs="Calibri"/>
          <w:sz w:val="18"/>
          <w:szCs w:val="18"/>
          <w:lang w:val="es-BO"/>
        </w:rPr>
        <w:t xml:space="preserve">iento (85%) del </w:t>
      </w:r>
      <w:r w:rsidRPr="00EC45B3">
        <w:rPr>
          <w:rFonts w:ascii="Verdana" w:eastAsiaTheme="minorHAnsi" w:hAnsi="Verdana" w:cs="Calibri"/>
          <w:sz w:val="18"/>
          <w:szCs w:val="18"/>
          <w:lang w:val="es-BO"/>
        </w:rPr>
        <w:t>Precio Referen</w:t>
      </w:r>
      <w:r>
        <w:rPr>
          <w:rFonts w:ascii="Verdana" w:eastAsiaTheme="minorHAnsi" w:hAnsi="Verdana" w:cs="Calibri"/>
          <w:sz w:val="18"/>
          <w:szCs w:val="18"/>
          <w:lang w:val="es-BO"/>
        </w:rPr>
        <w:t xml:space="preserve">cial y el valor de su propuesta económica. </w:t>
      </w:r>
    </w:p>
    <w:p w:rsidR="007F4DEF" w:rsidRDefault="007F4DEF" w:rsidP="007F4DEF">
      <w:pPr>
        <w:spacing w:line="220" w:lineRule="atLeast"/>
        <w:jc w:val="both"/>
        <w:rPr>
          <w:rFonts w:ascii="Verdana" w:eastAsia="Arial Unicode MS" w:hAnsi="Verdana" w:cs="Vijaya"/>
          <w:sz w:val="18"/>
          <w:szCs w:val="18"/>
        </w:rPr>
      </w:pPr>
    </w:p>
    <w:p w:rsidR="007F4DEF" w:rsidRPr="003B3852" w:rsidRDefault="007F4DEF" w:rsidP="003A4CEF">
      <w:pPr>
        <w:numPr>
          <w:ilvl w:val="0"/>
          <w:numId w:val="39"/>
        </w:numPr>
        <w:spacing w:line="220" w:lineRule="atLeast"/>
        <w:ind w:left="357" w:hanging="357"/>
        <w:jc w:val="both"/>
        <w:rPr>
          <w:rFonts w:ascii="Verdana" w:eastAsia="Arial Unicode MS" w:hAnsi="Verdana" w:cs="Vijaya"/>
          <w:b/>
          <w:sz w:val="18"/>
          <w:szCs w:val="18"/>
        </w:rPr>
      </w:pPr>
      <w:r w:rsidRPr="003B3852">
        <w:rPr>
          <w:rFonts w:ascii="Verdana" w:eastAsia="Arial Unicode MS" w:hAnsi="Verdana" w:cs="Vijaya"/>
          <w:b/>
          <w:sz w:val="18"/>
          <w:szCs w:val="18"/>
        </w:rPr>
        <w:t>Garantía a Primer Requerimiento</w:t>
      </w:r>
    </w:p>
    <w:p w:rsidR="007F4DEF" w:rsidRDefault="007F4DEF" w:rsidP="007F4DEF">
      <w:pPr>
        <w:spacing w:line="220" w:lineRule="atLeast"/>
        <w:jc w:val="both"/>
        <w:rPr>
          <w:rFonts w:ascii="Verdana" w:eastAsia="Arial Unicode MS" w:hAnsi="Verdana" w:cs="Vijaya"/>
          <w:sz w:val="18"/>
          <w:szCs w:val="18"/>
        </w:rPr>
      </w:pPr>
    </w:p>
    <w:p w:rsidR="007F4DEF" w:rsidRDefault="007F4DEF" w:rsidP="007F4DEF">
      <w:pPr>
        <w:autoSpaceDE w:val="0"/>
        <w:autoSpaceDN w:val="0"/>
        <w:adjustRightInd w:val="0"/>
        <w:jc w:val="both"/>
        <w:rPr>
          <w:rFonts w:ascii="Verdana" w:eastAsiaTheme="minorHAnsi" w:hAnsi="Verdana" w:cs="Calibri"/>
          <w:sz w:val="18"/>
          <w:szCs w:val="18"/>
          <w:lang w:val="es-BO"/>
        </w:rPr>
      </w:pPr>
      <w:r w:rsidRPr="00EC45B3">
        <w:rPr>
          <w:rFonts w:ascii="Verdana" w:eastAsiaTheme="minorHAnsi" w:hAnsi="Verdana" w:cs="Calibri"/>
          <w:sz w:val="18"/>
          <w:szCs w:val="18"/>
          <w:lang w:val="es-BO"/>
        </w:rPr>
        <w:t>Emitida por una</w:t>
      </w:r>
      <w:r>
        <w:rPr>
          <w:rFonts w:ascii="Verdana" w:eastAsiaTheme="minorHAnsi" w:hAnsi="Verdana" w:cs="Calibri"/>
          <w:sz w:val="18"/>
          <w:szCs w:val="18"/>
          <w:lang w:val="es-BO"/>
        </w:rPr>
        <w:t xml:space="preserve"> </w:t>
      </w:r>
      <w:r w:rsidRPr="00EC45B3">
        <w:rPr>
          <w:rFonts w:ascii="Verdana" w:eastAsiaTheme="minorHAnsi" w:hAnsi="Verdana" w:cs="Calibri"/>
          <w:sz w:val="18"/>
          <w:szCs w:val="18"/>
          <w:lang w:val="es-BO"/>
        </w:rPr>
        <w:t>Entidad de Intermediación Financiera (</w:t>
      </w:r>
      <w:r w:rsidRPr="00EC45B3">
        <w:rPr>
          <w:rFonts w:ascii="Verdana" w:eastAsiaTheme="minorHAnsi" w:hAnsi="Verdana" w:cs="Calibri,Bold"/>
          <w:b/>
          <w:bCs/>
          <w:sz w:val="18"/>
          <w:szCs w:val="18"/>
          <w:lang w:val="es-BO"/>
        </w:rPr>
        <w:t xml:space="preserve">Bancaria) </w:t>
      </w:r>
      <w:r>
        <w:rPr>
          <w:rFonts w:ascii="Verdana" w:eastAsiaTheme="minorHAnsi" w:hAnsi="Verdana" w:cs="Calibri"/>
          <w:sz w:val="18"/>
          <w:szCs w:val="18"/>
          <w:lang w:val="es-BO"/>
        </w:rPr>
        <w:t xml:space="preserve">del </w:t>
      </w:r>
      <w:r w:rsidRPr="00EC45B3">
        <w:rPr>
          <w:rFonts w:ascii="Verdana" w:eastAsiaTheme="minorHAnsi" w:hAnsi="Verdana" w:cs="Calibri"/>
          <w:sz w:val="18"/>
          <w:szCs w:val="18"/>
          <w:lang w:val="es-BO"/>
        </w:rPr>
        <w:t>Estado Plurinacion</w:t>
      </w:r>
      <w:r>
        <w:rPr>
          <w:rFonts w:ascii="Verdana" w:eastAsiaTheme="minorHAnsi" w:hAnsi="Verdana" w:cs="Calibri"/>
          <w:sz w:val="18"/>
          <w:szCs w:val="18"/>
          <w:lang w:val="es-BO"/>
        </w:rPr>
        <w:t xml:space="preserve">al de Bolivia con estructura de </w:t>
      </w:r>
      <w:r w:rsidRPr="00EC45B3">
        <w:rPr>
          <w:rFonts w:ascii="Verdana" w:eastAsiaTheme="minorHAnsi" w:hAnsi="Verdana" w:cs="Calibri"/>
          <w:sz w:val="18"/>
          <w:szCs w:val="18"/>
          <w:lang w:val="es-BO"/>
        </w:rPr>
        <w:t>alcance a nivel nacional</w:t>
      </w:r>
      <w:r>
        <w:rPr>
          <w:rFonts w:ascii="Verdana" w:eastAsiaTheme="minorHAnsi" w:hAnsi="Verdana" w:cs="Calibri"/>
          <w:sz w:val="18"/>
          <w:szCs w:val="18"/>
          <w:lang w:val="es-BO"/>
        </w:rPr>
        <w:t xml:space="preserve">, registrada, autorizada y bajo </w:t>
      </w:r>
      <w:r w:rsidRPr="00EC45B3">
        <w:rPr>
          <w:rFonts w:ascii="Verdana" w:eastAsiaTheme="minorHAnsi" w:hAnsi="Verdana" w:cs="Calibri"/>
          <w:sz w:val="18"/>
          <w:szCs w:val="18"/>
          <w:lang w:val="es-BO"/>
        </w:rPr>
        <w:t>el control de la Autor</w:t>
      </w:r>
      <w:r>
        <w:rPr>
          <w:rFonts w:ascii="Verdana" w:eastAsiaTheme="minorHAnsi" w:hAnsi="Verdana" w:cs="Calibri"/>
          <w:sz w:val="18"/>
          <w:szCs w:val="18"/>
          <w:lang w:val="es-BO"/>
        </w:rPr>
        <w:t xml:space="preserve">idad de Supervisión del Sistema </w:t>
      </w:r>
      <w:r w:rsidRPr="00EC45B3">
        <w:rPr>
          <w:rFonts w:ascii="Verdana" w:eastAsiaTheme="minorHAnsi" w:hAnsi="Verdana" w:cs="Calibri"/>
          <w:sz w:val="18"/>
          <w:szCs w:val="18"/>
          <w:lang w:val="es-BO"/>
        </w:rPr>
        <w:t xml:space="preserve">Financiero-ASFI, a </w:t>
      </w:r>
      <w:r>
        <w:rPr>
          <w:rFonts w:ascii="Verdana" w:eastAsiaTheme="minorHAnsi" w:hAnsi="Verdana" w:cs="Calibri"/>
          <w:sz w:val="18"/>
          <w:szCs w:val="18"/>
          <w:lang w:val="es-BO"/>
        </w:rPr>
        <w:t xml:space="preserve">la orden/a favor de Yacimientos </w:t>
      </w:r>
      <w:r w:rsidRPr="00EC45B3">
        <w:rPr>
          <w:rFonts w:ascii="Verdana" w:eastAsiaTheme="minorHAnsi" w:hAnsi="Verdana" w:cs="Calibri"/>
          <w:sz w:val="18"/>
          <w:szCs w:val="18"/>
          <w:lang w:val="es-BO"/>
        </w:rPr>
        <w:t xml:space="preserve">Petrolíferos </w:t>
      </w:r>
      <w:r>
        <w:rPr>
          <w:rFonts w:ascii="Verdana" w:eastAsiaTheme="minorHAnsi" w:hAnsi="Verdana" w:cs="Calibri"/>
          <w:sz w:val="18"/>
          <w:szCs w:val="18"/>
          <w:lang w:val="es-BO"/>
        </w:rPr>
        <w:t xml:space="preserve">Fiscales Bolivianos / YPFB, con </w:t>
      </w:r>
      <w:r w:rsidRPr="00EC45B3">
        <w:rPr>
          <w:rFonts w:ascii="Verdana" w:eastAsiaTheme="minorHAnsi" w:hAnsi="Verdana" w:cs="Calibri"/>
          <w:sz w:val="18"/>
          <w:szCs w:val="18"/>
          <w:lang w:val="es-BO"/>
        </w:rPr>
        <w:t>características expresas</w:t>
      </w:r>
      <w:r>
        <w:rPr>
          <w:rFonts w:ascii="Verdana" w:eastAsiaTheme="minorHAnsi" w:hAnsi="Verdana" w:cs="Calibri"/>
          <w:sz w:val="18"/>
          <w:szCs w:val="18"/>
          <w:lang w:val="es-BO"/>
        </w:rPr>
        <w:t xml:space="preserve"> de renovable, irrevocable y de </w:t>
      </w:r>
      <w:r w:rsidRPr="00EC45B3">
        <w:rPr>
          <w:rFonts w:ascii="Verdana" w:eastAsiaTheme="minorHAnsi" w:hAnsi="Verdana" w:cs="Calibri"/>
          <w:sz w:val="18"/>
          <w:szCs w:val="18"/>
          <w:lang w:val="es-BO"/>
        </w:rPr>
        <w:t>ejecución a primer requerimiento con vigencia de 6</w:t>
      </w:r>
      <w:r>
        <w:rPr>
          <w:rFonts w:ascii="Verdana" w:eastAsiaTheme="minorHAnsi" w:hAnsi="Verdana" w:cs="Calibri"/>
          <w:sz w:val="18"/>
          <w:szCs w:val="18"/>
          <w:lang w:val="es-BO"/>
        </w:rPr>
        <w:t xml:space="preserve">0 </w:t>
      </w:r>
      <w:r w:rsidRPr="00EC45B3">
        <w:rPr>
          <w:rFonts w:ascii="Verdana" w:eastAsiaTheme="minorHAnsi" w:hAnsi="Verdana" w:cs="Calibri"/>
          <w:sz w:val="18"/>
          <w:szCs w:val="18"/>
          <w:lang w:val="es-BO"/>
        </w:rPr>
        <w:t>días calendario adiciona</w:t>
      </w:r>
      <w:r>
        <w:rPr>
          <w:rFonts w:ascii="Verdana" w:eastAsiaTheme="minorHAnsi" w:hAnsi="Verdana" w:cs="Calibri"/>
          <w:sz w:val="18"/>
          <w:szCs w:val="18"/>
          <w:lang w:val="es-BO"/>
        </w:rPr>
        <w:t xml:space="preserve">les a la vigencia del contrato, </w:t>
      </w:r>
      <w:r w:rsidRPr="00EC45B3">
        <w:rPr>
          <w:rFonts w:ascii="Verdana" w:eastAsiaTheme="minorHAnsi" w:hAnsi="Verdana" w:cs="Calibri"/>
          <w:sz w:val="18"/>
          <w:szCs w:val="18"/>
          <w:lang w:val="es-BO"/>
        </w:rPr>
        <w:t>por un monto equiv</w:t>
      </w:r>
      <w:r>
        <w:rPr>
          <w:rFonts w:ascii="Verdana" w:eastAsiaTheme="minorHAnsi" w:hAnsi="Verdana" w:cs="Calibri"/>
          <w:sz w:val="18"/>
          <w:szCs w:val="18"/>
          <w:lang w:val="es-BO"/>
        </w:rPr>
        <w:t xml:space="preserve">alente a la diferencia entre el </w:t>
      </w:r>
      <w:r w:rsidRPr="00EC45B3">
        <w:rPr>
          <w:rFonts w:ascii="Verdana" w:eastAsiaTheme="minorHAnsi" w:hAnsi="Verdana" w:cs="Calibri"/>
          <w:sz w:val="18"/>
          <w:szCs w:val="18"/>
          <w:lang w:val="es-BO"/>
        </w:rPr>
        <w:t>ochenta y cinco por cien</w:t>
      </w:r>
      <w:r>
        <w:rPr>
          <w:rFonts w:ascii="Verdana" w:eastAsiaTheme="minorHAnsi" w:hAnsi="Verdana" w:cs="Calibri"/>
          <w:sz w:val="18"/>
          <w:szCs w:val="18"/>
          <w:lang w:val="es-BO"/>
        </w:rPr>
        <w:t xml:space="preserve">to (85%) del Precio Referencial </w:t>
      </w:r>
      <w:r w:rsidRPr="00EC45B3">
        <w:rPr>
          <w:rFonts w:ascii="Verdana" w:eastAsiaTheme="minorHAnsi" w:hAnsi="Verdana" w:cs="Calibri"/>
          <w:sz w:val="18"/>
          <w:szCs w:val="18"/>
          <w:lang w:val="es-BO"/>
        </w:rPr>
        <w:t>y el valo</w:t>
      </w:r>
      <w:r>
        <w:rPr>
          <w:rFonts w:ascii="Verdana" w:eastAsiaTheme="minorHAnsi" w:hAnsi="Verdana" w:cs="Calibri"/>
          <w:sz w:val="18"/>
          <w:szCs w:val="18"/>
          <w:lang w:val="es-BO"/>
        </w:rPr>
        <w:t xml:space="preserve">r de su propuesta económica. </w:t>
      </w:r>
    </w:p>
    <w:p w:rsidR="0063381B" w:rsidRPr="007F4DEF" w:rsidRDefault="0063381B" w:rsidP="007F4DEF">
      <w:pPr>
        <w:tabs>
          <w:tab w:val="left" w:pos="900"/>
          <w:tab w:val="center" w:pos="4561"/>
        </w:tabs>
        <w:rPr>
          <w:rFonts w:ascii="Calibri" w:hAnsi="Calibri" w:cs="Calibri"/>
          <w:b/>
          <w:bCs/>
          <w:sz w:val="22"/>
          <w:szCs w:val="22"/>
          <w:lang w:val="es-BO"/>
        </w:rPr>
      </w:pPr>
    </w:p>
    <w:p w:rsidR="0000687E" w:rsidRDefault="0000687E" w:rsidP="0063381B">
      <w:pPr>
        <w:jc w:val="center"/>
        <w:rPr>
          <w:rFonts w:ascii="Calibri" w:hAnsi="Calibri" w:cs="Calibri"/>
          <w:b/>
          <w:bCs/>
          <w:sz w:val="22"/>
          <w:szCs w:val="22"/>
        </w:rPr>
      </w:pPr>
    </w:p>
    <w:p w:rsidR="007F4DEF" w:rsidRDefault="007F4DEF" w:rsidP="0063381B">
      <w:pPr>
        <w:jc w:val="center"/>
        <w:rPr>
          <w:rFonts w:ascii="Calibri" w:hAnsi="Calibri" w:cs="Calibri"/>
          <w:b/>
          <w:bCs/>
          <w:sz w:val="22"/>
          <w:szCs w:val="22"/>
        </w:rPr>
      </w:pPr>
    </w:p>
    <w:p w:rsidR="007F4DEF" w:rsidRDefault="007F4DEF" w:rsidP="0063381B">
      <w:pPr>
        <w:jc w:val="center"/>
        <w:rPr>
          <w:rFonts w:ascii="Calibri" w:hAnsi="Calibri" w:cs="Calibri"/>
          <w:b/>
          <w:bCs/>
          <w:sz w:val="22"/>
          <w:szCs w:val="22"/>
        </w:rPr>
      </w:pPr>
    </w:p>
    <w:p w:rsidR="007F4DEF" w:rsidRDefault="007F4DEF"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7F4DEF"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p>
    <w:p w:rsidR="007F4DEF" w:rsidRDefault="007F4DEF" w:rsidP="0063381B">
      <w:pPr>
        <w:tabs>
          <w:tab w:val="left" w:pos="900"/>
          <w:tab w:val="center" w:pos="4561"/>
        </w:tabs>
        <w:rPr>
          <w:rFonts w:ascii="Calibri" w:hAnsi="Calibri" w:cs="Calibri"/>
          <w:b/>
          <w:bCs/>
          <w:color w:val="FF0000"/>
          <w:sz w:val="22"/>
          <w:szCs w:val="22"/>
          <w:lang w:val="es-ES_tradnl"/>
        </w:rPr>
      </w:pPr>
    </w:p>
    <w:p w:rsidR="007F4DEF" w:rsidRPr="007F4DEF" w:rsidRDefault="007F4DEF" w:rsidP="007F4DEF">
      <w:pPr>
        <w:spacing w:line="220" w:lineRule="atLeast"/>
        <w:contextualSpacing/>
        <w:rPr>
          <w:rFonts w:ascii="Verdana" w:hAnsi="Verdana" w:cs="Vijaya"/>
          <w:b/>
          <w:bCs/>
          <w:color w:val="000000"/>
          <w:sz w:val="18"/>
          <w:szCs w:val="18"/>
          <w:lang w:eastAsia="es-BO"/>
        </w:rPr>
      </w:pPr>
      <w:r w:rsidRPr="007F4DEF">
        <w:rPr>
          <w:rFonts w:ascii="Verdana" w:hAnsi="Verdana" w:cs="Vijaya"/>
          <w:b/>
          <w:bCs/>
          <w:color w:val="000000"/>
          <w:sz w:val="18"/>
          <w:szCs w:val="18"/>
          <w:lang w:eastAsia="es-BO"/>
        </w:rPr>
        <w:t xml:space="preserve">SEGUROS </w:t>
      </w:r>
    </w:p>
    <w:p w:rsidR="007F4DEF" w:rsidRDefault="007F4DEF" w:rsidP="007F4DEF">
      <w:pPr>
        <w:spacing w:line="220" w:lineRule="atLeast"/>
        <w:jc w:val="both"/>
        <w:rPr>
          <w:rFonts w:ascii="Verdana" w:hAnsi="Verdana" w:cs="Vijaya"/>
          <w:iCs/>
          <w:sz w:val="18"/>
          <w:szCs w:val="18"/>
          <w:lang w:val="es-BO"/>
        </w:rPr>
      </w:pPr>
      <w:r w:rsidRPr="003517AE">
        <w:rPr>
          <w:rFonts w:ascii="Verdana" w:hAnsi="Verdana" w:cs="Vijaya"/>
          <w:iCs/>
          <w:sz w:val="18"/>
          <w:szCs w:val="18"/>
          <w:lang w:val="es-BO"/>
        </w:rPr>
        <w:t>La empresa adjudicada, deberá presentar y mantener vigente de forma ininterrumpida durante todo el periodo del contrato la Póliza de Seguro especificada a continuación:</w:t>
      </w:r>
    </w:p>
    <w:p w:rsidR="007F4DEF" w:rsidRPr="003517AE" w:rsidRDefault="007F4DEF" w:rsidP="007F4DEF">
      <w:pPr>
        <w:spacing w:line="220" w:lineRule="atLeast"/>
        <w:jc w:val="both"/>
        <w:rPr>
          <w:rFonts w:ascii="Verdana" w:hAnsi="Verdana" w:cs="Vijaya"/>
          <w:iCs/>
          <w:sz w:val="18"/>
          <w:szCs w:val="18"/>
          <w:lang w:val="es-BO"/>
        </w:rPr>
      </w:pPr>
    </w:p>
    <w:p w:rsidR="007F4DEF" w:rsidRPr="003517AE" w:rsidRDefault="007F4DEF" w:rsidP="003A4CEF">
      <w:pPr>
        <w:pStyle w:val="Prrafodelista"/>
        <w:numPr>
          <w:ilvl w:val="0"/>
          <w:numId w:val="40"/>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todo riesgo de construcción</w:t>
      </w:r>
    </w:p>
    <w:p w:rsidR="007F4DEF" w:rsidRPr="003517AE" w:rsidRDefault="007F4DEF" w:rsidP="007F4DEF">
      <w:pPr>
        <w:spacing w:line="220" w:lineRule="atLeast"/>
        <w:rPr>
          <w:rFonts w:ascii="Verdana" w:hAnsi="Verdana" w:cs="Vijaya"/>
          <w:sz w:val="18"/>
          <w:szCs w:val="18"/>
        </w:rPr>
      </w:pPr>
      <w:r w:rsidRPr="003517AE">
        <w:rPr>
          <w:rFonts w:ascii="Verdana" w:hAnsi="Verdana" w:cs="Vijaya"/>
          <w:sz w:val="18"/>
          <w:szCs w:val="18"/>
        </w:rPr>
        <w:t>Durante la ejecución de la obra, el Contratista deberá mantener por su cuenta y cargo una póliza de Seguro adecuada, para asegurar contra todo riesgo, las obras en ejecución, materiales.</w:t>
      </w:r>
    </w:p>
    <w:p w:rsidR="007F4DEF" w:rsidRPr="003517AE" w:rsidRDefault="007F4DEF" w:rsidP="007F4DEF">
      <w:pPr>
        <w:spacing w:line="220" w:lineRule="atLeast"/>
        <w:rPr>
          <w:rFonts w:ascii="Verdana" w:hAnsi="Verdana" w:cs="Vijaya"/>
          <w:sz w:val="18"/>
          <w:szCs w:val="18"/>
        </w:rPr>
      </w:pPr>
    </w:p>
    <w:p w:rsidR="007F4DEF" w:rsidRPr="003517AE" w:rsidRDefault="007F4DEF" w:rsidP="007F4DEF">
      <w:pPr>
        <w:spacing w:line="220" w:lineRule="atLeast"/>
        <w:jc w:val="both"/>
        <w:rPr>
          <w:rFonts w:ascii="Verdana" w:hAnsi="Verdana" w:cs="Vijaya"/>
          <w:sz w:val="18"/>
          <w:szCs w:val="18"/>
        </w:rPr>
      </w:pPr>
      <w:r w:rsidRPr="003517AE">
        <w:rPr>
          <w:rFonts w:ascii="Verdana" w:hAnsi="Verdana" w:cs="Vijaya"/>
          <w:sz w:val="18"/>
          <w:szCs w:val="18"/>
        </w:rPr>
        <w:t>La misma que cubrirá las construcciones a efectuar de acuerdo a l</w:t>
      </w:r>
      <w:r>
        <w:rPr>
          <w:rFonts w:ascii="Verdana" w:hAnsi="Verdana" w:cs="Vijaya"/>
          <w:sz w:val="18"/>
          <w:szCs w:val="18"/>
        </w:rPr>
        <w:t>as Especificaciones Técnicas</w:t>
      </w:r>
      <w:r w:rsidRPr="003517AE">
        <w:rPr>
          <w:rFonts w:ascii="Verdana" w:hAnsi="Verdana" w:cs="Vijaya"/>
          <w:sz w:val="18"/>
          <w:szCs w:val="18"/>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7F4DEF" w:rsidRPr="003517AE" w:rsidRDefault="007F4DEF" w:rsidP="007F4DEF">
      <w:pPr>
        <w:spacing w:line="220" w:lineRule="atLeast"/>
        <w:jc w:val="both"/>
        <w:rPr>
          <w:rFonts w:ascii="Verdana" w:hAnsi="Verdana" w:cs="Vijaya"/>
          <w:b/>
          <w:bCs/>
          <w:iCs/>
          <w:color w:val="000000"/>
          <w:sz w:val="18"/>
          <w:szCs w:val="18"/>
        </w:rPr>
      </w:pPr>
    </w:p>
    <w:p w:rsidR="007F4DEF" w:rsidRPr="003517AE" w:rsidRDefault="007F4DEF" w:rsidP="003A4CEF">
      <w:pPr>
        <w:pStyle w:val="Prrafodelista"/>
        <w:numPr>
          <w:ilvl w:val="0"/>
          <w:numId w:val="40"/>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Seguro de Responsabilidad Civil</w:t>
      </w:r>
    </w:p>
    <w:p w:rsidR="007F4DEF" w:rsidRPr="003517AE" w:rsidRDefault="007F4DEF" w:rsidP="007F4DEF">
      <w:pPr>
        <w:spacing w:line="220" w:lineRule="atLeast"/>
        <w:jc w:val="both"/>
        <w:rPr>
          <w:rFonts w:ascii="Verdana" w:hAnsi="Verdana" w:cs="Vijaya"/>
          <w:sz w:val="18"/>
          <w:szCs w:val="18"/>
        </w:rPr>
      </w:pPr>
      <w:r w:rsidRPr="003517AE">
        <w:rPr>
          <w:rFonts w:ascii="Verdana" w:hAnsi="Verdana" w:cs="Vijaya"/>
          <w:sz w:val="18"/>
          <w:szCs w:val="18"/>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7F4DEF" w:rsidRPr="003517AE" w:rsidRDefault="007F4DEF" w:rsidP="007F4DEF">
      <w:pPr>
        <w:spacing w:line="220" w:lineRule="atLeast"/>
        <w:jc w:val="both"/>
        <w:rPr>
          <w:rFonts w:ascii="Verdana" w:hAnsi="Verdana" w:cs="Vijaya"/>
          <w:b/>
          <w:bCs/>
          <w:iCs/>
          <w:sz w:val="18"/>
          <w:szCs w:val="18"/>
          <w:lang w:val="es-BO"/>
        </w:rPr>
      </w:pPr>
    </w:p>
    <w:p w:rsidR="007F4DEF" w:rsidRPr="003517AE" w:rsidRDefault="007F4DEF" w:rsidP="003A4CEF">
      <w:pPr>
        <w:pStyle w:val="Prrafodelista"/>
        <w:numPr>
          <w:ilvl w:val="0"/>
          <w:numId w:val="40"/>
        </w:numPr>
        <w:spacing w:line="220" w:lineRule="atLeast"/>
        <w:contextualSpacing/>
        <w:jc w:val="both"/>
        <w:rPr>
          <w:rFonts w:ascii="Verdana" w:hAnsi="Verdana" w:cs="Vijaya"/>
          <w:b/>
          <w:bCs/>
          <w:iCs/>
          <w:sz w:val="18"/>
          <w:szCs w:val="18"/>
          <w:lang w:val="es-BO"/>
        </w:rPr>
      </w:pPr>
      <w:r w:rsidRPr="003517AE">
        <w:rPr>
          <w:rFonts w:ascii="Verdana" w:hAnsi="Verdana" w:cs="Vijaya"/>
          <w:b/>
          <w:bCs/>
          <w:iCs/>
          <w:sz w:val="18"/>
          <w:szCs w:val="18"/>
          <w:lang w:val="es-BO"/>
        </w:rPr>
        <w:t>Póliza de Accidentes Personales</w:t>
      </w:r>
    </w:p>
    <w:p w:rsidR="007F4DEF" w:rsidRPr="003517AE" w:rsidRDefault="007F4DEF" w:rsidP="007F4DEF">
      <w:pPr>
        <w:spacing w:line="220" w:lineRule="atLeast"/>
        <w:jc w:val="both"/>
        <w:rPr>
          <w:rFonts w:ascii="Verdana" w:hAnsi="Verdana" w:cs="Vijaya"/>
          <w:sz w:val="18"/>
          <w:szCs w:val="18"/>
        </w:rPr>
      </w:pPr>
      <w:r w:rsidRPr="003517AE">
        <w:rPr>
          <w:rFonts w:ascii="Verdana" w:hAnsi="Verdana" w:cs="Vijaya"/>
          <w:sz w:val="18"/>
          <w:szCs w:val="18"/>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7F4DEF" w:rsidRPr="003517AE" w:rsidRDefault="007F4DEF" w:rsidP="007F4DEF">
      <w:pPr>
        <w:spacing w:line="220" w:lineRule="atLeast"/>
        <w:jc w:val="both"/>
        <w:rPr>
          <w:rFonts w:ascii="Verdana" w:hAnsi="Verdana" w:cs="Vijaya"/>
          <w:iCs/>
          <w:sz w:val="18"/>
          <w:szCs w:val="18"/>
          <w:lang w:val="es-BO"/>
        </w:rPr>
      </w:pPr>
    </w:p>
    <w:p w:rsidR="007F4DEF" w:rsidRPr="003517AE" w:rsidRDefault="007F4DEF" w:rsidP="007F4DEF">
      <w:pPr>
        <w:spacing w:line="220" w:lineRule="atLeast"/>
        <w:jc w:val="both"/>
        <w:rPr>
          <w:rFonts w:ascii="Verdana" w:hAnsi="Verdana" w:cs="Vijaya"/>
          <w:b/>
          <w:bCs/>
          <w:iCs/>
          <w:sz w:val="18"/>
          <w:szCs w:val="18"/>
          <w:lang w:val="es-BO"/>
        </w:rPr>
      </w:pPr>
      <w:r w:rsidRPr="003517AE">
        <w:rPr>
          <w:rFonts w:ascii="Verdana" w:hAnsi="Verdana" w:cs="Vijaya"/>
          <w:b/>
          <w:bCs/>
          <w:iCs/>
          <w:sz w:val="18"/>
          <w:szCs w:val="18"/>
          <w:lang w:val="es-BO"/>
        </w:rPr>
        <w:t>Condiciones Adicionales</w:t>
      </w:r>
    </w:p>
    <w:p w:rsidR="007F4DEF" w:rsidRPr="003517AE" w:rsidRDefault="007F4DEF" w:rsidP="003A4CEF">
      <w:pPr>
        <w:pStyle w:val="Prrafodelista"/>
        <w:numPr>
          <w:ilvl w:val="0"/>
          <w:numId w:val="41"/>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7F4DEF" w:rsidRPr="003517AE" w:rsidRDefault="007F4DEF" w:rsidP="003A4CEF">
      <w:pPr>
        <w:pStyle w:val="Prrafodelista"/>
        <w:numPr>
          <w:ilvl w:val="0"/>
          <w:numId w:val="41"/>
        </w:numPr>
        <w:spacing w:line="220" w:lineRule="atLeast"/>
        <w:ind w:left="357" w:hanging="357"/>
        <w:contextualSpacing/>
        <w:jc w:val="both"/>
        <w:rPr>
          <w:rFonts w:ascii="Verdana" w:hAnsi="Verdana" w:cs="Vijaya"/>
          <w:iCs/>
          <w:sz w:val="18"/>
          <w:szCs w:val="18"/>
          <w:lang w:val="es-BO"/>
        </w:rPr>
      </w:pPr>
      <w:r w:rsidRPr="003517AE">
        <w:rPr>
          <w:rFonts w:ascii="Verdana" w:hAnsi="Verdana" w:cs="Vijaya"/>
          <w:iCs/>
          <w:sz w:val="18"/>
          <w:szCs w:val="18"/>
          <w:lang w:val="es-BO"/>
        </w:rPr>
        <w:t>La empresa adjudicada, deberá entregar una copia de las citadas pólizas a YPFB antes de la emisión de la orden de proceder para la ejecución de obras.</w:t>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7F4DEF" w:rsidRDefault="007F4DEF" w:rsidP="007F4DEF">
      <w:pPr>
        <w:pStyle w:val="Prrafodelista"/>
        <w:spacing w:line="220" w:lineRule="atLeast"/>
        <w:ind w:left="0"/>
        <w:contextualSpacing/>
        <w:jc w:val="both"/>
        <w:rPr>
          <w:rFonts w:ascii="Verdana" w:hAnsi="Verdana"/>
          <w:b/>
          <w:sz w:val="18"/>
          <w:szCs w:val="18"/>
        </w:rPr>
      </w:pPr>
    </w:p>
    <w:p w:rsidR="007F4DEF" w:rsidRPr="007F4DEF" w:rsidRDefault="007F4DEF" w:rsidP="007F4DEF">
      <w:pPr>
        <w:spacing w:line="220" w:lineRule="atLeast"/>
        <w:contextualSpacing/>
        <w:rPr>
          <w:rFonts w:ascii="Verdana" w:hAnsi="Verdana" w:cs="Vijaya"/>
          <w:b/>
          <w:bCs/>
          <w:color w:val="000000"/>
          <w:sz w:val="18"/>
          <w:szCs w:val="18"/>
          <w:lang w:eastAsia="es-BO"/>
        </w:rPr>
      </w:pPr>
      <w:r w:rsidRPr="007F4DEF">
        <w:rPr>
          <w:rFonts w:ascii="Verdana" w:hAnsi="Verdana" w:cs="Vijaya"/>
          <w:b/>
          <w:bCs/>
          <w:color w:val="000000"/>
          <w:sz w:val="18"/>
          <w:szCs w:val="18"/>
          <w:lang w:eastAsia="es-BO"/>
        </w:rPr>
        <w:t>FACTURACIÓN Y TRIBUTOS</w:t>
      </w:r>
    </w:p>
    <w:p w:rsidR="007F4DEF" w:rsidRPr="003517AE" w:rsidRDefault="007F4DEF" w:rsidP="007F4DEF">
      <w:pPr>
        <w:spacing w:line="220" w:lineRule="atLeast"/>
        <w:contextualSpacing/>
        <w:rPr>
          <w:rFonts w:ascii="Verdana" w:hAnsi="Verdana" w:cs="Vijaya"/>
          <w:b/>
          <w:sz w:val="18"/>
          <w:szCs w:val="18"/>
          <w:u w:val="single"/>
        </w:rPr>
      </w:pPr>
      <w:r w:rsidRPr="003517AE">
        <w:rPr>
          <w:rFonts w:ascii="Verdana" w:hAnsi="Verdana" w:cs="Vijaya"/>
          <w:b/>
          <w:color w:val="000000"/>
          <w:sz w:val="18"/>
          <w:szCs w:val="18"/>
        </w:rPr>
        <w:t xml:space="preserve">FACTURACIÓN </w:t>
      </w:r>
    </w:p>
    <w:p w:rsidR="007F4DEF" w:rsidRPr="00EE2479" w:rsidRDefault="007F4DEF" w:rsidP="007F4DEF">
      <w:pPr>
        <w:tabs>
          <w:tab w:val="left" w:pos="426"/>
        </w:tabs>
        <w:spacing w:line="220" w:lineRule="exact"/>
        <w:ind w:left="720"/>
        <w:jc w:val="both"/>
        <w:rPr>
          <w:rFonts w:ascii="Verdana" w:hAnsi="Verdana" w:cs="Vijaya"/>
          <w:bCs/>
          <w:sz w:val="18"/>
          <w:szCs w:val="18"/>
          <w:lang w:val="es-BO"/>
        </w:rPr>
      </w:pPr>
    </w:p>
    <w:p w:rsidR="007F4DEF" w:rsidRPr="000569D4" w:rsidRDefault="007F4DEF" w:rsidP="007F4DEF">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 ser emitida de acuerdo a normativa vigente a nombre de Yacimientos Petrolíferos Fiscales Bolivianos consignando el Número de Identificación Tributaria (NIT) 1020269020.</w:t>
      </w:r>
    </w:p>
    <w:p w:rsidR="007F4DEF" w:rsidRPr="000569D4" w:rsidRDefault="007F4DEF" w:rsidP="007F4DEF">
      <w:pPr>
        <w:spacing w:line="220" w:lineRule="atLeast"/>
        <w:contextualSpacing/>
        <w:jc w:val="both"/>
        <w:rPr>
          <w:rFonts w:ascii="Verdana" w:hAnsi="Verdana"/>
          <w:color w:val="000000"/>
          <w:sz w:val="18"/>
          <w:szCs w:val="18"/>
          <w:lang w:val="es-BO" w:eastAsia="es-BO"/>
        </w:rPr>
      </w:pPr>
    </w:p>
    <w:p w:rsidR="007F4DEF" w:rsidRPr="000569D4" w:rsidRDefault="007F4DEF" w:rsidP="007F4DEF">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La factura deberá emitirse en el momento que finalice la ejecución o la prestación efectiva del servicio o a momento de percibir el pago total o parcial, lo que ocurra primero, sin deducir las multas ni otros cargos.</w:t>
      </w:r>
    </w:p>
    <w:p w:rsidR="007F4DEF" w:rsidRPr="000569D4" w:rsidRDefault="007F4DEF" w:rsidP="007F4DEF">
      <w:pPr>
        <w:spacing w:line="220" w:lineRule="atLeast"/>
        <w:contextualSpacing/>
        <w:jc w:val="both"/>
        <w:rPr>
          <w:rFonts w:ascii="Verdana" w:hAnsi="Verdana"/>
          <w:color w:val="000000"/>
          <w:sz w:val="18"/>
          <w:szCs w:val="18"/>
          <w:lang w:val="es-BO" w:eastAsia="es-BO"/>
        </w:rPr>
      </w:pPr>
    </w:p>
    <w:p w:rsidR="007F4DEF" w:rsidRPr="000569D4" w:rsidRDefault="007F4DEF" w:rsidP="007F4DEF">
      <w:pPr>
        <w:spacing w:line="220" w:lineRule="atLeast"/>
        <w:contextualSpacing/>
        <w:jc w:val="both"/>
        <w:rPr>
          <w:rFonts w:ascii="Verdana" w:hAnsi="Verdana"/>
          <w:color w:val="000000"/>
          <w:sz w:val="18"/>
          <w:szCs w:val="18"/>
          <w:lang w:val="es-BO" w:eastAsia="es-BO"/>
        </w:rPr>
      </w:pPr>
      <w:r w:rsidRPr="000569D4">
        <w:rPr>
          <w:rFonts w:ascii="Verdana" w:hAnsi="Verdana"/>
          <w:color w:val="000000"/>
          <w:sz w:val="18"/>
          <w:szCs w:val="18"/>
          <w:lang w:val="es-BO" w:eastAsia="es-BO"/>
        </w:rPr>
        <w:t xml:space="preserve">El proponente adjudicado (persona natural o jurídica, empresa unipersonal, sociedad accidental) deberá presentar el "Certificado de Inscripción" o reporte  Consulta de Padrón emitido por el Servicio </w:t>
      </w:r>
      <w:r w:rsidRPr="000569D4">
        <w:rPr>
          <w:rFonts w:ascii="Verdana" w:hAnsi="Verdana"/>
          <w:color w:val="000000"/>
          <w:sz w:val="18"/>
          <w:szCs w:val="18"/>
          <w:lang w:val="es-BO" w:eastAsia="es-BO"/>
        </w:rPr>
        <w:lastRenderedPageBreak/>
        <w:t>de Impuestos Nacionales, como evidencia de que la actividad económica registrada guarda relación con el objeto del proceso de contratación.</w:t>
      </w:r>
    </w:p>
    <w:p w:rsidR="007F4DEF" w:rsidRDefault="007F4DEF" w:rsidP="007F4DEF">
      <w:pPr>
        <w:spacing w:line="220" w:lineRule="atLeast"/>
        <w:contextualSpacing/>
        <w:rPr>
          <w:rFonts w:ascii="Verdana" w:hAnsi="Verdana" w:cs="Vijaya"/>
          <w:b/>
          <w:color w:val="000000"/>
          <w:sz w:val="18"/>
          <w:szCs w:val="18"/>
        </w:rPr>
      </w:pPr>
    </w:p>
    <w:p w:rsidR="007F4DEF" w:rsidRDefault="007F4DEF" w:rsidP="007F4DEF">
      <w:pPr>
        <w:spacing w:line="220" w:lineRule="atLeast"/>
        <w:contextualSpacing/>
        <w:rPr>
          <w:rFonts w:ascii="Verdana" w:hAnsi="Verdana" w:cs="Vijaya"/>
          <w:b/>
          <w:color w:val="000000"/>
          <w:sz w:val="18"/>
          <w:szCs w:val="18"/>
        </w:rPr>
      </w:pPr>
    </w:p>
    <w:p w:rsidR="007F4DEF" w:rsidRPr="00143692" w:rsidRDefault="007F4DEF" w:rsidP="007F4DEF">
      <w:pPr>
        <w:spacing w:line="220" w:lineRule="atLeast"/>
        <w:contextualSpacing/>
        <w:rPr>
          <w:rFonts w:ascii="Verdana" w:hAnsi="Verdana" w:cs="Vijaya"/>
          <w:b/>
          <w:color w:val="000000"/>
          <w:sz w:val="18"/>
          <w:szCs w:val="18"/>
        </w:rPr>
      </w:pPr>
      <w:r w:rsidRPr="00143692">
        <w:rPr>
          <w:rFonts w:ascii="Verdana" w:hAnsi="Verdana" w:cs="Vijaya"/>
          <w:b/>
          <w:color w:val="000000"/>
          <w:sz w:val="18"/>
          <w:szCs w:val="18"/>
        </w:rPr>
        <w:t>TRIBUTOS</w:t>
      </w:r>
    </w:p>
    <w:p w:rsidR="007F4DEF" w:rsidRPr="003517AE" w:rsidRDefault="007F4DEF" w:rsidP="007F4DEF">
      <w:pPr>
        <w:spacing w:line="220" w:lineRule="atLeast"/>
        <w:contextualSpacing/>
        <w:jc w:val="both"/>
        <w:rPr>
          <w:rFonts w:ascii="Verdana" w:hAnsi="Verdana" w:cs="Vijaya"/>
          <w:sz w:val="18"/>
          <w:szCs w:val="18"/>
        </w:rPr>
      </w:pPr>
      <w:r>
        <w:rPr>
          <w:rFonts w:ascii="Verdana" w:hAnsi="Verdana" w:cs="Vijaya"/>
          <w:sz w:val="18"/>
          <w:szCs w:val="18"/>
        </w:rPr>
        <w:t>El adjudicado declara que todos los tributos vigentes a la fecha y que puedan originarse directa o indirectamente en aplicación del contrato, son de su responsabilidad, no correspondiendo ningún reclamo posterior.</w:t>
      </w:r>
    </w:p>
    <w:p w:rsidR="007F4DEF" w:rsidRPr="003517AE" w:rsidRDefault="007F4DEF" w:rsidP="007F4DEF">
      <w:pPr>
        <w:spacing w:line="220" w:lineRule="atLeast"/>
        <w:contextualSpacing/>
        <w:rPr>
          <w:rFonts w:ascii="Verdana" w:hAnsi="Verdana" w:cs="Vijaya"/>
          <w:b/>
          <w:color w:val="000000"/>
          <w:sz w:val="18"/>
          <w:szCs w:val="18"/>
        </w:rPr>
      </w:pPr>
    </w:p>
    <w:p w:rsidR="007F4DEF" w:rsidRDefault="007F4DEF" w:rsidP="007F4DEF"/>
    <w:p w:rsidR="007F4DEF" w:rsidRPr="007F4DEF" w:rsidRDefault="007F4DEF" w:rsidP="007F4DEF">
      <w:pPr>
        <w:spacing w:line="220" w:lineRule="atLeast"/>
        <w:contextualSpacing/>
        <w:rPr>
          <w:rFonts w:ascii="Verdana" w:hAnsi="Verdana" w:cs="Vijaya"/>
          <w:b/>
          <w:bCs/>
          <w:color w:val="000000"/>
          <w:sz w:val="18"/>
          <w:szCs w:val="18"/>
          <w:lang w:eastAsia="es-BO"/>
        </w:rPr>
      </w:pPr>
      <w:r w:rsidRPr="007F4DEF">
        <w:rPr>
          <w:rFonts w:ascii="Verdana" w:hAnsi="Verdana" w:cs="Vijaya"/>
          <w:b/>
          <w:bCs/>
          <w:color w:val="000000"/>
          <w:sz w:val="18"/>
          <w:szCs w:val="18"/>
          <w:lang w:eastAsia="es-BO"/>
        </w:rPr>
        <w:t>DISPOSICIONES DE SEGURIDAD INDUSTRIAL Y SALUD OCUPACIONAL PARA EMPRESAS CONTRATISTAS DE YPFB</w:t>
      </w:r>
    </w:p>
    <w:p w:rsidR="007F4DEF" w:rsidRPr="001F2905" w:rsidRDefault="007F4DEF" w:rsidP="007F4DEF">
      <w:pPr>
        <w:autoSpaceDE w:val="0"/>
        <w:autoSpaceDN w:val="0"/>
        <w:adjustRightInd w:val="0"/>
        <w:spacing w:line="220" w:lineRule="exact"/>
        <w:jc w:val="both"/>
        <w:rPr>
          <w:rFonts w:ascii="Calibri" w:eastAsia="Calibri" w:hAnsi="Calibri" w:cs="Calibri"/>
          <w:color w:val="000000"/>
          <w:lang w:val="es-BO" w:eastAsia="es-BO"/>
        </w:rPr>
      </w:pPr>
    </w:p>
    <w:p w:rsidR="007F4DEF" w:rsidRPr="008A45BF" w:rsidRDefault="007F4DEF" w:rsidP="007F4DEF">
      <w:pPr>
        <w:pStyle w:val="Prrafodelista"/>
        <w:spacing w:line="220" w:lineRule="exact"/>
        <w:ind w:left="0"/>
        <w:contextualSpacing/>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La empresa contratista de la actividad/obra/proyecto/servicio, adquisición y/o provisión de bienes y servicios deberá cumplir de forma obligatoria con los siguientes estándares de Seguridad Industrial y Salud Ocupacional: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Estándares y requisitos de SYSO para Contratistas </w:t>
      </w:r>
      <w:r w:rsidRPr="008A45BF">
        <w:rPr>
          <w:rFonts w:ascii="Verdana" w:eastAsia="Calibri" w:hAnsi="Verdana" w:cs="Calibri"/>
          <w:color w:val="000000"/>
          <w:sz w:val="18"/>
          <w:szCs w:val="18"/>
          <w:lang w:val="es-BO" w:eastAsia="es-BO"/>
        </w:rPr>
        <w:t xml:space="preserve">de YPFB Corporación.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pStyle w:val="Prrafodelista"/>
        <w:spacing w:line="220" w:lineRule="exact"/>
        <w:ind w:left="0"/>
        <w:contextualSpacing/>
        <w:jc w:val="both"/>
        <w:rPr>
          <w:rFonts w:ascii="Verdana" w:hAnsi="Verdana" w:cs="Vijaya"/>
          <w:b/>
          <w:bCs/>
          <w:color w:val="000000"/>
          <w:sz w:val="18"/>
          <w:szCs w:val="18"/>
          <w:lang w:eastAsia="es-BO"/>
        </w:rPr>
      </w:pPr>
      <w:r w:rsidRPr="008A45BF">
        <w:rPr>
          <w:rFonts w:ascii="Verdana" w:eastAsia="Calibri" w:hAnsi="Verdana" w:cs="Calibri"/>
          <w:color w:val="000000"/>
          <w:sz w:val="18"/>
          <w:szCs w:val="18"/>
          <w:lang w:val="es-BO" w:eastAsia="es-BO"/>
        </w:rPr>
        <w:t>La empresa contratista deberá garantizar el cumplimiento de los requisitos y estándares de Seguridad descritos en</w:t>
      </w:r>
      <w:r w:rsidRPr="008A45BF">
        <w:rPr>
          <w:rFonts w:ascii="Verdana" w:eastAsia="Calibri" w:hAnsi="Verdana" w:cs="Calibri"/>
          <w:b/>
          <w:bCs/>
          <w:iCs/>
          <w:color w:val="000000"/>
          <w:sz w:val="18"/>
          <w:szCs w:val="18"/>
          <w:lang w:val="es-BO" w:eastAsia="es-BO"/>
        </w:rPr>
        <w:t xml:space="preserve"> </w:t>
      </w:r>
      <w:r w:rsidRPr="008A45BF">
        <w:rPr>
          <w:rFonts w:ascii="Verdana" w:eastAsia="Calibri" w:hAnsi="Verdana" w:cs="Calibri"/>
          <w:b/>
          <w:bCs/>
          <w:color w:val="000000"/>
          <w:sz w:val="18"/>
          <w:szCs w:val="18"/>
          <w:lang w:val="es-BO" w:eastAsia="es-BO"/>
        </w:rPr>
        <w:t>“REQUISITOS DE SEGURIDAD INDUSTRIAL PARA CONTRATISTAS”</w:t>
      </w:r>
      <w:r w:rsidRPr="008A45BF">
        <w:rPr>
          <w:rFonts w:ascii="Verdana" w:eastAsia="Calibri" w:hAnsi="Verdana" w:cs="Calibri"/>
          <w:color w:val="000000"/>
          <w:sz w:val="18"/>
          <w:szCs w:val="18"/>
          <w:lang w:val="es-BO" w:eastAsia="es-BO"/>
        </w:rPr>
        <w:t xml:space="preserve">, documento elaborado conforme a políticas internas de YPFB y en estricto cumplimiento de la normativa legal vigente (D.L. 16998). </w:t>
      </w:r>
    </w:p>
    <w:p w:rsidR="007F4DEF" w:rsidRDefault="007F4DEF" w:rsidP="007F4DEF">
      <w:pPr>
        <w:pStyle w:val="Default"/>
        <w:spacing w:line="220" w:lineRule="exact"/>
        <w:jc w:val="both"/>
      </w:pPr>
    </w:p>
    <w:p w:rsidR="007F4DEF" w:rsidRPr="008A45BF" w:rsidRDefault="007F4DEF" w:rsidP="007F4DEF">
      <w:pPr>
        <w:pStyle w:val="Default"/>
        <w:spacing w:line="220" w:lineRule="exact"/>
        <w:jc w:val="both"/>
        <w:rPr>
          <w:b/>
          <w:bCs/>
          <w:sz w:val="18"/>
          <w:szCs w:val="18"/>
          <w:u w:val="single"/>
        </w:rPr>
      </w:pPr>
      <w:r w:rsidRPr="008A45BF">
        <w:rPr>
          <w:sz w:val="18"/>
          <w:szCs w:val="18"/>
          <w:u w:val="single"/>
        </w:rPr>
        <w:t xml:space="preserve"> </w:t>
      </w:r>
      <w:r w:rsidRPr="008A45BF">
        <w:rPr>
          <w:b/>
          <w:bCs/>
          <w:sz w:val="18"/>
          <w:szCs w:val="18"/>
          <w:u w:val="single"/>
        </w:rPr>
        <w:t xml:space="preserve">ASPECTOS GENERALES: </w:t>
      </w:r>
    </w:p>
    <w:p w:rsidR="007F4DEF" w:rsidRPr="008A45BF" w:rsidRDefault="007F4DEF" w:rsidP="007F4DEF">
      <w:pPr>
        <w:pStyle w:val="Default"/>
        <w:spacing w:line="220" w:lineRule="exact"/>
        <w:jc w:val="both"/>
        <w:rPr>
          <w:sz w:val="18"/>
          <w:szCs w:val="18"/>
        </w:rPr>
      </w:pPr>
    </w:p>
    <w:p w:rsidR="007F4DEF" w:rsidRDefault="007F4DEF" w:rsidP="007F4DEF">
      <w:pPr>
        <w:pStyle w:val="Default"/>
        <w:spacing w:line="220" w:lineRule="exact"/>
        <w:jc w:val="both"/>
        <w:rPr>
          <w:sz w:val="18"/>
          <w:szCs w:val="18"/>
        </w:rPr>
      </w:pPr>
      <w:r w:rsidRPr="008A45BF">
        <w:rPr>
          <w:sz w:val="18"/>
          <w:szCs w:val="18"/>
        </w:rPr>
        <w:t xml:space="preserve">La empresa contratista deberá prever el número de personal de SMS para el proyecto en función a las siguientes consideraciones: </w:t>
      </w:r>
    </w:p>
    <w:p w:rsidR="007F4DEF" w:rsidRPr="008A45BF" w:rsidRDefault="007F4DEF" w:rsidP="007F4DEF">
      <w:pPr>
        <w:pStyle w:val="Default"/>
        <w:spacing w:line="220" w:lineRule="exact"/>
        <w:jc w:val="both"/>
        <w:rPr>
          <w:sz w:val="18"/>
          <w:szCs w:val="18"/>
        </w:rPr>
      </w:pPr>
    </w:p>
    <w:p w:rsidR="007F4DEF" w:rsidRPr="008A45BF" w:rsidRDefault="007F4DEF" w:rsidP="003A4CEF">
      <w:pPr>
        <w:pStyle w:val="Default"/>
        <w:numPr>
          <w:ilvl w:val="0"/>
          <w:numId w:val="48"/>
        </w:numPr>
        <w:spacing w:line="220" w:lineRule="exact"/>
        <w:jc w:val="both"/>
        <w:rPr>
          <w:sz w:val="18"/>
          <w:szCs w:val="18"/>
        </w:rPr>
      </w:pPr>
      <w:r w:rsidRPr="008A45BF">
        <w:rPr>
          <w:sz w:val="18"/>
          <w:szCs w:val="18"/>
        </w:rPr>
        <w:t xml:space="preserve">Análisis preliminar de peligros y riesgos (asociados a la actividad), tiempo, magnitud del proyecto, número de trabajadores y numero de frentes de trabajo. </w:t>
      </w:r>
    </w:p>
    <w:p w:rsidR="007F4DEF" w:rsidRPr="008A45BF" w:rsidRDefault="007F4DEF" w:rsidP="007F4DEF">
      <w:pPr>
        <w:pStyle w:val="Default"/>
        <w:spacing w:line="220" w:lineRule="exact"/>
        <w:jc w:val="both"/>
        <w:rPr>
          <w:sz w:val="18"/>
          <w:szCs w:val="18"/>
        </w:rPr>
      </w:pPr>
    </w:p>
    <w:p w:rsidR="007F4DEF" w:rsidRPr="008A45BF" w:rsidRDefault="007F4DEF" w:rsidP="003A4CEF">
      <w:pPr>
        <w:pStyle w:val="Default"/>
        <w:numPr>
          <w:ilvl w:val="0"/>
          <w:numId w:val="48"/>
        </w:numPr>
        <w:spacing w:line="220" w:lineRule="exact"/>
        <w:jc w:val="both"/>
        <w:rPr>
          <w:sz w:val="18"/>
          <w:szCs w:val="18"/>
        </w:rPr>
      </w:pPr>
      <w:r w:rsidRPr="008A45BF">
        <w:rPr>
          <w:sz w:val="18"/>
          <w:szCs w:val="18"/>
        </w:rPr>
        <w:t xml:space="preserve">En cumplimiento a la LGT Art.73, se establece que todo proyecto con más de 80 trabajadores deberá contar necesariamente con personal médico (in situ). </w:t>
      </w:r>
    </w:p>
    <w:p w:rsidR="007F4DEF" w:rsidRPr="008A45BF" w:rsidRDefault="007F4DEF" w:rsidP="007F4DEF">
      <w:pPr>
        <w:pStyle w:val="Default"/>
        <w:spacing w:line="220" w:lineRule="exact"/>
        <w:jc w:val="both"/>
        <w:rPr>
          <w:sz w:val="18"/>
          <w:szCs w:val="18"/>
        </w:rPr>
      </w:pPr>
    </w:p>
    <w:p w:rsidR="007F4DEF" w:rsidRPr="008A45BF" w:rsidRDefault="007F4DEF" w:rsidP="003A4CEF">
      <w:pPr>
        <w:pStyle w:val="Default"/>
        <w:numPr>
          <w:ilvl w:val="0"/>
          <w:numId w:val="48"/>
        </w:numPr>
        <w:spacing w:line="220" w:lineRule="exact"/>
        <w:jc w:val="both"/>
        <w:rPr>
          <w:sz w:val="18"/>
          <w:szCs w:val="18"/>
        </w:rPr>
      </w:pPr>
      <w:r w:rsidRPr="008A45BF">
        <w:rPr>
          <w:sz w:val="18"/>
          <w:szCs w:val="18"/>
        </w:rPr>
        <w:t xml:space="preserve">En caso de procesos bajo la modalidad de </w:t>
      </w:r>
      <w:r w:rsidRPr="008A45BF">
        <w:rPr>
          <w:b/>
          <w:bCs/>
          <w:iCs/>
          <w:sz w:val="18"/>
          <w:szCs w:val="18"/>
        </w:rPr>
        <w:t xml:space="preserve">contratación directa </w:t>
      </w:r>
      <w:r w:rsidRPr="008A45BF">
        <w:rPr>
          <w:sz w:val="18"/>
          <w:szCs w:val="18"/>
        </w:rPr>
        <w:t xml:space="preserve">la unidad solicitante podrá coordinar con el área de SMS el apoyo y/o soporte para la ejecución de dicha actividad (Aplicable a obras </w:t>
      </w:r>
      <w:r>
        <w:rPr>
          <w:sz w:val="18"/>
          <w:szCs w:val="18"/>
        </w:rPr>
        <w:t>menores cuyo análisis de peligros y riesgos evidencia valores no significativos)</w:t>
      </w:r>
    </w:p>
    <w:p w:rsidR="007F4DEF" w:rsidRDefault="007F4DEF" w:rsidP="007F4DEF">
      <w:pPr>
        <w:pStyle w:val="Default"/>
        <w:jc w:val="both"/>
        <w:rPr>
          <w:sz w:val="18"/>
          <w:szCs w:val="18"/>
        </w:rPr>
      </w:pPr>
      <w:r w:rsidDel="001F2905">
        <w:rPr>
          <w:sz w:val="18"/>
          <w:szCs w:val="18"/>
        </w:rPr>
        <w:t xml:space="preserve"> </w:t>
      </w:r>
    </w:p>
    <w:p w:rsidR="007F4DEF" w:rsidRDefault="007F4DEF" w:rsidP="007F4DEF">
      <w:pPr>
        <w:pStyle w:val="Default"/>
        <w:spacing w:line="260" w:lineRule="exact"/>
        <w:contextualSpacing/>
        <w:jc w:val="both"/>
        <w:rPr>
          <w:sz w:val="18"/>
          <w:szCs w:val="18"/>
        </w:rPr>
      </w:pPr>
      <w:r w:rsidRPr="008A45BF">
        <w:rPr>
          <w:rFonts w:cs="Calibri"/>
          <w:sz w:val="18"/>
          <w:szCs w:val="18"/>
          <w:u w:val="single"/>
          <w:lang w:eastAsia="es-BO"/>
        </w:rPr>
        <w:t xml:space="preserve"> </w:t>
      </w:r>
      <w:r w:rsidRPr="008A45BF">
        <w:rPr>
          <w:rFonts w:cs="Calibri"/>
          <w:b/>
          <w:bCs/>
          <w:sz w:val="18"/>
          <w:szCs w:val="18"/>
          <w:u w:val="single"/>
          <w:lang w:eastAsia="es-BO"/>
        </w:rPr>
        <w:t>PERSONAL DE SMS</w:t>
      </w:r>
      <w:r w:rsidRPr="008A45BF">
        <w:rPr>
          <w:rFonts w:cs="Calibri"/>
          <w:sz w:val="18"/>
          <w:szCs w:val="18"/>
          <w:u w:val="single"/>
          <w:lang w:eastAsia="es-BO"/>
        </w:rPr>
        <w:t xml:space="preserve">: </w:t>
      </w:r>
    </w:p>
    <w:p w:rsidR="007F4DEF" w:rsidRDefault="007F4DEF" w:rsidP="007F4DEF">
      <w:pPr>
        <w:pStyle w:val="Default"/>
        <w:spacing w:line="260" w:lineRule="exact"/>
        <w:contextualSpacing/>
        <w:jc w:val="both"/>
        <w:rPr>
          <w:rFonts w:ascii="Calibri" w:hAnsi="Calibri" w:cs="Calibri"/>
          <w:sz w:val="23"/>
          <w:szCs w:val="23"/>
          <w:lang w:eastAsia="es-BO"/>
        </w:rPr>
      </w:pPr>
      <w:r w:rsidRPr="008A3ED3">
        <w:rPr>
          <w:rFonts w:ascii="Calibri" w:hAnsi="Calibri" w:cs="Calibri"/>
          <w:lang w:eastAsia="es-BO"/>
        </w:rPr>
        <w:t xml:space="preserve"> </w:t>
      </w:r>
      <w:r w:rsidRPr="008A3ED3">
        <w:rPr>
          <w:rFonts w:ascii="Calibri" w:hAnsi="Calibri" w:cs="Calibri"/>
          <w:sz w:val="23"/>
          <w:szCs w:val="23"/>
          <w:lang w:eastAsia="es-BO"/>
        </w:rPr>
        <w:t xml:space="preserve">La empresa contratista deberá contar mínimamente con el siguiente personal de SMS (Monitor/Supervisor/Coordinador de SMS), en base a los siguientes criterios: </w:t>
      </w:r>
    </w:p>
    <w:p w:rsidR="007F4DEF" w:rsidRPr="00DB715C" w:rsidRDefault="007F4DEF" w:rsidP="007F4DEF">
      <w:pPr>
        <w:spacing w:line="260" w:lineRule="exact"/>
        <w:ind w:left="360"/>
        <w:contextualSpacing/>
        <w:jc w:val="both"/>
        <w:rPr>
          <w:rFonts w:ascii="Verdana" w:hAnsi="Verdana"/>
          <w:b/>
          <w:sz w:val="18"/>
          <w:szCs w:val="18"/>
        </w:rPr>
      </w:pPr>
    </w:p>
    <w:p w:rsidR="007F4DEF" w:rsidRPr="008A45BF" w:rsidRDefault="007F4DEF" w:rsidP="003A4CEF">
      <w:pPr>
        <w:numPr>
          <w:ilvl w:val="0"/>
          <w:numId w:val="42"/>
        </w:numPr>
        <w:autoSpaceDE w:val="0"/>
        <w:autoSpaceDN w:val="0"/>
        <w:adjustRightInd w:val="0"/>
        <w:spacing w:line="26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1 Monitor de SMS: por cada frente de trabajo (de acuerdo al análisis de Riesgos de las actividades a desarrollarse en el frente de trabajo) </w:t>
      </w:r>
    </w:p>
    <w:p w:rsidR="007F4DEF" w:rsidRPr="008A45BF" w:rsidRDefault="007F4DEF" w:rsidP="007F4DEF">
      <w:pPr>
        <w:pStyle w:val="Prrafodelista"/>
        <w:spacing w:line="260" w:lineRule="exact"/>
        <w:ind w:left="0"/>
        <w:contextualSpacing/>
        <w:jc w:val="both"/>
        <w:rPr>
          <w:rFonts w:ascii="Verdana" w:hAnsi="Verdana"/>
          <w:b/>
          <w:sz w:val="18"/>
          <w:szCs w:val="18"/>
        </w:rPr>
      </w:pPr>
    </w:p>
    <w:p w:rsidR="007F4DEF" w:rsidRDefault="007F4DEF" w:rsidP="007F4DEF">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Curriculum Vitae de Personal SMS</w:t>
      </w:r>
      <w:r w:rsidRPr="008A45BF">
        <w:rPr>
          <w:rFonts w:ascii="Verdana" w:hAnsi="Verdana"/>
          <w:sz w:val="18"/>
          <w:szCs w:val="18"/>
        </w:rPr>
        <w:t>: (Monitor), asignado al proyecto (adjuntar los respaldos correspondientes para evaluación y aprobación de YPFB).</w:t>
      </w:r>
    </w:p>
    <w:p w:rsidR="007F4DEF" w:rsidRDefault="007F4DEF" w:rsidP="007F4DEF">
      <w:pPr>
        <w:pStyle w:val="Prrafodelista"/>
        <w:spacing w:line="260" w:lineRule="exact"/>
        <w:ind w:left="0"/>
        <w:contextualSpacing/>
        <w:jc w:val="both"/>
        <w:rPr>
          <w:rFonts w:ascii="Verdana" w:hAnsi="Verdana"/>
          <w:sz w:val="18"/>
          <w:szCs w:val="18"/>
        </w:rPr>
      </w:pPr>
    </w:p>
    <w:p w:rsidR="007F4DEF" w:rsidRDefault="007F4DEF" w:rsidP="007F4DEF">
      <w:pPr>
        <w:pStyle w:val="Prrafodelista"/>
        <w:spacing w:line="260" w:lineRule="exact"/>
        <w:ind w:left="0"/>
        <w:contextualSpacing/>
        <w:jc w:val="both"/>
        <w:rPr>
          <w:rFonts w:ascii="Verdana" w:hAnsi="Verdana"/>
          <w:sz w:val="18"/>
          <w:szCs w:val="18"/>
        </w:rPr>
      </w:pPr>
      <w:r w:rsidRPr="008A45BF">
        <w:rPr>
          <w:rFonts w:ascii="Verdana" w:hAnsi="Verdana"/>
          <w:b/>
          <w:bCs/>
          <w:iCs/>
          <w:sz w:val="18"/>
          <w:szCs w:val="18"/>
        </w:rPr>
        <w:t xml:space="preserve">Perfil de Cargos: </w:t>
      </w:r>
      <w:r w:rsidRPr="008A45BF">
        <w:rPr>
          <w:rFonts w:ascii="Verdana" w:hAnsi="Verdana"/>
          <w:sz w:val="18"/>
          <w:szCs w:val="18"/>
        </w:rPr>
        <w:t>La educación, formación y experiencia del personal debe ser adecuada y coherente para gestionar y controlar los riesgos identificados en las actividades de la obra/proyecto/servicio. Debe mínimamente contemplar lo siguiente:</w:t>
      </w:r>
    </w:p>
    <w:p w:rsidR="007F4DEF" w:rsidRDefault="007F4DEF" w:rsidP="007F4DEF">
      <w:pPr>
        <w:pStyle w:val="Prrafodelista"/>
        <w:spacing w:line="220" w:lineRule="atLeast"/>
        <w:ind w:left="0"/>
        <w:contextualSpacing/>
        <w:jc w:val="both"/>
        <w:rPr>
          <w:rFonts w:ascii="Verdana" w:hAnsi="Verdana"/>
          <w:sz w:val="18"/>
          <w:szCs w:val="18"/>
        </w:rPr>
      </w:pPr>
    </w:p>
    <w:p w:rsidR="007F4DEF" w:rsidRPr="008A45BF" w:rsidRDefault="007F4DEF" w:rsidP="003A4CEF">
      <w:pPr>
        <w:numPr>
          <w:ilvl w:val="0"/>
          <w:numId w:val="43"/>
        </w:numPr>
        <w:autoSpaceDE w:val="0"/>
        <w:autoSpaceDN w:val="0"/>
        <w:adjustRightInd w:val="0"/>
        <w:rPr>
          <w:rFonts w:ascii="Verdana" w:eastAsia="Calibri" w:hAnsi="Verdana" w:cs="Calibri"/>
          <w:b/>
          <w:bCs/>
          <w:iCs/>
          <w:color w:val="000000"/>
          <w:sz w:val="18"/>
          <w:szCs w:val="18"/>
          <w:lang w:val="es-BO" w:eastAsia="es-BO"/>
        </w:rPr>
      </w:pPr>
      <w:r>
        <w:rPr>
          <w:rFonts w:ascii="Verdana" w:eastAsia="Calibri" w:hAnsi="Verdana" w:cs="Calibri"/>
          <w:b/>
          <w:bCs/>
          <w:iCs/>
          <w:color w:val="000000"/>
          <w:sz w:val="18"/>
          <w:szCs w:val="18"/>
          <w:lang w:val="es-BO" w:eastAsia="es-BO"/>
        </w:rPr>
        <w:t xml:space="preserve">Monitor de </w:t>
      </w:r>
      <w:r w:rsidRPr="008A45BF">
        <w:rPr>
          <w:rFonts w:ascii="Verdana" w:eastAsia="Calibri" w:hAnsi="Verdana" w:cs="Calibri"/>
          <w:b/>
          <w:bCs/>
          <w:iCs/>
          <w:color w:val="000000"/>
          <w:sz w:val="18"/>
          <w:szCs w:val="18"/>
          <w:lang w:val="es-BO" w:eastAsia="es-BO"/>
        </w:rPr>
        <w:t xml:space="preserve">SMS: </w:t>
      </w:r>
    </w:p>
    <w:p w:rsidR="007F4DEF" w:rsidRPr="008A45BF" w:rsidRDefault="007F4DEF" w:rsidP="007F4DEF">
      <w:pPr>
        <w:pStyle w:val="Prrafodelista"/>
        <w:spacing w:line="220" w:lineRule="atLeast"/>
        <w:ind w:left="0"/>
        <w:contextualSpacing/>
        <w:jc w:val="both"/>
        <w:rPr>
          <w:rFonts w:ascii="Verdana" w:hAnsi="Verdana"/>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2"/>
        <w:gridCol w:w="5604"/>
      </w:tblGrid>
      <w:tr w:rsidR="007F4DEF" w:rsidRPr="008A3ED3" w:rsidTr="00321DDB">
        <w:trPr>
          <w:trHeight w:val="99"/>
        </w:trPr>
        <w:tc>
          <w:tcPr>
            <w:tcW w:w="4002" w:type="dxa"/>
          </w:tcPr>
          <w:p w:rsidR="007F4DEF" w:rsidRPr="008A45BF" w:rsidRDefault="007F4DEF" w:rsidP="00321DDB">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Nivel</w:t>
            </w:r>
          </w:p>
        </w:tc>
        <w:tc>
          <w:tcPr>
            <w:tcW w:w="5604" w:type="dxa"/>
          </w:tcPr>
          <w:p w:rsidR="007F4DEF" w:rsidRPr="008A45BF" w:rsidRDefault="007F4DEF" w:rsidP="00321DDB">
            <w:pPr>
              <w:autoSpaceDE w:val="0"/>
              <w:autoSpaceDN w:val="0"/>
              <w:adjustRightInd w:val="0"/>
              <w:jc w:val="center"/>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Requisitos</w:t>
            </w:r>
          </w:p>
        </w:tc>
      </w:tr>
      <w:tr w:rsidR="007F4DEF" w:rsidRPr="008A3ED3" w:rsidTr="00321DDB">
        <w:trPr>
          <w:trHeight w:val="231"/>
        </w:trPr>
        <w:tc>
          <w:tcPr>
            <w:tcW w:w="4002" w:type="dxa"/>
          </w:tcPr>
          <w:p w:rsidR="007F4DEF" w:rsidRDefault="007F4DEF" w:rsidP="00321DDB">
            <w:pPr>
              <w:autoSpaceDE w:val="0"/>
              <w:autoSpaceDN w:val="0"/>
              <w:adjustRightInd w:val="0"/>
              <w:jc w:val="center"/>
              <w:rPr>
                <w:rFonts w:ascii="Verdana" w:eastAsia="Calibri" w:hAnsi="Verdana" w:cs="Calibri"/>
                <w:b/>
                <w:bCs/>
                <w:color w:val="000000"/>
                <w:sz w:val="17"/>
                <w:szCs w:val="17"/>
                <w:lang w:val="es-BO" w:eastAsia="es-BO"/>
              </w:rPr>
            </w:pPr>
          </w:p>
          <w:p w:rsidR="007F4DEF" w:rsidRPr="008A45BF" w:rsidRDefault="007F4DEF" w:rsidP="00321DDB">
            <w:pPr>
              <w:autoSpaceDE w:val="0"/>
              <w:autoSpaceDN w:val="0"/>
              <w:adjustRightInd w:val="0"/>
              <w:jc w:val="center"/>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Educación</w:t>
            </w:r>
          </w:p>
        </w:tc>
        <w:tc>
          <w:tcPr>
            <w:tcW w:w="5604" w:type="dxa"/>
          </w:tcPr>
          <w:p w:rsidR="007F4DEF" w:rsidRDefault="007F4DEF" w:rsidP="00321DDB">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 xml:space="preserve">Profesional a nivel licenciatura en ingeniería o Técnico del área Industrial (mecánico, eléctrico, SMS o similares) </w:t>
            </w:r>
          </w:p>
          <w:p w:rsidR="007F4DEF" w:rsidRPr="008A45BF" w:rsidRDefault="007F4DEF" w:rsidP="00321DDB">
            <w:pPr>
              <w:autoSpaceDE w:val="0"/>
              <w:autoSpaceDN w:val="0"/>
              <w:adjustRightInd w:val="0"/>
              <w:rPr>
                <w:rFonts w:ascii="Verdana" w:eastAsia="Calibri" w:hAnsi="Verdana" w:cs="Calibri"/>
                <w:color w:val="000000"/>
                <w:sz w:val="17"/>
                <w:szCs w:val="17"/>
                <w:lang w:val="es-BO" w:eastAsia="es-BO"/>
              </w:rPr>
            </w:pPr>
          </w:p>
        </w:tc>
      </w:tr>
      <w:tr w:rsidR="007F4DEF" w:rsidRPr="008A3ED3" w:rsidTr="00321DDB">
        <w:trPr>
          <w:trHeight w:val="908"/>
        </w:trPr>
        <w:tc>
          <w:tcPr>
            <w:tcW w:w="4002" w:type="dxa"/>
          </w:tcPr>
          <w:p w:rsidR="007F4DEF" w:rsidRDefault="007F4DEF" w:rsidP="00321DDB">
            <w:pPr>
              <w:autoSpaceDE w:val="0"/>
              <w:autoSpaceDN w:val="0"/>
              <w:adjustRightInd w:val="0"/>
              <w:rPr>
                <w:rFonts w:ascii="Verdana" w:eastAsia="Calibri" w:hAnsi="Verdana" w:cs="Calibri"/>
                <w:b/>
                <w:bCs/>
                <w:color w:val="000000"/>
                <w:sz w:val="17"/>
                <w:szCs w:val="17"/>
                <w:lang w:val="es-BO" w:eastAsia="es-BO"/>
              </w:rPr>
            </w:pPr>
          </w:p>
          <w:p w:rsidR="007F4DEF" w:rsidRPr="008A45BF" w:rsidRDefault="007F4DEF" w:rsidP="00321DDB">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b/>
                <w:bCs/>
                <w:color w:val="000000"/>
                <w:sz w:val="17"/>
                <w:szCs w:val="17"/>
                <w:lang w:val="es-BO" w:eastAsia="es-BO"/>
              </w:rPr>
              <w:t xml:space="preserve">Formación OBLIGATORIA </w:t>
            </w:r>
            <w:r w:rsidRPr="008A45BF">
              <w:rPr>
                <w:rFonts w:ascii="Verdana" w:eastAsia="Calibri" w:hAnsi="Verdana" w:cs="Calibri"/>
                <w:color w:val="000000"/>
                <w:sz w:val="17"/>
                <w:szCs w:val="17"/>
                <w:lang w:val="es-BO" w:eastAsia="es-BO"/>
              </w:rPr>
              <w:t xml:space="preserve">(Cursos, seminarios, talleres, etc.) </w:t>
            </w:r>
          </w:p>
        </w:tc>
        <w:tc>
          <w:tcPr>
            <w:tcW w:w="5604" w:type="dxa"/>
          </w:tcPr>
          <w:p w:rsidR="007F4DEF" w:rsidRPr="008A45BF" w:rsidRDefault="007F4DEF" w:rsidP="00321DDB">
            <w:pPr>
              <w:autoSpaceDE w:val="0"/>
              <w:autoSpaceDN w:val="0"/>
              <w:adjustRightInd w:val="0"/>
              <w:rPr>
                <w:rFonts w:ascii="Verdana" w:eastAsia="Calibri" w:hAnsi="Verdana" w:cs="Calibri"/>
                <w:color w:val="000000"/>
                <w:sz w:val="17"/>
                <w:szCs w:val="17"/>
                <w:lang w:val="es-BO" w:eastAsia="es-BO"/>
              </w:rPr>
            </w:pPr>
            <w:r w:rsidRPr="008A45BF">
              <w:rPr>
                <w:rFonts w:ascii="Verdana" w:eastAsia="Calibri" w:hAnsi="Verdana" w:cs="Calibri"/>
                <w:color w:val="000000"/>
                <w:sz w:val="17"/>
                <w:szCs w:val="17"/>
                <w:lang w:val="es-BO" w:eastAsia="es-BO"/>
              </w:rPr>
              <w:t>Sistemas de Gestión de Seguridad, salud ocupacional y Medio Ambiente (OHSAS 18001 - ISO 14001). Protección y prevención de incendios. Primeros Auxilios Básicos. Manejo Defensivo.</w:t>
            </w:r>
          </w:p>
        </w:tc>
      </w:tr>
      <w:tr w:rsidR="007F4DEF" w:rsidRPr="008A3ED3" w:rsidTr="00321DDB">
        <w:trPr>
          <w:trHeight w:val="587"/>
        </w:trPr>
        <w:tc>
          <w:tcPr>
            <w:tcW w:w="4002" w:type="dxa"/>
          </w:tcPr>
          <w:p w:rsidR="007F4DEF" w:rsidRDefault="007F4DEF" w:rsidP="00321DDB">
            <w:pPr>
              <w:pStyle w:val="Default"/>
              <w:rPr>
                <w:b/>
                <w:bCs/>
                <w:sz w:val="17"/>
                <w:szCs w:val="17"/>
              </w:rPr>
            </w:pPr>
          </w:p>
          <w:p w:rsidR="007F4DEF" w:rsidRPr="008A45BF" w:rsidRDefault="007F4DEF" w:rsidP="00321DDB">
            <w:pPr>
              <w:pStyle w:val="Default"/>
              <w:rPr>
                <w:sz w:val="17"/>
                <w:szCs w:val="17"/>
              </w:rPr>
            </w:pPr>
            <w:r w:rsidRPr="008A45BF">
              <w:rPr>
                <w:b/>
                <w:bCs/>
                <w:sz w:val="17"/>
                <w:szCs w:val="17"/>
              </w:rPr>
              <w:t xml:space="preserve">Formación  DESEABLE </w:t>
            </w:r>
            <w:r w:rsidRPr="008A45BF">
              <w:rPr>
                <w:sz w:val="17"/>
                <w:szCs w:val="17"/>
              </w:rPr>
              <w:t xml:space="preserve">(Cursos, seminarios, talleres, etc.) </w:t>
            </w:r>
          </w:p>
        </w:tc>
        <w:tc>
          <w:tcPr>
            <w:tcW w:w="5604" w:type="dxa"/>
          </w:tcPr>
          <w:p w:rsidR="007F4DEF" w:rsidRPr="008A45BF" w:rsidRDefault="007F4DEF" w:rsidP="00321DDB">
            <w:pPr>
              <w:pStyle w:val="Default"/>
              <w:jc w:val="both"/>
              <w:rPr>
                <w:sz w:val="17"/>
                <w:szCs w:val="17"/>
              </w:rPr>
            </w:pPr>
            <w:r w:rsidRPr="008A45BF">
              <w:rPr>
                <w:sz w:val="17"/>
                <w:szCs w:val="17"/>
              </w:rPr>
              <w:t xml:space="preserve">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 </w:t>
            </w:r>
          </w:p>
          <w:p w:rsidR="007F4DEF" w:rsidRPr="008A45BF" w:rsidRDefault="007F4DEF" w:rsidP="00321DDB">
            <w:pPr>
              <w:autoSpaceDE w:val="0"/>
              <w:autoSpaceDN w:val="0"/>
              <w:adjustRightInd w:val="0"/>
              <w:rPr>
                <w:rFonts w:ascii="Verdana" w:eastAsia="Calibri" w:hAnsi="Verdana" w:cs="Calibri"/>
                <w:color w:val="000000"/>
                <w:sz w:val="17"/>
                <w:szCs w:val="17"/>
                <w:lang w:val="es-BO" w:eastAsia="es-BO"/>
              </w:rPr>
            </w:pPr>
          </w:p>
        </w:tc>
      </w:tr>
      <w:tr w:rsidR="007F4DEF" w:rsidRPr="008A3ED3" w:rsidTr="00321DDB">
        <w:trPr>
          <w:trHeight w:val="587"/>
        </w:trPr>
        <w:tc>
          <w:tcPr>
            <w:tcW w:w="4002" w:type="dxa"/>
          </w:tcPr>
          <w:p w:rsidR="007F4DEF" w:rsidRDefault="007F4DEF" w:rsidP="00321DDB">
            <w:pPr>
              <w:pStyle w:val="Default"/>
              <w:rPr>
                <w:b/>
                <w:bCs/>
                <w:sz w:val="17"/>
                <w:szCs w:val="17"/>
              </w:rPr>
            </w:pPr>
          </w:p>
          <w:p w:rsidR="007F4DEF" w:rsidRDefault="007F4DEF" w:rsidP="00321DDB">
            <w:pPr>
              <w:pStyle w:val="Default"/>
              <w:rPr>
                <w:b/>
                <w:bCs/>
                <w:sz w:val="17"/>
                <w:szCs w:val="17"/>
              </w:rPr>
            </w:pPr>
          </w:p>
          <w:p w:rsidR="007F4DEF" w:rsidRDefault="007F4DEF" w:rsidP="00321DDB">
            <w:pPr>
              <w:pStyle w:val="Default"/>
              <w:rPr>
                <w:b/>
                <w:bCs/>
                <w:sz w:val="17"/>
                <w:szCs w:val="17"/>
              </w:rPr>
            </w:pPr>
          </w:p>
          <w:p w:rsidR="007F4DEF" w:rsidRDefault="007F4DEF" w:rsidP="00321DDB">
            <w:pPr>
              <w:pStyle w:val="Default"/>
              <w:rPr>
                <w:b/>
                <w:bCs/>
                <w:sz w:val="17"/>
                <w:szCs w:val="17"/>
              </w:rPr>
            </w:pPr>
          </w:p>
          <w:p w:rsidR="007F4DEF" w:rsidRPr="008A45BF" w:rsidRDefault="007F4DEF" w:rsidP="00321DDB">
            <w:pPr>
              <w:pStyle w:val="Default"/>
              <w:jc w:val="center"/>
              <w:rPr>
                <w:b/>
                <w:bCs/>
                <w:sz w:val="17"/>
                <w:szCs w:val="17"/>
              </w:rPr>
            </w:pPr>
            <w:r w:rsidRPr="008A45BF">
              <w:rPr>
                <w:b/>
                <w:bCs/>
                <w:sz w:val="17"/>
                <w:szCs w:val="17"/>
              </w:rPr>
              <w:t>Experiencia</w:t>
            </w:r>
          </w:p>
        </w:tc>
        <w:tc>
          <w:tcPr>
            <w:tcW w:w="5604" w:type="dxa"/>
          </w:tcPr>
          <w:p w:rsidR="007F4DEF" w:rsidRPr="008A45BF" w:rsidRDefault="007F4DEF" w:rsidP="00321DDB">
            <w:pPr>
              <w:pStyle w:val="Default"/>
              <w:jc w:val="both"/>
              <w:rPr>
                <w:sz w:val="17"/>
                <w:szCs w:val="17"/>
              </w:rPr>
            </w:pPr>
            <w:r w:rsidRPr="008A45BF">
              <w:rPr>
                <w:sz w:val="17"/>
                <w:szCs w:val="17"/>
              </w:rPr>
              <w:t xml:space="preserve">Experiencia general mínima de 2 años y experiencia específica mínima de 1 año en cargos similares en proyectos de gas y petróleo, construcción, y/o rubro industrial. </w:t>
            </w:r>
          </w:p>
          <w:p w:rsidR="007F4DEF" w:rsidRPr="008A45BF" w:rsidRDefault="007F4DEF" w:rsidP="00321DDB">
            <w:pPr>
              <w:pStyle w:val="Default"/>
              <w:jc w:val="both"/>
              <w:rPr>
                <w:sz w:val="17"/>
                <w:szCs w:val="17"/>
              </w:rPr>
            </w:pPr>
            <w:r w:rsidRPr="008A45BF">
              <w:rPr>
                <w:sz w:val="17"/>
                <w:szCs w:val="17"/>
              </w:rPr>
              <w:t xml:space="preserve">Experiencia especifica: </w:t>
            </w:r>
          </w:p>
          <w:p w:rsidR="007F4DEF" w:rsidRPr="008A45BF" w:rsidRDefault="007F4DEF" w:rsidP="00321DDB">
            <w:pPr>
              <w:pStyle w:val="Default"/>
              <w:jc w:val="both"/>
              <w:rPr>
                <w:sz w:val="17"/>
                <w:szCs w:val="17"/>
              </w:rPr>
            </w:pPr>
            <w:r w:rsidRPr="008A45BF">
              <w:rPr>
                <w:sz w:val="17"/>
                <w:szCs w:val="17"/>
              </w:rPr>
              <w:t xml:space="preserve">- Auditoría e inspección de actos y/o condiciones inseguras </w:t>
            </w:r>
          </w:p>
          <w:p w:rsidR="007F4DEF" w:rsidRPr="008A45BF" w:rsidRDefault="007F4DEF" w:rsidP="00321DDB">
            <w:pPr>
              <w:pStyle w:val="Default"/>
              <w:jc w:val="both"/>
              <w:rPr>
                <w:sz w:val="17"/>
                <w:szCs w:val="17"/>
              </w:rPr>
            </w:pPr>
            <w:r w:rsidRPr="008A45BF">
              <w:rPr>
                <w:sz w:val="17"/>
                <w:szCs w:val="17"/>
              </w:rPr>
              <w:t xml:space="preserve">- Gestión de Equipos de protección personal (EPP) </w:t>
            </w:r>
          </w:p>
          <w:p w:rsidR="007F4DEF" w:rsidRPr="008A45BF" w:rsidRDefault="007F4DEF" w:rsidP="00321DDB">
            <w:pPr>
              <w:pStyle w:val="Default"/>
              <w:jc w:val="both"/>
              <w:rPr>
                <w:sz w:val="17"/>
                <w:szCs w:val="17"/>
              </w:rPr>
            </w:pPr>
            <w:r w:rsidRPr="008A45BF">
              <w:rPr>
                <w:sz w:val="17"/>
                <w:szCs w:val="17"/>
              </w:rPr>
              <w:t xml:space="preserve">- Gestión de Permisos de trabajo </w:t>
            </w:r>
          </w:p>
          <w:p w:rsidR="007F4DEF" w:rsidRPr="008A45BF" w:rsidRDefault="007F4DEF" w:rsidP="00321DDB">
            <w:pPr>
              <w:pStyle w:val="Default"/>
              <w:jc w:val="both"/>
              <w:rPr>
                <w:sz w:val="17"/>
                <w:szCs w:val="17"/>
              </w:rPr>
            </w:pPr>
            <w:r w:rsidRPr="008A45BF">
              <w:rPr>
                <w:sz w:val="17"/>
                <w:szCs w:val="17"/>
              </w:rPr>
              <w:t xml:space="preserve">- Conocimiento básico de sistemas de Gestión de Seguridad, Salud Ocupacional y Medio Ambiente (OHSAS 18001 - ISO 14001) </w:t>
            </w:r>
          </w:p>
          <w:p w:rsidR="007F4DEF" w:rsidRPr="008A45BF" w:rsidRDefault="007F4DEF" w:rsidP="00321DDB">
            <w:pPr>
              <w:pStyle w:val="Default"/>
              <w:jc w:val="both"/>
              <w:rPr>
                <w:sz w:val="17"/>
                <w:szCs w:val="17"/>
              </w:rPr>
            </w:pPr>
          </w:p>
        </w:tc>
      </w:tr>
    </w:tbl>
    <w:p w:rsidR="007F4DEF" w:rsidRDefault="007F4DEF" w:rsidP="007F4DEF">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b/>
          <w:bCs/>
          <w:color w:val="000000"/>
          <w:sz w:val="18"/>
          <w:szCs w:val="18"/>
          <w:lang w:val="es-BO" w:eastAsia="es-BO"/>
        </w:rPr>
        <w:t>POSTERIOR A LA ADJUDICACI</w:t>
      </w:r>
      <w:r>
        <w:rPr>
          <w:rFonts w:ascii="Verdana" w:eastAsia="Calibri" w:hAnsi="Verdana" w:cs="Calibri"/>
          <w:b/>
          <w:bCs/>
          <w:color w:val="000000"/>
          <w:sz w:val="18"/>
          <w:szCs w:val="18"/>
          <w:lang w:val="es-BO" w:eastAsia="es-BO"/>
        </w:rPr>
        <w:t>Ó</w:t>
      </w:r>
      <w:r w:rsidRPr="008A45BF">
        <w:rPr>
          <w:rFonts w:ascii="Verdana" w:eastAsia="Calibri" w:hAnsi="Verdana" w:cs="Calibri"/>
          <w:b/>
          <w:bCs/>
          <w:color w:val="000000"/>
          <w:sz w:val="18"/>
          <w:szCs w:val="18"/>
          <w:lang w:val="es-BO" w:eastAsia="es-BO"/>
        </w:rPr>
        <w:t xml:space="preserve">N: </w:t>
      </w:r>
      <w:r w:rsidRPr="008A45BF">
        <w:rPr>
          <w:rFonts w:ascii="Verdana" w:eastAsia="Calibri" w:hAnsi="Verdana" w:cs="Calibri"/>
          <w:color w:val="000000"/>
          <w:sz w:val="18"/>
          <w:szCs w:val="18"/>
          <w:lang w:val="es-BO" w:eastAsia="es-BO"/>
        </w:rPr>
        <w:t xml:space="preserve">Antes del inicio de las actividades (orden de proceder) la Empresa adjudicada deberá presentar los siguientes documentos para la </w:t>
      </w:r>
      <w:r w:rsidRPr="008A45BF">
        <w:rPr>
          <w:rFonts w:ascii="Verdana" w:eastAsia="Calibri" w:hAnsi="Verdana" w:cs="Calibri"/>
          <w:b/>
          <w:bCs/>
          <w:color w:val="000000"/>
          <w:sz w:val="18"/>
          <w:szCs w:val="18"/>
          <w:lang w:val="es-BO" w:eastAsia="es-BO"/>
        </w:rPr>
        <w:t xml:space="preserve">aprobación </w:t>
      </w:r>
      <w:r w:rsidRPr="008A45BF">
        <w:rPr>
          <w:rFonts w:ascii="Verdana" w:eastAsia="Calibri" w:hAnsi="Verdana" w:cs="Calibri"/>
          <w:color w:val="000000"/>
          <w:sz w:val="18"/>
          <w:szCs w:val="18"/>
          <w:lang w:val="es-BO" w:eastAsia="es-BO"/>
        </w:rPr>
        <w:t xml:space="preserve">y </w:t>
      </w:r>
      <w:r w:rsidRPr="008A45BF">
        <w:rPr>
          <w:rFonts w:ascii="Verdana" w:eastAsia="Calibri" w:hAnsi="Verdana" w:cs="Calibri"/>
          <w:b/>
          <w:bCs/>
          <w:color w:val="000000"/>
          <w:sz w:val="18"/>
          <w:szCs w:val="18"/>
          <w:lang w:val="es-BO" w:eastAsia="es-BO"/>
        </w:rPr>
        <w:t xml:space="preserve">VoBo </w:t>
      </w:r>
      <w:r w:rsidRPr="008A45BF">
        <w:rPr>
          <w:rFonts w:ascii="Verdana" w:eastAsia="Calibri" w:hAnsi="Verdana" w:cs="Calibri"/>
          <w:color w:val="000000"/>
          <w:sz w:val="18"/>
          <w:szCs w:val="18"/>
          <w:lang w:val="es-BO" w:eastAsia="es-BO"/>
        </w:rPr>
        <w:t>de la Unidad SMSG de YPFB</w:t>
      </w:r>
      <w:r w:rsidRPr="008A45BF">
        <w:rPr>
          <w:rFonts w:ascii="Verdana" w:eastAsia="Calibri" w:hAnsi="Verdana" w:cs="Calibri"/>
          <w:iCs/>
          <w:color w:val="000000"/>
          <w:sz w:val="18"/>
          <w:szCs w:val="18"/>
          <w:lang w:val="es-BO" w:eastAsia="es-BO"/>
        </w:rPr>
        <w:t xml:space="preserve">: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Declaración jurada </w:t>
      </w:r>
      <w:r w:rsidRPr="008A45BF">
        <w:rPr>
          <w:rFonts w:ascii="Verdana" w:eastAsia="Calibri" w:hAnsi="Verdana" w:cs="Calibri"/>
          <w:color w:val="000000"/>
          <w:sz w:val="18"/>
          <w:szCs w:val="18"/>
          <w:lang w:val="es-BO" w:eastAsia="es-BO"/>
        </w:rPr>
        <w:t xml:space="preserve">“Compromiso de SMS” para Cumplimiento de requisitos de Seguridad Industrial, Salud Ocupacional y Medio Ambiente para contratistas de YPFB Corporación.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Default="007F4DEF" w:rsidP="007F4DEF">
      <w:pPr>
        <w:autoSpaceDE w:val="0"/>
        <w:autoSpaceDN w:val="0"/>
        <w:adjustRightInd w:val="0"/>
        <w:spacing w:line="220" w:lineRule="exact"/>
        <w:jc w:val="both"/>
        <w:rPr>
          <w:rFonts w:ascii="Verdana" w:eastAsia="Calibri" w:hAnsi="Verdana" w:cs="Calibri"/>
          <w:iCs/>
          <w:color w:val="000000"/>
          <w:sz w:val="18"/>
          <w:szCs w:val="18"/>
          <w:lang w:val="es-BO" w:eastAsia="es-BO"/>
        </w:rPr>
      </w:pPr>
      <w:r w:rsidRPr="008A45BF">
        <w:rPr>
          <w:rFonts w:ascii="Verdana" w:eastAsia="Calibri" w:hAnsi="Verdana" w:cs="Calibri"/>
          <w:iCs/>
          <w:color w:val="000000"/>
          <w:sz w:val="18"/>
          <w:szCs w:val="18"/>
          <w:lang w:val="es-BO" w:eastAsia="es-BO"/>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Presentar debidamente firmada por el representante legal, adjuntando la fotocopia firmada del documento de identificación (pasaporte/CI), con la impresión dactilar del mismo (pulgar derecho y/o izquierdo). </w:t>
      </w:r>
    </w:p>
    <w:p w:rsidR="007F4DEF" w:rsidRPr="008A45BF" w:rsidRDefault="007F4DEF" w:rsidP="007F4DEF">
      <w:pPr>
        <w:autoSpaceDE w:val="0"/>
        <w:autoSpaceDN w:val="0"/>
        <w:adjustRightInd w:val="0"/>
        <w:jc w:val="both"/>
        <w:rPr>
          <w:rFonts w:ascii="Verdana" w:eastAsia="Calibri" w:hAnsi="Verdana" w:cs="Calibri"/>
          <w:color w:val="000000"/>
          <w:sz w:val="18"/>
          <w:szCs w:val="18"/>
          <w:lang w:val="es-BO" w:eastAsia="es-BO"/>
        </w:rPr>
      </w:pPr>
    </w:p>
    <w:p w:rsidR="007F4DE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2.</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Presentación del sistema de Gestión de Seguridad y Salud Ocupacional </w:t>
      </w:r>
      <w:r w:rsidRPr="008A45BF">
        <w:rPr>
          <w:rFonts w:ascii="Verdana" w:eastAsia="Calibri" w:hAnsi="Verdana" w:cs="Calibri"/>
          <w:color w:val="000000"/>
          <w:sz w:val="18"/>
          <w:szCs w:val="18"/>
          <w:lang w:val="es-BO" w:eastAsia="es-BO"/>
        </w:rPr>
        <w:t xml:space="preserve">(En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actividad/obra/proyecto/servicio. </w:t>
      </w:r>
    </w:p>
    <w:p w:rsidR="007F4DEF" w:rsidRDefault="007F4DEF" w:rsidP="007F4DEF">
      <w:pPr>
        <w:autoSpaceDE w:val="0"/>
        <w:autoSpaceDN w:val="0"/>
        <w:adjustRightInd w:val="0"/>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3. Plan específico de Seguridad y Salud Ocupacional: </w:t>
      </w:r>
      <w:r w:rsidRPr="008A45BF">
        <w:rPr>
          <w:rFonts w:ascii="Verdana" w:eastAsia="Calibri" w:hAnsi="Verdana" w:cs="Calibri"/>
          <w:color w:val="000000"/>
          <w:sz w:val="18"/>
          <w:szCs w:val="18"/>
          <w:lang w:val="es-BO" w:eastAsia="es-BO"/>
        </w:rPr>
        <w:t xml:space="preserve">debe contener al menos los siguientes puntos: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Política de Seguridad Industrial y Salud Ocupacional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y políticas de control de alcohol y drogas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 de gestión vehicular (cronograma de mantenimiento de vehículos)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Programas de medidas preventivas en seguridad y salud ocupacional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respuesta ante emergencias (especifico del proyecto).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evacuación Médica (MEDEVAC)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rescate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permisos de trabajo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accidentes e incidentes.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Sistemas de reporte de SMS (Semanal/Mensual).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Identificación de Peligros y Evaluación de Riesgos inicial de la actividad (este registro debe ser actualizado periódicamente y cada vez que se presente la necesidad o cambios en la actividad a realizarse). </w:t>
      </w:r>
    </w:p>
    <w:p w:rsidR="007F4DEF" w:rsidRPr="008A45BF" w:rsidRDefault="007F4DEF" w:rsidP="003A4CEF">
      <w:pPr>
        <w:numPr>
          <w:ilvl w:val="0"/>
          <w:numId w:val="47"/>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lastRenderedPageBreak/>
        <w:t xml:space="preserve">Lista de procedimientos específicos de SMS (permisos de trabajo, reporte de accidentes, incidentes e informes del proyecto). </w:t>
      </w:r>
    </w:p>
    <w:p w:rsidR="007F4DEF" w:rsidRPr="00B33EAC" w:rsidRDefault="007F4DEF" w:rsidP="007F4DEF">
      <w:pPr>
        <w:autoSpaceDE w:val="0"/>
        <w:autoSpaceDN w:val="0"/>
        <w:adjustRightInd w:val="0"/>
        <w:rPr>
          <w:rFonts w:ascii="Calibri" w:eastAsia="Calibri" w:hAnsi="Calibri" w:cs="Calibri"/>
          <w:color w:val="000000"/>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4.</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Nómina de personal </w:t>
      </w:r>
      <w:r w:rsidRPr="008A45BF">
        <w:rPr>
          <w:rFonts w:ascii="Verdana" w:eastAsia="Calibri" w:hAnsi="Verdana" w:cs="Calibri"/>
          <w:color w:val="000000"/>
          <w:sz w:val="18"/>
          <w:szCs w:val="18"/>
          <w:lang w:val="es-BO" w:eastAsia="es-BO"/>
        </w:rPr>
        <w:t xml:space="preserve">(nombre y Cédula de Identificación) con los respaldos correspondientes de “dotación de ropa de trabajo y EPP”.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5.</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Contrato del personal (Bajo la modalidad que corresponda)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6.</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médico (cuando aplique). </w:t>
      </w:r>
      <w:r w:rsidRPr="008A45BF">
        <w:rPr>
          <w:rFonts w:ascii="Verdana" w:eastAsia="Calibri" w:hAnsi="Verdana" w:cs="Calibri"/>
          <w:iCs/>
          <w:color w:val="000000"/>
          <w:sz w:val="18"/>
          <w:szCs w:val="18"/>
          <w:lang w:val="es-BO" w:eastAsia="es-BO"/>
        </w:rPr>
        <w:t xml:space="preserve">Caso contrario debe contar necesariamente con una póliza de Seguro contra accidentes – grupal o individual </w:t>
      </w:r>
    </w:p>
    <w:p w:rsidR="007F4DEF" w:rsidRPr="008A45BF" w:rsidRDefault="007F4DEF" w:rsidP="007F4DEF">
      <w:pPr>
        <w:autoSpaceDE w:val="0"/>
        <w:autoSpaceDN w:val="0"/>
        <w:adjustRightInd w:val="0"/>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7.</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Seguro Obligatorio contra Accidentes de Tránsito – SOAT. (Cuando aplique)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8.</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Copia de póliza contra accidentes personales </w:t>
      </w:r>
      <w:r w:rsidRPr="008A45BF">
        <w:rPr>
          <w:rFonts w:ascii="Verdana" w:eastAsia="Calibri" w:hAnsi="Verdana" w:cs="Calibri"/>
          <w:iCs/>
          <w:color w:val="000000"/>
          <w:sz w:val="18"/>
          <w:szCs w:val="18"/>
          <w:lang w:val="es-BO" w:eastAsia="es-BO"/>
        </w:rPr>
        <w:t xml:space="preserve">(que cubre gastos médicos, invalidez parcial permanente, invalidez total permanente y muerte) </w:t>
      </w:r>
      <w:r w:rsidRPr="008A45BF">
        <w:rPr>
          <w:rFonts w:ascii="Verdana" w:eastAsia="Calibri" w:hAnsi="Verdana" w:cs="Calibri"/>
          <w:b/>
          <w:bCs/>
          <w:iCs/>
          <w:color w:val="000000"/>
          <w:sz w:val="18"/>
          <w:szCs w:val="18"/>
          <w:lang w:val="es-BO" w:eastAsia="es-BO"/>
        </w:rPr>
        <w:t xml:space="preserve">(cuando aplique)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9.</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Check list </w:t>
      </w:r>
      <w:r w:rsidRPr="008A45BF">
        <w:rPr>
          <w:rFonts w:ascii="Verdana" w:eastAsia="Calibri" w:hAnsi="Verdana" w:cs="Calibri"/>
          <w:color w:val="000000"/>
          <w:sz w:val="18"/>
          <w:szCs w:val="18"/>
          <w:lang w:val="es-BO" w:eastAsia="es-BO"/>
        </w:rPr>
        <w:t xml:space="preserve">de vehículos livianos y pesados. </w:t>
      </w:r>
      <w:r w:rsidRPr="008A45BF">
        <w:rPr>
          <w:rFonts w:ascii="Verdana" w:eastAsia="Calibri" w:hAnsi="Verdana" w:cs="Calibri"/>
          <w:b/>
          <w:bCs/>
          <w:iCs/>
          <w:color w:val="000000"/>
          <w:sz w:val="18"/>
          <w:szCs w:val="18"/>
          <w:lang w:val="es-BO" w:eastAsia="es-BO"/>
        </w:rPr>
        <w:t xml:space="preserve">(Cuando aplique)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10.</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iCs/>
          <w:color w:val="000000"/>
          <w:sz w:val="18"/>
          <w:szCs w:val="18"/>
          <w:lang w:val="es-BO" w:eastAsia="es-BO"/>
        </w:rPr>
        <w:t xml:space="preserve">Capacitaciones básicas de SMS: </w:t>
      </w:r>
      <w:r w:rsidRPr="008A45BF">
        <w:rPr>
          <w:rFonts w:ascii="Verdana" w:eastAsia="Calibri" w:hAnsi="Verdana" w:cs="Calibri"/>
          <w:color w:val="000000"/>
          <w:sz w:val="18"/>
          <w:szCs w:val="18"/>
          <w:lang w:val="es-BO" w:eastAsia="es-BO"/>
        </w:rPr>
        <w:t>Primeros Auxilios, Manejo de Extintores, Plan de Emergencia, uso de EPP y otros aplicables)</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Aplica a todo el personal inmerso en la actividad/obra/proyecto/servicio. (Personal propio, y sub contratistas).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11.</w:t>
      </w:r>
      <w:r w:rsidRPr="008A45BF">
        <w:rPr>
          <w:rFonts w:ascii="Verdana" w:eastAsia="Calibri" w:hAnsi="Verdana" w:cs="Calibri"/>
          <w:color w:val="000000"/>
          <w:sz w:val="18"/>
          <w:szCs w:val="18"/>
          <w:lang w:val="es-BO" w:eastAsia="es-BO"/>
        </w:rPr>
        <w:t xml:space="preserve"> </w:t>
      </w:r>
      <w:r w:rsidRPr="008A45BF">
        <w:rPr>
          <w:rFonts w:ascii="Verdana" w:eastAsia="Calibri" w:hAnsi="Verdana" w:cs="Calibri"/>
          <w:b/>
          <w:bCs/>
          <w:color w:val="000000"/>
          <w:sz w:val="18"/>
          <w:szCs w:val="18"/>
          <w:lang w:val="es-BO" w:eastAsia="es-BO"/>
        </w:rPr>
        <w:t xml:space="preserve">Sustancias Peligrosas: </w:t>
      </w:r>
      <w:r w:rsidRPr="008A45BF">
        <w:rPr>
          <w:rFonts w:ascii="Verdana" w:eastAsia="Calibri" w:hAnsi="Verdana" w:cs="Calibri"/>
          <w:color w:val="000000"/>
          <w:sz w:val="18"/>
          <w:szCs w:val="18"/>
          <w:lang w:val="es-BO" w:eastAsia="es-BO"/>
        </w:rPr>
        <w:t xml:space="preserve">En todas las áreas donde se transporte, almacene, utilice y/o manipulen sustancias peligrosas deberán existir las Hojas de Seguridad (MSDS) para cada una de las sustancias. Deben estar a disposición de todos los trabajadores. </w:t>
      </w:r>
    </w:p>
    <w:p w:rsidR="007F4DEF" w:rsidRDefault="007F4DEF" w:rsidP="007F4DEF">
      <w:pPr>
        <w:pStyle w:val="Prrafodelista"/>
        <w:spacing w:line="220" w:lineRule="atLeast"/>
        <w:ind w:left="0"/>
        <w:contextualSpacing/>
        <w:jc w:val="both"/>
        <w:rPr>
          <w:rFonts w:ascii="Verdana" w:hAnsi="Verdana"/>
          <w:b/>
          <w:sz w:val="18"/>
          <w:szCs w:val="18"/>
        </w:rPr>
      </w:pPr>
    </w:p>
    <w:p w:rsidR="007F4DE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u w:val="single"/>
          <w:lang w:val="es-BO" w:eastAsia="es-BO"/>
        </w:rPr>
        <w:t>NOTA 1:</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Los presentes requisitos son aplicables de acuerdo a la dinámica de la actividad/obra/proyecto/servicio y/o adquisición de bienes y servicios.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Default="007F4DEF" w:rsidP="007F4DEF">
      <w:pPr>
        <w:pStyle w:val="Prrafodelista"/>
        <w:spacing w:line="220" w:lineRule="exact"/>
        <w:ind w:left="0"/>
        <w:contextualSpacing/>
        <w:jc w:val="both"/>
        <w:rPr>
          <w:rFonts w:ascii="Verdana" w:eastAsia="Calibri" w:hAnsi="Verdana" w:cs="Calibri"/>
          <w:b/>
          <w:bCs/>
          <w:color w:val="000000"/>
          <w:sz w:val="18"/>
          <w:szCs w:val="18"/>
          <w:lang w:val="es-BO" w:eastAsia="es-BO"/>
        </w:rPr>
      </w:pPr>
      <w:r w:rsidRPr="008A45BF">
        <w:rPr>
          <w:rFonts w:ascii="Verdana" w:eastAsia="Calibri" w:hAnsi="Verdana" w:cs="Calibri"/>
          <w:b/>
          <w:bCs/>
          <w:color w:val="000000"/>
          <w:sz w:val="18"/>
          <w:szCs w:val="18"/>
          <w:u w:val="single"/>
          <w:lang w:val="es-BO" w:eastAsia="es-BO"/>
        </w:rPr>
        <w:t>NOTA 2:</w:t>
      </w:r>
      <w:r w:rsidRPr="008A45BF">
        <w:rPr>
          <w:rFonts w:ascii="Verdana" w:eastAsia="Calibri" w:hAnsi="Verdana" w:cs="Calibri"/>
          <w:b/>
          <w:bCs/>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8A45BF">
        <w:rPr>
          <w:rFonts w:ascii="Verdana" w:eastAsia="Calibri" w:hAnsi="Verdana" w:cs="Calibri"/>
          <w:b/>
          <w:bCs/>
          <w:color w:val="000000"/>
          <w:sz w:val="18"/>
          <w:szCs w:val="18"/>
          <w:lang w:val="es-BO" w:eastAsia="es-BO"/>
        </w:rPr>
        <w:t>Unidad de SMSG de YPFB.</w:t>
      </w:r>
    </w:p>
    <w:p w:rsidR="007F4DEF" w:rsidRDefault="007F4DEF" w:rsidP="007F4DEF">
      <w:pPr>
        <w:pStyle w:val="Prrafodelista"/>
        <w:spacing w:line="220" w:lineRule="exact"/>
        <w:ind w:left="0"/>
        <w:contextualSpacing/>
        <w:jc w:val="both"/>
        <w:rPr>
          <w:rFonts w:ascii="Verdana" w:eastAsia="Calibri" w:hAnsi="Verdana" w:cs="Calibri"/>
          <w:b/>
          <w:bCs/>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REQUISITOS MINIMOS: </w:t>
      </w:r>
      <w:r w:rsidRPr="008A45BF">
        <w:rPr>
          <w:rFonts w:ascii="Verdana" w:eastAsia="Calibri" w:hAnsi="Verdana" w:cs="Calibri"/>
          <w:color w:val="000000"/>
          <w:sz w:val="18"/>
          <w:szCs w:val="18"/>
          <w:lang w:val="es-BO" w:eastAsia="es-BO"/>
        </w:rPr>
        <w:t xml:space="preserve">Para el ingreso a la actividad/obra/proyecto/servicio </w:t>
      </w:r>
    </w:p>
    <w:p w:rsidR="007F4DEF" w:rsidRPr="008A45BF" w:rsidRDefault="007F4DEF" w:rsidP="003A4CEF">
      <w:pPr>
        <w:numPr>
          <w:ilvl w:val="0"/>
          <w:numId w:val="4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cargo de YPFB - Unidad Operativa) </w:t>
      </w:r>
    </w:p>
    <w:p w:rsidR="007F4DEF" w:rsidRPr="008A45BF" w:rsidRDefault="007F4DEF" w:rsidP="003A4CEF">
      <w:pPr>
        <w:numPr>
          <w:ilvl w:val="0"/>
          <w:numId w:val="4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Inducción de SMS (A realizarse “in situ” – A cargo de la empresa Contratista). </w:t>
      </w:r>
    </w:p>
    <w:p w:rsidR="007F4DEF" w:rsidRPr="008A45BF" w:rsidRDefault="007F4DEF" w:rsidP="003A4CEF">
      <w:pPr>
        <w:numPr>
          <w:ilvl w:val="0"/>
          <w:numId w:val="4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ropa de trabajo (overol, ropa de dos piezas manga larga y otros que sean necesarios o aplicables) </w:t>
      </w:r>
    </w:p>
    <w:p w:rsidR="007F4DEF" w:rsidRPr="008A45BF" w:rsidRDefault="007F4DEF" w:rsidP="003A4CEF">
      <w:pPr>
        <w:numPr>
          <w:ilvl w:val="0"/>
          <w:numId w:val="42"/>
        </w:num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Uso obligatorio de EPP (Equipo de Protección Personal): </w:t>
      </w:r>
    </w:p>
    <w:p w:rsidR="007F4DEF" w:rsidRPr="008A45BF" w:rsidRDefault="007F4DEF" w:rsidP="003A4CEF">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Casco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Calzado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Lentes de seguridad</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Protectores auditivos (si corresponde)</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2"/>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Guantes (específicos a la tarea a realizar)</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iCs/>
          <w:color w:val="000000"/>
          <w:sz w:val="18"/>
          <w:szCs w:val="18"/>
          <w:lang w:val="es-BO" w:eastAsia="es-BO"/>
        </w:rPr>
        <w:t xml:space="preserve">EPP para riesgos especiales y tareas críticas </w:t>
      </w:r>
      <w:r w:rsidRPr="008A45BF">
        <w:rPr>
          <w:rFonts w:ascii="Verdana" w:eastAsia="Calibri" w:hAnsi="Verdana" w:cs="Calibri"/>
          <w:color w:val="000000"/>
          <w:sz w:val="18"/>
          <w:szCs w:val="18"/>
          <w:lang w:val="es-BO" w:eastAsia="es-BO"/>
        </w:rPr>
        <w:t xml:space="preserve">(altura, espacios confinados, eléctricos, trabajos en caliente, etc,)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3A4CEF">
      <w:pPr>
        <w:numPr>
          <w:ilvl w:val="0"/>
          <w:numId w:val="4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Arnés de seguridad de cuerpo completo. </w:t>
      </w:r>
    </w:p>
    <w:p w:rsidR="007F4DEF" w:rsidRPr="008A45BF" w:rsidRDefault="007F4DEF" w:rsidP="003A4CEF">
      <w:pPr>
        <w:numPr>
          <w:ilvl w:val="0"/>
          <w:numId w:val="4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Línea de vida. (sistema de supresión contra caídas) </w:t>
      </w:r>
    </w:p>
    <w:p w:rsidR="007F4DEF" w:rsidRPr="008A45BF" w:rsidRDefault="007F4DEF" w:rsidP="003A4CEF">
      <w:pPr>
        <w:numPr>
          <w:ilvl w:val="0"/>
          <w:numId w:val="44"/>
        </w:numPr>
        <w:autoSpaceDE w:val="0"/>
        <w:autoSpaceDN w:val="0"/>
        <w:adjustRightInd w:val="0"/>
        <w:spacing w:after="22"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Detector de gases (en caso de requerir). </w:t>
      </w:r>
    </w:p>
    <w:p w:rsidR="007F4DEF" w:rsidRDefault="007F4DEF" w:rsidP="003A4CEF">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Equipo de rescate para alturas (en caso de requerir). </w:t>
      </w:r>
    </w:p>
    <w:p w:rsidR="007F4DEF" w:rsidRPr="008A45BF" w:rsidRDefault="007F4DEF" w:rsidP="003A4CEF">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 xml:space="preserve">Guantes </w:t>
      </w:r>
      <w:r w:rsidRPr="00912B02">
        <w:rPr>
          <w:rFonts w:ascii="Verdana" w:hAnsi="Verdana" w:cs="Calibri"/>
          <w:sz w:val="18"/>
          <w:szCs w:val="18"/>
        </w:rPr>
        <w:t>dieléctricos (en caso de requerir).</w:t>
      </w:r>
    </w:p>
    <w:p w:rsidR="007F4DEF" w:rsidRPr="008A45BF" w:rsidRDefault="007F4DEF" w:rsidP="003A4CEF">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hAnsi="Verdana" w:cs="Calibri"/>
          <w:sz w:val="18"/>
          <w:szCs w:val="18"/>
        </w:rPr>
        <w:t>E</w:t>
      </w:r>
      <w:r w:rsidRPr="00912B02">
        <w:rPr>
          <w:rFonts w:ascii="Verdana" w:hAnsi="Verdana" w:cs="Calibri"/>
          <w:sz w:val="18"/>
          <w:szCs w:val="18"/>
        </w:rPr>
        <w:t>quipo de rescate para espacios confinados (en caso de requerir</w:t>
      </w:r>
      <w:r>
        <w:rPr>
          <w:rFonts w:ascii="Verdana" w:hAnsi="Verdana" w:cs="Calibri"/>
          <w:sz w:val="18"/>
          <w:szCs w:val="18"/>
        </w:rPr>
        <w:t>).</w:t>
      </w:r>
    </w:p>
    <w:p w:rsidR="007F4DEF" w:rsidRDefault="007F4DEF" w:rsidP="003A4CEF">
      <w:pPr>
        <w:numPr>
          <w:ilvl w:val="0"/>
          <w:numId w:val="44"/>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Pr>
          <w:rFonts w:ascii="Verdana" w:eastAsia="Calibri" w:hAnsi="Verdana" w:cs="Calibri"/>
          <w:color w:val="000000"/>
          <w:sz w:val="18"/>
          <w:szCs w:val="18"/>
          <w:lang w:val="es-BO" w:eastAsia="es-BO"/>
        </w:rPr>
        <w:t>Equipo de respiración autónoma (en caso de requerir).</w:t>
      </w:r>
    </w:p>
    <w:p w:rsidR="007F4DEF" w:rsidRPr="008A45BF" w:rsidRDefault="007F4DEF" w:rsidP="003A4CEF">
      <w:pPr>
        <w:numPr>
          <w:ilvl w:val="0"/>
          <w:numId w:val="44"/>
        </w:numPr>
        <w:autoSpaceDE w:val="0"/>
        <w:autoSpaceDN w:val="0"/>
        <w:adjustRightInd w:val="0"/>
        <w:spacing w:line="220" w:lineRule="exact"/>
        <w:ind w:left="851"/>
        <w:jc w:val="both"/>
        <w:rPr>
          <w:rFonts w:ascii="Verdana" w:hAnsi="Verdana" w:cs="Calibri"/>
          <w:sz w:val="18"/>
          <w:szCs w:val="18"/>
        </w:rPr>
      </w:pPr>
      <w:r w:rsidRPr="008A45BF">
        <w:rPr>
          <w:rFonts w:ascii="Verdana" w:eastAsia="Calibri" w:hAnsi="Verdana" w:cs="Calibri"/>
          <w:color w:val="000000"/>
          <w:sz w:val="18"/>
          <w:szCs w:val="18"/>
          <w:lang w:val="es-BO" w:eastAsia="es-BO"/>
        </w:rPr>
        <w:t xml:space="preserve">Extintores para el área de intervención y combate contra incendios. </w:t>
      </w:r>
    </w:p>
    <w:p w:rsidR="007F4DEF" w:rsidRDefault="007F4DEF" w:rsidP="007F4DEF">
      <w:pPr>
        <w:autoSpaceDE w:val="0"/>
        <w:autoSpaceDN w:val="0"/>
        <w:adjustRightInd w:val="0"/>
        <w:spacing w:line="220" w:lineRule="exact"/>
        <w:jc w:val="both"/>
        <w:rPr>
          <w:rFonts w:ascii="Verdana" w:hAnsi="Verdana" w:cs="Calibri"/>
          <w:sz w:val="18"/>
          <w:szCs w:val="18"/>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que debe estar </w:t>
      </w:r>
      <w:r w:rsidRPr="00CC608B">
        <w:rPr>
          <w:rFonts w:ascii="Verdana" w:eastAsia="Calibri" w:hAnsi="Verdana" w:cs="Calibri"/>
          <w:b/>
          <w:bCs/>
          <w:color w:val="000000"/>
          <w:sz w:val="18"/>
          <w:szCs w:val="18"/>
          <w:lang w:val="es-BO" w:eastAsia="es-BO"/>
        </w:rPr>
        <w:t xml:space="preserve">en </w:t>
      </w:r>
      <w:r w:rsidRPr="00CC608B">
        <w:rPr>
          <w:rFonts w:ascii="Verdana" w:eastAsia="Calibri" w:hAnsi="Verdana" w:cs="Calibri"/>
          <w:b/>
          <w:color w:val="000000"/>
          <w:sz w:val="18"/>
          <w:szCs w:val="18"/>
          <w:lang w:val="es-BO" w:eastAsia="es-BO"/>
        </w:rPr>
        <w:t>la obra:</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Seguridad y Salud Ocupacional (Específico) </w:t>
      </w:r>
    </w:p>
    <w:p w:rsidR="007F4DEF" w:rsidRPr="008A45BF" w:rsidRDefault="007F4DEF" w:rsidP="003A4CEF">
      <w:pPr>
        <w:numPr>
          <w:ilvl w:val="0"/>
          <w:numId w:val="4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Plan de Emergencias/Contingencias </w:t>
      </w:r>
    </w:p>
    <w:p w:rsidR="007F4DEF" w:rsidRPr="008A45BF" w:rsidRDefault="007F4DEF" w:rsidP="003A4CEF">
      <w:pPr>
        <w:numPr>
          <w:ilvl w:val="0"/>
          <w:numId w:val="4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 xml:space="preserve">Procedimientos de trabajo para las actividades a realizar. </w:t>
      </w:r>
    </w:p>
    <w:p w:rsidR="007F4DEF" w:rsidRPr="008A45BF" w:rsidRDefault="007F4DEF" w:rsidP="003A4CEF">
      <w:pPr>
        <w:numPr>
          <w:ilvl w:val="0"/>
          <w:numId w:val="4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del personal, con copia de su póliza de seguro contra accidentes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5"/>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Permiso de trabajo, AST – Identificación de peligros y riesgos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7F4DEF">
      <w:pPr>
        <w:pStyle w:val="Prrafodelista"/>
        <w:spacing w:line="220" w:lineRule="exact"/>
        <w:ind w:left="0"/>
        <w:contextualSpacing/>
        <w:jc w:val="both"/>
        <w:rPr>
          <w:rFonts w:ascii="Verdana" w:hAnsi="Verdana"/>
          <w:b/>
          <w:sz w:val="18"/>
          <w:szCs w:val="18"/>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bCs/>
          <w:color w:val="000000"/>
          <w:sz w:val="18"/>
          <w:szCs w:val="18"/>
          <w:lang w:val="es-BO" w:eastAsia="es-BO"/>
        </w:rPr>
        <w:t xml:space="preserve">Documentación para Data Book: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Plan específico de Seguridad y Salud Ocupacional</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Procedimientos de las actividades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Nómina de todo el personal (con los respaldos establecidos por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Informes de SMS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de accidentes/incidentes y Acciones correctivas (lecciones aprendidas)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Reporte Mensual de Indicadores SYSO (firmado por los responsables)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(El formato será remitido por el área de SMS de YPFB)</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Pr="008A45BF" w:rsidRDefault="007F4DEF" w:rsidP="003A4CEF">
      <w:pPr>
        <w:numPr>
          <w:ilvl w:val="0"/>
          <w:numId w:val="46"/>
        </w:numPr>
        <w:autoSpaceDE w:val="0"/>
        <w:autoSpaceDN w:val="0"/>
        <w:adjustRightInd w:val="0"/>
        <w:spacing w:line="220" w:lineRule="exact"/>
        <w:ind w:left="851"/>
        <w:jc w:val="both"/>
        <w:rPr>
          <w:rFonts w:ascii="Verdana" w:eastAsia="Calibri" w:hAnsi="Verdana" w:cs="Calibri"/>
          <w:color w:val="000000"/>
          <w:sz w:val="18"/>
          <w:szCs w:val="18"/>
          <w:lang w:val="es-BO" w:eastAsia="es-BO"/>
        </w:rPr>
      </w:pPr>
      <w:r w:rsidRPr="008A45BF">
        <w:rPr>
          <w:rFonts w:ascii="Verdana" w:eastAsia="Calibri" w:hAnsi="Verdana" w:cs="Calibri"/>
          <w:color w:val="000000"/>
          <w:sz w:val="18"/>
          <w:szCs w:val="18"/>
          <w:lang w:val="es-BO" w:eastAsia="es-BO"/>
        </w:rPr>
        <w:t>Registro de capacitaciones</w:t>
      </w:r>
      <w:r>
        <w:rPr>
          <w:rFonts w:ascii="Verdana" w:eastAsia="Calibri" w:hAnsi="Verdana" w:cs="Calibri"/>
          <w:color w:val="000000"/>
          <w:sz w:val="18"/>
          <w:szCs w:val="18"/>
          <w:lang w:val="es-BO" w:eastAsia="es-BO"/>
        </w:rPr>
        <w:t>.</w:t>
      </w:r>
      <w:r w:rsidRPr="008A45BF">
        <w:rPr>
          <w:rFonts w:ascii="Verdana" w:eastAsia="Calibri" w:hAnsi="Verdana" w:cs="Calibri"/>
          <w:color w:val="000000"/>
          <w:sz w:val="18"/>
          <w:szCs w:val="18"/>
          <w:lang w:val="es-BO" w:eastAsia="es-BO"/>
        </w:rPr>
        <w:t xml:space="preserve"> </w:t>
      </w:r>
    </w:p>
    <w:p w:rsidR="007F4DEF" w:rsidRDefault="007F4DEF" w:rsidP="007F4DEF">
      <w:pPr>
        <w:pStyle w:val="Prrafodelista"/>
        <w:spacing w:line="220" w:lineRule="atLeast"/>
        <w:ind w:left="0"/>
        <w:contextualSpacing/>
        <w:jc w:val="both"/>
        <w:rPr>
          <w:rFonts w:ascii="Verdana" w:hAnsi="Verdana"/>
          <w:b/>
          <w:sz w:val="18"/>
          <w:szCs w:val="18"/>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12.</w:t>
      </w:r>
      <w:r w:rsidRPr="008A45BF">
        <w:rPr>
          <w:rFonts w:ascii="Verdana" w:eastAsia="Calibri" w:hAnsi="Verdana" w:cs="Calibri"/>
          <w:color w:val="000000"/>
          <w:sz w:val="18"/>
          <w:szCs w:val="18"/>
          <w:lang w:val="es-BO" w:eastAsia="es-BO"/>
        </w:rPr>
        <w:t xml:space="preserve"> De acuerdo a las características y dinámica de cada proyecto podrá establecerse una reunión inicial y posterior a ello reuniones de consulta con el área de SMS de YPFB.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13.</w:t>
      </w:r>
      <w:r w:rsidRPr="008A45BF">
        <w:rPr>
          <w:rFonts w:ascii="Verdana" w:eastAsia="Calibri" w:hAnsi="Verdana" w:cs="Calibri"/>
          <w:color w:val="000000"/>
          <w:sz w:val="18"/>
          <w:szCs w:val="18"/>
          <w:lang w:val="es-BO" w:eastAsia="es-BO"/>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7F4DEF" w:rsidRPr="008A45BF" w:rsidRDefault="007F4DEF" w:rsidP="007F4DEF">
      <w:pPr>
        <w:pStyle w:val="Prrafodelista"/>
        <w:spacing w:line="220" w:lineRule="exact"/>
        <w:ind w:left="0"/>
        <w:contextualSpacing/>
        <w:jc w:val="both"/>
        <w:rPr>
          <w:rFonts w:ascii="Verdana" w:hAnsi="Verdana"/>
          <w:b/>
          <w:sz w:val="18"/>
          <w:szCs w:val="18"/>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14.</w:t>
      </w:r>
      <w:r w:rsidRPr="008A45BF">
        <w:rPr>
          <w:rFonts w:ascii="Verdana" w:eastAsia="Calibri" w:hAnsi="Verdana" w:cs="Calibri"/>
          <w:color w:val="000000"/>
          <w:sz w:val="18"/>
          <w:szCs w:val="18"/>
          <w:lang w:val="es-BO" w:eastAsia="es-BO"/>
        </w:rPr>
        <w:t xml:space="preserve"> Se deja claramente establecido la prohibición total y definitiva de ingreso a obra o ejecución de trabajos con pasantes y/o practicantes de la contratista y/o sub contratista en proyectos de YPFB.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15.</w:t>
      </w:r>
      <w:r w:rsidRPr="008A45BF">
        <w:rPr>
          <w:rFonts w:ascii="Verdana" w:eastAsia="Calibri" w:hAnsi="Verdana" w:cs="Calibri"/>
          <w:color w:val="000000"/>
          <w:sz w:val="18"/>
          <w:szCs w:val="18"/>
          <w:lang w:val="es-BO" w:eastAsia="es-BO"/>
        </w:rPr>
        <w:t xml:space="preserve"> 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p>
    <w:p w:rsidR="007F4DEF" w:rsidRPr="008A45BF" w:rsidRDefault="007F4DEF" w:rsidP="007F4DEF">
      <w:pPr>
        <w:autoSpaceDE w:val="0"/>
        <w:autoSpaceDN w:val="0"/>
        <w:adjustRightInd w:val="0"/>
        <w:spacing w:line="220" w:lineRule="exact"/>
        <w:jc w:val="both"/>
        <w:rPr>
          <w:rFonts w:ascii="Verdana" w:eastAsia="Calibri" w:hAnsi="Verdana" w:cs="Calibri"/>
          <w:color w:val="000000"/>
          <w:sz w:val="18"/>
          <w:szCs w:val="18"/>
          <w:lang w:val="es-BO" w:eastAsia="es-BO"/>
        </w:rPr>
      </w:pPr>
      <w:r w:rsidRPr="008A45BF">
        <w:rPr>
          <w:rFonts w:ascii="Verdana" w:eastAsia="Calibri" w:hAnsi="Verdana" w:cs="Calibri"/>
          <w:b/>
          <w:color w:val="000000"/>
          <w:sz w:val="18"/>
          <w:szCs w:val="18"/>
          <w:lang w:val="es-BO" w:eastAsia="es-BO"/>
        </w:rPr>
        <w:t>16.</w:t>
      </w:r>
      <w:r>
        <w:rPr>
          <w:rFonts w:ascii="Verdana" w:eastAsia="Calibri" w:hAnsi="Verdana" w:cs="Calibri"/>
          <w:color w:val="000000"/>
          <w:sz w:val="18"/>
          <w:szCs w:val="18"/>
          <w:lang w:val="es-BO" w:eastAsia="es-BO"/>
        </w:rPr>
        <w:t xml:space="preserve"> </w:t>
      </w:r>
      <w:r w:rsidRPr="008A45BF">
        <w:rPr>
          <w:rFonts w:ascii="Verdana" w:eastAsia="Calibri" w:hAnsi="Verdana" w:cs="Calibri"/>
          <w:color w:val="000000"/>
          <w:sz w:val="18"/>
          <w:szCs w:val="18"/>
          <w:lang w:val="es-BO" w:eastAsia="es-BO"/>
        </w:rPr>
        <w:t xml:space="preserve">La subcontratación de Servicios deberá ser previamente aprobada por YPFB y la Empresa Subcontratada deberá cumplir con todos y cada uno de los requisitos de SYSO establecidos por YPFB para el CONTRATISTA. </w:t>
      </w:r>
    </w:p>
    <w:p w:rsidR="0063381B" w:rsidRPr="007F4DEF" w:rsidRDefault="0063381B" w:rsidP="0063381B">
      <w:pPr>
        <w:jc w:val="center"/>
        <w:rPr>
          <w:rFonts w:ascii="Calibri" w:hAnsi="Calibri" w:cs="Calibri"/>
          <w:b/>
          <w:sz w:val="22"/>
          <w:szCs w:val="22"/>
          <w:lang w:val="es-BO"/>
        </w:rPr>
      </w:pPr>
    </w:p>
    <w:p w:rsidR="007F4DEF" w:rsidRDefault="007F4DEF" w:rsidP="007F4DEF">
      <w:pPr>
        <w:rPr>
          <w:rFonts w:ascii="Verdana" w:hAnsi="Verdana"/>
          <w:b/>
        </w:rPr>
      </w:pPr>
      <w:r w:rsidRPr="00B7191A">
        <w:rPr>
          <w:rFonts w:ascii="Verdana" w:hAnsi="Verdana"/>
          <w:b/>
        </w:rPr>
        <w:t>REQUISITOS DE PROTECCION AMBIENTAL CONTRATISTAS</w:t>
      </w:r>
    </w:p>
    <w:p w:rsidR="007F4DEF" w:rsidRDefault="007F4DEF" w:rsidP="007F4DEF">
      <w:pPr>
        <w:rPr>
          <w:rFonts w:ascii="Verdana" w:hAnsi="Verdana"/>
          <w:b/>
        </w:rPr>
      </w:pPr>
    </w:p>
    <w:p w:rsidR="007F4DEF" w:rsidRDefault="007F4DEF" w:rsidP="007F4DEF">
      <w:pPr>
        <w:jc w:val="both"/>
        <w:rPr>
          <w:rFonts w:ascii="Bookman Old Style" w:hAnsi="Bookman Old Style"/>
          <w:b/>
        </w:rPr>
      </w:pPr>
      <w:r w:rsidRPr="00B7191A">
        <w:rPr>
          <w:rFonts w:ascii="Bookman Old Style" w:hAnsi="Bookman Old Style"/>
          <w:b/>
        </w:rPr>
        <w:t xml:space="preserve">DISPOSICIONES AMBIENTALES PARA LA CONTRATACIÓN DE EMPRESAS </w:t>
      </w:r>
      <w:r>
        <w:rPr>
          <w:rFonts w:ascii="Bookman Old Style" w:hAnsi="Bookman Old Style"/>
          <w:b/>
        </w:rPr>
        <w:t xml:space="preserve">  </w:t>
      </w:r>
    </w:p>
    <w:p w:rsidR="007F4DEF" w:rsidRPr="0033529B" w:rsidRDefault="007F4DEF" w:rsidP="007F4DEF">
      <w:pPr>
        <w:jc w:val="both"/>
        <w:rPr>
          <w:rFonts w:ascii="Bookman Old Style" w:hAnsi="Bookman Old Style"/>
        </w:rPr>
      </w:pPr>
      <w:r>
        <w:rPr>
          <w:rFonts w:ascii="Bookman Old Style" w:hAnsi="Bookman Old Style"/>
          <w:b/>
        </w:rPr>
        <w:t xml:space="preserve">         </w:t>
      </w:r>
      <w:r w:rsidRPr="00B7191A">
        <w:rPr>
          <w:rFonts w:ascii="Bookman Old Style" w:hAnsi="Bookman Old Style"/>
          <w:b/>
        </w:rPr>
        <w:t>PARA LA EJECUCIÓN DE PROYECTOS DE REDES DE GA</w:t>
      </w:r>
      <w:r>
        <w:rPr>
          <w:rFonts w:ascii="Bookman Old Style" w:hAnsi="Bookman Old Style"/>
          <w:b/>
        </w:rPr>
        <w:t>S</w:t>
      </w:r>
    </w:p>
    <w:p w:rsidR="007F4DEF" w:rsidRPr="0033529B" w:rsidRDefault="007F4DEF" w:rsidP="003A4CEF">
      <w:pPr>
        <w:pStyle w:val="Prrafodelista"/>
        <w:numPr>
          <w:ilvl w:val="0"/>
          <w:numId w:val="49"/>
        </w:numPr>
        <w:spacing w:before="120" w:after="120"/>
        <w:contextualSpacing/>
        <w:jc w:val="both"/>
        <w:rPr>
          <w:rFonts w:ascii="Bookman Old Style" w:hAnsi="Bookman Old Style"/>
          <w:b/>
        </w:rPr>
      </w:pPr>
      <w:r w:rsidRPr="0033529B">
        <w:rPr>
          <w:rFonts w:ascii="Bookman Old Style" w:hAnsi="Bookman Old Style"/>
          <w:b/>
        </w:rPr>
        <w:t>DISPOSICIONES AMBIENTALES</w:t>
      </w:r>
    </w:p>
    <w:p w:rsidR="007F4DEF" w:rsidRPr="0033529B" w:rsidRDefault="007F4DEF" w:rsidP="007F4DEF">
      <w:pPr>
        <w:pStyle w:val="Prrafodelista"/>
        <w:spacing w:before="120" w:after="120"/>
        <w:ind w:left="1080"/>
        <w:jc w:val="both"/>
        <w:rPr>
          <w:rFonts w:ascii="Bookman Old Style" w:hAnsi="Bookman Old Style"/>
        </w:rPr>
      </w:pPr>
      <w:r w:rsidRPr="0033529B">
        <w:rPr>
          <w:rFonts w:ascii="Bookman Old Style" w:hAnsi="Bookman Old Style"/>
        </w:rPr>
        <w:t xml:space="preserve"> </w:t>
      </w:r>
    </w:p>
    <w:p w:rsidR="007F4DEF" w:rsidRPr="0033529B" w:rsidRDefault="007F4DEF" w:rsidP="003A4CEF">
      <w:pPr>
        <w:pStyle w:val="Prrafodelista"/>
        <w:numPr>
          <w:ilvl w:val="1"/>
          <w:numId w:val="50"/>
        </w:numPr>
        <w:spacing w:before="120" w:after="120"/>
        <w:ind w:left="993" w:hanging="567"/>
        <w:contextualSpacing/>
        <w:jc w:val="both"/>
        <w:rPr>
          <w:rFonts w:ascii="Bookman Old Style" w:hAnsi="Bookman Old Style"/>
        </w:rPr>
      </w:pPr>
      <w:r w:rsidRPr="0033529B">
        <w:rPr>
          <w:rFonts w:ascii="Bookman Old Style" w:hAnsi="Bookman Old Style"/>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w:t>
      </w:r>
      <w:r w:rsidRPr="0033529B">
        <w:rPr>
          <w:rFonts w:ascii="Bookman Old Style" w:hAnsi="Bookman Old Style"/>
        </w:rPr>
        <w:lastRenderedPageBreak/>
        <w:t>Para el efecto, el CONTRATISTA deberá remitir a YPFB, según el alcance del presente proyecto, la información solicitada en el Anexo “Requisitos de Protección Ambiental Contratistas”, parte integral del presente documento.</w:t>
      </w:r>
    </w:p>
    <w:p w:rsidR="007F4DEF" w:rsidRPr="0033529B" w:rsidRDefault="007F4DEF" w:rsidP="007F4DEF">
      <w:pPr>
        <w:spacing w:before="120" w:after="120"/>
        <w:ind w:left="993"/>
        <w:jc w:val="both"/>
        <w:rPr>
          <w:rFonts w:ascii="Bookman Old Style" w:hAnsi="Bookman Old Style"/>
        </w:rPr>
      </w:pPr>
      <w:r w:rsidRPr="0033529B">
        <w:rPr>
          <w:rFonts w:ascii="Bookman Old Style" w:hAnsi="Bookman Old Style"/>
        </w:rPr>
        <w:t>Toda esta documentación de respaldo deberá demostrar el cumplimiento de la legislación aplicable, misma que será de insumo para la elaboración de los Informes de Monitoreo Ambiental que elabore YPFB cuando corresponda.</w:t>
      </w:r>
    </w:p>
    <w:p w:rsidR="007F4DEF" w:rsidRPr="0033529B" w:rsidRDefault="007F4DEF" w:rsidP="003A4CEF">
      <w:pPr>
        <w:pStyle w:val="Prrafodelista"/>
        <w:numPr>
          <w:ilvl w:val="1"/>
          <w:numId w:val="50"/>
        </w:numPr>
        <w:spacing w:before="120" w:after="120"/>
        <w:ind w:left="993" w:hanging="567"/>
        <w:contextualSpacing/>
        <w:jc w:val="both"/>
        <w:rPr>
          <w:rFonts w:ascii="Bookman Old Style" w:hAnsi="Bookman Old Style"/>
        </w:rPr>
      </w:pPr>
      <w:r w:rsidRPr="0033529B">
        <w:rPr>
          <w:rFonts w:ascii="Bookman Old Style" w:hAnsi="Bookman Old Style"/>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7F4DEF" w:rsidRDefault="007F4DEF" w:rsidP="007F4DEF">
      <w:pPr>
        <w:pStyle w:val="Prrafodelista"/>
        <w:spacing w:before="120" w:after="120"/>
        <w:ind w:left="993"/>
        <w:jc w:val="both"/>
        <w:rPr>
          <w:rFonts w:ascii="Bookman Old Style" w:hAnsi="Bookman Old Style"/>
        </w:rPr>
      </w:pPr>
    </w:p>
    <w:p w:rsidR="007F4DEF" w:rsidRPr="0033529B" w:rsidRDefault="007F4DEF" w:rsidP="003A4CEF">
      <w:pPr>
        <w:pStyle w:val="Prrafodelista"/>
        <w:numPr>
          <w:ilvl w:val="1"/>
          <w:numId w:val="50"/>
        </w:numPr>
        <w:spacing w:before="120" w:after="120"/>
        <w:ind w:left="993" w:hanging="567"/>
        <w:contextualSpacing/>
        <w:jc w:val="both"/>
        <w:rPr>
          <w:rFonts w:ascii="Bookman Old Style" w:hAnsi="Bookman Old Style"/>
        </w:rPr>
      </w:pPr>
      <w:r w:rsidRPr="0033529B">
        <w:rPr>
          <w:rFonts w:ascii="Bookman Old Style" w:hAnsi="Bookman Old Style"/>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7F4DEF" w:rsidRDefault="007F4DEF" w:rsidP="007F4DEF">
      <w:pPr>
        <w:pStyle w:val="Prrafodelista"/>
        <w:spacing w:before="120" w:after="120"/>
        <w:ind w:left="993"/>
        <w:jc w:val="both"/>
        <w:rPr>
          <w:rFonts w:ascii="Bookman Old Style" w:hAnsi="Bookman Old Style"/>
        </w:rPr>
      </w:pPr>
    </w:p>
    <w:p w:rsidR="007F4DEF" w:rsidRDefault="007F4DEF" w:rsidP="003A4CEF">
      <w:pPr>
        <w:pStyle w:val="Prrafodelista"/>
        <w:numPr>
          <w:ilvl w:val="1"/>
          <w:numId w:val="50"/>
        </w:numPr>
        <w:spacing w:before="120" w:after="120"/>
        <w:ind w:left="993" w:hanging="567"/>
        <w:contextualSpacing/>
        <w:jc w:val="both"/>
        <w:rPr>
          <w:rFonts w:ascii="Bookman Old Style" w:hAnsi="Bookman Old Style"/>
        </w:rPr>
      </w:pPr>
      <w:r w:rsidRPr="0033529B">
        <w:rPr>
          <w:rFonts w:ascii="Bookman Old Style" w:hAnsi="Bookman Old Style"/>
        </w:rPr>
        <w:t>La contratista se obliga a aplicar los lineamientos establecidos en el Anexo “Requisitos de Prote</w:t>
      </w:r>
      <w:r>
        <w:rPr>
          <w:rFonts w:ascii="Bookman Old Style" w:hAnsi="Bookman Old Style"/>
        </w:rPr>
        <w:t xml:space="preserve">cción Ambiental Contratistas”. </w:t>
      </w:r>
      <w:r w:rsidRPr="0033529B">
        <w:rPr>
          <w:rFonts w:ascii="Bookman Old Style" w:hAnsi="Bookman Old Style"/>
        </w:rPr>
        <w:t>Este anexo establece la generación de planillas de la gestión de residuos sólidos durante la ejecución del proyecto, además de solicitar un informe donde se detalle las acciones y lineamientos seguidos para una adecu</w:t>
      </w:r>
      <w:r>
        <w:rPr>
          <w:rFonts w:ascii="Bookman Old Style" w:hAnsi="Bookman Old Style"/>
        </w:rPr>
        <w:t>ada gestión de residuos sólidos</w:t>
      </w:r>
      <w:r w:rsidRPr="0033529B">
        <w:rPr>
          <w:rFonts w:ascii="Bookman Old Style" w:hAnsi="Bookman Old Style"/>
        </w:rPr>
        <w:t>.</w:t>
      </w:r>
    </w:p>
    <w:p w:rsidR="007F4DEF" w:rsidRPr="00EA3EE8" w:rsidRDefault="007F4DEF" w:rsidP="007F4DEF">
      <w:pPr>
        <w:pStyle w:val="Prrafodelista"/>
        <w:rPr>
          <w:rFonts w:ascii="Bookman Old Style" w:hAnsi="Bookman Old Style"/>
        </w:rPr>
      </w:pPr>
    </w:p>
    <w:p w:rsidR="007F4DEF" w:rsidRPr="0033529B" w:rsidRDefault="007F4DEF" w:rsidP="003A4CEF">
      <w:pPr>
        <w:pStyle w:val="Prrafodelista"/>
        <w:numPr>
          <w:ilvl w:val="1"/>
          <w:numId w:val="50"/>
        </w:numPr>
        <w:spacing w:before="120" w:after="120"/>
        <w:ind w:left="993" w:hanging="567"/>
        <w:contextualSpacing/>
        <w:jc w:val="both"/>
        <w:rPr>
          <w:rFonts w:ascii="Bookman Old Style" w:hAnsi="Bookman Old Style"/>
        </w:rPr>
      </w:pPr>
      <w:r>
        <w:rPr>
          <w:rFonts w:ascii="Bookman Old Style" w:hAnsi="Bookman Old Style"/>
        </w:rPr>
        <w:t>Al momento de adjudicarse el servicio, YPFB entregará a la CONTRATISTA el Procedimiento Gerencial de Residuos Sólidos para su aplicación, según corresponda durante la ejecución de sus actividades.</w:t>
      </w:r>
    </w:p>
    <w:p w:rsidR="007F4DEF" w:rsidRDefault="007F4DEF" w:rsidP="007F4DEF">
      <w:pPr>
        <w:spacing w:before="60" w:after="60"/>
        <w:jc w:val="both"/>
      </w:pPr>
      <w:r w:rsidRPr="0033529B">
        <w:rPr>
          <w:rFonts w:ascii="Bookman Old Style" w:hAnsi="Bookman Old Style"/>
        </w:rPr>
        <w:tab/>
      </w:r>
    </w:p>
    <w:p w:rsidR="007F4DEF" w:rsidRDefault="007F4DEF" w:rsidP="007F4DEF"/>
    <w:tbl>
      <w:tblPr>
        <w:tblW w:w="4961" w:type="pct"/>
        <w:tblInd w:w="70" w:type="dxa"/>
        <w:tblLayout w:type="fixed"/>
        <w:tblCellMar>
          <w:left w:w="70" w:type="dxa"/>
          <w:right w:w="70" w:type="dxa"/>
        </w:tblCellMar>
        <w:tblLook w:val="04A0" w:firstRow="1" w:lastRow="0" w:firstColumn="1" w:lastColumn="0" w:noHBand="0" w:noVBand="1"/>
      </w:tblPr>
      <w:tblGrid>
        <w:gridCol w:w="2088"/>
        <w:gridCol w:w="1557"/>
        <w:gridCol w:w="1532"/>
        <w:gridCol w:w="1877"/>
        <w:gridCol w:w="1978"/>
      </w:tblGrid>
      <w:tr w:rsidR="007F4DEF" w:rsidRPr="00823AD6" w:rsidTr="00321DDB">
        <w:trPr>
          <w:trHeight w:val="561"/>
        </w:trPr>
        <w:tc>
          <w:tcPr>
            <w:tcW w:w="1156" w:type="pct"/>
            <w:tcBorders>
              <w:top w:val="single" w:sz="4" w:space="0" w:color="auto"/>
              <w:left w:val="single" w:sz="4" w:space="0" w:color="auto"/>
              <w:bottom w:val="single" w:sz="4" w:space="0" w:color="auto"/>
              <w:right w:val="single" w:sz="4" w:space="0" w:color="auto"/>
            </w:tcBorders>
            <w:shd w:val="clear" w:color="auto" w:fill="auto"/>
            <w:noWrap/>
            <w:vAlign w:val="bottom"/>
          </w:tcPr>
          <w:p w:rsidR="007F4DEF" w:rsidRPr="009907E3" w:rsidRDefault="007F4DEF" w:rsidP="00321DDB">
            <w:pPr>
              <w:rPr>
                <w:rFonts w:ascii="Calibri" w:hAnsi="Calibri" w:cs="Calibri"/>
                <w:color w:val="000000"/>
                <w:lang w:eastAsia="es-BO"/>
              </w:rPr>
            </w:pPr>
            <w:r w:rsidRPr="009907E3">
              <w:rPr>
                <w:rFonts w:ascii="Calibri" w:hAnsi="Calibri" w:cs="Calibri"/>
                <w:noProof/>
                <w:color w:val="000000"/>
                <w:lang w:val="es-BO" w:eastAsia="es-BO"/>
              </w:rPr>
              <w:drawing>
                <wp:anchor distT="0" distB="0" distL="114300" distR="114300" simplePos="0" relativeHeight="251687424" behindDoc="0" locked="0" layoutInCell="1" allowOverlap="1" wp14:anchorId="235FF2F0" wp14:editId="32F7A79F">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F4DEF" w:rsidRPr="00823AD6" w:rsidRDefault="007F4DEF" w:rsidP="00321DDB">
            <w:pPr>
              <w:rPr>
                <w:rFonts w:ascii="Calibri" w:hAnsi="Calibri" w:cs="Calibri"/>
                <w:color w:val="000000"/>
                <w:lang w:eastAsia="es-BO"/>
              </w:rPr>
            </w:pPr>
          </w:p>
          <w:p w:rsidR="007F4DEF" w:rsidRPr="00823AD6" w:rsidRDefault="007F4DEF" w:rsidP="00321DDB">
            <w:pPr>
              <w:rPr>
                <w:rFonts w:ascii="Calibri" w:hAnsi="Calibri" w:cs="Calibri"/>
                <w:color w:val="000000"/>
                <w:lang w:eastAsia="es-BO"/>
              </w:rPr>
            </w:pPr>
          </w:p>
        </w:tc>
        <w:tc>
          <w:tcPr>
            <w:tcW w:w="3844"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F4DEF" w:rsidRPr="00823AD6" w:rsidRDefault="007F4DEF" w:rsidP="00321DDB">
            <w:pPr>
              <w:jc w:val="center"/>
              <w:rPr>
                <w:color w:val="000000"/>
                <w:lang w:eastAsia="es-BO"/>
              </w:rPr>
            </w:pPr>
            <w:r w:rsidRPr="00823AD6">
              <w:rPr>
                <w:color w:val="000000"/>
                <w:lang w:eastAsia="es-BO"/>
              </w:rPr>
              <w:t>REQUISITOS DE PROTECCION AMBIENTAL CONTRATISTAS</w:t>
            </w:r>
          </w:p>
          <w:p w:rsidR="007F4DEF" w:rsidRDefault="007F4DEF" w:rsidP="00321DDB">
            <w:pPr>
              <w:jc w:val="center"/>
              <w:rPr>
                <w:color w:val="000000"/>
                <w:lang w:eastAsia="es-BO"/>
              </w:rPr>
            </w:pPr>
            <w:r w:rsidRPr="00823AD6">
              <w:rPr>
                <w:color w:val="000000"/>
                <w:lang w:eastAsia="es-BO"/>
              </w:rPr>
              <w:t>CONSTRUCCIONES</w:t>
            </w:r>
          </w:p>
          <w:p w:rsidR="007F4DEF" w:rsidRPr="00823AD6" w:rsidRDefault="007F4DEF" w:rsidP="00321DDB">
            <w:pPr>
              <w:jc w:val="center"/>
              <w:rPr>
                <w:color w:val="000000"/>
                <w:lang w:eastAsia="es-BO"/>
              </w:rPr>
            </w:pPr>
            <w:r>
              <w:rPr>
                <w:color w:val="000000"/>
                <w:lang w:eastAsia="es-BO"/>
              </w:rPr>
              <w:t>Versión 2</w:t>
            </w:r>
          </w:p>
        </w:tc>
      </w:tr>
      <w:tr w:rsidR="007F4DEF" w:rsidRPr="00063B7B" w:rsidTr="00321DDB">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hideMark/>
          </w:tcPr>
          <w:p w:rsidR="007F4DEF" w:rsidRPr="00063B7B" w:rsidRDefault="007F4DEF" w:rsidP="00321DDB">
            <w:pPr>
              <w:rPr>
                <w:b/>
                <w:lang w:eastAsia="es-BO"/>
              </w:rPr>
            </w:pPr>
            <w:r w:rsidRPr="00063B7B">
              <w:rPr>
                <w:b/>
                <w:lang w:eastAsia="es-BO"/>
              </w:rPr>
              <w:t xml:space="preserve">3 REQUISITOS DE PROTECCION AMBIENTAL CONTRATISTAS RED SECUNDARIA </w:t>
            </w:r>
          </w:p>
        </w:tc>
      </w:tr>
      <w:tr w:rsidR="007F4DEF" w:rsidRPr="00823AD6" w:rsidTr="00321DDB">
        <w:trPr>
          <w:trHeight w:val="283"/>
        </w:trPr>
        <w:tc>
          <w:tcPr>
            <w:tcW w:w="5000" w:type="pct"/>
            <w:gridSpan w:val="5"/>
            <w:tcBorders>
              <w:top w:val="single" w:sz="8" w:space="0" w:color="auto"/>
              <w:left w:val="single" w:sz="8" w:space="0" w:color="auto"/>
              <w:bottom w:val="nil"/>
              <w:right w:val="single" w:sz="8" w:space="0" w:color="000000"/>
            </w:tcBorders>
            <w:shd w:val="clear" w:color="000000" w:fill="FFC000"/>
            <w:noWrap/>
            <w:vAlign w:val="center"/>
          </w:tcPr>
          <w:p w:rsidR="007F4DEF" w:rsidRPr="00823AD6" w:rsidRDefault="007F4DEF" w:rsidP="00321DDB">
            <w:pPr>
              <w:rPr>
                <w:b/>
                <w:lang w:eastAsia="es-BO"/>
              </w:rPr>
            </w:pPr>
            <w:r w:rsidRPr="00063B7B">
              <w:rPr>
                <w:b/>
                <w:lang w:eastAsia="es-BO"/>
              </w:rPr>
              <w:t>3.1 OBRAS CIVILES RED SECUNDARIA</w:t>
            </w:r>
            <w:r>
              <w:rPr>
                <w:b/>
                <w:lang w:eastAsia="es-BO"/>
              </w:rPr>
              <w:t xml:space="preserve"> (INCLUYE SONDEO Y REPLANTEO, INTERCONEXIÓN DE CIRCUITOS ENTRE EDRs)</w:t>
            </w:r>
          </w:p>
        </w:tc>
      </w:tr>
      <w:tr w:rsidR="007F4DEF" w:rsidRPr="00E8489F" w:rsidTr="00321DDB">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7F4DEF" w:rsidRPr="00E8489F" w:rsidRDefault="007F4DEF" w:rsidP="00321DDB">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w:t>
            </w:r>
          </w:p>
        </w:tc>
      </w:tr>
      <w:tr w:rsidR="007F4DEF" w:rsidRPr="00E8489F" w:rsidTr="00321DDB">
        <w:trPr>
          <w:trHeight w:val="283"/>
        </w:trPr>
        <w:tc>
          <w:tcPr>
            <w:tcW w:w="5000" w:type="pct"/>
            <w:gridSpan w:val="5"/>
            <w:tcBorders>
              <w:top w:val="single" w:sz="4" w:space="0" w:color="auto"/>
              <w:left w:val="single" w:sz="8" w:space="0" w:color="auto"/>
              <w:bottom w:val="single" w:sz="4" w:space="0" w:color="auto"/>
              <w:right w:val="single" w:sz="8" w:space="0" w:color="000000"/>
            </w:tcBorders>
            <w:shd w:val="clear" w:color="000000" w:fill="FFF2CC"/>
            <w:noWrap/>
            <w:vAlign w:val="center"/>
          </w:tcPr>
          <w:p w:rsidR="007F4DEF" w:rsidRPr="00E8489F" w:rsidRDefault="007F4DEF" w:rsidP="00321DDB">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7F4DEF" w:rsidRPr="00E8489F" w:rsidTr="00321DDB">
        <w:trPr>
          <w:trHeight w:val="283"/>
        </w:trPr>
        <w:tc>
          <w:tcPr>
            <w:tcW w:w="2866" w:type="pct"/>
            <w:gridSpan w:val="3"/>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7F4DEF" w:rsidRPr="00E8489F" w:rsidRDefault="007F4DEF" w:rsidP="00321DD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39" w:type="pct"/>
            <w:vMerge w:val="restart"/>
            <w:tcBorders>
              <w:top w:val="nil"/>
              <w:left w:val="single" w:sz="4" w:space="0" w:color="auto"/>
              <w:bottom w:val="single" w:sz="4" w:space="0" w:color="auto"/>
              <w:right w:val="single" w:sz="4" w:space="0" w:color="auto"/>
            </w:tcBorders>
            <w:shd w:val="clear" w:color="000000" w:fill="FFF2CC"/>
            <w:noWrap/>
            <w:vAlign w:val="center"/>
            <w:hideMark/>
          </w:tcPr>
          <w:p w:rsidR="007F4DEF" w:rsidRPr="00E8489F" w:rsidRDefault="007F4DEF" w:rsidP="00321DD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095" w:type="pct"/>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7F4DEF" w:rsidRPr="00E8489F" w:rsidRDefault="007F4DEF" w:rsidP="00321DDB">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7F4DEF" w:rsidRPr="00E8489F" w:rsidTr="00321DDB">
        <w:trPr>
          <w:trHeight w:val="207"/>
        </w:trPr>
        <w:tc>
          <w:tcPr>
            <w:tcW w:w="2866" w:type="pct"/>
            <w:gridSpan w:val="3"/>
            <w:vMerge/>
            <w:tcBorders>
              <w:top w:val="single" w:sz="4" w:space="0" w:color="auto"/>
              <w:left w:val="single" w:sz="8" w:space="0" w:color="auto"/>
              <w:bottom w:val="single" w:sz="4" w:space="0" w:color="auto"/>
              <w:right w:val="single" w:sz="4" w:space="0" w:color="auto"/>
            </w:tcBorders>
            <w:vAlign w:val="center"/>
            <w:hideMark/>
          </w:tcPr>
          <w:p w:rsidR="007F4DEF" w:rsidRPr="00E8489F" w:rsidRDefault="007F4DEF" w:rsidP="00321DDB">
            <w:pPr>
              <w:rPr>
                <w:rFonts w:ascii="Times" w:hAnsi="Times" w:cs="Times"/>
                <w:color w:val="000000"/>
                <w:sz w:val="18"/>
                <w:szCs w:val="16"/>
                <w:lang w:eastAsia="es-BO"/>
              </w:rPr>
            </w:pPr>
          </w:p>
        </w:tc>
        <w:tc>
          <w:tcPr>
            <w:tcW w:w="1039" w:type="pct"/>
            <w:vMerge/>
            <w:tcBorders>
              <w:top w:val="nil"/>
              <w:left w:val="single" w:sz="4" w:space="0" w:color="auto"/>
              <w:bottom w:val="single" w:sz="4" w:space="0" w:color="auto"/>
              <w:right w:val="single" w:sz="4" w:space="0" w:color="auto"/>
            </w:tcBorders>
            <w:vAlign w:val="center"/>
            <w:hideMark/>
          </w:tcPr>
          <w:p w:rsidR="007F4DEF" w:rsidRPr="00E8489F" w:rsidRDefault="007F4DEF" w:rsidP="00321DDB">
            <w:pPr>
              <w:rPr>
                <w:rFonts w:ascii="Times" w:hAnsi="Times" w:cs="Times"/>
                <w:color w:val="000000"/>
                <w:sz w:val="18"/>
                <w:szCs w:val="16"/>
                <w:lang w:eastAsia="es-BO"/>
              </w:rPr>
            </w:pPr>
          </w:p>
        </w:tc>
        <w:tc>
          <w:tcPr>
            <w:tcW w:w="1095" w:type="pct"/>
            <w:vMerge/>
            <w:tcBorders>
              <w:top w:val="single" w:sz="4" w:space="0" w:color="auto"/>
              <w:left w:val="single" w:sz="4" w:space="0" w:color="auto"/>
              <w:bottom w:val="single" w:sz="4" w:space="0" w:color="auto"/>
              <w:right w:val="single" w:sz="8" w:space="0" w:color="000000"/>
            </w:tcBorders>
            <w:vAlign w:val="center"/>
            <w:hideMark/>
          </w:tcPr>
          <w:p w:rsidR="007F4DEF" w:rsidRPr="00E8489F" w:rsidRDefault="007F4DEF" w:rsidP="00321DDB">
            <w:pPr>
              <w:rPr>
                <w:rFonts w:ascii="Times" w:hAnsi="Times" w:cs="Times"/>
                <w:color w:val="000000"/>
                <w:sz w:val="18"/>
                <w:szCs w:val="16"/>
                <w:lang w:eastAsia="es-BO"/>
              </w:rPr>
            </w:pP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noWrap/>
            <w:vAlign w:val="center"/>
          </w:tcPr>
          <w:p w:rsidR="007F4DEF" w:rsidRPr="00FB448F" w:rsidRDefault="007F4DEF" w:rsidP="00321DDB">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 (ÉNFASIS EN LOS ESCOMBROS)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4.- PLANILLA DE CONSUMO DE AGUA UTILIZADA PARA RIEGO</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MANEJO,ALMACENAMIENTO Y TRANSPORTE DE COMBUSTIBLE, LUBRICANTES Y OTRAS SUSTANCIAS PELIGROSAS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INDUCCION Y CAPACITACION AL PERSONAL EN TEMAS DE SEGURIDAD, SALUD, AMBIENTE Y SOCIAL</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1039" w:type="pct"/>
            <w:tcBorders>
              <w:top w:val="single" w:sz="4" w:space="0" w:color="auto"/>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4" w:space="0" w:color="auto"/>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INSPECCION Y MANTENIMIENTO DE VEHICULOS Y EQUIPOS</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E8489F" w:rsidRDefault="007F4DEF" w:rsidP="00321DDB">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866" w:type="pct"/>
            <w:gridSpan w:val="3"/>
            <w:tcBorders>
              <w:top w:val="single" w:sz="4" w:space="0" w:color="auto"/>
              <w:left w:val="single" w:sz="8" w:space="0" w:color="auto"/>
              <w:bottom w:val="single" w:sz="4" w:space="0" w:color="auto"/>
              <w:right w:val="single" w:sz="4" w:space="0" w:color="auto"/>
            </w:tcBorders>
            <w:shd w:val="clear" w:color="auto" w:fill="auto"/>
            <w:vAlign w:val="center"/>
          </w:tcPr>
          <w:p w:rsidR="007F4DEF" w:rsidRPr="00FB448F" w:rsidRDefault="007F4DEF" w:rsidP="00321DDB">
            <w:pPr>
              <w:jc w:val="both"/>
              <w:rPr>
                <w:rFonts w:ascii="Times" w:hAnsi="Times" w:cs="Times"/>
                <w:color w:val="000000"/>
                <w:sz w:val="18"/>
                <w:szCs w:val="16"/>
                <w:lang w:eastAsia="es-BO"/>
              </w:rPr>
            </w:pPr>
            <w:r w:rsidRPr="00FB448F">
              <w:rPr>
                <w:rFonts w:ascii="Times" w:hAnsi="Times" w:cs="Times"/>
                <w:color w:val="000000"/>
                <w:sz w:val="18"/>
                <w:szCs w:val="16"/>
                <w:lang w:eastAsia="es-BO"/>
              </w:rPr>
              <w:t>16.- INFORME DE LA SITUACIÓN AMBIENTAL FINAL DEL ÁREA INCLUYE REGISTRO FOTOGRÁFICO Y MEDIDAS DE RESTAURACIÓN</w:t>
            </w:r>
          </w:p>
        </w:tc>
        <w:tc>
          <w:tcPr>
            <w:tcW w:w="1039" w:type="pct"/>
            <w:tcBorders>
              <w:top w:val="nil"/>
              <w:left w:val="nil"/>
              <w:bottom w:val="single" w:sz="4" w:space="0" w:color="auto"/>
              <w:right w:val="single" w:sz="4" w:space="0" w:color="auto"/>
            </w:tcBorders>
            <w:shd w:val="clear" w:color="auto" w:fill="auto"/>
            <w:noWrap/>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095" w:type="pct"/>
            <w:tcBorders>
              <w:top w:val="single" w:sz="4" w:space="0" w:color="auto"/>
              <w:left w:val="nil"/>
              <w:bottom w:val="single" w:sz="4" w:space="0" w:color="auto"/>
              <w:right w:val="single" w:sz="8" w:space="0" w:color="000000"/>
            </w:tcBorders>
            <w:shd w:val="clear" w:color="auto" w:fill="auto"/>
            <w:vAlign w:val="center"/>
          </w:tcPr>
          <w:p w:rsidR="007F4DEF" w:rsidRPr="00E8489F" w:rsidRDefault="007F4DEF" w:rsidP="00321DDB">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7F4DEF" w:rsidRPr="00E8489F" w:rsidTr="00321DDB">
        <w:trPr>
          <w:trHeight w:val="283"/>
        </w:trPr>
        <w:tc>
          <w:tcPr>
            <w:tcW w:w="2018"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7F4DEF" w:rsidRPr="00E8489F" w:rsidRDefault="007F4DEF" w:rsidP="00321DDB">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848" w:type="pct"/>
            <w:vMerge w:val="restart"/>
            <w:tcBorders>
              <w:top w:val="nil"/>
              <w:left w:val="single" w:sz="4" w:space="0" w:color="auto"/>
              <w:bottom w:val="single" w:sz="8" w:space="0" w:color="000000"/>
              <w:right w:val="single" w:sz="4" w:space="0" w:color="auto"/>
            </w:tcBorders>
            <w:shd w:val="clear" w:color="000000" w:fill="FFF2CC"/>
            <w:vAlign w:val="center"/>
            <w:hideMark/>
          </w:tcPr>
          <w:p w:rsidR="007F4DEF" w:rsidRPr="00E8489F" w:rsidRDefault="007F4DEF" w:rsidP="00321DDB">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39" w:type="pct"/>
            <w:vMerge w:val="restart"/>
            <w:tcBorders>
              <w:top w:val="nil"/>
              <w:left w:val="single" w:sz="4" w:space="0" w:color="auto"/>
              <w:bottom w:val="single" w:sz="8" w:space="0" w:color="000000"/>
              <w:right w:val="single" w:sz="4" w:space="0" w:color="auto"/>
            </w:tcBorders>
            <w:shd w:val="clear" w:color="000000" w:fill="FFF2CC"/>
            <w:vAlign w:val="center"/>
            <w:hideMark/>
          </w:tcPr>
          <w:p w:rsidR="007F4DEF" w:rsidRPr="00E8489F" w:rsidRDefault="007F4DEF" w:rsidP="00321DDB">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095" w:type="pct"/>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7F4DEF" w:rsidRPr="00E8489F" w:rsidRDefault="007F4DEF" w:rsidP="00321DDB">
            <w:pPr>
              <w:jc w:val="center"/>
              <w:rPr>
                <w:b/>
                <w:color w:val="000000"/>
                <w:sz w:val="18"/>
                <w:szCs w:val="16"/>
                <w:lang w:eastAsia="es-BO"/>
              </w:rPr>
            </w:pPr>
            <w:r w:rsidRPr="00E8489F">
              <w:rPr>
                <w:b/>
                <w:color w:val="000000"/>
                <w:sz w:val="18"/>
                <w:szCs w:val="16"/>
                <w:lang w:eastAsia="es-BO"/>
              </w:rPr>
              <w:t> </w:t>
            </w:r>
          </w:p>
          <w:p w:rsidR="007F4DEF" w:rsidRPr="00E8489F" w:rsidRDefault="007F4DEF" w:rsidP="00321DDB">
            <w:pPr>
              <w:jc w:val="center"/>
              <w:rPr>
                <w:b/>
                <w:color w:val="000000"/>
                <w:sz w:val="18"/>
                <w:szCs w:val="16"/>
                <w:lang w:eastAsia="es-BO"/>
              </w:rPr>
            </w:pPr>
            <w:r w:rsidRPr="00E8489F">
              <w:rPr>
                <w:b/>
                <w:color w:val="000000"/>
                <w:sz w:val="18"/>
                <w:szCs w:val="16"/>
                <w:lang w:eastAsia="es-BO"/>
              </w:rPr>
              <w:t>Aprueba:</w:t>
            </w:r>
          </w:p>
          <w:p w:rsidR="007F4DEF" w:rsidRPr="00E8489F" w:rsidRDefault="007F4DEF" w:rsidP="00321DDB">
            <w:pPr>
              <w:jc w:val="center"/>
              <w:rPr>
                <w:b/>
                <w:color w:val="000000"/>
                <w:sz w:val="18"/>
                <w:szCs w:val="16"/>
                <w:lang w:eastAsia="es-BO"/>
              </w:rPr>
            </w:pPr>
            <w:r w:rsidRPr="00E8489F">
              <w:rPr>
                <w:b/>
                <w:color w:val="000000"/>
                <w:sz w:val="18"/>
                <w:szCs w:val="16"/>
                <w:lang w:eastAsia="es-BO"/>
              </w:rPr>
              <w:t xml:space="preserve"> Distrital de Redes de Gas</w:t>
            </w:r>
          </w:p>
          <w:p w:rsidR="007F4DEF" w:rsidRPr="00E8489F" w:rsidRDefault="007F4DEF" w:rsidP="00321DDB">
            <w:pPr>
              <w:jc w:val="center"/>
              <w:rPr>
                <w:b/>
                <w:color w:val="000000"/>
                <w:sz w:val="18"/>
                <w:szCs w:val="16"/>
                <w:lang w:eastAsia="es-BO"/>
              </w:rPr>
            </w:pPr>
          </w:p>
        </w:tc>
      </w:tr>
      <w:tr w:rsidR="007F4DEF" w:rsidRPr="002B74BB" w:rsidTr="00321DDB">
        <w:trPr>
          <w:trHeight w:val="297"/>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7F4DEF" w:rsidRPr="002B74BB" w:rsidRDefault="007F4DEF" w:rsidP="00321DDB">
            <w:pPr>
              <w:rPr>
                <w:color w:val="000000"/>
                <w:sz w:val="16"/>
                <w:szCs w:val="16"/>
                <w:lang w:eastAsia="es-BO"/>
              </w:rPr>
            </w:pPr>
          </w:p>
        </w:tc>
      </w:tr>
      <w:tr w:rsidR="007F4DEF" w:rsidRPr="002D799E" w:rsidTr="00321DDB">
        <w:trPr>
          <w:trHeight w:val="283"/>
        </w:trPr>
        <w:tc>
          <w:tcPr>
            <w:tcW w:w="2018"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7F4DEF" w:rsidRPr="002D799E" w:rsidRDefault="007F4DEF" w:rsidP="00321DDB">
            <w:pPr>
              <w:jc w:val="cente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shd w:val="clear" w:color="000000" w:fill="FFF2CC"/>
            <w:vAlign w:val="center"/>
          </w:tcPr>
          <w:p w:rsidR="007F4DEF" w:rsidRPr="002D799E" w:rsidRDefault="007F4DEF" w:rsidP="00321DDB">
            <w:pPr>
              <w:jc w:val="cente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shd w:val="clear" w:color="000000" w:fill="FFF2CC"/>
            <w:vAlign w:val="center"/>
          </w:tcPr>
          <w:p w:rsidR="007F4DEF" w:rsidRPr="002D799E" w:rsidRDefault="007F4DEF" w:rsidP="00321DDB">
            <w:pPr>
              <w:jc w:val="cente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shd w:val="clear" w:color="000000" w:fill="FFF2CC"/>
            <w:vAlign w:val="center"/>
          </w:tcPr>
          <w:p w:rsidR="007F4DEF" w:rsidRPr="002D799E" w:rsidRDefault="007F4DEF" w:rsidP="00321DDB">
            <w:pPr>
              <w:jc w:val="center"/>
              <w:rPr>
                <w:color w:val="000000"/>
                <w:sz w:val="16"/>
                <w:szCs w:val="16"/>
                <w:lang w:eastAsia="es-BO"/>
              </w:rPr>
            </w:pPr>
          </w:p>
        </w:tc>
      </w:tr>
      <w:tr w:rsidR="007F4DEF" w:rsidRPr="002B74BB" w:rsidTr="00321DDB">
        <w:trPr>
          <w:trHeight w:val="184"/>
        </w:trPr>
        <w:tc>
          <w:tcPr>
            <w:tcW w:w="2018" w:type="pct"/>
            <w:gridSpan w:val="2"/>
            <w:vMerge/>
            <w:tcBorders>
              <w:top w:val="single" w:sz="4" w:space="0" w:color="auto"/>
              <w:left w:val="single" w:sz="8"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848" w:type="pct"/>
            <w:vMerge/>
            <w:tcBorders>
              <w:top w:val="nil"/>
              <w:left w:val="single" w:sz="4"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1039" w:type="pct"/>
            <w:vMerge/>
            <w:tcBorders>
              <w:top w:val="nil"/>
              <w:left w:val="single" w:sz="4" w:space="0" w:color="auto"/>
              <w:bottom w:val="single" w:sz="8" w:space="0" w:color="000000"/>
              <w:right w:val="single" w:sz="4" w:space="0" w:color="auto"/>
            </w:tcBorders>
            <w:vAlign w:val="center"/>
            <w:hideMark/>
          </w:tcPr>
          <w:p w:rsidR="007F4DEF" w:rsidRPr="002B74BB" w:rsidRDefault="007F4DEF" w:rsidP="00321DDB">
            <w:pPr>
              <w:rPr>
                <w:color w:val="000000"/>
                <w:sz w:val="16"/>
                <w:szCs w:val="16"/>
                <w:lang w:eastAsia="es-BO"/>
              </w:rPr>
            </w:pPr>
          </w:p>
        </w:tc>
        <w:tc>
          <w:tcPr>
            <w:tcW w:w="1095" w:type="pct"/>
            <w:vMerge/>
            <w:tcBorders>
              <w:top w:val="single" w:sz="4" w:space="0" w:color="auto"/>
              <w:left w:val="single" w:sz="4" w:space="0" w:color="auto"/>
              <w:bottom w:val="single" w:sz="8" w:space="0" w:color="000000"/>
              <w:right w:val="single" w:sz="8" w:space="0" w:color="000000"/>
            </w:tcBorders>
            <w:vAlign w:val="center"/>
            <w:hideMark/>
          </w:tcPr>
          <w:p w:rsidR="007F4DEF" w:rsidRPr="002B74BB" w:rsidRDefault="007F4DEF" w:rsidP="00321DDB">
            <w:pPr>
              <w:rPr>
                <w:color w:val="000000"/>
                <w:sz w:val="16"/>
                <w:szCs w:val="16"/>
                <w:lang w:eastAsia="es-BO"/>
              </w:rPr>
            </w:pPr>
          </w:p>
        </w:tc>
      </w:tr>
    </w:tbl>
    <w:p w:rsidR="007F4DEF" w:rsidRDefault="007F4DEF" w:rsidP="007F4DEF"/>
    <w:p w:rsidR="007F4DEF" w:rsidRDefault="007F4DEF" w:rsidP="007F4DEF"/>
    <w:p w:rsidR="007F4DEF" w:rsidRDefault="007F4DEF" w:rsidP="007F4DEF"/>
    <w:p w:rsidR="007F4DEF" w:rsidRDefault="007F4DEF" w:rsidP="007F4DEF"/>
    <w:p w:rsidR="007F4DEF" w:rsidRDefault="007F4DEF" w:rsidP="007F4DEF"/>
    <w:tbl>
      <w:tblPr>
        <w:tblW w:w="5000" w:type="pct"/>
        <w:tblCellMar>
          <w:left w:w="70" w:type="dxa"/>
          <w:right w:w="70" w:type="dxa"/>
        </w:tblCellMar>
        <w:tblLook w:val="04A0" w:firstRow="1" w:lastRow="0" w:firstColumn="1" w:lastColumn="0" w:noHBand="0" w:noVBand="1"/>
      </w:tblPr>
      <w:tblGrid>
        <w:gridCol w:w="4058"/>
        <w:gridCol w:w="855"/>
        <w:gridCol w:w="1453"/>
        <w:gridCol w:w="363"/>
        <w:gridCol w:w="890"/>
        <w:gridCol w:w="385"/>
        <w:gridCol w:w="1099"/>
      </w:tblGrid>
      <w:tr w:rsidR="007F4DEF" w:rsidRPr="00A2733D" w:rsidTr="00321DDB">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7F4DEF" w:rsidRPr="00A2733D" w:rsidRDefault="007F4DEF" w:rsidP="00321DDB">
            <w:pPr>
              <w:rPr>
                <w:rFonts w:ascii="Verdana" w:hAnsi="Verdana"/>
                <w:b/>
                <w:sz w:val="18"/>
                <w:szCs w:val="18"/>
                <w:lang w:eastAsia="es-BO"/>
              </w:rPr>
            </w:pPr>
            <w:r>
              <w:rPr>
                <w:rFonts w:ascii="Verdana" w:hAnsi="Verdana"/>
                <w:b/>
                <w:sz w:val="18"/>
                <w:szCs w:val="18"/>
                <w:lang w:eastAsia="es-BO"/>
              </w:rPr>
              <w:t>1.</w:t>
            </w:r>
            <w:r w:rsidRPr="00A2733D">
              <w:rPr>
                <w:rFonts w:ascii="Verdana" w:hAnsi="Verdana"/>
                <w:b/>
                <w:sz w:val="18"/>
                <w:szCs w:val="18"/>
                <w:lang w:eastAsia="es-BO"/>
              </w:rPr>
              <w:t xml:space="preserve">6.- INFORME AMBIENTAL  </w:t>
            </w:r>
          </w:p>
          <w:p w:rsidR="007F4DEF" w:rsidRPr="00A2733D" w:rsidRDefault="007F4DEF" w:rsidP="00321DDB">
            <w:pPr>
              <w:rPr>
                <w:rFonts w:ascii="Verdana" w:hAnsi="Verdana"/>
                <w:b/>
                <w:sz w:val="18"/>
                <w:szCs w:val="18"/>
                <w:lang w:eastAsia="es-BO"/>
              </w:rPr>
            </w:pPr>
          </w:p>
        </w:tc>
      </w:tr>
      <w:tr w:rsidR="007F4DEF" w:rsidRPr="00A2733D" w:rsidTr="00321DDB">
        <w:trPr>
          <w:trHeight w:val="283"/>
        </w:trPr>
        <w:tc>
          <w:tcPr>
            <w:tcW w:w="5000" w:type="pct"/>
            <w:gridSpan w:val="7"/>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7F4DEF" w:rsidRPr="00A2733D" w:rsidRDefault="007F4DEF" w:rsidP="00321DDB">
            <w:pPr>
              <w:jc w:val="both"/>
              <w:rPr>
                <w:rFonts w:ascii="Verdana" w:hAnsi="Verdana"/>
                <w:b/>
                <w:sz w:val="18"/>
                <w:szCs w:val="18"/>
                <w:lang w:eastAsia="es-BO"/>
              </w:rPr>
            </w:pPr>
            <w:r w:rsidRPr="00A2733D">
              <w:rPr>
                <w:rFonts w:ascii="Verdana" w:hAnsi="Verdana"/>
                <w:b/>
                <w:sz w:val="18"/>
                <w:szCs w:val="18"/>
                <w:lang w:eastAsia="es-BO"/>
              </w:rPr>
              <w:t xml:space="preserve">Cuando corresponda a presentación Inicial, Mensual y/o Final de acuerdo a PRESENTACION en </w:t>
            </w:r>
            <w:r w:rsidRPr="00A2733D">
              <w:rPr>
                <w:rFonts w:ascii="Verdana" w:hAnsi="Verdana"/>
                <w:b/>
                <w:color w:val="000000"/>
                <w:sz w:val="18"/>
                <w:szCs w:val="18"/>
                <w:lang w:eastAsia="es-BO"/>
              </w:rPr>
              <w:t>REQUISITOS DE PROTECCION AMBIENTAL CONTRATISTAS en función a la Actividad, Obra o Proyecto que el Contratista esté desarrollando</w:t>
            </w:r>
          </w:p>
        </w:tc>
      </w:tr>
      <w:tr w:rsidR="007F4DEF" w:rsidRPr="00A2733D" w:rsidTr="00321DDB">
        <w:trPr>
          <w:trHeight w:val="1965"/>
        </w:trPr>
        <w:tc>
          <w:tcPr>
            <w:tcW w:w="5000" w:type="pct"/>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7F4DEF" w:rsidRPr="00A2733D" w:rsidRDefault="007F4DEF" w:rsidP="00321DDB">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En el presente acápite se describe el contenido mínimo que debe tener el Informe Ambiental inicial/mensual/final:</w:t>
            </w:r>
          </w:p>
          <w:p w:rsidR="007F4DEF" w:rsidRPr="00A2733D" w:rsidRDefault="007F4DEF" w:rsidP="003A4CEF">
            <w:pPr>
              <w:pStyle w:val="Prrafodelista"/>
              <w:numPr>
                <w:ilvl w:val="0"/>
                <w:numId w:val="51"/>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CONTENIDO DEL INFORME AMBIENTAL</w:t>
            </w:r>
          </w:p>
          <w:p w:rsidR="007F4DEF" w:rsidRPr="00A2733D" w:rsidRDefault="007F4DEF" w:rsidP="00321DDB">
            <w:pPr>
              <w:spacing w:before="100" w:beforeAutospacing="1" w:after="100" w:afterAutospacing="1"/>
              <w:jc w:val="center"/>
              <w:rPr>
                <w:rFonts w:ascii="Verdana" w:hAnsi="Verdana" w:cs="Times"/>
                <w:sz w:val="18"/>
                <w:szCs w:val="18"/>
                <w:lang w:eastAsia="es-BO"/>
              </w:rPr>
            </w:pPr>
            <w:r w:rsidRPr="00A2733D">
              <w:rPr>
                <w:rFonts w:ascii="Verdana" w:hAnsi="Verdana" w:cs="Times"/>
                <w:b/>
                <w:i/>
                <w:sz w:val="18"/>
                <w:szCs w:val="18"/>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7F4DEF" w:rsidRPr="00A2733D" w:rsidRDefault="007F4DEF" w:rsidP="00321DDB">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lastRenderedPageBreak/>
              <w:t>El Informe Ambiental debe contar con los siguientes acápites, mismos que serán debidamente llenados en función a las características específicas de cada actividad, obra y/o proyecto (AOP).</w:t>
            </w:r>
          </w:p>
          <w:p w:rsidR="007F4DEF" w:rsidRPr="00A2733D" w:rsidRDefault="007F4DEF" w:rsidP="003A4CEF">
            <w:pPr>
              <w:pStyle w:val="Prrafodelista"/>
              <w:numPr>
                <w:ilvl w:val="1"/>
                <w:numId w:val="51"/>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Declaración Jurada:</w:t>
            </w:r>
            <w:r w:rsidRPr="00A2733D">
              <w:rPr>
                <w:rFonts w:ascii="Verdana" w:hAnsi="Verdana" w:cs="Times"/>
                <w:sz w:val="18"/>
                <w:szCs w:val="18"/>
                <w:lang w:eastAsia="es-BO"/>
              </w:rPr>
              <w:t xml:space="preserve"> Debe contener Información General, Identificación y Ubicación del Proyecto, Aspectos del Estado de la AOP, Firmas y datos del Responsable Técnico (Supervisor SMS, Supervisor SMS Junior o Monitor SMS). </w:t>
            </w:r>
          </w:p>
          <w:p w:rsidR="007F4DEF" w:rsidRPr="00A2733D" w:rsidRDefault="007F4DEF" w:rsidP="00321DDB">
            <w:pPr>
              <w:pStyle w:val="Prrafodelista"/>
              <w:spacing w:before="100" w:beforeAutospacing="1" w:after="100" w:afterAutospacing="1"/>
              <w:contextualSpacing/>
              <w:jc w:val="both"/>
              <w:rPr>
                <w:rFonts w:ascii="Verdana" w:hAnsi="Verdana" w:cs="Times"/>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sz w:val="18"/>
                <w:szCs w:val="18"/>
                <w:lang w:eastAsia="es-BO"/>
              </w:rPr>
            </w:pPr>
            <w:r w:rsidRPr="00A2733D">
              <w:rPr>
                <w:rFonts w:ascii="Verdana" w:hAnsi="Verdana" w:cs="Times"/>
                <w:b/>
                <w:sz w:val="18"/>
                <w:szCs w:val="18"/>
                <w:lang w:eastAsia="es-BO"/>
              </w:rPr>
              <w:t>Estado actual en que se encuentra la AOP:</w:t>
            </w:r>
            <w:r w:rsidRPr="00A2733D">
              <w:rPr>
                <w:rFonts w:ascii="Verdana" w:hAnsi="Verdana" w:cs="Times"/>
                <w:sz w:val="18"/>
                <w:szCs w:val="18"/>
                <w:lang w:eastAsia="es-BO"/>
              </w:rPr>
              <w:t xml:space="preserve"> Breve descripción del estado actual de la Actividad, Obra o Proyecto. Incluir información referida a la etapa en que se encuentre la AOP, porcentaje de avance, entre otros.</w:t>
            </w:r>
          </w:p>
          <w:p w:rsidR="007F4DEF" w:rsidRPr="00A2733D" w:rsidRDefault="007F4DEF" w:rsidP="00321DDB">
            <w:pPr>
              <w:pStyle w:val="Prrafodelista"/>
              <w:jc w:val="both"/>
              <w:rPr>
                <w:rFonts w:ascii="Verdana" w:hAnsi="Verdana" w:cs="Times"/>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b/>
                <w:sz w:val="18"/>
                <w:szCs w:val="18"/>
                <w:lang w:eastAsia="es-BO"/>
              </w:rPr>
            </w:pPr>
            <w:r w:rsidRPr="00A2733D">
              <w:rPr>
                <w:rFonts w:ascii="Verdana" w:hAnsi="Verdana" w:cs="Times"/>
                <w:b/>
                <w:sz w:val="18"/>
                <w:szCs w:val="18"/>
                <w:lang w:eastAsia="es-BO"/>
              </w:rPr>
              <w:t xml:space="preserve">Datos Generales: </w:t>
            </w:r>
            <w:r w:rsidRPr="00A2733D">
              <w:rPr>
                <w:rFonts w:ascii="Verdana" w:hAnsi="Verdana" w:cs="Times"/>
                <w:sz w:val="18"/>
                <w:szCs w:val="18"/>
                <w:lang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7F4DEF" w:rsidRPr="00A2733D" w:rsidRDefault="007F4DEF" w:rsidP="00321DDB">
            <w:pPr>
              <w:pStyle w:val="Prrafodelista"/>
              <w:jc w:val="both"/>
              <w:rPr>
                <w:rFonts w:ascii="Verdana" w:hAnsi="Verdana" w:cs="Times"/>
                <w:b/>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sz w:val="18"/>
                <w:szCs w:val="18"/>
                <w:lang w:eastAsia="es-BO"/>
              </w:rPr>
            </w:pPr>
            <w:r w:rsidRPr="00A2733D">
              <w:rPr>
                <w:rFonts w:ascii="Verdana" w:hAnsi="Verdana" w:cs="Times"/>
                <w:b/>
                <w:sz w:val="18"/>
                <w:szCs w:val="18"/>
                <w:lang w:eastAsia="es-BO"/>
              </w:rPr>
              <w:t>Descripción de la AOP:</w:t>
            </w:r>
            <w:r w:rsidRPr="00A2733D">
              <w:rPr>
                <w:rFonts w:ascii="Verdana" w:hAnsi="Verdana" w:cs="Times"/>
                <w:sz w:val="18"/>
                <w:szCs w:val="18"/>
                <w:lang w:eastAsia="es-BO"/>
              </w:rPr>
              <w:t xml:space="preserve"> Contemplar datos como ser la ubicación de la AOP, coordenadas, descripción de colindancias.</w:t>
            </w:r>
          </w:p>
          <w:p w:rsidR="007F4DEF" w:rsidRPr="00A2733D" w:rsidRDefault="007F4DEF" w:rsidP="00321DDB">
            <w:pPr>
              <w:pStyle w:val="Prrafodelista"/>
              <w:jc w:val="both"/>
              <w:rPr>
                <w:rFonts w:ascii="Verdana" w:hAnsi="Verdana" w:cs="Times"/>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sz w:val="18"/>
                <w:szCs w:val="18"/>
                <w:lang w:eastAsia="es-BO"/>
              </w:rPr>
            </w:pPr>
            <w:r w:rsidRPr="00A2733D">
              <w:rPr>
                <w:rFonts w:ascii="Verdana" w:hAnsi="Verdana" w:cs="Times"/>
                <w:b/>
                <w:sz w:val="18"/>
                <w:szCs w:val="18"/>
                <w:lang w:eastAsia="es-BO"/>
              </w:rPr>
              <w:t>Detalle de Actividades Realizadas en el Periodo:</w:t>
            </w:r>
            <w:r w:rsidRPr="00A2733D">
              <w:rPr>
                <w:rFonts w:ascii="Verdana" w:hAnsi="Verdana" w:cs="Times"/>
                <w:sz w:val="18"/>
                <w:szCs w:val="18"/>
                <w:lang w:eastAsia="es-BO"/>
              </w:rPr>
              <w:t xml:space="preserve"> Descripción de todas las actividades específicas del periodo al que pertenece el Informe Ambiental a elaborarse.</w:t>
            </w:r>
          </w:p>
          <w:p w:rsidR="007F4DEF" w:rsidRPr="00A2733D" w:rsidRDefault="007F4DEF" w:rsidP="00321DDB">
            <w:pPr>
              <w:pStyle w:val="Prrafodelista"/>
              <w:jc w:val="both"/>
              <w:rPr>
                <w:rFonts w:ascii="Verdana" w:hAnsi="Verdana" w:cs="Times"/>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sz w:val="18"/>
                <w:szCs w:val="18"/>
                <w:lang w:eastAsia="es-BO"/>
              </w:rPr>
            </w:pPr>
            <w:r w:rsidRPr="00A2733D">
              <w:rPr>
                <w:rFonts w:ascii="Verdana" w:hAnsi="Verdana" w:cs="Times"/>
                <w:b/>
                <w:sz w:val="18"/>
                <w:szCs w:val="18"/>
                <w:lang w:eastAsia="es-BO"/>
              </w:rPr>
              <w:t>Cumplimiento de los Compromisos Ambientales (Establecidos en el Documento Ambiental propio de cada proyecto):</w:t>
            </w:r>
            <w:r w:rsidRPr="00A2733D">
              <w:rPr>
                <w:rFonts w:ascii="Verdana" w:hAnsi="Verdana" w:cs="Times"/>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7F4DEF" w:rsidRPr="00A2733D" w:rsidRDefault="007F4DEF" w:rsidP="00321DDB">
            <w:pPr>
              <w:pStyle w:val="Prrafodelista"/>
              <w:rPr>
                <w:rFonts w:ascii="Verdana" w:hAnsi="Verdana" w:cs="Times"/>
                <w:sz w:val="18"/>
                <w:szCs w:val="18"/>
                <w:lang w:eastAsia="es-BO"/>
              </w:rPr>
            </w:pPr>
          </w:p>
          <w:p w:rsidR="007F4DEF" w:rsidRPr="00A2733D" w:rsidRDefault="007F4DEF" w:rsidP="00321DDB">
            <w:pPr>
              <w:pStyle w:val="Prrafodelista"/>
              <w:contextualSpacing/>
              <w:jc w:val="both"/>
              <w:rPr>
                <w:rFonts w:ascii="Verdana" w:hAnsi="Verdana" w:cs="Times"/>
                <w:sz w:val="18"/>
                <w:szCs w:val="18"/>
                <w:lang w:eastAsia="es-BO"/>
              </w:rPr>
            </w:pPr>
          </w:p>
          <w:p w:rsidR="007F4DEF" w:rsidRPr="00A2733D" w:rsidRDefault="007F4DEF" w:rsidP="00321DDB">
            <w:pPr>
              <w:pStyle w:val="Prrafodelista"/>
              <w:contextualSpacing/>
              <w:jc w:val="both"/>
              <w:rPr>
                <w:rFonts w:ascii="Verdana" w:hAnsi="Verdana" w:cs="Times"/>
                <w:sz w:val="18"/>
                <w:szCs w:val="18"/>
                <w:lang w:eastAsia="es-BO"/>
              </w:rPr>
            </w:pPr>
          </w:p>
          <w:p w:rsidR="007F4DEF" w:rsidRPr="00A2733D" w:rsidRDefault="007F4DEF" w:rsidP="00321DDB">
            <w:pPr>
              <w:pStyle w:val="Prrafodelista"/>
              <w:contextualSpacing/>
              <w:jc w:val="both"/>
              <w:rPr>
                <w:rFonts w:ascii="Verdana" w:hAnsi="Verdana" w:cs="Times"/>
                <w:sz w:val="18"/>
                <w:szCs w:val="18"/>
                <w:lang w:eastAsia="es-BO"/>
              </w:rPr>
            </w:pPr>
          </w:p>
          <w:tbl>
            <w:tblPr>
              <w:tblStyle w:val="Tablaconcuadrcula"/>
              <w:tblW w:w="0" w:type="auto"/>
              <w:jc w:val="center"/>
              <w:tblLook w:val="04A0" w:firstRow="1" w:lastRow="0" w:firstColumn="1" w:lastColumn="0" w:noHBand="0" w:noVBand="1"/>
            </w:tblPr>
            <w:tblGrid>
              <w:gridCol w:w="792"/>
              <w:gridCol w:w="1074"/>
              <w:gridCol w:w="2152"/>
              <w:gridCol w:w="1386"/>
              <w:gridCol w:w="1386"/>
              <w:gridCol w:w="1088"/>
              <w:gridCol w:w="1075"/>
            </w:tblGrid>
            <w:tr w:rsidR="007F4DEF" w:rsidRPr="00A2733D" w:rsidTr="00321DDB">
              <w:trPr>
                <w:jc w:val="center"/>
              </w:trPr>
              <w:tc>
                <w:tcPr>
                  <w:tcW w:w="741"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Código</w:t>
                  </w:r>
                </w:p>
              </w:tc>
              <w:tc>
                <w:tcPr>
                  <w:tcW w:w="995"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Factor Ambiental</w:t>
                  </w:r>
                </w:p>
              </w:tc>
              <w:tc>
                <w:tcPr>
                  <w:tcW w:w="1981"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Medida a Monitorear de Adecuación/Mitigación</w:t>
                  </w:r>
                </w:p>
              </w:tc>
              <w:tc>
                <w:tcPr>
                  <w:tcW w:w="1277"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(Inicio)</w:t>
                  </w:r>
                </w:p>
              </w:tc>
              <w:tc>
                <w:tcPr>
                  <w:tcW w:w="1417"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Fecha de Cumplimiento</w:t>
                  </w:r>
                </w:p>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(Final)</w:t>
                  </w:r>
                </w:p>
              </w:tc>
              <w:tc>
                <w:tcPr>
                  <w:tcW w:w="1134"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Desarrollo de la Medida</w:t>
                  </w:r>
                </w:p>
              </w:tc>
              <w:tc>
                <w:tcPr>
                  <w:tcW w:w="1432" w:type="dxa"/>
                </w:tcPr>
                <w:p w:rsidR="007F4DEF" w:rsidRPr="00A2733D" w:rsidRDefault="007F4DEF" w:rsidP="00321DDB">
                  <w:pPr>
                    <w:spacing w:before="100" w:beforeAutospacing="1" w:after="100" w:afterAutospacing="1"/>
                    <w:jc w:val="center"/>
                    <w:rPr>
                      <w:rFonts w:ascii="Verdana" w:hAnsi="Verdana" w:cs="Times"/>
                      <w:b/>
                      <w:sz w:val="18"/>
                      <w:szCs w:val="18"/>
                      <w:lang w:eastAsia="es-BO"/>
                    </w:rPr>
                  </w:pPr>
                  <w:r w:rsidRPr="00A2733D">
                    <w:rPr>
                      <w:rFonts w:ascii="Verdana" w:hAnsi="Verdana" w:cs="Times"/>
                      <w:b/>
                      <w:sz w:val="18"/>
                      <w:szCs w:val="18"/>
                      <w:lang w:eastAsia="es-BO"/>
                    </w:rPr>
                    <w:t>Respaldos</w:t>
                  </w:r>
                </w:p>
              </w:tc>
            </w:tr>
            <w:tr w:rsidR="007F4DEF" w:rsidRPr="00A2733D" w:rsidTr="00321DDB">
              <w:trPr>
                <w:jc w:val="center"/>
              </w:trPr>
              <w:tc>
                <w:tcPr>
                  <w:tcW w:w="741"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995"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1981"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1277"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1417"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1134"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c>
                <w:tcPr>
                  <w:tcW w:w="1432" w:type="dxa"/>
                </w:tcPr>
                <w:p w:rsidR="007F4DEF" w:rsidRPr="00A2733D" w:rsidRDefault="007F4DEF" w:rsidP="00321DDB">
                  <w:pPr>
                    <w:spacing w:before="100" w:beforeAutospacing="1" w:after="100" w:afterAutospacing="1"/>
                    <w:jc w:val="center"/>
                    <w:rPr>
                      <w:rFonts w:ascii="Verdana" w:hAnsi="Verdana" w:cs="Times"/>
                      <w:sz w:val="18"/>
                      <w:szCs w:val="18"/>
                      <w:lang w:eastAsia="es-BO"/>
                    </w:rPr>
                  </w:pPr>
                </w:p>
              </w:tc>
            </w:tr>
          </w:tbl>
          <w:p w:rsidR="007F4DEF" w:rsidRPr="00A2733D" w:rsidRDefault="007F4DEF" w:rsidP="003A4CEF">
            <w:pPr>
              <w:pStyle w:val="Prrafodelista"/>
              <w:numPr>
                <w:ilvl w:val="1"/>
                <w:numId w:val="51"/>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Análisis de Resultados por Factores:</w:t>
            </w:r>
            <w:r w:rsidRPr="00A2733D">
              <w:rPr>
                <w:rFonts w:ascii="Verdana" w:hAnsi="Verdana" w:cs="Times"/>
                <w:sz w:val="18"/>
                <w:szCs w:val="18"/>
                <w:lang w:eastAsia="es-BO"/>
              </w:rPr>
              <w:t xml:space="preserve"> Realizar un análisis de todos los factores comprendidos en la AOP, como ser Aire, Ruido, Agua, Suelo, Residuos Sólidos, Socioeconómico, entre otros.</w:t>
            </w:r>
          </w:p>
          <w:p w:rsidR="007F4DEF" w:rsidRPr="00A2733D" w:rsidRDefault="007F4DEF" w:rsidP="00321DDB">
            <w:pPr>
              <w:pStyle w:val="Prrafodelista"/>
              <w:spacing w:before="100" w:beforeAutospacing="1" w:after="100" w:afterAutospacing="1"/>
              <w:contextualSpacing/>
              <w:jc w:val="both"/>
              <w:rPr>
                <w:rFonts w:ascii="Verdana" w:hAnsi="Verdana" w:cs="Times"/>
                <w:sz w:val="18"/>
                <w:szCs w:val="18"/>
                <w:lang w:eastAsia="es-BO"/>
              </w:rPr>
            </w:pPr>
          </w:p>
          <w:p w:rsidR="007F4DEF" w:rsidRPr="00A2733D" w:rsidRDefault="007F4DEF" w:rsidP="003A4CEF">
            <w:pPr>
              <w:pStyle w:val="Prrafodelista"/>
              <w:numPr>
                <w:ilvl w:val="1"/>
                <w:numId w:val="51"/>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Detección de No Conformidades:</w:t>
            </w:r>
            <w:r w:rsidRPr="00A2733D">
              <w:rPr>
                <w:rFonts w:ascii="Verdana" w:hAnsi="Verdana" w:cs="Times"/>
                <w:sz w:val="18"/>
                <w:szCs w:val="18"/>
                <w:lang w:eastAsia="es-BO"/>
              </w:rPr>
              <w:t xml:space="preserve"> Si fuera el caso incluir información referida a no conformidades presentadas durante el desarrollo de la AOP</w:t>
            </w:r>
          </w:p>
          <w:p w:rsidR="007F4DEF" w:rsidRPr="00A2733D" w:rsidRDefault="007F4DEF" w:rsidP="00321DDB">
            <w:pPr>
              <w:pStyle w:val="Prrafodelista"/>
              <w:rPr>
                <w:rFonts w:ascii="Verdana" w:hAnsi="Verdana" w:cs="Times"/>
                <w:sz w:val="18"/>
                <w:szCs w:val="18"/>
                <w:lang w:eastAsia="es-BO"/>
              </w:rPr>
            </w:pPr>
          </w:p>
          <w:p w:rsidR="007F4DEF" w:rsidRPr="00A2733D" w:rsidRDefault="007F4DEF" w:rsidP="00321DDB">
            <w:pPr>
              <w:pStyle w:val="Prrafodelista"/>
              <w:spacing w:before="100" w:beforeAutospacing="1" w:after="100" w:afterAutospacing="1"/>
              <w:contextualSpacing/>
              <w:jc w:val="both"/>
              <w:rPr>
                <w:rFonts w:ascii="Verdana" w:hAnsi="Verdana" w:cs="Times"/>
                <w:sz w:val="18"/>
                <w:szCs w:val="18"/>
                <w:lang w:eastAsia="es-BO"/>
              </w:rPr>
            </w:pPr>
          </w:p>
          <w:p w:rsidR="007F4DEF" w:rsidRPr="00A2733D" w:rsidRDefault="007F4DEF" w:rsidP="003A4CEF">
            <w:pPr>
              <w:pStyle w:val="Prrafodelista"/>
              <w:numPr>
                <w:ilvl w:val="1"/>
                <w:numId w:val="51"/>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b/>
                <w:sz w:val="18"/>
                <w:szCs w:val="18"/>
                <w:lang w:eastAsia="es-BO"/>
              </w:rPr>
              <w:t>Conclusiones y Recomendaciones:</w:t>
            </w:r>
            <w:r w:rsidRPr="00A2733D">
              <w:rPr>
                <w:rFonts w:ascii="Verdana" w:hAnsi="Verdana" w:cs="Times"/>
                <w:sz w:val="18"/>
                <w:szCs w:val="18"/>
                <w:lang w:eastAsia="es-BO"/>
              </w:rPr>
              <w:t xml:space="preserve"> Contemplar los aspectos más relevantes del Informe elaborado y las respectivas recomendaciones acorde a lo reportado.</w:t>
            </w:r>
          </w:p>
          <w:p w:rsidR="007F4DEF" w:rsidRPr="00A2733D" w:rsidRDefault="007F4DEF" w:rsidP="00321DDB">
            <w:pPr>
              <w:pStyle w:val="Prrafodelista"/>
              <w:spacing w:before="100" w:beforeAutospacing="1" w:after="100" w:afterAutospacing="1"/>
              <w:contextualSpacing/>
              <w:jc w:val="both"/>
              <w:rPr>
                <w:rFonts w:ascii="Verdana" w:hAnsi="Verdana" w:cs="Times"/>
                <w:sz w:val="18"/>
                <w:szCs w:val="18"/>
                <w:lang w:eastAsia="es-BO"/>
              </w:rPr>
            </w:pPr>
          </w:p>
          <w:p w:rsidR="007F4DEF" w:rsidRPr="00A2733D" w:rsidRDefault="007F4DEF" w:rsidP="003A4CEF">
            <w:pPr>
              <w:pStyle w:val="Prrafodelista"/>
              <w:numPr>
                <w:ilvl w:val="0"/>
                <w:numId w:val="51"/>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ANEXOS DEL INFORME AMBIENTAL</w:t>
            </w:r>
          </w:p>
          <w:p w:rsidR="007F4DEF" w:rsidRPr="00A2733D" w:rsidRDefault="007F4DEF" w:rsidP="00321DDB">
            <w:pPr>
              <w:pStyle w:val="Prrafodelista"/>
              <w:spacing w:before="100" w:beforeAutospacing="1" w:after="100" w:afterAutospacing="1"/>
              <w:contextualSpacing/>
              <w:jc w:val="both"/>
              <w:rPr>
                <w:rFonts w:ascii="Verdana" w:hAnsi="Verdana" w:cs="Times"/>
                <w:b/>
                <w:sz w:val="18"/>
                <w:szCs w:val="18"/>
                <w:lang w:eastAsia="es-BO"/>
              </w:rPr>
            </w:pPr>
          </w:p>
          <w:p w:rsidR="007F4DEF" w:rsidRPr="00A2733D" w:rsidRDefault="007F4DEF" w:rsidP="003A4CEF">
            <w:pPr>
              <w:pStyle w:val="Prrafodelista"/>
              <w:numPr>
                <w:ilvl w:val="1"/>
                <w:numId w:val="51"/>
              </w:numPr>
              <w:spacing w:before="100" w:beforeAutospacing="1" w:after="100" w:afterAutospacing="1"/>
              <w:contextualSpacing/>
              <w:jc w:val="both"/>
              <w:rPr>
                <w:rFonts w:ascii="Verdana" w:hAnsi="Verdana" w:cs="Times"/>
                <w:b/>
                <w:sz w:val="18"/>
                <w:szCs w:val="18"/>
                <w:lang w:eastAsia="es-BO"/>
              </w:rPr>
            </w:pPr>
            <w:r w:rsidRPr="00A2733D">
              <w:rPr>
                <w:rFonts w:ascii="Verdana" w:hAnsi="Verdana" w:cs="Times"/>
                <w:b/>
                <w:sz w:val="18"/>
                <w:szCs w:val="18"/>
                <w:lang w:eastAsia="es-BO"/>
              </w:rPr>
              <w:t>Anexo de Mapas, Planos y Fotografías</w:t>
            </w:r>
          </w:p>
          <w:p w:rsidR="007F4DEF" w:rsidRPr="00A2733D" w:rsidRDefault="007F4DEF" w:rsidP="00321DDB">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debe incluir:</w:t>
            </w:r>
          </w:p>
          <w:p w:rsidR="007F4DEF" w:rsidRPr="00A2733D" w:rsidRDefault="007F4DEF" w:rsidP="003A4CEF">
            <w:pPr>
              <w:pStyle w:val="Prrafodelista"/>
              <w:numPr>
                <w:ilvl w:val="0"/>
                <w:numId w:val="52"/>
              </w:numPr>
              <w:spacing w:before="100" w:beforeAutospacing="1" w:after="100" w:afterAutospacing="1"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lastRenderedPageBreak/>
              <w:t>Mapas y planos de la AOP.</w:t>
            </w:r>
          </w:p>
          <w:p w:rsidR="007F4DEF" w:rsidRPr="00A2733D" w:rsidRDefault="007F4DEF" w:rsidP="003A4CEF">
            <w:pPr>
              <w:pStyle w:val="Prrafodelista"/>
              <w:numPr>
                <w:ilvl w:val="0"/>
                <w:numId w:val="52"/>
              </w:numPr>
              <w:spacing w:line="360" w:lineRule="auto"/>
              <w:contextualSpacing/>
              <w:jc w:val="both"/>
              <w:rPr>
                <w:rFonts w:ascii="Verdana" w:hAnsi="Verdana" w:cs="Times"/>
                <w:sz w:val="18"/>
                <w:szCs w:val="18"/>
                <w:lang w:eastAsia="es-BO"/>
              </w:rPr>
            </w:pPr>
            <w:r w:rsidRPr="00A2733D">
              <w:rPr>
                <w:rFonts w:ascii="Verdana" w:hAnsi="Verdana" w:cs="Times"/>
                <w:sz w:val="18"/>
                <w:szCs w:val="18"/>
                <w:lang w:eastAsia="es-BO"/>
              </w:rPr>
              <w:t>Registro fotográfico significativo de la AOP, principalmente referidos a las medidas ambientales comprendidas.</w:t>
            </w:r>
          </w:p>
          <w:p w:rsidR="007F4DEF" w:rsidRDefault="007F4DEF" w:rsidP="00321DDB">
            <w:pPr>
              <w:pStyle w:val="Prrafodelista"/>
              <w:contextualSpacing/>
              <w:jc w:val="both"/>
              <w:rPr>
                <w:rFonts w:ascii="Verdana" w:hAnsi="Verdana" w:cs="Times"/>
                <w:sz w:val="18"/>
                <w:szCs w:val="18"/>
                <w:lang w:eastAsia="es-BO"/>
              </w:rPr>
            </w:pPr>
          </w:p>
          <w:p w:rsidR="007F4DEF" w:rsidRDefault="007F4DEF" w:rsidP="00321DDB">
            <w:pPr>
              <w:pStyle w:val="Prrafodelista"/>
              <w:contextualSpacing/>
              <w:jc w:val="both"/>
              <w:rPr>
                <w:rFonts w:ascii="Verdana" w:hAnsi="Verdana" w:cs="Times"/>
                <w:sz w:val="18"/>
                <w:szCs w:val="18"/>
                <w:lang w:eastAsia="es-BO"/>
              </w:rPr>
            </w:pPr>
          </w:p>
          <w:p w:rsidR="007F4DEF" w:rsidRDefault="007F4DEF" w:rsidP="00321DDB">
            <w:pPr>
              <w:pStyle w:val="Prrafodelista"/>
              <w:contextualSpacing/>
              <w:jc w:val="both"/>
              <w:rPr>
                <w:rFonts w:ascii="Verdana" w:hAnsi="Verdana" w:cs="Times"/>
                <w:sz w:val="18"/>
                <w:szCs w:val="18"/>
                <w:lang w:eastAsia="es-BO"/>
              </w:rPr>
            </w:pPr>
          </w:p>
          <w:p w:rsidR="007F4DEF" w:rsidRDefault="007F4DEF" w:rsidP="00321DDB">
            <w:pPr>
              <w:pStyle w:val="Prrafodelista"/>
              <w:contextualSpacing/>
              <w:jc w:val="both"/>
              <w:rPr>
                <w:rFonts w:ascii="Verdana" w:hAnsi="Verdana" w:cs="Times"/>
                <w:sz w:val="18"/>
                <w:szCs w:val="18"/>
                <w:lang w:eastAsia="es-BO"/>
              </w:rPr>
            </w:pPr>
          </w:p>
          <w:p w:rsidR="007F4DEF" w:rsidRPr="00A2733D" w:rsidRDefault="007F4DEF" w:rsidP="00321DDB">
            <w:pPr>
              <w:pStyle w:val="Prrafodelista"/>
              <w:contextualSpacing/>
              <w:jc w:val="both"/>
              <w:rPr>
                <w:rFonts w:ascii="Verdana" w:hAnsi="Verdana" w:cs="Times"/>
                <w:sz w:val="18"/>
                <w:szCs w:val="18"/>
                <w:lang w:eastAsia="es-BO"/>
              </w:rPr>
            </w:pPr>
          </w:p>
          <w:p w:rsidR="007F4DEF" w:rsidRPr="00A2733D" w:rsidRDefault="007F4DEF" w:rsidP="003A4CEF">
            <w:pPr>
              <w:pStyle w:val="Prrafodelista"/>
              <w:numPr>
                <w:ilvl w:val="1"/>
                <w:numId w:val="51"/>
              </w:numPr>
              <w:contextualSpacing/>
              <w:jc w:val="both"/>
              <w:rPr>
                <w:rFonts w:ascii="Verdana" w:hAnsi="Verdana" w:cs="Times"/>
                <w:b/>
                <w:sz w:val="18"/>
                <w:szCs w:val="18"/>
                <w:lang w:eastAsia="es-BO"/>
              </w:rPr>
            </w:pPr>
            <w:r w:rsidRPr="00A2733D">
              <w:rPr>
                <w:rFonts w:ascii="Verdana" w:hAnsi="Verdana" w:cs="Times"/>
                <w:b/>
                <w:sz w:val="18"/>
                <w:szCs w:val="18"/>
                <w:lang w:eastAsia="es-BO"/>
              </w:rPr>
              <w:t>Anexo de Documentos Conexos (Lo aplicable para la AOP, específica que está realizando el Contratista)</w:t>
            </w:r>
          </w:p>
          <w:p w:rsidR="007F4DEF" w:rsidRPr="00A2733D" w:rsidRDefault="007F4DEF" w:rsidP="00321DDB">
            <w:pPr>
              <w:spacing w:before="100" w:beforeAutospacing="1" w:after="100" w:afterAutospacing="1"/>
              <w:jc w:val="both"/>
              <w:rPr>
                <w:rFonts w:ascii="Verdana" w:hAnsi="Verdana" w:cs="Times"/>
                <w:sz w:val="18"/>
                <w:szCs w:val="18"/>
                <w:lang w:eastAsia="es-BO"/>
              </w:rPr>
            </w:pPr>
            <w:r w:rsidRPr="00A2733D">
              <w:rPr>
                <w:rFonts w:ascii="Verdana" w:hAnsi="Verdana" w:cs="Times"/>
                <w:sz w:val="18"/>
                <w:szCs w:val="18"/>
                <w:lang w:eastAsia="es-BO"/>
              </w:rPr>
              <w:t>El presente Anexo de incluir:</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Licencia Ambiental de la AOP</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Planillas</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Registros</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Análisis</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cs="Times"/>
                <w:sz w:val="18"/>
                <w:szCs w:val="18"/>
                <w:lang w:eastAsia="es-BO"/>
              </w:rPr>
            </w:pPr>
            <w:r w:rsidRPr="00A2733D">
              <w:rPr>
                <w:rFonts w:ascii="Verdana" w:hAnsi="Verdana" w:cs="Times"/>
                <w:sz w:val="18"/>
                <w:szCs w:val="18"/>
                <w:lang w:eastAsia="es-BO"/>
              </w:rPr>
              <w:t>Actas</w:t>
            </w:r>
          </w:p>
          <w:p w:rsidR="007F4DEF" w:rsidRPr="00A2733D" w:rsidRDefault="007F4DEF" w:rsidP="003A4CEF">
            <w:pPr>
              <w:pStyle w:val="Prrafodelista"/>
              <w:numPr>
                <w:ilvl w:val="0"/>
                <w:numId w:val="53"/>
              </w:numPr>
              <w:spacing w:before="100" w:beforeAutospacing="1" w:after="100" w:afterAutospacing="1"/>
              <w:contextualSpacing/>
              <w:jc w:val="both"/>
              <w:rPr>
                <w:rFonts w:ascii="Verdana" w:hAnsi="Verdana"/>
                <w:sz w:val="18"/>
                <w:szCs w:val="18"/>
                <w:lang w:eastAsia="es-BO"/>
              </w:rPr>
            </w:pPr>
            <w:r w:rsidRPr="00A2733D">
              <w:rPr>
                <w:rFonts w:ascii="Verdana" w:hAnsi="Verdana" w:cs="Times"/>
                <w:sz w:val="18"/>
                <w:szCs w:val="18"/>
                <w:lang w:eastAsia="es-BO"/>
              </w:rPr>
              <w:t>Certificados</w:t>
            </w:r>
          </w:p>
        </w:tc>
      </w:tr>
      <w:tr w:rsidR="007F4DEF" w:rsidRPr="00A2733D" w:rsidTr="00321DDB">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p>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ELABORADO POR</w:t>
            </w:r>
          </w:p>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459" w:type="pct"/>
            <w:gridSpan w:val="2"/>
            <w:tcBorders>
              <w:top w:val="single" w:sz="4" w:space="0" w:color="auto"/>
              <w:left w:val="nil"/>
              <w:bottom w:val="nil"/>
              <w:right w:val="single" w:sz="4" w:space="0" w:color="auto"/>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REVISADO POR</w:t>
            </w:r>
          </w:p>
        </w:tc>
        <w:tc>
          <w:tcPr>
            <w:tcW w:w="1607" w:type="pct"/>
            <w:gridSpan w:val="4"/>
            <w:tcBorders>
              <w:top w:val="single" w:sz="4" w:space="0" w:color="auto"/>
              <w:left w:val="nil"/>
              <w:bottom w:val="nil"/>
              <w:right w:val="single" w:sz="4" w:space="0" w:color="auto"/>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APROBADO POR</w:t>
            </w:r>
          </w:p>
        </w:tc>
      </w:tr>
      <w:tr w:rsidR="007F4DEF" w:rsidRPr="00A2733D" w:rsidTr="00321DDB">
        <w:trPr>
          <w:trHeight w:val="280"/>
        </w:trPr>
        <w:tc>
          <w:tcPr>
            <w:tcW w:w="19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ING. JOSE M. BERNAL </w:t>
            </w: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p>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ING. VIVIANA MENDIETA</w:t>
            </w:r>
          </w:p>
        </w:tc>
        <w:tc>
          <w:tcPr>
            <w:tcW w:w="1607" w:type="pct"/>
            <w:gridSpan w:val="4"/>
            <w:tcBorders>
              <w:top w:val="single" w:sz="4" w:space="0" w:color="auto"/>
              <w:left w:val="single" w:sz="4" w:space="0" w:color="auto"/>
              <w:bottom w:val="nil"/>
              <w:right w:val="single" w:sz="4" w:space="0" w:color="000000"/>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p>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ING. MIGUEL ANGEL ROJAS</w:t>
            </w:r>
          </w:p>
        </w:tc>
      </w:tr>
      <w:tr w:rsidR="007F4DEF" w:rsidRPr="00A2733D" w:rsidTr="00321DDB">
        <w:trPr>
          <w:trHeight w:val="280"/>
        </w:trPr>
        <w:tc>
          <w:tcPr>
            <w:tcW w:w="19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 xml:space="preserve">RESPONSABLE SISTEMA DE GESTION </w:t>
            </w:r>
            <w:r w:rsidRPr="00A2733D">
              <w:rPr>
                <w:rFonts w:ascii="Verdana" w:hAnsi="Verdana"/>
                <w:color w:val="000000"/>
                <w:sz w:val="18"/>
                <w:szCs w:val="18"/>
                <w:lang w:eastAsia="es-BO"/>
              </w:rPr>
              <w:br/>
              <w:t>USSMSG - GRGD</w:t>
            </w:r>
          </w:p>
        </w:tc>
        <w:tc>
          <w:tcPr>
            <w:tcW w:w="1459" w:type="pct"/>
            <w:gridSpan w:val="2"/>
            <w:tcBorders>
              <w:top w:val="nil"/>
              <w:left w:val="single" w:sz="4" w:space="0" w:color="auto"/>
              <w:bottom w:val="nil"/>
              <w:right w:val="nil"/>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ULAM-DMAC</w:t>
            </w:r>
          </w:p>
        </w:tc>
        <w:tc>
          <w:tcPr>
            <w:tcW w:w="1607" w:type="pct"/>
            <w:gridSpan w:val="4"/>
            <w:tcBorders>
              <w:top w:val="nil"/>
              <w:left w:val="single" w:sz="4" w:space="0" w:color="auto"/>
              <w:bottom w:val="nil"/>
              <w:right w:val="single" w:sz="4" w:space="0" w:color="000000"/>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GSAC - YPFB CORPORACION</w:t>
            </w:r>
          </w:p>
        </w:tc>
      </w:tr>
      <w:tr w:rsidR="007F4DEF" w:rsidRPr="00A2733D" w:rsidTr="00321DDB">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7F4DEF" w:rsidRPr="00A2733D" w:rsidRDefault="007F4DEF" w:rsidP="00321DDB">
            <w:pPr>
              <w:rPr>
                <w:rFonts w:ascii="Verdana" w:hAnsi="Verdana"/>
                <w:color w:val="000000"/>
                <w:sz w:val="18"/>
                <w:szCs w:val="18"/>
                <w:lang w:eastAsia="es-BO"/>
              </w:rPr>
            </w:pPr>
          </w:p>
        </w:tc>
        <w:tc>
          <w:tcPr>
            <w:tcW w:w="1459" w:type="pct"/>
            <w:gridSpan w:val="2"/>
            <w:tcBorders>
              <w:top w:val="single" w:sz="4" w:space="0" w:color="auto"/>
              <w:left w:val="single" w:sz="4" w:space="0" w:color="auto"/>
              <w:bottom w:val="nil"/>
              <w:right w:val="nil"/>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p>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ING. HELMUDT MULLER</w:t>
            </w:r>
          </w:p>
        </w:tc>
        <w:tc>
          <w:tcPr>
            <w:tcW w:w="1607" w:type="pct"/>
            <w:gridSpan w:val="4"/>
            <w:tcBorders>
              <w:top w:val="nil"/>
              <w:left w:val="single" w:sz="4" w:space="0" w:color="auto"/>
              <w:bottom w:val="nil"/>
              <w:right w:val="single" w:sz="4" w:space="0" w:color="000000"/>
            </w:tcBorders>
            <w:shd w:val="clear" w:color="auto" w:fill="auto"/>
            <w:vAlign w:val="center"/>
          </w:tcPr>
          <w:p w:rsidR="007F4DEF" w:rsidRPr="00A2733D" w:rsidRDefault="007F4DEF" w:rsidP="00321DDB">
            <w:pPr>
              <w:jc w:val="center"/>
              <w:rPr>
                <w:rFonts w:ascii="Verdana" w:hAnsi="Verdana"/>
                <w:color w:val="000000"/>
                <w:sz w:val="18"/>
                <w:szCs w:val="18"/>
                <w:lang w:eastAsia="es-BO"/>
              </w:rPr>
            </w:pPr>
          </w:p>
        </w:tc>
      </w:tr>
      <w:tr w:rsidR="007F4DEF" w:rsidRPr="00A2733D" w:rsidTr="00321DDB">
        <w:trPr>
          <w:trHeight w:val="266"/>
        </w:trPr>
        <w:tc>
          <w:tcPr>
            <w:tcW w:w="1934" w:type="pct"/>
            <w:vMerge/>
            <w:tcBorders>
              <w:top w:val="single" w:sz="4" w:space="0" w:color="auto"/>
              <w:left w:val="single" w:sz="4" w:space="0" w:color="auto"/>
              <w:bottom w:val="single" w:sz="4" w:space="0" w:color="auto"/>
              <w:right w:val="single" w:sz="4" w:space="0" w:color="auto"/>
            </w:tcBorders>
            <w:vAlign w:val="center"/>
            <w:hideMark/>
          </w:tcPr>
          <w:p w:rsidR="007F4DEF" w:rsidRPr="00A2733D" w:rsidRDefault="007F4DEF" w:rsidP="00321DDB">
            <w:pPr>
              <w:rPr>
                <w:rFonts w:ascii="Verdana" w:hAnsi="Verdana"/>
                <w:color w:val="000000"/>
                <w:sz w:val="18"/>
                <w:szCs w:val="18"/>
                <w:lang w:eastAsia="es-BO"/>
              </w:rPr>
            </w:pPr>
          </w:p>
        </w:tc>
        <w:tc>
          <w:tcPr>
            <w:tcW w:w="1459" w:type="pct"/>
            <w:gridSpan w:val="2"/>
            <w:tcBorders>
              <w:top w:val="nil"/>
              <w:left w:val="single" w:sz="4" w:space="0" w:color="auto"/>
              <w:bottom w:val="single" w:sz="4" w:space="0" w:color="auto"/>
              <w:right w:val="nil"/>
            </w:tcBorders>
            <w:shd w:val="clear" w:color="auto" w:fill="auto"/>
            <w:noWrap/>
            <w:vAlign w:val="center"/>
            <w:hideMark/>
          </w:tcPr>
          <w:p w:rsidR="007F4DEF" w:rsidRPr="00A2733D" w:rsidRDefault="007F4DEF" w:rsidP="00321DDB">
            <w:pPr>
              <w:jc w:val="center"/>
              <w:rPr>
                <w:rFonts w:ascii="Verdana" w:hAnsi="Verdana"/>
                <w:color w:val="000000"/>
                <w:sz w:val="18"/>
                <w:szCs w:val="18"/>
                <w:lang w:eastAsia="es-BO"/>
              </w:rPr>
            </w:pPr>
            <w:r w:rsidRPr="00A2733D">
              <w:rPr>
                <w:rFonts w:ascii="Verdana" w:hAnsi="Verdana"/>
                <w:color w:val="000000"/>
                <w:sz w:val="18"/>
                <w:szCs w:val="18"/>
                <w:lang w:eastAsia="es-BO"/>
              </w:rPr>
              <w:t>DMAC-GSAC</w:t>
            </w:r>
          </w:p>
        </w:tc>
        <w:tc>
          <w:tcPr>
            <w:tcW w:w="1607" w:type="pct"/>
            <w:gridSpan w:val="4"/>
            <w:tcBorders>
              <w:top w:val="nil"/>
              <w:left w:val="single" w:sz="4" w:space="0" w:color="auto"/>
              <w:bottom w:val="single" w:sz="4" w:space="0" w:color="auto"/>
              <w:right w:val="single" w:sz="4" w:space="0" w:color="000000"/>
            </w:tcBorders>
            <w:shd w:val="clear" w:color="auto" w:fill="auto"/>
            <w:noWrap/>
            <w:vAlign w:val="center"/>
          </w:tcPr>
          <w:p w:rsidR="007F4DEF" w:rsidRPr="00A2733D" w:rsidRDefault="007F4DEF" w:rsidP="00321DDB">
            <w:pPr>
              <w:jc w:val="center"/>
              <w:rPr>
                <w:rFonts w:ascii="Verdana" w:hAnsi="Verdana"/>
                <w:color w:val="000000"/>
                <w:sz w:val="18"/>
                <w:szCs w:val="18"/>
                <w:lang w:eastAsia="es-BO"/>
              </w:rPr>
            </w:pPr>
          </w:p>
        </w:tc>
      </w:tr>
      <w:tr w:rsidR="007F4DEF" w:rsidRPr="00A2733D" w:rsidTr="00321DDB">
        <w:trPr>
          <w:trHeight w:val="304"/>
        </w:trPr>
        <w:tc>
          <w:tcPr>
            <w:tcW w:w="2455" w:type="pct"/>
            <w:gridSpan w:val="2"/>
            <w:tcBorders>
              <w:top w:val="nil"/>
              <w:left w:val="single" w:sz="8" w:space="0" w:color="auto"/>
              <w:bottom w:val="single" w:sz="8" w:space="0" w:color="auto"/>
              <w:right w:val="nil"/>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p>
        </w:tc>
        <w:tc>
          <w:tcPr>
            <w:tcW w:w="1116" w:type="pct"/>
            <w:gridSpan w:val="2"/>
            <w:tcBorders>
              <w:top w:val="nil"/>
              <w:left w:val="nil"/>
              <w:bottom w:val="single" w:sz="8" w:space="0" w:color="auto"/>
              <w:right w:val="nil"/>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545" w:type="pct"/>
            <w:tcBorders>
              <w:top w:val="nil"/>
              <w:left w:val="nil"/>
              <w:bottom w:val="single" w:sz="8" w:space="0" w:color="auto"/>
              <w:right w:val="nil"/>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193" w:type="pct"/>
            <w:tcBorders>
              <w:top w:val="nil"/>
              <w:left w:val="nil"/>
              <w:bottom w:val="single" w:sz="8" w:space="0" w:color="auto"/>
              <w:right w:val="nil"/>
            </w:tcBorders>
            <w:shd w:val="clear" w:color="auto" w:fill="auto"/>
            <w:noWrap/>
            <w:vAlign w:val="center"/>
            <w:hideMark/>
          </w:tcPr>
          <w:p w:rsidR="007F4DEF" w:rsidRPr="00A2733D" w:rsidRDefault="007F4DEF" w:rsidP="00321DDB">
            <w:pPr>
              <w:rPr>
                <w:rFonts w:ascii="Verdana" w:hAnsi="Verdana"/>
                <w:color w:val="000000"/>
                <w:sz w:val="18"/>
                <w:szCs w:val="18"/>
                <w:lang w:eastAsia="es-BO"/>
              </w:rPr>
            </w:pPr>
            <w:r w:rsidRPr="00A2733D">
              <w:rPr>
                <w:rFonts w:ascii="Verdana" w:hAnsi="Verdana"/>
                <w:color w:val="000000"/>
                <w:sz w:val="18"/>
                <w:szCs w:val="18"/>
                <w:lang w:eastAsia="es-BO"/>
              </w:rPr>
              <w:t> </w:t>
            </w:r>
          </w:p>
        </w:tc>
        <w:tc>
          <w:tcPr>
            <w:tcW w:w="691" w:type="pct"/>
            <w:tcBorders>
              <w:top w:val="nil"/>
              <w:left w:val="nil"/>
              <w:bottom w:val="single" w:sz="8" w:space="0" w:color="auto"/>
              <w:right w:val="single" w:sz="8" w:space="0" w:color="auto"/>
            </w:tcBorders>
            <w:shd w:val="clear" w:color="auto" w:fill="auto"/>
            <w:noWrap/>
            <w:vAlign w:val="center"/>
            <w:hideMark/>
          </w:tcPr>
          <w:p w:rsidR="007F4DEF" w:rsidRPr="00A2733D" w:rsidRDefault="007F4DEF" w:rsidP="00321DDB">
            <w:pPr>
              <w:jc w:val="right"/>
              <w:rPr>
                <w:rFonts w:ascii="Verdana" w:hAnsi="Verdana"/>
                <w:color w:val="000000"/>
                <w:sz w:val="18"/>
                <w:szCs w:val="18"/>
                <w:lang w:eastAsia="es-BO"/>
              </w:rPr>
            </w:pPr>
            <w:r w:rsidRPr="00A2733D">
              <w:rPr>
                <w:rFonts w:ascii="Verdana" w:hAnsi="Verdana"/>
                <w:color w:val="000000"/>
                <w:sz w:val="18"/>
                <w:szCs w:val="18"/>
                <w:lang w:eastAsia="es-BO"/>
              </w:rPr>
              <w:t>VERSION 2</w:t>
            </w:r>
          </w:p>
        </w:tc>
      </w:tr>
    </w:tbl>
    <w:p w:rsidR="007F4DEF" w:rsidRPr="00544C6B" w:rsidRDefault="007F4DEF" w:rsidP="007F4DEF"/>
    <w:p w:rsidR="0063381B" w:rsidRPr="0063381B" w:rsidRDefault="0063381B"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00687E" w:rsidRDefault="0000687E"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Default="007F4DEF" w:rsidP="0063381B">
      <w:pPr>
        <w:jc w:val="center"/>
        <w:rPr>
          <w:rFonts w:ascii="Calibri" w:hAnsi="Calibri" w:cs="Calibri"/>
          <w:b/>
          <w:color w:val="000000"/>
          <w:sz w:val="22"/>
          <w:szCs w:val="22"/>
        </w:rPr>
      </w:pPr>
    </w:p>
    <w:p w:rsidR="007F4DEF" w:rsidRPr="0063381B" w:rsidRDefault="007F4DEF"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ind w:right="28"/>
        <w:jc w:val="center"/>
        <w:rPr>
          <w:rFonts w:ascii="Calibri" w:hAnsi="Calibri" w:cs="Calibri"/>
          <w:b/>
          <w:bCs/>
          <w:color w:val="FF0000"/>
          <w:sz w:val="22"/>
          <w:szCs w:val="22"/>
        </w:rPr>
      </w:pP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40239D" w:rsidRPr="00F22D8C" w:rsidRDefault="0040239D" w:rsidP="0040239D">
      <w:pPr>
        <w:tabs>
          <w:tab w:val="left" w:pos="7004"/>
        </w:tabs>
        <w:spacing w:line="0" w:lineRule="atLeast"/>
        <w:contextualSpacing/>
        <w:jc w:val="right"/>
        <w:rPr>
          <w:rFonts w:ascii="Calibri" w:hAnsi="Calibri" w:cs="Calibri"/>
          <w:b/>
          <w:position w:val="-6"/>
          <w:lang w:eastAsia="es-ES"/>
        </w:rPr>
      </w:pPr>
      <w:r w:rsidRPr="00F22D8C">
        <w:rPr>
          <w:rFonts w:ascii="Calibri" w:hAnsi="Calibri" w:cs="Calibri"/>
          <w:b/>
          <w:position w:val="-6"/>
          <w:lang w:eastAsia="es-ES"/>
        </w:rPr>
        <w:t>Contrato DTRGLP – AL/XXX/2017</w:t>
      </w:r>
    </w:p>
    <w:p w:rsidR="0040239D" w:rsidRPr="00F22D8C" w:rsidRDefault="0040239D" w:rsidP="0040239D">
      <w:pPr>
        <w:jc w:val="right"/>
        <w:rPr>
          <w:rFonts w:ascii="Calibri" w:hAnsi="Calibri" w:cs="Calibri"/>
          <w:b/>
          <w:position w:val="-6"/>
          <w:lang w:eastAsia="es-ES"/>
        </w:rPr>
      </w:pPr>
      <w:r w:rsidRPr="00F22D8C">
        <w:rPr>
          <w:rFonts w:ascii="Calibri" w:hAnsi="Calibri" w:cs="Calibri"/>
          <w:b/>
          <w:position w:val="-6"/>
          <w:lang w:eastAsia="es-ES"/>
        </w:rPr>
        <w:t>De fecha XX de XXXXXXXXXXXXXX de 2017</w:t>
      </w:r>
    </w:p>
    <w:p w:rsidR="0040239D" w:rsidRPr="00F22D8C" w:rsidRDefault="0040239D" w:rsidP="0040239D">
      <w:pPr>
        <w:tabs>
          <w:tab w:val="left" w:pos="7004"/>
        </w:tabs>
        <w:spacing w:line="0" w:lineRule="atLeast"/>
        <w:contextualSpacing/>
        <w:jc w:val="right"/>
        <w:rPr>
          <w:rFonts w:ascii="Calibri" w:hAnsi="Calibri" w:cs="Calibri"/>
          <w:b/>
          <w:position w:val="-6"/>
          <w:lang w:eastAsia="es-ES"/>
        </w:rPr>
      </w:pPr>
    </w:p>
    <w:p w:rsidR="0040239D" w:rsidRPr="00F22D8C" w:rsidRDefault="0040239D" w:rsidP="0040239D">
      <w:pPr>
        <w:autoSpaceDE w:val="0"/>
        <w:autoSpaceDN w:val="0"/>
        <w:adjustRightInd w:val="0"/>
        <w:jc w:val="center"/>
        <w:rPr>
          <w:rFonts w:ascii="Calibri" w:hAnsi="Calibri" w:cs="Calibri"/>
          <w:b/>
          <w:position w:val="-6"/>
          <w:u w:val="single"/>
          <w:lang w:val="es-ES_tradnl" w:eastAsia="es-ES"/>
        </w:rPr>
      </w:pPr>
      <w:r w:rsidRPr="00F22D8C">
        <w:rPr>
          <w:rFonts w:ascii="Calibri" w:hAnsi="Calibri" w:cs="Calibri"/>
          <w:b/>
          <w:position w:val="-6"/>
          <w:u w:val="single"/>
          <w:lang w:val="es-ES_tradnl" w:eastAsia="es-ES"/>
        </w:rPr>
        <w:t>CONTRATO ADMINISTRATIVO DE TRABAJOS DE OBRAS CIVILES PARAXXXXXXXXXXXXXXXXXXXXXXXXXXXXXXXX CIUDAD DE LA PAZ</w:t>
      </w:r>
    </w:p>
    <w:p w:rsidR="0040239D" w:rsidRPr="00F22D8C" w:rsidRDefault="0040239D" w:rsidP="0040239D">
      <w:pPr>
        <w:jc w:val="both"/>
        <w:rPr>
          <w:rFonts w:ascii="Calibri" w:hAnsi="Calibri" w:cs="Calibri"/>
          <w:lang w:val="es-ES_tradnl" w:eastAsia="es-ES"/>
        </w:rPr>
      </w:pPr>
    </w:p>
    <w:p w:rsidR="0040239D" w:rsidRPr="00F22D8C" w:rsidRDefault="0040239D" w:rsidP="0040239D">
      <w:pPr>
        <w:keepNext/>
        <w:spacing w:before="120" w:after="120"/>
        <w:jc w:val="both"/>
        <w:outlineLvl w:val="3"/>
        <w:rPr>
          <w:rFonts w:ascii="Calibri" w:hAnsi="Calibri" w:cs="Calibri"/>
          <w:b/>
          <w:bCs/>
          <w:lang w:val="es-BO" w:eastAsia="es-ES"/>
        </w:rPr>
      </w:pPr>
      <w:r w:rsidRPr="00F22D8C">
        <w:rPr>
          <w:rFonts w:ascii="Calibri" w:hAnsi="Calibri" w:cs="Calibri"/>
          <w:b/>
          <w:bCs/>
          <w:lang w:val="es-BO" w:eastAsia="es-ES"/>
        </w:rPr>
        <w:t xml:space="preserve">PRIMERA.- (PARTES CONTRATANTES). </w:t>
      </w:r>
    </w:p>
    <w:p w:rsidR="0040239D" w:rsidRPr="00F22D8C" w:rsidRDefault="0040239D" w:rsidP="003A4CEF">
      <w:pPr>
        <w:numPr>
          <w:ilvl w:val="1"/>
          <w:numId w:val="72"/>
        </w:numPr>
        <w:spacing w:before="120" w:after="120"/>
        <w:ind w:left="567" w:hanging="567"/>
        <w:jc w:val="both"/>
        <w:rPr>
          <w:rFonts w:ascii="Calibri" w:hAnsi="Calibri" w:cs="Calibri"/>
          <w:lang w:eastAsia="es-ES"/>
        </w:rPr>
      </w:pPr>
      <w:r w:rsidRPr="00F22D8C">
        <w:rPr>
          <w:rFonts w:ascii="Calibri" w:hAnsi="Calibri" w:cs="Calibri"/>
          <w:b/>
          <w:position w:val="-6"/>
          <w:lang w:val="es-ES_tradnl" w:eastAsia="es-ES"/>
        </w:rPr>
        <w:t>YACIMIENTOS PETROLÍFEROS FISCALES BOLIVIANOS</w:t>
      </w:r>
      <w:r w:rsidRPr="00F22D8C">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F22D8C">
        <w:rPr>
          <w:rFonts w:ascii="Calibri" w:hAnsi="Calibri" w:cs="Calibri"/>
          <w:b/>
          <w:position w:val="-6"/>
          <w:lang w:val="es-ES_tradnl" w:eastAsia="es-ES"/>
        </w:rPr>
        <w:t>YPFB</w:t>
      </w:r>
      <w:r w:rsidRPr="00F22D8C">
        <w:rPr>
          <w:rFonts w:ascii="Calibri" w:hAnsi="Calibri" w:cs="Calibri"/>
          <w:b/>
          <w:bCs/>
          <w:position w:val="-6"/>
          <w:lang w:val="es-ES_tradnl" w:eastAsia="es-ES"/>
        </w:rPr>
        <w:t xml:space="preserve"> </w:t>
      </w:r>
      <w:r w:rsidRPr="00F22D8C">
        <w:rPr>
          <w:rFonts w:ascii="Calibri" w:hAnsi="Calibri" w:cs="Calibri"/>
          <w:position w:val="-6"/>
          <w:lang w:val="es-ES_tradnl" w:eastAsia="es-ES"/>
        </w:rPr>
        <w:t>y;</w:t>
      </w:r>
    </w:p>
    <w:p w:rsidR="0040239D" w:rsidRPr="00F22D8C" w:rsidRDefault="0040239D" w:rsidP="003A4CEF">
      <w:pPr>
        <w:numPr>
          <w:ilvl w:val="1"/>
          <w:numId w:val="72"/>
        </w:numPr>
        <w:spacing w:before="120" w:after="120"/>
        <w:ind w:left="567" w:hanging="567"/>
        <w:jc w:val="both"/>
        <w:rPr>
          <w:rFonts w:ascii="Calibri" w:hAnsi="Calibri" w:cs="Calibri"/>
          <w:position w:val="-6"/>
          <w:lang w:val="es-ES_tradnl" w:eastAsia="es-ES"/>
        </w:rPr>
      </w:pPr>
      <w:r w:rsidRPr="00F22D8C">
        <w:rPr>
          <w:rFonts w:ascii="Calibri" w:hAnsi="Calibri" w:cs="Calibri"/>
          <w:position w:val="-6"/>
          <w:lang w:val="es-ES_tradnl" w:eastAsia="es-ES"/>
        </w:rPr>
        <w:t xml:space="preserve">La empresa unipersonal del señor </w:t>
      </w:r>
      <w:r w:rsidRPr="00F22D8C">
        <w:rPr>
          <w:rFonts w:ascii="Calibri" w:hAnsi="Calibri" w:cs="Calibri"/>
          <w:b/>
          <w:position w:val="-6"/>
          <w:lang w:val="es-ES_tradnl" w:eastAsia="es-ES"/>
        </w:rPr>
        <w:t>XXXXXXXXXXXXXXXXXX</w:t>
      </w:r>
      <w:r w:rsidRPr="00F22D8C">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F22D8C">
        <w:rPr>
          <w:rFonts w:ascii="Calibri" w:hAnsi="Calibri" w:cs="Calibri"/>
          <w:b/>
          <w:position w:val="-6"/>
          <w:lang w:val="es-ES_tradnl" w:eastAsia="es-ES"/>
        </w:rPr>
        <w:t>CONTRATISTA</w:t>
      </w:r>
      <w:r w:rsidRPr="00F22D8C">
        <w:rPr>
          <w:rFonts w:ascii="Calibri" w:hAnsi="Calibri" w:cs="Calibri"/>
          <w:position w:val="-6"/>
          <w:lang w:val="es-ES_tradnl" w:eastAsia="es-ES"/>
        </w:rPr>
        <w:t>, quienes celebran y suscriben el presente Contrato.</w:t>
      </w:r>
    </w:p>
    <w:p w:rsidR="0040239D" w:rsidRPr="00F22D8C" w:rsidRDefault="0040239D" w:rsidP="003A4CEF">
      <w:pPr>
        <w:numPr>
          <w:ilvl w:val="1"/>
          <w:numId w:val="72"/>
        </w:numPr>
        <w:ind w:left="567" w:hanging="567"/>
        <w:contextualSpacing/>
        <w:jc w:val="both"/>
        <w:rPr>
          <w:rFonts w:ascii="Calibri" w:hAnsi="Calibri" w:cs="Calibri"/>
          <w:b/>
          <w:lang w:eastAsia="es-ES"/>
        </w:rPr>
      </w:pPr>
      <w:r w:rsidRPr="00F22D8C">
        <w:rPr>
          <w:rFonts w:ascii="Calibri" w:hAnsi="Calibri" w:cs="Calibri"/>
          <w:lang w:eastAsia="es-ES"/>
        </w:rPr>
        <w:t>Denominadas cada una individualmente “</w:t>
      </w:r>
      <w:r w:rsidRPr="00F22D8C">
        <w:rPr>
          <w:rFonts w:ascii="Calibri" w:hAnsi="Calibri" w:cs="Calibri"/>
          <w:iCs/>
          <w:lang w:eastAsia="es-ES"/>
        </w:rPr>
        <w:t>Parte</w:t>
      </w:r>
      <w:r w:rsidRPr="00F22D8C">
        <w:rPr>
          <w:rFonts w:ascii="Calibri" w:hAnsi="Calibri" w:cs="Calibri"/>
          <w:lang w:eastAsia="es-ES"/>
        </w:rPr>
        <w:t>” o colectivamente “</w:t>
      </w:r>
      <w:r w:rsidRPr="00F22D8C">
        <w:rPr>
          <w:rFonts w:ascii="Calibri" w:hAnsi="Calibri" w:cs="Calibri"/>
          <w:iCs/>
          <w:lang w:eastAsia="es-ES"/>
        </w:rPr>
        <w:t>Partes</w:t>
      </w:r>
      <w:r w:rsidRPr="00F22D8C">
        <w:rPr>
          <w:rFonts w:ascii="Calibri" w:hAnsi="Calibri" w:cs="Calibri"/>
          <w:lang w:eastAsia="es-ES"/>
        </w:rPr>
        <w:t>”.</w:t>
      </w:r>
    </w:p>
    <w:p w:rsidR="0040239D" w:rsidRPr="00F22D8C" w:rsidRDefault="0040239D" w:rsidP="0040239D">
      <w:pPr>
        <w:jc w:val="both"/>
        <w:rPr>
          <w:rFonts w:ascii="Calibri" w:hAnsi="Calibri" w:cs="Calibri"/>
          <w:lang w:eastAsia="es-ES"/>
        </w:rPr>
      </w:pPr>
    </w:p>
    <w:p w:rsidR="0040239D" w:rsidRPr="00F22D8C" w:rsidRDefault="0040239D" w:rsidP="0040239D">
      <w:pPr>
        <w:jc w:val="both"/>
        <w:rPr>
          <w:rFonts w:ascii="Calibri" w:hAnsi="Calibri" w:cs="Calibri"/>
          <w:b/>
          <w:lang w:val="es-BO" w:eastAsia="es-ES"/>
        </w:rPr>
      </w:pPr>
      <w:r w:rsidRPr="00F22D8C">
        <w:rPr>
          <w:rFonts w:ascii="Calibri" w:hAnsi="Calibri" w:cs="Calibri"/>
          <w:b/>
          <w:lang w:val="es-BO" w:eastAsia="es-ES"/>
        </w:rPr>
        <w:t xml:space="preserve">SEGUNDA.- (ANTECEDENTES LEGALES DEL CONTRATO). </w:t>
      </w:r>
    </w:p>
    <w:p w:rsidR="0040239D" w:rsidRPr="00F22D8C" w:rsidRDefault="0040239D" w:rsidP="0040239D">
      <w:pPr>
        <w:jc w:val="both"/>
        <w:rPr>
          <w:rFonts w:ascii="Calibri" w:hAnsi="Calibri" w:cs="Calibri"/>
          <w:b/>
          <w:lang w:val="es-BO" w:eastAsia="es-ES"/>
        </w:rPr>
      </w:pPr>
    </w:p>
    <w:p w:rsidR="0040239D" w:rsidRPr="00F22D8C" w:rsidRDefault="0040239D" w:rsidP="0040239D">
      <w:pPr>
        <w:ind w:left="567" w:hanging="567"/>
        <w:jc w:val="both"/>
        <w:rPr>
          <w:rFonts w:ascii="Calibri" w:hAnsi="Calibri" w:cs="Calibri"/>
          <w:lang w:eastAsia="es-ES"/>
        </w:rPr>
      </w:pPr>
      <w:r w:rsidRPr="00F22D8C">
        <w:rPr>
          <w:rFonts w:ascii="Calibri" w:hAnsi="Calibri" w:cs="Calibri"/>
          <w:b/>
          <w:lang w:val="es-BO" w:eastAsia="es-ES"/>
        </w:rPr>
        <w:t xml:space="preserve">2.1 </w:t>
      </w:r>
      <w:r w:rsidRPr="00F22D8C">
        <w:rPr>
          <w:rFonts w:ascii="Calibri" w:hAnsi="Calibri" w:cs="Calibri"/>
          <w:b/>
          <w:lang w:val="es-BO" w:eastAsia="es-ES"/>
        </w:rPr>
        <w:tab/>
        <w:t>YPFB</w:t>
      </w:r>
      <w:r w:rsidRPr="00F22D8C">
        <w:rPr>
          <w:rFonts w:ascii="Calibri" w:hAnsi="Calibri" w:cs="Calibri"/>
          <w:lang w:val="es-BO" w:eastAsia="es-ES"/>
        </w:rPr>
        <w:t xml:space="preserve">, </w:t>
      </w:r>
      <w:r w:rsidRPr="00F22D8C">
        <w:rPr>
          <w:rFonts w:ascii="Calibri" w:hAnsi="Calibri" w:cs="Calibri"/>
          <w:bCs/>
          <w:lang w:val="es-BO" w:eastAsia="es-ES"/>
        </w:rPr>
        <w:t xml:space="preserve">mediante la modalidad de </w:t>
      </w:r>
      <w:r w:rsidRPr="00F22D8C">
        <w:rPr>
          <w:rFonts w:ascii="Calibri" w:hAnsi="Calibri" w:cs="Calibri"/>
          <w:lang w:eastAsia="es-ES"/>
        </w:rPr>
        <w:t xml:space="preserve">Contratación Directa Ordinaria con </w:t>
      </w:r>
      <w:r w:rsidRPr="00F22D8C">
        <w:rPr>
          <w:rFonts w:ascii="Calibri" w:eastAsia="Calibri" w:hAnsi="Calibri" w:cs="Calibri"/>
          <w:lang w:val="es-BO" w:eastAsia="es-BO"/>
        </w:rPr>
        <w:t xml:space="preserve">código proceso: </w:t>
      </w:r>
      <w:r w:rsidRPr="00F22D8C">
        <w:rPr>
          <w:rFonts w:ascii="Calibri" w:eastAsia="Calibri" w:hAnsi="Calibri" w:cs="Calibri"/>
          <w:b/>
          <w:lang w:val="es-BO" w:eastAsia="es-BO"/>
        </w:rPr>
        <w:t>CDO-DRGLP-XX-XX</w:t>
      </w:r>
      <w:r w:rsidRPr="00F22D8C">
        <w:rPr>
          <w:rFonts w:ascii="Calibri" w:eastAsia="Calibri" w:hAnsi="Calibri" w:cs="Calibri"/>
          <w:lang w:val="es-BO" w:eastAsia="es-BO"/>
        </w:rPr>
        <w:t xml:space="preserve"> </w:t>
      </w:r>
      <w:r w:rsidRPr="00F22D8C">
        <w:rPr>
          <w:rFonts w:ascii="Calibri" w:hAnsi="Calibri" w:cs="Calibri"/>
          <w:lang w:val="es-BO" w:eastAsia="es-ES"/>
        </w:rPr>
        <w:t xml:space="preserve">llevó adelante el proceso de contratación para la contratación de </w:t>
      </w:r>
      <w:r w:rsidRPr="00F22D8C">
        <w:rPr>
          <w:rFonts w:ascii="Calibri" w:hAnsi="Calibri" w:cs="Calibri"/>
          <w:b/>
          <w:lang w:val="es-BO" w:eastAsia="es-ES"/>
        </w:rPr>
        <w:t>XXXXXXXXXXXXXXXXXXXXXXXXXXXXXXXXXXXXXX</w:t>
      </w:r>
      <w:r w:rsidRPr="00F22D8C">
        <w:rPr>
          <w:rFonts w:ascii="Calibri" w:hAnsi="Calibri" w:cs="Calibri"/>
          <w:lang w:val="es-BO" w:eastAsia="es-ES"/>
        </w:rPr>
        <w:t>,</w:t>
      </w:r>
      <w:r w:rsidRPr="00F22D8C">
        <w:rPr>
          <w:rFonts w:ascii="Calibri" w:hAnsi="Calibri" w:cs="Calibri"/>
          <w:b/>
          <w:i/>
          <w:lang w:val="es-BO" w:eastAsia="es-ES"/>
        </w:rPr>
        <w:t xml:space="preserve"> </w:t>
      </w:r>
      <w:r w:rsidRPr="00F22D8C">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40239D" w:rsidRPr="00F22D8C" w:rsidRDefault="0040239D" w:rsidP="0040239D">
      <w:pPr>
        <w:widowControl w:val="0"/>
        <w:spacing w:before="120" w:after="120"/>
        <w:ind w:left="567" w:right="-79" w:hanging="567"/>
        <w:jc w:val="both"/>
        <w:rPr>
          <w:rFonts w:ascii="Calibri" w:hAnsi="Calibri" w:cs="Calibri"/>
          <w:lang w:eastAsia="es-ES"/>
        </w:rPr>
      </w:pPr>
      <w:r w:rsidRPr="00F22D8C">
        <w:rPr>
          <w:rFonts w:ascii="Calibri" w:hAnsi="Calibri" w:cs="Calibri"/>
          <w:b/>
          <w:lang w:eastAsia="es-ES"/>
        </w:rPr>
        <w:t>2.2</w:t>
      </w:r>
      <w:r w:rsidRPr="00F22D8C">
        <w:rPr>
          <w:rFonts w:ascii="Calibri" w:hAnsi="Calibri" w:cs="Calibri"/>
          <w:lang w:eastAsia="es-ES"/>
        </w:rPr>
        <w:t xml:space="preserve"> </w:t>
      </w:r>
      <w:r w:rsidRPr="00F22D8C">
        <w:rPr>
          <w:rFonts w:ascii="Calibri" w:hAnsi="Calibri" w:cs="Calibri"/>
          <w:lang w:eastAsia="es-ES"/>
        </w:rPr>
        <w:tab/>
        <w:t xml:space="preserve">Por su parte el CONTRATISTA reúne las condiciones y experiencia para llevar a cabo la Obra detallada en el presente Contrato. </w:t>
      </w:r>
      <w:bookmarkStart w:id="28" w:name="_Toc418613179"/>
      <w:bookmarkStart w:id="29" w:name="_Toc429824734"/>
      <w:bookmarkStart w:id="30" w:name="_Toc245538374"/>
      <w:bookmarkStart w:id="31" w:name="_Toc249143838"/>
    </w:p>
    <w:p w:rsidR="0040239D" w:rsidRPr="00F22D8C" w:rsidRDefault="0040239D" w:rsidP="0040239D">
      <w:pPr>
        <w:jc w:val="both"/>
        <w:rPr>
          <w:rFonts w:ascii="Calibri" w:hAnsi="Calibri" w:cs="Calibri"/>
          <w:b/>
          <w:lang w:eastAsia="es-ES"/>
        </w:rPr>
      </w:pPr>
      <w:r w:rsidRPr="00F22D8C">
        <w:rPr>
          <w:rFonts w:ascii="Calibri" w:hAnsi="Calibri" w:cs="Calibri"/>
          <w:b/>
          <w:lang w:eastAsia="es-ES"/>
        </w:rPr>
        <w:t>TERCERA.- (DISPOSICIONES GENERALES)</w:t>
      </w:r>
    </w:p>
    <w:p w:rsidR="0040239D" w:rsidRPr="00F22D8C" w:rsidRDefault="0040239D" w:rsidP="0040239D">
      <w:pPr>
        <w:jc w:val="both"/>
        <w:rPr>
          <w:rFonts w:ascii="Calibri" w:hAnsi="Calibri" w:cs="Calibri"/>
          <w:lang w:eastAsia="es-ES"/>
        </w:rPr>
      </w:pPr>
    </w:p>
    <w:p w:rsidR="0040239D" w:rsidRPr="00F22D8C" w:rsidRDefault="0040239D" w:rsidP="0040239D">
      <w:pPr>
        <w:ind w:left="426" w:hanging="421"/>
        <w:jc w:val="both"/>
        <w:rPr>
          <w:rFonts w:ascii="Calibri" w:hAnsi="Calibri" w:cs="Calibri"/>
          <w:lang w:eastAsia="es-ES"/>
        </w:rPr>
      </w:pPr>
      <w:r w:rsidRPr="00F22D8C">
        <w:rPr>
          <w:rFonts w:ascii="Calibri" w:hAnsi="Calibri" w:cs="Calibri"/>
          <w:b/>
          <w:lang w:eastAsia="es-ES"/>
        </w:rPr>
        <w:t>3.1</w:t>
      </w:r>
      <w:r w:rsidRPr="00F22D8C">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40239D" w:rsidRPr="00F22D8C" w:rsidRDefault="0040239D" w:rsidP="0040239D">
      <w:pPr>
        <w:jc w:val="both"/>
        <w:rPr>
          <w:rFonts w:ascii="Calibri" w:hAnsi="Calibri" w:cs="Calibri"/>
          <w:lang w:eastAsia="es-ES"/>
        </w:rPr>
      </w:pPr>
    </w:p>
    <w:p w:rsidR="0040239D" w:rsidRPr="00F22D8C" w:rsidRDefault="0040239D" w:rsidP="0040239D">
      <w:pPr>
        <w:ind w:left="1410" w:hanging="984"/>
        <w:jc w:val="both"/>
        <w:rPr>
          <w:rFonts w:ascii="Calibri" w:hAnsi="Calibri" w:cs="Calibri"/>
          <w:b/>
          <w:lang w:eastAsia="es-ES"/>
        </w:rPr>
      </w:pPr>
      <w:r w:rsidRPr="00F22D8C">
        <w:rPr>
          <w:rFonts w:ascii="Calibri" w:hAnsi="Calibri" w:cs="Calibri"/>
          <w:b/>
          <w:lang w:eastAsia="es-ES"/>
        </w:rPr>
        <w:t>Contrato:</w:t>
      </w:r>
      <w:r w:rsidRPr="00F22D8C">
        <w:rPr>
          <w:rFonts w:ascii="Calibri" w:hAnsi="Calibri" w:cs="Calibri"/>
          <w:b/>
          <w:lang w:eastAsia="es-ES"/>
        </w:rPr>
        <w:tab/>
      </w:r>
    </w:p>
    <w:p w:rsidR="0040239D" w:rsidRPr="00F22D8C" w:rsidRDefault="0040239D" w:rsidP="0040239D">
      <w:pPr>
        <w:ind w:left="1410" w:hanging="984"/>
        <w:jc w:val="both"/>
        <w:rPr>
          <w:rFonts w:ascii="Calibri" w:hAnsi="Calibri" w:cs="Calibri"/>
          <w:lang w:eastAsia="es-ES"/>
        </w:rPr>
      </w:pPr>
    </w:p>
    <w:p w:rsidR="0040239D" w:rsidRPr="00F22D8C" w:rsidRDefault="0040239D" w:rsidP="0040239D">
      <w:pPr>
        <w:ind w:left="426"/>
        <w:jc w:val="both"/>
        <w:rPr>
          <w:rFonts w:ascii="Calibri" w:hAnsi="Calibri" w:cs="Calibri"/>
          <w:lang w:eastAsia="es-ES"/>
        </w:rPr>
      </w:pPr>
      <w:r w:rsidRPr="00F22D8C">
        <w:rPr>
          <w:rFonts w:ascii="Calibri" w:hAnsi="Calibri" w:cs="Calibri"/>
          <w:lang w:eastAsia="es-ES"/>
        </w:rPr>
        <w:t>Es el presente documento celebrado entre las Partes, junto con todos los documentos que forman parte integrante del mismo.</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426"/>
        <w:jc w:val="both"/>
        <w:rPr>
          <w:rFonts w:ascii="Calibri" w:hAnsi="Calibri" w:cs="Calibri"/>
          <w:b/>
          <w:lang w:eastAsia="es-ES"/>
        </w:rPr>
      </w:pPr>
      <w:r w:rsidRPr="00F22D8C">
        <w:rPr>
          <w:rFonts w:ascii="Calibri" w:hAnsi="Calibri" w:cs="Calibri"/>
          <w:b/>
          <w:lang w:eastAsia="es-ES"/>
        </w:rPr>
        <w:t xml:space="preserve">Cronograma de ejecución de la Obra: </w:t>
      </w:r>
    </w:p>
    <w:p w:rsidR="0040239D" w:rsidRPr="00F22D8C" w:rsidRDefault="0040239D" w:rsidP="0040239D">
      <w:pPr>
        <w:ind w:left="426"/>
        <w:jc w:val="both"/>
        <w:rPr>
          <w:rFonts w:ascii="Calibri" w:hAnsi="Calibri" w:cs="Arial"/>
          <w:lang w:eastAsia="es-ES"/>
        </w:rPr>
      </w:pPr>
    </w:p>
    <w:p w:rsidR="0040239D" w:rsidRPr="00F22D8C" w:rsidRDefault="0040239D" w:rsidP="0040239D">
      <w:pPr>
        <w:ind w:left="426"/>
        <w:jc w:val="both"/>
        <w:rPr>
          <w:rFonts w:ascii="Calibri" w:hAnsi="Calibri" w:cs="Arial"/>
          <w:lang w:eastAsia="es-ES"/>
        </w:rPr>
      </w:pPr>
      <w:r w:rsidRPr="00F22D8C">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Certificado de Liquidación Final: </w:t>
      </w:r>
    </w:p>
    <w:p w:rsidR="0040239D" w:rsidRPr="00F22D8C" w:rsidRDefault="0040239D" w:rsidP="0040239D">
      <w:pPr>
        <w:ind w:left="1410" w:hanging="1126"/>
        <w:jc w:val="both"/>
        <w:rPr>
          <w:rFonts w:ascii="Calibri" w:hAnsi="Calibri" w:cs="Calibri"/>
          <w:lang w:eastAsia="es-ES"/>
        </w:rPr>
      </w:pPr>
    </w:p>
    <w:p w:rsidR="0040239D" w:rsidRPr="00F22D8C" w:rsidRDefault="0040239D" w:rsidP="0040239D">
      <w:pPr>
        <w:ind w:left="284"/>
        <w:jc w:val="both"/>
        <w:rPr>
          <w:rFonts w:ascii="Calibri" w:hAnsi="Calibri" w:cs="Arial"/>
          <w:lang w:eastAsia="es-ES"/>
        </w:rPr>
      </w:pPr>
      <w:r w:rsidRPr="00F22D8C">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40239D" w:rsidRPr="00F22D8C" w:rsidRDefault="0040239D" w:rsidP="0040239D">
      <w:pPr>
        <w:ind w:left="284"/>
        <w:jc w:val="both"/>
        <w:rPr>
          <w:rFonts w:ascii="Calibri" w:hAnsi="Calibri" w:cs="Arial"/>
          <w:lang w:eastAsia="es-ES"/>
        </w:rPr>
      </w:pPr>
    </w:p>
    <w:p w:rsidR="0040239D" w:rsidRPr="00F22D8C" w:rsidRDefault="0040239D" w:rsidP="0040239D">
      <w:pPr>
        <w:ind w:left="284"/>
        <w:jc w:val="both"/>
        <w:rPr>
          <w:rFonts w:ascii="Calibri" w:hAnsi="Calibri" w:cs="Arial"/>
          <w:lang w:eastAsia="es-ES"/>
        </w:rPr>
      </w:pPr>
      <w:r w:rsidRPr="00F22D8C">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Comisión de Recepción de Obras: </w:t>
      </w:r>
    </w:p>
    <w:p w:rsidR="0040239D" w:rsidRPr="00F22D8C" w:rsidRDefault="0040239D" w:rsidP="0040239D">
      <w:pPr>
        <w:spacing w:before="120" w:after="120"/>
        <w:ind w:left="284"/>
        <w:jc w:val="both"/>
        <w:rPr>
          <w:rFonts w:ascii="Calibri" w:hAnsi="Calibri" w:cs="Calibri"/>
          <w:lang w:val="es-BO" w:eastAsia="es-ES"/>
        </w:rPr>
      </w:pPr>
      <w:r w:rsidRPr="00F22D8C">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Fiscal de Obra:</w:t>
      </w:r>
      <w:r w:rsidRPr="00F22D8C">
        <w:rPr>
          <w:rFonts w:ascii="Calibri" w:hAnsi="Calibri" w:cs="Calibri"/>
          <w:b/>
          <w:lang w:eastAsia="es-ES"/>
        </w:rPr>
        <w:tab/>
      </w:r>
    </w:p>
    <w:p w:rsidR="0040239D" w:rsidRPr="00F22D8C" w:rsidRDefault="0040239D" w:rsidP="0040239D">
      <w:pPr>
        <w:ind w:left="1410" w:hanging="1126"/>
        <w:jc w:val="both"/>
        <w:rPr>
          <w:rFonts w:ascii="Calibri" w:hAnsi="Calibri" w:cs="Calibri"/>
          <w:lang w:eastAsia="es-ES"/>
        </w:rPr>
      </w:pPr>
    </w:p>
    <w:p w:rsidR="0040239D" w:rsidRPr="00F22D8C" w:rsidRDefault="0040239D" w:rsidP="0040239D">
      <w:pPr>
        <w:ind w:left="284"/>
        <w:jc w:val="both"/>
        <w:rPr>
          <w:rFonts w:ascii="Calibri" w:hAnsi="Calibri" w:cs="Calibri"/>
          <w:lang w:eastAsia="es-ES"/>
        </w:rPr>
      </w:pPr>
      <w:r w:rsidRPr="00F22D8C">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Libro de Órdenes de Trabajo:</w:t>
      </w:r>
    </w:p>
    <w:p w:rsidR="0040239D" w:rsidRPr="00F22D8C" w:rsidRDefault="0040239D" w:rsidP="0040239D">
      <w:pPr>
        <w:ind w:left="1410" w:hanging="1410"/>
        <w:jc w:val="both"/>
        <w:rPr>
          <w:rFonts w:ascii="Calibri" w:hAnsi="Calibri" w:cs="Calibri"/>
          <w:lang w:eastAsia="es-ES"/>
        </w:rPr>
      </w:pPr>
      <w:r w:rsidRPr="00F22D8C">
        <w:rPr>
          <w:rFonts w:ascii="Calibri" w:hAnsi="Calibri" w:cs="Calibri"/>
          <w:lang w:eastAsia="es-ES"/>
        </w:rPr>
        <w:t xml:space="preserve"> </w:t>
      </w:r>
    </w:p>
    <w:p w:rsidR="0040239D" w:rsidRPr="00F22D8C" w:rsidRDefault="0040239D" w:rsidP="0040239D">
      <w:pPr>
        <w:ind w:left="284"/>
        <w:jc w:val="both"/>
        <w:rPr>
          <w:rFonts w:ascii="Calibri" w:hAnsi="Calibri" w:cs="Calibri"/>
          <w:lang w:eastAsia="es-ES"/>
        </w:rPr>
      </w:pPr>
      <w:r w:rsidRPr="00F22D8C">
        <w:rPr>
          <w:rFonts w:ascii="Calibri" w:hAnsi="Calibri" w:cs="Calibri"/>
          <w:lang w:eastAsia="es-ES"/>
        </w:rPr>
        <w:t xml:space="preserve">Libro de Trabajo con páginas numeradas y dos copias, el mismo que deberá ser aperturado con participación de Notario de Fe Pública en la fecha en que el </w:t>
      </w:r>
      <w:r w:rsidRPr="00F22D8C">
        <w:rPr>
          <w:rFonts w:ascii="Calibri" w:hAnsi="Calibri" w:cs="Calibri"/>
          <w:b/>
          <w:lang w:eastAsia="es-ES"/>
        </w:rPr>
        <w:t>CONTRATISTA</w:t>
      </w:r>
      <w:r w:rsidRPr="00F22D8C">
        <w:rPr>
          <w:rFonts w:ascii="Calibri" w:hAnsi="Calibri" w:cs="Calibri"/>
          <w:lang w:eastAsia="es-ES"/>
        </w:rPr>
        <w:t xml:space="preserve"> reciba la orden de proceder.</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Orden de Proceder: </w:t>
      </w:r>
    </w:p>
    <w:p w:rsidR="0040239D" w:rsidRPr="00F22D8C" w:rsidRDefault="0040239D" w:rsidP="0040239D">
      <w:pPr>
        <w:ind w:left="284"/>
        <w:jc w:val="both"/>
        <w:rPr>
          <w:rFonts w:ascii="Calibri" w:hAnsi="Calibri" w:cs="Arial"/>
          <w:lang w:eastAsia="es-ES"/>
        </w:rPr>
      </w:pPr>
    </w:p>
    <w:p w:rsidR="0040239D" w:rsidRPr="00F22D8C" w:rsidRDefault="0040239D" w:rsidP="0040239D">
      <w:pPr>
        <w:ind w:left="284"/>
        <w:jc w:val="both"/>
        <w:rPr>
          <w:rFonts w:ascii="Calibri" w:hAnsi="Calibri" w:cs="Arial"/>
          <w:lang w:eastAsia="es-ES"/>
        </w:rPr>
      </w:pPr>
      <w:r w:rsidRPr="00F22D8C">
        <w:rPr>
          <w:rFonts w:ascii="Calibri" w:hAnsi="Calibri" w:cs="Arial"/>
          <w:lang w:eastAsia="es-ES"/>
        </w:rPr>
        <w:t>Sirve para establecer la fecha de inicio oficial de obra y a partir de esta controlar el plazo contractualmente establecido hasta la recepción Provisional de Obra.</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Orden de Trabajo: </w:t>
      </w:r>
    </w:p>
    <w:p w:rsidR="0040239D" w:rsidRPr="00F22D8C" w:rsidRDefault="0040239D" w:rsidP="0040239D">
      <w:pPr>
        <w:ind w:left="284"/>
        <w:jc w:val="both"/>
        <w:rPr>
          <w:rFonts w:ascii="Calibri" w:hAnsi="Calibri" w:cs="Arial"/>
          <w:lang w:eastAsia="es-ES"/>
        </w:rPr>
      </w:pPr>
    </w:p>
    <w:p w:rsidR="0040239D" w:rsidRPr="00F22D8C" w:rsidRDefault="0040239D" w:rsidP="0040239D">
      <w:pPr>
        <w:ind w:left="284"/>
        <w:jc w:val="both"/>
        <w:rPr>
          <w:rFonts w:ascii="Calibri" w:hAnsi="Calibri" w:cs="Arial"/>
          <w:lang w:eastAsia="es-ES"/>
        </w:rPr>
      </w:pPr>
      <w:r w:rsidRPr="00F22D8C">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Orden de Cambio: </w:t>
      </w:r>
    </w:p>
    <w:p w:rsidR="0040239D" w:rsidRPr="00F22D8C" w:rsidRDefault="0040239D" w:rsidP="0040239D">
      <w:pPr>
        <w:ind w:left="1410" w:hanging="1126"/>
        <w:jc w:val="both"/>
        <w:rPr>
          <w:rFonts w:ascii="Calibri" w:hAnsi="Calibri" w:cs="Calibri"/>
          <w:b/>
          <w:lang w:eastAsia="es-ES"/>
        </w:rPr>
      </w:pPr>
    </w:p>
    <w:p w:rsidR="0040239D" w:rsidRPr="00F22D8C" w:rsidRDefault="0040239D" w:rsidP="0040239D">
      <w:pPr>
        <w:ind w:left="284"/>
        <w:contextualSpacing/>
        <w:jc w:val="both"/>
        <w:rPr>
          <w:rFonts w:ascii="Calibri" w:hAnsi="Calibri" w:cs="Arial"/>
          <w:lang w:eastAsia="es-ES"/>
        </w:rPr>
      </w:pPr>
      <w:r w:rsidRPr="00F22D8C">
        <w:rPr>
          <w:rFonts w:ascii="Calibri" w:hAnsi="Calibri" w:cs="Arial"/>
          <w:lang w:eastAsia="es-ES"/>
        </w:rPr>
        <w:t>Documento que permite el incremento o decremento de cantidades con referencia al contrato original siguiendo los procedimientos que establece el contrato.</w:t>
      </w:r>
    </w:p>
    <w:p w:rsidR="0040239D" w:rsidRPr="00F22D8C" w:rsidRDefault="0040239D" w:rsidP="0040239D">
      <w:pPr>
        <w:ind w:left="284"/>
        <w:contextualSpacing/>
        <w:jc w:val="both"/>
        <w:rPr>
          <w:rFonts w:ascii="Calibri" w:hAnsi="Calibri" w:cs="Calibri"/>
          <w:lang w:eastAsia="es-ES"/>
        </w:rPr>
      </w:pPr>
      <w:r w:rsidRPr="00F22D8C">
        <w:rPr>
          <w:rFonts w:ascii="Calibri" w:hAnsi="Calibri" w:cs="Calibri"/>
          <w:lang w:eastAsia="es-ES"/>
        </w:rPr>
        <w:t xml:space="preserve"> </w:t>
      </w: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Personal:</w:t>
      </w:r>
    </w:p>
    <w:p w:rsidR="0040239D" w:rsidRPr="00F22D8C" w:rsidRDefault="0040239D" w:rsidP="0040239D">
      <w:pPr>
        <w:ind w:left="1410" w:hanging="1126"/>
        <w:jc w:val="both"/>
        <w:rPr>
          <w:rFonts w:ascii="Calibri" w:hAnsi="Calibri" w:cs="Calibri"/>
          <w:lang w:eastAsia="es-ES"/>
        </w:rPr>
      </w:pPr>
      <w:r w:rsidRPr="00F22D8C">
        <w:rPr>
          <w:rFonts w:ascii="Calibri" w:hAnsi="Calibri" w:cs="Calibri"/>
          <w:lang w:eastAsia="es-ES"/>
        </w:rPr>
        <w:tab/>
      </w:r>
    </w:p>
    <w:p w:rsidR="0040239D" w:rsidRPr="00F22D8C" w:rsidRDefault="0040239D" w:rsidP="0040239D">
      <w:pPr>
        <w:ind w:left="1410" w:hanging="1126"/>
        <w:jc w:val="both"/>
        <w:rPr>
          <w:rFonts w:ascii="Calibri" w:hAnsi="Calibri" w:cs="Calibri"/>
          <w:lang w:eastAsia="es-ES"/>
        </w:rPr>
      </w:pPr>
      <w:r w:rsidRPr="00F22D8C">
        <w:rPr>
          <w:rFonts w:ascii="Calibri" w:hAnsi="Calibri" w:cs="Calibri"/>
          <w:lang w:eastAsia="es-ES"/>
        </w:rPr>
        <w:t>Son los empleados del Contratista a cargo de la ejecución de la obra (ej. Residente de Obra)</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Obra: </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284"/>
        <w:jc w:val="both"/>
        <w:rPr>
          <w:rFonts w:ascii="Calibri" w:hAnsi="Calibri" w:cs="Calibri"/>
          <w:lang w:eastAsia="es-ES"/>
        </w:rPr>
      </w:pPr>
      <w:r w:rsidRPr="00F22D8C">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Supervisor: </w:t>
      </w:r>
    </w:p>
    <w:p w:rsidR="0040239D" w:rsidRPr="00F22D8C" w:rsidRDefault="0040239D" w:rsidP="0040239D">
      <w:pPr>
        <w:ind w:left="1410" w:hanging="1126"/>
        <w:jc w:val="both"/>
        <w:rPr>
          <w:rFonts w:ascii="Calibri" w:hAnsi="Calibri" w:cs="Calibri"/>
          <w:b/>
          <w:lang w:eastAsia="es-ES"/>
        </w:rPr>
      </w:pPr>
    </w:p>
    <w:p w:rsidR="0040239D" w:rsidRPr="00F22D8C" w:rsidRDefault="0040239D" w:rsidP="0040239D">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40239D" w:rsidRPr="00F22D8C" w:rsidRDefault="0040239D" w:rsidP="0040239D">
      <w:pPr>
        <w:ind w:left="1410" w:hanging="1410"/>
        <w:jc w:val="both"/>
        <w:rPr>
          <w:rFonts w:ascii="Calibri" w:hAnsi="Calibri" w:cs="Calibri"/>
          <w:lang w:eastAsia="es-ES"/>
        </w:rPr>
      </w:pPr>
    </w:p>
    <w:p w:rsidR="0040239D" w:rsidRPr="00F22D8C" w:rsidRDefault="0040239D" w:rsidP="0040239D">
      <w:pPr>
        <w:ind w:left="1410" w:hanging="1126"/>
        <w:jc w:val="both"/>
        <w:rPr>
          <w:rFonts w:ascii="Calibri" w:hAnsi="Calibri" w:cs="Calibri"/>
          <w:b/>
          <w:lang w:eastAsia="es-ES"/>
        </w:rPr>
      </w:pPr>
      <w:r w:rsidRPr="00F22D8C">
        <w:rPr>
          <w:rFonts w:ascii="Calibri" w:hAnsi="Calibri" w:cs="Calibri"/>
          <w:b/>
          <w:lang w:eastAsia="es-ES"/>
        </w:rPr>
        <w:t xml:space="preserve">Fiscal: </w:t>
      </w:r>
    </w:p>
    <w:p w:rsidR="0040239D" w:rsidRPr="00F22D8C" w:rsidRDefault="0040239D" w:rsidP="0040239D">
      <w:pPr>
        <w:ind w:left="1410" w:hanging="1126"/>
        <w:jc w:val="both"/>
        <w:rPr>
          <w:rFonts w:ascii="Calibri" w:hAnsi="Calibri" w:cs="Calibri"/>
          <w:lang w:eastAsia="es-ES"/>
        </w:rPr>
      </w:pPr>
    </w:p>
    <w:p w:rsidR="0040239D" w:rsidRPr="00F22D8C" w:rsidRDefault="0040239D" w:rsidP="0040239D">
      <w:pPr>
        <w:autoSpaceDE w:val="0"/>
        <w:autoSpaceDN w:val="0"/>
        <w:adjustRightInd w:val="0"/>
        <w:ind w:left="284"/>
        <w:jc w:val="both"/>
        <w:rPr>
          <w:rFonts w:ascii="Calibri" w:hAnsi="Calibri" w:cs="Arial"/>
          <w:lang w:eastAsia="es-ES"/>
        </w:rPr>
      </w:pPr>
      <w:r w:rsidRPr="00F22D8C">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40239D" w:rsidRPr="00F22D8C" w:rsidRDefault="0040239D" w:rsidP="0040239D">
      <w:pPr>
        <w:jc w:val="both"/>
        <w:rPr>
          <w:rFonts w:ascii="Calibri" w:hAnsi="Calibri" w:cs="Calibri"/>
          <w:lang w:eastAsia="es-ES"/>
        </w:rPr>
      </w:pPr>
    </w:p>
    <w:p w:rsidR="0040239D" w:rsidRPr="00F22D8C" w:rsidRDefault="0040239D" w:rsidP="0040239D">
      <w:pPr>
        <w:ind w:left="284" w:firstLine="8"/>
        <w:jc w:val="both"/>
        <w:rPr>
          <w:rFonts w:ascii="Calibri" w:hAnsi="Calibri" w:cs="Calibri"/>
          <w:b/>
          <w:lang w:eastAsia="es-ES"/>
        </w:rPr>
      </w:pPr>
      <w:r w:rsidRPr="00F22D8C">
        <w:rPr>
          <w:rFonts w:ascii="Calibri" w:hAnsi="Calibri" w:cs="Calibri"/>
          <w:b/>
          <w:lang w:eastAsia="es-ES"/>
        </w:rPr>
        <w:t xml:space="preserve">Residente De Obra </w:t>
      </w:r>
    </w:p>
    <w:p w:rsidR="0040239D" w:rsidRPr="00F22D8C" w:rsidRDefault="0040239D" w:rsidP="0040239D">
      <w:pPr>
        <w:autoSpaceDE w:val="0"/>
        <w:autoSpaceDN w:val="0"/>
        <w:adjustRightInd w:val="0"/>
        <w:ind w:left="284" w:firstLine="8"/>
        <w:jc w:val="both"/>
        <w:rPr>
          <w:rFonts w:ascii="Calibri" w:hAnsi="Calibri" w:cs="Arial"/>
          <w:lang w:eastAsia="es-ES"/>
        </w:rPr>
      </w:pPr>
    </w:p>
    <w:p w:rsidR="0040239D" w:rsidRPr="00F22D8C" w:rsidRDefault="0040239D" w:rsidP="0040239D">
      <w:pPr>
        <w:autoSpaceDE w:val="0"/>
        <w:autoSpaceDN w:val="0"/>
        <w:adjustRightInd w:val="0"/>
        <w:ind w:left="284" w:firstLine="8"/>
        <w:jc w:val="both"/>
        <w:rPr>
          <w:rFonts w:ascii="Calibri" w:hAnsi="Calibri" w:cs="Arial"/>
          <w:lang w:eastAsia="es-ES"/>
        </w:rPr>
      </w:pPr>
      <w:r w:rsidRPr="00F22D8C">
        <w:rPr>
          <w:rFonts w:ascii="Calibri" w:hAnsi="Calibri" w:cs="Arial"/>
          <w:lang w:eastAsia="es-ES"/>
        </w:rPr>
        <w:t>Representa contractualmente en obra al contratista.</w:t>
      </w:r>
    </w:p>
    <w:p w:rsidR="0040239D" w:rsidRPr="00F22D8C" w:rsidRDefault="0040239D" w:rsidP="0040239D">
      <w:pPr>
        <w:jc w:val="both"/>
        <w:rPr>
          <w:rFonts w:ascii="Calibri" w:hAnsi="Calibri" w:cs="Calibri"/>
          <w:lang w:eastAsia="es-ES"/>
        </w:rPr>
      </w:pP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3.2</w:t>
      </w:r>
      <w:r w:rsidRPr="00F22D8C">
        <w:rPr>
          <w:rFonts w:ascii="Calibri" w:hAnsi="Calibri" w:cs="Calibri"/>
          <w:lang w:eastAsia="es-ES"/>
        </w:rPr>
        <w:t xml:space="preserve"> </w:t>
      </w:r>
      <w:r w:rsidRPr="00F22D8C">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3.3</w:t>
      </w:r>
      <w:r w:rsidRPr="00F22D8C">
        <w:rPr>
          <w:rFonts w:ascii="Calibri" w:hAnsi="Calibri" w:cs="Calibri"/>
          <w:lang w:eastAsia="es-ES"/>
        </w:rPr>
        <w:tab/>
      </w:r>
      <w:r w:rsidRPr="00F22D8C">
        <w:rPr>
          <w:rFonts w:ascii="Calibri" w:hAnsi="Calibri" w:cs="Calibri"/>
          <w:b/>
          <w:lang w:eastAsia="es-ES"/>
        </w:rPr>
        <w:t>Idioma</w:t>
      </w:r>
      <w:r w:rsidRPr="00F22D8C">
        <w:rPr>
          <w:rFonts w:ascii="Calibri" w:hAnsi="Calibri" w:cs="Calibri"/>
          <w:lang w:eastAsia="es-ES"/>
        </w:rPr>
        <w:t>: Este Contrato se ha celebrado en español, idioma por el que se regirán obligatoriamente todas las materias relacionadas con el mismo o su interpretación.</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3.4</w:t>
      </w:r>
      <w:r w:rsidRPr="00F22D8C">
        <w:rPr>
          <w:rFonts w:ascii="Calibri" w:hAnsi="Calibri" w:cs="Calibri"/>
          <w:lang w:eastAsia="es-ES"/>
        </w:rPr>
        <w:tab/>
      </w:r>
      <w:r w:rsidRPr="00F22D8C">
        <w:rPr>
          <w:rFonts w:ascii="Calibri" w:hAnsi="Calibri" w:cs="Calibri"/>
          <w:b/>
          <w:lang w:eastAsia="es-ES"/>
        </w:rPr>
        <w:t>Encabezamientos</w:t>
      </w:r>
      <w:r w:rsidRPr="00F22D8C">
        <w:rPr>
          <w:rFonts w:ascii="Calibri" w:hAnsi="Calibri" w:cs="Calibri"/>
          <w:lang w:eastAsia="es-ES"/>
        </w:rPr>
        <w:t>: El contenido de este Contrato no se verá restringido, modificado o afectado por los encabezamientos.</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3.5</w:t>
      </w:r>
      <w:r w:rsidRPr="00F22D8C">
        <w:rPr>
          <w:rFonts w:ascii="Calibri" w:hAnsi="Calibri" w:cs="Calibri"/>
          <w:lang w:eastAsia="es-ES"/>
        </w:rPr>
        <w:tab/>
      </w:r>
      <w:r w:rsidRPr="00F22D8C">
        <w:rPr>
          <w:rFonts w:ascii="Calibri" w:hAnsi="Calibri" w:cs="Calibri"/>
          <w:b/>
          <w:lang w:eastAsia="es-ES"/>
        </w:rPr>
        <w:t>Totalidad del acuerdo</w:t>
      </w:r>
      <w:r w:rsidRPr="00F22D8C">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3.6</w:t>
      </w:r>
      <w:r w:rsidRPr="00F22D8C">
        <w:rPr>
          <w:rFonts w:ascii="Calibri" w:hAnsi="Calibri" w:cs="Calibri"/>
          <w:lang w:eastAsia="es-ES"/>
        </w:rPr>
        <w:tab/>
      </w:r>
      <w:r w:rsidRPr="00F22D8C">
        <w:rPr>
          <w:rFonts w:ascii="Calibri" w:hAnsi="Calibri" w:cs="Calibri"/>
          <w:b/>
          <w:lang w:eastAsia="es-ES"/>
        </w:rPr>
        <w:t>Modificaciones</w:t>
      </w:r>
      <w:r w:rsidRPr="00F22D8C">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F22D8C">
        <w:rPr>
          <w:rFonts w:ascii="Calibri" w:hAnsi="Calibri" w:cs="Calibri"/>
          <w:b/>
          <w:lang w:eastAsia="es-ES"/>
        </w:rPr>
        <w:t>3.7</w:t>
      </w:r>
      <w:r w:rsidRPr="00F22D8C">
        <w:rPr>
          <w:rFonts w:ascii="Calibri" w:hAnsi="Calibri" w:cs="Calibri"/>
          <w:lang w:eastAsia="es-ES"/>
        </w:rPr>
        <w:tab/>
      </w:r>
      <w:r w:rsidRPr="00F22D8C">
        <w:rPr>
          <w:rFonts w:ascii="Calibri" w:hAnsi="Calibri" w:cs="Calibri"/>
          <w:b/>
          <w:lang w:eastAsia="es-ES"/>
        </w:rPr>
        <w:t>Plazos</w:t>
      </w:r>
      <w:r w:rsidRPr="00F22D8C">
        <w:rPr>
          <w:rFonts w:ascii="Calibri" w:hAnsi="Calibri" w:cs="Calibri"/>
          <w:lang w:eastAsia="es-ES"/>
        </w:rPr>
        <w:t>: Todos los plazos establecidos en este Contrato se entenderán como días calendario, salvo indicación expresa en contrario.</w:t>
      </w:r>
    </w:p>
    <w:p w:rsidR="0040239D" w:rsidRPr="00F22D8C" w:rsidRDefault="0040239D" w:rsidP="0040239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F22D8C">
        <w:rPr>
          <w:rFonts w:ascii="Calibri" w:hAnsi="Calibri" w:cs="Calibri"/>
          <w:b/>
          <w:lang w:eastAsia="es-ES"/>
        </w:rPr>
        <w:t>3.8</w:t>
      </w:r>
      <w:r w:rsidRPr="00F22D8C">
        <w:rPr>
          <w:rFonts w:ascii="Calibri" w:hAnsi="Calibri" w:cs="Calibri"/>
          <w:lang w:eastAsia="es-ES"/>
        </w:rPr>
        <w:tab/>
      </w:r>
      <w:r w:rsidRPr="00F22D8C">
        <w:rPr>
          <w:rFonts w:ascii="Calibri" w:hAnsi="Calibri" w:cs="Calibri"/>
          <w:b/>
          <w:lang w:eastAsia="es-ES"/>
        </w:rPr>
        <w:t>Mayúsculas</w:t>
      </w:r>
      <w:r w:rsidRPr="00F22D8C">
        <w:rPr>
          <w:rFonts w:ascii="Calibri" w:hAnsi="Calibri" w:cs="Calibri"/>
          <w:lang w:eastAsia="es-ES"/>
        </w:rPr>
        <w:t>: El uso de las mayúsculas se entenderá conforme a las denominaciones otorgadas en este instrumento, o de acuerdo a su contexto, usando indistintamente en plural o singular.</w:t>
      </w:r>
      <w:r w:rsidRPr="00F22D8C">
        <w:rPr>
          <w:rFonts w:ascii="Calibri" w:hAnsi="Calibri" w:cs="Calibri"/>
          <w:bCs/>
          <w:lang w:eastAsia="es-ES"/>
        </w:rPr>
        <w:t xml:space="preserve">     </w:t>
      </w:r>
    </w:p>
    <w:p w:rsidR="0040239D" w:rsidRPr="00F22D8C" w:rsidRDefault="0040239D" w:rsidP="0040239D">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F22D8C">
        <w:rPr>
          <w:rFonts w:ascii="Calibri" w:hAnsi="Calibri" w:cs="Calibri"/>
          <w:b/>
          <w:lang w:val="es-BO" w:eastAsia="es-ES"/>
        </w:rPr>
        <w:t>3.9</w:t>
      </w:r>
      <w:r w:rsidRPr="00F22D8C">
        <w:rPr>
          <w:rFonts w:ascii="Calibri" w:hAnsi="Calibri" w:cs="Calibri"/>
          <w:lang w:val="es-BO" w:eastAsia="es-ES"/>
        </w:rPr>
        <w:t xml:space="preserve"> </w:t>
      </w:r>
      <w:r w:rsidRPr="00F22D8C">
        <w:rPr>
          <w:rFonts w:ascii="Calibri" w:hAnsi="Calibri" w:cs="Calibri"/>
          <w:lang w:val="es-BO" w:eastAsia="es-ES"/>
        </w:rPr>
        <w:tab/>
        <w:t xml:space="preserve">   </w:t>
      </w:r>
      <w:r w:rsidRPr="00F22D8C">
        <w:rPr>
          <w:rFonts w:ascii="Calibri" w:hAnsi="Calibri" w:cs="Calibri"/>
          <w:b/>
          <w:lang w:val="es-BO" w:eastAsia="es-ES"/>
        </w:rPr>
        <w:t>No se constituye Sociedad</w:t>
      </w:r>
      <w:r w:rsidRPr="00F22D8C">
        <w:rPr>
          <w:rFonts w:ascii="Calibri" w:hAnsi="Calibri" w:cs="Calibri"/>
          <w:lang w:val="es-BO" w:eastAsia="es-ES"/>
        </w:rPr>
        <w:t xml:space="preserve">: </w:t>
      </w:r>
      <w:r w:rsidRPr="00F22D8C">
        <w:rPr>
          <w:rFonts w:ascii="Calibri" w:eastAsia="Calibri" w:hAnsi="Calibri" w:cs="Calibri"/>
          <w:lang w:val="es-BO" w:eastAsia="es-BO"/>
        </w:rPr>
        <w:t xml:space="preserve">Nada de lo dispuesto en el presente Contrato crea una sociedad o empresa conjunta entre el   Contratista y el Contratante. </w:t>
      </w:r>
    </w:p>
    <w:p w:rsidR="0040239D" w:rsidRPr="00F22D8C" w:rsidRDefault="0040239D" w:rsidP="0040239D">
      <w:pPr>
        <w:tabs>
          <w:tab w:val="left" w:pos="709"/>
        </w:tabs>
        <w:autoSpaceDE w:val="0"/>
        <w:autoSpaceDN w:val="0"/>
        <w:adjustRightInd w:val="0"/>
        <w:spacing w:before="120" w:after="120"/>
        <w:ind w:left="709" w:right="-7" w:hanging="709"/>
        <w:jc w:val="both"/>
        <w:rPr>
          <w:rFonts w:ascii="Calibri" w:hAnsi="Calibri" w:cs="Calibri"/>
          <w:b/>
          <w:lang w:val="es-BO" w:eastAsia="es-ES"/>
        </w:rPr>
      </w:pPr>
      <w:r w:rsidRPr="00F22D8C">
        <w:rPr>
          <w:rFonts w:ascii="Calibri" w:hAnsi="Calibri" w:cs="Calibri"/>
          <w:b/>
          <w:lang w:val="es-BO" w:eastAsia="es-ES"/>
        </w:rPr>
        <w:lastRenderedPageBreak/>
        <w:t xml:space="preserve">3.10 </w:t>
      </w:r>
      <w:r w:rsidRPr="00F22D8C">
        <w:rPr>
          <w:rFonts w:ascii="Calibri" w:hAnsi="Calibri" w:cs="Calibri"/>
          <w:b/>
          <w:lang w:val="es-BO" w:eastAsia="es-ES"/>
        </w:rPr>
        <w:tab/>
        <w:t xml:space="preserve">Separabilidad: </w:t>
      </w:r>
      <w:r w:rsidRPr="00F22D8C">
        <w:rPr>
          <w:rFonts w:ascii="Calibri" w:hAnsi="Calibri" w:cs="Calibri"/>
          <w:lang w:val="es-BO" w:eastAsia="es-ES"/>
        </w:rPr>
        <w:t>La invalidez o inejecutabilidad, en todo o en parte, de cualquier cláusula, sub cláusula, inciso o disposición del contrato no afectará la validez o ejecutabilidad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40239D" w:rsidRPr="00F22D8C" w:rsidRDefault="0040239D" w:rsidP="0040239D">
      <w:pPr>
        <w:tabs>
          <w:tab w:val="left" w:pos="993"/>
        </w:tabs>
        <w:autoSpaceDE w:val="0"/>
        <w:autoSpaceDN w:val="0"/>
        <w:adjustRightInd w:val="0"/>
        <w:ind w:left="709" w:right="-7" w:hanging="709"/>
        <w:jc w:val="both"/>
        <w:rPr>
          <w:rFonts w:ascii="Calibri" w:hAnsi="Calibri" w:cs="Calibri"/>
          <w:b/>
          <w:lang w:val="es-BO" w:eastAsia="es-ES"/>
        </w:rPr>
      </w:pPr>
      <w:r w:rsidRPr="00F22D8C">
        <w:rPr>
          <w:rFonts w:ascii="Calibri" w:hAnsi="Calibri" w:cs="Calibri"/>
          <w:b/>
          <w:lang w:val="es-BO" w:eastAsia="es-ES"/>
        </w:rPr>
        <w:t xml:space="preserve">3.11 </w:t>
      </w:r>
      <w:r w:rsidRPr="00F22D8C">
        <w:rPr>
          <w:rFonts w:ascii="Calibri" w:hAnsi="Calibri" w:cs="Calibri"/>
          <w:b/>
          <w:lang w:val="es-BO" w:eastAsia="es-ES"/>
        </w:rPr>
        <w:tab/>
        <w:t xml:space="preserve">Contrato integro: </w:t>
      </w:r>
      <w:r w:rsidRPr="00F22D8C">
        <w:rPr>
          <w:rFonts w:ascii="Calibri" w:eastAsia="Calibri" w:hAnsi="Calibri" w:cs="Calibri"/>
          <w:lang w:val="es-BO" w:eastAsia="es-BO"/>
        </w:rPr>
        <w:t xml:space="preserve">Este contrato sustituye cualquier otro acuerdo, ya sea escrito u oral, que pueda haberse hecho u otorgado entre </w:t>
      </w:r>
      <w:r w:rsidRPr="00F22D8C">
        <w:rPr>
          <w:rFonts w:ascii="Calibri" w:eastAsia="Calibri" w:hAnsi="Calibri" w:cs="Calibri"/>
          <w:b/>
          <w:lang w:val="es-BO" w:eastAsia="es-BO"/>
        </w:rPr>
        <w:t xml:space="preserve">YPFB </w:t>
      </w:r>
      <w:r w:rsidRPr="00F22D8C">
        <w:rPr>
          <w:rFonts w:ascii="Calibri" w:eastAsia="Calibri" w:hAnsi="Calibri" w:cs="Calibri"/>
          <w:lang w:val="es-BO" w:eastAsia="es-BO"/>
        </w:rPr>
        <w:t xml:space="preserve">y el </w:t>
      </w:r>
      <w:r w:rsidRPr="00F22D8C">
        <w:rPr>
          <w:rFonts w:ascii="Calibri" w:eastAsia="Calibri" w:hAnsi="Calibri" w:cs="Calibri"/>
          <w:b/>
          <w:lang w:val="es-BO" w:eastAsia="es-BO"/>
        </w:rPr>
        <w:t>CONTRATISTA</w:t>
      </w:r>
      <w:r w:rsidRPr="00F22D8C">
        <w:rPr>
          <w:rFonts w:ascii="Calibri" w:eastAsia="Calibri" w:hAnsi="Calibri" w:cs="Calibri"/>
          <w:lang w:val="es-BO" w:eastAsia="es-BO"/>
        </w:rPr>
        <w:t xml:space="preserve"> con relación a la Obra. Este Contrato constituye el acuerdo único y entero entre las Partes con relación a la Obra y no existe ningún otro acuerdo o compromiso válido con relación al proyecto.  </w:t>
      </w:r>
      <w:bookmarkEnd w:id="28"/>
      <w:bookmarkEnd w:id="29"/>
      <w:bookmarkEnd w:id="30"/>
      <w:bookmarkEnd w:id="31"/>
    </w:p>
    <w:p w:rsidR="0040239D" w:rsidRPr="00F22D8C" w:rsidRDefault="0040239D" w:rsidP="0040239D">
      <w:pPr>
        <w:autoSpaceDE w:val="0"/>
        <w:autoSpaceDN w:val="0"/>
        <w:adjustRightInd w:val="0"/>
        <w:ind w:left="709"/>
        <w:jc w:val="both"/>
        <w:rPr>
          <w:rFonts w:ascii="Calibri" w:eastAsia="Calibri" w:hAnsi="Calibri" w:cs="Calibri"/>
          <w:lang w:val="es-BO" w:eastAsia="es-BO"/>
        </w:rPr>
      </w:pPr>
    </w:p>
    <w:p w:rsidR="0040239D" w:rsidRPr="00F22D8C" w:rsidRDefault="0040239D" w:rsidP="0040239D">
      <w:pPr>
        <w:jc w:val="both"/>
        <w:rPr>
          <w:rFonts w:ascii="Calibri" w:hAnsi="Calibri" w:cs="Calibri"/>
          <w:lang w:val="es-BO"/>
        </w:rPr>
      </w:pPr>
      <w:r w:rsidRPr="00F22D8C">
        <w:rPr>
          <w:rFonts w:ascii="Calibri" w:hAnsi="Calibri" w:cs="Calibri"/>
          <w:b/>
          <w:lang w:val="es-BO"/>
        </w:rPr>
        <w:t>CUARTA.- (DOCUMENTOS DE CONTRATO).</w:t>
      </w:r>
      <w:r w:rsidRPr="00F22D8C">
        <w:rPr>
          <w:rFonts w:ascii="Calibri" w:hAnsi="Calibri" w:cs="Calibri"/>
          <w:lang w:val="es-BO"/>
        </w:rPr>
        <w:t xml:space="preserve"> </w:t>
      </w:r>
    </w:p>
    <w:p w:rsidR="0040239D" w:rsidRPr="00F22D8C" w:rsidRDefault="0040239D" w:rsidP="0040239D">
      <w:pPr>
        <w:jc w:val="both"/>
        <w:rPr>
          <w:rFonts w:ascii="Calibri" w:hAnsi="Calibri" w:cs="Calibri"/>
          <w:lang w:val="es-BO"/>
        </w:rPr>
      </w:pPr>
    </w:p>
    <w:p w:rsidR="0040239D" w:rsidRPr="00F22D8C" w:rsidRDefault="0040239D" w:rsidP="0040239D">
      <w:pPr>
        <w:jc w:val="both"/>
        <w:rPr>
          <w:rFonts w:ascii="Calibri" w:hAnsi="Calibri" w:cs="Calibri"/>
          <w:lang w:val="es-BO"/>
        </w:rPr>
      </w:pPr>
      <w:r w:rsidRPr="00F22D8C">
        <w:rPr>
          <w:rFonts w:ascii="Calibri" w:hAnsi="Calibri" w:cs="Calibri"/>
          <w:lang w:val="es-BO"/>
        </w:rPr>
        <w:t>Forman parte del presente Contrato los documentos que se detallan a continuación y que tienen por finalidad complementarse mutuamente:</w:t>
      </w:r>
    </w:p>
    <w:p w:rsidR="0040239D" w:rsidRPr="00F22D8C" w:rsidRDefault="0040239D" w:rsidP="0040239D">
      <w:pPr>
        <w:jc w:val="both"/>
        <w:rPr>
          <w:rFonts w:ascii="Calibri" w:hAnsi="Calibri" w:cs="Calibri"/>
          <w:lang w:val="es-BO"/>
        </w:rPr>
      </w:pPr>
    </w:p>
    <w:p w:rsidR="0040239D" w:rsidRPr="00F22D8C" w:rsidRDefault="0040239D" w:rsidP="003A4CEF">
      <w:pPr>
        <w:numPr>
          <w:ilvl w:val="1"/>
          <w:numId w:val="85"/>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Documento Base de Contratación, aclaraciones y ajustes.</w:t>
      </w:r>
    </w:p>
    <w:p w:rsidR="0040239D" w:rsidRPr="00F22D8C" w:rsidRDefault="0040239D" w:rsidP="003A4CEF">
      <w:pPr>
        <w:numPr>
          <w:ilvl w:val="1"/>
          <w:numId w:val="85"/>
        </w:numPr>
        <w:tabs>
          <w:tab w:val="left" w:pos="1134"/>
        </w:tabs>
        <w:ind w:firstLine="207"/>
        <w:contextualSpacing/>
        <w:jc w:val="both"/>
        <w:rPr>
          <w:rFonts w:ascii="Calibri" w:hAnsi="Calibri" w:cs="Calibri"/>
          <w:lang w:val="es-BO" w:eastAsia="es-ES"/>
        </w:rPr>
      </w:pPr>
      <w:r w:rsidRPr="00F22D8C">
        <w:rPr>
          <w:rFonts w:ascii="Calibri" w:hAnsi="Calibri" w:cs="Calibri"/>
          <w:lang w:val="es-BO" w:eastAsia="es-ES"/>
        </w:rPr>
        <w:t>Especificaciones Técnicas.</w:t>
      </w:r>
    </w:p>
    <w:p w:rsidR="0040239D" w:rsidRPr="00F22D8C" w:rsidRDefault="0040239D" w:rsidP="003A4CEF">
      <w:pPr>
        <w:numPr>
          <w:ilvl w:val="1"/>
          <w:numId w:val="85"/>
        </w:numPr>
        <w:tabs>
          <w:tab w:val="left" w:pos="1134"/>
        </w:tabs>
        <w:ind w:firstLine="207"/>
        <w:jc w:val="both"/>
        <w:rPr>
          <w:rFonts w:ascii="Calibri" w:hAnsi="Calibri" w:cs="Calibri"/>
          <w:lang w:val="es-BO" w:eastAsia="es-ES"/>
        </w:rPr>
      </w:pPr>
      <w:r w:rsidRPr="00F22D8C">
        <w:rPr>
          <w:rFonts w:ascii="Calibri" w:hAnsi="Calibri" w:cs="Calibri"/>
          <w:lang w:val="es-BO" w:eastAsia="es-ES"/>
        </w:rPr>
        <w:t>Propuesta adjudicada.</w:t>
      </w:r>
    </w:p>
    <w:p w:rsidR="0040239D" w:rsidRPr="00F22D8C" w:rsidRDefault="0040239D" w:rsidP="003A4CEF">
      <w:pPr>
        <w:numPr>
          <w:ilvl w:val="1"/>
          <w:numId w:val="85"/>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Garantías</w:t>
      </w:r>
    </w:p>
    <w:p w:rsidR="0040239D" w:rsidRPr="00F22D8C" w:rsidRDefault="0040239D" w:rsidP="003A4CEF">
      <w:pPr>
        <w:numPr>
          <w:ilvl w:val="1"/>
          <w:numId w:val="85"/>
        </w:numPr>
        <w:tabs>
          <w:tab w:val="left" w:pos="1134"/>
        </w:tabs>
        <w:ind w:left="1134" w:hanging="567"/>
        <w:jc w:val="both"/>
        <w:rPr>
          <w:rFonts w:ascii="Calibri" w:hAnsi="Calibri" w:cs="Calibri"/>
          <w:lang w:val="es-BO" w:eastAsia="es-ES"/>
        </w:rPr>
      </w:pPr>
      <w:r w:rsidRPr="00F22D8C">
        <w:rPr>
          <w:rFonts w:ascii="Calibri" w:hAnsi="Calibri" w:cs="Calibri"/>
          <w:lang w:val="es-BO" w:eastAsia="es-ES"/>
        </w:rPr>
        <w:t>Número de Identificación Tributaria – 4740281019</w:t>
      </w:r>
    </w:p>
    <w:p w:rsidR="0040239D" w:rsidRPr="00A37A0B" w:rsidRDefault="0040239D" w:rsidP="003A4CEF">
      <w:pPr>
        <w:numPr>
          <w:ilvl w:val="1"/>
          <w:numId w:val="85"/>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40239D" w:rsidRPr="00A37A0B" w:rsidRDefault="0040239D" w:rsidP="003A4CEF">
      <w:pPr>
        <w:numPr>
          <w:ilvl w:val="1"/>
          <w:numId w:val="85"/>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40239D" w:rsidRPr="00A37A0B" w:rsidRDefault="0040239D" w:rsidP="0040239D">
      <w:pPr>
        <w:tabs>
          <w:tab w:val="left" w:pos="1134"/>
        </w:tabs>
        <w:ind w:left="1134"/>
        <w:jc w:val="both"/>
        <w:rPr>
          <w:rFonts w:ascii="Calibri" w:hAnsi="Calibri" w:cs="Calibri"/>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40239D" w:rsidRPr="00A37A0B" w:rsidRDefault="0040239D" w:rsidP="0040239D">
      <w:pPr>
        <w:jc w:val="both"/>
        <w:rPr>
          <w:rFonts w:ascii="Calibri" w:hAnsi="Calibri" w:cs="Calibri"/>
          <w:b/>
          <w:lang w:val="es-BO" w:eastAsia="es-ES"/>
        </w:rPr>
      </w:pPr>
    </w:p>
    <w:p w:rsidR="0040239D" w:rsidRPr="00A37A0B" w:rsidRDefault="0040239D" w:rsidP="003A4CEF">
      <w:pPr>
        <w:numPr>
          <w:ilvl w:val="1"/>
          <w:numId w:val="71"/>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40239D" w:rsidRPr="00A37A0B" w:rsidRDefault="0040239D" w:rsidP="0040239D">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40239D" w:rsidRPr="00A37A0B" w:rsidRDefault="0040239D" w:rsidP="003A4CEF">
      <w:pPr>
        <w:numPr>
          <w:ilvl w:val="1"/>
          <w:numId w:val="70"/>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40239D" w:rsidRPr="00A37A0B" w:rsidRDefault="0040239D" w:rsidP="0040239D">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40239D" w:rsidRPr="00A37A0B" w:rsidRDefault="0040239D" w:rsidP="0040239D">
      <w:pPr>
        <w:ind w:left="567"/>
        <w:jc w:val="both"/>
        <w:rPr>
          <w:rFonts w:ascii="Calibri" w:hAnsi="Calibri" w:cs="Calibri"/>
          <w:lang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40239D" w:rsidRPr="00A37A0B" w:rsidRDefault="0040239D" w:rsidP="0040239D">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40239D" w:rsidRPr="00A37A0B" w:rsidRDefault="0040239D" w:rsidP="0040239D">
      <w:pPr>
        <w:contextualSpacing/>
        <w:jc w:val="both"/>
        <w:rPr>
          <w:rFonts w:ascii="Calibri" w:hAnsi="Calibri" w:cs="Calibri"/>
          <w:position w:val="-6"/>
          <w:lang w:val="es-ES_tradnl" w:eastAsia="es-ES"/>
        </w:rPr>
      </w:pPr>
    </w:p>
    <w:p w:rsidR="0040239D" w:rsidRPr="00A37A0B" w:rsidRDefault="0040239D" w:rsidP="0040239D">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40239D" w:rsidRPr="00A37A0B" w:rsidRDefault="0040239D" w:rsidP="0040239D">
      <w:pPr>
        <w:contextualSpacing/>
        <w:jc w:val="both"/>
        <w:rPr>
          <w:rFonts w:ascii="Calibri" w:hAnsi="Calibri" w:cs="Calibri"/>
          <w:b/>
          <w:lang w:val="es-BO" w:eastAsia="es-ES"/>
        </w:rPr>
      </w:pPr>
    </w:p>
    <w:p w:rsidR="0040239D" w:rsidRPr="00A37A0B" w:rsidRDefault="0040239D" w:rsidP="003A4CEF">
      <w:pPr>
        <w:numPr>
          <w:ilvl w:val="1"/>
          <w:numId w:val="69"/>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40239D" w:rsidRPr="00A37A0B" w:rsidRDefault="0040239D" w:rsidP="0040239D">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40239D" w:rsidRPr="00A37A0B" w:rsidRDefault="0040239D" w:rsidP="003A4CEF">
      <w:pPr>
        <w:numPr>
          <w:ilvl w:val="1"/>
          <w:numId w:val="69"/>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40239D" w:rsidRPr="00A37A0B" w:rsidRDefault="0040239D" w:rsidP="0040239D">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lastRenderedPageBreak/>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40239D" w:rsidRPr="00A37A0B" w:rsidRDefault="0040239D" w:rsidP="0040239D">
      <w:pPr>
        <w:ind w:left="567" w:firstLine="360"/>
        <w:jc w:val="both"/>
        <w:rPr>
          <w:rFonts w:ascii="Calibri" w:hAnsi="Calibri" w:cs="Calibri"/>
          <w:position w:val="-6"/>
          <w:lang w:val="es-ES_tradnl" w:eastAsia="es-ES"/>
        </w:rPr>
      </w:pPr>
    </w:p>
    <w:p w:rsidR="0040239D" w:rsidRPr="00A37A0B" w:rsidRDefault="0040239D" w:rsidP="0040239D">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40239D" w:rsidRPr="00A37A0B" w:rsidRDefault="0040239D" w:rsidP="0040239D">
      <w:pPr>
        <w:ind w:left="567"/>
        <w:jc w:val="both"/>
        <w:rPr>
          <w:rFonts w:ascii="Calibri" w:hAnsi="Calibri" w:cs="Calibri"/>
          <w:position w:val="-6"/>
          <w:lang w:val="es-ES_tradnl" w:eastAsia="es-ES"/>
        </w:rPr>
      </w:pPr>
    </w:p>
    <w:p w:rsidR="0040239D" w:rsidRPr="00A37A0B" w:rsidRDefault="0040239D" w:rsidP="003A4CEF">
      <w:pPr>
        <w:numPr>
          <w:ilvl w:val="0"/>
          <w:numId w:val="77"/>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40239D" w:rsidRPr="00A37A0B" w:rsidRDefault="0040239D" w:rsidP="0040239D">
      <w:pPr>
        <w:ind w:left="993"/>
        <w:jc w:val="both"/>
        <w:rPr>
          <w:rFonts w:ascii="Calibri" w:hAnsi="Calibri" w:cs="Calibri"/>
          <w:position w:val="-6"/>
          <w:lang w:val="es-ES_tradnl" w:eastAsia="es-ES"/>
        </w:rPr>
      </w:pPr>
    </w:p>
    <w:p w:rsidR="0040239D" w:rsidRPr="00A37A0B" w:rsidRDefault="0040239D" w:rsidP="003A4CEF">
      <w:pPr>
        <w:numPr>
          <w:ilvl w:val="0"/>
          <w:numId w:val="77"/>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40239D" w:rsidRPr="00A37A0B" w:rsidRDefault="0040239D" w:rsidP="0040239D">
      <w:pPr>
        <w:ind w:left="567"/>
        <w:jc w:val="both"/>
        <w:rPr>
          <w:rFonts w:ascii="Calibri" w:hAnsi="Calibri" w:cs="Calibri"/>
          <w:position w:val="-6"/>
          <w:lang w:val="es-ES_tradnl" w:eastAsia="es-ES"/>
        </w:rPr>
      </w:pPr>
    </w:p>
    <w:p w:rsidR="0040239D" w:rsidRPr="00A37A0B" w:rsidRDefault="0040239D" w:rsidP="0040239D">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40239D" w:rsidRPr="00A37A0B" w:rsidRDefault="0040239D" w:rsidP="0040239D">
      <w:pPr>
        <w:ind w:left="567"/>
        <w:jc w:val="both"/>
        <w:rPr>
          <w:rFonts w:ascii="Calibri" w:hAnsi="Calibri" w:cs="Calibri"/>
          <w:position w:val="-6"/>
          <w:lang w:val="es-ES_tradnl"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40239D" w:rsidRPr="00A37A0B" w:rsidRDefault="0040239D" w:rsidP="0040239D">
      <w:pPr>
        <w:jc w:val="both"/>
        <w:rPr>
          <w:rFonts w:ascii="Calibri" w:hAnsi="Calibri" w:cs="Arial"/>
          <w:lang w:eastAsia="es-ES"/>
        </w:rPr>
      </w:pPr>
    </w:p>
    <w:p w:rsidR="0040239D" w:rsidRPr="00A37A0B" w:rsidRDefault="0040239D" w:rsidP="0040239D">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40239D" w:rsidRPr="00A37A0B" w:rsidRDefault="0040239D" w:rsidP="0040239D">
      <w:pPr>
        <w:contextualSpacing/>
        <w:jc w:val="both"/>
        <w:rPr>
          <w:rFonts w:ascii="Calibri" w:hAnsi="Calibri" w:cs="Arial"/>
          <w:lang w:eastAsia="es-ES"/>
        </w:rPr>
      </w:pPr>
    </w:p>
    <w:p w:rsidR="0040239D" w:rsidRPr="00A37A0B" w:rsidRDefault="0040239D" w:rsidP="0040239D">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40239D" w:rsidRPr="00A37A0B" w:rsidRDefault="0040239D" w:rsidP="0040239D">
      <w:pPr>
        <w:contextualSpacing/>
        <w:jc w:val="both"/>
        <w:rPr>
          <w:rFonts w:ascii="Calibri" w:hAnsi="Calibri" w:cs="Arial"/>
          <w:b/>
          <w:lang w:eastAsia="es-ES"/>
        </w:rPr>
      </w:pPr>
    </w:p>
    <w:p w:rsidR="0040239D" w:rsidRPr="00A37A0B" w:rsidRDefault="0040239D" w:rsidP="0040239D">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40239D" w:rsidRPr="00A37A0B" w:rsidRDefault="0040239D" w:rsidP="003A4CEF">
      <w:pPr>
        <w:numPr>
          <w:ilvl w:val="0"/>
          <w:numId w:val="63"/>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40239D" w:rsidRPr="00A37A0B" w:rsidRDefault="0040239D" w:rsidP="003A4CEF">
      <w:pPr>
        <w:numPr>
          <w:ilvl w:val="0"/>
          <w:numId w:val="63"/>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40239D" w:rsidRPr="00A37A0B" w:rsidRDefault="0040239D" w:rsidP="003A4CEF">
      <w:pPr>
        <w:numPr>
          <w:ilvl w:val="0"/>
          <w:numId w:val="63"/>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40239D" w:rsidRPr="00A37A0B" w:rsidRDefault="0040239D" w:rsidP="003A4CEF">
      <w:pPr>
        <w:numPr>
          <w:ilvl w:val="0"/>
          <w:numId w:val="63"/>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40239D" w:rsidRPr="00A37A0B" w:rsidRDefault="0040239D" w:rsidP="003A4CEF">
      <w:pPr>
        <w:numPr>
          <w:ilvl w:val="0"/>
          <w:numId w:val="63"/>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40239D" w:rsidRPr="00A37A0B" w:rsidRDefault="0040239D" w:rsidP="003A4CEF">
      <w:pPr>
        <w:numPr>
          <w:ilvl w:val="0"/>
          <w:numId w:val="63"/>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40239D" w:rsidRPr="00A37A0B" w:rsidRDefault="0040239D" w:rsidP="0040239D">
      <w:pPr>
        <w:ind w:left="357"/>
        <w:jc w:val="both"/>
        <w:rPr>
          <w:rFonts w:ascii="Calibri" w:hAnsi="Calibri" w:cs="Calibri"/>
          <w:bCs/>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40239D" w:rsidRPr="00A37A0B" w:rsidRDefault="0040239D" w:rsidP="003A4CEF">
      <w:pPr>
        <w:numPr>
          <w:ilvl w:val="0"/>
          <w:numId w:val="61"/>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40239D" w:rsidRPr="00A37A0B" w:rsidRDefault="0040239D" w:rsidP="003A4CEF">
      <w:pPr>
        <w:numPr>
          <w:ilvl w:val="0"/>
          <w:numId w:val="61"/>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40239D" w:rsidRPr="00A37A0B" w:rsidRDefault="0040239D" w:rsidP="003A4CEF">
      <w:pPr>
        <w:numPr>
          <w:ilvl w:val="0"/>
          <w:numId w:val="61"/>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40239D" w:rsidRPr="00A37A0B" w:rsidRDefault="0040239D" w:rsidP="003A4CEF">
      <w:pPr>
        <w:numPr>
          <w:ilvl w:val="0"/>
          <w:numId w:val="61"/>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40239D" w:rsidRPr="00A37A0B" w:rsidRDefault="0040239D" w:rsidP="0040239D">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DÉCIMA TERCERA.- (GARANTIAS).</w:t>
      </w:r>
    </w:p>
    <w:p w:rsidR="0040239D" w:rsidRPr="00A37A0B" w:rsidRDefault="0040239D" w:rsidP="0040239D">
      <w:pPr>
        <w:jc w:val="both"/>
        <w:rPr>
          <w:rFonts w:ascii="Calibri" w:hAnsi="Calibri" w:cs="Calibri"/>
          <w:b/>
          <w:lang w:val="es-BO" w:eastAsia="es-ES"/>
        </w:rPr>
      </w:pPr>
    </w:p>
    <w:p w:rsidR="0040239D" w:rsidRPr="00A37A0B" w:rsidRDefault="0040239D" w:rsidP="003A4CEF">
      <w:pPr>
        <w:numPr>
          <w:ilvl w:val="1"/>
          <w:numId w:val="79"/>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32" w:name="OLE_LINK1"/>
      <w:bookmarkStart w:id="33" w:name="OLE_LINK2"/>
    </w:p>
    <w:p w:rsidR="0040239D" w:rsidRPr="00A37A0B" w:rsidRDefault="0040239D" w:rsidP="0040239D">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32"/>
      <w:bookmarkEnd w:id="33"/>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40239D" w:rsidRPr="00A37A0B" w:rsidRDefault="0040239D" w:rsidP="003A4CEF">
      <w:pPr>
        <w:numPr>
          <w:ilvl w:val="1"/>
          <w:numId w:val="79"/>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40239D" w:rsidRPr="00A37A0B" w:rsidRDefault="0040239D" w:rsidP="0040239D">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40239D" w:rsidRPr="00A37A0B" w:rsidRDefault="0040239D" w:rsidP="0040239D">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40239D" w:rsidRPr="00A37A0B" w:rsidRDefault="0040239D" w:rsidP="0040239D">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40239D" w:rsidRPr="00A37A0B" w:rsidRDefault="0040239D" w:rsidP="0040239D">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40239D" w:rsidRPr="00A37A0B" w:rsidRDefault="0040239D" w:rsidP="0040239D">
      <w:pPr>
        <w:tabs>
          <w:tab w:val="left" w:pos="567"/>
        </w:tabs>
        <w:ind w:left="426"/>
        <w:contextualSpacing/>
        <w:jc w:val="both"/>
        <w:rPr>
          <w:rFonts w:ascii="Calibri" w:hAnsi="Calibri" w:cs="Calibri"/>
          <w:bCs/>
          <w:lang w:val="es-BO" w:eastAsia="es-ES"/>
        </w:rPr>
      </w:pPr>
    </w:p>
    <w:p w:rsidR="0040239D" w:rsidRPr="00A37A0B" w:rsidRDefault="0040239D" w:rsidP="0040239D">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40239D" w:rsidRPr="00A37A0B" w:rsidRDefault="0040239D" w:rsidP="0040239D">
      <w:pPr>
        <w:tabs>
          <w:tab w:val="left" w:pos="567"/>
        </w:tabs>
        <w:spacing w:before="120" w:after="120"/>
        <w:ind w:left="426"/>
        <w:contextualSpacing/>
        <w:jc w:val="both"/>
        <w:rPr>
          <w:rFonts w:ascii="Calibri" w:hAnsi="Calibri" w:cs="Calibri"/>
          <w:b/>
          <w:bCs/>
          <w:i/>
          <w:lang w:val="es-BO" w:eastAsia="es-ES"/>
        </w:rPr>
      </w:pPr>
    </w:p>
    <w:p w:rsidR="0040239D" w:rsidRPr="00A37A0B" w:rsidRDefault="0040239D" w:rsidP="003A4CEF">
      <w:pPr>
        <w:numPr>
          <w:ilvl w:val="1"/>
          <w:numId w:val="79"/>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40239D" w:rsidRPr="00A37A0B" w:rsidRDefault="0040239D" w:rsidP="0040239D">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40239D" w:rsidRPr="00A37A0B" w:rsidRDefault="0040239D" w:rsidP="0040239D">
      <w:pPr>
        <w:ind w:left="567"/>
        <w:jc w:val="both"/>
        <w:rPr>
          <w:rFonts w:ascii="Calibri" w:hAnsi="Calibri" w:cs="Calibri"/>
          <w:bCs/>
          <w:lang w:val="es-BO" w:eastAsia="es-ES"/>
        </w:rPr>
      </w:pPr>
    </w:p>
    <w:p w:rsidR="0040239D" w:rsidRPr="00A37A0B" w:rsidRDefault="0040239D" w:rsidP="0040239D">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34" w:name="_Toc413861695"/>
    </w:p>
    <w:p w:rsidR="0040239D" w:rsidRPr="00A37A0B" w:rsidRDefault="0040239D" w:rsidP="0040239D">
      <w:pPr>
        <w:ind w:left="567" w:hanging="567"/>
        <w:jc w:val="both"/>
        <w:rPr>
          <w:rFonts w:ascii="Calibri" w:hAnsi="Calibri" w:cs="Calibri"/>
          <w:b/>
          <w:lang w:val="es-BO" w:eastAsia="es-ES"/>
        </w:rPr>
      </w:pPr>
    </w:p>
    <w:p w:rsidR="0040239D" w:rsidRPr="00A37A0B" w:rsidRDefault="0040239D" w:rsidP="0040239D">
      <w:pPr>
        <w:ind w:left="567" w:hanging="567"/>
        <w:jc w:val="both"/>
        <w:rPr>
          <w:rFonts w:ascii="Calibri" w:hAnsi="Calibri" w:cs="Calibri"/>
          <w:b/>
          <w:lang w:eastAsia="es-ES"/>
        </w:rPr>
      </w:pPr>
      <w:r w:rsidRPr="00A37A0B">
        <w:rPr>
          <w:rFonts w:ascii="Calibri" w:hAnsi="Calibri" w:cs="Calibri"/>
          <w:b/>
          <w:lang w:eastAsia="es-ES"/>
        </w:rPr>
        <w:t>Seguros del Contratista</w:t>
      </w:r>
      <w:bookmarkEnd w:id="34"/>
      <w:r w:rsidRPr="00A37A0B">
        <w:rPr>
          <w:rFonts w:ascii="Calibri" w:hAnsi="Calibri" w:cs="Calibri"/>
          <w:b/>
          <w:lang w:eastAsia="es-ES"/>
        </w:rPr>
        <w:t>:</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40239D" w:rsidRPr="00A37A0B" w:rsidRDefault="0040239D" w:rsidP="0040239D">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40239D" w:rsidRPr="00A37A0B" w:rsidRDefault="0040239D" w:rsidP="003A4CEF">
      <w:pPr>
        <w:numPr>
          <w:ilvl w:val="1"/>
          <w:numId w:val="80"/>
        </w:numPr>
        <w:tabs>
          <w:tab w:val="left" w:pos="567"/>
        </w:tabs>
        <w:spacing w:before="120" w:after="120"/>
        <w:ind w:left="426"/>
        <w:contextualSpacing/>
        <w:jc w:val="both"/>
        <w:rPr>
          <w:rFonts w:ascii="Calibri" w:hAnsi="Calibri" w:cs="Calibri"/>
          <w:b/>
          <w:lang w:eastAsia="es-ES"/>
        </w:rPr>
      </w:pPr>
      <w:bookmarkStart w:id="35" w:name="_Toc413861696"/>
      <w:r w:rsidRPr="00A37A0B">
        <w:rPr>
          <w:rFonts w:ascii="Calibri" w:hAnsi="Calibri" w:cs="Calibri"/>
          <w:b/>
          <w:lang w:eastAsia="es-ES"/>
        </w:rPr>
        <w:t>Seguro de todo riesgo de construcción</w:t>
      </w:r>
      <w:bookmarkEnd w:id="35"/>
      <w:r w:rsidRPr="00A37A0B">
        <w:rPr>
          <w:rFonts w:ascii="Calibri" w:hAnsi="Calibri" w:cs="Calibri"/>
          <w:b/>
          <w:lang w:eastAsia="es-ES"/>
        </w:rPr>
        <w:t>:</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40239D" w:rsidRPr="00A37A0B" w:rsidRDefault="0040239D" w:rsidP="003A4CEF">
      <w:pPr>
        <w:numPr>
          <w:ilvl w:val="1"/>
          <w:numId w:val="80"/>
        </w:numPr>
        <w:tabs>
          <w:tab w:val="left" w:pos="567"/>
        </w:tabs>
        <w:spacing w:before="120" w:after="120"/>
        <w:ind w:left="426"/>
        <w:contextualSpacing/>
        <w:jc w:val="both"/>
        <w:rPr>
          <w:rFonts w:ascii="Calibri" w:hAnsi="Calibri" w:cs="Calibri"/>
          <w:b/>
          <w:lang w:eastAsia="es-ES"/>
        </w:rPr>
      </w:pPr>
      <w:bookmarkStart w:id="36" w:name="_Toc413861698"/>
      <w:r w:rsidRPr="00A37A0B">
        <w:rPr>
          <w:rFonts w:ascii="Calibri" w:hAnsi="Calibri" w:cs="Calibri"/>
          <w:b/>
          <w:lang w:eastAsia="es-ES"/>
        </w:rPr>
        <w:t>Seguro de responsabilidad civil por daños a terceros</w:t>
      </w:r>
      <w:bookmarkEnd w:id="36"/>
      <w:r w:rsidRPr="00A37A0B">
        <w:rPr>
          <w:rFonts w:ascii="Calibri" w:hAnsi="Calibri" w:cs="Calibri"/>
          <w:b/>
          <w:lang w:eastAsia="es-ES"/>
        </w:rPr>
        <w:t>:</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40239D" w:rsidRPr="00A37A0B" w:rsidRDefault="0040239D" w:rsidP="003A4CEF">
      <w:pPr>
        <w:numPr>
          <w:ilvl w:val="1"/>
          <w:numId w:val="80"/>
        </w:numPr>
        <w:tabs>
          <w:tab w:val="left" w:pos="567"/>
        </w:tabs>
        <w:spacing w:before="120" w:after="120"/>
        <w:ind w:left="426"/>
        <w:contextualSpacing/>
        <w:jc w:val="both"/>
        <w:rPr>
          <w:rFonts w:ascii="Calibri" w:hAnsi="Calibri" w:cs="Calibri"/>
          <w:b/>
          <w:caps/>
          <w:lang w:eastAsia="es-ES"/>
        </w:rPr>
      </w:pPr>
      <w:bookmarkStart w:id="37" w:name="_Toc413861699"/>
      <w:r w:rsidRPr="00A37A0B">
        <w:rPr>
          <w:rFonts w:ascii="Calibri" w:hAnsi="Calibri" w:cs="Calibri"/>
          <w:b/>
          <w:lang w:eastAsia="es-ES"/>
        </w:rPr>
        <w:t>Seguro accidentes personales y vida en grupo</w:t>
      </w:r>
      <w:bookmarkEnd w:id="37"/>
      <w:r w:rsidRPr="00A37A0B">
        <w:rPr>
          <w:rFonts w:ascii="Calibri" w:hAnsi="Calibri" w:cs="Calibri"/>
          <w:b/>
          <w:caps/>
          <w:lang w:eastAsia="es-ES"/>
        </w:rPr>
        <w:t>:</w:t>
      </w:r>
    </w:p>
    <w:p w:rsidR="0040239D" w:rsidRPr="00A37A0B" w:rsidRDefault="0040239D" w:rsidP="0040239D">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40239D" w:rsidRPr="00A37A0B" w:rsidRDefault="0040239D" w:rsidP="003A4CEF">
      <w:pPr>
        <w:numPr>
          <w:ilvl w:val="1"/>
          <w:numId w:val="80"/>
        </w:numPr>
        <w:tabs>
          <w:tab w:val="left" w:pos="567"/>
        </w:tabs>
        <w:spacing w:before="120" w:after="120"/>
        <w:ind w:left="567" w:hanging="567"/>
        <w:jc w:val="both"/>
        <w:rPr>
          <w:rFonts w:ascii="Calibri" w:eastAsia="Calibri" w:hAnsi="Calibri" w:cs="Calibri"/>
          <w:b/>
        </w:rPr>
      </w:pPr>
      <w:bookmarkStart w:id="38" w:name="_Toc413861703"/>
      <w:r w:rsidRPr="00A37A0B">
        <w:rPr>
          <w:rFonts w:ascii="Calibri" w:hAnsi="Calibri" w:cs="Calibri"/>
          <w:b/>
          <w:lang w:eastAsia="es-ES"/>
        </w:rPr>
        <w:t>Evidencia de los seguros</w:t>
      </w:r>
      <w:bookmarkEnd w:id="38"/>
      <w:r w:rsidRPr="00A37A0B">
        <w:rPr>
          <w:rFonts w:ascii="Calibri" w:hAnsi="Calibri" w:cs="Calibri"/>
          <w:b/>
          <w:lang w:eastAsia="es-ES"/>
        </w:rPr>
        <w:t>:</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bookmarkStart w:id="39" w:name="_Toc413861704"/>
      <w:r w:rsidRPr="00A37A0B">
        <w:rPr>
          <w:rFonts w:ascii="Calibri" w:hAnsi="Calibri" w:cs="Calibri"/>
          <w:b/>
          <w:lang w:eastAsia="es-ES"/>
        </w:rPr>
        <w:t>Incumplimiento de Suscripción y Coberturas Requeridas</w:t>
      </w:r>
      <w:bookmarkEnd w:id="39"/>
    </w:p>
    <w:p w:rsidR="0040239D" w:rsidRPr="00A37A0B" w:rsidRDefault="0040239D" w:rsidP="0040239D">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bookmarkStart w:id="40" w:name="_Toc413861706"/>
      <w:r w:rsidRPr="00A37A0B">
        <w:rPr>
          <w:rFonts w:ascii="Calibri" w:hAnsi="Calibri" w:cs="Calibri"/>
          <w:b/>
          <w:lang w:eastAsia="es-ES"/>
        </w:rPr>
        <w:t>Seguros del sub contratista</w:t>
      </w:r>
      <w:bookmarkEnd w:id="40"/>
      <w:r w:rsidRPr="00A37A0B">
        <w:rPr>
          <w:rFonts w:ascii="Calibri" w:hAnsi="Calibri" w:cs="Calibri"/>
          <w:b/>
          <w:lang w:eastAsia="es-ES"/>
        </w:rPr>
        <w:t>:</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40239D" w:rsidRPr="00A37A0B" w:rsidRDefault="0040239D" w:rsidP="0040239D">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bookmarkStart w:id="41" w:name="_Toc413861707"/>
      <w:r w:rsidRPr="00A37A0B">
        <w:rPr>
          <w:rFonts w:ascii="Calibri" w:hAnsi="Calibri" w:cs="Calibri"/>
          <w:b/>
          <w:lang w:eastAsia="es-ES"/>
        </w:rPr>
        <w:t>Reclamaciones y/o demandas</w:t>
      </w:r>
      <w:bookmarkEnd w:id="41"/>
      <w:r w:rsidRPr="00A37A0B">
        <w:rPr>
          <w:rFonts w:ascii="Calibri" w:hAnsi="Calibri" w:cs="Calibri"/>
          <w:b/>
          <w:lang w:eastAsia="es-ES"/>
        </w:rPr>
        <w:t>:</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bookmarkStart w:id="42" w:name="_Toc413861708"/>
      <w:r w:rsidRPr="00A37A0B">
        <w:rPr>
          <w:rFonts w:ascii="Calibri" w:hAnsi="Calibri" w:cs="Calibri"/>
          <w:b/>
          <w:lang w:eastAsia="es-ES"/>
        </w:rPr>
        <w:t>Indemnización de los seguros</w:t>
      </w:r>
      <w:bookmarkEnd w:id="42"/>
      <w:r w:rsidRPr="00A37A0B">
        <w:rPr>
          <w:rFonts w:ascii="Calibri" w:hAnsi="Calibri" w:cs="Calibri"/>
          <w:b/>
          <w:lang w:eastAsia="es-ES"/>
        </w:rPr>
        <w:t xml:space="preserve">: </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40239D" w:rsidRPr="00A37A0B" w:rsidRDefault="0040239D" w:rsidP="0040239D">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40239D" w:rsidRPr="00A37A0B" w:rsidRDefault="0040239D" w:rsidP="003A4CEF">
      <w:pPr>
        <w:numPr>
          <w:ilvl w:val="1"/>
          <w:numId w:val="80"/>
        </w:numPr>
        <w:tabs>
          <w:tab w:val="left" w:pos="567"/>
        </w:tabs>
        <w:spacing w:before="120" w:after="120"/>
        <w:ind w:left="567" w:hanging="567"/>
        <w:jc w:val="both"/>
        <w:rPr>
          <w:rFonts w:ascii="Calibri" w:hAnsi="Calibri" w:cs="Calibri"/>
          <w:b/>
          <w:lang w:eastAsia="es-ES"/>
        </w:rPr>
      </w:pPr>
      <w:bookmarkStart w:id="43" w:name="_Toc413861709"/>
      <w:r w:rsidRPr="00A37A0B">
        <w:rPr>
          <w:rFonts w:ascii="Calibri" w:hAnsi="Calibri" w:cs="Calibri"/>
          <w:b/>
          <w:lang w:eastAsia="es-ES"/>
        </w:rPr>
        <w:t>Renuncia</w:t>
      </w:r>
      <w:bookmarkEnd w:id="43"/>
      <w:r w:rsidRPr="00A37A0B">
        <w:rPr>
          <w:rFonts w:ascii="Calibri" w:hAnsi="Calibri" w:cs="Calibri"/>
          <w:b/>
          <w:lang w:eastAsia="es-ES"/>
        </w:rPr>
        <w:t>:</w:t>
      </w:r>
    </w:p>
    <w:p w:rsidR="0040239D" w:rsidRPr="00A37A0B" w:rsidRDefault="0040239D" w:rsidP="0040239D">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40239D" w:rsidRPr="00A37A0B" w:rsidRDefault="0040239D" w:rsidP="0040239D">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40239D" w:rsidRPr="00A37A0B" w:rsidRDefault="0040239D" w:rsidP="0040239D">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40239D" w:rsidRPr="00A37A0B" w:rsidRDefault="0040239D" w:rsidP="0040239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40239D" w:rsidRPr="00A37A0B" w:rsidRDefault="0040239D" w:rsidP="0040239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40239D" w:rsidRPr="00A37A0B" w:rsidRDefault="0040239D" w:rsidP="0040239D">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40239D" w:rsidRPr="00A37A0B" w:rsidRDefault="0040239D" w:rsidP="003A4CEF">
      <w:pPr>
        <w:numPr>
          <w:ilvl w:val="0"/>
          <w:numId w:val="62"/>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40239D" w:rsidRPr="00A37A0B" w:rsidRDefault="0040239D" w:rsidP="0040239D">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40239D" w:rsidRPr="00A37A0B" w:rsidRDefault="0040239D" w:rsidP="0040239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40239D" w:rsidRPr="00A37A0B" w:rsidRDefault="0040239D" w:rsidP="0040239D">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40239D" w:rsidRPr="00A37A0B" w:rsidRDefault="0040239D" w:rsidP="0040239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40239D" w:rsidRPr="00A37A0B" w:rsidRDefault="0040239D" w:rsidP="0040239D">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40239D" w:rsidRPr="00A37A0B" w:rsidRDefault="0040239D" w:rsidP="003A4CEF">
      <w:pPr>
        <w:numPr>
          <w:ilvl w:val="0"/>
          <w:numId w:val="74"/>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40239D" w:rsidRPr="00A37A0B" w:rsidRDefault="0040239D" w:rsidP="003A4CEF">
      <w:pPr>
        <w:numPr>
          <w:ilvl w:val="0"/>
          <w:numId w:val="74"/>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40239D" w:rsidRPr="00A37A0B" w:rsidRDefault="0040239D" w:rsidP="0040239D">
      <w:pPr>
        <w:spacing w:before="120"/>
        <w:ind w:left="1134" w:right="-6" w:hanging="283"/>
        <w:contextualSpacing/>
        <w:rPr>
          <w:rFonts w:ascii="Calibri" w:hAnsi="Calibri" w:cs="Calibri"/>
          <w:lang w:val="es-BO"/>
        </w:rPr>
      </w:pPr>
    </w:p>
    <w:p w:rsidR="0040239D" w:rsidRPr="00A37A0B" w:rsidRDefault="0040239D" w:rsidP="003A4CEF">
      <w:pPr>
        <w:numPr>
          <w:ilvl w:val="0"/>
          <w:numId w:val="74"/>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40239D" w:rsidRPr="00A37A0B" w:rsidRDefault="0040239D" w:rsidP="0040239D">
      <w:pPr>
        <w:spacing w:before="120" w:after="120"/>
        <w:ind w:left="1418" w:right="-7"/>
        <w:contextualSpacing/>
        <w:rPr>
          <w:rFonts w:ascii="Calibri" w:hAnsi="Calibri" w:cs="Calibri"/>
          <w:lang w:val="es-BO"/>
        </w:rPr>
      </w:pPr>
    </w:p>
    <w:p w:rsidR="0040239D" w:rsidRPr="00A37A0B" w:rsidRDefault="0040239D" w:rsidP="0040239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40239D" w:rsidRPr="00A37A0B" w:rsidRDefault="0040239D" w:rsidP="0040239D">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40239D" w:rsidRPr="00A37A0B" w:rsidRDefault="0040239D" w:rsidP="0040239D">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40239D" w:rsidRPr="00A37A0B" w:rsidRDefault="0040239D" w:rsidP="0040239D">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40239D" w:rsidRPr="00A37A0B" w:rsidRDefault="0040239D" w:rsidP="0040239D">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40239D" w:rsidRPr="00A37A0B" w:rsidRDefault="0040239D" w:rsidP="0040239D">
      <w:pPr>
        <w:autoSpaceDE w:val="0"/>
        <w:autoSpaceDN w:val="0"/>
        <w:adjustRightInd w:val="0"/>
        <w:ind w:left="2160"/>
        <w:jc w:val="both"/>
        <w:rPr>
          <w:rFonts w:ascii="Calibri" w:eastAsia="Calibri" w:hAnsi="Calibri" w:cs="Calibri"/>
          <w:b/>
          <w:color w:val="000000"/>
          <w:lang w:val="es-BO"/>
        </w:rPr>
      </w:pPr>
    </w:p>
    <w:p w:rsidR="0040239D" w:rsidRPr="00A37A0B" w:rsidRDefault="0040239D" w:rsidP="0040239D">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40239D" w:rsidRPr="00A37A0B" w:rsidRDefault="0040239D" w:rsidP="0040239D">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40239D" w:rsidRPr="00A37A0B" w:rsidRDefault="0040239D" w:rsidP="0040239D">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40239D" w:rsidRPr="00A37A0B" w:rsidRDefault="0040239D" w:rsidP="0040239D">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40239D" w:rsidRPr="00A37A0B" w:rsidRDefault="0040239D" w:rsidP="0040239D">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40239D" w:rsidRPr="00A37A0B" w:rsidRDefault="0040239D" w:rsidP="003A4CEF">
      <w:pPr>
        <w:numPr>
          <w:ilvl w:val="0"/>
          <w:numId w:val="75"/>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40239D" w:rsidRPr="00A37A0B" w:rsidRDefault="0040239D" w:rsidP="003A4CEF">
      <w:pPr>
        <w:numPr>
          <w:ilvl w:val="0"/>
          <w:numId w:val="75"/>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40239D" w:rsidRPr="00A37A0B" w:rsidRDefault="0040239D" w:rsidP="0040239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40239D" w:rsidRPr="00A37A0B" w:rsidRDefault="0040239D" w:rsidP="0040239D">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40239D" w:rsidRPr="00A37A0B" w:rsidRDefault="0040239D" w:rsidP="003A4CEF">
      <w:pPr>
        <w:numPr>
          <w:ilvl w:val="0"/>
          <w:numId w:val="64"/>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40239D" w:rsidRPr="00A37A0B" w:rsidRDefault="0040239D" w:rsidP="003A4CEF">
      <w:pPr>
        <w:numPr>
          <w:ilvl w:val="0"/>
          <w:numId w:val="64"/>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40239D" w:rsidRPr="00A37A0B" w:rsidRDefault="0040239D" w:rsidP="003A4CEF">
      <w:pPr>
        <w:numPr>
          <w:ilvl w:val="0"/>
          <w:numId w:val="64"/>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40239D" w:rsidRPr="00A37A0B" w:rsidRDefault="0040239D" w:rsidP="003A4CEF">
      <w:pPr>
        <w:numPr>
          <w:ilvl w:val="0"/>
          <w:numId w:val="64"/>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40239D" w:rsidRPr="00A37A0B" w:rsidRDefault="0040239D" w:rsidP="003A4CEF">
      <w:pPr>
        <w:numPr>
          <w:ilvl w:val="0"/>
          <w:numId w:val="64"/>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40239D" w:rsidRPr="00A37A0B" w:rsidRDefault="0040239D" w:rsidP="0040239D">
      <w:pPr>
        <w:tabs>
          <w:tab w:val="left" w:pos="0"/>
          <w:tab w:val="left" w:pos="1560"/>
        </w:tabs>
        <w:spacing w:before="120" w:after="120"/>
        <w:ind w:left="1134" w:right="-7" w:hanging="283"/>
        <w:contextualSpacing/>
        <w:jc w:val="both"/>
        <w:rPr>
          <w:rFonts w:ascii="Calibri" w:hAnsi="Calibri" w:cs="Calibri"/>
          <w:lang w:val="es-BO"/>
        </w:rPr>
      </w:pP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40239D" w:rsidRPr="00A37A0B" w:rsidRDefault="0040239D" w:rsidP="003A4CEF">
      <w:pPr>
        <w:numPr>
          <w:ilvl w:val="0"/>
          <w:numId w:val="64"/>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40239D" w:rsidRPr="00A37A0B" w:rsidRDefault="0040239D" w:rsidP="003A4CEF">
      <w:pPr>
        <w:numPr>
          <w:ilvl w:val="0"/>
          <w:numId w:val="64"/>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40239D" w:rsidRPr="00A37A0B" w:rsidRDefault="0040239D" w:rsidP="003A4CEF">
      <w:pPr>
        <w:numPr>
          <w:ilvl w:val="0"/>
          <w:numId w:val="65"/>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40239D" w:rsidRPr="00A37A0B" w:rsidRDefault="0040239D" w:rsidP="0040239D">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40239D" w:rsidRPr="00A37A0B" w:rsidRDefault="0040239D" w:rsidP="0040239D">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40239D" w:rsidRPr="00A37A0B" w:rsidRDefault="0040239D" w:rsidP="003A4CEF">
      <w:pPr>
        <w:numPr>
          <w:ilvl w:val="0"/>
          <w:numId w:val="65"/>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40239D" w:rsidRPr="00A37A0B" w:rsidRDefault="0040239D" w:rsidP="003A4CEF">
      <w:pPr>
        <w:numPr>
          <w:ilvl w:val="0"/>
          <w:numId w:val="64"/>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40239D" w:rsidRPr="00A37A0B" w:rsidRDefault="0040239D" w:rsidP="0040239D">
      <w:pPr>
        <w:tabs>
          <w:tab w:val="left" w:pos="0"/>
          <w:tab w:val="left" w:pos="709"/>
        </w:tabs>
        <w:spacing w:before="120" w:after="120"/>
        <w:ind w:right="-7"/>
        <w:contextualSpacing/>
        <w:jc w:val="both"/>
        <w:rPr>
          <w:rFonts w:ascii="Calibri" w:hAnsi="Calibri" w:cs="Calibri"/>
          <w:lang w:val="es-BO"/>
        </w:rPr>
      </w:pPr>
    </w:p>
    <w:p w:rsidR="0040239D" w:rsidRPr="00A37A0B" w:rsidRDefault="0040239D" w:rsidP="0040239D">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40239D" w:rsidRPr="00A37A0B" w:rsidRDefault="0040239D" w:rsidP="0040239D">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40239D" w:rsidRPr="00A37A0B" w:rsidRDefault="0040239D" w:rsidP="0040239D">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40239D" w:rsidRPr="00A37A0B" w:rsidRDefault="0040239D" w:rsidP="0040239D">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40239D" w:rsidRPr="00A37A0B" w:rsidRDefault="0040239D" w:rsidP="0040239D">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40239D" w:rsidRPr="00A37A0B" w:rsidRDefault="0040239D" w:rsidP="0040239D">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40239D" w:rsidRPr="00A37A0B" w:rsidRDefault="0040239D" w:rsidP="0040239D">
      <w:pPr>
        <w:jc w:val="both"/>
        <w:rPr>
          <w:rFonts w:ascii="Calibri" w:hAnsi="Calibri" w:cs="Arial"/>
          <w:lang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40239D" w:rsidRPr="00A37A0B" w:rsidRDefault="0040239D" w:rsidP="0040239D">
      <w:pPr>
        <w:jc w:val="both"/>
        <w:rPr>
          <w:rFonts w:ascii="Calibri" w:hAnsi="Calibri" w:cs="Calibri"/>
          <w:lang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40239D" w:rsidRPr="00A37A0B" w:rsidRDefault="0040239D" w:rsidP="0040239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40239D" w:rsidRPr="00A37A0B" w:rsidRDefault="0040239D" w:rsidP="003A4CEF">
      <w:pPr>
        <w:numPr>
          <w:ilvl w:val="3"/>
          <w:numId w:val="58"/>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40239D" w:rsidRPr="00A37A0B" w:rsidRDefault="0040239D" w:rsidP="0040239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40239D" w:rsidRPr="00A37A0B" w:rsidRDefault="0040239D" w:rsidP="0040239D">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40239D" w:rsidRPr="00A37A0B" w:rsidRDefault="0040239D" w:rsidP="0040239D">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40239D" w:rsidRPr="00A37A0B" w:rsidRDefault="0040239D" w:rsidP="0040239D">
      <w:pPr>
        <w:ind w:hanging="11"/>
        <w:jc w:val="both"/>
        <w:rPr>
          <w:rFonts w:ascii="Calibri" w:hAnsi="Calibri" w:cs="Calibri"/>
          <w:lang w:val="es-BO" w:eastAsia="es-ES"/>
        </w:rPr>
      </w:pPr>
    </w:p>
    <w:p w:rsidR="0040239D" w:rsidRPr="00A37A0B" w:rsidRDefault="0040239D" w:rsidP="0040239D">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40239D" w:rsidRPr="00A37A0B" w:rsidRDefault="0040239D" w:rsidP="0040239D">
      <w:pPr>
        <w:ind w:hanging="11"/>
        <w:jc w:val="both"/>
        <w:rPr>
          <w:rFonts w:ascii="Calibri" w:hAnsi="Calibri" w:cs="Calibri"/>
          <w:lang w:eastAsia="es-ES"/>
        </w:rPr>
      </w:pPr>
    </w:p>
    <w:p w:rsidR="0040239D" w:rsidRPr="00A37A0B" w:rsidRDefault="0040239D" w:rsidP="0040239D">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40239D" w:rsidRPr="00A37A0B" w:rsidRDefault="0040239D" w:rsidP="0040239D">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40239D" w:rsidRPr="00A37A0B" w:rsidRDefault="0040239D" w:rsidP="0040239D">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40239D" w:rsidRPr="00A37A0B" w:rsidRDefault="0040239D" w:rsidP="0040239D">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40239D" w:rsidRPr="00A37A0B" w:rsidRDefault="0040239D" w:rsidP="0040239D">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40239D" w:rsidRPr="00A37A0B" w:rsidRDefault="0040239D" w:rsidP="0040239D">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40239D" w:rsidRPr="00A37A0B" w:rsidRDefault="0040239D" w:rsidP="0040239D">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40239D" w:rsidRPr="00A37A0B" w:rsidRDefault="0040239D" w:rsidP="003A4CEF">
      <w:pPr>
        <w:numPr>
          <w:ilvl w:val="1"/>
          <w:numId w:val="81"/>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40239D" w:rsidRPr="00A37A0B" w:rsidRDefault="0040239D" w:rsidP="0040239D">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40239D" w:rsidRPr="00A37A0B" w:rsidRDefault="0040239D" w:rsidP="003A4CEF">
      <w:pPr>
        <w:numPr>
          <w:ilvl w:val="1"/>
          <w:numId w:val="81"/>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40239D" w:rsidRPr="00A37A0B" w:rsidRDefault="0040239D" w:rsidP="0040239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40239D" w:rsidRPr="00A37A0B" w:rsidRDefault="0040239D" w:rsidP="003A4CEF">
      <w:pPr>
        <w:numPr>
          <w:ilvl w:val="0"/>
          <w:numId w:val="5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40239D" w:rsidRPr="00A37A0B" w:rsidRDefault="0040239D" w:rsidP="0040239D">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40239D" w:rsidRPr="00A37A0B" w:rsidRDefault="0040239D" w:rsidP="0040239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40239D" w:rsidRPr="00A37A0B" w:rsidRDefault="0040239D" w:rsidP="0040239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40239D" w:rsidRPr="00A37A0B" w:rsidRDefault="0040239D" w:rsidP="003A4CEF">
      <w:pPr>
        <w:numPr>
          <w:ilvl w:val="0"/>
          <w:numId w:val="6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40239D" w:rsidRPr="00A37A0B" w:rsidRDefault="0040239D" w:rsidP="0040239D">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40239D" w:rsidRPr="00A37A0B" w:rsidRDefault="0040239D" w:rsidP="0040239D">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40239D" w:rsidRPr="00A37A0B" w:rsidRDefault="0040239D" w:rsidP="0040239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40239D" w:rsidRPr="00A37A0B" w:rsidRDefault="0040239D" w:rsidP="0040239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40239D" w:rsidRPr="00A37A0B" w:rsidRDefault="0040239D" w:rsidP="0040239D">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40239D" w:rsidRPr="00A37A0B" w:rsidRDefault="0040239D" w:rsidP="0040239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40239D" w:rsidRPr="00A37A0B" w:rsidRDefault="0040239D" w:rsidP="0040239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40239D" w:rsidRPr="00A37A0B" w:rsidRDefault="0040239D" w:rsidP="0040239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40239D" w:rsidRPr="00A37A0B" w:rsidRDefault="0040239D" w:rsidP="0040239D">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40239D" w:rsidRPr="00A37A0B" w:rsidRDefault="0040239D" w:rsidP="003A4CEF">
      <w:pPr>
        <w:numPr>
          <w:ilvl w:val="0"/>
          <w:numId w:val="57"/>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40239D" w:rsidRPr="00A37A0B" w:rsidRDefault="0040239D" w:rsidP="003A4CEF">
      <w:pPr>
        <w:numPr>
          <w:ilvl w:val="0"/>
          <w:numId w:val="57"/>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40239D" w:rsidRPr="00A37A0B" w:rsidRDefault="0040239D" w:rsidP="003A4CEF">
      <w:pPr>
        <w:numPr>
          <w:ilvl w:val="0"/>
          <w:numId w:val="57"/>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40239D" w:rsidRPr="00A37A0B" w:rsidRDefault="0040239D" w:rsidP="003A4CEF">
      <w:pPr>
        <w:numPr>
          <w:ilvl w:val="0"/>
          <w:numId w:val="57"/>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40239D" w:rsidRPr="00A37A0B" w:rsidRDefault="0040239D" w:rsidP="003A4CEF">
      <w:pPr>
        <w:numPr>
          <w:ilvl w:val="0"/>
          <w:numId w:val="57"/>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40239D" w:rsidRPr="00A37A0B" w:rsidRDefault="0040239D" w:rsidP="0040239D">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40239D" w:rsidRPr="00A37A0B" w:rsidRDefault="0040239D" w:rsidP="0040239D">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40239D" w:rsidRPr="00A37A0B" w:rsidRDefault="0040239D" w:rsidP="0040239D">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40239D" w:rsidRPr="00A37A0B" w:rsidRDefault="0040239D" w:rsidP="003A4CEF">
      <w:pPr>
        <w:numPr>
          <w:ilvl w:val="1"/>
          <w:numId w:val="81"/>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40239D" w:rsidRPr="00A37A0B" w:rsidRDefault="0040239D" w:rsidP="0040239D">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40239D" w:rsidRPr="00A37A0B" w:rsidRDefault="0040239D" w:rsidP="0040239D">
      <w:pPr>
        <w:tabs>
          <w:tab w:val="left" w:pos="567"/>
        </w:tabs>
        <w:ind w:left="567"/>
        <w:jc w:val="both"/>
        <w:rPr>
          <w:rFonts w:ascii="Calibri" w:hAnsi="Calibri" w:cs="Calibri"/>
          <w:b/>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40239D" w:rsidRPr="00A37A0B" w:rsidRDefault="0040239D" w:rsidP="0040239D">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40239D" w:rsidRPr="00A37A0B" w:rsidRDefault="0040239D" w:rsidP="0040239D">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40239D" w:rsidRPr="00A37A0B" w:rsidRDefault="0040239D" w:rsidP="0040239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40239D" w:rsidRPr="00A37A0B" w:rsidRDefault="0040239D" w:rsidP="0040239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40239D" w:rsidRPr="00A37A0B" w:rsidRDefault="0040239D" w:rsidP="0040239D">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40239D" w:rsidRPr="00A37A0B" w:rsidRDefault="0040239D" w:rsidP="0040239D">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40239D" w:rsidRPr="00A37A0B" w:rsidRDefault="0040239D" w:rsidP="0040239D">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0239D" w:rsidRPr="00A37A0B" w:rsidRDefault="0040239D" w:rsidP="0040239D">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40239D" w:rsidRPr="00A37A0B" w:rsidRDefault="0040239D" w:rsidP="0040239D">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0239D" w:rsidRPr="00A37A0B" w:rsidRDefault="0040239D" w:rsidP="0040239D">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40239D" w:rsidRPr="00A37A0B" w:rsidRDefault="0040239D" w:rsidP="0040239D">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0239D" w:rsidRPr="00A37A0B" w:rsidRDefault="0040239D" w:rsidP="0040239D">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40239D" w:rsidRPr="00A37A0B" w:rsidRDefault="0040239D" w:rsidP="0040239D">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40239D" w:rsidRPr="00A37A0B" w:rsidRDefault="0040239D" w:rsidP="003A4CEF">
      <w:pPr>
        <w:numPr>
          <w:ilvl w:val="0"/>
          <w:numId w:val="56"/>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40239D" w:rsidRPr="00A37A0B" w:rsidRDefault="0040239D" w:rsidP="003A4CEF">
      <w:pPr>
        <w:numPr>
          <w:ilvl w:val="0"/>
          <w:numId w:val="56"/>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40239D" w:rsidRPr="00A37A0B" w:rsidRDefault="0040239D" w:rsidP="0040239D">
      <w:pPr>
        <w:spacing w:before="120" w:after="120"/>
        <w:ind w:left="1134" w:hanging="283"/>
        <w:contextualSpacing/>
        <w:jc w:val="both"/>
        <w:rPr>
          <w:rFonts w:ascii="Calibri" w:hAnsi="Calibri" w:cs="Calibri"/>
          <w:lang w:val="es-ES_tradnl" w:eastAsia="es-ES"/>
        </w:rPr>
      </w:pPr>
    </w:p>
    <w:p w:rsidR="0040239D" w:rsidRPr="00A37A0B" w:rsidRDefault="0040239D" w:rsidP="003A4CEF">
      <w:pPr>
        <w:numPr>
          <w:ilvl w:val="0"/>
          <w:numId w:val="56"/>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40239D" w:rsidRPr="00A37A0B" w:rsidRDefault="0040239D" w:rsidP="0040239D">
      <w:pPr>
        <w:tabs>
          <w:tab w:val="left" w:pos="1134"/>
        </w:tabs>
        <w:spacing w:before="120" w:after="120"/>
        <w:ind w:right="-7"/>
        <w:contextualSpacing/>
        <w:jc w:val="both"/>
        <w:rPr>
          <w:rFonts w:ascii="Calibri" w:hAnsi="Calibri" w:cs="Calibri"/>
          <w:lang w:val="es-BO"/>
        </w:rPr>
      </w:pP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40239D" w:rsidRPr="00A37A0B" w:rsidRDefault="0040239D" w:rsidP="0040239D">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40239D" w:rsidRPr="00A37A0B" w:rsidRDefault="0040239D" w:rsidP="0040239D">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40239D" w:rsidRPr="00A37A0B" w:rsidRDefault="0040239D" w:rsidP="003A4CEF">
      <w:pPr>
        <w:numPr>
          <w:ilvl w:val="1"/>
          <w:numId w:val="82"/>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40239D" w:rsidRPr="00A37A0B" w:rsidRDefault="0040239D" w:rsidP="0040239D">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40239D" w:rsidRPr="00A37A0B" w:rsidRDefault="0040239D" w:rsidP="0040239D">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40239D" w:rsidRPr="00A37A0B" w:rsidRDefault="0040239D" w:rsidP="0040239D">
      <w:pPr>
        <w:autoSpaceDE w:val="0"/>
        <w:autoSpaceDN w:val="0"/>
        <w:jc w:val="both"/>
        <w:rPr>
          <w:rFonts w:ascii="Calibri" w:hAnsi="Calibri" w:cs="Calibri"/>
          <w:lang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40239D" w:rsidRPr="00A37A0B" w:rsidRDefault="0040239D" w:rsidP="0040239D">
      <w:pPr>
        <w:jc w:val="both"/>
        <w:rPr>
          <w:rFonts w:ascii="Calibri" w:hAnsi="Calibri" w:cs="Calibri"/>
          <w:color w:val="FF0000"/>
          <w:lang w:val="es-BO" w:eastAsia="es-ES"/>
        </w:rPr>
      </w:pPr>
    </w:p>
    <w:p w:rsidR="0040239D" w:rsidRPr="00A37A0B" w:rsidRDefault="0040239D" w:rsidP="0040239D">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40239D" w:rsidRPr="00A37A0B" w:rsidRDefault="0040239D" w:rsidP="003A4CEF">
      <w:pPr>
        <w:numPr>
          <w:ilvl w:val="1"/>
          <w:numId w:val="83"/>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40239D" w:rsidRPr="00A37A0B" w:rsidRDefault="0040239D" w:rsidP="0040239D">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40239D" w:rsidRPr="00A37A0B" w:rsidRDefault="0040239D" w:rsidP="0040239D">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40239D" w:rsidRPr="00A37A0B" w:rsidRDefault="0040239D" w:rsidP="0040239D">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40239D" w:rsidRPr="00A37A0B" w:rsidRDefault="0040239D" w:rsidP="003A4CEF">
      <w:pPr>
        <w:numPr>
          <w:ilvl w:val="1"/>
          <w:numId w:val="84"/>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40239D" w:rsidRPr="00A37A0B" w:rsidRDefault="0040239D" w:rsidP="0040239D">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40239D" w:rsidRPr="00A37A0B" w:rsidRDefault="0040239D" w:rsidP="003A4CEF">
      <w:pPr>
        <w:numPr>
          <w:ilvl w:val="0"/>
          <w:numId w:val="66"/>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40239D" w:rsidRPr="00A37A0B" w:rsidRDefault="0040239D" w:rsidP="003A4CEF">
      <w:pPr>
        <w:numPr>
          <w:ilvl w:val="1"/>
          <w:numId w:val="84"/>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40239D" w:rsidRPr="00A37A0B" w:rsidRDefault="0040239D" w:rsidP="0040239D">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40239D" w:rsidRPr="00A37A0B" w:rsidRDefault="0040239D" w:rsidP="003A4CEF">
      <w:pPr>
        <w:numPr>
          <w:ilvl w:val="0"/>
          <w:numId w:val="6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40239D" w:rsidRPr="00A37A0B" w:rsidRDefault="0040239D" w:rsidP="003A4CEF">
      <w:pPr>
        <w:numPr>
          <w:ilvl w:val="0"/>
          <w:numId w:val="6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40239D" w:rsidRPr="00A37A0B" w:rsidRDefault="0040239D" w:rsidP="003A4CEF">
      <w:pPr>
        <w:numPr>
          <w:ilvl w:val="1"/>
          <w:numId w:val="84"/>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40239D" w:rsidRPr="00A37A0B" w:rsidRDefault="0040239D" w:rsidP="003A4CEF">
      <w:pPr>
        <w:numPr>
          <w:ilvl w:val="0"/>
          <w:numId w:val="76"/>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40239D" w:rsidRPr="00A37A0B" w:rsidRDefault="0040239D" w:rsidP="0040239D">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40239D" w:rsidRPr="00A37A0B" w:rsidRDefault="0040239D" w:rsidP="0040239D">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40239D" w:rsidRPr="00A37A0B" w:rsidRDefault="0040239D" w:rsidP="003A4CEF">
      <w:pPr>
        <w:numPr>
          <w:ilvl w:val="0"/>
          <w:numId w:val="76"/>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40239D" w:rsidRPr="00A37A0B" w:rsidRDefault="0040239D" w:rsidP="003A4CEF">
      <w:pPr>
        <w:numPr>
          <w:ilvl w:val="1"/>
          <w:numId w:val="84"/>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40239D" w:rsidRPr="00A37A0B" w:rsidRDefault="0040239D" w:rsidP="0040239D">
      <w:pPr>
        <w:tabs>
          <w:tab w:val="left" w:pos="567"/>
        </w:tabs>
        <w:ind w:left="526"/>
        <w:jc w:val="both"/>
        <w:rPr>
          <w:rFonts w:ascii="Calibri" w:hAnsi="Calibri" w:cs="Calibri"/>
          <w:lang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40239D" w:rsidRPr="00A37A0B" w:rsidRDefault="0040239D" w:rsidP="0040239D">
      <w:pPr>
        <w:jc w:val="both"/>
        <w:rPr>
          <w:rFonts w:ascii="Calibri" w:hAnsi="Calibri" w:cs="Calibri"/>
          <w:lang w:val="es-BO" w:eastAsia="es-ES"/>
        </w:rPr>
      </w:pPr>
    </w:p>
    <w:p w:rsidR="0040239D" w:rsidRPr="00A37A0B" w:rsidRDefault="0040239D" w:rsidP="0040239D">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40239D" w:rsidRPr="00A37A0B" w:rsidRDefault="0040239D" w:rsidP="0040239D">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40239D" w:rsidRPr="00A37A0B" w:rsidRDefault="0040239D" w:rsidP="0040239D">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40239D" w:rsidRPr="00A37A0B" w:rsidRDefault="0040239D" w:rsidP="0040239D">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40239D" w:rsidRPr="00A37A0B" w:rsidRDefault="0040239D" w:rsidP="0040239D">
      <w:pPr>
        <w:autoSpaceDE w:val="0"/>
        <w:autoSpaceDN w:val="0"/>
        <w:adjustRightInd w:val="0"/>
        <w:spacing w:before="120" w:after="120"/>
        <w:ind w:right="-7"/>
        <w:contextualSpacing/>
        <w:jc w:val="both"/>
        <w:rPr>
          <w:rFonts w:ascii="Calibri" w:eastAsia="Calibri" w:hAnsi="Calibri" w:cs="Calibri"/>
          <w:lang w:val="es-BO"/>
        </w:rPr>
      </w:pPr>
    </w:p>
    <w:p w:rsidR="0040239D" w:rsidRPr="00A37A0B" w:rsidRDefault="0040239D" w:rsidP="0040239D">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40239D" w:rsidRPr="00A37A0B" w:rsidRDefault="0040239D" w:rsidP="0040239D">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40239D" w:rsidRPr="00A37A0B" w:rsidRDefault="0040239D" w:rsidP="0040239D">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40239D" w:rsidRPr="00A37A0B" w:rsidRDefault="0040239D" w:rsidP="0040239D">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40239D" w:rsidRPr="00A37A0B" w:rsidRDefault="0040239D" w:rsidP="0040239D">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40239D" w:rsidRPr="00A37A0B" w:rsidRDefault="0040239D" w:rsidP="003A4CEF">
      <w:pPr>
        <w:numPr>
          <w:ilvl w:val="0"/>
          <w:numId w:val="68"/>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0239D" w:rsidRPr="00A37A0B" w:rsidRDefault="0040239D" w:rsidP="003A4CEF">
      <w:pPr>
        <w:numPr>
          <w:ilvl w:val="0"/>
          <w:numId w:val="68"/>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40239D" w:rsidRPr="00A37A0B" w:rsidRDefault="0040239D" w:rsidP="003A4CEF">
      <w:pPr>
        <w:numPr>
          <w:ilvl w:val="0"/>
          <w:numId w:val="68"/>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40239D" w:rsidRPr="00A37A0B" w:rsidRDefault="0040239D" w:rsidP="0040239D">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40239D" w:rsidRPr="00A37A0B" w:rsidRDefault="0040239D" w:rsidP="0040239D">
      <w:pPr>
        <w:spacing w:before="120" w:after="120"/>
        <w:ind w:left="567" w:hanging="567"/>
        <w:jc w:val="both"/>
        <w:rPr>
          <w:rFonts w:ascii="Calibri" w:hAnsi="Calibri" w:cs="Calibri"/>
          <w:lang w:val="es-BO" w:eastAsia="es-ES"/>
        </w:rPr>
      </w:pPr>
      <w:bookmarkStart w:id="44" w:name="_Toc392146272"/>
      <w:bookmarkStart w:id="45" w:name="_Toc392146581"/>
      <w:bookmarkStart w:id="46" w:name="_Toc392149839"/>
      <w:bookmarkStart w:id="47" w:name="_Toc392172562"/>
      <w:bookmarkStart w:id="48" w:name="_Toc392146273"/>
      <w:bookmarkStart w:id="49" w:name="_Toc392146582"/>
      <w:bookmarkStart w:id="50" w:name="_Toc392149840"/>
      <w:bookmarkStart w:id="51" w:name="_Toc392172563"/>
      <w:bookmarkEnd w:id="44"/>
      <w:bookmarkEnd w:id="45"/>
      <w:bookmarkEnd w:id="46"/>
      <w:bookmarkEnd w:id="47"/>
      <w:bookmarkEnd w:id="48"/>
      <w:bookmarkEnd w:id="49"/>
      <w:bookmarkEnd w:id="50"/>
      <w:bookmarkEnd w:id="5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40239D" w:rsidRPr="00A37A0B" w:rsidRDefault="0040239D" w:rsidP="0040239D">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40239D" w:rsidRPr="00A37A0B" w:rsidRDefault="0040239D" w:rsidP="0040239D">
      <w:pPr>
        <w:ind w:left="567" w:hanging="567"/>
        <w:jc w:val="both"/>
        <w:rPr>
          <w:rFonts w:ascii="Calibri" w:hAnsi="Calibri" w:cs="Calibri"/>
          <w:lang w:val="es-BO"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40239D" w:rsidRPr="00A37A0B" w:rsidRDefault="0040239D" w:rsidP="0040239D">
      <w:pPr>
        <w:jc w:val="both"/>
        <w:rPr>
          <w:rFonts w:ascii="Calibri" w:hAnsi="Calibri" w:cs="Calibri"/>
          <w:lang w:val="es-BO" w:eastAsia="es-ES"/>
        </w:rPr>
      </w:pPr>
    </w:p>
    <w:p w:rsidR="0040239D" w:rsidRPr="00A37A0B" w:rsidRDefault="0040239D" w:rsidP="0040239D">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40239D" w:rsidRPr="00A37A0B" w:rsidRDefault="0040239D" w:rsidP="0040239D">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40239D" w:rsidRPr="00A37A0B" w:rsidRDefault="0040239D" w:rsidP="0040239D">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40239D" w:rsidRPr="00A37A0B" w:rsidRDefault="0040239D" w:rsidP="003A4CEF">
      <w:pPr>
        <w:numPr>
          <w:ilvl w:val="1"/>
          <w:numId w:val="73"/>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40239D" w:rsidRPr="00A37A0B" w:rsidRDefault="0040239D" w:rsidP="003A4CEF">
      <w:pPr>
        <w:numPr>
          <w:ilvl w:val="1"/>
          <w:numId w:val="73"/>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40239D" w:rsidRPr="00A37A0B" w:rsidRDefault="0040239D" w:rsidP="003A4CEF">
      <w:pPr>
        <w:numPr>
          <w:ilvl w:val="1"/>
          <w:numId w:val="73"/>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40239D" w:rsidRPr="00A37A0B" w:rsidRDefault="0040239D" w:rsidP="0040239D">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40239D" w:rsidRPr="00A37A0B" w:rsidRDefault="0040239D" w:rsidP="0040239D">
      <w:pPr>
        <w:tabs>
          <w:tab w:val="left" w:pos="426"/>
        </w:tabs>
        <w:ind w:right="-7" w:hanging="993"/>
        <w:jc w:val="both"/>
        <w:outlineLvl w:val="5"/>
        <w:rPr>
          <w:rFonts w:ascii="Calibri" w:hAnsi="Calibri" w:cs="Calibri"/>
          <w:b/>
          <w:bCs/>
          <w:lang w:eastAsia="es-ES"/>
        </w:rPr>
      </w:pPr>
    </w:p>
    <w:p w:rsidR="0040239D" w:rsidRPr="00A37A0B" w:rsidRDefault="0040239D" w:rsidP="0040239D">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40239D" w:rsidRPr="00A37A0B" w:rsidRDefault="0040239D" w:rsidP="0040239D">
      <w:pPr>
        <w:jc w:val="both"/>
        <w:rPr>
          <w:rFonts w:ascii="Calibri" w:hAnsi="Calibri" w:cs="Calibri"/>
          <w:b/>
          <w:spacing w:val="-3"/>
          <w:lang w:val="es-BO" w:eastAsia="es-ES"/>
        </w:rPr>
      </w:pPr>
    </w:p>
    <w:p w:rsidR="0040239D" w:rsidRPr="00A37A0B" w:rsidRDefault="0040239D" w:rsidP="0040239D">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40239D" w:rsidRPr="00A37A0B" w:rsidRDefault="0040239D" w:rsidP="0040239D">
      <w:pPr>
        <w:jc w:val="both"/>
        <w:rPr>
          <w:rFonts w:ascii="Calibri" w:hAnsi="Calibri" w:cs="Arial"/>
          <w:lang w:eastAsia="es-ES"/>
        </w:rPr>
      </w:pPr>
    </w:p>
    <w:p w:rsidR="0040239D" w:rsidRPr="00A37A0B" w:rsidRDefault="0040239D" w:rsidP="003A4CEF">
      <w:pPr>
        <w:numPr>
          <w:ilvl w:val="0"/>
          <w:numId w:val="78"/>
        </w:numPr>
        <w:jc w:val="both"/>
        <w:rPr>
          <w:rFonts w:ascii="Calibri" w:hAnsi="Calibri" w:cs="Arial"/>
          <w:lang w:eastAsia="es-ES"/>
        </w:rPr>
      </w:pPr>
      <w:r w:rsidRPr="00A37A0B">
        <w:rPr>
          <w:rFonts w:ascii="Calibri" w:hAnsi="Calibri" w:cs="Arial"/>
          <w:lang w:eastAsia="es-ES"/>
        </w:rPr>
        <w:t>El FISCAL asignado a la obra.</w:t>
      </w:r>
    </w:p>
    <w:p w:rsidR="0040239D" w:rsidRPr="00A37A0B" w:rsidRDefault="0040239D" w:rsidP="003A4CEF">
      <w:pPr>
        <w:numPr>
          <w:ilvl w:val="0"/>
          <w:numId w:val="78"/>
        </w:numPr>
        <w:jc w:val="both"/>
        <w:rPr>
          <w:rFonts w:ascii="Calibri" w:hAnsi="Calibri" w:cs="Arial"/>
          <w:lang w:eastAsia="es-ES"/>
        </w:rPr>
      </w:pPr>
      <w:r w:rsidRPr="00A37A0B">
        <w:rPr>
          <w:rFonts w:ascii="Calibri" w:hAnsi="Calibri" w:cs="Arial"/>
          <w:lang w:eastAsia="es-ES"/>
        </w:rPr>
        <w:t>Un representante del Área Administrativa</w:t>
      </w:r>
    </w:p>
    <w:p w:rsidR="0040239D" w:rsidRPr="00A37A0B" w:rsidRDefault="0040239D" w:rsidP="003A4CEF">
      <w:pPr>
        <w:numPr>
          <w:ilvl w:val="0"/>
          <w:numId w:val="78"/>
        </w:numPr>
        <w:jc w:val="both"/>
        <w:rPr>
          <w:rFonts w:ascii="Calibri" w:hAnsi="Calibri" w:cs="Arial"/>
          <w:lang w:eastAsia="es-ES"/>
        </w:rPr>
      </w:pPr>
      <w:r w:rsidRPr="00A37A0B">
        <w:rPr>
          <w:rFonts w:ascii="Calibri" w:hAnsi="Calibri" w:cs="Arial"/>
          <w:lang w:eastAsia="es-ES"/>
        </w:rPr>
        <w:t>Un representante técnico del Área Solicitante.</w:t>
      </w:r>
    </w:p>
    <w:p w:rsidR="0040239D" w:rsidRPr="00A37A0B" w:rsidRDefault="0040239D" w:rsidP="003A4CEF">
      <w:pPr>
        <w:numPr>
          <w:ilvl w:val="0"/>
          <w:numId w:val="78"/>
        </w:numPr>
        <w:jc w:val="both"/>
        <w:rPr>
          <w:rFonts w:ascii="Calibri" w:hAnsi="Calibri" w:cs="Arial"/>
          <w:lang w:eastAsia="es-ES"/>
        </w:rPr>
      </w:pPr>
      <w:r w:rsidRPr="00A37A0B">
        <w:rPr>
          <w:rFonts w:ascii="Calibri" w:hAnsi="Calibri" w:cs="Arial"/>
          <w:lang w:eastAsia="es-ES"/>
        </w:rPr>
        <w:t>Uno o más servidores públicos que se considere necesarios.</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40239D" w:rsidRPr="00A37A0B" w:rsidRDefault="0040239D" w:rsidP="0040239D">
      <w:pPr>
        <w:jc w:val="both"/>
        <w:rPr>
          <w:rFonts w:ascii="Calibri" w:hAnsi="Calibri" w:cs="Calibri"/>
          <w:b/>
          <w:spacing w:val="-3"/>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40239D" w:rsidRPr="00A37A0B" w:rsidRDefault="0040239D" w:rsidP="0040239D">
      <w:pPr>
        <w:jc w:val="both"/>
        <w:rPr>
          <w:rFonts w:ascii="Calibri" w:hAnsi="Calibri" w:cs="Calibri"/>
          <w:lang w:val="es-BO" w:eastAsia="es-ES"/>
        </w:rPr>
      </w:pPr>
    </w:p>
    <w:p w:rsidR="0040239D" w:rsidRPr="00A37A0B" w:rsidRDefault="0040239D" w:rsidP="0040239D">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40239D" w:rsidRPr="00A37A0B" w:rsidRDefault="0040239D" w:rsidP="0040239D">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40239D" w:rsidRPr="00A37A0B" w:rsidRDefault="0040239D" w:rsidP="0040239D">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40239D" w:rsidRPr="00A37A0B" w:rsidRDefault="0040239D" w:rsidP="0040239D">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40239D" w:rsidRPr="00A37A0B" w:rsidRDefault="0040239D" w:rsidP="0040239D">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40239D" w:rsidRPr="00A37A0B" w:rsidRDefault="0040239D" w:rsidP="0040239D">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40239D" w:rsidRPr="00A37A0B" w:rsidRDefault="0040239D" w:rsidP="0040239D">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40239D" w:rsidRPr="00A37A0B" w:rsidRDefault="0040239D" w:rsidP="0040239D">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40239D" w:rsidRPr="00A37A0B" w:rsidRDefault="0040239D" w:rsidP="0040239D">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40239D" w:rsidRPr="00A37A0B" w:rsidRDefault="0040239D" w:rsidP="0040239D">
      <w:pPr>
        <w:ind w:left="567"/>
        <w:jc w:val="both"/>
        <w:rPr>
          <w:rFonts w:ascii="Calibri" w:hAnsi="Calibri" w:cs="Calibri"/>
          <w:lang w:val="es-BO" w:eastAsia="es-ES"/>
        </w:rPr>
      </w:pPr>
    </w:p>
    <w:p w:rsidR="0040239D" w:rsidRPr="00A37A0B" w:rsidRDefault="0040239D" w:rsidP="0040239D">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40239D" w:rsidRPr="00A37A0B" w:rsidRDefault="0040239D" w:rsidP="0040239D">
      <w:pPr>
        <w:jc w:val="both"/>
        <w:rPr>
          <w:rFonts w:ascii="Calibri" w:hAnsi="Calibri" w:cs="Calibri"/>
          <w:b/>
          <w:lang w:val="es-ES_tradnl" w:eastAsia="es-ES"/>
        </w:rPr>
      </w:pPr>
    </w:p>
    <w:p w:rsidR="0040239D" w:rsidRPr="00A37A0B" w:rsidRDefault="0040239D" w:rsidP="0040239D">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40239D" w:rsidRPr="00A37A0B" w:rsidRDefault="0040239D" w:rsidP="0040239D">
      <w:pPr>
        <w:jc w:val="both"/>
        <w:rPr>
          <w:rFonts w:ascii="Calibri" w:hAnsi="Calibri" w:cs="Calibri"/>
          <w:bCs/>
          <w:lang w:eastAsia="es-ES"/>
        </w:rPr>
      </w:pPr>
    </w:p>
    <w:p w:rsidR="0040239D" w:rsidRPr="00A37A0B" w:rsidRDefault="0040239D" w:rsidP="0040239D">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40239D" w:rsidRPr="00A37A0B" w:rsidRDefault="0040239D" w:rsidP="0040239D">
      <w:pPr>
        <w:jc w:val="both"/>
        <w:rPr>
          <w:rFonts w:ascii="Calibri" w:hAnsi="Calibri" w:cs="Calibri"/>
          <w:b/>
          <w:lang w:val="es-BO" w:eastAsia="es-ES"/>
        </w:rPr>
      </w:pPr>
    </w:p>
    <w:p w:rsidR="0040239D" w:rsidRPr="00A37A0B" w:rsidRDefault="0040239D" w:rsidP="0040239D">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40239D" w:rsidRPr="00A37A0B" w:rsidRDefault="0040239D" w:rsidP="0040239D">
      <w:pPr>
        <w:widowControl w:val="0"/>
        <w:autoSpaceDE w:val="0"/>
        <w:autoSpaceDN w:val="0"/>
        <w:spacing w:line="276" w:lineRule="auto"/>
        <w:jc w:val="both"/>
        <w:rPr>
          <w:rFonts w:ascii="Calibri" w:eastAsia="Calibri" w:hAnsi="Calibri" w:cs="Calibri"/>
          <w:b/>
          <w:lang w:val="es-ES_tradnl"/>
        </w:rPr>
      </w:pPr>
    </w:p>
    <w:p w:rsidR="0040239D" w:rsidRPr="00A37A0B" w:rsidRDefault="0040239D" w:rsidP="0040239D">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40239D" w:rsidRPr="00A37A0B" w:rsidRDefault="0040239D" w:rsidP="0040239D">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40239D" w:rsidRPr="00A37A0B" w:rsidRDefault="0040239D" w:rsidP="0040239D">
      <w:pPr>
        <w:jc w:val="both"/>
        <w:rPr>
          <w:rFonts w:ascii="Calibri" w:hAnsi="Calibri" w:cs="Calibri"/>
          <w:lang w:val="es-ES_tradnl" w:eastAsia="es-ES"/>
        </w:rPr>
      </w:pPr>
    </w:p>
    <w:p w:rsidR="0040239D" w:rsidRPr="00A37A0B" w:rsidRDefault="0040239D" w:rsidP="0040239D">
      <w:pPr>
        <w:jc w:val="both"/>
        <w:rPr>
          <w:rFonts w:ascii="Calibri" w:hAnsi="Calibri" w:cs="Calibri"/>
          <w:lang w:val="es-ES_tradnl" w:eastAsia="es-ES"/>
        </w:rPr>
      </w:pPr>
    </w:p>
    <w:p w:rsidR="0040239D" w:rsidRPr="00A37A0B" w:rsidRDefault="0040239D" w:rsidP="0040239D">
      <w:pPr>
        <w:jc w:val="both"/>
        <w:rPr>
          <w:rFonts w:ascii="Calibri" w:hAnsi="Calibri" w:cs="Calibri"/>
          <w:lang w:val="es-ES_tradnl" w:eastAsia="es-ES"/>
        </w:rPr>
      </w:pPr>
    </w:p>
    <w:p w:rsidR="0040239D" w:rsidRPr="00A37A0B" w:rsidRDefault="0040239D" w:rsidP="0040239D">
      <w:pPr>
        <w:jc w:val="both"/>
        <w:rPr>
          <w:rFonts w:ascii="Calibri" w:hAnsi="Calibri" w:cs="Calibri"/>
          <w:lang w:val="es-ES_tradnl" w:eastAsia="es-ES"/>
        </w:rPr>
      </w:pPr>
    </w:p>
    <w:p w:rsidR="0040239D" w:rsidRPr="00A37A0B" w:rsidRDefault="0040239D" w:rsidP="0040239D">
      <w:pPr>
        <w:contextualSpacing/>
        <w:rPr>
          <w:rFonts w:ascii="Calibri" w:hAnsi="Calibri" w:cs="Calibri"/>
          <w:b/>
          <w:position w:val="-6"/>
          <w:lang w:val="es-ES_tradnl" w:eastAsia="es-ES"/>
        </w:rPr>
      </w:pPr>
      <w:r>
        <w:rPr>
          <w:rFonts w:ascii="Calibri" w:hAnsi="Calibri" w:cs="Calibri"/>
          <w:b/>
          <w:position w:val="-6"/>
          <w:lang w:val="es-ES_tradnl" w:eastAsia="es-ES"/>
        </w:rPr>
        <w:t xml:space="preserve">      </w:t>
      </w: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ab/>
      </w:r>
      <w:r>
        <w:rPr>
          <w:rFonts w:ascii="Calibri" w:hAnsi="Calibri" w:cs="Calibri"/>
          <w:b/>
          <w:position w:val="-6"/>
          <w:lang w:val="es-ES_tradnl" w:eastAsia="es-ES"/>
        </w:rPr>
        <w:tab/>
        <w:t xml:space="preserve">          XXXXXXXXXXXXXXXXXXXXXXX</w:t>
      </w:r>
      <w:r w:rsidRPr="00A37A0B">
        <w:rPr>
          <w:rFonts w:ascii="Calibri" w:hAnsi="Calibri" w:cs="Calibri"/>
          <w:b/>
          <w:position w:val="-6"/>
          <w:lang w:val="es-ES_tradnl" w:eastAsia="es-ES"/>
        </w:rPr>
        <w:t xml:space="preserve">          </w:t>
      </w:r>
      <w:r>
        <w:rPr>
          <w:rFonts w:ascii="Calibri" w:hAnsi="Calibri" w:cs="Calibri"/>
          <w:b/>
          <w:position w:val="-6"/>
          <w:lang w:val="es-ES_tradnl" w:eastAsia="es-ES"/>
        </w:rPr>
        <w:t xml:space="preserve">                                               </w:t>
      </w:r>
    </w:p>
    <w:p w:rsidR="0040239D" w:rsidRPr="00A37A0B" w:rsidRDefault="0040239D" w:rsidP="0040239D">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w:t>
      </w:r>
      <w:r>
        <w:rPr>
          <w:rFonts w:ascii="Calibri" w:hAnsi="Calibri" w:cs="Calibri"/>
          <w:b/>
          <w:position w:val="-6"/>
          <w:lang w:val="es-ES_tradnl" w:eastAsia="es-ES"/>
        </w:rPr>
        <w:t xml:space="preserve">                      </w:t>
      </w:r>
      <w:r w:rsidRPr="00A37A0B">
        <w:rPr>
          <w:rFonts w:ascii="Calibri" w:hAnsi="Calibri" w:cs="Calibri"/>
          <w:b/>
          <w:position w:val="-6"/>
          <w:lang w:val="es-ES_tradnl" w:eastAsia="es-ES"/>
        </w:rPr>
        <w:t xml:space="preserve">  CONTRATISTA</w:t>
      </w:r>
    </w:p>
    <w:p w:rsidR="0040239D" w:rsidRPr="00A37A0B" w:rsidRDefault="0040239D" w:rsidP="0040239D">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40239D" w:rsidRPr="00705352" w:rsidRDefault="0040239D" w:rsidP="0040239D">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40239D" w:rsidRPr="00F02FDF" w:rsidRDefault="0040239D" w:rsidP="0040239D">
      <w:pPr>
        <w:rPr>
          <w:lang w:val="es-ES_tradnl"/>
        </w:rPr>
      </w:pPr>
    </w:p>
    <w:p w:rsidR="0040239D" w:rsidRPr="00552079" w:rsidRDefault="0040239D" w:rsidP="0040239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40239D" w:rsidRPr="00552079"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Default="0040239D" w:rsidP="0040239D">
      <w:pPr>
        <w:jc w:val="center"/>
        <w:rPr>
          <w:rFonts w:asciiTheme="minorHAnsi" w:hAnsiTheme="minorHAnsi" w:cstheme="minorHAnsi"/>
          <w:b/>
          <w:bCs/>
          <w:sz w:val="22"/>
          <w:szCs w:val="22"/>
          <w:lang w:val="es-ES_tradnl"/>
        </w:rPr>
      </w:pPr>
    </w:p>
    <w:p w:rsidR="0040239D" w:rsidRPr="00552079" w:rsidRDefault="0040239D" w:rsidP="0040239D">
      <w:pPr>
        <w:jc w:val="center"/>
        <w:rPr>
          <w:rFonts w:asciiTheme="minorHAnsi" w:hAnsiTheme="minorHAnsi" w:cstheme="minorHAnsi"/>
          <w:b/>
          <w:bCs/>
          <w:sz w:val="22"/>
          <w:szCs w:val="22"/>
          <w:lang w:val="es-ES_tradnl"/>
        </w:rPr>
      </w:pPr>
    </w:p>
    <w:p w:rsidR="0040239D" w:rsidRPr="008F66B7" w:rsidRDefault="0040239D" w:rsidP="0040239D">
      <w:pPr>
        <w:jc w:val="center"/>
        <w:rPr>
          <w:rFonts w:ascii="Calibri" w:hAnsi="Calibri" w:cs="Calibri"/>
          <w:b/>
          <w:bCs/>
          <w:sz w:val="22"/>
          <w:szCs w:val="22"/>
          <w:lang w:val="es-ES_tradnl"/>
        </w:rPr>
      </w:pPr>
    </w:p>
    <w:p w:rsidR="0040239D" w:rsidRPr="0063381B" w:rsidRDefault="0040239D" w:rsidP="0040239D">
      <w:pPr>
        <w:jc w:val="center"/>
        <w:rPr>
          <w:rFonts w:ascii="Calibri" w:hAnsi="Calibri" w:cs="Calibri"/>
          <w:b/>
          <w:bCs/>
          <w:sz w:val="22"/>
          <w:szCs w:val="22"/>
          <w:lang w:val="es-ES_tradnl"/>
        </w:rPr>
      </w:pPr>
    </w:p>
    <w:p w:rsidR="0040239D" w:rsidRPr="0063381B" w:rsidRDefault="0040239D" w:rsidP="0040239D">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40239D" w:rsidRPr="0063381B" w:rsidRDefault="0040239D" w:rsidP="0040239D">
      <w:pPr>
        <w:rPr>
          <w:lang w:val="es-ES_tradnl"/>
        </w:rPr>
      </w:pPr>
    </w:p>
    <w:p w:rsidR="0040239D" w:rsidRPr="0063381B" w:rsidRDefault="0040239D" w:rsidP="0040239D">
      <w:pPr>
        <w:pStyle w:val="Sinespaciado"/>
        <w:ind w:left="426"/>
        <w:jc w:val="both"/>
        <w:rPr>
          <w:rFonts w:asciiTheme="minorHAnsi" w:hAnsiTheme="minorHAnsi" w:cstheme="minorHAnsi"/>
          <w:lang w:val="es-ES_tradnl"/>
        </w:rPr>
      </w:pPr>
    </w:p>
    <w:p w:rsidR="0063381B" w:rsidRPr="0040239D"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199" w:rsidRDefault="00840199">
      <w:r>
        <w:separator/>
      </w:r>
    </w:p>
  </w:endnote>
  <w:endnote w:type="continuationSeparator" w:id="0">
    <w:p w:rsidR="00840199" w:rsidRDefault="0084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2373" w:rsidRDefault="00E92373">
    <w:pPr>
      <w:pStyle w:val="Piedepgina"/>
      <w:jc w:val="right"/>
    </w:pPr>
    <w:r>
      <w:fldChar w:fldCharType="begin"/>
    </w:r>
    <w:r>
      <w:instrText xml:space="preserve"> PAGE   \* MERGEFORMAT </w:instrText>
    </w:r>
    <w:r>
      <w:fldChar w:fldCharType="separate"/>
    </w:r>
    <w:r w:rsidR="00A7648A">
      <w:rPr>
        <w:noProof/>
      </w:rPr>
      <w:t>2</w:t>
    </w:r>
    <w:r>
      <w:fldChar w:fldCharType="end"/>
    </w:r>
  </w:p>
  <w:p w:rsidR="00E92373" w:rsidRDefault="00E923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199" w:rsidRDefault="00840199">
      <w:r>
        <w:separator/>
      </w:r>
    </w:p>
  </w:footnote>
  <w:footnote w:type="continuationSeparator" w:id="0">
    <w:p w:rsidR="00840199" w:rsidRDefault="008401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3624FD2"/>
    <w:multiLevelType w:val="hybridMultilevel"/>
    <w:tmpl w:val="0C3236F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14CD2A63"/>
    <w:multiLevelType w:val="hybridMultilevel"/>
    <w:tmpl w:val="6EC85806"/>
    <w:lvl w:ilvl="0" w:tplc="5D60ADB6">
      <w:start w:val="1"/>
      <w:numFmt w:val="lowerLetter"/>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1">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31">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5">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nsid w:val="4AA02F46"/>
    <w:multiLevelType w:val="hybridMultilevel"/>
    <w:tmpl w:val="9118DE8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2">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7">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0">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2">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8">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9"/>
  </w:num>
  <w:num w:numId="3">
    <w:abstractNumId w:val="63"/>
  </w:num>
  <w:num w:numId="4">
    <w:abstractNumId w:val="13"/>
  </w:num>
  <w:num w:numId="5">
    <w:abstractNumId w:val="38"/>
  </w:num>
  <w:num w:numId="6">
    <w:abstractNumId w:val="40"/>
  </w:num>
  <w:num w:numId="7">
    <w:abstractNumId w:val="0"/>
  </w:num>
  <w:num w:numId="8">
    <w:abstractNumId w:val="69"/>
  </w:num>
  <w:num w:numId="9">
    <w:abstractNumId w:val="32"/>
  </w:num>
  <w:num w:numId="10">
    <w:abstractNumId w:val="81"/>
  </w:num>
  <w:num w:numId="11">
    <w:abstractNumId w:val="11"/>
  </w:num>
  <w:num w:numId="12">
    <w:abstractNumId w:val="15"/>
  </w:num>
  <w:num w:numId="13">
    <w:abstractNumId w:val="53"/>
  </w:num>
  <w:num w:numId="14">
    <w:abstractNumId w:val="52"/>
  </w:num>
  <w:num w:numId="15">
    <w:abstractNumId w:val="56"/>
  </w:num>
  <w:num w:numId="16">
    <w:abstractNumId w:val="3"/>
  </w:num>
  <w:num w:numId="17">
    <w:abstractNumId w:val="59"/>
  </w:num>
  <w:num w:numId="18">
    <w:abstractNumId w:val="49"/>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8"/>
  </w:num>
  <w:num w:numId="23">
    <w:abstractNumId w:val="46"/>
  </w:num>
  <w:num w:numId="24">
    <w:abstractNumId w:val="57"/>
  </w:num>
  <w:num w:numId="25">
    <w:abstractNumId w:val="75"/>
  </w:num>
  <w:num w:numId="26">
    <w:abstractNumId w:val="37"/>
  </w:num>
  <w:num w:numId="27">
    <w:abstractNumId w:val="41"/>
  </w:num>
  <w:num w:numId="28">
    <w:abstractNumId w:val="5"/>
  </w:num>
  <w:num w:numId="29">
    <w:abstractNumId w:val="73"/>
  </w:num>
  <w:num w:numId="30">
    <w:abstractNumId w:val="47"/>
  </w:num>
  <w:num w:numId="31">
    <w:abstractNumId w:val="67"/>
  </w:num>
  <w:num w:numId="32">
    <w:abstractNumId w:val="61"/>
  </w:num>
  <w:num w:numId="33">
    <w:abstractNumId w:val="83"/>
  </w:num>
  <w:num w:numId="34">
    <w:abstractNumId w:val="23"/>
  </w:num>
  <w:num w:numId="35">
    <w:abstractNumId w:val="55"/>
  </w:num>
  <w:num w:numId="36">
    <w:abstractNumId w:val="60"/>
  </w:num>
  <w:num w:numId="37">
    <w:abstractNumId w:val="31"/>
  </w:num>
  <w:num w:numId="38">
    <w:abstractNumId w:val="18"/>
  </w:num>
  <w:num w:numId="39">
    <w:abstractNumId w:val="80"/>
  </w:num>
  <w:num w:numId="40">
    <w:abstractNumId w:val="16"/>
  </w:num>
  <w:num w:numId="41">
    <w:abstractNumId w:val="51"/>
  </w:num>
  <w:num w:numId="42">
    <w:abstractNumId w:val="24"/>
  </w:num>
  <w:num w:numId="43">
    <w:abstractNumId w:val="77"/>
  </w:num>
  <w:num w:numId="44">
    <w:abstractNumId w:val="21"/>
  </w:num>
  <w:num w:numId="45">
    <w:abstractNumId w:val="12"/>
  </w:num>
  <w:num w:numId="46">
    <w:abstractNumId w:val="43"/>
  </w:num>
  <w:num w:numId="47">
    <w:abstractNumId w:val="82"/>
  </w:num>
  <w:num w:numId="48">
    <w:abstractNumId w:val="72"/>
  </w:num>
  <w:num w:numId="49">
    <w:abstractNumId w:val="10"/>
  </w:num>
  <w:num w:numId="50">
    <w:abstractNumId w:val="17"/>
  </w:num>
  <w:num w:numId="51">
    <w:abstractNumId w:val="7"/>
  </w:num>
  <w:num w:numId="52">
    <w:abstractNumId w:val="19"/>
  </w:num>
  <w:num w:numId="53">
    <w:abstractNumId w:val="65"/>
  </w:num>
  <w:num w:numId="54">
    <w:abstractNumId w:val="74"/>
  </w:num>
  <w:num w:numId="55">
    <w:abstractNumId w:val="48"/>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4"/>
  </w:num>
  <w:num w:numId="59">
    <w:abstractNumId w:val="64"/>
  </w:num>
  <w:num w:numId="60">
    <w:abstractNumId w:val="66"/>
  </w:num>
  <w:num w:numId="61">
    <w:abstractNumId w:val="34"/>
  </w:num>
  <w:num w:numId="62">
    <w:abstractNumId w:val="1"/>
  </w:num>
  <w:num w:numId="63">
    <w:abstractNumId w:val="27"/>
  </w:num>
  <w:num w:numId="64">
    <w:abstractNumId w:val="79"/>
  </w:num>
  <w:num w:numId="65">
    <w:abstractNumId w:val="62"/>
  </w:num>
  <w:num w:numId="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num>
  <w:num w:numId="70">
    <w:abstractNumId w:val="44"/>
  </w:num>
  <w:num w:numId="71">
    <w:abstractNumId w:val="50"/>
  </w:num>
  <w:num w:numId="72">
    <w:abstractNumId w:val="26"/>
  </w:num>
  <w:num w:numId="73">
    <w:abstractNumId w:val="42"/>
  </w:num>
  <w:num w:numId="74">
    <w:abstractNumId w:val="45"/>
  </w:num>
  <w:num w:numId="75">
    <w:abstractNumId w:val="68"/>
  </w:num>
  <w:num w:numId="76">
    <w:abstractNumId w:val="25"/>
  </w:num>
  <w:num w:numId="77">
    <w:abstractNumId w:val="58"/>
  </w:num>
  <w:num w:numId="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0"/>
  </w:num>
  <w:num w:numId="80">
    <w:abstractNumId w:val="35"/>
  </w:num>
  <w:num w:numId="81">
    <w:abstractNumId w:val="71"/>
  </w:num>
  <w:num w:numId="82">
    <w:abstractNumId w:val="2"/>
  </w:num>
  <w:num w:numId="83">
    <w:abstractNumId w:val="78"/>
  </w:num>
  <w:num w:numId="84">
    <w:abstractNumId w:val="70"/>
  </w:num>
  <w:num w:numId="85">
    <w:abstractNumId w:val="76"/>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360"/>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715"/>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4CEF"/>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9D"/>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D3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DEF"/>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199"/>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48A"/>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421"/>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1BC9"/>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40239D"/>
    <w:pPr>
      <w:spacing w:line="200" w:lineRule="exact"/>
      <w:jc w:val="center"/>
    </w:pPr>
    <w:rPr>
      <w:rFonts w:ascii="Arial" w:hAnsi="Arial"/>
      <w:b/>
      <w:sz w:val="18"/>
      <w:lang w:val="es-ES_tradnl"/>
    </w:rPr>
  </w:style>
  <w:style w:type="paragraph" w:styleId="Lista">
    <w:name w:val="List"/>
    <w:basedOn w:val="Normal"/>
    <w:rsid w:val="0040239D"/>
    <w:pPr>
      <w:ind w:left="283" w:hanging="283"/>
    </w:pPr>
    <w:rPr>
      <w:sz w:val="24"/>
      <w:szCs w:val="24"/>
      <w:lang w:val="es-BO" w:eastAsia="es-ES"/>
    </w:rPr>
  </w:style>
  <w:style w:type="paragraph" w:styleId="Lista3">
    <w:name w:val="List 3"/>
    <w:basedOn w:val="Normal"/>
    <w:rsid w:val="0040239D"/>
    <w:pPr>
      <w:ind w:left="849" w:hanging="283"/>
    </w:pPr>
    <w:rPr>
      <w:sz w:val="24"/>
      <w:szCs w:val="24"/>
      <w:lang w:val="es-BO" w:eastAsia="es-ES"/>
    </w:rPr>
  </w:style>
  <w:style w:type="paragraph" w:styleId="Lista4">
    <w:name w:val="List 4"/>
    <w:basedOn w:val="Normal"/>
    <w:rsid w:val="0040239D"/>
    <w:pPr>
      <w:ind w:left="1132" w:hanging="283"/>
    </w:pPr>
    <w:rPr>
      <w:sz w:val="24"/>
      <w:szCs w:val="24"/>
      <w:lang w:val="es-BO" w:eastAsia="es-ES"/>
    </w:rPr>
  </w:style>
  <w:style w:type="paragraph" w:styleId="Lista5">
    <w:name w:val="List 5"/>
    <w:basedOn w:val="Normal"/>
    <w:rsid w:val="0040239D"/>
    <w:pPr>
      <w:ind w:left="1415" w:hanging="283"/>
    </w:pPr>
    <w:rPr>
      <w:sz w:val="24"/>
      <w:szCs w:val="24"/>
      <w:lang w:val="es-BO" w:eastAsia="es-ES"/>
    </w:rPr>
  </w:style>
  <w:style w:type="paragraph" w:styleId="Encabezadodemensaje">
    <w:name w:val="Message Header"/>
    <w:basedOn w:val="Normal"/>
    <w:link w:val="EncabezadodemensajeCar"/>
    <w:rsid w:val="0040239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40239D"/>
    <w:rPr>
      <w:rFonts w:ascii="Arial" w:hAnsi="Arial"/>
      <w:sz w:val="24"/>
      <w:szCs w:val="24"/>
      <w:shd w:val="pct20" w:color="auto" w:fill="auto"/>
      <w:lang w:eastAsia="es-ES"/>
    </w:rPr>
  </w:style>
  <w:style w:type="paragraph" w:styleId="Continuarlista">
    <w:name w:val="List Continue"/>
    <w:basedOn w:val="Normal"/>
    <w:uiPriority w:val="99"/>
    <w:rsid w:val="0040239D"/>
    <w:pPr>
      <w:spacing w:after="120"/>
      <w:ind w:left="283"/>
    </w:pPr>
    <w:rPr>
      <w:sz w:val="24"/>
      <w:szCs w:val="24"/>
      <w:lang w:val="es-BO" w:eastAsia="es-ES"/>
    </w:rPr>
  </w:style>
  <w:style w:type="paragraph" w:styleId="Continuarlista3">
    <w:name w:val="List Continue 3"/>
    <w:basedOn w:val="Normal"/>
    <w:rsid w:val="0040239D"/>
    <w:pPr>
      <w:spacing w:after="120"/>
      <w:ind w:left="849"/>
    </w:pPr>
    <w:rPr>
      <w:sz w:val="24"/>
      <w:szCs w:val="24"/>
      <w:lang w:val="es-BO" w:eastAsia="es-ES"/>
    </w:rPr>
  </w:style>
  <w:style w:type="paragraph" w:styleId="Continuarlista4">
    <w:name w:val="List Continue 4"/>
    <w:basedOn w:val="Normal"/>
    <w:rsid w:val="0040239D"/>
    <w:pPr>
      <w:spacing w:after="120"/>
      <w:ind w:left="1132"/>
    </w:pPr>
    <w:rPr>
      <w:sz w:val="24"/>
      <w:szCs w:val="24"/>
      <w:lang w:val="es-BO" w:eastAsia="es-ES"/>
    </w:rPr>
  </w:style>
  <w:style w:type="paragraph" w:styleId="Continuarlista5">
    <w:name w:val="List Continue 5"/>
    <w:basedOn w:val="Normal"/>
    <w:rsid w:val="0040239D"/>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40239D"/>
    <w:rPr>
      <w:lang w:val="es-BO" w:eastAsia="x-none"/>
    </w:rPr>
  </w:style>
  <w:style w:type="character" w:customStyle="1" w:styleId="TextonotaalfinalCar">
    <w:name w:val="Texto nota al final Car"/>
    <w:basedOn w:val="Fuentedeprrafopredeter"/>
    <w:link w:val="Textonotaalfinal"/>
    <w:uiPriority w:val="99"/>
    <w:rsid w:val="0040239D"/>
    <w:rPr>
      <w:lang w:eastAsia="x-none"/>
    </w:rPr>
  </w:style>
  <w:style w:type="character" w:styleId="Refdenotaalfinal">
    <w:name w:val="endnote reference"/>
    <w:uiPriority w:val="99"/>
    <w:unhideWhenUsed/>
    <w:rsid w:val="0040239D"/>
    <w:rPr>
      <w:vertAlign w:val="superscript"/>
    </w:rPr>
  </w:style>
  <w:style w:type="paragraph" w:customStyle="1" w:styleId="CM21">
    <w:name w:val="CM21"/>
    <w:basedOn w:val="Default"/>
    <w:next w:val="Default"/>
    <w:uiPriority w:val="99"/>
    <w:rsid w:val="0040239D"/>
    <w:pPr>
      <w:widowControl w:val="0"/>
    </w:pPr>
    <w:rPr>
      <w:rFonts w:ascii="Arial" w:hAnsi="Arial" w:cs="Arial"/>
      <w:color w:val="auto"/>
      <w:lang w:val="en-US" w:eastAsia="en-US"/>
    </w:rPr>
  </w:style>
  <w:style w:type="paragraph" w:customStyle="1" w:styleId="CM22">
    <w:name w:val="CM22"/>
    <w:basedOn w:val="Default"/>
    <w:next w:val="Default"/>
    <w:uiPriority w:val="99"/>
    <w:rsid w:val="0040239D"/>
    <w:pPr>
      <w:widowControl w:val="0"/>
    </w:pPr>
    <w:rPr>
      <w:rFonts w:ascii="Arial" w:hAnsi="Arial" w:cs="Arial"/>
      <w:color w:val="auto"/>
      <w:lang w:val="en-US" w:eastAsia="en-US"/>
    </w:rPr>
  </w:style>
  <w:style w:type="paragraph" w:customStyle="1" w:styleId="CM8">
    <w:name w:val="CM8"/>
    <w:basedOn w:val="Default"/>
    <w:next w:val="Default"/>
    <w:uiPriority w:val="99"/>
    <w:rsid w:val="0040239D"/>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40239D"/>
    <w:pPr>
      <w:widowControl w:val="0"/>
    </w:pPr>
    <w:rPr>
      <w:rFonts w:ascii="Arial" w:hAnsi="Arial" w:cs="Arial"/>
      <w:color w:val="auto"/>
      <w:lang w:val="en-US" w:eastAsia="en-US"/>
    </w:rPr>
  </w:style>
  <w:style w:type="character" w:customStyle="1" w:styleId="std1">
    <w:name w:val="std1"/>
    <w:rsid w:val="0040239D"/>
    <w:rPr>
      <w:rFonts w:ascii="Arial" w:hAnsi="Arial" w:cs="Arial" w:hint="default"/>
      <w:sz w:val="24"/>
      <w:szCs w:val="24"/>
    </w:rPr>
  </w:style>
  <w:style w:type="character" w:customStyle="1" w:styleId="gl1">
    <w:name w:val="gl1"/>
    <w:rsid w:val="0040239D"/>
    <w:rPr>
      <w:color w:val="767676"/>
    </w:rPr>
  </w:style>
  <w:style w:type="paragraph" w:customStyle="1" w:styleId="ListParagraph1">
    <w:name w:val="List Paragraph1"/>
    <w:basedOn w:val="Normal"/>
    <w:uiPriority w:val="34"/>
    <w:qFormat/>
    <w:rsid w:val="0040239D"/>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40239D"/>
    <w:pPr>
      <w:ind w:left="708"/>
    </w:pPr>
    <w:rPr>
      <w:rFonts w:eastAsia="Calibri"/>
      <w:lang w:eastAsia="es-ES"/>
    </w:rPr>
  </w:style>
  <w:style w:type="table" w:customStyle="1" w:styleId="Sombreadoclaro-nfasis11">
    <w:name w:val="Sombreado claro - Énfasis 11"/>
    <w:basedOn w:val="Tablanormal"/>
    <w:uiPriority w:val="60"/>
    <w:rsid w:val="0040239D"/>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40239D"/>
    <w:pPr>
      <w:pageBreakBefore/>
      <w:jc w:val="center"/>
    </w:pPr>
    <w:rPr>
      <w:rFonts w:ascii="Times" w:hAnsi="Times"/>
      <w:b/>
      <w:sz w:val="24"/>
      <w:lang w:eastAsia="es-ES"/>
    </w:rPr>
  </w:style>
  <w:style w:type="paragraph" w:customStyle="1" w:styleId="CM55">
    <w:name w:val="CM55"/>
    <w:basedOn w:val="Normal"/>
    <w:next w:val="Normal"/>
    <w:rsid w:val="0040239D"/>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40239D"/>
    <w:pPr>
      <w:ind w:left="720"/>
    </w:pPr>
    <w:rPr>
      <w:lang w:eastAsia="es-ES"/>
    </w:rPr>
  </w:style>
  <w:style w:type="paragraph" w:styleId="TDC5">
    <w:name w:val="toc 5"/>
    <w:basedOn w:val="Normal"/>
    <w:next w:val="Normal"/>
    <w:autoRedefine/>
    <w:rsid w:val="0040239D"/>
    <w:pPr>
      <w:ind w:left="960"/>
    </w:pPr>
    <w:rPr>
      <w:lang w:eastAsia="es-ES"/>
    </w:rPr>
  </w:style>
  <w:style w:type="paragraph" w:styleId="TDC6">
    <w:name w:val="toc 6"/>
    <w:basedOn w:val="Normal"/>
    <w:next w:val="Normal"/>
    <w:autoRedefine/>
    <w:rsid w:val="0040239D"/>
    <w:pPr>
      <w:ind w:left="1200"/>
    </w:pPr>
    <w:rPr>
      <w:lang w:eastAsia="es-ES"/>
    </w:rPr>
  </w:style>
  <w:style w:type="paragraph" w:styleId="TDC7">
    <w:name w:val="toc 7"/>
    <w:basedOn w:val="Normal"/>
    <w:next w:val="Normal"/>
    <w:autoRedefine/>
    <w:rsid w:val="0040239D"/>
    <w:pPr>
      <w:ind w:left="1440"/>
    </w:pPr>
    <w:rPr>
      <w:lang w:eastAsia="es-ES"/>
    </w:rPr>
  </w:style>
  <w:style w:type="paragraph" w:styleId="TDC8">
    <w:name w:val="toc 8"/>
    <w:basedOn w:val="Normal"/>
    <w:next w:val="Normal"/>
    <w:autoRedefine/>
    <w:rsid w:val="0040239D"/>
    <w:pPr>
      <w:ind w:left="1680"/>
    </w:pPr>
    <w:rPr>
      <w:lang w:eastAsia="es-ES"/>
    </w:rPr>
  </w:style>
  <w:style w:type="paragraph" w:styleId="TDC9">
    <w:name w:val="toc 9"/>
    <w:basedOn w:val="Normal"/>
    <w:next w:val="Normal"/>
    <w:autoRedefine/>
    <w:rsid w:val="0040239D"/>
    <w:pPr>
      <w:ind w:left="1920"/>
    </w:pPr>
    <w:rPr>
      <w:lang w:eastAsia="es-ES"/>
    </w:rPr>
  </w:style>
  <w:style w:type="paragraph" w:customStyle="1" w:styleId="CM12">
    <w:name w:val="CM12"/>
    <w:basedOn w:val="Normal"/>
    <w:next w:val="Normal"/>
    <w:rsid w:val="0040239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40239D"/>
    <w:pPr>
      <w:widowControl w:val="0"/>
    </w:pPr>
    <w:rPr>
      <w:rFonts w:ascii="Verdana" w:hAnsi="Verdana" w:cs="Times New Roman"/>
      <w:color w:val="auto"/>
    </w:rPr>
  </w:style>
  <w:style w:type="paragraph" w:customStyle="1" w:styleId="CM14">
    <w:name w:val="CM14"/>
    <w:basedOn w:val="Default"/>
    <w:next w:val="Default"/>
    <w:rsid w:val="0040239D"/>
    <w:pPr>
      <w:widowControl w:val="0"/>
    </w:pPr>
    <w:rPr>
      <w:rFonts w:ascii="Verdana" w:hAnsi="Verdana" w:cs="Times New Roman"/>
      <w:color w:val="auto"/>
    </w:rPr>
  </w:style>
  <w:style w:type="paragraph" w:customStyle="1" w:styleId="1">
    <w:name w:val="1"/>
    <w:basedOn w:val="Normal"/>
    <w:next w:val="Normal"/>
    <w:qFormat/>
    <w:rsid w:val="0040239D"/>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40239D"/>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40239D"/>
  </w:style>
  <w:style w:type="paragraph" w:customStyle="1" w:styleId="Style3">
    <w:name w:val="Style3"/>
    <w:basedOn w:val="Normal"/>
    <w:uiPriority w:val="99"/>
    <w:rsid w:val="0040239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0239D"/>
    <w:rPr>
      <w:rFonts w:ascii="Times New Roman" w:hAnsi="Times New Roman" w:cs="Times New Roman"/>
      <w:sz w:val="18"/>
      <w:szCs w:val="18"/>
    </w:rPr>
  </w:style>
  <w:style w:type="paragraph" w:styleId="Saludo">
    <w:name w:val="Salutation"/>
    <w:basedOn w:val="Normal"/>
    <w:next w:val="Normal"/>
    <w:link w:val="SaludoCar"/>
    <w:uiPriority w:val="99"/>
    <w:unhideWhenUsed/>
    <w:rsid w:val="0040239D"/>
    <w:rPr>
      <w:rFonts w:ascii="Verdana" w:hAnsi="Verdana"/>
      <w:sz w:val="16"/>
      <w:szCs w:val="16"/>
      <w:lang w:eastAsia="es-ES"/>
    </w:rPr>
  </w:style>
  <w:style w:type="character" w:customStyle="1" w:styleId="SaludoCar">
    <w:name w:val="Saludo Car"/>
    <w:basedOn w:val="Fuentedeprrafopredeter"/>
    <w:link w:val="Saludo"/>
    <w:uiPriority w:val="99"/>
    <w:rsid w:val="0040239D"/>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40239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0239D"/>
    <w:rPr>
      <w:rFonts w:ascii="Verdana" w:hAnsi="Verdana"/>
      <w:sz w:val="16"/>
      <w:szCs w:val="16"/>
      <w:lang w:val="es-ES" w:eastAsia="es-ES"/>
    </w:rPr>
  </w:style>
  <w:style w:type="character" w:customStyle="1" w:styleId="AsuntodelcomentarioCar1">
    <w:name w:val="Asunto del comentario Car1"/>
    <w:uiPriority w:val="99"/>
    <w:semiHidden/>
    <w:rsid w:val="0040239D"/>
    <w:rPr>
      <w:rFonts w:ascii="Calibri" w:eastAsia="Times New Roman" w:hAnsi="Calibri" w:cs="Times New Roman"/>
      <w:b/>
      <w:bCs/>
      <w:sz w:val="20"/>
      <w:szCs w:val="20"/>
      <w:lang w:val="es-ES"/>
    </w:rPr>
  </w:style>
  <w:style w:type="paragraph" w:customStyle="1" w:styleId="TITULOGENERAL1">
    <w:name w:val="TITULO GENERAL 1"/>
    <w:basedOn w:val="Puesto"/>
    <w:qFormat/>
    <w:rsid w:val="0040239D"/>
    <w:pPr>
      <w:numPr>
        <w:numId w:val="55"/>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40239D"/>
    <w:pPr>
      <w:numPr>
        <w:ilvl w:val="1"/>
      </w:numPr>
    </w:pPr>
  </w:style>
  <w:style w:type="paragraph" w:customStyle="1" w:styleId="TITULOGENERAL3">
    <w:name w:val="TITULO GENERAL 3"/>
    <w:basedOn w:val="TITULOGENERAL2"/>
    <w:link w:val="TITULOGENERAL3Char"/>
    <w:qFormat/>
    <w:rsid w:val="0040239D"/>
    <w:pPr>
      <w:numPr>
        <w:ilvl w:val="2"/>
      </w:numPr>
    </w:pPr>
  </w:style>
  <w:style w:type="character" w:customStyle="1" w:styleId="TITULOGENERAL3Char">
    <w:name w:val="TITULO GENERAL 3 Char"/>
    <w:link w:val="TITULOGENERAL3"/>
    <w:rsid w:val="0040239D"/>
    <w:rPr>
      <w:rFonts w:ascii="Arial" w:hAnsi="Arial"/>
      <w:b/>
      <w:bCs/>
      <w:kern w:val="28"/>
      <w:sz w:val="22"/>
      <w:szCs w:val="32"/>
      <w:lang w:val="es-VE" w:eastAsia="en-US"/>
    </w:rPr>
  </w:style>
  <w:style w:type="numbering" w:customStyle="1" w:styleId="Sinlista2">
    <w:name w:val="Sin lista2"/>
    <w:next w:val="Sinlista"/>
    <w:uiPriority w:val="99"/>
    <w:semiHidden/>
    <w:unhideWhenUsed/>
    <w:rsid w:val="0040239D"/>
  </w:style>
  <w:style w:type="table" w:customStyle="1" w:styleId="Tablaconcuadrcula2">
    <w:name w:val="Tabla con cuadrícula2"/>
    <w:basedOn w:val="Tablanormal"/>
    <w:next w:val="Tablaconcuadrcula"/>
    <w:rsid w:val="0040239D"/>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40239D"/>
    <w:pPr>
      <w:numPr>
        <w:numId w:val="54"/>
      </w:numPr>
    </w:pPr>
  </w:style>
  <w:style w:type="character" w:customStyle="1" w:styleId="CarCar11">
    <w:name w:val="Car Car11"/>
    <w:rsid w:val="0040239D"/>
    <w:rPr>
      <w:rFonts w:ascii="Tahoma" w:eastAsia="Times New Roman" w:hAnsi="Tahoma"/>
      <w:b/>
      <w:caps/>
      <w:sz w:val="22"/>
      <w:szCs w:val="22"/>
      <w:u w:val="single"/>
      <w:lang w:val="es-MX" w:eastAsia="es-ES"/>
    </w:rPr>
  </w:style>
  <w:style w:type="character" w:customStyle="1" w:styleId="CarCar10">
    <w:name w:val="Car Car10"/>
    <w:rsid w:val="0040239D"/>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40239D"/>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40239D"/>
    <w:rPr>
      <w:lang w:val="es-ES" w:eastAsia="en-US"/>
    </w:rPr>
  </w:style>
  <w:style w:type="character" w:customStyle="1" w:styleId="TextoindependienteCar1">
    <w:name w:val="Texto independiente Car1"/>
    <w:aliases w:val="Car Car1"/>
    <w:semiHidden/>
    <w:rsid w:val="0040239D"/>
    <w:rPr>
      <w:lang w:val="es-ES" w:eastAsia="en-US"/>
    </w:rPr>
  </w:style>
  <w:style w:type="table" w:styleId="Listaclara-nfasis3">
    <w:name w:val="Light List Accent 3"/>
    <w:basedOn w:val="Tablanormal"/>
    <w:uiPriority w:val="61"/>
    <w:rsid w:val="0040239D"/>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40239D"/>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40239D"/>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40239D"/>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40239D"/>
  </w:style>
  <w:style w:type="table" w:customStyle="1" w:styleId="Tablaconcuadrcula3">
    <w:name w:val="Tabla con cuadrícula3"/>
    <w:basedOn w:val="Tablanormal"/>
    <w:next w:val="Tablaconcuadrcula"/>
    <w:rsid w:val="0040239D"/>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40239D"/>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40239D"/>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71FFF-4153-4637-8A8D-43A67652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76</Pages>
  <Words>29054</Words>
  <Characters>159800</Characters>
  <Application>Microsoft Office Word</Application>
  <DocSecurity>0</DocSecurity>
  <Lines>1331</Lines>
  <Paragraphs>376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188478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16</cp:revision>
  <cp:lastPrinted>2017-06-10T00:27:00Z</cp:lastPrinted>
  <dcterms:created xsi:type="dcterms:W3CDTF">2017-04-07T16:14:00Z</dcterms:created>
  <dcterms:modified xsi:type="dcterms:W3CDTF">2017-06-10T00:36:00Z</dcterms:modified>
</cp:coreProperties>
</file>