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C51E7" w:rsidRDefault="007734E8" w:rsidP="007734E8">
      <w:pPr>
        <w:pStyle w:val="Ttulo2"/>
        <w:numPr>
          <w:ilvl w:val="0"/>
          <w:numId w:val="0"/>
        </w:numPr>
        <w:spacing w:before="0"/>
        <w:ind w:left="576" w:hanging="576"/>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 xml:space="preserve">1. </w:t>
      </w:r>
      <w:r w:rsidR="009113B2" w:rsidRPr="008C51E7">
        <w:rPr>
          <w:rFonts w:asciiTheme="minorHAnsi" w:hAnsiTheme="minorHAnsi" w:cstheme="minorHAnsi"/>
          <w:b/>
          <w:color w:val="000000" w:themeColor="text1"/>
          <w:sz w:val="20"/>
          <w:szCs w:val="20"/>
        </w:rPr>
        <w:t xml:space="preserve">INSTALACIÓN DE FAENAS - PROVISIÓN Y COLOCADO DE LETREROS DE OBRA </w:t>
      </w:r>
    </w:p>
    <w:p w:rsidR="009113B2" w:rsidRPr="008C51E7" w:rsidRDefault="009113B2" w:rsidP="009113B2">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Global (GLB)</w:t>
      </w:r>
    </w:p>
    <w:p w:rsidR="009113B2" w:rsidRPr="008C51E7" w:rsidRDefault="009113B2" w:rsidP="009113B2">
      <w:pPr>
        <w:jc w:val="both"/>
        <w:rPr>
          <w:rFonts w:asciiTheme="minorHAnsi" w:hAnsiTheme="minorHAnsi" w:cstheme="minorHAnsi"/>
          <w:b/>
          <w:color w:val="000000" w:themeColor="text1"/>
          <w:sz w:val="20"/>
          <w:szCs w:val="20"/>
        </w:rPr>
      </w:pPr>
    </w:p>
    <w:p w:rsidR="009113B2" w:rsidRPr="008C51E7"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color w:val="000000" w:themeColor="text1"/>
          <w:sz w:val="20"/>
          <w:szCs w:val="20"/>
          <w:lang w:val="es-ES_tradnl"/>
        </w:rPr>
      </w:pPr>
      <w:bookmarkStart w:id="0" w:name="_Toc314666489"/>
    </w:p>
    <w:p w:rsidR="009113B2" w:rsidRPr="008C51E7"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color w:val="000000" w:themeColor="text1"/>
          <w:sz w:val="20"/>
          <w:szCs w:val="20"/>
          <w:lang w:val="es-ES_tradnl"/>
        </w:rPr>
      </w:pPr>
    </w:p>
    <w:bookmarkEnd w:id="0"/>
    <w:p w:rsidR="009113B2" w:rsidRPr="008C51E7" w:rsidRDefault="007734E8" w:rsidP="007734E8">
      <w:pPr>
        <w:pStyle w:val="Estilo1"/>
        <w:tabs>
          <w:tab w:val="left" w:pos="426"/>
        </w:tabs>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1.1 </w:t>
      </w:r>
      <w:r w:rsidR="009113B2" w:rsidRPr="008C51E7">
        <w:rPr>
          <w:rFonts w:asciiTheme="minorHAnsi" w:hAnsiTheme="minorHAnsi" w:cstheme="minorHAnsi"/>
          <w:color w:val="000000" w:themeColor="text1"/>
          <w:sz w:val="20"/>
          <w:szCs w:val="20"/>
        </w:rPr>
        <w:t>DEFINICIÓN</w:t>
      </w:r>
    </w:p>
    <w:p w:rsidR="009113B2" w:rsidRPr="008C51E7" w:rsidRDefault="009113B2" w:rsidP="009113B2">
      <w:pPr>
        <w:autoSpaceDE w:val="0"/>
        <w:autoSpaceDN w:val="0"/>
        <w:adjustRightInd w:val="0"/>
        <w:jc w:val="both"/>
        <w:rPr>
          <w:rFonts w:asciiTheme="minorHAnsi" w:hAnsiTheme="minorHAnsi" w:cstheme="minorHAnsi"/>
          <w:iCs/>
          <w:color w:val="000000" w:themeColor="text1"/>
          <w:sz w:val="20"/>
          <w:szCs w:val="20"/>
          <w:lang w:val="es-ES_tradnl"/>
        </w:rPr>
      </w:pPr>
      <w:bookmarkStart w:id="1" w:name="_Toc314666490"/>
      <w:r w:rsidRPr="008C51E7">
        <w:rPr>
          <w:rFonts w:asciiTheme="minorHAnsi" w:hAnsiTheme="minorHAnsi" w:cstheme="minorHAnsi"/>
          <w:color w:val="000000" w:themeColor="text1"/>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8C51E7">
        <w:rPr>
          <w:rFonts w:asciiTheme="minorHAnsi" w:hAnsiTheme="minorHAnsi" w:cstheme="minorHAnsi"/>
          <w:color w:val="000000" w:themeColor="text1"/>
          <w:sz w:val="20"/>
          <w:szCs w:val="20"/>
        </w:rPr>
        <w:t>proyecto la UIP calculara la cantidad de letreros identificatorios, (todo el material pertinente para una adecuada señalización</w:t>
      </w:r>
      <w:r w:rsidRPr="008C51E7">
        <w:rPr>
          <w:rFonts w:asciiTheme="minorHAnsi" w:hAnsiTheme="minorHAnsi" w:cstheme="minorHAnsi"/>
          <w:color w:val="000000" w:themeColor="text1"/>
          <w:kern w:val="28"/>
          <w:sz w:val="20"/>
          <w:szCs w:val="20"/>
          <w:lang w:val="es-ES_tradnl"/>
        </w:rPr>
        <w:t xml:space="preserve"> en obra), limpieza del sector de emplazamiento, movilización,</w:t>
      </w:r>
      <w:r w:rsidRPr="008C51E7">
        <w:rPr>
          <w:rFonts w:asciiTheme="minorHAnsi" w:hAnsiTheme="minorHAnsi" w:cstheme="minorHAnsi"/>
          <w:iCs/>
          <w:color w:val="000000" w:themeColor="text1"/>
          <w:sz w:val="20"/>
          <w:szCs w:val="20"/>
          <w:lang w:val="es-ES_tradnl"/>
        </w:rPr>
        <w:t xml:space="preserve"> transportar, descargar, instalar, mantener, proveer maquinarias, herramientas y materiales necesarios para la ejecución de las obras. </w:t>
      </w:r>
    </w:p>
    <w:bookmarkEnd w:id="1"/>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bookmarkStart w:id="2" w:name="_Toc314666491"/>
      <w:r w:rsidRPr="008C51E7">
        <w:rPr>
          <w:rFonts w:asciiTheme="minorHAnsi" w:eastAsia="Arial Unicode MS" w:hAnsiTheme="minorHAnsi" w:cstheme="minorHAnsi"/>
          <w:color w:val="000000" w:themeColor="text1"/>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autoSpaceDE w:val="0"/>
        <w:autoSpaceDN w:val="0"/>
        <w:adjustRightInd w:val="0"/>
        <w:jc w:val="both"/>
        <w:rPr>
          <w:rFonts w:asciiTheme="minorHAnsi" w:hAnsiTheme="minorHAnsi" w:cstheme="minorHAnsi"/>
          <w:iCs/>
          <w:color w:val="000000" w:themeColor="text1"/>
          <w:sz w:val="20"/>
          <w:szCs w:val="20"/>
          <w:lang w:val="es-ES_tradnl"/>
        </w:rPr>
      </w:pPr>
      <w:bookmarkStart w:id="3" w:name="_Toc314666492"/>
      <w:r w:rsidRPr="008C51E7">
        <w:rPr>
          <w:rFonts w:asciiTheme="minorHAnsi" w:eastAsia="Arial Unicode MS" w:hAnsiTheme="minorHAnsi" w:cstheme="minorHAnsi"/>
          <w:color w:val="000000" w:themeColor="text1"/>
          <w:sz w:val="20"/>
          <w:szCs w:val="20"/>
          <w:lang w:val="es-ES_tradnl"/>
        </w:rPr>
        <w:t xml:space="preserve">Asimismo comprende el traslado oportuno de todas las herramientas, maquinarias y equipo para la adecuada y correcta ejecución de las obras </w:t>
      </w:r>
      <w:bookmarkEnd w:id="3"/>
      <w:r w:rsidRPr="008C51E7">
        <w:rPr>
          <w:rFonts w:asciiTheme="minorHAnsi" w:hAnsiTheme="minorHAnsi" w:cstheme="minorHAnsi"/>
          <w:iCs/>
          <w:color w:val="000000" w:themeColor="text1"/>
          <w:sz w:val="20"/>
          <w:szCs w:val="20"/>
          <w:lang w:val="es-ES_tradnl"/>
        </w:rPr>
        <w:t xml:space="preserve">y la </w:t>
      </w:r>
      <w:r w:rsidRPr="008C51E7">
        <w:rPr>
          <w:rFonts w:asciiTheme="minorHAnsi" w:hAnsiTheme="minorHAnsi" w:cstheme="minorHAnsi"/>
          <w:color w:val="000000" w:themeColor="text1"/>
          <w:kern w:val="28"/>
          <w:sz w:val="20"/>
          <w:szCs w:val="20"/>
          <w:lang w:val="es-ES_tradnl"/>
        </w:rPr>
        <w:t>desmovilización del mismo una vez realizada la recepción final del Proyecto.</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b/>
          <w:color w:val="000000" w:themeColor="text1"/>
          <w:sz w:val="20"/>
          <w:szCs w:val="20"/>
          <w:lang w:val="es-ES_tradnl"/>
        </w:rPr>
        <w:t>DETALLE</w:t>
      </w:r>
      <w:r w:rsidRPr="008C51E7">
        <w:rPr>
          <w:rFonts w:asciiTheme="minorHAnsi" w:eastAsia="Arial Unicode MS" w:hAnsiTheme="minorHAnsi" w:cstheme="minorHAnsi"/>
          <w:b/>
          <w:color w:val="000000" w:themeColor="text1"/>
          <w:sz w:val="20"/>
          <w:szCs w:val="20"/>
          <w:lang w:val="es-ES_tradnl"/>
        </w:rPr>
        <w:tab/>
      </w:r>
      <w:r w:rsidRPr="008C51E7">
        <w:rPr>
          <w:rFonts w:asciiTheme="minorHAnsi" w:eastAsia="Arial Unicode MS" w:hAnsiTheme="minorHAnsi" w:cstheme="minorHAnsi"/>
          <w:b/>
          <w:color w:val="000000" w:themeColor="text1"/>
          <w:sz w:val="20"/>
          <w:szCs w:val="20"/>
          <w:lang w:val="es-ES_tradnl"/>
        </w:rPr>
        <w:tab/>
      </w:r>
      <w:r w:rsidRPr="008C51E7">
        <w:rPr>
          <w:rFonts w:asciiTheme="minorHAnsi" w:eastAsia="Arial Unicode MS" w:hAnsiTheme="minorHAnsi" w:cstheme="minorHAnsi"/>
          <w:b/>
          <w:color w:val="000000" w:themeColor="text1"/>
          <w:sz w:val="20"/>
          <w:szCs w:val="20"/>
          <w:lang w:val="es-ES_tradnl"/>
        </w:rPr>
        <w:tab/>
      </w:r>
      <w:r w:rsidRPr="008C51E7">
        <w:rPr>
          <w:rFonts w:asciiTheme="minorHAnsi" w:eastAsia="Arial Unicode MS" w:hAnsiTheme="minorHAnsi" w:cstheme="minorHAnsi"/>
          <w:b/>
          <w:color w:val="000000" w:themeColor="text1"/>
          <w:sz w:val="20"/>
          <w:szCs w:val="20"/>
          <w:lang w:val="es-ES_tradnl"/>
        </w:rPr>
        <w:tab/>
        <w:t xml:space="preserve">UNIDAD    </w:t>
      </w:r>
      <w:r w:rsidRPr="008C51E7">
        <w:rPr>
          <w:rFonts w:asciiTheme="minorHAnsi" w:eastAsia="Arial Unicode MS" w:hAnsiTheme="minorHAnsi" w:cstheme="minorHAnsi"/>
          <w:b/>
          <w:color w:val="000000" w:themeColor="text1"/>
          <w:sz w:val="20"/>
          <w:szCs w:val="20"/>
          <w:lang w:val="es-ES_tradnl"/>
        </w:rPr>
        <w:tab/>
      </w:r>
      <w:r w:rsidRPr="008C51E7">
        <w:rPr>
          <w:rFonts w:asciiTheme="minorHAnsi" w:eastAsia="Arial Unicode MS" w:hAnsiTheme="minorHAnsi" w:cstheme="minorHAnsi"/>
          <w:b/>
          <w:color w:val="000000" w:themeColor="text1"/>
          <w:sz w:val="20"/>
          <w:szCs w:val="20"/>
          <w:lang w:val="es-ES_tradnl"/>
        </w:rPr>
        <w:tab/>
        <w:t xml:space="preserve">                  CANTIDAD</w:t>
      </w:r>
    </w:p>
    <w:p w:rsidR="009113B2" w:rsidRPr="008C51E7"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DEPOSITO DE MATERIALES CON OFICINA</w:t>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t xml:space="preserve">    </w:t>
      </w:r>
      <w:r w:rsidRPr="008C51E7">
        <w:rPr>
          <w:rFonts w:asciiTheme="minorHAnsi" w:eastAsia="Arial Unicode MS" w:hAnsiTheme="minorHAnsi" w:cstheme="minorHAnsi"/>
          <w:color w:val="000000" w:themeColor="text1"/>
          <w:sz w:val="20"/>
          <w:szCs w:val="20"/>
          <w:lang w:val="es-ES_tradnl"/>
        </w:rPr>
        <w:t>PZA</w:t>
      </w:r>
      <w:r w:rsidR="007734E8" w:rsidRPr="008C51E7">
        <w:rPr>
          <w:rFonts w:asciiTheme="minorHAnsi" w:eastAsia="Arial Unicode MS" w:hAnsiTheme="minorHAnsi" w:cstheme="minorHAnsi"/>
          <w:color w:val="000000" w:themeColor="text1"/>
          <w:sz w:val="20"/>
          <w:szCs w:val="20"/>
          <w:lang w:val="es-ES_tradnl"/>
        </w:rPr>
        <w:t xml:space="preserve"> </w:t>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t>1</w:t>
      </w:r>
    </w:p>
    <w:p w:rsidR="009113B2" w:rsidRPr="008C51E7" w:rsidRDefault="009113B2" w:rsidP="007734E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LETRERO DE OBRA</w:t>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t xml:space="preserve">    </w:t>
      </w:r>
      <w:r w:rsidRPr="008C51E7">
        <w:rPr>
          <w:rFonts w:asciiTheme="minorHAnsi" w:eastAsia="Arial Unicode MS" w:hAnsiTheme="minorHAnsi" w:cstheme="minorHAnsi"/>
          <w:color w:val="000000" w:themeColor="text1"/>
          <w:sz w:val="20"/>
          <w:szCs w:val="20"/>
          <w:lang w:val="es-ES_tradnl"/>
        </w:rPr>
        <w:t>PZA</w:t>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t xml:space="preserve">           1 por cada kilómetro proyectado</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7734E8" w:rsidP="007734E8">
      <w:pPr>
        <w:pStyle w:val="Estilo1"/>
        <w:rPr>
          <w:rFonts w:asciiTheme="minorHAnsi" w:hAnsiTheme="minorHAnsi" w:cstheme="minorHAnsi"/>
          <w:color w:val="000000" w:themeColor="text1"/>
          <w:sz w:val="20"/>
          <w:szCs w:val="20"/>
        </w:rPr>
      </w:pPr>
      <w:bookmarkStart w:id="4" w:name="_Toc314666493"/>
      <w:r w:rsidRPr="008C51E7">
        <w:rPr>
          <w:rFonts w:asciiTheme="minorHAnsi" w:hAnsiTheme="minorHAnsi" w:cstheme="minorHAnsi"/>
          <w:color w:val="000000" w:themeColor="text1"/>
          <w:sz w:val="20"/>
          <w:szCs w:val="20"/>
        </w:rPr>
        <w:t xml:space="preserve">1.2 </w:t>
      </w:r>
      <w:r w:rsidR="009113B2" w:rsidRPr="008C51E7">
        <w:rPr>
          <w:rFonts w:asciiTheme="minorHAnsi" w:hAnsiTheme="minorHAnsi" w:cstheme="minorHAnsi"/>
          <w:color w:val="000000" w:themeColor="text1"/>
          <w:sz w:val="20"/>
          <w:szCs w:val="20"/>
        </w:rPr>
        <w:t>MATERIALES, HERRAMIENTAS Y EQUIPO</w:t>
      </w:r>
      <w:bookmarkEnd w:id="4"/>
    </w:p>
    <w:p w:rsidR="009113B2" w:rsidRPr="008C51E7" w:rsidRDefault="009113B2" w:rsidP="009113B2">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8C51E7" w:rsidRDefault="009113B2" w:rsidP="009113B2">
      <w:pPr>
        <w:jc w:val="both"/>
        <w:rPr>
          <w:rFonts w:asciiTheme="minorHAnsi" w:hAnsiTheme="minorHAnsi" w:cstheme="minorHAnsi"/>
          <w:color w:val="000000" w:themeColor="text1"/>
          <w:kern w:val="28"/>
          <w:sz w:val="20"/>
          <w:szCs w:val="20"/>
          <w:lang w:val="es-ES_tradnl"/>
        </w:rPr>
      </w:pPr>
    </w:p>
    <w:p w:rsidR="009113B2" w:rsidRPr="008C51E7" w:rsidRDefault="009113B2" w:rsidP="00523480">
      <w:pPr>
        <w:pStyle w:val="Prrafodelista"/>
        <w:numPr>
          <w:ilvl w:val="0"/>
          <w:numId w:val="5"/>
        </w:numPr>
        <w:ind w:left="0" w:firstLine="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Tablones de Madera o Piso de Cemento, etc.; como base de asiento para el material.</w:t>
      </w:r>
    </w:p>
    <w:p w:rsidR="009113B2" w:rsidRPr="008C51E7" w:rsidRDefault="009113B2" w:rsidP="00523480">
      <w:pPr>
        <w:pStyle w:val="Prrafodelista"/>
        <w:numPr>
          <w:ilvl w:val="0"/>
          <w:numId w:val="5"/>
        </w:numPr>
        <w:ind w:left="0" w:firstLine="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Carpas o Semi-Sombras, Tinglados, etc.; para el resguardo del material del sol o lluvia.</w:t>
      </w:r>
    </w:p>
    <w:p w:rsidR="009113B2" w:rsidRPr="008C51E7" w:rsidRDefault="009113B2" w:rsidP="009113B2">
      <w:pPr>
        <w:contextualSpacing/>
        <w:jc w:val="both"/>
        <w:rPr>
          <w:rFonts w:asciiTheme="minorHAnsi" w:hAnsiTheme="minorHAnsi" w:cstheme="minorHAnsi"/>
          <w:color w:val="000000" w:themeColor="text1"/>
          <w:kern w:val="28"/>
          <w:sz w:val="20"/>
          <w:szCs w:val="20"/>
          <w:lang w:val="es-ES_tradnl"/>
        </w:rPr>
      </w:pPr>
    </w:p>
    <w:p w:rsidR="009113B2" w:rsidRPr="008C51E7" w:rsidRDefault="007734E8" w:rsidP="007734E8">
      <w:pPr>
        <w:pStyle w:val="Estilo1"/>
        <w:rPr>
          <w:rFonts w:asciiTheme="minorHAnsi" w:hAnsiTheme="minorHAnsi" w:cstheme="minorHAnsi"/>
          <w:color w:val="000000" w:themeColor="text1"/>
          <w:sz w:val="20"/>
          <w:szCs w:val="20"/>
        </w:rPr>
      </w:pPr>
      <w:bookmarkStart w:id="5" w:name="_Toc314666495"/>
      <w:r w:rsidRPr="008C51E7">
        <w:rPr>
          <w:rFonts w:asciiTheme="minorHAnsi" w:hAnsiTheme="minorHAnsi" w:cstheme="minorHAnsi"/>
          <w:color w:val="000000" w:themeColor="text1"/>
          <w:sz w:val="20"/>
          <w:szCs w:val="20"/>
        </w:rPr>
        <w:t xml:space="preserve">1.3 </w:t>
      </w:r>
      <w:r w:rsidR="009113B2" w:rsidRPr="008C51E7">
        <w:rPr>
          <w:rFonts w:asciiTheme="minorHAnsi" w:hAnsiTheme="minorHAnsi" w:cstheme="minorHAnsi"/>
          <w:color w:val="000000" w:themeColor="text1"/>
          <w:sz w:val="20"/>
          <w:szCs w:val="20"/>
        </w:rPr>
        <w:t>PROCEDIMIENTO PARA LA EJECUCIÓN</w:t>
      </w:r>
      <w:bookmarkEnd w:id="5"/>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bookmarkStart w:id="6" w:name="_Toc314666496"/>
      <w:r w:rsidRPr="008C51E7">
        <w:rPr>
          <w:rFonts w:asciiTheme="minorHAnsi" w:eastAsia="Arial Unicode MS" w:hAnsiTheme="minorHAnsi" w:cstheme="minorHAnsi"/>
          <w:color w:val="000000" w:themeColor="text1"/>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8C51E7">
        <w:rPr>
          <w:rFonts w:asciiTheme="minorHAnsi" w:eastAsia="Arial Unicode MS" w:hAnsiTheme="minorHAnsi" w:cstheme="minorHAnsi"/>
          <w:color w:val="000000" w:themeColor="text1"/>
          <w:sz w:val="20"/>
          <w:szCs w:val="20"/>
          <w:lang w:val="es-ES_tradnl"/>
        </w:rPr>
        <w:t>,</w:t>
      </w:r>
      <w:r w:rsidRPr="008C51E7">
        <w:rPr>
          <w:rFonts w:asciiTheme="minorHAnsi" w:hAnsiTheme="minorHAnsi" w:cstheme="minorHAnsi"/>
          <w:color w:val="000000" w:themeColor="text1"/>
          <w:sz w:val="20"/>
          <w:szCs w:val="20"/>
        </w:rPr>
        <w:t xml:space="preserve"> Para ello se deberá presentar al SUPERVISOR DE OBRA un Croquis; en el cual se indicara el lugar donde será emplazado el Depósito o Campamento para la Instalación de Faenas.</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BO"/>
        </w:rPr>
      </w:pPr>
      <w:r w:rsidRPr="008C51E7">
        <w:rPr>
          <w:rFonts w:asciiTheme="minorHAnsi" w:hAnsiTheme="minorHAnsi" w:cstheme="minorHAnsi"/>
          <w:color w:val="000000" w:themeColor="text1"/>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w:t>
      </w:r>
      <w:r w:rsidRPr="008C51E7">
        <w:rPr>
          <w:rFonts w:asciiTheme="minorHAnsi" w:hAnsiTheme="minorHAnsi" w:cstheme="minorHAnsi"/>
          <w:color w:val="000000" w:themeColor="text1"/>
          <w:sz w:val="20"/>
          <w:szCs w:val="20"/>
        </w:rPr>
        <w:lastRenderedPageBreak/>
        <w:t xml:space="preserve">Instalación de Faenas. </w:t>
      </w:r>
      <w:r w:rsidRPr="008C51E7">
        <w:rPr>
          <w:rFonts w:asciiTheme="minorHAnsi" w:eastAsia="Arial Unicode MS" w:hAnsiTheme="minorHAnsi" w:cstheme="minorHAnsi"/>
          <w:color w:val="000000" w:themeColor="text1"/>
          <w:sz w:val="20"/>
          <w:szCs w:val="20"/>
          <w:lang w:val="es-BO"/>
        </w:rPr>
        <w:t>En todo el desarrollo de la obra el CONTRATISTA deberá realizar la respectiva señalización para prevenir accidentes, siendo el responsable en cualquier situación donde no exista  la misma.</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bookmarkStart w:id="7" w:name="_Toc314666500"/>
      <w:r w:rsidRPr="008C51E7">
        <w:rPr>
          <w:rFonts w:asciiTheme="minorHAnsi" w:eastAsia="Arial Unicode MS" w:hAnsiTheme="minorHAnsi" w:cstheme="minorHAnsi"/>
          <w:color w:val="000000" w:themeColor="text1"/>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bookmarkStart w:id="8" w:name="_Toc314666501"/>
      <w:r w:rsidRPr="008C51E7">
        <w:rPr>
          <w:rFonts w:asciiTheme="minorHAnsi" w:hAnsiTheme="minorHAnsi" w:cstheme="minorHAnsi"/>
          <w:color w:val="000000" w:themeColor="text1"/>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lang w:val="es-ES_tradnl"/>
        </w:rPr>
        <w:t xml:space="preserve">Los letreros de obra serán </w:t>
      </w:r>
      <w:r w:rsidRPr="008C51E7">
        <w:rPr>
          <w:rFonts w:asciiTheme="minorHAnsi" w:eastAsia="Arial Unicode MS" w:hAnsiTheme="minorHAnsi" w:cstheme="minorHAnsi"/>
          <w:color w:val="000000" w:themeColor="text1"/>
          <w:sz w:val="20"/>
          <w:szCs w:val="20"/>
        </w:rPr>
        <w:t>elaborados en lona con densidad de 18 onzas/m</w:t>
      </w:r>
      <w:r w:rsidRPr="008C51E7">
        <w:rPr>
          <w:rFonts w:asciiTheme="minorHAnsi" w:eastAsia="Arial Unicode MS" w:hAnsiTheme="minorHAnsi" w:cstheme="minorHAnsi"/>
          <w:color w:val="000000" w:themeColor="text1"/>
          <w:sz w:val="20"/>
          <w:szCs w:val="20"/>
          <w:vertAlign w:val="superscript"/>
        </w:rPr>
        <w:t>2</w:t>
      </w:r>
      <w:r w:rsidRPr="008C51E7">
        <w:rPr>
          <w:rFonts w:asciiTheme="minorHAnsi" w:eastAsia="Arial Unicode MS" w:hAnsiTheme="minorHAnsi" w:cstheme="minorHAnsi"/>
          <w:color w:val="000000" w:themeColor="text1"/>
          <w:sz w:val="20"/>
          <w:szCs w:val="20"/>
        </w:rPr>
        <w:t>, con una impresión como mínimo de 1440 DPI de resolución, no aceptándose de ninguna manera trabajos con menor calidad.</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Los mismos serán fijados mediante tornillos a la tubería de fierro galvanizado de 3”, las mismas que luego serán empotradas en el suelo, de tal manera que queden perfectamente firmes y verticales.</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La altura de los letreros será uniforme a nivel nacional, verificar detalle letrero de obra.</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8C51E7">
        <w:rPr>
          <w:rFonts w:asciiTheme="minorHAnsi" w:eastAsia="Arial Unicode MS" w:hAnsiTheme="minorHAnsi" w:cstheme="minorHAnsi"/>
          <w:color w:val="000000" w:themeColor="text1"/>
          <w:sz w:val="20"/>
          <w:szCs w:val="20"/>
        </w:rPr>
        <w:t>impresión, que correrá por cuenta del CONTRATISTA.</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hAnsiTheme="minorHAnsi" w:cstheme="minorHAnsi"/>
          <w:color w:val="000000" w:themeColor="text1"/>
          <w:sz w:val="20"/>
          <w:szCs w:val="20"/>
        </w:rPr>
        <w:t>Será de exclusiva responsabilidad del CONTRATISTA y a su costo el resguardar, mantener y reponer en caso de deterioro y sustracción de los letreros.</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p>
    <w:p w:rsidR="009113B2" w:rsidRPr="008C51E7" w:rsidRDefault="009113B2" w:rsidP="009113B2">
      <w:pPr>
        <w:autoSpaceDE w:val="0"/>
        <w:autoSpaceDN w:val="0"/>
        <w:adjustRightInd w:val="0"/>
        <w:jc w:val="both"/>
        <w:rPr>
          <w:rFonts w:asciiTheme="minorHAnsi" w:eastAsiaTheme="minorHAnsi" w:hAnsiTheme="minorHAnsi" w:cstheme="minorHAnsi"/>
          <w:color w:val="000000" w:themeColor="text1"/>
          <w:sz w:val="20"/>
          <w:szCs w:val="20"/>
          <w:lang w:val="es-BO" w:eastAsia="en-US"/>
        </w:rPr>
      </w:pPr>
      <w:r w:rsidRPr="008C51E7">
        <w:rPr>
          <w:rFonts w:asciiTheme="minorHAnsi" w:eastAsiaTheme="minorHAnsi" w:hAnsiTheme="minorHAnsi" w:cstheme="minorHAnsi"/>
          <w:color w:val="000000" w:themeColor="text1"/>
          <w:sz w:val="20"/>
          <w:szCs w:val="20"/>
          <w:lang w:val="es-BO" w:eastAsia="en-US"/>
        </w:rPr>
        <w:t xml:space="preserve">El CONTRATISTA deberá proveer y colocar letreros, los cuales deberán permanecer durante todo el tiempo que duren los trabajos en obra, </w:t>
      </w:r>
      <w:r w:rsidR="005D0863">
        <w:rPr>
          <w:rFonts w:asciiTheme="minorHAnsi" w:eastAsiaTheme="minorHAnsi" w:hAnsiTheme="minorHAnsi" w:cstheme="minorHAnsi"/>
          <w:color w:val="000000" w:themeColor="text1"/>
          <w:sz w:val="20"/>
          <w:szCs w:val="20"/>
          <w:lang w:val="es-BO" w:eastAsia="en-US"/>
        </w:rPr>
        <w:t xml:space="preserve">el </w:t>
      </w:r>
      <w:r w:rsidRPr="008C51E7">
        <w:rPr>
          <w:rFonts w:asciiTheme="minorHAnsi" w:eastAsiaTheme="minorHAnsi" w:hAnsiTheme="minorHAnsi" w:cstheme="minorHAnsi"/>
          <w:color w:val="000000" w:themeColor="text1"/>
          <w:sz w:val="20"/>
          <w:szCs w:val="20"/>
          <w:lang w:val="es-BO" w:eastAsia="en-US"/>
        </w:rPr>
        <w:t xml:space="preserve">o los Letreros serán retirados </w:t>
      </w:r>
      <w:r w:rsidRPr="008C51E7">
        <w:rPr>
          <w:rFonts w:asciiTheme="minorHAnsi" w:eastAsiaTheme="minorHAnsi" w:hAnsiTheme="minorHAnsi" w:cstheme="minorHAnsi"/>
          <w:b/>
          <w:bCs/>
          <w:color w:val="000000" w:themeColor="text1"/>
          <w:sz w:val="20"/>
          <w:szCs w:val="20"/>
          <w:lang w:val="es-BO" w:eastAsia="en-US"/>
        </w:rPr>
        <w:t>durante la Inspección de la entrega definitiva del Proyecto</w:t>
      </w:r>
      <w:r w:rsidRPr="008C51E7">
        <w:rPr>
          <w:rFonts w:asciiTheme="minorHAnsi" w:eastAsiaTheme="minorHAnsi" w:hAnsiTheme="minorHAnsi" w:cstheme="minorHAnsi"/>
          <w:color w:val="000000" w:themeColor="text1"/>
          <w:sz w:val="20"/>
          <w:szCs w:val="20"/>
          <w:lang w:val="es-BO" w:eastAsia="en-US"/>
        </w:rPr>
        <w:t xml:space="preserve">. </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 </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8C51E7">
        <w:rPr>
          <w:rFonts w:asciiTheme="minorHAnsi" w:eastAsia="Arial Unicode MS" w:hAnsiTheme="minorHAnsi" w:cstheme="minorHAnsi"/>
          <w:color w:val="000000" w:themeColor="text1"/>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7734E8" w:rsidP="007734E8">
      <w:pPr>
        <w:pStyle w:val="Estilo1"/>
        <w:rPr>
          <w:rFonts w:asciiTheme="minorHAnsi" w:hAnsiTheme="minorHAnsi" w:cstheme="minorHAnsi"/>
          <w:color w:val="000000" w:themeColor="text1"/>
          <w:sz w:val="20"/>
          <w:szCs w:val="20"/>
        </w:rPr>
      </w:pPr>
      <w:bookmarkStart w:id="9" w:name="_Toc314666502"/>
      <w:r w:rsidRPr="008C51E7">
        <w:rPr>
          <w:rFonts w:asciiTheme="minorHAnsi" w:hAnsiTheme="minorHAnsi" w:cstheme="minorHAnsi"/>
          <w:color w:val="000000" w:themeColor="text1"/>
          <w:sz w:val="20"/>
          <w:szCs w:val="20"/>
        </w:rPr>
        <w:t xml:space="preserve">1.4 </w:t>
      </w:r>
      <w:r w:rsidR="009113B2" w:rsidRPr="008C51E7">
        <w:rPr>
          <w:rFonts w:asciiTheme="minorHAnsi" w:hAnsiTheme="minorHAnsi" w:cstheme="minorHAnsi"/>
          <w:color w:val="000000" w:themeColor="text1"/>
          <w:sz w:val="20"/>
          <w:szCs w:val="20"/>
        </w:rPr>
        <w:t>MEDIDAS DE MITIGACION AMBIENTAL</w:t>
      </w:r>
    </w:p>
    <w:p w:rsidR="009113B2" w:rsidRPr="008C51E7" w:rsidRDefault="009113B2" w:rsidP="009113B2">
      <w:pPr>
        <w:pStyle w:val="Estilo1"/>
        <w:rPr>
          <w:rFonts w:asciiTheme="minorHAnsi" w:hAnsiTheme="minorHAnsi" w:cstheme="minorHAnsi"/>
          <w:b w:val="0"/>
          <w:color w:val="000000" w:themeColor="text1"/>
          <w:sz w:val="20"/>
          <w:szCs w:val="20"/>
          <w:lang w:val="es-ES"/>
        </w:rPr>
      </w:pPr>
      <w:r w:rsidRPr="008C51E7">
        <w:rPr>
          <w:rFonts w:asciiTheme="minorHAnsi" w:hAnsiTheme="minorHAnsi" w:cstheme="minorHAnsi"/>
          <w:b w:val="0"/>
          <w:color w:val="000000" w:themeColor="text1"/>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8C51E7">
        <w:rPr>
          <w:rFonts w:asciiTheme="minorHAnsi" w:hAnsiTheme="minorHAnsi" w:cstheme="minorHAnsi"/>
          <w:b w:val="0"/>
          <w:color w:val="000000" w:themeColor="text1"/>
          <w:sz w:val="20"/>
          <w:szCs w:val="20"/>
          <w:lang w:val="es-ES"/>
        </w:rPr>
        <w:lastRenderedPageBreak/>
        <w:t>efluentes que se produzcan como resultado de sus actividades no excedan los valores señalados en las Especificaciones o dispuestas por las leyes aplicables.</w:t>
      </w:r>
    </w:p>
    <w:p w:rsidR="009113B2" w:rsidRPr="008C51E7" w:rsidRDefault="009113B2" w:rsidP="009113B2">
      <w:pPr>
        <w:pStyle w:val="Estilo1"/>
        <w:rPr>
          <w:rFonts w:asciiTheme="minorHAnsi" w:hAnsiTheme="minorHAnsi" w:cstheme="minorHAnsi"/>
          <w:b w:val="0"/>
          <w:color w:val="000000" w:themeColor="text1"/>
          <w:sz w:val="20"/>
          <w:szCs w:val="20"/>
          <w:lang w:val="es-ES"/>
        </w:rPr>
      </w:pPr>
    </w:p>
    <w:p w:rsidR="009113B2" w:rsidRPr="008C51E7" w:rsidRDefault="009113B2" w:rsidP="009113B2">
      <w:pPr>
        <w:pStyle w:val="Estilo1"/>
        <w:rPr>
          <w:rFonts w:asciiTheme="minorHAnsi" w:hAnsiTheme="minorHAnsi" w:cstheme="minorHAnsi"/>
          <w:b w:val="0"/>
          <w:color w:val="000000" w:themeColor="text1"/>
          <w:sz w:val="20"/>
          <w:szCs w:val="20"/>
          <w:lang w:val="es-ES"/>
        </w:rPr>
      </w:pPr>
      <w:r w:rsidRPr="008C51E7">
        <w:rPr>
          <w:rFonts w:asciiTheme="minorHAnsi" w:hAnsiTheme="minorHAnsi" w:cstheme="minorHAnsi"/>
          <w:b w:val="0"/>
          <w:color w:val="000000" w:themeColor="text1"/>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C51E7" w:rsidRDefault="009113B2" w:rsidP="009113B2">
      <w:pPr>
        <w:pStyle w:val="Estilo1"/>
        <w:rPr>
          <w:rFonts w:asciiTheme="minorHAnsi" w:hAnsiTheme="minorHAnsi" w:cstheme="minorHAnsi"/>
          <w:b w:val="0"/>
          <w:color w:val="000000" w:themeColor="text1"/>
          <w:sz w:val="20"/>
          <w:szCs w:val="20"/>
          <w:lang w:val="es-ES"/>
        </w:rPr>
      </w:pPr>
    </w:p>
    <w:p w:rsidR="009113B2" w:rsidRPr="008C51E7" w:rsidRDefault="009113B2" w:rsidP="009113B2">
      <w:pPr>
        <w:pStyle w:val="Estilo1"/>
        <w:rPr>
          <w:rFonts w:asciiTheme="minorHAnsi" w:hAnsiTheme="minorHAnsi" w:cstheme="minorHAnsi"/>
          <w:b w:val="0"/>
          <w:color w:val="000000" w:themeColor="text1"/>
          <w:sz w:val="20"/>
          <w:szCs w:val="20"/>
          <w:lang w:val="es-ES"/>
        </w:rPr>
      </w:pPr>
      <w:r w:rsidRPr="008C51E7">
        <w:rPr>
          <w:rFonts w:asciiTheme="minorHAnsi" w:hAnsiTheme="minorHAnsi" w:cstheme="minorHAnsi"/>
          <w:b w:val="0"/>
          <w:color w:val="000000" w:themeColor="text1"/>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C51E7" w:rsidRDefault="009113B2" w:rsidP="009113B2">
      <w:pPr>
        <w:pStyle w:val="Estilo1"/>
        <w:rPr>
          <w:rFonts w:asciiTheme="minorHAnsi" w:hAnsiTheme="minorHAnsi" w:cstheme="minorHAnsi"/>
          <w:b w:val="0"/>
          <w:color w:val="000000" w:themeColor="text1"/>
          <w:sz w:val="20"/>
          <w:szCs w:val="20"/>
          <w:lang w:val="es-ES"/>
        </w:rPr>
      </w:pPr>
    </w:p>
    <w:p w:rsidR="009113B2" w:rsidRPr="008C51E7" w:rsidRDefault="009113B2" w:rsidP="009113B2">
      <w:pPr>
        <w:pStyle w:val="Estilo1"/>
        <w:rPr>
          <w:rFonts w:asciiTheme="minorHAnsi" w:hAnsiTheme="minorHAnsi" w:cstheme="minorHAnsi"/>
          <w:b w:val="0"/>
          <w:color w:val="000000" w:themeColor="text1"/>
          <w:sz w:val="20"/>
          <w:szCs w:val="20"/>
          <w:lang w:val="es-ES"/>
        </w:rPr>
      </w:pPr>
      <w:r w:rsidRPr="008C51E7">
        <w:rPr>
          <w:rFonts w:asciiTheme="minorHAnsi" w:hAnsiTheme="minorHAnsi" w:cstheme="minorHAnsi"/>
          <w:b w:val="0"/>
          <w:color w:val="000000" w:themeColor="text1"/>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8C51E7" w:rsidRDefault="009113B2" w:rsidP="009113B2">
      <w:pPr>
        <w:pStyle w:val="Estilo1"/>
        <w:ind w:left="360"/>
        <w:rPr>
          <w:rFonts w:asciiTheme="minorHAnsi" w:hAnsiTheme="minorHAnsi" w:cstheme="minorHAnsi"/>
          <w:color w:val="000000" w:themeColor="text1"/>
          <w:sz w:val="20"/>
          <w:szCs w:val="20"/>
        </w:rPr>
      </w:pPr>
    </w:p>
    <w:p w:rsidR="009113B2" w:rsidRPr="008C51E7" w:rsidRDefault="007734E8" w:rsidP="007734E8">
      <w:pPr>
        <w:pStyle w:val="Estilo1"/>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1.5 </w:t>
      </w:r>
      <w:r w:rsidR="009113B2" w:rsidRPr="008C51E7">
        <w:rPr>
          <w:rFonts w:asciiTheme="minorHAnsi" w:hAnsiTheme="minorHAnsi" w:cstheme="minorHAnsi"/>
          <w:color w:val="000000" w:themeColor="text1"/>
          <w:sz w:val="20"/>
          <w:szCs w:val="20"/>
        </w:rPr>
        <w:t>MEDICIÓN Y FORMA DE PAGO</w:t>
      </w:r>
      <w:bookmarkStart w:id="10" w:name="_Toc314666503"/>
      <w:bookmarkEnd w:id="9"/>
    </w:p>
    <w:p w:rsidR="009113B2" w:rsidRPr="008C51E7" w:rsidRDefault="009113B2" w:rsidP="009113B2">
      <w:pPr>
        <w:pStyle w:val="Estilo1"/>
        <w:rPr>
          <w:rFonts w:asciiTheme="minorHAnsi" w:hAnsiTheme="minorHAnsi" w:cstheme="minorHAnsi"/>
          <w:b w:val="0"/>
          <w:color w:val="000000" w:themeColor="text1"/>
          <w:sz w:val="20"/>
          <w:szCs w:val="20"/>
        </w:rPr>
      </w:pPr>
      <w:r w:rsidRPr="008C51E7">
        <w:rPr>
          <w:rFonts w:asciiTheme="minorHAnsi" w:hAnsiTheme="minorHAnsi" w:cstheme="minorHAnsi"/>
          <w:b w:val="0"/>
          <w:color w:val="000000" w:themeColor="text1"/>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8C51E7" w:rsidRDefault="009113B2" w:rsidP="009113B2">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8C51E7" w:rsidRDefault="009113B2" w:rsidP="009113B2">
      <w:pPr>
        <w:jc w:val="both"/>
        <w:rPr>
          <w:rFonts w:asciiTheme="minorHAnsi" w:hAnsiTheme="minorHAnsi" w:cstheme="minorHAnsi"/>
          <w:color w:val="000000" w:themeColor="text1"/>
          <w:kern w:val="28"/>
          <w:sz w:val="20"/>
          <w:szCs w:val="20"/>
          <w:lang w:val="es-ES_tradnl"/>
        </w:rPr>
      </w:pPr>
    </w:p>
    <w:p w:rsidR="009113B2" w:rsidRPr="008C51E7" w:rsidRDefault="007734E8" w:rsidP="007734E8">
      <w:pPr>
        <w:pStyle w:val="Ttulo2"/>
        <w:numPr>
          <w:ilvl w:val="0"/>
          <w:numId w:val="0"/>
        </w:numPr>
        <w:spacing w:before="0"/>
        <w:ind w:left="576" w:hanging="576"/>
        <w:rPr>
          <w:rFonts w:asciiTheme="minorHAnsi" w:hAnsiTheme="minorHAnsi" w:cstheme="minorHAnsi"/>
          <w:b/>
          <w:color w:val="000000" w:themeColor="text1"/>
          <w:sz w:val="20"/>
          <w:szCs w:val="20"/>
        </w:rPr>
      </w:pPr>
      <w:bookmarkStart w:id="11" w:name="_Toc314666504"/>
      <w:r w:rsidRPr="008C51E7">
        <w:rPr>
          <w:rFonts w:asciiTheme="minorHAnsi" w:hAnsiTheme="minorHAnsi" w:cstheme="minorHAnsi"/>
          <w:b/>
          <w:color w:val="000000" w:themeColor="text1"/>
          <w:sz w:val="20"/>
          <w:szCs w:val="20"/>
        </w:rPr>
        <w:t xml:space="preserve">2. </w:t>
      </w:r>
      <w:r w:rsidR="009113B2" w:rsidRPr="008C51E7">
        <w:rPr>
          <w:rFonts w:asciiTheme="minorHAnsi" w:hAnsiTheme="minorHAnsi" w:cstheme="minorHAnsi"/>
          <w:b/>
          <w:color w:val="000000" w:themeColor="text1"/>
          <w:sz w:val="20"/>
          <w:szCs w:val="20"/>
        </w:rPr>
        <w:t xml:space="preserve">REPLANTEO Y TRAZADO TOPOGRÁFICO </w:t>
      </w:r>
    </w:p>
    <w:bookmarkEnd w:id="11"/>
    <w:p w:rsidR="009113B2" w:rsidRPr="008C51E7" w:rsidRDefault="009113B2" w:rsidP="009113B2">
      <w:pPr>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Metros (m)</w:t>
      </w:r>
    </w:p>
    <w:p w:rsidR="009113B2" w:rsidRPr="008C51E7" w:rsidRDefault="009113B2" w:rsidP="009113B2">
      <w:pPr>
        <w:jc w:val="both"/>
        <w:rPr>
          <w:rFonts w:asciiTheme="minorHAnsi" w:hAnsiTheme="minorHAnsi" w:cstheme="minorHAnsi"/>
          <w:b/>
          <w:color w:val="000000" w:themeColor="text1"/>
          <w:sz w:val="20"/>
          <w:szCs w:val="20"/>
        </w:rPr>
      </w:pPr>
    </w:p>
    <w:p w:rsidR="009113B2" w:rsidRPr="008C51E7" w:rsidRDefault="007734E8" w:rsidP="007734E8">
      <w:pPr>
        <w:pStyle w:val="Estilo1"/>
        <w:spacing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2.1 </w:t>
      </w:r>
      <w:r w:rsidR="009113B2" w:rsidRPr="008C51E7">
        <w:rPr>
          <w:rFonts w:asciiTheme="minorHAnsi" w:hAnsiTheme="minorHAnsi" w:cstheme="minorHAnsi"/>
          <w:color w:val="000000" w:themeColor="text1"/>
          <w:sz w:val="20"/>
          <w:szCs w:val="20"/>
        </w:rPr>
        <w:t>DEFINICIÓN</w:t>
      </w:r>
    </w:p>
    <w:p w:rsidR="009113B2" w:rsidRPr="008C51E7" w:rsidRDefault="009113B2" w:rsidP="009113B2">
      <w:pPr>
        <w:pStyle w:val="Default"/>
        <w:spacing w:line="276" w:lineRule="auto"/>
        <w:jc w:val="both"/>
        <w:rPr>
          <w:rFonts w:asciiTheme="minorHAnsi" w:hAnsiTheme="minorHAnsi" w:cstheme="minorHAnsi"/>
          <w:color w:val="000000" w:themeColor="text1"/>
          <w:sz w:val="20"/>
          <w:szCs w:val="20"/>
        </w:rPr>
      </w:pPr>
      <w:bookmarkStart w:id="12" w:name="_Toc314666506"/>
      <w:r w:rsidRPr="008C51E7">
        <w:rPr>
          <w:rFonts w:asciiTheme="minorHAnsi" w:hAnsiTheme="minorHAnsi" w:cstheme="minorHAnsi"/>
          <w:color w:val="000000" w:themeColor="text1"/>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2"/>
      <w:r w:rsidRPr="008C51E7">
        <w:rPr>
          <w:rFonts w:asciiTheme="minorHAnsi" w:hAnsiTheme="minorHAnsi" w:cstheme="minorHAnsi"/>
          <w:color w:val="000000" w:themeColor="text1"/>
          <w:sz w:val="20"/>
          <w:szCs w:val="20"/>
        </w:rPr>
        <w:t xml:space="preserve">n, para ello se tendrá como base los planos de construcción y detalle del proyecto, como también las indicaciones adicionales por parte del SUPERVISOR DE OBRA. </w:t>
      </w:r>
    </w:p>
    <w:p w:rsidR="009113B2" w:rsidRPr="008C51E7" w:rsidRDefault="007734E8" w:rsidP="007734E8">
      <w:pPr>
        <w:pStyle w:val="Estilo1"/>
        <w:spacing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 xml:space="preserve">2.2 </w:t>
      </w:r>
      <w:r w:rsidR="009113B2" w:rsidRPr="008C51E7">
        <w:rPr>
          <w:rFonts w:asciiTheme="minorHAnsi" w:hAnsiTheme="minorHAnsi" w:cstheme="minorHAnsi"/>
          <w:color w:val="000000" w:themeColor="text1"/>
          <w:sz w:val="20"/>
          <w:szCs w:val="20"/>
        </w:rPr>
        <w:t>MATERIALES, HERRAMIENTAS Y EQUIPO</w:t>
      </w:r>
    </w:p>
    <w:p w:rsidR="009113B2" w:rsidRPr="008C51E7" w:rsidRDefault="009113B2" w:rsidP="009113B2">
      <w:pPr>
        <w:spacing w:before="100" w:beforeAutospacing="1" w:after="100" w:afterAutospacing="1"/>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lang w:val="es-ES_tradnl"/>
        </w:rPr>
        <w:t xml:space="preserve">El CONTRATISTA, proporcionará todos los materiales, herramientas, equipos y personal necesarios (cinta métrica de 50 y 100 m, instrumentos de medición, pintura, etc.) y </w:t>
      </w:r>
      <w:r w:rsidRPr="008C51E7">
        <w:rPr>
          <w:rFonts w:asciiTheme="minorHAnsi" w:hAnsiTheme="minorHAnsi" w:cstheme="minorHAnsi"/>
          <w:color w:val="000000" w:themeColor="text1"/>
          <w:sz w:val="20"/>
          <w:szCs w:val="20"/>
        </w:rPr>
        <w:t>los que proponga el CONTRATISTA en análisis de precios unitarios</w:t>
      </w:r>
      <w:r w:rsidRPr="008C51E7">
        <w:rPr>
          <w:rFonts w:asciiTheme="minorHAnsi" w:hAnsiTheme="minorHAnsi" w:cstheme="minorHAnsi"/>
          <w:color w:val="000000" w:themeColor="text1"/>
          <w:kern w:val="28"/>
          <w:sz w:val="20"/>
          <w:szCs w:val="20"/>
          <w:lang w:val="es-ES_tradnl"/>
        </w:rPr>
        <w:t xml:space="preserve"> para la ejecución de los trabajos, los cuales serán aprobados y verificados por el SUPERVISOR DE OBRA al inicio de la actividad.</w:t>
      </w:r>
    </w:p>
    <w:p w:rsidR="009113B2" w:rsidRPr="008C51E7" w:rsidRDefault="007734E8" w:rsidP="007734E8">
      <w:pPr>
        <w:pStyle w:val="Estilo1"/>
        <w:spacing w:line="276" w:lineRule="auto"/>
        <w:rPr>
          <w:rFonts w:asciiTheme="minorHAnsi" w:hAnsiTheme="minorHAnsi" w:cstheme="minorHAnsi"/>
          <w:color w:val="000000" w:themeColor="text1"/>
          <w:sz w:val="20"/>
          <w:szCs w:val="20"/>
        </w:rPr>
      </w:pPr>
      <w:bookmarkStart w:id="13" w:name="_Toc314666511"/>
      <w:r w:rsidRPr="008C51E7">
        <w:rPr>
          <w:rFonts w:asciiTheme="minorHAnsi" w:hAnsiTheme="minorHAnsi" w:cstheme="minorHAnsi"/>
          <w:color w:val="000000" w:themeColor="text1"/>
          <w:sz w:val="20"/>
          <w:szCs w:val="20"/>
        </w:rPr>
        <w:t xml:space="preserve">2.3 </w:t>
      </w:r>
      <w:r w:rsidR="009113B2" w:rsidRPr="008C51E7">
        <w:rPr>
          <w:rFonts w:asciiTheme="minorHAnsi" w:hAnsiTheme="minorHAnsi" w:cstheme="minorHAnsi"/>
          <w:color w:val="000000" w:themeColor="text1"/>
          <w:sz w:val="20"/>
          <w:szCs w:val="20"/>
        </w:rPr>
        <w:t>PROCEDIMIENTO PARA LA EJECUCIÓN</w:t>
      </w:r>
      <w:bookmarkEnd w:id="13"/>
    </w:p>
    <w:p w:rsidR="009113B2" w:rsidRPr="008C51E7" w:rsidRDefault="009113B2" w:rsidP="009113B2">
      <w:pPr>
        <w:contextualSpacing/>
        <w:jc w:val="both"/>
        <w:rPr>
          <w:rFonts w:asciiTheme="minorHAnsi" w:eastAsia="Arial Unicode MS" w:hAnsiTheme="minorHAnsi" w:cstheme="minorHAnsi"/>
          <w:iCs/>
          <w:color w:val="000000" w:themeColor="text1"/>
          <w:sz w:val="20"/>
          <w:szCs w:val="20"/>
          <w:lang w:val="es-ES_tradnl"/>
        </w:rPr>
      </w:pPr>
      <w:bookmarkStart w:id="14" w:name="_Toc314666512"/>
      <w:r w:rsidRPr="008C51E7">
        <w:rPr>
          <w:rFonts w:asciiTheme="minorHAnsi" w:eastAsia="Arial Unicode MS" w:hAnsiTheme="minorHAnsi" w:cstheme="minorHAnsi"/>
          <w:color w:val="000000" w:themeColor="text1"/>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8C51E7">
        <w:rPr>
          <w:rFonts w:asciiTheme="minorHAnsi" w:eastAsia="Arial Unicode MS" w:hAnsiTheme="minorHAnsi" w:cstheme="minorHAnsi"/>
          <w:iCs/>
          <w:color w:val="000000" w:themeColor="text1"/>
          <w:sz w:val="20"/>
          <w:szCs w:val="20"/>
          <w:lang w:val="es-ES_tradnl"/>
        </w:rPr>
        <w:t>replanteo a realizar comprende:</w:t>
      </w:r>
      <w:bookmarkEnd w:id="14"/>
    </w:p>
    <w:p w:rsidR="009113B2" w:rsidRPr="008C51E7" w:rsidRDefault="009113B2" w:rsidP="009113B2">
      <w:pPr>
        <w:contextualSpacing/>
        <w:jc w:val="both"/>
        <w:rPr>
          <w:rFonts w:asciiTheme="minorHAnsi" w:eastAsia="Arial Unicode MS" w:hAnsiTheme="minorHAnsi" w:cstheme="minorHAnsi"/>
          <w:b/>
          <w:bCs/>
          <w:iCs/>
          <w:color w:val="000000" w:themeColor="text1"/>
          <w:sz w:val="20"/>
          <w:szCs w:val="20"/>
          <w:lang w:val="es-ES_tradnl"/>
        </w:rPr>
      </w:pPr>
    </w:p>
    <w:p w:rsidR="009113B2" w:rsidRPr="008C51E7" w:rsidRDefault="009113B2" w:rsidP="009113B2">
      <w:pPr>
        <w:contextualSpacing/>
        <w:jc w:val="both"/>
        <w:rPr>
          <w:rFonts w:asciiTheme="minorHAnsi" w:eastAsia="Arial Unicode MS" w:hAnsiTheme="minorHAnsi" w:cstheme="minorHAnsi"/>
          <w:iCs/>
          <w:color w:val="000000" w:themeColor="text1"/>
          <w:sz w:val="20"/>
          <w:szCs w:val="20"/>
          <w:lang w:val="es-ES_tradnl"/>
        </w:rPr>
      </w:pPr>
      <w:bookmarkStart w:id="15" w:name="_Toc314666513"/>
      <w:r w:rsidRPr="008C51E7">
        <w:rPr>
          <w:rFonts w:asciiTheme="minorHAnsi" w:eastAsia="Arial Unicode MS" w:hAnsiTheme="minorHAnsi" w:cstheme="minorHAnsi"/>
          <w:b/>
          <w:bCs/>
          <w:iCs/>
          <w:color w:val="000000" w:themeColor="text1"/>
          <w:sz w:val="20"/>
          <w:szCs w:val="20"/>
          <w:lang w:val="es-ES_tradnl"/>
        </w:rPr>
        <w:t xml:space="preserve">a) </w:t>
      </w:r>
      <w:r w:rsidRPr="008C51E7">
        <w:rPr>
          <w:rFonts w:asciiTheme="minorHAnsi" w:eastAsia="Arial Unicode MS" w:hAnsiTheme="minorHAnsi" w:cstheme="minorHAnsi"/>
          <w:iCs/>
          <w:color w:val="000000" w:themeColor="text1"/>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8C51E7" w:rsidRDefault="009113B2" w:rsidP="009113B2">
      <w:pPr>
        <w:contextualSpacing/>
        <w:jc w:val="both"/>
        <w:rPr>
          <w:rFonts w:asciiTheme="minorHAnsi" w:eastAsia="Arial Unicode MS" w:hAnsiTheme="minorHAnsi" w:cstheme="minorHAnsi"/>
          <w:b/>
          <w:bCs/>
          <w:iCs/>
          <w:color w:val="000000" w:themeColor="text1"/>
          <w:sz w:val="20"/>
          <w:szCs w:val="20"/>
          <w:lang w:val="es-ES_tradnl"/>
        </w:rPr>
      </w:pPr>
    </w:p>
    <w:p w:rsidR="009113B2" w:rsidRPr="008C51E7" w:rsidRDefault="009113B2" w:rsidP="009113B2">
      <w:pPr>
        <w:jc w:val="both"/>
        <w:rPr>
          <w:rFonts w:asciiTheme="minorHAnsi" w:eastAsia="Arial Unicode MS" w:hAnsiTheme="minorHAnsi" w:cstheme="minorHAnsi"/>
          <w:iCs/>
          <w:color w:val="000000" w:themeColor="text1"/>
          <w:sz w:val="20"/>
          <w:szCs w:val="20"/>
          <w:lang w:val="es-ES_tradnl"/>
        </w:rPr>
      </w:pPr>
      <w:bookmarkStart w:id="16" w:name="_Toc314666514"/>
      <w:r w:rsidRPr="008C51E7">
        <w:rPr>
          <w:rFonts w:asciiTheme="minorHAnsi" w:eastAsia="Arial Unicode MS" w:hAnsiTheme="minorHAnsi" w:cstheme="minorHAnsi"/>
          <w:b/>
          <w:iCs/>
          <w:color w:val="000000" w:themeColor="text1"/>
          <w:sz w:val="20"/>
          <w:szCs w:val="20"/>
          <w:lang w:val="es-ES_tradnl"/>
        </w:rPr>
        <w:t>b</w:t>
      </w:r>
      <w:r w:rsidRPr="008C51E7">
        <w:rPr>
          <w:rFonts w:asciiTheme="minorHAnsi" w:eastAsia="Arial Unicode MS" w:hAnsiTheme="minorHAnsi" w:cstheme="minorHAnsi"/>
          <w:iCs/>
          <w:color w:val="000000" w:themeColor="text1"/>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8C51E7">
        <w:rPr>
          <w:rFonts w:asciiTheme="minorHAnsi" w:eastAsia="Arial Unicode MS" w:hAnsiTheme="minorHAnsi" w:cstheme="minorHAnsi"/>
          <w:iCs/>
          <w:color w:val="000000" w:themeColor="text1"/>
          <w:sz w:val="20"/>
          <w:szCs w:val="20"/>
          <w:lang w:val="es-ES_tradnl"/>
        </w:rPr>
        <w:t>.</w:t>
      </w:r>
    </w:p>
    <w:p w:rsidR="009113B2" w:rsidRPr="008C51E7" w:rsidRDefault="009113B2" w:rsidP="009113B2">
      <w:pPr>
        <w:contextualSpacing/>
        <w:jc w:val="both"/>
        <w:rPr>
          <w:rFonts w:asciiTheme="minorHAnsi" w:eastAsia="Arial Unicode MS" w:hAnsiTheme="minorHAnsi" w:cstheme="minorHAnsi"/>
          <w:iCs/>
          <w:color w:val="000000" w:themeColor="text1"/>
          <w:sz w:val="20"/>
          <w:szCs w:val="20"/>
        </w:rPr>
      </w:pPr>
    </w:p>
    <w:p w:rsidR="009113B2" w:rsidRPr="008C51E7" w:rsidRDefault="009113B2" w:rsidP="009113B2">
      <w:pPr>
        <w:contextualSpacing/>
        <w:jc w:val="both"/>
        <w:rPr>
          <w:rFonts w:asciiTheme="minorHAnsi" w:eastAsia="Arial Unicode MS" w:hAnsiTheme="minorHAnsi" w:cstheme="minorHAnsi"/>
          <w:iCs/>
          <w:color w:val="000000" w:themeColor="text1"/>
          <w:sz w:val="20"/>
          <w:szCs w:val="20"/>
          <w:lang w:val="es-ES_tradnl"/>
        </w:rPr>
      </w:pPr>
      <w:bookmarkStart w:id="17" w:name="_Toc314666516"/>
      <w:r w:rsidRPr="008C51E7">
        <w:rPr>
          <w:rFonts w:asciiTheme="minorHAnsi" w:eastAsia="Arial Unicode MS" w:hAnsiTheme="minorHAnsi" w:cstheme="minorHAnsi"/>
          <w:b/>
          <w:bCs/>
          <w:iCs/>
          <w:color w:val="000000" w:themeColor="text1"/>
          <w:sz w:val="20"/>
          <w:szCs w:val="20"/>
        </w:rPr>
        <w:t>c</w:t>
      </w:r>
      <w:r w:rsidRPr="008C51E7">
        <w:rPr>
          <w:rFonts w:asciiTheme="minorHAnsi" w:eastAsia="Arial Unicode MS" w:hAnsiTheme="minorHAnsi" w:cstheme="minorHAnsi"/>
          <w:b/>
          <w:bCs/>
          <w:iCs/>
          <w:color w:val="000000" w:themeColor="text1"/>
          <w:sz w:val="20"/>
          <w:szCs w:val="20"/>
          <w:lang w:val="es-ES_tradnl"/>
        </w:rPr>
        <w:t>)</w:t>
      </w:r>
      <w:r w:rsidRPr="008C51E7">
        <w:rPr>
          <w:rFonts w:asciiTheme="minorHAnsi" w:eastAsia="Arial Unicode MS" w:hAnsiTheme="minorHAnsi" w:cstheme="minorHAnsi"/>
          <w:iCs/>
          <w:color w:val="000000" w:themeColor="text1"/>
          <w:sz w:val="20"/>
          <w:szCs w:val="20"/>
        </w:rPr>
        <w:t xml:space="preserve"> El replanteo de cada sector de trabajo deberá contar con la aprobación escrita del SUPERVISOR DE OBRA de Obra con anterioridad y deberá ser </w:t>
      </w:r>
      <w:r w:rsidRPr="008C51E7">
        <w:rPr>
          <w:rFonts w:asciiTheme="minorHAnsi" w:eastAsia="Arial Unicode MS" w:hAnsiTheme="minorHAnsi" w:cstheme="minorHAnsi"/>
          <w:iCs/>
          <w:color w:val="000000" w:themeColor="text1"/>
          <w:sz w:val="20"/>
          <w:szCs w:val="20"/>
          <w:lang w:val="es-ES_tradnl"/>
        </w:rPr>
        <w:t xml:space="preserve">despejada de todo material u obstáculos antes de iniciar </w:t>
      </w:r>
      <w:r w:rsidRPr="008C51E7">
        <w:rPr>
          <w:rFonts w:asciiTheme="minorHAnsi" w:eastAsia="Arial Unicode MS" w:hAnsiTheme="minorHAnsi" w:cstheme="minorHAnsi"/>
          <w:iCs/>
          <w:color w:val="000000" w:themeColor="text1"/>
          <w:sz w:val="20"/>
          <w:szCs w:val="20"/>
        </w:rPr>
        <w:t>cualquier trabajo.</w:t>
      </w:r>
      <w:bookmarkEnd w:id="17"/>
    </w:p>
    <w:p w:rsidR="009113B2" w:rsidRPr="008C51E7" w:rsidRDefault="009113B2" w:rsidP="009113B2">
      <w:pPr>
        <w:contextualSpacing/>
        <w:jc w:val="both"/>
        <w:rPr>
          <w:rFonts w:asciiTheme="minorHAnsi" w:eastAsia="Arial Unicode MS" w:hAnsiTheme="minorHAnsi" w:cstheme="minorHAnsi"/>
          <w:iCs/>
          <w:color w:val="000000" w:themeColor="text1"/>
          <w:sz w:val="20"/>
          <w:szCs w:val="20"/>
        </w:rPr>
      </w:pPr>
    </w:p>
    <w:p w:rsidR="009113B2" w:rsidRPr="008C51E7" w:rsidRDefault="009113B2" w:rsidP="009113B2">
      <w:pPr>
        <w:contextualSpacing/>
        <w:jc w:val="both"/>
        <w:rPr>
          <w:rFonts w:asciiTheme="minorHAnsi" w:eastAsia="Arial Unicode MS" w:hAnsiTheme="minorHAnsi" w:cstheme="minorHAnsi"/>
          <w:iCs/>
          <w:strike/>
          <w:color w:val="000000" w:themeColor="text1"/>
          <w:sz w:val="20"/>
          <w:szCs w:val="20"/>
          <w:lang w:val="es-ES_tradnl"/>
        </w:rPr>
      </w:pPr>
      <w:bookmarkStart w:id="18" w:name="_Toc314666518"/>
      <w:r w:rsidRPr="008C51E7">
        <w:rPr>
          <w:rFonts w:asciiTheme="minorHAnsi" w:eastAsia="Arial Unicode MS" w:hAnsiTheme="minorHAnsi" w:cstheme="minorHAnsi"/>
          <w:b/>
          <w:bCs/>
          <w:iCs/>
          <w:color w:val="000000" w:themeColor="text1"/>
          <w:sz w:val="20"/>
          <w:szCs w:val="20"/>
          <w:lang w:val="es-ES_tradnl"/>
        </w:rPr>
        <w:t>e)</w:t>
      </w:r>
      <w:r w:rsidRPr="008C51E7">
        <w:rPr>
          <w:rFonts w:asciiTheme="minorHAnsi" w:eastAsia="Arial Unicode MS" w:hAnsiTheme="minorHAnsi" w:cstheme="minorHAnsi"/>
          <w:iCs/>
          <w:color w:val="000000" w:themeColor="text1"/>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8C51E7">
        <w:rPr>
          <w:rFonts w:asciiTheme="minorHAnsi" w:eastAsia="Arial Unicode MS" w:hAnsiTheme="minorHAnsi" w:cstheme="minorHAnsi"/>
          <w:iCs/>
          <w:color w:val="000000" w:themeColor="text1"/>
          <w:sz w:val="20"/>
          <w:szCs w:val="20"/>
          <w:lang w:val="es-ES_tradnl"/>
        </w:rPr>
        <w:t>las Gobernaciones o alcaldías.</w:t>
      </w:r>
    </w:p>
    <w:p w:rsidR="009113B2" w:rsidRPr="008C51E7" w:rsidRDefault="009113B2" w:rsidP="009113B2">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8C51E7" w:rsidRDefault="009113B2" w:rsidP="009113B2">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b/>
          <w:color w:val="000000" w:themeColor="text1"/>
          <w:sz w:val="20"/>
          <w:szCs w:val="20"/>
        </w:rPr>
        <w:t>NOTA:</w:t>
      </w:r>
      <w:r w:rsidRPr="008C51E7">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8C51E7" w:rsidRDefault="009113B2" w:rsidP="009113B2">
      <w:pPr>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w:t>
      </w:r>
      <w:r w:rsidRPr="008C51E7">
        <w:rPr>
          <w:rFonts w:asciiTheme="minorHAnsi" w:hAnsiTheme="minorHAnsi" w:cstheme="minorHAnsi"/>
          <w:color w:val="000000" w:themeColor="text1"/>
          <w:kern w:val="28"/>
          <w:sz w:val="20"/>
          <w:szCs w:val="20"/>
          <w:lang w:val="es-ES_tradnl"/>
        </w:rPr>
        <w:lastRenderedPageBreak/>
        <w:t>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8C51E7" w:rsidRDefault="009113B2" w:rsidP="009113B2">
      <w:pPr>
        <w:contextualSpacing/>
        <w:jc w:val="both"/>
        <w:rPr>
          <w:rFonts w:asciiTheme="minorHAnsi" w:hAnsiTheme="minorHAnsi" w:cstheme="minorHAnsi"/>
          <w:color w:val="000000" w:themeColor="text1"/>
          <w:kern w:val="28"/>
          <w:sz w:val="20"/>
          <w:szCs w:val="20"/>
          <w:lang w:val="es-ES_tradnl"/>
        </w:rPr>
      </w:pPr>
    </w:p>
    <w:p w:rsidR="009113B2" w:rsidRPr="008C51E7" w:rsidRDefault="009113B2" w:rsidP="009113B2">
      <w:pPr>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8C51E7" w:rsidRDefault="009113B2" w:rsidP="009113B2">
      <w:pPr>
        <w:contextualSpacing/>
        <w:jc w:val="both"/>
        <w:rPr>
          <w:rFonts w:asciiTheme="minorHAnsi" w:hAnsiTheme="minorHAnsi" w:cstheme="minorHAnsi"/>
          <w:color w:val="000000" w:themeColor="text1"/>
          <w:kern w:val="28"/>
          <w:sz w:val="20"/>
          <w:szCs w:val="20"/>
          <w:lang w:val="es-ES_tradnl"/>
        </w:rPr>
      </w:pPr>
    </w:p>
    <w:p w:rsidR="009113B2" w:rsidRPr="008C51E7" w:rsidRDefault="007734E8" w:rsidP="007734E8">
      <w:pPr>
        <w:pStyle w:val="Estilo1"/>
        <w:spacing w:line="276" w:lineRule="auto"/>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2.4 </w:t>
      </w:r>
      <w:r w:rsidR="009113B2" w:rsidRPr="008C51E7">
        <w:rPr>
          <w:rFonts w:asciiTheme="minorHAnsi" w:hAnsiTheme="minorHAnsi" w:cstheme="minorHAnsi"/>
          <w:color w:val="000000" w:themeColor="text1"/>
          <w:kern w:val="28"/>
          <w:sz w:val="20"/>
          <w:szCs w:val="20"/>
        </w:rPr>
        <w:t>MEDIDAS DE MITIGACION AMBIENTAL</w:t>
      </w: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7734E8" w:rsidP="007734E8">
      <w:pPr>
        <w:pStyle w:val="Estilo1"/>
        <w:spacing w:line="276" w:lineRule="auto"/>
        <w:rPr>
          <w:rFonts w:asciiTheme="minorHAnsi" w:hAnsiTheme="minorHAnsi" w:cstheme="minorHAnsi"/>
          <w:color w:val="000000" w:themeColor="text1"/>
          <w:sz w:val="20"/>
          <w:szCs w:val="20"/>
        </w:rPr>
      </w:pPr>
      <w:bookmarkStart w:id="19" w:name="_Toc314666520"/>
      <w:r w:rsidRPr="008C51E7">
        <w:rPr>
          <w:rFonts w:asciiTheme="minorHAnsi" w:hAnsiTheme="minorHAnsi" w:cstheme="minorHAnsi"/>
          <w:color w:val="000000" w:themeColor="text1"/>
          <w:sz w:val="20"/>
          <w:szCs w:val="20"/>
        </w:rPr>
        <w:t xml:space="preserve">2.5 </w:t>
      </w:r>
      <w:r w:rsidR="009113B2" w:rsidRPr="008C51E7">
        <w:rPr>
          <w:rFonts w:asciiTheme="minorHAnsi" w:hAnsiTheme="minorHAnsi" w:cstheme="minorHAnsi"/>
          <w:color w:val="000000" w:themeColor="text1"/>
          <w:sz w:val="20"/>
          <w:szCs w:val="20"/>
        </w:rPr>
        <w:t>MEDICIÓN Y FORMA DE PAGO</w:t>
      </w:r>
      <w:bookmarkEnd w:id="19"/>
    </w:p>
    <w:p w:rsidR="009113B2" w:rsidRPr="008C51E7" w:rsidRDefault="009113B2" w:rsidP="009113B2">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replanteo realizado será medido en metros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7734E8" w:rsidRPr="008C51E7" w:rsidRDefault="007734E8" w:rsidP="009113B2">
      <w:pPr>
        <w:spacing w:before="120" w:after="120"/>
        <w:jc w:val="both"/>
        <w:rPr>
          <w:rFonts w:asciiTheme="minorHAnsi" w:hAnsiTheme="minorHAnsi" w:cstheme="minorHAnsi"/>
          <w:color w:val="000000" w:themeColor="text1"/>
          <w:sz w:val="20"/>
          <w:szCs w:val="20"/>
        </w:rPr>
      </w:pPr>
    </w:p>
    <w:p w:rsidR="007734E8" w:rsidRPr="008C51E7" w:rsidRDefault="007734E8" w:rsidP="009113B2">
      <w:pPr>
        <w:spacing w:before="120" w:after="120"/>
        <w:jc w:val="both"/>
        <w:rPr>
          <w:rFonts w:asciiTheme="minorHAnsi" w:hAnsiTheme="minorHAnsi" w:cstheme="minorHAnsi"/>
          <w:color w:val="000000" w:themeColor="text1"/>
          <w:sz w:val="20"/>
          <w:szCs w:val="20"/>
        </w:rPr>
      </w:pPr>
    </w:p>
    <w:p w:rsidR="007734E8" w:rsidRPr="008C51E7" w:rsidRDefault="007734E8" w:rsidP="009113B2">
      <w:pPr>
        <w:spacing w:before="120" w:after="120"/>
        <w:jc w:val="both"/>
        <w:rPr>
          <w:rFonts w:asciiTheme="minorHAnsi" w:hAnsiTheme="minorHAnsi" w:cstheme="minorHAnsi"/>
          <w:color w:val="000000" w:themeColor="text1"/>
          <w:sz w:val="20"/>
          <w:szCs w:val="20"/>
        </w:rPr>
      </w:pPr>
    </w:p>
    <w:p w:rsidR="007734E8" w:rsidRPr="008C51E7" w:rsidRDefault="007734E8" w:rsidP="007734E8">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lastRenderedPageBreak/>
        <w:t xml:space="preserve">3. TRANSPORTE DE TUBERÍA </w:t>
      </w:r>
    </w:p>
    <w:p w:rsidR="007734E8" w:rsidRPr="008C51E7" w:rsidRDefault="007734E8" w:rsidP="007734E8">
      <w:pPr>
        <w:jc w:val="both"/>
        <w:rPr>
          <w:rFonts w:asciiTheme="minorHAnsi" w:hAnsiTheme="minorHAnsi" w:cstheme="minorHAnsi"/>
          <w:b/>
          <w:color w:val="000000" w:themeColor="text1"/>
          <w:sz w:val="20"/>
          <w:szCs w:val="20"/>
          <w:vertAlign w:val="superscript"/>
        </w:rPr>
      </w:pPr>
      <w:r w:rsidRPr="008C51E7">
        <w:rPr>
          <w:rFonts w:asciiTheme="minorHAnsi" w:hAnsiTheme="minorHAnsi" w:cstheme="minorHAnsi"/>
          <w:b/>
          <w:color w:val="000000" w:themeColor="text1"/>
          <w:sz w:val="20"/>
          <w:szCs w:val="20"/>
        </w:rPr>
        <w:t>UNIDAD: Global (GLB)</w:t>
      </w:r>
    </w:p>
    <w:p w:rsidR="007734E8" w:rsidRPr="008C51E7" w:rsidRDefault="007734E8" w:rsidP="007734E8">
      <w:pPr>
        <w:pStyle w:val="Prrafodelista"/>
        <w:spacing w:before="100" w:beforeAutospacing="1" w:after="100" w:afterAutospacing="1"/>
        <w:ind w:left="0"/>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 xml:space="preserve">3.1 DEFINICIÓN. </w:t>
      </w:r>
    </w:p>
    <w:p w:rsidR="007734E8" w:rsidRPr="008C51E7" w:rsidRDefault="007734E8" w:rsidP="007734E8">
      <w:pPr>
        <w:pStyle w:val="Prrafodelista"/>
        <w:spacing w:before="100" w:beforeAutospacing="1" w:after="100" w:afterAutospacing="1"/>
        <w:ind w:left="0"/>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color w:val="000000" w:themeColor="text1"/>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7734E8" w:rsidRPr="008C51E7" w:rsidRDefault="007734E8" w:rsidP="007734E8">
      <w:pPr>
        <w:spacing w:before="100" w:beforeAutospacing="1" w:after="100" w:afterAutospacing="1"/>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3.2   MATERIALES, HERRAMIENTAS Y EQUIPO.</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El CONTRATISTA proporcionará todos los materiales, herramientas y equipos necesarios para la ejecución de los trabajos, los mismos deberán ser aprobados por el SUPERVISOR DE OBRA al Inicio de la actividad.</w:t>
      </w:r>
    </w:p>
    <w:p w:rsidR="007734E8" w:rsidRPr="008C51E7" w:rsidRDefault="007734E8" w:rsidP="007734E8">
      <w:pPr>
        <w:tabs>
          <w:tab w:val="left" w:pos="2235"/>
        </w:tabs>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8C51E7" w:rsidRPr="008C51E7" w:rsidTr="007734E8">
        <w:trPr>
          <w:jc w:val="center"/>
        </w:trPr>
        <w:tc>
          <w:tcPr>
            <w:tcW w:w="392" w:type="dxa"/>
            <w:shd w:val="clear" w:color="auto" w:fill="B4C6E7" w:themeFill="accent5" w:themeFillTint="66"/>
            <w:vAlign w:val="center"/>
          </w:tcPr>
          <w:p w:rsidR="007734E8" w:rsidRPr="008C51E7" w:rsidRDefault="007734E8" w:rsidP="007734E8">
            <w:pPr>
              <w:spacing w:before="100" w:beforeAutospacing="1" w:after="100" w:afterAutospacing="1"/>
              <w:jc w:val="center"/>
              <w:rPr>
                <w:rFonts w:asciiTheme="minorHAnsi" w:hAnsiTheme="minorHAnsi" w:cstheme="minorHAnsi"/>
                <w:b/>
                <w:color w:val="000000" w:themeColor="text1"/>
                <w:sz w:val="20"/>
                <w:szCs w:val="20"/>
                <w:lang w:val="es-ES_tradnl"/>
              </w:rPr>
            </w:pPr>
            <w:r w:rsidRPr="008C51E7">
              <w:rPr>
                <w:rFonts w:asciiTheme="minorHAnsi" w:hAnsiTheme="minorHAnsi" w:cstheme="minorHAnsi"/>
                <w:b/>
                <w:color w:val="000000" w:themeColor="text1"/>
                <w:sz w:val="20"/>
                <w:szCs w:val="20"/>
                <w:lang w:val="es-ES_tradnl"/>
              </w:rPr>
              <w:t>N</w:t>
            </w:r>
          </w:p>
        </w:tc>
        <w:tc>
          <w:tcPr>
            <w:tcW w:w="3198" w:type="dxa"/>
            <w:shd w:val="clear" w:color="auto" w:fill="B4C6E7" w:themeFill="accent5" w:themeFillTint="66"/>
            <w:vAlign w:val="center"/>
          </w:tcPr>
          <w:p w:rsidR="007734E8" w:rsidRPr="008C51E7" w:rsidRDefault="007734E8" w:rsidP="007734E8">
            <w:pPr>
              <w:spacing w:before="100" w:beforeAutospacing="1" w:after="100" w:afterAutospacing="1"/>
              <w:jc w:val="center"/>
              <w:rPr>
                <w:rFonts w:asciiTheme="minorHAnsi" w:hAnsiTheme="minorHAnsi" w:cstheme="minorHAnsi"/>
                <w:b/>
                <w:color w:val="000000" w:themeColor="text1"/>
                <w:sz w:val="20"/>
                <w:szCs w:val="20"/>
                <w:lang w:val="es-ES_tradnl"/>
              </w:rPr>
            </w:pPr>
            <w:r w:rsidRPr="008C51E7">
              <w:rPr>
                <w:rFonts w:asciiTheme="minorHAnsi" w:hAnsiTheme="minorHAnsi" w:cstheme="minorHAnsi"/>
                <w:b/>
                <w:color w:val="000000" w:themeColor="text1"/>
                <w:sz w:val="20"/>
                <w:szCs w:val="20"/>
                <w:lang w:val="es-ES_tradnl"/>
              </w:rPr>
              <w:t>DESCRIPCIÓN</w:t>
            </w:r>
          </w:p>
        </w:tc>
        <w:tc>
          <w:tcPr>
            <w:tcW w:w="1512" w:type="dxa"/>
            <w:shd w:val="clear" w:color="auto" w:fill="B4C6E7" w:themeFill="accent5" w:themeFillTint="66"/>
            <w:vAlign w:val="center"/>
          </w:tcPr>
          <w:p w:rsidR="007734E8" w:rsidRPr="008C51E7" w:rsidRDefault="007734E8" w:rsidP="007734E8">
            <w:pPr>
              <w:spacing w:before="100" w:beforeAutospacing="1" w:after="100" w:afterAutospacing="1"/>
              <w:jc w:val="center"/>
              <w:rPr>
                <w:rFonts w:asciiTheme="minorHAnsi" w:hAnsiTheme="minorHAnsi" w:cstheme="minorHAnsi"/>
                <w:b/>
                <w:color w:val="000000" w:themeColor="text1"/>
                <w:sz w:val="20"/>
                <w:szCs w:val="20"/>
                <w:lang w:val="es-ES_tradnl"/>
              </w:rPr>
            </w:pPr>
            <w:r w:rsidRPr="008C51E7">
              <w:rPr>
                <w:rFonts w:asciiTheme="minorHAnsi" w:hAnsiTheme="minorHAnsi" w:cstheme="minorHAnsi"/>
                <w:b/>
                <w:color w:val="000000" w:themeColor="text1"/>
                <w:sz w:val="20"/>
                <w:szCs w:val="20"/>
                <w:lang w:val="es-ES_tradnl"/>
              </w:rPr>
              <w:t>CANTIDAD</w:t>
            </w:r>
          </w:p>
        </w:tc>
        <w:tc>
          <w:tcPr>
            <w:tcW w:w="1809" w:type="dxa"/>
            <w:shd w:val="clear" w:color="auto" w:fill="B4C6E7" w:themeFill="accent5" w:themeFillTint="66"/>
            <w:vAlign w:val="center"/>
          </w:tcPr>
          <w:p w:rsidR="007734E8" w:rsidRPr="008C51E7" w:rsidRDefault="007734E8" w:rsidP="007734E8">
            <w:pPr>
              <w:spacing w:before="100" w:beforeAutospacing="1" w:after="100" w:afterAutospacing="1"/>
              <w:jc w:val="center"/>
              <w:rPr>
                <w:rFonts w:asciiTheme="minorHAnsi" w:hAnsiTheme="minorHAnsi" w:cstheme="minorHAnsi"/>
                <w:b/>
                <w:color w:val="000000" w:themeColor="text1"/>
                <w:sz w:val="20"/>
                <w:szCs w:val="20"/>
                <w:lang w:val="es-ES_tradnl"/>
              </w:rPr>
            </w:pPr>
            <w:r w:rsidRPr="008C51E7">
              <w:rPr>
                <w:rFonts w:asciiTheme="minorHAnsi" w:hAnsiTheme="minorHAnsi" w:cstheme="minorHAnsi"/>
                <w:b/>
                <w:color w:val="000000" w:themeColor="text1"/>
                <w:sz w:val="20"/>
                <w:szCs w:val="20"/>
                <w:lang w:val="es-ES_tradnl"/>
              </w:rPr>
              <w:t>PRESENTACIÓN</w:t>
            </w:r>
          </w:p>
        </w:tc>
      </w:tr>
      <w:tr w:rsidR="008C51E7" w:rsidRPr="008C51E7" w:rsidTr="007734E8">
        <w:trPr>
          <w:jc w:val="center"/>
        </w:trPr>
        <w:tc>
          <w:tcPr>
            <w:tcW w:w="392" w:type="dxa"/>
            <w:shd w:val="clear" w:color="auto" w:fill="auto"/>
            <w:vAlign w:val="center"/>
          </w:tcPr>
          <w:p w:rsidR="007734E8" w:rsidRPr="008C51E7" w:rsidRDefault="007734E8" w:rsidP="007734E8">
            <w:pPr>
              <w:spacing w:before="100" w:beforeAutospacing="1" w:after="100" w:afterAutospacing="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1</w:t>
            </w:r>
          </w:p>
        </w:tc>
        <w:tc>
          <w:tcPr>
            <w:tcW w:w="3198" w:type="dxa"/>
            <w:shd w:val="clear" w:color="auto" w:fill="auto"/>
            <w:vAlign w:val="center"/>
          </w:tcPr>
          <w:p w:rsidR="007734E8" w:rsidRPr="008C51E7" w:rsidRDefault="007734E8" w:rsidP="005D0863">
            <w:pPr>
              <w:spacing w:before="100" w:beforeAutospacing="1" w:after="100" w:afterAutospacing="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 xml:space="preserve">TUBERÍA DE PE </w:t>
            </w:r>
            <w:r w:rsidR="005D0863">
              <w:rPr>
                <w:rFonts w:asciiTheme="minorHAnsi" w:hAnsiTheme="minorHAnsi" w:cstheme="minorHAnsi"/>
                <w:color w:val="000000" w:themeColor="text1"/>
                <w:sz w:val="20"/>
                <w:szCs w:val="20"/>
                <w:lang w:val="es-ES_tradnl"/>
              </w:rPr>
              <w:t>40</w:t>
            </w:r>
            <w:r w:rsidRPr="008C51E7">
              <w:rPr>
                <w:rFonts w:asciiTheme="minorHAnsi" w:hAnsiTheme="minorHAnsi" w:cstheme="minorHAnsi"/>
                <w:color w:val="000000" w:themeColor="text1"/>
                <w:sz w:val="20"/>
                <w:szCs w:val="20"/>
                <w:lang w:val="es-ES_tradnl"/>
              </w:rPr>
              <w:t xml:space="preserve"> MM </w:t>
            </w:r>
          </w:p>
        </w:tc>
        <w:tc>
          <w:tcPr>
            <w:tcW w:w="1512" w:type="dxa"/>
            <w:shd w:val="clear" w:color="auto" w:fill="auto"/>
            <w:vAlign w:val="center"/>
          </w:tcPr>
          <w:p w:rsidR="007734E8" w:rsidRPr="008C51E7" w:rsidRDefault="00202184" w:rsidP="005D0863">
            <w:pPr>
              <w:spacing w:before="100" w:beforeAutospacing="1" w:after="100" w:afterAutospacing="1"/>
              <w:jc w:val="center"/>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13</w:t>
            </w:r>
            <w:r w:rsidR="005D0863">
              <w:rPr>
                <w:rFonts w:asciiTheme="minorHAnsi" w:hAnsiTheme="minorHAnsi" w:cstheme="minorHAnsi"/>
                <w:color w:val="000000" w:themeColor="text1"/>
                <w:sz w:val="20"/>
                <w:szCs w:val="20"/>
                <w:lang w:val="es-ES_tradnl"/>
              </w:rPr>
              <w:t>5</w:t>
            </w:r>
            <w:r w:rsidRPr="008C51E7">
              <w:rPr>
                <w:rFonts w:asciiTheme="minorHAnsi" w:hAnsiTheme="minorHAnsi" w:cstheme="minorHAnsi"/>
                <w:color w:val="000000" w:themeColor="text1"/>
                <w:sz w:val="20"/>
                <w:szCs w:val="20"/>
                <w:lang w:val="es-ES_tradnl"/>
              </w:rPr>
              <w:t xml:space="preserve"> </w:t>
            </w:r>
            <w:r w:rsidR="005D0863">
              <w:rPr>
                <w:rFonts w:asciiTheme="minorHAnsi" w:hAnsiTheme="minorHAnsi" w:cstheme="minorHAnsi"/>
                <w:color w:val="000000" w:themeColor="text1"/>
                <w:sz w:val="20"/>
                <w:szCs w:val="20"/>
                <w:lang w:val="es-ES_tradnl"/>
              </w:rPr>
              <w:t xml:space="preserve">    </w:t>
            </w:r>
            <w:r w:rsidR="007734E8" w:rsidRPr="008C51E7">
              <w:rPr>
                <w:rFonts w:asciiTheme="minorHAnsi" w:hAnsiTheme="minorHAnsi" w:cstheme="minorHAnsi"/>
                <w:color w:val="000000" w:themeColor="text1"/>
                <w:sz w:val="20"/>
                <w:szCs w:val="20"/>
                <w:lang w:val="es-ES_tradnl"/>
              </w:rPr>
              <w:t>[m]</w:t>
            </w:r>
          </w:p>
        </w:tc>
        <w:tc>
          <w:tcPr>
            <w:tcW w:w="1809" w:type="dxa"/>
            <w:shd w:val="clear" w:color="auto" w:fill="auto"/>
            <w:vAlign w:val="center"/>
          </w:tcPr>
          <w:p w:rsidR="007734E8" w:rsidRPr="008C51E7" w:rsidRDefault="007734E8" w:rsidP="007734E8">
            <w:pPr>
              <w:spacing w:before="100" w:beforeAutospacing="1" w:after="100" w:afterAutospacing="1"/>
              <w:jc w:val="center"/>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Rollos</w:t>
            </w:r>
          </w:p>
        </w:tc>
      </w:tr>
      <w:tr w:rsidR="008C51E7" w:rsidRPr="008C51E7" w:rsidTr="007734E8">
        <w:trPr>
          <w:jc w:val="center"/>
        </w:trPr>
        <w:tc>
          <w:tcPr>
            <w:tcW w:w="392" w:type="dxa"/>
            <w:shd w:val="clear" w:color="auto" w:fill="auto"/>
            <w:vAlign w:val="center"/>
          </w:tcPr>
          <w:p w:rsidR="007734E8" w:rsidRPr="008C51E7" w:rsidRDefault="007734E8" w:rsidP="007734E8">
            <w:pPr>
              <w:spacing w:before="100" w:beforeAutospacing="1" w:after="100" w:afterAutospacing="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2</w:t>
            </w:r>
          </w:p>
        </w:tc>
        <w:tc>
          <w:tcPr>
            <w:tcW w:w="3198" w:type="dxa"/>
            <w:shd w:val="clear" w:color="auto" w:fill="auto"/>
            <w:vAlign w:val="center"/>
          </w:tcPr>
          <w:p w:rsidR="007734E8" w:rsidRPr="008C51E7" w:rsidRDefault="007734E8" w:rsidP="005D0863">
            <w:pPr>
              <w:spacing w:before="100" w:beforeAutospacing="1" w:after="100" w:afterAutospacing="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 xml:space="preserve">TUBERÍA DE PE </w:t>
            </w:r>
            <w:r w:rsidR="005D0863">
              <w:rPr>
                <w:rFonts w:asciiTheme="minorHAnsi" w:hAnsiTheme="minorHAnsi" w:cstheme="minorHAnsi"/>
                <w:color w:val="000000" w:themeColor="text1"/>
                <w:sz w:val="20"/>
                <w:szCs w:val="20"/>
                <w:lang w:val="es-ES_tradnl"/>
              </w:rPr>
              <w:t>63</w:t>
            </w:r>
            <w:r w:rsidRPr="008C51E7">
              <w:rPr>
                <w:rFonts w:asciiTheme="minorHAnsi" w:hAnsiTheme="minorHAnsi" w:cstheme="minorHAnsi"/>
                <w:color w:val="000000" w:themeColor="text1"/>
                <w:sz w:val="20"/>
                <w:szCs w:val="20"/>
                <w:lang w:val="es-ES_tradnl"/>
              </w:rPr>
              <w:t xml:space="preserve"> MM </w:t>
            </w:r>
          </w:p>
        </w:tc>
        <w:tc>
          <w:tcPr>
            <w:tcW w:w="1512" w:type="dxa"/>
            <w:shd w:val="clear" w:color="auto" w:fill="auto"/>
            <w:vAlign w:val="center"/>
          </w:tcPr>
          <w:p w:rsidR="007734E8" w:rsidRPr="008C51E7" w:rsidRDefault="00202184" w:rsidP="005D0863">
            <w:pPr>
              <w:spacing w:before="100" w:beforeAutospacing="1" w:after="100" w:afterAutospacing="1"/>
              <w:jc w:val="center"/>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1</w:t>
            </w:r>
            <w:r w:rsidR="005D0863">
              <w:rPr>
                <w:rFonts w:asciiTheme="minorHAnsi" w:hAnsiTheme="minorHAnsi" w:cstheme="minorHAnsi"/>
                <w:color w:val="000000" w:themeColor="text1"/>
                <w:sz w:val="20"/>
                <w:szCs w:val="20"/>
                <w:lang w:val="es-ES_tradnl"/>
              </w:rPr>
              <w:t>.398</w:t>
            </w:r>
            <w:r w:rsidRPr="008C51E7">
              <w:rPr>
                <w:rFonts w:asciiTheme="minorHAnsi" w:hAnsiTheme="minorHAnsi" w:cstheme="minorHAnsi"/>
                <w:color w:val="000000" w:themeColor="text1"/>
                <w:sz w:val="20"/>
                <w:szCs w:val="20"/>
                <w:lang w:val="es-ES_tradnl"/>
              </w:rPr>
              <w:t xml:space="preserve">  </w:t>
            </w:r>
            <w:r w:rsidR="007734E8" w:rsidRPr="008C51E7">
              <w:rPr>
                <w:rFonts w:asciiTheme="minorHAnsi" w:hAnsiTheme="minorHAnsi" w:cstheme="minorHAnsi"/>
                <w:color w:val="000000" w:themeColor="text1"/>
                <w:sz w:val="20"/>
                <w:szCs w:val="20"/>
                <w:lang w:val="es-ES_tradnl"/>
              </w:rPr>
              <w:t>[m]</w:t>
            </w:r>
          </w:p>
        </w:tc>
        <w:tc>
          <w:tcPr>
            <w:tcW w:w="1809" w:type="dxa"/>
            <w:shd w:val="clear" w:color="auto" w:fill="auto"/>
            <w:vAlign w:val="center"/>
          </w:tcPr>
          <w:p w:rsidR="007734E8" w:rsidRPr="008C51E7" w:rsidRDefault="007734E8" w:rsidP="007734E8">
            <w:pPr>
              <w:spacing w:before="100" w:beforeAutospacing="1" w:after="100" w:afterAutospacing="1"/>
              <w:jc w:val="center"/>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Rollos</w:t>
            </w:r>
          </w:p>
        </w:tc>
      </w:tr>
      <w:tr w:rsidR="008C51E7" w:rsidRPr="008C51E7" w:rsidTr="007734E8">
        <w:trPr>
          <w:jc w:val="center"/>
        </w:trPr>
        <w:tc>
          <w:tcPr>
            <w:tcW w:w="392" w:type="dxa"/>
            <w:shd w:val="clear" w:color="auto" w:fill="auto"/>
            <w:vAlign w:val="center"/>
          </w:tcPr>
          <w:p w:rsidR="007734E8" w:rsidRPr="008C51E7" w:rsidRDefault="007734E8" w:rsidP="007734E8">
            <w:pPr>
              <w:spacing w:before="100" w:beforeAutospacing="1" w:after="100" w:afterAutospacing="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3</w:t>
            </w:r>
          </w:p>
        </w:tc>
        <w:tc>
          <w:tcPr>
            <w:tcW w:w="3198" w:type="dxa"/>
            <w:shd w:val="clear" w:color="auto" w:fill="auto"/>
            <w:vAlign w:val="center"/>
          </w:tcPr>
          <w:p w:rsidR="007734E8" w:rsidRPr="008C51E7" w:rsidRDefault="007734E8" w:rsidP="005D0863">
            <w:pPr>
              <w:spacing w:before="100" w:beforeAutospacing="1" w:after="100" w:afterAutospacing="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 xml:space="preserve">TUBERÍA DE PE </w:t>
            </w:r>
            <w:r w:rsidR="005D0863">
              <w:rPr>
                <w:rFonts w:asciiTheme="minorHAnsi" w:hAnsiTheme="minorHAnsi" w:cstheme="minorHAnsi"/>
                <w:color w:val="000000" w:themeColor="text1"/>
                <w:sz w:val="20"/>
                <w:szCs w:val="20"/>
                <w:lang w:val="es-ES_tradnl"/>
              </w:rPr>
              <w:t>11</w:t>
            </w:r>
            <w:r w:rsidRPr="008C51E7">
              <w:rPr>
                <w:rFonts w:asciiTheme="minorHAnsi" w:hAnsiTheme="minorHAnsi" w:cstheme="minorHAnsi"/>
                <w:color w:val="000000" w:themeColor="text1"/>
                <w:sz w:val="20"/>
                <w:szCs w:val="20"/>
                <w:lang w:val="es-ES_tradnl"/>
              </w:rPr>
              <w:t xml:space="preserve">0 MM </w:t>
            </w:r>
          </w:p>
        </w:tc>
        <w:tc>
          <w:tcPr>
            <w:tcW w:w="1512" w:type="dxa"/>
            <w:shd w:val="clear" w:color="auto" w:fill="auto"/>
            <w:vAlign w:val="center"/>
          </w:tcPr>
          <w:p w:rsidR="007734E8" w:rsidRPr="008C51E7" w:rsidRDefault="005D0863" w:rsidP="005D0863">
            <w:pPr>
              <w:spacing w:before="100" w:beforeAutospacing="1" w:after="100" w:afterAutospacing="1"/>
              <w:jc w:val="center"/>
              <w:rPr>
                <w:rFonts w:asciiTheme="minorHAnsi" w:hAnsiTheme="minorHAnsi" w:cstheme="minorHAnsi"/>
                <w:color w:val="000000" w:themeColor="text1"/>
                <w:sz w:val="20"/>
                <w:szCs w:val="20"/>
                <w:lang w:val="es-ES_tradnl"/>
              </w:rPr>
            </w:pPr>
            <w:r>
              <w:rPr>
                <w:rFonts w:asciiTheme="minorHAnsi" w:hAnsiTheme="minorHAnsi" w:cstheme="minorHAnsi"/>
                <w:color w:val="000000" w:themeColor="text1"/>
                <w:sz w:val="20"/>
                <w:szCs w:val="20"/>
                <w:lang w:val="es-ES_tradnl"/>
              </w:rPr>
              <w:t xml:space="preserve">395     </w:t>
            </w:r>
            <w:r w:rsidR="007734E8" w:rsidRPr="008C51E7">
              <w:rPr>
                <w:rFonts w:asciiTheme="minorHAnsi" w:hAnsiTheme="minorHAnsi" w:cstheme="minorHAnsi"/>
                <w:color w:val="000000" w:themeColor="text1"/>
                <w:sz w:val="20"/>
                <w:szCs w:val="20"/>
                <w:lang w:val="es-ES_tradnl"/>
              </w:rPr>
              <w:t>[m]</w:t>
            </w:r>
          </w:p>
        </w:tc>
        <w:tc>
          <w:tcPr>
            <w:tcW w:w="1809" w:type="dxa"/>
            <w:shd w:val="clear" w:color="auto" w:fill="auto"/>
            <w:vAlign w:val="center"/>
          </w:tcPr>
          <w:p w:rsidR="007734E8" w:rsidRPr="008C51E7" w:rsidRDefault="005D0863" w:rsidP="007734E8">
            <w:pPr>
              <w:spacing w:before="100" w:beforeAutospacing="1" w:after="100" w:afterAutospacing="1"/>
              <w:jc w:val="center"/>
              <w:rPr>
                <w:rFonts w:asciiTheme="minorHAnsi" w:hAnsiTheme="minorHAnsi" w:cstheme="minorHAnsi"/>
                <w:color w:val="000000" w:themeColor="text1"/>
                <w:sz w:val="20"/>
                <w:szCs w:val="20"/>
                <w:lang w:val="es-ES_tradnl"/>
              </w:rPr>
            </w:pPr>
            <w:r>
              <w:rPr>
                <w:rFonts w:asciiTheme="minorHAnsi" w:hAnsiTheme="minorHAnsi" w:cstheme="minorHAnsi"/>
                <w:color w:val="000000" w:themeColor="text1"/>
                <w:sz w:val="20"/>
                <w:szCs w:val="20"/>
                <w:lang w:val="es-ES_tradnl"/>
              </w:rPr>
              <w:t>Barras</w:t>
            </w:r>
          </w:p>
        </w:tc>
      </w:tr>
      <w:tr w:rsidR="005D0863" w:rsidRPr="008C51E7" w:rsidTr="007734E8">
        <w:trPr>
          <w:jc w:val="center"/>
        </w:trPr>
        <w:tc>
          <w:tcPr>
            <w:tcW w:w="392" w:type="dxa"/>
            <w:shd w:val="clear" w:color="auto" w:fill="auto"/>
            <w:vAlign w:val="center"/>
          </w:tcPr>
          <w:p w:rsidR="005D0863" w:rsidRPr="008C51E7" w:rsidRDefault="005D0863" w:rsidP="005D0863">
            <w:pPr>
              <w:spacing w:before="100" w:beforeAutospacing="1" w:after="100" w:afterAutospacing="1"/>
              <w:jc w:val="both"/>
              <w:rPr>
                <w:rFonts w:asciiTheme="minorHAnsi" w:hAnsiTheme="minorHAnsi" w:cstheme="minorHAnsi"/>
                <w:color w:val="000000" w:themeColor="text1"/>
                <w:sz w:val="20"/>
                <w:szCs w:val="20"/>
                <w:lang w:val="es-ES_tradnl"/>
              </w:rPr>
            </w:pPr>
            <w:r>
              <w:rPr>
                <w:rFonts w:asciiTheme="minorHAnsi" w:hAnsiTheme="minorHAnsi" w:cstheme="minorHAnsi"/>
                <w:color w:val="000000" w:themeColor="text1"/>
                <w:sz w:val="20"/>
                <w:szCs w:val="20"/>
                <w:lang w:val="es-ES_tradnl"/>
              </w:rPr>
              <w:t>4</w:t>
            </w:r>
          </w:p>
        </w:tc>
        <w:tc>
          <w:tcPr>
            <w:tcW w:w="3198" w:type="dxa"/>
            <w:shd w:val="clear" w:color="auto" w:fill="auto"/>
            <w:vAlign w:val="center"/>
          </w:tcPr>
          <w:p w:rsidR="005D0863" w:rsidRPr="008C51E7" w:rsidRDefault="005D0863" w:rsidP="005D0863">
            <w:pPr>
              <w:spacing w:before="100" w:beforeAutospacing="1" w:after="100" w:afterAutospacing="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 xml:space="preserve">TUBERÍA DE PE </w:t>
            </w:r>
            <w:r>
              <w:rPr>
                <w:rFonts w:asciiTheme="minorHAnsi" w:hAnsiTheme="minorHAnsi" w:cstheme="minorHAnsi"/>
                <w:color w:val="000000" w:themeColor="text1"/>
                <w:sz w:val="20"/>
                <w:szCs w:val="20"/>
                <w:lang w:val="es-ES_tradnl"/>
              </w:rPr>
              <w:t>125</w:t>
            </w:r>
            <w:r w:rsidRPr="008C51E7">
              <w:rPr>
                <w:rFonts w:asciiTheme="minorHAnsi" w:hAnsiTheme="minorHAnsi" w:cstheme="minorHAnsi"/>
                <w:color w:val="000000" w:themeColor="text1"/>
                <w:sz w:val="20"/>
                <w:szCs w:val="20"/>
                <w:lang w:val="es-ES_tradnl"/>
              </w:rPr>
              <w:t xml:space="preserve"> MM </w:t>
            </w:r>
          </w:p>
        </w:tc>
        <w:tc>
          <w:tcPr>
            <w:tcW w:w="1512" w:type="dxa"/>
            <w:shd w:val="clear" w:color="auto" w:fill="auto"/>
            <w:vAlign w:val="center"/>
          </w:tcPr>
          <w:p w:rsidR="005D0863" w:rsidRPr="008C51E7" w:rsidRDefault="005D0863" w:rsidP="005D0863">
            <w:pPr>
              <w:spacing w:before="100" w:beforeAutospacing="1" w:after="100" w:afterAutospacing="1"/>
              <w:jc w:val="center"/>
              <w:rPr>
                <w:rFonts w:asciiTheme="minorHAnsi" w:hAnsiTheme="minorHAnsi" w:cstheme="minorHAnsi"/>
                <w:color w:val="000000" w:themeColor="text1"/>
                <w:sz w:val="20"/>
                <w:szCs w:val="20"/>
                <w:lang w:val="es-ES_tradnl"/>
              </w:rPr>
            </w:pPr>
            <w:r>
              <w:rPr>
                <w:rFonts w:asciiTheme="minorHAnsi" w:hAnsiTheme="minorHAnsi" w:cstheme="minorHAnsi"/>
                <w:color w:val="000000" w:themeColor="text1"/>
                <w:sz w:val="20"/>
                <w:szCs w:val="20"/>
                <w:lang w:val="es-ES_tradnl"/>
              </w:rPr>
              <w:t>2</w:t>
            </w:r>
            <w:r w:rsidRPr="008C51E7">
              <w:rPr>
                <w:rFonts w:asciiTheme="minorHAnsi" w:hAnsiTheme="minorHAnsi" w:cstheme="minorHAnsi"/>
                <w:color w:val="000000" w:themeColor="text1"/>
                <w:sz w:val="20"/>
                <w:szCs w:val="20"/>
                <w:lang w:val="es-ES_tradnl"/>
              </w:rPr>
              <w:t>.</w:t>
            </w:r>
            <w:r>
              <w:rPr>
                <w:rFonts w:asciiTheme="minorHAnsi" w:hAnsiTheme="minorHAnsi" w:cstheme="minorHAnsi"/>
                <w:color w:val="000000" w:themeColor="text1"/>
                <w:sz w:val="20"/>
                <w:szCs w:val="20"/>
                <w:lang w:val="es-ES_tradnl"/>
              </w:rPr>
              <w:t xml:space="preserve">187 </w:t>
            </w:r>
            <w:r w:rsidRPr="008C51E7">
              <w:rPr>
                <w:rFonts w:asciiTheme="minorHAnsi" w:hAnsiTheme="minorHAnsi" w:cstheme="minorHAnsi"/>
                <w:color w:val="000000" w:themeColor="text1"/>
                <w:sz w:val="20"/>
                <w:szCs w:val="20"/>
                <w:lang w:val="es-ES_tradnl"/>
              </w:rPr>
              <w:t xml:space="preserve"> [m]</w:t>
            </w:r>
          </w:p>
        </w:tc>
        <w:tc>
          <w:tcPr>
            <w:tcW w:w="1809" w:type="dxa"/>
            <w:shd w:val="clear" w:color="auto" w:fill="auto"/>
            <w:vAlign w:val="center"/>
          </w:tcPr>
          <w:p w:rsidR="005D0863" w:rsidRPr="008C51E7" w:rsidRDefault="005D0863" w:rsidP="005D0863">
            <w:pPr>
              <w:spacing w:before="100" w:beforeAutospacing="1" w:after="100" w:afterAutospacing="1"/>
              <w:jc w:val="center"/>
              <w:rPr>
                <w:rFonts w:asciiTheme="minorHAnsi" w:hAnsiTheme="minorHAnsi" w:cstheme="minorHAnsi"/>
                <w:color w:val="000000" w:themeColor="text1"/>
                <w:sz w:val="20"/>
                <w:szCs w:val="20"/>
                <w:lang w:val="es-ES_tradnl"/>
              </w:rPr>
            </w:pPr>
            <w:r>
              <w:rPr>
                <w:rFonts w:asciiTheme="minorHAnsi" w:hAnsiTheme="minorHAnsi" w:cstheme="minorHAnsi"/>
                <w:color w:val="000000" w:themeColor="text1"/>
                <w:sz w:val="20"/>
                <w:szCs w:val="20"/>
                <w:lang w:val="es-ES_tradnl"/>
              </w:rPr>
              <w:t>Barras</w:t>
            </w:r>
          </w:p>
        </w:tc>
      </w:tr>
    </w:tbl>
    <w:p w:rsidR="007734E8" w:rsidRPr="008C51E7" w:rsidRDefault="007734E8" w:rsidP="007734E8">
      <w:pPr>
        <w:spacing w:before="100" w:beforeAutospacing="1" w:after="100" w:afterAutospacing="1"/>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3.3 PROCEDIMIENTO PARA LA EJECUCIÓN.</w:t>
      </w:r>
    </w:p>
    <w:p w:rsidR="007734E8" w:rsidRPr="008C51E7" w:rsidRDefault="007734E8" w:rsidP="007734E8">
      <w:pPr>
        <w:tabs>
          <w:tab w:val="left" w:pos="2235"/>
        </w:tabs>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Los trabajos de Transporte de tubería serán ejecutados tomando en cuenta los siguientes procedimientos: </w:t>
      </w:r>
    </w:p>
    <w:p w:rsidR="007734E8" w:rsidRPr="008C51E7"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Recepción y Cambio de custodia de tubería y fundas</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w:t>
      </w:r>
      <w:r w:rsidR="00ED204E">
        <w:rPr>
          <w:rFonts w:asciiTheme="minorHAnsi" w:eastAsia="Arial Unicode MS" w:hAnsiTheme="minorHAnsi" w:cstheme="minorHAnsi"/>
          <w:color w:val="000000" w:themeColor="text1"/>
          <w:sz w:val="20"/>
          <w:szCs w:val="20"/>
        </w:rPr>
        <w:t>r</w:t>
      </w:r>
      <w:r w:rsidRPr="008C51E7">
        <w:rPr>
          <w:rFonts w:asciiTheme="minorHAnsi" w:eastAsia="Arial Unicode MS" w:hAnsiTheme="minorHAnsi" w:cstheme="minorHAnsi"/>
          <w:color w:val="000000" w:themeColor="text1"/>
          <w:sz w:val="20"/>
          <w:szCs w:val="20"/>
        </w:rPr>
        <w:t>ecepcionada por el CONTRATISTA quedara bajo su responsabilidad.</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En la recepción de cada lote de tubería, el CONTRATISTA deberá verificar el buen estado de la misma, todas las observaciones deberán ser reportadas al encargado de almacenes</w:t>
      </w:r>
      <w:r w:rsidRPr="008C51E7">
        <w:rPr>
          <w:rFonts w:asciiTheme="minorHAnsi" w:eastAsia="Arial Unicode MS" w:hAnsiTheme="minorHAnsi" w:cstheme="minorHAnsi"/>
          <w:b/>
          <w:color w:val="000000" w:themeColor="text1"/>
          <w:sz w:val="20"/>
          <w:szCs w:val="20"/>
        </w:rPr>
        <w:t xml:space="preserve"> antes</w:t>
      </w:r>
      <w:r w:rsidRPr="008C51E7">
        <w:rPr>
          <w:rFonts w:asciiTheme="minorHAnsi" w:eastAsia="Arial Unicode MS" w:hAnsiTheme="minorHAnsi" w:cstheme="minorHAnsi"/>
          <w:color w:val="000000" w:themeColor="text1"/>
          <w:sz w:val="20"/>
          <w:szCs w:val="20"/>
        </w:rPr>
        <w:t xml:space="preserve"> de retirarla del almacén.</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7734E8" w:rsidRPr="008C51E7"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lastRenderedPageBreak/>
        <w:t>Carguío y Descarguío de Tubería</w:t>
      </w:r>
      <w:r w:rsidRPr="008C51E7">
        <w:rPr>
          <w:rFonts w:asciiTheme="minorHAnsi" w:eastAsia="Arial Unicode MS" w:hAnsiTheme="minorHAnsi" w:cstheme="minorHAnsi"/>
          <w:i/>
          <w:color w:val="000000" w:themeColor="text1"/>
          <w:sz w:val="20"/>
          <w:szCs w:val="20"/>
        </w:rPr>
        <w:t>.</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En la manipulación de los tubos de polietileno, las superficies de contacto deberán ser protegidas adecuadamente.  </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El elemento más adecuado de manipuleo es el montacargas con sus uñas protegidas.</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Se debe evitar arrastrar las bobinas y los tubos sobre el piso, utilizar siempre plataformas de madera.</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Utilizar como medios de elevación fajas textiles y nunca eslingas metálicas.</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Durante el carguío y descarguio de los tubos, no se debe arrojar al piso ni golpearlos.</w:t>
      </w:r>
    </w:p>
    <w:p w:rsidR="007734E8" w:rsidRPr="008C51E7"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Transporte de Tubería</w:t>
      </w:r>
    </w:p>
    <w:p w:rsidR="007734E8" w:rsidRPr="008C51E7" w:rsidRDefault="007734E8" w:rsidP="007734E8">
      <w:pPr>
        <w:spacing w:before="100" w:beforeAutospacing="1" w:after="100" w:afterAutospacing="1"/>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color w:val="000000" w:themeColor="text1"/>
          <w:sz w:val="20"/>
          <w:szCs w:val="20"/>
        </w:rPr>
        <w:t>Las recomendaciones generales para el transporte son:</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Las superficies deberán ser planas y con ausencia de aristas cortantes. Estarán perfectamente limpias. No deberán sobresalir de los límites del camión.</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Verificar que las tuberías no queden expuestas a las llantas del vehículo, así como de otras posibles fuentes de calor que puedan dañarlas.</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 xml:space="preserve">No se debe adicionar otro tipo de carga sobre las tuberías. </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8C51E7">
        <w:rPr>
          <w:rFonts w:asciiTheme="minorHAnsi" w:eastAsia="Arial Unicode MS" w:hAnsiTheme="minorHAnsi" w:cstheme="minorHAnsi"/>
          <w:b/>
          <w:color w:val="000000" w:themeColor="text1"/>
          <w:sz w:val="20"/>
          <w:szCs w:val="20"/>
          <w:u w:val="single"/>
        </w:rPr>
        <w:t>(Ver Sección Gráficos- 1)</w:t>
      </w:r>
    </w:p>
    <w:p w:rsidR="007734E8"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Las tuberías en rollos zunchadas podrán transportarse en forma horizontal. Se emplearán plataformas transportables (pallets).</w:t>
      </w:r>
    </w:p>
    <w:p w:rsidR="00ED204E" w:rsidRPr="00920A4F" w:rsidRDefault="00ED204E" w:rsidP="00ED204E">
      <w:pPr>
        <w:spacing w:before="100" w:beforeAutospacing="1" w:after="100" w:afterAutospacing="1"/>
        <w:jc w:val="both"/>
        <w:rPr>
          <w:rFonts w:asciiTheme="minorHAnsi" w:eastAsia="Arial Unicode MS" w:hAnsiTheme="minorHAnsi" w:cstheme="minorHAnsi"/>
          <w:sz w:val="20"/>
          <w:szCs w:val="20"/>
        </w:rPr>
      </w:pPr>
      <w:r w:rsidRPr="00800BAE">
        <w:rPr>
          <w:rFonts w:asciiTheme="minorHAnsi" w:eastAsia="Arial Unicode MS" w:hAnsiTheme="minorHAnsi" w:cstheme="minorHAnsi"/>
          <w:sz w:val="20"/>
          <w:szCs w:val="20"/>
        </w:rPr>
        <w:t>En el caso de que se genere tubería remanente, el CONTRATISTA deberá encargarse del transporte para reingresos al almacén de YPFB, sin que ello signifique un incremento en el costo de la obra.</w:t>
      </w:r>
    </w:p>
    <w:p w:rsidR="007734E8" w:rsidRPr="008C51E7"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Almacenaje de Tubería</w:t>
      </w:r>
    </w:p>
    <w:p w:rsidR="007734E8" w:rsidRPr="008C51E7" w:rsidRDefault="007734E8" w:rsidP="007734E8">
      <w:pPr>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7734E8" w:rsidRPr="008C51E7" w:rsidRDefault="007734E8" w:rsidP="007734E8">
      <w:pPr>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7734E8" w:rsidRPr="008C51E7" w:rsidRDefault="007734E8" w:rsidP="007734E8">
      <w:pPr>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La superficie sobre la que se depositarán las barras será plana, libre de elementos que produzcan daños a la superficie de los tubos.</w:t>
      </w:r>
    </w:p>
    <w:p w:rsidR="007734E8" w:rsidRPr="008C51E7" w:rsidRDefault="007734E8" w:rsidP="007734E8">
      <w:pPr>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7734E8" w:rsidRPr="008C51E7" w:rsidRDefault="007734E8" w:rsidP="007734E8">
      <w:pPr>
        <w:spacing w:before="100" w:beforeAutospacing="1" w:after="100" w:afterAutospacing="1"/>
        <w:jc w:val="both"/>
        <w:rPr>
          <w:rFonts w:asciiTheme="minorHAnsi" w:hAnsiTheme="minorHAnsi" w:cstheme="minorHAnsi"/>
          <w:b/>
          <w:iCs/>
          <w:color w:val="000000" w:themeColor="text1"/>
          <w:sz w:val="20"/>
          <w:szCs w:val="20"/>
          <w:lang w:val="es-ES_tradnl"/>
        </w:rPr>
      </w:pPr>
      <w:r w:rsidRPr="008C51E7">
        <w:rPr>
          <w:rFonts w:asciiTheme="minorHAnsi" w:hAnsiTheme="minorHAnsi" w:cstheme="minorHAnsi"/>
          <w:b/>
          <w:iCs/>
          <w:color w:val="000000" w:themeColor="text1"/>
          <w:sz w:val="20"/>
          <w:szCs w:val="20"/>
          <w:lang w:val="es-ES_tradnl"/>
        </w:rPr>
        <w:t>3.4 MEDIDAS DE MITIGACION AMBIENTAL</w:t>
      </w: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734E8" w:rsidRPr="008C51E7" w:rsidRDefault="007734E8" w:rsidP="007734E8">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eastAsia="Arial Unicode MS" w:hAnsiTheme="minorHAnsi" w:cstheme="minorHAnsi"/>
          <w:b/>
          <w:bCs/>
          <w:color w:val="000000" w:themeColor="text1"/>
          <w:sz w:val="20"/>
          <w:szCs w:val="20"/>
        </w:rPr>
        <w:t xml:space="preserve">3.5 </w:t>
      </w:r>
      <w:r w:rsidRPr="008C51E7">
        <w:rPr>
          <w:rFonts w:asciiTheme="minorHAnsi" w:eastAsia="Arial Unicode MS" w:hAnsiTheme="minorHAnsi" w:cstheme="minorHAnsi"/>
          <w:b/>
          <w:color w:val="000000" w:themeColor="text1"/>
          <w:sz w:val="20"/>
          <w:szCs w:val="20"/>
        </w:rPr>
        <w:t>MEDICIÓN Y FORMA DE PAGO.</w:t>
      </w:r>
    </w:p>
    <w:p w:rsidR="007734E8" w:rsidRPr="008C51E7" w:rsidRDefault="007734E8" w:rsidP="007734E8">
      <w:pPr>
        <w:tabs>
          <w:tab w:val="left" w:pos="2235"/>
        </w:tabs>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 xml:space="preserve">El ítem de </w:t>
      </w:r>
      <w:r w:rsidRPr="008C51E7">
        <w:rPr>
          <w:rFonts w:asciiTheme="minorHAnsi" w:eastAsia="Arial Unicode MS" w:hAnsiTheme="minorHAnsi" w:cstheme="minorHAnsi"/>
          <w:color w:val="000000" w:themeColor="text1"/>
          <w:sz w:val="20"/>
          <w:szCs w:val="20"/>
        </w:rPr>
        <w:t>transporte de tubería se</w:t>
      </w:r>
      <w:r w:rsidRPr="008C51E7">
        <w:rPr>
          <w:rFonts w:asciiTheme="minorHAnsi" w:eastAsia="Arial Unicode MS" w:hAnsiTheme="minorHAnsi" w:cstheme="minorHAnsi"/>
          <w:bCs/>
          <w:color w:val="000000" w:themeColor="text1"/>
          <w:sz w:val="20"/>
          <w:szCs w:val="20"/>
        </w:rPr>
        <w:t>rá medido en Global de acuerdo a la buena y completa ejecución del trabajo. Será aprobado por el SUPERVISOR DE OBRA. El pago se efectuara de acuerdo al precio unitario de la propuesta aceptada.</w:t>
      </w:r>
    </w:p>
    <w:p w:rsidR="007734E8" w:rsidRPr="008C51E7" w:rsidRDefault="007734E8" w:rsidP="007734E8">
      <w:pPr>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lastRenderedPageBreak/>
        <w:t>Dicho precio será compensación total por los materiales, mano de obra, herramientas, equipo y otros gastos que sean necesarios para la adecuada y correcta ejecución de los trabajos.</w:t>
      </w:r>
    </w:p>
    <w:p w:rsidR="007734E8" w:rsidRPr="008C51E7" w:rsidRDefault="007734E8" w:rsidP="007734E8">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 xml:space="preserve">4. REMOCIÓN DE EMPEDRADO </w:t>
      </w:r>
    </w:p>
    <w:p w:rsidR="007734E8" w:rsidRPr="008C51E7" w:rsidRDefault="007734E8" w:rsidP="007734E8">
      <w:pPr>
        <w:spacing w:after="120"/>
        <w:jc w:val="both"/>
        <w:rPr>
          <w:rFonts w:asciiTheme="minorHAnsi" w:hAnsiTheme="minorHAnsi" w:cstheme="minorHAnsi"/>
          <w:b/>
          <w:color w:val="000000" w:themeColor="text1"/>
          <w:sz w:val="20"/>
          <w:szCs w:val="20"/>
          <w:vertAlign w:val="superscript"/>
        </w:rPr>
      </w:pPr>
      <w:r w:rsidRPr="008C51E7">
        <w:rPr>
          <w:rFonts w:asciiTheme="minorHAnsi" w:hAnsiTheme="minorHAnsi" w:cstheme="minorHAnsi"/>
          <w:b/>
          <w:color w:val="000000" w:themeColor="text1"/>
          <w:sz w:val="20"/>
          <w:szCs w:val="20"/>
        </w:rPr>
        <w:t>UNIDAD: Metro Cuadrado (m2)</w:t>
      </w:r>
    </w:p>
    <w:p w:rsidR="007734E8" w:rsidRPr="008C51E7" w:rsidRDefault="007734E8" w:rsidP="007734E8">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4.1 DEFINICIÓN.</w:t>
      </w:r>
    </w:p>
    <w:p w:rsidR="007734E8" w:rsidRPr="008C51E7" w:rsidRDefault="007734E8" w:rsidP="007734E8">
      <w:pPr>
        <w:spacing w:before="100" w:beforeAutospacing="1" w:after="100" w:afterAutospacing="1"/>
        <w:jc w:val="both"/>
        <w:rPr>
          <w:rFonts w:asciiTheme="minorHAnsi" w:hAnsiTheme="minorHAnsi" w:cstheme="minorHAnsi"/>
          <w:iCs/>
          <w:color w:val="000000" w:themeColor="text1"/>
          <w:sz w:val="20"/>
          <w:szCs w:val="20"/>
          <w:lang w:val="es-ES_tradnl"/>
        </w:rPr>
      </w:pPr>
      <w:bookmarkStart w:id="20" w:name="_Toc314666522"/>
      <w:r w:rsidRPr="008C51E7">
        <w:rPr>
          <w:rFonts w:asciiTheme="minorHAnsi" w:eastAsia="Arial Unicode MS" w:hAnsiTheme="minorHAnsi" w:cstheme="minorHAnsi"/>
          <w:color w:val="000000" w:themeColor="text1"/>
          <w:sz w:val="20"/>
          <w:szCs w:val="20"/>
          <w:lang w:val="es-ES_tradnl"/>
        </w:rPr>
        <w:t xml:space="preserve">Este ítem comprende los trabajos necesarios para </w:t>
      </w:r>
      <w:r w:rsidRPr="008C51E7">
        <w:rPr>
          <w:rFonts w:asciiTheme="minorHAnsi" w:hAnsiTheme="minorHAnsi" w:cstheme="minorHAnsi"/>
          <w:iCs/>
          <w:color w:val="000000" w:themeColor="text1"/>
          <w:sz w:val="20"/>
          <w:szCs w:val="20"/>
          <w:lang w:val="es-ES_tradnl"/>
        </w:rPr>
        <w:t xml:space="preserve">la remoción del empedrado del ancho de la zanja a excavarse con el propósito de realizar la apertura de zanjas para la disposición de las tuberías de redes de gas. </w:t>
      </w:r>
      <w:bookmarkEnd w:id="20"/>
    </w:p>
    <w:p w:rsidR="007734E8" w:rsidRPr="008C51E7" w:rsidRDefault="007734E8" w:rsidP="007734E8">
      <w:pPr>
        <w:spacing w:before="100" w:beforeAutospacing="1" w:after="100" w:afterAutospacing="1"/>
        <w:jc w:val="both"/>
        <w:rPr>
          <w:rFonts w:asciiTheme="minorHAnsi" w:hAnsiTheme="minorHAnsi" w:cstheme="minorHAnsi"/>
          <w:iCs/>
          <w:color w:val="000000" w:themeColor="text1"/>
          <w:sz w:val="20"/>
          <w:szCs w:val="20"/>
          <w:lang w:val="es-ES_tradnl"/>
        </w:rPr>
      </w:pPr>
      <w:r w:rsidRPr="008C51E7">
        <w:rPr>
          <w:rFonts w:asciiTheme="minorHAnsi" w:hAnsiTheme="minorHAnsi" w:cstheme="minorHAnsi"/>
          <w:color w:val="000000" w:themeColor="text1"/>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7734E8" w:rsidRPr="008C51E7" w:rsidRDefault="007734E8" w:rsidP="007734E8">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4.2 MATERIALES, HERRAMIENTAS Y EQUIPO.</w:t>
      </w:r>
    </w:p>
    <w:p w:rsidR="007734E8" w:rsidRPr="008C51E7" w:rsidRDefault="007734E8" w:rsidP="007734E8">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7734E8" w:rsidRPr="008C51E7" w:rsidRDefault="00CE471D"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4.3 </w:t>
      </w:r>
      <w:r w:rsidR="007734E8" w:rsidRPr="008C51E7">
        <w:rPr>
          <w:rFonts w:asciiTheme="minorHAnsi" w:hAnsiTheme="minorHAnsi" w:cstheme="minorHAnsi"/>
          <w:color w:val="000000" w:themeColor="text1"/>
          <w:sz w:val="20"/>
          <w:szCs w:val="20"/>
        </w:rPr>
        <w:t>PROCEDIMIENTO PARA LA EJECUCIÓN</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bookmarkStart w:id="21" w:name="_Toc314666524"/>
      <w:r w:rsidRPr="008C51E7">
        <w:rPr>
          <w:rFonts w:asciiTheme="minorHAnsi" w:eastAsia="Arial Unicode MS" w:hAnsiTheme="minorHAnsi" w:cstheme="minorHAnsi"/>
          <w:color w:val="000000" w:themeColor="text1"/>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8C51E7">
        <w:rPr>
          <w:rFonts w:asciiTheme="minorHAnsi" w:eastAsia="Arial Unicode MS" w:hAnsiTheme="minorHAnsi" w:cstheme="minorHAnsi"/>
          <w:color w:val="000000" w:themeColor="text1"/>
          <w:sz w:val="20"/>
          <w:szCs w:val="20"/>
          <w:lang w:val="es-ES_tradnl"/>
        </w:rPr>
        <w:t xml:space="preserve"> </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8C51E7">
        <w:rPr>
          <w:rFonts w:asciiTheme="minorHAnsi" w:eastAsia="Arial Unicode MS" w:hAnsiTheme="minorHAnsi" w:cstheme="minorHAnsi"/>
          <w:color w:val="000000" w:themeColor="text1"/>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8C51E7">
        <w:rPr>
          <w:rFonts w:asciiTheme="minorHAnsi" w:eastAsia="Arial Unicode MS" w:hAnsiTheme="minorHAnsi" w:cstheme="minorHAnsi"/>
          <w:color w:val="000000" w:themeColor="text1"/>
          <w:sz w:val="20"/>
          <w:szCs w:val="20"/>
          <w:lang w:val="es-ES_tradnl"/>
        </w:rPr>
        <w:t>.</w:t>
      </w:r>
    </w:p>
    <w:p w:rsidR="007734E8" w:rsidRDefault="007734E8" w:rsidP="007734E8">
      <w:pPr>
        <w:autoSpaceDE w:val="0"/>
        <w:autoSpaceDN w:val="0"/>
        <w:adjustRightInd w:val="0"/>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5D0863" w:rsidRDefault="005D0863" w:rsidP="007734E8">
      <w:pPr>
        <w:autoSpaceDE w:val="0"/>
        <w:autoSpaceDN w:val="0"/>
        <w:adjustRightInd w:val="0"/>
        <w:spacing w:before="100" w:beforeAutospacing="1" w:after="100" w:afterAutospacing="1"/>
        <w:jc w:val="both"/>
        <w:rPr>
          <w:rFonts w:asciiTheme="minorHAnsi" w:eastAsia="Arial Unicode MS" w:hAnsiTheme="minorHAnsi" w:cstheme="minorHAnsi"/>
          <w:color w:val="000000" w:themeColor="text1"/>
          <w:sz w:val="20"/>
          <w:szCs w:val="20"/>
          <w:lang w:val="es-ES_tradnl"/>
        </w:rPr>
      </w:pPr>
    </w:p>
    <w:p w:rsidR="005D0863" w:rsidRPr="008C51E7" w:rsidRDefault="005D0863" w:rsidP="007734E8">
      <w:pPr>
        <w:autoSpaceDE w:val="0"/>
        <w:autoSpaceDN w:val="0"/>
        <w:adjustRightInd w:val="0"/>
        <w:spacing w:before="100" w:beforeAutospacing="1" w:after="100" w:afterAutospacing="1"/>
        <w:jc w:val="both"/>
        <w:rPr>
          <w:rFonts w:asciiTheme="minorHAnsi" w:eastAsia="Arial Unicode MS" w:hAnsiTheme="minorHAnsi" w:cstheme="minorHAnsi"/>
          <w:color w:val="000000" w:themeColor="text1"/>
          <w:sz w:val="20"/>
          <w:szCs w:val="20"/>
          <w:lang w:val="es-ES_tradnl"/>
        </w:rPr>
      </w:pPr>
    </w:p>
    <w:p w:rsidR="007734E8" w:rsidRPr="008C51E7" w:rsidRDefault="00CE471D" w:rsidP="00CE471D">
      <w:pPr>
        <w:pStyle w:val="Estilo1"/>
        <w:spacing w:before="100" w:beforeAutospacing="1" w:after="100" w:afterAutospacing="1" w:line="276" w:lineRule="auto"/>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lastRenderedPageBreak/>
        <w:t xml:space="preserve">4.4 </w:t>
      </w:r>
      <w:r w:rsidR="007734E8" w:rsidRPr="008C51E7">
        <w:rPr>
          <w:rFonts w:asciiTheme="minorHAnsi" w:hAnsiTheme="minorHAnsi" w:cstheme="minorHAnsi"/>
          <w:color w:val="000000" w:themeColor="text1"/>
          <w:kern w:val="28"/>
          <w:sz w:val="20"/>
          <w:szCs w:val="20"/>
        </w:rPr>
        <w:t>MEDIDAS DE MITIGACION AMBIENTAL</w:t>
      </w: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734E8" w:rsidRPr="008C51E7" w:rsidRDefault="00CE471D"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4.5 </w:t>
      </w:r>
      <w:r w:rsidR="007734E8" w:rsidRPr="008C51E7">
        <w:rPr>
          <w:rFonts w:asciiTheme="minorHAnsi" w:hAnsiTheme="minorHAnsi" w:cstheme="minorHAnsi"/>
          <w:color w:val="000000" w:themeColor="text1"/>
          <w:sz w:val="20"/>
          <w:szCs w:val="20"/>
        </w:rPr>
        <w:t>MEDICIÓN Y FORMA DE PAGO</w:t>
      </w:r>
      <w:bookmarkStart w:id="24" w:name="_Toc314666527"/>
      <w:r w:rsidR="007734E8" w:rsidRPr="008C51E7">
        <w:rPr>
          <w:rFonts w:asciiTheme="minorHAnsi" w:hAnsiTheme="minorHAnsi" w:cstheme="minorHAnsi"/>
          <w:color w:val="000000" w:themeColor="text1"/>
          <w:sz w:val="20"/>
          <w:szCs w:val="20"/>
        </w:rPr>
        <w:t>.</w:t>
      </w:r>
      <w:bookmarkEnd w:id="24"/>
    </w:p>
    <w:p w:rsidR="007734E8" w:rsidRPr="008C51E7" w:rsidRDefault="007734E8" w:rsidP="007734E8">
      <w:pPr>
        <w:pStyle w:val="Estilo1"/>
        <w:spacing w:before="100" w:beforeAutospacing="1" w:after="100" w:afterAutospacing="1" w:line="276" w:lineRule="auto"/>
        <w:rPr>
          <w:rFonts w:asciiTheme="minorHAnsi" w:hAnsiTheme="minorHAnsi" w:cstheme="minorHAnsi"/>
          <w:b w:val="0"/>
          <w:color w:val="000000" w:themeColor="text1"/>
          <w:sz w:val="20"/>
          <w:szCs w:val="20"/>
        </w:rPr>
      </w:pPr>
      <w:r w:rsidRPr="008C51E7">
        <w:rPr>
          <w:rFonts w:asciiTheme="minorHAnsi" w:hAnsiTheme="minorHAnsi" w:cstheme="minorHAnsi"/>
          <w:b w:val="0"/>
          <w:color w:val="000000" w:themeColor="text1"/>
          <w:kern w:val="28"/>
          <w:sz w:val="20"/>
          <w:szCs w:val="20"/>
        </w:rPr>
        <w:t xml:space="preserve">La remoción de Empedrado será medido en </w:t>
      </w:r>
      <w:r w:rsidRPr="008C51E7">
        <w:rPr>
          <w:rFonts w:asciiTheme="minorHAnsi" w:hAnsiTheme="minorHAnsi" w:cstheme="minorHAnsi"/>
          <w:b w:val="0"/>
          <w:color w:val="000000" w:themeColor="text1"/>
          <w:sz w:val="20"/>
          <w:szCs w:val="20"/>
        </w:rPr>
        <w:t>metros cuadrados</w:t>
      </w:r>
      <w:r w:rsidRPr="008C51E7">
        <w:rPr>
          <w:rFonts w:asciiTheme="minorHAnsi" w:hAnsiTheme="minorHAnsi" w:cstheme="minorHAnsi"/>
          <w:b w:val="0"/>
          <w:color w:val="000000" w:themeColor="text1"/>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E471D" w:rsidRPr="008C51E7" w:rsidRDefault="00CE471D" w:rsidP="00CE471D">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 xml:space="preserve">5. REMOCIÓN DE LOSETA, ADOQUÍN Y/O PIEDRA COMANCHE </w:t>
      </w:r>
    </w:p>
    <w:p w:rsidR="00CE471D" w:rsidRPr="008C51E7" w:rsidRDefault="00CE471D" w:rsidP="00CE471D">
      <w:pPr>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Cuadrado (m2)</w:t>
      </w:r>
    </w:p>
    <w:p w:rsidR="00CE471D" w:rsidRPr="008C51E7" w:rsidRDefault="00CE471D" w:rsidP="00CE471D">
      <w:pPr>
        <w:jc w:val="both"/>
        <w:rPr>
          <w:rFonts w:asciiTheme="minorHAnsi" w:hAnsiTheme="minorHAnsi" w:cstheme="minorHAnsi"/>
          <w:b/>
          <w:color w:val="000000" w:themeColor="text1"/>
          <w:sz w:val="20"/>
          <w:szCs w:val="20"/>
        </w:rPr>
      </w:pPr>
    </w:p>
    <w:p w:rsidR="00CE471D" w:rsidRPr="008C51E7" w:rsidRDefault="00CE471D" w:rsidP="00CE471D">
      <w:pPr>
        <w:jc w:val="both"/>
        <w:rPr>
          <w:rFonts w:asciiTheme="minorHAnsi" w:hAnsiTheme="minorHAnsi" w:cstheme="minorHAnsi"/>
          <w:b/>
          <w:iCs/>
          <w:color w:val="000000" w:themeColor="text1"/>
          <w:sz w:val="20"/>
          <w:szCs w:val="20"/>
          <w:lang w:val="es-ES_tradnl"/>
        </w:rPr>
      </w:pPr>
      <w:r w:rsidRPr="008C51E7">
        <w:rPr>
          <w:rFonts w:asciiTheme="minorHAnsi" w:hAnsiTheme="minorHAnsi" w:cstheme="minorHAnsi"/>
          <w:b/>
          <w:color w:val="000000" w:themeColor="text1"/>
          <w:sz w:val="20"/>
          <w:szCs w:val="20"/>
        </w:rPr>
        <w:t xml:space="preserve">5.1 </w:t>
      </w:r>
      <w:r w:rsidRPr="008C51E7">
        <w:rPr>
          <w:rFonts w:asciiTheme="minorHAnsi" w:hAnsiTheme="minorHAnsi" w:cstheme="minorHAnsi"/>
          <w:b/>
          <w:iCs/>
          <w:color w:val="000000" w:themeColor="text1"/>
          <w:sz w:val="20"/>
          <w:szCs w:val="20"/>
          <w:lang w:val="es-ES_tradnl"/>
        </w:rPr>
        <w:t>DEFINICIÓN</w:t>
      </w: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r w:rsidRPr="008C51E7">
        <w:rPr>
          <w:rFonts w:asciiTheme="minorHAnsi" w:hAnsiTheme="minorHAnsi" w:cstheme="minorHAnsi"/>
          <w:iCs/>
          <w:color w:val="000000" w:themeColor="text1"/>
          <w:sz w:val="20"/>
          <w:szCs w:val="20"/>
          <w:lang w:val="es-ES_tradnl"/>
        </w:rPr>
        <w:t xml:space="preserve">Comprende el trabajo para remover la loseta, adoquín, y/o piedra comanche de acuerdo con los planos de construcción y/o instrucciones del SUPERVISOR DE OBRA, de esta manera descubrir el terreno definido en el </w:t>
      </w:r>
      <w:r w:rsidRPr="008C51E7">
        <w:rPr>
          <w:rFonts w:asciiTheme="minorHAnsi" w:hAnsiTheme="minorHAnsi" w:cstheme="minorHAnsi"/>
          <w:iCs/>
          <w:color w:val="000000" w:themeColor="text1"/>
          <w:sz w:val="20"/>
          <w:szCs w:val="20"/>
          <w:lang w:val="es-ES_tradnl"/>
        </w:rPr>
        <w:lastRenderedPageBreak/>
        <w:t>replanteo para la ejecución de los trabajos correspondiente a la red secundaria.</w:t>
      </w:r>
      <w:r w:rsidRPr="008C51E7">
        <w:rPr>
          <w:rFonts w:asciiTheme="minorHAnsi" w:hAnsiTheme="minorHAnsi" w:cstheme="minorHAnsi"/>
          <w:iCs/>
          <w:color w:val="000000" w:themeColor="text1"/>
          <w:sz w:val="20"/>
          <w:szCs w:val="20"/>
          <w:lang w:val="es-ES_tradnl"/>
        </w:rPr>
        <w:cr/>
      </w:r>
    </w:p>
    <w:p w:rsidR="00CE471D" w:rsidRPr="008C51E7" w:rsidRDefault="00CE471D" w:rsidP="00CE471D">
      <w:pPr>
        <w:autoSpaceDE w:val="0"/>
        <w:autoSpaceDN w:val="0"/>
        <w:adjustRightInd w:val="0"/>
        <w:jc w:val="both"/>
        <w:rPr>
          <w:rFonts w:asciiTheme="minorHAnsi" w:hAnsiTheme="minorHAnsi" w:cstheme="minorHAnsi"/>
          <w:b/>
          <w:iCs/>
          <w:color w:val="000000" w:themeColor="text1"/>
          <w:sz w:val="20"/>
          <w:szCs w:val="20"/>
          <w:lang w:val="es-ES_tradnl"/>
        </w:rPr>
      </w:pPr>
      <w:r w:rsidRPr="008C51E7">
        <w:rPr>
          <w:rFonts w:asciiTheme="minorHAnsi" w:hAnsiTheme="minorHAnsi" w:cstheme="minorHAnsi"/>
          <w:b/>
          <w:iCs/>
          <w:color w:val="000000" w:themeColor="text1"/>
          <w:sz w:val="20"/>
          <w:szCs w:val="20"/>
          <w:lang w:val="es-ES_tradnl"/>
        </w:rPr>
        <w:t>5.2 MATERIALES, HERRAMIENTAS Y EQUIPO</w:t>
      </w:r>
    </w:p>
    <w:p w:rsidR="00CE471D" w:rsidRPr="008C51E7" w:rsidRDefault="00CE471D" w:rsidP="00CE471D">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CE471D" w:rsidRPr="008C51E7" w:rsidRDefault="00CE471D" w:rsidP="00CE471D">
      <w:pPr>
        <w:spacing w:before="100" w:beforeAutospacing="1" w:after="100" w:afterAutospacing="1"/>
        <w:jc w:val="both"/>
        <w:rPr>
          <w:rFonts w:asciiTheme="minorHAnsi" w:hAnsiTheme="minorHAnsi" w:cstheme="minorHAnsi"/>
          <w:b/>
          <w:iCs/>
          <w:color w:val="000000" w:themeColor="text1"/>
          <w:sz w:val="20"/>
          <w:szCs w:val="20"/>
          <w:lang w:val="es-ES_tradnl"/>
        </w:rPr>
      </w:pPr>
      <w:r w:rsidRPr="008C51E7">
        <w:rPr>
          <w:rFonts w:asciiTheme="minorHAnsi" w:hAnsiTheme="minorHAnsi" w:cstheme="minorHAnsi"/>
          <w:b/>
          <w:color w:val="000000" w:themeColor="text1"/>
          <w:kern w:val="28"/>
          <w:sz w:val="20"/>
          <w:szCs w:val="20"/>
          <w:lang w:val="es-ES_tradnl"/>
        </w:rPr>
        <w:t xml:space="preserve">5.3 </w:t>
      </w:r>
      <w:r w:rsidRPr="008C51E7">
        <w:rPr>
          <w:rFonts w:asciiTheme="minorHAnsi" w:hAnsiTheme="minorHAnsi" w:cstheme="minorHAnsi"/>
          <w:b/>
          <w:iCs/>
          <w:color w:val="000000" w:themeColor="text1"/>
          <w:sz w:val="20"/>
          <w:szCs w:val="20"/>
          <w:lang w:val="es-ES_tradnl"/>
        </w:rPr>
        <w:t>PROCEDIMIENTO PARA LA EJECUCIÓN</w:t>
      </w:r>
    </w:p>
    <w:p w:rsidR="00CE471D" w:rsidRPr="008C51E7" w:rsidRDefault="00CE471D" w:rsidP="00CE471D">
      <w:pPr>
        <w:autoSpaceDE w:val="0"/>
        <w:autoSpaceDN w:val="0"/>
        <w:adjustRightInd w:val="0"/>
        <w:jc w:val="both"/>
        <w:rPr>
          <w:rFonts w:asciiTheme="minorHAnsi" w:hAnsiTheme="minorHAnsi" w:cstheme="minorHAnsi"/>
          <w:b/>
          <w:iCs/>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r w:rsidRPr="008C51E7">
        <w:rPr>
          <w:rFonts w:asciiTheme="minorHAnsi" w:hAnsiTheme="minorHAnsi" w:cstheme="minorHAnsi"/>
          <w:iCs/>
          <w:color w:val="000000" w:themeColor="text1"/>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r w:rsidRPr="008C51E7">
        <w:rPr>
          <w:rFonts w:asciiTheme="minorHAnsi" w:hAnsiTheme="minorHAnsi" w:cstheme="minorHAnsi"/>
          <w:iCs/>
          <w:color w:val="000000" w:themeColor="text1"/>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p>
    <w:p w:rsidR="00CE471D" w:rsidRPr="008C51E7" w:rsidRDefault="00CE471D" w:rsidP="00CE471D">
      <w:pPr>
        <w:autoSpaceDE w:val="0"/>
        <w:autoSpaceDN w:val="0"/>
        <w:adjustRightInd w:val="0"/>
        <w:jc w:val="both"/>
        <w:rPr>
          <w:rFonts w:asciiTheme="minorHAnsi" w:hAnsiTheme="minorHAnsi" w:cstheme="minorHAnsi"/>
          <w:b/>
          <w:iCs/>
          <w:color w:val="000000" w:themeColor="text1"/>
          <w:sz w:val="20"/>
          <w:szCs w:val="20"/>
          <w:lang w:val="es-ES_tradnl"/>
        </w:rPr>
      </w:pPr>
      <w:r w:rsidRPr="008C51E7">
        <w:rPr>
          <w:rFonts w:asciiTheme="minorHAnsi" w:hAnsiTheme="minorHAnsi" w:cstheme="minorHAnsi"/>
          <w:b/>
          <w:iCs/>
          <w:color w:val="000000" w:themeColor="text1"/>
          <w:sz w:val="20"/>
          <w:szCs w:val="20"/>
          <w:lang w:val="es-ES_tradnl"/>
        </w:rPr>
        <w:t>5.4 MEDIDAS DE MITIGACION AMBIENTAL</w:t>
      </w:r>
    </w:p>
    <w:p w:rsidR="00CE471D" w:rsidRPr="008C51E7" w:rsidRDefault="00CE471D" w:rsidP="00CE471D">
      <w:pPr>
        <w:autoSpaceDE w:val="0"/>
        <w:autoSpaceDN w:val="0"/>
        <w:adjustRightInd w:val="0"/>
        <w:jc w:val="both"/>
        <w:rPr>
          <w:rFonts w:asciiTheme="minorHAnsi" w:hAnsiTheme="minorHAnsi" w:cstheme="minorHAnsi"/>
          <w:b/>
          <w:iCs/>
          <w:color w:val="000000" w:themeColor="text1"/>
          <w:sz w:val="20"/>
          <w:szCs w:val="20"/>
          <w:lang w:val="es-ES_tradnl"/>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rPr>
      </w:pPr>
    </w:p>
    <w:p w:rsidR="00CE471D" w:rsidRPr="008C51E7" w:rsidRDefault="00CE471D" w:rsidP="00CE471D">
      <w:pPr>
        <w:autoSpaceDE w:val="0"/>
        <w:autoSpaceDN w:val="0"/>
        <w:adjustRightInd w:val="0"/>
        <w:jc w:val="both"/>
        <w:rPr>
          <w:rFonts w:asciiTheme="minorHAnsi" w:hAnsiTheme="minorHAnsi" w:cstheme="minorHAnsi"/>
          <w:b/>
          <w:iCs/>
          <w:color w:val="000000" w:themeColor="text1"/>
          <w:sz w:val="20"/>
          <w:szCs w:val="20"/>
          <w:lang w:val="es-ES_tradnl"/>
        </w:rPr>
      </w:pPr>
      <w:r w:rsidRPr="008C51E7">
        <w:rPr>
          <w:rFonts w:asciiTheme="minorHAnsi" w:hAnsiTheme="minorHAnsi" w:cstheme="minorHAnsi"/>
          <w:b/>
          <w:iCs/>
          <w:color w:val="000000" w:themeColor="text1"/>
          <w:sz w:val="20"/>
          <w:szCs w:val="20"/>
        </w:rPr>
        <w:t xml:space="preserve">5.5 </w:t>
      </w:r>
      <w:r w:rsidRPr="008C51E7">
        <w:rPr>
          <w:rFonts w:asciiTheme="minorHAnsi" w:hAnsiTheme="minorHAnsi" w:cstheme="minorHAnsi"/>
          <w:b/>
          <w:iCs/>
          <w:color w:val="000000" w:themeColor="text1"/>
          <w:sz w:val="20"/>
          <w:szCs w:val="20"/>
          <w:lang w:val="es-ES_tradnl"/>
        </w:rPr>
        <w:t>MEDICIÓN Y FORMA DE PAGO</w:t>
      </w: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r w:rsidRPr="008C51E7">
        <w:rPr>
          <w:rFonts w:asciiTheme="minorHAnsi" w:hAnsiTheme="minorHAnsi" w:cstheme="minorHAnsi"/>
          <w:iCs/>
          <w:color w:val="000000" w:themeColor="text1"/>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r w:rsidRPr="008C51E7">
        <w:rPr>
          <w:rFonts w:asciiTheme="minorHAnsi" w:hAnsiTheme="minorHAnsi" w:cstheme="minorHAnsi"/>
          <w:iCs/>
          <w:color w:val="000000" w:themeColor="text1"/>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r w:rsidRPr="008C51E7">
        <w:rPr>
          <w:rFonts w:asciiTheme="minorHAnsi" w:hAnsiTheme="minorHAnsi" w:cstheme="minorHAnsi"/>
          <w:iCs/>
          <w:color w:val="000000" w:themeColor="text1"/>
          <w:sz w:val="20"/>
          <w:szCs w:val="20"/>
          <w:lang w:val="es-ES_tradnl"/>
        </w:rPr>
        <w:t>Dicho precio será compensación total por los materiales, mano de obra, herramientas, equipo y otros gastos que sean necesarios para la adecuada y correcta ejecución de los trabajos.</w:t>
      </w: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p>
    <w:p w:rsidR="009113B2" w:rsidRPr="008C51E7" w:rsidRDefault="00CE471D" w:rsidP="00CE471D">
      <w:pPr>
        <w:pStyle w:val="Ttulo2"/>
        <w:numPr>
          <w:ilvl w:val="0"/>
          <w:numId w:val="0"/>
        </w:numPr>
        <w:spacing w:before="0"/>
        <w:ind w:left="576" w:hanging="576"/>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 xml:space="preserve">6. </w:t>
      </w:r>
      <w:r w:rsidR="009113B2" w:rsidRPr="008C51E7">
        <w:rPr>
          <w:rFonts w:asciiTheme="minorHAnsi" w:hAnsiTheme="minorHAnsi" w:cstheme="minorHAnsi"/>
          <w:b/>
          <w:color w:val="000000" w:themeColor="text1"/>
          <w:sz w:val="20"/>
          <w:szCs w:val="20"/>
        </w:rPr>
        <w:t>CORTE, ROTURA Y REMOCIÓN DE ACERA Y/O CUNETA</w:t>
      </w:r>
    </w:p>
    <w:p w:rsidR="009113B2" w:rsidRPr="008C51E7" w:rsidRDefault="009113B2" w:rsidP="009113B2">
      <w:pPr>
        <w:ind w:left="708" w:hanging="708"/>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Cuadrado (m2)</w:t>
      </w:r>
    </w:p>
    <w:p w:rsidR="00CE471D" w:rsidRPr="008C51E7" w:rsidRDefault="00CE471D" w:rsidP="009113B2">
      <w:pPr>
        <w:ind w:left="708" w:hanging="708"/>
        <w:jc w:val="both"/>
        <w:rPr>
          <w:rFonts w:asciiTheme="minorHAnsi" w:hAnsiTheme="minorHAnsi" w:cstheme="minorHAnsi"/>
          <w:b/>
          <w:color w:val="000000" w:themeColor="text1"/>
          <w:sz w:val="20"/>
          <w:szCs w:val="20"/>
        </w:rPr>
      </w:pPr>
    </w:p>
    <w:p w:rsidR="009113B2" w:rsidRPr="008C51E7" w:rsidRDefault="00CE471D" w:rsidP="00CE471D">
      <w:pPr>
        <w:ind w:left="708" w:hanging="708"/>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 xml:space="preserve">6.1 </w:t>
      </w:r>
      <w:r w:rsidR="009113B2" w:rsidRPr="008C51E7">
        <w:rPr>
          <w:rFonts w:asciiTheme="minorHAnsi" w:hAnsiTheme="minorHAnsi" w:cstheme="minorHAnsi"/>
          <w:b/>
          <w:color w:val="000000" w:themeColor="text1"/>
          <w:sz w:val="20"/>
          <w:szCs w:val="20"/>
        </w:rPr>
        <w:t>D</w:t>
      </w:r>
      <w:r w:rsidRPr="008C51E7">
        <w:rPr>
          <w:rFonts w:asciiTheme="minorHAnsi" w:hAnsiTheme="minorHAnsi" w:cstheme="minorHAnsi"/>
          <w:b/>
          <w:color w:val="000000" w:themeColor="text1"/>
          <w:sz w:val="20"/>
          <w:szCs w:val="20"/>
        </w:rPr>
        <w:t>EFINICIÓN</w:t>
      </w:r>
    </w:p>
    <w:p w:rsidR="009113B2" w:rsidRPr="008C51E7" w:rsidRDefault="009113B2" w:rsidP="009113B2">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8C51E7" w:rsidRDefault="00CE471D" w:rsidP="009113B2">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b/>
          <w:color w:val="000000" w:themeColor="text1"/>
          <w:kern w:val="28"/>
          <w:sz w:val="20"/>
          <w:szCs w:val="20"/>
          <w:lang w:val="es-ES_tradnl"/>
        </w:rPr>
        <w:t xml:space="preserve">6.2 </w:t>
      </w:r>
      <w:r w:rsidR="009113B2" w:rsidRPr="008C51E7">
        <w:rPr>
          <w:rFonts w:asciiTheme="minorHAnsi" w:hAnsiTheme="minorHAnsi" w:cstheme="minorHAnsi"/>
          <w:b/>
          <w:color w:val="000000" w:themeColor="text1"/>
          <w:sz w:val="20"/>
          <w:szCs w:val="20"/>
        </w:rPr>
        <w:t>MAT</w:t>
      </w:r>
      <w:r w:rsidRPr="008C51E7">
        <w:rPr>
          <w:rFonts w:asciiTheme="minorHAnsi" w:hAnsiTheme="minorHAnsi" w:cstheme="minorHAnsi"/>
          <w:b/>
          <w:color w:val="000000" w:themeColor="text1"/>
          <w:sz w:val="20"/>
          <w:szCs w:val="20"/>
        </w:rPr>
        <w:t>ERIALES, HERRAMIENTAS Y EQUIPO</w:t>
      </w:r>
    </w:p>
    <w:p w:rsidR="009113B2" w:rsidRPr="008C51E7" w:rsidRDefault="009113B2" w:rsidP="00CE471D">
      <w:pPr>
        <w:spacing w:before="120" w:after="120"/>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8C51E7">
        <w:rPr>
          <w:rFonts w:asciiTheme="minorHAnsi" w:hAnsiTheme="minorHAnsi" w:cstheme="minorHAnsi"/>
          <w:color w:val="000000" w:themeColor="text1"/>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8C51E7" w:rsidRDefault="00CE471D" w:rsidP="00CE471D">
      <w:pPr>
        <w:spacing w:before="120" w:after="120"/>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kern w:val="28"/>
          <w:sz w:val="20"/>
          <w:szCs w:val="20"/>
          <w:lang w:val="es-ES_tradnl"/>
        </w:rPr>
        <w:t xml:space="preserve">6.3 </w:t>
      </w:r>
      <w:r w:rsidR="009113B2" w:rsidRPr="008C51E7">
        <w:rPr>
          <w:rFonts w:asciiTheme="minorHAnsi" w:hAnsiTheme="minorHAnsi" w:cstheme="minorHAnsi"/>
          <w:b/>
          <w:color w:val="000000" w:themeColor="text1"/>
          <w:sz w:val="20"/>
          <w:szCs w:val="20"/>
        </w:rPr>
        <w:t>P</w:t>
      </w:r>
      <w:r w:rsidRPr="008C51E7">
        <w:rPr>
          <w:rFonts w:asciiTheme="minorHAnsi" w:hAnsiTheme="minorHAnsi" w:cstheme="minorHAnsi"/>
          <w:b/>
          <w:color w:val="000000" w:themeColor="text1"/>
          <w:sz w:val="20"/>
          <w:szCs w:val="20"/>
        </w:rPr>
        <w:t>ROCEDIMIENTO PARA LA EJECUCIÓN</w:t>
      </w:r>
    </w:p>
    <w:p w:rsidR="009113B2" w:rsidRPr="008C51E7"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Los trabajos de corte, rotura y remoción de aceras de hormigón serán ejecutados de acuerdo al siguiente detalle:</w:t>
      </w:r>
    </w:p>
    <w:p w:rsidR="009113B2" w:rsidRPr="008C51E7"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corte será realizado de acuerdo a las dimensiones establecidas en los planos, especificaciones técnicas y en coordinación con el SUPERVISOR DE OBRA.</w:t>
      </w: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lastRenderedPageBreak/>
        <w:t xml:space="preserve">La zona de trabajo debe estar perfectamente señalizada incluyendo a las vías alternas de ser el caso, a fin de evitar que peatones y otros obreros se acerquen mientras se ejecute el trabajo. </w:t>
      </w:r>
    </w:p>
    <w:p w:rsidR="009113B2" w:rsidRPr="008C51E7"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Todo corte se realizara </w:t>
      </w:r>
      <w:r w:rsidRPr="008C51E7">
        <w:rPr>
          <w:rFonts w:asciiTheme="minorHAnsi" w:hAnsiTheme="minorHAnsi" w:cstheme="minorHAnsi"/>
          <w:color w:val="000000" w:themeColor="text1"/>
          <w:kern w:val="28"/>
          <w:sz w:val="20"/>
          <w:szCs w:val="20"/>
          <w:lang w:val="es-ES_tradnl"/>
        </w:rPr>
        <w:t>de manera rectilínea, simétrica y con el cuidado correspondiente</w:t>
      </w:r>
      <w:r w:rsidRPr="008C51E7">
        <w:rPr>
          <w:rFonts w:asciiTheme="minorHAnsi" w:eastAsia="Arial Unicode MS" w:hAnsiTheme="minorHAnsi" w:cstheme="minorHAnsi"/>
          <w:color w:val="000000" w:themeColor="text1"/>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8C51E7">
        <w:rPr>
          <w:rFonts w:asciiTheme="minorHAnsi" w:hAnsiTheme="minorHAnsi" w:cstheme="minorHAnsi"/>
          <w:color w:val="000000" w:themeColor="text1"/>
          <w:kern w:val="28"/>
          <w:sz w:val="20"/>
          <w:szCs w:val="20"/>
          <w:lang w:val="es-ES_tradnl"/>
        </w:rPr>
        <w:t>sobre la franja de tendido (ancho de corte 40 cm) o fuera de ella</w:t>
      </w:r>
      <w:r w:rsidRPr="008C51E7">
        <w:rPr>
          <w:rFonts w:asciiTheme="minorHAnsi" w:eastAsia="Arial Unicode MS" w:hAnsiTheme="minorHAnsi" w:cstheme="minorHAnsi"/>
          <w:color w:val="000000" w:themeColor="text1"/>
          <w:sz w:val="20"/>
          <w:szCs w:val="20"/>
        </w:rPr>
        <w:t xml:space="preserve">, caso contrario  significara un área mayor a la autorizada por lo que deberá ir a costo del CONTRATISTA ,para la remoción </w:t>
      </w:r>
      <w:r w:rsidRPr="008C51E7">
        <w:rPr>
          <w:rFonts w:asciiTheme="minorHAnsi" w:hAnsiTheme="minorHAnsi" w:cstheme="minorHAnsi"/>
          <w:color w:val="000000" w:themeColor="text1"/>
          <w:kern w:val="28"/>
          <w:sz w:val="20"/>
          <w:szCs w:val="20"/>
          <w:lang w:val="es-ES_tradnl"/>
        </w:rPr>
        <w:t xml:space="preserve"> deberá utilizar martillo neumático realizando puntadas en los tramos cortados y mover los mismos evitando así deteriorar otros tramos.</w:t>
      </w: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En caso de utilizar la amoladora se deberá humedecer la acera constantemente con el fin de evitar que el polvo afecte a los transeúntes, vecinos y demás trabajadores.</w:t>
      </w: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8C51E7"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8C51E7"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9113B2" w:rsidRPr="008C51E7"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uso del combo u otra herramienta manual en la remoción de aceras queda terminantemente PROHIBIDO.</w:t>
      </w:r>
    </w:p>
    <w:p w:rsidR="009113B2" w:rsidRPr="008C51E7" w:rsidRDefault="009113B2" w:rsidP="009113B2">
      <w:pPr>
        <w:spacing w:before="120" w:after="120" w:line="276" w:lineRule="auto"/>
        <w:contextualSpacing/>
        <w:jc w:val="both"/>
        <w:rPr>
          <w:rFonts w:asciiTheme="minorHAnsi" w:hAnsiTheme="minorHAnsi" w:cstheme="minorHAnsi"/>
          <w:b/>
          <w:color w:val="000000" w:themeColor="text1"/>
          <w:sz w:val="20"/>
          <w:szCs w:val="20"/>
        </w:rPr>
      </w:pPr>
    </w:p>
    <w:p w:rsidR="009113B2" w:rsidRPr="008C51E7" w:rsidRDefault="00CE471D" w:rsidP="00CE471D">
      <w:pPr>
        <w:spacing w:before="120" w:after="120" w:line="276" w:lineRule="auto"/>
        <w:contextualSpacing/>
        <w:jc w:val="both"/>
        <w:rPr>
          <w:rFonts w:asciiTheme="minorHAnsi" w:hAnsiTheme="minorHAnsi" w:cstheme="minorHAnsi"/>
          <w:b/>
          <w:color w:val="000000" w:themeColor="text1"/>
          <w:kern w:val="28"/>
          <w:sz w:val="20"/>
          <w:szCs w:val="20"/>
        </w:rPr>
      </w:pPr>
      <w:r w:rsidRPr="008C51E7">
        <w:rPr>
          <w:rFonts w:asciiTheme="minorHAnsi" w:hAnsiTheme="minorHAnsi" w:cstheme="minorHAnsi"/>
          <w:b/>
          <w:color w:val="000000" w:themeColor="text1"/>
          <w:sz w:val="20"/>
          <w:szCs w:val="20"/>
        </w:rPr>
        <w:t xml:space="preserve">6.4 </w:t>
      </w:r>
      <w:r w:rsidR="009113B2" w:rsidRPr="008C51E7">
        <w:rPr>
          <w:rFonts w:asciiTheme="minorHAnsi" w:hAnsiTheme="minorHAnsi" w:cstheme="minorHAnsi"/>
          <w:b/>
          <w:color w:val="000000" w:themeColor="text1"/>
          <w:kern w:val="28"/>
          <w:sz w:val="20"/>
          <w:szCs w:val="20"/>
        </w:rPr>
        <w:t>MEDIDAS DE MITIGACION AMBIENTAL</w:t>
      </w:r>
    </w:p>
    <w:p w:rsidR="00CE471D" w:rsidRPr="008C51E7" w:rsidRDefault="00CE471D" w:rsidP="00CE471D">
      <w:pPr>
        <w:spacing w:before="120" w:after="120" w:line="276" w:lineRule="auto"/>
        <w:contextualSpacing/>
        <w:jc w:val="both"/>
        <w:rPr>
          <w:rFonts w:asciiTheme="minorHAnsi" w:hAnsiTheme="minorHAnsi" w:cstheme="minorHAnsi"/>
          <w:b/>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8C51E7">
        <w:rPr>
          <w:rFonts w:asciiTheme="minorHAnsi" w:hAnsiTheme="minorHAnsi" w:cstheme="minorHAnsi"/>
          <w:color w:val="000000" w:themeColor="text1"/>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C51E7" w:rsidRDefault="00CE471D" w:rsidP="00CE471D">
      <w:pPr>
        <w:spacing w:before="120" w:after="120" w:line="276" w:lineRule="auto"/>
        <w:contextualSpacing/>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 xml:space="preserve">6.5 </w:t>
      </w:r>
      <w:r w:rsidR="009113B2" w:rsidRPr="008C51E7">
        <w:rPr>
          <w:rFonts w:asciiTheme="minorHAnsi" w:hAnsiTheme="minorHAnsi" w:cstheme="minorHAnsi"/>
          <w:b/>
          <w:color w:val="000000" w:themeColor="text1"/>
          <w:sz w:val="20"/>
          <w:szCs w:val="20"/>
        </w:rPr>
        <w:t>MEDICIÓN Y FORMA DE PAGO</w:t>
      </w:r>
    </w:p>
    <w:p w:rsidR="00CE471D" w:rsidRPr="008C51E7" w:rsidRDefault="00CE471D" w:rsidP="00CE471D">
      <w:pPr>
        <w:spacing w:before="120" w:after="120" w:line="276" w:lineRule="auto"/>
        <w:contextualSpacing/>
        <w:jc w:val="both"/>
        <w:rPr>
          <w:rFonts w:asciiTheme="minorHAnsi" w:hAnsiTheme="minorHAnsi" w:cstheme="minorHAnsi"/>
          <w:b/>
          <w:color w:val="000000" w:themeColor="text1"/>
          <w:sz w:val="20"/>
          <w:szCs w:val="20"/>
        </w:rPr>
      </w:pPr>
    </w:p>
    <w:p w:rsidR="009113B2" w:rsidRPr="008C51E7" w:rsidRDefault="009113B2" w:rsidP="009113B2">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CE471D" w:rsidRPr="008C51E7" w:rsidRDefault="00CE471D" w:rsidP="009113B2">
      <w:pPr>
        <w:jc w:val="both"/>
        <w:rPr>
          <w:rFonts w:asciiTheme="minorHAnsi" w:hAnsiTheme="minorHAnsi" w:cstheme="minorHAnsi"/>
          <w:color w:val="000000" w:themeColor="text1"/>
          <w:kern w:val="28"/>
          <w:sz w:val="20"/>
          <w:szCs w:val="20"/>
          <w:lang w:val="es-ES_tradnl"/>
        </w:rPr>
      </w:pPr>
    </w:p>
    <w:p w:rsidR="009113B2" w:rsidRPr="008C51E7" w:rsidRDefault="009113B2" w:rsidP="009113B2">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La forma de pago se efectuara de acuerdo al precio unitario de la propuesta aceptada, cualquier imprevisto correrá por cuenta del CONTRATISTA.</w:t>
      </w:r>
    </w:p>
    <w:p w:rsidR="00CE471D" w:rsidRPr="008C51E7" w:rsidRDefault="00CE471D" w:rsidP="009113B2">
      <w:pPr>
        <w:jc w:val="both"/>
        <w:rPr>
          <w:rFonts w:asciiTheme="minorHAnsi" w:hAnsiTheme="minorHAnsi" w:cstheme="minorHAnsi"/>
          <w:color w:val="000000" w:themeColor="text1"/>
          <w:kern w:val="28"/>
          <w:sz w:val="20"/>
          <w:szCs w:val="20"/>
          <w:lang w:val="es-ES_tradnl"/>
        </w:rPr>
      </w:pPr>
    </w:p>
    <w:p w:rsidR="009113B2" w:rsidRPr="008C51E7" w:rsidRDefault="009113B2" w:rsidP="009113B2">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color w:val="000000" w:themeColor="text1"/>
          <w:sz w:val="20"/>
          <w:szCs w:val="20"/>
        </w:rPr>
      </w:pPr>
    </w:p>
    <w:p w:rsidR="005D0863" w:rsidRPr="002513CB" w:rsidRDefault="005D0863" w:rsidP="005D0863">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7</w:t>
      </w:r>
      <w:r w:rsidRPr="002513CB">
        <w:rPr>
          <w:rFonts w:asciiTheme="minorHAnsi" w:hAnsiTheme="minorHAnsi" w:cstheme="minorHAnsi"/>
          <w:b/>
          <w:color w:val="auto"/>
          <w:sz w:val="20"/>
          <w:szCs w:val="20"/>
        </w:rPr>
        <w:t xml:space="preserve">. CORTE ROTURA Y REMOCIÓN DE PAVIMENTO FLEXIBLE </w:t>
      </w:r>
    </w:p>
    <w:p w:rsidR="005D0863" w:rsidRPr="00920A4F" w:rsidRDefault="005D0863" w:rsidP="005D0863">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5D0863" w:rsidRDefault="005D0863" w:rsidP="005D0863">
      <w:pPr>
        <w:spacing w:before="120" w:after="120" w:line="276" w:lineRule="auto"/>
        <w:contextualSpacing/>
        <w:jc w:val="both"/>
        <w:rPr>
          <w:rFonts w:asciiTheme="minorHAnsi" w:hAnsiTheme="minorHAnsi" w:cstheme="minorHAnsi"/>
          <w:b/>
          <w:sz w:val="20"/>
          <w:szCs w:val="20"/>
        </w:rPr>
      </w:pPr>
    </w:p>
    <w:p w:rsidR="005D0863" w:rsidRPr="002513CB" w:rsidRDefault="005D0863" w:rsidP="005D0863">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7.1 </w:t>
      </w:r>
      <w:r w:rsidRPr="002513CB">
        <w:rPr>
          <w:rFonts w:asciiTheme="minorHAnsi" w:hAnsiTheme="minorHAnsi" w:cstheme="minorHAnsi"/>
          <w:b/>
          <w:sz w:val="20"/>
          <w:szCs w:val="20"/>
        </w:rPr>
        <w:t>DEFINICIÓN</w:t>
      </w:r>
    </w:p>
    <w:p w:rsidR="005D0863" w:rsidRPr="00920A4F" w:rsidRDefault="005D0863" w:rsidP="005D0863">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5D0863" w:rsidRPr="00920A4F" w:rsidRDefault="005D0863" w:rsidP="005D0863">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5D0863" w:rsidRPr="002513CB" w:rsidRDefault="005D0863" w:rsidP="005D0863">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7.2 </w:t>
      </w:r>
      <w:r w:rsidRPr="002513CB">
        <w:rPr>
          <w:rFonts w:asciiTheme="minorHAnsi" w:hAnsiTheme="minorHAnsi" w:cstheme="minorHAnsi"/>
          <w:b/>
          <w:sz w:val="20"/>
          <w:szCs w:val="20"/>
        </w:rPr>
        <w:t>MATERIALES, HERRAMIENTAS Y EQUIPO.-</w:t>
      </w:r>
    </w:p>
    <w:p w:rsidR="005D0863" w:rsidRPr="00920A4F" w:rsidRDefault="005D0863" w:rsidP="005D0863">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5D0863" w:rsidRPr="00920A4F" w:rsidRDefault="005D0863" w:rsidP="005D0863">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5D0863" w:rsidRPr="00920A4F" w:rsidRDefault="005D0863" w:rsidP="005D0863">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5D0863" w:rsidRPr="00920A4F" w:rsidRDefault="005D0863" w:rsidP="005D0863">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5D0863" w:rsidRPr="00920A4F" w:rsidRDefault="005D0863" w:rsidP="005D0863">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5D0863" w:rsidRDefault="005D0863" w:rsidP="005D0863">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5D0863" w:rsidRPr="002513CB" w:rsidRDefault="005D0863" w:rsidP="005D0863">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7.3 </w:t>
      </w:r>
      <w:r w:rsidRPr="002513CB">
        <w:rPr>
          <w:rFonts w:asciiTheme="minorHAnsi" w:hAnsiTheme="minorHAnsi" w:cstheme="minorHAnsi"/>
          <w:b/>
          <w:sz w:val="20"/>
          <w:szCs w:val="20"/>
        </w:rPr>
        <w:t>PROCEDIMIENTO PARA LA EJECUCIÓN.-</w:t>
      </w:r>
    </w:p>
    <w:p w:rsidR="005D0863" w:rsidRPr="00920A4F" w:rsidRDefault="005D0863" w:rsidP="005D086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pavimento flexible, deberá cortarse de acuerdo a los límites especificados para la excavación, y sólo podrán exceder dichos límites por autorización expresa del SUPERVISOR DE OBRA, cuando existan razones técnicas </w:t>
      </w:r>
      <w:r w:rsidRPr="00920A4F">
        <w:rPr>
          <w:rFonts w:asciiTheme="minorHAnsi" w:hAnsiTheme="minorHAnsi" w:cstheme="minorHAnsi"/>
          <w:kern w:val="28"/>
          <w:sz w:val="20"/>
          <w:szCs w:val="20"/>
          <w:lang w:val="es-ES_tradnl"/>
        </w:rPr>
        <w:lastRenderedPageBreak/>
        <w:t>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5D0863" w:rsidRPr="00920A4F" w:rsidRDefault="005D0863" w:rsidP="005D0863">
      <w:pPr>
        <w:pStyle w:val="Prrafodelista"/>
        <w:ind w:left="1070"/>
        <w:jc w:val="both"/>
        <w:rPr>
          <w:rFonts w:asciiTheme="minorHAnsi" w:hAnsiTheme="minorHAnsi" w:cstheme="minorHAnsi"/>
          <w:kern w:val="28"/>
          <w:sz w:val="20"/>
          <w:szCs w:val="20"/>
          <w:lang w:val="es-ES_tradnl"/>
        </w:rPr>
      </w:pPr>
    </w:p>
    <w:p w:rsidR="005D0863" w:rsidRPr="00920A4F" w:rsidRDefault="005D0863" w:rsidP="005D086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5D0863" w:rsidRPr="00920A4F" w:rsidRDefault="005D0863" w:rsidP="005D086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5D0863" w:rsidRPr="00920A4F" w:rsidRDefault="005D0863" w:rsidP="005D0863">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5D0863" w:rsidRPr="00920A4F" w:rsidRDefault="005D0863" w:rsidP="005D0863">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5D0863" w:rsidRPr="00920A4F" w:rsidRDefault="005D0863" w:rsidP="005D086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5D0863" w:rsidRPr="00920A4F" w:rsidRDefault="005D0863" w:rsidP="005D086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5D0863" w:rsidRPr="00920A4F" w:rsidRDefault="005D0863" w:rsidP="005D086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5D0863" w:rsidRPr="00920A4F" w:rsidRDefault="005D0863" w:rsidP="005D086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5D0863" w:rsidRPr="00920A4F" w:rsidRDefault="005D0863" w:rsidP="005D086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5D0863" w:rsidRDefault="005D0863" w:rsidP="005D086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5D0863" w:rsidRPr="00920A4F" w:rsidRDefault="005D0863" w:rsidP="005D0863">
      <w:pPr>
        <w:spacing w:before="100" w:beforeAutospacing="1" w:after="100" w:afterAutospacing="1"/>
        <w:jc w:val="both"/>
        <w:rPr>
          <w:rFonts w:asciiTheme="minorHAnsi" w:hAnsiTheme="minorHAnsi" w:cstheme="minorHAnsi"/>
          <w:sz w:val="20"/>
          <w:szCs w:val="20"/>
        </w:rPr>
      </w:pPr>
    </w:p>
    <w:p w:rsidR="005D0863" w:rsidRPr="002513CB" w:rsidRDefault="005D0863" w:rsidP="005D0863">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 xml:space="preserve">7.4 </w:t>
      </w:r>
      <w:r w:rsidRPr="002513CB">
        <w:rPr>
          <w:rFonts w:asciiTheme="minorHAnsi" w:hAnsiTheme="minorHAnsi" w:cstheme="minorHAnsi"/>
          <w:b/>
          <w:sz w:val="20"/>
          <w:szCs w:val="20"/>
        </w:rPr>
        <w:t>MEDIDAS DE MITIGACION AMBIENTAL</w:t>
      </w:r>
    </w:p>
    <w:p w:rsidR="005D0863" w:rsidRPr="00920A4F" w:rsidRDefault="005D0863" w:rsidP="005D08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D0863" w:rsidRPr="00920A4F" w:rsidRDefault="005D0863" w:rsidP="005D0863">
      <w:pPr>
        <w:contextualSpacing/>
        <w:jc w:val="both"/>
        <w:rPr>
          <w:rFonts w:asciiTheme="minorHAnsi" w:hAnsiTheme="minorHAnsi" w:cstheme="minorHAnsi"/>
          <w:kern w:val="28"/>
          <w:sz w:val="20"/>
          <w:szCs w:val="20"/>
        </w:rPr>
      </w:pPr>
    </w:p>
    <w:p w:rsidR="005D0863" w:rsidRPr="00920A4F" w:rsidRDefault="005D0863" w:rsidP="005D08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0863" w:rsidRPr="00920A4F" w:rsidRDefault="005D0863" w:rsidP="005D0863">
      <w:pPr>
        <w:contextualSpacing/>
        <w:jc w:val="both"/>
        <w:rPr>
          <w:rFonts w:asciiTheme="minorHAnsi" w:hAnsiTheme="minorHAnsi" w:cstheme="minorHAnsi"/>
          <w:kern w:val="28"/>
          <w:sz w:val="20"/>
          <w:szCs w:val="20"/>
        </w:rPr>
      </w:pPr>
    </w:p>
    <w:p w:rsidR="005D0863" w:rsidRPr="00920A4F" w:rsidRDefault="005D0863" w:rsidP="005D08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D0863" w:rsidRPr="00920A4F" w:rsidRDefault="005D0863" w:rsidP="005D0863">
      <w:pPr>
        <w:contextualSpacing/>
        <w:jc w:val="both"/>
        <w:rPr>
          <w:rFonts w:asciiTheme="minorHAnsi" w:hAnsiTheme="minorHAnsi" w:cstheme="minorHAnsi"/>
          <w:kern w:val="28"/>
          <w:sz w:val="20"/>
          <w:szCs w:val="20"/>
        </w:rPr>
      </w:pPr>
    </w:p>
    <w:p w:rsidR="005D0863" w:rsidRDefault="005D0863" w:rsidP="005D08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D0863" w:rsidRDefault="005D0863" w:rsidP="005D0863">
      <w:pPr>
        <w:spacing w:before="120" w:after="120" w:line="276" w:lineRule="auto"/>
        <w:contextualSpacing/>
        <w:jc w:val="both"/>
        <w:rPr>
          <w:rFonts w:asciiTheme="minorHAnsi" w:hAnsiTheme="minorHAnsi" w:cstheme="minorHAnsi"/>
          <w:b/>
          <w:sz w:val="20"/>
          <w:szCs w:val="20"/>
        </w:rPr>
      </w:pPr>
    </w:p>
    <w:p w:rsidR="005D0863" w:rsidRPr="002513CB" w:rsidRDefault="005D0863" w:rsidP="005D0863">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7.5 </w:t>
      </w:r>
      <w:r w:rsidRPr="002513CB">
        <w:rPr>
          <w:rFonts w:asciiTheme="minorHAnsi" w:hAnsiTheme="minorHAnsi" w:cstheme="minorHAnsi"/>
          <w:b/>
          <w:sz w:val="20"/>
          <w:szCs w:val="20"/>
        </w:rPr>
        <w:t>MEDICIÓN Y FORMA DE PAGO</w:t>
      </w:r>
    </w:p>
    <w:p w:rsidR="005D0863" w:rsidRPr="00920A4F" w:rsidRDefault="005D0863" w:rsidP="005D0863">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5D0863" w:rsidRPr="00920A4F" w:rsidRDefault="005D0863" w:rsidP="005D0863">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5D0863" w:rsidRDefault="005D0863" w:rsidP="005D086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r>
        <w:rPr>
          <w:rFonts w:asciiTheme="minorHAnsi" w:hAnsiTheme="minorHAnsi" w:cstheme="minorHAnsi"/>
          <w:kern w:val="28"/>
          <w:sz w:val="20"/>
          <w:szCs w:val="20"/>
          <w:lang w:val="es-ES_tradnl"/>
        </w:rPr>
        <w:t>.</w:t>
      </w:r>
    </w:p>
    <w:p w:rsidR="005D0863" w:rsidRDefault="005D0863" w:rsidP="005D0863">
      <w:pPr>
        <w:spacing w:after="160" w:line="259" w:lineRule="auto"/>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br w:type="page"/>
      </w:r>
    </w:p>
    <w:p w:rsidR="00CE471D" w:rsidRPr="008C51E7" w:rsidRDefault="00CE471D" w:rsidP="00CE471D">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lastRenderedPageBreak/>
        <w:t>8. EXCAVACIÓN DE ZANJA TERRENO SEMI DURO</w:t>
      </w:r>
    </w:p>
    <w:p w:rsidR="00CE471D" w:rsidRPr="008C51E7" w:rsidRDefault="00CE471D" w:rsidP="00CE471D">
      <w:pPr>
        <w:jc w:val="both"/>
        <w:rPr>
          <w:rFonts w:asciiTheme="minorHAnsi" w:hAnsiTheme="minorHAnsi" w:cstheme="minorHAnsi"/>
          <w:b/>
          <w:color w:val="000000" w:themeColor="text1"/>
          <w:sz w:val="20"/>
          <w:szCs w:val="20"/>
          <w:vertAlign w:val="superscript"/>
        </w:rPr>
      </w:pPr>
      <w:r w:rsidRPr="008C51E7">
        <w:rPr>
          <w:rFonts w:asciiTheme="minorHAnsi" w:hAnsiTheme="minorHAnsi" w:cstheme="minorHAnsi"/>
          <w:b/>
          <w:color w:val="000000" w:themeColor="text1"/>
          <w:sz w:val="20"/>
          <w:szCs w:val="20"/>
        </w:rPr>
        <w:t>UNIDAD: Metro Cubico (m3)</w:t>
      </w:r>
    </w:p>
    <w:p w:rsidR="00CE471D" w:rsidRPr="008C51E7" w:rsidRDefault="00CE471D"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8.1 DEFINICIÓN.</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eastAsia="Arial Unicode MS" w:hAnsiTheme="minorHAnsi" w:cstheme="minorHAnsi"/>
          <w:color w:val="000000" w:themeColor="text1"/>
          <w:sz w:val="20"/>
          <w:szCs w:val="20"/>
          <w:lang w:val="es-ES_tradnl"/>
        </w:rPr>
        <w:t>Este ítem comprende los trabajos necesarios para</w:t>
      </w:r>
      <w:r w:rsidRPr="008C51E7" w:rsidDel="00761165">
        <w:rPr>
          <w:rFonts w:asciiTheme="minorHAnsi" w:hAnsiTheme="minorHAnsi" w:cstheme="minorHAnsi"/>
          <w:color w:val="000000" w:themeColor="text1"/>
          <w:kern w:val="28"/>
          <w:sz w:val="20"/>
          <w:szCs w:val="20"/>
          <w:lang w:val="es-ES_tradnl"/>
        </w:rPr>
        <w:t xml:space="preserve"> </w:t>
      </w:r>
      <w:r w:rsidRPr="008C51E7">
        <w:rPr>
          <w:rFonts w:asciiTheme="minorHAnsi" w:hAnsiTheme="minorHAnsi" w:cstheme="minorHAnsi"/>
          <w:color w:val="000000" w:themeColor="text1"/>
          <w:kern w:val="28"/>
          <w:sz w:val="20"/>
          <w:szCs w:val="20"/>
          <w:lang w:val="es-ES_tradnl"/>
        </w:rPr>
        <w:t xml:space="preserve">la excavación en zanja en terreno semi-duro esto con la finalidad de realizar el tendido de tuberías de PE en sus distintos diámetros, actividad a ser realizada de acuerdo a especificaciones, planos, gráficos </w:t>
      </w:r>
      <w:r w:rsidRPr="008C51E7">
        <w:rPr>
          <w:rFonts w:asciiTheme="minorHAnsi" w:eastAsia="Arial Unicode MS" w:hAnsiTheme="minorHAnsi" w:cstheme="minorHAnsi"/>
          <w:color w:val="000000" w:themeColor="text1"/>
          <w:sz w:val="20"/>
          <w:szCs w:val="20"/>
          <w:lang w:val="es-ES_tradnl"/>
        </w:rPr>
        <w:t>y/o</w:t>
      </w:r>
      <w:r w:rsidRPr="008C51E7">
        <w:rPr>
          <w:rFonts w:asciiTheme="minorHAnsi" w:eastAsia="Arial Unicode MS" w:hAnsiTheme="minorHAnsi" w:cstheme="minorHAnsi"/>
          <w:b/>
          <w:color w:val="000000" w:themeColor="text1"/>
          <w:sz w:val="20"/>
          <w:szCs w:val="20"/>
          <w:lang w:val="es-ES_tradnl"/>
        </w:rPr>
        <w:t xml:space="preserve"> instrucciones emitidas por el SUPERVISOR DE OBRA</w:t>
      </w:r>
      <w:r w:rsidRPr="008C51E7">
        <w:rPr>
          <w:rFonts w:asciiTheme="minorHAnsi" w:hAnsiTheme="minorHAnsi" w:cstheme="minorHAnsi"/>
          <w:color w:val="000000" w:themeColor="text1"/>
          <w:kern w:val="28"/>
          <w:sz w:val="20"/>
          <w:szCs w:val="20"/>
          <w:lang w:val="es-ES_tradnl"/>
        </w:rPr>
        <w:t xml:space="preserve">, utilizando medios mecánicos o manuales. En este ítem se incluye cualquier desbroce superficial </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De acuerdo a la naturaleza y características del suelo a excavarse durante el Proyecto, se establece en este ítem el tipo de suelo:</w:t>
      </w:r>
    </w:p>
    <w:p w:rsidR="00CE471D" w:rsidRPr="008C51E7" w:rsidRDefault="00CE471D" w:rsidP="00CE471D">
      <w:pPr>
        <w:pStyle w:val="PARRAFO"/>
        <w:rPr>
          <w:color w:val="000000" w:themeColor="text1"/>
          <w:sz w:val="20"/>
          <w:szCs w:val="20"/>
          <w:u w:val="single"/>
          <w:lang w:val="es-BO"/>
        </w:rPr>
      </w:pPr>
      <w:r w:rsidRPr="008C51E7">
        <w:rPr>
          <w:color w:val="000000" w:themeColor="text1"/>
          <w:sz w:val="20"/>
          <w:szCs w:val="20"/>
          <w:u w:val="single"/>
          <w:lang w:val="es-BO"/>
        </w:rPr>
        <w:t xml:space="preserve">Terreno Semiduro a Duro Tipo II: Terreno arcilloso, ripioso, maicillo disgregable con la mano y en general terrenos agrícolas compactos. </w:t>
      </w:r>
    </w:p>
    <w:p w:rsidR="00CE471D" w:rsidRPr="008C51E7" w:rsidRDefault="00CE471D"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8.2 MATERIALES, HERRAMIENTAS Y EQUIPO.</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CE471D" w:rsidRPr="008C51E7" w:rsidRDefault="00CE471D" w:rsidP="00CE471D">
      <w:pPr>
        <w:pStyle w:val="Estilo1"/>
        <w:spacing w:before="100" w:beforeAutospacing="1"/>
        <w:jc w:val="left"/>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sz w:val="20"/>
          <w:szCs w:val="20"/>
        </w:rPr>
        <w:t>8.3 PROCEDIMIENTO PARA LA EJECUCIÓN.</w:t>
      </w:r>
      <w:r w:rsidRPr="008C51E7">
        <w:rPr>
          <w:rFonts w:asciiTheme="minorHAnsi" w:hAnsiTheme="minorHAnsi" w:cstheme="minorHAnsi"/>
          <w:color w:val="000000" w:themeColor="text1"/>
          <w:kern w:val="28"/>
          <w:sz w:val="20"/>
          <w:szCs w:val="20"/>
        </w:rPr>
        <w:br/>
      </w:r>
    </w:p>
    <w:p w:rsidR="00CE471D" w:rsidRPr="008C51E7" w:rsidRDefault="00CE471D" w:rsidP="00CE471D">
      <w:pPr>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Realizado el correspondiente replanteo topográfico en Obra, el SUPERVISOR DE OBRA evaluara y aprobara cambios en el trazo del tendido. </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E471D" w:rsidRPr="008C51E7" w:rsidRDefault="00CE471D" w:rsidP="00CE471D">
      <w:pPr>
        <w:pStyle w:val="Prrafodelista"/>
        <w:numPr>
          <w:ilvl w:val="0"/>
          <w:numId w:val="11"/>
        </w:numPr>
        <w:spacing w:line="276" w:lineRule="auto"/>
        <w:ind w:left="644"/>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del SUPERVISOR DE OBRA, quien a</w:t>
      </w:r>
      <w:r w:rsidRPr="008C51E7">
        <w:rPr>
          <w:rFonts w:asciiTheme="minorHAnsi" w:eastAsia="Arial Unicode MS" w:hAnsiTheme="minorHAnsi" w:cstheme="minorHAnsi"/>
          <w:color w:val="000000" w:themeColor="text1"/>
          <w:sz w:val="20"/>
          <w:szCs w:val="20"/>
          <w:lang w:val="es-ES_tradnl"/>
        </w:rPr>
        <w:t>nalizara la forma de realizar la protección de tubería correspondiente, por ejemplo: el Uso de Hormigón o Fundas de Protección o ambas.</w:t>
      </w:r>
    </w:p>
    <w:p w:rsidR="00CE471D" w:rsidRPr="008C51E7" w:rsidRDefault="00CE471D" w:rsidP="00CE471D">
      <w:pPr>
        <w:tabs>
          <w:tab w:val="left" w:pos="8190"/>
        </w:tabs>
        <w:jc w:val="both"/>
        <w:rPr>
          <w:rFonts w:asciiTheme="minorHAnsi" w:hAnsiTheme="minorHAnsi" w:cstheme="minorHAnsi"/>
          <w:color w:val="000000" w:themeColor="text1"/>
          <w:kern w:val="28"/>
          <w:sz w:val="20"/>
          <w:szCs w:val="20"/>
          <w:lang w:val="es-ES_tradnl"/>
        </w:rPr>
      </w:pP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8C51E7" w:rsidDel="00FD6796">
        <w:rPr>
          <w:rFonts w:asciiTheme="minorHAnsi" w:hAnsiTheme="minorHAnsi" w:cstheme="minorHAnsi"/>
          <w:color w:val="000000" w:themeColor="text1"/>
          <w:kern w:val="28"/>
          <w:sz w:val="20"/>
          <w:szCs w:val="20"/>
          <w:lang w:val="es-ES_tradnl"/>
        </w:rPr>
        <w:t xml:space="preserve"> </w:t>
      </w:r>
      <w:r w:rsidRPr="008C51E7">
        <w:rPr>
          <w:rFonts w:asciiTheme="minorHAnsi" w:hAnsiTheme="minorHAnsi" w:cstheme="minorHAnsi"/>
          <w:color w:val="000000" w:themeColor="text1"/>
          <w:kern w:val="28"/>
          <w:sz w:val="20"/>
          <w:szCs w:val="20"/>
          <w:lang w:val="es-ES_tradnl"/>
        </w:rPr>
        <w:t>Los costos adicionales de estas actividades estarán por cuenta del CONTRATISTA.</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CE471D" w:rsidRPr="008C51E7" w:rsidRDefault="00CE471D" w:rsidP="00CE471D">
      <w:pPr>
        <w:pStyle w:val="PARRAFO"/>
        <w:rPr>
          <w:color w:val="000000" w:themeColor="text1"/>
          <w:sz w:val="20"/>
          <w:szCs w:val="20"/>
          <w:lang w:val="es-ES_tradnl"/>
        </w:rPr>
      </w:pPr>
      <w:r w:rsidRPr="008C51E7">
        <w:rPr>
          <w:color w:val="000000" w:themeColor="text1"/>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Todas las excavaciones serán hechas a cielo abierto </w:t>
      </w:r>
      <w:r w:rsidRPr="008C51E7">
        <w:rPr>
          <w:rFonts w:asciiTheme="minorHAnsi" w:eastAsia="Arial Unicode MS" w:hAnsiTheme="minorHAnsi" w:cstheme="minorHAnsi"/>
          <w:iCs/>
          <w:color w:val="000000" w:themeColor="text1"/>
          <w:sz w:val="20"/>
          <w:szCs w:val="20"/>
          <w:lang w:val="es-ES_tradnl"/>
        </w:rPr>
        <w:t>de acuerdo a los planos del proyecto y según el replanteo autorizado por el SUPERVISOR DE OBRA</w:t>
      </w:r>
      <w:r w:rsidRPr="008C51E7">
        <w:rPr>
          <w:rFonts w:asciiTheme="minorHAnsi" w:hAnsiTheme="minorHAnsi" w:cstheme="minorHAnsi"/>
          <w:color w:val="000000" w:themeColor="text1"/>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8C51E7">
        <w:rPr>
          <w:rFonts w:asciiTheme="minorHAnsi" w:eastAsia="Arial Unicode MS" w:hAnsiTheme="minorHAnsi" w:cstheme="minorHAnsi"/>
          <w:iCs/>
          <w:color w:val="000000" w:themeColor="text1"/>
          <w:sz w:val="20"/>
          <w:szCs w:val="20"/>
          <w:lang w:val="es-ES_tradnl"/>
        </w:rPr>
        <w:t>El CONTRATISTA deberá notificar al SUPERVISOR DE OBRA con 48 horas de anticipación al inicio de cualquier excavación, con el objetivo de verificar secciones y efectuar las mediciones pertinentes.</w:t>
      </w:r>
    </w:p>
    <w:p w:rsidR="005D0863" w:rsidRDefault="005D0863" w:rsidP="00CE471D">
      <w:pPr>
        <w:pStyle w:val="Estilo1"/>
        <w:spacing w:line="276" w:lineRule="auto"/>
        <w:rPr>
          <w:rFonts w:asciiTheme="minorHAnsi" w:hAnsiTheme="minorHAnsi" w:cstheme="minorHAnsi"/>
          <w:color w:val="000000" w:themeColor="text1"/>
          <w:sz w:val="20"/>
          <w:szCs w:val="20"/>
        </w:rPr>
      </w:pPr>
    </w:p>
    <w:p w:rsidR="00CE471D" w:rsidRPr="008C51E7" w:rsidRDefault="00CE471D" w:rsidP="00CE471D">
      <w:pPr>
        <w:pStyle w:val="Estilo1"/>
        <w:spacing w:line="276" w:lineRule="auto"/>
        <w:rPr>
          <w:rFonts w:asciiTheme="minorHAnsi" w:eastAsia="Times New Roman" w:hAnsiTheme="minorHAnsi" w:cstheme="minorHAnsi"/>
          <w:bCs/>
          <w:color w:val="000000" w:themeColor="text1"/>
          <w:sz w:val="20"/>
          <w:szCs w:val="20"/>
        </w:rPr>
      </w:pPr>
      <w:r w:rsidRPr="008C51E7">
        <w:rPr>
          <w:rFonts w:asciiTheme="minorHAnsi" w:hAnsiTheme="minorHAnsi" w:cstheme="minorHAnsi"/>
          <w:color w:val="000000" w:themeColor="text1"/>
          <w:sz w:val="20"/>
          <w:szCs w:val="20"/>
        </w:rPr>
        <w:t>P</w:t>
      </w:r>
      <w:r w:rsidRPr="008C51E7">
        <w:rPr>
          <w:rFonts w:asciiTheme="minorHAnsi" w:eastAsia="Times New Roman" w:hAnsiTheme="minorHAnsi" w:cstheme="minorHAnsi"/>
          <w:bCs/>
          <w:color w:val="000000" w:themeColor="text1"/>
          <w:sz w:val="20"/>
          <w:szCs w:val="20"/>
        </w:rPr>
        <w:t>revisiones aplicables a la excavación</w:t>
      </w:r>
    </w:p>
    <w:p w:rsidR="00CE471D" w:rsidRPr="008C51E7" w:rsidRDefault="00CE471D" w:rsidP="00CE471D">
      <w:pPr>
        <w:pStyle w:val="Estilo1"/>
        <w:spacing w:line="276" w:lineRule="auto"/>
        <w:rPr>
          <w:rFonts w:asciiTheme="minorHAnsi" w:eastAsia="Times New Roman" w:hAnsiTheme="minorHAnsi" w:cstheme="minorHAnsi"/>
          <w:bCs/>
          <w:color w:val="000000" w:themeColor="text1"/>
          <w:sz w:val="20"/>
          <w:szCs w:val="20"/>
        </w:rPr>
      </w:pPr>
    </w:p>
    <w:p w:rsidR="00CE471D" w:rsidRPr="008C51E7" w:rsidRDefault="00CE471D" w:rsidP="00CE471D">
      <w:pPr>
        <w:tabs>
          <w:tab w:val="left" w:pos="2235"/>
        </w:tabs>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Cuando en la apertura de zanja se encuentren piedras de gran tamaño u obstrucciones que imposibiliten su remoción se procederá al colocado de fundas de protección de PVC, siempre y cuando el CONTRATISTA </w:t>
      </w:r>
      <w:r w:rsidRPr="008C51E7">
        <w:rPr>
          <w:rFonts w:asciiTheme="minorHAnsi" w:eastAsia="Arial Unicode MS" w:hAnsiTheme="minorHAnsi" w:cstheme="minorHAnsi"/>
          <w:color w:val="000000" w:themeColor="text1"/>
          <w:sz w:val="20"/>
          <w:szCs w:val="20"/>
        </w:rPr>
        <w:lastRenderedPageBreak/>
        <w:t>registre dicho incidente en el Libro de Órdenes, indicando el lugar, tipo de obstrucción, longitud, diámetro de la funda de protección requerida, anexando para ello el reporte fotográfico.</w:t>
      </w:r>
    </w:p>
    <w:p w:rsidR="00CE471D" w:rsidRPr="008C51E7" w:rsidRDefault="00CE471D" w:rsidP="00CE471D">
      <w:pPr>
        <w:pStyle w:val="Estilo1"/>
        <w:spacing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Sistemas Subterráneos.</w:t>
      </w:r>
    </w:p>
    <w:p w:rsidR="00CE471D" w:rsidRPr="008C51E7" w:rsidRDefault="00CE471D" w:rsidP="00CE471D">
      <w:pPr>
        <w:pStyle w:val="Estilo1"/>
        <w:spacing w:line="276" w:lineRule="auto"/>
        <w:rPr>
          <w:rFonts w:asciiTheme="minorHAnsi" w:hAnsiTheme="minorHAnsi" w:cstheme="minorHAnsi"/>
          <w:color w:val="000000" w:themeColor="text1"/>
          <w:sz w:val="20"/>
          <w:szCs w:val="20"/>
        </w:rPr>
      </w:pPr>
    </w:p>
    <w:p w:rsidR="00CE471D" w:rsidRPr="008C51E7" w:rsidRDefault="00CE471D" w:rsidP="00CE471D">
      <w:pPr>
        <w:numPr>
          <w:ilvl w:val="0"/>
          <w:numId w:val="14"/>
        </w:numPr>
        <w:spacing w:line="276" w:lineRule="auto"/>
        <w:ind w:left="720"/>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b/>
          <w:color w:val="000000" w:themeColor="text1"/>
          <w:sz w:val="20"/>
          <w:szCs w:val="20"/>
          <w:lang w:val="es-ES_tradnl"/>
        </w:rPr>
        <w:t>Cruce con líneas enterradas existentes</w:t>
      </w:r>
    </w:p>
    <w:p w:rsidR="00CE471D" w:rsidRPr="008C51E7"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El CONTRATISTA debe ubicar cada uno de los puntos de cruce de la tubería HDPE con los sistemas existentes, en cada punto realizará la excavación con el objeto de determinar cómo se ejecutara el cruce.</w:t>
      </w:r>
    </w:p>
    <w:p w:rsidR="00CE471D" w:rsidRPr="008C51E7"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El CONTRATISTA realizará el cruce por debajo o encima del sistema existente bajo autorización del SUPERVISOR DE OBRA.</w:t>
      </w:r>
    </w:p>
    <w:p w:rsidR="00CE471D" w:rsidRPr="008C51E7"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La distancia mínima de separación del cruce que se genere con el Tendido de tubería de gas con otros sistemas, será de 30 cm o bajo evaluación del SUPERVISOR DE OBRA.</w:t>
      </w:r>
    </w:p>
    <w:p w:rsidR="00CE471D" w:rsidRPr="008C51E7" w:rsidRDefault="00CE471D" w:rsidP="00CE471D">
      <w:pPr>
        <w:ind w:left="720"/>
        <w:contextualSpacing/>
        <w:jc w:val="both"/>
        <w:rPr>
          <w:rFonts w:asciiTheme="minorHAnsi" w:hAnsiTheme="minorHAnsi" w:cstheme="minorHAnsi"/>
          <w:color w:val="000000" w:themeColor="text1"/>
          <w:sz w:val="20"/>
          <w:szCs w:val="20"/>
          <w:lang w:val="es-ES_tradnl"/>
        </w:rPr>
      </w:pPr>
    </w:p>
    <w:p w:rsidR="00CE471D" w:rsidRPr="008C51E7" w:rsidRDefault="00CE471D" w:rsidP="00CE471D">
      <w:pPr>
        <w:numPr>
          <w:ilvl w:val="0"/>
          <w:numId w:val="14"/>
        </w:numPr>
        <w:spacing w:line="276" w:lineRule="auto"/>
        <w:ind w:left="720"/>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b/>
          <w:color w:val="000000" w:themeColor="text1"/>
          <w:sz w:val="20"/>
          <w:szCs w:val="20"/>
          <w:lang w:val="es-ES_tradnl"/>
        </w:rPr>
        <w:t>Paralelismo con líneas enterradas existentes</w:t>
      </w:r>
    </w:p>
    <w:p w:rsidR="00CE471D" w:rsidRPr="008C51E7" w:rsidRDefault="00CE471D" w:rsidP="00CE471D">
      <w:pPr>
        <w:ind w:left="720"/>
        <w:contextualSpacing/>
        <w:jc w:val="both"/>
        <w:rPr>
          <w:rFonts w:asciiTheme="minorHAnsi" w:hAnsiTheme="minorHAnsi" w:cstheme="minorHAnsi"/>
          <w:color w:val="000000" w:themeColor="text1"/>
          <w:sz w:val="20"/>
          <w:szCs w:val="20"/>
          <w:lang w:val="es-ES_tradnl"/>
        </w:rPr>
      </w:pPr>
    </w:p>
    <w:p w:rsidR="00CE471D" w:rsidRPr="008C51E7"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Cuando el tendido se realice de </w:t>
      </w:r>
      <w:r w:rsidRPr="008C51E7">
        <w:rPr>
          <w:rFonts w:asciiTheme="minorHAnsi" w:hAnsiTheme="minorHAnsi" w:cstheme="minorHAnsi"/>
          <w:color w:val="000000" w:themeColor="text1"/>
          <w:sz w:val="20"/>
          <w:szCs w:val="20"/>
          <w:lang w:val="es-ES_tradnl"/>
        </w:rPr>
        <w:t>forma paralela a otros sistemas subterráneos</w:t>
      </w:r>
      <w:r w:rsidRPr="008C51E7">
        <w:rPr>
          <w:rFonts w:asciiTheme="minorHAnsi" w:eastAsia="Arial Unicode MS" w:hAnsiTheme="minorHAnsi" w:cstheme="minorHAnsi"/>
          <w:color w:val="000000" w:themeColor="text1"/>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CE471D" w:rsidRPr="008C51E7"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La separación mínima que se genere con el tendido de red secundaria de forma paralela a otros servicios deberá ser de 30 cm y/o bajo evaluación del SUPERVISOR DE OBRA. </w:t>
      </w:r>
    </w:p>
    <w:p w:rsidR="00CE471D" w:rsidRPr="008C51E7"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CE471D" w:rsidRPr="008C51E7" w:rsidRDefault="00CE471D" w:rsidP="00CE471D">
      <w:pPr>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b/>
          <w:color w:val="000000" w:themeColor="text1"/>
          <w:sz w:val="20"/>
          <w:szCs w:val="20"/>
          <w:lang w:val="es-ES_tradnl"/>
        </w:rPr>
        <w:t>Excavación para interconexiones</w:t>
      </w:r>
    </w:p>
    <w:p w:rsidR="00CE471D" w:rsidRPr="008C51E7" w:rsidRDefault="00CE471D" w:rsidP="00CE471D">
      <w:pPr>
        <w:jc w:val="both"/>
        <w:rPr>
          <w:rFonts w:asciiTheme="minorHAnsi" w:eastAsia="Arial Unicode MS" w:hAnsiTheme="minorHAnsi" w:cstheme="minorHAnsi"/>
          <w:b/>
          <w:color w:val="000000" w:themeColor="text1"/>
          <w:sz w:val="20"/>
          <w:szCs w:val="20"/>
          <w:lang w:val="es-ES_tradnl"/>
        </w:rPr>
      </w:pPr>
    </w:p>
    <w:p w:rsidR="00CE471D" w:rsidRPr="008C51E7" w:rsidRDefault="00CE471D" w:rsidP="00CE471D">
      <w:pPr>
        <w:numPr>
          <w:ilvl w:val="0"/>
          <w:numId w:val="12"/>
        </w:numPr>
        <w:tabs>
          <w:tab w:val="num" w:pos="709"/>
        </w:tabs>
        <w:spacing w:line="276" w:lineRule="auto"/>
        <w:ind w:left="709" w:hanging="283"/>
        <w:jc w:val="both"/>
        <w:rPr>
          <w:rFonts w:asciiTheme="minorHAnsi" w:hAnsiTheme="minorHAnsi" w:cstheme="minorHAnsi"/>
          <w:bCs/>
          <w:color w:val="000000" w:themeColor="text1"/>
          <w:sz w:val="20"/>
          <w:szCs w:val="20"/>
        </w:rPr>
      </w:pPr>
      <w:r w:rsidRPr="008C51E7">
        <w:rPr>
          <w:rFonts w:asciiTheme="minorHAnsi" w:eastAsia="Arial Unicode MS" w:hAnsiTheme="minorHAnsi" w:cstheme="minorHAnsi"/>
          <w:color w:val="000000" w:themeColor="text1"/>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CE471D" w:rsidRPr="008C51E7" w:rsidRDefault="00CE471D" w:rsidP="00CE471D">
      <w:pPr>
        <w:pStyle w:val="Estilo1"/>
        <w:spacing w:before="100" w:beforeAutospacing="1" w:after="100" w:afterAutospacing="1" w:line="276" w:lineRule="auto"/>
        <w:jc w:val="left"/>
        <w:rPr>
          <w:rFonts w:asciiTheme="minorHAnsi" w:hAnsiTheme="minorHAnsi" w:cstheme="minorHAnsi"/>
          <w:iCs/>
          <w:color w:val="000000" w:themeColor="text1"/>
          <w:sz w:val="20"/>
          <w:szCs w:val="20"/>
        </w:rPr>
      </w:pPr>
      <w:r w:rsidRPr="008C51E7">
        <w:rPr>
          <w:rFonts w:asciiTheme="minorHAnsi" w:hAnsiTheme="minorHAnsi" w:cstheme="minorHAnsi"/>
          <w:iCs/>
          <w:color w:val="000000" w:themeColor="text1"/>
          <w:sz w:val="20"/>
          <w:szCs w:val="20"/>
        </w:rPr>
        <w:t>8.4 MEDIDAS DE MITIGACION AMBIENTAL</w:t>
      </w: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8C51E7">
        <w:rPr>
          <w:rFonts w:asciiTheme="minorHAnsi" w:hAnsiTheme="minorHAnsi" w:cstheme="minorHAnsi"/>
          <w:color w:val="000000" w:themeColor="text1"/>
          <w:kern w:val="28"/>
          <w:sz w:val="20"/>
          <w:szCs w:val="20"/>
        </w:rPr>
        <w:lastRenderedPageBreak/>
        <w:t>efluentes que se produzcan como resultado de sus actividades no excedan los valores señalados en las Especificaciones o dispuestas por las leyes aplicables.</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Pr="008C51E7" w:rsidRDefault="00CE471D" w:rsidP="00CE471D">
      <w:pPr>
        <w:pStyle w:val="Estilo1"/>
        <w:spacing w:before="100" w:beforeAutospacing="1" w:after="100" w:afterAutospacing="1" w:line="276" w:lineRule="auto"/>
        <w:jc w:val="left"/>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8.5 MEDICIÓN Y FORMA DE PAGO.</w:t>
      </w:r>
    </w:p>
    <w:p w:rsidR="00CE471D" w:rsidRPr="008C51E7" w:rsidRDefault="00CE471D" w:rsidP="00CE471D">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CE471D" w:rsidRPr="008C51E7" w:rsidRDefault="00CE471D" w:rsidP="00CE471D">
      <w:pPr>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Dicho precio será compensación total por los materiales, mano de obra, herramientas, equipo y otros gastos que sean necesarios para la adecuada y correcta ejecución de los trabajos.</w:t>
      </w:r>
    </w:p>
    <w:p w:rsidR="00CE471D" w:rsidRPr="008C51E7" w:rsidRDefault="00CE471D" w:rsidP="00CE471D">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 xml:space="preserve">9. TENDIDO DE TUBERÍA </w:t>
      </w:r>
    </w:p>
    <w:p w:rsidR="00CE471D" w:rsidRPr="008C51E7" w:rsidRDefault="00CE471D" w:rsidP="00CE47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(m)</w:t>
      </w:r>
    </w:p>
    <w:p w:rsidR="00CE471D" w:rsidRPr="008C51E7" w:rsidRDefault="00CE471D" w:rsidP="00CE47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9.1 DEFINICIÓN.</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CE471D"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Será por cuenta del CONTRATISTA el traslado del material desde las instalaciones del almacén hasta el lugar del tendido de la obra</w:t>
      </w:r>
      <w:r w:rsidR="005D0863">
        <w:rPr>
          <w:rFonts w:asciiTheme="minorHAnsi" w:hAnsiTheme="minorHAnsi" w:cstheme="minorHAnsi"/>
          <w:color w:val="000000" w:themeColor="text1"/>
          <w:sz w:val="20"/>
          <w:szCs w:val="20"/>
        </w:rPr>
        <w:t>.</w:t>
      </w:r>
    </w:p>
    <w:p w:rsidR="005D0863" w:rsidRPr="008C51E7" w:rsidRDefault="005D0863" w:rsidP="00CE471D">
      <w:pPr>
        <w:jc w:val="both"/>
        <w:rPr>
          <w:rFonts w:asciiTheme="minorHAnsi" w:hAnsiTheme="minorHAnsi" w:cstheme="minorHAnsi"/>
          <w:color w:val="000000" w:themeColor="text1"/>
          <w:sz w:val="20"/>
          <w:szCs w:val="20"/>
        </w:rPr>
      </w:pPr>
    </w:p>
    <w:p w:rsidR="00CE471D" w:rsidRPr="008C51E7" w:rsidRDefault="00CE471D" w:rsidP="00CE47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lastRenderedPageBreak/>
        <w:t>9.2 MATERIALES, HERRAMIENTAS Y EQUIPO.</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Las tuberías para la construcción de redes serán provistas por YPFB. Bajo el siguiente detalle:</w:t>
      </w:r>
    </w:p>
    <w:p w:rsidR="00CE471D" w:rsidRPr="008C51E7" w:rsidRDefault="00CE471D" w:rsidP="00CE47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9.3 PROCEDIMIENTO PARA LA EJECUCIÓN.</w:t>
      </w:r>
    </w:p>
    <w:p w:rsidR="00CE471D" w:rsidRPr="008C51E7" w:rsidRDefault="00CE471D" w:rsidP="00CE471D">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pondrá a disposición todo el personal necesario para realizar el tendido de red, el mismo que se encargara de evitar cualquier daño en el manipuleo de las tuberías.</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Los trabajos de Tendido de tubería comprenden las siguientes operaciones:</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 xml:space="preserve">La carga, transporte y descarga hasta el lugar de su instalación. </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Las maniobras y acarreos locales, para distribuirlas a lo largo de las zanjas.</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Colocado de la tubería a las zanjas.</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Su alineación correcta, vertical y horizontal y la verificación de las mismas.</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El tendido de la tubería, se efectuara previa autorización del SUPERVISOR DE OBRA.</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Almacenamiento temporal en obra.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Cuando no sea posible, distribuir la tubería paralelamente a lo largo de la zanja, el CONTRATISTA podrá almacenar en sitios y en la forma que autorice el SUPERVISOR DE OBRA.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 xml:space="preserve">Previo a su instalación la tubería deberá estar libre de tierra, polvo o cualquier otro material que se encuentre en su interior, para ello, los extremos deben estar protegidos.    </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Entre las tareas principales, para el tendido de las tuberías, se observarán las siguientes normas:</w:t>
      </w:r>
    </w:p>
    <w:p w:rsidR="00CE471D" w:rsidRPr="008C51E7" w:rsidRDefault="00CE471D" w:rsidP="00CE471D">
      <w:pPr>
        <w:pStyle w:val="Textoindependiente"/>
        <w:numPr>
          <w:ilvl w:val="0"/>
          <w:numId w:val="30"/>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CE471D" w:rsidRPr="008C51E7" w:rsidRDefault="00CE471D" w:rsidP="00CE471D">
      <w:pPr>
        <w:pStyle w:val="Textoindependiente"/>
        <w:numPr>
          <w:ilvl w:val="0"/>
          <w:numId w:val="30"/>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Una vez bajada la tubería al fondo de la zanja, deberá ser alineada.</w:t>
      </w:r>
    </w:p>
    <w:p w:rsidR="00CE471D" w:rsidRPr="008C51E7" w:rsidRDefault="00CE471D" w:rsidP="00CE471D">
      <w:pPr>
        <w:pStyle w:val="Textoindependiente"/>
        <w:numPr>
          <w:ilvl w:val="0"/>
          <w:numId w:val="30"/>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Las piezas de dispositivos mecánicos o de cualquier otra índole usada para remover las tuberías que se pongan en contacto con ellas, deberán ser de madera, cuero, o lona, para evitar que la dañe.</w:t>
      </w:r>
    </w:p>
    <w:p w:rsidR="00CE471D" w:rsidRPr="008C51E7" w:rsidRDefault="00CE471D" w:rsidP="00CE471D">
      <w:pPr>
        <w:pStyle w:val="Textoindependiente"/>
        <w:numPr>
          <w:ilvl w:val="0"/>
          <w:numId w:val="30"/>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lastRenderedPageBreak/>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CE471D" w:rsidRPr="008C51E7" w:rsidRDefault="00CE471D" w:rsidP="00CE471D">
      <w:pPr>
        <w:pStyle w:val="Textoindependiente"/>
        <w:numPr>
          <w:ilvl w:val="0"/>
          <w:numId w:val="30"/>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El SUPERVISOR DE OBRA, comprobará mediante procedimiento, que tanto en planta como en perfil la tubería quede instalada con el alineamiento correcto.</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CE471D" w:rsidRPr="008C51E7" w:rsidRDefault="00CE471D" w:rsidP="00CE471D">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CE471D" w:rsidRPr="008C51E7" w:rsidRDefault="00CE471D" w:rsidP="00CE471D">
      <w:pPr>
        <w:pStyle w:val="Estilo1"/>
        <w:spacing w:before="100" w:beforeAutospacing="1" w:after="100" w:afterAutospacing="1" w:line="276" w:lineRule="auto"/>
        <w:rPr>
          <w:rFonts w:asciiTheme="minorHAnsi" w:hAnsiTheme="minorHAnsi" w:cstheme="minorHAnsi"/>
          <w:iCs/>
          <w:color w:val="000000" w:themeColor="text1"/>
          <w:sz w:val="20"/>
          <w:szCs w:val="20"/>
        </w:rPr>
      </w:pPr>
      <w:r w:rsidRPr="008C51E7">
        <w:rPr>
          <w:rFonts w:asciiTheme="minorHAnsi" w:hAnsiTheme="minorHAnsi" w:cstheme="minorHAnsi"/>
          <w:iCs/>
          <w:color w:val="000000" w:themeColor="text1"/>
          <w:sz w:val="20"/>
          <w:szCs w:val="20"/>
        </w:rPr>
        <w:t>9.4 MEDIDAS DE MITIGACION AMBIENTAL</w:t>
      </w: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Pr="008C51E7" w:rsidRDefault="00CE471D" w:rsidP="00CE47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9.5 MEDICIÓN Y FORMA DE PAGO.</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ítem de tendido de tubería será medido en metros de acuerdo a la tubería tendida según los planos y especificaciones técnicas. El pago se efectuara de acuerdo al precio unitario de la propuesta aceptada.</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EE5389" w:rsidRPr="008C51E7" w:rsidRDefault="00EE5389" w:rsidP="00EE5389">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 xml:space="preserve">10. RELLENO DE ZANJA CON TIERRA CERNIDA </w:t>
      </w:r>
    </w:p>
    <w:p w:rsidR="00EE5389" w:rsidRPr="008C51E7" w:rsidRDefault="00EE5389" w:rsidP="00EE5389">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Cubico (m3)</w:t>
      </w:r>
    </w:p>
    <w:p w:rsidR="00EE5389" w:rsidRPr="008C51E7" w:rsidRDefault="00EE5389" w:rsidP="00EE5389">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10.1 DEFINICIÓN</w:t>
      </w:r>
    </w:p>
    <w:p w:rsidR="00EE5389" w:rsidRPr="008C51E7" w:rsidRDefault="00EE5389" w:rsidP="00EE5389">
      <w:pPr>
        <w:pStyle w:val="Sangra3detindependiente"/>
        <w:spacing w:before="120"/>
        <w:ind w:left="0"/>
        <w:jc w:val="both"/>
        <w:rPr>
          <w:rFonts w:eastAsia="Times New Roman" w:cstheme="minorHAnsi"/>
          <w:color w:val="000000" w:themeColor="text1"/>
          <w:sz w:val="20"/>
          <w:szCs w:val="20"/>
        </w:rPr>
      </w:pPr>
      <w:r w:rsidRPr="008C51E7">
        <w:rPr>
          <w:rFonts w:eastAsia="Times New Roman" w:cstheme="minorHAnsi"/>
          <w:color w:val="000000" w:themeColor="text1"/>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EE5389" w:rsidRPr="008C51E7" w:rsidRDefault="00EE5389" w:rsidP="00EE5389">
      <w:pPr>
        <w:jc w:val="both"/>
        <w:rPr>
          <w:rFonts w:asciiTheme="minorHAnsi" w:hAnsiTheme="minorHAnsi" w:cstheme="minorHAnsi"/>
          <w:color w:val="000000" w:themeColor="text1"/>
          <w:sz w:val="20"/>
          <w:szCs w:val="20"/>
        </w:rPr>
      </w:pPr>
    </w:p>
    <w:p w:rsidR="00EE5389" w:rsidRPr="008C51E7" w:rsidRDefault="00EE5389" w:rsidP="00EE5389">
      <w:pPr>
        <w:jc w:val="both"/>
        <w:rPr>
          <w:rFonts w:asciiTheme="minorHAnsi" w:hAnsiTheme="minorHAnsi" w:cstheme="minorHAnsi"/>
          <w:color w:val="000000" w:themeColor="text1"/>
          <w:sz w:val="20"/>
          <w:szCs w:val="20"/>
        </w:rPr>
      </w:pPr>
      <w:bookmarkStart w:id="25" w:name="_Toc314666639"/>
      <w:r w:rsidRPr="008C51E7">
        <w:rPr>
          <w:rFonts w:asciiTheme="minorHAnsi" w:hAnsiTheme="minorHAnsi" w:cstheme="minorHAnsi"/>
          <w:color w:val="000000" w:themeColor="text1"/>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5"/>
    </w:p>
    <w:p w:rsidR="00EE5389" w:rsidRPr="008C51E7" w:rsidRDefault="00EE5389" w:rsidP="00EE5389">
      <w:pPr>
        <w:jc w:val="both"/>
        <w:rPr>
          <w:rFonts w:asciiTheme="minorHAnsi" w:hAnsiTheme="minorHAnsi" w:cstheme="minorHAnsi"/>
          <w:color w:val="000000" w:themeColor="text1"/>
          <w:sz w:val="20"/>
          <w:szCs w:val="20"/>
        </w:rPr>
      </w:pPr>
    </w:p>
    <w:p w:rsidR="00EE5389" w:rsidRPr="008C51E7" w:rsidRDefault="00EE5389" w:rsidP="00EE5389">
      <w:pPr>
        <w:pStyle w:val="Estilo1"/>
        <w:spacing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10.2 MATERIAL, HERRAMIENTAS Y EQUIPO</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proporcionará todos los materiales, herramientas y equipos necesarios para la ejecución de los trabajos, los mismos deberán ser aprobados por el SUPERVISOR DE OBRA al Inicio de la actividad. </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No se permitirá la utilización de suelos con excesivo contenido de humedad, considerándose como tales, aquéllos que igualen o sobrepasen el límite plástico del suelo.</w:t>
      </w:r>
    </w:p>
    <w:p w:rsidR="00EE5389" w:rsidRPr="008C51E7" w:rsidRDefault="00EE5389" w:rsidP="00EE5389">
      <w:pPr>
        <w:pStyle w:val="Estilo1"/>
        <w:spacing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10.3 PROCEDIMIENTO PARA LA EJECUCIÓN</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trabajos de relleno y compactado de zanja serán autorizados por el SUPERVISOR DE OBRA, siempre y cuando se verifique en zanja lo siguiente:</w:t>
      </w:r>
    </w:p>
    <w:p w:rsidR="00EE5389" w:rsidRPr="008C51E7" w:rsidRDefault="00EE5389" w:rsidP="00EE5389">
      <w:pPr>
        <w:spacing w:before="100" w:beforeAutospacing="1" w:after="100" w:afterAutospacing="1"/>
        <w:contextualSpacing/>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 zanja deberá estar perfilada con un ancho constante de 40 cm en toda su profundidad, libre de cualquier escombro o cualquier otro elemento que pueda dañar la tubería. </w:t>
      </w:r>
    </w:p>
    <w:p w:rsidR="00EE5389" w:rsidRPr="008C51E7" w:rsidRDefault="00EE5389" w:rsidP="00EE5389">
      <w:pPr>
        <w:spacing w:before="100" w:beforeAutospacing="1" w:after="100" w:afterAutospacing="1"/>
        <w:contextualSpacing/>
        <w:jc w:val="both"/>
        <w:rPr>
          <w:rFonts w:asciiTheme="minorHAnsi" w:hAnsiTheme="minorHAnsi" w:cstheme="minorHAnsi"/>
          <w:color w:val="000000" w:themeColor="text1"/>
          <w:sz w:val="20"/>
          <w:szCs w:val="20"/>
        </w:rPr>
      </w:pPr>
    </w:p>
    <w:p w:rsidR="00EE5389" w:rsidRPr="008C51E7" w:rsidRDefault="00EE5389" w:rsidP="00EE5389">
      <w:pPr>
        <w:tabs>
          <w:tab w:val="left" w:pos="0"/>
          <w:tab w:val="left" w:pos="142"/>
        </w:tabs>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EE5389" w:rsidRPr="008C51E7" w:rsidRDefault="00EE5389" w:rsidP="00EE5389">
      <w:pPr>
        <w:tabs>
          <w:tab w:val="left" w:pos="0"/>
          <w:tab w:val="left" w:pos="142"/>
        </w:tabs>
        <w:jc w:val="both"/>
        <w:rPr>
          <w:rFonts w:asciiTheme="minorHAnsi" w:hAnsiTheme="minorHAnsi" w:cstheme="minorHAnsi"/>
          <w:color w:val="000000" w:themeColor="text1"/>
          <w:sz w:val="20"/>
          <w:szCs w:val="20"/>
        </w:rPr>
      </w:pPr>
    </w:p>
    <w:p w:rsidR="00EE5389" w:rsidRPr="008C51E7"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EE5389" w:rsidRPr="008C51E7" w:rsidRDefault="00EE5389" w:rsidP="00EE5389">
      <w:pPr>
        <w:tabs>
          <w:tab w:val="left" w:pos="0"/>
          <w:tab w:val="left" w:pos="142"/>
        </w:tabs>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Antes del tendido de las tuberías, el relleno se ejecutara con tierra cernida (zarandeada en malla cuadrada de 8 milímetros), previamente aprobado por el SUPERVISOR DE OBRA.</w:t>
      </w:r>
    </w:p>
    <w:p w:rsidR="00EE5389" w:rsidRPr="008C51E7" w:rsidRDefault="00EE5389" w:rsidP="00EE5389">
      <w:pPr>
        <w:tabs>
          <w:tab w:val="left" w:pos="0"/>
          <w:tab w:val="left" w:pos="142"/>
        </w:tabs>
        <w:jc w:val="both"/>
        <w:rPr>
          <w:rFonts w:asciiTheme="minorHAnsi" w:hAnsiTheme="minorHAnsi" w:cstheme="minorHAnsi"/>
          <w:color w:val="000000" w:themeColor="text1"/>
          <w:sz w:val="20"/>
          <w:szCs w:val="20"/>
        </w:rPr>
      </w:pPr>
    </w:p>
    <w:p w:rsidR="00EE5389" w:rsidRPr="008C51E7" w:rsidRDefault="00EE5389" w:rsidP="00EE5389">
      <w:pPr>
        <w:tabs>
          <w:tab w:val="left" w:pos="0"/>
          <w:tab w:val="left" w:pos="142"/>
        </w:tabs>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relleno y compactado de material, se realizara en dos capas de material. La primera capa será </w:t>
      </w:r>
      <w:bookmarkStart w:id="26" w:name="_Toc314666646"/>
      <w:r w:rsidRPr="008C51E7">
        <w:rPr>
          <w:rFonts w:asciiTheme="minorHAnsi" w:hAnsiTheme="minorHAnsi" w:cstheme="minorHAnsi"/>
          <w:color w:val="000000" w:themeColor="text1"/>
          <w:sz w:val="20"/>
          <w:szCs w:val="20"/>
        </w:rPr>
        <w:t>material fino (tierra cernida) que servirá de asiento para el confinamiento de la tubería. El espesor de la cama será de 15 cm</w:t>
      </w:r>
      <w:bookmarkEnd w:id="26"/>
      <w:r w:rsidRPr="008C51E7">
        <w:rPr>
          <w:rFonts w:asciiTheme="minorHAnsi" w:hAnsiTheme="minorHAnsi" w:cstheme="minorHAnsi"/>
          <w:color w:val="000000" w:themeColor="text1"/>
          <w:sz w:val="20"/>
          <w:szCs w:val="20"/>
        </w:rPr>
        <w:t>, la cual será nivelada y asentada, la segunda capa será la de protección de tubería con un espesor de 20 cm en aceras y 25 cm en calzadas, las mismas que serán debidamente asen</w:t>
      </w:r>
      <w:bookmarkStart w:id="27" w:name="_Toc314666649"/>
      <w:r w:rsidRPr="008C51E7">
        <w:rPr>
          <w:rFonts w:asciiTheme="minorHAnsi" w:hAnsiTheme="minorHAnsi" w:cstheme="minorHAnsi"/>
          <w:color w:val="000000" w:themeColor="text1"/>
          <w:sz w:val="20"/>
          <w:szCs w:val="20"/>
        </w:rPr>
        <w:t>tadas con apisonadores manuales, el control de compactación será realizado por el SUPERVISOR DE OBRA.</w:t>
      </w:r>
      <w:bookmarkEnd w:id="27"/>
    </w:p>
    <w:p w:rsidR="00EE5389" w:rsidRPr="008C51E7"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Para la verificación de espesores se utilizara una varilla de medición.</w:t>
      </w:r>
    </w:p>
    <w:p w:rsidR="00EE5389" w:rsidRPr="008C51E7" w:rsidRDefault="00EE5389" w:rsidP="00EE5389">
      <w:pPr>
        <w:tabs>
          <w:tab w:val="left" w:pos="0"/>
          <w:tab w:val="left" w:pos="142"/>
        </w:tabs>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EE5389" w:rsidRPr="008C51E7" w:rsidRDefault="00EE5389" w:rsidP="00EE5389">
      <w:pPr>
        <w:tabs>
          <w:tab w:val="left" w:pos="0"/>
          <w:tab w:val="left" w:pos="142"/>
        </w:tabs>
        <w:autoSpaceDE w:val="0"/>
        <w:autoSpaceDN w:val="0"/>
        <w:adjustRightInd w:val="0"/>
        <w:jc w:val="both"/>
        <w:rPr>
          <w:rFonts w:asciiTheme="minorHAnsi" w:hAnsiTheme="minorHAnsi" w:cstheme="minorHAnsi"/>
          <w:color w:val="000000" w:themeColor="text1"/>
          <w:sz w:val="20"/>
          <w:szCs w:val="20"/>
        </w:rPr>
      </w:pPr>
    </w:p>
    <w:p w:rsidR="00EE5389" w:rsidRPr="008C51E7" w:rsidRDefault="00EE5389" w:rsidP="00EE5389">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En caso de ser necesaria la utilización de agua para la compactación del suelo, la operación deberá ser previamente autorizada por la Supervisión.</w:t>
      </w:r>
    </w:p>
    <w:p w:rsidR="00EE5389" w:rsidRPr="008C51E7" w:rsidRDefault="00EE5389" w:rsidP="00EE5389">
      <w:pPr>
        <w:tabs>
          <w:tab w:val="left" w:pos="0"/>
          <w:tab w:val="left" w:pos="142"/>
        </w:tabs>
        <w:contextualSpacing/>
        <w:jc w:val="both"/>
        <w:rPr>
          <w:rFonts w:asciiTheme="minorHAnsi" w:hAnsiTheme="minorHAnsi" w:cstheme="minorHAnsi"/>
          <w:color w:val="000000" w:themeColor="text1"/>
          <w:sz w:val="20"/>
          <w:szCs w:val="20"/>
        </w:rPr>
      </w:pPr>
    </w:p>
    <w:p w:rsidR="00EE5389" w:rsidRPr="008C51E7" w:rsidRDefault="00EE5389" w:rsidP="00EE5389">
      <w:pPr>
        <w:tabs>
          <w:tab w:val="left" w:pos="0"/>
        </w:tabs>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EE5389" w:rsidRPr="008C51E7" w:rsidRDefault="00EE5389" w:rsidP="00EE5389">
      <w:pPr>
        <w:tabs>
          <w:tab w:val="left" w:pos="0"/>
        </w:tabs>
        <w:jc w:val="both"/>
        <w:rPr>
          <w:rFonts w:asciiTheme="minorHAnsi" w:hAnsiTheme="minorHAnsi" w:cstheme="minorHAnsi"/>
          <w:color w:val="000000" w:themeColor="text1"/>
          <w:sz w:val="20"/>
          <w:szCs w:val="20"/>
        </w:rPr>
      </w:pPr>
    </w:p>
    <w:p w:rsidR="00EE5389" w:rsidRPr="008C51E7" w:rsidRDefault="00EE5389" w:rsidP="00EE5389">
      <w:pPr>
        <w:numPr>
          <w:ilvl w:val="0"/>
          <w:numId w:val="12"/>
        </w:numPr>
        <w:spacing w:line="276" w:lineRule="auto"/>
        <w:ind w:firstLine="66"/>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Tan pronto como se haya terminado el relleno el CONTRATISTA deberá cumplir lo siguiente:</w:t>
      </w:r>
    </w:p>
    <w:p w:rsidR="00EE5389" w:rsidRPr="008C51E7" w:rsidRDefault="00EE5389" w:rsidP="00EE5389">
      <w:pPr>
        <w:tabs>
          <w:tab w:val="num" w:pos="2769"/>
        </w:tabs>
        <w:jc w:val="both"/>
        <w:rPr>
          <w:rFonts w:asciiTheme="minorHAnsi" w:hAnsiTheme="minorHAnsi" w:cstheme="minorHAnsi"/>
          <w:color w:val="000000" w:themeColor="text1"/>
          <w:sz w:val="20"/>
          <w:szCs w:val="20"/>
        </w:rPr>
      </w:pPr>
    </w:p>
    <w:p w:rsidR="00EE5389" w:rsidRPr="008C51E7" w:rsidRDefault="00EE5389" w:rsidP="00EE5389">
      <w:pPr>
        <w:numPr>
          <w:ilvl w:val="0"/>
          <w:numId w:val="16"/>
        </w:numPr>
        <w:tabs>
          <w:tab w:val="num" w:pos="2769"/>
        </w:tabs>
        <w:spacing w:line="276" w:lineRule="auto"/>
        <w:ind w:left="1083" w:hanging="342"/>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Limpieza y retiro de todos los escombros incluyendo rocas de gran tamaño, equipos y materiales en exceso o rechazados, que serán llevados a sitios autorizados.</w:t>
      </w:r>
    </w:p>
    <w:p w:rsidR="00EE5389" w:rsidRPr="008C51E7" w:rsidRDefault="00EE5389" w:rsidP="00EE5389">
      <w:pPr>
        <w:numPr>
          <w:ilvl w:val="0"/>
          <w:numId w:val="16"/>
        </w:numPr>
        <w:tabs>
          <w:tab w:val="num" w:pos="2769"/>
        </w:tabs>
        <w:spacing w:line="276" w:lineRule="auto"/>
        <w:ind w:left="1083" w:hanging="342"/>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Se debe restaurar todas las construcciones, hasta dejarlas en condiciones mejores a las iniciales, cualquier observación de las autoridades municipales, implicará que el CONTRATISTA resolverá los problemas y asumirá el costo</w:t>
      </w:r>
    </w:p>
    <w:p w:rsidR="00EE5389" w:rsidRPr="008C51E7" w:rsidRDefault="00EE5389" w:rsidP="00EE5389">
      <w:pPr>
        <w:jc w:val="both"/>
        <w:rPr>
          <w:rFonts w:asciiTheme="minorHAnsi" w:hAnsiTheme="minorHAnsi" w:cstheme="minorHAnsi"/>
          <w:color w:val="000000" w:themeColor="text1"/>
          <w:sz w:val="20"/>
          <w:szCs w:val="20"/>
        </w:rPr>
      </w:pPr>
    </w:p>
    <w:p w:rsidR="00EE5389" w:rsidRPr="008C51E7" w:rsidRDefault="00EE5389" w:rsidP="00EE5389">
      <w:pPr>
        <w:numPr>
          <w:ilvl w:val="0"/>
          <w:numId w:val="12"/>
        </w:numPr>
        <w:tabs>
          <w:tab w:val="num" w:pos="709"/>
        </w:tabs>
        <w:spacing w:line="276" w:lineRule="auto"/>
        <w:ind w:left="709" w:hanging="283"/>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Excepto cuando se estableciera lo contrario, deben ser eliminados o removidos todos los accesos, puentes, alcantarillas, maderas y otras instalaciones provisorias, utilizadas en los trabajos.</w:t>
      </w:r>
    </w:p>
    <w:p w:rsidR="00EE5389" w:rsidRPr="008C51E7" w:rsidRDefault="00EE5389" w:rsidP="00EE5389">
      <w:pPr>
        <w:autoSpaceDE w:val="0"/>
        <w:autoSpaceDN w:val="0"/>
        <w:adjustRightInd w:val="0"/>
        <w:jc w:val="both"/>
        <w:rPr>
          <w:rFonts w:asciiTheme="minorHAnsi" w:hAnsiTheme="minorHAnsi" w:cstheme="minorHAnsi"/>
          <w:b/>
          <w:color w:val="000000" w:themeColor="text1"/>
          <w:sz w:val="20"/>
          <w:szCs w:val="20"/>
        </w:rPr>
      </w:pPr>
    </w:p>
    <w:p w:rsidR="00EE5389" w:rsidRPr="008C51E7" w:rsidRDefault="00EE5389" w:rsidP="00EE5389">
      <w:pPr>
        <w:autoSpaceDE w:val="0"/>
        <w:autoSpaceDN w:val="0"/>
        <w:adjustRightInd w:val="0"/>
        <w:jc w:val="both"/>
        <w:rPr>
          <w:rFonts w:asciiTheme="minorHAnsi" w:hAnsiTheme="minorHAnsi" w:cstheme="minorHAnsi"/>
          <w:b/>
          <w:iCs/>
          <w:color w:val="000000" w:themeColor="text1"/>
          <w:sz w:val="20"/>
          <w:szCs w:val="20"/>
          <w:lang w:val="es-ES_tradnl"/>
        </w:rPr>
      </w:pPr>
      <w:r w:rsidRPr="008C51E7">
        <w:rPr>
          <w:rFonts w:asciiTheme="minorHAnsi" w:hAnsiTheme="minorHAnsi" w:cstheme="minorHAnsi"/>
          <w:b/>
          <w:iCs/>
          <w:color w:val="000000" w:themeColor="text1"/>
          <w:sz w:val="20"/>
          <w:szCs w:val="20"/>
          <w:lang w:val="es-ES_tradnl"/>
        </w:rPr>
        <w:t>10.4 MEDIDAS DE MITIGACION AMBIENTAL</w:t>
      </w:r>
    </w:p>
    <w:p w:rsidR="00EE5389" w:rsidRPr="008C51E7" w:rsidRDefault="00EE5389" w:rsidP="00EE5389">
      <w:pPr>
        <w:autoSpaceDE w:val="0"/>
        <w:autoSpaceDN w:val="0"/>
        <w:adjustRightInd w:val="0"/>
        <w:jc w:val="both"/>
        <w:rPr>
          <w:rFonts w:asciiTheme="minorHAnsi" w:hAnsiTheme="minorHAnsi" w:cstheme="minorHAnsi"/>
          <w:b/>
          <w:iCs/>
          <w:color w:val="000000" w:themeColor="text1"/>
          <w:sz w:val="20"/>
          <w:szCs w:val="20"/>
          <w:lang w:val="es-ES_tradnl"/>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EE5389" w:rsidRPr="008C51E7" w:rsidRDefault="00EE5389" w:rsidP="00EE5389">
      <w:pPr>
        <w:autoSpaceDE w:val="0"/>
        <w:autoSpaceDN w:val="0"/>
        <w:adjustRightInd w:val="0"/>
        <w:jc w:val="both"/>
        <w:rPr>
          <w:rFonts w:asciiTheme="minorHAnsi" w:hAnsiTheme="minorHAnsi" w:cstheme="minorHAnsi"/>
          <w:b/>
          <w:color w:val="000000" w:themeColor="text1"/>
          <w:sz w:val="20"/>
          <w:szCs w:val="20"/>
        </w:rPr>
      </w:pPr>
    </w:p>
    <w:p w:rsidR="00EE5389" w:rsidRPr="008C51E7" w:rsidRDefault="00EE5389" w:rsidP="00EE5389">
      <w:pPr>
        <w:autoSpaceDE w:val="0"/>
        <w:autoSpaceDN w:val="0"/>
        <w:adjustRightInd w:val="0"/>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10.5 MEDICIÓN Y FORMA DE PAGO</w:t>
      </w:r>
    </w:p>
    <w:p w:rsidR="00EE5389" w:rsidRPr="008C51E7" w:rsidRDefault="00EE5389" w:rsidP="00EE5389">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relleno y compactado será medido y pagado en metros cúbicos compactados en su posición final de secciones autorizadas y reconocidas por el SUPERVISOR DE OBRA. </w:t>
      </w:r>
    </w:p>
    <w:p w:rsidR="00EE5389" w:rsidRPr="008C51E7" w:rsidRDefault="00EE5389" w:rsidP="00EE5389">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medición se efectuará sobre la geometría del espacio rellenado descontando el volumen de la red y de los fundas de seguridad, cámaras etc...</w:t>
      </w:r>
    </w:p>
    <w:p w:rsidR="00EE5389" w:rsidRPr="008C51E7" w:rsidRDefault="00EE5389" w:rsidP="00EE5389">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ejecutado en un todo de acuerdo con los planos de detalle a las presentes especificaciones, medido según lo señalado y aprobado por el SUPERVISOR DE OBRA, será cancelado al precio unitario de la propuesta aceptada.</w:t>
      </w:r>
    </w:p>
    <w:p w:rsidR="00EE5389" w:rsidRPr="008C51E7" w:rsidRDefault="00EE5389" w:rsidP="00EE5389">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Dicho precio será compensación total por las materias, mano de obra herramientas, equipo y otros gastos que sean necesarios para la adecuada y correcta ejecución de los y trabajos</w:t>
      </w:r>
    </w:p>
    <w:p w:rsidR="00EE5389" w:rsidRPr="008C51E7" w:rsidRDefault="00EE5389" w:rsidP="00EE5389">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 xml:space="preserve">11. RELLENO Y COMPACTADO DE ZANJA CON TIERRA COMÚN. </w:t>
      </w:r>
    </w:p>
    <w:p w:rsidR="00EE5389" w:rsidRPr="008C51E7" w:rsidRDefault="00EE5389" w:rsidP="00EE5389">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Cubico (m3)</w:t>
      </w:r>
    </w:p>
    <w:p w:rsidR="00EE5389" w:rsidRPr="008C51E7" w:rsidRDefault="00EE5389" w:rsidP="00EE5389">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11.1 DEFINICIÓN.</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28" w:name="_Toc314666663"/>
      <w:r w:rsidRPr="008C51E7">
        <w:rPr>
          <w:rFonts w:asciiTheme="minorHAnsi" w:hAnsiTheme="minorHAnsi" w:cstheme="minorHAnsi"/>
          <w:color w:val="000000" w:themeColor="text1"/>
          <w:sz w:val="20"/>
          <w:szCs w:val="20"/>
        </w:rPr>
        <w:t>Específicamente se refiere al empleo de tierra común o seleccionada, echada por capas, cada una debidamente compactada con máquina.</w:t>
      </w:r>
      <w:bookmarkEnd w:id="28"/>
    </w:p>
    <w:p w:rsidR="00EE5389" w:rsidRPr="008C51E7" w:rsidRDefault="00EE5389" w:rsidP="00EE5389">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11.2 MATERIAL, HERRAMIENTAS Y EQUIPO.</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9" w:name="_Toc314666665"/>
      <w:r w:rsidRPr="008C51E7">
        <w:rPr>
          <w:rFonts w:asciiTheme="minorHAnsi" w:hAnsiTheme="minorHAnsi" w:cstheme="minorHAnsi"/>
          <w:color w:val="000000" w:themeColor="text1"/>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29"/>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0" w:name="_Toc314666666"/>
      <w:r w:rsidRPr="008C51E7">
        <w:rPr>
          <w:rFonts w:asciiTheme="minorHAnsi" w:hAnsiTheme="minorHAnsi" w:cstheme="minorHAnsi"/>
          <w:color w:val="000000" w:themeColor="text1"/>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0"/>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1" w:name="_Toc314666667"/>
      <w:r w:rsidRPr="008C51E7">
        <w:rPr>
          <w:rFonts w:asciiTheme="minorHAnsi" w:hAnsiTheme="minorHAnsi" w:cstheme="minorHAnsi"/>
          <w:color w:val="000000" w:themeColor="text1"/>
          <w:sz w:val="20"/>
          <w:szCs w:val="20"/>
        </w:rPr>
        <w:lastRenderedPageBreak/>
        <w:t>Para efectuar el relleno, el CONTRATISTA deberá disponer en obra del número suficiente de compactadoras mecánicas exigido por el SUPERVISOR DE OBRA, en función a la longitud de la obra.</w:t>
      </w:r>
      <w:bookmarkEnd w:id="31"/>
    </w:p>
    <w:p w:rsidR="00EE5389" w:rsidRPr="008C51E7" w:rsidRDefault="00EE5389" w:rsidP="00EE5389">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11.3 PROCEDIMIENTO PARA LA EJECUCIÓN.</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trabajos de relleno y compactado de zanja serán autorizados por el SUPERVISOR, siempre y cuando se verifique en zanja lo siguiente:</w:t>
      </w:r>
    </w:p>
    <w:p w:rsidR="00EE5389" w:rsidRPr="008C51E7" w:rsidRDefault="00EE5389" w:rsidP="00EE5389">
      <w:pPr>
        <w:spacing w:before="100" w:beforeAutospacing="1" w:after="100" w:afterAutospacing="1"/>
        <w:contextualSpacing/>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 zanja deberá estar perfilada, libre de cualquier escombro o cualquier otro elemento que pueda dañar la tubería. </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2" w:name="_Toc314666668"/>
      <w:r w:rsidRPr="008C51E7">
        <w:rPr>
          <w:rFonts w:asciiTheme="minorHAnsi" w:hAnsiTheme="minorHAnsi" w:cstheme="minorHAnsi"/>
          <w:color w:val="000000" w:themeColor="text1"/>
          <w:sz w:val="20"/>
          <w:szCs w:val="20"/>
        </w:rPr>
        <w:t>A partir de la capa de relleno con tierra cernida, se colocará material de relleno (tierra común), en una altura de 55 centímetros en aceras y 65 centímetros en calzada.</w:t>
      </w:r>
      <w:bookmarkEnd w:id="32"/>
    </w:p>
    <w:p w:rsidR="00EE5389" w:rsidRPr="008C51E7"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3" w:name="_Toc314666670"/>
      <w:r w:rsidRPr="008C51E7">
        <w:rPr>
          <w:rFonts w:asciiTheme="minorHAnsi" w:hAnsiTheme="minorHAnsi" w:cstheme="minorHAnsi"/>
          <w:color w:val="000000" w:themeColor="text1"/>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3"/>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4" w:name="_Toc314666671"/>
      <w:r w:rsidRPr="008C51E7">
        <w:rPr>
          <w:rFonts w:asciiTheme="minorHAnsi" w:hAnsiTheme="minorHAnsi" w:cstheme="minorHAnsi"/>
          <w:color w:val="000000" w:themeColor="text1"/>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5" w:name="_Toc314666672"/>
      <w:r w:rsidRPr="008C51E7">
        <w:rPr>
          <w:rFonts w:asciiTheme="minorHAnsi" w:hAnsiTheme="minorHAnsi" w:cstheme="minorHAnsi"/>
          <w:color w:val="000000" w:themeColor="text1"/>
          <w:sz w:val="20"/>
          <w:szCs w:val="20"/>
        </w:rPr>
        <w:t>El grado de compactación para vías con tráfico vehicular deberá ser de 95% del Proctor modificado. Y en el caso de veredas deberá ser del orden del 90% mínimo del Proctor modificado.</w:t>
      </w:r>
      <w:bookmarkEnd w:id="35"/>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6" w:name="_Toc314666673"/>
      <w:r w:rsidRPr="008C51E7">
        <w:rPr>
          <w:rFonts w:asciiTheme="minorHAnsi" w:hAnsiTheme="minorHAnsi" w:cstheme="minorHAnsi"/>
          <w:color w:val="000000" w:themeColor="text1"/>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6"/>
      <w:r w:rsidRPr="008C51E7">
        <w:rPr>
          <w:rFonts w:asciiTheme="minorHAnsi" w:hAnsiTheme="minorHAnsi" w:cstheme="minorHAnsi"/>
          <w:color w:val="000000" w:themeColor="text1"/>
          <w:sz w:val="20"/>
          <w:szCs w:val="20"/>
        </w:rPr>
        <w:t>el CONTRATISTA deberá repetir el trabajo por su cuenta y riesgo.</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Las pruebas de laboratorio de suelos serán llevados a cabo por un laboratorio especializado, quedando a cargo del CONTRATISTA el costo de los mismos. </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7" w:name="_Toc314666674"/>
      <w:r w:rsidRPr="008C51E7">
        <w:rPr>
          <w:rFonts w:asciiTheme="minorHAnsi" w:hAnsiTheme="minorHAnsi" w:cstheme="minorHAnsi"/>
          <w:color w:val="000000" w:themeColor="text1"/>
          <w:sz w:val="20"/>
          <w:szCs w:val="20"/>
        </w:rPr>
        <w:t>En caso de ser necesaria la utilización de agua para la compactación del suelo, la operación deberá ser previamente autorizada por la Supervisión.</w:t>
      </w:r>
      <w:bookmarkEnd w:id="37"/>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8" w:name="_Toc314666675"/>
      <w:r w:rsidRPr="008C51E7">
        <w:rPr>
          <w:rFonts w:asciiTheme="minorHAnsi" w:hAnsiTheme="minorHAnsi" w:cstheme="minorHAnsi"/>
          <w:color w:val="000000" w:themeColor="text1"/>
          <w:sz w:val="20"/>
          <w:szCs w:val="20"/>
        </w:rPr>
        <w:lastRenderedPageBreak/>
        <w:t>La tierra sobrante del tapado de zanjas, deberá ser retirada de inmediato, tan pronto como haya sido repuesto el contrapiso de la vereda o la base de la calzada.</w:t>
      </w:r>
      <w:bookmarkEnd w:id="38"/>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9" w:name="_Toc314666676"/>
      <w:r w:rsidRPr="008C51E7">
        <w:rPr>
          <w:rFonts w:asciiTheme="minorHAnsi" w:hAnsiTheme="minorHAnsi" w:cstheme="minorHAnsi"/>
          <w:color w:val="000000" w:themeColor="text1"/>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9"/>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40" w:name="_Toc314666677"/>
      <w:r w:rsidRPr="008C51E7">
        <w:rPr>
          <w:rFonts w:asciiTheme="minorHAnsi" w:hAnsiTheme="minorHAnsi" w:cstheme="minorHAnsi"/>
          <w:color w:val="000000" w:themeColor="text1"/>
          <w:sz w:val="20"/>
          <w:szCs w:val="20"/>
        </w:rPr>
        <w:t>La cinta de señalización debe ser ubicada 30 cm antes del nivel superior de la zanja indicando la palabra "PRECAUCIÓN YPFB LÍNEA DE GAS"</w:t>
      </w:r>
      <w:bookmarkEnd w:id="40"/>
      <w:r w:rsidRPr="008C51E7">
        <w:rPr>
          <w:rFonts w:asciiTheme="minorHAnsi" w:hAnsiTheme="minorHAnsi" w:cstheme="minorHAnsi"/>
          <w:color w:val="000000" w:themeColor="text1"/>
          <w:sz w:val="20"/>
          <w:szCs w:val="20"/>
        </w:rPr>
        <w:t>, esta cinta de señalización para la zanja será otorgada por YPFB.</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41" w:name="_Toc314666678"/>
      <w:r w:rsidRPr="008C51E7">
        <w:rPr>
          <w:rFonts w:asciiTheme="minorHAnsi" w:hAnsiTheme="minorHAnsi" w:cstheme="minorHAnsi"/>
          <w:color w:val="000000" w:themeColor="text1"/>
          <w:sz w:val="20"/>
          <w:szCs w:val="20"/>
        </w:rPr>
        <w:t>Todas las áreas comprendidas en el trabajo deberán nivelarse en forma uniforme. La superficie final deberá entregarse libre de irregularidades.</w:t>
      </w:r>
      <w:bookmarkEnd w:id="41"/>
    </w:p>
    <w:p w:rsidR="00EE5389" w:rsidRPr="008C51E7" w:rsidRDefault="00EE5389" w:rsidP="00EE5389">
      <w:pPr>
        <w:tabs>
          <w:tab w:val="left" w:pos="0"/>
          <w:tab w:val="left" w:pos="142"/>
        </w:tabs>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En todo momento los bordes de la zanja deberán tener un espacio libre de 20 cm; para evitar que el material excavado u otros elementos perjudiciales caigan a la zanja.  </w:t>
      </w:r>
    </w:p>
    <w:p w:rsidR="00EE5389" w:rsidRPr="008C51E7"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Tan pronto como se haya culminado con el relleno y compactado, el CONTRATISTA una vez finalizada esta actividad deberá proceder al:</w:t>
      </w:r>
    </w:p>
    <w:p w:rsidR="00EE5389" w:rsidRPr="008C51E7"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Retiro de todos los escombros y materiales en exceso o rechazados.</w:t>
      </w:r>
    </w:p>
    <w:p w:rsidR="00EE5389" w:rsidRPr="008C51E7"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Restauración de la configuración original del terreno, después de la compactación mediante la reposición de aceras, calzadas, vías de circulación pública y privada, especialmente en las áreas con más casas o residencias.</w:t>
      </w:r>
    </w:p>
    <w:p w:rsidR="00EE5389" w:rsidRPr="008C51E7"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Limpieza y retiro de todos los escombros incluyendo rocas de gran tamaño, que serán llevados a sitios autorizados.</w:t>
      </w:r>
    </w:p>
    <w:p w:rsidR="00EE5389" w:rsidRPr="008C51E7"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Restaurar todas las construcciones, hasta dejarlas en condiciones mejores a las iniciales, cualquier observación de las autoridades municipales, implicará que el CONTRATISTA resolverá los problemas y asumirá el costo.</w:t>
      </w:r>
    </w:p>
    <w:p w:rsidR="00EE5389" w:rsidRPr="008C51E7"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EE5389" w:rsidRPr="008C51E7" w:rsidRDefault="00EE5389" w:rsidP="00EE5389">
      <w:pPr>
        <w:pStyle w:val="Estilo1"/>
        <w:spacing w:before="100" w:beforeAutospacing="1" w:after="100" w:afterAutospacing="1" w:line="276" w:lineRule="auto"/>
        <w:rPr>
          <w:rFonts w:asciiTheme="minorHAnsi" w:hAnsiTheme="minorHAnsi" w:cstheme="minorHAnsi"/>
          <w:iCs/>
          <w:color w:val="000000" w:themeColor="text1"/>
          <w:sz w:val="20"/>
          <w:szCs w:val="20"/>
        </w:rPr>
      </w:pPr>
      <w:r w:rsidRPr="008C51E7">
        <w:rPr>
          <w:rFonts w:asciiTheme="minorHAnsi" w:eastAsia="Times New Roman" w:hAnsiTheme="minorHAnsi" w:cstheme="minorHAnsi"/>
          <w:color w:val="000000" w:themeColor="text1"/>
          <w:sz w:val="20"/>
          <w:szCs w:val="20"/>
          <w:lang w:val="es-ES"/>
        </w:rPr>
        <w:t xml:space="preserve">11.4 </w:t>
      </w:r>
      <w:r w:rsidRPr="008C51E7">
        <w:rPr>
          <w:rFonts w:asciiTheme="minorHAnsi" w:hAnsiTheme="minorHAnsi" w:cstheme="minorHAnsi"/>
          <w:iCs/>
          <w:color w:val="000000" w:themeColor="text1"/>
          <w:sz w:val="20"/>
          <w:szCs w:val="20"/>
        </w:rPr>
        <w:t>MEDIDAS DE MITIGACION AMBIENTAL</w:t>
      </w: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8C51E7">
        <w:rPr>
          <w:rFonts w:asciiTheme="minorHAnsi" w:hAnsiTheme="minorHAnsi" w:cstheme="minorHAnsi"/>
          <w:color w:val="000000" w:themeColor="text1"/>
          <w:kern w:val="28"/>
          <w:sz w:val="20"/>
          <w:szCs w:val="20"/>
        </w:rPr>
        <w:lastRenderedPageBreak/>
        <w:t>efluentes que se produzcan como resultado de sus actividades no excedan los valores señalados en las Especificaciones o dispuestas por las leyes aplicables.</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EE5389" w:rsidRPr="008C51E7" w:rsidRDefault="00EE5389" w:rsidP="00EE5389">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11.5 MEDICIÓN Y FORMA DE PAGO.</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relleno y compactado con relleno común será medido y pagado en metros cúbicos, de acuerdo a la geometría del espacio rellenado y compactado en su posición final. Secciones que serán aprobadas por el SUPERVISOR. Este Ítem será pagado de acuerdo al precio unitario de la propuesta aceptada. </w:t>
      </w:r>
      <w:bookmarkStart w:id="42" w:name="_Toc314666680"/>
      <w:r w:rsidRPr="008C51E7">
        <w:rPr>
          <w:rFonts w:asciiTheme="minorHAnsi" w:hAnsiTheme="minorHAnsi" w:cstheme="minorHAnsi"/>
          <w:color w:val="000000" w:themeColor="text1"/>
          <w:sz w:val="20"/>
          <w:szCs w:val="20"/>
        </w:rPr>
        <w:t>En la medición se deberá descontar los volúmenes de tierra que desplazan, estructuras y otros</w:t>
      </w:r>
      <w:bookmarkEnd w:id="42"/>
      <w:r w:rsidRPr="008C51E7">
        <w:rPr>
          <w:rFonts w:asciiTheme="minorHAnsi" w:hAnsiTheme="minorHAnsi" w:cstheme="minorHAnsi"/>
          <w:color w:val="000000" w:themeColor="text1"/>
          <w:sz w:val="20"/>
          <w:szCs w:val="20"/>
        </w:rPr>
        <w:t xml:space="preserve"> que la SUPERVISIÓN considere necesario.</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43" w:name="_Toc314666682"/>
      <w:r w:rsidRPr="008C51E7">
        <w:rPr>
          <w:rFonts w:asciiTheme="minorHAnsi" w:hAnsiTheme="minorHAnsi" w:cstheme="minorHAnsi"/>
          <w:color w:val="000000" w:themeColor="text1"/>
          <w:sz w:val="20"/>
          <w:szCs w:val="20"/>
        </w:rPr>
        <w:t>Este ítem ejecutado en un todo de acuerdo con los planos y las presentes especificaciones, medido según lo señalado y aprobado por el SUPERVISOR DE OBRA, será pagado al precio unitario de la propuesta aceptada.</w:t>
      </w:r>
      <w:bookmarkEnd w:id="43"/>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44" w:name="_Toc314666683"/>
      <w:r w:rsidRPr="008C51E7">
        <w:rPr>
          <w:rFonts w:asciiTheme="minorHAnsi" w:hAnsiTheme="minorHAnsi" w:cstheme="minorHAnsi"/>
          <w:color w:val="000000" w:themeColor="text1"/>
          <w:sz w:val="20"/>
          <w:szCs w:val="20"/>
        </w:rPr>
        <w:t>Dicho precio será compensación total por los materiales, mano de obra, herramientas, equipo y otros gastos que sean necesarios para la adecuada y correcta ejecución de los trabajos.</w:t>
      </w:r>
      <w:bookmarkEnd w:id="44"/>
    </w:p>
    <w:p w:rsidR="00EE5389"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45" w:name="_Toc314666684"/>
      <w:r w:rsidRPr="008C51E7">
        <w:rPr>
          <w:rFonts w:asciiTheme="minorHAnsi" w:hAnsiTheme="minorHAnsi" w:cstheme="minorHAnsi"/>
          <w:color w:val="000000" w:themeColor="text1"/>
          <w:sz w:val="20"/>
          <w:szCs w:val="20"/>
        </w:rPr>
        <w:t>Si el SUPERVISOR DE OBRA de YPFB no indicara lo contrario, correrá a cargo del CONTRATISTA, sin remuneración especial alguna tanto la desviación de las aguas pluviales, como las instalaciones para el agotamiento</w:t>
      </w:r>
      <w:bookmarkEnd w:id="45"/>
      <w:r w:rsidR="007A501D" w:rsidRPr="008C51E7">
        <w:rPr>
          <w:rFonts w:asciiTheme="minorHAnsi" w:hAnsiTheme="minorHAnsi" w:cstheme="minorHAnsi"/>
          <w:color w:val="000000" w:themeColor="text1"/>
          <w:sz w:val="20"/>
          <w:szCs w:val="20"/>
        </w:rPr>
        <w:t>.</w:t>
      </w:r>
    </w:p>
    <w:p w:rsidR="005D0863" w:rsidRDefault="005D0863">
      <w:pPr>
        <w:spacing w:after="160" w:line="259" w:lineRule="auto"/>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br w:type="page"/>
      </w:r>
    </w:p>
    <w:p w:rsidR="007A501D" w:rsidRPr="008C51E7" w:rsidRDefault="007A501D" w:rsidP="007A501D">
      <w:pPr>
        <w:pStyle w:val="Ttulo2"/>
        <w:numPr>
          <w:ilvl w:val="0"/>
          <w:numId w:val="0"/>
        </w:numPr>
        <w:ind w:left="576" w:hanging="576"/>
        <w:jc w:val="both"/>
        <w:rPr>
          <w:rFonts w:asciiTheme="minorHAnsi" w:hAnsiTheme="minorHAnsi" w:cstheme="minorHAnsi"/>
          <w:b/>
          <w:color w:val="000000" w:themeColor="text1"/>
          <w:sz w:val="20"/>
          <w:szCs w:val="20"/>
        </w:rPr>
      </w:pPr>
      <w:bookmarkStart w:id="46" w:name="_Toc381213533"/>
      <w:bookmarkStart w:id="47" w:name="_Toc381214010"/>
      <w:bookmarkStart w:id="48" w:name="_Toc381214101"/>
      <w:bookmarkStart w:id="49" w:name="_Toc384130467"/>
      <w:bookmarkStart w:id="50" w:name="_Toc384130688"/>
      <w:bookmarkStart w:id="51" w:name="_Toc384130844"/>
      <w:bookmarkStart w:id="52" w:name="_Toc384131235"/>
      <w:bookmarkStart w:id="53" w:name="_Toc387785986"/>
      <w:bookmarkStart w:id="54" w:name="_Toc387788274"/>
      <w:bookmarkStart w:id="55" w:name="_Toc388648583"/>
      <w:bookmarkStart w:id="56" w:name="_Toc388648672"/>
      <w:bookmarkStart w:id="57" w:name="_Toc388693333"/>
      <w:bookmarkStart w:id="58" w:name="_Toc388702296"/>
      <w:bookmarkStart w:id="59" w:name="_Toc388724574"/>
      <w:bookmarkStart w:id="60" w:name="_Toc404098163"/>
      <w:r w:rsidRPr="008C51E7">
        <w:rPr>
          <w:rFonts w:asciiTheme="minorHAnsi" w:hAnsiTheme="minorHAnsi" w:cstheme="minorHAnsi"/>
          <w:b/>
          <w:color w:val="000000" w:themeColor="text1"/>
          <w:sz w:val="20"/>
          <w:szCs w:val="20"/>
        </w:rPr>
        <w:lastRenderedPageBreak/>
        <w:t>12. REPOSICIÓN DE EMPEDRADO.</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8C51E7">
        <w:rPr>
          <w:rFonts w:asciiTheme="minorHAnsi" w:hAnsiTheme="minorHAnsi" w:cstheme="minorHAnsi"/>
          <w:b/>
          <w:color w:val="000000" w:themeColor="text1"/>
          <w:sz w:val="20"/>
          <w:szCs w:val="20"/>
        </w:rPr>
        <w:t xml:space="preserve"> </w:t>
      </w:r>
    </w:p>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Cuadrado (m2)</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12.1 DEFINICIÓN.</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 xml:space="preserve">12.2 MATERIAL HERRAMIENTAS Y EQUIPO.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7A501D" w:rsidRPr="008C51E7" w:rsidRDefault="007A501D" w:rsidP="007A501D">
      <w:pPr>
        <w:spacing w:before="100" w:beforeAutospacing="1" w:after="100" w:afterAutospacing="1"/>
        <w:contextualSpacing/>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Los materiales a emplearse serán: piedra manzana y arena fina para el respectivo calafateado. </w:t>
      </w:r>
    </w:p>
    <w:p w:rsidR="007A501D" w:rsidRPr="008C51E7" w:rsidRDefault="007A501D" w:rsidP="007A501D">
      <w:pPr>
        <w:spacing w:before="100" w:beforeAutospacing="1" w:after="100" w:afterAutospacing="1"/>
        <w:contextualSpacing/>
        <w:jc w:val="both"/>
        <w:rPr>
          <w:rFonts w:asciiTheme="minorHAnsi" w:hAnsiTheme="minorHAnsi" w:cstheme="minorHAnsi"/>
          <w:color w:val="000000" w:themeColor="text1"/>
          <w:sz w:val="20"/>
          <w:szCs w:val="20"/>
        </w:rPr>
      </w:pPr>
      <w:bookmarkStart w:id="61" w:name="_Toc314666687"/>
      <w:r w:rsidRPr="008C51E7">
        <w:rPr>
          <w:rFonts w:asciiTheme="minorHAnsi" w:hAnsiTheme="minorHAnsi" w:cstheme="minorHAnsi"/>
          <w:color w:val="000000" w:themeColor="text1"/>
          <w:sz w:val="20"/>
          <w:szCs w:val="20"/>
        </w:rPr>
        <w:t>La piedra a emplearse será llamada “piedra manzana” la misma que fue retirada al momento de iniciar los trabajos de remoción.</w:t>
      </w:r>
      <w:bookmarkEnd w:id="61"/>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12.3 PROCEDIMIENTO PARA LA EJECUCIÓN.</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piedra manzana será colocada a mano, para ello se deberá emplear un martillo o combo de 2 kg, que servirá para hincar las piedras. Adicionalmente, una vez terminada la capa de empedrado, se deberá compactar la misma.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El inicio de esta actividad tendrá un tiempo máximo de cinco días hábiles, una vez concluidas las actividades de relleno y compactado.</w:t>
      </w:r>
    </w:p>
    <w:p w:rsidR="007A501D" w:rsidRPr="008C51E7" w:rsidRDefault="007A501D" w:rsidP="007A501D">
      <w:pPr>
        <w:pStyle w:val="Estilo1"/>
        <w:spacing w:before="100" w:beforeAutospacing="1" w:after="100" w:afterAutospacing="1" w:line="276" w:lineRule="auto"/>
        <w:rPr>
          <w:rFonts w:asciiTheme="minorHAnsi" w:hAnsiTheme="minorHAnsi" w:cstheme="minorHAnsi"/>
          <w:iCs/>
          <w:color w:val="000000" w:themeColor="text1"/>
          <w:sz w:val="20"/>
          <w:szCs w:val="20"/>
        </w:rPr>
      </w:pPr>
      <w:r w:rsidRPr="008C51E7">
        <w:rPr>
          <w:rFonts w:asciiTheme="minorHAnsi" w:hAnsiTheme="minorHAnsi" w:cstheme="minorHAnsi"/>
          <w:iCs/>
          <w:color w:val="000000" w:themeColor="text1"/>
          <w:sz w:val="20"/>
          <w:szCs w:val="20"/>
        </w:rPr>
        <w:t>12.4 MEDIDAS DE MITIGACION AMBIENTAL</w:t>
      </w: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12.5 MEDICIÓN Y FORMA DE PAGO.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ítem de reposición de empedrado será medido y pagado en metros cuadrados, de acuerdo a la geometría de la superficie repuesta, las cuales serán aprobadas por el SUPERVISOR. La forma de pago se efectuará de acuerdo al precio unitario de la propuesta aceptada.</w:t>
      </w:r>
    </w:p>
    <w:p w:rsidR="007A501D"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5D0863" w:rsidRDefault="005D0863">
      <w:pPr>
        <w:spacing w:after="160" w:line="259" w:lineRule="auto"/>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br w:type="page"/>
      </w:r>
    </w:p>
    <w:p w:rsidR="007A501D" w:rsidRPr="008C51E7" w:rsidRDefault="007A501D" w:rsidP="007A501D">
      <w:pPr>
        <w:pStyle w:val="Ttulo2"/>
        <w:numPr>
          <w:ilvl w:val="0"/>
          <w:numId w:val="0"/>
        </w:numPr>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lastRenderedPageBreak/>
        <w:t xml:space="preserve">13. REPOSICIÓN DE LOSETA, ADOQUÍN Y PIEDRA COMANCHE   </w:t>
      </w:r>
    </w:p>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Cuadrado (m2)</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13.1 DEFINICIÓN.</w:t>
      </w:r>
    </w:p>
    <w:p w:rsidR="007A501D" w:rsidRPr="008C51E7" w:rsidRDefault="007A501D" w:rsidP="007A501D">
      <w:pPr>
        <w:jc w:val="both"/>
        <w:rPr>
          <w:rFonts w:asciiTheme="minorHAnsi" w:hAnsiTheme="minorHAnsi" w:cstheme="minorHAnsi"/>
          <w:color w:val="000000" w:themeColor="text1"/>
          <w:sz w:val="20"/>
          <w:szCs w:val="20"/>
        </w:rPr>
      </w:pPr>
      <w:bookmarkStart w:id="62" w:name="_Toc314666695"/>
      <w:r w:rsidRPr="008C51E7">
        <w:rPr>
          <w:rFonts w:asciiTheme="minorHAnsi" w:hAnsiTheme="minorHAnsi" w:cstheme="minorHAnsi"/>
          <w:color w:val="000000" w:themeColor="text1"/>
          <w:sz w:val="20"/>
          <w:szCs w:val="20"/>
        </w:rPr>
        <w:t>Este ítem se refiere a la colocación de adoquín, enlosetado y piedra comanche incluyéndose juntas con arena, tierra cernida u otro material por el cual estaba constituida.</w:t>
      </w:r>
      <w:bookmarkEnd w:id="62"/>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 xml:space="preserve">13.2 MATERIAL HERRAMIENTAS Y EQUIPO. </w:t>
      </w:r>
    </w:p>
    <w:p w:rsidR="007A501D" w:rsidRPr="008C51E7" w:rsidRDefault="007A501D" w:rsidP="007A501D">
      <w:pPr>
        <w:jc w:val="both"/>
        <w:rPr>
          <w:rFonts w:asciiTheme="minorHAnsi" w:hAnsiTheme="minorHAnsi" w:cstheme="minorHAnsi"/>
          <w:color w:val="000000" w:themeColor="text1"/>
          <w:sz w:val="20"/>
          <w:szCs w:val="20"/>
        </w:rPr>
      </w:pPr>
      <w:bookmarkStart w:id="63" w:name="_Toc314666696"/>
      <w:r w:rsidRPr="008C51E7">
        <w:rPr>
          <w:rFonts w:asciiTheme="minorHAnsi" w:hAnsiTheme="minorHAnsi" w:cstheme="minorHAnsi"/>
          <w:color w:val="000000" w:themeColor="text1"/>
          <w:sz w:val="20"/>
          <w:szCs w:val="20"/>
        </w:rPr>
        <w:t>El CONTRATISTA suministrará todos los materiales, herramientas, equipos necesarios y apropiados, de acuerdo a su propuesta.</w:t>
      </w:r>
      <w:bookmarkEnd w:id="63"/>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64" w:name="_Toc314666697"/>
      <w:r w:rsidRPr="008C51E7">
        <w:rPr>
          <w:rFonts w:asciiTheme="minorHAnsi" w:hAnsiTheme="minorHAnsi" w:cstheme="minorHAnsi"/>
          <w:color w:val="000000" w:themeColor="text1"/>
          <w:sz w:val="20"/>
          <w:szCs w:val="20"/>
        </w:rPr>
        <w:t>El adoquín, loseta y piedra comanche será el mismo que se retire y se encuentre en el sector.</w:t>
      </w:r>
      <w:bookmarkEnd w:id="64"/>
    </w:p>
    <w:p w:rsidR="007A501D" w:rsidRPr="008C51E7" w:rsidRDefault="007A501D" w:rsidP="007A501D">
      <w:pPr>
        <w:jc w:val="both"/>
        <w:rPr>
          <w:rFonts w:asciiTheme="minorHAnsi" w:hAnsiTheme="minorHAnsi" w:cstheme="minorHAnsi"/>
          <w:color w:val="000000" w:themeColor="text1"/>
          <w:sz w:val="20"/>
          <w:szCs w:val="20"/>
        </w:rPr>
      </w:pPr>
      <w:bookmarkStart w:id="65" w:name="_Toc314666711"/>
      <w:r w:rsidRPr="008C51E7">
        <w:rPr>
          <w:rFonts w:asciiTheme="minorHAnsi" w:hAnsiTheme="minorHAnsi" w:cstheme="minorHAnsi"/>
          <w:color w:val="000000" w:themeColor="text1"/>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65"/>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13.3 PROCEDIMIENTO PARA LA EJECUCIÓN.</w:t>
      </w:r>
    </w:p>
    <w:p w:rsidR="007A501D" w:rsidRPr="008C51E7" w:rsidRDefault="007A501D" w:rsidP="007A501D">
      <w:pPr>
        <w:jc w:val="both"/>
        <w:rPr>
          <w:rFonts w:asciiTheme="minorHAnsi" w:hAnsiTheme="minorHAnsi" w:cstheme="minorHAnsi"/>
          <w:color w:val="000000" w:themeColor="text1"/>
          <w:sz w:val="20"/>
          <w:szCs w:val="20"/>
        </w:rPr>
      </w:pPr>
      <w:bookmarkStart w:id="66" w:name="_Toc314666698"/>
      <w:r w:rsidRPr="008C51E7">
        <w:rPr>
          <w:rFonts w:asciiTheme="minorHAnsi" w:hAnsiTheme="minorHAnsi" w:cstheme="minorHAnsi"/>
          <w:color w:val="000000" w:themeColor="text1"/>
          <w:sz w:val="20"/>
          <w:szCs w:val="20"/>
        </w:rPr>
        <w:t>Se debe conservar el bombeo de acuerdo al diseño original de la vía.</w:t>
      </w:r>
      <w:bookmarkEnd w:id="66"/>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67" w:name="_Toc314666699"/>
      <w:r w:rsidRPr="008C51E7">
        <w:rPr>
          <w:rFonts w:asciiTheme="minorHAnsi" w:hAnsiTheme="minorHAnsi" w:cstheme="minorHAnsi"/>
          <w:color w:val="000000" w:themeColor="text1"/>
          <w:sz w:val="20"/>
          <w:szCs w:val="20"/>
        </w:rPr>
        <w:t>En caso de ser necesario se realizará una mejora de la subrasante a un CBR mínimo de 10. Luego se construirá una sub-base, donde irá apoyado el adoquinado.</w:t>
      </w:r>
      <w:bookmarkEnd w:id="67"/>
      <w:r w:rsidRPr="008C51E7">
        <w:rPr>
          <w:rFonts w:asciiTheme="minorHAnsi" w:hAnsiTheme="minorHAnsi" w:cstheme="minorHAnsi"/>
          <w:color w:val="000000" w:themeColor="text1"/>
          <w:sz w:val="20"/>
          <w:szCs w:val="20"/>
        </w:rPr>
        <w:tab/>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68" w:name="_Toc314666700"/>
      <w:r w:rsidRPr="008C51E7">
        <w:rPr>
          <w:rFonts w:asciiTheme="minorHAnsi" w:hAnsiTheme="minorHAnsi" w:cstheme="minorHAnsi"/>
          <w:color w:val="000000" w:themeColor="text1"/>
          <w:sz w:val="20"/>
          <w:szCs w:val="20"/>
        </w:rPr>
        <w:t>Una vez nivelado el terreno y consolidada la subrasante se extenderá una capa de arena silícea gruesa de 4 cm. de espesor, uniformemente en toda la extensión de la superficie destinada al pavimento de la calzada.</w:t>
      </w:r>
      <w:bookmarkEnd w:id="68"/>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69" w:name="_Toc314666701"/>
      <w:r w:rsidRPr="008C51E7">
        <w:rPr>
          <w:rFonts w:asciiTheme="minorHAnsi" w:hAnsiTheme="minorHAnsi" w:cstheme="minorHAnsi"/>
          <w:color w:val="000000" w:themeColor="text1"/>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69"/>
    </w:p>
    <w:p w:rsidR="007A501D" w:rsidRPr="008C51E7" w:rsidRDefault="007A501D" w:rsidP="007A501D">
      <w:pPr>
        <w:jc w:val="both"/>
        <w:rPr>
          <w:rFonts w:asciiTheme="minorHAnsi" w:hAnsiTheme="minorHAnsi" w:cstheme="minorHAnsi"/>
          <w:color w:val="000000" w:themeColor="text1"/>
          <w:sz w:val="20"/>
          <w:szCs w:val="20"/>
        </w:rPr>
      </w:pPr>
      <w:bookmarkStart w:id="70" w:name="_Toc314666702"/>
      <w:r w:rsidRPr="008C51E7">
        <w:rPr>
          <w:rFonts w:asciiTheme="minorHAnsi" w:hAnsiTheme="minorHAnsi" w:cstheme="minorHAnsi"/>
          <w:color w:val="000000" w:themeColor="text1"/>
          <w:sz w:val="20"/>
          <w:szCs w:val="20"/>
        </w:rPr>
        <w:t>En seguida se procederá a la colocación de los adoquines en filas transversales completas, normales al eje de la calle, golpeándolos hasta dejarlos a nivel entre dos maestras transversales consecutivas.</w:t>
      </w:r>
      <w:bookmarkEnd w:id="70"/>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71" w:name="_Toc314666703"/>
      <w:r w:rsidRPr="008C51E7">
        <w:rPr>
          <w:rFonts w:asciiTheme="minorHAnsi" w:hAnsiTheme="minorHAnsi" w:cstheme="minorHAnsi"/>
          <w:color w:val="000000" w:themeColor="text1"/>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71"/>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72" w:name="_Toc314666704"/>
      <w:r w:rsidRPr="008C51E7">
        <w:rPr>
          <w:rFonts w:asciiTheme="minorHAnsi" w:hAnsiTheme="minorHAnsi" w:cstheme="minorHAnsi"/>
          <w:color w:val="000000" w:themeColor="text1"/>
          <w:sz w:val="20"/>
          <w:szCs w:val="20"/>
        </w:rPr>
        <w:lastRenderedPageBreak/>
        <w:t>Se dejará un espacio igual al existente entre adoquín y adoquín, el mismo que deberá rellenarse y calafatearse con arena silícea fina, golpeando primero con punzones y fierro redondo y finalmente con láminas de fierro platino de 1/4" de espesor.</w:t>
      </w:r>
      <w:bookmarkEnd w:id="72"/>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73" w:name="_Toc314666705"/>
      <w:r w:rsidRPr="008C51E7">
        <w:rPr>
          <w:rFonts w:asciiTheme="minorHAnsi" w:hAnsiTheme="minorHAnsi" w:cstheme="minorHAnsi"/>
          <w:color w:val="000000" w:themeColor="text1"/>
          <w:sz w:val="20"/>
          <w:szCs w:val="20"/>
        </w:rPr>
        <w:t>En calles de excesiva pendiente y cuando así lo determine el SUPERVISOR DE OBRA de YPFB se colocarán los adoquines diagonalmente con una inclinación de 45° grados con respecto a al eje longitudinal.</w:t>
      </w:r>
      <w:bookmarkEnd w:id="73"/>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Las piezas de comanche serán de 10 cm de espesor mínimo. Antes de proceder a su colocación el contratista deberá someter una muestra del material a la aprobación DEL SUPERVISOR DE OBRA.</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deberá tomar las precauciones para evitar el tránsito sobre la piedra recién colocada mientras no haya transcurrido el período de fraguado en su integridad.</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deberá entregar la superficie completamente pulida y limpia.</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74" w:name="_Toc314666713"/>
      <w:r w:rsidRPr="008C51E7">
        <w:rPr>
          <w:rFonts w:asciiTheme="minorHAnsi" w:hAnsiTheme="minorHAnsi" w:cstheme="minorHAnsi"/>
          <w:color w:val="000000" w:themeColor="text1"/>
          <w:sz w:val="20"/>
          <w:szCs w:val="20"/>
        </w:rPr>
        <w:t>Las losetas deberán ser colocadas con sus juntas cerradas, las juntas entre losetas no deberán exceder de 2 a 3 mm. como máximo, debiendo variar si el proyecto original fuera diferente</w:t>
      </w:r>
      <w:bookmarkEnd w:id="74"/>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75" w:name="_Toc314666714"/>
      <w:r w:rsidRPr="008C51E7">
        <w:rPr>
          <w:rFonts w:asciiTheme="minorHAnsi" w:hAnsiTheme="minorHAnsi" w:cstheme="minorHAnsi"/>
          <w:color w:val="000000" w:themeColor="text1"/>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75"/>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76" w:name="_Toc314666706"/>
      <w:r w:rsidRPr="008C51E7">
        <w:rPr>
          <w:rFonts w:asciiTheme="minorHAnsi" w:hAnsiTheme="minorHAnsi" w:cstheme="minorHAnsi"/>
          <w:color w:val="000000" w:themeColor="text1"/>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76"/>
    </w:p>
    <w:p w:rsidR="007A501D" w:rsidRPr="008C51E7" w:rsidRDefault="007A501D" w:rsidP="007A501D">
      <w:pPr>
        <w:pStyle w:val="Estilo1"/>
        <w:spacing w:before="100" w:beforeAutospacing="1" w:after="100" w:afterAutospacing="1" w:line="276" w:lineRule="auto"/>
        <w:rPr>
          <w:rFonts w:asciiTheme="minorHAnsi" w:hAnsiTheme="minorHAnsi" w:cstheme="minorHAnsi"/>
          <w:iCs/>
          <w:color w:val="000000" w:themeColor="text1"/>
          <w:sz w:val="20"/>
          <w:szCs w:val="20"/>
        </w:rPr>
      </w:pPr>
      <w:r w:rsidRPr="008C51E7">
        <w:rPr>
          <w:rFonts w:asciiTheme="minorHAnsi" w:hAnsiTheme="minorHAnsi" w:cstheme="minorHAnsi"/>
          <w:iCs/>
          <w:color w:val="000000" w:themeColor="text1"/>
          <w:sz w:val="20"/>
          <w:szCs w:val="20"/>
        </w:rPr>
        <w:t>13.4 MEDIDAS DE MITIGACION AMBIENTAL</w:t>
      </w: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8C51E7">
        <w:rPr>
          <w:rFonts w:asciiTheme="minorHAnsi" w:hAnsiTheme="minorHAnsi" w:cstheme="minorHAnsi"/>
          <w:color w:val="000000" w:themeColor="text1"/>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13.5 MEDICIÓN Y FORMA DE PAGO.</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bookmarkStart w:id="77" w:name="_Toc314666707"/>
      <w:r w:rsidRPr="008C51E7">
        <w:rPr>
          <w:rFonts w:asciiTheme="minorHAnsi" w:hAnsiTheme="minorHAnsi" w:cstheme="minorHAnsi"/>
          <w:color w:val="000000" w:themeColor="text1"/>
          <w:sz w:val="20"/>
          <w:szCs w:val="20"/>
        </w:rPr>
        <w:t>El ítem de reposición de adoquín, losetas y/o piedra comanche, será medido y pagado en metros cuadrados.</w:t>
      </w:r>
      <w:bookmarkEnd w:id="77"/>
    </w:p>
    <w:p w:rsidR="007A501D" w:rsidRPr="008C51E7" w:rsidRDefault="007A501D" w:rsidP="007A501D">
      <w:pPr>
        <w:jc w:val="both"/>
        <w:rPr>
          <w:rFonts w:asciiTheme="minorHAnsi" w:hAnsiTheme="minorHAnsi" w:cstheme="minorHAnsi"/>
          <w:color w:val="000000" w:themeColor="text1"/>
          <w:kern w:val="28"/>
          <w:sz w:val="20"/>
          <w:szCs w:val="20"/>
          <w:lang w:val="es-ES_tradnl"/>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bookmarkStart w:id="78" w:name="_Toc314666708"/>
      <w:r w:rsidRPr="008C51E7">
        <w:rPr>
          <w:rFonts w:asciiTheme="minorHAnsi" w:hAnsiTheme="minorHAnsi" w:cstheme="minorHAnsi"/>
          <w:color w:val="000000" w:themeColor="text1"/>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78"/>
    </w:p>
    <w:p w:rsidR="007A501D" w:rsidRPr="008C51E7" w:rsidRDefault="007A501D" w:rsidP="007A501D">
      <w:pPr>
        <w:pStyle w:val="Ttulo2"/>
        <w:numPr>
          <w:ilvl w:val="0"/>
          <w:numId w:val="0"/>
        </w:numPr>
        <w:spacing w:before="200" w:line="276" w:lineRule="auto"/>
        <w:ind w:left="576" w:hanging="576"/>
        <w:jc w:val="both"/>
        <w:rPr>
          <w:rFonts w:asciiTheme="minorHAnsi" w:hAnsiTheme="minorHAnsi" w:cstheme="minorHAnsi"/>
          <w:color w:val="000000" w:themeColor="text1"/>
          <w:sz w:val="20"/>
          <w:szCs w:val="20"/>
          <w:lang w:val="es-ES_tradnl"/>
        </w:rPr>
      </w:pPr>
      <w:bookmarkStart w:id="79" w:name="_Toc378236512"/>
      <w:bookmarkStart w:id="80" w:name="_Toc378667045"/>
      <w:bookmarkStart w:id="81" w:name="_Toc378667231"/>
      <w:bookmarkStart w:id="82" w:name="_Toc378667746"/>
      <w:bookmarkStart w:id="83" w:name="_Toc381213534"/>
      <w:bookmarkStart w:id="84" w:name="_Toc381214011"/>
      <w:bookmarkStart w:id="85" w:name="_Toc381214102"/>
      <w:bookmarkStart w:id="86" w:name="_Toc384130468"/>
      <w:bookmarkStart w:id="87" w:name="_Toc384130689"/>
      <w:bookmarkStart w:id="88" w:name="_Toc384130845"/>
      <w:bookmarkStart w:id="89" w:name="_Toc384131236"/>
      <w:bookmarkStart w:id="90" w:name="_Toc387785987"/>
      <w:bookmarkStart w:id="91" w:name="_Toc387788275"/>
      <w:bookmarkStart w:id="92" w:name="_Toc388648584"/>
      <w:bookmarkStart w:id="93" w:name="_Toc388648673"/>
      <w:bookmarkStart w:id="94" w:name="_Toc388693334"/>
      <w:bookmarkStart w:id="95" w:name="_Toc388702297"/>
      <w:bookmarkStart w:id="96" w:name="_Toc388724575"/>
      <w:bookmarkStart w:id="97" w:name="_Toc404098164"/>
      <w:r w:rsidRPr="008C51E7">
        <w:rPr>
          <w:rFonts w:asciiTheme="minorHAnsi" w:hAnsiTheme="minorHAnsi" w:cstheme="minorHAnsi"/>
          <w:b/>
          <w:color w:val="000000" w:themeColor="text1"/>
          <w:sz w:val="20"/>
          <w:szCs w:val="20"/>
        </w:rPr>
        <w:t>14. REPOSICIÓN Y AFINADO DE ACERAS Y/O CUNETAS</w:t>
      </w:r>
    </w:p>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Cuadrado (m2)</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14.1 DEFINICIÓN.</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98" w:name="_Toc314666844"/>
      <w:r w:rsidRPr="008C51E7">
        <w:rPr>
          <w:rFonts w:asciiTheme="minorHAnsi" w:hAnsiTheme="minorHAnsi" w:cstheme="minorHAnsi"/>
          <w:color w:val="000000" w:themeColor="text1"/>
          <w:sz w:val="20"/>
          <w:szCs w:val="20"/>
        </w:rPr>
        <w:t>Después de vaciada la carpeta se procederá a efectuar el afinado con cemento terminado de HºSº y el respectivo curado; según indicaciones del SUPERVISOR.</w:t>
      </w:r>
      <w:bookmarkEnd w:id="98"/>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14.2 MATERIALES, HERRAMIENTAS Y EQUIPO.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agua de mezclado deberá estar limpia y libre de cualquier sustancia perjudicial para el Hormigón.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Se podrá emplear aditivos para modificar ciertas propiedades del hormigón, previa justificación y aprobación expresa efectuada por el SUPERVISOR.</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piedra manzana (soladura de piedra) será la misma que se retire del sector o la repuesta a cuenta del CONTRATISTA.</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14.3 PROCEDIMIENTO PARA LA EJECUCIÓN.</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caso que no se encuentre soladura de piedra en aceras al momento de su reposición, el CONTRATISTA deberá proveer la piedra manzana sin costo adicional.</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bookmarkStart w:id="99" w:name="_Toc314666850"/>
      <w:r w:rsidRPr="008C51E7">
        <w:rPr>
          <w:rFonts w:asciiTheme="minorHAnsi" w:hAnsiTheme="minorHAnsi" w:cstheme="minorHAnsi"/>
          <w:color w:val="000000" w:themeColor="text1"/>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8C51E7">
          <w:rPr>
            <w:rFonts w:asciiTheme="minorHAnsi" w:hAnsiTheme="minorHAnsi" w:cstheme="minorHAnsi"/>
            <w:color w:val="000000" w:themeColor="text1"/>
            <w:sz w:val="20"/>
            <w:szCs w:val="20"/>
          </w:rPr>
          <w:t>4 cm</w:t>
        </w:r>
      </w:smartTag>
      <w:r w:rsidRPr="008C51E7">
        <w:rPr>
          <w:rFonts w:asciiTheme="minorHAnsi" w:hAnsiTheme="minorHAnsi" w:cstheme="minorHAnsi"/>
          <w:color w:val="000000" w:themeColor="text1"/>
          <w:sz w:val="20"/>
          <w:szCs w:val="20"/>
        </w:rPr>
        <w:t xml:space="preserve">. de hormigón con una dosificación 1:2:3 considerada sobre el nivel del empedrado, el vaciado deberá ejecutarse de acuerdo a las indicaciones del SUPERVISOR DE OBRA.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Luego se recubrirá con una segunda capa de </w:t>
      </w:r>
      <w:smartTag w:uri="urn:schemas-microsoft-com:office:smarttags" w:element="metricconverter">
        <w:smartTagPr>
          <w:attr w:name="ProductID" w:val="1 cm"/>
        </w:smartTagPr>
        <w:r w:rsidRPr="008C51E7">
          <w:rPr>
            <w:rFonts w:asciiTheme="minorHAnsi" w:hAnsiTheme="minorHAnsi" w:cstheme="minorHAnsi"/>
            <w:color w:val="000000" w:themeColor="text1"/>
            <w:sz w:val="20"/>
            <w:szCs w:val="20"/>
          </w:rPr>
          <w:t>1 cm</w:t>
        </w:r>
      </w:smartTag>
      <w:r w:rsidRPr="008C51E7">
        <w:rPr>
          <w:rFonts w:asciiTheme="minorHAnsi" w:hAnsiTheme="minorHAnsi" w:cstheme="minorHAnsi"/>
          <w:color w:val="000000" w:themeColor="text1"/>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8C51E7">
          <w:rPr>
            <w:rFonts w:asciiTheme="minorHAnsi" w:hAnsiTheme="minorHAnsi" w:cstheme="minorHAnsi"/>
            <w:color w:val="000000" w:themeColor="text1"/>
            <w:sz w:val="20"/>
            <w:szCs w:val="20"/>
          </w:rPr>
          <w:t>5 cm</w:t>
        </w:r>
      </w:smartTag>
      <w:r w:rsidRPr="008C51E7">
        <w:rPr>
          <w:rFonts w:asciiTheme="minorHAnsi" w:hAnsiTheme="minorHAnsi" w:cstheme="minorHAnsi"/>
          <w:color w:val="000000" w:themeColor="text1"/>
          <w:sz w:val="20"/>
          <w:szCs w:val="20"/>
        </w:rPr>
        <w:t>., así como también donde se ubican las bunas y juntas de dilatación.</w:t>
      </w:r>
      <w:bookmarkEnd w:id="99"/>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bookmarkStart w:id="100" w:name="_Toc314666851"/>
      <w:r w:rsidRPr="008C51E7">
        <w:rPr>
          <w:rFonts w:asciiTheme="minorHAnsi" w:hAnsiTheme="minorHAnsi" w:cstheme="minorHAnsi"/>
          <w:color w:val="000000" w:themeColor="text1"/>
          <w:sz w:val="20"/>
          <w:szCs w:val="20"/>
        </w:rPr>
        <w:t>Dosificación:</w:t>
      </w:r>
      <w:bookmarkEnd w:id="100"/>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r>
      <w:bookmarkStart w:id="101" w:name="_Toc314666852"/>
      <w:r w:rsidRPr="008C51E7">
        <w:rPr>
          <w:rFonts w:asciiTheme="minorHAnsi" w:hAnsiTheme="minorHAnsi" w:cstheme="minorHAnsi"/>
          <w:color w:val="000000" w:themeColor="text1"/>
          <w:sz w:val="20"/>
          <w:szCs w:val="20"/>
        </w:rPr>
        <w:t>1</w:t>
      </w:r>
      <w:bookmarkEnd w:id="101"/>
      <w:r w:rsidRPr="008C51E7">
        <w:rPr>
          <w:rFonts w:asciiTheme="minorHAnsi" w:hAnsiTheme="minorHAnsi" w:cstheme="minorHAnsi"/>
          <w:color w:val="000000" w:themeColor="text1"/>
          <w:sz w:val="20"/>
          <w:szCs w:val="20"/>
        </w:rPr>
        <w:t>: Cemento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r>
      <w:bookmarkStart w:id="102" w:name="_Toc314666853"/>
      <w:r w:rsidRPr="008C51E7">
        <w:rPr>
          <w:rFonts w:asciiTheme="minorHAnsi" w:hAnsiTheme="minorHAnsi" w:cstheme="minorHAnsi"/>
          <w:color w:val="000000" w:themeColor="text1"/>
          <w:sz w:val="20"/>
          <w:szCs w:val="20"/>
        </w:rPr>
        <w:t>2: Arena fina</w:t>
      </w:r>
      <w:bookmarkEnd w:id="102"/>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r>
      <w:bookmarkStart w:id="103" w:name="_Toc314666854"/>
      <w:r w:rsidRPr="008C51E7">
        <w:rPr>
          <w:rFonts w:asciiTheme="minorHAnsi" w:hAnsiTheme="minorHAnsi" w:cstheme="minorHAnsi"/>
          <w:color w:val="000000" w:themeColor="text1"/>
          <w:sz w:val="20"/>
          <w:szCs w:val="20"/>
        </w:rPr>
        <w:t>3: Grava común</w:t>
      </w:r>
      <w:bookmarkEnd w:id="103"/>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bookmarkStart w:id="104" w:name="_Toc314666855"/>
      <w:r w:rsidRPr="008C51E7">
        <w:rPr>
          <w:rFonts w:asciiTheme="minorHAnsi" w:hAnsiTheme="minorHAnsi" w:cstheme="minorHAnsi"/>
          <w:color w:val="000000" w:themeColor="text1"/>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104"/>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caso de encontrarse espesores mayores en la reposición de aceras, el CONTRATISTA deberá cubrir dicho espesor, SIN COSTO ADICIONAL ALGUNO.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Las terminaciones de las juntas se alisarán con planchas metálicas,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Las juntas de dilatación transversales deberán continuar con las existentes, en caso de no contar con la misma, se deberá consultar al SUPERVISOR para determinar los espaciamientos adecuados para las mismas.</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Se hará uso de una o más mezcladoras mecánicas y/o camiones hormigoneros de capacidad adecuada en la preparación del hormigón a objeto de obtener homogeneidad en la calidad del concreto.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mezcla deberá ser adecuada para manipuleo y vaciado del hormigón permitiendo el llenado de los vacíos existentes entre las piezas del empedrado. Periódicamente se verificará la uniformidad del mezclado.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materiales componentes serán introducidos en el siguiente orden:</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t>1º</w:t>
      </w:r>
      <w:r w:rsidRPr="008C51E7">
        <w:rPr>
          <w:rFonts w:asciiTheme="minorHAnsi" w:hAnsiTheme="minorHAnsi" w:cstheme="minorHAnsi"/>
          <w:color w:val="000000" w:themeColor="text1"/>
          <w:sz w:val="20"/>
          <w:szCs w:val="20"/>
        </w:rPr>
        <w:tab/>
        <w:t>Una parte del agua del mezclado.</w:t>
      </w:r>
    </w:p>
    <w:p w:rsidR="007A501D" w:rsidRPr="008C51E7" w:rsidRDefault="007A501D" w:rsidP="007A501D">
      <w:pPr>
        <w:ind w:firstLine="7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2º</w:t>
      </w:r>
      <w:r w:rsidRPr="008C51E7">
        <w:rPr>
          <w:rFonts w:asciiTheme="minorHAnsi" w:hAnsiTheme="minorHAnsi" w:cstheme="minorHAnsi"/>
          <w:color w:val="000000" w:themeColor="text1"/>
          <w:sz w:val="20"/>
          <w:szCs w:val="20"/>
        </w:rPr>
        <w:tab/>
        <w:t>Grava</w:t>
      </w:r>
    </w:p>
    <w:p w:rsidR="007A501D" w:rsidRPr="008C51E7" w:rsidRDefault="007A501D" w:rsidP="007A501D">
      <w:pPr>
        <w:ind w:left="1440" w:hanging="7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3º</w:t>
      </w:r>
      <w:r w:rsidRPr="008C51E7">
        <w:rPr>
          <w:rFonts w:asciiTheme="minorHAnsi" w:hAnsiTheme="minorHAnsi" w:cstheme="minorHAnsi"/>
          <w:color w:val="000000" w:themeColor="text1"/>
          <w:sz w:val="20"/>
          <w:szCs w:val="20"/>
        </w:rPr>
        <w:tab/>
        <w:t xml:space="preserve">Arena. </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t xml:space="preserve">4º </w:t>
      </w:r>
      <w:r w:rsidRPr="008C51E7">
        <w:rPr>
          <w:rFonts w:asciiTheme="minorHAnsi" w:hAnsiTheme="minorHAnsi" w:cstheme="minorHAnsi"/>
          <w:color w:val="000000" w:themeColor="text1"/>
          <w:sz w:val="20"/>
          <w:szCs w:val="20"/>
        </w:rPr>
        <w:tab/>
        <w:t>Cemento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t>5º</w:t>
      </w:r>
      <w:r w:rsidRPr="008C51E7">
        <w:rPr>
          <w:rFonts w:asciiTheme="minorHAnsi" w:hAnsiTheme="minorHAnsi" w:cstheme="minorHAnsi"/>
          <w:color w:val="000000" w:themeColor="text1"/>
          <w:sz w:val="20"/>
          <w:szCs w:val="20"/>
        </w:rPr>
        <w:tab/>
        <w:t>El resto del agua de amasado en caso de que la mezcla lo requiera.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bookmarkStart w:id="105" w:name="_Toc314666866"/>
      <w:r w:rsidRPr="008C51E7">
        <w:rPr>
          <w:rFonts w:asciiTheme="minorHAnsi" w:hAnsiTheme="minorHAnsi" w:cstheme="minorHAnsi"/>
          <w:color w:val="000000" w:themeColor="text1"/>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w:t>
      </w:r>
      <w:r w:rsidRPr="008C51E7">
        <w:rPr>
          <w:rFonts w:asciiTheme="minorHAnsi" w:hAnsiTheme="minorHAnsi" w:cstheme="minorHAnsi"/>
          <w:color w:val="000000" w:themeColor="text1"/>
          <w:sz w:val="20"/>
          <w:szCs w:val="20"/>
        </w:rPr>
        <w:lastRenderedPageBreak/>
        <w:t>para el caso, en el vaciado de cunetas, la empresa deberá colocar juntas de plastoformo de acuerdo a la instrucción del SUPERVISOR de YPFB.</w:t>
      </w:r>
      <w:bookmarkEnd w:id="105"/>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mezclado manual queda expresamente PROHIBIDO.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8C51E7">
        <w:rPr>
          <w:rFonts w:asciiTheme="minorHAnsi" w:hAnsiTheme="minorHAnsi" w:cstheme="minorHAnsi"/>
          <w:b/>
          <w:color w:val="000000" w:themeColor="text1"/>
          <w:sz w:val="20"/>
          <w:szCs w:val="20"/>
        </w:rPr>
        <w:t>malos procedimientos en Corte y Rotura de Acera</w:t>
      </w:r>
      <w:r w:rsidRPr="008C51E7">
        <w:rPr>
          <w:rFonts w:asciiTheme="minorHAnsi" w:hAnsiTheme="minorHAnsi" w:cstheme="minorHAnsi"/>
          <w:color w:val="000000" w:themeColor="text1"/>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8C51E7">
        <w:rPr>
          <w:rFonts w:asciiTheme="minorHAnsi" w:hAnsiTheme="minorHAnsi" w:cstheme="minorHAnsi"/>
          <w:b/>
          <w:color w:val="000000" w:themeColor="text1"/>
          <w:sz w:val="20"/>
          <w:szCs w:val="20"/>
        </w:rPr>
        <w:t>simétrica</w:t>
      </w:r>
      <w:r w:rsidRPr="008C51E7">
        <w:rPr>
          <w:rFonts w:asciiTheme="minorHAnsi" w:hAnsiTheme="minorHAnsi" w:cstheme="minorHAnsi"/>
          <w:color w:val="000000" w:themeColor="text1"/>
          <w:sz w:val="20"/>
          <w:szCs w:val="20"/>
        </w:rPr>
        <w:t xml:space="preserve"> ampliando el ancho de reposición en función al daño ocasionado (juntas de acabado longitudinal). (</w:t>
      </w:r>
      <w:r w:rsidRPr="008C51E7">
        <w:rPr>
          <w:rFonts w:asciiTheme="minorHAnsi" w:hAnsiTheme="minorHAnsi" w:cstheme="minorHAnsi"/>
          <w:b/>
          <w:color w:val="000000" w:themeColor="text1"/>
          <w:sz w:val="20"/>
          <w:szCs w:val="20"/>
        </w:rPr>
        <w:t>VER ANEXOS</w:t>
      </w:r>
      <w:r w:rsidRPr="008C51E7">
        <w:rPr>
          <w:rFonts w:asciiTheme="minorHAnsi" w:hAnsiTheme="minorHAnsi" w:cstheme="minorHAnsi"/>
          <w:color w:val="000000" w:themeColor="text1"/>
          <w:sz w:val="20"/>
          <w:szCs w:val="20"/>
        </w:rPr>
        <w:t>)</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Antes del vaciado del hormigón para la reposición de aceras, el CONTRATISTA deberá requerir la correspondiente autorización escrita del </w:t>
      </w:r>
      <w:r w:rsidRPr="008C51E7">
        <w:rPr>
          <w:rFonts w:asciiTheme="minorHAnsi" w:hAnsiTheme="minorHAnsi" w:cstheme="minorHAnsi"/>
          <w:b/>
          <w:color w:val="000000" w:themeColor="text1"/>
          <w:sz w:val="20"/>
          <w:szCs w:val="20"/>
        </w:rPr>
        <w:t>SUPERVISOR</w:t>
      </w:r>
      <w:r w:rsidRPr="008C51E7">
        <w:rPr>
          <w:rFonts w:asciiTheme="minorHAnsi" w:hAnsiTheme="minorHAnsi" w:cstheme="minorHAnsi"/>
          <w:color w:val="000000" w:themeColor="text1"/>
          <w:sz w:val="20"/>
          <w:szCs w:val="20"/>
        </w:rPr>
        <w:t>.</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A501D" w:rsidRPr="008C51E7" w:rsidRDefault="007A501D" w:rsidP="007A501D">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A501D" w:rsidRPr="008C51E7" w:rsidRDefault="007A501D" w:rsidP="007A501D">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 obligación del CONTRATISTA realizar cualquier corrección en la dosificación para conseguir el hormigón requerido, si los resultados fueran menores a la resistencia especificada, se considerarán los siguientes casos:</w:t>
      </w:r>
    </w:p>
    <w:p w:rsidR="007A501D" w:rsidRPr="008C51E7" w:rsidRDefault="007A501D" w:rsidP="007A501D">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A501D" w:rsidRPr="008C51E7" w:rsidRDefault="007A501D" w:rsidP="007A501D">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ii) Tramos que presenten resistencia menor al 90 %.  de lo especificado: se procederá a la demolición y reposición del vaciado  de hormigón observado a costo del CONTRATISTA.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Todos los ensayos para la calidad de Hormigón especificados u otros que proponga el SUPERVISOR, serán a costo del CONTRATISTA.</w:t>
      </w:r>
    </w:p>
    <w:p w:rsidR="007A501D" w:rsidRPr="008C51E7" w:rsidRDefault="007A501D" w:rsidP="007A501D">
      <w:pPr>
        <w:autoSpaceDE w:val="0"/>
        <w:autoSpaceDN w:val="0"/>
        <w:adjustRightInd w:val="0"/>
        <w:jc w:val="both"/>
        <w:rPr>
          <w:rFonts w:asciiTheme="minorHAnsi" w:hAnsiTheme="minorHAnsi" w:cstheme="minorHAnsi"/>
          <w:b/>
          <w:color w:val="000000" w:themeColor="text1"/>
          <w:sz w:val="20"/>
          <w:szCs w:val="20"/>
        </w:rPr>
      </w:pPr>
      <w:bookmarkStart w:id="106" w:name="_Toc314666872"/>
      <w:r w:rsidRPr="008C51E7">
        <w:rPr>
          <w:rFonts w:asciiTheme="minorHAnsi" w:hAnsiTheme="minorHAnsi" w:cstheme="minorHAnsi"/>
          <w:b/>
          <w:color w:val="000000" w:themeColor="text1"/>
          <w:sz w:val="20"/>
          <w:szCs w:val="20"/>
        </w:rPr>
        <w:lastRenderedPageBreak/>
        <w:t>Ensayos</w:t>
      </w:r>
      <w:bookmarkEnd w:id="106"/>
    </w:p>
    <w:p w:rsidR="007A501D" w:rsidRPr="008C51E7" w:rsidRDefault="007A501D" w:rsidP="007A501D">
      <w:pPr>
        <w:autoSpaceDE w:val="0"/>
        <w:autoSpaceDN w:val="0"/>
        <w:adjustRightInd w:val="0"/>
        <w:jc w:val="both"/>
        <w:rPr>
          <w:rFonts w:asciiTheme="minorHAnsi" w:hAnsiTheme="minorHAnsi" w:cstheme="minorHAnsi"/>
          <w:b/>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bookmarkStart w:id="107" w:name="_Toc314666873"/>
      <w:r w:rsidRPr="008C51E7">
        <w:rPr>
          <w:rFonts w:asciiTheme="minorHAnsi" w:hAnsiTheme="minorHAnsi" w:cstheme="minorHAnsi"/>
          <w:color w:val="000000" w:themeColor="text1"/>
          <w:sz w:val="20"/>
          <w:szCs w:val="20"/>
        </w:rPr>
        <w:t>Todos los materiales y operaciones de la Obra deberán ser ensayados e inspeccionados durante la construcción, no eximiéndose la responsabilidad del CONTRATISTA en caso de encontrarse cualquier defecto en forma posterior.</w:t>
      </w:r>
      <w:bookmarkEnd w:id="107"/>
    </w:p>
    <w:p w:rsidR="007A501D" w:rsidRPr="008C51E7" w:rsidRDefault="007A501D" w:rsidP="007A501D">
      <w:pPr>
        <w:pStyle w:val="Prrafodelista"/>
        <w:numPr>
          <w:ilvl w:val="0"/>
          <w:numId w:val="12"/>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108" w:name="_Toc314666875"/>
      <w:r w:rsidRPr="008C51E7">
        <w:rPr>
          <w:rFonts w:asciiTheme="minorHAnsi" w:hAnsiTheme="minorHAnsi" w:cstheme="minorHAnsi"/>
          <w:b/>
          <w:color w:val="000000" w:themeColor="text1"/>
          <w:sz w:val="20"/>
          <w:szCs w:val="20"/>
        </w:rPr>
        <w:t>Laboratorio.</w:t>
      </w:r>
      <w:r w:rsidRPr="008C51E7">
        <w:rPr>
          <w:rFonts w:asciiTheme="minorHAnsi" w:hAnsiTheme="minorHAnsi" w:cstheme="minorHAnsi"/>
          <w:color w:val="000000" w:themeColor="text1"/>
          <w:sz w:val="20"/>
          <w:szCs w:val="20"/>
        </w:rPr>
        <w:t xml:space="preserve"> Todos los ensayos se realizarán en un laboratorio de reconocida solvencia y técnica debidamente aprobado por el SUPERVISOR.</w:t>
      </w:r>
      <w:bookmarkEnd w:id="108"/>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pStyle w:val="Prrafodelista"/>
        <w:numPr>
          <w:ilvl w:val="0"/>
          <w:numId w:val="12"/>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109" w:name="_Toc314666876"/>
      <w:r w:rsidRPr="008C51E7">
        <w:rPr>
          <w:rFonts w:asciiTheme="minorHAnsi" w:hAnsiTheme="minorHAnsi" w:cstheme="minorHAnsi"/>
          <w:b/>
          <w:color w:val="000000" w:themeColor="text1"/>
          <w:sz w:val="20"/>
          <w:szCs w:val="20"/>
        </w:rPr>
        <w:t>Frecuencia de los ensayos</w:t>
      </w:r>
      <w:bookmarkEnd w:id="109"/>
      <w:r w:rsidRPr="008C51E7">
        <w:rPr>
          <w:rFonts w:asciiTheme="minorHAnsi" w:hAnsiTheme="minorHAnsi" w:cstheme="minorHAnsi"/>
          <w:b/>
          <w:color w:val="000000" w:themeColor="text1"/>
          <w:sz w:val="20"/>
          <w:szCs w:val="20"/>
        </w:rPr>
        <w:t>.</w:t>
      </w:r>
      <w:r w:rsidRPr="008C51E7">
        <w:rPr>
          <w:rFonts w:asciiTheme="minorHAnsi" w:hAnsiTheme="minorHAnsi" w:cstheme="minorHAnsi"/>
          <w:color w:val="000000" w:themeColor="text1"/>
          <w:sz w:val="20"/>
          <w:szCs w:val="20"/>
        </w:rPr>
        <w:t xml:space="preserve"> </w:t>
      </w:r>
      <w:bookmarkStart w:id="110" w:name="_Toc314666877"/>
      <w:r w:rsidRPr="008C51E7">
        <w:rPr>
          <w:rFonts w:asciiTheme="minorHAnsi" w:hAnsiTheme="minorHAnsi" w:cstheme="minorHAnsi"/>
          <w:color w:val="000000" w:themeColor="text1"/>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110"/>
      <w:r w:rsidRPr="008C51E7">
        <w:rPr>
          <w:rFonts w:asciiTheme="minorHAnsi" w:hAnsiTheme="minorHAnsi" w:cstheme="minorHAnsi"/>
          <w:color w:val="000000" w:themeColor="text1"/>
          <w:sz w:val="20"/>
          <w:szCs w:val="20"/>
        </w:rPr>
        <w:t>.</w:t>
      </w:r>
    </w:p>
    <w:p w:rsidR="007A501D" w:rsidRPr="008C51E7" w:rsidRDefault="007A501D" w:rsidP="007A501D">
      <w:pPr>
        <w:autoSpaceDE w:val="0"/>
        <w:autoSpaceDN w:val="0"/>
        <w:adjustRightInd w:val="0"/>
        <w:ind w:left="360"/>
        <w:jc w:val="both"/>
        <w:rPr>
          <w:rFonts w:asciiTheme="minorHAnsi" w:hAnsiTheme="minorHAnsi" w:cstheme="minorHAnsi"/>
          <w:color w:val="000000" w:themeColor="text1"/>
          <w:sz w:val="20"/>
          <w:szCs w:val="20"/>
        </w:rPr>
      </w:pPr>
      <w:bookmarkStart w:id="111" w:name="_Toc314666878"/>
      <w:r w:rsidRPr="008C51E7">
        <w:rPr>
          <w:rFonts w:asciiTheme="minorHAnsi" w:hAnsiTheme="minorHAnsi" w:cstheme="minorHAnsi"/>
          <w:color w:val="000000" w:themeColor="text1"/>
          <w:sz w:val="20"/>
          <w:szCs w:val="20"/>
        </w:rPr>
        <w:t>En el transcurso de la obra, el CONTRATISTA podrá moldear un mayor número de probetas para efectuar ensayos a edades menores a los siete días y así apreciar la resistencia probable de los hormigones.</w:t>
      </w:r>
      <w:bookmarkEnd w:id="111"/>
    </w:p>
    <w:p w:rsidR="007A501D" w:rsidRPr="008C51E7" w:rsidRDefault="007A501D" w:rsidP="007A501D">
      <w:pPr>
        <w:autoSpaceDE w:val="0"/>
        <w:autoSpaceDN w:val="0"/>
        <w:adjustRightInd w:val="0"/>
        <w:ind w:left="360"/>
        <w:jc w:val="both"/>
        <w:rPr>
          <w:rFonts w:asciiTheme="minorHAnsi" w:hAnsiTheme="minorHAnsi" w:cstheme="minorHAnsi"/>
          <w:color w:val="000000" w:themeColor="text1"/>
          <w:sz w:val="20"/>
          <w:szCs w:val="20"/>
        </w:rPr>
      </w:pPr>
      <w:bookmarkStart w:id="112" w:name="_Toc314666879"/>
      <w:r w:rsidRPr="008C51E7">
        <w:rPr>
          <w:rFonts w:asciiTheme="minorHAnsi" w:hAnsiTheme="minorHAnsi" w:cstheme="minorHAnsi"/>
          <w:color w:val="000000" w:themeColor="text1"/>
          <w:sz w:val="20"/>
          <w:szCs w:val="20"/>
        </w:rPr>
        <w:t>Se deberá individualizar cada probeta anotando la fecha y hora y el elemento estructural correspondiente.</w:t>
      </w:r>
      <w:bookmarkEnd w:id="112"/>
    </w:p>
    <w:p w:rsidR="007A501D" w:rsidRPr="008C51E7" w:rsidRDefault="007A501D" w:rsidP="007A501D">
      <w:pPr>
        <w:autoSpaceDE w:val="0"/>
        <w:autoSpaceDN w:val="0"/>
        <w:adjustRightInd w:val="0"/>
        <w:ind w:firstLine="360"/>
        <w:jc w:val="both"/>
        <w:rPr>
          <w:rFonts w:asciiTheme="minorHAnsi" w:hAnsiTheme="minorHAnsi" w:cstheme="minorHAnsi"/>
          <w:color w:val="000000" w:themeColor="text1"/>
          <w:sz w:val="20"/>
          <w:szCs w:val="20"/>
        </w:rPr>
      </w:pPr>
      <w:bookmarkStart w:id="113" w:name="_Toc314666880"/>
      <w:r w:rsidRPr="008C51E7">
        <w:rPr>
          <w:rFonts w:asciiTheme="minorHAnsi" w:hAnsiTheme="minorHAnsi" w:cstheme="minorHAnsi"/>
          <w:color w:val="000000" w:themeColor="text1"/>
          <w:sz w:val="20"/>
          <w:szCs w:val="20"/>
        </w:rPr>
        <w:t>Las probetas serán preparadas en presencia del SUPERVISOR DE OBRA.</w:t>
      </w:r>
      <w:bookmarkEnd w:id="113"/>
    </w:p>
    <w:p w:rsidR="007A501D" w:rsidRPr="008C51E7" w:rsidRDefault="007A501D" w:rsidP="007A501D">
      <w:pPr>
        <w:autoSpaceDE w:val="0"/>
        <w:autoSpaceDN w:val="0"/>
        <w:adjustRightInd w:val="0"/>
        <w:ind w:left="360"/>
        <w:jc w:val="both"/>
        <w:rPr>
          <w:rFonts w:asciiTheme="minorHAnsi" w:hAnsiTheme="minorHAnsi" w:cstheme="minorHAnsi"/>
          <w:color w:val="000000" w:themeColor="text1"/>
          <w:sz w:val="20"/>
          <w:szCs w:val="20"/>
        </w:rPr>
      </w:pPr>
      <w:bookmarkStart w:id="114" w:name="_Toc314666881"/>
      <w:r w:rsidRPr="008C51E7">
        <w:rPr>
          <w:rFonts w:asciiTheme="minorHAnsi" w:hAnsiTheme="minorHAnsi" w:cstheme="minorHAnsi"/>
          <w:color w:val="000000" w:themeColor="text1"/>
          <w:sz w:val="20"/>
          <w:szCs w:val="20"/>
        </w:rPr>
        <w:t>Es obligación del CONTRATISTA realizar cualquier corrección en la dosificación para conseguir el hormigón requerido. El CONTRATISTA deberá proveer los medios y mano de obra para realizar los ensayos.</w:t>
      </w:r>
      <w:bookmarkEnd w:id="114"/>
    </w:p>
    <w:p w:rsidR="007A501D" w:rsidRPr="008C51E7" w:rsidRDefault="007A501D" w:rsidP="007A501D">
      <w:pPr>
        <w:autoSpaceDE w:val="0"/>
        <w:autoSpaceDN w:val="0"/>
        <w:adjustRightInd w:val="0"/>
        <w:ind w:left="360"/>
        <w:jc w:val="both"/>
        <w:rPr>
          <w:rFonts w:asciiTheme="minorHAnsi" w:hAnsiTheme="minorHAnsi" w:cstheme="minorHAnsi"/>
          <w:color w:val="000000" w:themeColor="text1"/>
          <w:sz w:val="20"/>
          <w:szCs w:val="20"/>
        </w:rPr>
      </w:pPr>
      <w:bookmarkStart w:id="115" w:name="_Toc314666882"/>
      <w:r w:rsidRPr="008C51E7">
        <w:rPr>
          <w:rFonts w:asciiTheme="minorHAnsi" w:hAnsiTheme="minorHAnsi" w:cstheme="minorHAnsi"/>
          <w:color w:val="000000" w:themeColor="text1"/>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115"/>
    </w:p>
    <w:p w:rsidR="007A501D" w:rsidRPr="008C51E7" w:rsidRDefault="007A501D" w:rsidP="007A501D">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color w:val="000000" w:themeColor="text1"/>
          <w:sz w:val="20"/>
          <w:szCs w:val="20"/>
        </w:rPr>
      </w:pPr>
      <w:bookmarkStart w:id="116" w:name="_Toc314666883"/>
      <w:r w:rsidRPr="008C51E7">
        <w:rPr>
          <w:rFonts w:asciiTheme="minorHAnsi" w:hAnsiTheme="minorHAnsi" w:cstheme="minorHAnsi"/>
          <w:b/>
          <w:color w:val="000000" w:themeColor="text1"/>
          <w:sz w:val="20"/>
          <w:szCs w:val="20"/>
        </w:rPr>
        <w:t xml:space="preserve">Evaluación y aceptación del </w:t>
      </w:r>
      <w:bookmarkStart w:id="117" w:name="_Toc314666884"/>
      <w:bookmarkEnd w:id="116"/>
      <w:r w:rsidRPr="008C51E7">
        <w:rPr>
          <w:rFonts w:asciiTheme="minorHAnsi" w:hAnsiTheme="minorHAnsi" w:cstheme="minorHAnsi"/>
          <w:b/>
          <w:color w:val="000000" w:themeColor="text1"/>
          <w:sz w:val="20"/>
          <w:szCs w:val="20"/>
        </w:rPr>
        <w:t>hormigón</w:t>
      </w:r>
      <w:r w:rsidRPr="008C51E7">
        <w:rPr>
          <w:rFonts w:asciiTheme="minorHAnsi" w:hAnsiTheme="minorHAnsi" w:cstheme="minorHAnsi"/>
          <w:color w:val="000000" w:themeColor="text1"/>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17"/>
    </w:p>
    <w:p w:rsidR="007A501D" w:rsidRPr="008C51E7" w:rsidRDefault="007A501D" w:rsidP="007A501D">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color w:val="000000" w:themeColor="text1"/>
          <w:sz w:val="20"/>
          <w:szCs w:val="20"/>
        </w:rPr>
      </w:pPr>
      <w:bookmarkStart w:id="118" w:name="_Toc314666885"/>
      <w:r w:rsidRPr="008C51E7">
        <w:rPr>
          <w:rFonts w:asciiTheme="minorHAnsi" w:hAnsiTheme="minorHAnsi" w:cstheme="minorHAnsi"/>
          <w:b/>
          <w:color w:val="000000" w:themeColor="text1"/>
          <w:sz w:val="20"/>
          <w:szCs w:val="20"/>
        </w:rPr>
        <w:t xml:space="preserve">Aceptación de la </w:t>
      </w:r>
      <w:bookmarkStart w:id="119" w:name="_Toc314666886"/>
      <w:bookmarkEnd w:id="118"/>
      <w:r w:rsidRPr="008C51E7">
        <w:rPr>
          <w:rFonts w:asciiTheme="minorHAnsi" w:hAnsiTheme="minorHAnsi" w:cstheme="minorHAnsi"/>
          <w:b/>
          <w:color w:val="000000" w:themeColor="text1"/>
          <w:sz w:val="20"/>
          <w:szCs w:val="20"/>
        </w:rPr>
        <w:t>estructura</w:t>
      </w:r>
      <w:r w:rsidRPr="008C51E7">
        <w:rPr>
          <w:rFonts w:asciiTheme="minorHAnsi" w:hAnsiTheme="minorHAnsi" w:cstheme="minorHAnsi"/>
          <w:color w:val="000000" w:themeColor="text1"/>
          <w:sz w:val="20"/>
          <w:szCs w:val="20"/>
        </w:rPr>
        <w:t>. Todo el hormigón que cumpla las especificaciones será aceptado, si los resultados son menores a la resistencia especificada, se considerarán los siguientes casos:</w:t>
      </w:r>
      <w:bookmarkEnd w:id="119"/>
    </w:p>
    <w:p w:rsidR="007A501D" w:rsidRPr="008C51E7" w:rsidRDefault="007A501D" w:rsidP="007A501D">
      <w:pPr>
        <w:autoSpaceDE w:val="0"/>
        <w:autoSpaceDN w:val="0"/>
        <w:adjustRightInd w:val="0"/>
        <w:ind w:firstLine="720"/>
        <w:jc w:val="both"/>
        <w:rPr>
          <w:rFonts w:asciiTheme="minorHAnsi" w:hAnsiTheme="minorHAnsi" w:cstheme="minorHAnsi"/>
          <w:color w:val="000000" w:themeColor="text1"/>
          <w:sz w:val="20"/>
          <w:szCs w:val="20"/>
        </w:rPr>
      </w:pPr>
      <w:bookmarkStart w:id="120" w:name="_Toc314666887"/>
      <w:r w:rsidRPr="008C51E7">
        <w:rPr>
          <w:rFonts w:asciiTheme="minorHAnsi" w:hAnsiTheme="minorHAnsi" w:cstheme="minorHAnsi"/>
          <w:color w:val="000000" w:themeColor="text1"/>
          <w:sz w:val="20"/>
          <w:szCs w:val="20"/>
        </w:rPr>
        <w:t>i) Resistencia del 80 a 90 %.</w:t>
      </w:r>
      <w:bookmarkStart w:id="121" w:name="_Toc314666888"/>
      <w:bookmarkEnd w:id="120"/>
      <w:r w:rsidRPr="008C51E7">
        <w:rPr>
          <w:rFonts w:asciiTheme="minorHAnsi" w:hAnsiTheme="minorHAnsi" w:cstheme="minorHAnsi"/>
          <w:color w:val="000000" w:themeColor="text1"/>
          <w:sz w:val="20"/>
          <w:szCs w:val="20"/>
        </w:rPr>
        <w:t>Se procederá a:</w:t>
      </w:r>
      <w:bookmarkEnd w:id="121"/>
    </w:p>
    <w:p w:rsidR="007A501D" w:rsidRPr="008C51E7" w:rsidRDefault="007A501D" w:rsidP="007A501D">
      <w:pPr>
        <w:autoSpaceDE w:val="0"/>
        <w:autoSpaceDN w:val="0"/>
        <w:adjustRightInd w:val="0"/>
        <w:ind w:firstLine="720"/>
        <w:jc w:val="both"/>
        <w:rPr>
          <w:rFonts w:asciiTheme="minorHAnsi" w:hAnsiTheme="minorHAnsi" w:cstheme="minorHAnsi"/>
          <w:color w:val="000000" w:themeColor="text1"/>
          <w:sz w:val="20"/>
          <w:szCs w:val="20"/>
        </w:rPr>
      </w:pPr>
      <w:bookmarkStart w:id="122" w:name="_Toc314666889"/>
      <w:r w:rsidRPr="008C51E7">
        <w:rPr>
          <w:rFonts w:asciiTheme="minorHAnsi" w:hAnsiTheme="minorHAnsi" w:cstheme="minorHAnsi"/>
          <w:color w:val="000000" w:themeColor="text1"/>
          <w:sz w:val="20"/>
          <w:szCs w:val="20"/>
        </w:rPr>
        <w:t>1. Ensayo con esclerómetro, senoscopio u otro no destructivo.</w:t>
      </w:r>
      <w:bookmarkEnd w:id="122"/>
    </w:p>
    <w:p w:rsidR="007A501D" w:rsidRPr="008C51E7" w:rsidRDefault="007A501D" w:rsidP="007A501D">
      <w:pPr>
        <w:autoSpaceDE w:val="0"/>
        <w:autoSpaceDN w:val="0"/>
        <w:adjustRightInd w:val="0"/>
        <w:ind w:left="720"/>
        <w:jc w:val="both"/>
        <w:rPr>
          <w:rFonts w:asciiTheme="minorHAnsi" w:hAnsiTheme="minorHAnsi" w:cstheme="minorHAnsi"/>
          <w:color w:val="000000" w:themeColor="text1"/>
          <w:sz w:val="20"/>
          <w:szCs w:val="20"/>
        </w:rPr>
      </w:pPr>
      <w:bookmarkStart w:id="123" w:name="_Toc314666890"/>
      <w:r w:rsidRPr="008C51E7">
        <w:rPr>
          <w:rFonts w:asciiTheme="minorHAnsi" w:hAnsiTheme="minorHAnsi" w:cstheme="minorHAnsi"/>
          <w:color w:val="000000" w:themeColor="text1"/>
          <w:sz w:val="20"/>
          <w:szCs w:val="20"/>
        </w:rPr>
        <w:t>2. Carga directa según normas y precauciones previstas. En caso de obtener resultados satisfactorios, será aceptada la estructura.</w:t>
      </w:r>
      <w:bookmarkEnd w:id="123"/>
    </w:p>
    <w:p w:rsidR="007A501D" w:rsidRPr="008C51E7" w:rsidRDefault="007A501D" w:rsidP="007A501D">
      <w:pPr>
        <w:autoSpaceDE w:val="0"/>
        <w:autoSpaceDN w:val="0"/>
        <w:adjustRightInd w:val="0"/>
        <w:ind w:firstLine="720"/>
        <w:jc w:val="both"/>
        <w:rPr>
          <w:rFonts w:asciiTheme="minorHAnsi" w:hAnsiTheme="minorHAnsi" w:cstheme="minorHAnsi"/>
          <w:color w:val="000000" w:themeColor="text1"/>
          <w:sz w:val="20"/>
          <w:szCs w:val="20"/>
        </w:rPr>
      </w:pPr>
      <w:bookmarkStart w:id="124" w:name="_Toc314666891"/>
      <w:r w:rsidRPr="008C51E7">
        <w:rPr>
          <w:rFonts w:asciiTheme="minorHAnsi" w:hAnsiTheme="minorHAnsi" w:cstheme="minorHAnsi"/>
          <w:color w:val="000000" w:themeColor="text1"/>
          <w:sz w:val="20"/>
          <w:szCs w:val="20"/>
        </w:rPr>
        <w:t>ii) Resistencia inferior al 60 %.</w:t>
      </w:r>
      <w:bookmarkEnd w:id="124"/>
      <w:r w:rsidRPr="008C51E7">
        <w:rPr>
          <w:rFonts w:asciiTheme="minorHAnsi" w:hAnsiTheme="minorHAnsi" w:cstheme="minorHAnsi"/>
          <w:color w:val="000000" w:themeColor="text1"/>
          <w:sz w:val="20"/>
          <w:szCs w:val="20"/>
        </w:rPr>
        <w:t xml:space="preserve"> Se procederá a:</w:t>
      </w:r>
    </w:p>
    <w:p w:rsidR="007A501D" w:rsidRPr="008C51E7" w:rsidRDefault="007A501D" w:rsidP="007A501D">
      <w:pPr>
        <w:autoSpaceDE w:val="0"/>
        <w:autoSpaceDN w:val="0"/>
        <w:adjustRightInd w:val="0"/>
        <w:ind w:left="7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1. </w:t>
      </w:r>
      <w:bookmarkStart w:id="125" w:name="_Toc314666892"/>
      <w:r w:rsidRPr="008C51E7">
        <w:rPr>
          <w:rFonts w:asciiTheme="minorHAnsi" w:hAnsiTheme="minorHAnsi" w:cstheme="minorHAnsi"/>
          <w:color w:val="000000" w:themeColor="text1"/>
          <w:sz w:val="20"/>
          <w:szCs w:val="20"/>
        </w:rPr>
        <w:t>El CONTRATISTA procederá a la demolición y reemplazo del sector de vaciado afectado.</w:t>
      </w:r>
      <w:bookmarkEnd w:id="125"/>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bookmarkStart w:id="126" w:name="_Toc314666893"/>
      <w:r w:rsidRPr="008C51E7">
        <w:rPr>
          <w:rFonts w:asciiTheme="minorHAnsi" w:hAnsiTheme="minorHAnsi" w:cstheme="minorHAnsi"/>
          <w:color w:val="000000" w:themeColor="text1"/>
          <w:sz w:val="20"/>
          <w:szCs w:val="20"/>
        </w:rPr>
        <w:t>Todos los ensayos, pruebas, demoliciones, reemplazos necesarios serán cancelados por el CONTRATISTA.</w:t>
      </w:r>
      <w:bookmarkEnd w:id="126"/>
    </w:p>
    <w:p w:rsidR="007A501D" w:rsidRPr="008C51E7" w:rsidRDefault="007A501D" w:rsidP="007A501D">
      <w:pPr>
        <w:jc w:val="both"/>
        <w:rPr>
          <w:rFonts w:asciiTheme="minorHAnsi" w:hAnsiTheme="minorHAnsi" w:cstheme="minorHAnsi"/>
          <w:color w:val="000000" w:themeColor="text1"/>
          <w:sz w:val="20"/>
          <w:szCs w:val="20"/>
        </w:rPr>
      </w:pPr>
      <w:bookmarkStart w:id="127" w:name="_Toc314666894"/>
      <w:r w:rsidRPr="008C51E7">
        <w:rPr>
          <w:rFonts w:asciiTheme="minorHAnsi" w:hAnsiTheme="minorHAnsi" w:cstheme="minorHAnsi"/>
          <w:b/>
          <w:color w:val="000000" w:themeColor="text1"/>
          <w:sz w:val="20"/>
          <w:szCs w:val="20"/>
        </w:rPr>
        <w:t>Curado y Protección del Concreto</w:t>
      </w:r>
      <w:r w:rsidRPr="008C51E7">
        <w:rPr>
          <w:rFonts w:asciiTheme="minorHAnsi" w:hAnsiTheme="minorHAnsi" w:cstheme="minorHAnsi"/>
          <w:color w:val="000000" w:themeColor="text1"/>
          <w:sz w:val="20"/>
          <w:szCs w:val="20"/>
        </w:rPr>
        <w:t>. El curado se hará en una de las dos formas siguientes:</w:t>
      </w:r>
      <w:bookmarkEnd w:id="127"/>
    </w:p>
    <w:p w:rsidR="007A501D" w:rsidRPr="008C51E7" w:rsidRDefault="007A501D" w:rsidP="007A501D">
      <w:pPr>
        <w:jc w:val="both"/>
        <w:rPr>
          <w:rFonts w:asciiTheme="minorHAnsi" w:hAnsiTheme="minorHAnsi" w:cstheme="minorHAnsi"/>
          <w:color w:val="000000" w:themeColor="text1"/>
          <w:sz w:val="20"/>
          <w:szCs w:val="20"/>
        </w:rPr>
      </w:pPr>
      <w:bookmarkStart w:id="128" w:name="_Toc314666895"/>
      <w:r w:rsidRPr="008C51E7">
        <w:rPr>
          <w:rFonts w:asciiTheme="minorHAnsi" w:hAnsiTheme="minorHAnsi" w:cstheme="minorHAnsi"/>
          <w:b/>
          <w:color w:val="000000" w:themeColor="text1"/>
          <w:sz w:val="20"/>
          <w:szCs w:val="20"/>
        </w:rPr>
        <w:t>Curado por Agua.</w:t>
      </w:r>
      <w:r w:rsidRPr="008C51E7">
        <w:rPr>
          <w:rFonts w:asciiTheme="minorHAnsi" w:hAnsiTheme="minorHAnsi" w:cstheme="minorHAnsi"/>
          <w:color w:val="000000" w:themeColor="text1"/>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28"/>
    </w:p>
    <w:p w:rsidR="007A501D" w:rsidRPr="008C51E7" w:rsidRDefault="007A501D" w:rsidP="007A501D">
      <w:pPr>
        <w:jc w:val="both"/>
        <w:rPr>
          <w:rFonts w:asciiTheme="minorHAnsi" w:hAnsiTheme="minorHAnsi" w:cstheme="minorHAnsi"/>
          <w:color w:val="000000" w:themeColor="text1"/>
          <w:sz w:val="20"/>
          <w:szCs w:val="20"/>
        </w:rPr>
      </w:pPr>
      <w:bookmarkStart w:id="129" w:name="_Toc314666896"/>
      <w:r w:rsidRPr="008C51E7">
        <w:rPr>
          <w:rFonts w:asciiTheme="minorHAnsi" w:hAnsiTheme="minorHAnsi" w:cstheme="minorHAnsi"/>
          <w:color w:val="000000" w:themeColor="text1"/>
          <w:sz w:val="20"/>
          <w:szCs w:val="20"/>
        </w:rPr>
        <w:t>También puede cubrirse la superficie con hojas de papel o tela plástica. Al colocarlas sobre el concreto fresco, previo un humedecimiento uniforme de la superficie, se pisarán para que el viento no las levante.</w:t>
      </w:r>
      <w:bookmarkEnd w:id="129"/>
    </w:p>
    <w:p w:rsidR="007A501D" w:rsidRPr="008C51E7" w:rsidRDefault="007A501D" w:rsidP="007A501D">
      <w:pPr>
        <w:jc w:val="both"/>
        <w:rPr>
          <w:rFonts w:asciiTheme="minorHAnsi" w:hAnsiTheme="minorHAnsi" w:cstheme="minorHAnsi"/>
          <w:color w:val="000000" w:themeColor="text1"/>
          <w:sz w:val="20"/>
          <w:szCs w:val="20"/>
        </w:rPr>
      </w:pPr>
      <w:bookmarkStart w:id="130" w:name="_Toc314666897"/>
      <w:r w:rsidRPr="008C51E7">
        <w:rPr>
          <w:rFonts w:asciiTheme="minorHAnsi" w:hAnsiTheme="minorHAnsi" w:cstheme="minorHAnsi"/>
          <w:color w:val="000000" w:themeColor="text1"/>
          <w:sz w:val="20"/>
          <w:szCs w:val="20"/>
        </w:rPr>
        <w:lastRenderedPageBreak/>
        <w:t>En esta forma no se requerirá el empleo adicional de agua una vez la superficie haya sido cubierta.</w:t>
      </w:r>
      <w:bookmarkEnd w:id="130"/>
    </w:p>
    <w:p w:rsidR="007A501D" w:rsidRPr="008C51E7" w:rsidRDefault="007A501D" w:rsidP="007A501D">
      <w:pPr>
        <w:jc w:val="both"/>
        <w:rPr>
          <w:rFonts w:asciiTheme="minorHAnsi" w:hAnsiTheme="minorHAnsi" w:cstheme="minorHAnsi"/>
          <w:color w:val="000000" w:themeColor="text1"/>
          <w:sz w:val="20"/>
          <w:szCs w:val="20"/>
        </w:rPr>
      </w:pPr>
      <w:bookmarkStart w:id="131" w:name="_Toc314666898"/>
      <w:r w:rsidRPr="008C51E7">
        <w:rPr>
          <w:rFonts w:asciiTheme="minorHAnsi" w:hAnsiTheme="minorHAnsi" w:cstheme="minorHAnsi"/>
          <w:color w:val="000000" w:themeColor="text1"/>
          <w:sz w:val="20"/>
          <w:szCs w:val="20"/>
        </w:rPr>
        <w:t>El tramo debe revisarse frecuentemente para asegurarse que si tenga la humedad requerida.</w:t>
      </w:r>
      <w:bookmarkEnd w:id="131"/>
    </w:p>
    <w:p w:rsidR="007A501D" w:rsidRPr="008C51E7" w:rsidRDefault="007A501D" w:rsidP="007A501D">
      <w:pPr>
        <w:jc w:val="both"/>
        <w:rPr>
          <w:rFonts w:asciiTheme="minorHAnsi" w:hAnsiTheme="minorHAnsi" w:cstheme="minorHAnsi"/>
          <w:color w:val="000000" w:themeColor="text1"/>
          <w:sz w:val="20"/>
          <w:szCs w:val="20"/>
        </w:rPr>
      </w:pPr>
      <w:bookmarkStart w:id="132" w:name="_Toc314666899"/>
      <w:r w:rsidRPr="008C51E7">
        <w:rPr>
          <w:rFonts w:asciiTheme="minorHAnsi" w:hAnsiTheme="minorHAnsi" w:cstheme="minorHAnsi"/>
          <w:b/>
          <w:color w:val="000000" w:themeColor="text1"/>
          <w:sz w:val="20"/>
          <w:szCs w:val="20"/>
        </w:rPr>
        <w:t>Curado por Compuestos Sellantes</w:t>
      </w:r>
      <w:r w:rsidRPr="008C51E7">
        <w:rPr>
          <w:rFonts w:asciiTheme="minorHAnsi" w:hAnsiTheme="minorHAnsi" w:cstheme="minorHAnsi"/>
          <w:color w:val="000000" w:themeColor="text1"/>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32"/>
    </w:p>
    <w:p w:rsidR="007A501D" w:rsidRPr="008C51E7" w:rsidRDefault="007A501D" w:rsidP="007A501D">
      <w:pPr>
        <w:jc w:val="both"/>
        <w:rPr>
          <w:rFonts w:asciiTheme="minorHAnsi" w:hAnsiTheme="minorHAnsi" w:cstheme="minorHAnsi"/>
          <w:color w:val="000000" w:themeColor="text1"/>
          <w:sz w:val="20"/>
          <w:szCs w:val="20"/>
        </w:rPr>
      </w:pPr>
      <w:bookmarkStart w:id="133" w:name="_Toc314666900"/>
      <w:r w:rsidRPr="008C51E7">
        <w:rPr>
          <w:rFonts w:asciiTheme="minorHAnsi" w:hAnsiTheme="minorHAnsi" w:cstheme="minorHAnsi"/>
          <w:color w:val="000000" w:themeColor="text1"/>
          <w:sz w:val="20"/>
          <w:szCs w:val="20"/>
        </w:rPr>
        <w:t>La humedad del concreto debe permanecer intacta por lo menos durante los siete días posteriores a su colocación.</w:t>
      </w:r>
      <w:bookmarkEnd w:id="133"/>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Por último el CONTRATISTA estará a cargo de:</w:t>
      </w:r>
    </w:p>
    <w:p w:rsidR="007A501D" w:rsidRPr="008C51E7" w:rsidRDefault="007A501D" w:rsidP="007A501D">
      <w:pPr>
        <w:numPr>
          <w:ilvl w:val="0"/>
          <w:numId w:val="21"/>
        </w:numPr>
        <w:spacing w:before="100" w:beforeAutospacing="1" w:after="100" w:afterAutospacing="1" w:line="276" w:lineRule="auto"/>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8C51E7">
        <w:rPr>
          <w:rFonts w:asciiTheme="minorHAnsi" w:hAnsiTheme="minorHAnsi" w:cstheme="minorHAnsi"/>
          <w:b/>
          <w:color w:val="000000" w:themeColor="text1"/>
          <w:sz w:val="20"/>
          <w:szCs w:val="20"/>
        </w:rPr>
        <w:t>: YPFB-GAS</w:t>
      </w:r>
      <w:r w:rsidRPr="008C51E7">
        <w:rPr>
          <w:rFonts w:asciiTheme="minorHAnsi" w:hAnsiTheme="minorHAnsi" w:cstheme="minorHAnsi"/>
          <w:color w:val="000000" w:themeColor="text1"/>
          <w:sz w:val="20"/>
          <w:szCs w:val="20"/>
        </w:rPr>
        <w:t>.</w:t>
      </w:r>
    </w:p>
    <w:p w:rsidR="007A501D" w:rsidRPr="008C51E7" w:rsidRDefault="007A501D" w:rsidP="007A501D">
      <w:pPr>
        <w:numPr>
          <w:ilvl w:val="0"/>
          <w:numId w:val="21"/>
        </w:numPr>
        <w:spacing w:before="100" w:beforeAutospacing="1" w:after="100" w:afterAutospacing="1" w:line="276" w:lineRule="auto"/>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14.4 MEDIDAS DE MITIGACION AMBIENTAL</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El Contratista mantendrá un registro y hará informes acerca de la salud, la seguridad y el bienestar de las personas, así como de los daños a la propiedad, según lo solicite razonablemente el Ingeniero.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14.5 MEDICIÓN Y FORMA DE PAGO.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Las reposiciones en aceras de hormigón, sera medido y pagado en metros cuadrados de acuerdo al área neta ejecutada y aprobada por el SUPERVISOR. Este Ítem será pagado de acuerdo al precio unitario de la propuesta aceptada.</w:t>
      </w:r>
    </w:p>
    <w:p w:rsidR="007A501D" w:rsidRPr="008C51E7" w:rsidRDefault="007A501D" w:rsidP="007A501D">
      <w:pPr>
        <w:jc w:val="both"/>
        <w:rPr>
          <w:rFonts w:asciiTheme="minorHAnsi" w:hAnsiTheme="minorHAnsi" w:cstheme="minorHAnsi"/>
          <w:color w:val="000000" w:themeColor="text1"/>
          <w:sz w:val="20"/>
          <w:szCs w:val="20"/>
        </w:rPr>
      </w:pPr>
    </w:p>
    <w:p w:rsidR="007A501D" w:rsidRDefault="007A501D" w:rsidP="007A501D">
      <w:pPr>
        <w:jc w:val="both"/>
        <w:rPr>
          <w:rFonts w:asciiTheme="minorHAnsi" w:hAnsiTheme="minorHAnsi" w:cstheme="minorHAnsi"/>
          <w:color w:val="000000" w:themeColor="text1"/>
          <w:sz w:val="20"/>
          <w:szCs w:val="20"/>
        </w:rPr>
      </w:pPr>
      <w:bookmarkStart w:id="134" w:name="_Toc314666902"/>
      <w:r w:rsidRPr="008C51E7">
        <w:rPr>
          <w:rFonts w:asciiTheme="minorHAnsi" w:hAnsiTheme="minorHAnsi" w:cstheme="minorHAnsi"/>
          <w:color w:val="000000" w:themeColor="text1"/>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34"/>
    </w:p>
    <w:p w:rsidR="003845CF" w:rsidRDefault="003845CF" w:rsidP="007A501D">
      <w:pPr>
        <w:jc w:val="both"/>
        <w:rPr>
          <w:rFonts w:asciiTheme="minorHAnsi" w:hAnsiTheme="minorHAnsi" w:cstheme="minorHAnsi"/>
          <w:color w:val="000000" w:themeColor="text1"/>
          <w:sz w:val="20"/>
          <w:szCs w:val="20"/>
        </w:rPr>
      </w:pPr>
    </w:p>
    <w:p w:rsidR="003845CF" w:rsidRPr="00036BC2" w:rsidRDefault="003845CF" w:rsidP="003845CF">
      <w:pPr>
        <w:pStyle w:val="Ttulo2"/>
        <w:numPr>
          <w:ilvl w:val="0"/>
          <w:numId w:val="0"/>
        </w:numPr>
        <w:ind w:left="576" w:hanging="576"/>
        <w:jc w:val="both"/>
        <w:rPr>
          <w:rFonts w:asciiTheme="minorHAnsi" w:hAnsiTheme="minorHAnsi" w:cstheme="minorHAnsi"/>
          <w:b/>
          <w:color w:val="auto"/>
          <w:sz w:val="20"/>
          <w:szCs w:val="20"/>
        </w:rPr>
      </w:pPr>
      <w:bookmarkStart w:id="135" w:name="_Toc378236510"/>
      <w:bookmarkStart w:id="136" w:name="_Toc378667043"/>
      <w:bookmarkStart w:id="137" w:name="_Toc378667229"/>
      <w:bookmarkStart w:id="138" w:name="_Toc378667744"/>
      <w:bookmarkStart w:id="139" w:name="_Toc381213535"/>
      <w:bookmarkStart w:id="140" w:name="_Toc381214012"/>
      <w:bookmarkStart w:id="141" w:name="_Toc381214103"/>
      <w:bookmarkStart w:id="142" w:name="_Toc384130469"/>
      <w:bookmarkStart w:id="143" w:name="_Toc384130690"/>
      <w:bookmarkStart w:id="144" w:name="_Toc384130846"/>
      <w:bookmarkStart w:id="145" w:name="_Toc384131237"/>
      <w:bookmarkStart w:id="146" w:name="_Toc387785988"/>
      <w:bookmarkStart w:id="147" w:name="_Toc387788276"/>
      <w:bookmarkStart w:id="148" w:name="_Toc388648585"/>
      <w:bookmarkStart w:id="149" w:name="_Toc388648674"/>
      <w:bookmarkStart w:id="150" w:name="_Toc388693335"/>
      <w:bookmarkStart w:id="151" w:name="_Toc388702298"/>
      <w:bookmarkStart w:id="152" w:name="_Toc388724576"/>
      <w:bookmarkStart w:id="153" w:name="_Toc404098165"/>
      <w:r>
        <w:rPr>
          <w:rFonts w:asciiTheme="minorHAnsi" w:hAnsiTheme="minorHAnsi" w:cstheme="minorHAnsi"/>
          <w:b/>
          <w:color w:val="auto"/>
          <w:sz w:val="20"/>
          <w:szCs w:val="20"/>
        </w:rPr>
        <w:t>15</w:t>
      </w:r>
      <w:r w:rsidRPr="00036BC2">
        <w:rPr>
          <w:rFonts w:asciiTheme="minorHAnsi" w:hAnsiTheme="minorHAnsi" w:cstheme="minorHAnsi"/>
          <w:b/>
          <w:color w:val="auto"/>
          <w:sz w:val="20"/>
          <w:szCs w:val="20"/>
        </w:rPr>
        <w:t xml:space="preserve">.  REPOSICIÓN DE PAVIMENTO FLEXIBLE. </w:t>
      </w:r>
    </w:p>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rsidR="003845CF" w:rsidRPr="00920A4F" w:rsidRDefault="003845CF" w:rsidP="003845CF">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3845CF" w:rsidRPr="00920A4F" w:rsidRDefault="003845CF" w:rsidP="003845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15.1 </w:t>
      </w:r>
      <w:r w:rsidRPr="00920A4F">
        <w:rPr>
          <w:rFonts w:asciiTheme="minorHAnsi" w:eastAsia="Times New Roman" w:hAnsiTheme="minorHAnsi" w:cstheme="minorHAnsi"/>
          <w:sz w:val="20"/>
          <w:szCs w:val="20"/>
          <w:lang w:val="es-ES"/>
        </w:rPr>
        <w:t>DEFINICIÓN.</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proceso se efectuará en una planta apropiada, posteriormente será extendida y compactada en caliente en obra sobre una base preparada e imprimada.</w:t>
      </w:r>
    </w:p>
    <w:p w:rsidR="003845CF" w:rsidRPr="00920A4F" w:rsidRDefault="003845CF" w:rsidP="003845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15.2 </w:t>
      </w:r>
      <w:r w:rsidRPr="00920A4F">
        <w:rPr>
          <w:rFonts w:asciiTheme="minorHAnsi" w:eastAsia="Times New Roman" w:hAnsiTheme="minorHAnsi" w:cstheme="minorHAnsi"/>
          <w:sz w:val="20"/>
          <w:szCs w:val="20"/>
          <w:lang w:val="es-ES"/>
        </w:rPr>
        <w:t>MATERIALES, HERRAMIENTAS Y EQUIPO.</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54"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154"/>
    </w:p>
    <w:p w:rsidR="003845CF" w:rsidRPr="00920A4F" w:rsidRDefault="003845CF" w:rsidP="003845CF">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lastRenderedPageBreak/>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3845CF" w:rsidRPr="00920A4F" w:rsidRDefault="003845CF" w:rsidP="003845CF">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será homogéneo, carecerá de agua y no formará espuma cuando sea calentado a 176 ºC.</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deberá estar de acuerdo con las exigencias establecidas a continuación:</w:t>
      </w:r>
    </w:p>
    <w:p w:rsidR="003845CF" w:rsidRPr="00920A4F" w:rsidRDefault="003845CF" w:rsidP="003845CF">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3845CF" w:rsidRPr="00920A4F" w:rsidRDefault="003845CF" w:rsidP="003845CF">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3845CF" w:rsidRPr="00920A4F" w:rsidTr="000D3AD4">
        <w:trPr>
          <w:gridAfter w:val="1"/>
          <w:wAfter w:w="37" w:type="dxa"/>
          <w:trHeight w:val="283"/>
          <w:jc w:val="center"/>
        </w:trPr>
        <w:tc>
          <w:tcPr>
            <w:tcW w:w="2190" w:type="dxa"/>
            <w:vMerge w:val="restart"/>
            <w:shd w:val="clear" w:color="auto" w:fill="B4C6E7" w:themeFill="accent5" w:themeFillTint="66"/>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3845CF" w:rsidRPr="00920A4F" w:rsidTr="000D3AD4">
        <w:trPr>
          <w:trHeight w:val="227"/>
          <w:jc w:val="center"/>
        </w:trPr>
        <w:tc>
          <w:tcPr>
            <w:tcW w:w="2190" w:type="dxa"/>
            <w:vMerge/>
            <w:shd w:val="clear" w:color="auto" w:fill="B4C6E7" w:themeFill="accent5" w:themeFillTint="66"/>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3845CF" w:rsidRPr="00920A4F" w:rsidTr="000D3AD4">
        <w:trPr>
          <w:gridAfter w:val="1"/>
          <w:wAfter w:w="37" w:type="dxa"/>
          <w:trHeight w:val="227"/>
          <w:jc w:val="center"/>
        </w:trPr>
        <w:tc>
          <w:tcPr>
            <w:tcW w:w="2190"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3845CF" w:rsidRPr="00920A4F" w:rsidTr="000D3AD4">
        <w:trPr>
          <w:gridAfter w:val="1"/>
          <w:wAfter w:w="37" w:type="dxa"/>
          <w:trHeight w:val="227"/>
          <w:jc w:val="center"/>
        </w:trPr>
        <w:tc>
          <w:tcPr>
            <w:tcW w:w="2190"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3845CF" w:rsidRPr="00920A4F" w:rsidTr="000D3AD4">
        <w:trPr>
          <w:gridAfter w:val="1"/>
          <w:wAfter w:w="37" w:type="dxa"/>
          <w:trHeight w:val="227"/>
          <w:jc w:val="center"/>
        </w:trPr>
        <w:tc>
          <w:tcPr>
            <w:tcW w:w="2190"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3845CF" w:rsidRPr="00920A4F" w:rsidTr="000D3AD4">
        <w:trPr>
          <w:gridAfter w:val="1"/>
          <w:wAfter w:w="37" w:type="dxa"/>
          <w:trHeight w:val="227"/>
          <w:jc w:val="center"/>
        </w:trPr>
        <w:tc>
          <w:tcPr>
            <w:tcW w:w="2190"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3845CF" w:rsidRPr="00920A4F" w:rsidTr="000D3AD4">
        <w:trPr>
          <w:gridAfter w:val="1"/>
          <w:wAfter w:w="37" w:type="dxa"/>
          <w:trHeight w:val="227"/>
          <w:jc w:val="center"/>
        </w:trPr>
        <w:tc>
          <w:tcPr>
            <w:tcW w:w="2190"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lastRenderedPageBreak/>
              <w:t>N°4</w:t>
            </w:r>
          </w:p>
        </w:tc>
        <w:tc>
          <w:tcPr>
            <w:tcW w:w="1662"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3845CF" w:rsidRPr="00920A4F" w:rsidTr="000D3AD4">
        <w:trPr>
          <w:gridAfter w:val="1"/>
          <w:wAfter w:w="37" w:type="dxa"/>
          <w:trHeight w:val="227"/>
          <w:jc w:val="center"/>
        </w:trPr>
        <w:tc>
          <w:tcPr>
            <w:tcW w:w="2190"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3845CF" w:rsidRPr="00920A4F" w:rsidTr="000D3AD4">
        <w:trPr>
          <w:gridAfter w:val="1"/>
          <w:wAfter w:w="37" w:type="dxa"/>
          <w:trHeight w:val="227"/>
          <w:jc w:val="center"/>
        </w:trPr>
        <w:tc>
          <w:tcPr>
            <w:tcW w:w="2190"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3845CF" w:rsidRPr="00920A4F" w:rsidTr="000D3AD4">
        <w:trPr>
          <w:gridAfter w:val="1"/>
          <w:wAfter w:w="37" w:type="dxa"/>
          <w:trHeight w:val="227"/>
          <w:jc w:val="center"/>
        </w:trPr>
        <w:tc>
          <w:tcPr>
            <w:tcW w:w="2190"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3845CF" w:rsidRPr="00920A4F" w:rsidTr="000D3AD4">
        <w:trPr>
          <w:gridAfter w:val="1"/>
          <w:wAfter w:w="37" w:type="dxa"/>
          <w:trHeight w:val="227"/>
          <w:jc w:val="center"/>
        </w:trPr>
        <w:tc>
          <w:tcPr>
            <w:tcW w:w="2190"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3845CF" w:rsidRPr="00920A4F" w:rsidTr="000D3AD4">
        <w:trPr>
          <w:gridAfter w:val="1"/>
          <w:wAfter w:w="37" w:type="dxa"/>
          <w:trHeight w:val="227"/>
          <w:jc w:val="center"/>
        </w:trPr>
        <w:tc>
          <w:tcPr>
            <w:tcW w:w="2190"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3845CF" w:rsidRPr="00920A4F" w:rsidTr="000D3AD4">
        <w:trPr>
          <w:gridAfter w:val="1"/>
          <w:wAfter w:w="37" w:type="dxa"/>
          <w:trHeight w:val="227"/>
          <w:jc w:val="center"/>
        </w:trPr>
        <w:tc>
          <w:tcPr>
            <w:tcW w:w="2190"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3845CF" w:rsidRPr="00920A4F" w:rsidTr="000D3AD4">
        <w:trPr>
          <w:gridAfter w:val="1"/>
          <w:wAfter w:w="37" w:type="dxa"/>
          <w:trHeight w:val="227"/>
          <w:jc w:val="center"/>
        </w:trPr>
        <w:tc>
          <w:tcPr>
            <w:tcW w:w="2190"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3845CF" w:rsidRPr="00920A4F" w:rsidRDefault="003845CF" w:rsidP="000D3AD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asfáltico consistirá en una combinación de agregado grueso triturado, agregado fino y filler mineral, uniformemente mezclado en caliente con asfalto salido en la planta.</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y los agregados pétreos serán calentados en la planta entre 135 y 170 grados centígrados.</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3845CF" w:rsidRPr="00920A4F" w:rsidRDefault="003845CF" w:rsidP="003845CF">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3845CF" w:rsidRPr="00920A4F" w:rsidRDefault="003845CF" w:rsidP="003845CF">
      <w:pPr>
        <w:numPr>
          <w:ilvl w:val="0"/>
          <w:numId w:val="23"/>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3845CF" w:rsidRPr="00920A4F" w:rsidRDefault="003845CF" w:rsidP="003845CF">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3845CF" w:rsidRPr="00920A4F" w:rsidRDefault="003845CF" w:rsidP="003845CF">
      <w:pPr>
        <w:jc w:val="both"/>
        <w:rPr>
          <w:rFonts w:asciiTheme="minorHAnsi" w:hAnsiTheme="minorHAnsi" w:cstheme="minorHAnsi"/>
          <w:sz w:val="20"/>
          <w:szCs w:val="20"/>
        </w:rPr>
      </w:pPr>
      <w:r w:rsidRPr="00920A4F">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3845CF" w:rsidRPr="00920A4F" w:rsidRDefault="003845CF" w:rsidP="003845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15.3 </w:t>
      </w:r>
      <w:r w:rsidRPr="00920A4F">
        <w:rPr>
          <w:rFonts w:asciiTheme="minorHAnsi" w:eastAsia="Times New Roman" w:hAnsiTheme="minorHAnsi" w:cstheme="minorHAnsi"/>
          <w:sz w:val="20"/>
          <w:szCs w:val="20"/>
          <w:lang w:val="es-ES"/>
        </w:rPr>
        <w:t>PROCEDIMIENTO PARA LA EJECUCIÓN</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actividades de reposición de pavimento, se las realizara tanto en calzadas, cruces de calles y/o avenidas donde se colocará el pavimento flexible, independientemente del material original deberán tener como </w:t>
      </w:r>
      <w:r w:rsidRPr="00920A4F">
        <w:rPr>
          <w:rFonts w:asciiTheme="minorHAnsi" w:hAnsiTheme="minorHAnsi" w:cstheme="minorHAnsi"/>
          <w:sz w:val="20"/>
          <w:szCs w:val="20"/>
        </w:rPr>
        <w:lastRenderedPageBreak/>
        <w:t>mínimo una capa base, la cual deberá ser aprobada por el SUPERVISOR, que cumpla con las especificaciones técnicas del ente municipal.</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penetración del asfalto en la capa sobre la cual se imprima no será inferior a 3 mm. El exceso de material bituminoso que forme charco, será retirado con escobas y trabajo manual, o con adición de arena seca a juicio de la SUPERVISIÓN.</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3845CF" w:rsidRPr="00920A4F" w:rsidRDefault="003845CF" w:rsidP="003845C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3845CF" w:rsidRPr="00920A4F" w:rsidRDefault="003845CF" w:rsidP="003845C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3845CF" w:rsidRPr="00920A4F" w:rsidRDefault="003845CF" w:rsidP="003845C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estabilizado, debe ser compactado a un mínimo del 95% de la densidad del espécimen compactado en el laboratorio, de acuerdo con AASHTO T245</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3845CF" w:rsidRPr="00B83344" w:rsidRDefault="003845CF" w:rsidP="003845CF">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lastRenderedPageBreak/>
        <w:t xml:space="preserve">15.4 </w:t>
      </w:r>
      <w:r w:rsidRPr="00B83344">
        <w:rPr>
          <w:rFonts w:asciiTheme="minorHAnsi" w:hAnsiTheme="minorHAnsi" w:cstheme="minorHAnsi"/>
          <w:iCs/>
          <w:sz w:val="20"/>
          <w:szCs w:val="20"/>
        </w:rPr>
        <w:t>MEDIDAS DE MITIGACION AMBIENTAL</w:t>
      </w:r>
    </w:p>
    <w:p w:rsidR="003845CF" w:rsidRPr="00920A4F" w:rsidRDefault="003845CF" w:rsidP="003845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845CF" w:rsidRPr="00920A4F" w:rsidRDefault="003845CF" w:rsidP="003845CF">
      <w:pPr>
        <w:contextualSpacing/>
        <w:jc w:val="both"/>
        <w:rPr>
          <w:rFonts w:asciiTheme="minorHAnsi" w:hAnsiTheme="minorHAnsi" w:cstheme="minorHAnsi"/>
          <w:kern w:val="28"/>
          <w:sz w:val="20"/>
          <w:szCs w:val="20"/>
        </w:rPr>
      </w:pPr>
    </w:p>
    <w:p w:rsidR="003845CF" w:rsidRPr="00920A4F" w:rsidRDefault="003845CF" w:rsidP="003845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845CF" w:rsidRPr="00920A4F" w:rsidRDefault="003845CF" w:rsidP="003845CF">
      <w:pPr>
        <w:contextualSpacing/>
        <w:jc w:val="both"/>
        <w:rPr>
          <w:rFonts w:asciiTheme="minorHAnsi" w:hAnsiTheme="minorHAnsi" w:cstheme="minorHAnsi"/>
          <w:kern w:val="28"/>
          <w:sz w:val="20"/>
          <w:szCs w:val="20"/>
        </w:rPr>
      </w:pPr>
    </w:p>
    <w:p w:rsidR="003845CF" w:rsidRPr="00920A4F" w:rsidRDefault="003845CF" w:rsidP="003845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845CF" w:rsidRPr="00920A4F" w:rsidRDefault="003845CF" w:rsidP="003845CF">
      <w:pPr>
        <w:contextualSpacing/>
        <w:jc w:val="both"/>
        <w:rPr>
          <w:rFonts w:asciiTheme="minorHAnsi" w:hAnsiTheme="minorHAnsi" w:cstheme="minorHAnsi"/>
          <w:kern w:val="28"/>
          <w:sz w:val="20"/>
          <w:szCs w:val="20"/>
        </w:rPr>
      </w:pPr>
    </w:p>
    <w:p w:rsidR="003845CF" w:rsidRDefault="003845CF" w:rsidP="003845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45CF" w:rsidRPr="00920A4F" w:rsidRDefault="003845CF" w:rsidP="003845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15.5 </w:t>
      </w:r>
      <w:r w:rsidRPr="00920A4F">
        <w:rPr>
          <w:rFonts w:asciiTheme="minorHAnsi" w:eastAsia="Times New Roman" w:hAnsiTheme="minorHAnsi" w:cstheme="minorHAnsi"/>
          <w:sz w:val="20"/>
          <w:szCs w:val="20"/>
          <w:lang w:val="es-ES"/>
        </w:rPr>
        <w:t>MEDICIÓN Y FORMA DE PAGO.</w:t>
      </w:r>
    </w:p>
    <w:p w:rsidR="003845CF" w:rsidRPr="00920A4F" w:rsidRDefault="003845CF" w:rsidP="003845C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w:t>
      </w:r>
      <w:r>
        <w:rPr>
          <w:rFonts w:asciiTheme="minorHAnsi" w:hAnsiTheme="minorHAnsi" w:cstheme="minorHAnsi"/>
          <w:sz w:val="20"/>
          <w:szCs w:val="20"/>
        </w:rPr>
        <w:t>sición de asfalto flexible, será</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3845CF" w:rsidRPr="00920A4F" w:rsidRDefault="003845CF" w:rsidP="003845C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3845CF" w:rsidRPr="00920A4F" w:rsidRDefault="003845CF" w:rsidP="003845C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7A501D" w:rsidRDefault="003845CF" w:rsidP="003845CF">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3845CF" w:rsidRPr="008C51E7" w:rsidRDefault="003845CF" w:rsidP="003845CF">
      <w:pPr>
        <w:jc w:val="both"/>
        <w:rPr>
          <w:rFonts w:asciiTheme="minorHAnsi" w:hAnsiTheme="minorHAnsi" w:cstheme="minorHAnsi"/>
          <w:color w:val="000000" w:themeColor="text1"/>
          <w:sz w:val="20"/>
          <w:szCs w:val="20"/>
        </w:rPr>
      </w:pPr>
    </w:p>
    <w:p w:rsidR="003845CF" w:rsidRDefault="003845CF">
      <w:pPr>
        <w:spacing w:after="160" w:line="259" w:lineRule="auto"/>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br w:type="page"/>
      </w:r>
    </w:p>
    <w:p w:rsidR="007A501D" w:rsidRPr="008C51E7" w:rsidRDefault="007A501D" w:rsidP="007A501D">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lastRenderedPageBreak/>
        <w:t>16. OBRAS CIVILES PARA FIJACIÓN PARA VÁLVULA DE P.E. Ø 63 MM</w:t>
      </w:r>
    </w:p>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Pieza (Pza).</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16.1 DEFINICIÓN.</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16.2 MATERIALES HERRAMIENTAS Y EQUIPO.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16.3 PROCEDIMIENTO PARA LA EJECUCIÓN.</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 campana para la válvula deberá ser fijada a la acera con un vaciado hasta la profundidad de 40 cm de manera que esta quede perpendicular al eje de la válvula, estable e inamovible. </w:t>
      </w:r>
      <w:r w:rsidRPr="008C51E7">
        <w:rPr>
          <w:rFonts w:asciiTheme="minorHAnsi" w:hAnsiTheme="minorHAnsi" w:cstheme="minorHAnsi"/>
          <w:b/>
          <w:color w:val="000000" w:themeColor="text1"/>
          <w:sz w:val="20"/>
          <w:szCs w:val="20"/>
        </w:rPr>
        <w:t>(VER ANEXOS)</w:t>
      </w:r>
      <w:r w:rsidRPr="008C51E7">
        <w:rPr>
          <w:rFonts w:asciiTheme="minorHAnsi" w:hAnsiTheme="minorHAnsi" w:cstheme="minorHAnsi"/>
          <w:color w:val="000000" w:themeColor="text1"/>
          <w:sz w:val="20"/>
          <w:szCs w:val="20"/>
        </w:rPr>
        <w:t>. La campana para la válvula deberá ser fijada a la vereda con un vaciado alrededor de esta, hasta la profundidad que tenga la campana de manera que esta quede perpendicular al eje de la válvula, estable e inamovible.</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material aislante de PVC, las abrazaderas de sujeción y los espárragos para la sujeción de la tubería y el tubo guía serán provistos por el CONTRATISTA. La campana para la válvula será provistos por YPFB.</w:t>
      </w:r>
    </w:p>
    <w:p w:rsidR="007A501D" w:rsidRPr="008C51E7" w:rsidRDefault="007A501D" w:rsidP="007A501D">
      <w:pPr>
        <w:pStyle w:val="Estilo1"/>
        <w:spacing w:before="100" w:beforeAutospacing="1" w:after="100" w:afterAutospacing="1" w:line="276" w:lineRule="auto"/>
        <w:rPr>
          <w:rFonts w:asciiTheme="minorHAnsi" w:hAnsiTheme="minorHAnsi" w:cstheme="minorHAnsi"/>
          <w:iCs/>
          <w:color w:val="000000" w:themeColor="text1"/>
          <w:sz w:val="20"/>
          <w:szCs w:val="20"/>
        </w:rPr>
      </w:pPr>
      <w:r w:rsidRPr="008C51E7">
        <w:rPr>
          <w:rFonts w:asciiTheme="minorHAnsi" w:hAnsiTheme="minorHAnsi" w:cstheme="minorHAnsi"/>
          <w:iCs/>
          <w:color w:val="000000" w:themeColor="text1"/>
          <w:sz w:val="20"/>
          <w:szCs w:val="20"/>
        </w:rPr>
        <w:t>16.4 MEDIDAS DE MITIGACION AMBIENTAL</w:t>
      </w: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16.5 MEDICIÓN Y FORMA DE PAGO.</w:t>
      </w:r>
    </w:p>
    <w:p w:rsidR="007A501D"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ítem de obras civiles para fijación de válvula HDPE será medido y pagado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A501D" w:rsidRPr="008C51E7" w:rsidRDefault="007A501D" w:rsidP="007A501D">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 xml:space="preserve">17. OBRAS CIVILES PARA FIJACIÓN PARA VÁLVULA DE P.E. Ø </w:t>
      </w:r>
      <w:r w:rsidR="003845CF">
        <w:rPr>
          <w:rFonts w:asciiTheme="minorHAnsi" w:hAnsiTheme="minorHAnsi" w:cstheme="minorHAnsi"/>
          <w:b/>
          <w:color w:val="000000" w:themeColor="text1"/>
          <w:sz w:val="20"/>
          <w:szCs w:val="20"/>
        </w:rPr>
        <w:t>11</w:t>
      </w:r>
      <w:r w:rsidRPr="008C51E7">
        <w:rPr>
          <w:rFonts w:asciiTheme="minorHAnsi" w:hAnsiTheme="minorHAnsi" w:cstheme="minorHAnsi"/>
          <w:b/>
          <w:color w:val="000000" w:themeColor="text1"/>
          <w:sz w:val="20"/>
          <w:szCs w:val="20"/>
        </w:rPr>
        <w:t>0 MM</w:t>
      </w:r>
    </w:p>
    <w:p w:rsidR="007A501D"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Pieza (Pza).</w:t>
      </w:r>
    </w:p>
    <w:p w:rsidR="003845CF" w:rsidRPr="00920A4F" w:rsidRDefault="003845CF" w:rsidP="003845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17.1 </w:t>
      </w:r>
      <w:r w:rsidRPr="00920A4F">
        <w:rPr>
          <w:rFonts w:asciiTheme="minorHAnsi" w:eastAsia="Times New Roman" w:hAnsiTheme="minorHAnsi" w:cstheme="minorHAnsi"/>
          <w:sz w:val="20"/>
          <w:szCs w:val="20"/>
          <w:lang w:val="es-ES"/>
        </w:rPr>
        <w:t>DEFINICIÓN.</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3845CF" w:rsidRPr="00920A4F" w:rsidRDefault="003845CF" w:rsidP="003845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17.2 </w:t>
      </w:r>
      <w:r w:rsidRPr="00920A4F">
        <w:rPr>
          <w:rFonts w:asciiTheme="minorHAnsi" w:eastAsia="Times New Roman" w:hAnsiTheme="minorHAnsi" w:cstheme="minorHAnsi"/>
          <w:sz w:val="20"/>
          <w:szCs w:val="20"/>
          <w:lang w:val="es-ES"/>
        </w:rPr>
        <w:t>MATERIALES HERRAMIENTAS Y EQUIPO.</w:t>
      </w:r>
    </w:p>
    <w:p w:rsidR="003845C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w:t>
      </w:r>
    </w:p>
    <w:p w:rsidR="003845CF" w:rsidRPr="00920A4F" w:rsidRDefault="003845CF" w:rsidP="003845CF">
      <w:pPr>
        <w:spacing w:before="100" w:beforeAutospacing="1" w:after="100" w:afterAutospacing="1"/>
        <w:jc w:val="both"/>
        <w:rPr>
          <w:rFonts w:asciiTheme="minorHAnsi" w:hAnsiTheme="minorHAnsi" w:cstheme="minorHAnsi"/>
          <w:sz w:val="20"/>
          <w:szCs w:val="20"/>
        </w:rPr>
      </w:pPr>
    </w:p>
    <w:p w:rsidR="003845CF" w:rsidRPr="00920A4F" w:rsidRDefault="003845CF" w:rsidP="003845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17.3 </w:t>
      </w:r>
      <w:r w:rsidRPr="00920A4F">
        <w:rPr>
          <w:rFonts w:asciiTheme="minorHAnsi" w:eastAsia="Times New Roman" w:hAnsiTheme="minorHAnsi" w:cstheme="minorHAnsi"/>
          <w:sz w:val="20"/>
          <w:szCs w:val="20"/>
          <w:lang w:val="es-ES"/>
        </w:rPr>
        <w:t>PROCEDIMIENTO PARA LA EJECUCIÓN.</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3845CF" w:rsidRPr="00920A4F" w:rsidRDefault="003845CF" w:rsidP="003845CF">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3845CF" w:rsidRPr="00C83748" w:rsidRDefault="003845CF" w:rsidP="003845CF">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17.4 </w:t>
      </w:r>
      <w:r w:rsidRPr="00C83748">
        <w:rPr>
          <w:rFonts w:asciiTheme="minorHAnsi" w:hAnsiTheme="minorHAnsi" w:cstheme="minorHAnsi"/>
          <w:iCs/>
          <w:sz w:val="20"/>
          <w:szCs w:val="20"/>
        </w:rPr>
        <w:t>MEDIDAS DE MITIGACION AMBIENTAL</w:t>
      </w:r>
    </w:p>
    <w:p w:rsidR="003845CF" w:rsidRPr="00920A4F" w:rsidRDefault="003845CF" w:rsidP="003845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845CF" w:rsidRPr="00920A4F" w:rsidRDefault="003845CF" w:rsidP="003845CF">
      <w:pPr>
        <w:contextualSpacing/>
        <w:jc w:val="both"/>
        <w:rPr>
          <w:rFonts w:asciiTheme="minorHAnsi" w:hAnsiTheme="minorHAnsi" w:cstheme="minorHAnsi"/>
          <w:kern w:val="28"/>
          <w:sz w:val="20"/>
          <w:szCs w:val="20"/>
        </w:rPr>
      </w:pPr>
    </w:p>
    <w:p w:rsidR="003845CF" w:rsidRPr="00920A4F" w:rsidRDefault="003845CF" w:rsidP="003845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845CF" w:rsidRPr="00920A4F" w:rsidRDefault="003845CF" w:rsidP="003845CF">
      <w:pPr>
        <w:contextualSpacing/>
        <w:jc w:val="both"/>
        <w:rPr>
          <w:rFonts w:asciiTheme="minorHAnsi" w:hAnsiTheme="minorHAnsi" w:cstheme="minorHAnsi"/>
          <w:kern w:val="28"/>
          <w:sz w:val="20"/>
          <w:szCs w:val="20"/>
        </w:rPr>
      </w:pPr>
    </w:p>
    <w:p w:rsidR="003845CF" w:rsidRPr="00920A4F" w:rsidRDefault="003845CF" w:rsidP="003845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845CF" w:rsidRPr="00920A4F" w:rsidRDefault="003845CF" w:rsidP="003845CF">
      <w:pPr>
        <w:contextualSpacing/>
        <w:jc w:val="both"/>
        <w:rPr>
          <w:rFonts w:asciiTheme="minorHAnsi" w:hAnsiTheme="minorHAnsi" w:cstheme="minorHAnsi"/>
          <w:kern w:val="28"/>
          <w:sz w:val="20"/>
          <w:szCs w:val="20"/>
        </w:rPr>
      </w:pPr>
    </w:p>
    <w:p w:rsidR="003845CF" w:rsidRDefault="003845CF" w:rsidP="003845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45CF" w:rsidRDefault="003845CF" w:rsidP="003845CF">
      <w:pPr>
        <w:contextualSpacing/>
        <w:jc w:val="both"/>
        <w:rPr>
          <w:rFonts w:asciiTheme="minorHAnsi" w:hAnsiTheme="minorHAnsi" w:cstheme="minorHAnsi"/>
          <w:kern w:val="28"/>
          <w:sz w:val="20"/>
          <w:szCs w:val="20"/>
        </w:rPr>
      </w:pPr>
    </w:p>
    <w:p w:rsidR="003845CF" w:rsidRPr="00920A4F" w:rsidRDefault="003845CF" w:rsidP="003845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17.5 </w:t>
      </w:r>
      <w:r w:rsidRPr="00920A4F">
        <w:rPr>
          <w:rFonts w:asciiTheme="minorHAnsi" w:eastAsia="Times New Roman" w:hAnsiTheme="minorHAnsi" w:cstheme="minorHAnsi"/>
          <w:sz w:val="20"/>
          <w:szCs w:val="20"/>
          <w:lang w:val="es-ES"/>
        </w:rPr>
        <w:t>MEDICIÓN Y FORMA DE PAGO.</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3845CF" w:rsidRPr="003845CF" w:rsidRDefault="003845CF" w:rsidP="003845CF">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3845CF">
        <w:rPr>
          <w:rFonts w:asciiTheme="minorHAnsi" w:hAnsiTheme="minorHAnsi" w:cstheme="minorHAnsi"/>
          <w:b/>
          <w:color w:val="auto"/>
          <w:sz w:val="20"/>
          <w:szCs w:val="20"/>
        </w:rPr>
        <w:t xml:space="preserve">18. </w:t>
      </w:r>
      <w:r w:rsidRPr="003845CF">
        <w:rPr>
          <w:rFonts w:asciiTheme="minorHAnsi" w:hAnsiTheme="minorHAnsi" w:cstheme="minorHAnsi"/>
          <w:b/>
          <w:color w:val="auto"/>
          <w:sz w:val="20"/>
          <w:szCs w:val="20"/>
        </w:rPr>
        <w:t>OBRAS CIVILES PARA FIJACIÓN PARA VÁLVULA DE P.E. Ø 125 MM</w:t>
      </w:r>
    </w:p>
    <w:p w:rsidR="003845CF" w:rsidRPr="00920A4F" w:rsidRDefault="003845CF" w:rsidP="003845CF">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3845CF" w:rsidRPr="00920A4F" w:rsidRDefault="003845CF" w:rsidP="003845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18.1 </w:t>
      </w:r>
      <w:r w:rsidRPr="00920A4F">
        <w:rPr>
          <w:rFonts w:asciiTheme="minorHAnsi" w:eastAsia="Times New Roman" w:hAnsiTheme="minorHAnsi" w:cstheme="minorHAnsi"/>
          <w:sz w:val="20"/>
          <w:szCs w:val="20"/>
          <w:lang w:val="es-ES"/>
        </w:rPr>
        <w:t>DEFINICIÓN.</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3845CF" w:rsidRPr="00920A4F" w:rsidRDefault="003845CF" w:rsidP="003845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18.2 </w:t>
      </w:r>
      <w:r w:rsidRPr="00920A4F">
        <w:rPr>
          <w:rFonts w:asciiTheme="minorHAnsi" w:eastAsia="Times New Roman" w:hAnsiTheme="minorHAnsi" w:cstheme="minorHAnsi"/>
          <w:sz w:val="20"/>
          <w:szCs w:val="20"/>
          <w:lang w:val="es-ES"/>
        </w:rPr>
        <w:t>MATERIALES HERRAMIENTAS Y EQUIPO.</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w:t>
      </w:r>
      <w:r>
        <w:rPr>
          <w:rFonts w:asciiTheme="minorHAnsi" w:hAnsiTheme="minorHAnsi" w:cstheme="minorHAnsi"/>
          <w:sz w:val="20"/>
          <w:szCs w:val="20"/>
        </w:rPr>
        <w:t xml:space="preserve">de sujeción, tubo guía, etc.), </w:t>
      </w:r>
      <w:r w:rsidRPr="00920A4F">
        <w:rPr>
          <w:rFonts w:asciiTheme="minorHAnsi" w:hAnsiTheme="minorHAnsi" w:cstheme="minorHAnsi"/>
          <w:sz w:val="20"/>
          <w:szCs w:val="20"/>
        </w:rPr>
        <w:t xml:space="preserve">para la ejecución de los trabajos, los mismos que deberán ser aprobados por el SUPERVISOR DE OBRA al inicio de la actividad. </w:t>
      </w:r>
    </w:p>
    <w:p w:rsidR="003845CF" w:rsidRPr="00920A4F" w:rsidRDefault="003845CF" w:rsidP="003845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18.3 </w:t>
      </w:r>
      <w:r w:rsidRPr="00920A4F">
        <w:rPr>
          <w:rFonts w:asciiTheme="minorHAnsi" w:eastAsia="Times New Roman" w:hAnsiTheme="minorHAnsi" w:cstheme="minorHAnsi"/>
          <w:sz w:val="20"/>
          <w:szCs w:val="20"/>
          <w:lang w:val="es-ES"/>
        </w:rPr>
        <w:t>PROCEDIMIENTO PARA LA EJECUCIÓN.</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3845C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3845CF" w:rsidRDefault="003845CF" w:rsidP="003845CF">
      <w:pPr>
        <w:spacing w:before="100" w:beforeAutospacing="1" w:after="100" w:afterAutospacing="1"/>
        <w:jc w:val="both"/>
        <w:rPr>
          <w:rFonts w:asciiTheme="minorHAnsi" w:hAnsiTheme="minorHAnsi" w:cstheme="minorHAnsi"/>
          <w:sz w:val="20"/>
          <w:szCs w:val="20"/>
        </w:rPr>
      </w:pPr>
    </w:p>
    <w:p w:rsidR="003845CF" w:rsidRPr="00920A4F" w:rsidRDefault="003845CF" w:rsidP="003845CF">
      <w:pPr>
        <w:spacing w:before="100" w:beforeAutospacing="1" w:after="100" w:afterAutospacing="1"/>
        <w:jc w:val="both"/>
        <w:rPr>
          <w:rFonts w:asciiTheme="minorHAnsi" w:hAnsiTheme="minorHAnsi" w:cstheme="minorHAnsi"/>
          <w:sz w:val="20"/>
          <w:szCs w:val="20"/>
        </w:rPr>
      </w:pPr>
    </w:p>
    <w:p w:rsidR="003845CF" w:rsidRPr="001B1365" w:rsidRDefault="003845CF" w:rsidP="003845CF">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lastRenderedPageBreak/>
        <w:t xml:space="preserve">18.4 </w:t>
      </w:r>
      <w:r w:rsidRPr="001B1365">
        <w:rPr>
          <w:rFonts w:asciiTheme="minorHAnsi" w:hAnsiTheme="minorHAnsi" w:cstheme="minorHAnsi"/>
          <w:iCs/>
          <w:sz w:val="20"/>
          <w:szCs w:val="20"/>
        </w:rPr>
        <w:t>MEDIDAS DE MITIGACION AMBIENTAL</w:t>
      </w:r>
    </w:p>
    <w:p w:rsidR="003845CF" w:rsidRPr="001B1365" w:rsidRDefault="003845CF" w:rsidP="003845CF">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845CF" w:rsidRPr="001B1365" w:rsidRDefault="003845CF" w:rsidP="003845CF">
      <w:pPr>
        <w:contextualSpacing/>
        <w:jc w:val="both"/>
        <w:rPr>
          <w:rFonts w:asciiTheme="minorHAnsi" w:hAnsiTheme="minorHAnsi" w:cstheme="minorHAnsi"/>
          <w:kern w:val="28"/>
          <w:sz w:val="20"/>
          <w:szCs w:val="20"/>
        </w:rPr>
      </w:pPr>
    </w:p>
    <w:p w:rsidR="003845CF" w:rsidRPr="001B1365" w:rsidRDefault="003845CF" w:rsidP="003845CF">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845CF" w:rsidRPr="001B1365" w:rsidRDefault="003845CF" w:rsidP="003845CF">
      <w:pPr>
        <w:contextualSpacing/>
        <w:jc w:val="both"/>
        <w:rPr>
          <w:rFonts w:asciiTheme="minorHAnsi" w:hAnsiTheme="minorHAnsi" w:cstheme="minorHAnsi"/>
          <w:kern w:val="28"/>
          <w:sz w:val="20"/>
          <w:szCs w:val="20"/>
        </w:rPr>
      </w:pPr>
    </w:p>
    <w:p w:rsidR="003845CF" w:rsidRPr="001B1365" w:rsidRDefault="003845CF" w:rsidP="003845CF">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845CF" w:rsidRPr="001B1365" w:rsidRDefault="003845CF" w:rsidP="003845CF">
      <w:pPr>
        <w:contextualSpacing/>
        <w:jc w:val="both"/>
        <w:rPr>
          <w:rFonts w:asciiTheme="minorHAnsi" w:hAnsiTheme="minorHAnsi" w:cstheme="minorHAnsi"/>
          <w:kern w:val="28"/>
          <w:sz w:val="20"/>
          <w:szCs w:val="20"/>
        </w:rPr>
      </w:pPr>
    </w:p>
    <w:p w:rsidR="003845CF" w:rsidRPr="001B1365" w:rsidRDefault="003845CF" w:rsidP="003845CF">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45CF" w:rsidRPr="00920A4F" w:rsidRDefault="003845CF" w:rsidP="003845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18.5 </w:t>
      </w:r>
      <w:r w:rsidRPr="00920A4F">
        <w:rPr>
          <w:rFonts w:asciiTheme="minorHAnsi" w:eastAsia="Times New Roman" w:hAnsiTheme="minorHAnsi" w:cstheme="minorHAnsi"/>
          <w:sz w:val="20"/>
          <w:szCs w:val="20"/>
          <w:lang w:val="es-ES"/>
        </w:rPr>
        <w:t>MEDICIÓN Y FORMA DE PAGO.</w:t>
      </w:r>
    </w:p>
    <w:p w:rsidR="003845CF" w:rsidRPr="00920A4F" w:rsidRDefault="003845CF" w:rsidP="003845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A501D" w:rsidRPr="008C51E7" w:rsidRDefault="007A501D" w:rsidP="007A501D">
      <w:pPr>
        <w:pStyle w:val="Ttulo2"/>
        <w:numPr>
          <w:ilvl w:val="0"/>
          <w:numId w:val="0"/>
        </w:numPr>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1</w:t>
      </w:r>
      <w:r w:rsidR="003845CF">
        <w:rPr>
          <w:rFonts w:asciiTheme="minorHAnsi" w:hAnsiTheme="minorHAnsi" w:cstheme="minorHAnsi"/>
          <w:b/>
          <w:color w:val="000000" w:themeColor="text1"/>
          <w:sz w:val="20"/>
          <w:szCs w:val="20"/>
        </w:rPr>
        <w:t>9</w:t>
      </w:r>
      <w:r w:rsidRPr="008C51E7">
        <w:rPr>
          <w:rFonts w:asciiTheme="minorHAnsi" w:hAnsiTheme="minorHAnsi" w:cstheme="minorHAnsi"/>
          <w:b/>
          <w:color w:val="000000" w:themeColor="text1"/>
          <w:sz w:val="20"/>
          <w:szCs w:val="20"/>
        </w:rPr>
        <w:t>. ELABORACIÓN DE PLANOS AS</w:t>
      </w:r>
      <w:r w:rsidR="006D02F3" w:rsidRPr="008C51E7">
        <w:rPr>
          <w:rFonts w:asciiTheme="minorHAnsi" w:hAnsiTheme="minorHAnsi" w:cstheme="minorHAnsi"/>
          <w:b/>
          <w:color w:val="000000" w:themeColor="text1"/>
          <w:sz w:val="20"/>
          <w:szCs w:val="20"/>
        </w:rPr>
        <w:t>-</w:t>
      </w:r>
      <w:r w:rsidRPr="008C51E7">
        <w:rPr>
          <w:rFonts w:asciiTheme="minorHAnsi" w:hAnsiTheme="minorHAnsi" w:cstheme="minorHAnsi"/>
          <w:b/>
          <w:color w:val="000000" w:themeColor="text1"/>
          <w:sz w:val="20"/>
          <w:szCs w:val="20"/>
        </w:rPr>
        <w:t>BUILT</w:t>
      </w:r>
    </w:p>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Metros (m).</w:t>
      </w:r>
    </w:p>
    <w:p w:rsidR="007A501D" w:rsidRPr="008C51E7" w:rsidRDefault="003845CF" w:rsidP="007A501D">
      <w:pPr>
        <w:pStyle w:val="Estilo1"/>
        <w:spacing w:before="100" w:beforeAutospacing="1" w:after="100" w:afterAutospacing="1" w:line="276" w:lineRule="auto"/>
        <w:contextualSpacing/>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19</w:t>
      </w:r>
      <w:r w:rsidR="007A501D" w:rsidRPr="008C51E7">
        <w:rPr>
          <w:rFonts w:asciiTheme="minorHAnsi" w:eastAsia="Times New Roman" w:hAnsiTheme="minorHAnsi" w:cstheme="minorHAnsi"/>
          <w:color w:val="000000" w:themeColor="text1"/>
          <w:sz w:val="20"/>
          <w:szCs w:val="20"/>
          <w:lang w:val="es-ES"/>
        </w:rPr>
        <w:t xml:space="preserve">.1 DEFINICIÓN. </w:t>
      </w:r>
    </w:p>
    <w:p w:rsidR="007A501D"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3845CF" w:rsidRPr="008C51E7" w:rsidRDefault="003845CF"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3845CF" w:rsidP="007A501D">
      <w:pPr>
        <w:pStyle w:val="Estilo1"/>
        <w:spacing w:before="100" w:beforeAutospacing="1" w:after="100" w:afterAutospacing="1" w:line="276" w:lineRule="auto"/>
        <w:contextualSpacing/>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lastRenderedPageBreak/>
        <w:t>19</w:t>
      </w:r>
      <w:r w:rsidR="007A501D" w:rsidRPr="008C51E7">
        <w:rPr>
          <w:rFonts w:asciiTheme="minorHAnsi" w:eastAsia="Times New Roman" w:hAnsiTheme="minorHAnsi" w:cstheme="minorHAnsi"/>
          <w:color w:val="000000" w:themeColor="text1"/>
          <w:sz w:val="20"/>
          <w:szCs w:val="20"/>
          <w:lang w:val="es-ES"/>
        </w:rPr>
        <w:t xml:space="preserve">.2 MATERIALES, HERRAMIENTAS Y EQUIPO.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7A501D" w:rsidRPr="008C51E7" w:rsidRDefault="003845CF" w:rsidP="007A501D">
      <w:pPr>
        <w:pStyle w:val="Estilo1"/>
        <w:spacing w:before="100" w:beforeAutospacing="1" w:after="100" w:afterAutospacing="1" w:line="276" w:lineRule="auto"/>
        <w:contextualSpacing/>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19</w:t>
      </w:r>
      <w:r w:rsidR="007A501D" w:rsidRPr="008C51E7">
        <w:rPr>
          <w:rFonts w:asciiTheme="minorHAnsi" w:eastAsia="Times New Roman" w:hAnsiTheme="minorHAnsi" w:cstheme="minorHAnsi"/>
          <w:color w:val="000000" w:themeColor="text1"/>
          <w:sz w:val="20"/>
          <w:szCs w:val="20"/>
          <w:lang w:val="es-ES"/>
        </w:rPr>
        <w:t xml:space="preserve">.3 PROCEDIMIENTO PARA LA EJECUCIÓN.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eastAsiaTheme="minorHAnsi" w:hAnsiTheme="minorHAnsi" w:cstheme="minorHAnsi"/>
          <w:color w:val="000000" w:themeColor="text1"/>
          <w:sz w:val="20"/>
          <w:szCs w:val="20"/>
          <w:lang w:val="es-BO" w:eastAsia="en-US"/>
        </w:rPr>
        <w:t>L</w:t>
      </w:r>
      <w:r w:rsidRPr="008C51E7">
        <w:rPr>
          <w:rFonts w:asciiTheme="minorHAnsi" w:hAnsiTheme="minorHAnsi" w:cstheme="minorHAnsi"/>
          <w:color w:val="000000" w:themeColor="text1"/>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b) YPFB entregara planos de la(s) zona(s) donde se realice el proyecto, en casos excepcionales el CONTRATISTA, será el encargado de conseguir los planos de la zona previa comunicación al SUPERVISOR. </w:t>
      </w:r>
    </w:p>
    <w:p w:rsidR="007A501D" w:rsidRPr="008C51E7" w:rsidRDefault="007A501D" w:rsidP="007A501D">
      <w:pPr>
        <w:autoSpaceDE w:val="0"/>
        <w:autoSpaceDN w:val="0"/>
        <w:adjustRightInd w:val="0"/>
        <w:jc w:val="both"/>
        <w:rPr>
          <w:rFonts w:asciiTheme="minorHAnsi" w:eastAsiaTheme="minorHAnsi" w:hAnsiTheme="minorHAnsi" w:cstheme="minorHAnsi"/>
          <w:color w:val="000000" w:themeColor="text1"/>
          <w:sz w:val="20"/>
          <w:szCs w:val="20"/>
          <w:lang w:val="es-BO" w:eastAsia="en-US"/>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c) El SUPERVISOR DE OBRA entregará una </w:t>
      </w:r>
      <w:r w:rsidRPr="008C51E7">
        <w:rPr>
          <w:rFonts w:asciiTheme="minorHAnsi" w:hAnsiTheme="minorHAnsi" w:cstheme="minorHAnsi"/>
          <w:b/>
          <w:color w:val="000000" w:themeColor="text1"/>
          <w:sz w:val="20"/>
          <w:szCs w:val="20"/>
        </w:rPr>
        <w:t>guía</w:t>
      </w:r>
      <w:r w:rsidRPr="008C51E7">
        <w:rPr>
          <w:rFonts w:asciiTheme="minorHAnsi" w:hAnsiTheme="minorHAnsi" w:cstheme="minorHAnsi"/>
          <w:color w:val="000000" w:themeColor="text1"/>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d) En la elaboración de planos As Built, se deberá realizar todas las mediciones y acotaciones necesarias en obra, para que la información sea coherente con la construcción de red secundaria. </w:t>
      </w:r>
    </w:p>
    <w:p w:rsidR="007A501D" w:rsidRPr="008C51E7" w:rsidRDefault="007A501D" w:rsidP="007A501D">
      <w:pPr>
        <w:tabs>
          <w:tab w:val="left" w:pos="0"/>
          <w:tab w:val="left" w:pos="142"/>
        </w:tabs>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f) La presentación final de los planos “As Built” por parte del CONTRATISTA, deberá realizarse antes de la entrega definitiva de la obra, caso contrario no se realizara la recepción de la obra. </w:t>
      </w:r>
    </w:p>
    <w:p w:rsidR="007A501D" w:rsidRPr="008C51E7" w:rsidRDefault="007A501D" w:rsidP="007A501D">
      <w:pPr>
        <w:pStyle w:val="Estilo1"/>
        <w:spacing w:before="100" w:beforeAutospacing="1" w:after="100" w:afterAutospacing="1" w:line="276" w:lineRule="auto"/>
        <w:contextualSpacing/>
        <w:rPr>
          <w:rFonts w:asciiTheme="minorHAnsi" w:hAnsiTheme="minorHAnsi" w:cstheme="minorHAnsi"/>
          <w:iCs/>
          <w:color w:val="000000" w:themeColor="text1"/>
          <w:sz w:val="20"/>
          <w:szCs w:val="20"/>
        </w:rPr>
      </w:pPr>
      <w:r w:rsidRPr="008C51E7">
        <w:rPr>
          <w:rFonts w:asciiTheme="minorHAnsi" w:hAnsiTheme="minorHAnsi" w:cstheme="minorHAnsi"/>
          <w:iCs/>
          <w:color w:val="000000" w:themeColor="text1"/>
          <w:sz w:val="20"/>
          <w:szCs w:val="20"/>
        </w:rPr>
        <w:t>1</w:t>
      </w:r>
      <w:r w:rsidR="003845CF">
        <w:rPr>
          <w:rFonts w:asciiTheme="minorHAnsi" w:hAnsiTheme="minorHAnsi" w:cstheme="minorHAnsi"/>
          <w:iCs/>
          <w:color w:val="000000" w:themeColor="text1"/>
          <w:sz w:val="20"/>
          <w:szCs w:val="20"/>
        </w:rPr>
        <w:t>9</w:t>
      </w:r>
      <w:r w:rsidRPr="008C51E7">
        <w:rPr>
          <w:rFonts w:asciiTheme="minorHAnsi" w:hAnsiTheme="minorHAnsi" w:cstheme="minorHAnsi"/>
          <w:iCs/>
          <w:color w:val="000000" w:themeColor="text1"/>
          <w:sz w:val="20"/>
          <w:szCs w:val="20"/>
        </w:rPr>
        <w:t>.4 MEDIDAS DE MITIGACION AMBIENTAL</w:t>
      </w: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8C51E7">
        <w:rPr>
          <w:rFonts w:asciiTheme="minorHAnsi" w:hAnsiTheme="minorHAnsi" w:cstheme="minorHAnsi"/>
          <w:color w:val="000000" w:themeColor="text1"/>
          <w:kern w:val="28"/>
          <w:sz w:val="20"/>
          <w:szCs w:val="20"/>
        </w:rPr>
        <w:lastRenderedPageBreak/>
        <w:t>efluentes que se produzcan como resultado de sus actividades no excedan los valores señalados en las Especificaciones o dispuestas por las leyes aplicables.</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8C51E7" w:rsidRDefault="007A501D" w:rsidP="007A501D">
      <w:pPr>
        <w:pStyle w:val="Estilo1"/>
        <w:spacing w:before="100" w:beforeAutospacing="1" w:after="100" w:afterAutospacing="1" w:line="276" w:lineRule="auto"/>
        <w:contextualSpacing/>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3845CF">
        <w:rPr>
          <w:rFonts w:asciiTheme="minorHAnsi" w:eastAsia="Times New Roman" w:hAnsiTheme="minorHAnsi" w:cstheme="minorHAnsi"/>
          <w:color w:val="000000" w:themeColor="text1"/>
          <w:sz w:val="20"/>
          <w:szCs w:val="20"/>
          <w:lang w:val="es-ES"/>
        </w:rPr>
        <w:t>9</w:t>
      </w:r>
      <w:r w:rsidRPr="008C51E7">
        <w:rPr>
          <w:rFonts w:asciiTheme="minorHAnsi" w:eastAsia="Times New Roman" w:hAnsiTheme="minorHAnsi" w:cstheme="minorHAnsi"/>
          <w:color w:val="000000" w:themeColor="text1"/>
          <w:sz w:val="20"/>
          <w:szCs w:val="20"/>
          <w:lang w:val="es-ES"/>
        </w:rPr>
        <w:t xml:space="preserve">.5 MEDICIÓN Y FORMA DE PAGO.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ítem de elaboración de planos “As Built”, será medido y pagado por metros, de acuerdo a las longitudes, presentados en formato impreso y en medio digital, las cuales serán medidas y aprobadas por el SUPERVISOR. La forma de pago se efectuara de acuerdo al precio unitario de la propuesta aceptada.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número de metros dibujados en los planos, deberán ser iguales a los metros de tendido de tubería, como también dentro la elaboración de planos As Built, se debe considerar el dibujo y ubicación de los accesorios.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Tanto el Residente de Obra como el Responsable de Planos As Built, son los responsables de la veracidad, exactitud y presentación de las medidas de obra como sus respectivos detalles graficados en los planos.</w:t>
      </w:r>
    </w:p>
    <w:p w:rsidR="007A501D" w:rsidRPr="008C51E7" w:rsidRDefault="007A501D" w:rsidP="007A501D">
      <w:pPr>
        <w:jc w:val="both"/>
        <w:rPr>
          <w:rFonts w:asciiTheme="minorHAnsi" w:hAnsiTheme="minorHAnsi" w:cstheme="minorHAnsi"/>
          <w:color w:val="000000" w:themeColor="text1"/>
          <w:sz w:val="20"/>
          <w:szCs w:val="20"/>
        </w:rPr>
      </w:pPr>
    </w:p>
    <w:p w:rsidR="006D02F3" w:rsidRPr="008C51E7" w:rsidRDefault="003845CF" w:rsidP="006D02F3">
      <w:pPr>
        <w:pStyle w:val="Ttulo2"/>
        <w:numPr>
          <w:ilvl w:val="0"/>
          <w:numId w:val="0"/>
        </w:numPr>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20</w:t>
      </w:r>
      <w:r w:rsidR="006D02F3" w:rsidRPr="008C51E7">
        <w:rPr>
          <w:rFonts w:asciiTheme="minorHAnsi" w:hAnsiTheme="minorHAnsi" w:cstheme="minorHAnsi"/>
          <w:b/>
          <w:color w:val="000000" w:themeColor="text1"/>
          <w:sz w:val="20"/>
          <w:szCs w:val="20"/>
        </w:rPr>
        <w:t>. LIMPIEZA Y RETIRO DE ESCOMBROS.</w:t>
      </w:r>
    </w:p>
    <w:p w:rsidR="006D02F3" w:rsidRPr="008C51E7" w:rsidRDefault="006D02F3" w:rsidP="006D02F3">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Global (GLB)</w:t>
      </w:r>
    </w:p>
    <w:p w:rsidR="006D02F3" w:rsidRPr="008C51E7" w:rsidRDefault="003845CF" w:rsidP="006D02F3">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20</w:t>
      </w:r>
      <w:r w:rsidR="006D02F3" w:rsidRPr="008C51E7">
        <w:rPr>
          <w:rFonts w:asciiTheme="minorHAnsi" w:eastAsia="Times New Roman" w:hAnsiTheme="minorHAnsi" w:cstheme="minorHAnsi"/>
          <w:color w:val="000000" w:themeColor="text1"/>
          <w:sz w:val="20"/>
          <w:szCs w:val="20"/>
          <w:lang w:val="es-ES"/>
        </w:rPr>
        <w:t>.1 DEFINICIÓN.</w:t>
      </w:r>
    </w:p>
    <w:p w:rsidR="006D02F3" w:rsidRPr="008C51E7" w:rsidRDefault="006D02F3" w:rsidP="006D02F3">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w:t>
      </w:r>
      <w:r w:rsidRPr="008C51E7">
        <w:rPr>
          <w:rFonts w:asciiTheme="minorHAnsi" w:hAnsiTheme="minorHAnsi" w:cstheme="minorHAnsi"/>
          <w:color w:val="000000" w:themeColor="text1"/>
          <w:sz w:val="20"/>
          <w:szCs w:val="20"/>
        </w:rPr>
        <w:lastRenderedPageBreak/>
        <w:t>finalidad de mantener la obra limpia y transitable. Los escombros deberán ser recogidos cada tramo, no dejando esta actividad postergada  hasta el final de la obra.</w:t>
      </w:r>
    </w:p>
    <w:p w:rsidR="006D02F3" w:rsidRPr="008C51E7" w:rsidRDefault="006D02F3" w:rsidP="006D02F3">
      <w:pPr>
        <w:spacing w:before="100" w:beforeAutospacing="1" w:after="100" w:afterAutospacing="1"/>
        <w:jc w:val="both"/>
        <w:rPr>
          <w:rFonts w:asciiTheme="minorHAnsi" w:hAnsiTheme="minorHAnsi" w:cstheme="minorHAnsi"/>
          <w:color w:val="000000" w:themeColor="text1"/>
          <w:sz w:val="20"/>
          <w:szCs w:val="20"/>
        </w:rPr>
      </w:pPr>
      <w:bookmarkStart w:id="155" w:name="_Toc314666973"/>
      <w:r w:rsidRPr="008C51E7">
        <w:rPr>
          <w:rFonts w:asciiTheme="minorHAnsi" w:hAnsiTheme="minorHAnsi" w:cstheme="minorHAnsi"/>
          <w:color w:val="000000" w:themeColor="text1"/>
          <w:sz w:val="20"/>
          <w:szCs w:val="20"/>
        </w:rPr>
        <w:t>Una vez terminada la obra de acuerdo con el contrato y previamente a la recepción provisional de la misma, el CONTRATISTA estará obligado a ejecutar, además de la limpieza periódica, la limpieza general del lugar.</w:t>
      </w:r>
      <w:bookmarkEnd w:id="155"/>
      <w:r w:rsidRPr="008C51E7">
        <w:rPr>
          <w:rFonts w:asciiTheme="minorHAnsi" w:hAnsiTheme="minorHAnsi" w:cstheme="minorHAnsi"/>
          <w:color w:val="000000" w:themeColor="text1"/>
          <w:sz w:val="20"/>
          <w:szCs w:val="20"/>
        </w:rPr>
        <w:t xml:space="preserve"> La limpieza periódica deberá realizarse en cada tramo concluido, dejando el área libre de materiales excedentes y de residuos.</w:t>
      </w:r>
    </w:p>
    <w:p w:rsidR="006D02F3" w:rsidRPr="008C51E7" w:rsidRDefault="003845CF" w:rsidP="006D02F3">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20</w:t>
      </w:r>
      <w:r w:rsidR="006D02F3" w:rsidRPr="008C51E7">
        <w:rPr>
          <w:rFonts w:asciiTheme="minorHAnsi" w:eastAsia="Times New Roman" w:hAnsiTheme="minorHAnsi" w:cstheme="minorHAnsi"/>
          <w:color w:val="000000" w:themeColor="text1"/>
          <w:sz w:val="20"/>
          <w:szCs w:val="20"/>
          <w:lang w:val="es-ES"/>
        </w:rPr>
        <w:t>.2 MATERIALES, HERRAMIENTAS Y EQUIPO.</w:t>
      </w:r>
    </w:p>
    <w:p w:rsidR="006D02F3" w:rsidRPr="008C51E7" w:rsidRDefault="006D02F3" w:rsidP="006D02F3">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proporcionará todos los materiales, herramientas y equipos necesarios (Volquetas, camionetas, etc.)  Para la ejecución de los trabajos, los mismos deberán ser aprobados por el SUPERVISOR al inicio de la actividad.</w:t>
      </w:r>
    </w:p>
    <w:p w:rsidR="006D02F3" w:rsidRPr="008C51E7" w:rsidRDefault="003845CF" w:rsidP="006D02F3">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20</w:t>
      </w:r>
      <w:r w:rsidR="006D02F3" w:rsidRPr="008C51E7">
        <w:rPr>
          <w:rFonts w:asciiTheme="minorHAnsi" w:eastAsia="Times New Roman" w:hAnsiTheme="minorHAnsi" w:cstheme="minorHAnsi"/>
          <w:color w:val="000000" w:themeColor="text1"/>
          <w:sz w:val="20"/>
          <w:szCs w:val="20"/>
          <w:lang w:val="es-ES"/>
        </w:rPr>
        <w:t>.3 PROCEDIMIENTO PARA LA EJECUCIÓN.</w:t>
      </w:r>
    </w:p>
    <w:p w:rsidR="006D02F3" w:rsidRPr="008C51E7" w:rsidRDefault="006D02F3" w:rsidP="006D02F3">
      <w:pPr>
        <w:tabs>
          <w:tab w:val="left" w:pos="993"/>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6D02F3" w:rsidRPr="008C51E7" w:rsidRDefault="006D02F3" w:rsidP="006D02F3">
      <w:pPr>
        <w:widowControl w:val="0"/>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Los materiales que indique y considere el SUPERVISOR reutilizables, serán transportados y almacenados en los lugares que este indique, aun cuando estuvieran fuera de los límites de la obra. A objeto de efectuar una limpieza adecuada, se deberá previamente eliminar todas las aguas estancadas que se encuentren en las zanjas y las cunetas, debiendo ser conducidas las mismas convenientemente a fin de evitar molestias en el trabajo mismo y a las inmediaciones. </w:t>
      </w:r>
    </w:p>
    <w:p w:rsidR="006D02F3" w:rsidRPr="008C51E7" w:rsidRDefault="006D02F3" w:rsidP="006D02F3">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D02F3" w:rsidRPr="008C51E7" w:rsidRDefault="006D02F3" w:rsidP="006D02F3">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6D02F3" w:rsidRPr="008C51E7" w:rsidRDefault="003845CF" w:rsidP="006D02F3">
      <w:pPr>
        <w:pStyle w:val="Estilo1"/>
        <w:spacing w:before="100" w:beforeAutospacing="1" w:after="100" w:afterAutospacing="1" w:line="276" w:lineRule="auto"/>
        <w:rPr>
          <w:rFonts w:asciiTheme="minorHAnsi" w:hAnsiTheme="minorHAnsi" w:cstheme="minorHAnsi"/>
          <w:iCs/>
          <w:color w:val="000000" w:themeColor="text1"/>
          <w:sz w:val="20"/>
          <w:szCs w:val="20"/>
        </w:rPr>
      </w:pPr>
      <w:r>
        <w:rPr>
          <w:rFonts w:asciiTheme="minorHAnsi" w:hAnsiTheme="minorHAnsi" w:cstheme="minorHAnsi"/>
          <w:iCs/>
          <w:color w:val="000000" w:themeColor="text1"/>
          <w:sz w:val="20"/>
          <w:szCs w:val="20"/>
        </w:rPr>
        <w:t>20</w:t>
      </w:r>
      <w:r w:rsidR="006D02F3" w:rsidRPr="008C51E7">
        <w:rPr>
          <w:rFonts w:asciiTheme="minorHAnsi" w:hAnsiTheme="minorHAnsi" w:cstheme="minorHAnsi"/>
          <w:iCs/>
          <w:color w:val="000000" w:themeColor="text1"/>
          <w:sz w:val="20"/>
          <w:szCs w:val="20"/>
        </w:rPr>
        <w:t>.4 MEDIDAS DE MITIGACION AMBIENTAL</w:t>
      </w:r>
    </w:p>
    <w:p w:rsidR="006D02F3" w:rsidRPr="008C51E7" w:rsidRDefault="006D02F3" w:rsidP="006D02F3">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8C51E7">
        <w:rPr>
          <w:rFonts w:asciiTheme="minorHAnsi" w:hAnsiTheme="minorHAnsi" w:cstheme="minorHAnsi"/>
          <w:color w:val="000000" w:themeColor="text1"/>
          <w:kern w:val="28"/>
          <w:sz w:val="20"/>
          <w:szCs w:val="20"/>
        </w:rPr>
        <w:lastRenderedPageBreak/>
        <w:t>efluentes que se produzcan como resultado de sus actividades no excedan los valores señalados en las Especificaciones o dispuestas por las leyes aplicables.</w:t>
      </w:r>
    </w:p>
    <w:p w:rsidR="006D02F3" w:rsidRPr="008C51E7" w:rsidRDefault="006D02F3" w:rsidP="006D02F3">
      <w:pPr>
        <w:contextualSpacing/>
        <w:jc w:val="both"/>
        <w:rPr>
          <w:rFonts w:asciiTheme="minorHAnsi" w:hAnsiTheme="minorHAnsi" w:cstheme="minorHAnsi"/>
          <w:color w:val="000000" w:themeColor="text1"/>
          <w:kern w:val="28"/>
          <w:sz w:val="20"/>
          <w:szCs w:val="20"/>
        </w:rPr>
      </w:pPr>
    </w:p>
    <w:p w:rsidR="006D02F3" w:rsidRPr="008C51E7" w:rsidRDefault="006D02F3" w:rsidP="006D02F3">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D02F3" w:rsidRPr="008C51E7" w:rsidRDefault="006D02F3" w:rsidP="006D02F3">
      <w:pPr>
        <w:contextualSpacing/>
        <w:jc w:val="both"/>
        <w:rPr>
          <w:rFonts w:asciiTheme="minorHAnsi" w:hAnsiTheme="minorHAnsi" w:cstheme="minorHAnsi"/>
          <w:color w:val="000000" w:themeColor="text1"/>
          <w:kern w:val="28"/>
          <w:sz w:val="20"/>
          <w:szCs w:val="20"/>
        </w:rPr>
      </w:pPr>
    </w:p>
    <w:p w:rsidR="006D02F3" w:rsidRPr="008C51E7" w:rsidRDefault="006D02F3" w:rsidP="006D02F3">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D02F3" w:rsidRPr="008C51E7" w:rsidRDefault="006D02F3" w:rsidP="006D02F3">
      <w:pPr>
        <w:contextualSpacing/>
        <w:jc w:val="both"/>
        <w:rPr>
          <w:rFonts w:asciiTheme="minorHAnsi" w:hAnsiTheme="minorHAnsi" w:cstheme="minorHAnsi"/>
          <w:color w:val="000000" w:themeColor="text1"/>
          <w:kern w:val="28"/>
          <w:sz w:val="20"/>
          <w:szCs w:val="20"/>
        </w:rPr>
      </w:pPr>
    </w:p>
    <w:p w:rsidR="006D02F3" w:rsidRPr="008C51E7" w:rsidRDefault="006D02F3" w:rsidP="006D02F3">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6D02F3" w:rsidRPr="008C51E7" w:rsidRDefault="003845CF" w:rsidP="006D02F3">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20</w:t>
      </w:r>
      <w:r w:rsidR="006D02F3" w:rsidRPr="008C51E7">
        <w:rPr>
          <w:rFonts w:asciiTheme="minorHAnsi" w:eastAsia="Times New Roman" w:hAnsiTheme="minorHAnsi" w:cstheme="minorHAnsi"/>
          <w:color w:val="000000" w:themeColor="text1"/>
          <w:sz w:val="20"/>
          <w:szCs w:val="20"/>
          <w:lang w:val="es-ES"/>
        </w:rPr>
        <w:t>.5 MEDICIÓN Y FORMA DE PAGO.</w:t>
      </w:r>
    </w:p>
    <w:p w:rsidR="006D02F3" w:rsidRPr="008C51E7" w:rsidRDefault="006D02F3" w:rsidP="006D02F3">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ítem de limpieza y retiro de escombros será medido y pagado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6D02F3" w:rsidRPr="008C51E7" w:rsidRDefault="006D02F3" w:rsidP="006D02F3">
      <w:pPr>
        <w:tabs>
          <w:tab w:val="left" w:pos="0"/>
          <w:tab w:val="left" w:pos="142"/>
        </w:tabs>
        <w:autoSpaceDE w:val="0"/>
        <w:autoSpaceDN w:val="0"/>
        <w:adjustRightInd w:val="0"/>
        <w:jc w:val="both"/>
        <w:rPr>
          <w:rFonts w:asciiTheme="minorHAnsi" w:hAnsiTheme="minorHAnsi" w:cstheme="minorHAnsi"/>
          <w:b/>
          <w:color w:val="000000" w:themeColor="text1"/>
          <w:sz w:val="20"/>
          <w:szCs w:val="20"/>
        </w:rPr>
      </w:pPr>
      <w:r w:rsidRPr="008C51E7">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r w:rsidRPr="008C51E7">
        <w:rPr>
          <w:rFonts w:asciiTheme="minorHAnsi" w:hAnsiTheme="minorHAnsi" w:cstheme="minorHAnsi"/>
          <w:b/>
          <w:color w:val="000000" w:themeColor="text1"/>
          <w:sz w:val="20"/>
          <w:szCs w:val="20"/>
        </w:rPr>
        <w:t xml:space="preserve"> </w:t>
      </w:r>
    </w:p>
    <w:p w:rsidR="007A501D" w:rsidRPr="008C51E7" w:rsidRDefault="007A501D" w:rsidP="009113B2">
      <w:pPr>
        <w:jc w:val="both"/>
        <w:rPr>
          <w:rFonts w:asciiTheme="minorHAnsi" w:hAnsiTheme="minorHAnsi" w:cstheme="minorHAnsi"/>
          <w:color w:val="000000" w:themeColor="text1"/>
          <w:sz w:val="20"/>
          <w:szCs w:val="20"/>
        </w:rPr>
      </w:pPr>
    </w:p>
    <w:p w:rsidR="003845CF" w:rsidRPr="00520171" w:rsidRDefault="003845CF" w:rsidP="003845CF">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2</w:t>
      </w:r>
      <w:r>
        <w:rPr>
          <w:rFonts w:asciiTheme="minorHAnsi" w:hAnsiTheme="minorHAnsi" w:cstheme="minorHAnsi"/>
          <w:b/>
          <w:color w:val="auto"/>
          <w:sz w:val="20"/>
          <w:szCs w:val="20"/>
        </w:rPr>
        <w:t>1</w:t>
      </w:r>
      <w:r>
        <w:rPr>
          <w:rFonts w:asciiTheme="minorHAnsi" w:hAnsiTheme="minorHAnsi" w:cstheme="minorHAnsi"/>
          <w:b/>
          <w:color w:val="auto"/>
          <w:sz w:val="20"/>
          <w:szCs w:val="20"/>
        </w:rPr>
        <w:t xml:space="preserve">.  </w:t>
      </w:r>
      <w:r w:rsidRPr="00520171">
        <w:rPr>
          <w:rFonts w:asciiTheme="minorHAnsi" w:hAnsiTheme="minorHAnsi" w:cstheme="minorHAnsi"/>
          <w:b/>
          <w:color w:val="auto"/>
          <w:sz w:val="20"/>
          <w:szCs w:val="20"/>
        </w:rPr>
        <w:t>CONSTRUCCIÓN DE BASE DE SUELO CEMENTO</w:t>
      </w:r>
    </w:p>
    <w:p w:rsidR="003845CF" w:rsidRPr="00520171" w:rsidRDefault="003845CF" w:rsidP="003845CF">
      <w:pPr>
        <w:rPr>
          <w:rFonts w:asciiTheme="minorHAnsi" w:hAnsiTheme="minorHAnsi" w:cstheme="minorHAnsi"/>
          <w:b/>
          <w:sz w:val="20"/>
          <w:szCs w:val="20"/>
        </w:rPr>
      </w:pPr>
      <w:r w:rsidRPr="00520171">
        <w:rPr>
          <w:rFonts w:asciiTheme="minorHAnsi" w:hAnsiTheme="minorHAnsi" w:cstheme="minorHAnsi"/>
          <w:b/>
          <w:sz w:val="20"/>
          <w:szCs w:val="20"/>
        </w:rPr>
        <w:t>UNIDAD: Metro Cubico (m3)</w:t>
      </w:r>
    </w:p>
    <w:p w:rsidR="003845CF" w:rsidRDefault="003845CF" w:rsidP="003845CF">
      <w:pPr>
        <w:spacing w:before="120" w:after="120" w:line="276" w:lineRule="auto"/>
        <w:contextualSpacing/>
        <w:rPr>
          <w:rFonts w:asciiTheme="minorHAnsi" w:hAnsiTheme="minorHAnsi" w:cstheme="minorHAnsi"/>
          <w:b/>
          <w:sz w:val="20"/>
          <w:szCs w:val="20"/>
        </w:rPr>
      </w:pPr>
    </w:p>
    <w:p w:rsidR="003845CF" w:rsidRPr="005E0C6F" w:rsidRDefault="003845CF" w:rsidP="003845CF">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w:t>
      </w:r>
      <w:r>
        <w:rPr>
          <w:rFonts w:asciiTheme="minorHAnsi" w:hAnsiTheme="minorHAnsi" w:cstheme="minorHAnsi"/>
          <w:b/>
          <w:sz w:val="20"/>
          <w:szCs w:val="20"/>
        </w:rPr>
        <w:t>1</w:t>
      </w:r>
      <w:r>
        <w:rPr>
          <w:rFonts w:asciiTheme="minorHAnsi" w:hAnsiTheme="minorHAnsi" w:cstheme="minorHAnsi"/>
          <w:b/>
          <w:sz w:val="20"/>
          <w:szCs w:val="20"/>
        </w:rPr>
        <w:t xml:space="preserve">.1 </w:t>
      </w:r>
      <w:r w:rsidRPr="005E0C6F">
        <w:rPr>
          <w:rFonts w:asciiTheme="minorHAnsi" w:hAnsiTheme="minorHAnsi" w:cstheme="minorHAnsi"/>
          <w:b/>
          <w:sz w:val="20"/>
          <w:szCs w:val="20"/>
        </w:rPr>
        <w:t>DEFINICIÓN.</w:t>
      </w:r>
    </w:p>
    <w:p w:rsidR="003845CF" w:rsidRPr="00520171"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3845CF"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base, se le exigirá determinadas condiciones de no susceptibilidad al agua, resistencia, y durabilidad, en conformidad con los espesores, alineamiento y secciones transversales.</w:t>
      </w:r>
    </w:p>
    <w:p w:rsidR="003845CF" w:rsidRDefault="003845CF" w:rsidP="003845CF">
      <w:pPr>
        <w:tabs>
          <w:tab w:val="left" w:pos="0"/>
          <w:tab w:val="left" w:pos="1418"/>
        </w:tabs>
        <w:spacing w:before="120" w:after="120"/>
        <w:jc w:val="both"/>
        <w:rPr>
          <w:rFonts w:asciiTheme="minorHAnsi" w:eastAsia="MS Mincho" w:hAnsiTheme="minorHAnsi" w:cs="Arial"/>
          <w:sz w:val="20"/>
          <w:szCs w:val="20"/>
        </w:rPr>
      </w:pPr>
      <w:bookmarkStart w:id="156" w:name="_GoBack"/>
      <w:bookmarkEnd w:id="156"/>
    </w:p>
    <w:p w:rsidR="003845CF" w:rsidRPr="005E0C6F" w:rsidRDefault="003845CF" w:rsidP="003845CF">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lastRenderedPageBreak/>
        <w:t>2</w:t>
      </w:r>
      <w:r>
        <w:rPr>
          <w:rFonts w:asciiTheme="minorHAnsi" w:hAnsiTheme="minorHAnsi" w:cstheme="minorHAnsi"/>
          <w:b/>
          <w:sz w:val="20"/>
          <w:szCs w:val="20"/>
        </w:rPr>
        <w:t>1</w:t>
      </w:r>
      <w:r>
        <w:rPr>
          <w:rFonts w:asciiTheme="minorHAnsi" w:hAnsiTheme="minorHAnsi" w:cstheme="minorHAnsi"/>
          <w:b/>
          <w:sz w:val="20"/>
          <w:szCs w:val="20"/>
        </w:rPr>
        <w:t xml:space="preserve">.2 </w:t>
      </w:r>
      <w:r w:rsidRPr="005E0C6F">
        <w:rPr>
          <w:rFonts w:asciiTheme="minorHAnsi" w:hAnsiTheme="minorHAnsi" w:cstheme="minorHAnsi"/>
          <w:b/>
          <w:sz w:val="20"/>
          <w:szCs w:val="20"/>
        </w:rPr>
        <w:t>MATERIALES, HERRAMIENTAS Y EQUIPO.</w:t>
      </w:r>
    </w:p>
    <w:p w:rsidR="003845CF" w:rsidRPr="00520171" w:rsidRDefault="003845CF" w:rsidP="003845CF">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SUELO</w:t>
      </w:r>
    </w:p>
    <w:p w:rsidR="003845CF" w:rsidRPr="00520171" w:rsidRDefault="003845CF" w:rsidP="003845CF">
      <w:pPr>
        <w:spacing w:before="120" w:after="120"/>
        <w:jc w:val="both"/>
        <w:rPr>
          <w:rFonts w:asciiTheme="minorHAnsi" w:hAnsiTheme="minorHAnsi" w:cs="Arial"/>
          <w:b/>
          <w:kern w:val="28"/>
          <w:sz w:val="20"/>
          <w:szCs w:val="20"/>
        </w:rPr>
      </w:pPr>
      <w:r w:rsidRPr="00520171">
        <w:rPr>
          <w:rFonts w:asciiTheme="minorHAnsi" w:hAnsiTheme="minorHAnsi"/>
          <w:b/>
          <w:kern w:val="28"/>
          <w:sz w:val="20"/>
          <w:szCs w:val="20"/>
          <w:lang w:val="es-ES_tradnl"/>
        </w:rPr>
        <w:t>Condiciones Generales</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Preferentemente se utilizará material local de las mismas vías o suelos procedentes de yacimientos, identificados a través de muestras debidamente ensayadas en laboratorio.</w:t>
      </w:r>
    </w:p>
    <w:p w:rsidR="003845CF" w:rsidRPr="00520171" w:rsidRDefault="003845CF" w:rsidP="003845CF">
      <w:pPr>
        <w:tabs>
          <w:tab w:val="left" w:pos="851"/>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fraguado y resistencia de la mezcla. </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material local sólo es viable cuando en éste se presenta una razonable uniformidad a lo largo del tramo que garantice características uniformes de suelo – cemento.</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el suelo no presente estas características se deberán utilizar yacimientos de materiales de préstamo para realizar la mezcla y su posterior mejora.</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cantidad de cemento, entretanto, debe ser mantenida tal como lo especifica el ensayo original de dosificación en un mínimo de 77 kg por metro cúbico.</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 no debe contener material retenido en el tamiz de 76 mm y el porcentaje de material retenido en el tamiz de 4,8 mm no debe exceder de 45 %. </w:t>
      </w:r>
    </w:p>
    <w:p w:rsidR="003845CF" w:rsidRPr="00520171" w:rsidRDefault="003845CF" w:rsidP="003845CF">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CEMENTO</w:t>
      </w:r>
    </w:p>
    <w:p w:rsidR="003845CF" w:rsidRPr="00520171" w:rsidRDefault="003845CF" w:rsidP="003845CF">
      <w:pPr>
        <w:tabs>
          <w:tab w:val="left" w:pos="0"/>
          <w:tab w:val="left" w:pos="1418"/>
        </w:tabs>
        <w:spacing w:before="120" w:after="120"/>
        <w:jc w:val="both"/>
        <w:rPr>
          <w:rFonts w:asciiTheme="minorHAnsi" w:hAnsiTheme="minorHAnsi" w:cs="Arial"/>
          <w:sz w:val="20"/>
          <w:szCs w:val="20"/>
        </w:rPr>
      </w:pPr>
      <w:r w:rsidRPr="00520171">
        <w:rPr>
          <w:rFonts w:asciiTheme="minorHAnsi" w:hAnsiTheme="minorHAnsi" w:cs="Arial"/>
          <w:sz w:val="20"/>
          <w:szCs w:val="20"/>
        </w:rPr>
        <w:t>Deberá cumplir las exigencias de normas correspondientes NB 011 y 096, dictadas por IBNORCA. Siendo mínimamente un cemento IP-30.</w:t>
      </w:r>
    </w:p>
    <w:p w:rsidR="003845CF" w:rsidRPr="00520171" w:rsidRDefault="003845CF" w:rsidP="003845CF">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hAnsiTheme="minorHAnsi" w:cs="Arial"/>
          <w:b/>
          <w:sz w:val="20"/>
          <w:szCs w:val="20"/>
        </w:rPr>
        <w:t>AGUA</w:t>
      </w:r>
    </w:p>
    <w:p w:rsidR="003845CF" w:rsidRPr="00520171" w:rsidRDefault="003845CF" w:rsidP="003845CF">
      <w:pPr>
        <w:spacing w:before="120" w:after="120"/>
        <w:jc w:val="both"/>
        <w:rPr>
          <w:rFonts w:asciiTheme="minorHAnsi" w:hAnsiTheme="minorHAnsi" w:cs="Arial"/>
          <w:sz w:val="20"/>
          <w:szCs w:val="20"/>
        </w:rPr>
      </w:pPr>
      <w:r w:rsidRPr="00520171">
        <w:rPr>
          <w:rFonts w:asciiTheme="minorHAnsi" w:hAnsiTheme="minorHAnsi" w:cs="Arial"/>
          <w:sz w:val="20"/>
          <w:szCs w:val="20"/>
        </w:rPr>
        <w:t>Deberá ser exenta de materiales nocivos como sales, ácidos, álcalis, materia orgánica o de otras substancias perjudiciales.</w:t>
      </w:r>
    </w:p>
    <w:p w:rsidR="003845CF" w:rsidRPr="00520171" w:rsidRDefault="003845CF" w:rsidP="003845CF">
      <w:pPr>
        <w:spacing w:before="120" w:after="120"/>
        <w:jc w:val="both"/>
        <w:rPr>
          <w:rFonts w:asciiTheme="minorHAnsi" w:hAnsiTheme="minorHAnsi" w:cs="Arial"/>
          <w:b/>
          <w:sz w:val="20"/>
          <w:szCs w:val="20"/>
        </w:rPr>
      </w:pPr>
      <w:r w:rsidRPr="00520171">
        <w:rPr>
          <w:rFonts w:asciiTheme="minorHAnsi" w:hAnsiTheme="minorHAnsi" w:cs="Arial"/>
          <w:b/>
          <w:sz w:val="20"/>
          <w:szCs w:val="20"/>
        </w:rPr>
        <w:t>ADITIVOS</w:t>
      </w:r>
    </w:p>
    <w:p w:rsidR="003845CF" w:rsidRPr="00520171"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aditivos podrá ser propuesto por el Contratista y su uso estará condicionado a la aprobación del SUPERVISOR.</w:t>
      </w:r>
    </w:p>
    <w:p w:rsidR="003845CF" w:rsidRPr="00520171" w:rsidRDefault="003845CF" w:rsidP="003845CF">
      <w:pPr>
        <w:spacing w:before="120" w:after="120"/>
        <w:jc w:val="both"/>
        <w:rPr>
          <w:rFonts w:asciiTheme="minorHAnsi" w:hAnsiTheme="minorHAnsi" w:cs="Arial"/>
          <w:b/>
          <w:kern w:val="28"/>
          <w:sz w:val="20"/>
          <w:szCs w:val="20"/>
        </w:rPr>
      </w:pPr>
      <w:r w:rsidRPr="00520171">
        <w:rPr>
          <w:rFonts w:asciiTheme="minorHAnsi" w:hAnsiTheme="minorHAnsi" w:cs="Arial"/>
          <w:b/>
          <w:kern w:val="28"/>
          <w:sz w:val="20"/>
          <w:szCs w:val="20"/>
        </w:rPr>
        <w:t>EQUIPO</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requiere el siguiente equipo, en excelentes condiciones de operación, para la ejecución de la capa de suelo cemento:</w:t>
      </w:r>
    </w:p>
    <w:p w:rsidR="003845CF" w:rsidRPr="00520171" w:rsidRDefault="003845CF" w:rsidP="003845CF">
      <w:pPr>
        <w:pStyle w:val="Normala"/>
        <w:numPr>
          <w:ilvl w:val="5"/>
          <w:numId w:val="79"/>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lastRenderedPageBreak/>
        <w:t>Planta mezcladora del Suelo-Cemento, Estacionaria o Transportable (para mezclado en planta a requerimiento)</w:t>
      </w:r>
    </w:p>
    <w:p w:rsidR="003845CF" w:rsidRPr="00520171" w:rsidRDefault="003845CF" w:rsidP="003845CF">
      <w:pPr>
        <w:pStyle w:val="Normala"/>
        <w:numPr>
          <w:ilvl w:val="5"/>
          <w:numId w:val="79"/>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Equipo para el extendido del Suelo-Cemento en capas uniformes y homogéneas.</w:t>
      </w:r>
    </w:p>
    <w:p w:rsidR="003845CF" w:rsidRPr="00520171" w:rsidRDefault="003845CF" w:rsidP="003845CF">
      <w:pPr>
        <w:pStyle w:val="Normala"/>
        <w:numPr>
          <w:ilvl w:val="5"/>
          <w:numId w:val="79"/>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Rodillos compactadores, lisos vibratorios, pata de cabra.</w:t>
      </w:r>
    </w:p>
    <w:p w:rsidR="003845CF" w:rsidRPr="00520171" w:rsidRDefault="003845CF" w:rsidP="003845CF">
      <w:pPr>
        <w:pStyle w:val="Normala"/>
        <w:numPr>
          <w:ilvl w:val="5"/>
          <w:numId w:val="79"/>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Pulvimezcladora.</w:t>
      </w:r>
    </w:p>
    <w:p w:rsidR="003845CF" w:rsidRPr="00520171" w:rsidRDefault="003845CF" w:rsidP="003845CF">
      <w:pPr>
        <w:pStyle w:val="Normala"/>
        <w:numPr>
          <w:ilvl w:val="5"/>
          <w:numId w:val="79"/>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Motoniveladoras.</w:t>
      </w:r>
    </w:p>
    <w:p w:rsidR="003845CF" w:rsidRDefault="003845CF" w:rsidP="003845CF">
      <w:pPr>
        <w:pStyle w:val="Normala"/>
        <w:numPr>
          <w:ilvl w:val="5"/>
          <w:numId w:val="79"/>
        </w:numPr>
        <w:tabs>
          <w:tab w:val="clear" w:pos="1418"/>
        </w:tabs>
        <w:spacing w:line="276" w:lineRule="auto"/>
        <w:ind w:left="993" w:hanging="283"/>
        <w:rPr>
          <w:rFonts w:asciiTheme="minorHAnsi" w:hAnsiTheme="minorHAnsi" w:cs="Arial"/>
          <w:sz w:val="20"/>
          <w:szCs w:val="20"/>
        </w:rPr>
      </w:pPr>
      <w:r w:rsidRPr="00520171">
        <w:rPr>
          <w:rFonts w:asciiTheme="minorHAnsi" w:hAnsiTheme="minorHAnsi" w:cs="Arial"/>
          <w:sz w:val="20"/>
          <w:szCs w:val="20"/>
        </w:rPr>
        <w:t>Camión Aguatero.</w:t>
      </w:r>
    </w:p>
    <w:p w:rsidR="003845CF" w:rsidRPr="005E0C6F" w:rsidRDefault="003845CF" w:rsidP="003845CF">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w:t>
      </w:r>
      <w:r>
        <w:rPr>
          <w:rFonts w:asciiTheme="minorHAnsi" w:hAnsiTheme="minorHAnsi" w:cstheme="minorHAnsi"/>
          <w:b/>
          <w:sz w:val="20"/>
          <w:szCs w:val="20"/>
        </w:rPr>
        <w:t>1</w:t>
      </w:r>
      <w:r>
        <w:rPr>
          <w:rFonts w:asciiTheme="minorHAnsi" w:hAnsiTheme="minorHAnsi" w:cstheme="minorHAnsi"/>
          <w:b/>
          <w:sz w:val="20"/>
          <w:szCs w:val="20"/>
        </w:rPr>
        <w:t xml:space="preserve">.3 </w:t>
      </w:r>
      <w:r w:rsidRPr="005E0C6F">
        <w:rPr>
          <w:rFonts w:asciiTheme="minorHAnsi" w:hAnsiTheme="minorHAnsi" w:cstheme="minorHAnsi"/>
          <w:b/>
          <w:sz w:val="20"/>
          <w:szCs w:val="20"/>
        </w:rPr>
        <w:t>PROCEDIMIENTO PARA LA EJECUCIÓN.</w:t>
      </w:r>
    </w:p>
    <w:p w:rsidR="003845CF" w:rsidRPr="00520171" w:rsidRDefault="003845CF" w:rsidP="003845CF">
      <w:pPr>
        <w:pStyle w:val="Estilo1"/>
        <w:spacing w:before="120" w:after="120" w:line="276" w:lineRule="auto"/>
        <w:rPr>
          <w:rFonts w:asciiTheme="minorHAnsi" w:hAnsiTheme="minorHAnsi"/>
          <w:sz w:val="20"/>
          <w:szCs w:val="20"/>
        </w:rPr>
      </w:pPr>
      <w:r w:rsidRPr="00520171">
        <w:rPr>
          <w:rFonts w:asciiTheme="minorHAnsi" w:hAnsiTheme="minorHAnsi"/>
          <w:sz w:val="20"/>
          <w:szCs w:val="20"/>
        </w:rPr>
        <w:t>ESTUDIO DE LA MEZCLA Y OBTENCIÓN DE LA FÓRMULA DE TRABAJO</w:t>
      </w:r>
    </w:p>
    <w:p w:rsidR="003845CF"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dosificación aprobada se denominara “formula de trabajo”.</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ejecución de la capa de suelo cemento no deberá iniciarse hasta que no se haya estudiado y aprobado su correspondiente fórmula de trabajo.</w:t>
      </w:r>
    </w:p>
    <w:p w:rsidR="003845CF" w:rsidRPr="00520171" w:rsidRDefault="003845CF" w:rsidP="003845CF">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Dicha fórmula adoptará</w:t>
      </w:r>
      <w:r w:rsidRPr="00520171">
        <w:rPr>
          <w:rFonts w:asciiTheme="minorHAnsi" w:hAnsiTheme="minorHAnsi" w:cs="Arial"/>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3845CF" w:rsidRPr="00520171" w:rsidRDefault="003845CF" w:rsidP="003845CF">
      <w:pPr>
        <w:pStyle w:val="Normala"/>
        <w:numPr>
          <w:ilvl w:val="5"/>
          <w:numId w:val="80"/>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contenido de cemento expresado en kilogramos por metro cúbico de mezcla, la marca y tipo de éste.</w:t>
      </w:r>
    </w:p>
    <w:p w:rsidR="003845CF" w:rsidRPr="00520171" w:rsidRDefault="003845CF" w:rsidP="003845CF">
      <w:pPr>
        <w:pStyle w:val="Normala"/>
        <w:numPr>
          <w:ilvl w:val="5"/>
          <w:numId w:val="80"/>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Los contenidos de agua en las distintas etapas: inicial, de mezclado y la humedad de compactación.</w:t>
      </w:r>
    </w:p>
    <w:p w:rsidR="003845CF" w:rsidRPr="00520171" w:rsidRDefault="003845CF" w:rsidP="003845CF">
      <w:pPr>
        <w:pStyle w:val="Normala"/>
        <w:numPr>
          <w:ilvl w:val="5"/>
          <w:numId w:val="80"/>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densidad a obtener que no será menor a 100% de la máxima densidad de la mezcla, determinada con la energía del método AASHTO T-134.</w:t>
      </w:r>
    </w:p>
    <w:p w:rsidR="003845CF" w:rsidRPr="00520171" w:rsidRDefault="003845CF" w:rsidP="003845CF">
      <w:pPr>
        <w:pStyle w:val="Normala"/>
        <w:numPr>
          <w:ilvl w:val="5"/>
          <w:numId w:val="80"/>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resistencia promedio a la compresión simple de la mezcla compactada a los veinte y ocho días que para el presente proyecto no debe ser menor a 21 Kg/cm2 (2.1 MPa). El promedio será tomado de 5 pruebas.</w:t>
      </w:r>
    </w:p>
    <w:p w:rsidR="003845CF" w:rsidRPr="00520171" w:rsidRDefault="003845CF" w:rsidP="003845CF">
      <w:pPr>
        <w:pStyle w:val="Normala"/>
        <w:numPr>
          <w:ilvl w:val="5"/>
          <w:numId w:val="80"/>
        </w:numPr>
        <w:spacing w:line="276" w:lineRule="auto"/>
        <w:ind w:left="993"/>
        <w:rPr>
          <w:rFonts w:asciiTheme="minorHAnsi" w:hAnsiTheme="minorHAnsi" w:cs="Arial"/>
          <w:sz w:val="20"/>
          <w:szCs w:val="20"/>
        </w:rPr>
      </w:pPr>
      <w:r w:rsidRPr="00520171">
        <w:rPr>
          <w:rFonts w:asciiTheme="minorHAnsi" w:hAnsiTheme="minorHAnsi" w:cs="Arial"/>
          <w:sz w:val="20"/>
          <w:szCs w:val="20"/>
        </w:rPr>
        <w:t>La pérdida de peso máxima en el ensayo humedecimiento – secado, no será superior a los siguientes valores:</w:t>
      </w:r>
    </w:p>
    <w:p w:rsidR="003845CF" w:rsidRPr="00520171" w:rsidRDefault="003845CF" w:rsidP="003845CF">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A1, A2-4, A2-5 y A3</w:t>
      </w:r>
      <w:r w:rsidRPr="00520171">
        <w:rPr>
          <w:rFonts w:asciiTheme="minorHAnsi" w:hAnsiTheme="minorHAnsi" w:cs="Arial"/>
          <w:sz w:val="20"/>
          <w:szCs w:val="20"/>
        </w:rPr>
        <w:tab/>
      </w:r>
      <w:r w:rsidRPr="00520171">
        <w:rPr>
          <w:rFonts w:asciiTheme="minorHAnsi" w:hAnsiTheme="minorHAnsi" w:cs="Arial"/>
          <w:sz w:val="20"/>
          <w:szCs w:val="20"/>
        </w:rPr>
        <w:tab/>
        <w:t>14 %</w:t>
      </w:r>
    </w:p>
    <w:p w:rsidR="003845CF" w:rsidRPr="00520171" w:rsidRDefault="003845CF" w:rsidP="003845CF">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A2-6, A2-7, A4 y A5</w:t>
      </w:r>
      <w:r w:rsidRPr="00520171">
        <w:rPr>
          <w:rFonts w:asciiTheme="minorHAnsi" w:hAnsiTheme="minorHAnsi" w:cs="Arial"/>
          <w:sz w:val="20"/>
          <w:szCs w:val="20"/>
        </w:rPr>
        <w:tab/>
      </w:r>
      <w:r w:rsidRPr="00520171">
        <w:rPr>
          <w:rFonts w:asciiTheme="minorHAnsi" w:hAnsiTheme="minorHAnsi" w:cs="Arial"/>
          <w:sz w:val="20"/>
          <w:szCs w:val="20"/>
        </w:rPr>
        <w:tab/>
        <w:t>10 %</w:t>
      </w:r>
    </w:p>
    <w:p w:rsidR="003845CF" w:rsidRPr="00520171" w:rsidRDefault="003845CF" w:rsidP="003845CF">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A6 y A7</w:t>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t xml:space="preserve"> 7 %</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Si durante la ejecución de la obra no se obtuvieran los resultados previstos, el CONTRATISTA deberá corregir la fórmula de trabajo misma que será aprobada por el Supervisor.</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obra deberá mantener copia de estos ensayos, comprendiendo como mínimo los siguientes ensayos:</w:t>
      </w:r>
    </w:p>
    <w:p w:rsidR="003845CF" w:rsidRPr="00520171" w:rsidRDefault="003845CF" w:rsidP="003845CF">
      <w:pPr>
        <w:pStyle w:val="Prrafodelista"/>
        <w:numPr>
          <w:ilvl w:val="0"/>
          <w:numId w:val="81"/>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caracterización de suelos;</w:t>
      </w:r>
    </w:p>
    <w:p w:rsidR="003845CF" w:rsidRPr="00520171" w:rsidRDefault="003845CF" w:rsidP="003845CF">
      <w:pPr>
        <w:pStyle w:val="Prrafodelista"/>
        <w:numPr>
          <w:ilvl w:val="0"/>
          <w:numId w:val="81"/>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compactación ASTM D-558;</w:t>
      </w:r>
    </w:p>
    <w:p w:rsidR="003845CF" w:rsidRPr="00520171" w:rsidRDefault="003845CF" w:rsidP="003845CF">
      <w:pPr>
        <w:pStyle w:val="Prrafodelista"/>
        <w:numPr>
          <w:ilvl w:val="0"/>
          <w:numId w:val="81"/>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durabilidad humedecimiento – secado ASTM D-559;</w:t>
      </w:r>
    </w:p>
    <w:p w:rsidR="003845CF" w:rsidRPr="00520171" w:rsidRDefault="003845CF" w:rsidP="003845CF">
      <w:pPr>
        <w:pStyle w:val="Prrafodelista"/>
        <w:numPr>
          <w:ilvl w:val="0"/>
          <w:numId w:val="81"/>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compresión simple a los 7 días;</w:t>
      </w:r>
    </w:p>
    <w:p w:rsidR="003845CF" w:rsidRPr="00520171" w:rsidRDefault="003845CF" w:rsidP="003845CF">
      <w:pPr>
        <w:pStyle w:val="Prrafodelista"/>
        <w:numPr>
          <w:ilvl w:val="0"/>
          <w:numId w:val="81"/>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Indicación explícita del tipo y cantidad de cemento en peso y en volumen, y de la humedad óptima para el o los suelos a utilizar.</w:t>
      </w:r>
    </w:p>
    <w:p w:rsidR="003845CF" w:rsidRPr="00520171" w:rsidRDefault="003845CF" w:rsidP="003845CF">
      <w:pPr>
        <w:pStyle w:val="Prrafodelista"/>
        <w:spacing w:before="120" w:after="120"/>
        <w:ind w:left="0"/>
        <w:jc w:val="both"/>
        <w:rPr>
          <w:rFonts w:asciiTheme="minorHAnsi" w:eastAsia="MS Mincho" w:hAnsiTheme="minorHAnsi" w:cs="Arial"/>
          <w:b/>
          <w:sz w:val="20"/>
          <w:szCs w:val="20"/>
        </w:rPr>
      </w:pPr>
      <w:r w:rsidRPr="00520171">
        <w:rPr>
          <w:rFonts w:asciiTheme="minorHAnsi" w:eastAsia="MS Mincho" w:hAnsiTheme="minorHAnsi" w:cs="Arial"/>
          <w:b/>
          <w:sz w:val="20"/>
          <w:szCs w:val="20"/>
        </w:rPr>
        <w:t>TRAMOS DE PRUEBA</w:t>
      </w:r>
    </w:p>
    <w:p w:rsidR="003845CF" w:rsidRPr="00520171" w:rsidRDefault="003845CF" w:rsidP="003845CF">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3845CF"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tramo de prueba se preparará en la vía de menor tráfico esperado a fin de que forme parte del proyecto y pueda ser objeto de pago.</w:t>
      </w:r>
    </w:p>
    <w:p w:rsidR="003845CF" w:rsidRPr="00520171" w:rsidRDefault="003845CF" w:rsidP="003845C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PREPARACIÓN DE LA FAJA</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3845CF" w:rsidRPr="00520171" w:rsidRDefault="003845CF" w:rsidP="003845C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MEZCLADO EN SITIO</w:t>
      </w:r>
    </w:p>
    <w:p w:rsidR="003845CF" w:rsidRPr="00520171" w:rsidRDefault="003845CF" w:rsidP="003845C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Pulverización</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subrasante. El material a ser utilizado en la base será entonces recolocado sobre la subrasante, preparado y sometido a la pulverización.</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La pulverización es prolongada hasta que un mínimo de 80 % en peso de suelo seco, con exclusión de material gravoso, pase el tamiz de 4.8 mm.</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operación de pulverización, dependiendo del tipo de suelo, es permitido el empleo combinado de pulvimezcladora con escarificadores y arados de discos.</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157" w:name="_Toc22014035"/>
      <w:r w:rsidRPr="00520171">
        <w:rPr>
          <w:rFonts w:asciiTheme="minorHAnsi" w:eastAsia="MS Mincho" w:hAnsiTheme="minorHAnsi" w:cs="Arial"/>
          <w:sz w:val="20"/>
          <w:szCs w:val="20"/>
        </w:rPr>
        <w:t>ición evitando cambios bruscos.</w:t>
      </w:r>
    </w:p>
    <w:p w:rsidR="003845CF" w:rsidRPr="00520171" w:rsidRDefault="003845CF" w:rsidP="003845C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Distribución de cemento</w:t>
      </w:r>
    </w:p>
    <w:bookmarkEnd w:id="157"/>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Concluida la pulverización, el suelo será regularizado de modo que presente aproximadamente la sección transversal proyectada.</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cemento debe ser distribuido uniformemente en la superficie, en todo el ancho de faja y en el espesor indicado por el cálculo, según la cantidad especificada por el ensayo de dosificación.</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partir del esparcimiento de cemento, todas las operaciones hasta el acabado deberán estar concluidas en un máximo de 6 horas.</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emplea la distribución en sacos, éstos deberán ubicarse de manera equidistante, de modo que se pueda hacer un esparcido uniforme y luego una homogenización con el uso de un pulvimezclador. Cuando se utiliza la distribución a granel, por proceso mecánico, el equipo debe ser aprobado por la SUPERVISION.</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Durante la operación de mezcla, ningún equipo, excepto los que operan en esta fase, podrán circular sobre el suelo – cemento.</w:t>
      </w:r>
    </w:p>
    <w:p w:rsidR="003845CF" w:rsidRPr="00520171" w:rsidRDefault="003845CF" w:rsidP="003845C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 inicial</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Inmediatamente después del proceso de esparcido, el cemento será mezclado al suelo pulverizado, en todo el espesor de la capa.</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3845CF" w:rsidRPr="00520171" w:rsidRDefault="003845CF" w:rsidP="003845C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Regado e incorporación de agua</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Una vez considerada satisfactoria la mezcla seca, se debe iniciar la incorporación de agua, hasta alcanzar la humedad óptima.</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regado de agua debe ser hecho en irrigaciones sucesivas.</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operación de mezcla húmeda debe ser ejecutada sin interrupciones y la incorporación completa de la cantidad total de agua deberá estar terminada como máximo dentro de 3 horas contando desde la distribución del cemento.</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Después del último regado de agua, el proceso de mezclado debe continuar hasta la completa homogeneización de la humedad, en toda la capa suelta.</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proceso de mezclado con agua, la cantidad de humedad deberá estar comprendida entre 0.9 y 1.1 veces la humedad óptima indicada por el ensayo de compactación realizado en el campo.</w:t>
      </w:r>
    </w:p>
    <w:p w:rsidR="003845CF" w:rsidRPr="00520171" w:rsidRDefault="003845CF" w:rsidP="003845C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lastRenderedPageBreak/>
        <w:t>COMPACTACIÓN DE LA MEZCLA</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proceso de compactación se utilizaran rodillos de pata de cabra y de rodillo lisos y/o neumáticos.</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3845CF"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ningún caso, la compactación con rodillos pata de cabra debe sobrepasar el espesor que deje menos de 5 cm de material a compactar de arriba hacia abajo.</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Al principio de la compactación, la humedad del suelo estabilizado con cemento no deberá diferir, de la fijada en la fórmula de trabajo, en más de dos por ciento (2%).</w:t>
      </w:r>
      <w:r w:rsidRPr="00520171">
        <w:rPr>
          <w:rFonts w:asciiTheme="minorHAnsi" w:hAnsiTheme="minorHAnsi" w:cs="Arial"/>
          <w:sz w:val="20"/>
          <w:szCs w:val="20"/>
        </w:rPr>
        <w:t xml:space="preserve"> </w:t>
      </w:r>
      <w:r w:rsidRPr="00520171">
        <w:rPr>
          <w:rFonts w:asciiTheme="minorHAnsi" w:eastAsia="MS Mincho" w:hAnsiTheme="minorHAnsi" w:cs="Arial"/>
          <w:sz w:val="20"/>
          <w:szCs w:val="20"/>
        </w:rPr>
        <w:t>Si, a pesar de ello, al compactar se produjeran fenómenos de inestabilidad o arrollamiento, deberá reducirse la humedad por batido y/o aireación, hasta que dejen de producirse tales fenómenos.</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3845CF" w:rsidRPr="00520171" w:rsidRDefault="003845CF" w:rsidP="003845CF">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3845CF" w:rsidRPr="00520171" w:rsidRDefault="003845CF" w:rsidP="003845CF">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3845CF" w:rsidRPr="00520171" w:rsidRDefault="003845CF" w:rsidP="003845CF">
      <w:pPr>
        <w:spacing w:before="120" w:after="120"/>
        <w:jc w:val="both"/>
        <w:rPr>
          <w:rFonts w:asciiTheme="minorHAnsi" w:hAnsiTheme="minorHAnsi" w:cs="Arial"/>
          <w:sz w:val="20"/>
          <w:szCs w:val="20"/>
        </w:rPr>
      </w:pPr>
      <w:r w:rsidRPr="00520171">
        <w:rPr>
          <w:rFonts w:asciiTheme="minorHAnsi" w:hAnsiTheme="minorHAnsi" w:cs="Arial"/>
          <w:sz w:val="20"/>
          <w:szCs w:val="20"/>
        </w:rPr>
        <w:t>La densidad mínima a obtener deberá ser, como mínimo, igual al 95 % de la que corresponda al porcentaje de la máxima densidad obtenida en el ensayo AASHTO T-180.</w:t>
      </w:r>
    </w:p>
    <w:p w:rsidR="003845CF" w:rsidRPr="00520171" w:rsidRDefault="003845CF" w:rsidP="003845CF">
      <w:pPr>
        <w:spacing w:before="120" w:after="120"/>
        <w:jc w:val="both"/>
        <w:rPr>
          <w:rFonts w:asciiTheme="minorHAnsi" w:hAnsiTheme="minorHAnsi" w:cs="Arial"/>
          <w:b/>
          <w:sz w:val="20"/>
          <w:szCs w:val="20"/>
        </w:rPr>
      </w:pPr>
      <w:r w:rsidRPr="00520171">
        <w:rPr>
          <w:rFonts w:asciiTheme="minorHAnsi" w:hAnsiTheme="minorHAnsi" w:cs="Arial"/>
          <w:b/>
          <w:sz w:val="20"/>
          <w:szCs w:val="20"/>
        </w:rPr>
        <w:t>ACABADO DE LA SUPERFICIE</w:t>
      </w:r>
    </w:p>
    <w:p w:rsidR="003845CF" w:rsidRPr="00520171" w:rsidRDefault="003845CF" w:rsidP="003845CF">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Debe ser ejecutado inmediatamente después de la compactación con la finalidad de modelar la sección transversal conforme al proyecto.</w:t>
      </w:r>
    </w:p>
    <w:p w:rsidR="003845CF" w:rsidRPr="00520171" w:rsidRDefault="003845CF" w:rsidP="003845CF">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Esta operación debe ser obtenida por raspado con motoniveladora, de modo de eliminar eventuales protuberancias. Todo el material cortado será removido fuera del camino.</w:t>
      </w:r>
    </w:p>
    <w:p w:rsidR="003845CF" w:rsidRPr="00520171" w:rsidRDefault="003845CF" w:rsidP="003845CF">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No está permitido el alterar el material para corrección de la superficie, que en la fase final de compactación debe encontrarse dentro de las tolerancias especificadas.</w:t>
      </w:r>
    </w:p>
    <w:p w:rsidR="003845CF" w:rsidRPr="00520171" w:rsidRDefault="003845CF" w:rsidP="003845CF">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acabado final con la motoniveladora, si es necesario, se debe realizar pasadas complementarias con el rodillo neumático, regulando la presión de modo de obtener la textura superficial deseada.</w:t>
      </w:r>
    </w:p>
    <w:p w:rsidR="003845CF" w:rsidRPr="00520171" w:rsidRDefault="003845CF" w:rsidP="003845CF">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Serán toleradas diferencias de un máximo de 1 cm entre la cara inferior de la regla y la superficie acabada.</w:t>
      </w:r>
    </w:p>
    <w:p w:rsidR="003845CF" w:rsidRPr="00520171" w:rsidRDefault="003845CF" w:rsidP="003845C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EJECUCIÓN DE JUNTAS</w:t>
      </w:r>
    </w:p>
    <w:p w:rsidR="003845CF" w:rsidRPr="00520171" w:rsidRDefault="003845CF" w:rsidP="003845CF">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juntas de trabajo se dispondrán de forma que su borde quede perfectamente vertical, debiendo recortarse parte de la capa terminada.</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Para el reinicio de actividades en una nueva jornada, se cortará aproximadamente 0.50 m de la capa colocada el día anterior para añadir nueva mezcla en esa zona.</w:t>
      </w:r>
    </w:p>
    <w:p w:rsidR="003845CF" w:rsidRPr="00520171" w:rsidRDefault="003845CF" w:rsidP="003845C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CURADO DE LA MEZCLA</w:t>
      </w:r>
    </w:p>
    <w:p w:rsidR="003845CF" w:rsidRPr="00520171" w:rsidRDefault="003845CF" w:rsidP="003845CF">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 superficie de la capa se mantendrá húmeda mediante riegos de agua durante un lapso de 24 horas, en caso de que deba recibir una nueva capa.</w:t>
      </w:r>
    </w:p>
    <w:p w:rsidR="003845CF" w:rsidRPr="00520171"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trate de la capa superior se cubrirá toda la superficie con asfalto diluido, que evite la pérdida de humedad, o el ascenso por capilaridad del nivel freático.</w:t>
      </w:r>
    </w:p>
    <w:p w:rsidR="003845CF" w:rsidRPr="00520171"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sello bituminoso o membrana de curado será aplicado en cantidad suficie</w:t>
      </w:r>
      <w:r>
        <w:rPr>
          <w:rFonts w:asciiTheme="minorHAnsi" w:eastAsia="MS Mincho" w:hAnsiTheme="minorHAnsi" w:cs="Arial"/>
          <w:sz w:val="20"/>
          <w:szCs w:val="20"/>
        </w:rPr>
        <w:t xml:space="preserve">nte para producir una película </w:t>
      </w:r>
      <w:r w:rsidRPr="00520171">
        <w:rPr>
          <w:rFonts w:asciiTheme="minorHAnsi" w:eastAsia="MS Mincho" w:hAnsiTheme="minorHAnsi" w:cs="Arial"/>
          <w:sz w:val="20"/>
          <w:szCs w:val="20"/>
        </w:rPr>
        <w:t>continua sobre la superficie. La aplicación deberá realizarse bajo presión por medio de una barra rociadora equipada con boquillas que produzcan un rociado fino y uniforme.</w:t>
      </w:r>
    </w:p>
    <w:p w:rsidR="003845CF" w:rsidRPr="00520171"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3845CF" w:rsidRPr="00520171"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cualquiera de los casos todo daño que sufra la carpeta de suelo cemento por cualquier motivo, será respuesta sin costo adicional alguno por el Contratista.</w:t>
      </w:r>
    </w:p>
    <w:p w:rsidR="003845CF" w:rsidRPr="00520171" w:rsidRDefault="003845CF" w:rsidP="003845CF">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POR EL SUPERVISOR</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proporciones de los materiales sólidos serán controlados por peso y el agua por volumen.</w:t>
      </w:r>
    </w:p>
    <w:p w:rsidR="003845CF" w:rsidRPr="00520171" w:rsidRDefault="003845CF" w:rsidP="003845C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admitirá una variación del contenido de cemento respecto de la fijada en la fórmula de trabajo del diez por ciento (+10 %), no admitiéndose variación en menos.</w:t>
      </w:r>
    </w:p>
    <w:p w:rsidR="003845CF" w:rsidRPr="00520171" w:rsidRDefault="003845CF" w:rsidP="003845C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TECNOLÓGICO</w:t>
      </w:r>
    </w:p>
    <w:p w:rsidR="003845CF" w:rsidRPr="00520171" w:rsidRDefault="003845CF" w:rsidP="003845CF">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Cada tramo para su pago debe contar con los informes de aprobación de los siguientes controles:</w:t>
      </w:r>
    </w:p>
    <w:p w:rsidR="003845CF" w:rsidRPr="00520171" w:rsidRDefault="003845CF" w:rsidP="003845CF">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Certificado de calidad del cemento.</w:t>
      </w:r>
    </w:p>
    <w:p w:rsidR="003845CF" w:rsidRPr="00520171" w:rsidRDefault="003845CF" w:rsidP="003845CF">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lastRenderedPageBreak/>
        <w:t>Verificación del Ph del agua.</w:t>
      </w:r>
    </w:p>
    <w:p w:rsidR="003845CF" w:rsidRPr="00520171" w:rsidRDefault="003845CF" w:rsidP="003845CF">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Granulometría y límites de Atterberg del suelo disgregado y mezclado, de muestras tomadas cada 200 metros o mínimo uno por jornada.</w:t>
      </w:r>
    </w:p>
    <w:p w:rsidR="003845CF" w:rsidRPr="00520171" w:rsidRDefault="003845CF" w:rsidP="003845CF">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Resistencia a la compresión de cilindros conformados con mezcla suelo - cemento, con muestras tomadas cada 200 m al tresbolillo.</w:t>
      </w:r>
    </w:p>
    <w:p w:rsidR="003845CF" w:rsidRPr="00520171" w:rsidRDefault="003845CF" w:rsidP="003845CF">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Ensayos de compactación para la determinación de la densidad máxima y humedad óptima con una frecuencia determinada por el SUPERVISOR, pero no menor a 300 metros de la vía (o cada 300 m3 de material colocado) con el método AASHTO T-180.</w:t>
      </w:r>
    </w:p>
    <w:p w:rsidR="003845CF" w:rsidRPr="00520171" w:rsidRDefault="003845CF" w:rsidP="003845CF">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Determinación de la densidad y humedad en sitio cada 100 m en los puntos que obedezcan el orden: borde derecho, eje, borde izquierdo, etc a 60 cm del borde.</w:t>
      </w:r>
    </w:p>
    <w:p w:rsidR="003845CF" w:rsidRPr="00520171" w:rsidRDefault="003845CF" w:rsidP="003845CF">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Ensayo de CBR con espaciamiento máximo de 300 m. por carril, y un mínimo de un ensayo cada dos días.</w:t>
      </w:r>
    </w:p>
    <w:p w:rsidR="003845CF" w:rsidRPr="00520171"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SUPERVISOR podrá definir, basándose en observación visual de la plataforma terminada, el punto de ejecución de los ensayos de densidad.</w:t>
      </w:r>
    </w:p>
    <w:p w:rsidR="003845CF" w:rsidRPr="00520171" w:rsidRDefault="003845CF" w:rsidP="003845CF">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 xml:space="preserve"> Para la aceptación, serán considerados los valores individuales de los resultados de los ensayos.</w:t>
      </w:r>
    </w:p>
    <w:p w:rsidR="003845CF" w:rsidRPr="00520171" w:rsidRDefault="003845CF" w:rsidP="003845C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GEOMÉTRICO</w:t>
      </w:r>
    </w:p>
    <w:p w:rsidR="003845CF" w:rsidRPr="00520171" w:rsidRDefault="003845CF" w:rsidP="003845CF">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Después de la ejecución de la capa, se procederá a la nivelación del eje y los bordes cada 20 metros, admitiéndose las siguientes tolerancias:</w:t>
      </w:r>
    </w:p>
    <w:p w:rsidR="003845CF" w:rsidRPr="00520171" w:rsidRDefault="003845CF" w:rsidP="003845CF">
      <w:pPr>
        <w:pStyle w:val="Normala"/>
        <w:numPr>
          <w:ilvl w:val="0"/>
          <w:numId w:val="83"/>
        </w:numPr>
        <w:spacing w:line="276" w:lineRule="auto"/>
        <w:rPr>
          <w:rFonts w:asciiTheme="minorHAnsi" w:hAnsiTheme="minorHAnsi" w:cs="Arial"/>
          <w:sz w:val="20"/>
          <w:szCs w:val="20"/>
        </w:rPr>
      </w:pPr>
      <w:r w:rsidRPr="00520171">
        <w:rPr>
          <w:rFonts w:asciiTheme="minorHAnsi" w:hAnsiTheme="minorHAnsi" w:cs="Arial"/>
          <w:sz w:val="20"/>
          <w:szCs w:val="20"/>
        </w:rPr>
        <w:t>Variación máxima de cotas para el eje y para los bordes de (+/-) 0.5 cm con relación a las cotas de diseño. No se admitirá una variación sistemática en menos con relación a las cotas de diseño.</w:t>
      </w:r>
    </w:p>
    <w:p w:rsidR="003845CF" w:rsidRPr="00520171" w:rsidRDefault="003845CF" w:rsidP="003845CF">
      <w:pPr>
        <w:pStyle w:val="Normala"/>
        <w:numPr>
          <w:ilvl w:val="0"/>
          <w:numId w:val="83"/>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ancho de más 20 cm a cada lado, no admitiéndose variación en menos.</w:t>
      </w:r>
    </w:p>
    <w:p w:rsidR="003845CF" w:rsidRPr="00520171" w:rsidRDefault="003845CF" w:rsidP="003845CF">
      <w:pPr>
        <w:pStyle w:val="Normala"/>
        <w:numPr>
          <w:ilvl w:val="0"/>
          <w:numId w:val="83"/>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bombeo de más 5%, no admitiéndose variación en menos.</w:t>
      </w:r>
    </w:p>
    <w:p w:rsidR="003845CF" w:rsidRPr="00520171" w:rsidRDefault="003845CF" w:rsidP="003845CF">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Aceptación</w:t>
      </w:r>
    </w:p>
    <w:p w:rsidR="003845CF" w:rsidRPr="00520171"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zonas en que no se cumplan las tolerancias señaladas, o que retengan agua sobre la superficie, deberán corregirse de acuerdo con las siguientes recomendaciones:</w:t>
      </w:r>
    </w:p>
    <w:p w:rsidR="003845CF" w:rsidRPr="00520171" w:rsidRDefault="003845CF" w:rsidP="003845CF">
      <w:pPr>
        <w:pStyle w:val="NormalTab"/>
        <w:numPr>
          <w:ilvl w:val="0"/>
          <w:numId w:val="84"/>
        </w:numPr>
        <w:spacing w:before="120" w:after="120" w:line="276" w:lineRule="auto"/>
        <w:rPr>
          <w:rFonts w:asciiTheme="minorHAnsi" w:hAnsiTheme="minorHAnsi"/>
          <w:sz w:val="20"/>
          <w:szCs w:val="20"/>
        </w:rPr>
      </w:pPr>
      <w:r w:rsidRPr="00520171">
        <w:rPr>
          <w:rFonts w:asciiTheme="minorHAnsi" w:hAnsiTheme="minorHAnsi"/>
          <w:sz w:val="20"/>
          <w:szCs w:val="20"/>
        </w:rPr>
        <w:t>El recorte y recompactación de la zona alterada, solo podrá hacerse si se está dentro del plazo máximo fijado para la puesta en obra. Si se hubiera rebasado dicho plazo, se deberá reconstruir la zona afectada, de acuerdo con las instrucciones del SUPERVISOR.</w:t>
      </w:r>
    </w:p>
    <w:p w:rsidR="003845CF" w:rsidRPr="00520171" w:rsidRDefault="003845CF" w:rsidP="003845CF">
      <w:pPr>
        <w:pStyle w:val="NormalTab"/>
        <w:numPr>
          <w:ilvl w:val="0"/>
          <w:numId w:val="84"/>
        </w:numPr>
        <w:spacing w:before="120" w:after="120" w:line="276" w:lineRule="auto"/>
        <w:rPr>
          <w:rFonts w:asciiTheme="minorHAnsi" w:hAnsiTheme="minorHAnsi"/>
          <w:sz w:val="20"/>
          <w:szCs w:val="20"/>
        </w:rPr>
      </w:pPr>
      <w:r w:rsidRPr="00520171">
        <w:rPr>
          <w:rFonts w:asciiTheme="minorHAnsi" w:hAnsiTheme="minorHAnsi"/>
          <w:sz w:val="20"/>
          <w:szCs w:val="20"/>
        </w:rPr>
        <w:t>No se permitirá en ningún caso la incorporación de capas delgadas para el incremento del espesor de la capa.</w:t>
      </w:r>
    </w:p>
    <w:p w:rsidR="003845CF" w:rsidRPr="00520171" w:rsidRDefault="003845CF" w:rsidP="003845CF">
      <w:pPr>
        <w:pStyle w:val="NormalTab"/>
        <w:numPr>
          <w:ilvl w:val="0"/>
          <w:numId w:val="84"/>
        </w:numPr>
        <w:spacing w:before="120" w:after="120" w:line="276" w:lineRule="auto"/>
        <w:rPr>
          <w:rFonts w:asciiTheme="minorHAnsi" w:hAnsiTheme="minorHAnsi"/>
          <w:sz w:val="20"/>
          <w:szCs w:val="20"/>
        </w:rPr>
      </w:pPr>
      <w:r w:rsidRPr="00520171">
        <w:rPr>
          <w:rFonts w:asciiTheme="minorHAnsi" w:hAnsiTheme="minorHAnsi"/>
          <w:sz w:val="20"/>
          <w:szCs w:val="20"/>
        </w:rPr>
        <w:lastRenderedPageBreak/>
        <w:t>Si el nivel de la capa de suelo estabilizado con cemento queda por debajo del nivel establecido excediendo las tolerancias admitidas, se adoptará una de las siguientes soluciones, instruidas por el SUPERVISOR:</w:t>
      </w:r>
    </w:p>
    <w:p w:rsidR="003845CF" w:rsidRPr="00520171" w:rsidRDefault="003845CF" w:rsidP="003845CF">
      <w:pPr>
        <w:pStyle w:val="Normala"/>
        <w:numPr>
          <w:ilvl w:val="1"/>
          <w:numId w:val="85"/>
        </w:numPr>
        <w:spacing w:line="276" w:lineRule="auto"/>
        <w:rPr>
          <w:rFonts w:asciiTheme="minorHAnsi" w:hAnsiTheme="minorHAnsi" w:cs="Arial"/>
          <w:sz w:val="20"/>
          <w:szCs w:val="20"/>
        </w:rPr>
      </w:pPr>
      <w:r w:rsidRPr="00520171">
        <w:rPr>
          <w:rFonts w:asciiTheme="minorHAnsi" w:hAnsiTheme="minorHAnsi" w:cs="Arial"/>
          <w:sz w:val="20"/>
          <w:szCs w:val="20"/>
        </w:rPr>
        <w:t>Incremento del espesor de la capa inmediatamente superior, sin pago adicional por el material de la capa colocada en exceso.</w:t>
      </w:r>
    </w:p>
    <w:p w:rsidR="003845CF" w:rsidRPr="00520171" w:rsidRDefault="003845CF" w:rsidP="003845CF">
      <w:pPr>
        <w:pStyle w:val="Normala"/>
        <w:numPr>
          <w:ilvl w:val="1"/>
          <w:numId w:val="85"/>
        </w:numPr>
        <w:spacing w:line="276" w:lineRule="auto"/>
        <w:rPr>
          <w:rFonts w:asciiTheme="minorHAnsi" w:hAnsiTheme="minorHAnsi" w:cs="Arial"/>
          <w:sz w:val="20"/>
          <w:szCs w:val="20"/>
        </w:rPr>
      </w:pPr>
      <w:r w:rsidRPr="00520171">
        <w:rPr>
          <w:rFonts w:asciiTheme="minorHAnsi" w:hAnsiTheme="minorHAnsi" w:cs="Arial"/>
          <w:sz w:val="20"/>
          <w:szCs w:val="20"/>
        </w:rPr>
        <w:t>Reconstrucción de la capa de suelo estabilizado con cemento.</w:t>
      </w:r>
    </w:p>
    <w:p w:rsidR="003845CF" w:rsidRPr="00520171" w:rsidRDefault="003845CF" w:rsidP="003845C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CONSIDERACIONES ESPECIALES</w:t>
      </w:r>
    </w:p>
    <w:p w:rsidR="003845CF" w:rsidRPr="00520171"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suelos de tipo A-4, se recomienda el empleo del cemento Pórtland en un 7%, dosificación que se adopta como preliminar. En contra posición a lo señalado el Contratista podrá plantear distintas dosificaciones, donde la dosificación final deberá ser aprobada por el Supervisor. </w:t>
      </w:r>
    </w:p>
    <w:p w:rsidR="003845CF" w:rsidRPr="00520171"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pérdidas que pudieran ocurrir en los procesos de manipuleo o colocado deberán estar incluidas dentro de los precios unitarios del Contratista y no serán pagadas aparte.</w:t>
      </w:r>
    </w:p>
    <w:p w:rsidR="003845CF" w:rsidRPr="00520171"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3845CF" w:rsidRPr="00520171"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Cualquiera de los dos procedimientos puede ser utilizado, siempre y cuando el Contratista demuestre que cuenta con el equipo adecuado (Planta dosificadora mezcladora o un pulvimezclador adecuado). </w:t>
      </w:r>
    </w:p>
    <w:p w:rsidR="003845CF" w:rsidRPr="00520171"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3845CF" w:rsidRPr="00520171"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3845CF" w:rsidRPr="00520171"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3845CF" w:rsidRPr="00520171"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3845CF" w:rsidRPr="00520171"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3845CF" w:rsidRPr="00520171"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3845CF" w:rsidRPr="00520171"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3845CF" w:rsidRPr="00520171"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requisitos para la capa de suelo cemento, consisten en una resistencia mínima a la compresión no confinada a los 7 días de 21 kg/cm2 y una pérdida máxima en 12 ciclos de cepillado del 10%, para suelos tipo A-4.</w:t>
      </w:r>
    </w:p>
    <w:p w:rsidR="003845CF"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3845CF" w:rsidRPr="005E0C6F" w:rsidRDefault="003845CF" w:rsidP="003845CF">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w:t>
      </w:r>
      <w:r>
        <w:rPr>
          <w:rFonts w:asciiTheme="minorHAnsi" w:hAnsiTheme="minorHAnsi" w:cstheme="minorHAnsi"/>
          <w:b/>
          <w:sz w:val="20"/>
          <w:szCs w:val="20"/>
        </w:rPr>
        <w:t>1</w:t>
      </w:r>
      <w:r>
        <w:rPr>
          <w:rFonts w:asciiTheme="minorHAnsi" w:hAnsiTheme="minorHAnsi" w:cstheme="minorHAnsi"/>
          <w:b/>
          <w:sz w:val="20"/>
          <w:szCs w:val="20"/>
        </w:rPr>
        <w:t xml:space="preserve">.4 </w:t>
      </w:r>
      <w:r w:rsidRPr="005E0C6F">
        <w:rPr>
          <w:rFonts w:asciiTheme="minorHAnsi" w:hAnsiTheme="minorHAnsi" w:cstheme="minorHAnsi"/>
          <w:b/>
          <w:sz w:val="20"/>
          <w:szCs w:val="20"/>
        </w:rPr>
        <w:t>MEDIDAS DE MITIGACION AMBIENTAL</w:t>
      </w:r>
    </w:p>
    <w:p w:rsidR="003845CF" w:rsidRDefault="003845CF" w:rsidP="003845CF">
      <w:pPr>
        <w:contextualSpacing/>
        <w:jc w:val="both"/>
        <w:rPr>
          <w:rFonts w:asciiTheme="minorHAnsi" w:hAnsiTheme="minorHAnsi" w:cstheme="minorHAnsi"/>
          <w:kern w:val="28"/>
          <w:sz w:val="20"/>
          <w:szCs w:val="20"/>
        </w:rPr>
      </w:pPr>
    </w:p>
    <w:p w:rsidR="003845CF" w:rsidRPr="00920A4F" w:rsidRDefault="003845CF" w:rsidP="003845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845CF" w:rsidRPr="00920A4F" w:rsidRDefault="003845CF" w:rsidP="003845CF">
      <w:pPr>
        <w:contextualSpacing/>
        <w:jc w:val="both"/>
        <w:rPr>
          <w:rFonts w:asciiTheme="minorHAnsi" w:hAnsiTheme="minorHAnsi" w:cstheme="minorHAnsi"/>
          <w:kern w:val="28"/>
          <w:sz w:val="20"/>
          <w:szCs w:val="20"/>
        </w:rPr>
      </w:pPr>
    </w:p>
    <w:p w:rsidR="003845CF" w:rsidRPr="00920A4F" w:rsidRDefault="003845CF" w:rsidP="003845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845CF" w:rsidRPr="00920A4F" w:rsidRDefault="003845CF" w:rsidP="003845CF">
      <w:pPr>
        <w:contextualSpacing/>
        <w:jc w:val="both"/>
        <w:rPr>
          <w:rFonts w:asciiTheme="minorHAnsi" w:hAnsiTheme="minorHAnsi" w:cstheme="minorHAnsi"/>
          <w:kern w:val="28"/>
          <w:sz w:val="20"/>
          <w:szCs w:val="20"/>
        </w:rPr>
      </w:pPr>
    </w:p>
    <w:p w:rsidR="003845CF" w:rsidRPr="00920A4F" w:rsidRDefault="003845CF" w:rsidP="003845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845CF" w:rsidRPr="00920A4F" w:rsidRDefault="003845CF" w:rsidP="003845CF">
      <w:pPr>
        <w:contextualSpacing/>
        <w:jc w:val="both"/>
        <w:rPr>
          <w:rFonts w:asciiTheme="minorHAnsi" w:hAnsiTheme="minorHAnsi" w:cstheme="minorHAnsi"/>
          <w:kern w:val="28"/>
          <w:sz w:val="20"/>
          <w:szCs w:val="20"/>
        </w:rPr>
      </w:pPr>
    </w:p>
    <w:p w:rsidR="003845CF" w:rsidRDefault="003845CF" w:rsidP="003845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45CF" w:rsidRDefault="003845CF" w:rsidP="003845CF">
      <w:pPr>
        <w:contextualSpacing/>
        <w:jc w:val="both"/>
        <w:rPr>
          <w:rFonts w:asciiTheme="minorHAnsi" w:hAnsiTheme="minorHAnsi" w:cstheme="minorHAnsi"/>
          <w:kern w:val="28"/>
          <w:sz w:val="20"/>
          <w:szCs w:val="20"/>
        </w:rPr>
      </w:pPr>
    </w:p>
    <w:p w:rsidR="003845CF" w:rsidRPr="00D65DA4" w:rsidRDefault="003845CF" w:rsidP="003845CF">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w:t>
      </w:r>
      <w:r>
        <w:rPr>
          <w:rFonts w:asciiTheme="minorHAnsi" w:hAnsiTheme="minorHAnsi" w:cstheme="minorHAnsi"/>
          <w:b/>
          <w:sz w:val="20"/>
          <w:szCs w:val="20"/>
        </w:rPr>
        <w:t>1</w:t>
      </w:r>
      <w:r>
        <w:rPr>
          <w:rFonts w:asciiTheme="minorHAnsi" w:hAnsiTheme="minorHAnsi" w:cstheme="minorHAnsi"/>
          <w:b/>
          <w:sz w:val="20"/>
          <w:szCs w:val="20"/>
        </w:rPr>
        <w:t xml:space="preserve">.5  </w:t>
      </w:r>
      <w:r w:rsidRPr="00D65DA4">
        <w:rPr>
          <w:rFonts w:asciiTheme="minorHAnsi" w:hAnsiTheme="minorHAnsi" w:cstheme="minorHAnsi"/>
          <w:b/>
          <w:sz w:val="20"/>
          <w:szCs w:val="20"/>
        </w:rPr>
        <w:t>MEDICIÓN Y FORMA DE PAGO.</w:t>
      </w:r>
    </w:p>
    <w:p w:rsidR="003845CF" w:rsidRPr="00520171" w:rsidRDefault="003845CF" w:rsidP="003845C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Los trabajos comprendidos en esta especificación serán medidos en metros cúbicos (m</w:t>
      </w:r>
      <w:r w:rsidRPr="00520171">
        <w:rPr>
          <w:rFonts w:asciiTheme="minorHAnsi" w:eastAsia="MS Mincho" w:hAnsiTheme="minorHAnsi" w:cs="Arial"/>
          <w:sz w:val="20"/>
          <w:szCs w:val="20"/>
          <w:vertAlign w:val="superscript"/>
        </w:rPr>
        <w:t>3</w:t>
      </w:r>
      <w:r w:rsidRPr="00520171">
        <w:rPr>
          <w:rFonts w:asciiTheme="minorHAnsi" w:eastAsia="MS Mincho" w:hAnsiTheme="minorHAnsi" w:cs="Arial"/>
          <w:sz w:val="20"/>
          <w:szCs w:val="20"/>
        </w:rPr>
        <w:t>) de capa compactada y aceptada de acuerdo con las secciones transversales del proyecto.</w:t>
      </w:r>
    </w:p>
    <w:p w:rsidR="003845CF" w:rsidRPr="00520171" w:rsidRDefault="003845CF" w:rsidP="003845CF">
      <w:pPr>
        <w:tabs>
          <w:tab w:val="left" w:pos="0"/>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serán pagados conforme los precios unitarios contractuales correspondientes a los ítems de Pago definidos y presentados en los Formularios de Propuesta.</w:t>
      </w:r>
    </w:p>
    <w:p w:rsidR="003845CF" w:rsidRPr="00920A4F" w:rsidRDefault="003845CF" w:rsidP="003845CF">
      <w:pPr>
        <w:autoSpaceDE w:val="0"/>
        <w:autoSpaceDN w:val="0"/>
        <w:adjustRightInd w:val="0"/>
        <w:spacing w:before="100" w:beforeAutospacing="1" w:after="100" w:afterAutospacing="1"/>
        <w:jc w:val="both"/>
        <w:rPr>
          <w:rFonts w:asciiTheme="minorHAnsi" w:hAnsiTheme="minorHAnsi" w:cstheme="minorHAnsi"/>
          <w:sz w:val="20"/>
          <w:szCs w:val="20"/>
        </w:rPr>
      </w:pPr>
      <w:r w:rsidRPr="00520171">
        <w:rPr>
          <w:rFonts w:asciiTheme="minorHAnsi" w:eastAsia="MS Mincho" w:hAnsiTheme="minorHAnsi" w:cs="Arial"/>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7A501D" w:rsidRPr="008C51E7" w:rsidRDefault="007A501D" w:rsidP="009113B2">
      <w:pPr>
        <w:jc w:val="both"/>
        <w:rPr>
          <w:rFonts w:asciiTheme="minorHAnsi" w:hAnsiTheme="minorHAnsi" w:cstheme="minorHAnsi"/>
          <w:color w:val="000000" w:themeColor="text1"/>
          <w:sz w:val="20"/>
          <w:szCs w:val="20"/>
        </w:rPr>
      </w:pPr>
    </w:p>
    <w:sectPr w:rsidR="007A501D" w:rsidRPr="008C51E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5C3" w:rsidRDefault="00B755C3" w:rsidP="0031499A">
      <w:r>
        <w:separator/>
      </w:r>
    </w:p>
  </w:endnote>
  <w:endnote w:type="continuationSeparator" w:id="0">
    <w:p w:rsidR="00B755C3" w:rsidRDefault="00B755C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D0863" w:rsidRPr="000810BB" w:rsidTr="008345E5">
      <w:tc>
        <w:tcPr>
          <w:tcW w:w="2942" w:type="dxa"/>
        </w:tcPr>
        <w:p w:rsidR="005D0863" w:rsidRPr="000810BB" w:rsidRDefault="005D0863"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5D0863" w:rsidRPr="000810BB" w:rsidRDefault="005D0863"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5D0863" w:rsidRPr="000810BB" w:rsidRDefault="005D0863" w:rsidP="0031499A">
          <w:pPr>
            <w:pStyle w:val="Piedepgina"/>
            <w:rPr>
              <w:rFonts w:ascii="Calibri" w:hAnsi="Calibri"/>
              <w:sz w:val="16"/>
              <w:szCs w:val="20"/>
            </w:rPr>
          </w:pPr>
          <w:r w:rsidRPr="000810BB">
            <w:rPr>
              <w:rFonts w:ascii="Calibri" w:hAnsi="Calibri"/>
              <w:sz w:val="16"/>
              <w:szCs w:val="20"/>
            </w:rPr>
            <w:t>Aprobado por:</w:t>
          </w:r>
        </w:p>
      </w:tc>
    </w:tr>
    <w:tr w:rsidR="005D0863" w:rsidRPr="000810BB" w:rsidTr="008345E5">
      <w:tc>
        <w:tcPr>
          <w:tcW w:w="2942" w:type="dxa"/>
        </w:tcPr>
        <w:p w:rsidR="005D0863" w:rsidRDefault="005D0863" w:rsidP="0031499A">
          <w:pPr>
            <w:pStyle w:val="Piedepgina"/>
            <w:rPr>
              <w:rFonts w:ascii="Calibri" w:hAnsi="Calibri"/>
              <w:sz w:val="16"/>
              <w:szCs w:val="20"/>
            </w:rPr>
          </w:pPr>
        </w:p>
        <w:p w:rsidR="005D0863" w:rsidRDefault="005D0863" w:rsidP="0031499A">
          <w:pPr>
            <w:pStyle w:val="Piedepgina"/>
            <w:rPr>
              <w:rFonts w:ascii="Calibri" w:hAnsi="Calibri"/>
              <w:sz w:val="16"/>
              <w:szCs w:val="20"/>
            </w:rPr>
          </w:pPr>
        </w:p>
        <w:p w:rsidR="005D0863" w:rsidRDefault="005D0863" w:rsidP="0031499A">
          <w:pPr>
            <w:pStyle w:val="Piedepgina"/>
            <w:rPr>
              <w:rFonts w:ascii="Calibri" w:hAnsi="Calibri"/>
              <w:sz w:val="16"/>
              <w:szCs w:val="20"/>
            </w:rPr>
          </w:pPr>
        </w:p>
        <w:p w:rsidR="005D0863" w:rsidRDefault="005D0863" w:rsidP="0031499A">
          <w:pPr>
            <w:pStyle w:val="Piedepgina"/>
            <w:rPr>
              <w:rFonts w:ascii="Calibri" w:hAnsi="Calibri"/>
              <w:sz w:val="16"/>
              <w:szCs w:val="20"/>
            </w:rPr>
          </w:pPr>
        </w:p>
        <w:p w:rsidR="005D0863" w:rsidRDefault="005D0863" w:rsidP="0031499A">
          <w:pPr>
            <w:pStyle w:val="Piedepgina"/>
            <w:rPr>
              <w:rFonts w:ascii="Calibri" w:hAnsi="Calibri"/>
              <w:sz w:val="16"/>
              <w:szCs w:val="20"/>
            </w:rPr>
          </w:pPr>
        </w:p>
        <w:p w:rsidR="005D0863" w:rsidRPr="000810BB" w:rsidRDefault="005D0863" w:rsidP="0031499A">
          <w:pPr>
            <w:pStyle w:val="Piedepgina"/>
            <w:rPr>
              <w:rFonts w:ascii="Calibri" w:hAnsi="Calibri"/>
              <w:sz w:val="16"/>
              <w:szCs w:val="20"/>
            </w:rPr>
          </w:pPr>
        </w:p>
      </w:tc>
      <w:tc>
        <w:tcPr>
          <w:tcW w:w="2943" w:type="dxa"/>
        </w:tcPr>
        <w:p w:rsidR="005D0863" w:rsidRPr="000810BB" w:rsidRDefault="005D0863" w:rsidP="0031499A">
          <w:pPr>
            <w:pStyle w:val="Piedepgina"/>
            <w:rPr>
              <w:rFonts w:ascii="Calibri" w:hAnsi="Calibri"/>
              <w:sz w:val="16"/>
              <w:szCs w:val="20"/>
            </w:rPr>
          </w:pPr>
        </w:p>
      </w:tc>
      <w:tc>
        <w:tcPr>
          <w:tcW w:w="2943" w:type="dxa"/>
        </w:tcPr>
        <w:p w:rsidR="005D0863" w:rsidRPr="000810BB" w:rsidRDefault="005D0863" w:rsidP="0031499A">
          <w:pPr>
            <w:pStyle w:val="Piedepgina"/>
            <w:rPr>
              <w:rFonts w:ascii="Calibri" w:hAnsi="Calibri"/>
              <w:sz w:val="16"/>
              <w:szCs w:val="20"/>
            </w:rPr>
          </w:pPr>
        </w:p>
        <w:p w:rsidR="005D0863" w:rsidRPr="000810BB" w:rsidRDefault="005D0863" w:rsidP="0031499A">
          <w:pPr>
            <w:pStyle w:val="Piedepgina"/>
            <w:rPr>
              <w:rFonts w:ascii="Calibri" w:hAnsi="Calibri"/>
              <w:sz w:val="16"/>
              <w:szCs w:val="20"/>
            </w:rPr>
          </w:pPr>
        </w:p>
        <w:p w:rsidR="005D0863" w:rsidRPr="000810BB" w:rsidRDefault="005D0863" w:rsidP="0031499A">
          <w:pPr>
            <w:pStyle w:val="Piedepgina"/>
            <w:rPr>
              <w:rFonts w:ascii="Calibri" w:hAnsi="Calibri"/>
              <w:sz w:val="16"/>
              <w:szCs w:val="20"/>
            </w:rPr>
          </w:pPr>
        </w:p>
        <w:p w:rsidR="005D0863" w:rsidRPr="000810BB" w:rsidRDefault="005D0863" w:rsidP="0031499A">
          <w:pPr>
            <w:pStyle w:val="Piedepgina"/>
            <w:rPr>
              <w:rFonts w:ascii="Calibri" w:hAnsi="Calibri"/>
              <w:sz w:val="16"/>
              <w:szCs w:val="20"/>
            </w:rPr>
          </w:pPr>
        </w:p>
      </w:tc>
    </w:tr>
    <w:tr w:rsidR="005D0863" w:rsidRPr="000810BB" w:rsidTr="008345E5">
      <w:tc>
        <w:tcPr>
          <w:tcW w:w="2942" w:type="dxa"/>
        </w:tcPr>
        <w:p w:rsidR="005D0863" w:rsidRPr="000810BB" w:rsidRDefault="005D0863"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5D0863" w:rsidRPr="000810BB" w:rsidRDefault="005D0863"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5D0863" w:rsidRPr="000810BB" w:rsidRDefault="005D0863"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5D0863" w:rsidRDefault="005D08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5C3" w:rsidRDefault="00B755C3" w:rsidP="0031499A">
      <w:r>
        <w:separator/>
      </w:r>
    </w:p>
  </w:footnote>
  <w:footnote w:type="continuationSeparator" w:id="0">
    <w:p w:rsidR="00B755C3" w:rsidRDefault="00B755C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D0863" w:rsidRPr="00FA0D94" w:rsidTr="008345E5">
      <w:tc>
        <w:tcPr>
          <w:tcW w:w="1446" w:type="dxa"/>
          <w:vMerge w:val="restart"/>
          <w:vAlign w:val="center"/>
        </w:tcPr>
        <w:p w:rsidR="005D0863" w:rsidRPr="00FA0D94" w:rsidRDefault="005D0863"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D0863" w:rsidRDefault="005D086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D0863" w:rsidRDefault="005D086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D0863" w:rsidRPr="0076024C" w:rsidRDefault="005D0863" w:rsidP="007734E8">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5D0863" w:rsidRPr="0076024C" w:rsidRDefault="005D086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D0863" w:rsidRDefault="005D0863"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5D0863" w:rsidRPr="0076024C" w:rsidRDefault="005D0863" w:rsidP="0031499A">
          <w:pPr>
            <w:pStyle w:val="Encabezado"/>
            <w:jc w:val="center"/>
            <w:rPr>
              <w:rFonts w:ascii="Calibri" w:eastAsia="Arial Unicode MS" w:hAnsi="Calibri" w:cs="Arial"/>
              <w:b/>
              <w:sz w:val="14"/>
              <w:szCs w:val="14"/>
              <w:lang w:val="es-MX"/>
            </w:rPr>
          </w:pPr>
        </w:p>
      </w:tc>
    </w:tr>
    <w:tr w:rsidR="005D0863" w:rsidRPr="00FA0D94" w:rsidTr="008345E5">
      <w:trPr>
        <w:trHeight w:val="478"/>
      </w:trPr>
      <w:tc>
        <w:tcPr>
          <w:tcW w:w="1446" w:type="dxa"/>
          <w:vMerge/>
          <w:vAlign w:val="center"/>
        </w:tcPr>
        <w:p w:rsidR="005D0863" w:rsidRPr="00FA0D94" w:rsidRDefault="005D0863" w:rsidP="0031499A">
          <w:pPr>
            <w:pStyle w:val="Encabezado"/>
            <w:jc w:val="center"/>
            <w:rPr>
              <w:rFonts w:ascii="Arial Narrow" w:eastAsia="Arial Unicode MS" w:hAnsi="Arial Narrow"/>
              <w:szCs w:val="12"/>
              <w:lang w:val="es-MX"/>
            </w:rPr>
          </w:pPr>
        </w:p>
      </w:tc>
      <w:tc>
        <w:tcPr>
          <w:tcW w:w="6209" w:type="dxa"/>
          <w:vAlign w:val="center"/>
        </w:tcPr>
        <w:p w:rsidR="005D0863" w:rsidRPr="0076024C" w:rsidRDefault="005D0863"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5D0863" w:rsidRPr="0076024C" w:rsidRDefault="005D086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D0863" w:rsidRPr="0076024C" w:rsidRDefault="005D086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845CF">
            <w:rPr>
              <w:rStyle w:val="Nmerodepgina"/>
              <w:rFonts w:ascii="Calibri" w:eastAsiaTheme="majorEastAsia" w:hAnsi="Calibri"/>
              <w:noProof/>
              <w:sz w:val="16"/>
              <w:szCs w:val="16"/>
            </w:rPr>
            <w:t>55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845CF">
            <w:rPr>
              <w:rStyle w:val="Nmerodepgina"/>
              <w:rFonts w:ascii="Calibri" w:eastAsiaTheme="majorEastAsia" w:hAnsi="Calibri"/>
              <w:noProof/>
              <w:sz w:val="16"/>
              <w:szCs w:val="16"/>
            </w:rPr>
            <w:t>63</w:t>
          </w:r>
          <w:r w:rsidRPr="0076024C">
            <w:rPr>
              <w:rStyle w:val="Nmerodepgina"/>
              <w:rFonts w:ascii="Calibri" w:eastAsiaTheme="majorEastAsia" w:hAnsi="Calibri"/>
              <w:sz w:val="16"/>
              <w:szCs w:val="16"/>
            </w:rPr>
            <w:fldChar w:fldCharType="end"/>
          </w:r>
        </w:p>
      </w:tc>
    </w:tr>
  </w:tbl>
  <w:p w:rsidR="005D0863" w:rsidRDefault="005D086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5">
    <w:nsid w:val="46421771"/>
    <w:multiLevelType w:val="multilevel"/>
    <w:tmpl w:val="0A744876"/>
    <w:lvl w:ilvl="0">
      <w:start w:val="17"/>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1">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63">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70">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8">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80">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9"/>
  </w:num>
  <w:num w:numId="2">
    <w:abstractNumId w:val="17"/>
  </w:num>
  <w:num w:numId="3">
    <w:abstractNumId w:val="21"/>
  </w:num>
  <w:num w:numId="4">
    <w:abstractNumId w:val="72"/>
  </w:num>
  <w:num w:numId="5">
    <w:abstractNumId w:val="77"/>
  </w:num>
  <w:num w:numId="6">
    <w:abstractNumId w:val="53"/>
  </w:num>
  <w:num w:numId="7">
    <w:abstractNumId w:val="14"/>
  </w:num>
  <w:num w:numId="8">
    <w:abstractNumId w:val="40"/>
  </w:num>
  <w:num w:numId="9">
    <w:abstractNumId w:val="33"/>
  </w:num>
  <w:num w:numId="10">
    <w:abstractNumId w:val="84"/>
  </w:num>
  <w:num w:numId="11">
    <w:abstractNumId w:val="13"/>
  </w:num>
  <w:num w:numId="12">
    <w:abstractNumId w:val="6"/>
  </w:num>
  <w:num w:numId="13">
    <w:abstractNumId w:val="1"/>
  </w:num>
  <w:num w:numId="14">
    <w:abstractNumId w:val="22"/>
  </w:num>
  <w:num w:numId="15">
    <w:abstractNumId w:val="73"/>
  </w:num>
  <w:num w:numId="16">
    <w:abstractNumId w:val="2"/>
  </w:num>
  <w:num w:numId="17">
    <w:abstractNumId w:val="82"/>
  </w:num>
  <w:num w:numId="18">
    <w:abstractNumId w:val="47"/>
  </w:num>
  <w:num w:numId="19">
    <w:abstractNumId w:val="44"/>
  </w:num>
  <w:num w:numId="20">
    <w:abstractNumId w:val="10"/>
  </w:num>
  <w:num w:numId="21">
    <w:abstractNumId w:val="31"/>
  </w:num>
  <w:num w:numId="22">
    <w:abstractNumId w:val="15"/>
  </w:num>
  <w:num w:numId="23">
    <w:abstractNumId w:val="20"/>
  </w:num>
  <w:num w:numId="24">
    <w:abstractNumId w:val="26"/>
  </w:num>
  <w:num w:numId="25">
    <w:abstractNumId w:val="38"/>
  </w:num>
  <w:num w:numId="26">
    <w:abstractNumId w:val="36"/>
  </w:num>
  <w:num w:numId="27">
    <w:abstractNumId w:val="64"/>
  </w:num>
  <w:num w:numId="28">
    <w:abstractNumId w:val="83"/>
    <w:lvlOverride w:ilvl="0">
      <w:startOverride w:val="1"/>
    </w:lvlOverride>
  </w:num>
  <w:num w:numId="29">
    <w:abstractNumId w:val="3"/>
  </w:num>
  <w:num w:numId="30">
    <w:abstractNumId w:val="41"/>
  </w:num>
  <w:num w:numId="31">
    <w:abstractNumId w:val="30"/>
  </w:num>
  <w:num w:numId="32">
    <w:abstractNumId w:val="46"/>
  </w:num>
  <w:num w:numId="33">
    <w:abstractNumId w:val="51"/>
  </w:num>
  <w:num w:numId="34">
    <w:abstractNumId w:val="71"/>
  </w:num>
  <w:num w:numId="35">
    <w:abstractNumId w:val="37"/>
  </w:num>
  <w:num w:numId="36">
    <w:abstractNumId w:val="29"/>
  </w:num>
  <w:num w:numId="37">
    <w:abstractNumId w:val="81"/>
  </w:num>
  <w:num w:numId="38">
    <w:abstractNumId w:val="67"/>
  </w:num>
  <w:num w:numId="39">
    <w:abstractNumId w:val="7"/>
  </w:num>
  <w:num w:numId="40">
    <w:abstractNumId w:val="48"/>
  </w:num>
  <w:num w:numId="41">
    <w:abstractNumId w:val="25"/>
  </w:num>
  <w:num w:numId="42">
    <w:abstractNumId w:val="24"/>
  </w:num>
  <w:num w:numId="43">
    <w:abstractNumId w:val="68"/>
  </w:num>
  <w:num w:numId="44">
    <w:abstractNumId w:val="34"/>
  </w:num>
  <w:num w:numId="45">
    <w:abstractNumId w:val="65"/>
  </w:num>
  <w:num w:numId="46">
    <w:abstractNumId w:val="43"/>
  </w:num>
  <w:num w:numId="47">
    <w:abstractNumId w:val="52"/>
  </w:num>
  <w:num w:numId="48">
    <w:abstractNumId w:val="76"/>
  </w:num>
  <w:num w:numId="49">
    <w:abstractNumId w:val="58"/>
  </w:num>
  <w:num w:numId="50">
    <w:abstractNumId w:val="63"/>
  </w:num>
  <w:num w:numId="51">
    <w:abstractNumId w:val="78"/>
  </w:num>
  <w:num w:numId="52">
    <w:abstractNumId w:val="59"/>
  </w:num>
  <w:num w:numId="53">
    <w:abstractNumId w:val="18"/>
  </w:num>
  <w:num w:numId="54">
    <w:abstractNumId w:val="32"/>
  </w:num>
  <w:num w:numId="55">
    <w:abstractNumId w:val="23"/>
  </w:num>
  <w:num w:numId="56">
    <w:abstractNumId w:val="5"/>
  </w:num>
  <w:num w:numId="57">
    <w:abstractNumId w:val="70"/>
  </w:num>
  <w:num w:numId="58">
    <w:abstractNumId w:val="75"/>
  </w:num>
  <w:num w:numId="59">
    <w:abstractNumId w:val="69"/>
  </w:num>
  <w:num w:numId="60">
    <w:abstractNumId w:val="61"/>
  </w:num>
  <w:num w:numId="61">
    <w:abstractNumId w:val="50"/>
  </w:num>
  <w:num w:numId="62">
    <w:abstractNumId w:val="57"/>
  </w:num>
  <w:num w:numId="63">
    <w:abstractNumId w:val="60"/>
  </w:num>
  <w:num w:numId="64">
    <w:abstractNumId w:val="19"/>
  </w:num>
  <w:num w:numId="65">
    <w:abstractNumId w:val="42"/>
  </w:num>
  <w:num w:numId="66">
    <w:abstractNumId w:val="4"/>
  </w:num>
  <w:num w:numId="67">
    <w:abstractNumId w:val="80"/>
  </w:num>
  <w:num w:numId="68">
    <w:abstractNumId w:val="8"/>
  </w:num>
  <w:num w:numId="69">
    <w:abstractNumId w:val="9"/>
  </w:num>
  <w:num w:numId="70">
    <w:abstractNumId w:val="56"/>
  </w:num>
  <w:num w:numId="71">
    <w:abstractNumId w:val="66"/>
  </w:num>
  <w:num w:numId="72">
    <w:abstractNumId w:val="55"/>
  </w:num>
  <w:num w:numId="73">
    <w:abstractNumId w:val="35"/>
  </w:num>
  <w:num w:numId="74">
    <w:abstractNumId w:val="28"/>
  </w:num>
  <w:num w:numId="75">
    <w:abstractNumId w:val="54"/>
  </w:num>
  <w:num w:numId="76">
    <w:abstractNumId w:val="49"/>
  </w:num>
  <w:num w:numId="77">
    <w:abstractNumId w:val="11"/>
  </w:num>
  <w:num w:numId="78">
    <w:abstractNumId w:val="45"/>
  </w:num>
  <w:num w:numId="79">
    <w:abstractNumId w:val="62"/>
  </w:num>
  <w:num w:numId="80">
    <w:abstractNumId w:val="27"/>
  </w:num>
  <w:num w:numId="81">
    <w:abstractNumId w:val="79"/>
  </w:num>
  <w:num w:numId="82">
    <w:abstractNumId w:val="74"/>
  </w:num>
  <w:num w:numId="83">
    <w:abstractNumId w:val="12"/>
  </w:num>
  <w:num w:numId="84">
    <w:abstractNumId w:val="16"/>
  </w:num>
  <w:num w:numId="85">
    <w:abstractNumId w:val="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100C"/>
    <w:rsid w:val="0005471B"/>
    <w:rsid w:val="00096B3B"/>
    <w:rsid w:val="00202184"/>
    <w:rsid w:val="0028175A"/>
    <w:rsid w:val="0031499A"/>
    <w:rsid w:val="003845CF"/>
    <w:rsid w:val="003B188F"/>
    <w:rsid w:val="004743F8"/>
    <w:rsid w:val="00523480"/>
    <w:rsid w:val="005D0863"/>
    <w:rsid w:val="0063632F"/>
    <w:rsid w:val="0068146B"/>
    <w:rsid w:val="006D02F3"/>
    <w:rsid w:val="006D5E32"/>
    <w:rsid w:val="007734E8"/>
    <w:rsid w:val="007A501D"/>
    <w:rsid w:val="008345E5"/>
    <w:rsid w:val="00842726"/>
    <w:rsid w:val="00892BF1"/>
    <w:rsid w:val="008C51E7"/>
    <w:rsid w:val="009113B2"/>
    <w:rsid w:val="00914797"/>
    <w:rsid w:val="009D5A43"/>
    <w:rsid w:val="009F1C56"/>
    <w:rsid w:val="00A21006"/>
    <w:rsid w:val="00B148FD"/>
    <w:rsid w:val="00B755C3"/>
    <w:rsid w:val="00CE471D"/>
    <w:rsid w:val="00DA1FD4"/>
    <w:rsid w:val="00E041E4"/>
    <w:rsid w:val="00ED204E"/>
    <w:rsid w:val="00EE5389"/>
    <w:rsid w:val="00F3609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26109</Words>
  <Characters>143601</Characters>
  <Application>Microsoft Office Word</Application>
  <DocSecurity>0</DocSecurity>
  <Lines>1196</Lines>
  <Paragraphs>338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2</cp:revision>
  <cp:lastPrinted>2017-03-03T14:56:00Z</cp:lastPrinted>
  <dcterms:created xsi:type="dcterms:W3CDTF">2017-05-11T20:21:00Z</dcterms:created>
  <dcterms:modified xsi:type="dcterms:W3CDTF">2017-05-11T20:21:00Z</dcterms:modified>
</cp:coreProperties>
</file>