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bookmarkStart w:id="0" w:name="_GoBack"/>
      <w:bookmarkEnd w:id="0"/>
      <w:r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 xml:space="preserve">INSTALACIÓN DE FAENAS - PROVISIÓN Y COLOCADO DE LETREROS DE OBRA </w:t>
      </w:r>
    </w:p>
    <w:p w:rsidR="009113B2" w:rsidRPr="008C51E7" w:rsidRDefault="009113B2" w:rsidP="009113B2">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bookmarkStart w:id="1" w:name="_Toc314666489"/>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p>
    <w:bookmarkEnd w:id="1"/>
    <w:p w:rsidR="009113B2" w:rsidRPr="008C51E7" w:rsidRDefault="007734E8" w:rsidP="007734E8">
      <w:pPr>
        <w:pStyle w:val="Estilo1"/>
        <w:tabs>
          <w:tab w:val="left" w:pos="426"/>
        </w:tabs>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2" w:name="_Toc314666490"/>
      <w:r w:rsidRPr="008C51E7">
        <w:rPr>
          <w:rFonts w:asciiTheme="minorHAnsi" w:hAnsiTheme="minorHAnsi" w:cstheme="minorHAnsi"/>
          <w:color w:val="000000" w:themeColor="text1"/>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C51E7">
        <w:rPr>
          <w:rFonts w:asciiTheme="minorHAnsi" w:hAnsiTheme="minorHAnsi" w:cstheme="minorHAnsi"/>
          <w:color w:val="000000" w:themeColor="text1"/>
          <w:sz w:val="20"/>
          <w:szCs w:val="20"/>
        </w:rPr>
        <w:t>proyecto la UIP calculara la cantidad de letreros identificatorios, (todo el material pertinente para una adecuada señalización</w:t>
      </w:r>
      <w:r w:rsidRPr="008C51E7">
        <w:rPr>
          <w:rFonts w:asciiTheme="minorHAnsi" w:hAnsiTheme="minorHAnsi" w:cstheme="minorHAnsi"/>
          <w:color w:val="000000" w:themeColor="text1"/>
          <w:kern w:val="28"/>
          <w:sz w:val="20"/>
          <w:szCs w:val="20"/>
          <w:lang w:val="es-ES_tradnl"/>
        </w:rPr>
        <w:t xml:space="preserve"> en obra), limpieza del sector de emplazamiento, movilización,</w:t>
      </w:r>
      <w:r w:rsidRPr="008C51E7">
        <w:rPr>
          <w:rFonts w:asciiTheme="minorHAnsi" w:hAnsiTheme="minorHAnsi" w:cstheme="minorHAnsi"/>
          <w:iCs/>
          <w:color w:val="000000" w:themeColor="text1"/>
          <w:sz w:val="20"/>
          <w:szCs w:val="20"/>
          <w:lang w:val="es-ES_tradnl"/>
        </w:rPr>
        <w:t xml:space="preserve"> transportar, descargar, instalar, mantener, proveer maquinarias, herramientas y materiales necesarios para la ejecución de las obras. </w:t>
      </w:r>
    </w:p>
    <w:bookmarkEnd w:id="2"/>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3" w:name="_Toc314666491"/>
      <w:r w:rsidRPr="008C51E7">
        <w:rPr>
          <w:rFonts w:asciiTheme="minorHAnsi" w:eastAsia="Arial Unicode MS" w:hAnsiTheme="minorHAnsi" w:cstheme="minorHAnsi"/>
          <w:color w:val="000000" w:themeColor="text1"/>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4" w:name="_Toc314666492"/>
      <w:r w:rsidRPr="008C51E7">
        <w:rPr>
          <w:rFonts w:asciiTheme="minorHAnsi" w:eastAsia="Arial Unicode MS" w:hAnsiTheme="minorHAnsi" w:cstheme="minorHAnsi"/>
          <w:color w:val="000000" w:themeColor="text1"/>
          <w:sz w:val="20"/>
          <w:szCs w:val="20"/>
          <w:lang w:val="es-ES_tradnl"/>
        </w:rPr>
        <w:t xml:space="preserve">Asimismo comprende el traslado oportuno de todas las herramientas, maquinarias y equipo para la adecuada y correcta ejecución de las  obras </w:t>
      </w:r>
      <w:bookmarkEnd w:id="4"/>
      <w:r w:rsidRPr="008C51E7">
        <w:rPr>
          <w:rFonts w:asciiTheme="minorHAnsi" w:hAnsiTheme="minorHAnsi" w:cstheme="minorHAnsi"/>
          <w:iCs/>
          <w:color w:val="000000" w:themeColor="text1"/>
          <w:sz w:val="20"/>
          <w:szCs w:val="20"/>
          <w:lang w:val="es-ES_tradnl"/>
        </w:rPr>
        <w:t xml:space="preserve">y la </w:t>
      </w:r>
      <w:r w:rsidRPr="008C51E7">
        <w:rPr>
          <w:rFonts w:asciiTheme="minorHAnsi" w:hAnsiTheme="minorHAnsi" w:cstheme="minorHAnsi"/>
          <w:color w:val="000000" w:themeColor="text1"/>
          <w:kern w:val="28"/>
          <w:sz w:val="20"/>
          <w:szCs w:val="20"/>
          <w:lang w:val="es-ES_tradnl"/>
        </w:rPr>
        <w:t>desmovilización del mismo una vez realizada la recepción final del Proyecto.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DETALLE</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UNIDAD    </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                  CANTIDAD</w:t>
      </w: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DEPOSITO DE MATERIALES CON OFICINA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 xml:space="preserve"> </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1</w:t>
      </w:r>
    </w:p>
    <w:p w:rsidR="009113B2" w:rsidRPr="008C51E7"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LETRERO DE OBRA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1 por cada kilómetro proyectado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5" w:name="_Toc314666493"/>
      <w:r w:rsidRPr="008C51E7">
        <w:rPr>
          <w:rFonts w:asciiTheme="minorHAnsi" w:hAnsiTheme="minorHAnsi" w:cstheme="minorHAnsi"/>
          <w:color w:val="000000" w:themeColor="text1"/>
          <w:sz w:val="20"/>
          <w:szCs w:val="20"/>
        </w:rPr>
        <w:t xml:space="preserve">1.2 </w:t>
      </w:r>
      <w:r w:rsidR="009113B2" w:rsidRPr="008C51E7">
        <w:rPr>
          <w:rFonts w:asciiTheme="minorHAnsi" w:hAnsiTheme="minorHAnsi" w:cstheme="minorHAnsi"/>
          <w:color w:val="000000" w:themeColor="text1"/>
          <w:sz w:val="20"/>
          <w:szCs w:val="20"/>
        </w:rPr>
        <w:t>MATERIALES, HERRAMIENTAS Y EQUIPO</w:t>
      </w:r>
      <w:bookmarkEnd w:id="5"/>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Tablones de Madera o Piso de Cemento, etc.; como base de asiento para el material.</w:t>
      </w: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Carpas o Semi-Sombras, Tinglados, etc.; para el resguardo del material del sol o lluvia.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6" w:name="_Toc314666495"/>
      <w:r w:rsidRPr="008C51E7">
        <w:rPr>
          <w:rFonts w:asciiTheme="minorHAnsi" w:hAnsiTheme="minorHAnsi" w:cstheme="minorHAnsi"/>
          <w:color w:val="000000" w:themeColor="text1"/>
          <w:sz w:val="20"/>
          <w:szCs w:val="20"/>
        </w:rPr>
        <w:t xml:space="preserve">1.3 </w:t>
      </w:r>
      <w:r w:rsidR="009113B2" w:rsidRPr="008C51E7">
        <w:rPr>
          <w:rFonts w:asciiTheme="minorHAnsi" w:hAnsiTheme="minorHAnsi" w:cstheme="minorHAnsi"/>
          <w:color w:val="000000" w:themeColor="text1"/>
          <w:sz w:val="20"/>
          <w:szCs w:val="20"/>
        </w:rPr>
        <w:t>PROCEDIMIENTO PARA LA EJECUCIÓN</w:t>
      </w:r>
      <w:bookmarkEnd w:id="6"/>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7" w:name="_Toc314666496"/>
      <w:r w:rsidRPr="008C51E7">
        <w:rPr>
          <w:rFonts w:asciiTheme="minorHAnsi" w:eastAsia="Arial Unicode MS" w:hAnsiTheme="minorHAnsi" w:cstheme="minorHAnsi"/>
          <w:color w:val="000000" w:themeColor="text1"/>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8C51E7">
        <w:rPr>
          <w:rFonts w:asciiTheme="minorHAnsi" w:eastAsia="Arial Unicode MS" w:hAnsiTheme="minorHAnsi" w:cstheme="minorHAnsi"/>
          <w:color w:val="000000" w:themeColor="text1"/>
          <w:sz w:val="20"/>
          <w:szCs w:val="20"/>
          <w:lang w:val="es-ES_tradnl"/>
        </w:rPr>
        <w:t>,</w:t>
      </w:r>
      <w:r w:rsidRPr="008C51E7">
        <w:rPr>
          <w:rFonts w:asciiTheme="minorHAnsi" w:hAnsiTheme="minorHAnsi" w:cstheme="minorHAnsi"/>
          <w:color w:val="000000" w:themeColor="text1"/>
          <w:sz w:val="20"/>
          <w:szCs w:val="20"/>
        </w:rPr>
        <w:t xml:space="preserve"> Para ello se deberá presentar al SUPERVISOR DE OBRA un Croquis; en el cual se indicara el lugar donde será emplazado el Depósito o Campamento para la Instalación de Faenas.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BO"/>
        </w:rPr>
      </w:pPr>
      <w:r w:rsidRPr="008C51E7">
        <w:rPr>
          <w:rFonts w:asciiTheme="minorHAnsi" w:hAnsiTheme="minorHAnsi" w:cstheme="minorHAnsi"/>
          <w:color w:val="000000" w:themeColor="text1"/>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8C51E7">
        <w:rPr>
          <w:rFonts w:asciiTheme="minorHAnsi" w:hAnsiTheme="minorHAnsi" w:cstheme="minorHAnsi"/>
          <w:color w:val="000000" w:themeColor="text1"/>
          <w:sz w:val="20"/>
          <w:szCs w:val="20"/>
        </w:rPr>
        <w:lastRenderedPageBreak/>
        <w:t xml:space="preserve">Instalación de Faenas. </w:t>
      </w:r>
      <w:r w:rsidRPr="008C51E7">
        <w:rPr>
          <w:rFonts w:asciiTheme="minorHAnsi" w:eastAsia="Arial Unicode MS" w:hAnsiTheme="minorHAnsi" w:cstheme="minorHAnsi"/>
          <w:color w:val="000000" w:themeColor="text1"/>
          <w:sz w:val="20"/>
          <w:szCs w:val="20"/>
          <w:lang w:val="es-BO"/>
        </w:rPr>
        <w:t>En todo el desarrollo de la obra el CONTRATISTA deberá realizar la respectiva señalización para prevenir accidentes, siendo el responsable en cualquier situación donde no exista  la misma.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8" w:name="_Toc314666500"/>
      <w:r w:rsidRPr="008C51E7">
        <w:rPr>
          <w:rFonts w:asciiTheme="minorHAnsi" w:eastAsia="Arial Unicode MS" w:hAnsiTheme="minorHAnsi" w:cstheme="minorHAnsi"/>
          <w:color w:val="000000" w:themeColor="text1"/>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9" w:name="_Toc314666501"/>
      <w:r w:rsidRPr="008C51E7">
        <w:rPr>
          <w:rFonts w:asciiTheme="minorHAnsi" w:hAnsiTheme="minorHAnsi" w:cstheme="minorHAnsi"/>
          <w:color w:val="000000" w:themeColor="text1"/>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 xml:space="preserve">Los letreros de obra serán </w:t>
      </w:r>
      <w:r w:rsidRPr="008C51E7">
        <w:rPr>
          <w:rFonts w:asciiTheme="minorHAnsi" w:eastAsia="Arial Unicode MS" w:hAnsiTheme="minorHAnsi" w:cstheme="minorHAnsi"/>
          <w:color w:val="000000" w:themeColor="text1"/>
          <w:sz w:val="20"/>
          <w:szCs w:val="20"/>
        </w:rPr>
        <w:t>elaborados en lona con densidad de 18 onzas/m</w:t>
      </w:r>
      <w:r w:rsidRPr="008C51E7">
        <w:rPr>
          <w:rFonts w:asciiTheme="minorHAnsi" w:eastAsia="Arial Unicode MS" w:hAnsiTheme="minorHAnsi" w:cstheme="minorHAnsi"/>
          <w:color w:val="000000" w:themeColor="text1"/>
          <w:sz w:val="20"/>
          <w:szCs w:val="20"/>
          <w:vertAlign w:val="superscript"/>
        </w:rPr>
        <w:t>2</w:t>
      </w:r>
      <w:r w:rsidRPr="008C51E7">
        <w:rPr>
          <w:rFonts w:asciiTheme="minorHAnsi" w:eastAsia="Arial Unicode MS" w:hAnsiTheme="minorHAnsi" w:cstheme="minorHAnsi"/>
          <w:color w:val="000000" w:themeColor="text1"/>
          <w:sz w:val="20"/>
          <w:szCs w:val="20"/>
        </w:rPr>
        <w:t>, con una impresión como mínimo de 1440 DPI de resolución,  no aceptándose de ninguna manera trabajos con menor calidad.</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Los mismos serán fijados mediante tornillos a la tubería de fierro galvanizado de 3”, las mismas que luego serán empotradas en el suelo, de tal manera que queden perfectamente firmes y verticales.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altura de los letreros será uniforme a nivel nacional, verificar detalle letrero de obra.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8C51E7">
        <w:rPr>
          <w:rFonts w:asciiTheme="minorHAnsi" w:eastAsia="Arial Unicode MS" w:hAnsiTheme="minorHAnsi" w:cstheme="minorHAnsi"/>
          <w:color w:val="000000" w:themeColor="text1"/>
          <w:sz w:val="20"/>
          <w:szCs w:val="20"/>
        </w:rPr>
        <w:t>impresión, que correrá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hAnsiTheme="minorHAnsi" w:cstheme="minorHAnsi"/>
          <w:color w:val="000000" w:themeColor="text1"/>
          <w:sz w:val="20"/>
          <w:szCs w:val="20"/>
        </w:rPr>
        <w:t>Será de exclusiva responsabilidad del CONTRATISTA y a su costo el resguardar, mantener y reponer en caso de deterioro y sustracción de los letreros.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r w:rsidRPr="008C51E7">
        <w:rPr>
          <w:rFonts w:asciiTheme="minorHAnsi" w:eastAsiaTheme="minorHAnsi" w:hAnsiTheme="minorHAnsi" w:cstheme="minorHAnsi"/>
          <w:color w:val="000000" w:themeColor="text1"/>
          <w:sz w:val="20"/>
          <w:szCs w:val="20"/>
          <w:lang w:val="es-BO" w:eastAsia="en-US"/>
        </w:rPr>
        <w:t xml:space="preserve">El CONTRATISTA deberá proveer y colocar letreros, los cuales deberán permanecer durante todo el tiempo que duren los trabajos en obra, los o los Letreros serán retirados </w:t>
      </w:r>
      <w:r w:rsidRPr="008C51E7">
        <w:rPr>
          <w:rFonts w:asciiTheme="minorHAnsi" w:eastAsiaTheme="minorHAnsi" w:hAnsiTheme="minorHAnsi" w:cstheme="minorHAnsi"/>
          <w:b/>
          <w:bCs/>
          <w:color w:val="000000" w:themeColor="text1"/>
          <w:sz w:val="20"/>
          <w:szCs w:val="20"/>
          <w:lang w:val="es-BO" w:eastAsia="en-US"/>
        </w:rPr>
        <w:t>durante la Inspección de la entrega definitiva del Proyecto</w:t>
      </w:r>
      <w:r w:rsidRPr="008C51E7">
        <w:rPr>
          <w:rFonts w:asciiTheme="minorHAnsi" w:eastAsiaTheme="minorHAnsi" w:hAnsiTheme="minorHAnsi" w:cstheme="minorHAnsi"/>
          <w:color w:val="000000" w:themeColor="text1"/>
          <w:sz w:val="20"/>
          <w:szCs w:val="20"/>
          <w:lang w:val="es-BO" w:eastAsia="en-US"/>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C51E7">
        <w:rPr>
          <w:rFonts w:asciiTheme="minorHAnsi" w:eastAsia="Arial Unicode MS" w:hAnsiTheme="minorHAnsi" w:cstheme="minorHAnsi"/>
          <w:color w:val="000000" w:themeColor="text1"/>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10" w:name="_Toc314666502"/>
      <w:r w:rsidRPr="008C51E7">
        <w:rPr>
          <w:rFonts w:asciiTheme="minorHAnsi" w:hAnsiTheme="minorHAnsi" w:cstheme="minorHAnsi"/>
          <w:color w:val="000000" w:themeColor="text1"/>
          <w:sz w:val="20"/>
          <w:szCs w:val="20"/>
        </w:rPr>
        <w:t xml:space="preserve">1.4 </w:t>
      </w:r>
      <w:r w:rsidR="009113B2" w:rsidRPr="008C51E7">
        <w:rPr>
          <w:rFonts w:asciiTheme="minorHAnsi" w:hAnsiTheme="minorHAnsi" w:cstheme="minorHAnsi"/>
          <w:color w:val="000000" w:themeColor="text1"/>
          <w:sz w:val="20"/>
          <w:szCs w:val="20"/>
        </w:rPr>
        <w:t>MEDIDAS DE MITIGACION AMBIENTAL</w:t>
      </w: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b w:val="0"/>
          <w:color w:val="000000" w:themeColor="text1"/>
          <w:sz w:val="20"/>
          <w:szCs w:val="20"/>
          <w:lang w:val="es-ES"/>
        </w:rPr>
        <w:lastRenderedPageBreak/>
        <w:t>efluentes que se produzcan como resultado de sus actividades no excedan los valores señalados en las Especificaciones o dispuestas por las leyes aplicables.</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pStyle w:val="Estilo1"/>
        <w:ind w:left="360"/>
        <w:rPr>
          <w:rFonts w:asciiTheme="minorHAnsi" w:hAnsiTheme="minorHAnsi" w:cstheme="minorHAnsi"/>
          <w:color w:val="000000" w:themeColor="text1"/>
          <w:sz w:val="20"/>
          <w:szCs w:val="20"/>
        </w:rPr>
      </w:pPr>
    </w:p>
    <w:p w:rsidR="009113B2" w:rsidRPr="008C51E7" w:rsidRDefault="007734E8" w:rsidP="007734E8">
      <w:pPr>
        <w:pStyle w:val="Estilo1"/>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1.5 </w:t>
      </w:r>
      <w:r w:rsidR="009113B2" w:rsidRPr="008C51E7">
        <w:rPr>
          <w:rFonts w:asciiTheme="minorHAnsi" w:hAnsiTheme="minorHAnsi" w:cstheme="minorHAnsi"/>
          <w:color w:val="000000" w:themeColor="text1"/>
          <w:sz w:val="20"/>
          <w:szCs w:val="20"/>
        </w:rPr>
        <w:t>MEDICIÓN Y FORMA DE PAGO</w:t>
      </w:r>
      <w:bookmarkStart w:id="11" w:name="_Toc314666503"/>
      <w:bookmarkEnd w:id="10"/>
    </w:p>
    <w:p w:rsidR="009113B2" w:rsidRPr="008C51E7" w:rsidRDefault="009113B2" w:rsidP="009113B2">
      <w:pPr>
        <w:pStyle w:val="Estilo1"/>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bookmarkStart w:id="12" w:name="_Toc314666504"/>
      <w:r w:rsidRPr="008C51E7">
        <w:rPr>
          <w:rFonts w:asciiTheme="minorHAnsi" w:hAnsiTheme="minorHAnsi" w:cstheme="minorHAnsi"/>
          <w:b/>
          <w:color w:val="000000" w:themeColor="text1"/>
          <w:sz w:val="20"/>
          <w:szCs w:val="20"/>
        </w:rPr>
        <w:t xml:space="preserve">2. </w:t>
      </w:r>
      <w:r w:rsidR="009113B2" w:rsidRPr="008C51E7">
        <w:rPr>
          <w:rFonts w:asciiTheme="minorHAnsi" w:hAnsiTheme="minorHAnsi" w:cstheme="minorHAnsi"/>
          <w:b/>
          <w:color w:val="000000" w:themeColor="text1"/>
          <w:sz w:val="20"/>
          <w:szCs w:val="20"/>
        </w:rPr>
        <w:t xml:space="preserve">REPLANTEO Y TRAZADO TOPOGRÁFICO </w:t>
      </w:r>
    </w:p>
    <w:bookmarkEnd w:id="12"/>
    <w:p w:rsidR="009113B2" w:rsidRPr="008C51E7" w:rsidRDefault="009113B2" w:rsidP="009113B2">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2.1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pStyle w:val="Default"/>
        <w:spacing w:line="276" w:lineRule="auto"/>
        <w:jc w:val="both"/>
        <w:rPr>
          <w:rFonts w:asciiTheme="minorHAnsi" w:hAnsiTheme="minorHAnsi" w:cstheme="minorHAnsi"/>
          <w:color w:val="000000" w:themeColor="text1"/>
          <w:sz w:val="20"/>
          <w:szCs w:val="20"/>
        </w:rPr>
      </w:pPr>
      <w:bookmarkStart w:id="13" w:name="_Toc314666506"/>
      <w:r w:rsidRPr="008C51E7">
        <w:rPr>
          <w:rFonts w:asciiTheme="minorHAnsi" w:hAnsiTheme="minorHAnsi" w:cstheme="minorHAnsi"/>
          <w:color w:val="000000" w:themeColor="text1"/>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8C51E7">
        <w:rPr>
          <w:rFonts w:asciiTheme="minorHAnsi" w:hAnsiTheme="minorHAnsi" w:cstheme="minorHAnsi"/>
          <w:color w:val="000000" w:themeColor="text1"/>
          <w:sz w:val="20"/>
          <w:szCs w:val="20"/>
        </w:rPr>
        <w:t xml:space="preserve">n, para ello se tendrá como base los planos de construcción y detalle del proyecto, como también las indicaciones adicionales por parte del SUPERVISOR DE OBRA. </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2.2 </w:t>
      </w:r>
      <w:r w:rsidR="009113B2" w:rsidRPr="008C51E7">
        <w:rPr>
          <w:rFonts w:asciiTheme="minorHAnsi" w:hAnsiTheme="minorHAnsi" w:cstheme="minorHAnsi"/>
          <w:color w:val="000000" w:themeColor="text1"/>
          <w:sz w:val="20"/>
          <w:szCs w:val="20"/>
        </w:rPr>
        <w:t>MATERIALES, HERRAMIENTAS Y EQUIPO</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lang w:val="es-ES_tradnl"/>
        </w:rPr>
        <w:t xml:space="preserve">El CONTRATISTA, proporcionará todos los materiales, herramientas, equipos y personal necesarios (cinta métrica de 50 y 100 m, instrumentos de medición, pintura, etc.) y </w:t>
      </w:r>
      <w:r w:rsidRPr="008C51E7">
        <w:rPr>
          <w:rFonts w:asciiTheme="minorHAnsi" w:hAnsiTheme="minorHAnsi" w:cstheme="minorHAnsi"/>
          <w:color w:val="000000" w:themeColor="text1"/>
          <w:sz w:val="20"/>
          <w:szCs w:val="20"/>
        </w:rPr>
        <w:t>los que proponga el CONTRATISTA en análisis de precios unitarios</w:t>
      </w:r>
      <w:r w:rsidRPr="008C51E7">
        <w:rPr>
          <w:rFonts w:asciiTheme="minorHAnsi" w:hAnsiTheme="minorHAnsi" w:cstheme="minorHAnsi"/>
          <w:color w:val="000000" w:themeColor="text1"/>
          <w:kern w:val="28"/>
          <w:sz w:val="20"/>
          <w:szCs w:val="20"/>
          <w:lang w:val="es-ES_tradnl"/>
        </w:rPr>
        <w:t xml:space="preserve"> para la ejecución de los trabajos, los cuales serán aprobados y verificados por el SUPERVISOR DE OBRA al inicio de la actividad.</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4" w:name="_Toc314666511"/>
      <w:r w:rsidRPr="008C51E7">
        <w:rPr>
          <w:rFonts w:asciiTheme="minorHAnsi" w:hAnsiTheme="minorHAnsi" w:cstheme="minorHAnsi"/>
          <w:color w:val="000000" w:themeColor="text1"/>
          <w:sz w:val="20"/>
          <w:szCs w:val="20"/>
        </w:rPr>
        <w:t xml:space="preserve">2.3 </w:t>
      </w:r>
      <w:r w:rsidR="009113B2" w:rsidRPr="008C51E7">
        <w:rPr>
          <w:rFonts w:asciiTheme="minorHAnsi" w:hAnsiTheme="minorHAnsi" w:cstheme="minorHAnsi"/>
          <w:color w:val="000000" w:themeColor="text1"/>
          <w:sz w:val="20"/>
          <w:szCs w:val="20"/>
        </w:rPr>
        <w:t>PROCEDIMIENTO PARA LA EJECUCIÓN</w:t>
      </w:r>
      <w:bookmarkEnd w:id="14"/>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5" w:name="_Toc314666512"/>
      <w:r w:rsidRPr="008C51E7">
        <w:rPr>
          <w:rFonts w:asciiTheme="minorHAnsi" w:eastAsia="Arial Unicode MS" w:hAnsiTheme="minorHAnsi" w:cstheme="minorHAnsi"/>
          <w:color w:val="000000" w:themeColor="text1"/>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C51E7">
        <w:rPr>
          <w:rFonts w:asciiTheme="minorHAnsi" w:eastAsia="Arial Unicode MS" w:hAnsiTheme="minorHAnsi" w:cstheme="minorHAnsi"/>
          <w:iCs/>
          <w:color w:val="000000" w:themeColor="text1"/>
          <w:sz w:val="20"/>
          <w:szCs w:val="20"/>
          <w:lang w:val="es-ES_tradnl"/>
        </w:rPr>
        <w:t>replanteo a realizar comprende:</w:t>
      </w:r>
      <w:bookmarkEnd w:id="15"/>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6" w:name="_Toc314666513"/>
      <w:r w:rsidRPr="008C51E7">
        <w:rPr>
          <w:rFonts w:asciiTheme="minorHAnsi" w:eastAsia="Arial Unicode MS" w:hAnsiTheme="minorHAnsi" w:cstheme="minorHAnsi"/>
          <w:b/>
          <w:bCs/>
          <w:iCs/>
          <w:color w:val="000000" w:themeColor="text1"/>
          <w:sz w:val="20"/>
          <w:szCs w:val="20"/>
          <w:lang w:val="es-ES_tradnl"/>
        </w:rPr>
        <w:t xml:space="preserve">a) </w:t>
      </w:r>
      <w:r w:rsidRPr="008C51E7">
        <w:rPr>
          <w:rFonts w:asciiTheme="minorHAnsi" w:eastAsia="Arial Unicode MS" w:hAnsiTheme="minorHAnsi" w:cstheme="minorHAnsi"/>
          <w:iCs/>
          <w:color w:val="000000" w:themeColor="text1"/>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jc w:val="both"/>
        <w:rPr>
          <w:rFonts w:asciiTheme="minorHAnsi" w:eastAsia="Arial Unicode MS" w:hAnsiTheme="minorHAnsi" w:cstheme="minorHAnsi"/>
          <w:iCs/>
          <w:color w:val="000000" w:themeColor="text1"/>
          <w:sz w:val="20"/>
          <w:szCs w:val="20"/>
          <w:lang w:val="es-ES_tradnl"/>
        </w:rPr>
      </w:pPr>
      <w:bookmarkStart w:id="17" w:name="_Toc314666514"/>
      <w:r w:rsidRPr="008C51E7">
        <w:rPr>
          <w:rFonts w:asciiTheme="minorHAnsi" w:eastAsia="Arial Unicode MS" w:hAnsiTheme="minorHAnsi" w:cstheme="minorHAnsi"/>
          <w:b/>
          <w:iCs/>
          <w:color w:val="000000" w:themeColor="text1"/>
          <w:sz w:val="20"/>
          <w:szCs w:val="20"/>
          <w:lang w:val="es-ES_tradnl"/>
        </w:rPr>
        <w:t>b</w:t>
      </w:r>
      <w:r w:rsidRPr="008C51E7">
        <w:rPr>
          <w:rFonts w:asciiTheme="minorHAnsi" w:eastAsia="Arial Unicode MS" w:hAnsiTheme="minorHAnsi" w:cstheme="minorHAnsi"/>
          <w:iCs/>
          <w:color w:val="000000" w:themeColor="text1"/>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8C51E7">
        <w:rPr>
          <w:rFonts w:asciiTheme="minorHAnsi" w:eastAsia="Arial Unicode MS" w:hAnsiTheme="minorHAnsi" w:cstheme="minorHAnsi"/>
          <w:iCs/>
          <w:color w:val="000000" w:themeColor="text1"/>
          <w:sz w:val="20"/>
          <w:szCs w:val="20"/>
          <w:lang w:val="es-ES_tradnl"/>
        </w:rPr>
        <w:t>.</w:t>
      </w: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8" w:name="_Toc314666516"/>
      <w:r w:rsidRPr="008C51E7">
        <w:rPr>
          <w:rFonts w:asciiTheme="minorHAnsi" w:eastAsia="Arial Unicode MS" w:hAnsiTheme="minorHAnsi" w:cstheme="minorHAnsi"/>
          <w:b/>
          <w:bCs/>
          <w:iCs/>
          <w:color w:val="000000" w:themeColor="text1"/>
          <w:sz w:val="20"/>
          <w:szCs w:val="20"/>
        </w:rPr>
        <w:t>c</w:t>
      </w:r>
      <w:r w:rsidRPr="008C51E7">
        <w:rPr>
          <w:rFonts w:asciiTheme="minorHAnsi" w:eastAsia="Arial Unicode MS" w:hAnsiTheme="minorHAnsi" w:cstheme="minorHAnsi"/>
          <w:b/>
          <w:bCs/>
          <w:iCs/>
          <w:color w:val="000000" w:themeColor="text1"/>
          <w:sz w:val="20"/>
          <w:szCs w:val="20"/>
          <w:lang w:val="es-ES_tradnl"/>
        </w:rPr>
        <w:t>)</w:t>
      </w:r>
      <w:r w:rsidRPr="008C51E7">
        <w:rPr>
          <w:rFonts w:asciiTheme="minorHAnsi" w:eastAsia="Arial Unicode MS" w:hAnsiTheme="minorHAnsi" w:cstheme="minorHAnsi"/>
          <w:iCs/>
          <w:color w:val="000000" w:themeColor="text1"/>
          <w:sz w:val="20"/>
          <w:szCs w:val="20"/>
        </w:rPr>
        <w:t xml:space="preserve"> El replanteo de cada sector de trabajo deberá contar con la aprobación escrita del SUPERVISOR DE OBRA de Obra con anterioridad y deberá ser </w:t>
      </w:r>
      <w:r w:rsidRPr="008C51E7">
        <w:rPr>
          <w:rFonts w:asciiTheme="minorHAnsi" w:eastAsia="Arial Unicode MS" w:hAnsiTheme="minorHAnsi" w:cstheme="minorHAnsi"/>
          <w:iCs/>
          <w:color w:val="000000" w:themeColor="text1"/>
          <w:sz w:val="20"/>
          <w:szCs w:val="20"/>
          <w:lang w:val="es-ES_tradnl"/>
        </w:rPr>
        <w:t xml:space="preserve">despejada de todo material u obstáculos antes de iniciar </w:t>
      </w:r>
      <w:r w:rsidRPr="008C51E7">
        <w:rPr>
          <w:rFonts w:asciiTheme="minorHAnsi" w:eastAsia="Arial Unicode MS" w:hAnsiTheme="minorHAnsi" w:cstheme="minorHAnsi"/>
          <w:iCs/>
          <w:color w:val="000000" w:themeColor="text1"/>
          <w:sz w:val="20"/>
          <w:szCs w:val="20"/>
        </w:rPr>
        <w:t xml:space="preserve"> cualquier trabajo.</w:t>
      </w:r>
      <w:bookmarkEnd w:id="18"/>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strike/>
          <w:color w:val="000000" w:themeColor="text1"/>
          <w:sz w:val="20"/>
          <w:szCs w:val="20"/>
          <w:lang w:val="es-ES_tradnl"/>
        </w:rPr>
      </w:pPr>
      <w:bookmarkStart w:id="19" w:name="_Toc314666518"/>
      <w:r w:rsidRPr="008C51E7">
        <w:rPr>
          <w:rFonts w:asciiTheme="minorHAnsi" w:eastAsia="Arial Unicode MS" w:hAnsiTheme="minorHAnsi" w:cstheme="minorHAnsi"/>
          <w:b/>
          <w:bCs/>
          <w:iCs/>
          <w:color w:val="000000" w:themeColor="text1"/>
          <w:sz w:val="20"/>
          <w:szCs w:val="20"/>
          <w:lang w:val="es-ES_tradnl"/>
        </w:rPr>
        <w:t>e)</w:t>
      </w:r>
      <w:r w:rsidRPr="008C51E7">
        <w:rPr>
          <w:rFonts w:asciiTheme="minorHAnsi" w:eastAsia="Arial Unicode MS" w:hAnsiTheme="minorHAnsi" w:cstheme="minorHAnsi"/>
          <w:iCs/>
          <w:color w:val="000000" w:themeColor="text1"/>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8C51E7">
        <w:rPr>
          <w:rFonts w:asciiTheme="minorHAnsi" w:eastAsia="Arial Unicode MS" w:hAnsiTheme="minorHAnsi" w:cstheme="minorHAnsi"/>
          <w:iCs/>
          <w:color w:val="000000" w:themeColor="text1"/>
          <w:sz w:val="20"/>
          <w:szCs w:val="20"/>
          <w:lang w:val="es-ES_tradnl"/>
        </w:rPr>
        <w:t>las Gobernaciones o alcaldías.</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b/>
          <w:color w:val="000000" w:themeColor="text1"/>
          <w:sz w:val="20"/>
          <w:szCs w:val="20"/>
        </w:rPr>
        <w:t>NOTA:</w:t>
      </w:r>
      <w:r w:rsidRPr="008C51E7">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8C51E7">
        <w:rPr>
          <w:rFonts w:asciiTheme="minorHAnsi" w:hAnsiTheme="minorHAnsi" w:cstheme="minorHAnsi"/>
          <w:color w:val="000000" w:themeColor="text1"/>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spacing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2.4 </w:t>
      </w:r>
      <w:r w:rsidR="009113B2" w:rsidRPr="008C51E7">
        <w:rPr>
          <w:rFonts w:asciiTheme="minorHAnsi" w:hAnsiTheme="minorHAnsi" w:cstheme="minorHAnsi"/>
          <w:color w:val="000000" w:themeColor="text1"/>
          <w:kern w:val="28"/>
          <w:sz w:val="20"/>
          <w:szCs w:val="20"/>
        </w:rPr>
        <w:t>MEDIDAS DE MITIGACION AMBIENTAL</w:t>
      </w: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20" w:name="_Toc314666520"/>
      <w:r w:rsidRPr="008C51E7">
        <w:rPr>
          <w:rFonts w:asciiTheme="minorHAnsi" w:hAnsiTheme="minorHAnsi" w:cstheme="minorHAnsi"/>
          <w:color w:val="000000" w:themeColor="text1"/>
          <w:sz w:val="20"/>
          <w:szCs w:val="20"/>
        </w:rPr>
        <w:t xml:space="preserve">2.5 </w:t>
      </w:r>
      <w:r w:rsidR="009113B2" w:rsidRPr="008C51E7">
        <w:rPr>
          <w:rFonts w:asciiTheme="minorHAnsi" w:hAnsiTheme="minorHAnsi" w:cstheme="minorHAnsi"/>
          <w:color w:val="000000" w:themeColor="text1"/>
          <w:sz w:val="20"/>
          <w:szCs w:val="20"/>
        </w:rPr>
        <w:t>MEDICIÓN Y FORMA DE PAGO</w:t>
      </w:r>
      <w:bookmarkEnd w:id="20"/>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3. TRANSPORTE DE TUBERÍA </w:t>
      </w:r>
    </w:p>
    <w:p w:rsidR="007734E8" w:rsidRPr="008C51E7" w:rsidRDefault="007734E8" w:rsidP="007734E8">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Global (GLB)</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 xml:space="preserve">3.1 DEFINICIÓN. </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3.2   MATERIALES, HERRAMIENTAS Y EQUIPO.</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El CONTRATISTA proporcionará todos los materiales, herramientas y equipos necesarios para la ejecución de los trabajos, los mismos deberán ser aprobados por el SUPERVISOR DE OBRA al Inicio de la actividad.</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3211"/>
        <w:gridCol w:w="1518"/>
        <w:gridCol w:w="1816"/>
      </w:tblGrid>
      <w:tr w:rsidR="008C51E7" w:rsidRPr="008C51E7" w:rsidTr="00AB77B1">
        <w:trPr>
          <w:trHeight w:val="412"/>
          <w:jc w:val="center"/>
        </w:trPr>
        <w:tc>
          <w:tcPr>
            <w:tcW w:w="393"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N</w:t>
            </w:r>
          </w:p>
        </w:tc>
        <w:tc>
          <w:tcPr>
            <w:tcW w:w="3211"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DESCRIPCIÓN</w:t>
            </w:r>
          </w:p>
        </w:tc>
        <w:tc>
          <w:tcPr>
            <w:tcW w:w="1518"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CANTIDAD</w:t>
            </w:r>
          </w:p>
        </w:tc>
        <w:tc>
          <w:tcPr>
            <w:tcW w:w="1816"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PRESENTACIÓN</w:t>
            </w:r>
          </w:p>
        </w:tc>
      </w:tr>
      <w:tr w:rsidR="008C51E7" w:rsidRPr="008C51E7" w:rsidTr="00AB77B1">
        <w:trPr>
          <w:trHeight w:val="412"/>
          <w:jc w:val="center"/>
        </w:trPr>
        <w:tc>
          <w:tcPr>
            <w:tcW w:w="393" w:type="dxa"/>
            <w:shd w:val="clear" w:color="auto" w:fill="auto"/>
            <w:vAlign w:val="center"/>
          </w:tcPr>
          <w:p w:rsidR="007734E8" w:rsidRPr="008C51E7" w:rsidRDefault="00AB77B1" w:rsidP="007734E8">
            <w:pPr>
              <w:spacing w:before="100" w:beforeAutospacing="1" w:after="100" w:afterAutospacing="1"/>
              <w:jc w:val="both"/>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1</w:t>
            </w:r>
          </w:p>
        </w:tc>
        <w:tc>
          <w:tcPr>
            <w:tcW w:w="3211"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63 MM </w:t>
            </w:r>
          </w:p>
        </w:tc>
        <w:tc>
          <w:tcPr>
            <w:tcW w:w="1518" w:type="dxa"/>
            <w:shd w:val="clear" w:color="auto" w:fill="auto"/>
            <w:vAlign w:val="center"/>
          </w:tcPr>
          <w:p w:rsidR="007734E8" w:rsidRPr="008C51E7" w:rsidRDefault="00202184" w:rsidP="00AB77B1">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r w:rsidR="00AE58AB">
              <w:rPr>
                <w:rFonts w:asciiTheme="minorHAnsi" w:hAnsiTheme="minorHAnsi" w:cstheme="minorHAnsi"/>
                <w:color w:val="000000" w:themeColor="text1"/>
                <w:sz w:val="20"/>
                <w:szCs w:val="20"/>
                <w:lang w:val="es-ES_tradnl"/>
              </w:rPr>
              <w:t>.</w:t>
            </w:r>
            <w:r w:rsidR="00AB77B1">
              <w:rPr>
                <w:rFonts w:asciiTheme="minorHAnsi" w:hAnsiTheme="minorHAnsi" w:cstheme="minorHAnsi"/>
                <w:color w:val="000000" w:themeColor="text1"/>
                <w:sz w:val="20"/>
                <w:szCs w:val="20"/>
                <w:lang w:val="es-ES_tradnl"/>
              </w:rPr>
              <w:t>426</w:t>
            </w:r>
            <w:r w:rsidRPr="008C51E7">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16"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AB77B1">
        <w:trPr>
          <w:trHeight w:val="386"/>
          <w:jc w:val="center"/>
        </w:trPr>
        <w:tc>
          <w:tcPr>
            <w:tcW w:w="393" w:type="dxa"/>
            <w:shd w:val="clear" w:color="auto" w:fill="auto"/>
            <w:vAlign w:val="center"/>
          </w:tcPr>
          <w:p w:rsidR="007734E8" w:rsidRPr="008C51E7" w:rsidRDefault="00AB77B1" w:rsidP="007734E8">
            <w:pPr>
              <w:spacing w:before="100" w:beforeAutospacing="1" w:after="100" w:afterAutospacing="1"/>
              <w:jc w:val="both"/>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2</w:t>
            </w:r>
          </w:p>
        </w:tc>
        <w:tc>
          <w:tcPr>
            <w:tcW w:w="3211"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90 MM </w:t>
            </w:r>
          </w:p>
        </w:tc>
        <w:tc>
          <w:tcPr>
            <w:tcW w:w="1518" w:type="dxa"/>
            <w:shd w:val="clear" w:color="auto" w:fill="auto"/>
            <w:vAlign w:val="center"/>
          </w:tcPr>
          <w:p w:rsidR="007734E8" w:rsidRPr="008C51E7" w:rsidRDefault="00AE58AB" w:rsidP="00AE58AB">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 xml:space="preserve">673   </w:t>
            </w:r>
            <w:r w:rsidR="00202184" w:rsidRPr="008C51E7">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16"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bl>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3.3 PROCEDIMIENTO PARA LA EJECUCIÓN.</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Los trabajos de Transporte de tubería serán ejecutados tomando en cuenta los siguientes procedimientos: </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Recepción y Cambio de custodia de tubería y fundas</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ED204E">
        <w:rPr>
          <w:rFonts w:asciiTheme="minorHAnsi" w:eastAsia="Arial Unicode MS" w:hAnsiTheme="minorHAnsi" w:cstheme="minorHAnsi"/>
          <w:color w:val="000000" w:themeColor="text1"/>
          <w:sz w:val="20"/>
          <w:szCs w:val="20"/>
        </w:rPr>
        <w:t>r</w:t>
      </w:r>
      <w:r w:rsidRPr="008C51E7">
        <w:rPr>
          <w:rFonts w:asciiTheme="minorHAnsi" w:eastAsia="Arial Unicode MS" w:hAnsiTheme="minorHAnsi" w:cstheme="minorHAnsi"/>
          <w:color w:val="000000" w:themeColor="text1"/>
          <w:sz w:val="20"/>
          <w:szCs w:val="20"/>
        </w:rPr>
        <w:t>ecepcionada por el CONTRATISTA quedara bajo su responsabilidad.</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En la recepción de cada lote de tubería, el CONTRATISTA deberá verificar el buen estado de la misma, todas las observaciones deberán ser reportadas al encargado de almacenes</w:t>
      </w:r>
      <w:r w:rsidRPr="008C51E7">
        <w:rPr>
          <w:rFonts w:asciiTheme="minorHAnsi" w:eastAsia="Arial Unicode MS" w:hAnsiTheme="minorHAnsi" w:cstheme="minorHAnsi"/>
          <w:b/>
          <w:color w:val="000000" w:themeColor="text1"/>
          <w:sz w:val="20"/>
          <w:szCs w:val="20"/>
        </w:rPr>
        <w:t xml:space="preserve"> antes</w:t>
      </w:r>
      <w:r w:rsidRPr="008C51E7">
        <w:rPr>
          <w:rFonts w:asciiTheme="minorHAnsi" w:eastAsia="Arial Unicode MS" w:hAnsiTheme="minorHAnsi" w:cstheme="minorHAnsi"/>
          <w:color w:val="000000" w:themeColor="text1"/>
          <w:sz w:val="20"/>
          <w:szCs w:val="20"/>
        </w:rPr>
        <w:t xml:space="preserve"> de retirarla del almacén.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lastRenderedPageBreak/>
        <w:t>Carguío y Descarguío de Tubería</w:t>
      </w:r>
      <w:r w:rsidRPr="008C51E7">
        <w:rPr>
          <w:rFonts w:asciiTheme="minorHAnsi" w:eastAsia="Arial Unicode MS" w:hAnsiTheme="minorHAnsi" w:cstheme="minorHAnsi"/>
          <w:i/>
          <w:color w:val="000000" w:themeColor="text1"/>
          <w:sz w:val="20"/>
          <w:szCs w:val="20"/>
        </w:rPr>
        <w:t>.</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la manipulación de los tubos de polietileno, las superficies de contacto deberán ser protegidas adecuadamente.  </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El elemento más adecuado de manipuleo es el montacargas con sus uñas protegidas.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Se debe evitar arrastrar las bobinas y los tubos sobre el piso, utilizar siempre plataformas de madera.</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Utilizar como medios de elevación fajas textiles y nunca eslingas metálicas.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Durante el carguío y descarguio de los tubos, no se debe arrojar al piso ni golpearlos.</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Transporte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Las recomendaciones generales para el transporte son: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superficies deberán ser planas y con ausencia de aristas cortantes. Estarán perfectamente limpias. No deberán sobresalir de los límites del camión.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Verificar que las tuberías no queden expuestas a las llantas del vehículo, así como de otras posibles fuentes de calor que puedan dañarlas.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No se debe adicionar otro tipo de carga sobre las tuberías.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C51E7">
        <w:rPr>
          <w:rFonts w:asciiTheme="minorHAnsi" w:eastAsia="Arial Unicode MS" w:hAnsiTheme="minorHAnsi" w:cstheme="minorHAnsi"/>
          <w:b/>
          <w:color w:val="000000" w:themeColor="text1"/>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Las tuberías en rollos zunchadas podrán transportarse en forma horizontal. Se emplearán plataformas transportables (pallets).</w:t>
      </w:r>
    </w:p>
    <w:p w:rsidR="00ED204E" w:rsidRPr="00920A4F" w:rsidRDefault="00ED204E" w:rsidP="00ED204E">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Almacenaje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 superficie sobre la que se depositarán las barras será plana, libre de elementos que produzcan daños a la superficie de los tubos.</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8C51E7" w:rsidRDefault="007734E8" w:rsidP="007734E8">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3.4 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b/>
          <w:bCs/>
          <w:color w:val="000000" w:themeColor="text1"/>
          <w:sz w:val="20"/>
          <w:szCs w:val="20"/>
        </w:rPr>
        <w:t xml:space="preserve">3.5 </w:t>
      </w:r>
      <w:r w:rsidRPr="008C51E7">
        <w:rPr>
          <w:rFonts w:asciiTheme="minorHAnsi" w:eastAsia="Arial Unicode MS" w:hAnsiTheme="minorHAnsi" w:cstheme="minorHAnsi"/>
          <w:b/>
          <w:color w:val="000000" w:themeColor="text1"/>
          <w:sz w:val="20"/>
          <w:szCs w:val="20"/>
        </w:rPr>
        <w:t>MEDICIÓN Y FORMA DE PAGO.</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El ítem de </w:t>
      </w:r>
      <w:r w:rsidRPr="008C51E7">
        <w:rPr>
          <w:rFonts w:asciiTheme="minorHAnsi" w:eastAsia="Arial Unicode MS" w:hAnsiTheme="minorHAnsi" w:cstheme="minorHAnsi"/>
          <w:color w:val="000000" w:themeColor="text1"/>
          <w:sz w:val="20"/>
          <w:szCs w:val="20"/>
        </w:rPr>
        <w:t>transporte de tubería se</w:t>
      </w:r>
      <w:r w:rsidRPr="008C51E7">
        <w:rPr>
          <w:rFonts w:asciiTheme="minorHAnsi" w:eastAsia="Arial Unicode MS" w:hAnsiTheme="minorHAnsi" w:cstheme="minorHAnsi"/>
          <w:bCs/>
          <w:color w:val="000000" w:themeColor="text1"/>
          <w:sz w:val="20"/>
          <w:szCs w:val="20"/>
        </w:rPr>
        <w:t>rá medido en Global de acuerdo a la buena y completa ejecución del trabajo. Será aprobado por el SUPERVISOR DE OBRA. El pago se efectuara de acuerdo al precio unitario de la propuesta aceptada.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Dicho precio será compensación total por los materiales, mano de obra, herramientas, equipo y otros gastos que sean necesarios para la adecuada y correcta ejecución de los trabajos.</w:t>
      </w: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4. REMOCIÓN DE EMPEDRADO </w:t>
      </w:r>
    </w:p>
    <w:p w:rsidR="007734E8" w:rsidRPr="008C51E7" w:rsidRDefault="007734E8" w:rsidP="007734E8">
      <w:pPr>
        <w:spacing w:after="120"/>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Cuadrado (m2)</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4.1 DEFINICIÓN.</w:t>
      </w:r>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bookmarkStart w:id="21" w:name="_Toc314666522"/>
      <w:r w:rsidRPr="008C51E7">
        <w:rPr>
          <w:rFonts w:asciiTheme="minorHAnsi" w:eastAsia="Arial Unicode MS" w:hAnsiTheme="minorHAnsi" w:cstheme="minorHAnsi"/>
          <w:color w:val="000000" w:themeColor="text1"/>
          <w:sz w:val="20"/>
          <w:szCs w:val="20"/>
          <w:lang w:val="es-ES_tradnl"/>
        </w:rPr>
        <w:t xml:space="preserve">Este ítem comprende los trabajos necesarios para </w:t>
      </w:r>
      <w:r w:rsidRPr="008C51E7">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1"/>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4.2 MATERIALES, HERRAMIENTAS Y EQUIPO.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4.3 </w:t>
      </w:r>
      <w:r w:rsidR="007734E8" w:rsidRPr="008C51E7">
        <w:rPr>
          <w:rFonts w:asciiTheme="minorHAnsi" w:hAnsiTheme="minorHAnsi" w:cstheme="minorHAnsi"/>
          <w:color w:val="000000" w:themeColor="text1"/>
          <w:sz w:val="20"/>
          <w:szCs w:val="20"/>
        </w:rPr>
        <w:t>PROCEDIMIENTO PARA LA EJECUCIÓN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2" w:name="_Toc314666524"/>
      <w:r w:rsidRPr="008C51E7">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8C51E7">
        <w:rPr>
          <w:rFonts w:asciiTheme="minorHAnsi" w:eastAsia="Arial Unicode MS" w:hAnsiTheme="minorHAnsi" w:cstheme="minorHAnsi"/>
          <w:color w:val="000000" w:themeColor="text1"/>
          <w:sz w:val="20"/>
          <w:szCs w:val="20"/>
          <w:lang w:val="es-ES_tradnl"/>
        </w:rPr>
        <w:t xml:space="preserve">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8C51E7">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8C51E7">
        <w:rPr>
          <w:rFonts w:asciiTheme="minorHAnsi" w:eastAsia="Arial Unicode MS" w:hAnsiTheme="minorHAnsi" w:cstheme="minorHAnsi"/>
          <w:color w:val="000000" w:themeColor="text1"/>
          <w:sz w:val="20"/>
          <w:szCs w:val="20"/>
          <w:lang w:val="es-ES_tradnl"/>
        </w:rPr>
        <w:t>.</w:t>
      </w:r>
    </w:p>
    <w:p w:rsidR="007734E8"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AB77B1" w:rsidRDefault="00AB77B1"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AB77B1" w:rsidRPr="008C51E7" w:rsidRDefault="00AB77B1"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4.4 </w:t>
      </w:r>
      <w:r w:rsidR="007734E8" w:rsidRPr="008C51E7">
        <w:rPr>
          <w:rFonts w:asciiTheme="minorHAnsi" w:hAnsiTheme="minorHAnsi" w:cstheme="minorHAnsi"/>
          <w:color w:val="000000" w:themeColor="text1"/>
          <w:kern w:val="28"/>
          <w:sz w:val="20"/>
          <w:szCs w:val="20"/>
        </w:rPr>
        <w:t>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4.5 </w:t>
      </w:r>
      <w:r w:rsidR="007734E8" w:rsidRPr="008C51E7">
        <w:rPr>
          <w:rFonts w:asciiTheme="minorHAnsi" w:hAnsiTheme="minorHAnsi" w:cstheme="minorHAnsi"/>
          <w:color w:val="000000" w:themeColor="text1"/>
          <w:sz w:val="20"/>
          <w:szCs w:val="20"/>
        </w:rPr>
        <w:t>MEDICIÓN Y FORMA DE PAGO</w:t>
      </w:r>
      <w:bookmarkStart w:id="25" w:name="_Toc314666527"/>
      <w:r w:rsidR="007734E8" w:rsidRPr="008C51E7">
        <w:rPr>
          <w:rFonts w:asciiTheme="minorHAnsi" w:hAnsiTheme="minorHAnsi" w:cstheme="minorHAnsi"/>
          <w:color w:val="000000" w:themeColor="text1"/>
          <w:sz w:val="20"/>
          <w:szCs w:val="20"/>
        </w:rPr>
        <w:t>.</w:t>
      </w:r>
      <w:bookmarkEnd w:id="25"/>
    </w:p>
    <w:p w:rsidR="007734E8" w:rsidRDefault="007734E8" w:rsidP="007734E8">
      <w:pPr>
        <w:pStyle w:val="Estilo1"/>
        <w:spacing w:before="100" w:beforeAutospacing="1" w:after="100" w:afterAutospacing="1" w:line="276" w:lineRule="auto"/>
        <w:rPr>
          <w:rFonts w:asciiTheme="minorHAnsi" w:hAnsiTheme="minorHAnsi" w:cstheme="minorHAnsi"/>
          <w:b w:val="0"/>
          <w:color w:val="000000" w:themeColor="text1"/>
          <w:kern w:val="28"/>
          <w:sz w:val="20"/>
          <w:szCs w:val="20"/>
        </w:rPr>
      </w:pPr>
      <w:r w:rsidRPr="008C51E7">
        <w:rPr>
          <w:rFonts w:asciiTheme="minorHAnsi" w:hAnsiTheme="minorHAnsi" w:cstheme="minorHAnsi"/>
          <w:b w:val="0"/>
          <w:color w:val="000000" w:themeColor="text1"/>
          <w:kern w:val="28"/>
          <w:sz w:val="20"/>
          <w:szCs w:val="20"/>
        </w:rPr>
        <w:t xml:space="preserve">La remoción de Empedrado será medido en </w:t>
      </w:r>
      <w:r w:rsidRPr="008C51E7">
        <w:rPr>
          <w:rFonts w:asciiTheme="minorHAnsi" w:hAnsiTheme="minorHAnsi" w:cstheme="minorHAnsi"/>
          <w:b w:val="0"/>
          <w:color w:val="000000" w:themeColor="text1"/>
          <w:sz w:val="20"/>
          <w:szCs w:val="20"/>
        </w:rPr>
        <w:t>metros cuadrados</w:t>
      </w:r>
      <w:r w:rsidRPr="008C51E7">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8C51E7" w:rsidRDefault="00AE58AB" w:rsidP="00CE471D">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 </w:t>
      </w:r>
      <w:r w:rsidR="009113B2" w:rsidRPr="008C51E7">
        <w:rPr>
          <w:rFonts w:asciiTheme="minorHAnsi" w:hAnsiTheme="minorHAnsi" w:cstheme="minorHAnsi"/>
          <w:b/>
          <w:color w:val="000000" w:themeColor="text1"/>
          <w:sz w:val="20"/>
          <w:szCs w:val="20"/>
        </w:rPr>
        <w:t>CORTE, ROTURA Y REMOCIÓN DE ACERA  Y/O CUNETA</w:t>
      </w:r>
    </w:p>
    <w:p w:rsidR="009113B2" w:rsidRPr="008C51E7" w:rsidRDefault="009113B2" w:rsidP="009113B2">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9113B2">
      <w:pPr>
        <w:ind w:left="708" w:hanging="708"/>
        <w:jc w:val="both"/>
        <w:rPr>
          <w:rFonts w:asciiTheme="minorHAnsi" w:hAnsiTheme="minorHAnsi" w:cstheme="minorHAnsi"/>
          <w:b/>
          <w:color w:val="000000" w:themeColor="text1"/>
          <w:sz w:val="20"/>
          <w:szCs w:val="20"/>
        </w:rPr>
      </w:pPr>
    </w:p>
    <w:p w:rsidR="009113B2" w:rsidRPr="008C51E7" w:rsidRDefault="00AE58AB" w:rsidP="00CE471D">
      <w:pPr>
        <w:ind w:left="708" w:hanging="708"/>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D</w:t>
      </w:r>
      <w:r w:rsidR="00CE471D" w:rsidRPr="008C51E7">
        <w:rPr>
          <w:rFonts w:asciiTheme="minorHAnsi" w:hAnsiTheme="minorHAnsi" w:cstheme="minorHAnsi"/>
          <w:b/>
          <w:color w:val="000000" w:themeColor="text1"/>
          <w:sz w:val="20"/>
          <w:szCs w:val="20"/>
        </w:rPr>
        <w:t>EFINICIÓN</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8C51E7">
        <w:rPr>
          <w:rFonts w:asciiTheme="minorHAnsi" w:hAnsiTheme="minorHAnsi" w:cstheme="minorHAnsi"/>
          <w:color w:val="000000" w:themeColor="text1"/>
          <w:kern w:val="28"/>
          <w:sz w:val="20"/>
          <w:szCs w:val="20"/>
          <w:lang w:val="es-ES_tradnl"/>
        </w:rPr>
        <w:lastRenderedPageBreak/>
        <w:t>otro tipo de material existente por debajo), de esta manera descubrir el terreno definido en el replanteo para la ejecución de la zanja correspondiente a la red secundaria.</w:t>
      </w:r>
    </w:p>
    <w:p w:rsidR="009113B2" w:rsidRPr="008C51E7" w:rsidRDefault="00AE58AB"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Pr>
          <w:rFonts w:asciiTheme="minorHAnsi" w:hAnsiTheme="minorHAnsi" w:cstheme="minorHAnsi"/>
          <w:b/>
          <w:color w:val="000000" w:themeColor="text1"/>
          <w:kern w:val="28"/>
          <w:sz w:val="20"/>
          <w:szCs w:val="20"/>
          <w:lang w:val="es-ES_tradnl"/>
        </w:rPr>
        <w:t>5</w:t>
      </w:r>
      <w:r w:rsidR="00CE471D" w:rsidRPr="008C51E7">
        <w:rPr>
          <w:rFonts w:asciiTheme="minorHAnsi" w:hAnsiTheme="minorHAnsi" w:cstheme="minorHAnsi"/>
          <w:b/>
          <w:color w:val="000000" w:themeColor="text1"/>
          <w:kern w:val="28"/>
          <w:sz w:val="20"/>
          <w:szCs w:val="20"/>
          <w:lang w:val="es-ES_tradnl"/>
        </w:rPr>
        <w:t xml:space="preserve">.2 </w:t>
      </w:r>
      <w:r w:rsidR="009113B2" w:rsidRPr="008C51E7">
        <w:rPr>
          <w:rFonts w:asciiTheme="minorHAnsi" w:hAnsiTheme="minorHAnsi" w:cstheme="minorHAnsi"/>
          <w:b/>
          <w:color w:val="000000" w:themeColor="text1"/>
          <w:sz w:val="20"/>
          <w:szCs w:val="20"/>
        </w:rPr>
        <w:t>MAT</w:t>
      </w:r>
      <w:r w:rsidR="00CE471D" w:rsidRPr="008C51E7">
        <w:rPr>
          <w:rFonts w:asciiTheme="minorHAnsi" w:hAnsiTheme="minorHAnsi" w:cstheme="minorHAnsi"/>
          <w:b/>
          <w:color w:val="000000" w:themeColor="text1"/>
          <w:sz w:val="20"/>
          <w:szCs w:val="20"/>
        </w:rPr>
        <w:t>ERIALES, HERRAMIENTAS Y EQUIPO</w:t>
      </w:r>
    </w:p>
    <w:p w:rsidR="009113B2" w:rsidRPr="008C51E7" w:rsidRDefault="009113B2" w:rsidP="00CE471D">
      <w:pPr>
        <w:spacing w:before="120" w:after="120"/>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C51E7">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C51E7" w:rsidRDefault="00AE58AB" w:rsidP="00CE471D">
      <w:pPr>
        <w:spacing w:before="120" w:after="12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kern w:val="28"/>
          <w:sz w:val="20"/>
          <w:szCs w:val="20"/>
          <w:lang w:val="es-ES_tradnl"/>
        </w:rPr>
        <w:t>5</w:t>
      </w:r>
      <w:r w:rsidR="00CE471D" w:rsidRPr="008C51E7">
        <w:rPr>
          <w:rFonts w:asciiTheme="minorHAnsi" w:hAnsiTheme="minorHAnsi" w:cstheme="minorHAnsi"/>
          <w:b/>
          <w:color w:val="000000" w:themeColor="text1"/>
          <w:kern w:val="28"/>
          <w:sz w:val="20"/>
          <w:szCs w:val="20"/>
          <w:lang w:val="es-ES_tradnl"/>
        </w:rPr>
        <w:t xml:space="preserve">.3 </w:t>
      </w:r>
      <w:r w:rsidR="009113B2" w:rsidRPr="008C51E7">
        <w:rPr>
          <w:rFonts w:asciiTheme="minorHAnsi" w:hAnsiTheme="minorHAnsi" w:cstheme="minorHAnsi"/>
          <w:b/>
          <w:color w:val="000000" w:themeColor="text1"/>
          <w:sz w:val="20"/>
          <w:szCs w:val="20"/>
        </w:rPr>
        <w:t>P</w:t>
      </w:r>
      <w:r w:rsidR="00CE471D" w:rsidRPr="008C51E7">
        <w:rPr>
          <w:rFonts w:asciiTheme="minorHAnsi" w:hAnsiTheme="minorHAnsi" w:cstheme="minorHAnsi"/>
          <w:b/>
          <w:color w:val="000000" w:themeColor="text1"/>
          <w:sz w:val="20"/>
          <w:szCs w:val="20"/>
        </w:rPr>
        <w:t>ROCEDIMIENTO PARA LA EJECUCIÓN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C51E7"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Todo corte se realizara </w:t>
      </w:r>
      <w:r w:rsidRPr="008C51E7">
        <w:rPr>
          <w:rFonts w:asciiTheme="minorHAnsi" w:hAnsiTheme="minorHAnsi" w:cstheme="minorHAnsi"/>
          <w:color w:val="000000" w:themeColor="text1"/>
          <w:kern w:val="28"/>
          <w:sz w:val="20"/>
          <w:szCs w:val="20"/>
          <w:lang w:val="es-ES_tradnl"/>
        </w:rPr>
        <w:t>de manera rectilínea, simétrica y con el cuidado correspondiente</w:t>
      </w:r>
      <w:r w:rsidRPr="008C51E7">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C51E7">
        <w:rPr>
          <w:rFonts w:asciiTheme="minorHAnsi" w:hAnsiTheme="minorHAnsi" w:cstheme="minorHAnsi"/>
          <w:color w:val="000000" w:themeColor="text1"/>
          <w:kern w:val="28"/>
          <w:sz w:val="20"/>
          <w:szCs w:val="20"/>
          <w:lang w:val="es-ES_tradnl"/>
        </w:rPr>
        <w:t>sobre la franja de tendido (ancho de corte 40 cm) o fuera de ella</w:t>
      </w:r>
      <w:r w:rsidRPr="008C51E7">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8C51E7">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8C51E7" w:rsidRDefault="00AE58AB" w:rsidP="00CE471D">
      <w:pPr>
        <w:spacing w:before="120" w:after="120" w:line="276" w:lineRule="auto"/>
        <w:contextualSpacing/>
        <w:jc w:val="both"/>
        <w:rPr>
          <w:rFonts w:asciiTheme="minorHAnsi" w:hAnsiTheme="minorHAnsi" w:cstheme="minorHAnsi"/>
          <w:b/>
          <w:color w:val="000000" w:themeColor="text1"/>
          <w:kern w:val="28"/>
          <w:sz w:val="20"/>
          <w:szCs w:val="20"/>
        </w:rPr>
      </w:pPr>
      <w:r>
        <w:rPr>
          <w:rFonts w:asciiTheme="minorHAnsi" w:hAnsiTheme="minorHAnsi" w:cstheme="minorHAnsi"/>
          <w:b/>
          <w:color w:val="000000" w:themeColor="text1"/>
          <w:sz w:val="20"/>
          <w:szCs w:val="20"/>
        </w:rPr>
        <w:lastRenderedPageBreak/>
        <w:t>5</w:t>
      </w:r>
      <w:r w:rsidR="00CE471D" w:rsidRPr="008C51E7">
        <w:rPr>
          <w:rFonts w:asciiTheme="minorHAnsi" w:hAnsiTheme="minorHAnsi" w:cstheme="minorHAnsi"/>
          <w:b/>
          <w:color w:val="000000" w:themeColor="text1"/>
          <w:sz w:val="20"/>
          <w:szCs w:val="20"/>
        </w:rPr>
        <w:t xml:space="preserve">.4 </w:t>
      </w:r>
      <w:r w:rsidR="009113B2" w:rsidRPr="008C51E7">
        <w:rPr>
          <w:rFonts w:asciiTheme="minorHAnsi" w:hAnsiTheme="minorHAnsi" w:cstheme="minorHAnsi"/>
          <w:b/>
          <w:color w:val="000000" w:themeColor="text1"/>
          <w:kern w:val="28"/>
          <w:sz w:val="20"/>
          <w:szCs w:val="20"/>
        </w:rPr>
        <w:t>MEDIDAS DE MITIGACION AMBIENTAL</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E58AB" w:rsidRPr="008C51E7" w:rsidRDefault="00AE58AB" w:rsidP="009113B2">
      <w:pPr>
        <w:contextualSpacing/>
        <w:jc w:val="both"/>
        <w:rPr>
          <w:rFonts w:asciiTheme="minorHAnsi" w:hAnsiTheme="minorHAnsi" w:cstheme="minorHAnsi"/>
          <w:color w:val="000000" w:themeColor="text1"/>
          <w:kern w:val="28"/>
          <w:sz w:val="20"/>
          <w:szCs w:val="20"/>
        </w:rPr>
      </w:pPr>
    </w:p>
    <w:p w:rsidR="009113B2" w:rsidRPr="008C51E7" w:rsidRDefault="00AE58AB" w:rsidP="00CE471D">
      <w:pPr>
        <w:spacing w:before="120" w:after="120" w:line="276" w:lineRule="auto"/>
        <w:contextualSpacing/>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.5 </w:t>
      </w:r>
      <w:r w:rsidR="009113B2" w:rsidRPr="008C51E7">
        <w:rPr>
          <w:rFonts w:asciiTheme="minorHAnsi" w:hAnsiTheme="minorHAnsi" w:cstheme="minorHAnsi"/>
          <w:b/>
          <w:color w:val="000000" w:themeColor="text1"/>
          <w:sz w:val="20"/>
          <w:szCs w:val="20"/>
        </w:rPr>
        <w:t>MEDICIÓN Y FORMA DE PAGO</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AB77B1" w:rsidRDefault="00AB77B1">
      <w:pPr>
        <w:spacing w:after="160" w:line="259" w:lineRule="auto"/>
        <w:rPr>
          <w:rFonts w:asciiTheme="minorHAnsi" w:hAnsiTheme="minorHAnsi" w:cstheme="minorHAnsi"/>
          <w:color w:val="000000" w:themeColor="text1"/>
          <w:kern w:val="28"/>
          <w:sz w:val="20"/>
          <w:szCs w:val="20"/>
          <w:lang w:val="es-ES_tradnl"/>
        </w:rPr>
      </w:pPr>
      <w:r>
        <w:rPr>
          <w:rFonts w:asciiTheme="minorHAnsi" w:hAnsiTheme="minorHAnsi" w:cstheme="minorHAnsi"/>
          <w:color w:val="000000" w:themeColor="text1"/>
          <w:kern w:val="28"/>
          <w:sz w:val="20"/>
          <w:szCs w:val="20"/>
          <w:lang w:val="es-ES_tradnl"/>
        </w:rPr>
        <w:br w:type="page"/>
      </w:r>
    </w:p>
    <w:p w:rsidR="00AE58AB" w:rsidRPr="002513CB" w:rsidRDefault="00AE58AB" w:rsidP="00AE58A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6</w:t>
      </w:r>
      <w:r w:rsidRPr="002513CB">
        <w:rPr>
          <w:rFonts w:asciiTheme="minorHAnsi" w:hAnsiTheme="minorHAnsi" w:cstheme="minorHAnsi"/>
          <w:b/>
          <w:color w:val="auto"/>
          <w:sz w:val="20"/>
          <w:szCs w:val="20"/>
        </w:rPr>
        <w:t xml:space="preserve">. CORTE ROTURA Y REMOCIÓN DE PAVIMENTO FLEXIBLE </w:t>
      </w:r>
    </w:p>
    <w:p w:rsidR="00AE58AB" w:rsidRPr="00920A4F" w:rsidRDefault="00AE58AB" w:rsidP="00AE58A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E58AB" w:rsidRDefault="00AE58AB" w:rsidP="00AE58AB">
      <w:pPr>
        <w:spacing w:before="120" w:after="120" w:line="276" w:lineRule="auto"/>
        <w:contextualSpacing/>
        <w:jc w:val="both"/>
        <w:rPr>
          <w:rFonts w:asciiTheme="minorHAnsi" w:hAnsiTheme="minorHAnsi" w:cstheme="minorHAnsi"/>
          <w:b/>
          <w:sz w:val="20"/>
          <w:szCs w:val="20"/>
        </w:rPr>
      </w:pP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6.1 </w:t>
      </w:r>
      <w:r w:rsidRPr="002513CB">
        <w:rPr>
          <w:rFonts w:asciiTheme="minorHAnsi" w:hAnsiTheme="minorHAnsi" w:cstheme="minorHAnsi"/>
          <w:b/>
          <w:sz w:val="20"/>
          <w:szCs w:val="20"/>
        </w:rPr>
        <w:t>DEFINICIÓN</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6.2 </w:t>
      </w:r>
      <w:r w:rsidRPr="002513CB">
        <w:rPr>
          <w:rFonts w:asciiTheme="minorHAnsi" w:hAnsiTheme="minorHAnsi" w:cstheme="minorHAnsi"/>
          <w:b/>
          <w:sz w:val="20"/>
          <w:szCs w:val="20"/>
        </w:rPr>
        <w:t>MATERIALES, HERRAMIENTAS Y EQUIPO.-</w:t>
      </w:r>
    </w:p>
    <w:p w:rsidR="00AE58AB" w:rsidRPr="00920A4F" w:rsidRDefault="00AE58AB" w:rsidP="00AE58A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AE58AB"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6.3 </w:t>
      </w:r>
      <w:r w:rsidRPr="002513CB">
        <w:rPr>
          <w:rFonts w:asciiTheme="minorHAnsi" w:hAnsiTheme="minorHAnsi" w:cstheme="minorHAnsi"/>
          <w:b/>
          <w:sz w:val="20"/>
          <w:szCs w:val="20"/>
        </w:rPr>
        <w:t>PROCEDIMIENTO PARA LA EJECUCIÓN.-</w:t>
      </w:r>
    </w:p>
    <w:p w:rsidR="00AE58AB" w:rsidRPr="00920A4F"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E58AB" w:rsidRPr="00920A4F" w:rsidRDefault="00AE58AB" w:rsidP="00AE58AB">
      <w:pPr>
        <w:pStyle w:val="Prrafodelista"/>
        <w:ind w:left="1070"/>
        <w:jc w:val="both"/>
        <w:rPr>
          <w:rFonts w:asciiTheme="minorHAnsi" w:hAnsiTheme="minorHAnsi" w:cstheme="minorHAnsi"/>
          <w:kern w:val="28"/>
          <w:sz w:val="20"/>
          <w:szCs w:val="20"/>
          <w:lang w:val="es-ES_tradnl"/>
        </w:rPr>
      </w:pPr>
    </w:p>
    <w:p w:rsidR="00AE58AB" w:rsidRPr="00920A4F"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AE58AB" w:rsidRPr="00920A4F" w:rsidRDefault="00AE58AB" w:rsidP="00AE58A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AE58AB" w:rsidRPr="00920A4F" w:rsidRDefault="00AE58AB" w:rsidP="00AE58A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AE58AB" w:rsidRPr="00920A4F" w:rsidRDefault="00AE58AB" w:rsidP="00AE58A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6.4 </w:t>
      </w:r>
      <w:r w:rsidRPr="002513CB">
        <w:rPr>
          <w:rFonts w:asciiTheme="minorHAnsi" w:hAnsiTheme="minorHAnsi" w:cstheme="minorHAnsi"/>
          <w:b/>
          <w:sz w:val="20"/>
          <w:szCs w:val="20"/>
        </w:rPr>
        <w:t>MEDIDAS DE MITIGACION AMBIENTAL</w:t>
      </w: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58AB"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E58AB" w:rsidRDefault="00AE58AB" w:rsidP="00AE58AB">
      <w:pPr>
        <w:spacing w:before="120" w:after="120" w:line="276" w:lineRule="auto"/>
        <w:contextualSpacing/>
        <w:jc w:val="both"/>
        <w:rPr>
          <w:rFonts w:asciiTheme="minorHAnsi" w:hAnsiTheme="minorHAnsi" w:cstheme="minorHAnsi"/>
          <w:b/>
          <w:sz w:val="20"/>
          <w:szCs w:val="20"/>
        </w:rPr>
      </w:pP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Pr="002513CB">
        <w:rPr>
          <w:rFonts w:asciiTheme="minorHAnsi" w:hAnsiTheme="minorHAnsi" w:cstheme="minorHAnsi"/>
          <w:b/>
          <w:sz w:val="20"/>
          <w:szCs w:val="20"/>
        </w:rPr>
        <w:t>MEDICIÓN  Y FORMA DE PAGO</w:t>
      </w:r>
    </w:p>
    <w:p w:rsidR="00AE58AB" w:rsidRPr="00920A4F" w:rsidRDefault="00AE58AB" w:rsidP="00AE58A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AE58AB"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r>
        <w:rPr>
          <w:rFonts w:asciiTheme="minorHAnsi" w:hAnsiTheme="minorHAnsi" w:cstheme="minorHAnsi"/>
          <w:kern w:val="28"/>
          <w:sz w:val="20"/>
          <w:szCs w:val="20"/>
          <w:lang w:val="es-ES_tradnl"/>
        </w:rPr>
        <w:t>.</w:t>
      </w:r>
    </w:p>
    <w:p w:rsidR="00AE58AB" w:rsidRDefault="00AE58AB" w:rsidP="00AE58AB">
      <w:pPr>
        <w:jc w:val="both"/>
        <w:rPr>
          <w:rFonts w:asciiTheme="minorHAnsi" w:hAnsiTheme="minorHAnsi" w:cstheme="minorHAnsi"/>
          <w:kern w:val="28"/>
          <w:sz w:val="20"/>
          <w:szCs w:val="20"/>
          <w:lang w:val="es-ES_tradnl"/>
        </w:rPr>
      </w:pPr>
    </w:p>
    <w:p w:rsidR="00CE471D" w:rsidRPr="008C51E7" w:rsidRDefault="00BD6C48" w:rsidP="00CE471D">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7</w:t>
      </w:r>
      <w:r w:rsidR="00CE471D" w:rsidRPr="008C51E7">
        <w:rPr>
          <w:rFonts w:asciiTheme="minorHAnsi" w:hAnsiTheme="minorHAnsi" w:cstheme="minorHAnsi"/>
          <w:b/>
          <w:color w:val="000000" w:themeColor="text1"/>
          <w:sz w:val="20"/>
          <w:szCs w:val="20"/>
        </w:rPr>
        <w:t xml:space="preserve">. CORTE, ROTURA Y  REMOCIÓN DE ESTRUCTURAS DE HORMIGÓN CICLÓPEO  </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Metros Cúbicos  (m3)</w:t>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r w:rsidR="00CE471D" w:rsidRPr="008C51E7">
        <w:rPr>
          <w:rFonts w:asciiTheme="minorHAnsi" w:hAnsiTheme="minorHAnsi" w:cstheme="minorHAnsi"/>
          <w:color w:val="000000" w:themeColor="text1"/>
          <w:sz w:val="20"/>
          <w:szCs w:val="20"/>
        </w:rPr>
        <w:t>.1 DEFINICIÓN.</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r w:rsidR="00CE471D" w:rsidRPr="008C51E7">
        <w:rPr>
          <w:rFonts w:asciiTheme="minorHAnsi" w:hAnsiTheme="minorHAnsi" w:cstheme="minorHAnsi"/>
          <w:color w:val="000000" w:themeColor="text1"/>
          <w:sz w:val="20"/>
          <w:szCs w:val="20"/>
        </w:rPr>
        <w:t>.2 MATERIALES, HERRAMIENTAS Y EQUIPO.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8C51E7">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8C51E7">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r w:rsidR="00CE471D" w:rsidRPr="008C51E7">
        <w:rPr>
          <w:rFonts w:asciiTheme="minorHAnsi" w:hAnsiTheme="minorHAnsi" w:cstheme="minorHAnsi"/>
          <w:color w:val="000000" w:themeColor="text1"/>
          <w:sz w:val="20"/>
          <w:szCs w:val="20"/>
        </w:rPr>
        <w:t>.3 PROCEDIMIENTO PARA LA EJECUCIÓN.</w:t>
      </w:r>
    </w:p>
    <w:p w:rsidR="00CE471D" w:rsidRPr="008C51E7"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8C51E7" w:rsidRDefault="00CE471D" w:rsidP="00AE58AB">
      <w:pPr>
        <w:pStyle w:val="Prrafodelista"/>
        <w:numPr>
          <w:ilvl w:val="0"/>
          <w:numId w:val="10"/>
        </w:numPr>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lastRenderedPageBreak/>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8C51E7" w:rsidRDefault="00CE471D" w:rsidP="00AE58AB">
      <w:pPr>
        <w:pStyle w:val="Prrafodelista"/>
        <w:numPr>
          <w:ilvl w:val="0"/>
          <w:numId w:val="29"/>
        </w:numPr>
        <w:spacing w:before="100" w:beforeAutospacing="1" w:after="100" w:afterAutospacing="1" w:line="276" w:lineRule="auto"/>
        <w:ind w:left="426"/>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Pr>
          <w:rFonts w:asciiTheme="minorHAnsi" w:hAnsiTheme="minorHAnsi" w:cstheme="minorHAnsi"/>
          <w:color w:val="000000" w:themeColor="text1"/>
          <w:kern w:val="28"/>
          <w:sz w:val="20"/>
          <w:szCs w:val="20"/>
        </w:rPr>
        <w:t>7</w:t>
      </w:r>
      <w:r w:rsidR="00CE471D" w:rsidRPr="008C51E7">
        <w:rPr>
          <w:rFonts w:asciiTheme="minorHAnsi" w:hAnsiTheme="minorHAnsi" w:cstheme="minorHAnsi"/>
          <w:color w:val="000000" w:themeColor="text1"/>
          <w:kern w:val="28"/>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C51E7">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BD6C48" w:rsidP="00CE471D">
      <w:pPr>
        <w:pStyle w:val="Estilo1"/>
        <w:spacing w:before="100" w:beforeAutospac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lang w:val="es-ES"/>
        </w:rPr>
        <w:t>7</w:t>
      </w:r>
      <w:r w:rsidR="00CE471D" w:rsidRPr="008C51E7">
        <w:rPr>
          <w:rFonts w:asciiTheme="minorHAnsi" w:hAnsiTheme="minorHAnsi" w:cstheme="minorHAnsi"/>
          <w:color w:val="000000" w:themeColor="text1"/>
          <w:sz w:val="20"/>
          <w:szCs w:val="20"/>
          <w:lang w:val="es-ES"/>
        </w:rPr>
        <w:t xml:space="preserve">.5 </w:t>
      </w:r>
      <w:r w:rsidR="00CE471D" w:rsidRPr="008C51E7">
        <w:rPr>
          <w:rFonts w:asciiTheme="minorHAnsi" w:hAnsiTheme="minorHAnsi" w:cstheme="minorHAnsi"/>
          <w:color w:val="000000" w:themeColor="text1"/>
          <w:sz w:val="20"/>
          <w:szCs w:val="20"/>
        </w:rPr>
        <w:t>MEDICIÓN Y FORMA DE PAGO.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BD6C48"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8</w:t>
      </w:r>
      <w:r w:rsidR="00CE471D" w:rsidRPr="008C51E7">
        <w:rPr>
          <w:rFonts w:asciiTheme="minorHAnsi" w:hAnsiTheme="minorHAnsi" w:cstheme="minorHAnsi"/>
          <w:b/>
          <w:color w:val="000000" w:themeColor="text1"/>
          <w:sz w:val="20"/>
          <w:szCs w:val="20"/>
        </w:rPr>
        <w:t>. EXCAVACIÓN DE ZANJA TERRENO SEMI DURO</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Cubico (m3)</w:t>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r w:rsidR="00CE471D" w:rsidRPr="008C51E7">
        <w:rPr>
          <w:rFonts w:asciiTheme="minorHAnsi" w:hAnsiTheme="minorHAnsi" w:cstheme="minorHAnsi"/>
          <w:color w:val="000000" w:themeColor="text1"/>
          <w:sz w:val="20"/>
          <w:szCs w:val="20"/>
        </w:rPr>
        <w:t>.1 DEFINICIÓN.</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eastAsia="Arial Unicode MS" w:hAnsiTheme="minorHAnsi" w:cstheme="minorHAnsi"/>
          <w:color w:val="000000" w:themeColor="text1"/>
          <w:sz w:val="20"/>
          <w:szCs w:val="20"/>
          <w:lang w:val="es-ES_tradnl"/>
        </w:rPr>
        <w:t>Este ítem comprende los trabajos necesarios para</w:t>
      </w:r>
      <w:r w:rsidRPr="008C51E7" w:rsidDel="00761165">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8C51E7">
        <w:rPr>
          <w:rFonts w:asciiTheme="minorHAnsi" w:eastAsia="Arial Unicode MS" w:hAnsiTheme="minorHAnsi" w:cstheme="minorHAnsi"/>
          <w:color w:val="000000" w:themeColor="text1"/>
          <w:sz w:val="20"/>
          <w:szCs w:val="20"/>
          <w:lang w:val="es-ES_tradnl"/>
        </w:rPr>
        <w:t>y/o</w:t>
      </w:r>
      <w:r w:rsidRPr="008C51E7">
        <w:rPr>
          <w:rFonts w:asciiTheme="minorHAnsi" w:eastAsia="Arial Unicode MS" w:hAnsiTheme="minorHAnsi" w:cstheme="minorHAnsi"/>
          <w:b/>
          <w:color w:val="000000" w:themeColor="text1"/>
          <w:sz w:val="20"/>
          <w:szCs w:val="20"/>
          <w:lang w:val="es-ES_tradnl"/>
        </w:rPr>
        <w:t xml:space="preserve"> instrucciones emitidas por el SUPERVISOR DE OBRA</w:t>
      </w:r>
      <w:r w:rsidRPr="008C51E7">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AE58AB" w:rsidRDefault="00CE471D" w:rsidP="00CE471D">
      <w:pPr>
        <w:pStyle w:val="PARRAFO"/>
        <w:rPr>
          <w:color w:val="000000" w:themeColor="text1"/>
          <w:sz w:val="20"/>
          <w:szCs w:val="20"/>
          <w:u w:val="single"/>
          <w:lang w:val="es-BO"/>
        </w:rPr>
      </w:pPr>
      <w:r w:rsidRPr="008C51E7">
        <w:rPr>
          <w:color w:val="000000" w:themeColor="text1"/>
          <w:sz w:val="20"/>
          <w:szCs w:val="20"/>
          <w:u w:val="single"/>
          <w:lang w:val="es-BO"/>
        </w:rPr>
        <w:t xml:space="preserve">Terreno Semiduro a Duro Tipo II: Terreno arcilloso, ripioso, maicillo disgregable con la mano y en general terrenos agrícolas compactos. </w:t>
      </w:r>
    </w:p>
    <w:p w:rsidR="00AE58AB" w:rsidRDefault="00AE58AB" w:rsidP="00AE58AB">
      <w:pPr>
        <w:rPr>
          <w:rFonts w:asciiTheme="minorHAnsi" w:hAnsiTheme="minorHAnsi" w:cstheme="minorHAnsi"/>
          <w:lang w:val="es-BO"/>
        </w:rPr>
      </w:pPr>
      <w:r>
        <w:rPr>
          <w:lang w:val="es-BO"/>
        </w:rPr>
        <w:br w:type="page"/>
      </w:r>
    </w:p>
    <w:p w:rsidR="00CE471D" w:rsidRPr="008C51E7" w:rsidRDefault="00BD6C48"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8</w:t>
      </w:r>
      <w:r w:rsidR="00CE471D" w:rsidRPr="008C51E7">
        <w:rPr>
          <w:rFonts w:asciiTheme="minorHAnsi" w:hAnsiTheme="minorHAnsi" w:cstheme="minorHAnsi"/>
          <w:color w:val="000000" w:themeColor="text1"/>
          <w:sz w:val="20"/>
          <w:szCs w:val="20"/>
        </w:rPr>
        <w:t>.2 MATERIALES, HERRAMIENTAS Y EQUIPO.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8C51E7" w:rsidRDefault="00BD6C48" w:rsidP="00CE471D">
      <w:pPr>
        <w:pStyle w:val="Estilo1"/>
        <w:spacing w:before="100" w:beforeAutospacing="1"/>
        <w:jc w:val="left"/>
        <w:rPr>
          <w:rFonts w:asciiTheme="minorHAnsi" w:hAnsiTheme="minorHAnsi" w:cstheme="minorHAnsi"/>
          <w:color w:val="000000" w:themeColor="text1"/>
          <w:kern w:val="28"/>
          <w:sz w:val="20"/>
          <w:szCs w:val="20"/>
        </w:rPr>
      </w:pPr>
      <w:r>
        <w:rPr>
          <w:rFonts w:asciiTheme="minorHAnsi" w:hAnsiTheme="minorHAnsi" w:cstheme="minorHAnsi"/>
          <w:color w:val="000000" w:themeColor="text1"/>
          <w:sz w:val="20"/>
          <w:szCs w:val="20"/>
        </w:rPr>
        <w:t>8</w:t>
      </w:r>
      <w:r w:rsidR="00CE471D" w:rsidRPr="008C51E7">
        <w:rPr>
          <w:rFonts w:asciiTheme="minorHAnsi" w:hAnsiTheme="minorHAnsi" w:cstheme="minorHAnsi"/>
          <w:color w:val="000000" w:themeColor="text1"/>
          <w:sz w:val="20"/>
          <w:szCs w:val="20"/>
        </w:rPr>
        <w:t>.3 PROCEDIMIENTO PARA LA EJECUCIÓN.</w:t>
      </w:r>
      <w:r w:rsidR="00CE471D" w:rsidRPr="008C51E7">
        <w:rPr>
          <w:rFonts w:asciiTheme="minorHAnsi" w:hAnsiTheme="minorHAnsi" w:cstheme="minorHAnsi"/>
          <w:color w:val="000000" w:themeColor="text1"/>
          <w:kern w:val="28"/>
          <w:sz w:val="20"/>
          <w:szCs w:val="20"/>
        </w:rPr>
        <w:br/>
      </w:r>
    </w:p>
    <w:p w:rsidR="00CE471D" w:rsidRDefault="00CE471D" w:rsidP="00CE471D">
      <w:pPr>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BD6C48" w:rsidRPr="008C51E7" w:rsidRDefault="00BD6C48" w:rsidP="00CE471D">
      <w:pPr>
        <w:jc w:val="both"/>
        <w:rPr>
          <w:rFonts w:asciiTheme="minorHAnsi" w:eastAsia="Arial Unicode MS" w:hAnsiTheme="minorHAnsi" w:cstheme="minorHAnsi"/>
          <w:color w:val="000000" w:themeColor="text1"/>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D6C48" w:rsidRPr="008C51E7" w:rsidRDefault="00BD6C48" w:rsidP="00CE471D">
      <w:pPr>
        <w:jc w:val="both"/>
        <w:rPr>
          <w:rFonts w:asciiTheme="minorHAnsi" w:hAnsiTheme="minorHAnsi" w:cstheme="minorHAnsi"/>
          <w:color w:val="000000" w:themeColor="text1"/>
          <w:kern w:val="28"/>
          <w:sz w:val="20"/>
          <w:szCs w:val="20"/>
          <w:lang w:val="es-ES_tradnl"/>
        </w:rPr>
      </w:pPr>
    </w:p>
    <w:p w:rsidR="00CE471D"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BD6C48" w:rsidRPr="008C51E7" w:rsidRDefault="00BD6C48" w:rsidP="00CE471D">
      <w:pPr>
        <w:jc w:val="both"/>
        <w:rPr>
          <w:rFonts w:asciiTheme="minorHAnsi" w:hAnsiTheme="minorHAnsi" w:cstheme="minorHAnsi"/>
          <w:color w:val="000000" w:themeColor="text1"/>
          <w:kern w:val="28"/>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8C51E7" w:rsidRDefault="00CE471D" w:rsidP="00CE471D">
      <w:pPr>
        <w:pStyle w:val="Prrafodelista"/>
        <w:numPr>
          <w:ilvl w:val="0"/>
          <w:numId w:val="11"/>
        </w:numPr>
        <w:spacing w:line="276" w:lineRule="auto"/>
        <w:ind w:left="644"/>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C51E7">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CE471D" w:rsidRPr="008C51E7" w:rsidRDefault="00CE471D" w:rsidP="00CE471D">
      <w:pPr>
        <w:tabs>
          <w:tab w:val="left" w:pos="8190"/>
        </w:tabs>
        <w:jc w:val="both"/>
        <w:rPr>
          <w:rFonts w:asciiTheme="minorHAnsi" w:hAnsiTheme="minorHAnsi" w:cstheme="minorHAnsi"/>
          <w:color w:val="000000" w:themeColor="text1"/>
          <w:kern w:val="28"/>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C51E7" w:rsidDel="00FD6796">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Los costos adicionales de estas actividades estarán por cuenta del CONTRATISTA.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D6C48" w:rsidRPr="008C51E7" w:rsidRDefault="00BD6C48" w:rsidP="00CE471D">
      <w:pPr>
        <w:jc w:val="both"/>
        <w:rPr>
          <w:rFonts w:asciiTheme="minorHAnsi" w:hAnsiTheme="minorHAnsi" w:cstheme="minorHAnsi"/>
          <w:color w:val="000000" w:themeColor="text1"/>
          <w:kern w:val="28"/>
          <w:sz w:val="20"/>
          <w:szCs w:val="20"/>
          <w:lang w:val="es-ES_tradnl"/>
        </w:rPr>
      </w:pPr>
    </w:p>
    <w:p w:rsidR="00CE471D" w:rsidRPr="008C51E7" w:rsidRDefault="00CE471D" w:rsidP="00CE471D">
      <w:pPr>
        <w:pStyle w:val="PARRAFO"/>
        <w:rPr>
          <w:color w:val="000000" w:themeColor="text1"/>
          <w:sz w:val="20"/>
          <w:szCs w:val="20"/>
          <w:lang w:val="es-ES_tradnl"/>
        </w:rPr>
      </w:pPr>
      <w:r w:rsidRPr="008C51E7">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D6C48"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Todas las excavaciones serán hechas a cielo abierto </w:t>
      </w:r>
      <w:r w:rsidRPr="008C51E7">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8C51E7">
        <w:rPr>
          <w:rFonts w:asciiTheme="minorHAnsi" w:hAnsiTheme="minorHAnsi" w:cstheme="minorHAnsi"/>
          <w:color w:val="000000" w:themeColor="text1"/>
          <w:kern w:val="28"/>
          <w:sz w:val="20"/>
          <w:szCs w:val="20"/>
          <w:lang w:val="es-ES_tradnl"/>
        </w:rPr>
        <w:t>. No se permitirá la ejecución de túneles, salvo casos de necesidad justificada con previa autorización del SUPERVISOR DE OBRA. La ejecución de la actividad conllevara la responsabilidad de reparación de daños si corresponde.</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 </w:t>
      </w:r>
    </w:p>
    <w:p w:rsidR="00CE471D"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D6C48" w:rsidRPr="008C51E7" w:rsidRDefault="00BD6C48" w:rsidP="00CE471D">
      <w:pPr>
        <w:jc w:val="both"/>
        <w:rPr>
          <w:rFonts w:asciiTheme="minorHAnsi" w:hAnsiTheme="minorHAnsi" w:cstheme="minorHAnsi"/>
          <w:color w:val="000000" w:themeColor="text1"/>
          <w:kern w:val="28"/>
          <w:sz w:val="20"/>
          <w:szCs w:val="20"/>
          <w:lang w:val="es-ES_tradnl"/>
        </w:rPr>
      </w:pPr>
    </w:p>
    <w:p w:rsidR="00CE471D" w:rsidRDefault="00CE471D" w:rsidP="00CE471D">
      <w:pPr>
        <w:jc w:val="both"/>
        <w:rPr>
          <w:rFonts w:asciiTheme="minorHAnsi" w:eastAsia="Arial Unicode MS" w:hAnsiTheme="minorHAnsi" w:cstheme="minorHAnsi"/>
          <w:iCs/>
          <w:color w:val="000000" w:themeColor="text1"/>
          <w:sz w:val="20"/>
          <w:szCs w:val="20"/>
          <w:lang w:val="es-ES_tradnl"/>
        </w:rPr>
      </w:pPr>
      <w:r w:rsidRPr="008C51E7">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C51E7">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BD6C48" w:rsidRPr="008C51E7" w:rsidRDefault="00BD6C48" w:rsidP="00CE471D">
      <w:pPr>
        <w:jc w:val="both"/>
        <w:rPr>
          <w:rFonts w:asciiTheme="minorHAnsi" w:hAnsiTheme="minorHAnsi" w:cstheme="minorHAnsi"/>
          <w:color w:val="000000" w:themeColor="text1"/>
          <w:kern w:val="28"/>
          <w:sz w:val="20"/>
          <w:szCs w:val="20"/>
          <w:lang w:val="es-ES_tradnl"/>
        </w:rPr>
      </w:pP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r w:rsidRPr="008C51E7">
        <w:rPr>
          <w:rFonts w:asciiTheme="minorHAnsi" w:hAnsiTheme="minorHAnsi" w:cstheme="minorHAnsi"/>
          <w:color w:val="000000" w:themeColor="text1"/>
          <w:sz w:val="20"/>
          <w:szCs w:val="20"/>
        </w:rPr>
        <w:t>P</w:t>
      </w:r>
      <w:r w:rsidRPr="008C51E7">
        <w:rPr>
          <w:rFonts w:asciiTheme="minorHAnsi" w:eastAsia="Times New Roman" w:hAnsiTheme="minorHAnsi" w:cstheme="minorHAnsi"/>
          <w:bCs/>
          <w:color w:val="000000" w:themeColor="text1"/>
          <w:sz w:val="20"/>
          <w:szCs w:val="20"/>
        </w:rPr>
        <w:t>revisiones aplicables a la excavación</w:t>
      </w:r>
    </w:p>
    <w:p w:rsidR="00CE471D" w:rsidRPr="008C51E7" w:rsidRDefault="00CE471D" w:rsidP="00CE471D">
      <w:pPr>
        <w:tabs>
          <w:tab w:val="left" w:pos="2235"/>
        </w:tabs>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Sistemas Subterráneos.</w:t>
      </w: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Cruce con líneas enterradas existentes</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lastRenderedPageBreak/>
        <w:t>Paralelismo con líneas enterradas existentes</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tendido se realice de </w:t>
      </w:r>
      <w:r w:rsidRPr="008C51E7">
        <w:rPr>
          <w:rFonts w:asciiTheme="minorHAnsi" w:hAnsiTheme="minorHAnsi" w:cstheme="minorHAnsi"/>
          <w:color w:val="000000" w:themeColor="text1"/>
          <w:sz w:val="20"/>
          <w:szCs w:val="20"/>
          <w:lang w:val="es-ES_tradnl"/>
        </w:rPr>
        <w:t>forma paralela a otros sistemas subterráneos</w:t>
      </w:r>
      <w:r w:rsidRPr="008C51E7">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Excavación para interconexiones</w:t>
      </w:r>
    </w:p>
    <w:p w:rsidR="00CE471D" w:rsidRPr="008C51E7" w:rsidRDefault="00CE471D" w:rsidP="00CE471D">
      <w:pPr>
        <w:numPr>
          <w:ilvl w:val="0"/>
          <w:numId w:val="12"/>
        </w:numPr>
        <w:tabs>
          <w:tab w:val="num" w:pos="709"/>
        </w:tabs>
        <w:spacing w:line="276" w:lineRule="auto"/>
        <w:ind w:left="709" w:hanging="283"/>
        <w:jc w:val="both"/>
        <w:rPr>
          <w:rFonts w:asciiTheme="minorHAnsi" w:hAnsiTheme="minorHAnsi" w:cstheme="minorHAnsi"/>
          <w:bCs/>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C51E7" w:rsidRDefault="00BD6C48" w:rsidP="00CE471D">
      <w:pPr>
        <w:pStyle w:val="Estilo1"/>
        <w:spacing w:before="100" w:beforeAutospacing="1" w:after="100" w:afterAutospacing="1" w:line="276" w:lineRule="auto"/>
        <w:jc w:val="left"/>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8</w:t>
      </w:r>
      <w:r w:rsidR="00CE471D" w:rsidRPr="008C51E7">
        <w:rPr>
          <w:rFonts w:asciiTheme="minorHAnsi" w:hAnsiTheme="minorHAnsi" w:cstheme="minorHAnsi"/>
          <w:iCs/>
          <w:color w:val="000000" w:themeColor="text1"/>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Pr="008C51E7" w:rsidRDefault="00BD6C48" w:rsidP="00CE471D">
      <w:pPr>
        <w:pStyle w:val="Estilo1"/>
        <w:spacing w:before="100" w:beforeAutospacing="1" w:after="100" w:afterAutospacing="1" w:line="276"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r w:rsidR="00CE471D" w:rsidRPr="008C51E7">
        <w:rPr>
          <w:rFonts w:asciiTheme="minorHAnsi" w:hAnsiTheme="minorHAnsi" w:cstheme="minorHAnsi"/>
          <w:color w:val="000000" w:themeColor="text1"/>
          <w:sz w:val="20"/>
          <w:szCs w:val="20"/>
        </w:rPr>
        <w:t>.5 MEDICIÓN Y FORMA DE PAGO.</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8C51E7" w:rsidRDefault="00CE471D" w:rsidP="00CE471D">
      <w:pPr>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BD6C48"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9</w:t>
      </w:r>
      <w:r w:rsidR="00CE471D" w:rsidRPr="008C51E7">
        <w:rPr>
          <w:rFonts w:asciiTheme="minorHAnsi" w:hAnsiTheme="minorHAnsi" w:cstheme="minorHAnsi"/>
          <w:b/>
          <w:color w:val="000000" w:themeColor="text1"/>
          <w:sz w:val="20"/>
          <w:szCs w:val="20"/>
        </w:rPr>
        <w:t xml:space="preserve">. TENDIDO DE TUBERÍA </w:t>
      </w:r>
    </w:p>
    <w:p w:rsidR="00CE471D" w:rsidRPr="008C51E7" w:rsidRDefault="00CE471D" w:rsidP="00CE47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(m)</w:t>
      </w:r>
    </w:p>
    <w:p w:rsidR="00CE471D" w:rsidRPr="008C51E7" w:rsidRDefault="00BD6C48"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9</w:t>
      </w:r>
      <w:r w:rsidR="00CE471D" w:rsidRPr="008C51E7">
        <w:rPr>
          <w:rFonts w:asciiTheme="minorHAnsi" w:eastAsia="Times New Roman" w:hAnsiTheme="minorHAnsi" w:cstheme="minorHAnsi"/>
          <w:color w:val="000000" w:themeColor="text1"/>
          <w:sz w:val="20"/>
          <w:szCs w:val="20"/>
          <w:lang w:val="es-ES"/>
        </w:rPr>
        <w:t>.1 DEFINICIÓN.</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Será por cuenta del CONTRATISTA el traslado del material desde las instalaciones del almacén hasta el lugar del tendido de la obra</w:t>
      </w:r>
    </w:p>
    <w:p w:rsidR="00CE471D" w:rsidRPr="008C51E7" w:rsidRDefault="00BD6C48"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9</w:t>
      </w:r>
      <w:r w:rsidR="00CE471D" w:rsidRPr="008C51E7">
        <w:rPr>
          <w:rFonts w:asciiTheme="minorHAnsi" w:eastAsia="Times New Roman" w:hAnsiTheme="minorHAnsi" w:cstheme="minorHAnsi"/>
          <w:color w:val="000000" w:themeColor="text1"/>
          <w:sz w:val="20"/>
          <w:szCs w:val="20"/>
          <w:lang w:val="es-ES"/>
        </w:rPr>
        <w:t>.2 MATERIALES, HERRAMIENTAS Y EQUIPO.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tuberías para la construcción de redes serán provistas por YPFB. Bajo el siguiente detalle:</w:t>
      </w:r>
    </w:p>
    <w:p w:rsidR="00CE471D" w:rsidRPr="008C51E7" w:rsidRDefault="00BD6C48"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9</w:t>
      </w:r>
      <w:r w:rsidR="00CE471D" w:rsidRPr="008C51E7">
        <w:rPr>
          <w:rFonts w:asciiTheme="minorHAnsi" w:eastAsia="Times New Roman" w:hAnsiTheme="minorHAnsi" w:cstheme="minorHAnsi"/>
          <w:color w:val="000000" w:themeColor="text1"/>
          <w:sz w:val="20"/>
          <w:szCs w:val="20"/>
          <w:lang w:val="es-ES"/>
        </w:rPr>
        <w:t>.3 PROCEDIMIENTO PARA LA EJECUCIÓN.</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pondrá a disposición todo el personal necesario para realizar el tendido de red, el mismo que se encargara de evitar cualquier daño en el manipuleo de las tuberías.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Los trabajos de Tendido de tubería comprenden las siguientes operaciones: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carga, transporte y descarga hasta el lugar de su instalación. </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maniobras y acarreos locales, para distribuirlas a lo largo de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lastRenderedPageBreak/>
        <w:t>Colocado de la tubería a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Su alineación correcta, vertical y horizontal y la verificación de las mismas.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tendido de la tubería, se efectuara previa autorización del SUPERVISOR DE OBRA.</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Almacenamiento temporal en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no sea posible, distribuir la tubería paralelamente a lo largo de la zanja, el CONTRATISTA podrá almacenar en sitios y en la forma que autorice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Entre las tareas principales, para el tendido de las tuberías, se observarán las siguientes normas: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bajada la tubería al fondo de la zanja, deberá ser alineada.</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SUPERVISOR DE OBRA, comprobará mediante procedimiento, que tanto en planta como en perfil la tubería quede instalada con el alineamiento correcto.</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8C51E7" w:rsidRDefault="00BD6C48" w:rsidP="00CE471D">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9</w:t>
      </w:r>
      <w:r w:rsidR="00CE471D" w:rsidRPr="008C51E7">
        <w:rPr>
          <w:rFonts w:asciiTheme="minorHAnsi" w:hAnsiTheme="minorHAnsi" w:cstheme="minorHAnsi"/>
          <w:iCs/>
          <w:color w:val="000000" w:themeColor="text1"/>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D6C48" w:rsidRPr="008C51E7" w:rsidRDefault="00BD6C48" w:rsidP="00CE471D">
      <w:pPr>
        <w:contextualSpacing/>
        <w:jc w:val="both"/>
        <w:rPr>
          <w:rFonts w:asciiTheme="minorHAnsi" w:hAnsiTheme="minorHAnsi" w:cstheme="minorHAnsi"/>
          <w:color w:val="000000" w:themeColor="text1"/>
          <w:kern w:val="28"/>
          <w:sz w:val="20"/>
          <w:szCs w:val="20"/>
        </w:rPr>
      </w:pPr>
    </w:p>
    <w:p w:rsidR="00CE471D" w:rsidRPr="008C51E7" w:rsidRDefault="00BD6C48"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9</w:t>
      </w:r>
      <w:r w:rsidR="00CE471D" w:rsidRPr="008C51E7">
        <w:rPr>
          <w:rFonts w:asciiTheme="minorHAnsi" w:eastAsia="Times New Roman" w:hAnsiTheme="minorHAnsi" w:cstheme="minorHAnsi"/>
          <w:color w:val="000000" w:themeColor="text1"/>
          <w:sz w:val="20"/>
          <w:szCs w:val="20"/>
          <w:lang w:val="es-ES"/>
        </w:rPr>
        <w:t>.5 MEDICIÓN Y FORMA DE PAGO.</w:t>
      </w:r>
    </w:p>
    <w:p w:rsidR="00CE471D"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tendido de tubería será medido en metros de acuerdo a la tubería tendida según los planos y especificaciones técnicas. El pago se efectuara de acuerdo al precio unitario de la propuesta aceptada.</w:t>
      </w:r>
    </w:p>
    <w:p w:rsidR="00AF1FCC" w:rsidRPr="008C51E7" w:rsidRDefault="00AF1FCC" w:rsidP="00CE471D">
      <w:pPr>
        <w:jc w:val="both"/>
        <w:rPr>
          <w:rFonts w:asciiTheme="minorHAnsi" w:hAnsiTheme="minorHAnsi" w:cstheme="minorHAnsi"/>
          <w:color w:val="000000" w:themeColor="text1"/>
          <w:sz w:val="20"/>
          <w:szCs w:val="20"/>
        </w:rPr>
      </w:pP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EE5389" w:rsidRPr="008C51E7" w:rsidRDefault="00AF1FCC"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10</w:t>
      </w:r>
      <w:r w:rsidR="00EE5389" w:rsidRPr="008C51E7">
        <w:rPr>
          <w:rFonts w:asciiTheme="minorHAnsi" w:hAnsiTheme="minorHAnsi" w:cstheme="minorHAnsi"/>
          <w:b/>
          <w:color w:val="000000" w:themeColor="text1"/>
          <w:sz w:val="20"/>
          <w:szCs w:val="20"/>
        </w:rPr>
        <w:t xml:space="preserve">. RELLENO DE ZANJA CON TIERRA CERNIDA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0</w:t>
      </w:r>
      <w:r w:rsidRPr="008C51E7">
        <w:rPr>
          <w:rFonts w:asciiTheme="minorHAnsi" w:eastAsia="Times New Roman" w:hAnsiTheme="minorHAnsi" w:cstheme="minorHAnsi"/>
          <w:color w:val="000000" w:themeColor="text1"/>
          <w:sz w:val="20"/>
          <w:szCs w:val="20"/>
          <w:lang w:val="es-ES"/>
        </w:rPr>
        <w:t>.1 DEFINICIÓN</w:t>
      </w:r>
    </w:p>
    <w:p w:rsidR="00EE5389" w:rsidRPr="008C51E7" w:rsidRDefault="00EE5389" w:rsidP="00EE5389">
      <w:pPr>
        <w:pStyle w:val="Sangra3detindependiente"/>
        <w:spacing w:before="120"/>
        <w:ind w:left="0"/>
        <w:jc w:val="both"/>
        <w:rPr>
          <w:rFonts w:eastAsia="Times New Roman" w:cstheme="minorHAnsi"/>
          <w:color w:val="000000" w:themeColor="text1"/>
          <w:sz w:val="20"/>
          <w:szCs w:val="20"/>
        </w:rPr>
      </w:pPr>
      <w:r w:rsidRPr="008C51E7">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8C51E7" w:rsidRDefault="00EE5389" w:rsidP="00EE5389">
      <w:pPr>
        <w:jc w:val="both"/>
        <w:rPr>
          <w:rFonts w:asciiTheme="minorHAnsi" w:hAnsiTheme="minorHAnsi" w:cstheme="minorHAnsi"/>
          <w:color w:val="000000" w:themeColor="text1"/>
          <w:sz w:val="20"/>
          <w:szCs w:val="20"/>
        </w:rPr>
      </w:pPr>
      <w:bookmarkStart w:id="26" w:name="_Toc314666639"/>
      <w:r w:rsidRPr="008C51E7">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AF1FCC" w:rsidP="00EE5389">
      <w:pPr>
        <w:pStyle w:val="Estilo1"/>
        <w:spacing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EE5389" w:rsidRPr="008C51E7">
        <w:rPr>
          <w:rFonts w:asciiTheme="minorHAnsi" w:eastAsia="Times New Roman" w:hAnsiTheme="minorHAnsi" w:cstheme="minorHAnsi"/>
          <w:color w:val="000000" w:themeColor="text1"/>
          <w:sz w:val="20"/>
          <w:szCs w:val="20"/>
          <w:lang w:val="es-ES"/>
        </w:rPr>
        <w:t>.2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EE5389" w:rsidRPr="008C51E7" w:rsidRDefault="00AF1FCC" w:rsidP="00EE5389">
      <w:pPr>
        <w:pStyle w:val="Estilo1"/>
        <w:spacing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EE5389" w:rsidRPr="008C51E7">
        <w:rPr>
          <w:rFonts w:asciiTheme="minorHAnsi" w:eastAsia="Times New Roman" w:hAnsiTheme="minorHAnsi" w:cstheme="minorHAnsi"/>
          <w:color w:val="000000" w:themeColor="text1"/>
          <w:sz w:val="20"/>
          <w:szCs w:val="20"/>
          <w:lang w:val="es-ES"/>
        </w:rPr>
        <w:t>.3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La zanja deberá estar perfilada con un ancho constante de 40 cm en toda su profundidad, libre de cualquier escombro o cualquier otro elemento que pueda dañar la tubería. </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7" w:name="_Toc314666646"/>
      <w:r w:rsidRPr="008C51E7">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7"/>
      <w:r w:rsidRPr="008C51E7">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8" w:name="_Toc314666649"/>
      <w:r w:rsidRPr="008C51E7">
        <w:rPr>
          <w:rFonts w:asciiTheme="minorHAnsi" w:hAnsiTheme="minorHAnsi" w:cstheme="minorHAnsi"/>
          <w:color w:val="000000" w:themeColor="text1"/>
          <w:sz w:val="20"/>
          <w:szCs w:val="20"/>
        </w:rPr>
        <w:t>tadas con apisonadores manuales, el control de compactación será realizado por el SUPERVISOR DE OBRA.</w:t>
      </w:r>
      <w:bookmarkEnd w:id="28"/>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verificación de espesores se utilizara una varilla de medición.</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EE5389" w:rsidRPr="008C51E7" w:rsidRDefault="00EE5389" w:rsidP="00EE5389">
      <w:pPr>
        <w:tabs>
          <w:tab w:val="left" w:pos="0"/>
          <w:tab w:val="left" w:pos="142"/>
        </w:tabs>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8C51E7" w:rsidRDefault="00EE5389" w:rsidP="00EE5389">
      <w:pPr>
        <w:tabs>
          <w:tab w:val="left" w:pos="0"/>
        </w:tabs>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spacing w:line="276" w:lineRule="auto"/>
        <w:ind w:firstLine="66"/>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terminado el relleno el CONTRATISTA deberá cumplir lo siguiente:</w:t>
      </w:r>
    </w:p>
    <w:p w:rsidR="00EE5389" w:rsidRPr="008C51E7" w:rsidRDefault="00EE5389" w:rsidP="00EE5389">
      <w:pPr>
        <w:tabs>
          <w:tab w:val="num" w:pos="2769"/>
        </w:tabs>
        <w:jc w:val="both"/>
        <w:rPr>
          <w:rFonts w:asciiTheme="minorHAnsi" w:hAnsiTheme="minorHAnsi" w:cstheme="minorHAnsi"/>
          <w:color w:val="000000" w:themeColor="text1"/>
          <w:sz w:val="20"/>
          <w:szCs w:val="20"/>
        </w:rPr>
      </w:pP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tabs>
          <w:tab w:val="num" w:pos="709"/>
        </w:tabs>
        <w:spacing w:line="276" w:lineRule="auto"/>
        <w:ind w:left="709" w:hanging="283"/>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Excepto cuando se estableciera lo contrario, deben ser eliminados o removidos todos los accesos, puentes,  alcantarillas, maderas y otras instalaciones provisorias, utilizadas en los trabajos.</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1</w:t>
      </w:r>
      <w:r w:rsidR="00AF1FCC">
        <w:rPr>
          <w:rFonts w:asciiTheme="minorHAnsi" w:hAnsiTheme="minorHAnsi" w:cstheme="minorHAnsi"/>
          <w:b/>
          <w:iCs/>
          <w:color w:val="000000" w:themeColor="text1"/>
          <w:sz w:val="20"/>
          <w:szCs w:val="20"/>
          <w:lang w:val="es-ES_tradnl"/>
        </w:rPr>
        <w:t>0</w:t>
      </w:r>
      <w:r w:rsidRPr="008C51E7">
        <w:rPr>
          <w:rFonts w:asciiTheme="minorHAnsi" w:hAnsiTheme="minorHAnsi" w:cstheme="minorHAnsi"/>
          <w:b/>
          <w:iCs/>
          <w:color w:val="000000" w:themeColor="text1"/>
          <w:sz w:val="20"/>
          <w:szCs w:val="20"/>
          <w:lang w:val="es-ES_tradnl"/>
        </w:rPr>
        <w:t>.4 MEDIDAS DE MITIGACION AMBIENTAL</w:t>
      </w: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AF1FCC">
        <w:rPr>
          <w:rFonts w:asciiTheme="minorHAnsi" w:hAnsiTheme="minorHAnsi" w:cstheme="minorHAnsi"/>
          <w:b/>
          <w:color w:val="000000" w:themeColor="text1"/>
          <w:sz w:val="20"/>
          <w:szCs w:val="20"/>
        </w:rPr>
        <w:t>0</w:t>
      </w:r>
      <w:r w:rsidRPr="008C51E7">
        <w:rPr>
          <w:rFonts w:asciiTheme="minorHAnsi" w:hAnsiTheme="minorHAnsi" w:cstheme="minorHAnsi"/>
          <w:b/>
          <w:color w:val="000000" w:themeColor="text1"/>
          <w:sz w:val="20"/>
          <w:szCs w:val="20"/>
        </w:rPr>
        <w:t>.5 MEDICIÓN Y FORMA DE PAGO</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será medido y pagado en metros cúbicos compactados en su posición final de secciones autorizadas y reconocidas por el SUPERVISOR DE OBRA. </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EE5389" w:rsidRPr="008C51E7" w:rsidRDefault="00EE5389" w:rsidP="00EE5389">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AE58AB"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r w:rsidR="00AE58AB">
        <w:rPr>
          <w:rFonts w:asciiTheme="minorHAnsi" w:hAnsiTheme="minorHAnsi" w:cstheme="minorHAnsi"/>
          <w:color w:val="000000" w:themeColor="text1"/>
          <w:sz w:val="20"/>
          <w:szCs w:val="20"/>
        </w:rPr>
        <w:t>.</w:t>
      </w:r>
    </w:p>
    <w:p w:rsidR="00AE58AB" w:rsidRDefault="00AE58AB" w:rsidP="00AE58AB">
      <w:r>
        <w:br w:type="page"/>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1</w:t>
      </w:r>
      <w:r w:rsidR="00AF1FCC">
        <w:rPr>
          <w:rFonts w:asciiTheme="minorHAnsi" w:hAnsiTheme="minorHAnsi" w:cstheme="minorHAnsi"/>
          <w:b/>
          <w:color w:val="000000" w:themeColor="text1"/>
          <w:sz w:val="20"/>
          <w:szCs w:val="20"/>
        </w:rPr>
        <w:t>1</w:t>
      </w:r>
      <w:r w:rsidRPr="008C51E7">
        <w:rPr>
          <w:rFonts w:asciiTheme="minorHAnsi" w:hAnsiTheme="minorHAnsi" w:cstheme="minorHAnsi"/>
          <w:b/>
          <w:color w:val="000000" w:themeColor="text1"/>
          <w:sz w:val="20"/>
          <w:szCs w:val="20"/>
        </w:rPr>
        <w:t xml:space="preserve">. RELLENO Y COMPACTADO DE ZANJA CON TIERRA COMÚN.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.1 DEFINICIÓN.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29" w:name="_Toc314666663"/>
      <w:r w:rsidRPr="008C51E7">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29"/>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8C51E7">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1" w:name="_Toc314666666"/>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2" w:name="_Toc314666667"/>
      <w:r w:rsidRPr="008C51E7">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2"/>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3" w:name="_Toc314666668"/>
      <w:r w:rsidRPr="008C51E7">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3"/>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4" w:name="_Toc314666670"/>
      <w:r w:rsidRPr="008C51E7">
        <w:rPr>
          <w:rFonts w:asciiTheme="minorHAnsi" w:hAnsiTheme="minorHAnsi" w:cstheme="minorHAnsi"/>
          <w:color w:val="000000" w:themeColor="text1"/>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5" w:name="_Toc314666671"/>
      <w:r w:rsidRPr="008C51E7">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6" w:name="_Toc314666672"/>
      <w:r w:rsidRPr="008C51E7">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6"/>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7" w:name="_Toc314666673"/>
      <w:r w:rsidRPr="008C51E7">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8C51E7">
        <w:rPr>
          <w:rFonts w:asciiTheme="minorHAnsi" w:hAnsiTheme="minorHAnsi" w:cstheme="minorHAnsi"/>
          <w:color w:val="000000" w:themeColor="text1"/>
          <w:sz w:val="20"/>
          <w:szCs w:val="20"/>
        </w:rPr>
        <w:t>el CONTRATISTA deberá repetir el trabajo por su cuenta y riesgo.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8" w:name="_Toc314666674"/>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8"/>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9" w:name="_Toc314666675"/>
      <w:r w:rsidRPr="008C51E7">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3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0" w:name="_Toc314666676"/>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1" w:name="_Toc314666677"/>
      <w:r w:rsidRPr="008C51E7">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1"/>
      <w:r w:rsidRPr="008C51E7">
        <w:rPr>
          <w:rFonts w:asciiTheme="minorHAnsi" w:hAnsiTheme="minorHAnsi" w:cstheme="minorHAnsi"/>
          <w:color w:val="000000" w:themeColor="text1"/>
          <w:sz w:val="20"/>
          <w:szCs w:val="20"/>
        </w:rPr>
        <w:t>, esta cinta de señalización para la zanja será otorgada por YPFB.</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2" w:name="_Toc314666678"/>
      <w:r w:rsidRPr="008C51E7">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2"/>
    </w:p>
    <w:p w:rsidR="00EE5389" w:rsidRPr="008C51E7" w:rsidRDefault="00EE5389" w:rsidP="00EE5389">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Tan pronto como se haya culminado con el relleno y compactado, el CONTRATISTA una vez finalizada esta actividad deberá proceder al:</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Retiro de todos los escombros y materiales en exceso o rechazados.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que serán llevados a sitios autorizados.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8C51E7" w:rsidRDefault="00EE5389" w:rsidP="00EE5389">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 xml:space="preserve">.4 </w:t>
      </w:r>
      <w:r w:rsidRPr="008C51E7">
        <w:rPr>
          <w:rFonts w:asciiTheme="minorHAnsi" w:hAnsiTheme="minorHAnsi" w:cstheme="minorHAnsi"/>
          <w:iCs/>
          <w:color w:val="000000" w:themeColor="text1"/>
          <w:sz w:val="20"/>
          <w:szCs w:val="20"/>
        </w:rPr>
        <w:t>MEDIDAS DE MITIGACION AMBIENTAL</w:t>
      </w: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1</w:t>
      </w:r>
      <w:r w:rsidR="00AF1FCC">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.5 MEDICIÓN Y FORMA DE PAGO.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8C51E7">
        <w:rPr>
          <w:rFonts w:asciiTheme="minorHAnsi" w:hAnsiTheme="minorHAnsi" w:cstheme="minorHAnsi"/>
          <w:color w:val="000000" w:themeColor="text1"/>
          <w:sz w:val="20"/>
          <w:szCs w:val="20"/>
        </w:rPr>
        <w:t>En la medición se deberá  descontar los volúmenes de tierra que desplazan, estructuras y otros</w:t>
      </w:r>
      <w:bookmarkEnd w:id="43"/>
      <w:r w:rsidRPr="008C51E7">
        <w:rPr>
          <w:rFonts w:asciiTheme="minorHAnsi" w:hAnsiTheme="minorHAnsi" w:cstheme="minorHAnsi"/>
          <w:color w:val="000000" w:themeColor="text1"/>
          <w:sz w:val="20"/>
          <w:szCs w:val="20"/>
        </w:rPr>
        <w:t xml:space="preserve"> que la SUPERVISIÓN considere necesario.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4" w:name="_Toc314666682"/>
      <w:r w:rsidRPr="008C51E7">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5" w:name="_Toc314666683"/>
      <w:r w:rsidRPr="008C51E7">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6" w:name="_Toc314666684"/>
      <w:r w:rsidRPr="008C51E7">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6"/>
      <w:r w:rsidR="007A501D" w:rsidRPr="008C51E7">
        <w:rPr>
          <w:rFonts w:asciiTheme="minorHAnsi" w:hAnsiTheme="minorHAnsi" w:cstheme="minorHAnsi"/>
          <w:color w:val="000000" w:themeColor="text1"/>
          <w:sz w:val="20"/>
          <w:szCs w:val="20"/>
        </w:rPr>
        <w:t>.</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47" w:name="_Toc381213533"/>
      <w:bookmarkStart w:id="48" w:name="_Toc381214010"/>
      <w:bookmarkStart w:id="49" w:name="_Toc381214101"/>
      <w:bookmarkStart w:id="50" w:name="_Toc384130467"/>
      <w:bookmarkStart w:id="51" w:name="_Toc384130688"/>
      <w:bookmarkStart w:id="52" w:name="_Toc384130844"/>
      <w:bookmarkStart w:id="53" w:name="_Toc384131235"/>
      <w:bookmarkStart w:id="54" w:name="_Toc387785986"/>
      <w:bookmarkStart w:id="55" w:name="_Toc387788274"/>
      <w:bookmarkStart w:id="56" w:name="_Toc388648583"/>
      <w:bookmarkStart w:id="57" w:name="_Toc388648672"/>
      <w:bookmarkStart w:id="58" w:name="_Toc388693333"/>
      <w:bookmarkStart w:id="59" w:name="_Toc388702296"/>
      <w:bookmarkStart w:id="60" w:name="_Toc388724574"/>
      <w:bookmarkStart w:id="61" w:name="_Toc404098163"/>
      <w:r w:rsidRPr="008C51E7">
        <w:rPr>
          <w:rFonts w:asciiTheme="minorHAnsi" w:hAnsiTheme="minorHAnsi" w:cstheme="minorHAnsi"/>
          <w:b/>
          <w:color w:val="000000" w:themeColor="text1"/>
          <w:sz w:val="20"/>
          <w:szCs w:val="20"/>
        </w:rPr>
        <w:t>1</w:t>
      </w:r>
      <w:r w:rsidR="00AF1FCC">
        <w:rPr>
          <w:rFonts w:asciiTheme="minorHAnsi" w:hAnsiTheme="minorHAnsi" w:cstheme="minorHAnsi"/>
          <w:b/>
          <w:color w:val="000000" w:themeColor="text1"/>
          <w:sz w:val="20"/>
          <w:szCs w:val="20"/>
        </w:rPr>
        <w:t>2</w:t>
      </w:r>
      <w:r w:rsidRPr="008C51E7">
        <w:rPr>
          <w:rFonts w:asciiTheme="minorHAnsi" w:hAnsiTheme="minorHAnsi" w:cstheme="minorHAnsi"/>
          <w:b/>
          <w:color w:val="000000" w:themeColor="text1"/>
          <w:sz w:val="20"/>
          <w:szCs w:val="20"/>
        </w:rPr>
        <w:t>. REPOSICIÓN DE EMPEDRADO.</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8C51E7">
        <w:rPr>
          <w:rFonts w:asciiTheme="minorHAnsi" w:hAnsiTheme="minorHAnsi" w:cstheme="minorHAnsi"/>
          <w:b/>
          <w:color w:val="000000" w:themeColor="text1"/>
          <w:sz w:val="20"/>
          <w:szCs w:val="20"/>
        </w:rPr>
        <w:t xml:space="preserv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 xml:space="preserve">.2 MATERIAL HERRAMIENTAS Y EQUIPO.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a emplearse serán: piedra manzana y arena fina para el respectivo calafateado. </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bookmarkStart w:id="62" w:name="_Toc314666687"/>
      <w:r w:rsidRPr="008C51E7">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2"/>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trabajos de reposición de empedrado serán ejecutados una vez que se haya logrado la compactación del material de relleno y haya sido aprobado por el SUPERVISOR, se colocaran las piedras "enclavadas" en el </w:t>
      </w:r>
      <w:r w:rsidRPr="008C51E7">
        <w:rPr>
          <w:rFonts w:asciiTheme="minorHAnsi" w:hAnsiTheme="minorHAnsi" w:cstheme="minorHAnsi"/>
          <w:color w:val="000000" w:themeColor="text1"/>
          <w:sz w:val="20"/>
          <w:szCs w:val="20"/>
        </w:rPr>
        <w:lastRenderedPageBreak/>
        <w:t>terreno, fijando previamente las "maestras" que deberán ser alineadas y puestas a nivel adecuado conforme a la cercha. Se debe conservar el bombeo de acuerdo al diseño original en caso de ser vía vehicular.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w:t>
      </w:r>
      <w:r w:rsidR="00AF1FCC">
        <w:rPr>
          <w:rFonts w:asciiTheme="minorHAnsi" w:hAnsiTheme="minorHAnsi" w:cstheme="minorHAnsi"/>
          <w:iCs/>
          <w:color w:val="000000" w:themeColor="text1"/>
          <w:sz w:val="20"/>
          <w:szCs w:val="20"/>
        </w:rPr>
        <w:t>2</w:t>
      </w:r>
      <w:r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C51E7">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63" w:name="_Toc378236512"/>
      <w:bookmarkStart w:id="64" w:name="_Toc378667045"/>
      <w:bookmarkStart w:id="65" w:name="_Toc378667231"/>
      <w:bookmarkStart w:id="66" w:name="_Toc378667746"/>
      <w:bookmarkStart w:id="67" w:name="_Toc381213534"/>
      <w:bookmarkStart w:id="68" w:name="_Toc381214011"/>
      <w:bookmarkStart w:id="69" w:name="_Toc381214102"/>
      <w:bookmarkStart w:id="70" w:name="_Toc384130468"/>
      <w:bookmarkStart w:id="71" w:name="_Toc384130689"/>
      <w:bookmarkStart w:id="72" w:name="_Toc384130845"/>
      <w:bookmarkStart w:id="73" w:name="_Toc384131236"/>
      <w:bookmarkStart w:id="74" w:name="_Toc387785987"/>
      <w:bookmarkStart w:id="75" w:name="_Toc387788275"/>
      <w:bookmarkStart w:id="76" w:name="_Toc388648584"/>
      <w:bookmarkStart w:id="77" w:name="_Toc388648673"/>
      <w:bookmarkStart w:id="78" w:name="_Toc388693334"/>
      <w:bookmarkStart w:id="79" w:name="_Toc388702297"/>
      <w:bookmarkStart w:id="80" w:name="_Toc388724575"/>
      <w:bookmarkStart w:id="81" w:name="_Toc404098164"/>
      <w:r w:rsidRPr="008C51E7">
        <w:rPr>
          <w:rFonts w:asciiTheme="minorHAnsi" w:hAnsiTheme="minorHAnsi" w:cstheme="minorHAnsi"/>
          <w:b/>
          <w:color w:val="000000" w:themeColor="text1"/>
          <w:sz w:val="20"/>
          <w:szCs w:val="20"/>
        </w:rPr>
        <w:t>1</w:t>
      </w:r>
      <w:r w:rsidR="00AF1FCC">
        <w:rPr>
          <w:rFonts w:asciiTheme="minorHAnsi" w:hAnsiTheme="minorHAnsi" w:cstheme="minorHAnsi"/>
          <w:b/>
          <w:color w:val="000000" w:themeColor="text1"/>
          <w:sz w:val="20"/>
          <w:szCs w:val="20"/>
        </w:rPr>
        <w:t>3</w:t>
      </w:r>
      <w:r w:rsidRPr="008C51E7">
        <w:rPr>
          <w:rFonts w:asciiTheme="minorHAnsi" w:hAnsiTheme="minorHAnsi" w:cstheme="minorHAnsi"/>
          <w:b/>
          <w:color w:val="000000" w:themeColor="text1"/>
          <w:sz w:val="20"/>
          <w:szCs w:val="20"/>
        </w:rPr>
        <w:t>. REPOSICIÓN Y AFINADO DE ACERA</w:t>
      </w:r>
      <w:r w:rsidR="00AF1FCC">
        <w:rPr>
          <w:rFonts w:asciiTheme="minorHAnsi" w:hAnsiTheme="minorHAnsi" w:cstheme="minorHAnsi"/>
          <w:b/>
          <w:color w:val="000000" w:themeColor="text1"/>
          <w:sz w:val="20"/>
          <w:szCs w:val="20"/>
        </w:rPr>
        <w:t>S</w:t>
      </w:r>
      <w:r w:rsidRPr="008C51E7">
        <w:rPr>
          <w:rFonts w:asciiTheme="minorHAnsi" w:hAnsiTheme="minorHAnsi" w:cstheme="minorHAnsi"/>
          <w:b/>
          <w:color w:val="000000" w:themeColor="text1"/>
          <w:sz w:val="20"/>
          <w:szCs w:val="20"/>
        </w:rPr>
        <w:t xml:space="preserve"> Y/O CUNETA</w:t>
      </w:r>
      <w:r w:rsidR="001513AA">
        <w:rPr>
          <w:rFonts w:asciiTheme="minorHAnsi" w:hAnsiTheme="minorHAnsi" w:cstheme="minorHAnsi"/>
          <w:b/>
          <w:color w:val="000000" w:themeColor="text1"/>
          <w:sz w:val="20"/>
          <w:szCs w:val="20"/>
        </w:rPr>
        <w:t>S</w:t>
      </w:r>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82" w:name="_Toc314666844"/>
      <w:r w:rsidRPr="008C51E7">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2"/>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Se podrá emplear aditivos para modificar ciertas propiedades del hormigón, previa justificación y aprobación expresa efectuada por el SUPERVISOR.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(soladura de piedra) será la misma que se retire del sector o la repuesta a cuenta del CONTRATISTA.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83" w:name="_Toc314666850"/>
      <w:r w:rsidRPr="008C51E7">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51E7">
          <w:rPr>
            <w:rFonts w:asciiTheme="minorHAnsi" w:hAnsiTheme="minorHAnsi" w:cstheme="minorHAnsi"/>
            <w:color w:val="000000" w:themeColor="text1"/>
            <w:sz w:val="20"/>
            <w:szCs w:val="20"/>
          </w:rPr>
          <w:t>4 cm</w:t>
        </w:r>
      </w:smartTag>
      <w:r w:rsidRPr="008C51E7">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8C51E7">
          <w:rPr>
            <w:rFonts w:asciiTheme="minorHAnsi" w:hAnsiTheme="minorHAnsi" w:cstheme="minorHAnsi"/>
            <w:color w:val="000000" w:themeColor="text1"/>
            <w:sz w:val="20"/>
            <w:szCs w:val="20"/>
          </w:rPr>
          <w:t>1 cm</w:t>
        </w:r>
      </w:smartTag>
      <w:r w:rsidRPr="008C51E7">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51E7">
          <w:rPr>
            <w:rFonts w:asciiTheme="minorHAnsi" w:hAnsiTheme="minorHAnsi" w:cstheme="minorHAnsi"/>
            <w:color w:val="000000" w:themeColor="text1"/>
            <w:sz w:val="20"/>
            <w:szCs w:val="20"/>
          </w:rPr>
          <w:t>5 cm</w:t>
        </w:r>
      </w:smartTag>
      <w:r w:rsidRPr="008C51E7">
        <w:rPr>
          <w:rFonts w:asciiTheme="minorHAnsi" w:hAnsiTheme="minorHAnsi" w:cstheme="minorHAnsi"/>
          <w:color w:val="000000" w:themeColor="text1"/>
          <w:sz w:val="20"/>
          <w:szCs w:val="20"/>
        </w:rPr>
        <w:t>., así como también donde se ubican las bunas y juntas de dilatación.</w:t>
      </w:r>
      <w:bookmarkEnd w:id="8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84" w:name="_Toc314666851"/>
      <w:r w:rsidRPr="008C51E7">
        <w:rPr>
          <w:rFonts w:asciiTheme="minorHAnsi" w:hAnsiTheme="minorHAnsi" w:cstheme="minorHAnsi"/>
          <w:color w:val="000000" w:themeColor="text1"/>
          <w:sz w:val="20"/>
          <w:szCs w:val="20"/>
        </w:rPr>
        <w:t>Dosificación:</w:t>
      </w:r>
      <w:bookmarkEnd w:id="84"/>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85" w:name="_Toc314666852"/>
      <w:r w:rsidRPr="008C51E7">
        <w:rPr>
          <w:rFonts w:asciiTheme="minorHAnsi" w:hAnsiTheme="minorHAnsi" w:cstheme="minorHAnsi"/>
          <w:color w:val="000000" w:themeColor="text1"/>
          <w:sz w:val="20"/>
          <w:szCs w:val="20"/>
        </w:rPr>
        <w:t>1</w:t>
      </w:r>
      <w:bookmarkEnd w:id="85"/>
      <w:r w:rsidRPr="008C51E7">
        <w:rPr>
          <w:rFonts w:asciiTheme="minorHAnsi" w:hAnsiTheme="minorHAnsi" w:cstheme="minorHAnsi"/>
          <w:color w:val="000000" w:themeColor="text1"/>
          <w:sz w:val="20"/>
          <w:szCs w:val="20"/>
        </w:rPr>
        <w:t>: 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86" w:name="_Toc314666853"/>
      <w:r w:rsidRPr="008C51E7">
        <w:rPr>
          <w:rFonts w:asciiTheme="minorHAnsi" w:hAnsiTheme="minorHAnsi" w:cstheme="minorHAnsi"/>
          <w:color w:val="000000" w:themeColor="text1"/>
          <w:sz w:val="20"/>
          <w:szCs w:val="20"/>
        </w:rPr>
        <w:t>2: Arena fina</w:t>
      </w:r>
      <w:bookmarkEnd w:id="86"/>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87" w:name="_Toc314666854"/>
      <w:r w:rsidRPr="008C51E7">
        <w:rPr>
          <w:rFonts w:asciiTheme="minorHAnsi" w:hAnsiTheme="minorHAnsi" w:cstheme="minorHAnsi"/>
          <w:color w:val="000000" w:themeColor="text1"/>
          <w:sz w:val="20"/>
          <w:szCs w:val="20"/>
        </w:rPr>
        <w:t>3: Grava común</w:t>
      </w:r>
      <w:bookmarkEnd w:id="87"/>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88" w:name="_Toc314666855"/>
      <w:r w:rsidRPr="008C51E7">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8"/>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terminaciones de las juntas se alisarán con planchas metálicas,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componentes serán introducidos en el siguiente orden: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1º</w:t>
      </w:r>
      <w:r w:rsidRPr="008C51E7">
        <w:rPr>
          <w:rFonts w:asciiTheme="minorHAnsi" w:hAnsiTheme="minorHAnsi" w:cstheme="minorHAnsi"/>
          <w:color w:val="000000" w:themeColor="text1"/>
          <w:sz w:val="20"/>
          <w:szCs w:val="20"/>
        </w:rPr>
        <w:tab/>
        <w:t>Una parte del agua del mezclado.</w:t>
      </w:r>
    </w:p>
    <w:p w:rsidR="007A501D" w:rsidRPr="008C51E7" w:rsidRDefault="007A501D" w:rsidP="007A501D">
      <w:pPr>
        <w:ind w:firstLine="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2º</w:t>
      </w:r>
      <w:r w:rsidRPr="008C51E7">
        <w:rPr>
          <w:rFonts w:asciiTheme="minorHAnsi" w:hAnsiTheme="minorHAnsi" w:cstheme="minorHAnsi"/>
          <w:color w:val="000000" w:themeColor="text1"/>
          <w:sz w:val="20"/>
          <w:szCs w:val="20"/>
        </w:rPr>
        <w:tab/>
        <w:t>Grava</w:t>
      </w:r>
    </w:p>
    <w:p w:rsidR="007A501D" w:rsidRPr="008C51E7" w:rsidRDefault="007A501D" w:rsidP="007A501D">
      <w:pPr>
        <w:ind w:left="1440" w:hanging="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3º</w:t>
      </w:r>
      <w:r w:rsidRPr="008C51E7">
        <w:rPr>
          <w:rFonts w:asciiTheme="minorHAnsi" w:hAnsiTheme="minorHAnsi" w:cstheme="minorHAnsi"/>
          <w:color w:val="000000" w:themeColor="text1"/>
          <w:sz w:val="20"/>
          <w:szCs w:val="20"/>
        </w:rPr>
        <w:tab/>
        <w:t xml:space="preserve">Arena.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 xml:space="preserve">4º </w:t>
      </w:r>
      <w:r w:rsidRPr="008C51E7">
        <w:rPr>
          <w:rFonts w:asciiTheme="minorHAnsi" w:hAnsiTheme="minorHAnsi" w:cstheme="minorHAnsi"/>
          <w:color w:val="000000" w:themeColor="text1"/>
          <w:sz w:val="20"/>
          <w:szCs w:val="20"/>
        </w:rPr>
        <w:tab/>
        <w:t>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5º</w:t>
      </w:r>
      <w:r w:rsidRPr="008C51E7">
        <w:rPr>
          <w:rFonts w:asciiTheme="minorHAnsi" w:hAnsiTheme="minorHAnsi" w:cstheme="minorHAnsi"/>
          <w:color w:val="000000" w:themeColor="text1"/>
          <w:sz w:val="20"/>
          <w:szCs w:val="20"/>
        </w:rPr>
        <w:tab/>
        <w:t>El resto del agua de amasado en caso de que la mezcla lo requiera.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89" w:name="_Toc314666866"/>
      <w:r w:rsidRPr="008C51E7">
        <w:rPr>
          <w:rFonts w:asciiTheme="minorHAnsi" w:hAnsiTheme="minorHAnsi" w:cstheme="minorHAnsi"/>
          <w:color w:val="000000" w:themeColor="text1"/>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8C51E7">
        <w:rPr>
          <w:rFonts w:asciiTheme="minorHAnsi" w:hAnsiTheme="minorHAnsi" w:cstheme="minorHAnsi"/>
          <w:color w:val="000000" w:themeColor="text1"/>
          <w:sz w:val="20"/>
          <w:szCs w:val="20"/>
        </w:rPr>
        <w:lastRenderedPageBreak/>
        <w:t>para el caso, en el vaciado de cunetas, la empresa deberá colocar juntas de plastoformo de acuerdo a la instrucción del SUPERVISOR de YPFB.</w:t>
      </w:r>
      <w:bookmarkEnd w:id="89"/>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mezclado manual queda expresamente PROHIBIDO.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51E7">
        <w:rPr>
          <w:rFonts w:asciiTheme="minorHAnsi" w:hAnsiTheme="minorHAnsi" w:cstheme="minorHAnsi"/>
          <w:b/>
          <w:color w:val="000000" w:themeColor="text1"/>
          <w:sz w:val="20"/>
          <w:szCs w:val="20"/>
        </w:rPr>
        <w:t>malos procedimientos en Corte y Rotura de Acera</w:t>
      </w:r>
      <w:r w:rsidRPr="008C51E7">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51E7">
        <w:rPr>
          <w:rFonts w:asciiTheme="minorHAnsi" w:hAnsiTheme="minorHAnsi" w:cstheme="minorHAnsi"/>
          <w:b/>
          <w:color w:val="000000" w:themeColor="text1"/>
          <w:sz w:val="20"/>
          <w:szCs w:val="20"/>
        </w:rPr>
        <w:t>simétrica</w:t>
      </w:r>
      <w:r w:rsidRPr="008C51E7">
        <w:rPr>
          <w:rFonts w:asciiTheme="minorHAnsi" w:hAnsiTheme="minorHAnsi" w:cstheme="minorHAnsi"/>
          <w:color w:val="000000" w:themeColor="text1"/>
          <w:sz w:val="20"/>
          <w:szCs w:val="20"/>
        </w:rPr>
        <w:t xml:space="preserve"> ampliando el ancho de reposición en función al daño ocasionado (juntas de acabado longitudinal).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8C51E7">
        <w:rPr>
          <w:rFonts w:asciiTheme="minorHAnsi" w:hAnsiTheme="minorHAnsi" w:cstheme="minorHAnsi"/>
          <w:b/>
          <w:color w:val="000000" w:themeColor="text1"/>
          <w:sz w:val="20"/>
          <w:szCs w:val="20"/>
        </w:rPr>
        <w:t>SUPERVISOR</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bookmarkStart w:id="90" w:name="_Toc314666872"/>
      <w:r w:rsidRPr="008C51E7">
        <w:rPr>
          <w:rFonts w:asciiTheme="minorHAnsi" w:hAnsiTheme="minorHAnsi" w:cstheme="minorHAnsi"/>
          <w:b/>
          <w:color w:val="000000" w:themeColor="text1"/>
          <w:sz w:val="20"/>
          <w:szCs w:val="20"/>
        </w:rPr>
        <w:lastRenderedPageBreak/>
        <w:t>Ensayos</w:t>
      </w:r>
      <w:bookmarkEnd w:id="90"/>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91" w:name="_Toc314666873"/>
      <w:r w:rsidRPr="008C51E7">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91"/>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5"/>
      <w:r w:rsidRPr="008C51E7">
        <w:rPr>
          <w:rFonts w:asciiTheme="minorHAnsi" w:hAnsiTheme="minorHAnsi" w:cstheme="minorHAnsi"/>
          <w:b/>
          <w:color w:val="000000" w:themeColor="text1"/>
          <w:sz w:val="20"/>
          <w:szCs w:val="20"/>
        </w:rPr>
        <w:t>Laboratorio.</w:t>
      </w:r>
      <w:r w:rsidRPr="008C51E7">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2"/>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3" w:name="_Toc314666876"/>
      <w:r w:rsidRPr="008C51E7">
        <w:rPr>
          <w:rFonts w:asciiTheme="minorHAnsi" w:hAnsiTheme="minorHAnsi" w:cstheme="minorHAnsi"/>
          <w:b/>
          <w:color w:val="000000" w:themeColor="text1"/>
          <w:sz w:val="20"/>
          <w:szCs w:val="20"/>
        </w:rPr>
        <w:t>Frecuencia de los ensayos</w:t>
      </w:r>
      <w:bookmarkEnd w:id="93"/>
      <w:r w:rsidRPr="008C51E7">
        <w:rPr>
          <w:rFonts w:asciiTheme="minorHAnsi" w:hAnsiTheme="minorHAnsi" w:cstheme="minorHAnsi"/>
          <w:b/>
          <w:color w:val="000000" w:themeColor="text1"/>
          <w:sz w:val="20"/>
          <w:szCs w:val="20"/>
        </w:rPr>
        <w:t>.</w:t>
      </w:r>
      <w:r w:rsidRPr="008C51E7">
        <w:rPr>
          <w:rFonts w:asciiTheme="minorHAnsi" w:hAnsiTheme="minorHAnsi" w:cstheme="minorHAnsi"/>
          <w:color w:val="000000" w:themeColor="text1"/>
          <w:sz w:val="20"/>
          <w:szCs w:val="20"/>
        </w:rPr>
        <w:t xml:space="preserve"> </w:t>
      </w:r>
      <w:bookmarkStart w:id="94" w:name="_Toc314666877"/>
      <w:r w:rsidRPr="008C51E7">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4"/>
      <w:r w:rsidRPr="008C51E7">
        <w:rPr>
          <w:rFonts w:asciiTheme="minorHAnsi" w:hAnsiTheme="minorHAnsi" w:cstheme="minorHAnsi"/>
          <w:color w:val="000000" w:themeColor="text1"/>
          <w:sz w:val="20"/>
          <w:szCs w:val="20"/>
        </w:rPr>
        <w:t>.</w:t>
      </w:r>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95" w:name="_Toc314666878"/>
      <w:r w:rsidRPr="008C51E7">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95"/>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96" w:name="_Toc314666879"/>
      <w:r w:rsidRPr="008C51E7">
        <w:rPr>
          <w:rFonts w:asciiTheme="minorHAnsi" w:hAnsiTheme="minorHAnsi" w:cstheme="minorHAnsi"/>
          <w:color w:val="000000" w:themeColor="text1"/>
          <w:sz w:val="20"/>
          <w:szCs w:val="20"/>
        </w:rPr>
        <w:t>Se deberá individualizar cada probeta anotando la fecha y hora y el elemento estructural correspondiente.</w:t>
      </w:r>
      <w:bookmarkEnd w:id="96"/>
    </w:p>
    <w:p w:rsidR="007A501D" w:rsidRPr="008C51E7" w:rsidRDefault="007A501D" w:rsidP="007A501D">
      <w:pPr>
        <w:autoSpaceDE w:val="0"/>
        <w:autoSpaceDN w:val="0"/>
        <w:adjustRightInd w:val="0"/>
        <w:ind w:firstLine="360"/>
        <w:jc w:val="both"/>
        <w:rPr>
          <w:rFonts w:asciiTheme="minorHAnsi" w:hAnsiTheme="minorHAnsi" w:cstheme="minorHAnsi"/>
          <w:color w:val="000000" w:themeColor="text1"/>
          <w:sz w:val="20"/>
          <w:szCs w:val="20"/>
        </w:rPr>
      </w:pPr>
      <w:bookmarkStart w:id="97" w:name="_Toc314666880"/>
      <w:r w:rsidRPr="008C51E7">
        <w:rPr>
          <w:rFonts w:asciiTheme="minorHAnsi" w:hAnsiTheme="minorHAnsi" w:cstheme="minorHAnsi"/>
          <w:color w:val="000000" w:themeColor="text1"/>
          <w:sz w:val="20"/>
          <w:szCs w:val="20"/>
        </w:rPr>
        <w:t>Las probetas serán preparadas en presencia del SUPERVISOR DE OBRA.</w:t>
      </w:r>
      <w:bookmarkEnd w:id="97"/>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98" w:name="_Toc314666881"/>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8"/>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99" w:name="_Toc314666882"/>
      <w:r w:rsidRPr="008C51E7">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9"/>
    </w:p>
    <w:p w:rsidR="007A501D" w:rsidRPr="008C51E7"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100" w:name="_Toc314666883"/>
      <w:r w:rsidRPr="008C51E7">
        <w:rPr>
          <w:rFonts w:asciiTheme="minorHAnsi" w:hAnsiTheme="minorHAnsi" w:cstheme="minorHAnsi"/>
          <w:b/>
          <w:color w:val="000000" w:themeColor="text1"/>
          <w:sz w:val="20"/>
          <w:szCs w:val="20"/>
        </w:rPr>
        <w:t xml:space="preserve">Evaluación y aceptación del </w:t>
      </w:r>
      <w:bookmarkStart w:id="101" w:name="_Toc314666884"/>
      <w:bookmarkEnd w:id="100"/>
      <w:r w:rsidRPr="008C51E7">
        <w:rPr>
          <w:rFonts w:asciiTheme="minorHAnsi" w:hAnsiTheme="minorHAnsi" w:cstheme="minorHAnsi"/>
          <w:b/>
          <w:color w:val="000000" w:themeColor="text1"/>
          <w:sz w:val="20"/>
          <w:szCs w:val="20"/>
        </w:rPr>
        <w:t>hormigón</w:t>
      </w:r>
      <w:r w:rsidRPr="008C51E7">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1"/>
    </w:p>
    <w:p w:rsidR="007A501D" w:rsidRPr="008C51E7"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2" w:name="_Toc314666885"/>
      <w:r w:rsidRPr="008C51E7">
        <w:rPr>
          <w:rFonts w:asciiTheme="minorHAnsi" w:hAnsiTheme="minorHAnsi" w:cstheme="minorHAnsi"/>
          <w:b/>
          <w:color w:val="000000" w:themeColor="text1"/>
          <w:sz w:val="20"/>
          <w:szCs w:val="20"/>
        </w:rPr>
        <w:t xml:space="preserve">Aceptación de la </w:t>
      </w:r>
      <w:bookmarkStart w:id="103" w:name="_Toc314666886"/>
      <w:bookmarkEnd w:id="102"/>
      <w:r w:rsidRPr="008C51E7">
        <w:rPr>
          <w:rFonts w:asciiTheme="minorHAnsi" w:hAnsiTheme="minorHAnsi" w:cstheme="minorHAnsi"/>
          <w:b/>
          <w:color w:val="000000" w:themeColor="text1"/>
          <w:sz w:val="20"/>
          <w:szCs w:val="20"/>
        </w:rPr>
        <w:t>estructura</w:t>
      </w:r>
      <w:r w:rsidRPr="008C51E7">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3"/>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04" w:name="_Toc314666887"/>
      <w:r w:rsidRPr="008C51E7">
        <w:rPr>
          <w:rFonts w:asciiTheme="minorHAnsi" w:hAnsiTheme="minorHAnsi" w:cstheme="minorHAnsi"/>
          <w:color w:val="000000" w:themeColor="text1"/>
          <w:sz w:val="20"/>
          <w:szCs w:val="20"/>
        </w:rPr>
        <w:t>i) Resistencia del 80 a 90 %.</w:t>
      </w:r>
      <w:bookmarkStart w:id="105" w:name="_Toc314666888"/>
      <w:bookmarkEnd w:id="104"/>
      <w:r w:rsidRPr="008C51E7">
        <w:rPr>
          <w:rFonts w:asciiTheme="minorHAnsi" w:hAnsiTheme="minorHAnsi" w:cstheme="minorHAnsi"/>
          <w:color w:val="000000" w:themeColor="text1"/>
          <w:sz w:val="20"/>
          <w:szCs w:val="20"/>
        </w:rPr>
        <w:t>Se procederá a:</w:t>
      </w:r>
      <w:bookmarkEnd w:id="105"/>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06" w:name="_Toc314666889"/>
      <w:r w:rsidRPr="008C51E7">
        <w:rPr>
          <w:rFonts w:asciiTheme="minorHAnsi" w:hAnsiTheme="minorHAnsi" w:cstheme="minorHAnsi"/>
          <w:color w:val="000000" w:themeColor="text1"/>
          <w:sz w:val="20"/>
          <w:szCs w:val="20"/>
        </w:rPr>
        <w:t>1. Ensayo con esclerómetro, senoscopio u otro no destructivo.</w:t>
      </w:r>
      <w:bookmarkEnd w:id="106"/>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bookmarkStart w:id="107" w:name="_Toc314666890"/>
      <w:r w:rsidRPr="008C51E7">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7"/>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08" w:name="_Toc314666891"/>
      <w:r w:rsidRPr="008C51E7">
        <w:rPr>
          <w:rFonts w:asciiTheme="minorHAnsi" w:hAnsiTheme="minorHAnsi" w:cstheme="minorHAnsi"/>
          <w:color w:val="000000" w:themeColor="text1"/>
          <w:sz w:val="20"/>
          <w:szCs w:val="20"/>
        </w:rPr>
        <w:t>ii) Resistencia inferior al 60 %.</w:t>
      </w:r>
      <w:bookmarkEnd w:id="108"/>
      <w:r w:rsidRPr="008C51E7">
        <w:rPr>
          <w:rFonts w:asciiTheme="minorHAnsi" w:hAnsiTheme="minorHAnsi" w:cstheme="minorHAnsi"/>
          <w:color w:val="000000" w:themeColor="text1"/>
          <w:sz w:val="20"/>
          <w:szCs w:val="20"/>
        </w:rPr>
        <w:t xml:space="preserve"> Se procederá a:</w:t>
      </w:r>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 </w:t>
      </w:r>
      <w:bookmarkStart w:id="109" w:name="_Toc314666892"/>
      <w:r w:rsidRPr="008C51E7">
        <w:rPr>
          <w:rFonts w:asciiTheme="minorHAnsi" w:hAnsiTheme="minorHAnsi" w:cstheme="minorHAnsi"/>
          <w:color w:val="000000" w:themeColor="text1"/>
          <w:sz w:val="20"/>
          <w:szCs w:val="20"/>
        </w:rPr>
        <w:t>El CONTRATISTA procederá a la demolición y reemplazo del sector de vaciado afectado.</w:t>
      </w:r>
      <w:bookmarkEnd w:id="109"/>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10" w:name="_Toc314666893"/>
      <w:r w:rsidRPr="008C51E7">
        <w:rPr>
          <w:rFonts w:asciiTheme="minorHAnsi" w:hAnsiTheme="minorHAnsi" w:cstheme="minorHAnsi"/>
          <w:color w:val="000000" w:themeColor="text1"/>
          <w:sz w:val="20"/>
          <w:szCs w:val="20"/>
        </w:rPr>
        <w:t>Todos los ensayos, pruebas, demoliciones, reemplazos necesarios serán cancelados por el CONTRATISTA.</w:t>
      </w:r>
      <w:bookmarkEnd w:id="110"/>
    </w:p>
    <w:p w:rsidR="007A501D" w:rsidRPr="008C51E7" w:rsidRDefault="007A501D" w:rsidP="007A501D">
      <w:pPr>
        <w:jc w:val="both"/>
        <w:rPr>
          <w:rFonts w:asciiTheme="minorHAnsi" w:hAnsiTheme="minorHAnsi" w:cstheme="minorHAnsi"/>
          <w:color w:val="000000" w:themeColor="text1"/>
          <w:sz w:val="20"/>
          <w:szCs w:val="20"/>
        </w:rPr>
      </w:pPr>
      <w:bookmarkStart w:id="111" w:name="_Toc314666894"/>
      <w:r w:rsidRPr="008C51E7">
        <w:rPr>
          <w:rFonts w:asciiTheme="minorHAnsi" w:hAnsiTheme="minorHAnsi" w:cstheme="minorHAnsi"/>
          <w:b/>
          <w:color w:val="000000" w:themeColor="text1"/>
          <w:sz w:val="20"/>
          <w:szCs w:val="20"/>
        </w:rPr>
        <w:t>Curado y Protección del Concreto</w:t>
      </w:r>
      <w:r w:rsidRPr="008C51E7">
        <w:rPr>
          <w:rFonts w:asciiTheme="minorHAnsi" w:hAnsiTheme="minorHAnsi" w:cstheme="minorHAnsi"/>
          <w:color w:val="000000" w:themeColor="text1"/>
          <w:sz w:val="20"/>
          <w:szCs w:val="20"/>
        </w:rPr>
        <w:t>. El curado se hará en una de las dos formas siguientes:</w:t>
      </w:r>
      <w:bookmarkEnd w:id="111"/>
    </w:p>
    <w:p w:rsidR="007A501D" w:rsidRPr="008C51E7" w:rsidRDefault="007A501D" w:rsidP="007A501D">
      <w:pPr>
        <w:jc w:val="both"/>
        <w:rPr>
          <w:rFonts w:asciiTheme="minorHAnsi" w:hAnsiTheme="minorHAnsi" w:cstheme="minorHAnsi"/>
          <w:color w:val="000000" w:themeColor="text1"/>
          <w:sz w:val="20"/>
          <w:szCs w:val="20"/>
        </w:rPr>
      </w:pPr>
      <w:bookmarkStart w:id="112" w:name="_Toc314666895"/>
      <w:r w:rsidRPr="008C51E7">
        <w:rPr>
          <w:rFonts w:asciiTheme="minorHAnsi" w:hAnsiTheme="minorHAnsi" w:cstheme="minorHAnsi"/>
          <w:b/>
          <w:color w:val="000000" w:themeColor="text1"/>
          <w:sz w:val="20"/>
          <w:szCs w:val="20"/>
        </w:rPr>
        <w:t>Curado por Agua.</w:t>
      </w:r>
      <w:r w:rsidRPr="008C51E7">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2"/>
    </w:p>
    <w:p w:rsidR="007A501D" w:rsidRPr="008C51E7" w:rsidRDefault="007A501D" w:rsidP="007A501D">
      <w:pPr>
        <w:jc w:val="both"/>
        <w:rPr>
          <w:rFonts w:asciiTheme="minorHAnsi" w:hAnsiTheme="minorHAnsi" w:cstheme="minorHAnsi"/>
          <w:color w:val="000000" w:themeColor="text1"/>
          <w:sz w:val="20"/>
          <w:szCs w:val="20"/>
        </w:rPr>
      </w:pPr>
      <w:bookmarkStart w:id="113" w:name="_Toc314666896"/>
      <w:r w:rsidRPr="008C51E7">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13"/>
    </w:p>
    <w:p w:rsidR="007A501D" w:rsidRPr="008C51E7" w:rsidRDefault="007A501D" w:rsidP="007A501D">
      <w:pPr>
        <w:jc w:val="both"/>
        <w:rPr>
          <w:rFonts w:asciiTheme="minorHAnsi" w:hAnsiTheme="minorHAnsi" w:cstheme="minorHAnsi"/>
          <w:color w:val="000000" w:themeColor="text1"/>
          <w:sz w:val="20"/>
          <w:szCs w:val="20"/>
        </w:rPr>
      </w:pPr>
      <w:bookmarkStart w:id="114" w:name="_Toc314666897"/>
      <w:r w:rsidRPr="008C51E7">
        <w:rPr>
          <w:rFonts w:asciiTheme="minorHAnsi" w:hAnsiTheme="minorHAnsi" w:cstheme="minorHAnsi"/>
          <w:color w:val="000000" w:themeColor="text1"/>
          <w:sz w:val="20"/>
          <w:szCs w:val="20"/>
        </w:rPr>
        <w:lastRenderedPageBreak/>
        <w:t>En esta forma no se requerirá el empleo adicional de agua una vez la superficie haya sido cubierta.</w:t>
      </w:r>
      <w:bookmarkEnd w:id="114"/>
    </w:p>
    <w:p w:rsidR="007A501D" w:rsidRPr="008C51E7" w:rsidRDefault="007A501D" w:rsidP="007A501D">
      <w:pPr>
        <w:jc w:val="both"/>
        <w:rPr>
          <w:rFonts w:asciiTheme="minorHAnsi" w:hAnsiTheme="minorHAnsi" w:cstheme="minorHAnsi"/>
          <w:color w:val="000000" w:themeColor="text1"/>
          <w:sz w:val="20"/>
          <w:szCs w:val="20"/>
        </w:rPr>
      </w:pPr>
      <w:bookmarkStart w:id="115" w:name="_Toc314666898"/>
      <w:r w:rsidRPr="008C51E7">
        <w:rPr>
          <w:rFonts w:asciiTheme="minorHAnsi" w:hAnsiTheme="minorHAnsi" w:cstheme="minorHAnsi"/>
          <w:color w:val="000000" w:themeColor="text1"/>
          <w:sz w:val="20"/>
          <w:szCs w:val="20"/>
        </w:rPr>
        <w:t>El tramo debe revisarse frecuentemente para asegurarse que si tenga la humedad requerida.</w:t>
      </w:r>
      <w:bookmarkEnd w:id="115"/>
    </w:p>
    <w:p w:rsidR="007A501D" w:rsidRPr="008C51E7" w:rsidRDefault="007A501D" w:rsidP="007A501D">
      <w:pPr>
        <w:jc w:val="both"/>
        <w:rPr>
          <w:rFonts w:asciiTheme="minorHAnsi" w:hAnsiTheme="minorHAnsi" w:cstheme="minorHAnsi"/>
          <w:color w:val="000000" w:themeColor="text1"/>
          <w:sz w:val="20"/>
          <w:szCs w:val="20"/>
        </w:rPr>
      </w:pPr>
      <w:bookmarkStart w:id="116" w:name="_Toc314666899"/>
      <w:r w:rsidRPr="008C51E7">
        <w:rPr>
          <w:rFonts w:asciiTheme="minorHAnsi" w:hAnsiTheme="minorHAnsi" w:cstheme="minorHAnsi"/>
          <w:b/>
          <w:color w:val="000000" w:themeColor="text1"/>
          <w:sz w:val="20"/>
          <w:szCs w:val="20"/>
        </w:rPr>
        <w:t>Curado por Compuestos Sellantes</w:t>
      </w:r>
      <w:r w:rsidRPr="008C51E7">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6"/>
    </w:p>
    <w:p w:rsidR="007A501D" w:rsidRPr="008C51E7" w:rsidRDefault="007A501D" w:rsidP="007A501D">
      <w:pPr>
        <w:jc w:val="both"/>
        <w:rPr>
          <w:rFonts w:asciiTheme="minorHAnsi" w:hAnsiTheme="minorHAnsi" w:cstheme="minorHAnsi"/>
          <w:color w:val="000000" w:themeColor="text1"/>
          <w:sz w:val="20"/>
          <w:szCs w:val="20"/>
        </w:rPr>
      </w:pPr>
      <w:bookmarkStart w:id="117" w:name="_Toc314666900"/>
      <w:r w:rsidRPr="008C51E7">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7"/>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Por último el CONTRATISTA estará a cargo de:</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51E7">
        <w:rPr>
          <w:rFonts w:asciiTheme="minorHAnsi" w:hAnsiTheme="minorHAnsi" w:cstheme="minorHAnsi"/>
          <w:b/>
          <w:color w:val="000000" w:themeColor="text1"/>
          <w:sz w:val="20"/>
          <w:szCs w:val="20"/>
        </w:rPr>
        <w:t>: YPFB-GAS</w:t>
      </w:r>
      <w:r w:rsidRPr="008C51E7">
        <w:rPr>
          <w:rFonts w:asciiTheme="minorHAnsi" w:hAnsiTheme="minorHAnsi" w:cstheme="minorHAnsi"/>
          <w:color w:val="000000" w:themeColor="text1"/>
          <w:sz w:val="20"/>
          <w:szCs w:val="20"/>
        </w:rPr>
        <w:t>.</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.4 MEDIDAS DE MITIGACION AMBIENTAL</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reposiciones en aceras de hormigón, sera medido y pagado en metros cuadrados de acuerdo al área neta ejecutada y aprobada por el SUPERVISOR. Este Ítem será pagado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bookmarkStart w:id="118" w:name="_Toc314666902"/>
      <w:r w:rsidRPr="008C51E7">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8"/>
    </w:p>
    <w:p w:rsidR="00676ACF" w:rsidRDefault="00676ACF" w:rsidP="007A501D">
      <w:pPr>
        <w:jc w:val="both"/>
        <w:rPr>
          <w:rFonts w:asciiTheme="minorHAnsi" w:hAnsiTheme="minorHAnsi" w:cstheme="minorHAnsi"/>
          <w:color w:val="000000" w:themeColor="text1"/>
          <w:sz w:val="20"/>
          <w:szCs w:val="20"/>
        </w:rPr>
      </w:pPr>
    </w:p>
    <w:p w:rsidR="00676ACF" w:rsidRPr="00036BC2" w:rsidRDefault="00676ACF" w:rsidP="00676ACF">
      <w:pPr>
        <w:pStyle w:val="Ttulo2"/>
        <w:numPr>
          <w:ilvl w:val="0"/>
          <w:numId w:val="0"/>
        </w:numPr>
        <w:ind w:left="576" w:hanging="576"/>
        <w:jc w:val="both"/>
        <w:rPr>
          <w:rFonts w:asciiTheme="minorHAnsi" w:hAnsiTheme="minorHAnsi" w:cstheme="minorHAnsi"/>
          <w:b/>
          <w:color w:val="auto"/>
          <w:sz w:val="20"/>
          <w:szCs w:val="20"/>
        </w:rPr>
      </w:pPr>
      <w:bookmarkStart w:id="119" w:name="_Toc378236510"/>
      <w:bookmarkStart w:id="120" w:name="_Toc378667043"/>
      <w:bookmarkStart w:id="121" w:name="_Toc378667229"/>
      <w:bookmarkStart w:id="122" w:name="_Toc378667744"/>
      <w:bookmarkStart w:id="123" w:name="_Toc381213535"/>
      <w:bookmarkStart w:id="124" w:name="_Toc381214012"/>
      <w:bookmarkStart w:id="125" w:name="_Toc381214103"/>
      <w:bookmarkStart w:id="126" w:name="_Toc384130469"/>
      <w:bookmarkStart w:id="127" w:name="_Toc384130690"/>
      <w:bookmarkStart w:id="128" w:name="_Toc384130846"/>
      <w:bookmarkStart w:id="129" w:name="_Toc384131237"/>
      <w:bookmarkStart w:id="130" w:name="_Toc387785988"/>
      <w:bookmarkStart w:id="131" w:name="_Toc387788276"/>
      <w:bookmarkStart w:id="132" w:name="_Toc388648585"/>
      <w:bookmarkStart w:id="133" w:name="_Toc388648674"/>
      <w:bookmarkStart w:id="134" w:name="_Toc388693335"/>
      <w:bookmarkStart w:id="135" w:name="_Toc388702298"/>
      <w:bookmarkStart w:id="136" w:name="_Toc388724576"/>
      <w:bookmarkStart w:id="137" w:name="_Toc404098165"/>
      <w:r>
        <w:rPr>
          <w:rFonts w:asciiTheme="minorHAnsi" w:hAnsiTheme="minorHAnsi" w:cstheme="minorHAnsi"/>
          <w:b/>
          <w:color w:val="auto"/>
          <w:sz w:val="20"/>
          <w:szCs w:val="20"/>
        </w:rPr>
        <w:t>1</w:t>
      </w:r>
      <w:r w:rsidR="00AF1FCC">
        <w:rPr>
          <w:rFonts w:asciiTheme="minorHAnsi" w:hAnsiTheme="minorHAnsi" w:cstheme="minorHAnsi"/>
          <w:b/>
          <w:color w:val="auto"/>
          <w:sz w:val="20"/>
          <w:szCs w:val="20"/>
        </w:rPr>
        <w:t>4</w:t>
      </w:r>
      <w:r w:rsidRPr="00036BC2">
        <w:rPr>
          <w:rFonts w:asciiTheme="minorHAnsi" w:hAnsiTheme="minorHAnsi" w:cstheme="minorHAnsi"/>
          <w:b/>
          <w:color w:val="auto"/>
          <w:sz w:val="20"/>
          <w:szCs w:val="20"/>
        </w:rPr>
        <w:t xml:space="preserve">.  REPOSICIÓN DE PAVIMENTO FLEXIBLE. </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rsidR="00676ACF" w:rsidRPr="00920A4F" w:rsidRDefault="00676ACF" w:rsidP="00676AC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AF1FCC">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AF1FCC">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8"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38"/>
    </w:p>
    <w:p w:rsidR="00676ACF" w:rsidRPr="00920A4F" w:rsidRDefault="00676ACF" w:rsidP="00676A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76ACF" w:rsidRPr="00920A4F" w:rsidRDefault="00676ACF" w:rsidP="00676A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676ACF" w:rsidRPr="00920A4F" w:rsidRDefault="00676ACF" w:rsidP="00676A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676ACF" w:rsidRPr="00920A4F" w:rsidRDefault="00676ACF" w:rsidP="00676AC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676ACF" w:rsidRPr="00920A4F" w:rsidTr="00AB77B1">
        <w:trPr>
          <w:gridAfter w:val="1"/>
          <w:wAfter w:w="37" w:type="dxa"/>
          <w:trHeight w:val="283"/>
          <w:jc w:val="center"/>
        </w:trPr>
        <w:tc>
          <w:tcPr>
            <w:tcW w:w="2190" w:type="dxa"/>
            <w:vMerge w:val="restart"/>
            <w:shd w:val="clear" w:color="auto" w:fill="B4C6E7" w:themeFill="accent5" w:themeFillTint="66"/>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676ACF" w:rsidRPr="00920A4F" w:rsidTr="00AB77B1">
        <w:trPr>
          <w:trHeight w:val="227"/>
          <w:jc w:val="center"/>
        </w:trPr>
        <w:tc>
          <w:tcPr>
            <w:tcW w:w="2190" w:type="dxa"/>
            <w:vMerge/>
            <w:shd w:val="clear" w:color="auto" w:fill="B4C6E7" w:themeFill="accent5" w:themeFillTint="66"/>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676ACF" w:rsidRPr="00920A4F" w:rsidTr="00AB77B1">
        <w:trPr>
          <w:gridAfter w:val="1"/>
          <w:wAfter w:w="37" w:type="dxa"/>
          <w:trHeight w:val="227"/>
          <w:jc w:val="center"/>
        </w:trPr>
        <w:tc>
          <w:tcPr>
            <w:tcW w:w="2190"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676ACF" w:rsidRPr="00920A4F" w:rsidRDefault="00676ACF" w:rsidP="00AB77B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76ACF" w:rsidRPr="00920A4F" w:rsidRDefault="00676ACF" w:rsidP="00676A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76ACF" w:rsidRPr="00920A4F" w:rsidRDefault="00676ACF" w:rsidP="00676ACF">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AF1FCC">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676ACF" w:rsidRPr="00B83344" w:rsidRDefault="00676ACF" w:rsidP="00676AC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AF1FCC">
        <w:rPr>
          <w:rFonts w:asciiTheme="minorHAnsi" w:hAnsiTheme="minorHAnsi" w:cstheme="minorHAnsi"/>
          <w:iCs/>
          <w:sz w:val="20"/>
          <w:szCs w:val="20"/>
        </w:rPr>
        <w:t>4</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6ACF" w:rsidRPr="00920A4F" w:rsidRDefault="00676ACF" w:rsidP="00676ACF">
      <w:pPr>
        <w:contextualSpacing/>
        <w:jc w:val="both"/>
        <w:rPr>
          <w:rFonts w:asciiTheme="minorHAnsi" w:hAnsiTheme="minorHAnsi" w:cstheme="minorHAnsi"/>
          <w:kern w:val="28"/>
          <w:sz w:val="20"/>
          <w:szCs w:val="20"/>
        </w:rPr>
      </w:pP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6ACF" w:rsidRPr="00920A4F" w:rsidRDefault="00676ACF" w:rsidP="00676ACF">
      <w:pPr>
        <w:contextualSpacing/>
        <w:jc w:val="both"/>
        <w:rPr>
          <w:rFonts w:asciiTheme="minorHAnsi" w:hAnsiTheme="minorHAnsi" w:cstheme="minorHAnsi"/>
          <w:kern w:val="28"/>
          <w:sz w:val="20"/>
          <w:szCs w:val="20"/>
        </w:rPr>
      </w:pP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6ACF" w:rsidRPr="00920A4F" w:rsidRDefault="00676ACF" w:rsidP="00676ACF">
      <w:pPr>
        <w:contextualSpacing/>
        <w:jc w:val="both"/>
        <w:rPr>
          <w:rFonts w:asciiTheme="minorHAnsi" w:hAnsiTheme="minorHAnsi" w:cstheme="minorHAnsi"/>
          <w:kern w:val="28"/>
          <w:sz w:val="20"/>
          <w:szCs w:val="20"/>
        </w:rPr>
      </w:pPr>
    </w:p>
    <w:p w:rsidR="00676AC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AF1FCC">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676AC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76ACF" w:rsidRDefault="00676ACF">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139" w:name="_Toc150859420"/>
      <w:r w:rsidRPr="008C51E7">
        <w:rPr>
          <w:rFonts w:asciiTheme="minorHAnsi" w:hAnsiTheme="minorHAnsi" w:cstheme="minorHAnsi"/>
          <w:b/>
          <w:color w:val="000000" w:themeColor="text1"/>
          <w:sz w:val="20"/>
          <w:szCs w:val="20"/>
        </w:rPr>
        <w:lastRenderedPageBreak/>
        <w:t>1</w:t>
      </w:r>
      <w:r w:rsidR="00AF1FCC">
        <w:rPr>
          <w:rFonts w:asciiTheme="minorHAnsi" w:hAnsiTheme="minorHAnsi" w:cstheme="minorHAnsi"/>
          <w:b/>
          <w:color w:val="000000" w:themeColor="text1"/>
          <w:sz w:val="20"/>
          <w:szCs w:val="20"/>
        </w:rPr>
        <w:t>5</w:t>
      </w:r>
      <w:r w:rsidRPr="008C51E7">
        <w:rPr>
          <w:rFonts w:asciiTheme="minorHAnsi" w:hAnsiTheme="minorHAnsi" w:cstheme="minorHAnsi"/>
          <w:b/>
          <w:color w:val="000000" w:themeColor="text1"/>
          <w:sz w:val="20"/>
          <w:szCs w:val="20"/>
        </w:rPr>
        <w:t xml:space="preserve">. REPOSICIÓN DE ESTRUCTURAS DE HORMIGÓN CICLÓPEO </w:t>
      </w:r>
    </w:p>
    <w:bookmarkEnd w:id="139"/>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5</w:t>
      </w:r>
      <w:r w:rsidRPr="008C51E7">
        <w:rPr>
          <w:rFonts w:asciiTheme="minorHAnsi" w:eastAsia="Times New Roman" w:hAnsiTheme="minorHAnsi" w:cstheme="minorHAnsi"/>
          <w:color w:val="000000" w:themeColor="text1"/>
          <w:sz w:val="20"/>
          <w:szCs w:val="20"/>
          <w:lang w:val="es-ES"/>
        </w:rPr>
        <w:t>.1 DEFINICIÓN.</w:t>
      </w:r>
    </w:p>
    <w:p w:rsidR="00302BAB"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5</w:t>
      </w:r>
      <w:r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xml:space="preserve">. de diámetro. </w:t>
      </w:r>
    </w:p>
    <w:p w:rsidR="00444378" w:rsidRPr="008C51E7" w:rsidRDefault="00444378"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cemento será del tipo portland, fresco y deberá cumplir con los requisitos necesarios de buena calidad.</w:t>
      </w:r>
    </w:p>
    <w:p w:rsidR="00444378" w:rsidRPr="008C51E7" w:rsidRDefault="00444378"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444378" w:rsidRPr="008C51E7" w:rsidRDefault="00444378"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444378" w:rsidRPr="008C51E7" w:rsidRDefault="00444378"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444378" w:rsidRPr="008C51E7" w:rsidRDefault="00444378"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AF1FCC" w:rsidRPr="008C51E7" w:rsidRDefault="00AF1FCC"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utilizar en éste ítem son los siguientes:</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 Cemento</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b.- Arena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 Grava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 Piedra manzana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 Madera 3 Usos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5</w:t>
      </w:r>
      <w:r w:rsidRPr="008C51E7">
        <w:rPr>
          <w:rFonts w:asciiTheme="minorHAnsi" w:eastAsia="Times New Roman" w:hAnsiTheme="minorHAnsi" w:cstheme="minorHAnsi"/>
          <w:color w:val="000000" w:themeColor="text1"/>
          <w:sz w:val="20"/>
          <w:szCs w:val="20"/>
          <w:lang w:val="es-ES"/>
        </w:rPr>
        <w:t>.3 PROCEDIMIENTO PARA LA EJECUCIÓN</w:t>
      </w: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8C51E7">
          <w:rPr>
            <w:rFonts w:asciiTheme="minorHAnsi" w:hAnsiTheme="minorHAnsi" w:cstheme="minorHAnsi"/>
            <w:color w:val="000000" w:themeColor="text1"/>
            <w:sz w:val="20"/>
            <w:szCs w:val="20"/>
          </w:rPr>
          <w:t>15 a</w:t>
        </w:r>
        <w:r w:rsidR="00AF1FCC">
          <w:rPr>
            <w:rFonts w:asciiTheme="minorHAnsi" w:hAnsiTheme="minorHAnsi" w:cstheme="minorHAnsi"/>
            <w:color w:val="000000" w:themeColor="text1"/>
            <w:sz w:val="20"/>
            <w:szCs w:val="20"/>
          </w:rPr>
          <w:t xml:space="preserve"> </w:t>
        </w:r>
      </w:smartTag>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introduciendo en esta capa las piedras en el volumen necesario y después se vaciarán las capas restantes.</w:t>
      </w:r>
    </w:p>
    <w:p w:rsidR="00AF1FCC" w:rsidRPr="008C51E7" w:rsidRDefault="00AF1FCC"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hormigón se compactará mediante barretas o varillas de fierro.</w:t>
      </w: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AF1FCC" w:rsidRPr="008C51E7" w:rsidRDefault="00AF1FCC" w:rsidP="007A501D">
      <w:pPr>
        <w:jc w:val="both"/>
        <w:rPr>
          <w:rFonts w:asciiTheme="minorHAnsi" w:hAnsiTheme="minorHAnsi" w:cstheme="minorHAnsi"/>
          <w:color w:val="000000" w:themeColor="text1"/>
          <w:sz w:val="20"/>
          <w:szCs w:val="20"/>
        </w:rPr>
      </w:pPr>
    </w:p>
    <w:p w:rsidR="00AF1FCC"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acabado de los muros será del tipo frotachado o enlucido con impermeabilizante de acuerdo a lo señalado en el formulario de presentación de propuestas y /o instrucciones del SUPERVISOR de Obra.</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 </w:t>
      </w: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AF1FCC" w:rsidRPr="008C51E7" w:rsidRDefault="00AF1FCC"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w:t>
      </w:r>
      <w:r w:rsidR="00AF1FCC">
        <w:rPr>
          <w:rFonts w:asciiTheme="minorHAnsi" w:hAnsiTheme="minorHAnsi" w:cstheme="minorHAnsi"/>
          <w:color w:val="000000" w:themeColor="text1"/>
          <w:sz w:val="20"/>
          <w:szCs w:val="20"/>
        </w:rPr>
        <w:t>ione el vaciado sin deformarse.</w:t>
      </w:r>
    </w:p>
    <w:p w:rsidR="00AF1FCC" w:rsidRPr="008C51E7" w:rsidRDefault="00AF1FCC"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vaciado del Hormigón será realizado con mezcladora mecánica, está prohibido realizar el mezclado manual.</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8C51E7" w:rsidRDefault="007A501D"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444378" w:rsidRPr="008C51E7" w:rsidRDefault="00444378" w:rsidP="007A501D">
      <w:pPr>
        <w:jc w:val="both"/>
        <w:rPr>
          <w:rFonts w:asciiTheme="minorHAnsi" w:hAnsiTheme="minorHAnsi" w:cstheme="minorHAnsi"/>
          <w:color w:val="000000" w:themeColor="text1"/>
          <w:sz w:val="20"/>
          <w:szCs w:val="20"/>
        </w:rPr>
      </w:pP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lastRenderedPageBreak/>
        <w:t>1</w:t>
      </w:r>
      <w:r w:rsidR="00AF1FCC">
        <w:rPr>
          <w:rFonts w:asciiTheme="minorHAnsi" w:eastAsia="Times New Roman" w:hAnsiTheme="minorHAnsi" w:cstheme="minorHAnsi"/>
          <w:color w:val="000000" w:themeColor="text1"/>
          <w:sz w:val="20"/>
          <w:szCs w:val="20"/>
          <w:lang w:val="es-ES"/>
        </w:rPr>
        <w:t>5</w:t>
      </w:r>
      <w:r w:rsidRPr="008C51E7">
        <w:rPr>
          <w:rFonts w:asciiTheme="minorHAnsi" w:eastAsia="Times New Roman" w:hAnsiTheme="minorHAnsi" w:cstheme="minorHAnsi"/>
          <w:color w:val="000000" w:themeColor="text1"/>
          <w:sz w:val="20"/>
          <w:szCs w:val="20"/>
          <w:lang w:val="es-ES"/>
        </w:rPr>
        <w:t>.4 MEDIDAS</w:t>
      </w:r>
      <w:r w:rsidRPr="008C51E7">
        <w:rPr>
          <w:rFonts w:asciiTheme="minorHAnsi" w:hAnsiTheme="minorHAnsi" w:cstheme="minorHAnsi"/>
          <w:iCs/>
          <w:color w:val="000000" w:themeColor="text1"/>
          <w:sz w:val="20"/>
          <w:szCs w:val="20"/>
        </w:rPr>
        <w:t xml:space="preserve"> DE MITIGACION AMBIENTAL</w:t>
      </w:r>
    </w:p>
    <w:p w:rsidR="007A501D"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4378" w:rsidRPr="008C51E7" w:rsidRDefault="00444378"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F1FCC">
        <w:rPr>
          <w:rFonts w:asciiTheme="minorHAnsi" w:eastAsia="Times New Roman" w:hAnsiTheme="minorHAnsi" w:cstheme="minorHAnsi"/>
          <w:color w:val="000000" w:themeColor="text1"/>
          <w:sz w:val="20"/>
          <w:szCs w:val="20"/>
          <w:lang w:val="es-ES"/>
        </w:rPr>
        <w:t>5</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302BAB" w:rsidRDefault="00302BAB" w:rsidP="007A501D">
      <w:pPr>
        <w:jc w:val="both"/>
        <w:rPr>
          <w:rFonts w:asciiTheme="minorHAnsi" w:hAnsiTheme="minorHAnsi" w:cstheme="minorHAnsi"/>
          <w:color w:val="000000" w:themeColor="text1"/>
          <w:sz w:val="20"/>
          <w:szCs w:val="20"/>
        </w:rPr>
      </w:pPr>
    </w:p>
    <w:p w:rsidR="00302BAB" w:rsidRPr="00302BAB" w:rsidRDefault="00302BAB" w:rsidP="00302BAB">
      <w:pPr>
        <w:pStyle w:val="Ttulo2"/>
        <w:numPr>
          <w:ilvl w:val="0"/>
          <w:numId w:val="0"/>
        </w:numPr>
        <w:ind w:left="576" w:hanging="576"/>
        <w:jc w:val="both"/>
        <w:rPr>
          <w:rFonts w:asciiTheme="minorHAnsi" w:hAnsiTheme="minorHAnsi" w:cstheme="minorHAnsi"/>
          <w:b/>
          <w:color w:val="auto"/>
          <w:sz w:val="20"/>
          <w:szCs w:val="20"/>
        </w:rPr>
      </w:pPr>
      <w:r w:rsidRPr="00302BAB">
        <w:rPr>
          <w:rFonts w:asciiTheme="minorHAnsi" w:hAnsiTheme="minorHAnsi" w:cstheme="minorHAnsi"/>
          <w:b/>
          <w:color w:val="auto"/>
          <w:sz w:val="20"/>
          <w:szCs w:val="20"/>
        </w:rPr>
        <w:t>1</w:t>
      </w:r>
      <w:r w:rsidR="00AF1FCC">
        <w:rPr>
          <w:rFonts w:asciiTheme="minorHAnsi" w:hAnsiTheme="minorHAnsi" w:cstheme="minorHAnsi"/>
          <w:b/>
          <w:color w:val="auto"/>
          <w:sz w:val="20"/>
          <w:szCs w:val="20"/>
        </w:rPr>
        <w:t>6</w:t>
      </w:r>
      <w:r w:rsidRPr="00302BAB">
        <w:rPr>
          <w:rFonts w:asciiTheme="minorHAnsi" w:hAnsiTheme="minorHAnsi" w:cstheme="minorHAnsi"/>
          <w:b/>
          <w:color w:val="auto"/>
          <w:sz w:val="20"/>
          <w:szCs w:val="20"/>
        </w:rPr>
        <w:t>. PINTURA EXTERIOR LATEX</w:t>
      </w:r>
    </w:p>
    <w:p w:rsidR="00302BAB" w:rsidRPr="00920A4F" w:rsidRDefault="00302BAB" w:rsidP="00302BA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02BAB" w:rsidRPr="00920A4F" w:rsidRDefault="00AF1FCC" w:rsidP="00302BA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302BAB">
        <w:rPr>
          <w:rFonts w:asciiTheme="minorHAnsi" w:eastAsia="Times New Roman" w:hAnsiTheme="minorHAnsi" w:cstheme="minorHAnsi"/>
          <w:sz w:val="20"/>
          <w:szCs w:val="20"/>
          <w:lang w:val="es-ES"/>
        </w:rPr>
        <w:t xml:space="preserve">.1 </w:t>
      </w:r>
      <w:r w:rsidR="00302BAB" w:rsidRPr="00920A4F">
        <w:rPr>
          <w:rFonts w:asciiTheme="minorHAnsi" w:eastAsia="Times New Roman" w:hAnsiTheme="minorHAnsi" w:cstheme="minorHAnsi"/>
          <w:sz w:val="20"/>
          <w:szCs w:val="20"/>
          <w:lang w:val="es-ES"/>
        </w:rPr>
        <w:t>DEFINICIÓN</w:t>
      </w:r>
    </w:p>
    <w:p w:rsidR="00302BAB" w:rsidRDefault="00302BAB" w:rsidP="00AF1FCC">
      <w:pPr>
        <w:pStyle w:val="Textoindependiente"/>
        <w:spacing w:line="240" w:lineRule="auto"/>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444378" w:rsidRPr="00920A4F" w:rsidRDefault="00444378" w:rsidP="00AF1FCC">
      <w:pPr>
        <w:pStyle w:val="Textoindependiente"/>
        <w:spacing w:line="240" w:lineRule="auto"/>
        <w:rPr>
          <w:rFonts w:eastAsia="Times New Roman" w:cstheme="minorHAnsi"/>
          <w:sz w:val="20"/>
          <w:szCs w:val="20"/>
          <w:lang w:val="es-ES" w:eastAsia="es-ES"/>
        </w:rPr>
      </w:pPr>
    </w:p>
    <w:p w:rsidR="00302BAB" w:rsidRPr="00920A4F" w:rsidRDefault="00AF1FCC"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lastRenderedPageBreak/>
        <w:t>16</w:t>
      </w:r>
      <w:r w:rsidR="00302BAB" w:rsidRPr="00920A4F">
        <w:rPr>
          <w:rFonts w:eastAsia="Times New Roman" w:cstheme="minorHAnsi"/>
          <w:b/>
          <w:sz w:val="20"/>
          <w:szCs w:val="20"/>
          <w:lang w:val="es-ES" w:eastAsia="es-ES"/>
        </w:rPr>
        <w:t>.2 MATERIALES, HERRAMIENTAS Y EQUIPO</w:t>
      </w:r>
    </w:p>
    <w:p w:rsidR="00302BAB" w:rsidRPr="00920A4F" w:rsidRDefault="00302BAB" w:rsidP="00AF1FCC">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302BAB" w:rsidRPr="00920A4F" w:rsidRDefault="00302BAB" w:rsidP="00AF1FCC">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302BAB" w:rsidRPr="00920A4F" w:rsidRDefault="00302BAB" w:rsidP="00AF1FCC">
      <w:pPr>
        <w:pStyle w:val="Textoindependiente"/>
        <w:spacing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Para conseguir textura, se usará tiza de molido fino, la cual se empleará también para preparar la masilla que se utilice durante el proceso de pintado.</w:t>
      </w:r>
    </w:p>
    <w:p w:rsidR="00302BAB" w:rsidRPr="00920A4F" w:rsidRDefault="00302BAB"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t>1</w:t>
      </w:r>
      <w:r w:rsidR="00AF1FCC">
        <w:rPr>
          <w:rFonts w:eastAsia="Times New Roman" w:cstheme="minorHAnsi"/>
          <w:b/>
          <w:sz w:val="20"/>
          <w:szCs w:val="20"/>
          <w:lang w:val="es-ES" w:eastAsia="es-ES"/>
        </w:rPr>
        <w:t>6</w:t>
      </w:r>
      <w:r w:rsidRPr="00920A4F">
        <w:rPr>
          <w:rFonts w:eastAsia="Times New Roman" w:cstheme="minorHAnsi"/>
          <w:b/>
          <w:sz w:val="20"/>
          <w:szCs w:val="20"/>
          <w:lang w:val="es-ES" w:eastAsia="es-ES"/>
        </w:rPr>
        <w:t>.3 PROCEDIMIENTO PARA LA EJECUCIÓN</w:t>
      </w:r>
    </w:p>
    <w:p w:rsidR="00302BAB" w:rsidRPr="00920A4F" w:rsidRDefault="00302BAB" w:rsidP="00AF1FCC">
      <w:pPr>
        <w:pStyle w:val="Textoindependiente"/>
        <w:spacing w:line="240" w:lineRule="auto"/>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302BAB" w:rsidRDefault="00302BAB" w:rsidP="00AF1FCC">
      <w:pPr>
        <w:pStyle w:val="Textoindependiente"/>
        <w:spacing w:line="240" w:lineRule="auto"/>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302BAB" w:rsidRPr="00B83344" w:rsidRDefault="00302BAB" w:rsidP="00302BAB">
      <w:pPr>
        <w:pStyle w:val="Textoindependiente"/>
        <w:rPr>
          <w:rFonts w:cstheme="minorHAnsi"/>
          <w:b/>
          <w:iCs/>
          <w:sz w:val="20"/>
          <w:szCs w:val="20"/>
          <w:lang w:val="es-ES_tradnl"/>
        </w:rPr>
      </w:pPr>
      <w:r>
        <w:rPr>
          <w:rFonts w:cstheme="minorHAnsi"/>
          <w:b/>
          <w:iCs/>
          <w:sz w:val="20"/>
          <w:szCs w:val="20"/>
          <w:lang w:val="es-ES_tradnl"/>
        </w:rPr>
        <w:t>1</w:t>
      </w:r>
      <w:r w:rsidR="00AF1FCC">
        <w:rPr>
          <w:rFonts w:cstheme="minorHAnsi"/>
          <w:b/>
          <w:iCs/>
          <w:sz w:val="20"/>
          <w:szCs w:val="20"/>
          <w:lang w:val="es-ES_tradnl"/>
        </w:rPr>
        <w:t>6</w:t>
      </w:r>
      <w:r>
        <w:rPr>
          <w:rFonts w:cstheme="minorHAnsi"/>
          <w:b/>
          <w:iCs/>
          <w:sz w:val="20"/>
          <w:szCs w:val="20"/>
          <w:lang w:val="es-ES_tradnl"/>
        </w:rPr>
        <w:t xml:space="preserve">.4 </w:t>
      </w:r>
      <w:r w:rsidRPr="00B83344">
        <w:rPr>
          <w:rFonts w:cstheme="minorHAnsi"/>
          <w:b/>
          <w:iCs/>
          <w:sz w:val="20"/>
          <w:szCs w:val="20"/>
          <w:lang w:val="es-ES_tradnl"/>
        </w:rPr>
        <w:t>MEDIDAS DE MITIGACION AMBIENTAL</w:t>
      </w: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2BAB" w:rsidRPr="00920A4F" w:rsidRDefault="00302BAB" w:rsidP="00302BAB">
      <w:pPr>
        <w:contextualSpacing/>
        <w:jc w:val="both"/>
        <w:rPr>
          <w:rFonts w:asciiTheme="minorHAnsi" w:hAnsiTheme="minorHAnsi" w:cstheme="minorHAnsi"/>
          <w:kern w:val="28"/>
          <w:sz w:val="20"/>
          <w:szCs w:val="20"/>
        </w:rPr>
      </w:pPr>
    </w:p>
    <w:p w:rsidR="00302BAB" w:rsidRDefault="00302BAB" w:rsidP="00AF1FC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F1FCC" w:rsidRPr="00AF1FCC" w:rsidRDefault="00AF1FCC" w:rsidP="00AF1FCC">
      <w:pPr>
        <w:contextualSpacing/>
        <w:jc w:val="both"/>
        <w:rPr>
          <w:rFonts w:asciiTheme="minorHAnsi" w:hAnsiTheme="minorHAnsi" w:cstheme="minorHAnsi"/>
          <w:kern w:val="28"/>
          <w:sz w:val="20"/>
          <w:szCs w:val="20"/>
        </w:rPr>
      </w:pPr>
    </w:p>
    <w:p w:rsidR="00302BAB" w:rsidRPr="00920A4F" w:rsidRDefault="00302BAB"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t>1</w:t>
      </w:r>
      <w:r w:rsidR="00AF1FCC">
        <w:rPr>
          <w:rFonts w:eastAsia="Times New Roman" w:cstheme="minorHAnsi"/>
          <w:b/>
          <w:sz w:val="20"/>
          <w:szCs w:val="20"/>
          <w:lang w:val="es-ES" w:eastAsia="es-ES"/>
        </w:rPr>
        <w:t>6</w:t>
      </w:r>
      <w:r>
        <w:rPr>
          <w:rFonts w:eastAsia="Times New Roman" w:cstheme="minorHAnsi"/>
          <w:b/>
          <w:sz w:val="20"/>
          <w:szCs w:val="20"/>
          <w:lang w:val="es-ES" w:eastAsia="es-ES"/>
        </w:rPr>
        <w:t>.5</w:t>
      </w:r>
      <w:r w:rsidRPr="00920A4F">
        <w:rPr>
          <w:rFonts w:eastAsia="Times New Roman" w:cstheme="minorHAnsi"/>
          <w:b/>
          <w:sz w:val="20"/>
          <w:szCs w:val="20"/>
          <w:lang w:val="es-ES" w:eastAsia="es-ES"/>
        </w:rPr>
        <w:t xml:space="preserve"> MEDICIÓN Y FORMA DE PAGO</w:t>
      </w:r>
    </w:p>
    <w:p w:rsidR="00302BAB" w:rsidRPr="00920A4F" w:rsidRDefault="00302BAB" w:rsidP="00302BAB">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Las pinturas y barnices en paredes afectadas,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302BAB" w:rsidRPr="008C51E7" w:rsidRDefault="00302BAB" w:rsidP="007A501D">
      <w:pPr>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444378">
        <w:rPr>
          <w:rFonts w:asciiTheme="minorHAnsi" w:hAnsiTheme="minorHAnsi" w:cstheme="minorHAnsi"/>
          <w:b/>
          <w:color w:val="000000" w:themeColor="text1"/>
          <w:sz w:val="20"/>
          <w:szCs w:val="20"/>
        </w:rPr>
        <w:t>7</w:t>
      </w:r>
      <w:r w:rsidRPr="008C51E7">
        <w:rPr>
          <w:rFonts w:asciiTheme="minorHAnsi" w:hAnsiTheme="minorHAnsi" w:cstheme="minorHAnsi"/>
          <w:b/>
          <w:color w:val="000000" w:themeColor="text1"/>
          <w:sz w:val="20"/>
          <w:szCs w:val="20"/>
        </w:rPr>
        <w:t>. OBRAS CIVILES PARA FIJACIÓN PARA VÁLVULA DE P.E. Ø 63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444378">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444378">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.2 MATERIALES HERRAMIENTAS Y EQUIPO.</w:t>
      </w:r>
    </w:p>
    <w:p w:rsidR="007A501D"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w:t>
      </w:r>
      <w:r w:rsidR="00444378">
        <w:rPr>
          <w:rFonts w:asciiTheme="minorHAnsi" w:eastAsia="Times New Roman" w:hAnsiTheme="minorHAnsi" w:cstheme="minorHAnsi"/>
          <w:color w:val="000000" w:themeColor="text1"/>
          <w:sz w:val="20"/>
          <w:szCs w:val="20"/>
          <w:lang w:val="es-ES"/>
        </w:rPr>
        <w:t>7</w:t>
      </w:r>
      <w:r w:rsidR="007A501D"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444378" w:rsidRDefault="00444378" w:rsidP="007A501D">
      <w:pPr>
        <w:jc w:val="both"/>
        <w:rPr>
          <w:rFonts w:asciiTheme="minorHAnsi" w:hAnsiTheme="minorHAnsi" w:cstheme="minorHAnsi"/>
          <w:color w:val="000000" w:themeColor="text1"/>
          <w:sz w:val="20"/>
          <w:szCs w:val="20"/>
        </w:rPr>
      </w:pPr>
    </w:p>
    <w:p w:rsidR="00004E2E" w:rsidRPr="008C51E7" w:rsidRDefault="00004E2E" w:rsidP="007A501D">
      <w:pPr>
        <w:jc w:val="both"/>
        <w:rPr>
          <w:rFonts w:asciiTheme="minorHAnsi" w:hAnsiTheme="minorHAnsi" w:cstheme="minorHAnsi"/>
          <w:color w:val="000000" w:themeColor="text1"/>
          <w:sz w:val="20"/>
          <w:szCs w:val="20"/>
        </w:rPr>
      </w:pP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lastRenderedPageBreak/>
        <w:t>1</w:t>
      </w:r>
      <w:r w:rsidR="00444378">
        <w:rPr>
          <w:rFonts w:asciiTheme="minorHAnsi" w:hAnsiTheme="minorHAnsi" w:cstheme="minorHAnsi"/>
          <w:iCs/>
          <w:color w:val="000000" w:themeColor="text1"/>
          <w:sz w:val="20"/>
          <w:szCs w:val="20"/>
        </w:rPr>
        <w:t>7</w:t>
      </w:r>
      <w:r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444378">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444378"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18</w:t>
      </w:r>
      <w:r w:rsidR="007A501D" w:rsidRPr="008C51E7">
        <w:rPr>
          <w:rFonts w:asciiTheme="minorHAnsi" w:hAnsiTheme="minorHAnsi" w:cstheme="minorHAnsi"/>
          <w:b/>
          <w:color w:val="000000" w:themeColor="text1"/>
          <w:sz w:val="20"/>
          <w:szCs w:val="20"/>
        </w:rPr>
        <w:t>. OBRAS CIVILES PARA FIJACIÓN PARA VÁLVULA DE P.E. Ø 90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7A501D" w:rsidRPr="008C51E7" w:rsidRDefault="00444378"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18</w:t>
      </w:r>
      <w:r w:rsidR="007A501D"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444378"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18</w:t>
      </w:r>
      <w:r w:rsidR="007A501D"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7A501D" w:rsidRPr="008C51E7" w:rsidRDefault="00444378"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18</w:t>
      </w:r>
      <w:r w:rsidR="007A501D"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444378"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18</w:t>
      </w:r>
      <w:r w:rsidR="007A501D"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C51E7">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444378"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18</w:t>
      </w:r>
      <w:r w:rsidR="007A501D"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444378">
        <w:rPr>
          <w:rFonts w:asciiTheme="minorHAnsi" w:hAnsiTheme="minorHAnsi" w:cstheme="minorHAnsi"/>
          <w:b/>
          <w:color w:val="000000" w:themeColor="text1"/>
          <w:sz w:val="20"/>
          <w:szCs w:val="20"/>
        </w:rPr>
        <w:t>9</w:t>
      </w:r>
      <w:r w:rsidRPr="008C51E7">
        <w:rPr>
          <w:rFonts w:asciiTheme="minorHAnsi" w:hAnsiTheme="minorHAnsi" w:cstheme="minorHAnsi"/>
          <w:b/>
          <w:color w:val="000000" w:themeColor="text1"/>
          <w:sz w:val="20"/>
          <w:szCs w:val="20"/>
        </w:rPr>
        <w:t>. ELABORACIÓN DE PLANOS AS</w:t>
      </w:r>
      <w:r w:rsidR="006D02F3" w:rsidRPr="008C51E7">
        <w:rPr>
          <w:rFonts w:asciiTheme="minorHAnsi" w:hAnsiTheme="minorHAnsi" w:cstheme="minorHAnsi"/>
          <w:b/>
          <w:color w:val="000000" w:themeColor="text1"/>
          <w:sz w:val="20"/>
          <w:szCs w:val="20"/>
        </w:rPr>
        <w:t>-</w:t>
      </w:r>
      <w:r w:rsidRPr="008C51E7">
        <w:rPr>
          <w:rFonts w:asciiTheme="minorHAnsi" w:hAnsiTheme="minorHAnsi" w:cstheme="minorHAnsi"/>
          <w:b/>
          <w:color w:val="000000" w:themeColor="text1"/>
          <w:sz w:val="20"/>
          <w:szCs w:val="20"/>
        </w:rPr>
        <w:t>BUILT</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7A501D" w:rsidRPr="008C51E7" w:rsidRDefault="00444378"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 xml:space="preserve">.1 DEFINICIÓN. </w:t>
      </w:r>
    </w:p>
    <w:p w:rsidR="007A501D"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8C51E7" w:rsidRDefault="00444378"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 xml:space="preserve">.2 MATERIALES, HERRAMIENTAS Y EQUIPO.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8C51E7" w:rsidRDefault="00444378"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 xml:space="preserve">.3 PROCEDIMIENTO PARA LA EJECUCIÓN.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eastAsiaTheme="minorHAnsi" w:hAnsiTheme="minorHAnsi" w:cstheme="minorHAnsi"/>
          <w:color w:val="000000" w:themeColor="text1"/>
          <w:sz w:val="20"/>
          <w:szCs w:val="20"/>
          <w:lang w:val="es-BO" w:eastAsia="en-US"/>
        </w:rPr>
        <w:t>L</w:t>
      </w:r>
      <w:r w:rsidRPr="008C51E7">
        <w:rPr>
          <w:rFonts w:asciiTheme="minorHAnsi" w:hAnsiTheme="minorHAnsi" w:cstheme="minorHAnsi"/>
          <w:color w:val="000000" w:themeColor="text1"/>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7A501D" w:rsidRPr="008C51E7" w:rsidRDefault="007A501D" w:rsidP="007A501D">
      <w:pPr>
        <w:autoSpaceDE w:val="0"/>
        <w:autoSpaceDN w:val="0"/>
        <w:adjustRightInd w:val="0"/>
        <w:jc w:val="both"/>
        <w:rPr>
          <w:rFonts w:asciiTheme="minorHAnsi" w:eastAsiaTheme="minorHAnsi" w:hAnsiTheme="minorHAnsi" w:cstheme="minorHAnsi"/>
          <w:color w:val="000000" w:themeColor="text1"/>
          <w:sz w:val="20"/>
          <w:szCs w:val="20"/>
          <w:lang w:val="es-BO" w:eastAsia="en-US"/>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c) El SUPERVISOR DE OBRA entregará una </w:t>
      </w:r>
      <w:r w:rsidRPr="008C51E7">
        <w:rPr>
          <w:rFonts w:asciiTheme="minorHAnsi" w:hAnsiTheme="minorHAnsi" w:cstheme="minorHAnsi"/>
          <w:b/>
          <w:color w:val="000000" w:themeColor="text1"/>
          <w:sz w:val="20"/>
          <w:szCs w:val="20"/>
        </w:rPr>
        <w:t>guía</w:t>
      </w:r>
      <w:r w:rsidRPr="008C51E7">
        <w:rPr>
          <w:rFonts w:asciiTheme="minorHAnsi" w:hAnsiTheme="minorHAnsi" w:cstheme="minorHAnsi"/>
          <w:color w:val="000000" w:themeColor="text1"/>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d) En la elaboración de planos As Built, se deberá realizar todas las mediciones y acotaciones necesarias en obra, para que la información sea coherente con la construcción de red secundaria. </w:t>
      </w: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f) La presentación final de los planos “As Built” por parte del CONTRATISTA, deberá realizarse antes de la entrega definitiva de la obra, caso contrario no se realizara la recepción de la obra. </w:t>
      </w:r>
    </w:p>
    <w:p w:rsidR="007A501D" w:rsidRPr="008C51E7" w:rsidRDefault="00444378" w:rsidP="007A501D">
      <w:pPr>
        <w:pStyle w:val="Estilo1"/>
        <w:spacing w:before="100" w:beforeAutospacing="1" w:after="100" w:afterAutospacing="1" w:line="276" w:lineRule="auto"/>
        <w:contextualSpacing/>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19</w:t>
      </w:r>
      <w:r w:rsidR="007A501D"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444378"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19</w:t>
      </w:r>
      <w:r w:rsidR="007A501D" w:rsidRPr="008C51E7">
        <w:rPr>
          <w:rFonts w:asciiTheme="minorHAnsi" w:eastAsia="Times New Roman" w:hAnsiTheme="minorHAnsi" w:cstheme="minorHAnsi"/>
          <w:color w:val="000000" w:themeColor="text1"/>
          <w:sz w:val="20"/>
          <w:szCs w:val="20"/>
          <w:lang w:val="es-ES"/>
        </w:rPr>
        <w:t xml:space="preserve">.5 MEDICIÓN Y FORMA DE PAGO.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Tanto el Residente de Obra como el Responsable de Planos As Built, son los responsables de la veracidad, exactitud y presentación de las medidas de obra como sus respectivos detalles graficados en los planos.</w:t>
      </w:r>
    </w:p>
    <w:p w:rsidR="007A501D" w:rsidRPr="008C51E7" w:rsidRDefault="007A501D" w:rsidP="007A501D">
      <w:pPr>
        <w:jc w:val="both"/>
        <w:rPr>
          <w:rFonts w:asciiTheme="minorHAnsi" w:hAnsiTheme="minorHAnsi" w:cstheme="minorHAnsi"/>
          <w:color w:val="000000" w:themeColor="text1"/>
          <w:sz w:val="20"/>
          <w:szCs w:val="20"/>
        </w:rPr>
      </w:pPr>
    </w:p>
    <w:p w:rsidR="006D02F3" w:rsidRPr="008C51E7" w:rsidRDefault="00302BAB" w:rsidP="006D02F3">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w:t>
      </w:r>
      <w:r w:rsidR="00444378">
        <w:rPr>
          <w:rFonts w:asciiTheme="minorHAnsi" w:hAnsiTheme="minorHAnsi" w:cstheme="minorHAnsi"/>
          <w:b/>
          <w:color w:val="000000" w:themeColor="text1"/>
          <w:sz w:val="20"/>
          <w:szCs w:val="20"/>
        </w:rPr>
        <w:t>0</w:t>
      </w:r>
      <w:r w:rsidR="006D02F3" w:rsidRPr="008C51E7">
        <w:rPr>
          <w:rFonts w:asciiTheme="minorHAnsi" w:hAnsiTheme="minorHAnsi" w:cstheme="minorHAnsi"/>
          <w:b/>
          <w:color w:val="000000" w:themeColor="text1"/>
          <w:sz w:val="20"/>
          <w:szCs w:val="20"/>
        </w:rPr>
        <w:t>. LIMPIEZA Y RETIRO DE ESCOMBROS.</w:t>
      </w:r>
    </w:p>
    <w:p w:rsidR="006D02F3" w:rsidRPr="008C51E7" w:rsidRDefault="006D02F3" w:rsidP="006D02F3">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444378">
        <w:rPr>
          <w:rFonts w:asciiTheme="minorHAnsi" w:eastAsia="Times New Roman" w:hAnsiTheme="minorHAnsi" w:cstheme="minorHAnsi"/>
          <w:color w:val="000000" w:themeColor="text1"/>
          <w:sz w:val="20"/>
          <w:szCs w:val="20"/>
          <w:lang w:val="es-ES"/>
        </w:rPr>
        <w:t>0</w:t>
      </w:r>
      <w:r w:rsidR="006D02F3" w:rsidRPr="008C51E7">
        <w:rPr>
          <w:rFonts w:asciiTheme="minorHAnsi" w:eastAsia="Times New Roman" w:hAnsiTheme="minorHAnsi" w:cstheme="minorHAnsi"/>
          <w:color w:val="000000" w:themeColor="text1"/>
          <w:sz w:val="20"/>
          <w:szCs w:val="20"/>
          <w:lang w:val="es-ES"/>
        </w:rPr>
        <w:t>.1 DEFINICIÓN.</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bookmarkStart w:id="140" w:name="_Toc314666973"/>
      <w:r w:rsidRPr="008C51E7">
        <w:rPr>
          <w:rFonts w:asciiTheme="minorHAnsi" w:hAnsiTheme="minorHAnsi" w:cstheme="minorHAnsi"/>
          <w:color w:val="000000" w:themeColor="text1"/>
          <w:sz w:val="20"/>
          <w:szCs w:val="20"/>
        </w:rPr>
        <w:t>Una vez terminada la obra de acuerdo con el contrato y previamente a la recepción provisional de la misma, el CONTRATISTA estará obligado a ejecutar, además de la limpieza periódica, la limpieza general del lugar.</w:t>
      </w:r>
      <w:bookmarkEnd w:id="140"/>
      <w:r w:rsidRPr="008C51E7">
        <w:rPr>
          <w:rFonts w:asciiTheme="minorHAnsi" w:hAnsiTheme="minorHAnsi" w:cstheme="minorHAnsi"/>
          <w:color w:val="000000" w:themeColor="text1"/>
          <w:sz w:val="20"/>
          <w:szCs w:val="20"/>
        </w:rPr>
        <w:t xml:space="preserve"> La limpieza periódica deberá realizarse en cada tramo concluido, dejando el área libre de materiales excedentes y de residuos.</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444378">
        <w:rPr>
          <w:rFonts w:asciiTheme="minorHAnsi" w:eastAsia="Times New Roman" w:hAnsiTheme="minorHAnsi" w:cstheme="minorHAnsi"/>
          <w:color w:val="000000" w:themeColor="text1"/>
          <w:sz w:val="20"/>
          <w:szCs w:val="20"/>
          <w:lang w:val="es-ES"/>
        </w:rPr>
        <w:t>0</w:t>
      </w:r>
      <w:r w:rsidR="006D02F3" w:rsidRPr="008C51E7">
        <w:rPr>
          <w:rFonts w:asciiTheme="minorHAnsi" w:eastAsia="Times New Roman" w:hAnsiTheme="minorHAnsi" w:cstheme="minorHAnsi"/>
          <w:color w:val="000000" w:themeColor="text1"/>
          <w:sz w:val="20"/>
          <w:szCs w:val="20"/>
          <w:lang w:val="es-ES"/>
        </w:rPr>
        <w:t>.2 MATERIALES, HERRAMIENTAS Y EQUIPO.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444378">
        <w:rPr>
          <w:rFonts w:asciiTheme="minorHAnsi" w:eastAsia="Times New Roman" w:hAnsiTheme="minorHAnsi" w:cstheme="minorHAnsi"/>
          <w:color w:val="000000" w:themeColor="text1"/>
          <w:sz w:val="20"/>
          <w:szCs w:val="20"/>
          <w:lang w:val="es-ES"/>
        </w:rPr>
        <w:t>0</w:t>
      </w:r>
      <w:r w:rsidR="006D02F3" w:rsidRPr="008C51E7">
        <w:rPr>
          <w:rFonts w:asciiTheme="minorHAnsi" w:eastAsia="Times New Roman" w:hAnsiTheme="minorHAnsi" w:cstheme="minorHAnsi"/>
          <w:color w:val="000000" w:themeColor="text1"/>
          <w:sz w:val="20"/>
          <w:szCs w:val="20"/>
          <w:lang w:val="es-ES"/>
        </w:rPr>
        <w:t>.3 PROCEDIMIENTO PARA LA EJECUCIÓN.</w:t>
      </w:r>
    </w:p>
    <w:p w:rsidR="006D02F3" w:rsidRPr="008C51E7"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w:t>
      </w:r>
      <w:r w:rsidRPr="008C51E7">
        <w:rPr>
          <w:rFonts w:asciiTheme="minorHAnsi" w:hAnsiTheme="minorHAnsi" w:cstheme="minorHAnsi"/>
          <w:color w:val="000000" w:themeColor="text1"/>
          <w:sz w:val="20"/>
          <w:szCs w:val="20"/>
        </w:rPr>
        <w:lastRenderedPageBreak/>
        <w:t>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8C51E7"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8C51E7" w:rsidRDefault="006D02F3" w:rsidP="006D02F3">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8C51E7" w:rsidRDefault="00302BAB" w:rsidP="006D02F3">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w:t>
      </w:r>
      <w:r w:rsidR="00444378">
        <w:rPr>
          <w:rFonts w:asciiTheme="minorHAnsi" w:hAnsiTheme="minorHAnsi" w:cstheme="minorHAnsi"/>
          <w:iCs/>
          <w:color w:val="000000" w:themeColor="text1"/>
          <w:sz w:val="20"/>
          <w:szCs w:val="20"/>
        </w:rPr>
        <w:t>0</w:t>
      </w:r>
      <w:r w:rsidR="006D02F3" w:rsidRPr="008C51E7">
        <w:rPr>
          <w:rFonts w:asciiTheme="minorHAnsi" w:hAnsiTheme="minorHAnsi" w:cstheme="minorHAnsi"/>
          <w:iCs/>
          <w:color w:val="000000" w:themeColor="text1"/>
          <w:sz w:val="20"/>
          <w:szCs w:val="20"/>
        </w:rPr>
        <w:t>.4 MEDIDAS DE MITIGACION AMBIENTAL</w:t>
      </w: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2</w:t>
      </w:r>
      <w:r w:rsidR="00444378">
        <w:rPr>
          <w:rFonts w:asciiTheme="minorHAnsi" w:eastAsia="Times New Roman" w:hAnsiTheme="minorHAnsi" w:cstheme="minorHAnsi"/>
          <w:color w:val="000000" w:themeColor="text1"/>
          <w:sz w:val="20"/>
          <w:szCs w:val="20"/>
          <w:lang w:val="es-ES"/>
        </w:rPr>
        <w:t>0</w:t>
      </w:r>
      <w:r w:rsidR="006D02F3" w:rsidRPr="008C51E7">
        <w:rPr>
          <w:rFonts w:asciiTheme="minorHAnsi" w:eastAsia="Times New Roman" w:hAnsiTheme="minorHAnsi" w:cstheme="minorHAnsi"/>
          <w:color w:val="000000" w:themeColor="text1"/>
          <w:sz w:val="20"/>
          <w:szCs w:val="20"/>
          <w:lang w:val="es-ES"/>
        </w:rPr>
        <w:t>.5 MEDICIÓN Y FORMA DE PAGO.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Pr="008C51E7" w:rsidRDefault="006D02F3" w:rsidP="006D02F3">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Pr="008C51E7">
        <w:rPr>
          <w:rFonts w:asciiTheme="minorHAnsi" w:hAnsiTheme="minorHAnsi" w:cstheme="minorHAnsi"/>
          <w:b/>
          <w:color w:val="000000" w:themeColor="text1"/>
          <w:sz w:val="20"/>
          <w:szCs w:val="20"/>
        </w:rPr>
        <w:t xml:space="preserve"> </w:t>
      </w:r>
    </w:p>
    <w:p w:rsidR="007A501D" w:rsidRDefault="007A501D" w:rsidP="009113B2">
      <w:pPr>
        <w:jc w:val="both"/>
        <w:rPr>
          <w:rFonts w:asciiTheme="minorHAnsi" w:hAnsiTheme="minorHAnsi" w:cstheme="minorHAnsi"/>
          <w:color w:val="000000" w:themeColor="text1"/>
          <w:sz w:val="20"/>
          <w:szCs w:val="20"/>
        </w:rPr>
      </w:pPr>
    </w:p>
    <w:p w:rsidR="00302BAB" w:rsidRPr="00520171" w:rsidRDefault="00302BAB" w:rsidP="00302BAB">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sidR="00444378">
        <w:rPr>
          <w:rFonts w:asciiTheme="minorHAnsi" w:hAnsiTheme="minorHAnsi" w:cstheme="minorHAnsi"/>
          <w:b/>
          <w:color w:val="auto"/>
          <w:sz w:val="20"/>
          <w:szCs w:val="20"/>
        </w:rPr>
        <w:t>1</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302BAB" w:rsidRPr="00520171" w:rsidRDefault="00302BAB" w:rsidP="00302BAB">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302BAB" w:rsidRDefault="00302BAB" w:rsidP="00302BAB">
      <w:pPr>
        <w:spacing w:before="120" w:after="120" w:line="276" w:lineRule="auto"/>
        <w:contextualSpacing/>
        <w:rPr>
          <w:rFonts w:asciiTheme="minorHAnsi" w:hAnsiTheme="minorHAnsi" w:cstheme="minorHAnsi"/>
          <w:b/>
          <w:sz w:val="20"/>
          <w:szCs w:val="20"/>
        </w:rPr>
      </w:pPr>
    </w:p>
    <w:p w:rsidR="00302BAB" w:rsidRPr="005E0C6F"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444378">
        <w:rPr>
          <w:rFonts w:asciiTheme="minorHAnsi" w:hAnsiTheme="minorHAnsi" w:cstheme="minorHAnsi"/>
          <w:b/>
          <w:sz w:val="20"/>
          <w:szCs w:val="20"/>
        </w:rPr>
        <w:t>1</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302BAB"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302BAB" w:rsidRPr="005E0C6F" w:rsidRDefault="00444378"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21</w:t>
      </w:r>
      <w:r w:rsidR="00302BAB">
        <w:rPr>
          <w:rFonts w:asciiTheme="minorHAnsi" w:hAnsiTheme="minorHAnsi" w:cstheme="minorHAnsi"/>
          <w:b/>
          <w:sz w:val="20"/>
          <w:szCs w:val="20"/>
        </w:rPr>
        <w:t xml:space="preserve">.2 </w:t>
      </w:r>
      <w:r w:rsidR="00302BAB" w:rsidRPr="005E0C6F">
        <w:rPr>
          <w:rFonts w:asciiTheme="minorHAnsi" w:hAnsiTheme="minorHAnsi" w:cstheme="minorHAnsi"/>
          <w:b/>
          <w:sz w:val="20"/>
          <w:szCs w:val="20"/>
        </w:rPr>
        <w:t>MATERIALES, HERRAMIENTAS Y EQUIPO.</w:t>
      </w:r>
    </w:p>
    <w:p w:rsidR="00302BAB" w:rsidRPr="00520171" w:rsidRDefault="00302BAB" w:rsidP="00302BAB">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302BAB" w:rsidRPr="00520171" w:rsidRDefault="00302BAB" w:rsidP="00302BAB">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302BAB" w:rsidRPr="00520171" w:rsidRDefault="00302BAB" w:rsidP="00302BAB">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El suelo no debe contener material retenido en el tamiz de 76 mm y el porcentaje de material retenido en el tamiz de 4,8 mm no debe exceder de 45 %. </w:t>
      </w:r>
    </w:p>
    <w:p w:rsidR="00302BAB" w:rsidRPr="00520171" w:rsidRDefault="00302BAB" w:rsidP="00302BAB">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302BAB" w:rsidRPr="00520171" w:rsidRDefault="00302BAB" w:rsidP="00302BAB">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302BAB" w:rsidRPr="00520171" w:rsidRDefault="00302BAB" w:rsidP="00302BAB">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302BAB" w:rsidRDefault="00302BAB" w:rsidP="00302BAB">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302BAB" w:rsidRPr="005E0C6F" w:rsidRDefault="00444378"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21</w:t>
      </w:r>
      <w:r w:rsidR="00302BAB">
        <w:rPr>
          <w:rFonts w:asciiTheme="minorHAnsi" w:hAnsiTheme="minorHAnsi" w:cstheme="minorHAnsi"/>
          <w:b/>
          <w:sz w:val="20"/>
          <w:szCs w:val="20"/>
        </w:rPr>
        <w:t xml:space="preserve">.3 </w:t>
      </w:r>
      <w:r w:rsidR="00302BAB" w:rsidRPr="005E0C6F">
        <w:rPr>
          <w:rFonts w:asciiTheme="minorHAnsi" w:hAnsiTheme="minorHAnsi" w:cstheme="minorHAnsi"/>
          <w:b/>
          <w:sz w:val="20"/>
          <w:szCs w:val="20"/>
        </w:rPr>
        <w:t>PROCEDIMIENTO PARA LA EJECUCIÓN.</w:t>
      </w:r>
    </w:p>
    <w:p w:rsidR="00302BAB" w:rsidRPr="00520171" w:rsidRDefault="00302BAB" w:rsidP="00302BAB">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ejecución de la capa de suelo cemento no deberá iniciarse hasta que no se haya estudiado y aprobado su correspondiente fórmula de trabajo.</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302BAB" w:rsidRPr="00520171" w:rsidRDefault="00302BAB" w:rsidP="00302BAB">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302BAB" w:rsidRPr="00520171" w:rsidRDefault="00302BAB" w:rsidP="00302BAB">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Se tomarán muestras del suelo estabilizado, y se ensayarán para determinar su conformidad con las condiciones especificadas sobre resistencia, granulometría, humedad, espesor de la capa, densidad, proporción de cemento y demás requisitos exigidos.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41" w:name="_Toc22014035"/>
      <w:r w:rsidRPr="00520171">
        <w:rPr>
          <w:rFonts w:asciiTheme="minorHAnsi" w:eastAsia="MS Mincho" w:hAnsiTheme="minorHAnsi" w:cs="Arial"/>
          <w:sz w:val="20"/>
          <w:szCs w:val="20"/>
        </w:rPr>
        <w:t>ición evitando cambios bruscos.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41"/>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302BAB" w:rsidRPr="00520171" w:rsidRDefault="00302BAB" w:rsidP="00302BAB">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CURADO DE LA MEZCLA</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Verificación del Ph del agua.</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o mínimo uno por jornada.</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El SUPERVISOR podrá definir, basándose en observación visual de la plataforma terminada, el punto de ejecución de los ensayos de densidad.</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302BAB" w:rsidRPr="00520171" w:rsidRDefault="00302BAB" w:rsidP="00302BAB">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302BAB" w:rsidRPr="00520171" w:rsidRDefault="00302BAB" w:rsidP="00302BAB">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Cualquiera de los dos procedimientos puede ser utilizado, siempre y cuando el Contratista demuestre que cuenta con el equipo adecuado (Planta dosificadora mezcladora o un pulvimezclador adecuado).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302BAB"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302BAB" w:rsidRPr="005E0C6F" w:rsidRDefault="00444378"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21</w:t>
      </w:r>
      <w:r w:rsidR="00302BAB">
        <w:rPr>
          <w:rFonts w:asciiTheme="minorHAnsi" w:hAnsiTheme="minorHAnsi" w:cstheme="minorHAnsi"/>
          <w:b/>
          <w:sz w:val="20"/>
          <w:szCs w:val="20"/>
        </w:rPr>
        <w:t xml:space="preserve">.4 </w:t>
      </w:r>
      <w:r w:rsidR="00302BAB" w:rsidRPr="005E0C6F">
        <w:rPr>
          <w:rFonts w:asciiTheme="minorHAnsi" w:hAnsiTheme="minorHAnsi" w:cstheme="minorHAnsi"/>
          <w:b/>
          <w:sz w:val="20"/>
          <w:szCs w:val="20"/>
        </w:rPr>
        <w:t>MEDIDAS DE MITIGACION AMBIENTAL</w:t>
      </w:r>
    </w:p>
    <w:p w:rsidR="00302BAB"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2BAB" w:rsidRPr="00920A4F" w:rsidRDefault="00302BAB" w:rsidP="00302BAB">
      <w:pPr>
        <w:contextualSpacing/>
        <w:jc w:val="both"/>
        <w:rPr>
          <w:rFonts w:asciiTheme="minorHAnsi" w:hAnsiTheme="minorHAnsi" w:cstheme="minorHAnsi"/>
          <w:kern w:val="28"/>
          <w:sz w:val="20"/>
          <w:szCs w:val="20"/>
        </w:rPr>
      </w:pPr>
    </w:p>
    <w:p w:rsidR="00302BAB"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02BAB" w:rsidRDefault="00302BAB" w:rsidP="00302BAB">
      <w:pPr>
        <w:contextualSpacing/>
        <w:jc w:val="both"/>
        <w:rPr>
          <w:rFonts w:asciiTheme="minorHAnsi" w:hAnsiTheme="minorHAnsi" w:cstheme="minorHAnsi"/>
          <w:kern w:val="28"/>
          <w:sz w:val="20"/>
          <w:szCs w:val="20"/>
        </w:rPr>
      </w:pPr>
    </w:p>
    <w:p w:rsidR="00302BAB" w:rsidRPr="00D65DA4" w:rsidRDefault="00444378"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21</w:t>
      </w:r>
      <w:r w:rsidR="00302BAB">
        <w:rPr>
          <w:rFonts w:asciiTheme="minorHAnsi" w:hAnsiTheme="minorHAnsi" w:cstheme="minorHAnsi"/>
          <w:b/>
          <w:sz w:val="20"/>
          <w:szCs w:val="20"/>
        </w:rPr>
        <w:t xml:space="preserve">.5 </w:t>
      </w:r>
      <w:r w:rsidR="00302BAB" w:rsidRPr="00D65DA4">
        <w:rPr>
          <w:rFonts w:asciiTheme="minorHAnsi" w:hAnsiTheme="minorHAnsi" w:cstheme="minorHAnsi"/>
          <w:b/>
          <w:sz w:val="20"/>
          <w:szCs w:val="20"/>
        </w:rPr>
        <w:t>MEDICIÓN Y FORMA DE PAGO.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302BAB" w:rsidRPr="00520171" w:rsidRDefault="00302BAB" w:rsidP="00302BAB">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302BAB" w:rsidRPr="00920A4F" w:rsidRDefault="00302BAB" w:rsidP="00302BAB">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302BAB" w:rsidRDefault="00302BAB" w:rsidP="00302BAB">
      <w:pPr>
        <w:jc w:val="both"/>
        <w:rPr>
          <w:rFonts w:asciiTheme="minorHAnsi" w:hAnsiTheme="minorHAnsi" w:cstheme="minorHAnsi"/>
          <w:sz w:val="20"/>
          <w:szCs w:val="20"/>
        </w:rPr>
      </w:pPr>
    </w:p>
    <w:p w:rsidR="00302BAB" w:rsidRPr="008C51E7" w:rsidRDefault="00302BAB" w:rsidP="009113B2">
      <w:pPr>
        <w:jc w:val="both"/>
        <w:rPr>
          <w:rFonts w:asciiTheme="minorHAnsi" w:hAnsiTheme="minorHAnsi" w:cstheme="minorHAnsi"/>
          <w:color w:val="000000" w:themeColor="text1"/>
          <w:sz w:val="20"/>
          <w:szCs w:val="20"/>
        </w:rPr>
      </w:pPr>
    </w:p>
    <w:p w:rsidR="007A501D" w:rsidRPr="008C51E7" w:rsidRDefault="007A501D" w:rsidP="009113B2">
      <w:pPr>
        <w:jc w:val="both"/>
        <w:rPr>
          <w:rFonts w:asciiTheme="minorHAnsi" w:hAnsiTheme="minorHAnsi" w:cstheme="minorHAnsi"/>
          <w:color w:val="000000" w:themeColor="text1"/>
          <w:sz w:val="20"/>
          <w:szCs w:val="20"/>
        </w:rPr>
      </w:pPr>
    </w:p>
    <w:sectPr w:rsidR="007A501D" w:rsidRPr="008C51E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D6D" w:rsidRDefault="00741D6D" w:rsidP="0031499A">
      <w:r>
        <w:separator/>
      </w:r>
    </w:p>
  </w:endnote>
  <w:endnote w:type="continuationSeparator" w:id="0">
    <w:p w:rsidR="00741D6D" w:rsidRDefault="00741D6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B77B1" w:rsidRPr="000810BB" w:rsidTr="008345E5">
      <w:tc>
        <w:tcPr>
          <w:tcW w:w="2942" w:type="dxa"/>
        </w:tcPr>
        <w:p w:rsidR="00AB77B1" w:rsidRPr="000810BB" w:rsidRDefault="00AB77B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B77B1" w:rsidRPr="000810BB" w:rsidRDefault="00AB77B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B77B1" w:rsidRPr="000810BB" w:rsidRDefault="00AB77B1" w:rsidP="0031499A">
          <w:pPr>
            <w:pStyle w:val="Piedepgina"/>
            <w:rPr>
              <w:rFonts w:ascii="Calibri" w:hAnsi="Calibri"/>
              <w:sz w:val="16"/>
              <w:szCs w:val="20"/>
            </w:rPr>
          </w:pPr>
          <w:r w:rsidRPr="000810BB">
            <w:rPr>
              <w:rFonts w:ascii="Calibri" w:hAnsi="Calibri"/>
              <w:sz w:val="16"/>
              <w:szCs w:val="20"/>
            </w:rPr>
            <w:t>Aprobado por:</w:t>
          </w:r>
        </w:p>
      </w:tc>
    </w:tr>
    <w:tr w:rsidR="00AB77B1" w:rsidRPr="000810BB" w:rsidTr="008345E5">
      <w:tc>
        <w:tcPr>
          <w:tcW w:w="2942" w:type="dxa"/>
        </w:tcPr>
        <w:p w:rsidR="00AB77B1" w:rsidRDefault="00AB77B1" w:rsidP="0031499A">
          <w:pPr>
            <w:pStyle w:val="Piedepgina"/>
            <w:rPr>
              <w:rFonts w:ascii="Calibri" w:hAnsi="Calibri"/>
              <w:sz w:val="16"/>
              <w:szCs w:val="20"/>
            </w:rPr>
          </w:pPr>
        </w:p>
        <w:p w:rsidR="00AB77B1" w:rsidRDefault="00AB77B1" w:rsidP="0031499A">
          <w:pPr>
            <w:pStyle w:val="Piedepgina"/>
            <w:rPr>
              <w:rFonts w:ascii="Calibri" w:hAnsi="Calibri"/>
              <w:sz w:val="16"/>
              <w:szCs w:val="20"/>
            </w:rPr>
          </w:pPr>
        </w:p>
        <w:p w:rsidR="00AB77B1" w:rsidRDefault="00AB77B1" w:rsidP="0031499A">
          <w:pPr>
            <w:pStyle w:val="Piedepgina"/>
            <w:rPr>
              <w:rFonts w:ascii="Calibri" w:hAnsi="Calibri"/>
              <w:sz w:val="16"/>
              <w:szCs w:val="20"/>
            </w:rPr>
          </w:pPr>
        </w:p>
        <w:p w:rsidR="00AB77B1" w:rsidRDefault="00AB77B1" w:rsidP="0031499A">
          <w:pPr>
            <w:pStyle w:val="Piedepgina"/>
            <w:rPr>
              <w:rFonts w:ascii="Calibri" w:hAnsi="Calibri"/>
              <w:sz w:val="16"/>
              <w:szCs w:val="20"/>
            </w:rPr>
          </w:pPr>
        </w:p>
        <w:p w:rsidR="00AB77B1" w:rsidRDefault="00AB77B1" w:rsidP="0031499A">
          <w:pPr>
            <w:pStyle w:val="Piedepgina"/>
            <w:rPr>
              <w:rFonts w:ascii="Calibri" w:hAnsi="Calibri"/>
              <w:sz w:val="16"/>
              <w:szCs w:val="20"/>
            </w:rPr>
          </w:pPr>
        </w:p>
        <w:p w:rsidR="00AB77B1" w:rsidRPr="000810BB" w:rsidRDefault="00AB77B1" w:rsidP="0031499A">
          <w:pPr>
            <w:pStyle w:val="Piedepgina"/>
            <w:rPr>
              <w:rFonts w:ascii="Calibri" w:hAnsi="Calibri"/>
              <w:sz w:val="16"/>
              <w:szCs w:val="20"/>
            </w:rPr>
          </w:pPr>
        </w:p>
      </w:tc>
      <w:tc>
        <w:tcPr>
          <w:tcW w:w="2943" w:type="dxa"/>
        </w:tcPr>
        <w:p w:rsidR="00AB77B1" w:rsidRPr="000810BB" w:rsidRDefault="00AB77B1" w:rsidP="0031499A">
          <w:pPr>
            <w:pStyle w:val="Piedepgina"/>
            <w:rPr>
              <w:rFonts w:ascii="Calibri" w:hAnsi="Calibri"/>
              <w:sz w:val="16"/>
              <w:szCs w:val="20"/>
            </w:rPr>
          </w:pPr>
        </w:p>
      </w:tc>
      <w:tc>
        <w:tcPr>
          <w:tcW w:w="2943" w:type="dxa"/>
        </w:tcPr>
        <w:p w:rsidR="00AB77B1" w:rsidRPr="000810BB" w:rsidRDefault="00AB77B1" w:rsidP="0031499A">
          <w:pPr>
            <w:pStyle w:val="Piedepgina"/>
            <w:rPr>
              <w:rFonts w:ascii="Calibri" w:hAnsi="Calibri"/>
              <w:sz w:val="16"/>
              <w:szCs w:val="20"/>
            </w:rPr>
          </w:pPr>
        </w:p>
        <w:p w:rsidR="00AB77B1" w:rsidRPr="000810BB" w:rsidRDefault="00AB77B1" w:rsidP="0031499A">
          <w:pPr>
            <w:pStyle w:val="Piedepgina"/>
            <w:rPr>
              <w:rFonts w:ascii="Calibri" w:hAnsi="Calibri"/>
              <w:sz w:val="16"/>
              <w:szCs w:val="20"/>
            </w:rPr>
          </w:pPr>
        </w:p>
        <w:p w:rsidR="00AB77B1" w:rsidRPr="000810BB" w:rsidRDefault="00AB77B1" w:rsidP="0031499A">
          <w:pPr>
            <w:pStyle w:val="Piedepgina"/>
            <w:rPr>
              <w:rFonts w:ascii="Calibri" w:hAnsi="Calibri"/>
              <w:sz w:val="16"/>
              <w:szCs w:val="20"/>
            </w:rPr>
          </w:pPr>
        </w:p>
        <w:p w:rsidR="00AB77B1" w:rsidRPr="000810BB" w:rsidRDefault="00AB77B1" w:rsidP="0031499A">
          <w:pPr>
            <w:pStyle w:val="Piedepgina"/>
            <w:rPr>
              <w:rFonts w:ascii="Calibri" w:hAnsi="Calibri"/>
              <w:sz w:val="16"/>
              <w:szCs w:val="20"/>
            </w:rPr>
          </w:pPr>
        </w:p>
      </w:tc>
    </w:tr>
    <w:tr w:rsidR="00AB77B1" w:rsidRPr="000810BB" w:rsidTr="008345E5">
      <w:tc>
        <w:tcPr>
          <w:tcW w:w="2942" w:type="dxa"/>
        </w:tcPr>
        <w:p w:rsidR="00AB77B1" w:rsidRPr="000810BB" w:rsidRDefault="00AB77B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B77B1" w:rsidRPr="000810BB" w:rsidRDefault="00AB77B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B77B1" w:rsidRPr="000810BB" w:rsidRDefault="00AB77B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B77B1" w:rsidRDefault="00AB77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D6D" w:rsidRDefault="00741D6D" w:rsidP="0031499A">
      <w:r>
        <w:separator/>
      </w:r>
    </w:p>
  </w:footnote>
  <w:footnote w:type="continuationSeparator" w:id="0">
    <w:p w:rsidR="00741D6D" w:rsidRDefault="00741D6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B77B1" w:rsidRPr="00FA0D94" w:rsidTr="008345E5">
      <w:tc>
        <w:tcPr>
          <w:tcW w:w="1446" w:type="dxa"/>
          <w:vMerge w:val="restart"/>
          <w:vAlign w:val="center"/>
        </w:tcPr>
        <w:p w:rsidR="00AB77B1" w:rsidRPr="00FA0D94" w:rsidRDefault="00AB77B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B77B1" w:rsidRDefault="00AB77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B77B1" w:rsidRDefault="00AB77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B77B1" w:rsidRPr="0076024C" w:rsidRDefault="00AB77B1"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B77B1" w:rsidRPr="0076024C" w:rsidRDefault="00AB77B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B77B1" w:rsidRDefault="00AB77B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B77B1" w:rsidRPr="0076024C" w:rsidRDefault="00AB77B1" w:rsidP="0031499A">
          <w:pPr>
            <w:pStyle w:val="Encabezado"/>
            <w:jc w:val="center"/>
            <w:rPr>
              <w:rFonts w:ascii="Calibri" w:eastAsia="Arial Unicode MS" w:hAnsi="Calibri" w:cs="Arial"/>
              <w:b/>
              <w:sz w:val="14"/>
              <w:szCs w:val="14"/>
              <w:lang w:val="es-MX"/>
            </w:rPr>
          </w:pPr>
        </w:p>
      </w:tc>
    </w:tr>
    <w:tr w:rsidR="00AB77B1" w:rsidRPr="00FA0D94" w:rsidTr="008345E5">
      <w:trPr>
        <w:trHeight w:val="478"/>
      </w:trPr>
      <w:tc>
        <w:tcPr>
          <w:tcW w:w="1446" w:type="dxa"/>
          <w:vMerge/>
          <w:vAlign w:val="center"/>
        </w:tcPr>
        <w:p w:rsidR="00AB77B1" w:rsidRPr="00FA0D94" w:rsidRDefault="00AB77B1" w:rsidP="0031499A">
          <w:pPr>
            <w:pStyle w:val="Encabezado"/>
            <w:jc w:val="center"/>
            <w:rPr>
              <w:rFonts w:ascii="Arial Narrow" w:eastAsia="Arial Unicode MS" w:hAnsi="Arial Narrow"/>
              <w:szCs w:val="12"/>
              <w:lang w:val="es-MX"/>
            </w:rPr>
          </w:pPr>
        </w:p>
      </w:tc>
      <w:tc>
        <w:tcPr>
          <w:tcW w:w="6209" w:type="dxa"/>
          <w:vAlign w:val="center"/>
        </w:tcPr>
        <w:p w:rsidR="00AB77B1" w:rsidRPr="0076024C" w:rsidRDefault="00AB77B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B77B1" w:rsidRPr="0076024C" w:rsidRDefault="00AB77B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B77B1" w:rsidRPr="0076024C" w:rsidRDefault="00AB77B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D352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D352B">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AB77B1" w:rsidRDefault="00AB77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E2E"/>
    <w:rsid w:val="0003100C"/>
    <w:rsid w:val="0005471B"/>
    <w:rsid w:val="00096B3B"/>
    <w:rsid w:val="000B5B57"/>
    <w:rsid w:val="001513AA"/>
    <w:rsid w:val="00202184"/>
    <w:rsid w:val="0028175A"/>
    <w:rsid w:val="00302BAB"/>
    <w:rsid w:val="0031499A"/>
    <w:rsid w:val="0037409C"/>
    <w:rsid w:val="003B188F"/>
    <w:rsid w:val="00444378"/>
    <w:rsid w:val="004743F8"/>
    <w:rsid w:val="00523480"/>
    <w:rsid w:val="0063632F"/>
    <w:rsid w:val="00676ACF"/>
    <w:rsid w:val="0068146B"/>
    <w:rsid w:val="006D02F3"/>
    <w:rsid w:val="006D352B"/>
    <w:rsid w:val="006D5E32"/>
    <w:rsid w:val="00741D6D"/>
    <w:rsid w:val="007734E8"/>
    <w:rsid w:val="007A501D"/>
    <w:rsid w:val="008345E5"/>
    <w:rsid w:val="00842726"/>
    <w:rsid w:val="00892BF1"/>
    <w:rsid w:val="008C51E7"/>
    <w:rsid w:val="009113B2"/>
    <w:rsid w:val="00914797"/>
    <w:rsid w:val="009D5A43"/>
    <w:rsid w:val="009F1C56"/>
    <w:rsid w:val="00A21006"/>
    <w:rsid w:val="00AB77B1"/>
    <w:rsid w:val="00AE58AB"/>
    <w:rsid w:val="00AF1FCC"/>
    <w:rsid w:val="00B1359A"/>
    <w:rsid w:val="00B148FD"/>
    <w:rsid w:val="00BD6C48"/>
    <w:rsid w:val="00CE471D"/>
    <w:rsid w:val="00DA1FD4"/>
    <w:rsid w:val="00E041E4"/>
    <w:rsid w:val="00ED204E"/>
    <w:rsid w:val="00EE5389"/>
    <w:rsid w:val="00F3609F"/>
    <w:rsid w:val="00FE28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26409</Words>
  <Characters>145252</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2017-06-05T22:08:00Z</cp:lastPrinted>
  <dcterms:created xsi:type="dcterms:W3CDTF">2017-06-20T22:26:00Z</dcterms:created>
  <dcterms:modified xsi:type="dcterms:W3CDTF">2017-06-20T22:26:00Z</dcterms:modified>
</cp:coreProperties>
</file>