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0384615"/>
    <w:p w14:paraId="6A89E087" w14:textId="77777777" w:rsidR="00BF44B8"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82694944" w:history="1">
        <w:r w:rsidR="00BF44B8" w:rsidRPr="007878BF">
          <w:rPr>
            <w:rStyle w:val="Hipervnculo"/>
            <w:rFonts w:cs="Arial"/>
            <w:b/>
            <w:noProof/>
          </w:rPr>
          <w:t>0.</w:t>
        </w:r>
        <w:r w:rsidR="00BF44B8">
          <w:rPr>
            <w:rFonts w:eastAsiaTheme="minorEastAsia" w:cstheme="minorBidi"/>
            <w:noProof/>
            <w:sz w:val="22"/>
            <w:szCs w:val="22"/>
            <w:lang w:val="es-BO" w:eastAsia="es-BO"/>
          </w:rPr>
          <w:tab/>
        </w:r>
        <w:r w:rsidR="00BF44B8" w:rsidRPr="007878BF">
          <w:rPr>
            <w:rStyle w:val="Hipervnculo"/>
            <w:rFonts w:cs="Arial"/>
            <w:b/>
            <w:noProof/>
          </w:rPr>
          <w:t>GENERAL</w:t>
        </w:r>
        <w:r w:rsidR="00BF44B8">
          <w:rPr>
            <w:noProof/>
            <w:webHidden/>
          </w:rPr>
          <w:tab/>
        </w:r>
        <w:r w:rsidR="00BF44B8">
          <w:rPr>
            <w:noProof/>
            <w:webHidden/>
          </w:rPr>
          <w:fldChar w:fldCharType="begin"/>
        </w:r>
        <w:r w:rsidR="00BF44B8">
          <w:rPr>
            <w:noProof/>
            <w:webHidden/>
          </w:rPr>
          <w:instrText xml:space="preserve"> PAGEREF _Toc482694944 \h </w:instrText>
        </w:r>
        <w:r w:rsidR="00BF44B8">
          <w:rPr>
            <w:noProof/>
            <w:webHidden/>
          </w:rPr>
        </w:r>
        <w:r w:rsidR="00BF44B8">
          <w:rPr>
            <w:noProof/>
            <w:webHidden/>
          </w:rPr>
          <w:fldChar w:fldCharType="separate"/>
        </w:r>
        <w:r w:rsidR="00545D39">
          <w:rPr>
            <w:noProof/>
            <w:webHidden/>
          </w:rPr>
          <w:t>2</w:t>
        </w:r>
        <w:r w:rsidR="00BF44B8">
          <w:rPr>
            <w:noProof/>
            <w:webHidden/>
          </w:rPr>
          <w:fldChar w:fldCharType="end"/>
        </w:r>
      </w:hyperlink>
    </w:p>
    <w:p w14:paraId="4677945A"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45" w:history="1">
        <w:r w:rsidR="00BF44B8" w:rsidRPr="007878BF">
          <w:rPr>
            <w:rStyle w:val="Hipervnculo"/>
            <w:noProof/>
          </w:rPr>
          <w:t>0.1.</w:t>
        </w:r>
        <w:r w:rsidR="00BF44B8">
          <w:rPr>
            <w:rFonts w:eastAsiaTheme="minorEastAsia" w:cstheme="minorBidi"/>
            <w:noProof/>
            <w:sz w:val="22"/>
            <w:szCs w:val="22"/>
            <w:lang w:val="es-BO" w:eastAsia="es-BO"/>
          </w:rPr>
          <w:tab/>
        </w:r>
        <w:r w:rsidR="00BF44B8" w:rsidRPr="007878BF">
          <w:rPr>
            <w:rStyle w:val="Hipervnculo"/>
            <w:noProof/>
          </w:rPr>
          <w:t>MATERIALES DE CONSTRUCCIÓN</w:t>
        </w:r>
        <w:r w:rsidR="00BF44B8">
          <w:rPr>
            <w:noProof/>
            <w:webHidden/>
          </w:rPr>
          <w:tab/>
        </w:r>
        <w:r w:rsidR="00BF44B8">
          <w:rPr>
            <w:noProof/>
            <w:webHidden/>
          </w:rPr>
          <w:fldChar w:fldCharType="begin"/>
        </w:r>
        <w:r w:rsidR="00BF44B8">
          <w:rPr>
            <w:noProof/>
            <w:webHidden/>
          </w:rPr>
          <w:instrText xml:space="preserve"> PAGEREF _Toc482694945 \h </w:instrText>
        </w:r>
        <w:r w:rsidR="00BF44B8">
          <w:rPr>
            <w:noProof/>
            <w:webHidden/>
          </w:rPr>
        </w:r>
        <w:r w:rsidR="00BF44B8">
          <w:rPr>
            <w:noProof/>
            <w:webHidden/>
          </w:rPr>
          <w:fldChar w:fldCharType="separate"/>
        </w:r>
        <w:r w:rsidR="00545D39">
          <w:rPr>
            <w:noProof/>
            <w:webHidden/>
          </w:rPr>
          <w:t>3</w:t>
        </w:r>
        <w:r w:rsidR="00BF44B8">
          <w:rPr>
            <w:noProof/>
            <w:webHidden/>
          </w:rPr>
          <w:fldChar w:fldCharType="end"/>
        </w:r>
      </w:hyperlink>
    </w:p>
    <w:p w14:paraId="74831D74"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46" w:history="1">
        <w:r w:rsidR="00BF44B8" w:rsidRPr="007878BF">
          <w:rPr>
            <w:rStyle w:val="Hipervnculo"/>
            <w:noProof/>
          </w:rPr>
          <w:t>0.2.</w:t>
        </w:r>
        <w:r w:rsidR="00BF44B8">
          <w:rPr>
            <w:rFonts w:eastAsiaTheme="minorEastAsia" w:cstheme="minorBidi"/>
            <w:noProof/>
            <w:sz w:val="22"/>
            <w:szCs w:val="22"/>
            <w:lang w:val="es-BO" w:eastAsia="es-BO"/>
          </w:rPr>
          <w:tab/>
        </w:r>
        <w:r w:rsidR="00BF44B8" w:rsidRPr="007878BF">
          <w:rPr>
            <w:rStyle w:val="Hipervnculo"/>
            <w:noProof/>
          </w:rPr>
          <w:t>HORMIGONES Y MORTEROS</w:t>
        </w:r>
        <w:r w:rsidR="00BF44B8">
          <w:rPr>
            <w:noProof/>
            <w:webHidden/>
          </w:rPr>
          <w:tab/>
        </w:r>
        <w:r w:rsidR="00BF44B8">
          <w:rPr>
            <w:noProof/>
            <w:webHidden/>
          </w:rPr>
          <w:fldChar w:fldCharType="begin"/>
        </w:r>
        <w:r w:rsidR="00BF44B8">
          <w:rPr>
            <w:noProof/>
            <w:webHidden/>
          </w:rPr>
          <w:instrText xml:space="preserve"> PAGEREF _Toc482694946 \h </w:instrText>
        </w:r>
        <w:r w:rsidR="00BF44B8">
          <w:rPr>
            <w:noProof/>
            <w:webHidden/>
          </w:rPr>
        </w:r>
        <w:r w:rsidR="00BF44B8">
          <w:rPr>
            <w:noProof/>
            <w:webHidden/>
          </w:rPr>
          <w:fldChar w:fldCharType="separate"/>
        </w:r>
        <w:r w:rsidR="00545D39">
          <w:rPr>
            <w:noProof/>
            <w:webHidden/>
          </w:rPr>
          <w:t>7</w:t>
        </w:r>
        <w:r w:rsidR="00BF44B8">
          <w:rPr>
            <w:noProof/>
            <w:webHidden/>
          </w:rPr>
          <w:fldChar w:fldCharType="end"/>
        </w:r>
      </w:hyperlink>
    </w:p>
    <w:p w14:paraId="650DE665"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47" w:history="1">
        <w:r w:rsidR="00BF44B8" w:rsidRPr="00BF44B8">
          <w:rPr>
            <w:rStyle w:val="Hipervnculo"/>
            <w:b/>
            <w:noProof/>
          </w:rPr>
          <w:t>1.</w:t>
        </w:r>
        <w:r w:rsidR="00BF44B8">
          <w:rPr>
            <w:rFonts w:eastAsiaTheme="minorEastAsia" w:cstheme="minorBidi"/>
            <w:noProof/>
            <w:sz w:val="22"/>
            <w:szCs w:val="22"/>
            <w:lang w:val="es-BO" w:eastAsia="es-BO"/>
          </w:rPr>
          <w:tab/>
        </w:r>
        <w:r w:rsidR="00BF44B8" w:rsidRPr="00BF44B8">
          <w:rPr>
            <w:rStyle w:val="Hipervnculo"/>
            <w:b/>
            <w:noProof/>
          </w:rPr>
          <w:t>MODULO: TRABAJOS PRELIMINARES</w:t>
        </w:r>
        <w:r w:rsidR="00BF44B8">
          <w:rPr>
            <w:noProof/>
            <w:webHidden/>
          </w:rPr>
          <w:tab/>
        </w:r>
        <w:r w:rsidR="00BF44B8">
          <w:rPr>
            <w:noProof/>
            <w:webHidden/>
          </w:rPr>
          <w:fldChar w:fldCharType="begin"/>
        </w:r>
        <w:r w:rsidR="00BF44B8">
          <w:rPr>
            <w:noProof/>
            <w:webHidden/>
          </w:rPr>
          <w:instrText xml:space="preserve"> PAGEREF _Toc482694947 \h </w:instrText>
        </w:r>
        <w:r w:rsidR="00BF44B8">
          <w:rPr>
            <w:noProof/>
            <w:webHidden/>
          </w:rPr>
        </w:r>
        <w:r w:rsidR="00BF44B8">
          <w:rPr>
            <w:noProof/>
            <w:webHidden/>
          </w:rPr>
          <w:fldChar w:fldCharType="separate"/>
        </w:r>
        <w:r w:rsidR="00545D39">
          <w:rPr>
            <w:noProof/>
            <w:webHidden/>
          </w:rPr>
          <w:t>15</w:t>
        </w:r>
        <w:r w:rsidR="00BF44B8">
          <w:rPr>
            <w:noProof/>
            <w:webHidden/>
          </w:rPr>
          <w:fldChar w:fldCharType="end"/>
        </w:r>
      </w:hyperlink>
    </w:p>
    <w:p w14:paraId="614CA940"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48" w:history="1">
        <w:r w:rsidR="00BF44B8" w:rsidRPr="007878BF">
          <w:rPr>
            <w:rStyle w:val="Hipervnculo"/>
            <w:noProof/>
          </w:rPr>
          <w:t>1.1.</w:t>
        </w:r>
        <w:r w:rsidR="00BF44B8">
          <w:rPr>
            <w:rFonts w:eastAsiaTheme="minorEastAsia" w:cstheme="minorBidi"/>
            <w:noProof/>
            <w:sz w:val="22"/>
            <w:szCs w:val="22"/>
            <w:lang w:val="es-BO" w:eastAsia="es-BO"/>
          </w:rPr>
          <w:tab/>
        </w:r>
        <w:r w:rsidR="00BF44B8" w:rsidRPr="007878BF">
          <w:rPr>
            <w:rStyle w:val="Hipervnculo"/>
            <w:noProof/>
          </w:rPr>
          <w:t>ÍTEM: INSTALACIÓN DE FAENAS</w:t>
        </w:r>
        <w:r w:rsidR="00BF44B8">
          <w:rPr>
            <w:noProof/>
            <w:webHidden/>
          </w:rPr>
          <w:tab/>
        </w:r>
        <w:r w:rsidR="00BF44B8">
          <w:rPr>
            <w:noProof/>
            <w:webHidden/>
          </w:rPr>
          <w:fldChar w:fldCharType="begin"/>
        </w:r>
        <w:r w:rsidR="00BF44B8">
          <w:rPr>
            <w:noProof/>
            <w:webHidden/>
          </w:rPr>
          <w:instrText xml:space="preserve"> PAGEREF _Toc482694948 \h </w:instrText>
        </w:r>
        <w:r w:rsidR="00BF44B8">
          <w:rPr>
            <w:noProof/>
            <w:webHidden/>
          </w:rPr>
        </w:r>
        <w:r w:rsidR="00BF44B8">
          <w:rPr>
            <w:noProof/>
            <w:webHidden/>
          </w:rPr>
          <w:fldChar w:fldCharType="separate"/>
        </w:r>
        <w:r w:rsidR="00545D39">
          <w:rPr>
            <w:noProof/>
            <w:webHidden/>
          </w:rPr>
          <w:t>15</w:t>
        </w:r>
        <w:r w:rsidR="00BF44B8">
          <w:rPr>
            <w:noProof/>
            <w:webHidden/>
          </w:rPr>
          <w:fldChar w:fldCharType="end"/>
        </w:r>
      </w:hyperlink>
    </w:p>
    <w:p w14:paraId="5505E00E"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49" w:history="1">
        <w:r w:rsidR="00BF44B8" w:rsidRPr="007878BF">
          <w:rPr>
            <w:rStyle w:val="Hipervnculo"/>
            <w:rFonts w:cs="Arial"/>
            <w:noProof/>
          </w:rPr>
          <w:t>1.2.</w:t>
        </w:r>
        <w:r w:rsidR="00BF44B8">
          <w:rPr>
            <w:rFonts w:eastAsiaTheme="minorEastAsia" w:cstheme="minorBidi"/>
            <w:noProof/>
            <w:sz w:val="22"/>
            <w:szCs w:val="22"/>
            <w:lang w:val="es-BO" w:eastAsia="es-BO"/>
          </w:rPr>
          <w:tab/>
        </w:r>
        <w:r w:rsidR="00BF44B8" w:rsidRPr="007878BF">
          <w:rPr>
            <w:rStyle w:val="Hipervnculo"/>
            <w:noProof/>
          </w:rPr>
          <w:t>ÍTEM</w:t>
        </w:r>
        <w:r w:rsidR="00BF44B8" w:rsidRPr="007878BF">
          <w:rPr>
            <w:rStyle w:val="Hipervnculo"/>
            <w:rFonts w:cs="Arial"/>
            <w:noProof/>
          </w:rPr>
          <w:t>:  REPLANTEO Y TRAZADO DE OBRAS</w:t>
        </w:r>
        <w:r w:rsidR="00BF44B8">
          <w:rPr>
            <w:noProof/>
            <w:webHidden/>
          </w:rPr>
          <w:tab/>
        </w:r>
        <w:r w:rsidR="00BF44B8">
          <w:rPr>
            <w:noProof/>
            <w:webHidden/>
          </w:rPr>
          <w:fldChar w:fldCharType="begin"/>
        </w:r>
        <w:r w:rsidR="00BF44B8">
          <w:rPr>
            <w:noProof/>
            <w:webHidden/>
          </w:rPr>
          <w:instrText xml:space="preserve"> PAGEREF _Toc482694949 \h </w:instrText>
        </w:r>
        <w:r w:rsidR="00BF44B8">
          <w:rPr>
            <w:noProof/>
            <w:webHidden/>
          </w:rPr>
        </w:r>
        <w:r w:rsidR="00BF44B8">
          <w:rPr>
            <w:noProof/>
            <w:webHidden/>
          </w:rPr>
          <w:fldChar w:fldCharType="separate"/>
        </w:r>
        <w:r w:rsidR="00545D39">
          <w:rPr>
            <w:noProof/>
            <w:webHidden/>
          </w:rPr>
          <w:t>15</w:t>
        </w:r>
        <w:r w:rsidR="00BF44B8">
          <w:rPr>
            <w:noProof/>
            <w:webHidden/>
          </w:rPr>
          <w:fldChar w:fldCharType="end"/>
        </w:r>
      </w:hyperlink>
    </w:p>
    <w:p w14:paraId="5D7150D3"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0" w:history="1">
        <w:r w:rsidR="00BF44B8" w:rsidRPr="007878BF">
          <w:rPr>
            <w:rStyle w:val="Hipervnculo"/>
            <w:rFonts w:cs="Arial"/>
            <w:noProof/>
          </w:rPr>
          <w:t>1.3.</w:t>
        </w:r>
        <w:r w:rsidR="00BF44B8">
          <w:rPr>
            <w:rFonts w:eastAsiaTheme="minorEastAsia" w:cstheme="minorBidi"/>
            <w:noProof/>
            <w:sz w:val="22"/>
            <w:szCs w:val="22"/>
            <w:lang w:val="es-BO" w:eastAsia="es-BO"/>
          </w:rPr>
          <w:tab/>
        </w:r>
        <w:r w:rsidR="00BF44B8" w:rsidRPr="007878BF">
          <w:rPr>
            <w:rStyle w:val="Hipervnculo"/>
            <w:noProof/>
          </w:rPr>
          <w:t>ÍTEM</w:t>
        </w:r>
        <w:r w:rsidR="00BF44B8" w:rsidRPr="007878BF">
          <w:rPr>
            <w:rStyle w:val="Hipervnculo"/>
            <w:rFonts w:cs="Arial"/>
            <w:noProof/>
          </w:rPr>
          <w:t>: LETRERO DE OBRA</w:t>
        </w:r>
        <w:r w:rsidR="00BF44B8">
          <w:rPr>
            <w:noProof/>
            <w:webHidden/>
          </w:rPr>
          <w:tab/>
        </w:r>
        <w:r w:rsidR="00BF44B8">
          <w:rPr>
            <w:noProof/>
            <w:webHidden/>
          </w:rPr>
          <w:fldChar w:fldCharType="begin"/>
        </w:r>
        <w:r w:rsidR="00BF44B8">
          <w:rPr>
            <w:noProof/>
            <w:webHidden/>
          </w:rPr>
          <w:instrText xml:space="preserve"> PAGEREF _Toc482694950 \h </w:instrText>
        </w:r>
        <w:r w:rsidR="00BF44B8">
          <w:rPr>
            <w:noProof/>
            <w:webHidden/>
          </w:rPr>
        </w:r>
        <w:r w:rsidR="00BF44B8">
          <w:rPr>
            <w:noProof/>
            <w:webHidden/>
          </w:rPr>
          <w:fldChar w:fldCharType="separate"/>
        </w:r>
        <w:r w:rsidR="00545D39">
          <w:rPr>
            <w:noProof/>
            <w:webHidden/>
          </w:rPr>
          <w:t>16</w:t>
        </w:r>
        <w:r w:rsidR="00BF44B8">
          <w:rPr>
            <w:noProof/>
            <w:webHidden/>
          </w:rPr>
          <w:fldChar w:fldCharType="end"/>
        </w:r>
      </w:hyperlink>
    </w:p>
    <w:p w14:paraId="5F36A364"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51" w:history="1">
        <w:r w:rsidR="00BF44B8" w:rsidRPr="00BF44B8">
          <w:rPr>
            <w:rStyle w:val="Hipervnculo"/>
            <w:rFonts w:ascii="Calibri" w:hAnsi="Calibri" w:cs="Arial"/>
            <w:b/>
            <w:noProof/>
          </w:rPr>
          <w:t>2.</w:t>
        </w:r>
        <w:r w:rsidR="00BF44B8" w:rsidRPr="00BF44B8">
          <w:rPr>
            <w:rFonts w:eastAsiaTheme="minorEastAsia" w:cstheme="minorBidi"/>
            <w:b/>
            <w:noProof/>
            <w:sz w:val="22"/>
            <w:szCs w:val="22"/>
            <w:lang w:val="es-BO" w:eastAsia="es-BO"/>
          </w:rPr>
          <w:tab/>
        </w:r>
        <w:r w:rsidR="00BF44B8" w:rsidRPr="00BF44B8">
          <w:rPr>
            <w:rStyle w:val="Hipervnculo"/>
            <w:b/>
            <w:noProof/>
          </w:rPr>
          <w:t>MODULO</w:t>
        </w:r>
        <w:r w:rsidR="00BF44B8" w:rsidRPr="00BF44B8">
          <w:rPr>
            <w:rStyle w:val="Hipervnculo"/>
            <w:rFonts w:ascii="Calibri" w:hAnsi="Calibri" w:cs="Arial"/>
            <w:b/>
            <w:noProof/>
          </w:rPr>
          <w:t>: OBRAS DE NIVELACIÓN TERRENO</w:t>
        </w:r>
        <w:r w:rsidR="00BF44B8">
          <w:rPr>
            <w:noProof/>
            <w:webHidden/>
          </w:rPr>
          <w:tab/>
        </w:r>
        <w:r w:rsidR="00BF44B8">
          <w:rPr>
            <w:noProof/>
            <w:webHidden/>
          </w:rPr>
          <w:fldChar w:fldCharType="begin"/>
        </w:r>
        <w:r w:rsidR="00BF44B8">
          <w:rPr>
            <w:noProof/>
            <w:webHidden/>
          </w:rPr>
          <w:instrText xml:space="preserve"> PAGEREF _Toc482694951 \h </w:instrText>
        </w:r>
        <w:r w:rsidR="00BF44B8">
          <w:rPr>
            <w:noProof/>
            <w:webHidden/>
          </w:rPr>
        </w:r>
        <w:r w:rsidR="00BF44B8">
          <w:rPr>
            <w:noProof/>
            <w:webHidden/>
          </w:rPr>
          <w:fldChar w:fldCharType="separate"/>
        </w:r>
        <w:r w:rsidR="00545D39">
          <w:rPr>
            <w:noProof/>
            <w:webHidden/>
          </w:rPr>
          <w:t>20</w:t>
        </w:r>
        <w:r w:rsidR="00BF44B8">
          <w:rPr>
            <w:noProof/>
            <w:webHidden/>
          </w:rPr>
          <w:fldChar w:fldCharType="end"/>
        </w:r>
      </w:hyperlink>
    </w:p>
    <w:p w14:paraId="4E270D04"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2" w:history="1">
        <w:r w:rsidR="00BF44B8" w:rsidRPr="007878BF">
          <w:rPr>
            <w:rStyle w:val="Hipervnculo"/>
            <w:rFonts w:cs="Arial"/>
            <w:noProof/>
            <w:lang w:val="es-BO"/>
          </w:rPr>
          <w:t>2.1.</w:t>
        </w:r>
        <w:r w:rsidR="00BF44B8">
          <w:rPr>
            <w:rFonts w:eastAsiaTheme="minorEastAsia" w:cstheme="minorBidi"/>
            <w:noProof/>
            <w:sz w:val="22"/>
            <w:szCs w:val="22"/>
            <w:lang w:val="es-BO" w:eastAsia="es-BO"/>
          </w:rPr>
          <w:tab/>
        </w:r>
        <w:r w:rsidR="00BF44B8" w:rsidRPr="007878BF">
          <w:rPr>
            <w:rStyle w:val="Hipervnculo"/>
            <w:rFonts w:cs="Arial"/>
            <w:noProof/>
            <w:lang w:val="es-BO"/>
          </w:rPr>
          <w:t>ÍTEM: EXCAVACIÓN CON MAQUINARIA - RETROEXCAVADORA</w:t>
        </w:r>
        <w:r w:rsidR="00BF44B8">
          <w:rPr>
            <w:noProof/>
            <w:webHidden/>
          </w:rPr>
          <w:tab/>
        </w:r>
        <w:r w:rsidR="00BF44B8">
          <w:rPr>
            <w:noProof/>
            <w:webHidden/>
          </w:rPr>
          <w:fldChar w:fldCharType="begin"/>
        </w:r>
        <w:r w:rsidR="00BF44B8">
          <w:rPr>
            <w:noProof/>
            <w:webHidden/>
          </w:rPr>
          <w:instrText xml:space="preserve"> PAGEREF _Toc482694952 \h </w:instrText>
        </w:r>
        <w:r w:rsidR="00BF44B8">
          <w:rPr>
            <w:noProof/>
            <w:webHidden/>
          </w:rPr>
        </w:r>
        <w:r w:rsidR="00BF44B8">
          <w:rPr>
            <w:noProof/>
            <w:webHidden/>
          </w:rPr>
          <w:fldChar w:fldCharType="separate"/>
        </w:r>
        <w:r w:rsidR="00545D39">
          <w:rPr>
            <w:noProof/>
            <w:webHidden/>
          </w:rPr>
          <w:t>20</w:t>
        </w:r>
        <w:r w:rsidR="00BF44B8">
          <w:rPr>
            <w:noProof/>
            <w:webHidden/>
          </w:rPr>
          <w:fldChar w:fldCharType="end"/>
        </w:r>
      </w:hyperlink>
    </w:p>
    <w:p w14:paraId="4B2B3C8D"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3" w:history="1">
        <w:r w:rsidR="00BF44B8" w:rsidRPr="007878BF">
          <w:rPr>
            <w:rStyle w:val="Hipervnculo"/>
            <w:rFonts w:cs="Arial"/>
            <w:noProof/>
            <w:lang w:val="es-BO"/>
          </w:rPr>
          <w:t>2.2.</w:t>
        </w:r>
        <w:r w:rsidR="00BF44B8">
          <w:rPr>
            <w:rFonts w:eastAsiaTheme="minorEastAsia" w:cstheme="minorBidi"/>
            <w:noProof/>
            <w:sz w:val="22"/>
            <w:szCs w:val="22"/>
            <w:lang w:val="es-BO" w:eastAsia="es-BO"/>
          </w:rPr>
          <w:tab/>
        </w:r>
        <w:r w:rsidR="00BF44B8" w:rsidRPr="007878BF">
          <w:rPr>
            <w:rStyle w:val="Hipervnculo"/>
            <w:rFonts w:cs="Arial"/>
            <w:noProof/>
            <w:lang w:val="es-BO"/>
          </w:rPr>
          <w:t>ÍTEM: RELLENO COMÚN COMPACTADO CON VIBROCOMPACTADORA</w:t>
        </w:r>
        <w:r w:rsidR="00BF44B8">
          <w:rPr>
            <w:noProof/>
            <w:webHidden/>
          </w:rPr>
          <w:tab/>
        </w:r>
        <w:r w:rsidR="00BF44B8">
          <w:rPr>
            <w:noProof/>
            <w:webHidden/>
          </w:rPr>
          <w:fldChar w:fldCharType="begin"/>
        </w:r>
        <w:r w:rsidR="00BF44B8">
          <w:rPr>
            <w:noProof/>
            <w:webHidden/>
          </w:rPr>
          <w:instrText xml:space="preserve"> PAGEREF _Toc482694953 \h </w:instrText>
        </w:r>
        <w:r w:rsidR="00BF44B8">
          <w:rPr>
            <w:noProof/>
            <w:webHidden/>
          </w:rPr>
        </w:r>
        <w:r w:rsidR="00BF44B8">
          <w:rPr>
            <w:noProof/>
            <w:webHidden/>
          </w:rPr>
          <w:fldChar w:fldCharType="separate"/>
        </w:r>
        <w:r w:rsidR="00545D39">
          <w:rPr>
            <w:noProof/>
            <w:webHidden/>
          </w:rPr>
          <w:t>21</w:t>
        </w:r>
        <w:r w:rsidR="00BF44B8">
          <w:rPr>
            <w:noProof/>
            <w:webHidden/>
          </w:rPr>
          <w:fldChar w:fldCharType="end"/>
        </w:r>
      </w:hyperlink>
    </w:p>
    <w:p w14:paraId="54BECEDA"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54" w:history="1">
        <w:r w:rsidR="00BF44B8" w:rsidRPr="00BF44B8">
          <w:rPr>
            <w:rStyle w:val="Hipervnculo"/>
            <w:b/>
            <w:noProof/>
          </w:rPr>
          <w:t>3.</w:t>
        </w:r>
        <w:r w:rsidR="00BF44B8" w:rsidRPr="00BF44B8">
          <w:rPr>
            <w:rFonts w:eastAsiaTheme="minorEastAsia" w:cstheme="minorBidi"/>
            <w:b/>
            <w:noProof/>
            <w:sz w:val="22"/>
            <w:szCs w:val="22"/>
            <w:lang w:val="es-BO" w:eastAsia="es-BO"/>
          </w:rPr>
          <w:tab/>
        </w:r>
        <w:r w:rsidR="00BF44B8" w:rsidRPr="00BF44B8">
          <w:rPr>
            <w:rStyle w:val="Hipervnculo"/>
            <w:b/>
            <w:noProof/>
          </w:rPr>
          <w:t>MODULO: OBRAS DE ENLOSETADO</w:t>
        </w:r>
        <w:r w:rsidR="00BF44B8">
          <w:rPr>
            <w:noProof/>
            <w:webHidden/>
          </w:rPr>
          <w:tab/>
        </w:r>
        <w:r w:rsidR="00BF44B8">
          <w:rPr>
            <w:noProof/>
            <w:webHidden/>
          </w:rPr>
          <w:fldChar w:fldCharType="begin"/>
        </w:r>
        <w:r w:rsidR="00BF44B8">
          <w:rPr>
            <w:noProof/>
            <w:webHidden/>
          </w:rPr>
          <w:instrText xml:space="preserve"> PAGEREF _Toc482694954 \h </w:instrText>
        </w:r>
        <w:r w:rsidR="00BF44B8">
          <w:rPr>
            <w:noProof/>
            <w:webHidden/>
          </w:rPr>
        </w:r>
        <w:r w:rsidR="00BF44B8">
          <w:rPr>
            <w:noProof/>
            <w:webHidden/>
          </w:rPr>
          <w:fldChar w:fldCharType="separate"/>
        </w:r>
        <w:r w:rsidR="00545D39">
          <w:rPr>
            <w:noProof/>
            <w:webHidden/>
          </w:rPr>
          <w:t>23</w:t>
        </w:r>
        <w:r w:rsidR="00BF44B8">
          <w:rPr>
            <w:noProof/>
            <w:webHidden/>
          </w:rPr>
          <w:fldChar w:fldCharType="end"/>
        </w:r>
      </w:hyperlink>
    </w:p>
    <w:p w14:paraId="37127509"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5" w:history="1">
        <w:r w:rsidR="00BF44B8" w:rsidRPr="007878BF">
          <w:rPr>
            <w:rStyle w:val="Hipervnculo"/>
            <w:rFonts w:ascii="Calibri" w:hAnsi="Calibri" w:cs="Arial"/>
            <w:noProof/>
          </w:rPr>
          <w:t>3.1.</w:t>
        </w:r>
        <w:r w:rsidR="00BF44B8">
          <w:rPr>
            <w:rFonts w:eastAsiaTheme="minorEastAsia" w:cstheme="minorBidi"/>
            <w:noProof/>
            <w:sz w:val="22"/>
            <w:szCs w:val="22"/>
            <w:lang w:val="es-BO" w:eastAsia="es-BO"/>
          </w:rPr>
          <w:tab/>
        </w:r>
        <w:r w:rsidR="00BF44B8" w:rsidRPr="007878BF">
          <w:rPr>
            <w:rStyle w:val="Hipervnculo"/>
            <w:rFonts w:ascii="Calibri" w:hAnsi="Calibri" w:cs="Arial"/>
            <w:noProof/>
          </w:rPr>
          <w:t>ÍTEM: MOVIMIENTO DE TIERRAS CON MAQUINARIA, CORTE Y NIVELACIÓN</w:t>
        </w:r>
        <w:r w:rsidR="00BF44B8">
          <w:rPr>
            <w:noProof/>
            <w:webHidden/>
          </w:rPr>
          <w:tab/>
        </w:r>
        <w:r w:rsidR="00BF44B8">
          <w:rPr>
            <w:noProof/>
            <w:webHidden/>
          </w:rPr>
          <w:fldChar w:fldCharType="begin"/>
        </w:r>
        <w:r w:rsidR="00BF44B8">
          <w:rPr>
            <w:noProof/>
            <w:webHidden/>
          </w:rPr>
          <w:instrText xml:space="preserve"> PAGEREF _Toc482694955 \h </w:instrText>
        </w:r>
        <w:r w:rsidR="00BF44B8">
          <w:rPr>
            <w:noProof/>
            <w:webHidden/>
          </w:rPr>
        </w:r>
        <w:r w:rsidR="00BF44B8">
          <w:rPr>
            <w:noProof/>
            <w:webHidden/>
          </w:rPr>
          <w:fldChar w:fldCharType="separate"/>
        </w:r>
        <w:r w:rsidR="00545D39">
          <w:rPr>
            <w:noProof/>
            <w:webHidden/>
          </w:rPr>
          <w:t>23</w:t>
        </w:r>
        <w:r w:rsidR="00BF44B8">
          <w:rPr>
            <w:noProof/>
            <w:webHidden/>
          </w:rPr>
          <w:fldChar w:fldCharType="end"/>
        </w:r>
      </w:hyperlink>
    </w:p>
    <w:p w14:paraId="5A20AD10"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6" w:history="1">
        <w:r w:rsidR="00BF44B8" w:rsidRPr="007878BF">
          <w:rPr>
            <w:rStyle w:val="Hipervnculo"/>
            <w:rFonts w:cs="Arial"/>
            <w:noProof/>
          </w:rPr>
          <w:t>3.2.</w:t>
        </w:r>
        <w:r w:rsidR="00BF44B8">
          <w:rPr>
            <w:rFonts w:eastAsiaTheme="minorEastAsia" w:cstheme="minorBidi"/>
            <w:noProof/>
            <w:sz w:val="22"/>
            <w:szCs w:val="22"/>
            <w:lang w:val="es-BO" w:eastAsia="es-BO"/>
          </w:rPr>
          <w:tab/>
        </w:r>
        <w:r w:rsidR="00BF44B8" w:rsidRPr="007878BF">
          <w:rPr>
            <w:rStyle w:val="Hipervnculo"/>
            <w:rFonts w:cs="Arial"/>
            <w:noProof/>
          </w:rPr>
          <w:t>ÍTEM: PROVISIÓN Y COLOCACIÓN DE CAPA SUB – BASE E=25 CM</w:t>
        </w:r>
        <w:r w:rsidR="00BF44B8">
          <w:rPr>
            <w:noProof/>
            <w:webHidden/>
          </w:rPr>
          <w:tab/>
        </w:r>
        <w:r w:rsidR="00BF44B8">
          <w:rPr>
            <w:noProof/>
            <w:webHidden/>
          </w:rPr>
          <w:fldChar w:fldCharType="begin"/>
        </w:r>
        <w:r w:rsidR="00BF44B8">
          <w:rPr>
            <w:noProof/>
            <w:webHidden/>
          </w:rPr>
          <w:instrText xml:space="preserve"> PAGEREF _Toc482694956 \h </w:instrText>
        </w:r>
        <w:r w:rsidR="00BF44B8">
          <w:rPr>
            <w:noProof/>
            <w:webHidden/>
          </w:rPr>
        </w:r>
        <w:r w:rsidR="00BF44B8">
          <w:rPr>
            <w:noProof/>
            <w:webHidden/>
          </w:rPr>
          <w:fldChar w:fldCharType="separate"/>
        </w:r>
        <w:r w:rsidR="00545D39">
          <w:rPr>
            <w:noProof/>
            <w:webHidden/>
          </w:rPr>
          <w:t>25</w:t>
        </w:r>
        <w:r w:rsidR="00BF44B8">
          <w:rPr>
            <w:noProof/>
            <w:webHidden/>
          </w:rPr>
          <w:fldChar w:fldCharType="end"/>
        </w:r>
      </w:hyperlink>
    </w:p>
    <w:p w14:paraId="329C3400"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7" w:history="1">
        <w:r w:rsidR="00BF44B8" w:rsidRPr="007878BF">
          <w:rPr>
            <w:rStyle w:val="Hipervnculo"/>
            <w:rFonts w:cs="Arial"/>
            <w:noProof/>
          </w:rPr>
          <w:t>3.3.</w:t>
        </w:r>
        <w:r w:rsidR="00BF44B8">
          <w:rPr>
            <w:rFonts w:eastAsiaTheme="minorEastAsia" w:cstheme="minorBidi"/>
            <w:noProof/>
            <w:sz w:val="22"/>
            <w:szCs w:val="22"/>
            <w:lang w:val="es-BO" w:eastAsia="es-BO"/>
          </w:rPr>
          <w:tab/>
        </w:r>
        <w:r w:rsidR="00BF44B8" w:rsidRPr="007878BF">
          <w:rPr>
            <w:rStyle w:val="Hipervnculo"/>
            <w:rFonts w:cs="Arial"/>
            <w:noProof/>
          </w:rPr>
          <w:t>ÍTEM: PROVISIÓN Y COLOCACIÓN DE LOSETA PREFABRICADA  E=10 CM</w:t>
        </w:r>
        <w:r w:rsidR="00BF44B8">
          <w:rPr>
            <w:noProof/>
            <w:webHidden/>
          </w:rPr>
          <w:tab/>
        </w:r>
        <w:r w:rsidR="00BF44B8">
          <w:rPr>
            <w:noProof/>
            <w:webHidden/>
          </w:rPr>
          <w:fldChar w:fldCharType="begin"/>
        </w:r>
        <w:r w:rsidR="00BF44B8">
          <w:rPr>
            <w:noProof/>
            <w:webHidden/>
          </w:rPr>
          <w:instrText xml:space="preserve"> PAGEREF _Toc482694957 \h </w:instrText>
        </w:r>
        <w:r w:rsidR="00BF44B8">
          <w:rPr>
            <w:noProof/>
            <w:webHidden/>
          </w:rPr>
        </w:r>
        <w:r w:rsidR="00BF44B8">
          <w:rPr>
            <w:noProof/>
            <w:webHidden/>
          </w:rPr>
          <w:fldChar w:fldCharType="separate"/>
        </w:r>
        <w:r w:rsidR="00545D39">
          <w:rPr>
            <w:noProof/>
            <w:webHidden/>
          </w:rPr>
          <w:t>26</w:t>
        </w:r>
        <w:r w:rsidR="00BF44B8">
          <w:rPr>
            <w:noProof/>
            <w:webHidden/>
          </w:rPr>
          <w:fldChar w:fldCharType="end"/>
        </w:r>
      </w:hyperlink>
    </w:p>
    <w:p w14:paraId="2D83C123"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8" w:history="1">
        <w:r w:rsidR="00BF44B8" w:rsidRPr="007878BF">
          <w:rPr>
            <w:rStyle w:val="Hipervnculo"/>
            <w:rFonts w:ascii="Calibri" w:hAnsi="Calibri" w:cs="Arial"/>
            <w:noProof/>
          </w:rPr>
          <w:t>3.4.</w:t>
        </w:r>
        <w:r w:rsidR="00BF44B8">
          <w:rPr>
            <w:rFonts w:eastAsiaTheme="minorEastAsia" w:cstheme="minorBidi"/>
            <w:noProof/>
            <w:sz w:val="22"/>
            <w:szCs w:val="22"/>
            <w:lang w:val="es-BO" w:eastAsia="es-BO"/>
          </w:rPr>
          <w:tab/>
        </w:r>
        <w:r w:rsidR="00BF44B8" w:rsidRPr="007878BF">
          <w:rPr>
            <w:rStyle w:val="Hipervnculo"/>
            <w:rFonts w:cs="Arial"/>
            <w:noProof/>
          </w:rPr>
          <w:t>ÍTEM</w:t>
        </w:r>
        <w:r w:rsidR="00BF44B8" w:rsidRPr="007878BF">
          <w:rPr>
            <w:rStyle w:val="Hipervnculo"/>
            <w:rFonts w:ascii="Calibri" w:hAnsi="Calibri" w:cs="Arial"/>
            <w:noProof/>
          </w:rPr>
          <w:t>: CORDÓN DE ACERA DE HORMIGÓN SIMPLE 20 x 40 CM</w:t>
        </w:r>
        <w:r w:rsidR="00BF44B8">
          <w:rPr>
            <w:noProof/>
            <w:webHidden/>
          </w:rPr>
          <w:tab/>
        </w:r>
        <w:r w:rsidR="00BF44B8">
          <w:rPr>
            <w:noProof/>
            <w:webHidden/>
          </w:rPr>
          <w:fldChar w:fldCharType="begin"/>
        </w:r>
        <w:r w:rsidR="00BF44B8">
          <w:rPr>
            <w:noProof/>
            <w:webHidden/>
          </w:rPr>
          <w:instrText xml:space="preserve"> PAGEREF _Toc482694958 \h </w:instrText>
        </w:r>
        <w:r w:rsidR="00BF44B8">
          <w:rPr>
            <w:noProof/>
            <w:webHidden/>
          </w:rPr>
        </w:r>
        <w:r w:rsidR="00BF44B8">
          <w:rPr>
            <w:noProof/>
            <w:webHidden/>
          </w:rPr>
          <w:fldChar w:fldCharType="separate"/>
        </w:r>
        <w:r w:rsidR="00545D39">
          <w:rPr>
            <w:noProof/>
            <w:webHidden/>
          </w:rPr>
          <w:t>35</w:t>
        </w:r>
        <w:r w:rsidR="00BF44B8">
          <w:rPr>
            <w:noProof/>
            <w:webHidden/>
          </w:rPr>
          <w:fldChar w:fldCharType="end"/>
        </w:r>
      </w:hyperlink>
    </w:p>
    <w:p w14:paraId="32952D17"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59" w:history="1">
        <w:r w:rsidR="00BF44B8" w:rsidRPr="007878BF">
          <w:rPr>
            <w:rStyle w:val="Hipervnculo"/>
            <w:rFonts w:cs="Arial"/>
            <w:noProof/>
          </w:rPr>
          <w:t>3.5.</w:t>
        </w:r>
        <w:r w:rsidR="00BF44B8">
          <w:rPr>
            <w:rFonts w:eastAsiaTheme="minorEastAsia" w:cstheme="minorBidi"/>
            <w:noProof/>
            <w:sz w:val="22"/>
            <w:szCs w:val="22"/>
            <w:lang w:val="es-BO" w:eastAsia="es-BO"/>
          </w:rPr>
          <w:tab/>
        </w:r>
        <w:r w:rsidR="00BF44B8" w:rsidRPr="007878BF">
          <w:rPr>
            <w:rStyle w:val="Hipervnculo"/>
            <w:rFonts w:cs="Arial"/>
            <w:noProof/>
          </w:rPr>
          <w:t>ÍTEM: CORDÓN DE SUJECIÓN DE H° S° 20 x 30 CM</w:t>
        </w:r>
        <w:r w:rsidR="00BF44B8">
          <w:rPr>
            <w:noProof/>
            <w:webHidden/>
          </w:rPr>
          <w:tab/>
        </w:r>
        <w:r w:rsidR="00BF44B8">
          <w:rPr>
            <w:noProof/>
            <w:webHidden/>
          </w:rPr>
          <w:fldChar w:fldCharType="begin"/>
        </w:r>
        <w:r w:rsidR="00BF44B8">
          <w:rPr>
            <w:noProof/>
            <w:webHidden/>
          </w:rPr>
          <w:instrText xml:space="preserve"> PAGEREF _Toc482694959 \h </w:instrText>
        </w:r>
        <w:r w:rsidR="00BF44B8">
          <w:rPr>
            <w:noProof/>
            <w:webHidden/>
          </w:rPr>
        </w:r>
        <w:r w:rsidR="00BF44B8">
          <w:rPr>
            <w:noProof/>
            <w:webHidden/>
          </w:rPr>
          <w:fldChar w:fldCharType="separate"/>
        </w:r>
        <w:r w:rsidR="00545D39">
          <w:rPr>
            <w:noProof/>
            <w:webHidden/>
          </w:rPr>
          <w:t>36</w:t>
        </w:r>
        <w:r w:rsidR="00BF44B8">
          <w:rPr>
            <w:noProof/>
            <w:webHidden/>
          </w:rPr>
          <w:fldChar w:fldCharType="end"/>
        </w:r>
      </w:hyperlink>
    </w:p>
    <w:p w14:paraId="1FEF88E0"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60" w:history="1">
        <w:r w:rsidR="00BF44B8" w:rsidRPr="00BF44B8">
          <w:rPr>
            <w:rStyle w:val="Hipervnculo"/>
            <w:rFonts w:cs="Arial"/>
            <w:b/>
            <w:noProof/>
            <w:kern w:val="28"/>
          </w:rPr>
          <w:t>4.</w:t>
        </w:r>
        <w:r w:rsidR="00BF44B8" w:rsidRPr="00BF44B8">
          <w:rPr>
            <w:rFonts w:eastAsiaTheme="minorEastAsia" w:cstheme="minorBidi"/>
            <w:b/>
            <w:noProof/>
            <w:sz w:val="22"/>
            <w:szCs w:val="22"/>
            <w:lang w:val="es-BO" w:eastAsia="es-BO"/>
          </w:rPr>
          <w:tab/>
        </w:r>
        <w:r w:rsidR="00BF44B8" w:rsidRPr="00BF44B8">
          <w:rPr>
            <w:rStyle w:val="Hipervnculo"/>
            <w:rFonts w:cs="Arial"/>
            <w:b/>
            <w:noProof/>
            <w:kern w:val="28"/>
          </w:rPr>
          <w:t>MODULO: OBRAS DE DRENAJE</w:t>
        </w:r>
        <w:r w:rsidR="00BF44B8">
          <w:rPr>
            <w:noProof/>
            <w:webHidden/>
          </w:rPr>
          <w:tab/>
        </w:r>
        <w:r w:rsidR="00BF44B8">
          <w:rPr>
            <w:noProof/>
            <w:webHidden/>
          </w:rPr>
          <w:fldChar w:fldCharType="begin"/>
        </w:r>
        <w:r w:rsidR="00BF44B8">
          <w:rPr>
            <w:noProof/>
            <w:webHidden/>
          </w:rPr>
          <w:instrText xml:space="preserve"> PAGEREF _Toc482694960 \h </w:instrText>
        </w:r>
        <w:r w:rsidR="00BF44B8">
          <w:rPr>
            <w:noProof/>
            <w:webHidden/>
          </w:rPr>
        </w:r>
        <w:r w:rsidR="00BF44B8">
          <w:rPr>
            <w:noProof/>
            <w:webHidden/>
          </w:rPr>
          <w:fldChar w:fldCharType="separate"/>
        </w:r>
        <w:r w:rsidR="00545D39">
          <w:rPr>
            <w:noProof/>
            <w:webHidden/>
          </w:rPr>
          <w:t>37</w:t>
        </w:r>
        <w:r w:rsidR="00BF44B8">
          <w:rPr>
            <w:noProof/>
            <w:webHidden/>
          </w:rPr>
          <w:fldChar w:fldCharType="end"/>
        </w:r>
      </w:hyperlink>
    </w:p>
    <w:p w14:paraId="4362B1B9"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1" w:history="1">
        <w:r w:rsidR="00BF44B8" w:rsidRPr="007878BF">
          <w:rPr>
            <w:rStyle w:val="Hipervnculo"/>
            <w:rFonts w:cs="Arial"/>
            <w:noProof/>
            <w:lang w:val="es-BO"/>
          </w:rPr>
          <w:t>4.1.</w:t>
        </w:r>
        <w:r w:rsidR="00BF44B8">
          <w:rPr>
            <w:rFonts w:eastAsiaTheme="minorEastAsia" w:cstheme="minorBidi"/>
            <w:noProof/>
            <w:sz w:val="22"/>
            <w:szCs w:val="22"/>
            <w:lang w:val="es-BO" w:eastAsia="es-BO"/>
          </w:rPr>
          <w:tab/>
        </w:r>
        <w:r w:rsidR="00BF44B8" w:rsidRPr="007878BF">
          <w:rPr>
            <w:rStyle w:val="Hipervnculo"/>
            <w:rFonts w:cs="Arial"/>
            <w:noProof/>
            <w:kern w:val="28"/>
          </w:rPr>
          <w:t>ÍTEM: PROVISIÓN E INSTALACIÓN</w:t>
        </w:r>
        <w:r w:rsidR="00BF44B8" w:rsidRPr="007878BF">
          <w:rPr>
            <w:rStyle w:val="Hipervnculo"/>
            <w:rFonts w:cs="Arial"/>
            <w:noProof/>
            <w:lang w:val="es-BO"/>
          </w:rPr>
          <w:t xml:space="preserve"> DE BARBACANAS DE PVC SERIE NORMAL 100 MM</w:t>
        </w:r>
        <w:r w:rsidR="00BF44B8">
          <w:rPr>
            <w:noProof/>
            <w:webHidden/>
          </w:rPr>
          <w:tab/>
        </w:r>
        <w:r w:rsidR="00BF44B8">
          <w:rPr>
            <w:noProof/>
            <w:webHidden/>
          </w:rPr>
          <w:fldChar w:fldCharType="begin"/>
        </w:r>
        <w:r w:rsidR="00BF44B8">
          <w:rPr>
            <w:noProof/>
            <w:webHidden/>
          </w:rPr>
          <w:instrText xml:space="preserve"> PAGEREF _Toc482694961 \h </w:instrText>
        </w:r>
        <w:r w:rsidR="00BF44B8">
          <w:rPr>
            <w:noProof/>
            <w:webHidden/>
          </w:rPr>
        </w:r>
        <w:r w:rsidR="00BF44B8">
          <w:rPr>
            <w:noProof/>
            <w:webHidden/>
          </w:rPr>
          <w:fldChar w:fldCharType="separate"/>
        </w:r>
        <w:r w:rsidR="00545D39">
          <w:rPr>
            <w:noProof/>
            <w:webHidden/>
          </w:rPr>
          <w:t>37</w:t>
        </w:r>
        <w:r w:rsidR="00BF44B8">
          <w:rPr>
            <w:noProof/>
            <w:webHidden/>
          </w:rPr>
          <w:fldChar w:fldCharType="end"/>
        </w:r>
      </w:hyperlink>
    </w:p>
    <w:p w14:paraId="3C48D076"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2" w:history="1">
        <w:r w:rsidR="00BF44B8" w:rsidRPr="007878BF">
          <w:rPr>
            <w:rStyle w:val="Hipervnculo"/>
            <w:rFonts w:cs="Arial"/>
            <w:noProof/>
            <w:lang w:val="es-BO"/>
          </w:rPr>
          <w:t>4.2.</w:t>
        </w:r>
        <w:r w:rsidR="00BF44B8">
          <w:rPr>
            <w:rFonts w:eastAsiaTheme="minorEastAsia" w:cstheme="minorBidi"/>
            <w:noProof/>
            <w:sz w:val="22"/>
            <w:szCs w:val="22"/>
            <w:lang w:val="es-BO" w:eastAsia="es-BO"/>
          </w:rPr>
          <w:tab/>
        </w:r>
        <w:r w:rsidR="00BF44B8" w:rsidRPr="007878BF">
          <w:rPr>
            <w:rStyle w:val="Hipervnculo"/>
            <w:rFonts w:cs="Arial"/>
            <w:noProof/>
          </w:rPr>
          <w:t xml:space="preserve">ÍTEM: </w:t>
        </w:r>
        <w:r w:rsidR="00BF44B8" w:rsidRPr="007878BF">
          <w:rPr>
            <w:rStyle w:val="Hipervnculo"/>
            <w:rFonts w:cs="Arial"/>
            <w:noProof/>
            <w:lang w:val="es-BO"/>
          </w:rPr>
          <w:t>INSTALACIÓN DE BARBACANA RECTANGULAR CON REJILLA METÁLICA INTERIOR 35  X 25 CM</w:t>
        </w:r>
        <w:r w:rsidR="00BF44B8">
          <w:rPr>
            <w:noProof/>
            <w:webHidden/>
          </w:rPr>
          <w:tab/>
        </w:r>
        <w:r w:rsidR="00BF44B8">
          <w:rPr>
            <w:noProof/>
            <w:webHidden/>
          </w:rPr>
          <w:fldChar w:fldCharType="begin"/>
        </w:r>
        <w:r w:rsidR="00BF44B8">
          <w:rPr>
            <w:noProof/>
            <w:webHidden/>
          </w:rPr>
          <w:instrText xml:space="preserve"> PAGEREF _Toc482694962 \h </w:instrText>
        </w:r>
        <w:r w:rsidR="00BF44B8">
          <w:rPr>
            <w:noProof/>
            <w:webHidden/>
          </w:rPr>
        </w:r>
        <w:r w:rsidR="00BF44B8">
          <w:rPr>
            <w:noProof/>
            <w:webHidden/>
          </w:rPr>
          <w:fldChar w:fldCharType="separate"/>
        </w:r>
        <w:r w:rsidR="00545D39">
          <w:rPr>
            <w:noProof/>
            <w:webHidden/>
          </w:rPr>
          <w:t>38</w:t>
        </w:r>
        <w:r w:rsidR="00BF44B8">
          <w:rPr>
            <w:noProof/>
            <w:webHidden/>
          </w:rPr>
          <w:fldChar w:fldCharType="end"/>
        </w:r>
      </w:hyperlink>
    </w:p>
    <w:p w14:paraId="507218EE"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3" w:history="1">
        <w:r w:rsidR="00BF44B8" w:rsidRPr="007878BF">
          <w:rPr>
            <w:rStyle w:val="Hipervnculo"/>
            <w:rFonts w:ascii="Calibri" w:hAnsi="Calibri" w:cs="Arial"/>
            <w:noProof/>
          </w:rPr>
          <w:t>4.3.</w:t>
        </w:r>
        <w:r w:rsidR="00BF44B8">
          <w:rPr>
            <w:rFonts w:eastAsiaTheme="minorEastAsia" w:cstheme="minorBidi"/>
            <w:noProof/>
            <w:sz w:val="22"/>
            <w:szCs w:val="22"/>
            <w:lang w:val="es-BO" w:eastAsia="es-BO"/>
          </w:rPr>
          <w:tab/>
        </w:r>
        <w:r w:rsidR="00BF44B8" w:rsidRPr="007878BF">
          <w:rPr>
            <w:rStyle w:val="Hipervnculo"/>
            <w:rFonts w:ascii="Calibri" w:hAnsi="Calibri" w:cs="Arial"/>
            <w:noProof/>
          </w:rPr>
          <w:t>ÍTEM: CANAL LECHO TIPO BADÉN DE H° S° 40 X 40 CM (INCLUYE EMPEDRADO)</w:t>
        </w:r>
        <w:r w:rsidR="00BF44B8">
          <w:rPr>
            <w:noProof/>
            <w:webHidden/>
          </w:rPr>
          <w:tab/>
        </w:r>
        <w:r w:rsidR="00BF44B8">
          <w:rPr>
            <w:noProof/>
            <w:webHidden/>
          </w:rPr>
          <w:fldChar w:fldCharType="begin"/>
        </w:r>
        <w:r w:rsidR="00BF44B8">
          <w:rPr>
            <w:noProof/>
            <w:webHidden/>
          </w:rPr>
          <w:instrText xml:space="preserve"> PAGEREF _Toc482694963 \h </w:instrText>
        </w:r>
        <w:r w:rsidR="00BF44B8">
          <w:rPr>
            <w:noProof/>
            <w:webHidden/>
          </w:rPr>
        </w:r>
        <w:r w:rsidR="00BF44B8">
          <w:rPr>
            <w:noProof/>
            <w:webHidden/>
          </w:rPr>
          <w:fldChar w:fldCharType="separate"/>
        </w:r>
        <w:r w:rsidR="00545D39">
          <w:rPr>
            <w:noProof/>
            <w:webHidden/>
          </w:rPr>
          <w:t>39</w:t>
        </w:r>
        <w:r w:rsidR="00BF44B8">
          <w:rPr>
            <w:noProof/>
            <w:webHidden/>
          </w:rPr>
          <w:fldChar w:fldCharType="end"/>
        </w:r>
      </w:hyperlink>
    </w:p>
    <w:p w14:paraId="4433490A"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4" w:history="1">
        <w:r w:rsidR="00BF44B8" w:rsidRPr="007878BF">
          <w:rPr>
            <w:rStyle w:val="Hipervnculo"/>
            <w:rFonts w:cs="Arial"/>
            <w:noProof/>
            <w:kern w:val="28"/>
          </w:rPr>
          <w:t>4.4.</w:t>
        </w:r>
        <w:r w:rsidR="00BF44B8">
          <w:rPr>
            <w:rFonts w:eastAsiaTheme="minorEastAsia" w:cstheme="minorBidi"/>
            <w:noProof/>
            <w:sz w:val="22"/>
            <w:szCs w:val="22"/>
            <w:lang w:val="es-BO" w:eastAsia="es-BO"/>
          </w:rPr>
          <w:tab/>
        </w:r>
        <w:r w:rsidR="00BF44B8" w:rsidRPr="007878BF">
          <w:rPr>
            <w:rStyle w:val="Hipervnculo"/>
            <w:rFonts w:cs="Arial"/>
            <w:noProof/>
            <w:kern w:val="28"/>
          </w:rPr>
          <w:t>ÍTEM: CUNETA TRIANGULAR DE H° S° E=5 CM ANCHO = 40 CM INCLUYE EMPEDRADO</w:t>
        </w:r>
        <w:r w:rsidR="00BF44B8">
          <w:rPr>
            <w:noProof/>
            <w:webHidden/>
          </w:rPr>
          <w:tab/>
        </w:r>
        <w:r w:rsidR="00BF44B8">
          <w:rPr>
            <w:noProof/>
            <w:webHidden/>
          </w:rPr>
          <w:fldChar w:fldCharType="begin"/>
        </w:r>
        <w:r w:rsidR="00BF44B8">
          <w:rPr>
            <w:noProof/>
            <w:webHidden/>
          </w:rPr>
          <w:instrText xml:space="preserve"> PAGEREF _Toc482694964 \h </w:instrText>
        </w:r>
        <w:r w:rsidR="00BF44B8">
          <w:rPr>
            <w:noProof/>
            <w:webHidden/>
          </w:rPr>
        </w:r>
        <w:r w:rsidR="00BF44B8">
          <w:rPr>
            <w:noProof/>
            <w:webHidden/>
          </w:rPr>
          <w:fldChar w:fldCharType="separate"/>
        </w:r>
        <w:r w:rsidR="00545D39">
          <w:rPr>
            <w:noProof/>
            <w:webHidden/>
          </w:rPr>
          <w:t>40</w:t>
        </w:r>
        <w:r w:rsidR="00BF44B8">
          <w:rPr>
            <w:noProof/>
            <w:webHidden/>
          </w:rPr>
          <w:fldChar w:fldCharType="end"/>
        </w:r>
      </w:hyperlink>
    </w:p>
    <w:p w14:paraId="7E85D1A8"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65" w:history="1">
        <w:r w:rsidR="00BF44B8" w:rsidRPr="00BF44B8">
          <w:rPr>
            <w:rStyle w:val="Hipervnculo"/>
            <w:rFonts w:cs="Arial"/>
            <w:b/>
            <w:noProof/>
            <w:lang w:val="es-BO"/>
          </w:rPr>
          <w:t>5.</w:t>
        </w:r>
        <w:r w:rsidR="00BF44B8" w:rsidRPr="00BF44B8">
          <w:rPr>
            <w:rFonts w:eastAsiaTheme="minorEastAsia" w:cstheme="minorBidi"/>
            <w:b/>
            <w:noProof/>
            <w:sz w:val="22"/>
            <w:szCs w:val="22"/>
            <w:lang w:val="es-BO" w:eastAsia="es-BO"/>
          </w:rPr>
          <w:tab/>
        </w:r>
        <w:r w:rsidR="00BF44B8" w:rsidRPr="00BF44B8">
          <w:rPr>
            <w:rStyle w:val="Hipervnculo"/>
            <w:rFonts w:cs="Arial"/>
            <w:b/>
            <w:noProof/>
            <w:lang w:val="es-BO"/>
          </w:rPr>
          <w:t>MODULO: OBRAS COMPLEMENTARIAS</w:t>
        </w:r>
        <w:r w:rsidR="00BF44B8">
          <w:rPr>
            <w:noProof/>
            <w:webHidden/>
          </w:rPr>
          <w:tab/>
        </w:r>
        <w:r w:rsidR="00BF44B8">
          <w:rPr>
            <w:noProof/>
            <w:webHidden/>
          </w:rPr>
          <w:fldChar w:fldCharType="begin"/>
        </w:r>
        <w:r w:rsidR="00BF44B8">
          <w:rPr>
            <w:noProof/>
            <w:webHidden/>
          </w:rPr>
          <w:instrText xml:space="preserve"> PAGEREF _Toc482694965 \h </w:instrText>
        </w:r>
        <w:r w:rsidR="00BF44B8">
          <w:rPr>
            <w:noProof/>
            <w:webHidden/>
          </w:rPr>
        </w:r>
        <w:r w:rsidR="00BF44B8">
          <w:rPr>
            <w:noProof/>
            <w:webHidden/>
          </w:rPr>
          <w:fldChar w:fldCharType="separate"/>
        </w:r>
        <w:r w:rsidR="00545D39">
          <w:rPr>
            <w:noProof/>
            <w:webHidden/>
          </w:rPr>
          <w:t>41</w:t>
        </w:r>
        <w:r w:rsidR="00BF44B8">
          <w:rPr>
            <w:noProof/>
            <w:webHidden/>
          </w:rPr>
          <w:fldChar w:fldCharType="end"/>
        </w:r>
      </w:hyperlink>
    </w:p>
    <w:p w14:paraId="6EC90FBE"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6" w:history="1">
        <w:r w:rsidR="00BF44B8" w:rsidRPr="007878BF">
          <w:rPr>
            <w:rStyle w:val="Hipervnculo"/>
            <w:rFonts w:cs="Arial"/>
            <w:noProof/>
            <w:lang w:val="es-BO"/>
          </w:rPr>
          <w:t>5.1.</w:t>
        </w:r>
        <w:r w:rsidR="00BF44B8">
          <w:rPr>
            <w:rFonts w:eastAsiaTheme="minorEastAsia" w:cstheme="minorBidi"/>
            <w:noProof/>
            <w:sz w:val="22"/>
            <w:szCs w:val="22"/>
            <w:lang w:val="es-BO" w:eastAsia="es-BO"/>
          </w:rPr>
          <w:tab/>
        </w:r>
        <w:r w:rsidR="00BF44B8" w:rsidRPr="007878BF">
          <w:rPr>
            <w:rStyle w:val="Hipervnculo"/>
            <w:rFonts w:cs="Arial"/>
            <w:noProof/>
            <w:lang w:val="es-BO"/>
          </w:rPr>
          <w:t>ÍTEM: SEÑALIZACIÓN HORIZONTAL DE PARQUEO</w:t>
        </w:r>
        <w:r w:rsidR="00BF44B8">
          <w:rPr>
            <w:noProof/>
            <w:webHidden/>
          </w:rPr>
          <w:tab/>
        </w:r>
        <w:r w:rsidR="00BF44B8">
          <w:rPr>
            <w:noProof/>
            <w:webHidden/>
          </w:rPr>
          <w:fldChar w:fldCharType="begin"/>
        </w:r>
        <w:r w:rsidR="00BF44B8">
          <w:rPr>
            <w:noProof/>
            <w:webHidden/>
          </w:rPr>
          <w:instrText xml:space="preserve"> PAGEREF _Toc482694966 \h </w:instrText>
        </w:r>
        <w:r w:rsidR="00BF44B8">
          <w:rPr>
            <w:noProof/>
            <w:webHidden/>
          </w:rPr>
        </w:r>
        <w:r w:rsidR="00BF44B8">
          <w:rPr>
            <w:noProof/>
            <w:webHidden/>
          </w:rPr>
          <w:fldChar w:fldCharType="separate"/>
        </w:r>
        <w:r w:rsidR="00545D39">
          <w:rPr>
            <w:noProof/>
            <w:webHidden/>
          </w:rPr>
          <w:t>41</w:t>
        </w:r>
        <w:r w:rsidR="00BF44B8">
          <w:rPr>
            <w:noProof/>
            <w:webHidden/>
          </w:rPr>
          <w:fldChar w:fldCharType="end"/>
        </w:r>
      </w:hyperlink>
    </w:p>
    <w:p w14:paraId="326DD3A7"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7" w:history="1">
        <w:r w:rsidR="00BF44B8" w:rsidRPr="007878BF">
          <w:rPr>
            <w:rStyle w:val="Hipervnculo"/>
            <w:rFonts w:cs="Arial"/>
            <w:noProof/>
            <w:lang w:val="es-BO"/>
          </w:rPr>
          <w:t>5.2.</w:t>
        </w:r>
        <w:r w:rsidR="00BF44B8">
          <w:rPr>
            <w:rFonts w:eastAsiaTheme="minorEastAsia" w:cstheme="minorBidi"/>
            <w:noProof/>
            <w:sz w:val="22"/>
            <w:szCs w:val="22"/>
            <w:lang w:val="es-BO" w:eastAsia="es-BO"/>
          </w:rPr>
          <w:tab/>
        </w:r>
        <w:r w:rsidR="00BF44B8" w:rsidRPr="007878BF">
          <w:rPr>
            <w:rStyle w:val="Hipervnculo"/>
            <w:rFonts w:cs="Arial"/>
            <w:noProof/>
            <w:lang w:val="es-BO"/>
          </w:rPr>
          <w:t>ÍTEM: MÁSTILES DE CAÑERÍA GALVANIZADA DE 4” A 2” 6,60 M. INCLUYE BASE Y SUJECIÓN</w:t>
        </w:r>
        <w:r w:rsidR="00BF44B8">
          <w:rPr>
            <w:noProof/>
            <w:webHidden/>
          </w:rPr>
          <w:tab/>
        </w:r>
        <w:r w:rsidR="00BF44B8">
          <w:rPr>
            <w:noProof/>
            <w:webHidden/>
          </w:rPr>
          <w:fldChar w:fldCharType="begin"/>
        </w:r>
        <w:r w:rsidR="00BF44B8">
          <w:rPr>
            <w:noProof/>
            <w:webHidden/>
          </w:rPr>
          <w:instrText xml:space="preserve"> PAGEREF _Toc482694967 \h </w:instrText>
        </w:r>
        <w:r w:rsidR="00BF44B8">
          <w:rPr>
            <w:noProof/>
            <w:webHidden/>
          </w:rPr>
        </w:r>
        <w:r w:rsidR="00BF44B8">
          <w:rPr>
            <w:noProof/>
            <w:webHidden/>
          </w:rPr>
          <w:fldChar w:fldCharType="separate"/>
        </w:r>
        <w:r w:rsidR="00545D39">
          <w:rPr>
            <w:noProof/>
            <w:webHidden/>
          </w:rPr>
          <w:t>43</w:t>
        </w:r>
        <w:r w:rsidR="00BF44B8">
          <w:rPr>
            <w:noProof/>
            <w:webHidden/>
          </w:rPr>
          <w:fldChar w:fldCharType="end"/>
        </w:r>
      </w:hyperlink>
    </w:p>
    <w:p w14:paraId="3A5D693D"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68" w:history="1">
        <w:r w:rsidR="00BF44B8" w:rsidRPr="007878BF">
          <w:rPr>
            <w:rStyle w:val="Hipervnculo"/>
            <w:rFonts w:cs="Arial"/>
            <w:noProof/>
            <w:lang w:val="es-BO"/>
          </w:rPr>
          <w:t>5.3.</w:t>
        </w:r>
        <w:r w:rsidR="00BF44B8">
          <w:rPr>
            <w:rFonts w:eastAsiaTheme="minorEastAsia" w:cstheme="minorBidi"/>
            <w:noProof/>
            <w:sz w:val="22"/>
            <w:szCs w:val="22"/>
            <w:lang w:val="es-BO" w:eastAsia="es-BO"/>
          </w:rPr>
          <w:tab/>
        </w:r>
        <w:r w:rsidR="00BF44B8" w:rsidRPr="007878BF">
          <w:rPr>
            <w:rStyle w:val="Hipervnculo"/>
            <w:rFonts w:cs="Arial"/>
            <w:noProof/>
            <w:lang w:val="es-BO"/>
          </w:rPr>
          <w:t>ÍTEM: LIMPIEZA Y RETIRO DE ESCOMBROS</w:t>
        </w:r>
        <w:r w:rsidR="00BF44B8">
          <w:rPr>
            <w:noProof/>
            <w:webHidden/>
          </w:rPr>
          <w:tab/>
        </w:r>
        <w:r w:rsidR="00BF44B8">
          <w:rPr>
            <w:noProof/>
            <w:webHidden/>
          </w:rPr>
          <w:fldChar w:fldCharType="begin"/>
        </w:r>
        <w:r w:rsidR="00BF44B8">
          <w:rPr>
            <w:noProof/>
            <w:webHidden/>
          </w:rPr>
          <w:instrText xml:space="preserve"> PAGEREF _Toc482694968 \h </w:instrText>
        </w:r>
        <w:r w:rsidR="00BF44B8">
          <w:rPr>
            <w:noProof/>
            <w:webHidden/>
          </w:rPr>
        </w:r>
        <w:r w:rsidR="00BF44B8">
          <w:rPr>
            <w:noProof/>
            <w:webHidden/>
          </w:rPr>
          <w:fldChar w:fldCharType="separate"/>
        </w:r>
        <w:r w:rsidR="00545D39">
          <w:rPr>
            <w:noProof/>
            <w:webHidden/>
          </w:rPr>
          <w:t>45</w:t>
        </w:r>
        <w:r w:rsidR="00BF44B8">
          <w:rPr>
            <w:noProof/>
            <w:webHidden/>
          </w:rPr>
          <w:fldChar w:fldCharType="end"/>
        </w:r>
      </w:hyperlink>
    </w:p>
    <w:p w14:paraId="2C9B0C26" w14:textId="77777777" w:rsidR="00BF44B8" w:rsidRDefault="004E2E38">
      <w:pPr>
        <w:pStyle w:val="TDC1"/>
        <w:tabs>
          <w:tab w:val="left" w:pos="440"/>
          <w:tab w:val="right" w:leader="dot" w:pos="9963"/>
        </w:tabs>
        <w:rPr>
          <w:rFonts w:eastAsiaTheme="minorEastAsia" w:cstheme="minorBidi"/>
          <w:noProof/>
          <w:sz w:val="22"/>
          <w:szCs w:val="22"/>
          <w:lang w:val="es-BO" w:eastAsia="es-BO"/>
        </w:rPr>
      </w:pPr>
      <w:hyperlink w:anchor="_Toc482694969" w:history="1">
        <w:r w:rsidR="00BF44B8" w:rsidRPr="00BF44B8">
          <w:rPr>
            <w:rStyle w:val="Hipervnculo"/>
            <w:rFonts w:cs="Arial"/>
            <w:b/>
            <w:noProof/>
            <w:lang w:val="es-BO"/>
          </w:rPr>
          <w:t>6.</w:t>
        </w:r>
        <w:r w:rsidR="00BF44B8" w:rsidRPr="00BF44B8">
          <w:rPr>
            <w:rFonts w:eastAsiaTheme="minorEastAsia" w:cstheme="minorBidi"/>
            <w:b/>
            <w:noProof/>
            <w:sz w:val="22"/>
            <w:szCs w:val="22"/>
            <w:lang w:val="es-BO" w:eastAsia="es-BO"/>
          </w:rPr>
          <w:tab/>
        </w:r>
        <w:r w:rsidR="00BF44B8" w:rsidRPr="00BF44B8">
          <w:rPr>
            <w:rStyle w:val="Hipervnculo"/>
            <w:rFonts w:cs="Arial"/>
            <w:b/>
            <w:noProof/>
            <w:lang w:val="es-BO"/>
          </w:rPr>
          <w:t>MODULO: INFORMACIÓN PARA EL CONTRATISTA</w:t>
        </w:r>
        <w:r w:rsidR="00BF44B8">
          <w:rPr>
            <w:noProof/>
            <w:webHidden/>
          </w:rPr>
          <w:tab/>
        </w:r>
        <w:r w:rsidR="00BF44B8">
          <w:rPr>
            <w:noProof/>
            <w:webHidden/>
          </w:rPr>
          <w:fldChar w:fldCharType="begin"/>
        </w:r>
        <w:r w:rsidR="00BF44B8">
          <w:rPr>
            <w:noProof/>
            <w:webHidden/>
          </w:rPr>
          <w:instrText xml:space="preserve"> PAGEREF _Toc482694969 \h </w:instrText>
        </w:r>
        <w:r w:rsidR="00BF44B8">
          <w:rPr>
            <w:noProof/>
            <w:webHidden/>
          </w:rPr>
        </w:r>
        <w:r w:rsidR="00BF44B8">
          <w:rPr>
            <w:noProof/>
            <w:webHidden/>
          </w:rPr>
          <w:fldChar w:fldCharType="separate"/>
        </w:r>
        <w:r w:rsidR="00545D39">
          <w:rPr>
            <w:noProof/>
            <w:webHidden/>
          </w:rPr>
          <w:t>45</w:t>
        </w:r>
        <w:r w:rsidR="00BF44B8">
          <w:rPr>
            <w:noProof/>
            <w:webHidden/>
          </w:rPr>
          <w:fldChar w:fldCharType="end"/>
        </w:r>
      </w:hyperlink>
    </w:p>
    <w:p w14:paraId="532DD01E"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0" w:history="1">
        <w:r w:rsidR="00BF44B8" w:rsidRPr="007878BF">
          <w:rPr>
            <w:rStyle w:val="Hipervnculo"/>
            <w:rFonts w:cstheme="minorHAnsi"/>
            <w:noProof/>
            <w:lang w:val="es-BO"/>
          </w:rPr>
          <w:t>6.1.</w:t>
        </w:r>
        <w:r w:rsidR="00BF44B8">
          <w:rPr>
            <w:rFonts w:eastAsiaTheme="minorEastAsia" w:cstheme="minorBidi"/>
            <w:noProof/>
            <w:sz w:val="22"/>
            <w:szCs w:val="22"/>
            <w:lang w:val="es-BO" w:eastAsia="es-BO"/>
          </w:rPr>
          <w:tab/>
        </w:r>
        <w:r w:rsidR="00BF44B8" w:rsidRPr="007878BF">
          <w:rPr>
            <w:rStyle w:val="Hipervnculo"/>
            <w:rFonts w:cstheme="minorHAnsi"/>
            <w:noProof/>
          </w:rPr>
          <w:t>REUNIÓN PRELIMINAR PARA EL INICIO DE ACTIVIDADES</w:t>
        </w:r>
        <w:r w:rsidR="00BF44B8">
          <w:rPr>
            <w:noProof/>
            <w:webHidden/>
          </w:rPr>
          <w:tab/>
        </w:r>
        <w:r w:rsidR="00BF44B8">
          <w:rPr>
            <w:noProof/>
            <w:webHidden/>
          </w:rPr>
          <w:fldChar w:fldCharType="begin"/>
        </w:r>
        <w:r w:rsidR="00BF44B8">
          <w:rPr>
            <w:noProof/>
            <w:webHidden/>
          </w:rPr>
          <w:instrText xml:space="preserve"> PAGEREF _Toc482694970 \h </w:instrText>
        </w:r>
        <w:r w:rsidR="00BF44B8">
          <w:rPr>
            <w:noProof/>
            <w:webHidden/>
          </w:rPr>
        </w:r>
        <w:r w:rsidR="00BF44B8">
          <w:rPr>
            <w:noProof/>
            <w:webHidden/>
          </w:rPr>
          <w:fldChar w:fldCharType="separate"/>
        </w:r>
        <w:r w:rsidR="00545D39">
          <w:rPr>
            <w:noProof/>
            <w:webHidden/>
          </w:rPr>
          <w:t>46</w:t>
        </w:r>
        <w:r w:rsidR="00BF44B8">
          <w:rPr>
            <w:noProof/>
            <w:webHidden/>
          </w:rPr>
          <w:fldChar w:fldCharType="end"/>
        </w:r>
      </w:hyperlink>
    </w:p>
    <w:p w14:paraId="1F95DF39"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1" w:history="1">
        <w:r w:rsidR="00BF44B8" w:rsidRPr="007878BF">
          <w:rPr>
            <w:rStyle w:val="Hipervnculo"/>
            <w:rFonts w:cstheme="minorHAnsi"/>
            <w:noProof/>
            <w:kern w:val="28"/>
            <w:lang w:val="es-BO"/>
          </w:rPr>
          <w:t>6.2.</w:t>
        </w:r>
        <w:r w:rsidR="00BF44B8">
          <w:rPr>
            <w:rFonts w:eastAsiaTheme="minorEastAsia" w:cstheme="minorBidi"/>
            <w:noProof/>
            <w:sz w:val="22"/>
            <w:szCs w:val="22"/>
            <w:lang w:val="es-BO" w:eastAsia="es-BO"/>
          </w:rPr>
          <w:tab/>
        </w:r>
        <w:r w:rsidR="00BF44B8" w:rsidRPr="007878BF">
          <w:rPr>
            <w:rStyle w:val="Hipervnculo"/>
            <w:rFonts w:cstheme="minorHAnsi"/>
            <w:noProof/>
          </w:rPr>
          <w:t>EJECUCIÓN DE LA OBRA</w:t>
        </w:r>
        <w:r w:rsidR="00BF44B8">
          <w:rPr>
            <w:noProof/>
            <w:webHidden/>
          </w:rPr>
          <w:tab/>
        </w:r>
        <w:r w:rsidR="00BF44B8">
          <w:rPr>
            <w:noProof/>
            <w:webHidden/>
          </w:rPr>
          <w:fldChar w:fldCharType="begin"/>
        </w:r>
        <w:r w:rsidR="00BF44B8">
          <w:rPr>
            <w:noProof/>
            <w:webHidden/>
          </w:rPr>
          <w:instrText xml:space="preserve"> PAGEREF _Toc482694971 \h </w:instrText>
        </w:r>
        <w:r w:rsidR="00BF44B8">
          <w:rPr>
            <w:noProof/>
            <w:webHidden/>
          </w:rPr>
        </w:r>
        <w:r w:rsidR="00BF44B8">
          <w:rPr>
            <w:noProof/>
            <w:webHidden/>
          </w:rPr>
          <w:fldChar w:fldCharType="separate"/>
        </w:r>
        <w:r w:rsidR="00545D39">
          <w:rPr>
            <w:noProof/>
            <w:webHidden/>
          </w:rPr>
          <w:t>46</w:t>
        </w:r>
        <w:r w:rsidR="00BF44B8">
          <w:rPr>
            <w:noProof/>
            <w:webHidden/>
          </w:rPr>
          <w:fldChar w:fldCharType="end"/>
        </w:r>
      </w:hyperlink>
    </w:p>
    <w:p w14:paraId="53A15CC1"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2" w:history="1">
        <w:r w:rsidR="00BF44B8" w:rsidRPr="007878BF">
          <w:rPr>
            <w:rStyle w:val="Hipervnculo"/>
            <w:rFonts w:cstheme="minorHAnsi"/>
            <w:noProof/>
            <w:kern w:val="28"/>
            <w:lang w:val="es-BO"/>
          </w:rPr>
          <w:t>6.3.</w:t>
        </w:r>
        <w:r w:rsidR="00BF44B8">
          <w:rPr>
            <w:rFonts w:eastAsiaTheme="minorEastAsia" w:cstheme="minorBidi"/>
            <w:noProof/>
            <w:sz w:val="22"/>
            <w:szCs w:val="22"/>
            <w:lang w:val="es-BO" w:eastAsia="es-BO"/>
          </w:rPr>
          <w:tab/>
        </w:r>
        <w:r w:rsidR="00BF44B8" w:rsidRPr="007878BF">
          <w:rPr>
            <w:rStyle w:val="Hipervnculo"/>
            <w:rFonts w:cstheme="minorHAnsi"/>
            <w:noProof/>
          </w:rPr>
          <w:t>INSTRUCCIONES POR ESCRITO PARA LA EJECUCIÓN DE LA OBRA</w:t>
        </w:r>
        <w:r w:rsidR="00BF44B8">
          <w:rPr>
            <w:noProof/>
            <w:webHidden/>
          </w:rPr>
          <w:tab/>
        </w:r>
        <w:r w:rsidR="00BF44B8">
          <w:rPr>
            <w:noProof/>
            <w:webHidden/>
          </w:rPr>
          <w:fldChar w:fldCharType="begin"/>
        </w:r>
        <w:r w:rsidR="00BF44B8">
          <w:rPr>
            <w:noProof/>
            <w:webHidden/>
          </w:rPr>
          <w:instrText xml:space="preserve"> PAGEREF _Toc482694972 \h </w:instrText>
        </w:r>
        <w:r w:rsidR="00BF44B8">
          <w:rPr>
            <w:noProof/>
            <w:webHidden/>
          </w:rPr>
        </w:r>
        <w:r w:rsidR="00BF44B8">
          <w:rPr>
            <w:noProof/>
            <w:webHidden/>
          </w:rPr>
          <w:fldChar w:fldCharType="separate"/>
        </w:r>
        <w:r w:rsidR="00545D39">
          <w:rPr>
            <w:noProof/>
            <w:webHidden/>
          </w:rPr>
          <w:t>46</w:t>
        </w:r>
        <w:r w:rsidR="00BF44B8">
          <w:rPr>
            <w:noProof/>
            <w:webHidden/>
          </w:rPr>
          <w:fldChar w:fldCharType="end"/>
        </w:r>
      </w:hyperlink>
    </w:p>
    <w:p w14:paraId="70704A27"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3" w:history="1">
        <w:r w:rsidR="00BF44B8" w:rsidRPr="007878BF">
          <w:rPr>
            <w:rStyle w:val="Hipervnculo"/>
            <w:rFonts w:cstheme="minorHAnsi"/>
            <w:noProof/>
            <w:kern w:val="28"/>
            <w:lang w:val="es-BO"/>
          </w:rPr>
          <w:t>6.4.</w:t>
        </w:r>
        <w:r w:rsidR="00BF44B8">
          <w:rPr>
            <w:rFonts w:eastAsiaTheme="minorEastAsia" w:cstheme="minorBidi"/>
            <w:noProof/>
            <w:sz w:val="22"/>
            <w:szCs w:val="22"/>
            <w:lang w:val="es-BO" w:eastAsia="es-BO"/>
          </w:rPr>
          <w:tab/>
        </w:r>
        <w:r w:rsidR="00BF44B8" w:rsidRPr="007878BF">
          <w:rPr>
            <w:rStyle w:val="Hipervnculo"/>
            <w:rFonts w:cstheme="minorHAnsi"/>
            <w:noProof/>
          </w:rPr>
          <w:t>CRONOGRAMA O PROGRAMA DE EJECUCIÓN DE OBRAS</w:t>
        </w:r>
        <w:r w:rsidR="00BF44B8">
          <w:rPr>
            <w:noProof/>
            <w:webHidden/>
          </w:rPr>
          <w:tab/>
        </w:r>
        <w:r w:rsidR="00BF44B8">
          <w:rPr>
            <w:noProof/>
            <w:webHidden/>
          </w:rPr>
          <w:fldChar w:fldCharType="begin"/>
        </w:r>
        <w:r w:rsidR="00BF44B8">
          <w:rPr>
            <w:noProof/>
            <w:webHidden/>
          </w:rPr>
          <w:instrText xml:space="preserve"> PAGEREF _Toc482694973 \h </w:instrText>
        </w:r>
        <w:r w:rsidR="00BF44B8">
          <w:rPr>
            <w:noProof/>
            <w:webHidden/>
          </w:rPr>
        </w:r>
        <w:r w:rsidR="00BF44B8">
          <w:rPr>
            <w:noProof/>
            <w:webHidden/>
          </w:rPr>
          <w:fldChar w:fldCharType="separate"/>
        </w:r>
        <w:r w:rsidR="00545D39">
          <w:rPr>
            <w:noProof/>
            <w:webHidden/>
          </w:rPr>
          <w:t>47</w:t>
        </w:r>
        <w:r w:rsidR="00BF44B8">
          <w:rPr>
            <w:noProof/>
            <w:webHidden/>
          </w:rPr>
          <w:fldChar w:fldCharType="end"/>
        </w:r>
      </w:hyperlink>
    </w:p>
    <w:p w14:paraId="1ED9A58B"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4" w:history="1">
        <w:r w:rsidR="00BF44B8" w:rsidRPr="007878BF">
          <w:rPr>
            <w:rStyle w:val="Hipervnculo"/>
            <w:rFonts w:cstheme="minorHAnsi"/>
            <w:noProof/>
            <w:kern w:val="28"/>
            <w:lang w:val="es-BO"/>
          </w:rPr>
          <w:t>6.5.</w:t>
        </w:r>
        <w:r w:rsidR="00BF44B8">
          <w:rPr>
            <w:rFonts w:eastAsiaTheme="minorEastAsia" w:cstheme="minorBidi"/>
            <w:noProof/>
            <w:sz w:val="22"/>
            <w:szCs w:val="22"/>
            <w:lang w:val="es-BO" w:eastAsia="es-BO"/>
          </w:rPr>
          <w:tab/>
        </w:r>
        <w:r w:rsidR="00BF44B8" w:rsidRPr="007878BF">
          <w:rPr>
            <w:rStyle w:val="Hipervnculo"/>
            <w:rFonts w:cstheme="minorHAnsi"/>
            <w:noProof/>
          </w:rPr>
          <w:t>MANTENIMIENTO DE OBRA EN EJECUCIÓN</w:t>
        </w:r>
        <w:r w:rsidR="00BF44B8">
          <w:rPr>
            <w:noProof/>
            <w:webHidden/>
          </w:rPr>
          <w:tab/>
        </w:r>
        <w:r w:rsidR="00BF44B8">
          <w:rPr>
            <w:noProof/>
            <w:webHidden/>
          </w:rPr>
          <w:fldChar w:fldCharType="begin"/>
        </w:r>
        <w:r w:rsidR="00BF44B8">
          <w:rPr>
            <w:noProof/>
            <w:webHidden/>
          </w:rPr>
          <w:instrText xml:space="preserve"> PAGEREF _Toc482694974 \h </w:instrText>
        </w:r>
        <w:r w:rsidR="00BF44B8">
          <w:rPr>
            <w:noProof/>
            <w:webHidden/>
          </w:rPr>
        </w:r>
        <w:r w:rsidR="00BF44B8">
          <w:rPr>
            <w:noProof/>
            <w:webHidden/>
          </w:rPr>
          <w:fldChar w:fldCharType="separate"/>
        </w:r>
        <w:r w:rsidR="00545D39">
          <w:rPr>
            <w:noProof/>
            <w:webHidden/>
          </w:rPr>
          <w:t>47</w:t>
        </w:r>
        <w:r w:rsidR="00BF44B8">
          <w:rPr>
            <w:noProof/>
            <w:webHidden/>
          </w:rPr>
          <w:fldChar w:fldCharType="end"/>
        </w:r>
      </w:hyperlink>
    </w:p>
    <w:p w14:paraId="1EB08437"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5" w:history="1">
        <w:r w:rsidR="00BF44B8" w:rsidRPr="007878BF">
          <w:rPr>
            <w:rStyle w:val="Hipervnculo"/>
            <w:rFonts w:cstheme="minorHAnsi"/>
            <w:noProof/>
            <w:kern w:val="28"/>
            <w:lang w:val="es-BO"/>
          </w:rPr>
          <w:t>6.6.</w:t>
        </w:r>
        <w:r w:rsidR="00BF44B8">
          <w:rPr>
            <w:rFonts w:eastAsiaTheme="minorEastAsia" w:cstheme="minorBidi"/>
            <w:noProof/>
            <w:sz w:val="22"/>
            <w:szCs w:val="22"/>
            <w:lang w:val="es-BO" w:eastAsia="es-BO"/>
          </w:rPr>
          <w:tab/>
        </w:r>
        <w:r w:rsidR="00BF44B8" w:rsidRPr="007878BF">
          <w:rPr>
            <w:rStyle w:val="Hipervnculo"/>
            <w:rFonts w:cstheme="minorHAnsi"/>
            <w:noProof/>
          </w:rPr>
          <w:t>INSPECCIÓN DE LA CALIDAD DE LOS TRABAJOS DE LA OBRA</w:t>
        </w:r>
        <w:r w:rsidR="00BF44B8">
          <w:rPr>
            <w:noProof/>
            <w:webHidden/>
          </w:rPr>
          <w:tab/>
        </w:r>
        <w:r w:rsidR="00BF44B8">
          <w:rPr>
            <w:noProof/>
            <w:webHidden/>
          </w:rPr>
          <w:fldChar w:fldCharType="begin"/>
        </w:r>
        <w:r w:rsidR="00BF44B8">
          <w:rPr>
            <w:noProof/>
            <w:webHidden/>
          </w:rPr>
          <w:instrText xml:space="preserve"> PAGEREF _Toc482694975 \h </w:instrText>
        </w:r>
        <w:r w:rsidR="00BF44B8">
          <w:rPr>
            <w:noProof/>
            <w:webHidden/>
          </w:rPr>
        </w:r>
        <w:r w:rsidR="00BF44B8">
          <w:rPr>
            <w:noProof/>
            <w:webHidden/>
          </w:rPr>
          <w:fldChar w:fldCharType="separate"/>
        </w:r>
        <w:r w:rsidR="00545D39">
          <w:rPr>
            <w:noProof/>
            <w:webHidden/>
          </w:rPr>
          <w:t>47</w:t>
        </w:r>
        <w:r w:rsidR="00BF44B8">
          <w:rPr>
            <w:noProof/>
            <w:webHidden/>
          </w:rPr>
          <w:fldChar w:fldCharType="end"/>
        </w:r>
      </w:hyperlink>
    </w:p>
    <w:p w14:paraId="74CCE6BA"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6" w:history="1">
        <w:r w:rsidR="00BF44B8" w:rsidRPr="007878BF">
          <w:rPr>
            <w:rStyle w:val="Hipervnculo"/>
            <w:rFonts w:cstheme="minorHAnsi"/>
            <w:noProof/>
          </w:rPr>
          <w:t>6.7.</w:t>
        </w:r>
        <w:r w:rsidR="00BF44B8">
          <w:rPr>
            <w:rFonts w:eastAsiaTheme="minorEastAsia" w:cstheme="minorBidi"/>
            <w:noProof/>
            <w:sz w:val="22"/>
            <w:szCs w:val="22"/>
            <w:lang w:val="es-BO" w:eastAsia="es-BO"/>
          </w:rPr>
          <w:tab/>
        </w:r>
        <w:r w:rsidR="00BF44B8" w:rsidRPr="007878BF">
          <w:rPr>
            <w:rStyle w:val="Hipervnculo"/>
            <w:rFonts w:cstheme="minorHAnsi"/>
            <w:noProof/>
          </w:rPr>
          <w:t>REMOCIÓN DE TRABAJOS DEFECTUOSOS DE LA OBRA</w:t>
        </w:r>
        <w:r w:rsidR="00BF44B8">
          <w:rPr>
            <w:noProof/>
            <w:webHidden/>
          </w:rPr>
          <w:tab/>
        </w:r>
        <w:r w:rsidR="00BF44B8">
          <w:rPr>
            <w:noProof/>
            <w:webHidden/>
          </w:rPr>
          <w:fldChar w:fldCharType="begin"/>
        </w:r>
        <w:r w:rsidR="00BF44B8">
          <w:rPr>
            <w:noProof/>
            <w:webHidden/>
          </w:rPr>
          <w:instrText xml:space="preserve"> PAGEREF _Toc482694976 \h </w:instrText>
        </w:r>
        <w:r w:rsidR="00BF44B8">
          <w:rPr>
            <w:noProof/>
            <w:webHidden/>
          </w:rPr>
        </w:r>
        <w:r w:rsidR="00BF44B8">
          <w:rPr>
            <w:noProof/>
            <w:webHidden/>
          </w:rPr>
          <w:fldChar w:fldCharType="separate"/>
        </w:r>
        <w:r w:rsidR="00545D39">
          <w:rPr>
            <w:noProof/>
            <w:webHidden/>
          </w:rPr>
          <w:t>47</w:t>
        </w:r>
        <w:r w:rsidR="00BF44B8">
          <w:rPr>
            <w:noProof/>
            <w:webHidden/>
          </w:rPr>
          <w:fldChar w:fldCharType="end"/>
        </w:r>
      </w:hyperlink>
    </w:p>
    <w:p w14:paraId="73BC68F9"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7" w:history="1">
        <w:r w:rsidR="00BF44B8" w:rsidRPr="007878BF">
          <w:rPr>
            <w:rStyle w:val="Hipervnculo"/>
            <w:rFonts w:cstheme="minorHAnsi"/>
            <w:noProof/>
          </w:rPr>
          <w:t>6.8.</w:t>
        </w:r>
        <w:r w:rsidR="00BF44B8">
          <w:rPr>
            <w:rFonts w:eastAsiaTheme="minorEastAsia" w:cstheme="minorBidi"/>
            <w:noProof/>
            <w:sz w:val="22"/>
            <w:szCs w:val="22"/>
            <w:lang w:val="es-BO" w:eastAsia="es-BO"/>
          </w:rPr>
          <w:tab/>
        </w:r>
        <w:r w:rsidR="00BF44B8" w:rsidRPr="007878BF">
          <w:rPr>
            <w:rStyle w:val="Hipervnculo"/>
            <w:rFonts w:cstheme="minorHAnsi"/>
            <w:noProof/>
          </w:rPr>
          <w:t>MEDICIONES DE LAS CANTIDADES DE OBRA</w:t>
        </w:r>
        <w:r w:rsidR="00BF44B8">
          <w:rPr>
            <w:noProof/>
            <w:webHidden/>
          </w:rPr>
          <w:tab/>
        </w:r>
        <w:r w:rsidR="00BF44B8">
          <w:rPr>
            <w:noProof/>
            <w:webHidden/>
          </w:rPr>
          <w:fldChar w:fldCharType="begin"/>
        </w:r>
        <w:r w:rsidR="00BF44B8">
          <w:rPr>
            <w:noProof/>
            <w:webHidden/>
          </w:rPr>
          <w:instrText xml:space="preserve"> PAGEREF _Toc482694977 \h </w:instrText>
        </w:r>
        <w:r w:rsidR="00BF44B8">
          <w:rPr>
            <w:noProof/>
            <w:webHidden/>
          </w:rPr>
        </w:r>
        <w:r w:rsidR="00BF44B8">
          <w:rPr>
            <w:noProof/>
            <w:webHidden/>
          </w:rPr>
          <w:fldChar w:fldCharType="separate"/>
        </w:r>
        <w:r w:rsidR="00545D39">
          <w:rPr>
            <w:noProof/>
            <w:webHidden/>
          </w:rPr>
          <w:t>48</w:t>
        </w:r>
        <w:r w:rsidR="00BF44B8">
          <w:rPr>
            <w:noProof/>
            <w:webHidden/>
          </w:rPr>
          <w:fldChar w:fldCharType="end"/>
        </w:r>
      </w:hyperlink>
    </w:p>
    <w:p w14:paraId="1E141EF5" w14:textId="77777777" w:rsidR="00BF44B8" w:rsidRDefault="004E2E38">
      <w:pPr>
        <w:pStyle w:val="TDC1"/>
        <w:tabs>
          <w:tab w:val="left" w:pos="660"/>
          <w:tab w:val="right" w:leader="dot" w:pos="9963"/>
        </w:tabs>
        <w:rPr>
          <w:rFonts w:eastAsiaTheme="minorEastAsia" w:cstheme="minorBidi"/>
          <w:noProof/>
          <w:sz w:val="22"/>
          <w:szCs w:val="22"/>
          <w:lang w:val="es-BO" w:eastAsia="es-BO"/>
        </w:rPr>
      </w:pPr>
      <w:hyperlink w:anchor="_Toc482694978" w:history="1">
        <w:r w:rsidR="00BF44B8" w:rsidRPr="007878BF">
          <w:rPr>
            <w:rStyle w:val="Hipervnculo"/>
            <w:rFonts w:cstheme="minorHAnsi"/>
            <w:noProof/>
          </w:rPr>
          <w:t>6.9.</w:t>
        </w:r>
        <w:r w:rsidR="00BF44B8">
          <w:rPr>
            <w:rFonts w:eastAsiaTheme="minorEastAsia" w:cstheme="minorBidi"/>
            <w:noProof/>
            <w:sz w:val="22"/>
            <w:szCs w:val="22"/>
            <w:lang w:val="es-BO" w:eastAsia="es-BO"/>
          </w:rPr>
          <w:tab/>
        </w:r>
        <w:r w:rsidR="00BF44B8" w:rsidRPr="007878BF">
          <w:rPr>
            <w:rStyle w:val="Hipervnculo"/>
            <w:rFonts w:cstheme="minorHAnsi"/>
            <w:noProof/>
          </w:rPr>
          <w:t>PLANOS AS BUILT</w:t>
        </w:r>
        <w:r w:rsidR="00BF44B8">
          <w:rPr>
            <w:noProof/>
            <w:webHidden/>
          </w:rPr>
          <w:tab/>
        </w:r>
        <w:r w:rsidR="00BF44B8">
          <w:rPr>
            <w:noProof/>
            <w:webHidden/>
          </w:rPr>
          <w:fldChar w:fldCharType="begin"/>
        </w:r>
        <w:r w:rsidR="00BF44B8">
          <w:rPr>
            <w:noProof/>
            <w:webHidden/>
          </w:rPr>
          <w:instrText xml:space="preserve"> PAGEREF _Toc482694978 \h </w:instrText>
        </w:r>
        <w:r w:rsidR="00BF44B8">
          <w:rPr>
            <w:noProof/>
            <w:webHidden/>
          </w:rPr>
        </w:r>
        <w:r w:rsidR="00BF44B8">
          <w:rPr>
            <w:noProof/>
            <w:webHidden/>
          </w:rPr>
          <w:fldChar w:fldCharType="separate"/>
        </w:r>
        <w:r w:rsidR="00545D39">
          <w:rPr>
            <w:noProof/>
            <w:webHidden/>
          </w:rPr>
          <w:t>48</w:t>
        </w:r>
        <w:r w:rsidR="00BF44B8">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091AE5B4" w14:textId="77777777" w:rsidR="00822665" w:rsidRDefault="00822665" w:rsidP="003E1478">
      <w:pPr>
        <w:spacing w:before="0" w:after="0"/>
        <w:rPr>
          <w:rFonts w:asciiTheme="minorHAnsi" w:hAnsiTheme="minorHAnsi"/>
        </w:rPr>
      </w:pPr>
    </w:p>
    <w:p w14:paraId="67EAE090" w14:textId="77777777" w:rsidR="00822665" w:rsidRPr="001C67E3" w:rsidRDefault="00822665"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5E1C6914" w14:textId="77777777" w:rsidR="007E676A" w:rsidRPr="00245833" w:rsidRDefault="007E676A" w:rsidP="003E1478">
      <w:pPr>
        <w:spacing w:before="0" w:after="0"/>
        <w:rPr>
          <w:rFonts w:asciiTheme="minorHAnsi" w:hAnsiTheme="minorHAnsi"/>
        </w:rPr>
      </w:pPr>
    </w:p>
    <w:p w14:paraId="02F80ED1" w14:textId="77777777" w:rsidR="007E676A" w:rsidRPr="00245833" w:rsidRDefault="007E676A" w:rsidP="003E1478">
      <w:pPr>
        <w:spacing w:before="0" w:after="0"/>
        <w:rPr>
          <w:rFonts w:asciiTheme="minorHAnsi" w:hAnsiTheme="minorHAnsi"/>
        </w:rPr>
      </w:pPr>
    </w:p>
    <w:p w14:paraId="164AA4F8" w14:textId="77777777" w:rsidR="0048696B" w:rsidRPr="00245833" w:rsidRDefault="0048696B" w:rsidP="003E1478">
      <w:pPr>
        <w:spacing w:before="0" w:after="0"/>
        <w:rPr>
          <w:rFonts w:asciiTheme="minorHAnsi" w:hAnsiTheme="minorHAnsi"/>
        </w:rPr>
      </w:pPr>
    </w:p>
    <w:p w14:paraId="48A78C8B" w14:textId="77777777" w:rsidR="0048696B" w:rsidRPr="00245833" w:rsidRDefault="0048696B"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82694944"/>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3069AE5B" w14:textId="77777777" w:rsidR="00D71A8C" w:rsidRPr="00245833" w:rsidRDefault="00D71A8C" w:rsidP="00D71A8C">
      <w:pPr>
        <w:spacing w:before="0" w:after="0"/>
        <w:outlineLvl w:val="0"/>
        <w:rPr>
          <w:rFonts w:cs="Arial"/>
        </w:rPr>
      </w:pPr>
    </w:p>
    <w:p w14:paraId="6152A482" w14:textId="0A94ED18" w:rsidR="00D71A8C" w:rsidRPr="00245833" w:rsidRDefault="00D71A8C" w:rsidP="00D71A8C">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sidR="00C23FA7">
        <w:rPr>
          <w:rFonts w:asciiTheme="minorHAnsi" w:hAnsiTheme="minorHAnsi"/>
        </w:rPr>
        <w:t>.</w:t>
      </w:r>
      <w:r w:rsidRPr="00245833">
        <w:rPr>
          <w:rFonts w:asciiTheme="minorHAnsi" w:hAnsiTheme="minorHAnsi"/>
        </w:rPr>
        <w:t xml:space="preserve"> </w:t>
      </w:r>
    </w:p>
    <w:p w14:paraId="3A7E0C0F" w14:textId="77777777" w:rsidR="00D71A8C" w:rsidRPr="00245833" w:rsidRDefault="00D71A8C" w:rsidP="00D71A8C">
      <w:pPr>
        <w:spacing w:before="0" w:after="0"/>
        <w:rPr>
          <w:rFonts w:asciiTheme="minorHAnsi" w:hAnsiTheme="minorHAnsi"/>
        </w:rPr>
      </w:pPr>
    </w:p>
    <w:p w14:paraId="10A16675"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PROGRAMA DETALLADO DE CONSTRUCCIÓN</w:t>
      </w:r>
    </w:p>
    <w:p w14:paraId="1AE4432A"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63EE4DE5"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582C2309"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3048FDE4" w14:textId="77777777" w:rsidR="00D71A8C" w:rsidRPr="00245833" w:rsidRDefault="00D71A8C" w:rsidP="00D71A8C">
      <w:pPr>
        <w:spacing w:before="0" w:after="0"/>
        <w:rPr>
          <w:rFonts w:asciiTheme="minorHAnsi" w:hAnsiTheme="minorHAnsi"/>
          <w:kern w:val="28"/>
          <w:lang w:val="es-BO"/>
        </w:rPr>
      </w:pPr>
    </w:p>
    <w:p w14:paraId="7B40E3B3"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TERRENOS Y DERECHOS DE VÍA</w:t>
      </w:r>
    </w:p>
    <w:p w14:paraId="036C3BFF"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6A4663C0" w14:textId="77777777" w:rsidR="00D71A8C" w:rsidRPr="00245833" w:rsidRDefault="00D71A8C" w:rsidP="00D71A8C">
      <w:pPr>
        <w:spacing w:before="0" w:after="0"/>
        <w:rPr>
          <w:rFonts w:asciiTheme="minorHAnsi" w:hAnsiTheme="minorHAnsi"/>
          <w:kern w:val="28"/>
          <w:lang w:val="es-BO"/>
        </w:rPr>
      </w:pPr>
    </w:p>
    <w:p w14:paraId="296DACD8"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SEÑALIZACIÓN DE SEGURIDAD</w:t>
      </w:r>
    </w:p>
    <w:p w14:paraId="6F8CAA1D"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48F530EC"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3F39CCCC"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es el único responsable por los daños que pudiera ocasionar a terceros.</w:t>
      </w:r>
    </w:p>
    <w:p w14:paraId="27727392" w14:textId="77777777" w:rsidR="00D71A8C" w:rsidRPr="00245833" w:rsidRDefault="00D71A8C" w:rsidP="00D71A8C">
      <w:pPr>
        <w:spacing w:before="0" w:after="0"/>
        <w:rPr>
          <w:rFonts w:asciiTheme="minorHAnsi" w:hAnsiTheme="minorHAnsi"/>
          <w:kern w:val="28"/>
          <w:lang w:val="es-BO"/>
        </w:rPr>
      </w:pPr>
    </w:p>
    <w:p w14:paraId="6CC87596"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APROVISIONAMIENTO DE AGUA</w:t>
      </w:r>
    </w:p>
    <w:p w14:paraId="6153FB9E"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6DE8CD9D" w14:textId="77777777" w:rsidR="00D71A8C" w:rsidRPr="00245833" w:rsidRDefault="00D71A8C" w:rsidP="00D71A8C">
      <w:pPr>
        <w:spacing w:before="0" w:after="0"/>
        <w:rPr>
          <w:rFonts w:asciiTheme="minorHAnsi" w:hAnsiTheme="minorHAnsi"/>
          <w:kern w:val="28"/>
          <w:lang w:val="es-BO"/>
        </w:rPr>
      </w:pPr>
    </w:p>
    <w:p w14:paraId="1724EB7C"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ENERGÍA ELÉCTRICA</w:t>
      </w:r>
    </w:p>
    <w:p w14:paraId="7E6AB9CD"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0B56F08F"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21576270" w14:textId="77777777" w:rsidR="00D71A8C" w:rsidRPr="00245833" w:rsidRDefault="00D71A8C" w:rsidP="00D71A8C">
      <w:pPr>
        <w:spacing w:before="0" w:after="0"/>
        <w:rPr>
          <w:rFonts w:asciiTheme="minorHAnsi" w:hAnsiTheme="minorHAnsi"/>
          <w:kern w:val="28"/>
          <w:lang w:val="es-BO"/>
        </w:rPr>
      </w:pPr>
    </w:p>
    <w:p w14:paraId="306816EA"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PROTECCIÓN Y REPARACIÓN DE LAS INSTALACIONES EXISTENTES</w:t>
      </w:r>
    </w:p>
    <w:p w14:paraId="2443D9A3"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5A0118C1" w14:textId="77777777" w:rsidR="00D71A8C" w:rsidRPr="00245833" w:rsidRDefault="00D71A8C" w:rsidP="00D71A8C">
      <w:pPr>
        <w:spacing w:before="0" w:after="0"/>
        <w:rPr>
          <w:rFonts w:asciiTheme="minorHAnsi" w:hAnsiTheme="minorHAnsi"/>
          <w:kern w:val="28"/>
          <w:lang w:val="es-BO"/>
        </w:rPr>
      </w:pPr>
    </w:p>
    <w:p w14:paraId="771F9C72"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lastRenderedPageBreak/>
        <w:t>El costo total de las medidas previsoras, así como de las reparaciones y reposiciones será cubierto íntegramente por el CONTRATISTA.</w:t>
      </w:r>
    </w:p>
    <w:p w14:paraId="12C1B6AE" w14:textId="77777777" w:rsidR="00D71A8C" w:rsidRPr="00245833" w:rsidRDefault="00D71A8C" w:rsidP="00D71A8C">
      <w:pPr>
        <w:spacing w:before="0" w:after="0"/>
        <w:rPr>
          <w:rFonts w:asciiTheme="minorHAnsi" w:hAnsiTheme="minorHAnsi"/>
          <w:kern w:val="28"/>
          <w:lang w:val="es-BO"/>
        </w:rPr>
      </w:pPr>
    </w:p>
    <w:p w14:paraId="2C89EF07"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ELIMINACIÓN DE OBSTRUCCIONES</w:t>
      </w:r>
    </w:p>
    <w:p w14:paraId="42A3B3C3"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deberá eliminar y derribar todas las estructuras y escombros y otros obstáculos de cualquier clase que no permitan la realización adecuada de las obras.</w:t>
      </w:r>
    </w:p>
    <w:p w14:paraId="73BB6F04"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En caso en que las obstrucciones sean de tal tipo que el dueño no estuviera obligado de quitarlas, el CONTRATISTA deberá quitar, reparar y volver a colocar tales mejoras y correr con los gastos correspondientes.</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B70759">
      <w:pPr>
        <w:pStyle w:val="Ttulo1"/>
        <w:numPr>
          <w:ilvl w:val="1"/>
          <w:numId w:val="31"/>
        </w:numPr>
        <w:spacing w:before="0" w:after="0"/>
        <w:rPr>
          <w:rFonts w:asciiTheme="minorHAnsi" w:hAnsiTheme="minorHAnsi"/>
        </w:rPr>
      </w:pPr>
      <w:bookmarkStart w:id="3" w:name="_Toc441670879"/>
      <w:bookmarkStart w:id="4" w:name="_Toc482694945"/>
      <w:bookmarkStart w:id="5" w:name="_Toc440614980"/>
      <w:r w:rsidRPr="00245833">
        <w:rPr>
          <w:rFonts w:asciiTheme="minorHAnsi" w:hAnsiTheme="minorHAnsi"/>
        </w:rPr>
        <w:t>MATERIALES DE CONSTRUCCIÓN</w:t>
      </w:r>
      <w:bookmarkEnd w:id="3"/>
      <w:bookmarkEnd w:id="4"/>
    </w:p>
    <w:bookmarkEnd w:id="5"/>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gr/lt de  materiales en suspensión ni más de 15 gr./lt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a utilizarse en las estructuras, deberá satisfacer los requisitos de las Especificación 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Respectivamente, según las normas A615; "Barras corrugadas de acero para el refuerzo de hormigón, en los grados 60 y 40".</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Carga unitaria de rotura comprendida entre 330 y 490 MPa.</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Límite elástico igual o superior a 215 MPa.</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6" w:name="_Toc419947885"/>
      <w:bookmarkStart w:id="7" w:name="_Toc419953426"/>
      <w:bookmarkStart w:id="8" w:name="_Toc423152835"/>
      <w:bookmarkStart w:id="9" w:name="_Toc423410920"/>
      <w:bookmarkStart w:id="10" w:name="_Toc25951901"/>
      <w:bookmarkStart w:id="11" w:name="_Toc41292490"/>
      <w:bookmarkStart w:id="12" w:name="_Toc41900630"/>
      <w:bookmarkStart w:id="13" w:name="_Toc377322995"/>
      <w:r w:rsidRPr="00245833">
        <w:rPr>
          <w:rFonts w:asciiTheme="minorHAnsi" w:hAnsiTheme="minorHAnsi" w:cs="Arial"/>
          <w:b/>
          <w:kern w:val="28"/>
          <w:lang w:val="es-BO"/>
        </w:rPr>
        <w:t>COLOCACIÓN</w:t>
      </w:r>
      <w:bookmarkEnd w:id="6"/>
      <w:bookmarkEnd w:id="7"/>
      <w:bookmarkEnd w:id="8"/>
      <w:bookmarkEnd w:id="9"/>
      <w:bookmarkEnd w:id="10"/>
      <w:bookmarkEnd w:id="11"/>
      <w:bookmarkEnd w:id="12"/>
      <w:bookmarkEnd w:id="13"/>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14" w:name="_Toc419947887"/>
      <w:bookmarkStart w:id="15" w:name="_Toc419953428"/>
      <w:bookmarkStart w:id="16" w:name="_Toc423152837"/>
      <w:bookmarkStart w:id="17" w:name="_Toc423410922"/>
      <w:bookmarkStart w:id="18" w:name="_Toc25951903"/>
      <w:bookmarkStart w:id="19" w:name="_Toc41292493"/>
      <w:bookmarkStart w:id="20" w:name="_Toc41900633"/>
      <w:bookmarkStart w:id="21" w:name="_Toc377322998"/>
      <w:r w:rsidRPr="00245833">
        <w:rPr>
          <w:rFonts w:asciiTheme="minorHAnsi" w:hAnsiTheme="minorHAnsi" w:cs="Arial"/>
          <w:b/>
          <w:kern w:val="28"/>
          <w:lang w:val="es-BO"/>
        </w:rPr>
        <w:t>GANCHOS Y DOBLECES</w:t>
      </w:r>
      <w:bookmarkEnd w:id="14"/>
      <w:bookmarkEnd w:id="15"/>
      <w:bookmarkEnd w:id="16"/>
      <w:bookmarkEnd w:id="17"/>
      <w:bookmarkEnd w:id="18"/>
      <w:bookmarkEnd w:id="19"/>
      <w:bookmarkEnd w:id="20"/>
      <w:bookmarkEnd w:id="21"/>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MPa</w:t>
      </w:r>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11.5 MPa</w:t>
      </w:r>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8 - 0.12 Y MPa</w:t>
      </w:r>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13 - 0.20 Y MPa</w:t>
      </w:r>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Dónde: Y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4 MPa</w:t>
      </w:r>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      7 MPa</w:t>
      </w:r>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MPa</w:t>
            </w:r>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MPa</w:t>
            </w:r>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22" w:name="_Toc441670880"/>
      <w:bookmarkStart w:id="23" w:name="_Toc482694946"/>
      <w:r w:rsidRPr="00245833">
        <w:rPr>
          <w:rFonts w:asciiTheme="minorHAnsi" w:hAnsiTheme="minorHAnsi"/>
        </w:rPr>
        <w:t>HORMIGONES Y MORTEROS</w:t>
      </w:r>
      <w:bookmarkEnd w:id="22"/>
      <w:bookmarkEnd w:id="23"/>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estará compuesto de cemento tipo Portland normal, cemento Puzolánico o compuesto de cemento Portland normal y material puzolánico,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cemento Portland normal o Puzolánico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morteros estarán compuestos de cemento Portland normal Puzolánico,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lastRenderedPageBreak/>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(fck</w:t>
            </w:r>
            <w:r w:rsidRPr="00245833">
              <w:rPr>
                <w:rFonts w:cs="Arial"/>
                <w:vertAlign w:val="subscript"/>
                <w:lang w:val="es-BO"/>
              </w:rPr>
              <w:t>constr</w:t>
            </w:r>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210 kg/cm2 (21 Mpa)</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180 kg/cm2 (18 Mpa)</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160 kg/cm2 (16 Mpa)</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(Lt/Kg)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w:t>
      </w:r>
      <w:r w:rsidRPr="00245833">
        <w:rPr>
          <w:rFonts w:asciiTheme="minorHAnsi" w:hAnsiTheme="minorHAnsi" w:cs="Arial"/>
          <w:lang w:val="es-BO"/>
        </w:rPr>
        <w:lastRenderedPageBreak/>
        <w:t>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Después de hormigonar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xml:space="preserve">,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w:t>
      </w:r>
      <w:r w:rsidRPr="00245833">
        <w:rPr>
          <w:rFonts w:asciiTheme="minorHAnsi" w:hAnsiTheme="minorHAnsi" w:cs="Arial"/>
          <w:lang w:val="es-BO"/>
        </w:rPr>
        <w:lastRenderedPageBreak/>
        <w:t>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epoxíca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trabajabilidad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justificarse por razones climáticas o niveles freáticos altos el CONTRATISTA podrá utilizar acelerantes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ciclópeo consistirá de un hormigón CLASE B especificado y preparado como se describió anteriormente; conteniendo además piedra desplazadora,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piedras desplazadoras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Hormigón que cubra totalmente las piedras y que esté al menos 10cm por encima del nivel más alto de las piedras desplazadoras,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Para el control de la calidad del hormigón a ser empleado en la obra, efectuarse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resultados obtenidos deberán satisfacer los límites mencionados en el cemento y materiales puzolánicos.</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agregados finos y gruesos deberán satisfacer lo especificado en los materiales puzolánicos.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lastRenderedPageBreak/>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El resultado de los ensayos de campo (Asentamiento según cono de Abrams)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24"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BF44B8">
      <w:pPr>
        <w:pStyle w:val="Estilo1"/>
        <w:numPr>
          <w:ilvl w:val="0"/>
          <w:numId w:val="38"/>
        </w:numPr>
        <w:spacing w:before="0" w:after="0"/>
        <w:outlineLvl w:val="0"/>
        <w:rPr>
          <w:rFonts w:asciiTheme="minorHAnsi" w:hAnsiTheme="minorHAnsi"/>
        </w:rPr>
      </w:pPr>
      <w:bookmarkStart w:id="25" w:name="_Toc482694947"/>
      <w:r>
        <w:rPr>
          <w:rFonts w:asciiTheme="minorHAnsi" w:hAnsiTheme="minorHAnsi"/>
        </w:rPr>
        <w:lastRenderedPageBreak/>
        <w:t>MODULO:</w:t>
      </w:r>
      <w:r>
        <w:rPr>
          <w:rFonts w:asciiTheme="minorHAnsi" w:hAnsiTheme="minorHAnsi"/>
        </w:rPr>
        <w:tab/>
      </w:r>
      <w:r w:rsidR="00D71A8C" w:rsidRPr="00245833">
        <w:rPr>
          <w:rFonts w:asciiTheme="minorHAnsi" w:hAnsiTheme="minorHAnsi"/>
        </w:rPr>
        <w:t>TRABAJOS PRELIMINARES</w:t>
      </w:r>
      <w:bookmarkStart w:id="26" w:name="_Toc441670882"/>
      <w:bookmarkEnd w:id="24"/>
      <w:bookmarkEnd w:id="25"/>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BF44B8">
      <w:pPr>
        <w:pStyle w:val="Estilo1"/>
        <w:numPr>
          <w:ilvl w:val="1"/>
          <w:numId w:val="38"/>
        </w:numPr>
        <w:spacing w:before="0" w:after="0"/>
        <w:outlineLvl w:val="0"/>
        <w:rPr>
          <w:rFonts w:asciiTheme="minorHAnsi" w:hAnsiTheme="minorHAnsi"/>
        </w:rPr>
      </w:pPr>
      <w:bookmarkStart w:id="27" w:name="_Toc482694948"/>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26"/>
      <w:bookmarkEnd w:id="27"/>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 la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BF44B8">
      <w:pPr>
        <w:pStyle w:val="Estilo1"/>
        <w:numPr>
          <w:ilvl w:val="1"/>
          <w:numId w:val="38"/>
        </w:numPr>
        <w:spacing w:before="0" w:after="0"/>
        <w:outlineLvl w:val="0"/>
        <w:rPr>
          <w:rFonts w:asciiTheme="minorHAnsi" w:hAnsiTheme="minorHAnsi" w:cs="Arial"/>
        </w:rPr>
      </w:pPr>
      <w:bookmarkStart w:id="28" w:name="_Toc150859329"/>
      <w:bookmarkStart w:id="29" w:name="_Toc440384616"/>
      <w:bookmarkStart w:id="30" w:name="_Toc482694949"/>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28"/>
      <w:bookmarkEnd w:id="29"/>
      <w:bookmarkEnd w:id="30"/>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lastRenderedPageBreak/>
        <w:t>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planimétrica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31" w:name="_Toc440384617"/>
    </w:p>
    <w:p w14:paraId="5FFA8BB7" w14:textId="599C5D2B" w:rsidR="00303299" w:rsidRPr="00245833" w:rsidRDefault="004B19C6" w:rsidP="00BF44B8">
      <w:pPr>
        <w:pStyle w:val="Estilo1"/>
        <w:numPr>
          <w:ilvl w:val="1"/>
          <w:numId w:val="38"/>
        </w:numPr>
        <w:spacing w:before="0" w:after="0"/>
        <w:outlineLvl w:val="0"/>
        <w:rPr>
          <w:rFonts w:asciiTheme="minorHAnsi" w:hAnsiTheme="minorHAnsi" w:cs="Arial"/>
        </w:rPr>
      </w:pPr>
      <w:bookmarkStart w:id="32" w:name="_Toc482694950"/>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31"/>
      <w:bookmarkEnd w:id="32"/>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27D8B656" w14:textId="2DF4990A" w:rsidR="007A07A7"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B9FECD3" wp14:editId="7F3D1A72">
            <wp:extent cx="4519272" cy="2752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JULIAN.jpg"/>
                    <pic:cNvPicPr/>
                  </pic:nvPicPr>
                  <pic:blipFill>
                    <a:blip r:embed="rId8">
                      <a:extLst>
                        <a:ext uri="{28A0092B-C50C-407E-A947-70E740481C1C}">
                          <a14:useLocalDpi xmlns:a14="http://schemas.microsoft.com/office/drawing/2010/main" val="0"/>
                        </a:ext>
                      </a:extLst>
                    </a:blip>
                    <a:stretch>
                      <a:fillRect/>
                    </a:stretch>
                  </pic:blipFill>
                  <pic:spPr>
                    <a:xfrm>
                      <a:off x="0" y="0"/>
                      <a:ext cx="4528758" cy="2758503"/>
                    </a:xfrm>
                    <a:prstGeom prst="rect">
                      <a:avLst/>
                    </a:prstGeom>
                  </pic:spPr>
                </pic:pic>
              </a:graphicData>
            </a:graphic>
          </wp:inline>
        </w:drawing>
      </w:r>
    </w:p>
    <w:p w14:paraId="58A62C5D" w14:textId="77777777" w:rsidR="00EF389F" w:rsidRDefault="00EF389F" w:rsidP="00EF389F">
      <w:pPr>
        <w:spacing w:before="0" w:after="0"/>
        <w:jc w:val="center"/>
        <w:rPr>
          <w:rFonts w:asciiTheme="minorHAnsi" w:hAnsiTheme="minorHAnsi" w:cs="Arial"/>
          <w:lang w:val="es-BO"/>
        </w:rPr>
      </w:pPr>
    </w:p>
    <w:p w14:paraId="7A00D714" w14:textId="22CD381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35EDF6D7" wp14:editId="432FBF3A">
            <wp:extent cx="4543425" cy="27694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 IGNACIO DE VELASCO.jpg"/>
                    <pic:cNvPicPr/>
                  </pic:nvPicPr>
                  <pic:blipFill>
                    <a:blip r:embed="rId9">
                      <a:extLst>
                        <a:ext uri="{28A0092B-C50C-407E-A947-70E740481C1C}">
                          <a14:useLocalDpi xmlns:a14="http://schemas.microsoft.com/office/drawing/2010/main" val="0"/>
                        </a:ext>
                      </a:extLst>
                    </a:blip>
                    <a:stretch>
                      <a:fillRect/>
                    </a:stretch>
                  </pic:blipFill>
                  <pic:spPr>
                    <a:xfrm>
                      <a:off x="0" y="0"/>
                      <a:ext cx="4556419" cy="2777322"/>
                    </a:xfrm>
                    <a:prstGeom prst="rect">
                      <a:avLst/>
                    </a:prstGeom>
                  </pic:spPr>
                </pic:pic>
              </a:graphicData>
            </a:graphic>
          </wp:inline>
        </w:drawing>
      </w:r>
    </w:p>
    <w:p w14:paraId="407D1B04" w14:textId="53BD9CC4" w:rsidR="00AC0C16"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2C33FD8C" wp14:editId="40ACBF1F">
            <wp:extent cx="4924425" cy="3019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CENSION.jpg"/>
                    <pic:cNvPicPr/>
                  </pic:nvPicPr>
                  <pic:blipFill>
                    <a:blip r:embed="rId10">
                      <a:extLst>
                        <a:ext uri="{28A0092B-C50C-407E-A947-70E740481C1C}">
                          <a14:useLocalDpi xmlns:a14="http://schemas.microsoft.com/office/drawing/2010/main" val="0"/>
                        </a:ext>
                      </a:extLst>
                    </a:blip>
                    <a:stretch>
                      <a:fillRect/>
                    </a:stretch>
                  </pic:blipFill>
                  <pic:spPr>
                    <a:xfrm>
                      <a:off x="0" y="0"/>
                      <a:ext cx="4924425" cy="3019425"/>
                    </a:xfrm>
                    <a:prstGeom prst="rect">
                      <a:avLst/>
                    </a:prstGeom>
                  </pic:spPr>
                </pic:pic>
              </a:graphicData>
            </a:graphic>
          </wp:inline>
        </w:drawing>
      </w:r>
    </w:p>
    <w:p w14:paraId="3E2CD357" w14:textId="77777777" w:rsidR="00EF389F" w:rsidRDefault="00EF389F" w:rsidP="00EF389F">
      <w:pPr>
        <w:spacing w:before="0" w:after="0"/>
        <w:jc w:val="center"/>
        <w:rPr>
          <w:rFonts w:asciiTheme="minorHAnsi" w:hAnsiTheme="minorHAnsi" w:cs="Arial"/>
          <w:lang w:val="es-BO"/>
        </w:rPr>
      </w:pPr>
    </w:p>
    <w:p w14:paraId="4154ADB0" w14:textId="77777777" w:rsidR="00EF389F" w:rsidRDefault="00EF389F" w:rsidP="00EF389F">
      <w:pPr>
        <w:spacing w:before="0" w:after="0"/>
        <w:jc w:val="center"/>
        <w:rPr>
          <w:rFonts w:asciiTheme="minorHAnsi" w:hAnsiTheme="minorHAnsi" w:cs="Arial"/>
          <w:noProof/>
          <w:lang w:val="es-BO" w:eastAsia="es-BO"/>
        </w:rPr>
      </w:pPr>
    </w:p>
    <w:p w14:paraId="58B48A98" w14:textId="27663E2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86BA03C" wp14:editId="2E745E5C">
            <wp:extent cx="4895850" cy="2990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QUITOS.jpg"/>
                    <pic:cNvPicPr/>
                  </pic:nvPicPr>
                  <pic:blipFill>
                    <a:blip r:embed="rId11">
                      <a:extLst>
                        <a:ext uri="{28A0092B-C50C-407E-A947-70E740481C1C}">
                          <a14:useLocalDpi xmlns:a14="http://schemas.microsoft.com/office/drawing/2010/main" val="0"/>
                        </a:ext>
                      </a:extLst>
                    </a:blip>
                    <a:stretch>
                      <a:fillRect/>
                    </a:stretch>
                  </pic:blipFill>
                  <pic:spPr>
                    <a:xfrm>
                      <a:off x="0" y="0"/>
                      <a:ext cx="4895850" cy="2990850"/>
                    </a:xfrm>
                    <a:prstGeom prst="rect">
                      <a:avLst/>
                    </a:prstGeom>
                  </pic:spPr>
                </pic:pic>
              </a:graphicData>
            </a:graphic>
          </wp:inline>
        </w:drawing>
      </w:r>
    </w:p>
    <w:p w14:paraId="4F7C54A8" w14:textId="2F5B583D" w:rsidR="00994D45" w:rsidRDefault="00994D45" w:rsidP="00157BF1">
      <w:pPr>
        <w:spacing w:before="0" w:after="0"/>
        <w:jc w:val="center"/>
        <w:rPr>
          <w:rFonts w:asciiTheme="minorHAnsi" w:hAnsiTheme="minorHAnsi" w:cs="Arial"/>
          <w:noProof/>
          <w:lang w:val="es-ES"/>
        </w:rPr>
      </w:pPr>
    </w:p>
    <w:p w14:paraId="5E54D794" w14:textId="2A4720A6" w:rsidR="005234E7" w:rsidRDefault="005234E7" w:rsidP="00157BF1">
      <w:pPr>
        <w:spacing w:before="0" w:after="0"/>
        <w:jc w:val="center"/>
        <w:rPr>
          <w:rFonts w:asciiTheme="minorHAnsi" w:hAnsiTheme="minorHAnsi" w:cs="Arial"/>
          <w:lang w:val="es-BO"/>
        </w:rPr>
      </w:pPr>
    </w:p>
    <w:p w14:paraId="2A86F632" w14:textId="05BC53EE" w:rsidR="00C60305" w:rsidRDefault="00C60305" w:rsidP="00157BF1">
      <w:pPr>
        <w:spacing w:before="0" w:after="0"/>
        <w:jc w:val="center"/>
        <w:rPr>
          <w:rFonts w:asciiTheme="minorHAnsi" w:hAnsiTheme="minorHAnsi" w:cs="Arial"/>
          <w:lang w:val="es-BO"/>
        </w:rPr>
      </w:pPr>
    </w:p>
    <w:p w14:paraId="6898109A" w14:textId="77777777" w:rsidR="00EF389F" w:rsidRDefault="00EF389F" w:rsidP="00157BF1">
      <w:pPr>
        <w:spacing w:before="0" w:after="0"/>
        <w:jc w:val="center"/>
        <w:rPr>
          <w:rFonts w:asciiTheme="minorHAnsi" w:hAnsiTheme="minorHAnsi" w:cs="Arial"/>
          <w:lang w:val="es-BO"/>
        </w:rPr>
      </w:pPr>
    </w:p>
    <w:p w14:paraId="2CC1D1B7" w14:textId="1E30FB9C" w:rsidR="00EF389F" w:rsidRDefault="00EF389F" w:rsidP="00157BF1">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58314E76" wp14:editId="1DEE89F6">
            <wp:extent cx="5038725" cy="3086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A.jpg"/>
                    <pic:cNvPicPr/>
                  </pic:nvPicPr>
                  <pic:blipFill>
                    <a:blip r:embed="rId12">
                      <a:extLst>
                        <a:ext uri="{28A0092B-C50C-407E-A947-70E740481C1C}">
                          <a14:useLocalDpi xmlns:a14="http://schemas.microsoft.com/office/drawing/2010/main" val="0"/>
                        </a:ext>
                      </a:extLst>
                    </a:blip>
                    <a:stretch>
                      <a:fillRect/>
                    </a:stretch>
                  </pic:blipFill>
                  <pic:spPr>
                    <a:xfrm>
                      <a:off x="0" y="0"/>
                      <a:ext cx="5038725" cy="3086100"/>
                    </a:xfrm>
                    <a:prstGeom prst="rect">
                      <a:avLst/>
                    </a:prstGeom>
                  </pic:spPr>
                </pic:pic>
              </a:graphicData>
            </a:graphic>
          </wp:inline>
        </w:drawing>
      </w:r>
    </w:p>
    <w:p w14:paraId="529A40E4" w14:textId="77777777" w:rsidR="005234E7" w:rsidRDefault="005234E7" w:rsidP="00157BF1">
      <w:pPr>
        <w:spacing w:before="0" w:after="0"/>
        <w:jc w:val="center"/>
        <w:rPr>
          <w:rFonts w:asciiTheme="minorHAnsi" w:hAnsiTheme="minorHAnsi" w:cs="Arial"/>
          <w:lang w:val="es-BO"/>
        </w:rPr>
      </w:pPr>
    </w:p>
    <w:p w14:paraId="632F7370" w14:textId="132CCE48" w:rsidR="00EF389F" w:rsidRDefault="00EF389F" w:rsidP="00157BF1">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38F268EA" wp14:editId="736E6759">
            <wp:extent cx="5076825" cy="3105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BORE.jpg"/>
                    <pic:cNvPicPr/>
                  </pic:nvPicPr>
                  <pic:blipFill>
                    <a:blip r:embed="rId13">
                      <a:extLst>
                        <a:ext uri="{28A0092B-C50C-407E-A947-70E740481C1C}">
                          <a14:useLocalDpi xmlns:a14="http://schemas.microsoft.com/office/drawing/2010/main" val="0"/>
                        </a:ext>
                      </a:extLst>
                    </a:blip>
                    <a:stretch>
                      <a:fillRect/>
                    </a:stretch>
                  </pic:blipFill>
                  <pic:spPr>
                    <a:xfrm>
                      <a:off x="0" y="0"/>
                      <a:ext cx="5076825" cy="310515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La estructura del letrero es decir el bastidor</w:t>
      </w:r>
      <w:r w:rsidR="00994D45" w:rsidRPr="00245833">
        <w:rPr>
          <w:rFonts w:asciiTheme="minorHAnsi" w:hAnsiTheme="minorHAnsi" w:cs="Arial"/>
          <w:lang w:val="es-BO"/>
        </w:rPr>
        <w:t>,</w:t>
      </w:r>
      <w:r w:rsidRPr="00245833">
        <w:rPr>
          <w:rFonts w:asciiTheme="minorHAnsi" w:hAnsiTheme="minorHAnsi" w:cs="Arial"/>
          <w:lang w:val="es-BO"/>
        </w:rPr>
        <w:t xml:space="preserve"> </w:t>
      </w:r>
      <w:r w:rsidR="002D7AF0" w:rsidRPr="00245833">
        <w:rPr>
          <w:rFonts w:asciiTheme="minorHAnsi" w:hAnsiTheme="minorHAnsi" w:cs="Arial"/>
          <w:lang w:val="es-BO"/>
        </w:rPr>
        <w:t xml:space="preserve">deberá </w:t>
      </w:r>
      <w:r w:rsidRPr="00245833">
        <w:rPr>
          <w:rFonts w:asciiTheme="minorHAnsi" w:hAnsiTheme="minorHAnsi" w:cs="Arial"/>
          <w:lang w:val="es-BO"/>
        </w:rPr>
        <w:t xml:space="preserve">estar conformado con tubular </w:t>
      </w:r>
      <w:r w:rsidR="00614739" w:rsidRPr="00245833">
        <w:rPr>
          <w:rFonts w:asciiTheme="minorHAnsi" w:hAnsiTheme="minorHAnsi" w:cs="Arial"/>
          <w:lang w:val="es-BO"/>
        </w:rPr>
        <w:t xml:space="preserve">rectangular </w:t>
      </w:r>
      <w:r w:rsidRPr="00245833">
        <w:rPr>
          <w:rFonts w:asciiTheme="minorHAnsi" w:hAnsiTheme="minorHAnsi" w:cs="Arial"/>
          <w:lang w:val="es-BO"/>
        </w:rPr>
        <w:t>de 20 x 40 mm en su Perímetro y tubular cuadrado de 20 x 20 mm para la estructura interna el cual proporcionara la rigidez necesaria.</w:t>
      </w: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lastRenderedPageBreak/>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BF44B8">
      <w:pPr>
        <w:pStyle w:val="Estilo1"/>
        <w:numPr>
          <w:ilvl w:val="0"/>
          <w:numId w:val="38"/>
        </w:numPr>
        <w:spacing w:before="0" w:after="0"/>
        <w:outlineLvl w:val="0"/>
        <w:rPr>
          <w:rFonts w:ascii="Calibri" w:hAnsi="Calibri" w:cs="Arial"/>
        </w:rPr>
      </w:pPr>
      <w:bookmarkStart w:id="33" w:name="_Toc482694951"/>
      <w:bookmarkStart w:id="34" w:name="_Toc150859353"/>
      <w:bookmarkStart w:id="35"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33"/>
    </w:p>
    <w:p w14:paraId="06F6A46A" w14:textId="77777777" w:rsidR="00243DCA" w:rsidRPr="00E71469" w:rsidRDefault="00243DCA" w:rsidP="00243DCA">
      <w:pPr>
        <w:rPr>
          <w:b/>
        </w:rPr>
      </w:pPr>
    </w:p>
    <w:p w14:paraId="4D1014BF" w14:textId="2BADEC93"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36" w:name="_Toc482694952"/>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EXCAVACIÓN CON MAQUINARIA - RETROEXCAVADORA</w:t>
      </w:r>
      <w:bookmarkEnd w:id="36"/>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BF44B8">
      <w:pPr>
        <w:pStyle w:val="Estilo1"/>
        <w:numPr>
          <w:ilvl w:val="1"/>
          <w:numId w:val="38"/>
        </w:numPr>
        <w:spacing w:before="0" w:after="0"/>
        <w:outlineLvl w:val="0"/>
        <w:rPr>
          <w:rFonts w:asciiTheme="minorHAnsi" w:hAnsiTheme="minorHAnsi" w:cs="Arial"/>
          <w:lang w:val="es-BO"/>
        </w:rPr>
      </w:pPr>
      <w:bookmarkStart w:id="37" w:name="_Toc482694953"/>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37"/>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Este ítem comprende todos los trabajos de relleno y compactado con vibrocompactadora,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relleno común compactado con vibrocompactadora.</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La densidad de compactación será igual o mayor que 90% de la densidad obtenida en el ensayo del Proctor Modificado. Para sectores con tráfico vehicular deberá ser de al menos del 95% del Proctor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BF44B8">
      <w:pPr>
        <w:pStyle w:val="Estilo1"/>
        <w:numPr>
          <w:ilvl w:val="0"/>
          <w:numId w:val="38"/>
        </w:numPr>
        <w:spacing w:before="0" w:after="0"/>
        <w:outlineLvl w:val="0"/>
        <w:rPr>
          <w:rFonts w:asciiTheme="minorHAnsi" w:hAnsiTheme="minorHAnsi"/>
        </w:rPr>
      </w:pPr>
      <w:bookmarkStart w:id="38" w:name="_Toc482694954"/>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38"/>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07720EBA" w:rsidR="00CA0463" w:rsidRPr="00245833" w:rsidRDefault="004B19C6" w:rsidP="00BF44B8">
      <w:pPr>
        <w:pStyle w:val="Estilo1"/>
        <w:numPr>
          <w:ilvl w:val="1"/>
          <w:numId w:val="38"/>
        </w:numPr>
        <w:spacing w:before="0" w:after="0"/>
        <w:outlineLvl w:val="0"/>
        <w:rPr>
          <w:rFonts w:ascii="Calibri" w:hAnsi="Calibri" w:cs="Arial"/>
        </w:rPr>
      </w:pPr>
      <w:bookmarkStart w:id="39" w:name="_Toc482694955"/>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34"/>
      <w:r w:rsidR="00CA0463" w:rsidRPr="00245833">
        <w:rPr>
          <w:rFonts w:ascii="Calibri" w:hAnsi="Calibri" w:cs="Arial"/>
        </w:rPr>
        <w:t xml:space="preserve"> CON MAQUINARIA</w:t>
      </w:r>
      <w:r w:rsidR="00614739" w:rsidRPr="00245833">
        <w:rPr>
          <w:rFonts w:ascii="Calibri" w:hAnsi="Calibri" w:cs="Arial"/>
        </w:rPr>
        <w:t>,</w:t>
      </w:r>
      <w:r w:rsidR="00CA0463" w:rsidRPr="00245833">
        <w:rPr>
          <w:rFonts w:ascii="Calibri" w:hAnsi="Calibri" w:cs="Arial"/>
        </w:rPr>
        <w:t xml:space="preserve"> CORTE Y NIVELACIÓN</w:t>
      </w:r>
      <w:bookmarkEnd w:id="35"/>
      <w:bookmarkEnd w:id="39"/>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enlosetada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Los trabajos de cortes serán ejecutados con una retroexcavadora, para los trabajos de nivelación debido a la magnitud del área a enlosetar se recomienda ejecutarlo con una vibrocompactadora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lastRenderedPageBreak/>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lastRenderedPageBreak/>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6C6E4135" w:rsidR="00200B29" w:rsidRPr="00245833" w:rsidRDefault="00937749" w:rsidP="00BF44B8">
      <w:pPr>
        <w:pStyle w:val="Estilo1"/>
        <w:numPr>
          <w:ilvl w:val="1"/>
          <w:numId w:val="38"/>
        </w:numPr>
        <w:spacing w:before="0" w:after="0"/>
        <w:outlineLvl w:val="0"/>
        <w:rPr>
          <w:rFonts w:asciiTheme="minorHAnsi" w:hAnsiTheme="minorHAnsi" w:cs="Arial"/>
        </w:rPr>
      </w:pPr>
      <w:bookmarkStart w:id="40" w:name="_Toc440384620"/>
      <w:bookmarkStart w:id="41" w:name="_Toc482694956"/>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E879ED" w:rsidRPr="00245833">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40"/>
      <w:r w:rsidR="00E879ED" w:rsidRPr="00245833">
        <w:rPr>
          <w:rFonts w:asciiTheme="minorHAnsi" w:hAnsiTheme="minorHAnsi" w:cs="Arial"/>
        </w:rPr>
        <w:t xml:space="preserve"> E=25 CM</w:t>
      </w:r>
      <w:bookmarkEnd w:id="41"/>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Este ítem consiste en la provisión, carga, transporte, descarga y conformación de capa sub-base, para las vías a ser enlosetadas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r w:rsidRPr="00245833">
        <w:rPr>
          <w:rFonts w:asciiTheme="minorHAnsi" w:hAnsiTheme="minorHAnsi" w:cs="Arial"/>
          <w:spacing w:val="1"/>
          <w:position w:val="-1"/>
        </w:rPr>
        <w:t xml:space="preserve">Vibrocompactador tipo saltarín o Vibrocompactador de plancha </w:t>
      </w:r>
    </w:p>
    <w:p w14:paraId="12FD6407"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77777777" w:rsidR="006264F4" w:rsidRPr="00245833" w:rsidRDefault="006264F4" w:rsidP="006264F4">
      <w:pPr>
        <w:widowControl w:val="0"/>
        <w:autoSpaceDE w:val="0"/>
        <w:autoSpaceDN w:val="0"/>
        <w:adjustRightInd w:val="0"/>
        <w:spacing w:before="0" w:after="0"/>
        <w:rPr>
          <w:rFonts w:asciiTheme="minorHAnsi" w:hAnsiTheme="minorHAnsi" w:cs="Arial"/>
        </w:rPr>
      </w:pP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enlosetado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 xml:space="preserve">y las depresiones resultantes deben ser rellenadas con material apropiado, el que debe ser luego </w:t>
      </w:r>
      <w:r w:rsidRPr="00245833">
        <w:rPr>
          <w:rFonts w:asciiTheme="minorHAnsi" w:hAnsiTheme="minorHAnsi" w:cs="Arial"/>
        </w:rPr>
        <w:lastRenderedPageBreak/>
        <w:t>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vibrocompactadoras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Para vibrocompactadoras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22819F4C" w14:textId="77777777" w:rsidR="00E71469" w:rsidRPr="00245833" w:rsidRDefault="00E71469" w:rsidP="00157BF1">
      <w:pPr>
        <w:pStyle w:val="Textoindependiente"/>
        <w:spacing w:before="0" w:after="0"/>
        <w:rPr>
          <w:rFonts w:asciiTheme="minorHAnsi" w:hAnsiTheme="minorHAnsi" w:cs="Arial"/>
          <w:bCs/>
        </w:rPr>
      </w:pPr>
    </w:p>
    <w:p w14:paraId="6939A6D8" w14:textId="5CC88982" w:rsidR="001B2944" w:rsidRPr="00245833" w:rsidRDefault="00937749" w:rsidP="00BF44B8">
      <w:pPr>
        <w:pStyle w:val="Estilo1"/>
        <w:numPr>
          <w:ilvl w:val="1"/>
          <w:numId w:val="38"/>
        </w:numPr>
        <w:spacing w:before="0" w:after="0"/>
        <w:outlineLvl w:val="0"/>
        <w:rPr>
          <w:rFonts w:asciiTheme="minorHAnsi" w:hAnsiTheme="minorHAnsi" w:cs="Arial"/>
        </w:rPr>
      </w:pPr>
      <w:bookmarkStart w:id="42" w:name="_Toc440384621"/>
      <w:bookmarkStart w:id="43" w:name="_Toc482694957"/>
      <w:r>
        <w:rPr>
          <w:rFonts w:asciiTheme="minorHAnsi" w:hAnsiTheme="minorHAnsi" w:cs="Arial"/>
        </w:rPr>
        <w:t>ÍTEM:</w:t>
      </w:r>
      <w:r>
        <w:rPr>
          <w:rFonts w:asciiTheme="minorHAnsi" w:hAnsiTheme="minorHAnsi" w:cs="Arial"/>
        </w:rPr>
        <w:tab/>
      </w:r>
      <w:r w:rsidR="00245833">
        <w:rPr>
          <w:rFonts w:asciiTheme="minorHAnsi" w:hAnsiTheme="minorHAnsi" w:cs="Arial"/>
        </w:rPr>
        <w:t>PROVISIÓN Y COLOCACIÓN</w:t>
      </w:r>
      <w:r w:rsidR="001B2944" w:rsidRPr="00245833">
        <w:rPr>
          <w:rFonts w:asciiTheme="minorHAnsi" w:hAnsiTheme="minorHAnsi" w:cs="Arial"/>
        </w:rPr>
        <w:t xml:space="preserve"> DE LOSETA PREFABRICADA  E=10 CM</w:t>
      </w:r>
      <w:bookmarkEnd w:id="42"/>
      <w:bookmarkEnd w:id="43"/>
      <w:r w:rsidR="001B2944" w:rsidRPr="00245833">
        <w:rPr>
          <w:rFonts w:asciiTheme="minorHAnsi" w:hAnsiTheme="minorHAnsi" w:cs="Arial"/>
        </w:rPr>
        <w:t xml:space="preserve"> </w:t>
      </w:r>
    </w:p>
    <w:p w14:paraId="63C2A327" w14:textId="77777777" w:rsidR="001B2944" w:rsidRPr="00245833" w:rsidRDefault="001B2944" w:rsidP="00157BF1">
      <w:pPr>
        <w:spacing w:before="0" w:after="0"/>
        <w:rPr>
          <w:rFonts w:asciiTheme="minorHAnsi" w:hAnsiTheme="minorHAnsi" w:cs="Arial"/>
          <w:b/>
          <w:lang w:val="es-BO"/>
        </w:rPr>
      </w:pPr>
      <w:r w:rsidRPr="00245833">
        <w:rPr>
          <w:rFonts w:asciiTheme="minorHAnsi" w:hAnsiTheme="minorHAnsi" w:cs="Arial"/>
          <w:b/>
          <w:lang w:val="es-BO"/>
        </w:rPr>
        <w:t>UND. M2</w:t>
      </w:r>
    </w:p>
    <w:p w14:paraId="3CFA0495" w14:textId="77777777" w:rsidR="001B2944" w:rsidRPr="00245833" w:rsidRDefault="001B2944" w:rsidP="00157BF1">
      <w:pPr>
        <w:spacing w:before="0" w:after="0"/>
        <w:rPr>
          <w:rFonts w:asciiTheme="minorHAnsi" w:hAnsiTheme="minorHAnsi" w:cs="Arial"/>
          <w:b/>
          <w:kern w:val="28"/>
          <w:lang w:val="es-BO"/>
        </w:rPr>
      </w:pPr>
    </w:p>
    <w:p w14:paraId="4D624B9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EF9D93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620EB6CB" w14:textId="77777777" w:rsidR="00D71A8C" w:rsidRPr="00245833" w:rsidRDefault="00D71A8C" w:rsidP="00D71A8C">
      <w:pPr>
        <w:spacing w:before="0" w:after="0"/>
        <w:rPr>
          <w:rFonts w:asciiTheme="minorHAnsi" w:hAnsiTheme="minorHAnsi" w:cs="Arial"/>
          <w:kern w:val="28"/>
          <w:lang w:val="es-BO"/>
        </w:rPr>
      </w:pPr>
    </w:p>
    <w:p w14:paraId="6987833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0EC14C9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380D9319" w14:textId="5B08AC8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sidR="00857B6A">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B5B996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569DB042"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7A7FC471"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Arena para la capa base (arena para enlosetado) </w:t>
      </w:r>
    </w:p>
    <w:p w14:paraId="12A0158B"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Polvillo para el enlosetado.</w:t>
      </w:r>
    </w:p>
    <w:p w14:paraId="6DC085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26E64951"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6B97602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308BD417"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5D56A536"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98C31D8" w14:textId="76F74ADA"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42612DC5"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2525B389" w14:textId="77777777" w:rsidR="00D71A8C" w:rsidRPr="00245833" w:rsidRDefault="00D71A8C" w:rsidP="00B70759">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774E3BA2" w14:textId="1DD71414"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0F52B874"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737B04B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16FF03D" w14:textId="77777777" w:rsidR="00D71A8C" w:rsidRPr="00245833" w:rsidRDefault="00D71A8C" w:rsidP="00D71A8C">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D71A8C" w:rsidRPr="00245833" w14:paraId="4DAF17DE" w14:textId="77777777" w:rsidTr="006260ED">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E602A67" w14:textId="77777777" w:rsidR="00D71A8C" w:rsidRPr="00245833" w:rsidRDefault="00D71A8C" w:rsidP="006260ED">
            <w:pPr>
              <w:widowControl w:val="0"/>
              <w:autoSpaceDE w:val="0"/>
              <w:autoSpaceDN w:val="0"/>
              <w:adjustRightInd w:val="0"/>
              <w:spacing w:before="0" w:after="0"/>
              <w:jc w:val="center"/>
              <w:rPr>
                <w:rFonts w:asciiTheme="minorHAnsi" w:hAnsiTheme="minorHAnsi" w:cs="Arial"/>
                <w:b/>
              </w:rPr>
            </w:pPr>
          </w:p>
          <w:p w14:paraId="5A478DE1" w14:textId="77777777" w:rsidR="00D71A8C" w:rsidRPr="00245833" w:rsidRDefault="00D71A8C" w:rsidP="006260ED">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061AD020"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D71A8C" w:rsidRPr="00245833" w14:paraId="4F2E73DB" w14:textId="77777777" w:rsidTr="006260ED">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51337AFC"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3F01FF7F" w14:textId="77777777" w:rsidR="00D71A8C" w:rsidRPr="00245833" w:rsidRDefault="00D71A8C" w:rsidP="006260ED">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4AB37ED5" w14:textId="77777777" w:rsidR="00D71A8C" w:rsidRPr="00245833" w:rsidRDefault="00D71A8C" w:rsidP="006260ED">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63158718" w14:textId="77777777" w:rsidR="00D71A8C" w:rsidRPr="00245833" w:rsidRDefault="00D71A8C" w:rsidP="006260ED">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4BEC9C21" w14:textId="77777777" w:rsidR="00D71A8C" w:rsidRPr="00245833" w:rsidRDefault="00D71A8C" w:rsidP="006260ED">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D71A8C" w:rsidRPr="00245833" w14:paraId="5E9133C3" w14:textId="77777777" w:rsidTr="00D71A8C">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441F788B"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06603A20"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34A297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5CADD83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44CBA3B"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D71A8C" w:rsidRPr="00245833" w14:paraId="24421A1C" w14:textId="77777777" w:rsidTr="00D71A8C">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037BA0E0"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38D76D78"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3B8F61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6AF3F7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0C228B2E"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2261534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0AC56773" w14:textId="77777777" w:rsidR="00D71A8C" w:rsidRPr="00245833" w:rsidRDefault="00D71A8C" w:rsidP="00D71A8C">
      <w:pPr>
        <w:spacing w:before="0" w:after="0"/>
        <w:rPr>
          <w:rFonts w:asciiTheme="minorHAnsi" w:hAnsiTheme="minorHAnsi" w:cs="Arial"/>
          <w:kern w:val="28"/>
          <w:lang w:val="es-BO"/>
        </w:rPr>
      </w:pPr>
    </w:p>
    <w:p w14:paraId="521E5C46"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1C6DDC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753791F4" w14:textId="77777777" w:rsidR="00D71A8C" w:rsidRPr="00245833" w:rsidRDefault="00D71A8C" w:rsidP="00D71A8C">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D71A8C" w:rsidRPr="00245833" w14:paraId="735D3686" w14:textId="77777777" w:rsidTr="006260ED">
        <w:trPr>
          <w:trHeight w:val="291"/>
          <w:jc w:val="center"/>
        </w:trPr>
        <w:tc>
          <w:tcPr>
            <w:tcW w:w="2263" w:type="dxa"/>
          </w:tcPr>
          <w:p w14:paraId="6FE73C5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1502DBC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9B72D9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D71A8C" w:rsidRPr="00245833" w14:paraId="3C85D29D" w14:textId="77777777" w:rsidTr="006260ED">
        <w:trPr>
          <w:jc w:val="center"/>
        </w:trPr>
        <w:tc>
          <w:tcPr>
            <w:tcW w:w="2263" w:type="dxa"/>
          </w:tcPr>
          <w:p w14:paraId="5A019AC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0A9AC37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6E4A896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D71A8C" w:rsidRPr="00245833" w14:paraId="79F6E6CD" w14:textId="77777777" w:rsidTr="006260ED">
        <w:trPr>
          <w:jc w:val="center"/>
        </w:trPr>
        <w:tc>
          <w:tcPr>
            <w:tcW w:w="2263" w:type="dxa"/>
          </w:tcPr>
          <w:p w14:paraId="74EDB2A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5DEC1798"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45521B8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169B817D" w14:textId="77777777" w:rsidTr="006260ED">
        <w:trPr>
          <w:jc w:val="center"/>
        </w:trPr>
        <w:tc>
          <w:tcPr>
            <w:tcW w:w="2263" w:type="dxa"/>
          </w:tcPr>
          <w:p w14:paraId="100141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1B43752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05F156CC"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3B6487D4" w14:textId="77777777" w:rsidTr="006260ED">
        <w:trPr>
          <w:jc w:val="center"/>
        </w:trPr>
        <w:tc>
          <w:tcPr>
            <w:tcW w:w="2263" w:type="dxa"/>
          </w:tcPr>
          <w:p w14:paraId="66C366C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14B06B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664D37D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D71A8C" w:rsidRPr="00245833" w14:paraId="1BDBF36C" w14:textId="77777777" w:rsidTr="006260ED">
        <w:trPr>
          <w:jc w:val="center"/>
        </w:trPr>
        <w:tc>
          <w:tcPr>
            <w:tcW w:w="2263" w:type="dxa"/>
          </w:tcPr>
          <w:p w14:paraId="1ABB9D7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2A95BD9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4D9658DD"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6016479B" w14:textId="77777777" w:rsidR="00D71A8C" w:rsidRPr="00245833" w:rsidRDefault="00D71A8C" w:rsidP="00D71A8C">
      <w:pPr>
        <w:spacing w:before="0" w:after="0"/>
        <w:rPr>
          <w:rFonts w:asciiTheme="minorHAnsi" w:hAnsiTheme="minorHAnsi" w:cs="Arial"/>
          <w:b/>
          <w:kern w:val="28"/>
          <w:lang w:val="es-BO"/>
        </w:rPr>
      </w:pPr>
    </w:p>
    <w:p w14:paraId="51C5E930"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14253D10" w14:textId="0A0DE589"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enlosetado, estará compuesto material fino con partículas de arcilla que ayuden a impermeabilizar la capa de rodadura como el polvillo que se usa para revocar, no es necesario lavarla pero es indispensable tamizarla con una zaranda de huecos de 2,5 mm de ancho. </w:t>
      </w:r>
    </w:p>
    <w:p w14:paraId="7F98822A" w14:textId="5F2A141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18C678BA" w14:textId="77777777" w:rsidR="00D71A8C" w:rsidRPr="00245833" w:rsidRDefault="00D71A8C" w:rsidP="00B70759">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008602FC" w14:textId="232F0D8D" w:rsidR="00D71A8C" w:rsidRPr="001C67E3" w:rsidRDefault="00D71A8C" w:rsidP="00D71A8C">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302D2E5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50570982"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3614A006"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p>
    <w:p w14:paraId="504BD59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lastRenderedPageBreak/>
        <w:drawing>
          <wp:inline distT="0" distB="0" distL="0" distR="0" wp14:anchorId="5FA747AD" wp14:editId="26E59475">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084E6378" w14:textId="77777777" w:rsidR="00D71A8C" w:rsidRPr="00245833" w:rsidRDefault="00D71A8C" w:rsidP="00D71A8C">
      <w:pPr>
        <w:spacing w:before="0" w:after="0"/>
        <w:rPr>
          <w:rFonts w:asciiTheme="minorHAnsi" w:hAnsiTheme="minorHAnsi" w:cs="Arial"/>
          <w:kern w:val="28"/>
          <w:lang w:val="es-BO"/>
        </w:rPr>
      </w:pPr>
    </w:p>
    <w:p w14:paraId="424AA2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intemperismo.</w:t>
      </w:r>
    </w:p>
    <w:p w14:paraId="1733457E" w14:textId="5F27AE3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24FDB1A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3394A344"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68483481"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Ancho mínimo: 240 mm +/- 2 mm</w:t>
      </w:r>
    </w:p>
    <w:p w14:paraId="351319AC"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38CCA9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E7D98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A5B3CF8" w14:textId="04FE11C4" w:rsidR="00D71A8C" w:rsidRPr="001C67E3" w:rsidRDefault="00D71A8C" w:rsidP="00D71A8C">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37EFEA30" w14:textId="21FC32B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D24E2D4" w14:textId="633289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40BE283C" w14:textId="1B0C9088" w:rsidR="00D71A8C" w:rsidRPr="001C67E3" w:rsidRDefault="00D71A8C" w:rsidP="00D71A8C">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42F5E951" w14:textId="4C11651B"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Resistencia a flexotracción</w:t>
      </w:r>
      <w:r w:rsidRPr="00245833">
        <w:rPr>
          <w:rFonts w:asciiTheme="minorHAnsi" w:hAnsiTheme="minorHAnsi" w:cs="Arial"/>
          <w:kern w:val="28"/>
          <w:lang w:val="es-BO"/>
        </w:rPr>
        <w:t xml:space="preserve"> (Módulo de rotura).</w:t>
      </w:r>
    </w:p>
    <w:p w14:paraId="6F049214"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1D64F850" w14:textId="77777777" w:rsidR="00D71A8C" w:rsidRPr="00245833" w:rsidRDefault="00D71A8C" w:rsidP="00D71A8C">
      <w:pPr>
        <w:spacing w:before="0" w:after="0"/>
        <w:rPr>
          <w:rFonts w:asciiTheme="minorHAnsi" w:hAnsiTheme="minorHAnsi" w:cs="Arial"/>
          <w:kern w:val="28"/>
          <w:lang w:val="es-BO"/>
        </w:rPr>
      </w:pPr>
    </w:p>
    <w:p w14:paraId="4596D00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45B79ADF" w14:textId="77777777" w:rsidR="00D71A8C" w:rsidRPr="00245833" w:rsidRDefault="00D71A8C" w:rsidP="00D71A8C">
      <w:pPr>
        <w:spacing w:before="0" w:after="0"/>
        <w:rPr>
          <w:rFonts w:asciiTheme="minorHAnsi" w:hAnsiTheme="minorHAnsi" w:cs="Arial"/>
          <w:bCs/>
          <w:kern w:val="28"/>
          <w:lang w:val="es-BO"/>
        </w:rPr>
      </w:pPr>
      <w:r w:rsidRPr="00245833">
        <w:rPr>
          <w:rFonts w:asciiTheme="minorHAnsi" w:hAnsiTheme="minorHAnsi" w:cs="Arial"/>
          <w:bCs/>
          <w:kern w:val="28"/>
          <w:lang w:val="es-BO"/>
        </w:rPr>
        <w:t xml:space="preserve">El CONTRATISTA deberá realizar la colocación de losetas prefabricadas conforme el siguiente detalle: </w:t>
      </w:r>
    </w:p>
    <w:p w14:paraId="2FBD404B" w14:textId="77777777" w:rsidR="00D71A8C" w:rsidRPr="00245833" w:rsidRDefault="00D71A8C" w:rsidP="00D71A8C">
      <w:pPr>
        <w:spacing w:before="0" w:after="0"/>
        <w:rPr>
          <w:rFonts w:asciiTheme="minorHAnsi" w:hAnsiTheme="minorHAnsi" w:cs="Arial"/>
          <w:bCs/>
          <w:kern w:val="28"/>
          <w:lang w:val="es-BO"/>
        </w:rPr>
      </w:pPr>
    </w:p>
    <w:p w14:paraId="0A584A93"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CONFINAMIENTO TRANSVERSAL</w:t>
      </w:r>
    </w:p>
    <w:p w14:paraId="7831AE42"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Pendientes menores del 8 %, no se confinan.</w:t>
      </w:r>
    </w:p>
    <w:p w14:paraId="24F71769"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Pendiente mayor o igual del 8 %, cada 100 m o cada cuadra.</w:t>
      </w:r>
    </w:p>
    <w:p w14:paraId="3649CD52" w14:textId="77777777" w:rsidR="00D71A8C" w:rsidRPr="00245833" w:rsidRDefault="00D71A8C" w:rsidP="00D71A8C">
      <w:pPr>
        <w:spacing w:before="0" w:after="0"/>
        <w:rPr>
          <w:rFonts w:asciiTheme="minorHAnsi" w:hAnsiTheme="minorHAnsi" w:cs="Arial"/>
          <w:kern w:val="28"/>
          <w:lang w:val="es-BO"/>
        </w:rPr>
      </w:pPr>
    </w:p>
    <w:p w14:paraId="39E3EAC7" w14:textId="0447DA09" w:rsidR="00D71A8C" w:rsidRPr="007A07A7" w:rsidRDefault="00D71A8C" w:rsidP="007A07A7">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EA7847C" wp14:editId="415A7E45">
            <wp:extent cx="4229100" cy="18727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29100" cy="1872762"/>
                    </a:xfrm>
                    <a:prstGeom prst="rect">
                      <a:avLst/>
                    </a:prstGeom>
                    <a:noFill/>
                    <a:ln>
                      <a:noFill/>
                    </a:ln>
                  </pic:spPr>
                </pic:pic>
              </a:graphicData>
            </a:graphic>
          </wp:inline>
        </w:drawing>
      </w:r>
    </w:p>
    <w:p w14:paraId="77B2B001"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lastRenderedPageBreak/>
        <w:t>NIVEL DE BASE Y LOSETAS</w:t>
      </w:r>
    </w:p>
    <w:p w14:paraId="1D16FC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Después de terminado el pavimento, las losetas deben sobresalir 10 mm a 15 mm por encima de cualquier estructura de confinamiento o drenaje, para lo cual se debe definir el nivel final de la base.</w:t>
      </w:r>
    </w:p>
    <w:p w14:paraId="15ECB6EA" w14:textId="77777777" w:rsidR="00D71A8C" w:rsidRPr="00245833" w:rsidRDefault="00D71A8C" w:rsidP="00D71A8C">
      <w:pPr>
        <w:spacing w:before="0" w:after="0"/>
        <w:rPr>
          <w:rFonts w:asciiTheme="minorHAnsi" w:hAnsiTheme="minorHAnsi" w:cs="Arial"/>
          <w:kern w:val="28"/>
          <w:lang w:val="es-BO"/>
        </w:rPr>
      </w:pPr>
    </w:p>
    <w:p w14:paraId="567F9892" w14:textId="47AAF362" w:rsidR="00D71A8C" w:rsidRPr="00245833" w:rsidRDefault="00D71A8C" w:rsidP="007A07A7">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0B91DD00" wp14:editId="45B7AFC3">
            <wp:extent cx="4724400" cy="1778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24400" cy="1778490"/>
                    </a:xfrm>
                    <a:prstGeom prst="rect">
                      <a:avLst/>
                    </a:prstGeom>
                    <a:noFill/>
                    <a:ln>
                      <a:noFill/>
                    </a:ln>
                  </pic:spPr>
                </pic:pic>
              </a:graphicData>
            </a:graphic>
          </wp:inline>
        </w:drawing>
      </w:r>
    </w:p>
    <w:p w14:paraId="780CFB58"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COLOCACIÓN DE LA CAPA DE ARENA</w:t>
      </w:r>
    </w:p>
    <w:p w14:paraId="6F431A40" w14:textId="3D93EAFC"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Espesor uniforme en todo el pavimento (60 mm suelta / 50 mm compactada). No usar esta capa para corre</w:t>
      </w:r>
      <w:r w:rsidR="007D0BD0">
        <w:rPr>
          <w:rFonts w:asciiTheme="minorHAnsi" w:hAnsiTheme="minorHAnsi" w:cs="Arial"/>
          <w:kern w:val="28"/>
          <w:lang w:val="es-BO"/>
        </w:rPr>
        <w:t>gir irregularidades en la base.</w:t>
      </w:r>
    </w:p>
    <w:p w14:paraId="7C5308C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A81E00A" wp14:editId="6CB78CF8">
            <wp:extent cx="4848225" cy="18002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848225" cy="1800225"/>
                    </a:xfrm>
                    <a:prstGeom prst="rect">
                      <a:avLst/>
                    </a:prstGeom>
                    <a:noFill/>
                    <a:ln>
                      <a:noFill/>
                    </a:ln>
                  </pic:spPr>
                </pic:pic>
              </a:graphicData>
            </a:graphic>
          </wp:inline>
        </w:drawing>
      </w:r>
    </w:p>
    <w:p w14:paraId="1CABECB2" w14:textId="14DB1A7C"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estar limpia, lavada y con un tamaño máximo 10 mm, tamizada</w:t>
      </w:r>
      <w:r w:rsidR="00B1153C">
        <w:rPr>
          <w:rFonts w:asciiTheme="minorHAnsi" w:hAnsiTheme="minorHAnsi" w:cs="Arial"/>
          <w:kern w:val="28"/>
          <w:lang w:val="es-BO"/>
        </w:rPr>
        <w:t xml:space="preserve"> conforme el grafico siguiente:</w:t>
      </w:r>
    </w:p>
    <w:p w14:paraId="0AA42A6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8E8E363" wp14:editId="1235E167">
            <wp:extent cx="4953000" cy="19653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53000" cy="1965336"/>
                    </a:xfrm>
                    <a:prstGeom prst="rect">
                      <a:avLst/>
                    </a:prstGeom>
                    <a:noFill/>
                    <a:ln>
                      <a:noFill/>
                    </a:ln>
                  </pic:spPr>
                </pic:pic>
              </a:graphicData>
            </a:graphic>
          </wp:inline>
        </w:drawing>
      </w:r>
    </w:p>
    <w:p w14:paraId="56FA8A2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colocar arena suelta entre dos rieles y se extiende con un enrasador.</w:t>
      </w:r>
    </w:p>
    <w:p w14:paraId="6493D05D" w14:textId="77777777" w:rsidR="00D71A8C" w:rsidRPr="00245833" w:rsidRDefault="00D71A8C" w:rsidP="00D71A8C">
      <w:pPr>
        <w:spacing w:before="0" w:after="0"/>
        <w:rPr>
          <w:rFonts w:asciiTheme="minorHAnsi" w:hAnsiTheme="minorHAnsi" w:cs="Arial"/>
          <w:kern w:val="28"/>
          <w:lang w:val="es-BO"/>
        </w:rPr>
      </w:pPr>
    </w:p>
    <w:p w14:paraId="15AD6ED5"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194CB98A" wp14:editId="5F646872">
            <wp:extent cx="4562475" cy="205932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79836" cy="2067164"/>
                    </a:xfrm>
                    <a:prstGeom prst="rect">
                      <a:avLst/>
                    </a:prstGeom>
                    <a:noFill/>
                    <a:ln>
                      <a:noFill/>
                    </a:ln>
                  </pic:spPr>
                </pic:pic>
              </a:graphicData>
            </a:graphic>
          </wp:inline>
        </w:drawing>
      </w:r>
    </w:p>
    <w:p w14:paraId="39819C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Luego de colocada la capa, se retiran los rieles y se llenan con arena suelta sus huellas con el debido cuidado. Se debe corregir cualquier daño o imperfección, soltando la arena con un rastrillo y enrasando.</w:t>
      </w:r>
    </w:p>
    <w:p w14:paraId="3C521A8F" w14:textId="77777777" w:rsidR="00D71A8C" w:rsidRPr="00245833" w:rsidRDefault="00D71A8C" w:rsidP="00D71A8C">
      <w:pPr>
        <w:spacing w:before="0" w:after="0"/>
        <w:rPr>
          <w:rFonts w:asciiTheme="minorHAnsi" w:hAnsiTheme="minorHAnsi" w:cs="Arial"/>
          <w:kern w:val="28"/>
          <w:lang w:val="es-BO"/>
        </w:rPr>
      </w:pPr>
    </w:p>
    <w:p w14:paraId="34D1A51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603733E" wp14:editId="7DDE441F">
            <wp:extent cx="5400675" cy="20017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14491" cy="2006840"/>
                    </a:xfrm>
                    <a:prstGeom prst="rect">
                      <a:avLst/>
                    </a:prstGeom>
                    <a:noFill/>
                    <a:ln>
                      <a:noFill/>
                    </a:ln>
                  </pic:spPr>
                </pic:pic>
              </a:graphicData>
            </a:graphic>
          </wp:inline>
        </w:drawing>
      </w:r>
    </w:p>
    <w:p w14:paraId="69B7EFBF" w14:textId="77777777" w:rsidR="00D71A8C" w:rsidRPr="00245833" w:rsidRDefault="00D71A8C" w:rsidP="00D71A8C">
      <w:pPr>
        <w:spacing w:before="0" w:after="0"/>
        <w:rPr>
          <w:rFonts w:asciiTheme="minorHAnsi" w:hAnsiTheme="minorHAnsi" w:cs="Arial"/>
          <w:b/>
          <w:bCs/>
          <w:kern w:val="28"/>
          <w:lang w:val="es-BO"/>
        </w:rPr>
      </w:pPr>
    </w:p>
    <w:p w14:paraId="507564A7"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 xml:space="preserve">ACOPIO </w:t>
      </w:r>
    </w:p>
    <w:p w14:paraId="0A2510C6" w14:textId="51A7672A"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el acopio provisional a lo largo de la obra, las losetas se dispondrán verticalmente a una altura no mayor de 1,5 m de altura, las losetas deben est</w:t>
      </w:r>
      <w:r w:rsidR="00B1153C">
        <w:rPr>
          <w:rFonts w:asciiTheme="minorHAnsi" w:hAnsiTheme="minorHAnsi" w:cs="Arial"/>
          <w:kern w:val="28"/>
          <w:lang w:val="es-BO"/>
        </w:rPr>
        <w:t>ar trabadas para evitar caídas.</w:t>
      </w:r>
    </w:p>
    <w:p w14:paraId="06D52259" w14:textId="52E867C6" w:rsidR="00D71A8C" w:rsidRPr="00245833"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1CE8A6B" wp14:editId="147899BC">
            <wp:extent cx="4174286" cy="16859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215294" cy="1702488"/>
                    </a:xfrm>
                    <a:prstGeom prst="rect">
                      <a:avLst/>
                    </a:prstGeom>
                    <a:noFill/>
                    <a:ln>
                      <a:noFill/>
                    </a:ln>
                  </pic:spPr>
                </pic:pic>
              </a:graphicData>
            </a:graphic>
          </wp:inline>
        </w:drawing>
      </w:r>
    </w:p>
    <w:p w14:paraId="39935233"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lastRenderedPageBreak/>
        <w:t>APOYOS Y CIRCULACION</w:t>
      </w:r>
    </w:p>
    <w:p w14:paraId="230B8919" w14:textId="218AF2C5"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Tablas o tablones deben colocarse para el apoyo de colocadores y circu</w:t>
      </w:r>
      <w:r w:rsidR="00B1153C">
        <w:rPr>
          <w:rFonts w:asciiTheme="minorHAnsi" w:hAnsiTheme="minorHAnsi" w:cs="Arial"/>
          <w:kern w:val="28"/>
          <w:lang w:val="es-BO"/>
        </w:rPr>
        <w:t>lación de coches y carretillas.</w:t>
      </w:r>
    </w:p>
    <w:p w14:paraId="0C9746F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5D387507" wp14:editId="64753D7E">
            <wp:extent cx="3971925" cy="192049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71925" cy="1920491"/>
                    </a:xfrm>
                    <a:prstGeom prst="rect">
                      <a:avLst/>
                    </a:prstGeom>
                    <a:noFill/>
                    <a:ln>
                      <a:noFill/>
                    </a:ln>
                  </pic:spPr>
                </pic:pic>
              </a:graphicData>
            </a:graphic>
          </wp:inline>
        </w:drawing>
      </w:r>
    </w:p>
    <w:p w14:paraId="228B5FFB"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HILOS PARA ALINEACION</w:t>
      </w:r>
    </w:p>
    <w:p w14:paraId="5ECE9329" w14:textId="6622F31D"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Al menos, un hilo en el cent</w:t>
      </w:r>
      <w:r w:rsidR="00B1153C">
        <w:rPr>
          <w:rFonts w:asciiTheme="minorHAnsi" w:hAnsiTheme="minorHAnsi" w:cs="Arial"/>
          <w:kern w:val="28"/>
          <w:lang w:val="es-BO"/>
        </w:rPr>
        <w:t xml:space="preserve">ro y transversales cada 5 m.   </w:t>
      </w:r>
    </w:p>
    <w:p w14:paraId="65D59E63" w14:textId="77777777" w:rsidR="00B1153C" w:rsidRPr="00245833" w:rsidRDefault="00B1153C" w:rsidP="00D71A8C">
      <w:pPr>
        <w:spacing w:before="0" w:after="0"/>
        <w:rPr>
          <w:rFonts w:asciiTheme="minorHAnsi" w:hAnsiTheme="minorHAnsi" w:cs="Arial"/>
          <w:kern w:val="28"/>
          <w:lang w:val="es-BO"/>
        </w:rPr>
      </w:pPr>
    </w:p>
    <w:p w14:paraId="35F08175"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2A79A6D8" wp14:editId="1CE22F95">
            <wp:extent cx="4391025" cy="2039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00864" cy="2044075"/>
                    </a:xfrm>
                    <a:prstGeom prst="rect">
                      <a:avLst/>
                    </a:prstGeom>
                    <a:noFill/>
                    <a:ln>
                      <a:noFill/>
                    </a:ln>
                  </pic:spPr>
                </pic:pic>
              </a:graphicData>
            </a:graphic>
          </wp:inline>
        </w:drawing>
      </w:r>
    </w:p>
    <w:p w14:paraId="66A33F1E"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COLOCACIÓN DE LAS LOSETAS</w:t>
      </w:r>
    </w:p>
    <w:p w14:paraId="219A034C" w14:textId="5260A362"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la colocación de las losetas deben cumplirse con las siguientes sentencias:</w:t>
      </w:r>
    </w:p>
    <w:p w14:paraId="2C7D47B6"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Ajuste horizontal manual y de abajo hacia arriba en pendientes.</w:t>
      </w:r>
    </w:p>
    <w:p w14:paraId="5D34E76F"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Al tope (con separadores), o con junta entre 2 mm y 5 mm</w:t>
      </w:r>
    </w:p>
    <w:p w14:paraId="519F70C1"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Si llueve, se debe retirar la arena extendida.</w:t>
      </w:r>
    </w:p>
    <w:p w14:paraId="08B180DC" w14:textId="79AE38B6" w:rsidR="00D71A8C" w:rsidRPr="001C67E3" w:rsidRDefault="00D71A8C" w:rsidP="00D71A8C">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Si no se han sellado las losetas, se debe revisar por irregularidades o saturación de la arena, caso en el cual se debe reconstruir la rodadura.</w:t>
      </w:r>
    </w:p>
    <w:p w14:paraId="7C57FC4A" w14:textId="77777777" w:rsidR="001C67E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disposición a realizarse será la de Espina de Pez alineado a la derecha:</w:t>
      </w:r>
    </w:p>
    <w:p w14:paraId="1E5BABC3" w14:textId="77777777" w:rsidR="001C67E3" w:rsidRDefault="001C67E3" w:rsidP="00D71A8C">
      <w:pPr>
        <w:spacing w:before="0" w:after="0"/>
        <w:rPr>
          <w:rFonts w:asciiTheme="minorHAnsi" w:hAnsiTheme="minorHAnsi" w:cs="Arial"/>
          <w:kern w:val="28"/>
          <w:lang w:val="es-BO"/>
        </w:rPr>
      </w:pPr>
    </w:p>
    <w:p w14:paraId="67A52CCD" w14:textId="567695BF" w:rsidR="00D71A8C" w:rsidRPr="00245833" w:rsidRDefault="00D71A8C" w:rsidP="00D71A8C">
      <w:pPr>
        <w:spacing w:before="0" w:after="0"/>
        <w:rPr>
          <w:rFonts w:asciiTheme="minorHAnsi" w:hAnsiTheme="minorHAnsi" w:cs="Arial"/>
          <w:kern w:val="28"/>
          <w:u w:val="single"/>
          <w:lang w:val="es-BO"/>
        </w:rPr>
      </w:pPr>
      <w:r w:rsidRPr="00245833">
        <w:rPr>
          <w:rFonts w:asciiTheme="minorHAnsi" w:hAnsiTheme="minorHAnsi" w:cs="Arial"/>
          <w:b/>
          <w:bCs/>
          <w:kern w:val="28"/>
          <w:u w:val="single"/>
          <w:lang w:val="es-BO"/>
        </w:rPr>
        <w:t>ESPINA DE PEZ</w:t>
      </w:r>
    </w:p>
    <w:p w14:paraId="46B49F5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lastRenderedPageBreak/>
        <w:drawing>
          <wp:inline distT="0" distB="0" distL="0" distR="0" wp14:anchorId="30E4F908" wp14:editId="5B327934">
            <wp:extent cx="4735902" cy="2340629"/>
            <wp:effectExtent l="0" t="0" r="762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60625" cy="2352848"/>
                    </a:xfrm>
                    <a:prstGeom prst="rect">
                      <a:avLst/>
                    </a:prstGeom>
                    <a:noFill/>
                    <a:ln>
                      <a:noFill/>
                    </a:ln>
                  </pic:spPr>
                </pic:pic>
              </a:graphicData>
            </a:graphic>
          </wp:inline>
        </w:drawing>
      </w:r>
    </w:p>
    <w:p w14:paraId="1A50E761" w14:textId="77777777" w:rsidR="00D71A8C" w:rsidRPr="00245833" w:rsidRDefault="00D71A8C" w:rsidP="00D71A8C">
      <w:pPr>
        <w:spacing w:before="0" w:after="0"/>
        <w:rPr>
          <w:rFonts w:asciiTheme="minorHAnsi" w:hAnsiTheme="minorHAnsi" w:cs="Arial"/>
          <w:kern w:val="28"/>
          <w:lang w:val="es-BO"/>
        </w:rPr>
      </w:pPr>
    </w:p>
    <w:p w14:paraId="2CC93ED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A609CCD" wp14:editId="276C474E">
            <wp:extent cx="5560280" cy="20669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19652" cy="2088996"/>
                    </a:xfrm>
                    <a:prstGeom prst="rect">
                      <a:avLst/>
                    </a:prstGeom>
                    <a:noFill/>
                    <a:ln>
                      <a:noFill/>
                    </a:ln>
                    <a:extLst>
                      <a:ext uri="{53640926-AAD7-44D8-BBD7-CCE9431645EC}">
                        <a14:shadowObscured xmlns:a14="http://schemas.microsoft.com/office/drawing/2010/main"/>
                      </a:ext>
                    </a:extLst>
                  </pic:spPr>
                </pic:pic>
              </a:graphicData>
            </a:graphic>
          </wp:inline>
        </w:drawing>
      </w:r>
    </w:p>
    <w:p w14:paraId="3F7DA131" w14:textId="77777777" w:rsidR="00D71A8C" w:rsidRPr="00245833" w:rsidRDefault="00D71A8C" w:rsidP="00D71A8C">
      <w:pPr>
        <w:spacing w:before="0" w:after="0"/>
        <w:rPr>
          <w:rFonts w:asciiTheme="minorHAnsi" w:hAnsiTheme="minorHAnsi" w:cs="Arial"/>
          <w:b/>
          <w:bCs/>
          <w:kern w:val="28"/>
          <w:lang w:val="es-BO"/>
        </w:rPr>
      </w:pPr>
    </w:p>
    <w:p w14:paraId="519DA6C6"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COMPACTACIÓN, SELLADO Y LIMPIEZA</w:t>
      </w:r>
    </w:p>
    <w:p w14:paraId="2813C8D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Cs/>
          <w:kern w:val="28"/>
          <w:lang w:val="es-BO"/>
        </w:rPr>
        <w:t xml:space="preserve">La compactación inicial deberá efectuarse con compactador vibratorio manual de plancha realizando dos pasadas </w:t>
      </w:r>
      <w:r w:rsidRPr="00245833">
        <w:rPr>
          <w:rFonts w:asciiTheme="minorHAnsi" w:hAnsiTheme="minorHAnsi" w:cs="Arial"/>
          <w:kern w:val="28"/>
          <w:lang w:val="es-BO"/>
        </w:rPr>
        <w:t>en direcciones perpendiculares, traslapando media loseta, en cada una. Hasta 1 m de cualquier borde libre.</w:t>
      </w:r>
    </w:p>
    <w:p w14:paraId="1A0C51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lastRenderedPageBreak/>
        <w:drawing>
          <wp:inline distT="0" distB="0" distL="0" distR="0" wp14:anchorId="7FF84536" wp14:editId="72842C90">
            <wp:extent cx="4976723" cy="27777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19119" cy="2801369"/>
                    </a:xfrm>
                    <a:prstGeom prst="rect">
                      <a:avLst/>
                    </a:prstGeom>
                    <a:noFill/>
                    <a:ln>
                      <a:noFill/>
                    </a:ln>
                  </pic:spPr>
                </pic:pic>
              </a:graphicData>
            </a:graphic>
          </wp:inline>
        </w:drawing>
      </w:r>
    </w:p>
    <w:p w14:paraId="6590DF8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53AE8B92" wp14:editId="6A2D323C">
            <wp:extent cx="5076825" cy="1162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76825" cy="1162050"/>
                    </a:xfrm>
                    <a:prstGeom prst="rect">
                      <a:avLst/>
                    </a:prstGeom>
                    <a:noFill/>
                    <a:ln>
                      <a:noFill/>
                    </a:ln>
                  </pic:spPr>
                </pic:pic>
              </a:graphicData>
            </a:graphic>
          </wp:inline>
        </w:drawing>
      </w:r>
    </w:p>
    <w:p w14:paraId="01DB88D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Reemplazar LOSETAS quebradas o desbordadas.</w:t>
      </w:r>
    </w:p>
    <w:p w14:paraId="31CF860C" w14:textId="77777777" w:rsidR="00D71A8C" w:rsidRPr="00245833" w:rsidRDefault="00D71A8C" w:rsidP="00D71A8C">
      <w:pPr>
        <w:spacing w:before="0" w:after="0"/>
        <w:rPr>
          <w:rFonts w:asciiTheme="minorHAnsi" w:hAnsiTheme="minorHAnsi" w:cs="Arial"/>
          <w:kern w:val="28"/>
          <w:lang w:val="es-BO"/>
        </w:rPr>
      </w:pPr>
    </w:p>
    <w:p w14:paraId="015646F1"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 xml:space="preserve">POLVILLO DE ENLOSETADO DE SELLO </w:t>
      </w:r>
    </w:p>
    <w:p w14:paraId="65EC311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bCs/>
          <w:kern w:val="28"/>
          <w:lang w:val="es-BO"/>
        </w:rPr>
        <w:t>Características</w:t>
      </w:r>
    </w:p>
    <w:p w14:paraId="312419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utilizarse polvillo de enlosetado, tamaño máximo de 2,5 mm, pasada por un tamiz de malla cuadrada conocida como malla con angeo 8 x 8, la arena deberá estar libre de cemento y de cal.</w:t>
      </w:r>
    </w:p>
    <w:p w14:paraId="50EA502B" w14:textId="77777777" w:rsidR="00D71A8C" w:rsidRPr="00245833" w:rsidRDefault="00D71A8C" w:rsidP="00D71A8C">
      <w:pPr>
        <w:spacing w:before="0" w:after="0"/>
        <w:rPr>
          <w:rFonts w:asciiTheme="minorHAnsi" w:hAnsiTheme="minorHAnsi" w:cs="Arial"/>
          <w:kern w:val="28"/>
          <w:lang w:val="es-BO"/>
        </w:rPr>
      </w:pPr>
    </w:p>
    <w:p w14:paraId="4812753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62ED0B99" wp14:editId="44EC6433">
            <wp:extent cx="4117316" cy="19141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34692" cy="1922270"/>
                    </a:xfrm>
                    <a:prstGeom prst="rect">
                      <a:avLst/>
                    </a:prstGeom>
                    <a:noFill/>
                    <a:ln>
                      <a:noFill/>
                    </a:ln>
                  </pic:spPr>
                </pic:pic>
              </a:graphicData>
            </a:graphic>
          </wp:inline>
        </w:drawing>
      </w:r>
    </w:p>
    <w:p w14:paraId="0728630E" w14:textId="77777777" w:rsidR="00D71A8C" w:rsidRPr="00245833" w:rsidRDefault="00D71A8C" w:rsidP="00D71A8C">
      <w:pPr>
        <w:spacing w:before="0" w:after="0"/>
        <w:rPr>
          <w:rFonts w:asciiTheme="minorHAnsi" w:hAnsiTheme="minorHAnsi" w:cs="Arial"/>
          <w:kern w:val="28"/>
          <w:lang w:val="es-BO"/>
        </w:rPr>
      </w:pPr>
    </w:p>
    <w:p w14:paraId="336CC4E9"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 xml:space="preserve">Barrido </w:t>
      </w:r>
    </w:p>
    <w:p w14:paraId="6ECAFAA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efectuar un barrido antes de y simultáneo con la compactación final.</w:t>
      </w:r>
    </w:p>
    <w:p w14:paraId="7B233122" w14:textId="08B267C2" w:rsidR="00D71A8C" w:rsidRPr="00B1153C"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2E523050" wp14:editId="0FA46B72">
            <wp:extent cx="4238625" cy="182089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60048" cy="1830093"/>
                    </a:xfrm>
                    <a:prstGeom prst="rect">
                      <a:avLst/>
                    </a:prstGeom>
                    <a:noFill/>
                    <a:ln>
                      <a:noFill/>
                    </a:ln>
                  </pic:spPr>
                </pic:pic>
              </a:graphicData>
            </a:graphic>
          </wp:inline>
        </w:drawing>
      </w:r>
    </w:p>
    <w:p w14:paraId="1020EBDA"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COMPACTACIÓN FINAL</w:t>
      </w:r>
    </w:p>
    <w:p w14:paraId="5A04BF7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compactar las losetas, para ello se deben efectuar mínimamente cuatro pasadas o hasta que se ensamblen correctamente las LOSETAS.</w:t>
      </w:r>
    </w:p>
    <w:p w14:paraId="3983624C" w14:textId="74CA1C73" w:rsidR="00D71A8C" w:rsidRPr="00B1153C"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EEB1DD8" wp14:editId="0F5B5117">
            <wp:extent cx="4171950" cy="191548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91547" cy="1924485"/>
                    </a:xfrm>
                    <a:prstGeom prst="rect">
                      <a:avLst/>
                    </a:prstGeom>
                    <a:noFill/>
                    <a:ln>
                      <a:noFill/>
                    </a:ln>
                  </pic:spPr>
                </pic:pic>
              </a:graphicData>
            </a:graphic>
          </wp:inline>
        </w:drawing>
      </w:r>
    </w:p>
    <w:p w14:paraId="005ED4D5"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RESELLADO</w:t>
      </w:r>
    </w:p>
    <w:p w14:paraId="5117A3F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dejar un poco de polvillo de enlosetado dos semanas, y volver a barrer arena 1 y 2 semanas después.</w:t>
      </w:r>
    </w:p>
    <w:p w14:paraId="12FA9B4C" w14:textId="77777777" w:rsidR="00D71A8C"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15C375C9" wp14:editId="3C87DD14">
            <wp:extent cx="4448175" cy="20218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82351" cy="2037431"/>
                    </a:xfrm>
                    <a:prstGeom prst="rect">
                      <a:avLst/>
                    </a:prstGeom>
                    <a:noFill/>
                    <a:ln>
                      <a:noFill/>
                    </a:ln>
                  </pic:spPr>
                </pic:pic>
              </a:graphicData>
            </a:graphic>
          </wp:inline>
        </w:drawing>
      </w:r>
    </w:p>
    <w:p w14:paraId="72CEA982" w14:textId="77777777" w:rsidR="00B1153C" w:rsidRPr="00245833" w:rsidRDefault="00B1153C" w:rsidP="00D71A8C">
      <w:pPr>
        <w:spacing w:before="0" w:after="0"/>
        <w:jc w:val="center"/>
        <w:rPr>
          <w:rFonts w:asciiTheme="minorHAnsi" w:hAnsiTheme="minorHAnsi" w:cs="Arial"/>
          <w:kern w:val="28"/>
          <w:lang w:val="es-BO"/>
        </w:rPr>
      </w:pPr>
    </w:p>
    <w:p w14:paraId="33245C92"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TOLERANCIA SUPERFICIAL</w:t>
      </w:r>
    </w:p>
    <w:p w14:paraId="15001C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Al evaluar la superficie con una regla de 3 m, las irregularidades deben ser menores de 10 mm, caso contrario se debe rehacer el área afectada.</w:t>
      </w:r>
    </w:p>
    <w:p w14:paraId="40426A0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03AF20F1" wp14:editId="1E6F89A6">
            <wp:extent cx="4248150" cy="20470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67218" cy="2056272"/>
                    </a:xfrm>
                    <a:prstGeom prst="rect">
                      <a:avLst/>
                    </a:prstGeom>
                    <a:noFill/>
                    <a:ln>
                      <a:noFill/>
                    </a:ln>
                  </pic:spPr>
                </pic:pic>
              </a:graphicData>
            </a:graphic>
          </wp:inline>
        </w:drawing>
      </w:r>
    </w:p>
    <w:p w14:paraId="4EEAA04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A13A8CD" w14:textId="0358B5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provisión y colocación de loseta prefabricada será medida por </w:t>
      </w:r>
      <w:r w:rsidR="001F6747" w:rsidRPr="00245833">
        <w:rPr>
          <w:rFonts w:asciiTheme="minorHAnsi" w:hAnsiTheme="minorHAnsi" w:cs="Arial"/>
          <w:kern w:val="28"/>
          <w:lang w:val="es-BO"/>
        </w:rPr>
        <w:t>METRO CUADRADO</w:t>
      </w:r>
      <w:r w:rsidRPr="00245833">
        <w:rPr>
          <w:rFonts w:asciiTheme="minorHAnsi" w:hAnsiTheme="minorHAnsi" w:cs="Arial"/>
          <w:kern w:val="28"/>
          <w:lang w:val="es-BO"/>
        </w:rPr>
        <w:t>, en concordancia con lo establecido en la especificación técnica.</w:t>
      </w:r>
    </w:p>
    <w:p w14:paraId="7F3F6E40" w14:textId="77777777" w:rsidR="00D71A8C" w:rsidRPr="00245833" w:rsidRDefault="00D71A8C" w:rsidP="00D71A8C">
      <w:pPr>
        <w:spacing w:before="0" w:after="0"/>
        <w:rPr>
          <w:rFonts w:asciiTheme="minorHAnsi" w:hAnsiTheme="minorHAnsi" w:cs="Arial"/>
          <w:kern w:val="28"/>
          <w:lang w:val="es-BO"/>
        </w:rPr>
      </w:pPr>
    </w:p>
    <w:p w14:paraId="3F758CC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A68E21" w14:textId="77777777" w:rsidR="00D71A8C" w:rsidRPr="00245833" w:rsidRDefault="00D71A8C" w:rsidP="00D71A8C">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6F264890" w14:textId="77777777" w:rsidR="002D5282" w:rsidRPr="00245833" w:rsidRDefault="002D5282" w:rsidP="00157BF1">
      <w:pPr>
        <w:pStyle w:val="Textoindependiente"/>
        <w:spacing w:before="0" w:after="0"/>
        <w:rPr>
          <w:rFonts w:asciiTheme="minorHAnsi" w:hAnsiTheme="minorHAnsi" w:cs="Arial"/>
          <w:kern w:val="28"/>
          <w:lang w:val="es-BO"/>
        </w:rPr>
      </w:pPr>
    </w:p>
    <w:p w14:paraId="282B24AF" w14:textId="649F5AD2" w:rsidR="00DC13C3" w:rsidRPr="0068123D" w:rsidRDefault="00937749" w:rsidP="00BF44B8">
      <w:pPr>
        <w:pStyle w:val="Estilo1"/>
        <w:numPr>
          <w:ilvl w:val="1"/>
          <w:numId w:val="38"/>
        </w:numPr>
        <w:spacing w:before="0" w:after="0"/>
        <w:outlineLvl w:val="0"/>
        <w:rPr>
          <w:rFonts w:ascii="Calibri" w:hAnsi="Calibri" w:cs="Arial"/>
        </w:rPr>
      </w:pPr>
      <w:bookmarkStart w:id="44" w:name="_Toc440384622"/>
      <w:bookmarkStart w:id="45" w:name="_Toc441686209"/>
      <w:bookmarkStart w:id="46" w:name="_Toc482694958"/>
      <w:r w:rsidRPr="00B702D8">
        <w:rPr>
          <w:rFonts w:asciiTheme="minorHAnsi" w:hAnsiTheme="minorHAnsi" w:cs="Arial"/>
        </w:rPr>
        <w:t>ÍTEM</w:t>
      </w:r>
      <w:r>
        <w:rPr>
          <w:rFonts w:ascii="Calibri" w:hAnsi="Calibri" w:cs="Arial"/>
        </w:rPr>
        <w:t>:</w:t>
      </w:r>
      <w:r>
        <w:rPr>
          <w:rFonts w:ascii="Calibri" w:hAnsi="Calibri" w:cs="Arial"/>
        </w:rPr>
        <w:tab/>
      </w:r>
      <w:r w:rsidR="00DC13C3" w:rsidRPr="0068123D">
        <w:rPr>
          <w:rFonts w:ascii="Calibri" w:hAnsi="Calibri" w:cs="Arial"/>
        </w:rPr>
        <w:t>CORDÓN DE A</w:t>
      </w:r>
      <w:r w:rsidR="00DC13C3">
        <w:rPr>
          <w:rFonts w:ascii="Calibri" w:hAnsi="Calibri" w:cs="Arial"/>
        </w:rPr>
        <w:t xml:space="preserve">CERA DE HORMIGÓN SIMPLE </w:t>
      </w:r>
      <w:r w:rsidR="00DC13C3" w:rsidRPr="0068123D">
        <w:rPr>
          <w:rFonts w:ascii="Calibri" w:hAnsi="Calibri" w:cs="Arial"/>
        </w:rPr>
        <w:t>20 x 40 CM</w:t>
      </w:r>
      <w:bookmarkEnd w:id="44"/>
      <w:bookmarkEnd w:id="45"/>
      <w:bookmarkEnd w:id="46"/>
    </w:p>
    <w:p w14:paraId="1A2B1E33" w14:textId="77777777" w:rsidR="00DC13C3" w:rsidRPr="0068123D" w:rsidRDefault="00DC13C3" w:rsidP="00DC13C3">
      <w:pPr>
        <w:spacing w:before="0" w:after="0"/>
        <w:rPr>
          <w:rFonts w:ascii="Calibri" w:hAnsi="Calibri" w:cs="Arial"/>
          <w:b/>
          <w:lang w:val="es-BO"/>
        </w:rPr>
      </w:pPr>
      <w:r w:rsidRPr="0068123D">
        <w:rPr>
          <w:rFonts w:ascii="Calibri" w:hAnsi="Calibri" w:cs="Arial"/>
          <w:b/>
          <w:lang w:val="es-BO"/>
        </w:rPr>
        <w:t>UND. ML</w:t>
      </w:r>
    </w:p>
    <w:p w14:paraId="03324F17" w14:textId="77777777" w:rsidR="00DC13C3" w:rsidRPr="0068123D" w:rsidRDefault="00DC13C3" w:rsidP="00DC13C3">
      <w:pPr>
        <w:spacing w:before="0" w:after="0"/>
        <w:rPr>
          <w:rFonts w:ascii="Calibri" w:hAnsi="Calibri" w:cs="Arial"/>
          <w:b/>
          <w:lang w:val="es-BO"/>
        </w:rPr>
      </w:pPr>
    </w:p>
    <w:p w14:paraId="3C10E08D"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DESCRIPCIÓN</w:t>
      </w:r>
    </w:p>
    <w:p w14:paraId="6E8347BB"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3D63BEDB" w14:textId="77777777" w:rsidR="00DC13C3" w:rsidRPr="0068123D" w:rsidRDefault="00DC13C3" w:rsidP="00DC13C3">
      <w:pPr>
        <w:spacing w:before="0" w:after="0"/>
        <w:rPr>
          <w:rFonts w:ascii="Calibri" w:hAnsi="Calibri" w:cs="Arial"/>
          <w:kern w:val="28"/>
          <w:lang w:val="es-BO"/>
        </w:rPr>
      </w:pPr>
    </w:p>
    <w:p w14:paraId="369D9D05"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51E6A1B3" w14:textId="4339172A"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0E4D589C" w14:textId="003A8A5E"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4D4E1132" w14:textId="60DADF0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78A73C8F" w14:textId="47AB4086"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0AB64E28" w14:textId="339A65D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0EE1028A"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92B2FD6"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38D71E6D" w14:textId="77777777" w:rsidR="00DC13C3" w:rsidRPr="0068123D" w:rsidRDefault="00DC13C3" w:rsidP="00DC13C3">
      <w:pPr>
        <w:spacing w:before="0" w:after="0"/>
        <w:rPr>
          <w:rFonts w:ascii="Calibri" w:hAnsi="Calibri" w:cs="Arial"/>
          <w:kern w:val="28"/>
          <w:lang w:val="es-BO"/>
        </w:rPr>
      </w:pPr>
    </w:p>
    <w:p w14:paraId="2FB714D7" w14:textId="77777777" w:rsidR="00DC13C3" w:rsidRPr="0068123D" w:rsidRDefault="00DC13C3" w:rsidP="00DC13C3">
      <w:pPr>
        <w:spacing w:before="0" w:after="0"/>
        <w:rPr>
          <w:rFonts w:ascii="Calibri" w:hAnsi="Calibri" w:cs="Arial"/>
          <w:b/>
          <w:kern w:val="28"/>
          <w:lang w:val="es-BO"/>
        </w:rPr>
      </w:pPr>
      <w:r w:rsidRPr="0068123D">
        <w:rPr>
          <w:rFonts w:ascii="Calibri" w:hAnsi="Calibri" w:cs="Arial"/>
          <w:b/>
          <w:kern w:val="28"/>
          <w:lang w:val="es-BO"/>
        </w:rPr>
        <w:lastRenderedPageBreak/>
        <w:t>FORMA DE EJECUCIÓN</w:t>
      </w:r>
    </w:p>
    <w:p w14:paraId="1DA73C65" w14:textId="77777777" w:rsidR="00DC13C3" w:rsidRPr="0068123D" w:rsidRDefault="00DC13C3" w:rsidP="00B70759">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3C4C2B0" w14:textId="77777777" w:rsidR="00DC13C3" w:rsidRPr="0068123D" w:rsidRDefault="00DC13C3" w:rsidP="00DC13C3">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1E6DA52B" w14:textId="77777777" w:rsidR="00DC13C3" w:rsidRPr="0068123D" w:rsidRDefault="00DC13C3" w:rsidP="00DC13C3">
      <w:pPr>
        <w:spacing w:before="0" w:after="0"/>
        <w:rPr>
          <w:rFonts w:ascii="Calibri" w:hAnsi="Calibri" w:cs="Arial"/>
          <w:b/>
          <w:kern w:val="28"/>
          <w:lang w:val="es-BO"/>
        </w:rPr>
      </w:pPr>
    </w:p>
    <w:p w14:paraId="6F66242E" w14:textId="77777777" w:rsidR="00DC13C3" w:rsidRPr="0068123D" w:rsidRDefault="00DC13C3" w:rsidP="00B70759">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20A91F19" w14:textId="0FD73E42"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Una vez realizado el replanteo y excavación se procederá al empiedre de la base del cordón para luego realizar el encajonado con los encofrados de acuerdo a la sección, según se indica los planos de detalle de los cordones, luego se hormigonará con mezcla de hormigón simple. El hormigón usado será clase C.</w:t>
      </w:r>
    </w:p>
    <w:p w14:paraId="07DB6544" w14:textId="4F7C1AD4"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563B4C76" w14:textId="5504947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La arista </w:t>
      </w:r>
      <w:r w:rsidR="001C67E3">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2FF70473" w14:textId="09F1D6C8"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6CC33ED7" w14:textId="2BC143A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787281DC" w14:textId="6B5789C7" w:rsidR="00DC13C3" w:rsidRPr="0068123D" w:rsidRDefault="006260ED" w:rsidP="00DC13C3">
      <w:pPr>
        <w:spacing w:before="0" w:after="0"/>
        <w:rPr>
          <w:rFonts w:ascii="Calibri" w:hAnsi="Calibri" w:cs="Arial"/>
          <w:kern w:val="28"/>
          <w:lang w:val="es-BO"/>
        </w:rPr>
      </w:pPr>
      <w:r>
        <w:rPr>
          <w:rFonts w:ascii="Calibri" w:hAnsi="Calibri" w:cs="Arial"/>
          <w:kern w:val="28"/>
          <w:lang w:val="es-BO"/>
        </w:rPr>
        <w:t xml:space="preserve">El </w:t>
      </w:r>
      <w:r w:rsidR="00DC13C3"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27B61E94" w14:textId="70C896C4" w:rsidR="00DC13C3" w:rsidRPr="001C67E3"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poliestireno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14:paraId="2AEEE8CE" w14:textId="1893BF75" w:rsidR="00DC13C3" w:rsidRPr="001C67E3"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24BC2F77" w14:textId="7724A1AD"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62759E07"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553C5C6A" w14:textId="77777777" w:rsidR="00DC13C3" w:rsidRPr="0068123D" w:rsidRDefault="00DC13C3" w:rsidP="00DC13C3">
      <w:pPr>
        <w:pStyle w:val="Prrafodelista"/>
        <w:spacing w:before="0" w:after="0"/>
        <w:ind w:left="360"/>
        <w:rPr>
          <w:rFonts w:ascii="Calibri" w:hAnsi="Calibri" w:cs="Arial"/>
          <w:kern w:val="28"/>
          <w:lang w:val="es-BO"/>
        </w:rPr>
      </w:pPr>
    </w:p>
    <w:p w14:paraId="07B2419A"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MEDICIÓN</w:t>
      </w:r>
    </w:p>
    <w:p w14:paraId="5C8B646B" w14:textId="0A1F36F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El cordón de acera de hormigón simple será medido por </w:t>
      </w:r>
      <w:r w:rsidR="001F6747" w:rsidRPr="0068123D">
        <w:rPr>
          <w:rFonts w:ascii="Calibri" w:hAnsi="Calibri" w:cs="Arial"/>
          <w:kern w:val="28"/>
          <w:lang w:val="es-BO"/>
        </w:rPr>
        <w:t>METRO LINEAL</w:t>
      </w:r>
      <w:r w:rsidRPr="0068123D">
        <w:rPr>
          <w:rFonts w:ascii="Calibri" w:hAnsi="Calibri" w:cs="Arial"/>
          <w:kern w:val="28"/>
          <w:lang w:val="es-BO"/>
        </w:rPr>
        <w:t>, en concordancia con lo establecido en la especificación técnica.</w:t>
      </w:r>
    </w:p>
    <w:p w14:paraId="6A9854E7" w14:textId="77777777" w:rsidR="00DC13C3" w:rsidRPr="0068123D" w:rsidRDefault="00DC13C3" w:rsidP="00DC13C3">
      <w:pPr>
        <w:spacing w:before="0" w:after="0"/>
        <w:rPr>
          <w:rFonts w:ascii="Calibri" w:hAnsi="Calibri" w:cs="Arial"/>
          <w:kern w:val="28"/>
          <w:lang w:val="es-BO"/>
        </w:rPr>
      </w:pPr>
    </w:p>
    <w:p w14:paraId="70FE21AB"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FORMA DE PAGO</w:t>
      </w:r>
    </w:p>
    <w:p w14:paraId="605E91B5"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708BEDF" w14:textId="77777777" w:rsidR="00DC13C3" w:rsidRPr="0068123D" w:rsidRDefault="00DC13C3" w:rsidP="00DC13C3">
      <w:pPr>
        <w:spacing w:before="0" w:after="0"/>
        <w:rPr>
          <w:rFonts w:ascii="Calibri" w:hAnsi="Calibri" w:cs="Arial"/>
          <w:kern w:val="28"/>
          <w:lang w:val="es-BO"/>
        </w:rPr>
      </w:pPr>
    </w:p>
    <w:p w14:paraId="158F3CFE" w14:textId="506C2865" w:rsidR="00DC13C3" w:rsidRPr="0068123D" w:rsidRDefault="00937749" w:rsidP="00BF44B8">
      <w:pPr>
        <w:pStyle w:val="Estilo1"/>
        <w:numPr>
          <w:ilvl w:val="1"/>
          <w:numId w:val="38"/>
        </w:numPr>
        <w:spacing w:before="0" w:after="0"/>
        <w:outlineLvl w:val="0"/>
        <w:rPr>
          <w:rFonts w:asciiTheme="minorHAnsi" w:hAnsiTheme="minorHAnsi" w:cs="Arial"/>
        </w:rPr>
      </w:pPr>
      <w:bookmarkStart w:id="47" w:name="_Toc441686210"/>
      <w:bookmarkStart w:id="48" w:name="_Toc482694959"/>
      <w:r>
        <w:rPr>
          <w:rFonts w:asciiTheme="minorHAnsi" w:hAnsiTheme="minorHAnsi" w:cs="Arial"/>
        </w:rPr>
        <w:t>ÍTEM:</w:t>
      </w:r>
      <w:r>
        <w:rPr>
          <w:rFonts w:asciiTheme="minorHAnsi" w:hAnsiTheme="minorHAnsi" w:cs="Arial"/>
        </w:rPr>
        <w:tab/>
      </w:r>
      <w:r w:rsidR="00DC13C3" w:rsidRPr="0068123D">
        <w:rPr>
          <w:rFonts w:asciiTheme="minorHAnsi" w:hAnsiTheme="minorHAnsi" w:cs="Arial"/>
        </w:rPr>
        <w:t>CORDÓN DE SUJECIÓN DE H</w:t>
      </w:r>
      <w:r w:rsidR="00DC13C3">
        <w:rPr>
          <w:rFonts w:asciiTheme="minorHAnsi" w:hAnsiTheme="minorHAnsi" w:cs="Arial"/>
        </w:rPr>
        <w:t xml:space="preserve">° </w:t>
      </w:r>
      <w:r w:rsidR="00DC13C3" w:rsidRPr="0068123D">
        <w:rPr>
          <w:rFonts w:asciiTheme="minorHAnsi" w:hAnsiTheme="minorHAnsi" w:cs="Arial"/>
        </w:rPr>
        <w:t>S</w:t>
      </w:r>
      <w:r w:rsidR="00DC13C3">
        <w:rPr>
          <w:rFonts w:asciiTheme="minorHAnsi" w:hAnsiTheme="minorHAnsi" w:cs="Arial"/>
        </w:rPr>
        <w:t>°</w:t>
      </w:r>
      <w:r w:rsidR="00DC13C3" w:rsidRPr="0068123D">
        <w:rPr>
          <w:rFonts w:asciiTheme="minorHAnsi" w:hAnsiTheme="minorHAnsi" w:cs="Arial"/>
        </w:rPr>
        <w:t xml:space="preserve"> 20 x 30 CM</w:t>
      </w:r>
      <w:bookmarkEnd w:id="47"/>
      <w:bookmarkEnd w:id="48"/>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lastRenderedPageBreak/>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Se efectuará la excavación necesaria, para la altura estipulada de 40 cm, se considerará 10 cm adicionalmente para el empedrado que debe estar por debajo del cordón de sujeción, la altura del cordón desde la base hasta la cara superficial del enlosetado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enlosetado,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poliestireno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poliestireno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BF44B8">
      <w:pPr>
        <w:pStyle w:val="Estilo1"/>
        <w:numPr>
          <w:ilvl w:val="0"/>
          <w:numId w:val="38"/>
        </w:numPr>
        <w:outlineLvl w:val="0"/>
        <w:rPr>
          <w:rFonts w:asciiTheme="minorHAnsi" w:hAnsiTheme="minorHAnsi" w:cs="Arial"/>
          <w:kern w:val="28"/>
        </w:rPr>
      </w:pPr>
      <w:bookmarkStart w:id="49" w:name="_Toc482694960"/>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49"/>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B702D8" w:rsidRDefault="00937749" w:rsidP="00BF44B8">
      <w:pPr>
        <w:pStyle w:val="Estilo1"/>
        <w:numPr>
          <w:ilvl w:val="1"/>
          <w:numId w:val="38"/>
        </w:numPr>
        <w:outlineLvl w:val="0"/>
        <w:rPr>
          <w:rFonts w:asciiTheme="minorHAnsi" w:hAnsiTheme="minorHAnsi" w:cs="Arial"/>
          <w:lang w:val="es-BO"/>
        </w:rPr>
      </w:pPr>
      <w:bookmarkStart w:id="50" w:name="_Toc482694961"/>
      <w:r w:rsidRPr="00B702D8">
        <w:rPr>
          <w:rFonts w:asciiTheme="minorHAnsi" w:hAnsiTheme="minorHAnsi" w:cs="Arial"/>
          <w:kern w:val="28"/>
        </w:rPr>
        <w:t>ÍTEM:</w:t>
      </w:r>
      <w:r w:rsidRPr="00B702D8">
        <w:rPr>
          <w:rFonts w:asciiTheme="minorHAnsi" w:hAnsiTheme="minorHAnsi" w:cs="Arial"/>
          <w:kern w:val="28"/>
        </w:rPr>
        <w:tab/>
      </w:r>
      <w:r w:rsidR="00DC13C3" w:rsidRPr="00B702D8">
        <w:rPr>
          <w:rFonts w:asciiTheme="minorHAnsi" w:hAnsiTheme="minorHAnsi" w:cs="Arial"/>
          <w:kern w:val="28"/>
        </w:rPr>
        <w:t>PROVISIÓN E INSTALACIÓN</w:t>
      </w:r>
      <w:r w:rsidR="00DC13C3" w:rsidRPr="00B702D8">
        <w:rPr>
          <w:rFonts w:asciiTheme="minorHAnsi" w:hAnsiTheme="minorHAnsi" w:cs="Arial"/>
          <w:lang w:val="es-BO"/>
        </w:rPr>
        <w:t xml:space="preserve"> DE BARBACANAS DE PVC SERIE NORMAL 100 MM</w:t>
      </w:r>
      <w:bookmarkEnd w:id="50"/>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lastRenderedPageBreak/>
        <w:t>Este ítem comprende la provisión y fijación de tuberías de Policloruro de vinilo (PVC)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r w:rsidRPr="00245833">
        <w:rPr>
          <w:rFonts w:asciiTheme="minorHAnsi" w:hAnsiTheme="minorHAnsi" w:cs="Arial"/>
          <w:lang w:val="es-BO"/>
        </w:rPr>
        <w:t>los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t>Las tuberías, serán de PVC de desague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Para proceder a la instalación de la tubería, el SUPERVISOR deberá aprobar previamente la ubicación de las barbacanas a lo largo de los muros, dicha ubicación debe ser especificada en planos constructivos y/o órdenes escritas de SUPERVISOR  de obra, dicha tubería debe atravesar el sobrecimiento.</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En caso de que no se haya previsto las perforaciones en instancias previas, se procederá al picado del sobrecimiento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El precio pagado por la tubería de pvc, incluye plena compensación por proveer toda la mano de obra, materiales, herramientas, equipo é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Pr="00B702D8" w:rsidRDefault="00937749" w:rsidP="00BF44B8">
      <w:pPr>
        <w:pStyle w:val="Estilo1"/>
        <w:numPr>
          <w:ilvl w:val="1"/>
          <w:numId w:val="38"/>
        </w:numPr>
        <w:outlineLvl w:val="0"/>
        <w:rPr>
          <w:rFonts w:asciiTheme="minorHAnsi" w:hAnsiTheme="minorHAnsi" w:cs="Arial"/>
          <w:lang w:val="es-BO"/>
        </w:rPr>
      </w:pPr>
      <w:bookmarkStart w:id="51" w:name="_Toc441686212"/>
      <w:bookmarkStart w:id="52" w:name="_Toc482694962"/>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51"/>
      <w:bookmarkEnd w:id="52"/>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sobrecimiento de H° C°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lastRenderedPageBreak/>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72A04A47" w14:textId="77777777" w:rsidR="00DC13C3" w:rsidRPr="0068123D" w:rsidRDefault="00DC13C3" w:rsidP="00DC13C3">
      <w:pPr>
        <w:spacing w:before="0" w:after="0"/>
        <w:rPr>
          <w:rFonts w:asciiTheme="minorHAnsi" w:hAnsiTheme="minorHAnsi" w:cs="Arial"/>
          <w:b/>
          <w:lang w:val="es-BO"/>
        </w:rPr>
      </w:pPr>
    </w:p>
    <w:p w14:paraId="0A4E69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2637F167" w14:textId="2E84630D"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449978D2" w14:textId="27D8BFA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Se procederá al picado del muro de H° C°,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4EBCF51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Para la rejilla, se creará  un marco rectangular, utilizando perfiles angulares de las dimensiones especificadas en planos,  a los que se soldarán varillas de fierro de 10 mm de diàmetro. Esta rejilla se sujetará el muro de H° C°  con tornillos con cabeza hexagonal de acero galvanizado, de 1 1/2 “ NRO. 6, insertando previamente los rawplugs de dicha dimensión en las ubicaciones señaladas en planos constructivos, al interior de la ESR. </w:t>
      </w:r>
    </w:p>
    <w:p w14:paraId="421272C7" w14:textId="77777777" w:rsidR="00DC13C3" w:rsidRPr="0068123D" w:rsidRDefault="00DC13C3" w:rsidP="00DC13C3">
      <w:pPr>
        <w:pStyle w:val="Prrafodelista"/>
        <w:spacing w:before="0" w:after="0"/>
        <w:rPr>
          <w:rFonts w:asciiTheme="minorHAnsi" w:hAnsiTheme="minorHAnsi" w:cs="Arial"/>
          <w:b/>
          <w:lang w:val="es-BO"/>
        </w:rPr>
      </w:pPr>
    </w:p>
    <w:p w14:paraId="58CA21D2"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5D8053D9" w14:textId="1CBF650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provisión e Instalación de barbacana Rectangular se medirá por </w:t>
      </w:r>
      <w:r w:rsidR="001F6747" w:rsidRPr="0068123D">
        <w:rPr>
          <w:rFonts w:asciiTheme="minorHAnsi" w:hAnsiTheme="minorHAnsi" w:cs="Arial"/>
          <w:lang w:val="es-BO"/>
        </w:rPr>
        <w:t>PIEZA</w:t>
      </w:r>
      <w:r w:rsidRPr="0068123D">
        <w:rPr>
          <w:rFonts w:asciiTheme="minorHAnsi" w:hAnsiTheme="minorHAnsi" w:cs="Arial"/>
          <w:lang w:val="es-BO"/>
        </w:rPr>
        <w:t xml:space="preserve"> instalada y correctamente funcionando.</w:t>
      </w:r>
    </w:p>
    <w:p w14:paraId="1F1D8E84" w14:textId="77777777" w:rsidR="00DC13C3" w:rsidRPr="0068123D" w:rsidRDefault="00DC13C3" w:rsidP="00DC13C3">
      <w:pPr>
        <w:spacing w:before="0" w:after="0"/>
        <w:rPr>
          <w:rFonts w:asciiTheme="minorHAnsi" w:hAnsiTheme="minorHAnsi" w:cs="Arial"/>
          <w:lang w:val="es-BO"/>
        </w:rPr>
      </w:pPr>
    </w:p>
    <w:p w14:paraId="4BF119E5"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44202FE3" w14:textId="413DC3B6"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7852A3B2" w14:textId="7989E69E" w:rsidR="000D765D" w:rsidRDefault="00DC13C3" w:rsidP="000D765D">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6440B766" w14:textId="77777777" w:rsidR="00B702D8" w:rsidRPr="001C67E3" w:rsidRDefault="00B702D8" w:rsidP="000D765D">
      <w:pPr>
        <w:spacing w:before="0" w:after="0"/>
        <w:rPr>
          <w:rFonts w:asciiTheme="minorHAnsi" w:hAnsiTheme="minorHAnsi" w:cs="Arial"/>
          <w:lang w:val="es-BO"/>
        </w:rPr>
      </w:pPr>
    </w:p>
    <w:p w14:paraId="155ED795" w14:textId="1B579345" w:rsidR="000D765D" w:rsidRPr="000C5759" w:rsidRDefault="000D765D" w:rsidP="00BF44B8">
      <w:pPr>
        <w:pStyle w:val="Estilo1"/>
        <w:numPr>
          <w:ilvl w:val="1"/>
          <w:numId w:val="38"/>
        </w:numPr>
        <w:outlineLvl w:val="0"/>
        <w:rPr>
          <w:rFonts w:ascii="Calibri" w:hAnsi="Calibri" w:cs="Arial"/>
        </w:rPr>
      </w:pPr>
      <w:bookmarkStart w:id="53" w:name="_Toc440614997"/>
      <w:bookmarkStart w:id="54" w:name="_Toc441684648"/>
      <w:bookmarkStart w:id="55" w:name="_Toc445969208"/>
      <w:bookmarkStart w:id="56" w:name="_Toc451694492"/>
      <w:bookmarkStart w:id="57" w:name="_Toc482694963"/>
      <w:r>
        <w:rPr>
          <w:rFonts w:ascii="Calibri" w:hAnsi="Calibri" w:cs="Arial"/>
        </w:rPr>
        <w:t>ÍTEM:</w:t>
      </w:r>
      <w:r>
        <w:rPr>
          <w:rFonts w:ascii="Calibri" w:hAnsi="Calibri" w:cs="Arial"/>
        </w:rPr>
        <w:tab/>
      </w:r>
      <w:r w:rsidRPr="000C5759">
        <w:rPr>
          <w:rFonts w:ascii="Calibri" w:hAnsi="Calibri" w:cs="Arial"/>
        </w:rPr>
        <w:t>CANAL LECHO TIPO BADÉN DE H° S° 40 X 40 CM (INCLUYE EMPEDRADO)</w:t>
      </w:r>
      <w:bookmarkEnd w:id="53"/>
      <w:bookmarkEnd w:id="54"/>
      <w:bookmarkEnd w:id="55"/>
      <w:bookmarkEnd w:id="56"/>
      <w:bookmarkEnd w:id="57"/>
    </w:p>
    <w:p w14:paraId="7281229A" w14:textId="77777777" w:rsidR="000D765D" w:rsidRPr="0017453A" w:rsidRDefault="000D765D" w:rsidP="000D765D">
      <w:pPr>
        <w:spacing w:before="0" w:after="0"/>
        <w:rPr>
          <w:rFonts w:asciiTheme="minorHAnsi" w:hAnsiTheme="minorHAnsi" w:cs="Arial"/>
          <w:b/>
          <w:lang w:val="es-BO"/>
        </w:rPr>
      </w:pPr>
      <w:bookmarkStart w:id="58" w:name="_Toc440614998"/>
      <w:r w:rsidRPr="0017453A">
        <w:rPr>
          <w:rFonts w:asciiTheme="minorHAnsi" w:hAnsiTheme="minorHAnsi" w:cs="Arial"/>
          <w:b/>
          <w:lang w:val="es-BO"/>
        </w:rPr>
        <w:t>UND. ML</w:t>
      </w:r>
      <w:bookmarkEnd w:id="58"/>
    </w:p>
    <w:p w14:paraId="5F1965FB" w14:textId="77777777" w:rsidR="000D765D" w:rsidRPr="0017453A" w:rsidRDefault="000D765D" w:rsidP="000D765D">
      <w:pPr>
        <w:spacing w:before="0" w:after="0"/>
        <w:rPr>
          <w:rFonts w:asciiTheme="minorHAnsi" w:hAnsiTheme="minorHAnsi" w:cs="Arial"/>
          <w:lang w:val="es-BO"/>
        </w:rPr>
      </w:pPr>
    </w:p>
    <w:p w14:paraId="6C6A27B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DESCRIPCIÓN</w:t>
      </w:r>
    </w:p>
    <w:p w14:paraId="3F82C05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Este ítem comprende todos los trabajos de canalización de aguas que provienen de los desniveles altos de acuerdo a planos de detalle. El canal tiene forma de “V”, manteniendo los ángulos especificados en planos. </w:t>
      </w:r>
    </w:p>
    <w:p w14:paraId="161AC02D" w14:textId="77777777" w:rsidR="000D765D" w:rsidRPr="0017453A" w:rsidRDefault="000D765D" w:rsidP="000D765D">
      <w:pPr>
        <w:pStyle w:val="Prrafodelista"/>
        <w:spacing w:before="0" w:after="0"/>
        <w:ind w:left="0"/>
        <w:rPr>
          <w:rFonts w:asciiTheme="minorHAnsi" w:hAnsiTheme="minorHAnsi" w:cs="Arial"/>
          <w:kern w:val="28"/>
        </w:rPr>
      </w:pPr>
    </w:p>
    <w:p w14:paraId="1B4B32A6"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MATERIALES, HERRAMIENTAS Y EQUIPO</w:t>
      </w:r>
    </w:p>
    <w:p w14:paraId="501AFF57" w14:textId="3A6142DF"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C27EF4"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5E8D2204" w14:textId="77777777" w:rsidR="000D765D" w:rsidRPr="0017453A" w:rsidRDefault="000D765D" w:rsidP="000D765D">
      <w:pPr>
        <w:spacing w:before="0" w:after="0"/>
        <w:rPr>
          <w:rFonts w:asciiTheme="minorHAnsi" w:hAnsiTheme="minorHAnsi" w:cs="Arial"/>
          <w:kern w:val="28"/>
        </w:rPr>
      </w:pPr>
    </w:p>
    <w:p w14:paraId="675EE950"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FORMA DE EJECUCIÓN </w:t>
      </w:r>
    </w:p>
    <w:p w14:paraId="3F29978D"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 xml:space="preserve">Excavación </w:t>
      </w:r>
    </w:p>
    <w:p w14:paraId="75B801E6" w14:textId="404F2813" w:rsidR="000D765D" w:rsidRPr="001C67E3" w:rsidRDefault="000D765D" w:rsidP="000D765D">
      <w:pPr>
        <w:spacing w:before="0" w:after="0"/>
        <w:rPr>
          <w:rFonts w:asciiTheme="minorHAnsi" w:hAnsiTheme="minorHAnsi" w:cs="Arial"/>
          <w:b/>
          <w:lang w:val="es-BO"/>
        </w:rPr>
      </w:pPr>
      <w:r w:rsidRPr="0017453A">
        <w:rPr>
          <w:rFonts w:asciiTheme="minorHAnsi" w:hAnsiTheme="minorHAnsi" w:cs="Arial"/>
          <w:lang w:val="es-BO"/>
        </w:rPr>
        <w:t>La excavación será realizada conforme el procedimiento establecido el punto forma de ejecución del apartado EXCAVACIÓN DE SUELOS DE 0-2 M (MANUAL)</w:t>
      </w:r>
      <w:r w:rsidRPr="0017453A">
        <w:rPr>
          <w:rFonts w:asciiTheme="minorHAnsi" w:hAnsiTheme="minorHAnsi" w:cs="Arial"/>
          <w:b/>
          <w:lang w:val="es-BO"/>
        </w:rPr>
        <w:t xml:space="preserve"> </w:t>
      </w:r>
      <w:r w:rsidRPr="0017453A">
        <w:rPr>
          <w:rFonts w:asciiTheme="minorHAnsi" w:hAnsiTheme="minorHAnsi" w:cs="Arial"/>
          <w:lang w:val="es-BO"/>
        </w:rPr>
        <w:t>y los planos del proyecto</w:t>
      </w:r>
      <w:r w:rsidRPr="0017453A">
        <w:rPr>
          <w:rFonts w:asciiTheme="minorHAnsi" w:hAnsiTheme="minorHAnsi" w:cs="Arial"/>
          <w:b/>
          <w:lang w:val="es-BO"/>
        </w:rPr>
        <w:t>.</w:t>
      </w:r>
    </w:p>
    <w:p w14:paraId="2F2DB9EF"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No se colocará ningún material mientras no se haya efectuado una inspección de la excavación, hasta la profundidad y con las pendientes indicadas en los planos.</w:t>
      </w:r>
    </w:p>
    <w:p w14:paraId="0842D687" w14:textId="77777777" w:rsidR="000D765D" w:rsidRPr="0017453A" w:rsidRDefault="000D765D" w:rsidP="000D765D">
      <w:pPr>
        <w:spacing w:before="0" w:after="0"/>
        <w:rPr>
          <w:rFonts w:asciiTheme="minorHAnsi" w:hAnsiTheme="minorHAnsi" w:cs="Arial"/>
          <w:kern w:val="28"/>
        </w:rPr>
      </w:pPr>
    </w:p>
    <w:p w14:paraId="072C9E36"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Empedrado y compactado lateral</w:t>
      </w:r>
    </w:p>
    <w:p w14:paraId="7CF8312E" w14:textId="37C12A2F"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lastRenderedPageBreak/>
        <w:t>Posteriormente se procederá a realizar el empedrado, utilizando la piedra manzana, las cuales deben ser acuñadas con la ayuda de un combo, procurando que éstas presenten la cara de mayor superficie en el sentido de las cargas a recibir. Deberán mantenerse el nivel y las pendientes apropiadas de acuerdo a lo señalado en los planos de detalle o instrucciones del SUPERVISOR, esto implica que el espesor de tierra a ser removido para proceder al relleno y compactado que servirá de base a la piedra y luego al espesor de la carpeta de hormigón debe considerar el nivel final de piso terminado.</w:t>
      </w:r>
    </w:p>
    <w:p w14:paraId="5883AB78"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Se deberá compactar a ambos lados del badén con una vibrocompactadora en un ancho no menor a 50 cm, antes del hormigonado y a lo largo de todo el badén.  </w:t>
      </w:r>
    </w:p>
    <w:p w14:paraId="4E55FAE0" w14:textId="77777777" w:rsidR="000D765D" w:rsidRPr="0017453A" w:rsidRDefault="000D765D" w:rsidP="000D765D">
      <w:pPr>
        <w:spacing w:before="0" w:after="0"/>
        <w:rPr>
          <w:rFonts w:asciiTheme="minorHAnsi" w:hAnsiTheme="minorHAnsi" w:cs="Arial"/>
          <w:kern w:val="28"/>
        </w:rPr>
      </w:pPr>
    </w:p>
    <w:p w14:paraId="53864CE0" w14:textId="77777777" w:rsidR="000D765D" w:rsidRPr="0017453A" w:rsidRDefault="000D765D" w:rsidP="00BF44B8">
      <w:pPr>
        <w:pStyle w:val="Prrafodelista"/>
        <w:numPr>
          <w:ilvl w:val="0"/>
          <w:numId w:val="37"/>
        </w:numPr>
        <w:spacing w:before="0" w:after="0"/>
        <w:rPr>
          <w:rFonts w:asciiTheme="minorHAnsi" w:hAnsiTheme="minorHAnsi" w:cs="Arial"/>
          <w:b/>
          <w:lang w:val="es-BO"/>
        </w:rPr>
      </w:pPr>
      <w:r w:rsidRPr="0017453A">
        <w:rPr>
          <w:rFonts w:asciiTheme="minorHAnsi" w:hAnsiTheme="minorHAnsi" w:cs="Arial"/>
          <w:b/>
          <w:lang w:val="es-BO"/>
        </w:rPr>
        <w:t>Hormigonado</w:t>
      </w:r>
    </w:p>
    <w:p w14:paraId="623FFD9F" w14:textId="77777777" w:rsidR="000D765D" w:rsidRPr="0017453A" w:rsidRDefault="000D765D" w:rsidP="000D765D">
      <w:pPr>
        <w:spacing w:before="0" w:after="0"/>
        <w:rPr>
          <w:rFonts w:asciiTheme="minorHAnsi" w:hAnsiTheme="minorHAnsi" w:cs="Arial"/>
          <w:kern w:val="28"/>
        </w:rPr>
      </w:pPr>
    </w:p>
    <w:p w14:paraId="1141E00E" w14:textId="087C1948" w:rsidR="000D765D" w:rsidRPr="001C67E3" w:rsidRDefault="000D765D" w:rsidP="001C67E3">
      <w:pPr>
        <w:spacing w:before="0" w:after="0"/>
        <w:rPr>
          <w:rFonts w:asciiTheme="minorHAnsi" w:hAnsiTheme="minorHAnsi" w:cs="Arial"/>
          <w:kern w:val="28"/>
          <w:lang w:val="es-BO"/>
        </w:rPr>
      </w:pPr>
      <w:r w:rsidRPr="0017453A">
        <w:rPr>
          <w:rFonts w:ascii="Calibri" w:hAnsi="Calibri" w:cs="Arial"/>
          <w:kern w:val="28"/>
        </w:rPr>
        <w:t xml:space="preserve">Una vez concluido el empedrado se deberá vaciar una carpeta de hormigón con un espesor mínimo de 5 cm, de hormigón CLASE C, en paños de 2,0 metros  de largo como máximo en ambos sentidos, </w:t>
      </w:r>
      <w:r w:rsidRPr="0017453A">
        <w:rPr>
          <w:rFonts w:asciiTheme="minorHAnsi" w:hAnsiTheme="minorHAnsi" w:cs="Arial"/>
          <w:kern w:val="28"/>
          <w:lang w:val="es-BO"/>
        </w:rPr>
        <w:t xml:space="preserve">siendo las mismas de poliestireno expandido con una densidad de 20 kg/m3, espesor de e = 1cm. Además para sellar dichas juntas se deberá quemar el borde superior de la hoja de poliestireno con fierro caliente en una altura aproximada de 1,0 cm y se aplicará alquitrán diluido directamente sobre la junta. </w:t>
      </w:r>
    </w:p>
    <w:p w14:paraId="7375A45E" w14:textId="1BE28838" w:rsidR="000D765D" w:rsidRPr="0017453A" w:rsidRDefault="000D765D" w:rsidP="001C67E3">
      <w:pPr>
        <w:spacing w:before="0" w:after="0"/>
        <w:rPr>
          <w:rFonts w:ascii="Calibri" w:hAnsi="Calibri" w:cs="Arial"/>
          <w:kern w:val="28"/>
        </w:rPr>
      </w:pPr>
      <w:r w:rsidRPr="0017453A">
        <w:rPr>
          <w:rFonts w:ascii="Calibri" w:hAnsi="Calibri" w:cs="Arial"/>
          <w:kern w:val="28"/>
        </w:rPr>
        <w:t>La preparación transporte, colocado y otros trabajos específicos deben cumplir lo indicado en “Hormigones y Morteros”.</w:t>
      </w:r>
    </w:p>
    <w:p w14:paraId="032F92E7" w14:textId="77777777" w:rsidR="000D765D" w:rsidRPr="0017453A" w:rsidRDefault="000D765D" w:rsidP="000D765D">
      <w:pPr>
        <w:pStyle w:val="Prrafodelista"/>
        <w:spacing w:before="0" w:after="0"/>
        <w:ind w:left="0"/>
        <w:rPr>
          <w:rFonts w:ascii="Calibri" w:hAnsi="Calibri" w:cs="Arial"/>
          <w:kern w:val="28"/>
        </w:rPr>
      </w:pPr>
      <w:r w:rsidRPr="0017453A">
        <w:rPr>
          <w:rFonts w:ascii="Calibri" w:hAnsi="Calibri" w:cs="Arial"/>
          <w:kern w:val="28"/>
        </w:rPr>
        <w:t>El acabado superficial del badén se efectuará con mortero de relación 1:3, la superficie se alisará con plancha metálica.</w:t>
      </w:r>
    </w:p>
    <w:p w14:paraId="532358FF" w14:textId="77777777" w:rsidR="000D765D" w:rsidRPr="0017453A" w:rsidRDefault="000D765D" w:rsidP="000D765D">
      <w:pPr>
        <w:pStyle w:val="Prrafodelista"/>
        <w:spacing w:before="0" w:after="0"/>
        <w:ind w:left="0"/>
        <w:rPr>
          <w:rFonts w:asciiTheme="minorHAnsi" w:hAnsiTheme="minorHAnsi" w:cs="Arial"/>
          <w:kern w:val="28"/>
        </w:rPr>
      </w:pPr>
    </w:p>
    <w:p w14:paraId="0E1A0782"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MEDICIÓN </w:t>
      </w:r>
    </w:p>
    <w:p w14:paraId="179EBAAE" w14:textId="32AA200A"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H° S°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3F6C5E62" w14:textId="77777777" w:rsidR="000D765D" w:rsidRPr="0017453A" w:rsidRDefault="000D765D" w:rsidP="000D765D">
      <w:pPr>
        <w:pStyle w:val="Prrafodelista"/>
        <w:spacing w:before="0" w:after="0"/>
        <w:ind w:left="0"/>
        <w:rPr>
          <w:rFonts w:asciiTheme="minorHAnsi" w:hAnsiTheme="minorHAnsi" w:cs="Arial"/>
          <w:kern w:val="28"/>
        </w:rPr>
      </w:pPr>
    </w:p>
    <w:p w14:paraId="3B6D9FC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FORMA</w:t>
      </w:r>
      <w:r>
        <w:rPr>
          <w:rFonts w:asciiTheme="minorHAnsi" w:hAnsiTheme="minorHAnsi" w:cs="Arial"/>
          <w:b/>
          <w:lang w:val="es-BO"/>
        </w:rPr>
        <w:t xml:space="preserve"> </w:t>
      </w:r>
      <w:r w:rsidRPr="0017453A">
        <w:rPr>
          <w:rFonts w:asciiTheme="minorHAnsi" w:hAnsiTheme="minorHAnsi" w:cs="Arial"/>
          <w:b/>
          <w:lang w:val="es-BO"/>
        </w:rPr>
        <w:t xml:space="preserve">DE PAGO </w:t>
      </w:r>
    </w:p>
    <w:p w14:paraId="0C4C4674" w14:textId="5C909480"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6537766D"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09B971D8" w14:textId="77777777" w:rsidR="000D765D" w:rsidRDefault="000D765D" w:rsidP="000D765D">
      <w:pPr>
        <w:pStyle w:val="Prrafodelista"/>
        <w:spacing w:before="0" w:after="0"/>
        <w:ind w:left="0"/>
        <w:rPr>
          <w:rFonts w:asciiTheme="minorHAnsi" w:hAnsiTheme="minorHAnsi" w:cs="Arial"/>
          <w:kern w:val="28"/>
        </w:rPr>
      </w:pPr>
    </w:p>
    <w:p w14:paraId="1BC72CD6" w14:textId="1353595E" w:rsidR="000D765D" w:rsidRPr="00B702D8" w:rsidRDefault="000D765D" w:rsidP="00BF44B8">
      <w:pPr>
        <w:pStyle w:val="Estilo1"/>
        <w:numPr>
          <w:ilvl w:val="1"/>
          <w:numId w:val="38"/>
        </w:numPr>
        <w:outlineLvl w:val="0"/>
        <w:rPr>
          <w:rFonts w:asciiTheme="minorHAnsi" w:hAnsiTheme="minorHAnsi" w:cs="Arial"/>
          <w:kern w:val="28"/>
        </w:rPr>
      </w:pPr>
      <w:bookmarkStart w:id="59" w:name="_Toc451694493"/>
      <w:bookmarkStart w:id="60" w:name="_Toc482694964"/>
      <w:r w:rsidRPr="00B702D8">
        <w:rPr>
          <w:rFonts w:asciiTheme="minorHAnsi" w:hAnsiTheme="minorHAnsi" w:cs="Arial"/>
          <w:kern w:val="28"/>
        </w:rPr>
        <w:t>ÍTEM:</w:t>
      </w:r>
      <w:r w:rsidRPr="00B702D8">
        <w:rPr>
          <w:rFonts w:asciiTheme="minorHAnsi" w:hAnsiTheme="minorHAnsi" w:cs="Arial"/>
          <w:kern w:val="28"/>
        </w:rPr>
        <w:tab/>
      </w:r>
      <w:r w:rsidR="00EF389F" w:rsidRPr="00B702D8">
        <w:rPr>
          <w:rFonts w:asciiTheme="minorHAnsi" w:hAnsiTheme="minorHAnsi" w:cs="Arial"/>
          <w:kern w:val="28"/>
        </w:rPr>
        <w:t xml:space="preserve">CUNETA TRIANGULAR DE H° S° </w:t>
      </w:r>
      <w:r w:rsidRPr="00B702D8">
        <w:rPr>
          <w:rFonts w:asciiTheme="minorHAnsi" w:hAnsiTheme="minorHAnsi" w:cs="Arial"/>
          <w:kern w:val="28"/>
        </w:rPr>
        <w:t>E=5 CM ANCHO = 40 CM INCLUYE EMPEDRADO</w:t>
      </w:r>
      <w:bookmarkEnd w:id="59"/>
      <w:bookmarkEnd w:id="60"/>
    </w:p>
    <w:p w14:paraId="430FBD2C" w14:textId="77777777" w:rsidR="000D765D" w:rsidRPr="00941B9A" w:rsidRDefault="000D765D" w:rsidP="000D765D">
      <w:pPr>
        <w:spacing w:before="0" w:after="0"/>
        <w:rPr>
          <w:rFonts w:asciiTheme="minorHAnsi" w:hAnsiTheme="minorHAnsi" w:cs="Arial"/>
          <w:b/>
          <w:kern w:val="28"/>
        </w:rPr>
      </w:pPr>
      <w:r w:rsidRPr="00941B9A">
        <w:rPr>
          <w:rFonts w:asciiTheme="minorHAnsi" w:hAnsiTheme="minorHAnsi" w:cs="Arial"/>
          <w:b/>
          <w:kern w:val="28"/>
        </w:rPr>
        <w:t>UND. ML</w:t>
      </w:r>
    </w:p>
    <w:p w14:paraId="4DD91A00" w14:textId="77777777" w:rsidR="000D765D" w:rsidRDefault="000D765D" w:rsidP="000D765D">
      <w:pPr>
        <w:spacing w:before="0" w:after="0"/>
        <w:rPr>
          <w:rFonts w:asciiTheme="minorHAnsi" w:hAnsiTheme="minorHAnsi" w:cs="Arial"/>
          <w:kern w:val="28"/>
        </w:rPr>
      </w:pPr>
    </w:p>
    <w:p w14:paraId="1CC743C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DESCRIPCIÓN </w:t>
      </w:r>
    </w:p>
    <w:p w14:paraId="237ED6B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comprende todos los trabajos de canalización de aguas de acuerdo a planos de det</w:t>
      </w:r>
      <w:r>
        <w:rPr>
          <w:rFonts w:asciiTheme="minorHAnsi" w:hAnsiTheme="minorHAnsi" w:cs="Arial"/>
          <w:kern w:val="28"/>
        </w:rPr>
        <w:t>alle. El canal tiene forma  triangular  al estar contiguo y de forma paralela al cordón de acera,</w:t>
      </w:r>
      <w:r w:rsidRPr="0017453A">
        <w:rPr>
          <w:rFonts w:asciiTheme="minorHAnsi" w:hAnsiTheme="minorHAnsi" w:cs="Arial"/>
          <w:kern w:val="28"/>
        </w:rPr>
        <w:t xml:space="preserve"> manteniendo </w:t>
      </w:r>
      <w:r>
        <w:rPr>
          <w:rFonts w:asciiTheme="minorHAnsi" w:hAnsiTheme="minorHAnsi" w:cs="Arial"/>
          <w:kern w:val="28"/>
        </w:rPr>
        <w:t>el ángulo</w:t>
      </w:r>
      <w:r w:rsidRPr="0017453A">
        <w:rPr>
          <w:rFonts w:asciiTheme="minorHAnsi" w:hAnsiTheme="minorHAnsi" w:cs="Arial"/>
          <w:kern w:val="28"/>
        </w:rPr>
        <w:t xml:space="preserve"> espe</w:t>
      </w:r>
      <w:r>
        <w:rPr>
          <w:rFonts w:asciiTheme="minorHAnsi" w:hAnsiTheme="minorHAnsi" w:cs="Arial"/>
          <w:kern w:val="28"/>
        </w:rPr>
        <w:t>cificado</w:t>
      </w:r>
      <w:r w:rsidRPr="0017453A">
        <w:rPr>
          <w:rFonts w:asciiTheme="minorHAnsi" w:hAnsiTheme="minorHAnsi" w:cs="Arial"/>
          <w:kern w:val="28"/>
        </w:rPr>
        <w:t xml:space="preserve"> en planos. </w:t>
      </w:r>
    </w:p>
    <w:p w14:paraId="5401277D" w14:textId="77777777" w:rsidR="000D765D" w:rsidRPr="00BE5255" w:rsidRDefault="000D765D" w:rsidP="000D765D">
      <w:pPr>
        <w:spacing w:before="0" w:after="0"/>
        <w:rPr>
          <w:rFonts w:asciiTheme="minorHAnsi" w:hAnsiTheme="minorHAnsi" w:cs="Arial"/>
          <w:b/>
          <w:kern w:val="28"/>
        </w:rPr>
      </w:pPr>
    </w:p>
    <w:p w14:paraId="4B54D8E6"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MATERIALES, HERRAMIENTAS Y EQUIPO </w:t>
      </w:r>
    </w:p>
    <w:p w14:paraId="758CD526" w14:textId="319DC945"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DA0F90"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6693CB6C" w14:textId="77777777" w:rsidR="000D765D" w:rsidRPr="00BE5255" w:rsidRDefault="000D765D" w:rsidP="000D765D">
      <w:pPr>
        <w:spacing w:before="0" w:after="0"/>
        <w:rPr>
          <w:rFonts w:asciiTheme="minorHAnsi" w:hAnsiTheme="minorHAnsi" w:cs="Arial"/>
          <w:b/>
          <w:kern w:val="28"/>
        </w:rPr>
      </w:pPr>
    </w:p>
    <w:p w14:paraId="4EEFCC58"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EJECUCIÓN </w:t>
      </w:r>
    </w:p>
    <w:p w14:paraId="607F2B33" w14:textId="77777777" w:rsidR="000D765D" w:rsidRPr="006B10E9" w:rsidRDefault="000D765D" w:rsidP="000D765D">
      <w:pPr>
        <w:spacing w:before="100" w:beforeAutospacing="1" w:after="100" w:afterAutospacing="1"/>
        <w:rPr>
          <w:rFonts w:asciiTheme="minorHAnsi" w:hAnsiTheme="minorHAnsi" w:cstheme="minorHAnsi"/>
        </w:rPr>
      </w:pPr>
      <w:bookmarkStart w:id="61" w:name="_Toc314666849"/>
      <w:r w:rsidRPr="006B10E9">
        <w:rPr>
          <w:rFonts w:asciiTheme="minorHAnsi" w:hAnsiTheme="minorHAnsi" w:cstheme="minorHAnsi"/>
        </w:rPr>
        <w:t>Sobre el terreno debidamente compactado se ejecutará el empedrado considerando el nivel de piso terminado de acuerdo a lo señalado en planos y con las pendientes respectivas; además deb</w:t>
      </w:r>
      <w:r>
        <w:rPr>
          <w:rFonts w:asciiTheme="minorHAnsi" w:hAnsiTheme="minorHAnsi" w:cstheme="minorHAnsi"/>
        </w:rPr>
        <w:t>erá dejarse espacios libres de 0,</w:t>
      </w:r>
      <w:r w:rsidRPr="006B10E9">
        <w:rPr>
          <w:rFonts w:asciiTheme="minorHAnsi" w:hAnsiTheme="minorHAnsi" w:cstheme="minorHAnsi"/>
        </w:rPr>
        <w:t>5 cm. de ancho para la materialización de las juntas de dilatación</w:t>
      </w:r>
      <w:bookmarkEnd w:id="61"/>
      <w:r>
        <w:rPr>
          <w:rFonts w:asciiTheme="minorHAnsi" w:hAnsiTheme="minorHAnsi" w:cstheme="minorHAnsi"/>
        </w:rPr>
        <w:t>.</w:t>
      </w:r>
    </w:p>
    <w:p w14:paraId="61564B51" w14:textId="77777777" w:rsidR="001C67E3" w:rsidRDefault="000D765D" w:rsidP="001C67E3">
      <w:pPr>
        <w:spacing w:before="0" w:after="0"/>
        <w:rPr>
          <w:rFonts w:asciiTheme="minorHAnsi" w:hAnsiTheme="minorHAnsi" w:cstheme="minorHAnsi"/>
        </w:rPr>
      </w:pPr>
      <w:bookmarkStart w:id="62" w:name="_Toc314666850"/>
      <w:r w:rsidRPr="006B10E9">
        <w:rPr>
          <w:rFonts w:asciiTheme="minorHAnsi" w:hAnsiTheme="minorHAnsi" w:cstheme="minorHAnsi"/>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6B10E9">
          <w:rPr>
            <w:rFonts w:asciiTheme="minorHAnsi" w:hAnsiTheme="minorHAnsi" w:cstheme="minorHAnsi"/>
          </w:rPr>
          <w:t>4 cm</w:t>
        </w:r>
      </w:smartTag>
      <w:r w:rsidRPr="006B10E9">
        <w:rPr>
          <w:rFonts w:asciiTheme="minorHAnsi" w:hAnsiTheme="minorHAnsi" w:cstheme="minorHAnsi"/>
        </w:rPr>
        <w:t xml:space="preserve">. de hormigón con una dosificación 1:2:3 considerada sobre el nivel del empedrado, el vaciado deberá ejecutarse de acuerdo a las indicaciones del SUPERVISOR de Obra. Luego se recubrirá con una segunda capa de </w:t>
      </w:r>
      <w:smartTag w:uri="urn:schemas-microsoft-com:office:smarttags" w:element="metricconverter">
        <w:smartTagPr>
          <w:attr w:name="ProductID" w:val="1 cm"/>
        </w:smartTagPr>
        <w:r w:rsidRPr="006B10E9">
          <w:rPr>
            <w:rFonts w:asciiTheme="minorHAnsi" w:hAnsiTheme="minorHAnsi" w:cstheme="minorHAnsi"/>
          </w:rPr>
          <w:t>1 cm</w:t>
        </w:r>
      </w:smartTag>
      <w:r w:rsidRPr="006B10E9">
        <w:rPr>
          <w:rFonts w:asciiTheme="minorHAnsi" w:hAnsiTheme="minorHAnsi" w:cstheme="minorHAnsi"/>
        </w:rPr>
        <w:t xml:space="preserve">. con mortero de cemento de una dosificación 1:3. La superficie de acabado se realizará teniendo especial cuidado en las aceras donde se realizará un enlucido perimetral de e = </w:t>
      </w:r>
      <w:smartTag w:uri="urn:schemas-microsoft-com:office:smarttags" w:element="metricconverter">
        <w:smartTagPr>
          <w:attr w:name="ProductID" w:val="5 cm"/>
        </w:smartTagPr>
        <w:r w:rsidRPr="006B10E9">
          <w:rPr>
            <w:rFonts w:asciiTheme="minorHAnsi" w:hAnsiTheme="minorHAnsi" w:cstheme="minorHAnsi"/>
          </w:rPr>
          <w:t>5 cm</w:t>
        </w:r>
      </w:smartTag>
      <w:r w:rsidRPr="006B10E9">
        <w:rPr>
          <w:rFonts w:asciiTheme="minorHAnsi" w:hAnsiTheme="minorHAnsi" w:cstheme="minorHAnsi"/>
        </w:rPr>
        <w:t>., así como también donde se ubican las juntas de dilatación</w:t>
      </w:r>
      <w:r>
        <w:rPr>
          <w:rFonts w:asciiTheme="minorHAnsi" w:hAnsiTheme="minorHAnsi" w:cstheme="minorHAnsi"/>
        </w:rPr>
        <w:t xml:space="preserve"> (De plastoformo y Betún asfáltico)</w:t>
      </w:r>
      <w:r w:rsidRPr="006B10E9">
        <w:rPr>
          <w:rFonts w:asciiTheme="minorHAnsi" w:hAnsiTheme="minorHAnsi" w:cstheme="minorHAnsi"/>
        </w:rPr>
        <w:t>.</w:t>
      </w:r>
      <w:bookmarkStart w:id="63" w:name="_Toc314666851"/>
      <w:bookmarkEnd w:id="62"/>
    </w:p>
    <w:p w14:paraId="3CD1D788" w14:textId="46945F5E"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Dosificación:</w:t>
      </w:r>
      <w:bookmarkEnd w:id="63"/>
    </w:p>
    <w:p w14:paraId="59463F3E"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4" w:name="_Toc314666852"/>
      <w:r w:rsidRPr="006B10E9">
        <w:rPr>
          <w:rFonts w:asciiTheme="minorHAnsi" w:hAnsiTheme="minorHAnsi" w:cstheme="minorHAnsi"/>
        </w:rPr>
        <w:t>1</w:t>
      </w:r>
      <w:bookmarkEnd w:id="64"/>
      <w:r w:rsidRPr="006B10E9">
        <w:rPr>
          <w:rFonts w:asciiTheme="minorHAnsi" w:hAnsiTheme="minorHAnsi" w:cstheme="minorHAnsi"/>
        </w:rPr>
        <w:t>: Cemento</w:t>
      </w:r>
    </w:p>
    <w:p w14:paraId="76F50842"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5" w:name="_Toc314666853"/>
      <w:r w:rsidRPr="006B10E9">
        <w:rPr>
          <w:rFonts w:asciiTheme="minorHAnsi" w:hAnsiTheme="minorHAnsi" w:cstheme="minorHAnsi"/>
        </w:rPr>
        <w:t>2: Arena fina</w:t>
      </w:r>
      <w:bookmarkEnd w:id="65"/>
    </w:p>
    <w:p w14:paraId="314ACAE8"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6" w:name="_Toc314666854"/>
      <w:r w:rsidRPr="006B10E9">
        <w:rPr>
          <w:rFonts w:asciiTheme="minorHAnsi" w:hAnsiTheme="minorHAnsi" w:cstheme="minorHAnsi"/>
        </w:rPr>
        <w:t>3: Grava común</w:t>
      </w:r>
      <w:bookmarkEnd w:id="66"/>
    </w:p>
    <w:p w14:paraId="1D56F4BC" w14:textId="77777777" w:rsidR="000D765D" w:rsidRPr="006B10E9" w:rsidRDefault="000D765D" w:rsidP="001C67E3">
      <w:pPr>
        <w:spacing w:before="0" w:after="0"/>
        <w:rPr>
          <w:rFonts w:asciiTheme="minorHAnsi" w:hAnsiTheme="minorHAnsi" w:cstheme="minorHAnsi"/>
        </w:rPr>
      </w:pPr>
      <w:bookmarkStart w:id="67" w:name="_Toc314666856"/>
      <w:r w:rsidRPr="006B10E9">
        <w:rPr>
          <w:rFonts w:asciiTheme="minorHAnsi" w:hAnsiTheme="minorHAnsi" w:cstheme="minorHAnsi"/>
        </w:rPr>
        <w:t>Se hará uso de una o más mezcladoras mecánicas de capacidad adecuada en la preparación del hormigón a objeto de obtener homogeneidad en la calidad del concreto. La mezcla deberá ser adecuada para manipuleo y vaciado del hormigón permitiendo el llenado de los vacíos existentes entre las piezas del empedrado.</w:t>
      </w:r>
      <w:bookmarkEnd w:id="67"/>
    </w:p>
    <w:p w14:paraId="2BF78A98" w14:textId="77777777" w:rsidR="000D765D" w:rsidRPr="006B10E9" w:rsidRDefault="000D765D" w:rsidP="001C67E3">
      <w:pPr>
        <w:spacing w:before="0" w:after="0"/>
        <w:rPr>
          <w:rFonts w:asciiTheme="minorHAnsi" w:hAnsiTheme="minorHAnsi" w:cstheme="minorHAnsi"/>
          <w:lang w:val="es-BO"/>
        </w:rPr>
      </w:pPr>
      <w:bookmarkStart w:id="68" w:name="_Toc314666857"/>
      <w:r w:rsidRPr="006B10E9">
        <w:rPr>
          <w:rFonts w:asciiTheme="minorHAnsi" w:hAnsiTheme="minorHAnsi" w:cstheme="minorHAnsi"/>
          <w:lang w:val="es-BO"/>
        </w:rPr>
        <w:t>Periódicamente se verificará la uniformidad del mezclado.</w:t>
      </w:r>
      <w:bookmarkEnd w:id="68"/>
    </w:p>
    <w:p w14:paraId="528CA8D5" w14:textId="77777777" w:rsidR="000D765D" w:rsidRPr="006B10E9" w:rsidRDefault="000D765D" w:rsidP="001C67E3">
      <w:pPr>
        <w:spacing w:before="0" w:after="0"/>
        <w:rPr>
          <w:rFonts w:asciiTheme="minorHAnsi" w:hAnsiTheme="minorHAnsi" w:cstheme="minorHAnsi"/>
          <w:lang w:val="es-BO"/>
        </w:rPr>
      </w:pPr>
      <w:bookmarkStart w:id="69" w:name="_Toc314666858"/>
      <w:r w:rsidRPr="006B10E9">
        <w:rPr>
          <w:rFonts w:asciiTheme="minorHAnsi" w:hAnsiTheme="minorHAnsi" w:cstheme="minorHAnsi"/>
          <w:lang w:val="es-BO"/>
        </w:rPr>
        <w:t>Los materiales componentes serán introducidos en el orden siguiente:</w:t>
      </w:r>
      <w:bookmarkEnd w:id="69"/>
    </w:p>
    <w:p w14:paraId="7935D562"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70" w:name="_Toc314666859"/>
      <w:r w:rsidRPr="006B10E9">
        <w:rPr>
          <w:rFonts w:asciiTheme="minorHAnsi" w:hAnsiTheme="minorHAnsi" w:cstheme="minorHAnsi"/>
          <w:lang w:val="es-BO"/>
        </w:rPr>
        <w:t>1º</w:t>
      </w:r>
      <w:r w:rsidRPr="006B10E9">
        <w:rPr>
          <w:rFonts w:asciiTheme="minorHAnsi" w:hAnsiTheme="minorHAnsi" w:cstheme="minorHAnsi"/>
          <w:lang w:val="es-BO"/>
        </w:rPr>
        <w:tab/>
        <w:t>Una parte del agua del mezclado</w:t>
      </w:r>
      <w:bookmarkEnd w:id="70"/>
      <w:r w:rsidRPr="006B10E9">
        <w:rPr>
          <w:rFonts w:asciiTheme="minorHAnsi" w:hAnsiTheme="minorHAnsi" w:cstheme="minorHAnsi"/>
          <w:lang w:val="es-BO"/>
        </w:rPr>
        <w:t>.</w:t>
      </w:r>
    </w:p>
    <w:p w14:paraId="214800EC" w14:textId="77777777" w:rsidR="000D765D" w:rsidRPr="006B10E9" w:rsidRDefault="000D765D" w:rsidP="001C67E3">
      <w:pPr>
        <w:spacing w:before="0" w:after="0"/>
        <w:ind w:firstLine="720"/>
        <w:rPr>
          <w:rFonts w:asciiTheme="minorHAnsi" w:hAnsiTheme="minorHAnsi" w:cstheme="minorHAnsi"/>
          <w:lang w:val="es-BO"/>
        </w:rPr>
      </w:pPr>
      <w:bookmarkStart w:id="71" w:name="_Toc314666861"/>
      <w:r w:rsidRPr="006B10E9">
        <w:rPr>
          <w:rFonts w:asciiTheme="minorHAnsi" w:hAnsiTheme="minorHAnsi" w:cstheme="minorHAnsi"/>
          <w:lang w:val="es-BO"/>
        </w:rPr>
        <w:t>2º</w:t>
      </w:r>
      <w:r w:rsidRPr="006B10E9">
        <w:rPr>
          <w:rFonts w:asciiTheme="minorHAnsi" w:hAnsiTheme="minorHAnsi" w:cstheme="minorHAnsi"/>
          <w:lang w:val="es-BO"/>
        </w:rPr>
        <w:tab/>
        <w:t>Grava</w:t>
      </w:r>
      <w:bookmarkEnd w:id="71"/>
    </w:p>
    <w:p w14:paraId="62581BFF" w14:textId="77777777" w:rsidR="000D765D" w:rsidRPr="006B10E9" w:rsidRDefault="000D765D" w:rsidP="001C67E3">
      <w:pPr>
        <w:spacing w:before="0" w:after="0"/>
        <w:ind w:left="1440" w:hanging="720"/>
        <w:rPr>
          <w:rFonts w:asciiTheme="minorHAnsi" w:hAnsiTheme="minorHAnsi" w:cstheme="minorHAnsi"/>
          <w:lang w:val="es-BO"/>
        </w:rPr>
      </w:pPr>
      <w:bookmarkStart w:id="72" w:name="_Toc314666860"/>
      <w:r w:rsidRPr="006B10E9">
        <w:rPr>
          <w:rFonts w:asciiTheme="minorHAnsi" w:hAnsiTheme="minorHAnsi" w:cstheme="minorHAnsi"/>
          <w:lang w:val="es-BO"/>
        </w:rPr>
        <w:t>3º</w:t>
      </w:r>
      <w:r w:rsidRPr="006B10E9">
        <w:rPr>
          <w:rFonts w:asciiTheme="minorHAnsi" w:hAnsiTheme="minorHAnsi" w:cstheme="minorHAnsi"/>
          <w:lang w:val="es-BO"/>
        </w:rPr>
        <w:tab/>
        <w:t xml:space="preserve">Arena. </w:t>
      </w:r>
      <w:bookmarkEnd w:id="72"/>
    </w:p>
    <w:p w14:paraId="693703AA"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t xml:space="preserve">4º </w:t>
      </w:r>
      <w:r w:rsidRPr="006B10E9">
        <w:rPr>
          <w:rFonts w:asciiTheme="minorHAnsi" w:hAnsiTheme="minorHAnsi" w:cstheme="minorHAnsi"/>
          <w:lang w:val="es-BO"/>
        </w:rPr>
        <w:tab/>
        <w:t>Cemento</w:t>
      </w:r>
    </w:p>
    <w:p w14:paraId="7E947E86"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73" w:name="_Toc314666862"/>
      <w:r w:rsidRPr="006B10E9">
        <w:rPr>
          <w:rFonts w:asciiTheme="minorHAnsi" w:hAnsiTheme="minorHAnsi" w:cstheme="minorHAnsi"/>
          <w:lang w:val="es-BO"/>
        </w:rPr>
        <w:t>5º</w:t>
      </w:r>
      <w:r w:rsidRPr="006B10E9">
        <w:rPr>
          <w:rFonts w:asciiTheme="minorHAnsi" w:hAnsiTheme="minorHAnsi" w:cstheme="minorHAnsi"/>
          <w:lang w:val="es-BO"/>
        </w:rPr>
        <w:tab/>
        <w:t>El resto del agua de amasado</w:t>
      </w:r>
      <w:bookmarkEnd w:id="73"/>
      <w:r w:rsidRPr="006B10E9">
        <w:rPr>
          <w:rFonts w:asciiTheme="minorHAnsi" w:hAnsiTheme="minorHAnsi" w:cstheme="minorHAnsi"/>
          <w:lang w:val="es-BO"/>
        </w:rPr>
        <w:t xml:space="preserve"> en caso de que la mezcla lo requiera.</w:t>
      </w:r>
    </w:p>
    <w:p w14:paraId="65603AEB" w14:textId="77777777" w:rsidR="000D765D" w:rsidRPr="006B10E9" w:rsidRDefault="000D765D" w:rsidP="001C67E3">
      <w:pPr>
        <w:spacing w:before="0" w:after="0"/>
        <w:rPr>
          <w:rFonts w:asciiTheme="minorHAnsi" w:hAnsiTheme="minorHAnsi" w:cstheme="minorHAnsi"/>
          <w:lang w:val="es-BO"/>
        </w:rPr>
      </w:pPr>
      <w:bookmarkStart w:id="74" w:name="_Toc314666865"/>
      <w:r w:rsidRPr="006B10E9">
        <w:rPr>
          <w:rFonts w:asciiTheme="minorHAnsi" w:hAnsiTheme="minorHAnsi" w:cstheme="minorHAnsi"/>
          <w:lang w:val="es-BO"/>
        </w:rPr>
        <w:t>El mezclado manual queda expresamente prohibido.</w:t>
      </w:r>
      <w:bookmarkEnd w:id="74"/>
    </w:p>
    <w:p w14:paraId="37C12E86" w14:textId="77777777" w:rsidR="000D765D" w:rsidRPr="006B10E9" w:rsidRDefault="000D765D" w:rsidP="000D765D">
      <w:pPr>
        <w:spacing w:after="0"/>
        <w:rPr>
          <w:rFonts w:asciiTheme="minorHAnsi" w:hAnsiTheme="minorHAnsi" w:cstheme="minorHAnsi"/>
          <w:lang w:val="es-BO"/>
        </w:rPr>
      </w:pPr>
    </w:p>
    <w:p w14:paraId="0922ACC4"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MEDICIÓN </w:t>
      </w:r>
    </w:p>
    <w:p w14:paraId="124A85C4" w14:textId="5E4A7538"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H° S°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4FFA6A46" w14:textId="77777777" w:rsidR="000D765D" w:rsidRPr="0017453A" w:rsidRDefault="000D765D" w:rsidP="000D765D">
      <w:pPr>
        <w:pStyle w:val="Prrafodelista"/>
        <w:spacing w:before="0" w:after="0"/>
        <w:ind w:left="0"/>
        <w:rPr>
          <w:rFonts w:asciiTheme="minorHAnsi" w:hAnsiTheme="minorHAnsi" w:cs="Arial"/>
          <w:kern w:val="28"/>
        </w:rPr>
      </w:pPr>
    </w:p>
    <w:p w14:paraId="54CBD08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PAGO </w:t>
      </w:r>
    </w:p>
    <w:p w14:paraId="2A0AACD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0DE4BA3A"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BF44B8">
      <w:pPr>
        <w:pStyle w:val="Estilo1"/>
        <w:numPr>
          <w:ilvl w:val="0"/>
          <w:numId w:val="38"/>
        </w:numPr>
        <w:outlineLvl w:val="0"/>
        <w:rPr>
          <w:rFonts w:asciiTheme="minorHAnsi" w:hAnsiTheme="minorHAnsi" w:cs="Arial"/>
          <w:lang w:val="es-BO"/>
        </w:rPr>
      </w:pPr>
      <w:bookmarkStart w:id="75" w:name="_Toc482694965"/>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75"/>
    </w:p>
    <w:p w14:paraId="20E84888" w14:textId="77777777" w:rsidR="00243DCA" w:rsidRPr="00245833" w:rsidRDefault="00243DCA" w:rsidP="00243DCA">
      <w:pPr>
        <w:rPr>
          <w:lang w:val="es-BO"/>
        </w:rPr>
      </w:pPr>
    </w:p>
    <w:p w14:paraId="6A9522A2" w14:textId="44CF31DF" w:rsidR="00EC2DBF" w:rsidRPr="00245833" w:rsidRDefault="000D765D" w:rsidP="00BF44B8">
      <w:pPr>
        <w:pStyle w:val="Estilo1"/>
        <w:numPr>
          <w:ilvl w:val="1"/>
          <w:numId w:val="38"/>
        </w:numPr>
        <w:outlineLvl w:val="0"/>
        <w:rPr>
          <w:rFonts w:asciiTheme="minorHAnsi" w:hAnsiTheme="minorHAnsi" w:cs="Arial"/>
          <w:lang w:val="es-BO"/>
        </w:rPr>
      </w:pPr>
      <w:bookmarkStart w:id="76" w:name="_Toc482694966"/>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76"/>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F75A3A3" w14:textId="77777777" w:rsidR="004F266F" w:rsidRPr="00245833" w:rsidRDefault="004F266F" w:rsidP="00EC2DBF">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la señalización horizontal de parqueo.</w:t>
      </w:r>
    </w:p>
    <w:p w14:paraId="358222AE"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pintura será de marca reconocida y especial para demarcación de calzadas y carreteras, de gran adherencia, de rápido secado, resistente a la intemperie y al desgaste causado por el paso de los vehículos.</w:t>
      </w:r>
    </w:p>
    <w:p w14:paraId="3082B39B"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de color amarillo y la </w:t>
      </w:r>
      <w:r w:rsidR="004F266F" w:rsidRPr="00245833">
        <w:rPr>
          <w:rFonts w:asciiTheme="minorHAnsi" w:hAnsiTheme="minorHAnsi" w:cs="Arial"/>
          <w:kern w:val="28"/>
          <w:lang w:val="es-BO"/>
        </w:rPr>
        <w:t xml:space="preserve">reflectividad </w:t>
      </w:r>
      <w:r w:rsidRPr="00245833">
        <w:rPr>
          <w:rFonts w:asciiTheme="minorHAnsi" w:hAnsiTheme="minorHAnsi" w:cs="Arial"/>
          <w:kern w:val="28"/>
          <w:lang w:val="es-BO"/>
        </w:rPr>
        <w:t>se suministrará con microesferas de vidrio transparente incrustadas en la pintura</w:t>
      </w:r>
      <w:r w:rsidR="004F266F" w:rsidRPr="00245833">
        <w:rPr>
          <w:rFonts w:asciiTheme="minorHAnsi" w:hAnsiTheme="minorHAnsi" w:cs="Arial"/>
          <w:kern w:val="28"/>
          <w:lang w:val="es-BO"/>
        </w:rPr>
        <w:t>,</w:t>
      </w:r>
      <w:r w:rsidRPr="00245833">
        <w:rPr>
          <w:rFonts w:asciiTheme="minorHAnsi" w:hAnsiTheme="minorHAnsi" w:cs="Arial"/>
          <w:kern w:val="28"/>
          <w:lang w:val="es-BO"/>
        </w:rPr>
        <w:t xml:space="preserve"> inmediatamente después de su ap</w:t>
      </w:r>
      <w:r w:rsidR="004F266F" w:rsidRPr="00245833">
        <w:rPr>
          <w:rFonts w:asciiTheme="minorHAnsi" w:hAnsiTheme="minorHAnsi" w:cs="Arial"/>
          <w:kern w:val="28"/>
          <w:lang w:val="es-BO"/>
        </w:rPr>
        <w:t>licación en una proporción de 0,5 Kg. por 1 l</w:t>
      </w:r>
      <w:r w:rsidRPr="00245833">
        <w:rPr>
          <w:rFonts w:asciiTheme="minorHAnsi" w:hAnsiTheme="minorHAnsi" w:cs="Arial"/>
          <w:kern w:val="28"/>
          <w:lang w:val="es-BO"/>
        </w:rPr>
        <w:t xml:space="preserve"> de pintura. Las características deberán corresponder con las especificaciones ASTM - D 1155 y D 1214 o con los requerimientos de FSSTT - B 1325 M, Tipo I (Manual Técnico de Señalización Vial SNC).</w:t>
      </w:r>
    </w:p>
    <w:p w14:paraId="744D0E14"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71CD1A4F"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pintura será preparada en f</w:t>
      </w:r>
      <w:r w:rsidR="00AB4F95" w:rsidRPr="00245833">
        <w:rPr>
          <w:rFonts w:asciiTheme="minorHAnsi" w:hAnsiTheme="minorHAnsi" w:cs="Arial"/>
          <w:kern w:val="28"/>
          <w:lang w:val="es-BO"/>
        </w:rPr>
        <w:t>ábrica lista para su aplicación, e</w:t>
      </w:r>
      <w:r w:rsidRPr="00245833">
        <w:rPr>
          <w:rFonts w:asciiTheme="minorHAnsi" w:hAnsiTheme="minorHAnsi" w:cs="Arial"/>
          <w:kern w:val="28"/>
          <w:lang w:val="es-BO"/>
        </w:rPr>
        <w:t xml:space="preserve">l diluyente aplicado </w:t>
      </w:r>
      <w:r w:rsidR="00AB4F95" w:rsidRPr="00245833">
        <w:rPr>
          <w:rFonts w:asciiTheme="minorHAnsi" w:hAnsiTheme="minorHAnsi" w:cs="Arial"/>
          <w:kern w:val="28"/>
          <w:lang w:val="es-BO"/>
        </w:rPr>
        <w:t>será</w:t>
      </w:r>
      <w:r w:rsidRPr="00245833">
        <w:rPr>
          <w:rFonts w:asciiTheme="minorHAnsi" w:hAnsiTheme="minorHAnsi" w:cs="Arial"/>
          <w:kern w:val="28"/>
          <w:lang w:val="es-BO"/>
        </w:rPr>
        <w:t xml:space="preserve"> thinner especial de demarcación y solo se permitirá en un porcentaje del 20% del volumen de pintura de </w:t>
      </w:r>
      <w:r w:rsidR="00AB4F95" w:rsidRPr="00245833">
        <w:rPr>
          <w:rFonts w:asciiTheme="minorHAnsi" w:hAnsiTheme="minorHAnsi" w:cs="Arial"/>
          <w:kern w:val="28"/>
          <w:lang w:val="es-BO"/>
        </w:rPr>
        <w:t>demarcación</w:t>
      </w:r>
      <w:r w:rsidRPr="00245833">
        <w:rPr>
          <w:rFonts w:asciiTheme="minorHAnsi" w:hAnsiTheme="minorHAnsi" w:cs="Arial"/>
          <w:kern w:val="28"/>
          <w:lang w:val="es-BO"/>
        </w:rPr>
        <w:t>.</w:t>
      </w:r>
    </w:p>
    <w:p w14:paraId="4D714C0B"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w:t>
      </w:r>
      <w:r w:rsidR="00AB4F95" w:rsidRPr="00245833">
        <w:rPr>
          <w:rFonts w:asciiTheme="minorHAnsi" w:hAnsiTheme="minorHAnsi" w:cs="Arial"/>
          <w:kern w:val="28"/>
          <w:lang w:val="es-BO"/>
        </w:rPr>
        <w:t>ra se realizara mediante un sop</w:t>
      </w:r>
      <w:r w:rsidRPr="00245833">
        <w:rPr>
          <w:rFonts w:asciiTheme="minorHAnsi" w:hAnsiTheme="minorHAnsi" w:cs="Arial"/>
          <w:kern w:val="28"/>
          <w:lang w:val="es-BO"/>
        </w:rPr>
        <w:t>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En los extremos de la franja se colocará cinta maskin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0EC69353" w:rsidR="00F00B05" w:rsidRPr="00245833" w:rsidRDefault="00F00B05" w:rsidP="00BF44B8">
      <w:pPr>
        <w:pStyle w:val="Estilo1"/>
        <w:numPr>
          <w:ilvl w:val="1"/>
          <w:numId w:val="38"/>
        </w:numPr>
        <w:outlineLvl w:val="0"/>
        <w:rPr>
          <w:rFonts w:asciiTheme="minorHAnsi" w:hAnsiTheme="minorHAnsi" w:cs="Arial"/>
          <w:lang w:val="es-BO"/>
        </w:rPr>
      </w:pPr>
      <w:bookmarkStart w:id="77" w:name="_Toc482694967"/>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w:t>
      </w:r>
      <w:r w:rsidR="00E8165C">
        <w:rPr>
          <w:rFonts w:asciiTheme="minorHAnsi" w:hAnsiTheme="minorHAnsi" w:cs="Arial"/>
          <w:lang w:val="es-BO"/>
        </w:rPr>
        <w:t>.</w:t>
      </w:r>
      <w:r w:rsidRPr="00F00B05">
        <w:rPr>
          <w:rFonts w:asciiTheme="minorHAnsi" w:hAnsiTheme="minorHAnsi" w:cs="Arial"/>
          <w:lang w:val="es-BO"/>
        </w:rPr>
        <w:t xml:space="preserve"> INCLUYE BASE Y SUJECIÓN</w:t>
      </w:r>
      <w:bookmarkEnd w:id="77"/>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F°G°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F°G°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Los electrodos deben cumplir con los requisitos de la A.W.S. (American Welding Society)</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lastRenderedPageBreak/>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27F709A" w14:textId="77777777" w:rsidR="00B1153C" w:rsidRDefault="00B1153C" w:rsidP="00F00B05">
      <w:pPr>
        <w:spacing w:before="0" w:after="0"/>
        <w:rPr>
          <w:rFonts w:asciiTheme="minorHAnsi" w:hAnsiTheme="minorHAnsi" w:cs="Arial"/>
          <w:lang w:val="es-BO"/>
        </w:rPr>
      </w:pP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El mástil se construirá en tres diámetros diferentes de FºGº,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desplazadora,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luego se hormigonará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siendo las mismas de poliestireno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w:t>
      </w:r>
      <w:r w:rsidRPr="00B854EB">
        <w:rPr>
          <w:rFonts w:asciiTheme="minorHAnsi" w:hAnsiTheme="minorHAnsi" w:cs="Arial"/>
          <w:kern w:val="28"/>
          <w:lang w:val="es-BO"/>
        </w:rPr>
        <w:lastRenderedPageBreak/>
        <w:t xml:space="preserve">quemar el borde superior de la hoja de poliestireno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0D765D" w:rsidRDefault="000D765D" w:rsidP="00BF44B8">
      <w:pPr>
        <w:pStyle w:val="Estilo1"/>
        <w:numPr>
          <w:ilvl w:val="1"/>
          <w:numId w:val="38"/>
        </w:numPr>
        <w:outlineLvl w:val="0"/>
        <w:rPr>
          <w:rFonts w:asciiTheme="minorHAnsi" w:hAnsiTheme="minorHAnsi" w:cs="Arial"/>
          <w:b w:val="0"/>
          <w:lang w:val="es-BO"/>
        </w:rPr>
      </w:pPr>
      <w:bookmarkStart w:id="78" w:name="_Toc482694968"/>
      <w:r w:rsidRPr="00B702D8">
        <w:rPr>
          <w:rFonts w:asciiTheme="minorHAnsi" w:hAnsiTheme="minorHAnsi" w:cs="Arial"/>
          <w:lang w:val="es-BO"/>
        </w:rPr>
        <w:t>ÍTEM</w:t>
      </w:r>
      <w:r>
        <w:rPr>
          <w:rFonts w:asciiTheme="minorHAnsi" w:hAnsiTheme="minorHAnsi" w:cs="Arial"/>
          <w:b w:val="0"/>
          <w:lang w:val="es-BO"/>
        </w:rPr>
        <w:t>:</w:t>
      </w:r>
      <w:r>
        <w:rPr>
          <w:rFonts w:asciiTheme="minorHAnsi" w:hAnsiTheme="minorHAnsi" w:cs="Arial"/>
          <w:b w:val="0"/>
          <w:lang w:val="es-BO"/>
        </w:rPr>
        <w:tab/>
      </w:r>
      <w:r w:rsidR="00992EB2" w:rsidRPr="000D765D">
        <w:rPr>
          <w:rFonts w:asciiTheme="minorHAnsi" w:hAnsiTheme="minorHAnsi" w:cs="Arial"/>
          <w:b w:val="0"/>
          <w:lang w:val="es-BO"/>
        </w:rPr>
        <w:t>LIMPIEZA Y RETIRO DE ESCOMBROS</w:t>
      </w:r>
      <w:bookmarkEnd w:id="78"/>
      <w:r w:rsidR="00992EB2" w:rsidRPr="000D765D">
        <w:rPr>
          <w:rFonts w:asciiTheme="minorHAnsi" w:hAnsiTheme="minorHAnsi" w:cs="Arial"/>
          <w:b w:val="0"/>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D11B3CE" w14:textId="77777777" w:rsidR="00992EB2" w:rsidRDefault="00992EB2" w:rsidP="00EC2DBF">
      <w:pPr>
        <w:pStyle w:val="Prrafodelista"/>
        <w:spacing w:before="0" w:after="0"/>
        <w:ind w:left="360"/>
        <w:rPr>
          <w:rFonts w:asciiTheme="minorHAnsi" w:hAnsiTheme="minorHAnsi" w:cs="Arial"/>
          <w:b/>
          <w:lang w:val="es-BO"/>
        </w:rPr>
      </w:pPr>
    </w:p>
    <w:p w14:paraId="5D01D293" w14:textId="14AA4EBD" w:rsidR="00B702D8" w:rsidRDefault="00B702D8" w:rsidP="00BF44B8">
      <w:pPr>
        <w:pStyle w:val="Estilo1"/>
        <w:numPr>
          <w:ilvl w:val="0"/>
          <w:numId w:val="38"/>
        </w:numPr>
        <w:outlineLvl w:val="0"/>
        <w:rPr>
          <w:rFonts w:asciiTheme="minorHAnsi" w:hAnsiTheme="minorHAnsi" w:cs="Arial"/>
          <w:lang w:val="es-BO"/>
        </w:rPr>
      </w:pPr>
      <w:bookmarkStart w:id="79" w:name="_Toc482694969"/>
      <w:r>
        <w:rPr>
          <w:rFonts w:asciiTheme="minorHAnsi" w:hAnsiTheme="minorHAnsi" w:cs="Arial"/>
          <w:lang w:val="es-BO"/>
        </w:rPr>
        <w:t>MODULO:</w:t>
      </w:r>
      <w:r>
        <w:rPr>
          <w:rFonts w:asciiTheme="minorHAnsi" w:hAnsiTheme="minorHAnsi" w:cs="Arial"/>
          <w:lang w:val="es-BO"/>
        </w:rPr>
        <w:tab/>
        <w:t>INFORMACIÓN PARA EL CONTRATISTA</w:t>
      </w:r>
      <w:bookmarkEnd w:id="79"/>
      <w:r>
        <w:rPr>
          <w:rFonts w:asciiTheme="minorHAnsi" w:hAnsiTheme="minorHAnsi" w:cs="Arial"/>
          <w:lang w:val="es-BO"/>
        </w:rPr>
        <w:t xml:space="preserve"> </w:t>
      </w:r>
    </w:p>
    <w:p w14:paraId="14605F0F" w14:textId="77777777" w:rsidR="00B702D8" w:rsidRPr="00B702D8" w:rsidRDefault="00B702D8" w:rsidP="00B702D8">
      <w:pPr>
        <w:pStyle w:val="Estilo1"/>
        <w:numPr>
          <w:ilvl w:val="0"/>
          <w:numId w:val="0"/>
        </w:numPr>
        <w:ind w:left="360"/>
        <w:outlineLvl w:val="0"/>
        <w:rPr>
          <w:rFonts w:asciiTheme="minorHAnsi" w:hAnsiTheme="minorHAnsi" w:cstheme="minorHAnsi"/>
          <w:lang w:val="es-BO"/>
        </w:rPr>
      </w:pPr>
    </w:p>
    <w:p w14:paraId="38B04F54" w14:textId="552B240B" w:rsidR="00C676CB" w:rsidRPr="006B4D56" w:rsidRDefault="00B702D8" w:rsidP="00BF44B8">
      <w:pPr>
        <w:pStyle w:val="Estilo1"/>
        <w:numPr>
          <w:ilvl w:val="1"/>
          <w:numId w:val="38"/>
        </w:numPr>
        <w:outlineLvl w:val="0"/>
        <w:rPr>
          <w:rFonts w:asciiTheme="minorHAnsi" w:hAnsiTheme="minorHAnsi" w:cstheme="minorHAnsi"/>
          <w:b w:val="0"/>
          <w:lang w:val="es-BO"/>
        </w:rPr>
      </w:pPr>
      <w:bookmarkStart w:id="80" w:name="_Toc482694970"/>
      <w:r w:rsidRPr="00B702D8">
        <w:rPr>
          <w:rFonts w:asciiTheme="minorHAnsi" w:hAnsiTheme="minorHAnsi" w:cstheme="minorHAnsi"/>
        </w:rPr>
        <w:lastRenderedPageBreak/>
        <w:t>REUNIÓN PRELIMINAR PARA EL INICIO DE ACTIVIDADES</w:t>
      </w:r>
      <w:bookmarkEnd w:id="80"/>
    </w:p>
    <w:p w14:paraId="440A6B55" w14:textId="77777777" w:rsidR="006B4D56" w:rsidRPr="00B702D8" w:rsidRDefault="006B4D56" w:rsidP="006B4D56">
      <w:pPr>
        <w:pStyle w:val="Estilo1"/>
        <w:numPr>
          <w:ilvl w:val="0"/>
          <w:numId w:val="0"/>
        </w:numPr>
        <w:ind w:left="360"/>
        <w:outlineLvl w:val="0"/>
        <w:rPr>
          <w:rFonts w:asciiTheme="minorHAnsi" w:hAnsiTheme="minorHAnsi" w:cstheme="minorHAnsi"/>
          <w:b w:val="0"/>
          <w:lang w:val="es-BO"/>
        </w:rPr>
      </w:pPr>
    </w:p>
    <w:p w14:paraId="35F6C5B1" w14:textId="08F6052F" w:rsidR="00B702D8" w:rsidRDefault="00B702D8" w:rsidP="00B702D8">
      <w:pPr>
        <w:tabs>
          <w:tab w:val="left" w:pos="2207"/>
        </w:tabs>
        <w:spacing w:before="0" w:after="0"/>
        <w:rPr>
          <w:rFonts w:asciiTheme="minorHAnsi" w:hAnsiTheme="minorHAnsi" w:cs="Arial"/>
          <w:kern w:val="28"/>
          <w:lang w:val="es-BO"/>
        </w:rPr>
      </w:pPr>
      <w:bookmarkStart w:id="81" w:name="_Toc419909314"/>
      <w:r w:rsidRPr="00B702D8">
        <w:rPr>
          <w:rFonts w:asciiTheme="minorHAnsi" w:hAnsiTheme="minorHAnsi" w:cs="Arial"/>
          <w:kern w:val="28"/>
          <w:lang w:val="es-BO"/>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81"/>
    </w:p>
    <w:p w14:paraId="48094D19" w14:textId="77777777" w:rsidR="00B702D8" w:rsidRDefault="00B702D8" w:rsidP="00B702D8">
      <w:pPr>
        <w:tabs>
          <w:tab w:val="left" w:pos="2207"/>
        </w:tabs>
        <w:spacing w:before="0" w:after="0"/>
        <w:rPr>
          <w:rFonts w:asciiTheme="minorHAnsi" w:hAnsiTheme="minorHAnsi" w:cs="Arial"/>
          <w:kern w:val="28"/>
          <w:lang w:val="es-BO"/>
        </w:rPr>
      </w:pPr>
    </w:p>
    <w:p w14:paraId="6FFE98CC" w14:textId="3F8AA740" w:rsidR="00B702D8" w:rsidRPr="006B4D56" w:rsidRDefault="00B702D8" w:rsidP="00BF44B8">
      <w:pPr>
        <w:pStyle w:val="Estilo1"/>
        <w:numPr>
          <w:ilvl w:val="1"/>
          <w:numId w:val="38"/>
        </w:numPr>
        <w:outlineLvl w:val="0"/>
        <w:rPr>
          <w:rFonts w:asciiTheme="minorHAnsi" w:hAnsiTheme="minorHAnsi" w:cstheme="minorHAnsi"/>
          <w:kern w:val="28"/>
          <w:lang w:val="es-BO"/>
        </w:rPr>
      </w:pPr>
      <w:bookmarkStart w:id="82" w:name="_Toc439329240"/>
      <w:bookmarkStart w:id="83" w:name="_Toc441679560"/>
      <w:bookmarkStart w:id="84" w:name="_Toc482694971"/>
      <w:r w:rsidRPr="00B702D8">
        <w:rPr>
          <w:rFonts w:asciiTheme="minorHAnsi" w:hAnsiTheme="minorHAnsi" w:cstheme="minorHAnsi"/>
        </w:rPr>
        <w:t>EJECUCIÓN DE LA OBRA</w:t>
      </w:r>
      <w:bookmarkEnd w:id="82"/>
      <w:bookmarkEnd w:id="83"/>
      <w:bookmarkEnd w:id="84"/>
    </w:p>
    <w:p w14:paraId="11CB6C67" w14:textId="77777777" w:rsidR="006B4D56" w:rsidRPr="00B702D8" w:rsidRDefault="006B4D56" w:rsidP="006B4D56">
      <w:pPr>
        <w:pStyle w:val="Estilo1"/>
        <w:numPr>
          <w:ilvl w:val="0"/>
          <w:numId w:val="0"/>
        </w:numPr>
        <w:ind w:left="792"/>
        <w:outlineLvl w:val="0"/>
        <w:rPr>
          <w:rFonts w:asciiTheme="minorHAnsi" w:hAnsiTheme="minorHAnsi" w:cstheme="minorHAnsi"/>
          <w:kern w:val="28"/>
          <w:lang w:val="es-BO"/>
        </w:rPr>
      </w:pPr>
    </w:p>
    <w:p w14:paraId="18A35992" w14:textId="77777777" w:rsidR="00B702D8" w:rsidRPr="00B702D8" w:rsidRDefault="00B702D8" w:rsidP="00B702D8">
      <w:pPr>
        <w:tabs>
          <w:tab w:val="left" w:pos="2207"/>
        </w:tabs>
        <w:spacing w:before="0" w:after="0"/>
        <w:rPr>
          <w:rFonts w:asciiTheme="minorHAnsi" w:hAnsiTheme="minorHAnsi" w:cs="Arial"/>
          <w:kern w:val="28"/>
          <w:lang w:val="es-BO"/>
        </w:rPr>
      </w:pPr>
      <w:r w:rsidRPr="00B702D8">
        <w:rPr>
          <w:rFonts w:asciiTheme="minorHAnsi" w:hAnsiTheme="minorHAnsi" w:cs="Arial"/>
          <w:kern w:val="28"/>
          <w:lang w:val="es-BO"/>
        </w:rPr>
        <w:t>El CONTRATISTA debe conocer que:</w:t>
      </w:r>
    </w:p>
    <w:p w14:paraId="4DB0078F" w14:textId="77777777" w:rsidR="00B702D8" w:rsidRPr="00B702D8" w:rsidRDefault="00B702D8" w:rsidP="00B702D8">
      <w:pPr>
        <w:tabs>
          <w:tab w:val="left" w:pos="2207"/>
        </w:tabs>
        <w:spacing w:before="0" w:after="0"/>
        <w:rPr>
          <w:rFonts w:asciiTheme="minorHAnsi" w:hAnsiTheme="minorHAnsi" w:cs="Arial"/>
          <w:kern w:val="28"/>
          <w:lang w:val="es-BO"/>
        </w:rPr>
      </w:pPr>
      <w:r w:rsidRPr="00B702D8">
        <w:rPr>
          <w:rFonts w:asciiTheme="minorHAnsi" w:hAnsiTheme="minorHAnsi" w:cs="Arial"/>
          <w:kern w:val="28"/>
          <w:lang w:val="es-BO"/>
        </w:rPr>
        <w:t>El CONTRATISTA y sus representantes en la obra están obligados a conocer minuciosamente los planos, instrucciones, especificaciones técnicas y demás documentos de la Obra que le fueron proporcionados.</w:t>
      </w:r>
    </w:p>
    <w:p w14:paraId="751EEAC3" w14:textId="77777777" w:rsidR="00B702D8" w:rsidRPr="00B702D8" w:rsidRDefault="00B702D8" w:rsidP="00B702D8">
      <w:pPr>
        <w:tabs>
          <w:tab w:val="left" w:pos="2207"/>
        </w:tabs>
        <w:spacing w:before="0" w:after="0"/>
        <w:rPr>
          <w:rFonts w:asciiTheme="minorHAnsi" w:hAnsiTheme="minorHAnsi" w:cs="Arial"/>
          <w:kern w:val="28"/>
          <w:lang w:val="es-BO"/>
        </w:rPr>
      </w:pPr>
      <w:r w:rsidRPr="00B702D8">
        <w:rPr>
          <w:rFonts w:asciiTheme="minorHAnsi" w:hAnsiTheme="minorHAnsi" w:cs="Arial"/>
          <w:kern w:val="28"/>
          <w:lang w:val="es-BO"/>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3E2137AC" w14:textId="77777777" w:rsidR="00B702D8" w:rsidRPr="00B702D8" w:rsidRDefault="00B702D8" w:rsidP="00B702D8">
      <w:pPr>
        <w:tabs>
          <w:tab w:val="left" w:pos="2207"/>
        </w:tabs>
        <w:spacing w:before="0" w:after="0"/>
        <w:rPr>
          <w:rFonts w:asciiTheme="minorHAnsi" w:hAnsiTheme="minorHAnsi" w:cs="Arial"/>
          <w:kern w:val="28"/>
          <w:lang w:val="es-BO"/>
        </w:rPr>
      </w:pPr>
      <w:r w:rsidRPr="00B702D8">
        <w:rPr>
          <w:rFonts w:asciiTheme="minorHAnsi" w:hAnsiTheme="minorHAnsi" w:cs="Arial"/>
          <w:kern w:val="28"/>
          <w:lang w:val="es-BO"/>
        </w:rPr>
        <w:t>En caso de no actuar en la forma indicada anteriormente, correrán por cuenta del CONTRATISTA todos los gastos necesarios para subsanar los inconvenientes ocasionados.</w:t>
      </w:r>
    </w:p>
    <w:p w14:paraId="6865FD88" w14:textId="1B618CA4" w:rsidR="00B702D8" w:rsidRDefault="00B702D8" w:rsidP="00B702D8">
      <w:pPr>
        <w:tabs>
          <w:tab w:val="left" w:pos="2207"/>
        </w:tabs>
        <w:spacing w:before="0" w:after="0"/>
        <w:rPr>
          <w:rFonts w:asciiTheme="minorHAnsi" w:hAnsiTheme="minorHAnsi" w:cs="Arial"/>
          <w:kern w:val="28"/>
          <w:lang w:val="es-BO"/>
        </w:rPr>
      </w:pPr>
      <w:r w:rsidRPr="00B702D8">
        <w:rPr>
          <w:rFonts w:asciiTheme="minorHAnsi" w:hAnsiTheme="minorHAnsi" w:cs="Arial"/>
          <w:kern w:val="28"/>
          <w:lang w:val="es-BO"/>
        </w:rPr>
        <w:t>EL CONTRATISTA no podrá entregar obra defectuosa o mal ejecutada aduciendo errores, defectos y omisiones en los planos y especificaciones técnicas, debiendo el trabajo erróneo o defectuoso ser subsanado y enmendado por su exclusiva cuenta.</w:t>
      </w:r>
    </w:p>
    <w:p w14:paraId="24466BD9" w14:textId="77777777" w:rsidR="00B702D8" w:rsidRDefault="00B702D8" w:rsidP="00B702D8">
      <w:pPr>
        <w:tabs>
          <w:tab w:val="left" w:pos="2207"/>
        </w:tabs>
        <w:spacing w:before="0" w:after="0"/>
        <w:rPr>
          <w:rFonts w:asciiTheme="minorHAnsi" w:hAnsiTheme="minorHAnsi" w:cs="Arial"/>
          <w:kern w:val="28"/>
          <w:lang w:val="es-BO"/>
        </w:rPr>
      </w:pPr>
    </w:p>
    <w:p w14:paraId="3CA41B5B" w14:textId="178AED20" w:rsidR="00B702D8" w:rsidRPr="006B4D56" w:rsidRDefault="00B702D8" w:rsidP="00BF44B8">
      <w:pPr>
        <w:pStyle w:val="Estilo1"/>
        <w:numPr>
          <w:ilvl w:val="1"/>
          <w:numId w:val="38"/>
        </w:numPr>
        <w:outlineLvl w:val="0"/>
        <w:rPr>
          <w:rFonts w:asciiTheme="minorHAnsi" w:hAnsiTheme="minorHAnsi" w:cstheme="minorHAnsi"/>
          <w:kern w:val="28"/>
          <w:lang w:val="es-BO"/>
        </w:rPr>
      </w:pPr>
      <w:bookmarkStart w:id="85" w:name="_Toc439329241"/>
      <w:bookmarkStart w:id="86" w:name="_Toc441679561"/>
      <w:bookmarkStart w:id="87" w:name="_Toc482694972"/>
      <w:r w:rsidRPr="00B702D8">
        <w:rPr>
          <w:rFonts w:asciiTheme="minorHAnsi" w:hAnsiTheme="minorHAnsi" w:cstheme="minorHAnsi"/>
        </w:rPr>
        <w:t>INSTRUCCIONES POR ESCRITO PARA LA EJECUCIÓN DE LA OBRA</w:t>
      </w:r>
      <w:bookmarkEnd w:id="85"/>
      <w:bookmarkEnd w:id="86"/>
      <w:bookmarkEnd w:id="87"/>
    </w:p>
    <w:p w14:paraId="787A95A2" w14:textId="77777777" w:rsidR="006B4D56" w:rsidRPr="00B702D8" w:rsidRDefault="006B4D56" w:rsidP="006B4D56">
      <w:pPr>
        <w:pStyle w:val="Estilo1"/>
        <w:numPr>
          <w:ilvl w:val="0"/>
          <w:numId w:val="0"/>
        </w:numPr>
        <w:ind w:left="792"/>
        <w:outlineLvl w:val="0"/>
        <w:rPr>
          <w:rFonts w:asciiTheme="minorHAnsi" w:hAnsiTheme="minorHAnsi" w:cstheme="minorHAnsi"/>
          <w:kern w:val="28"/>
          <w:lang w:val="es-BO"/>
        </w:rPr>
      </w:pPr>
    </w:p>
    <w:p w14:paraId="4963EB07" w14:textId="77777777" w:rsidR="00B702D8" w:rsidRPr="00B702D8" w:rsidRDefault="00B702D8" w:rsidP="00B702D8">
      <w:pPr>
        <w:pStyle w:val="Prrafodelista"/>
        <w:autoSpaceDE w:val="0"/>
        <w:autoSpaceDN w:val="0"/>
        <w:adjustRightInd w:val="0"/>
        <w:ind w:left="0"/>
        <w:rPr>
          <w:rFonts w:ascii="Calibri" w:eastAsia="Arial Unicode MS" w:hAnsi="Calibri" w:cs="Calibri"/>
          <w:bCs/>
        </w:rPr>
      </w:pPr>
      <w:r w:rsidRPr="00B702D8">
        <w:rPr>
          <w:rFonts w:ascii="Calibri" w:eastAsia="Arial Unicode MS" w:hAnsi="Calibri" w:cs="Calibri"/>
          <w:bCs/>
        </w:rPr>
        <w:t>Bajo su responsabilidad y en la obra, el CONTRATISTA llevará un Libro de Órdenes de trabajo con páginas numeradas en un ejemplar original y dos copias, el mismo que deberá ser foliado y aperturado con participación de Notario de Fe Pública en la fecha en que el CONTRATISTA reciba la Orden de Proceder.</w:t>
      </w:r>
    </w:p>
    <w:p w14:paraId="193C51F9" w14:textId="77777777" w:rsidR="00B702D8" w:rsidRPr="00B702D8" w:rsidRDefault="00B702D8" w:rsidP="00B702D8">
      <w:pPr>
        <w:pStyle w:val="Prrafodelista"/>
        <w:autoSpaceDE w:val="0"/>
        <w:autoSpaceDN w:val="0"/>
        <w:adjustRightInd w:val="0"/>
        <w:ind w:left="0"/>
        <w:rPr>
          <w:rFonts w:ascii="Calibri" w:eastAsia="Arial Unicode MS" w:hAnsi="Calibri" w:cs="Calibri"/>
          <w:bCs/>
        </w:rPr>
      </w:pPr>
      <w:r w:rsidRPr="00B702D8">
        <w:rPr>
          <w:rFonts w:ascii="Calibri" w:eastAsia="Arial Unicode MS" w:hAnsi="Calibri" w:cs="Calibri"/>
          <w:bCs/>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3A217C8C" w14:textId="77777777" w:rsidR="00B702D8" w:rsidRPr="00B702D8" w:rsidRDefault="00B702D8" w:rsidP="00B702D8">
      <w:pPr>
        <w:pStyle w:val="Prrafodelista"/>
        <w:autoSpaceDE w:val="0"/>
        <w:autoSpaceDN w:val="0"/>
        <w:adjustRightInd w:val="0"/>
        <w:ind w:left="0"/>
        <w:rPr>
          <w:rFonts w:ascii="Calibri" w:eastAsia="Arial Unicode MS" w:hAnsi="Calibri" w:cs="Calibri"/>
          <w:bCs/>
        </w:rPr>
      </w:pPr>
      <w:r w:rsidRPr="00B702D8">
        <w:rPr>
          <w:rFonts w:ascii="Calibri" w:eastAsia="Arial Unicode MS" w:hAnsi="Calibri" w:cs="Calibri"/>
          <w:bCs/>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31B3DE74" w14:textId="77777777" w:rsidR="00B702D8" w:rsidRPr="00B702D8" w:rsidRDefault="00B702D8" w:rsidP="00B702D8">
      <w:pPr>
        <w:pStyle w:val="Prrafodelista"/>
        <w:autoSpaceDE w:val="0"/>
        <w:autoSpaceDN w:val="0"/>
        <w:adjustRightInd w:val="0"/>
        <w:ind w:left="0"/>
        <w:rPr>
          <w:rFonts w:ascii="Calibri" w:eastAsia="Arial Unicode MS" w:hAnsi="Calibri" w:cs="Calibri"/>
          <w:bCs/>
        </w:rPr>
      </w:pPr>
      <w:r w:rsidRPr="00B702D8">
        <w:rPr>
          <w:rFonts w:ascii="Calibri" w:eastAsia="Arial Unicode MS" w:hAnsi="Calibri" w:cs="Calibri"/>
          <w:bCs/>
        </w:rPr>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5C69C894" w14:textId="77777777" w:rsidR="00B702D8" w:rsidRPr="00B702D8" w:rsidRDefault="00B702D8" w:rsidP="00B702D8">
      <w:pPr>
        <w:pStyle w:val="Prrafodelista"/>
        <w:autoSpaceDE w:val="0"/>
        <w:autoSpaceDN w:val="0"/>
        <w:adjustRightInd w:val="0"/>
        <w:ind w:left="0"/>
        <w:rPr>
          <w:rFonts w:ascii="Calibri" w:eastAsia="Arial Unicode MS" w:hAnsi="Calibri" w:cs="Calibri"/>
          <w:bCs/>
        </w:rPr>
      </w:pPr>
      <w:r w:rsidRPr="00B702D8">
        <w:rPr>
          <w:rFonts w:ascii="Calibri" w:eastAsia="Arial Unicode MS" w:hAnsi="Calibri" w:cs="Calibri"/>
          <w:bCs/>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4C23B462" w14:textId="191B506D" w:rsidR="00B702D8" w:rsidRPr="00BF44B8" w:rsidRDefault="00B702D8" w:rsidP="00BF44B8">
      <w:pPr>
        <w:rPr>
          <w:rFonts w:asciiTheme="minorHAnsi" w:eastAsia="Arial Unicode MS" w:hAnsiTheme="minorHAnsi" w:cstheme="minorHAnsi"/>
        </w:rPr>
      </w:pPr>
      <w:r w:rsidRPr="00BF44B8">
        <w:rPr>
          <w:rFonts w:asciiTheme="minorHAnsi" w:eastAsia="Arial Unicode MS" w:hAnsiTheme="minorHAnsi" w:cstheme="minorHAnsi"/>
        </w:rPr>
        <w:t>El CONTRATISTA tiene la obligación de mantener el Libro de Órdenes en el lugar de ejecución de la obra, salvo instrucción escrita del SUPERVISOR con conocimiento del FISCAL DE OBRA.</w:t>
      </w:r>
    </w:p>
    <w:p w14:paraId="79C239A4" w14:textId="77777777" w:rsidR="006B4D56" w:rsidRDefault="006B4D56" w:rsidP="00B702D8">
      <w:pPr>
        <w:pStyle w:val="Estilo1"/>
        <w:numPr>
          <w:ilvl w:val="0"/>
          <w:numId w:val="0"/>
        </w:numPr>
        <w:outlineLvl w:val="0"/>
        <w:rPr>
          <w:rFonts w:ascii="Calibri" w:eastAsia="Arial Unicode MS" w:hAnsi="Calibri" w:cs="Calibri"/>
          <w:b w:val="0"/>
          <w:bCs/>
        </w:rPr>
      </w:pPr>
    </w:p>
    <w:p w14:paraId="251EA320" w14:textId="77777777" w:rsidR="006B4D56" w:rsidRDefault="006B4D56" w:rsidP="00B702D8">
      <w:pPr>
        <w:pStyle w:val="Estilo1"/>
        <w:numPr>
          <w:ilvl w:val="0"/>
          <w:numId w:val="0"/>
        </w:numPr>
        <w:outlineLvl w:val="0"/>
        <w:rPr>
          <w:rFonts w:ascii="Calibri" w:eastAsia="Arial Unicode MS" w:hAnsi="Calibri" w:cs="Calibri"/>
          <w:b w:val="0"/>
          <w:bCs/>
        </w:rPr>
      </w:pPr>
    </w:p>
    <w:p w14:paraId="2364BCB2" w14:textId="35112DC4" w:rsidR="006B4D56" w:rsidRPr="006B4D56" w:rsidRDefault="006B4D56" w:rsidP="00BF44B8">
      <w:pPr>
        <w:pStyle w:val="Estilo1"/>
        <w:numPr>
          <w:ilvl w:val="1"/>
          <w:numId w:val="38"/>
        </w:numPr>
        <w:outlineLvl w:val="0"/>
        <w:rPr>
          <w:rFonts w:asciiTheme="minorHAnsi" w:hAnsiTheme="minorHAnsi" w:cstheme="minorHAnsi"/>
          <w:b w:val="0"/>
          <w:kern w:val="28"/>
          <w:lang w:val="es-BO"/>
        </w:rPr>
      </w:pPr>
      <w:bookmarkStart w:id="88" w:name="_Toc439329242"/>
      <w:bookmarkStart w:id="89" w:name="_Toc441679562"/>
      <w:bookmarkStart w:id="90" w:name="_Toc482694973"/>
      <w:r w:rsidRPr="006B4D56">
        <w:rPr>
          <w:rFonts w:asciiTheme="minorHAnsi" w:hAnsiTheme="minorHAnsi" w:cstheme="minorHAnsi"/>
        </w:rPr>
        <w:lastRenderedPageBreak/>
        <w:t>CRONOGRAMA O PROGRAMA DE EJECUCIÓN DE OBRAS</w:t>
      </w:r>
      <w:bookmarkEnd w:id="88"/>
      <w:bookmarkEnd w:id="89"/>
      <w:bookmarkEnd w:id="90"/>
    </w:p>
    <w:p w14:paraId="3E9096F9" w14:textId="77777777" w:rsidR="006B4D56" w:rsidRPr="006B4D56" w:rsidRDefault="006B4D56" w:rsidP="006B4D56">
      <w:pPr>
        <w:pStyle w:val="Estilo1"/>
        <w:numPr>
          <w:ilvl w:val="0"/>
          <w:numId w:val="0"/>
        </w:numPr>
        <w:ind w:left="792"/>
        <w:outlineLvl w:val="0"/>
        <w:rPr>
          <w:rFonts w:asciiTheme="minorHAnsi" w:hAnsiTheme="minorHAnsi" w:cstheme="minorHAnsi"/>
          <w:b w:val="0"/>
          <w:kern w:val="28"/>
          <w:lang w:val="es-BO"/>
        </w:rPr>
      </w:pPr>
    </w:p>
    <w:p w14:paraId="34226547" w14:textId="77777777" w:rsidR="006B4D56" w:rsidRPr="006B4D56" w:rsidRDefault="006B4D56" w:rsidP="006B4D56">
      <w:pPr>
        <w:pStyle w:val="Prrafodelista"/>
        <w:ind w:left="0"/>
        <w:rPr>
          <w:rFonts w:ascii="Calibri" w:eastAsia="Arial Unicode MS" w:hAnsi="Calibri" w:cs="Calibri"/>
          <w:bCs/>
        </w:rPr>
      </w:pPr>
      <w:r w:rsidRPr="006B4D56">
        <w:rPr>
          <w:rFonts w:ascii="Calibri" w:eastAsia="Arial Unicode MS" w:hAnsi="Calibri" w:cs="Calibri"/>
          <w:bCs/>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26943321"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1E7A46C4"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Una vez revisado y aprobado el Cronograma por el SUPERVISOR, el mismo no podrá ser modificado y regirá como sistema de control cronológico de la ejecución de obras.</w:t>
      </w:r>
    </w:p>
    <w:p w14:paraId="28E34231" w14:textId="56AA0F8C"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Cualquier modificación posterior a este cronograma sólo se justificará previo reconocimiento de ampliaciones de plazo que pudiera tramitarse y aprobarse formalmente.</w:t>
      </w:r>
    </w:p>
    <w:p w14:paraId="095BF6FD" w14:textId="77777777" w:rsidR="006B4D56" w:rsidRPr="006B4D56" w:rsidRDefault="006B4D56" w:rsidP="006B4D56">
      <w:pPr>
        <w:pStyle w:val="Estilo1"/>
        <w:numPr>
          <w:ilvl w:val="0"/>
          <w:numId w:val="0"/>
        </w:numPr>
        <w:outlineLvl w:val="0"/>
        <w:rPr>
          <w:rFonts w:asciiTheme="minorHAnsi" w:eastAsia="Arial Unicode MS" w:hAnsiTheme="minorHAnsi" w:cstheme="minorHAnsi"/>
          <w:b w:val="0"/>
          <w:bCs/>
        </w:rPr>
      </w:pPr>
    </w:p>
    <w:p w14:paraId="281F00A2" w14:textId="13031A81" w:rsidR="006B4D56" w:rsidRPr="006B4D56" w:rsidRDefault="006B4D56" w:rsidP="00BF44B8">
      <w:pPr>
        <w:pStyle w:val="Estilo1"/>
        <w:numPr>
          <w:ilvl w:val="1"/>
          <w:numId w:val="38"/>
        </w:numPr>
        <w:outlineLvl w:val="0"/>
        <w:rPr>
          <w:rFonts w:asciiTheme="minorHAnsi" w:hAnsiTheme="minorHAnsi" w:cstheme="minorHAnsi"/>
          <w:b w:val="0"/>
          <w:kern w:val="28"/>
          <w:lang w:val="es-BO"/>
        </w:rPr>
      </w:pPr>
      <w:bookmarkStart w:id="91" w:name="_Toc439329243"/>
      <w:bookmarkStart w:id="92" w:name="_Toc441679563"/>
      <w:bookmarkStart w:id="93" w:name="_Toc482694974"/>
      <w:r w:rsidRPr="006B4D56">
        <w:rPr>
          <w:rFonts w:asciiTheme="minorHAnsi" w:hAnsiTheme="minorHAnsi" w:cstheme="minorHAnsi"/>
        </w:rPr>
        <w:t>MANTENIMIENTO DE OBRA EN EJECUCIÓN</w:t>
      </w:r>
      <w:bookmarkEnd w:id="91"/>
      <w:bookmarkEnd w:id="92"/>
      <w:bookmarkEnd w:id="93"/>
    </w:p>
    <w:p w14:paraId="36A12A21" w14:textId="77777777" w:rsidR="006B4D56" w:rsidRPr="006B4D56" w:rsidRDefault="006B4D56" w:rsidP="006B4D56">
      <w:pPr>
        <w:pStyle w:val="Estilo1"/>
        <w:numPr>
          <w:ilvl w:val="0"/>
          <w:numId w:val="0"/>
        </w:numPr>
        <w:ind w:left="792"/>
        <w:outlineLvl w:val="0"/>
        <w:rPr>
          <w:rFonts w:asciiTheme="minorHAnsi" w:hAnsiTheme="minorHAnsi" w:cstheme="minorHAnsi"/>
          <w:b w:val="0"/>
          <w:kern w:val="28"/>
          <w:lang w:val="es-BO"/>
        </w:rPr>
      </w:pPr>
    </w:p>
    <w:p w14:paraId="6E7F027C"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98F304E"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79C9B5DE" w14:textId="5394A5EF"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21A9F64B" w14:textId="77777777" w:rsidR="006B4D56" w:rsidRDefault="006B4D56" w:rsidP="006B4D56">
      <w:pPr>
        <w:pStyle w:val="Estilo1"/>
        <w:numPr>
          <w:ilvl w:val="0"/>
          <w:numId w:val="0"/>
        </w:numPr>
        <w:outlineLvl w:val="0"/>
        <w:rPr>
          <w:rFonts w:ascii="Calibri" w:eastAsia="Arial Unicode MS" w:hAnsi="Calibri" w:cs="Calibri"/>
          <w:b w:val="0"/>
          <w:bCs/>
        </w:rPr>
      </w:pPr>
    </w:p>
    <w:p w14:paraId="105A4D14" w14:textId="05B1B522" w:rsidR="006B4D56" w:rsidRPr="006B4D56" w:rsidRDefault="006B4D56" w:rsidP="00BF44B8">
      <w:pPr>
        <w:pStyle w:val="Estilo1"/>
        <w:numPr>
          <w:ilvl w:val="1"/>
          <w:numId w:val="38"/>
        </w:numPr>
        <w:outlineLvl w:val="0"/>
        <w:rPr>
          <w:rFonts w:asciiTheme="minorHAnsi" w:hAnsiTheme="minorHAnsi" w:cstheme="minorHAnsi"/>
          <w:b w:val="0"/>
          <w:kern w:val="28"/>
          <w:lang w:val="es-BO"/>
        </w:rPr>
      </w:pPr>
      <w:bookmarkStart w:id="94" w:name="_Toc439329244"/>
      <w:bookmarkStart w:id="95" w:name="_Toc441679564"/>
      <w:bookmarkStart w:id="96" w:name="_Toc482694975"/>
      <w:r w:rsidRPr="006B4D56">
        <w:rPr>
          <w:rFonts w:asciiTheme="minorHAnsi" w:hAnsiTheme="minorHAnsi" w:cstheme="minorHAnsi"/>
        </w:rPr>
        <w:t>INSPECCIÓN DE LA CALIDAD DE LOS TRABAJOS DE LA OBRA</w:t>
      </w:r>
      <w:bookmarkEnd w:id="94"/>
      <w:bookmarkEnd w:id="95"/>
      <w:bookmarkEnd w:id="96"/>
    </w:p>
    <w:p w14:paraId="2FE32B3A" w14:textId="77777777" w:rsidR="006B4D56" w:rsidRPr="006B4D56" w:rsidRDefault="006B4D56" w:rsidP="006B4D56">
      <w:pPr>
        <w:pStyle w:val="Estilo1"/>
        <w:numPr>
          <w:ilvl w:val="0"/>
          <w:numId w:val="0"/>
        </w:numPr>
        <w:ind w:left="792"/>
        <w:outlineLvl w:val="0"/>
        <w:rPr>
          <w:rFonts w:asciiTheme="minorHAnsi" w:hAnsiTheme="minorHAnsi" w:cstheme="minorHAnsi"/>
          <w:b w:val="0"/>
          <w:kern w:val="28"/>
          <w:lang w:val="es-BO"/>
        </w:rPr>
      </w:pPr>
    </w:p>
    <w:p w14:paraId="01337F61" w14:textId="0198034E" w:rsidR="006B4D56" w:rsidRPr="006B4D56" w:rsidRDefault="006B4D56" w:rsidP="006B4D56">
      <w:pPr>
        <w:pStyle w:val="Prrafodelista"/>
        <w:autoSpaceDE w:val="0"/>
        <w:autoSpaceDN w:val="0"/>
        <w:adjustRightInd w:val="0"/>
        <w:ind w:left="0"/>
        <w:rPr>
          <w:rFonts w:ascii="Calibri" w:eastAsia="Arial Unicode MS" w:hAnsi="Calibri" w:cs="Calibri"/>
          <w:bCs/>
        </w:rPr>
      </w:pPr>
      <w:r>
        <w:rPr>
          <w:rFonts w:ascii="Calibri" w:eastAsia="Arial Unicode MS" w:hAnsi="Calibri" w:cs="Calibri"/>
          <w:bCs/>
          <w:lang w:val="es-BO"/>
        </w:rPr>
        <w:t>E</w:t>
      </w:r>
      <w:r w:rsidRPr="006B4D56">
        <w:rPr>
          <w:rFonts w:ascii="Calibri" w:eastAsia="Arial Unicode MS" w:hAnsi="Calibri" w:cs="Calibri"/>
          <w:bCs/>
        </w:rPr>
        <w:t>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2FAA4FC1"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33C27CB3" w14:textId="77777777" w:rsidR="006B4D56" w:rsidRPr="006B4D56" w:rsidRDefault="006B4D56" w:rsidP="006B4D56">
      <w:pPr>
        <w:pStyle w:val="Prrafodelista"/>
        <w:autoSpaceDE w:val="0"/>
        <w:autoSpaceDN w:val="0"/>
        <w:adjustRightInd w:val="0"/>
        <w:ind w:left="0"/>
        <w:rPr>
          <w:rFonts w:ascii="Calibri" w:eastAsia="Arial Unicode MS" w:hAnsi="Calibri" w:cs="Calibri"/>
          <w:bCs/>
        </w:rPr>
      </w:pPr>
      <w:r w:rsidRPr="006B4D56">
        <w:rPr>
          <w:rFonts w:ascii="Calibri" w:eastAsia="Arial Unicode MS" w:hAnsi="Calibri" w:cs="Calibri"/>
          <w:bCs/>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0A17DFAD" w14:textId="77777777" w:rsidR="006B4D56" w:rsidRDefault="006B4D56" w:rsidP="006B4D56">
      <w:pPr>
        <w:pStyle w:val="Estilo1"/>
        <w:numPr>
          <w:ilvl w:val="0"/>
          <w:numId w:val="0"/>
        </w:numPr>
        <w:ind w:left="360" w:hanging="360"/>
        <w:outlineLvl w:val="0"/>
        <w:rPr>
          <w:rFonts w:asciiTheme="minorHAnsi" w:hAnsiTheme="minorHAnsi" w:cstheme="minorHAnsi"/>
          <w:b w:val="0"/>
          <w:kern w:val="28"/>
        </w:rPr>
      </w:pPr>
    </w:p>
    <w:p w14:paraId="38F3F9AC" w14:textId="0EFCED88" w:rsidR="006B4D56" w:rsidRDefault="006B4D56" w:rsidP="00BF44B8">
      <w:pPr>
        <w:pStyle w:val="Estilo1"/>
        <w:numPr>
          <w:ilvl w:val="1"/>
          <w:numId w:val="38"/>
        </w:numPr>
        <w:outlineLvl w:val="0"/>
        <w:rPr>
          <w:rFonts w:asciiTheme="minorHAnsi" w:hAnsiTheme="minorHAnsi" w:cstheme="minorHAnsi"/>
        </w:rPr>
      </w:pPr>
      <w:bookmarkStart w:id="97" w:name="_Toc439329245"/>
      <w:bookmarkStart w:id="98" w:name="_Toc441679565"/>
      <w:bookmarkStart w:id="99" w:name="_Toc482694976"/>
      <w:r w:rsidRPr="006B4D56">
        <w:rPr>
          <w:rFonts w:asciiTheme="minorHAnsi" w:hAnsiTheme="minorHAnsi" w:cstheme="minorHAnsi"/>
        </w:rPr>
        <w:t>REMOCIÓN DE TRABAJOS DEFECTUOSOS DE LA OBRA</w:t>
      </w:r>
      <w:bookmarkEnd w:id="97"/>
      <w:bookmarkEnd w:id="98"/>
      <w:bookmarkEnd w:id="99"/>
    </w:p>
    <w:p w14:paraId="61D63A00" w14:textId="77777777" w:rsidR="006B4D56" w:rsidRPr="006B4D56" w:rsidRDefault="006B4D56" w:rsidP="006B4D56">
      <w:pPr>
        <w:pStyle w:val="Estilo1"/>
        <w:numPr>
          <w:ilvl w:val="0"/>
          <w:numId w:val="0"/>
        </w:numPr>
        <w:ind w:left="792"/>
        <w:outlineLvl w:val="0"/>
        <w:rPr>
          <w:rFonts w:asciiTheme="minorHAnsi" w:hAnsiTheme="minorHAnsi" w:cstheme="minorHAnsi"/>
        </w:rPr>
      </w:pPr>
    </w:p>
    <w:p w14:paraId="3B01247B" w14:textId="77777777" w:rsidR="006B4D56" w:rsidRPr="006B77C1" w:rsidRDefault="006B4D56" w:rsidP="006B4D56">
      <w:pPr>
        <w:autoSpaceDE w:val="0"/>
        <w:autoSpaceDN w:val="0"/>
        <w:adjustRightInd w:val="0"/>
        <w:rPr>
          <w:rFonts w:ascii="Calibri" w:eastAsia="Arial Unicode MS" w:hAnsi="Calibri" w:cs="Calibri"/>
          <w:bCs/>
        </w:rPr>
      </w:pPr>
      <w:r w:rsidRPr="006B77C1">
        <w:rPr>
          <w:rFonts w:ascii="Calibri" w:eastAsia="Arial Unicode MS" w:hAnsi="Calibri" w:cs="Calibri"/>
          <w:bCs/>
        </w:rPr>
        <w:t xml:space="preserve">Dentro del plazo de ejecución de obra, cada vez que se notifique un defecto, el CONTRATISTA lo corregirá dentro del plazo especificado en la notificación de la SUPERVISIÓN. Toda parte de la obra que no cumpla con los requerimientos de las </w:t>
      </w:r>
      <w:r w:rsidRPr="006B77C1">
        <w:rPr>
          <w:rFonts w:ascii="Calibri" w:eastAsia="Arial Unicode MS" w:hAnsi="Calibri" w:cs="Calibri"/>
          <w:bCs/>
        </w:rPr>
        <w:lastRenderedPageBreak/>
        <w:t xml:space="preserve">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35E1521C" w14:textId="77777777" w:rsidR="006B4D56" w:rsidRPr="006B77C1" w:rsidRDefault="006B4D56" w:rsidP="006B4D56">
      <w:pPr>
        <w:autoSpaceDE w:val="0"/>
        <w:autoSpaceDN w:val="0"/>
        <w:adjustRightInd w:val="0"/>
        <w:rPr>
          <w:rFonts w:ascii="Calibri" w:eastAsia="Arial Unicode MS" w:hAnsi="Calibri" w:cs="Calibri"/>
          <w:bCs/>
        </w:rPr>
      </w:pPr>
      <w:r w:rsidRPr="006B77C1">
        <w:rPr>
          <w:rFonts w:ascii="Calibri" w:eastAsia="Arial Unicode MS" w:hAnsi="Calibri" w:cs="Calibri"/>
          <w:bCs/>
        </w:rPr>
        <w:t xml:space="preserve">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(15) días, previos a la recepción definitiva. </w:t>
      </w:r>
    </w:p>
    <w:p w14:paraId="6FFE8EA4" w14:textId="30A78141"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13F5D1CF" w14:textId="77777777" w:rsidR="006B4D56" w:rsidRPr="00BF44B8" w:rsidRDefault="006B4D56" w:rsidP="00BF44B8">
      <w:pPr>
        <w:rPr>
          <w:rFonts w:asciiTheme="minorHAnsi" w:eastAsia="Arial Unicode MS" w:hAnsiTheme="minorHAnsi" w:cstheme="minorHAnsi"/>
        </w:rPr>
      </w:pPr>
    </w:p>
    <w:p w14:paraId="587EB110" w14:textId="44DE15B8" w:rsidR="006B4D56" w:rsidRDefault="006B4D56" w:rsidP="00BF44B8">
      <w:pPr>
        <w:pStyle w:val="Estilo1"/>
        <w:numPr>
          <w:ilvl w:val="1"/>
          <w:numId w:val="38"/>
        </w:numPr>
        <w:outlineLvl w:val="0"/>
        <w:rPr>
          <w:rFonts w:asciiTheme="minorHAnsi" w:hAnsiTheme="minorHAnsi" w:cstheme="minorHAnsi"/>
        </w:rPr>
      </w:pPr>
      <w:bookmarkStart w:id="100" w:name="_Toc439329246"/>
      <w:bookmarkStart w:id="101" w:name="_Toc441679566"/>
      <w:bookmarkStart w:id="102" w:name="_Toc482694977"/>
      <w:r w:rsidRPr="006B4D56">
        <w:rPr>
          <w:rFonts w:asciiTheme="minorHAnsi" w:hAnsiTheme="minorHAnsi" w:cstheme="minorHAnsi"/>
        </w:rPr>
        <w:t>MEDICIONES DE LAS CANTIDADES DE OBRA</w:t>
      </w:r>
      <w:bookmarkEnd w:id="100"/>
      <w:bookmarkEnd w:id="101"/>
      <w:bookmarkEnd w:id="102"/>
    </w:p>
    <w:p w14:paraId="6AAD07D4" w14:textId="77777777" w:rsidR="006B4D56" w:rsidRPr="006B4D56" w:rsidRDefault="006B4D56" w:rsidP="006B4D56">
      <w:pPr>
        <w:pStyle w:val="Estilo1"/>
        <w:numPr>
          <w:ilvl w:val="0"/>
          <w:numId w:val="0"/>
        </w:numPr>
        <w:ind w:left="792"/>
        <w:outlineLvl w:val="0"/>
        <w:rPr>
          <w:rFonts w:asciiTheme="minorHAnsi" w:hAnsiTheme="minorHAnsi" w:cstheme="minorHAnsi"/>
        </w:rPr>
      </w:pPr>
    </w:p>
    <w:p w14:paraId="0997D453" w14:textId="77777777"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20B92BAD" w14:textId="77777777"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7ACD562C" w14:textId="77777777" w:rsidR="006B4D56" w:rsidRPr="00BF44B8"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4E42D3E9" w14:textId="32E15C76" w:rsidR="006B4D56" w:rsidRDefault="006B4D56" w:rsidP="00BF44B8">
      <w:pPr>
        <w:rPr>
          <w:rFonts w:asciiTheme="minorHAnsi" w:eastAsia="Arial Unicode MS" w:hAnsiTheme="minorHAnsi" w:cstheme="minorHAnsi"/>
        </w:rPr>
      </w:pPr>
      <w:r w:rsidRPr="00BF44B8">
        <w:rPr>
          <w:rFonts w:asciiTheme="minorHAnsi" w:eastAsia="Arial Unicode MS" w:hAnsiTheme="minorHAnsi" w:cstheme="minorHAnsi"/>
        </w:rPr>
        <w:t>No se medirán volúmenes excedentes cuya ejecución no haya sido aprobada por escrito por el SUPERVISOR.</w:t>
      </w:r>
    </w:p>
    <w:p w14:paraId="262667E5" w14:textId="77777777" w:rsidR="006B4D56" w:rsidRDefault="006B4D56" w:rsidP="006B4D56">
      <w:pPr>
        <w:pStyle w:val="Estilo1"/>
        <w:numPr>
          <w:ilvl w:val="0"/>
          <w:numId w:val="0"/>
        </w:numPr>
        <w:ind w:left="360" w:hanging="360"/>
        <w:outlineLvl w:val="0"/>
        <w:rPr>
          <w:rFonts w:ascii="Calibri" w:eastAsia="Arial Unicode MS" w:hAnsi="Calibri" w:cs="Calibri"/>
          <w:bCs/>
        </w:rPr>
      </w:pPr>
    </w:p>
    <w:p w14:paraId="2A6C8F83" w14:textId="3430CD25" w:rsidR="006B4D56" w:rsidRDefault="006B4D56" w:rsidP="00BF44B8">
      <w:pPr>
        <w:pStyle w:val="Estilo1"/>
        <w:numPr>
          <w:ilvl w:val="1"/>
          <w:numId w:val="38"/>
        </w:numPr>
        <w:outlineLvl w:val="0"/>
        <w:rPr>
          <w:rFonts w:asciiTheme="minorHAnsi" w:hAnsiTheme="minorHAnsi" w:cstheme="minorHAnsi"/>
        </w:rPr>
      </w:pPr>
      <w:bookmarkStart w:id="103" w:name="_Toc439329247"/>
      <w:bookmarkStart w:id="104" w:name="_Toc441679567"/>
      <w:bookmarkStart w:id="105" w:name="_Toc482694978"/>
      <w:r w:rsidRPr="006B4D56">
        <w:rPr>
          <w:rFonts w:asciiTheme="minorHAnsi" w:hAnsiTheme="minorHAnsi" w:cstheme="minorHAnsi"/>
        </w:rPr>
        <w:t>PLANOS AS BUILT</w:t>
      </w:r>
      <w:bookmarkEnd w:id="103"/>
      <w:bookmarkEnd w:id="104"/>
      <w:bookmarkEnd w:id="105"/>
    </w:p>
    <w:p w14:paraId="0E5445B4" w14:textId="77777777" w:rsidR="006B4D56" w:rsidRPr="006B4D56" w:rsidRDefault="006B4D56" w:rsidP="006B4D56">
      <w:pPr>
        <w:pStyle w:val="Estilo1"/>
        <w:numPr>
          <w:ilvl w:val="0"/>
          <w:numId w:val="0"/>
        </w:numPr>
        <w:ind w:left="792"/>
        <w:outlineLvl w:val="0"/>
        <w:rPr>
          <w:rFonts w:asciiTheme="minorHAnsi" w:hAnsiTheme="minorHAnsi" w:cstheme="minorHAnsi"/>
        </w:rPr>
      </w:pPr>
    </w:p>
    <w:p w14:paraId="37AED234" w14:textId="3D427F8F" w:rsidR="006B4D56" w:rsidRPr="00BF44B8" w:rsidRDefault="006B4D56" w:rsidP="00BF44B8">
      <w:pPr>
        <w:rPr>
          <w:rFonts w:asciiTheme="minorHAnsi" w:hAnsiTheme="minorHAnsi" w:cstheme="minorHAnsi"/>
          <w:kern w:val="28"/>
        </w:rPr>
      </w:pPr>
      <w:bookmarkStart w:id="106" w:name="_GoBack"/>
      <w:r w:rsidRPr="00BF44B8">
        <w:rPr>
          <w:rFonts w:asciiTheme="minorHAnsi" w:eastAsia="Arial Unicode MS" w:hAnsiTheme="minorHAnsi" w:cstheme="minorHAnsi"/>
        </w:rPr>
        <w:t xml:space="preserve">Será obligación del CONTRATISTA, confeccionar los planos definitivos que muestren como quedo construido el total de las </w:t>
      </w:r>
      <w:bookmarkEnd w:id="106"/>
      <w:r w:rsidRPr="00BF44B8">
        <w:rPr>
          <w:rFonts w:asciiTheme="minorHAnsi" w:eastAsia="Arial Unicode MS" w:hAnsiTheme="minorHAnsi" w:cstheme="minorHAnsi"/>
        </w:rPr>
        <w:t>obras (En todas sus especialidades de Arquitectura e Ingenierías), que reflejen fielmente sus cotas, dimensiones, volúmenes de obra, ubicación. Dichos planos deberán ser entregados al SUPERVISOR a más tardar conjuntamente con la solicitud de recepción provisional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sectPr w:rsidR="006B4D56" w:rsidRPr="00BF44B8" w:rsidSect="00822665">
      <w:headerReference w:type="default" r:id="rId33"/>
      <w:footerReference w:type="default" r:id="rId34"/>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5B243" w14:textId="77777777" w:rsidR="004E2E38" w:rsidRDefault="004E2E38" w:rsidP="0002369C">
      <w:pPr>
        <w:spacing w:before="0" w:after="0"/>
      </w:pPr>
      <w:r>
        <w:separator/>
      </w:r>
    </w:p>
    <w:p w14:paraId="175CFB00" w14:textId="77777777" w:rsidR="004E2E38" w:rsidRDefault="004E2E38"/>
    <w:p w14:paraId="360A5F45" w14:textId="77777777" w:rsidR="004E2E38" w:rsidRDefault="004E2E38" w:rsidP="00BF44B8"/>
  </w:endnote>
  <w:endnote w:type="continuationSeparator" w:id="0">
    <w:p w14:paraId="568402D0" w14:textId="77777777" w:rsidR="004E2E38" w:rsidRDefault="004E2E38" w:rsidP="0002369C">
      <w:pPr>
        <w:spacing w:before="0" w:after="0"/>
      </w:pPr>
      <w:r>
        <w:continuationSeparator/>
      </w:r>
    </w:p>
    <w:p w14:paraId="2DB5F8D6" w14:textId="77777777" w:rsidR="004E2E38" w:rsidRDefault="004E2E38"/>
    <w:p w14:paraId="6D31A817" w14:textId="77777777" w:rsidR="004E2E38" w:rsidRDefault="004E2E38"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4E2E38" w:rsidRPr="00186303" w14:paraId="0F7B9014" w14:textId="77777777" w:rsidTr="00D71A8C">
      <w:trPr>
        <w:jc w:val="center"/>
      </w:trPr>
      <w:tc>
        <w:tcPr>
          <w:tcW w:w="2496" w:type="pct"/>
          <w:shd w:val="clear" w:color="auto" w:fill="auto"/>
        </w:tcPr>
        <w:p w14:paraId="13F3D2F0" w14:textId="77777777" w:rsidR="004E2E38" w:rsidRPr="00D71A8C" w:rsidRDefault="004E2E38"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4E2E38" w:rsidRPr="00D71A8C" w:rsidRDefault="004E2E38"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4E2E38" w:rsidRPr="00186303" w14:paraId="11AC966D" w14:textId="77777777" w:rsidTr="005649AC">
      <w:trPr>
        <w:jc w:val="center"/>
      </w:trPr>
      <w:tc>
        <w:tcPr>
          <w:tcW w:w="2496" w:type="pct"/>
        </w:tcPr>
        <w:p w14:paraId="125316E6" w14:textId="77777777" w:rsidR="004E2E38" w:rsidRPr="005649AC" w:rsidRDefault="004E2E38" w:rsidP="005649AC">
          <w:pPr>
            <w:pStyle w:val="Piedepgina"/>
            <w:rPr>
              <w:rFonts w:asciiTheme="minorHAnsi" w:hAnsiTheme="minorHAnsi"/>
              <w:sz w:val="16"/>
              <w:szCs w:val="16"/>
            </w:rPr>
          </w:pPr>
        </w:p>
        <w:p w14:paraId="18A241E9" w14:textId="77777777" w:rsidR="004E2E38" w:rsidRPr="005649AC" w:rsidRDefault="004E2E38" w:rsidP="005649AC">
          <w:pPr>
            <w:pStyle w:val="Piedepgina"/>
            <w:rPr>
              <w:rFonts w:asciiTheme="minorHAnsi" w:hAnsiTheme="minorHAnsi"/>
              <w:sz w:val="16"/>
              <w:szCs w:val="16"/>
            </w:rPr>
          </w:pPr>
        </w:p>
        <w:p w14:paraId="23C73EA5" w14:textId="77777777" w:rsidR="004E2E38" w:rsidRPr="005649AC" w:rsidRDefault="004E2E38" w:rsidP="005649AC">
          <w:pPr>
            <w:pStyle w:val="Piedepgina"/>
            <w:rPr>
              <w:rFonts w:asciiTheme="minorHAnsi" w:hAnsiTheme="minorHAnsi"/>
              <w:sz w:val="16"/>
              <w:szCs w:val="16"/>
            </w:rPr>
          </w:pPr>
        </w:p>
        <w:p w14:paraId="2DBAFFDB" w14:textId="77777777" w:rsidR="004E2E38" w:rsidRPr="005649AC" w:rsidRDefault="004E2E38" w:rsidP="005649AC">
          <w:pPr>
            <w:pStyle w:val="Piedepgina"/>
            <w:rPr>
              <w:rFonts w:asciiTheme="minorHAnsi" w:hAnsiTheme="minorHAnsi"/>
              <w:sz w:val="16"/>
              <w:szCs w:val="16"/>
            </w:rPr>
          </w:pPr>
        </w:p>
        <w:p w14:paraId="79F64C12" w14:textId="77777777" w:rsidR="004E2E38" w:rsidRPr="005649AC" w:rsidRDefault="004E2E38" w:rsidP="005649AC">
          <w:pPr>
            <w:pStyle w:val="Piedepgina"/>
            <w:rPr>
              <w:rFonts w:asciiTheme="minorHAnsi" w:hAnsiTheme="minorHAnsi"/>
              <w:sz w:val="16"/>
              <w:szCs w:val="16"/>
            </w:rPr>
          </w:pPr>
        </w:p>
      </w:tc>
      <w:tc>
        <w:tcPr>
          <w:tcW w:w="2504" w:type="pct"/>
        </w:tcPr>
        <w:p w14:paraId="78D154BC" w14:textId="77777777" w:rsidR="004E2E38" w:rsidRPr="005649AC" w:rsidRDefault="004E2E38" w:rsidP="005649AC">
          <w:pPr>
            <w:pStyle w:val="Piedepgina"/>
            <w:rPr>
              <w:rFonts w:asciiTheme="minorHAnsi" w:hAnsiTheme="minorHAnsi"/>
              <w:sz w:val="16"/>
              <w:szCs w:val="16"/>
            </w:rPr>
          </w:pPr>
        </w:p>
      </w:tc>
    </w:tr>
    <w:tr w:rsidR="004E2E38" w:rsidRPr="00186303" w14:paraId="047A116F" w14:textId="77777777" w:rsidTr="005649AC">
      <w:trPr>
        <w:jc w:val="center"/>
      </w:trPr>
      <w:tc>
        <w:tcPr>
          <w:tcW w:w="2496" w:type="pct"/>
        </w:tcPr>
        <w:p w14:paraId="7E0F0D02" w14:textId="77777777" w:rsidR="004E2E38" w:rsidRDefault="004E2E38" w:rsidP="00857B6A">
          <w:pPr>
            <w:pStyle w:val="Piedepgina"/>
            <w:jc w:val="center"/>
            <w:rPr>
              <w:rFonts w:asciiTheme="minorHAnsi" w:hAnsiTheme="minorHAnsi"/>
              <w:sz w:val="16"/>
              <w:szCs w:val="16"/>
            </w:rPr>
          </w:pPr>
          <w:r>
            <w:rPr>
              <w:rFonts w:asciiTheme="minorHAnsi" w:hAnsiTheme="minorHAnsi"/>
              <w:sz w:val="16"/>
              <w:szCs w:val="16"/>
            </w:rPr>
            <w:t>Arq. Luis Alberto Mustafa Iturralde</w:t>
          </w:r>
        </w:p>
        <w:p w14:paraId="25139D41" w14:textId="2272FCCA" w:rsidR="004E2E38" w:rsidRPr="00390899" w:rsidRDefault="004E2E38"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4E2E38" w:rsidRDefault="004E2E38"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4E2E38" w:rsidRPr="00BF248B" w:rsidRDefault="004E2E38"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4E2E38" w:rsidRDefault="004E2E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CC22" w14:textId="77777777" w:rsidR="004E2E38" w:rsidRDefault="004E2E38" w:rsidP="0002369C">
      <w:pPr>
        <w:spacing w:before="0" w:after="0"/>
      </w:pPr>
      <w:r>
        <w:separator/>
      </w:r>
    </w:p>
    <w:p w14:paraId="3B76A683" w14:textId="77777777" w:rsidR="004E2E38" w:rsidRDefault="004E2E38"/>
    <w:p w14:paraId="376616FC" w14:textId="77777777" w:rsidR="004E2E38" w:rsidRDefault="004E2E38" w:rsidP="00BF44B8"/>
  </w:footnote>
  <w:footnote w:type="continuationSeparator" w:id="0">
    <w:p w14:paraId="135D7A90" w14:textId="77777777" w:rsidR="004E2E38" w:rsidRDefault="004E2E38" w:rsidP="0002369C">
      <w:pPr>
        <w:spacing w:before="0" w:after="0"/>
      </w:pPr>
      <w:r>
        <w:continuationSeparator/>
      </w:r>
    </w:p>
    <w:p w14:paraId="2196F552" w14:textId="77777777" w:rsidR="004E2E38" w:rsidRDefault="004E2E38"/>
    <w:p w14:paraId="69B6BB40" w14:textId="77777777" w:rsidR="004E2E38" w:rsidRDefault="004E2E38"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4E2E38" w:rsidRPr="00FE6826" w14:paraId="286CF7BF" w14:textId="77777777" w:rsidTr="00FE6826">
      <w:trPr>
        <w:trHeight w:val="275"/>
      </w:trPr>
      <w:tc>
        <w:tcPr>
          <w:tcW w:w="880" w:type="pct"/>
          <w:vMerge w:val="restart"/>
          <w:vAlign w:val="center"/>
        </w:tcPr>
        <w:p w14:paraId="795ABD91" w14:textId="77777777" w:rsidR="004E2E38" w:rsidRPr="00FE6826" w:rsidRDefault="004E2E38"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4E2E38" w:rsidRPr="00FE6826" w:rsidRDefault="004E2E38"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4E2E38" w:rsidRPr="00FE6826" w:rsidRDefault="004E2E38" w:rsidP="00FE6826">
          <w:pPr>
            <w:pStyle w:val="Encabezado"/>
            <w:jc w:val="center"/>
            <w:rPr>
              <w:rFonts w:asciiTheme="minorHAnsi" w:eastAsia="Arial Unicode MS" w:hAnsiTheme="minorHAnsi" w:cs="Arial"/>
              <w:b/>
              <w:sz w:val="22"/>
              <w:highlight w:val="yellow"/>
              <w:lang w:val="es-MX"/>
            </w:rPr>
          </w:pPr>
        </w:p>
      </w:tc>
    </w:tr>
    <w:tr w:rsidR="004E2E38" w:rsidRPr="00FE6826" w14:paraId="50EBA9FB" w14:textId="77777777" w:rsidTr="00FE6826">
      <w:trPr>
        <w:trHeight w:val="489"/>
      </w:trPr>
      <w:tc>
        <w:tcPr>
          <w:tcW w:w="880" w:type="pct"/>
          <w:vMerge/>
          <w:vAlign w:val="center"/>
        </w:tcPr>
        <w:p w14:paraId="7769351F" w14:textId="77777777" w:rsidR="004E2E38" w:rsidRPr="00FE6826" w:rsidRDefault="004E2E38"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4E2E38" w:rsidRPr="00D71A8C" w:rsidRDefault="004E2E38"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4E2E38" w:rsidRPr="006048E2" w:rsidRDefault="004E2E38"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4E2E38" w:rsidRPr="00FE6826" w:rsidRDefault="004E2E38"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4E2E38" w:rsidRPr="00FE6826" w:rsidRDefault="004E2E38"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271F1B">
            <w:rPr>
              <w:rStyle w:val="Nmerodepgina"/>
              <w:rFonts w:asciiTheme="minorHAnsi" w:hAnsiTheme="minorHAnsi"/>
              <w:noProof/>
              <w:sz w:val="22"/>
            </w:rPr>
            <w:t>35</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271F1B">
            <w:rPr>
              <w:rStyle w:val="Nmerodepgina"/>
              <w:rFonts w:asciiTheme="minorHAnsi" w:hAnsiTheme="minorHAnsi"/>
              <w:noProof/>
              <w:sz w:val="22"/>
            </w:rPr>
            <w:t>48</w:t>
          </w:r>
          <w:r w:rsidRPr="00FE6826">
            <w:rPr>
              <w:rStyle w:val="Nmerodepgina"/>
              <w:rFonts w:asciiTheme="minorHAnsi" w:hAnsiTheme="minorHAnsi"/>
              <w:sz w:val="22"/>
            </w:rPr>
            <w:fldChar w:fldCharType="end"/>
          </w:r>
        </w:p>
      </w:tc>
    </w:tr>
  </w:tbl>
  <w:p w14:paraId="05E533D4" w14:textId="77777777" w:rsidR="004E2E38" w:rsidRPr="00822665" w:rsidRDefault="004E2E38"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6">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5"/>
  </w:num>
  <w:num w:numId="2">
    <w:abstractNumId w:val="19"/>
  </w:num>
  <w:num w:numId="3">
    <w:abstractNumId w:val="14"/>
  </w:num>
  <w:num w:numId="4">
    <w:abstractNumId w:val="37"/>
  </w:num>
  <w:num w:numId="5">
    <w:abstractNumId w:val="2"/>
  </w:num>
  <w:num w:numId="6">
    <w:abstractNumId w:val="36"/>
  </w:num>
  <w:num w:numId="7">
    <w:abstractNumId w:val="4"/>
  </w:num>
  <w:num w:numId="8">
    <w:abstractNumId w:val="18"/>
  </w:num>
  <w:num w:numId="9">
    <w:abstractNumId w:val="21"/>
  </w:num>
  <w:num w:numId="10">
    <w:abstractNumId w:val="27"/>
  </w:num>
  <w:num w:numId="11">
    <w:abstractNumId w:val="17"/>
  </w:num>
  <w:num w:numId="12">
    <w:abstractNumId w:val="22"/>
  </w:num>
  <w:num w:numId="13">
    <w:abstractNumId w:val="32"/>
  </w:num>
  <w:num w:numId="14">
    <w:abstractNumId w:val="26"/>
  </w:num>
  <w:num w:numId="15">
    <w:abstractNumId w:val="9"/>
  </w:num>
  <w:num w:numId="16">
    <w:abstractNumId w:val="30"/>
  </w:num>
  <w:num w:numId="17">
    <w:abstractNumId w:val="11"/>
  </w:num>
  <w:num w:numId="18">
    <w:abstractNumId w:val="33"/>
  </w:num>
  <w:num w:numId="19">
    <w:abstractNumId w:val="8"/>
  </w:num>
  <w:num w:numId="20">
    <w:abstractNumId w:val="15"/>
  </w:num>
  <w:num w:numId="21">
    <w:abstractNumId w:val="28"/>
  </w:num>
  <w:num w:numId="22">
    <w:abstractNumId w:val="23"/>
  </w:num>
  <w:num w:numId="23">
    <w:abstractNumId w:val="12"/>
  </w:num>
  <w:num w:numId="24">
    <w:abstractNumId w:val="0"/>
  </w:num>
  <w:num w:numId="25">
    <w:abstractNumId w:val="29"/>
  </w:num>
  <w:num w:numId="26">
    <w:abstractNumId w:val="24"/>
  </w:num>
  <w:num w:numId="27">
    <w:abstractNumId w:val="10"/>
  </w:num>
  <w:num w:numId="28">
    <w:abstractNumId w:val="3"/>
  </w:num>
  <w:num w:numId="29">
    <w:abstractNumId w:val="25"/>
  </w:num>
  <w:num w:numId="30">
    <w:abstractNumId w:val="20"/>
  </w:num>
  <w:num w:numId="31">
    <w:abstractNumId w:val="34"/>
  </w:num>
  <w:num w:numId="32">
    <w:abstractNumId w:val="13"/>
  </w:num>
  <w:num w:numId="33">
    <w:abstractNumId w:val="16"/>
  </w:num>
  <w:num w:numId="34">
    <w:abstractNumId w:val="1"/>
  </w:num>
  <w:num w:numId="35">
    <w:abstractNumId w:val="31"/>
  </w:num>
  <w:num w:numId="36">
    <w:abstractNumId w:val="5"/>
  </w:num>
  <w:num w:numId="37">
    <w:abstractNumId w:val="7"/>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713D7"/>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27D2"/>
    <w:rsid w:val="001C67E3"/>
    <w:rsid w:val="001F1BE1"/>
    <w:rsid w:val="001F6747"/>
    <w:rsid w:val="00200B29"/>
    <w:rsid w:val="0021445B"/>
    <w:rsid w:val="00222EC3"/>
    <w:rsid w:val="00231D55"/>
    <w:rsid w:val="00243DCA"/>
    <w:rsid w:val="00245833"/>
    <w:rsid w:val="00245FFE"/>
    <w:rsid w:val="00246F25"/>
    <w:rsid w:val="00253056"/>
    <w:rsid w:val="00257A94"/>
    <w:rsid w:val="00271F1B"/>
    <w:rsid w:val="002B6798"/>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B3577"/>
    <w:rsid w:val="003D4869"/>
    <w:rsid w:val="003E1478"/>
    <w:rsid w:val="00417540"/>
    <w:rsid w:val="00427C75"/>
    <w:rsid w:val="00451112"/>
    <w:rsid w:val="0048696B"/>
    <w:rsid w:val="00490BAB"/>
    <w:rsid w:val="00491AE8"/>
    <w:rsid w:val="004B19C6"/>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703805"/>
    <w:rsid w:val="007304C6"/>
    <w:rsid w:val="0074790B"/>
    <w:rsid w:val="00752B9D"/>
    <w:rsid w:val="00767753"/>
    <w:rsid w:val="00780074"/>
    <w:rsid w:val="00783B87"/>
    <w:rsid w:val="007A07A7"/>
    <w:rsid w:val="007A0B08"/>
    <w:rsid w:val="007D0BD0"/>
    <w:rsid w:val="007D5212"/>
    <w:rsid w:val="007D7644"/>
    <w:rsid w:val="007E676A"/>
    <w:rsid w:val="007F42E8"/>
    <w:rsid w:val="00817BEA"/>
    <w:rsid w:val="00822665"/>
    <w:rsid w:val="00827958"/>
    <w:rsid w:val="00857B6A"/>
    <w:rsid w:val="00874FDC"/>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2D8"/>
    <w:rsid w:val="00B70759"/>
    <w:rsid w:val="00B74AEC"/>
    <w:rsid w:val="00B95F85"/>
    <w:rsid w:val="00BC2D60"/>
    <w:rsid w:val="00BD650C"/>
    <w:rsid w:val="00BF248B"/>
    <w:rsid w:val="00BF3C90"/>
    <w:rsid w:val="00BF44B8"/>
    <w:rsid w:val="00C20C6E"/>
    <w:rsid w:val="00C23FA7"/>
    <w:rsid w:val="00C25A33"/>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D761B"/>
    <w:rsid w:val="00DE0148"/>
    <w:rsid w:val="00DE2EBB"/>
    <w:rsid w:val="00DE7F37"/>
    <w:rsid w:val="00DF4B91"/>
    <w:rsid w:val="00E0345B"/>
    <w:rsid w:val="00E135BA"/>
    <w:rsid w:val="00E71469"/>
    <w:rsid w:val="00E8165C"/>
    <w:rsid w:val="00E879ED"/>
    <w:rsid w:val="00E9538D"/>
    <w:rsid w:val="00EA488C"/>
    <w:rsid w:val="00EB2F93"/>
    <w:rsid w:val="00EC2DBF"/>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basedOn w:val="Normal"/>
    <w:link w:val="PrrafodelistaCar"/>
    <w:uiPriority w:val="34"/>
    <w:qFormat/>
    <w:rsid w:val="000F3F3C"/>
    <w:pPr>
      <w:ind w:left="720"/>
      <w:contextualSpacing/>
    </w:pPr>
  </w:style>
  <w:style w:type="character" w:customStyle="1" w:styleId="PrrafodelistaCar">
    <w:name w:val="Párrafo de lista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3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161FA-16A3-4334-B718-1449BE867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48</Pages>
  <Words>18527</Words>
  <Characters>101902</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13</cp:revision>
  <cp:lastPrinted>2017-06-07T13:14:00Z</cp:lastPrinted>
  <dcterms:created xsi:type="dcterms:W3CDTF">2016-10-05T22:19:00Z</dcterms:created>
  <dcterms:modified xsi:type="dcterms:W3CDTF">2017-06-07T22:34:00Z</dcterms:modified>
</cp:coreProperties>
</file>