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Toc440384615"/>
    <w:p w14:paraId="6A89E087" w14:textId="77777777" w:rsidR="00BF44B8" w:rsidRDefault="007E676A">
      <w:pPr>
        <w:pStyle w:val="TDC1"/>
        <w:tabs>
          <w:tab w:val="left" w:pos="440"/>
          <w:tab w:val="right" w:leader="dot" w:pos="9963"/>
        </w:tabs>
        <w:rPr>
          <w:rFonts w:eastAsiaTheme="minorEastAsia" w:cstheme="minorBidi"/>
          <w:noProof/>
          <w:sz w:val="22"/>
          <w:szCs w:val="22"/>
          <w:lang w:val="es-BO" w:eastAsia="es-BO"/>
        </w:rPr>
      </w:pPr>
      <w:r w:rsidRPr="001C67E3">
        <w:fldChar w:fldCharType="begin"/>
      </w:r>
      <w:r w:rsidRPr="001C67E3">
        <w:instrText xml:space="preserve"> TOC \o "1-1" \h \z \u </w:instrText>
      </w:r>
      <w:r w:rsidRPr="001C67E3">
        <w:fldChar w:fldCharType="separate"/>
      </w:r>
      <w:hyperlink w:anchor="_Toc482694944" w:history="1">
        <w:r w:rsidR="00BF44B8" w:rsidRPr="007878BF">
          <w:rPr>
            <w:rStyle w:val="Hipervnculo"/>
            <w:rFonts w:cs="Arial"/>
            <w:b/>
            <w:noProof/>
          </w:rPr>
          <w:t>0.</w:t>
        </w:r>
        <w:r w:rsidR="00BF44B8">
          <w:rPr>
            <w:rFonts w:eastAsiaTheme="minorEastAsia" w:cstheme="minorBidi"/>
            <w:noProof/>
            <w:sz w:val="22"/>
            <w:szCs w:val="22"/>
            <w:lang w:val="es-BO" w:eastAsia="es-BO"/>
          </w:rPr>
          <w:tab/>
        </w:r>
        <w:r w:rsidR="00BF44B8" w:rsidRPr="007878BF">
          <w:rPr>
            <w:rStyle w:val="Hipervnculo"/>
            <w:rFonts w:cs="Arial"/>
            <w:b/>
            <w:noProof/>
          </w:rPr>
          <w:t>GENERAL</w:t>
        </w:r>
        <w:r w:rsidR="00BF44B8">
          <w:rPr>
            <w:noProof/>
            <w:webHidden/>
          </w:rPr>
          <w:tab/>
        </w:r>
        <w:r w:rsidR="00BF44B8">
          <w:rPr>
            <w:noProof/>
            <w:webHidden/>
          </w:rPr>
          <w:fldChar w:fldCharType="begin"/>
        </w:r>
        <w:r w:rsidR="00BF44B8">
          <w:rPr>
            <w:noProof/>
            <w:webHidden/>
          </w:rPr>
          <w:instrText xml:space="preserve"> PAGEREF _Toc482694944 \h </w:instrText>
        </w:r>
        <w:r w:rsidR="00BF44B8">
          <w:rPr>
            <w:noProof/>
            <w:webHidden/>
          </w:rPr>
        </w:r>
        <w:r w:rsidR="00BF44B8">
          <w:rPr>
            <w:noProof/>
            <w:webHidden/>
          </w:rPr>
          <w:fldChar w:fldCharType="separate"/>
        </w:r>
        <w:r w:rsidR="00545D39">
          <w:rPr>
            <w:noProof/>
            <w:webHidden/>
          </w:rPr>
          <w:t>2</w:t>
        </w:r>
        <w:r w:rsidR="00BF44B8">
          <w:rPr>
            <w:noProof/>
            <w:webHidden/>
          </w:rPr>
          <w:fldChar w:fldCharType="end"/>
        </w:r>
      </w:hyperlink>
    </w:p>
    <w:p w14:paraId="4677945A" w14:textId="77777777" w:rsidR="00BF44B8" w:rsidRDefault="004E2E38">
      <w:pPr>
        <w:pStyle w:val="TDC1"/>
        <w:tabs>
          <w:tab w:val="left" w:pos="660"/>
          <w:tab w:val="right" w:leader="dot" w:pos="9963"/>
        </w:tabs>
        <w:rPr>
          <w:rFonts w:eastAsiaTheme="minorEastAsia" w:cstheme="minorBidi"/>
          <w:noProof/>
          <w:sz w:val="22"/>
          <w:szCs w:val="22"/>
          <w:lang w:val="es-BO" w:eastAsia="es-BO"/>
        </w:rPr>
      </w:pPr>
      <w:hyperlink w:anchor="_Toc482694945" w:history="1">
        <w:r w:rsidR="00BF44B8" w:rsidRPr="007878BF">
          <w:rPr>
            <w:rStyle w:val="Hipervnculo"/>
            <w:noProof/>
          </w:rPr>
          <w:t>0.1.</w:t>
        </w:r>
        <w:r w:rsidR="00BF44B8">
          <w:rPr>
            <w:rFonts w:eastAsiaTheme="minorEastAsia" w:cstheme="minorBidi"/>
            <w:noProof/>
            <w:sz w:val="22"/>
            <w:szCs w:val="22"/>
            <w:lang w:val="es-BO" w:eastAsia="es-BO"/>
          </w:rPr>
          <w:tab/>
        </w:r>
        <w:r w:rsidR="00BF44B8" w:rsidRPr="007878BF">
          <w:rPr>
            <w:rStyle w:val="Hipervnculo"/>
            <w:noProof/>
          </w:rPr>
          <w:t>MATERIALES DE CONSTRUCCIÓN</w:t>
        </w:r>
        <w:r w:rsidR="00BF44B8">
          <w:rPr>
            <w:noProof/>
            <w:webHidden/>
          </w:rPr>
          <w:tab/>
        </w:r>
        <w:r w:rsidR="00BF44B8">
          <w:rPr>
            <w:noProof/>
            <w:webHidden/>
          </w:rPr>
          <w:fldChar w:fldCharType="begin"/>
        </w:r>
        <w:r w:rsidR="00BF44B8">
          <w:rPr>
            <w:noProof/>
            <w:webHidden/>
          </w:rPr>
          <w:instrText xml:space="preserve"> PAGEREF _Toc482694945 \h </w:instrText>
        </w:r>
        <w:r w:rsidR="00BF44B8">
          <w:rPr>
            <w:noProof/>
            <w:webHidden/>
          </w:rPr>
        </w:r>
        <w:r w:rsidR="00BF44B8">
          <w:rPr>
            <w:noProof/>
            <w:webHidden/>
          </w:rPr>
          <w:fldChar w:fldCharType="separate"/>
        </w:r>
        <w:r w:rsidR="00545D39">
          <w:rPr>
            <w:noProof/>
            <w:webHidden/>
          </w:rPr>
          <w:t>3</w:t>
        </w:r>
        <w:r w:rsidR="00BF44B8">
          <w:rPr>
            <w:noProof/>
            <w:webHidden/>
          </w:rPr>
          <w:fldChar w:fldCharType="end"/>
        </w:r>
      </w:hyperlink>
    </w:p>
    <w:p w14:paraId="74831D74" w14:textId="77777777" w:rsidR="00BF44B8" w:rsidRDefault="004E2E38">
      <w:pPr>
        <w:pStyle w:val="TDC1"/>
        <w:tabs>
          <w:tab w:val="left" w:pos="660"/>
          <w:tab w:val="right" w:leader="dot" w:pos="9963"/>
        </w:tabs>
        <w:rPr>
          <w:rFonts w:eastAsiaTheme="minorEastAsia" w:cstheme="minorBidi"/>
          <w:noProof/>
          <w:sz w:val="22"/>
          <w:szCs w:val="22"/>
          <w:lang w:val="es-BO" w:eastAsia="es-BO"/>
        </w:rPr>
      </w:pPr>
      <w:hyperlink w:anchor="_Toc482694946" w:history="1">
        <w:r w:rsidR="00BF44B8" w:rsidRPr="007878BF">
          <w:rPr>
            <w:rStyle w:val="Hipervnculo"/>
            <w:noProof/>
          </w:rPr>
          <w:t>0.2.</w:t>
        </w:r>
        <w:r w:rsidR="00BF44B8">
          <w:rPr>
            <w:rFonts w:eastAsiaTheme="minorEastAsia" w:cstheme="minorBidi"/>
            <w:noProof/>
            <w:sz w:val="22"/>
            <w:szCs w:val="22"/>
            <w:lang w:val="es-BO" w:eastAsia="es-BO"/>
          </w:rPr>
          <w:tab/>
        </w:r>
        <w:r w:rsidR="00BF44B8" w:rsidRPr="007878BF">
          <w:rPr>
            <w:rStyle w:val="Hipervnculo"/>
            <w:noProof/>
          </w:rPr>
          <w:t>HORMIGONES Y MORTEROS</w:t>
        </w:r>
        <w:r w:rsidR="00BF44B8">
          <w:rPr>
            <w:noProof/>
            <w:webHidden/>
          </w:rPr>
          <w:tab/>
        </w:r>
        <w:r w:rsidR="00BF44B8">
          <w:rPr>
            <w:noProof/>
            <w:webHidden/>
          </w:rPr>
          <w:fldChar w:fldCharType="begin"/>
        </w:r>
        <w:r w:rsidR="00BF44B8">
          <w:rPr>
            <w:noProof/>
            <w:webHidden/>
          </w:rPr>
          <w:instrText xml:space="preserve"> PAGEREF _Toc482694946 \h </w:instrText>
        </w:r>
        <w:r w:rsidR="00BF44B8">
          <w:rPr>
            <w:noProof/>
            <w:webHidden/>
          </w:rPr>
        </w:r>
        <w:r w:rsidR="00BF44B8">
          <w:rPr>
            <w:noProof/>
            <w:webHidden/>
          </w:rPr>
          <w:fldChar w:fldCharType="separate"/>
        </w:r>
        <w:r w:rsidR="00545D39">
          <w:rPr>
            <w:noProof/>
            <w:webHidden/>
          </w:rPr>
          <w:t>7</w:t>
        </w:r>
        <w:r w:rsidR="00BF44B8">
          <w:rPr>
            <w:noProof/>
            <w:webHidden/>
          </w:rPr>
          <w:fldChar w:fldCharType="end"/>
        </w:r>
      </w:hyperlink>
    </w:p>
    <w:p w14:paraId="650DE665" w14:textId="77777777" w:rsidR="00BF44B8" w:rsidRDefault="004E2E38">
      <w:pPr>
        <w:pStyle w:val="TDC1"/>
        <w:tabs>
          <w:tab w:val="left" w:pos="440"/>
          <w:tab w:val="right" w:leader="dot" w:pos="9963"/>
        </w:tabs>
        <w:rPr>
          <w:rFonts w:eastAsiaTheme="minorEastAsia" w:cstheme="minorBidi"/>
          <w:noProof/>
          <w:sz w:val="22"/>
          <w:szCs w:val="22"/>
          <w:lang w:val="es-BO" w:eastAsia="es-BO"/>
        </w:rPr>
      </w:pPr>
      <w:hyperlink w:anchor="_Toc482694947" w:history="1">
        <w:r w:rsidR="00BF44B8" w:rsidRPr="00BF44B8">
          <w:rPr>
            <w:rStyle w:val="Hipervnculo"/>
            <w:b/>
            <w:noProof/>
          </w:rPr>
          <w:t>1.</w:t>
        </w:r>
        <w:r w:rsidR="00BF44B8">
          <w:rPr>
            <w:rFonts w:eastAsiaTheme="minorEastAsia" w:cstheme="minorBidi"/>
            <w:noProof/>
            <w:sz w:val="22"/>
            <w:szCs w:val="22"/>
            <w:lang w:val="es-BO" w:eastAsia="es-BO"/>
          </w:rPr>
          <w:tab/>
        </w:r>
        <w:r w:rsidR="00BF44B8" w:rsidRPr="00BF44B8">
          <w:rPr>
            <w:rStyle w:val="Hipervnculo"/>
            <w:b/>
            <w:noProof/>
          </w:rPr>
          <w:t>MODULO: TRABAJOS PRELIMINARES</w:t>
        </w:r>
        <w:r w:rsidR="00BF44B8">
          <w:rPr>
            <w:noProof/>
            <w:webHidden/>
          </w:rPr>
          <w:tab/>
        </w:r>
        <w:r w:rsidR="00BF44B8">
          <w:rPr>
            <w:noProof/>
            <w:webHidden/>
          </w:rPr>
          <w:fldChar w:fldCharType="begin"/>
        </w:r>
        <w:r w:rsidR="00BF44B8">
          <w:rPr>
            <w:noProof/>
            <w:webHidden/>
          </w:rPr>
          <w:instrText xml:space="preserve"> PAGEREF _Toc482694947 \h </w:instrText>
        </w:r>
        <w:r w:rsidR="00BF44B8">
          <w:rPr>
            <w:noProof/>
            <w:webHidden/>
          </w:rPr>
        </w:r>
        <w:r w:rsidR="00BF44B8">
          <w:rPr>
            <w:noProof/>
            <w:webHidden/>
          </w:rPr>
          <w:fldChar w:fldCharType="separate"/>
        </w:r>
        <w:r w:rsidR="00545D39">
          <w:rPr>
            <w:noProof/>
            <w:webHidden/>
          </w:rPr>
          <w:t>15</w:t>
        </w:r>
        <w:r w:rsidR="00BF44B8">
          <w:rPr>
            <w:noProof/>
            <w:webHidden/>
          </w:rPr>
          <w:fldChar w:fldCharType="end"/>
        </w:r>
      </w:hyperlink>
    </w:p>
    <w:p w14:paraId="614CA940" w14:textId="77777777" w:rsidR="00BF44B8" w:rsidRDefault="004E2E38">
      <w:pPr>
        <w:pStyle w:val="TDC1"/>
        <w:tabs>
          <w:tab w:val="left" w:pos="660"/>
          <w:tab w:val="right" w:leader="dot" w:pos="9963"/>
        </w:tabs>
        <w:rPr>
          <w:rFonts w:eastAsiaTheme="minorEastAsia" w:cstheme="minorBidi"/>
          <w:noProof/>
          <w:sz w:val="22"/>
          <w:szCs w:val="22"/>
          <w:lang w:val="es-BO" w:eastAsia="es-BO"/>
        </w:rPr>
      </w:pPr>
      <w:hyperlink w:anchor="_Toc482694948" w:history="1">
        <w:r w:rsidR="00BF44B8" w:rsidRPr="007878BF">
          <w:rPr>
            <w:rStyle w:val="Hipervnculo"/>
            <w:noProof/>
          </w:rPr>
          <w:t>1.1.</w:t>
        </w:r>
        <w:r w:rsidR="00BF44B8">
          <w:rPr>
            <w:rFonts w:eastAsiaTheme="minorEastAsia" w:cstheme="minorBidi"/>
            <w:noProof/>
            <w:sz w:val="22"/>
            <w:szCs w:val="22"/>
            <w:lang w:val="es-BO" w:eastAsia="es-BO"/>
          </w:rPr>
          <w:tab/>
        </w:r>
        <w:r w:rsidR="00BF44B8" w:rsidRPr="007878BF">
          <w:rPr>
            <w:rStyle w:val="Hipervnculo"/>
            <w:noProof/>
          </w:rPr>
          <w:t>ÍTEM: INSTALACIÓN DE FAENAS</w:t>
        </w:r>
        <w:r w:rsidR="00BF44B8">
          <w:rPr>
            <w:noProof/>
            <w:webHidden/>
          </w:rPr>
          <w:tab/>
        </w:r>
        <w:r w:rsidR="00BF44B8">
          <w:rPr>
            <w:noProof/>
            <w:webHidden/>
          </w:rPr>
          <w:fldChar w:fldCharType="begin"/>
        </w:r>
        <w:r w:rsidR="00BF44B8">
          <w:rPr>
            <w:noProof/>
            <w:webHidden/>
          </w:rPr>
          <w:instrText xml:space="preserve"> PAGEREF _Toc482694948 \h </w:instrText>
        </w:r>
        <w:r w:rsidR="00BF44B8">
          <w:rPr>
            <w:noProof/>
            <w:webHidden/>
          </w:rPr>
        </w:r>
        <w:r w:rsidR="00BF44B8">
          <w:rPr>
            <w:noProof/>
            <w:webHidden/>
          </w:rPr>
          <w:fldChar w:fldCharType="separate"/>
        </w:r>
        <w:r w:rsidR="00545D39">
          <w:rPr>
            <w:noProof/>
            <w:webHidden/>
          </w:rPr>
          <w:t>15</w:t>
        </w:r>
        <w:r w:rsidR="00BF44B8">
          <w:rPr>
            <w:noProof/>
            <w:webHidden/>
          </w:rPr>
          <w:fldChar w:fldCharType="end"/>
        </w:r>
      </w:hyperlink>
    </w:p>
    <w:p w14:paraId="5505E00E" w14:textId="77777777" w:rsidR="00BF44B8" w:rsidRDefault="004E2E38">
      <w:pPr>
        <w:pStyle w:val="TDC1"/>
        <w:tabs>
          <w:tab w:val="left" w:pos="660"/>
          <w:tab w:val="right" w:leader="dot" w:pos="9963"/>
        </w:tabs>
        <w:rPr>
          <w:rFonts w:eastAsiaTheme="minorEastAsia" w:cstheme="minorBidi"/>
          <w:noProof/>
          <w:sz w:val="22"/>
          <w:szCs w:val="22"/>
          <w:lang w:val="es-BO" w:eastAsia="es-BO"/>
        </w:rPr>
      </w:pPr>
      <w:hyperlink w:anchor="_Toc482694949" w:history="1">
        <w:r w:rsidR="00BF44B8" w:rsidRPr="007878BF">
          <w:rPr>
            <w:rStyle w:val="Hipervnculo"/>
            <w:rFonts w:cs="Arial"/>
            <w:noProof/>
          </w:rPr>
          <w:t>1.2.</w:t>
        </w:r>
        <w:r w:rsidR="00BF44B8">
          <w:rPr>
            <w:rFonts w:eastAsiaTheme="minorEastAsia" w:cstheme="minorBidi"/>
            <w:noProof/>
            <w:sz w:val="22"/>
            <w:szCs w:val="22"/>
            <w:lang w:val="es-BO" w:eastAsia="es-BO"/>
          </w:rPr>
          <w:tab/>
        </w:r>
        <w:r w:rsidR="00BF44B8" w:rsidRPr="007878BF">
          <w:rPr>
            <w:rStyle w:val="Hipervnculo"/>
            <w:noProof/>
          </w:rPr>
          <w:t>ÍTEM</w:t>
        </w:r>
        <w:r w:rsidR="00BF44B8" w:rsidRPr="007878BF">
          <w:rPr>
            <w:rStyle w:val="Hipervnculo"/>
            <w:rFonts w:cs="Arial"/>
            <w:noProof/>
          </w:rPr>
          <w:t>:  REPLANTEO Y TRAZADO DE OBRAS</w:t>
        </w:r>
        <w:r w:rsidR="00BF44B8">
          <w:rPr>
            <w:noProof/>
            <w:webHidden/>
          </w:rPr>
          <w:tab/>
        </w:r>
        <w:r w:rsidR="00BF44B8">
          <w:rPr>
            <w:noProof/>
            <w:webHidden/>
          </w:rPr>
          <w:fldChar w:fldCharType="begin"/>
        </w:r>
        <w:r w:rsidR="00BF44B8">
          <w:rPr>
            <w:noProof/>
            <w:webHidden/>
          </w:rPr>
          <w:instrText xml:space="preserve"> PAGEREF _Toc482694949 \h </w:instrText>
        </w:r>
        <w:r w:rsidR="00BF44B8">
          <w:rPr>
            <w:noProof/>
            <w:webHidden/>
          </w:rPr>
        </w:r>
        <w:r w:rsidR="00BF44B8">
          <w:rPr>
            <w:noProof/>
            <w:webHidden/>
          </w:rPr>
          <w:fldChar w:fldCharType="separate"/>
        </w:r>
        <w:r w:rsidR="00545D39">
          <w:rPr>
            <w:noProof/>
            <w:webHidden/>
          </w:rPr>
          <w:t>15</w:t>
        </w:r>
        <w:r w:rsidR="00BF44B8">
          <w:rPr>
            <w:noProof/>
            <w:webHidden/>
          </w:rPr>
          <w:fldChar w:fldCharType="end"/>
        </w:r>
      </w:hyperlink>
    </w:p>
    <w:p w14:paraId="5D7150D3" w14:textId="77777777" w:rsidR="00BF44B8" w:rsidRDefault="004E2E38">
      <w:pPr>
        <w:pStyle w:val="TDC1"/>
        <w:tabs>
          <w:tab w:val="left" w:pos="660"/>
          <w:tab w:val="right" w:leader="dot" w:pos="9963"/>
        </w:tabs>
        <w:rPr>
          <w:rFonts w:eastAsiaTheme="minorEastAsia" w:cstheme="minorBidi"/>
          <w:noProof/>
          <w:sz w:val="22"/>
          <w:szCs w:val="22"/>
          <w:lang w:val="es-BO" w:eastAsia="es-BO"/>
        </w:rPr>
      </w:pPr>
      <w:hyperlink w:anchor="_Toc482694950" w:history="1">
        <w:r w:rsidR="00BF44B8" w:rsidRPr="007878BF">
          <w:rPr>
            <w:rStyle w:val="Hipervnculo"/>
            <w:rFonts w:cs="Arial"/>
            <w:noProof/>
          </w:rPr>
          <w:t>1.3.</w:t>
        </w:r>
        <w:r w:rsidR="00BF44B8">
          <w:rPr>
            <w:rFonts w:eastAsiaTheme="minorEastAsia" w:cstheme="minorBidi"/>
            <w:noProof/>
            <w:sz w:val="22"/>
            <w:szCs w:val="22"/>
            <w:lang w:val="es-BO" w:eastAsia="es-BO"/>
          </w:rPr>
          <w:tab/>
        </w:r>
        <w:r w:rsidR="00BF44B8" w:rsidRPr="007878BF">
          <w:rPr>
            <w:rStyle w:val="Hipervnculo"/>
            <w:noProof/>
          </w:rPr>
          <w:t>ÍTEM</w:t>
        </w:r>
        <w:r w:rsidR="00BF44B8" w:rsidRPr="007878BF">
          <w:rPr>
            <w:rStyle w:val="Hipervnculo"/>
            <w:rFonts w:cs="Arial"/>
            <w:noProof/>
          </w:rPr>
          <w:t>: LETRERO DE OBRA</w:t>
        </w:r>
        <w:r w:rsidR="00BF44B8">
          <w:rPr>
            <w:noProof/>
            <w:webHidden/>
          </w:rPr>
          <w:tab/>
        </w:r>
        <w:r w:rsidR="00BF44B8">
          <w:rPr>
            <w:noProof/>
            <w:webHidden/>
          </w:rPr>
          <w:fldChar w:fldCharType="begin"/>
        </w:r>
        <w:r w:rsidR="00BF44B8">
          <w:rPr>
            <w:noProof/>
            <w:webHidden/>
          </w:rPr>
          <w:instrText xml:space="preserve"> PAGEREF _Toc482694950 \h </w:instrText>
        </w:r>
        <w:r w:rsidR="00BF44B8">
          <w:rPr>
            <w:noProof/>
            <w:webHidden/>
          </w:rPr>
        </w:r>
        <w:r w:rsidR="00BF44B8">
          <w:rPr>
            <w:noProof/>
            <w:webHidden/>
          </w:rPr>
          <w:fldChar w:fldCharType="separate"/>
        </w:r>
        <w:r w:rsidR="00545D39">
          <w:rPr>
            <w:noProof/>
            <w:webHidden/>
          </w:rPr>
          <w:t>16</w:t>
        </w:r>
        <w:r w:rsidR="00BF44B8">
          <w:rPr>
            <w:noProof/>
            <w:webHidden/>
          </w:rPr>
          <w:fldChar w:fldCharType="end"/>
        </w:r>
      </w:hyperlink>
    </w:p>
    <w:p w14:paraId="5F36A364" w14:textId="77777777" w:rsidR="00BF44B8" w:rsidRDefault="004E2E38">
      <w:pPr>
        <w:pStyle w:val="TDC1"/>
        <w:tabs>
          <w:tab w:val="left" w:pos="440"/>
          <w:tab w:val="right" w:leader="dot" w:pos="9963"/>
        </w:tabs>
        <w:rPr>
          <w:rFonts w:eastAsiaTheme="minorEastAsia" w:cstheme="minorBidi"/>
          <w:noProof/>
          <w:sz w:val="22"/>
          <w:szCs w:val="22"/>
          <w:lang w:val="es-BO" w:eastAsia="es-BO"/>
        </w:rPr>
      </w:pPr>
      <w:hyperlink w:anchor="_Toc482694951" w:history="1">
        <w:r w:rsidR="00BF44B8" w:rsidRPr="00BF44B8">
          <w:rPr>
            <w:rStyle w:val="Hipervnculo"/>
            <w:rFonts w:ascii="Calibri" w:hAnsi="Calibri" w:cs="Arial"/>
            <w:b/>
            <w:noProof/>
          </w:rPr>
          <w:t>2.</w:t>
        </w:r>
        <w:r w:rsidR="00BF44B8" w:rsidRPr="00BF44B8">
          <w:rPr>
            <w:rFonts w:eastAsiaTheme="minorEastAsia" w:cstheme="minorBidi"/>
            <w:b/>
            <w:noProof/>
            <w:sz w:val="22"/>
            <w:szCs w:val="22"/>
            <w:lang w:val="es-BO" w:eastAsia="es-BO"/>
          </w:rPr>
          <w:tab/>
        </w:r>
        <w:r w:rsidR="00BF44B8" w:rsidRPr="00BF44B8">
          <w:rPr>
            <w:rStyle w:val="Hipervnculo"/>
            <w:b/>
            <w:noProof/>
          </w:rPr>
          <w:t>MODULO</w:t>
        </w:r>
        <w:r w:rsidR="00BF44B8" w:rsidRPr="00BF44B8">
          <w:rPr>
            <w:rStyle w:val="Hipervnculo"/>
            <w:rFonts w:ascii="Calibri" w:hAnsi="Calibri" w:cs="Arial"/>
            <w:b/>
            <w:noProof/>
          </w:rPr>
          <w:t>: OBRAS DE NIVELACIÓN TERRENO</w:t>
        </w:r>
        <w:r w:rsidR="00BF44B8">
          <w:rPr>
            <w:noProof/>
            <w:webHidden/>
          </w:rPr>
          <w:tab/>
        </w:r>
        <w:r w:rsidR="00BF44B8">
          <w:rPr>
            <w:noProof/>
            <w:webHidden/>
          </w:rPr>
          <w:fldChar w:fldCharType="begin"/>
        </w:r>
        <w:r w:rsidR="00BF44B8">
          <w:rPr>
            <w:noProof/>
            <w:webHidden/>
          </w:rPr>
          <w:instrText xml:space="preserve"> PAGEREF _Toc482694951 \h </w:instrText>
        </w:r>
        <w:r w:rsidR="00BF44B8">
          <w:rPr>
            <w:noProof/>
            <w:webHidden/>
          </w:rPr>
        </w:r>
        <w:r w:rsidR="00BF44B8">
          <w:rPr>
            <w:noProof/>
            <w:webHidden/>
          </w:rPr>
          <w:fldChar w:fldCharType="separate"/>
        </w:r>
        <w:r w:rsidR="00545D39">
          <w:rPr>
            <w:noProof/>
            <w:webHidden/>
          </w:rPr>
          <w:t>20</w:t>
        </w:r>
        <w:r w:rsidR="00BF44B8">
          <w:rPr>
            <w:noProof/>
            <w:webHidden/>
          </w:rPr>
          <w:fldChar w:fldCharType="end"/>
        </w:r>
      </w:hyperlink>
    </w:p>
    <w:p w14:paraId="4E270D04" w14:textId="77777777" w:rsidR="00BF44B8" w:rsidRDefault="004E2E38">
      <w:pPr>
        <w:pStyle w:val="TDC1"/>
        <w:tabs>
          <w:tab w:val="left" w:pos="660"/>
          <w:tab w:val="right" w:leader="dot" w:pos="9963"/>
        </w:tabs>
        <w:rPr>
          <w:rFonts w:eastAsiaTheme="minorEastAsia" w:cstheme="minorBidi"/>
          <w:noProof/>
          <w:sz w:val="22"/>
          <w:szCs w:val="22"/>
          <w:lang w:val="es-BO" w:eastAsia="es-BO"/>
        </w:rPr>
      </w:pPr>
      <w:hyperlink w:anchor="_Toc482694952" w:history="1">
        <w:r w:rsidR="00BF44B8" w:rsidRPr="007878BF">
          <w:rPr>
            <w:rStyle w:val="Hipervnculo"/>
            <w:rFonts w:cs="Arial"/>
            <w:noProof/>
            <w:lang w:val="es-BO"/>
          </w:rPr>
          <w:t>2.1.</w:t>
        </w:r>
        <w:r w:rsidR="00BF44B8">
          <w:rPr>
            <w:rFonts w:eastAsiaTheme="minorEastAsia" w:cstheme="minorBidi"/>
            <w:noProof/>
            <w:sz w:val="22"/>
            <w:szCs w:val="22"/>
            <w:lang w:val="es-BO" w:eastAsia="es-BO"/>
          </w:rPr>
          <w:tab/>
        </w:r>
        <w:r w:rsidR="00BF44B8" w:rsidRPr="007878BF">
          <w:rPr>
            <w:rStyle w:val="Hipervnculo"/>
            <w:rFonts w:cs="Arial"/>
            <w:noProof/>
            <w:lang w:val="es-BO"/>
          </w:rPr>
          <w:t>ÍTEM: EXCAVACIÓN CON MAQUINARIA - RETROEXCAVADORA</w:t>
        </w:r>
        <w:r w:rsidR="00BF44B8">
          <w:rPr>
            <w:noProof/>
            <w:webHidden/>
          </w:rPr>
          <w:tab/>
        </w:r>
        <w:r w:rsidR="00BF44B8">
          <w:rPr>
            <w:noProof/>
            <w:webHidden/>
          </w:rPr>
          <w:fldChar w:fldCharType="begin"/>
        </w:r>
        <w:r w:rsidR="00BF44B8">
          <w:rPr>
            <w:noProof/>
            <w:webHidden/>
          </w:rPr>
          <w:instrText xml:space="preserve"> PAGEREF _Toc482694952 \h </w:instrText>
        </w:r>
        <w:r w:rsidR="00BF44B8">
          <w:rPr>
            <w:noProof/>
            <w:webHidden/>
          </w:rPr>
        </w:r>
        <w:r w:rsidR="00BF44B8">
          <w:rPr>
            <w:noProof/>
            <w:webHidden/>
          </w:rPr>
          <w:fldChar w:fldCharType="separate"/>
        </w:r>
        <w:r w:rsidR="00545D39">
          <w:rPr>
            <w:noProof/>
            <w:webHidden/>
          </w:rPr>
          <w:t>20</w:t>
        </w:r>
        <w:r w:rsidR="00BF44B8">
          <w:rPr>
            <w:noProof/>
            <w:webHidden/>
          </w:rPr>
          <w:fldChar w:fldCharType="end"/>
        </w:r>
      </w:hyperlink>
    </w:p>
    <w:p w14:paraId="4B2B3C8D" w14:textId="77777777" w:rsidR="00BF44B8" w:rsidRDefault="004E2E38">
      <w:pPr>
        <w:pStyle w:val="TDC1"/>
        <w:tabs>
          <w:tab w:val="left" w:pos="660"/>
          <w:tab w:val="right" w:leader="dot" w:pos="9963"/>
        </w:tabs>
        <w:rPr>
          <w:rFonts w:eastAsiaTheme="minorEastAsia" w:cstheme="minorBidi"/>
          <w:noProof/>
          <w:sz w:val="22"/>
          <w:szCs w:val="22"/>
          <w:lang w:val="es-BO" w:eastAsia="es-BO"/>
        </w:rPr>
      </w:pPr>
      <w:hyperlink w:anchor="_Toc482694953" w:history="1">
        <w:r w:rsidR="00BF44B8" w:rsidRPr="007878BF">
          <w:rPr>
            <w:rStyle w:val="Hipervnculo"/>
            <w:rFonts w:cs="Arial"/>
            <w:noProof/>
            <w:lang w:val="es-BO"/>
          </w:rPr>
          <w:t>2.2.</w:t>
        </w:r>
        <w:r w:rsidR="00BF44B8">
          <w:rPr>
            <w:rFonts w:eastAsiaTheme="minorEastAsia" w:cstheme="minorBidi"/>
            <w:noProof/>
            <w:sz w:val="22"/>
            <w:szCs w:val="22"/>
            <w:lang w:val="es-BO" w:eastAsia="es-BO"/>
          </w:rPr>
          <w:tab/>
        </w:r>
        <w:r w:rsidR="00BF44B8" w:rsidRPr="007878BF">
          <w:rPr>
            <w:rStyle w:val="Hipervnculo"/>
            <w:rFonts w:cs="Arial"/>
            <w:noProof/>
            <w:lang w:val="es-BO"/>
          </w:rPr>
          <w:t>ÍTEM: RELLENO COMÚN COMPACTADO CON VIBROCOMPACTADORA</w:t>
        </w:r>
        <w:r w:rsidR="00BF44B8">
          <w:rPr>
            <w:noProof/>
            <w:webHidden/>
          </w:rPr>
          <w:tab/>
        </w:r>
        <w:r w:rsidR="00BF44B8">
          <w:rPr>
            <w:noProof/>
            <w:webHidden/>
          </w:rPr>
          <w:fldChar w:fldCharType="begin"/>
        </w:r>
        <w:r w:rsidR="00BF44B8">
          <w:rPr>
            <w:noProof/>
            <w:webHidden/>
          </w:rPr>
          <w:instrText xml:space="preserve"> PAGEREF _Toc482694953 \h </w:instrText>
        </w:r>
        <w:r w:rsidR="00BF44B8">
          <w:rPr>
            <w:noProof/>
            <w:webHidden/>
          </w:rPr>
        </w:r>
        <w:r w:rsidR="00BF44B8">
          <w:rPr>
            <w:noProof/>
            <w:webHidden/>
          </w:rPr>
          <w:fldChar w:fldCharType="separate"/>
        </w:r>
        <w:r w:rsidR="00545D39">
          <w:rPr>
            <w:noProof/>
            <w:webHidden/>
          </w:rPr>
          <w:t>21</w:t>
        </w:r>
        <w:r w:rsidR="00BF44B8">
          <w:rPr>
            <w:noProof/>
            <w:webHidden/>
          </w:rPr>
          <w:fldChar w:fldCharType="end"/>
        </w:r>
      </w:hyperlink>
    </w:p>
    <w:p w14:paraId="54BECEDA" w14:textId="77777777" w:rsidR="00BF44B8" w:rsidRDefault="004E2E38">
      <w:pPr>
        <w:pStyle w:val="TDC1"/>
        <w:tabs>
          <w:tab w:val="left" w:pos="440"/>
          <w:tab w:val="right" w:leader="dot" w:pos="9963"/>
        </w:tabs>
        <w:rPr>
          <w:rFonts w:eastAsiaTheme="minorEastAsia" w:cstheme="minorBidi"/>
          <w:noProof/>
          <w:sz w:val="22"/>
          <w:szCs w:val="22"/>
          <w:lang w:val="es-BO" w:eastAsia="es-BO"/>
        </w:rPr>
      </w:pPr>
      <w:hyperlink w:anchor="_Toc482694954" w:history="1">
        <w:r w:rsidR="00BF44B8" w:rsidRPr="00BF44B8">
          <w:rPr>
            <w:rStyle w:val="Hipervnculo"/>
            <w:b/>
            <w:noProof/>
          </w:rPr>
          <w:t>3.</w:t>
        </w:r>
        <w:r w:rsidR="00BF44B8" w:rsidRPr="00BF44B8">
          <w:rPr>
            <w:rFonts w:eastAsiaTheme="minorEastAsia" w:cstheme="minorBidi"/>
            <w:b/>
            <w:noProof/>
            <w:sz w:val="22"/>
            <w:szCs w:val="22"/>
            <w:lang w:val="es-BO" w:eastAsia="es-BO"/>
          </w:rPr>
          <w:tab/>
        </w:r>
        <w:r w:rsidR="00BF44B8" w:rsidRPr="00BF44B8">
          <w:rPr>
            <w:rStyle w:val="Hipervnculo"/>
            <w:b/>
            <w:noProof/>
          </w:rPr>
          <w:t>MODULO: OBRAS DE ENLOSETADO</w:t>
        </w:r>
        <w:r w:rsidR="00BF44B8">
          <w:rPr>
            <w:noProof/>
            <w:webHidden/>
          </w:rPr>
          <w:tab/>
        </w:r>
        <w:r w:rsidR="00BF44B8">
          <w:rPr>
            <w:noProof/>
            <w:webHidden/>
          </w:rPr>
          <w:fldChar w:fldCharType="begin"/>
        </w:r>
        <w:r w:rsidR="00BF44B8">
          <w:rPr>
            <w:noProof/>
            <w:webHidden/>
          </w:rPr>
          <w:instrText xml:space="preserve"> PAGEREF _Toc482694954 \h </w:instrText>
        </w:r>
        <w:r w:rsidR="00BF44B8">
          <w:rPr>
            <w:noProof/>
            <w:webHidden/>
          </w:rPr>
        </w:r>
        <w:r w:rsidR="00BF44B8">
          <w:rPr>
            <w:noProof/>
            <w:webHidden/>
          </w:rPr>
          <w:fldChar w:fldCharType="separate"/>
        </w:r>
        <w:r w:rsidR="00545D39">
          <w:rPr>
            <w:noProof/>
            <w:webHidden/>
          </w:rPr>
          <w:t>23</w:t>
        </w:r>
        <w:r w:rsidR="00BF44B8">
          <w:rPr>
            <w:noProof/>
            <w:webHidden/>
          </w:rPr>
          <w:fldChar w:fldCharType="end"/>
        </w:r>
      </w:hyperlink>
    </w:p>
    <w:p w14:paraId="37127509" w14:textId="77777777" w:rsidR="00BF44B8" w:rsidRDefault="004E2E38">
      <w:pPr>
        <w:pStyle w:val="TDC1"/>
        <w:tabs>
          <w:tab w:val="left" w:pos="660"/>
          <w:tab w:val="right" w:leader="dot" w:pos="9963"/>
        </w:tabs>
        <w:rPr>
          <w:rFonts w:eastAsiaTheme="minorEastAsia" w:cstheme="minorBidi"/>
          <w:noProof/>
          <w:sz w:val="22"/>
          <w:szCs w:val="22"/>
          <w:lang w:val="es-BO" w:eastAsia="es-BO"/>
        </w:rPr>
      </w:pPr>
      <w:hyperlink w:anchor="_Toc482694955" w:history="1">
        <w:r w:rsidR="00BF44B8" w:rsidRPr="007878BF">
          <w:rPr>
            <w:rStyle w:val="Hipervnculo"/>
            <w:rFonts w:ascii="Calibri" w:hAnsi="Calibri" w:cs="Arial"/>
            <w:noProof/>
          </w:rPr>
          <w:t>3.1.</w:t>
        </w:r>
        <w:r w:rsidR="00BF44B8">
          <w:rPr>
            <w:rFonts w:eastAsiaTheme="minorEastAsia" w:cstheme="minorBidi"/>
            <w:noProof/>
            <w:sz w:val="22"/>
            <w:szCs w:val="22"/>
            <w:lang w:val="es-BO" w:eastAsia="es-BO"/>
          </w:rPr>
          <w:tab/>
        </w:r>
        <w:r w:rsidR="00BF44B8" w:rsidRPr="007878BF">
          <w:rPr>
            <w:rStyle w:val="Hipervnculo"/>
            <w:rFonts w:ascii="Calibri" w:hAnsi="Calibri" w:cs="Arial"/>
            <w:noProof/>
          </w:rPr>
          <w:t>ÍTEM: MOVIMIENTO DE TIERRAS CON MAQUINARIA, CORTE Y NIVELACIÓN</w:t>
        </w:r>
        <w:r w:rsidR="00BF44B8">
          <w:rPr>
            <w:noProof/>
            <w:webHidden/>
          </w:rPr>
          <w:tab/>
        </w:r>
        <w:r w:rsidR="00BF44B8">
          <w:rPr>
            <w:noProof/>
            <w:webHidden/>
          </w:rPr>
          <w:fldChar w:fldCharType="begin"/>
        </w:r>
        <w:r w:rsidR="00BF44B8">
          <w:rPr>
            <w:noProof/>
            <w:webHidden/>
          </w:rPr>
          <w:instrText xml:space="preserve"> PAGEREF _Toc482694955 \h </w:instrText>
        </w:r>
        <w:r w:rsidR="00BF44B8">
          <w:rPr>
            <w:noProof/>
            <w:webHidden/>
          </w:rPr>
        </w:r>
        <w:r w:rsidR="00BF44B8">
          <w:rPr>
            <w:noProof/>
            <w:webHidden/>
          </w:rPr>
          <w:fldChar w:fldCharType="separate"/>
        </w:r>
        <w:r w:rsidR="00545D39">
          <w:rPr>
            <w:noProof/>
            <w:webHidden/>
          </w:rPr>
          <w:t>23</w:t>
        </w:r>
        <w:r w:rsidR="00BF44B8">
          <w:rPr>
            <w:noProof/>
            <w:webHidden/>
          </w:rPr>
          <w:fldChar w:fldCharType="end"/>
        </w:r>
      </w:hyperlink>
    </w:p>
    <w:p w14:paraId="5A20AD10" w14:textId="77777777" w:rsidR="00BF44B8" w:rsidRDefault="004E2E38">
      <w:pPr>
        <w:pStyle w:val="TDC1"/>
        <w:tabs>
          <w:tab w:val="left" w:pos="660"/>
          <w:tab w:val="right" w:leader="dot" w:pos="9963"/>
        </w:tabs>
        <w:rPr>
          <w:rFonts w:eastAsiaTheme="minorEastAsia" w:cstheme="minorBidi"/>
          <w:noProof/>
          <w:sz w:val="22"/>
          <w:szCs w:val="22"/>
          <w:lang w:val="es-BO" w:eastAsia="es-BO"/>
        </w:rPr>
      </w:pPr>
      <w:hyperlink w:anchor="_Toc482694956" w:history="1">
        <w:r w:rsidR="00BF44B8" w:rsidRPr="007878BF">
          <w:rPr>
            <w:rStyle w:val="Hipervnculo"/>
            <w:rFonts w:cs="Arial"/>
            <w:noProof/>
          </w:rPr>
          <w:t>3.2.</w:t>
        </w:r>
        <w:r w:rsidR="00BF44B8">
          <w:rPr>
            <w:rFonts w:eastAsiaTheme="minorEastAsia" w:cstheme="minorBidi"/>
            <w:noProof/>
            <w:sz w:val="22"/>
            <w:szCs w:val="22"/>
            <w:lang w:val="es-BO" w:eastAsia="es-BO"/>
          </w:rPr>
          <w:tab/>
        </w:r>
        <w:r w:rsidR="00BF44B8" w:rsidRPr="007878BF">
          <w:rPr>
            <w:rStyle w:val="Hipervnculo"/>
            <w:rFonts w:cs="Arial"/>
            <w:noProof/>
          </w:rPr>
          <w:t>ÍTEM: PROVISIÓN Y COLOCACIÓN DE CAPA SUB – BASE E=25 CM</w:t>
        </w:r>
        <w:r w:rsidR="00BF44B8">
          <w:rPr>
            <w:noProof/>
            <w:webHidden/>
          </w:rPr>
          <w:tab/>
        </w:r>
        <w:r w:rsidR="00BF44B8">
          <w:rPr>
            <w:noProof/>
            <w:webHidden/>
          </w:rPr>
          <w:fldChar w:fldCharType="begin"/>
        </w:r>
        <w:r w:rsidR="00BF44B8">
          <w:rPr>
            <w:noProof/>
            <w:webHidden/>
          </w:rPr>
          <w:instrText xml:space="preserve"> PAGEREF _Toc482694956 \h </w:instrText>
        </w:r>
        <w:r w:rsidR="00BF44B8">
          <w:rPr>
            <w:noProof/>
            <w:webHidden/>
          </w:rPr>
        </w:r>
        <w:r w:rsidR="00BF44B8">
          <w:rPr>
            <w:noProof/>
            <w:webHidden/>
          </w:rPr>
          <w:fldChar w:fldCharType="separate"/>
        </w:r>
        <w:r w:rsidR="00545D39">
          <w:rPr>
            <w:noProof/>
            <w:webHidden/>
          </w:rPr>
          <w:t>25</w:t>
        </w:r>
        <w:r w:rsidR="00BF44B8">
          <w:rPr>
            <w:noProof/>
            <w:webHidden/>
          </w:rPr>
          <w:fldChar w:fldCharType="end"/>
        </w:r>
      </w:hyperlink>
    </w:p>
    <w:p w14:paraId="329C3400" w14:textId="77777777" w:rsidR="00BF44B8" w:rsidRDefault="004E2E38">
      <w:pPr>
        <w:pStyle w:val="TDC1"/>
        <w:tabs>
          <w:tab w:val="left" w:pos="660"/>
          <w:tab w:val="right" w:leader="dot" w:pos="9963"/>
        </w:tabs>
        <w:rPr>
          <w:rFonts w:eastAsiaTheme="minorEastAsia" w:cstheme="minorBidi"/>
          <w:noProof/>
          <w:sz w:val="22"/>
          <w:szCs w:val="22"/>
          <w:lang w:val="es-BO" w:eastAsia="es-BO"/>
        </w:rPr>
      </w:pPr>
      <w:hyperlink w:anchor="_Toc482694957" w:history="1">
        <w:r w:rsidR="00BF44B8" w:rsidRPr="007878BF">
          <w:rPr>
            <w:rStyle w:val="Hipervnculo"/>
            <w:rFonts w:cs="Arial"/>
            <w:noProof/>
          </w:rPr>
          <w:t>3.3.</w:t>
        </w:r>
        <w:r w:rsidR="00BF44B8">
          <w:rPr>
            <w:rFonts w:eastAsiaTheme="minorEastAsia" w:cstheme="minorBidi"/>
            <w:noProof/>
            <w:sz w:val="22"/>
            <w:szCs w:val="22"/>
            <w:lang w:val="es-BO" w:eastAsia="es-BO"/>
          </w:rPr>
          <w:tab/>
        </w:r>
        <w:r w:rsidR="00BF44B8" w:rsidRPr="007878BF">
          <w:rPr>
            <w:rStyle w:val="Hipervnculo"/>
            <w:rFonts w:cs="Arial"/>
            <w:noProof/>
          </w:rPr>
          <w:t>ÍTEM: PROVISIÓN Y COLOCACIÓN DE LOSETA PREFABRICADA  E=10 CM</w:t>
        </w:r>
        <w:r w:rsidR="00BF44B8">
          <w:rPr>
            <w:noProof/>
            <w:webHidden/>
          </w:rPr>
          <w:tab/>
        </w:r>
        <w:r w:rsidR="00BF44B8">
          <w:rPr>
            <w:noProof/>
            <w:webHidden/>
          </w:rPr>
          <w:fldChar w:fldCharType="begin"/>
        </w:r>
        <w:r w:rsidR="00BF44B8">
          <w:rPr>
            <w:noProof/>
            <w:webHidden/>
          </w:rPr>
          <w:instrText xml:space="preserve"> PAGEREF _Toc482694957 \h </w:instrText>
        </w:r>
        <w:r w:rsidR="00BF44B8">
          <w:rPr>
            <w:noProof/>
            <w:webHidden/>
          </w:rPr>
        </w:r>
        <w:r w:rsidR="00BF44B8">
          <w:rPr>
            <w:noProof/>
            <w:webHidden/>
          </w:rPr>
          <w:fldChar w:fldCharType="separate"/>
        </w:r>
        <w:r w:rsidR="00545D39">
          <w:rPr>
            <w:noProof/>
            <w:webHidden/>
          </w:rPr>
          <w:t>26</w:t>
        </w:r>
        <w:r w:rsidR="00BF44B8">
          <w:rPr>
            <w:noProof/>
            <w:webHidden/>
          </w:rPr>
          <w:fldChar w:fldCharType="end"/>
        </w:r>
      </w:hyperlink>
    </w:p>
    <w:p w14:paraId="2D83C123" w14:textId="77777777" w:rsidR="00BF44B8" w:rsidRDefault="004E2E38">
      <w:pPr>
        <w:pStyle w:val="TDC1"/>
        <w:tabs>
          <w:tab w:val="left" w:pos="660"/>
          <w:tab w:val="right" w:leader="dot" w:pos="9963"/>
        </w:tabs>
        <w:rPr>
          <w:rFonts w:eastAsiaTheme="minorEastAsia" w:cstheme="minorBidi"/>
          <w:noProof/>
          <w:sz w:val="22"/>
          <w:szCs w:val="22"/>
          <w:lang w:val="es-BO" w:eastAsia="es-BO"/>
        </w:rPr>
      </w:pPr>
      <w:hyperlink w:anchor="_Toc482694958" w:history="1">
        <w:r w:rsidR="00BF44B8" w:rsidRPr="007878BF">
          <w:rPr>
            <w:rStyle w:val="Hipervnculo"/>
            <w:rFonts w:ascii="Calibri" w:hAnsi="Calibri" w:cs="Arial"/>
            <w:noProof/>
          </w:rPr>
          <w:t>3.4.</w:t>
        </w:r>
        <w:r w:rsidR="00BF44B8">
          <w:rPr>
            <w:rFonts w:eastAsiaTheme="minorEastAsia" w:cstheme="minorBidi"/>
            <w:noProof/>
            <w:sz w:val="22"/>
            <w:szCs w:val="22"/>
            <w:lang w:val="es-BO" w:eastAsia="es-BO"/>
          </w:rPr>
          <w:tab/>
        </w:r>
        <w:r w:rsidR="00BF44B8" w:rsidRPr="007878BF">
          <w:rPr>
            <w:rStyle w:val="Hipervnculo"/>
            <w:rFonts w:cs="Arial"/>
            <w:noProof/>
          </w:rPr>
          <w:t>ÍTEM</w:t>
        </w:r>
        <w:r w:rsidR="00BF44B8" w:rsidRPr="007878BF">
          <w:rPr>
            <w:rStyle w:val="Hipervnculo"/>
            <w:rFonts w:ascii="Calibri" w:hAnsi="Calibri" w:cs="Arial"/>
            <w:noProof/>
          </w:rPr>
          <w:t>: CORDÓN DE ACERA DE HORMIGÓN SIMPLE 20 x 40 CM</w:t>
        </w:r>
        <w:r w:rsidR="00BF44B8">
          <w:rPr>
            <w:noProof/>
            <w:webHidden/>
          </w:rPr>
          <w:tab/>
        </w:r>
        <w:r w:rsidR="00BF44B8">
          <w:rPr>
            <w:noProof/>
            <w:webHidden/>
          </w:rPr>
          <w:fldChar w:fldCharType="begin"/>
        </w:r>
        <w:r w:rsidR="00BF44B8">
          <w:rPr>
            <w:noProof/>
            <w:webHidden/>
          </w:rPr>
          <w:instrText xml:space="preserve"> PAGEREF _Toc482694958 \h </w:instrText>
        </w:r>
        <w:r w:rsidR="00BF44B8">
          <w:rPr>
            <w:noProof/>
            <w:webHidden/>
          </w:rPr>
        </w:r>
        <w:r w:rsidR="00BF44B8">
          <w:rPr>
            <w:noProof/>
            <w:webHidden/>
          </w:rPr>
          <w:fldChar w:fldCharType="separate"/>
        </w:r>
        <w:r w:rsidR="00545D39">
          <w:rPr>
            <w:noProof/>
            <w:webHidden/>
          </w:rPr>
          <w:t>35</w:t>
        </w:r>
        <w:r w:rsidR="00BF44B8">
          <w:rPr>
            <w:noProof/>
            <w:webHidden/>
          </w:rPr>
          <w:fldChar w:fldCharType="end"/>
        </w:r>
      </w:hyperlink>
    </w:p>
    <w:p w14:paraId="32952D17" w14:textId="77777777" w:rsidR="00BF44B8" w:rsidRDefault="004E2E38">
      <w:pPr>
        <w:pStyle w:val="TDC1"/>
        <w:tabs>
          <w:tab w:val="left" w:pos="660"/>
          <w:tab w:val="right" w:leader="dot" w:pos="9963"/>
        </w:tabs>
        <w:rPr>
          <w:rFonts w:eastAsiaTheme="minorEastAsia" w:cstheme="minorBidi"/>
          <w:noProof/>
          <w:sz w:val="22"/>
          <w:szCs w:val="22"/>
          <w:lang w:val="es-BO" w:eastAsia="es-BO"/>
        </w:rPr>
      </w:pPr>
      <w:hyperlink w:anchor="_Toc482694959" w:history="1">
        <w:r w:rsidR="00BF44B8" w:rsidRPr="007878BF">
          <w:rPr>
            <w:rStyle w:val="Hipervnculo"/>
            <w:rFonts w:cs="Arial"/>
            <w:noProof/>
          </w:rPr>
          <w:t>3.5.</w:t>
        </w:r>
        <w:r w:rsidR="00BF44B8">
          <w:rPr>
            <w:rFonts w:eastAsiaTheme="minorEastAsia" w:cstheme="minorBidi"/>
            <w:noProof/>
            <w:sz w:val="22"/>
            <w:szCs w:val="22"/>
            <w:lang w:val="es-BO" w:eastAsia="es-BO"/>
          </w:rPr>
          <w:tab/>
        </w:r>
        <w:r w:rsidR="00BF44B8" w:rsidRPr="007878BF">
          <w:rPr>
            <w:rStyle w:val="Hipervnculo"/>
            <w:rFonts w:cs="Arial"/>
            <w:noProof/>
          </w:rPr>
          <w:t>ÍTEM: CORDÓN DE SUJECIÓN DE H° S° 20 x 30 CM</w:t>
        </w:r>
        <w:r w:rsidR="00BF44B8">
          <w:rPr>
            <w:noProof/>
            <w:webHidden/>
          </w:rPr>
          <w:tab/>
        </w:r>
        <w:r w:rsidR="00BF44B8">
          <w:rPr>
            <w:noProof/>
            <w:webHidden/>
          </w:rPr>
          <w:fldChar w:fldCharType="begin"/>
        </w:r>
        <w:r w:rsidR="00BF44B8">
          <w:rPr>
            <w:noProof/>
            <w:webHidden/>
          </w:rPr>
          <w:instrText xml:space="preserve"> PAGEREF _Toc482694959 \h </w:instrText>
        </w:r>
        <w:r w:rsidR="00BF44B8">
          <w:rPr>
            <w:noProof/>
            <w:webHidden/>
          </w:rPr>
        </w:r>
        <w:r w:rsidR="00BF44B8">
          <w:rPr>
            <w:noProof/>
            <w:webHidden/>
          </w:rPr>
          <w:fldChar w:fldCharType="separate"/>
        </w:r>
        <w:r w:rsidR="00545D39">
          <w:rPr>
            <w:noProof/>
            <w:webHidden/>
          </w:rPr>
          <w:t>36</w:t>
        </w:r>
        <w:r w:rsidR="00BF44B8">
          <w:rPr>
            <w:noProof/>
            <w:webHidden/>
          </w:rPr>
          <w:fldChar w:fldCharType="end"/>
        </w:r>
      </w:hyperlink>
    </w:p>
    <w:p w14:paraId="1FEF88E0" w14:textId="77777777" w:rsidR="00BF44B8" w:rsidRDefault="004E2E38">
      <w:pPr>
        <w:pStyle w:val="TDC1"/>
        <w:tabs>
          <w:tab w:val="left" w:pos="440"/>
          <w:tab w:val="right" w:leader="dot" w:pos="9963"/>
        </w:tabs>
        <w:rPr>
          <w:rFonts w:eastAsiaTheme="minorEastAsia" w:cstheme="minorBidi"/>
          <w:noProof/>
          <w:sz w:val="22"/>
          <w:szCs w:val="22"/>
          <w:lang w:val="es-BO" w:eastAsia="es-BO"/>
        </w:rPr>
      </w:pPr>
      <w:hyperlink w:anchor="_Toc482694960" w:history="1">
        <w:r w:rsidR="00BF44B8" w:rsidRPr="00BF44B8">
          <w:rPr>
            <w:rStyle w:val="Hipervnculo"/>
            <w:rFonts w:cs="Arial"/>
            <w:b/>
            <w:noProof/>
            <w:kern w:val="28"/>
          </w:rPr>
          <w:t>4.</w:t>
        </w:r>
        <w:r w:rsidR="00BF44B8" w:rsidRPr="00BF44B8">
          <w:rPr>
            <w:rFonts w:eastAsiaTheme="minorEastAsia" w:cstheme="minorBidi"/>
            <w:b/>
            <w:noProof/>
            <w:sz w:val="22"/>
            <w:szCs w:val="22"/>
            <w:lang w:val="es-BO" w:eastAsia="es-BO"/>
          </w:rPr>
          <w:tab/>
        </w:r>
        <w:r w:rsidR="00BF44B8" w:rsidRPr="00BF44B8">
          <w:rPr>
            <w:rStyle w:val="Hipervnculo"/>
            <w:rFonts w:cs="Arial"/>
            <w:b/>
            <w:noProof/>
            <w:kern w:val="28"/>
          </w:rPr>
          <w:t>MODULO: OBRAS DE DRENAJE</w:t>
        </w:r>
        <w:r w:rsidR="00BF44B8">
          <w:rPr>
            <w:noProof/>
            <w:webHidden/>
          </w:rPr>
          <w:tab/>
        </w:r>
        <w:r w:rsidR="00BF44B8">
          <w:rPr>
            <w:noProof/>
            <w:webHidden/>
          </w:rPr>
          <w:fldChar w:fldCharType="begin"/>
        </w:r>
        <w:r w:rsidR="00BF44B8">
          <w:rPr>
            <w:noProof/>
            <w:webHidden/>
          </w:rPr>
          <w:instrText xml:space="preserve"> PAGEREF _Toc482694960 \h </w:instrText>
        </w:r>
        <w:r w:rsidR="00BF44B8">
          <w:rPr>
            <w:noProof/>
            <w:webHidden/>
          </w:rPr>
        </w:r>
        <w:r w:rsidR="00BF44B8">
          <w:rPr>
            <w:noProof/>
            <w:webHidden/>
          </w:rPr>
          <w:fldChar w:fldCharType="separate"/>
        </w:r>
        <w:r w:rsidR="00545D39">
          <w:rPr>
            <w:noProof/>
            <w:webHidden/>
          </w:rPr>
          <w:t>37</w:t>
        </w:r>
        <w:r w:rsidR="00BF44B8">
          <w:rPr>
            <w:noProof/>
            <w:webHidden/>
          </w:rPr>
          <w:fldChar w:fldCharType="end"/>
        </w:r>
      </w:hyperlink>
    </w:p>
    <w:p w14:paraId="4362B1B9" w14:textId="77777777" w:rsidR="00BF44B8" w:rsidRDefault="004E2E38">
      <w:pPr>
        <w:pStyle w:val="TDC1"/>
        <w:tabs>
          <w:tab w:val="left" w:pos="660"/>
          <w:tab w:val="right" w:leader="dot" w:pos="9963"/>
        </w:tabs>
        <w:rPr>
          <w:rFonts w:eastAsiaTheme="minorEastAsia" w:cstheme="minorBidi"/>
          <w:noProof/>
          <w:sz w:val="22"/>
          <w:szCs w:val="22"/>
          <w:lang w:val="es-BO" w:eastAsia="es-BO"/>
        </w:rPr>
      </w:pPr>
      <w:hyperlink w:anchor="_Toc482694961" w:history="1">
        <w:r w:rsidR="00BF44B8" w:rsidRPr="007878BF">
          <w:rPr>
            <w:rStyle w:val="Hipervnculo"/>
            <w:rFonts w:cs="Arial"/>
            <w:noProof/>
            <w:lang w:val="es-BO"/>
          </w:rPr>
          <w:t>4.1.</w:t>
        </w:r>
        <w:r w:rsidR="00BF44B8">
          <w:rPr>
            <w:rFonts w:eastAsiaTheme="minorEastAsia" w:cstheme="minorBidi"/>
            <w:noProof/>
            <w:sz w:val="22"/>
            <w:szCs w:val="22"/>
            <w:lang w:val="es-BO" w:eastAsia="es-BO"/>
          </w:rPr>
          <w:tab/>
        </w:r>
        <w:r w:rsidR="00BF44B8" w:rsidRPr="007878BF">
          <w:rPr>
            <w:rStyle w:val="Hipervnculo"/>
            <w:rFonts w:cs="Arial"/>
            <w:noProof/>
            <w:kern w:val="28"/>
          </w:rPr>
          <w:t>ÍTEM: PROVISIÓN E INSTALACIÓN</w:t>
        </w:r>
        <w:r w:rsidR="00BF44B8" w:rsidRPr="007878BF">
          <w:rPr>
            <w:rStyle w:val="Hipervnculo"/>
            <w:rFonts w:cs="Arial"/>
            <w:noProof/>
            <w:lang w:val="es-BO"/>
          </w:rPr>
          <w:t xml:space="preserve"> DE BARBACANAS DE PVC SERIE NORMAL 100 MM</w:t>
        </w:r>
        <w:r w:rsidR="00BF44B8">
          <w:rPr>
            <w:noProof/>
            <w:webHidden/>
          </w:rPr>
          <w:tab/>
        </w:r>
        <w:r w:rsidR="00BF44B8">
          <w:rPr>
            <w:noProof/>
            <w:webHidden/>
          </w:rPr>
          <w:fldChar w:fldCharType="begin"/>
        </w:r>
        <w:r w:rsidR="00BF44B8">
          <w:rPr>
            <w:noProof/>
            <w:webHidden/>
          </w:rPr>
          <w:instrText xml:space="preserve"> PAGEREF _Toc482694961 \h </w:instrText>
        </w:r>
        <w:r w:rsidR="00BF44B8">
          <w:rPr>
            <w:noProof/>
            <w:webHidden/>
          </w:rPr>
        </w:r>
        <w:r w:rsidR="00BF44B8">
          <w:rPr>
            <w:noProof/>
            <w:webHidden/>
          </w:rPr>
          <w:fldChar w:fldCharType="separate"/>
        </w:r>
        <w:r w:rsidR="00545D39">
          <w:rPr>
            <w:noProof/>
            <w:webHidden/>
          </w:rPr>
          <w:t>37</w:t>
        </w:r>
        <w:r w:rsidR="00BF44B8">
          <w:rPr>
            <w:noProof/>
            <w:webHidden/>
          </w:rPr>
          <w:fldChar w:fldCharType="end"/>
        </w:r>
      </w:hyperlink>
    </w:p>
    <w:p w14:paraId="3C48D076" w14:textId="77777777" w:rsidR="00BF44B8" w:rsidRDefault="004E2E38">
      <w:pPr>
        <w:pStyle w:val="TDC1"/>
        <w:tabs>
          <w:tab w:val="left" w:pos="660"/>
          <w:tab w:val="right" w:leader="dot" w:pos="9963"/>
        </w:tabs>
        <w:rPr>
          <w:rFonts w:eastAsiaTheme="minorEastAsia" w:cstheme="minorBidi"/>
          <w:noProof/>
          <w:sz w:val="22"/>
          <w:szCs w:val="22"/>
          <w:lang w:val="es-BO" w:eastAsia="es-BO"/>
        </w:rPr>
      </w:pPr>
      <w:hyperlink w:anchor="_Toc482694962" w:history="1">
        <w:r w:rsidR="00BF44B8" w:rsidRPr="007878BF">
          <w:rPr>
            <w:rStyle w:val="Hipervnculo"/>
            <w:rFonts w:cs="Arial"/>
            <w:noProof/>
            <w:lang w:val="es-BO"/>
          </w:rPr>
          <w:t>4.2.</w:t>
        </w:r>
        <w:r w:rsidR="00BF44B8">
          <w:rPr>
            <w:rFonts w:eastAsiaTheme="minorEastAsia" w:cstheme="minorBidi"/>
            <w:noProof/>
            <w:sz w:val="22"/>
            <w:szCs w:val="22"/>
            <w:lang w:val="es-BO" w:eastAsia="es-BO"/>
          </w:rPr>
          <w:tab/>
        </w:r>
        <w:r w:rsidR="00BF44B8" w:rsidRPr="007878BF">
          <w:rPr>
            <w:rStyle w:val="Hipervnculo"/>
            <w:rFonts w:cs="Arial"/>
            <w:noProof/>
          </w:rPr>
          <w:t xml:space="preserve">ÍTEM: </w:t>
        </w:r>
        <w:r w:rsidR="00BF44B8" w:rsidRPr="007878BF">
          <w:rPr>
            <w:rStyle w:val="Hipervnculo"/>
            <w:rFonts w:cs="Arial"/>
            <w:noProof/>
            <w:lang w:val="es-BO"/>
          </w:rPr>
          <w:t>INSTALACIÓN DE BARBACANA RECTANGULAR CON REJILLA METÁLICA INTERIOR 35  X 25 CM</w:t>
        </w:r>
        <w:r w:rsidR="00BF44B8">
          <w:rPr>
            <w:noProof/>
            <w:webHidden/>
          </w:rPr>
          <w:tab/>
        </w:r>
        <w:r w:rsidR="00BF44B8">
          <w:rPr>
            <w:noProof/>
            <w:webHidden/>
          </w:rPr>
          <w:fldChar w:fldCharType="begin"/>
        </w:r>
        <w:r w:rsidR="00BF44B8">
          <w:rPr>
            <w:noProof/>
            <w:webHidden/>
          </w:rPr>
          <w:instrText xml:space="preserve"> PAGEREF _Toc482694962 \h </w:instrText>
        </w:r>
        <w:r w:rsidR="00BF44B8">
          <w:rPr>
            <w:noProof/>
            <w:webHidden/>
          </w:rPr>
        </w:r>
        <w:r w:rsidR="00BF44B8">
          <w:rPr>
            <w:noProof/>
            <w:webHidden/>
          </w:rPr>
          <w:fldChar w:fldCharType="separate"/>
        </w:r>
        <w:r w:rsidR="00545D39">
          <w:rPr>
            <w:noProof/>
            <w:webHidden/>
          </w:rPr>
          <w:t>38</w:t>
        </w:r>
        <w:r w:rsidR="00BF44B8">
          <w:rPr>
            <w:noProof/>
            <w:webHidden/>
          </w:rPr>
          <w:fldChar w:fldCharType="end"/>
        </w:r>
      </w:hyperlink>
    </w:p>
    <w:p w14:paraId="507218EE" w14:textId="77777777" w:rsidR="00BF44B8" w:rsidRDefault="004E2E38">
      <w:pPr>
        <w:pStyle w:val="TDC1"/>
        <w:tabs>
          <w:tab w:val="left" w:pos="660"/>
          <w:tab w:val="right" w:leader="dot" w:pos="9963"/>
        </w:tabs>
        <w:rPr>
          <w:rFonts w:eastAsiaTheme="minorEastAsia" w:cstheme="minorBidi"/>
          <w:noProof/>
          <w:sz w:val="22"/>
          <w:szCs w:val="22"/>
          <w:lang w:val="es-BO" w:eastAsia="es-BO"/>
        </w:rPr>
      </w:pPr>
      <w:hyperlink w:anchor="_Toc482694963" w:history="1">
        <w:r w:rsidR="00BF44B8" w:rsidRPr="007878BF">
          <w:rPr>
            <w:rStyle w:val="Hipervnculo"/>
            <w:rFonts w:ascii="Calibri" w:hAnsi="Calibri" w:cs="Arial"/>
            <w:noProof/>
          </w:rPr>
          <w:t>4.3.</w:t>
        </w:r>
        <w:r w:rsidR="00BF44B8">
          <w:rPr>
            <w:rFonts w:eastAsiaTheme="minorEastAsia" w:cstheme="minorBidi"/>
            <w:noProof/>
            <w:sz w:val="22"/>
            <w:szCs w:val="22"/>
            <w:lang w:val="es-BO" w:eastAsia="es-BO"/>
          </w:rPr>
          <w:tab/>
        </w:r>
        <w:r w:rsidR="00BF44B8" w:rsidRPr="007878BF">
          <w:rPr>
            <w:rStyle w:val="Hipervnculo"/>
            <w:rFonts w:ascii="Calibri" w:hAnsi="Calibri" w:cs="Arial"/>
            <w:noProof/>
          </w:rPr>
          <w:t>ÍTEM: CANAL LECHO TIPO BADÉN DE H° S° 40 X 40 CM (INCLUYE EMPEDRADO)</w:t>
        </w:r>
        <w:r w:rsidR="00BF44B8">
          <w:rPr>
            <w:noProof/>
            <w:webHidden/>
          </w:rPr>
          <w:tab/>
        </w:r>
        <w:r w:rsidR="00BF44B8">
          <w:rPr>
            <w:noProof/>
            <w:webHidden/>
          </w:rPr>
          <w:fldChar w:fldCharType="begin"/>
        </w:r>
        <w:r w:rsidR="00BF44B8">
          <w:rPr>
            <w:noProof/>
            <w:webHidden/>
          </w:rPr>
          <w:instrText xml:space="preserve"> PAGEREF _Toc482694963 \h </w:instrText>
        </w:r>
        <w:r w:rsidR="00BF44B8">
          <w:rPr>
            <w:noProof/>
            <w:webHidden/>
          </w:rPr>
        </w:r>
        <w:r w:rsidR="00BF44B8">
          <w:rPr>
            <w:noProof/>
            <w:webHidden/>
          </w:rPr>
          <w:fldChar w:fldCharType="separate"/>
        </w:r>
        <w:r w:rsidR="00545D39">
          <w:rPr>
            <w:noProof/>
            <w:webHidden/>
          </w:rPr>
          <w:t>39</w:t>
        </w:r>
        <w:r w:rsidR="00BF44B8">
          <w:rPr>
            <w:noProof/>
            <w:webHidden/>
          </w:rPr>
          <w:fldChar w:fldCharType="end"/>
        </w:r>
      </w:hyperlink>
    </w:p>
    <w:p w14:paraId="4433490A" w14:textId="77777777" w:rsidR="00BF44B8" w:rsidRDefault="004E2E38">
      <w:pPr>
        <w:pStyle w:val="TDC1"/>
        <w:tabs>
          <w:tab w:val="left" w:pos="660"/>
          <w:tab w:val="right" w:leader="dot" w:pos="9963"/>
        </w:tabs>
        <w:rPr>
          <w:rFonts w:eastAsiaTheme="minorEastAsia" w:cstheme="minorBidi"/>
          <w:noProof/>
          <w:sz w:val="22"/>
          <w:szCs w:val="22"/>
          <w:lang w:val="es-BO" w:eastAsia="es-BO"/>
        </w:rPr>
      </w:pPr>
      <w:hyperlink w:anchor="_Toc482694964" w:history="1">
        <w:r w:rsidR="00BF44B8" w:rsidRPr="007878BF">
          <w:rPr>
            <w:rStyle w:val="Hipervnculo"/>
            <w:rFonts w:cs="Arial"/>
            <w:noProof/>
            <w:kern w:val="28"/>
          </w:rPr>
          <w:t>4.4.</w:t>
        </w:r>
        <w:r w:rsidR="00BF44B8">
          <w:rPr>
            <w:rFonts w:eastAsiaTheme="minorEastAsia" w:cstheme="minorBidi"/>
            <w:noProof/>
            <w:sz w:val="22"/>
            <w:szCs w:val="22"/>
            <w:lang w:val="es-BO" w:eastAsia="es-BO"/>
          </w:rPr>
          <w:tab/>
        </w:r>
        <w:r w:rsidR="00BF44B8" w:rsidRPr="007878BF">
          <w:rPr>
            <w:rStyle w:val="Hipervnculo"/>
            <w:rFonts w:cs="Arial"/>
            <w:noProof/>
            <w:kern w:val="28"/>
          </w:rPr>
          <w:t>ÍTEM: CUNETA TRIANGULAR DE H° S° E=5 CM ANCHO = 40 CM INCLUYE EMPEDRADO</w:t>
        </w:r>
        <w:r w:rsidR="00BF44B8">
          <w:rPr>
            <w:noProof/>
            <w:webHidden/>
          </w:rPr>
          <w:tab/>
        </w:r>
        <w:r w:rsidR="00BF44B8">
          <w:rPr>
            <w:noProof/>
            <w:webHidden/>
          </w:rPr>
          <w:fldChar w:fldCharType="begin"/>
        </w:r>
        <w:r w:rsidR="00BF44B8">
          <w:rPr>
            <w:noProof/>
            <w:webHidden/>
          </w:rPr>
          <w:instrText xml:space="preserve"> PAGEREF _Toc482694964 \h </w:instrText>
        </w:r>
        <w:r w:rsidR="00BF44B8">
          <w:rPr>
            <w:noProof/>
            <w:webHidden/>
          </w:rPr>
        </w:r>
        <w:r w:rsidR="00BF44B8">
          <w:rPr>
            <w:noProof/>
            <w:webHidden/>
          </w:rPr>
          <w:fldChar w:fldCharType="separate"/>
        </w:r>
        <w:r w:rsidR="00545D39">
          <w:rPr>
            <w:noProof/>
            <w:webHidden/>
          </w:rPr>
          <w:t>40</w:t>
        </w:r>
        <w:r w:rsidR="00BF44B8">
          <w:rPr>
            <w:noProof/>
            <w:webHidden/>
          </w:rPr>
          <w:fldChar w:fldCharType="end"/>
        </w:r>
      </w:hyperlink>
    </w:p>
    <w:p w14:paraId="7E85D1A8" w14:textId="77777777" w:rsidR="00BF44B8" w:rsidRDefault="004E2E38">
      <w:pPr>
        <w:pStyle w:val="TDC1"/>
        <w:tabs>
          <w:tab w:val="left" w:pos="440"/>
          <w:tab w:val="right" w:leader="dot" w:pos="9963"/>
        </w:tabs>
        <w:rPr>
          <w:rFonts w:eastAsiaTheme="minorEastAsia" w:cstheme="minorBidi"/>
          <w:noProof/>
          <w:sz w:val="22"/>
          <w:szCs w:val="22"/>
          <w:lang w:val="es-BO" w:eastAsia="es-BO"/>
        </w:rPr>
      </w:pPr>
      <w:hyperlink w:anchor="_Toc482694965" w:history="1">
        <w:r w:rsidR="00BF44B8" w:rsidRPr="00BF44B8">
          <w:rPr>
            <w:rStyle w:val="Hipervnculo"/>
            <w:rFonts w:cs="Arial"/>
            <w:b/>
            <w:noProof/>
            <w:lang w:val="es-BO"/>
          </w:rPr>
          <w:t>5.</w:t>
        </w:r>
        <w:r w:rsidR="00BF44B8" w:rsidRPr="00BF44B8">
          <w:rPr>
            <w:rFonts w:eastAsiaTheme="minorEastAsia" w:cstheme="minorBidi"/>
            <w:b/>
            <w:noProof/>
            <w:sz w:val="22"/>
            <w:szCs w:val="22"/>
            <w:lang w:val="es-BO" w:eastAsia="es-BO"/>
          </w:rPr>
          <w:tab/>
        </w:r>
        <w:r w:rsidR="00BF44B8" w:rsidRPr="00BF44B8">
          <w:rPr>
            <w:rStyle w:val="Hipervnculo"/>
            <w:rFonts w:cs="Arial"/>
            <w:b/>
            <w:noProof/>
            <w:lang w:val="es-BO"/>
          </w:rPr>
          <w:t>MODULO: OBRAS COMPLEMENTARIAS</w:t>
        </w:r>
        <w:r w:rsidR="00BF44B8">
          <w:rPr>
            <w:noProof/>
            <w:webHidden/>
          </w:rPr>
          <w:tab/>
        </w:r>
        <w:r w:rsidR="00BF44B8">
          <w:rPr>
            <w:noProof/>
            <w:webHidden/>
          </w:rPr>
          <w:fldChar w:fldCharType="begin"/>
        </w:r>
        <w:r w:rsidR="00BF44B8">
          <w:rPr>
            <w:noProof/>
            <w:webHidden/>
          </w:rPr>
          <w:instrText xml:space="preserve"> PAGEREF _Toc482694965 \h </w:instrText>
        </w:r>
        <w:r w:rsidR="00BF44B8">
          <w:rPr>
            <w:noProof/>
            <w:webHidden/>
          </w:rPr>
        </w:r>
        <w:r w:rsidR="00BF44B8">
          <w:rPr>
            <w:noProof/>
            <w:webHidden/>
          </w:rPr>
          <w:fldChar w:fldCharType="separate"/>
        </w:r>
        <w:r w:rsidR="00545D39">
          <w:rPr>
            <w:noProof/>
            <w:webHidden/>
          </w:rPr>
          <w:t>41</w:t>
        </w:r>
        <w:r w:rsidR="00BF44B8">
          <w:rPr>
            <w:noProof/>
            <w:webHidden/>
          </w:rPr>
          <w:fldChar w:fldCharType="end"/>
        </w:r>
      </w:hyperlink>
    </w:p>
    <w:p w14:paraId="6EC90FBE" w14:textId="77777777" w:rsidR="00BF44B8" w:rsidRDefault="004E2E38">
      <w:pPr>
        <w:pStyle w:val="TDC1"/>
        <w:tabs>
          <w:tab w:val="left" w:pos="660"/>
          <w:tab w:val="right" w:leader="dot" w:pos="9963"/>
        </w:tabs>
        <w:rPr>
          <w:rFonts w:eastAsiaTheme="minorEastAsia" w:cstheme="minorBidi"/>
          <w:noProof/>
          <w:sz w:val="22"/>
          <w:szCs w:val="22"/>
          <w:lang w:val="es-BO" w:eastAsia="es-BO"/>
        </w:rPr>
      </w:pPr>
      <w:hyperlink w:anchor="_Toc482694966" w:history="1">
        <w:r w:rsidR="00BF44B8" w:rsidRPr="007878BF">
          <w:rPr>
            <w:rStyle w:val="Hipervnculo"/>
            <w:rFonts w:cs="Arial"/>
            <w:noProof/>
            <w:lang w:val="es-BO"/>
          </w:rPr>
          <w:t>5.1.</w:t>
        </w:r>
        <w:r w:rsidR="00BF44B8">
          <w:rPr>
            <w:rFonts w:eastAsiaTheme="minorEastAsia" w:cstheme="minorBidi"/>
            <w:noProof/>
            <w:sz w:val="22"/>
            <w:szCs w:val="22"/>
            <w:lang w:val="es-BO" w:eastAsia="es-BO"/>
          </w:rPr>
          <w:tab/>
        </w:r>
        <w:r w:rsidR="00BF44B8" w:rsidRPr="007878BF">
          <w:rPr>
            <w:rStyle w:val="Hipervnculo"/>
            <w:rFonts w:cs="Arial"/>
            <w:noProof/>
            <w:lang w:val="es-BO"/>
          </w:rPr>
          <w:t>ÍTEM: SEÑALIZACIÓN HORIZONTAL DE PARQUEO</w:t>
        </w:r>
        <w:r w:rsidR="00BF44B8">
          <w:rPr>
            <w:noProof/>
            <w:webHidden/>
          </w:rPr>
          <w:tab/>
        </w:r>
        <w:r w:rsidR="00BF44B8">
          <w:rPr>
            <w:noProof/>
            <w:webHidden/>
          </w:rPr>
          <w:fldChar w:fldCharType="begin"/>
        </w:r>
        <w:r w:rsidR="00BF44B8">
          <w:rPr>
            <w:noProof/>
            <w:webHidden/>
          </w:rPr>
          <w:instrText xml:space="preserve"> PAGEREF _Toc482694966 \h </w:instrText>
        </w:r>
        <w:r w:rsidR="00BF44B8">
          <w:rPr>
            <w:noProof/>
            <w:webHidden/>
          </w:rPr>
        </w:r>
        <w:r w:rsidR="00BF44B8">
          <w:rPr>
            <w:noProof/>
            <w:webHidden/>
          </w:rPr>
          <w:fldChar w:fldCharType="separate"/>
        </w:r>
        <w:r w:rsidR="00545D39">
          <w:rPr>
            <w:noProof/>
            <w:webHidden/>
          </w:rPr>
          <w:t>41</w:t>
        </w:r>
        <w:r w:rsidR="00BF44B8">
          <w:rPr>
            <w:noProof/>
            <w:webHidden/>
          </w:rPr>
          <w:fldChar w:fldCharType="end"/>
        </w:r>
      </w:hyperlink>
    </w:p>
    <w:p w14:paraId="326DD3A7" w14:textId="77777777" w:rsidR="00BF44B8" w:rsidRDefault="004E2E38">
      <w:pPr>
        <w:pStyle w:val="TDC1"/>
        <w:tabs>
          <w:tab w:val="left" w:pos="660"/>
          <w:tab w:val="right" w:leader="dot" w:pos="9963"/>
        </w:tabs>
        <w:rPr>
          <w:rFonts w:eastAsiaTheme="minorEastAsia" w:cstheme="minorBidi"/>
          <w:noProof/>
          <w:sz w:val="22"/>
          <w:szCs w:val="22"/>
          <w:lang w:val="es-BO" w:eastAsia="es-BO"/>
        </w:rPr>
      </w:pPr>
      <w:hyperlink w:anchor="_Toc482694967" w:history="1">
        <w:r w:rsidR="00BF44B8" w:rsidRPr="007878BF">
          <w:rPr>
            <w:rStyle w:val="Hipervnculo"/>
            <w:rFonts w:cs="Arial"/>
            <w:noProof/>
            <w:lang w:val="es-BO"/>
          </w:rPr>
          <w:t>5.2.</w:t>
        </w:r>
        <w:r w:rsidR="00BF44B8">
          <w:rPr>
            <w:rFonts w:eastAsiaTheme="minorEastAsia" w:cstheme="minorBidi"/>
            <w:noProof/>
            <w:sz w:val="22"/>
            <w:szCs w:val="22"/>
            <w:lang w:val="es-BO" w:eastAsia="es-BO"/>
          </w:rPr>
          <w:tab/>
        </w:r>
        <w:r w:rsidR="00BF44B8" w:rsidRPr="007878BF">
          <w:rPr>
            <w:rStyle w:val="Hipervnculo"/>
            <w:rFonts w:cs="Arial"/>
            <w:noProof/>
            <w:lang w:val="es-BO"/>
          </w:rPr>
          <w:t>ÍTEM: MÁSTILES DE CAÑERÍA GALVANIZADA DE 4” A 2” 6,60 M. INCLUYE BASE Y SUJECIÓN</w:t>
        </w:r>
        <w:r w:rsidR="00BF44B8">
          <w:rPr>
            <w:noProof/>
            <w:webHidden/>
          </w:rPr>
          <w:tab/>
        </w:r>
        <w:r w:rsidR="00BF44B8">
          <w:rPr>
            <w:noProof/>
            <w:webHidden/>
          </w:rPr>
          <w:fldChar w:fldCharType="begin"/>
        </w:r>
        <w:r w:rsidR="00BF44B8">
          <w:rPr>
            <w:noProof/>
            <w:webHidden/>
          </w:rPr>
          <w:instrText xml:space="preserve"> PAGEREF _Toc482694967 \h </w:instrText>
        </w:r>
        <w:r w:rsidR="00BF44B8">
          <w:rPr>
            <w:noProof/>
            <w:webHidden/>
          </w:rPr>
        </w:r>
        <w:r w:rsidR="00BF44B8">
          <w:rPr>
            <w:noProof/>
            <w:webHidden/>
          </w:rPr>
          <w:fldChar w:fldCharType="separate"/>
        </w:r>
        <w:r w:rsidR="00545D39">
          <w:rPr>
            <w:noProof/>
            <w:webHidden/>
          </w:rPr>
          <w:t>43</w:t>
        </w:r>
        <w:r w:rsidR="00BF44B8">
          <w:rPr>
            <w:noProof/>
            <w:webHidden/>
          </w:rPr>
          <w:fldChar w:fldCharType="end"/>
        </w:r>
      </w:hyperlink>
    </w:p>
    <w:p w14:paraId="3A5D693D" w14:textId="77777777" w:rsidR="00BF44B8" w:rsidRDefault="004E2E38">
      <w:pPr>
        <w:pStyle w:val="TDC1"/>
        <w:tabs>
          <w:tab w:val="left" w:pos="660"/>
          <w:tab w:val="right" w:leader="dot" w:pos="9963"/>
        </w:tabs>
        <w:rPr>
          <w:rFonts w:eastAsiaTheme="minorEastAsia" w:cstheme="minorBidi"/>
          <w:noProof/>
          <w:sz w:val="22"/>
          <w:szCs w:val="22"/>
          <w:lang w:val="es-BO" w:eastAsia="es-BO"/>
        </w:rPr>
      </w:pPr>
      <w:hyperlink w:anchor="_Toc482694968" w:history="1">
        <w:r w:rsidR="00BF44B8" w:rsidRPr="007878BF">
          <w:rPr>
            <w:rStyle w:val="Hipervnculo"/>
            <w:rFonts w:cs="Arial"/>
            <w:noProof/>
            <w:lang w:val="es-BO"/>
          </w:rPr>
          <w:t>5.3.</w:t>
        </w:r>
        <w:r w:rsidR="00BF44B8">
          <w:rPr>
            <w:rFonts w:eastAsiaTheme="minorEastAsia" w:cstheme="minorBidi"/>
            <w:noProof/>
            <w:sz w:val="22"/>
            <w:szCs w:val="22"/>
            <w:lang w:val="es-BO" w:eastAsia="es-BO"/>
          </w:rPr>
          <w:tab/>
        </w:r>
        <w:r w:rsidR="00BF44B8" w:rsidRPr="007878BF">
          <w:rPr>
            <w:rStyle w:val="Hipervnculo"/>
            <w:rFonts w:cs="Arial"/>
            <w:noProof/>
            <w:lang w:val="es-BO"/>
          </w:rPr>
          <w:t>ÍTEM: LIMPIEZA Y RETIRO DE ESCOMBROS</w:t>
        </w:r>
        <w:r w:rsidR="00BF44B8">
          <w:rPr>
            <w:noProof/>
            <w:webHidden/>
          </w:rPr>
          <w:tab/>
        </w:r>
        <w:r w:rsidR="00BF44B8">
          <w:rPr>
            <w:noProof/>
            <w:webHidden/>
          </w:rPr>
          <w:fldChar w:fldCharType="begin"/>
        </w:r>
        <w:r w:rsidR="00BF44B8">
          <w:rPr>
            <w:noProof/>
            <w:webHidden/>
          </w:rPr>
          <w:instrText xml:space="preserve"> PAGEREF _Toc482694968 \h </w:instrText>
        </w:r>
        <w:r w:rsidR="00BF44B8">
          <w:rPr>
            <w:noProof/>
            <w:webHidden/>
          </w:rPr>
        </w:r>
        <w:r w:rsidR="00BF44B8">
          <w:rPr>
            <w:noProof/>
            <w:webHidden/>
          </w:rPr>
          <w:fldChar w:fldCharType="separate"/>
        </w:r>
        <w:r w:rsidR="00545D39">
          <w:rPr>
            <w:noProof/>
            <w:webHidden/>
          </w:rPr>
          <w:t>45</w:t>
        </w:r>
        <w:r w:rsidR="00BF44B8">
          <w:rPr>
            <w:noProof/>
            <w:webHidden/>
          </w:rPr>
          <w:fldChar w:fldCharType="end"/>
        </w:r>
      </w:hyperlink>
    </w:p>
    <w:p w14:paraId="2C9B0C26" w14:textId="77777777" w:rsidR="00BF44B8" w:rsidRDefault="004E2E38">
      <w:pPr>
        <w:pStyle w:val="TDC1"/>
        <w:tabs>
          <w:tab w:val="left" w:pos="440"/>
          <w:tab w:val="right" w:leader="dot" w:pos="9963"/>
        </w:tabs>
        <w:rPr>
          <w:rFonts w:eastAsiaTheme="minorEastAsia" w:cstheme="minorBidi"/>
          <w:noProof/>
          <w:sz w:val="22"/>
          <w:szCs w:val="22"/>
          <w:lang w:val="es-BO" w:eastAsia="es-BO"/>
        </w:rPr>
      </w:pPr>
      <w:hyperlink w:anchor="_Toc482694969" w:history="1">
        <w:r w:rsidR="00BF44B8" w:rsidRPr="00BF44B8">
          <w:rPr>
            <w:rStyle w:val="Hipervnculo"/>
            <w:rFonts w:cs="Arial"/>
            <w:b/>
            <w:noProof/>
            <w:lang w:val="es-BO"/>
          </w:rPr>
          <w:t>6.</w:t>
        </w:r>
        <w:r w:rsidR="00BF44B8" w:rsidRPr="00BF44B8">
          <w:rPr>
            <w:rFonts w:eastAsiaTheme="minorEastAsia" w:cstheme="minorBidi"/>
            <w:b/>
            <w:noProof/>
            <w:sz w:val="22"/>
            <w:szCs w:val="22"/>
            <w:lang w:val="es-BO" w:eastAsia="es-BO"/>
          </w:rPr>
          <w:tab/>
        </w:r>
        <w:r w:rsidR="00BF44B8" w:rsidRPr="00BF44B8">
          <w:rPr>
            <w:rStyle w:val="Hipervnculo"/>
            <w:rFonts w:cs="Arial"/>
            <w:b/>
            <w:noProof/>
            <w:lang w:val="es-BO"/>
          </w:rPr>
          <w:t>MODULO: INFORMACIÓN PARA EL CONTRATISTA</w:t>
        </w:r>
        <w:r w:rsidR="00BF44B8">
          <w:rPr>
            <w:noProof/>
            <w:webHidden/>
          </w:rPr>
          <w:tab/>
        </w:r>
        <w:r w:rsidR="00BF44B8">
          <w:rPr>
            <w:noProof/>
            <w:webHidden/>
          </w:rPr>
          <w:fldChar w:fldCharType="begin"/>
        </w:r>
        <w:r w:rsidR="00BF44B8">
          <w:rPr>
            <w:noProof/>
            <w:webHidden/>
          </w:rPr>
          <w:instrText xml:space="preserve"> PAGEREF _Toc482694969 \h </w:instrText>
        </w:r>
        <w:r w:rsidR="00BF44B8">
          <w:rPr>
            <w:noProof/>
            <w:webHidden/>
          </w:rPr>
        </w:r>
        <w:r w:rsidR="00BF44B8">
          <w:rPr>
            <w:noProof/>
            <w:webHidden/>
          </w:rPr>
          <w:fldChar w:fldCharType="separate"/>
        </w:r>
        <w:r w:rsidR="00545D39">
          <w:rPr>
            <w:noProof/>
            <w:webHidden/>
          </w:rPr>
          <w:t>45</w:t>
        </w:r>
        <w:r w:rsidR="00BF44B8">
          <w:rPr>
            <w:noProof/>
            <w:webHidden/>
          </w:rPr>
          <w:fldChar w:fldCharType="end"/>
        </w:r>
      </w:hyperlink>
    </w:p>
    <w:p w14:paraId="532DD01E" w14:textId="77777777" w:rsidR="00BF44B8" w:rsidRDefault="004E2E38">
      <w:pPr>
        <w:pStyle w:val="TDC1"/>
        <w:tabs>
          <w:tab w:val="left" w:pos="660"/>
          <w:tab w:val="right" w:leader="dot" w:pos="9963"/>
        </w:tabs>
        <w:rPr>
          <w:rFonts w:eastAsiaTheme="minorEastAsia" w:cstheme="minorBidi"/>
          <w:noProof/>
          <w:sz w:val="22"/>
          <w:szCs w:val="22"/>
          <w:lang w:val="es-BO" w:eastAsia="es-BO"/>
        </w:rPr>
      </w:pPr>
      <w:hyperlink w:anchor="_Toc482694970" w:history="1">
        <w:r w:rsidR="00BF44B8" w:rsidRPr="007878BF">
          <w:rPr>
            <w:rStyle w:val="Hipervnculo"/>
            <w:rFonts w:cstheme="minorHAnsi"/>
            <w:noProof/>
            <w:lang w:val="es-BO"/>
          </w:rPr>
          <w:t>6.1.</w:t>
        </w:r>
        <w:r w:rsidR="00BF44B8">
          <w:rPr>
            <w:rFonts w:eastAsiaTheme="minorEastAsia" w:cstheme="minorBidi"/>
            <w:noProof/>
            <w:sz w:val="22"/>
            <w:szCs w:val="22"/>
            <w:lang w:val="es-BO" w:eastAsia="es-BO"/>
          </w:rPr>
          <w:tab/>
        </w:r>
        <w:r w:rsidR="00BF44B8" w:rsidRPr="007878BF">
          <w:rPr>
            <w:rStyle w:val="Hipervnculo"/>
            <w:rFonts w:cstheme="minorHAnsi"/>
            <w:noProof/>
          </w:rPr>
          <w:t>REUNIÓN PRELIMINAR PARA EL INICIO DE ACTIVIDADES</w:t>
        </w:r>
        <w:r w:rsidR="00BF44B8">
          <w:rPr>
            <w:noProof/>
            <w:webHidden/>
          </w:rPr>
          <w:tab/>
        </w:r>
        <w:r w:rsidR="00BF44B8">
          <w:rPr>
            <w:noProof/>
            <w:webHidden/>
          </w:rPr>
          <w:fldChar w:fldCharType="begin"/>
        </w:r>
        <w:r w:rsidR="00BF44B8">
          <w:rPr>
            <w:noProof/>
            <w:webHidden/>
          </w:rPr>
          <w:instrText xml:space="preserve"> PAGEREF _Toc482694970 \h </w:instrText>
        </w:r>
        <w:r w:rsidR="00BF44B8">
          <w:rPr>
            <w:noProof/>
            <w:webHidden/>
          </w:rPr>
        </w:r>
        <w:r w:rsidR="00BF44B8">
          <w:rPr>
            <w:noProof/>
            <w:webHidden/>
          </w:rPr>
          <w:fldChar w:fldCharType="separate"/>
        </w:r>
        <w:r w:rsidR="00545D39">
          <w:rPr>
            <w:noProof/>
            <w:webHidden/>
          </w:rPr>
          <w:t>46</w:t>
        </w:r>
        <w:r w:rsidR="00BF44B8">
          <w:rPr>
            <w:noProof/>
            <w:webHidden/>
          </w:rPr>
          <w:fldChar w:fldCharType="end"/>
        </w:r>
      </w:hyperlink>
    </w:p>
    <w:p w14:paraId="1F95DF39" w14:textId="77777777" w:rsidR="00BF44B8" w:rsidRDefault="004E2E38">
      <w:pPr>
        <w:pStyle w:val="TDC1"/>
        <w:tabs>
          <w:tab w:val="left" w:pos="660"/>
          <w:tab w:val="right" w:leader="dot" w:pos="9963"/>
        </w:tabs>
        <w:rPr>
          <w:rFonts w:eastAsiaTheme="minorEastAsia" w:cstheme="minorBidi"/>
          <w:noProof/>
          <w:sz w:val="22"/>
          <w:szCs w:val="22"/>
          <w:lang w:val="es-BO" w:eastAsia="es-BO"/>
        </w:rPr>
      </w:pPr>
      <w:hyperlink w:anchor="_Toc482694971" w:history="1">
        <w:r w:rsidR="00BF44B8" w:rsidRPr="007878BF">
          <w:rPr>
            <w:rStyle w:val="Hipervnculo"/>
            <w:rFonts w:cstheme="minorHAnsi"/>
            <w:noProof/>
            <w:kern w:val="28"/>
            <w:lang w:val="es-BO"/>
          </w:rPr>
          <w:t>6.2.</w:t>
        </w:r>
        <w:r w:rsidR="00BF44B8">
          <w:rPr>
            <w:rFonts w:eastAsiaTheme="minorEastAsia" w:cstheme="minorBidi"/>
            <w:noProof/>
            <w:sz w:val="22"/>
            <w:szCs w:val="22"/>
            <w:lang w:val="es-BO" w:eastAsia="es-BO"/>
          </w:rPr>
          <w:tab/>
        </w:r>
        <w:r w:rsidR="00BF44B8" w:rsidRPr="007878BF">
          <w:rPr>
            <w:rStyle w:val="Hipervnculo"/>
            <w:rFonts w:cstheme="minorHAnsi"/>
            <w:noProof/>
          </w:rPr>
          <w:t>EJECUCIÓN DE LA OBRA</w:t>
        </w:r>
        <w:r w:rsidR="00BF44B8">
          <w:rPr>
            <w:noProof/>
            <w:webHidden/>
          </w:rPr>
          <w:tab/>
        </w:r>
        <w:r w:rsidR="00BF44B8">
          <w:rPr>
            <w:noProof/>
            <w:webHidden/>
          </w:rPr>
          <w:fldChar w:fldCharType="begin"/>
        </w:r>
        <w:r w:rsidR="00BF44B8">
          <w:rPr>
            <w:noProof/>
            <w:webHidden/>
          </w:rPr>
          <w:instrText xml:space="preserve"> PAGEREF _Toc482694971 \h </w:instrText>
        </w:r>
        <w:r w:rsidR="00BF44B8">
          <w:rPr>
            <w:noProof/>
            <w:webHidden/>
          </w:rPr>
        </w:r>
        <w:r w:rsidR="00BF44B8">
          <w:rPr>
            <w:noProof/>
            <w:webHidden/>
          </w:rPr>
          <w:fldChar w:fldCharType="separate"/>
        </w:r>
        <w:r w:rsidR="00545D39">
          <w:rPr>
            <w:noProof/>
            <w:webHidden/>
          </w:rPr>
          <w:t>46</w:t>
        </w:r>
        <w:r w:rsidR="00BF44B8">
          <w:rPr>
            <w:noProof/>
            <w:webHidden/>
          </w:rPr>
          <w:fldChar w:fldCharType="end"/>
        </w:r>
      </w:hyperlink>
    </w:p>
    <w:p w14:paraId="53A15CC1" w14:textId="77777777" w:rsidR="00BF44B8" w:rsidRDefault="004E2E38">
      <w:pPr>
        <w:pStyle w:val="TDC1"/>
        <w:tabs>
          <w:tab w:val="left" w:pos="660"/>
          <w:tab w:val="right" w:leader="dot" w:pos="9963"/>
        </w:tabs>
        <w:rPr>
          <w:rFonts w:eastAsiaTheme="minorEastAsia" w:cstheme="minorBidi"/>
          <w:noProof/>
          <w:sz w:val="22"/>
          <w:szCs w:val="22"/>
          <w:lang w:val="es-BO" w:eastAsia="es-BO"/>
        </w:rPr>
      </w:pPr>
      <w:hyperlink w:anchor="_Toc482694972" w:history="1">
        <w:r w:rsidR="00BF44B8" w:rsidRPr="007878BF">
          <w:rPr>
            <w:rStyle w:val="Hipervnculo"/>
            <w:rFonts w:cstheme="minorHAnsi"/>
            <w:noProof/>
            <w:kern w:val="28"/>
            <w:lang w:val="es-BO"/>
          </w:rPr>
          <w:t>6.3.</w:t>
        </w:r>
        <w:r w:rsidR="00BF44B8">
          <w:rPr>
            <w:rFonts w:eastAsiaTheme="minorEastAsia" w:cstheme="minorBidi"/>
            <w:noProof/>
            <w:sz w:val="22"/>
            <w:szCs w:val="22"/>
            <w:lang w:val="es-BO" w:eastAsia="es-BO"/>
          </w:rPr>
          <w:tab/>
        </w:r>
        <w:r w:rsidR="00BF44B8" w:rsidRPr="007878BF">
          <w:rPr>
            <w:rStyle w:val="Hipervnculo"/>
            <w:rFonts w:cstheme="minorHAnsi"/>
            <w:noProof/>
          </w:rPr>
          <w:t>INSTRUCCIONES POR ESCRITO PARA LA EJECUCIÓN DE LA OBRA</w:t>
        </w:r>
        <w:r w:rsidR="00BF44B8">
          <w:rPr>
            <w:noProof/>
            <w:webHidden/>
          </w:rPr>
          <w:tab/>
        </w:r>
        <w:r w:rsidR="00BF44B8">
          <w:rPr>
            <w:noProof/>
            <w:webHidden/>
          </w:rPr>
          <w:fldChar w:fldCharType="begin"/>
        </w:r>
        <w:r w:rsidR="00BF44B8">
          <w:rPr>
            <w:noProof/>
            <w:webHidden/>
          </w:rPr>
          <w:instrText xml:space="preserve"> PAGEREF _Toc482694972 \h </w:instrText>
        </w:r>
        <w:r w:rsidR="00BF44B8">
          <w:rPr>
            <w:noProof/>
            <w:webHidden/>
          </w:rPr>
        </w:r>
        <w:r w:rsidR="00BF44B8">
          <w:rPr>
            <w:noProof/>
            <w:webHidden/>
          </w:rPr>
          <w:fldChar w:fldCharType="separate"/>
        </w:r>
        <w:r w:rsidR="00545D39">
          <w:rPr>
            <w:noProof/>
            <w:webHidden/>
          </w:rPr>
          <w:t>46</w:t>
        </w:r>
        <w:r w:rsidR="00BF44B8">
          <w:rPr>
            <w:noProof/>
            <w:webHidden/>
          </w:rPr>
          <w:fldChar w:fldCharType="end"/>
        </w:r>
      </w:hyperlink>
    </w:p>
    <w:p w14:paraId="70704A27" w14:textId="77777777" w:rsidR="00BF44B8" w:rsidRDefault="004E2E38">
      <w:pPr>
        <w:pStyle w:val="TDC1"/>
        <w:tabs>
          <w:tab w:val="left" w:pos="660"/>
          <w:tab w:val="right" w:leader="dot" w:pos="9963"/>
        </w:tabs>
        <w:rPr>
          <w:rFonts w:eastAsiaTheme="minorEastAsia" w:cstheme="minorBidi"/>
          <w:noProof/>
          <w:sz w:val="22"/>
          <w:szCs w:val="22"/>
          <w:lang w:val="es-BO" w:eastAsia="es-BO"/>
        </w:rPr>
      </w:pPr>
      <w:hyperlink w:anchor="_Toc482694973" w:history="1">
        <w:r w:rsidR="00BF44B8" w:rsidRPr="007878BF">
          <w:rPr>
            <w:rStyle w:val="Hipervnculo"/>
            <w:rFonts w:cstheme="minorHAnsi"/>
            <w:noProof/>
            <w:kern w:val="28"/>
            <w:lang w:val="es-BO"/>
          </w:rPr>
          <w:t>6.4.</w:t>
        </w:r>
        <w:r w:rsidR="00BF44B8">
          <w:rPr>
            <w:rFonts w:eastAsiaTheme="minorEastAsia" w:cstheme="minorBidi"/>
            <w:noProof/>
            <w:sz w:val="22"/>
            <w:szCs w:val="22"/>
            <w:lang w:val="es-BO" w:eastAsia="es-BO"/>
          </w:rPr>
          <w:tab/>
        </w:r>
        <w:r w:rsidR="00BF44B8" w:rsidRPr="007878BF">
          <w:rPr>
            <w:rStyle w:val="Hipervnculo"/>
            <w:rFonts w:cstheme="minorHAnsi"/>
            <w:noProof/>
          </w:rPr>
          <w:t>CRONOGRAMA O PROGRAMA DE EJECUCIÓN DE OBRAS</w:t>
        </w:r>
        <w:r w:rsidR="00BF44B8">
          <w:rPr>
            <w:noProof/>
            <w:webHidden/>
          </w:rPr>
          <w:tab/>
        </w:r>
        <w:r w:rsidR="00BF44B8">
          <w:rPr>
            <w:noProof/>
            <w:webHidden/>
          </w:rPr>
          <w:fldChar w:fldCharType="begin"/>
        </w:r>
        <w:r w:rsidR="00BF44B8">
          <w:rPr>
            <w:noProof/>
            <w:webHidden/>
          </w:rPr>
          <w:instrText xml:space="preserve"> PAGEREF _Toc482694973 \h </w:instrText>
        </w:r>
        <w:r w:rsidR="00BF44B8">
          <w:rPr>
            <w:noProof/>
            <w:webHidden/>
          </w:rPr>
        </w:r>
        <w:r w:rsidR="00BF44B8">
          <w:rPr>
            <w:noProof/>
            <w:webHidden/>
          </w:rPr>
          <w:fldChar w:fldCharType="separate"/>
        </w:r>
        <w:r w:rsidR="00545D39">
          <w:rPr>
            <w:noProof/>
            <w:webHidden/>
          </w:rPr>
          <w:t>47</w:t>
        </w:r>
        <w:r w:rsidR="00BF44B8">
          <w:rPr>
            <w:noProof/>
            <w:webHidden/>
          </w:rPr>
          <w:fldChar w:fldCharType="end"/>
        </w:r>
      </w:hyperlink>
    </w:p>
    <w:p w14:paraId="1ED9A58B" w14:textId="77777777" w:rsidR="00BF44B8" w:rsidRDefault="004E2E38">
      <w:pPr>
        <w:pStyle w:val="TDC1"/>
        <w:tabs>
          <w:tab w:val="left" w:pos="660"/>
          <w:tab w:val="right" w:leader="dot" w:pos="9963"/>
        </w:tabs>
        <w:rPr>
          <w:rFonts w:eastAsiaTheme="minorEastAsia" w:cstheme="minorBidi"/>
          <w:noProof/>
          <w:sz w:val="22"/>
          <w:szCs w:val="22"/>
          <w:lang w:val="es-BO" w:eastAsia="es-BO"/>
        </w:rPr>
      </w:pPr>
      <w:hyperlink w:anchor="_Toc482694974" w:history="1">
        <w:r w:rsidR="00BF44B8" w:rsidRPr="007878BF">
          <w:rPr>
            <w:rStyle w:val="Hipervnculo"/>
            <w:rFonts w:cstheme="minorHAnsi"/>
            <w:noProof/>
            <w:kern w:val="28"/>
            <w:lang w:val="es-BO"/>
          </w:rPr>
          <w:t>6.5.</w:t>
        </w:r>
        <w:r w:rsidR="00BF44B8">
          <w:rPr>
            <w:rFonts w:eastAsiaTheme="minorEastAsia" w:cstheme="minorBidi"/>
            <w:noProof/>
            <w:sz w:val="22"/>
            <w:szCs w:val="22"/>
            <w:lang w:val="es-BO" w:eastAsia="es-BO"/>
          </w:rPr>
          <w:tab/>
        </w:r>
        <w:r w:rsidR="00BF44B8" w:rsidRPr="007878BF">
          <w:rPr>
            <w:rStyle w:val="Hipervnculo"/>
            <w:rFonts w:cstheme="minorHAnsi"/>
            <w:noProof/>
          </w:rPr>
          <w:t>MANTENIMIENTO DE OBRA EN EJECUCIÓN</w:t>
        </w:r>
        <w:r w:rsidR="00BF44B8">
          <w:rPr>
            <w:noProof/>
            <w:webHidden/>
          </w:rPr>
          <w:tab/>
        </w:r>
        <w:r w:rsidR="00BF44B8">
          <w:rPr>
            <w:noProof/>
            <w:webHidden/>
          </w:rPr>
          <w:fldChar w:fldCharType="begin"/>
        </w:r>
        <w:r w:rsidR="00BF44B8">
          <w:rPr>
            <w:noProof/>
            <w:webHidden/>
          </w:rPr>
          <w:instrText xml:space="preserve"> PAGEREF _Toc482694974 \h </w:instrText>
        </w:r>
        <w:r w:rsidR="00BF44B8">
          <w:rPr>
            <w:noProof/>
            <w:webHidden/>
          </w:rPr>
        </w:r>
        <w:r w:rsidR="00BF44B8">
          <w:rPr>
            <w:noProof/>
            <w:webHidden/>
          </w:rPr>
          <w:fldChar w:fldCharType="separate"/>
        </w:r>
        <w:r w:rsidR="00545D39">
          <w:rPr>
            <w:noProof/>
            <w:webHidden/>
          </w:rPr>
          <w:t>47</w:t>
        </w:r>
        <w:r w:rsidR="00BF44B8">
          <w:rPr>
            <w:noProof/>
            <w:webHidden/>
          </w:rPr>
          <w:fldChar w:fldCharType="end"/>
        </w:r>
      </w:hyperlink>
    </w:p>
    <w:p w14:paraId="1EB08437" w14:textId="77777777" w:rsidR="00BF44B8" w:rsidRDefault="004E2E38">
      <w:pPr>
        <w:pStyle w:val="TDC1"/>
        <w:tabs>
          <w:tab w:val="left" w:pos="660"/>
          <w:tab w:val="right" w:leader="dot" w:pos="9963"/>
        </w:tabs>
        <w:rPr>
          <w:rFonts w:eastAsiaTheme="minorEastAsia" w:cstheme="minorBidi"/>
          <w:noProof/>
          <w:sz w:val="22"/>
          <w:szCs w:val="22"/>
          <w:lang w:val="es-BO" w:eastAsia="es-BO"/>
        </w:rPr>
      </w:pPr>
      <w:hyperlink w:anchor="_Toc482694975" w:history="1">
        <w:r w:rsidR="00BF44B8" w:rsidRPr="007878BF">
          <w:rPr>
            <w:rStyle w:val="Hipervnculo"/>
            <w:rFonts w:cstheme="minorHAnsi"/>
            <w:noProof/>
            <w:kern w:val="28"/>
            <w:lang w:val="es-BO"/>
          </w:rPr>
          <w:t>6.6.</w:t>
        </w:r>
        <w:r w:rsidR="00BF44B8">
          <w:rPr>
            <w:rFonts w:eastAsiaTheme="minorEastAsia" w:cstheme="minorBidi"/>
            <w:noProof/>
            <w:sz w:val="22"/>
            <w:szCs w:val="22"/>
            <w:lang w:val="es-BO" w:eastAsia="es-BO"/>
          </w:rPr>
          <w:tab/>
        </w:r>
        <w:r w:rsidR="00BF44B8" w:rsidRPr="007878BF">
          <w:rPr>
            <w:rStyle w:val="Hipervnculo"/>
            <w:rFonts w:cstheme="minorHAnsi"/>
            <w:noProof/>
          </w:rPr>
          <w:t>INSPECCIÓN DE LA CALIDAD DE LOS TRABAJOS DE LA OBRA</w:t>
        </w:r>
        <w:r w:rsidR="00BF44B8">
          <w:rPr>
            <w:noProof/>
            <w:webHidden/>
          </w:rPr>
          <w:tab/>
        </w:r>
        <w:r w:rsidR="00BF44B8">
          <w:rPr>
            <w:noProof/>
            <w:webHidden/>
          </w:rPr>
          <w:fldChar w:fldCharType="begin"/>
        </w:r>
        <w:r w:rsidR="00BF44B8">
          <w:rPr>
            <w:noProof/>
            <w:webHidden/>
          </w:rPr>
          <w:instrText xml:space="preserve"> PAGEREF _Toc482694975 \h </w:instrText>
        </w:r>
        <w:r w:rsidR="00BF44B8">
          <w:rPr>
            <w:noProof/>
            <w:webHidden/>
          </w:rPr>
        </w:r>
        <w:r w:rsidR="00BF44B8">
          <w:rPr>
            <w:noProof/>
            <w:webHidden/>
          </w:rPr>
          <w:fldChar w:fldCharType="separate"/>
        </w:r>
        <w:r w:rsidR="00545D39">
          <w:rPr>
            <w:noProof/>
            <w:webHidden/>
          </w:rPr>
          <w:t>47</w:t>
        </w:r>
        <w:r w:rsidR="00BF44B8">
          <w:rPr>
            <w:noProof/>
            <w:webHidden/>
          </w:rPr>
          <w:fldChar w:fldCharType="end"/>
        </w:r>
      </w:hyperlink>
    </w:p>
    <w:p w14:paraId="74CCE6BA" w14:textId="77777777" w:rsidR="00BF44B8" w:rsidRDefault="004E2E38">
      <w:pPr>
        <w:pStyle w:val="TDC1"/>
        <w:tabs>
          <w:tab w:val="left" w:pos="660"/>
          <w:tab w:val="right" w:leader="dot" w:pos="9963"/>
        </w:tabs>
        <w:rPr>
          <w:rFonts w:eastAsiaTheme="minorEastAsia" w:cstheme="minorBidi"/>
          <w:noProof/>
          <w:sz w:val="22"/>
          <w:szCs w:val="22"/>
          <w:lang w:val="es-BO" w:eastAsia="es-BO"/>
        </w:rPr>
      </w:pPr>
      <w:hyperlink w:anchor="_Toc482694976" w:history="1">
        <w:r w:rsidR="00BF44B8" w:rsidRPr="007878BF">
          <w:rPr>
            <w:rStyle w:val="Hipervnculo"/>
            <w:rFonts w:cstheme="minorHAnsi"/>
            <w:noProof/>
          </w:rPr>
          <w:t>6.7.</w:t>
        </w:r>
        <w:r w:rsidR="00BF44B8">
          <w:rPr>
            <w:rFonts w:eastAsiaTheme="minorEastAsia" w:cstheme="minorBidi"/>
            <w:noProof/>
            <w:sz w:val="22"/>
            <w:szCs w:val="22"/>
            <w:lang w:val="es-BO" w:eastAsia="es-BO"/>
          </w:rPr>
          <w:tab/>
        </w:r>
        <w:r w:rsidR="00BF44B8" w:rsidRPr="007878BF">
          <w:rPr>
            <w:rStyle w:val="Hipervnculo"/>
            <w:rFonts w:cstheme="minorHAnsi"/>
            <w:noProof/>
          </w:rPr>
          <w:t>REMOCIÓN DE TRABAJOS DEFECTUOSOS DE LA OBRA</w:t>
        </w:r>
        <w:r w:rsidR="00BF44B8">
          <w:rPr>
            <w:noProof/>
            <w:webHidden/>
          </w:rPr>
          <w:tab/>
        </w:r>
        <w:r w:rsidR="00BF44B8">
          <w:rPr>
            <w:noProof/>
            <w:webHidden/>
          </w:rPr>
          <w:fldChar w:fldCharType="begin"/>
        </w:r>
        <w:r w:rsidR="00BF44B8">
          <w:rPr>
            <w:noProof/>
            <w:webHidden/>
          </w:rPr>
          <w:instrText xml:space="preserve"> PAGEREF _Toc482694976 \h </w:instrText>
        </w:r>
        <w:r w:rsidR="00BF44B8">
          <w:rPr>
            <w:noProof/>
            <w:webHidden/>
          </w:rPr>
        </w:r>
        <w:r w:rsidR="00BF44B8">
          <w:rPr>
            <w:noProof/>
            <w:webHidden/>
          </w:rPr>
          <w:fldChar w:fldCharType="separate"/>
        </w:r>
        <w:r w:rsidR="00545D39">
          <w:rPr>
            <w:noProof/>
            <w:webHidden/>
          </w:rPr>
          <w:t>47</w:t>
        </w:r>
        <w:r w:rsidR="00BF44B8">
          <w:rPr>
            <w:noProof/>
            <w:webHidden/>
          </w:rPr>
          <w:fldChar w:fldCharType="end"/>
        </w:r>
      </w:hyperlink>
    </w:p>
    <w:p w14:paraId="73BC68F9" w14:textId="77777777" w:rsidR="00BF44B8" w:rsidRDefault="004E2E38">
      <w:pPr>
        <w:pStyle w:val="TDC1"/>
        <w:tabs>
          <w:tab w:val="left" w:pos="660"/>
          <w:tab w:val="right" w:leader="dot" w:pos="9963"/>
        </w:tabs>
        <w:rPr>
          <w:rFonts w:eastAsiaTheme="minorEastAsia" w:cstheme="minorBidi"/>
          <w:noProof/>
          <w:sz w:val="22"/>
          <w:szCs w:val="22"/>
          <w:lang w:val="es-BO" w:eastAsia="es-BO"/>
        </w:rPr>
      </w:pPr>
      <w:hyperlink w:anchor="_Toc482694977" w:history="1">
        <w:r w:rsidR="00BF44B8" w:rsidRPr="007878BF">
          <w:rPr>
            <w:rStyle w:val="Hipervnculo"/>
            <w:rFonts w:cstheme="minorHAnsi"/>
            <w:noProof/>
          </w:rPr>
          <w:t>6.8.</w:t>
        </w:r>
        <w:r w:rsidR="00BF44B8">
          <w:rPr>
            <w:rFonts w:eastAsiaTheme="minorEastAsia" w:cstheme="minorBidi"/>
            <w:noProof/>
            <w:sz w:val="22"/>
            <w:szCs w:val="22"/>
            <w:lang w:val="es-BO" w:eastAsia="es-BO"/>
          </w:rPr>
          <w:tab/>
        </w:r>
        <w:r w:rsidR="00BF44B8" w:rsidRPr="007878BF">
          <w:rPr>
            <w:rStyle w:val="Hipervnculo"/>
            <w:rFonts w:cstheme="minorHAnsi"/>
            <w:noProof/>
          </w:rPr>
          <w:t>MEDICIONES DE LAS CANTIDADES DE OBRA</w:t>
        </w:r>
        <w:r w:rsidR="00BF44B8">
          <w:rPr>
            <w:noProof/>
            <w:webHidden/>
          </w:rPr>
          <w:tab/>
        </w:r>
        <w:r w:rsidR="00BF44B8">
          <w:rPr>
            <w:noProof/>
            <w:webHidden/>
          </w:rPr>
          <w:fldChar w:fldCharType="begin"/>
        </w:r>
        <w:r w:rsidR="00BF44B8">
          <w:rPr>
            <w:noProof/>
            <w:webHidden/>
          </w:rPr>
          <w:instrText xml:space="preserve"> PAGEREF _Toc482694977 \h </w:instrText>
        </w:r>
        <w:r w:rsidR="00BF44B8">
          <w:rPr>
            <w:noProof/>
            <w:webHidden/>
          </w:rPr>
        </w:r>
        <w:r w:rsidR="00BF44B8">
          <w:rPr>
            <w:noProof/>
            <w:webHidden/>
          </w:rPr>
          <w:fldChar w:fldCharType="separate"/>
        </w:r>
        <w:r w:rsidR="00545D39">
          <w:rPr>
            <w:noProof/>
            <w:webHidden/>
          </w:rPr>
          <w:t>48</w:t>
        </w:r>
        <w:r w:rsidR="00BF44B8">
          <w:rPr>
            <w:noProof/>
            <w:webHidden/>
          </w:rPr>
          <w:fldChar w:fldCharType="end"/>
        </w:r>
      </w:hyperlink>
    </w:p>
    <w:p w14:paraId="1E141EF5" w14:textId="77777777" w:rsidR="00BF44B8" w:rsidRDefault="004E2E38">
      <w:pPr>
        <w:pStyle w:val="TDC1"/>
        <w:tabs>
          <w:tab w:val="left" w:pos="660"/>
          <w:tab w:val="right" w:leader="dot" w:pos="9963"/>
        </w:tabs>
        <w:rPr>
          <w:rFonts w:eastAsiaTheme="minorEastAsia" w:cstheme="minorBidi"/>
          <w:noProof/>
          <w:sz w:val="22"/>
          <w:szCs w:val="22"/>
          <w:lang w:val="es-BO" w:eastAsia="es-BO"/>
        </w:rPr>
      </w:pPr>
      <w:hyperlink w:anchor="_Toc482694978" w:history="1">
        <w:r w:rsidR="00BF44B8" w:rsidRPr="007878BF">
          <w:rPr>
            <w:rStyle w:val="Hipervnculo"/>
            <w:rFonts w:cstheme="minorHAnsi"/>
            <w:noProof/>
          </w:rPr>
          <w:t>6.9.</w:t>
        </w:r>
        <w:r w:rsidR="00BF44B8">
          <w:rPr>
            <w:rFonts w:eastAsiaTheme="minorEastAsia" w:cstheme="minorBidi"/>
            <w:noProof/>
            <w:sz w:val="22"/>
            <w:szCs w:val="22"/>
            <w:lang w:val="es-BO" w:eastAsia="es-BO"/>
          </w:rPr>
          <w:tab/>
        </w:r>
        <w:r w:rsidR="00BF44B8" w:rsidRPr="007878BF">
          <w:rPr>
            <w:rStyle w:val="Hipervnculo"/>
            <w:rFonts w:cstheme="minorHAnsi"/>
            <w:noProof/>
          </w:rPr>
          <w:t>PLANOS AS BUILT</w:t>
        </w:r>
        <w:r w:rsidR="00BF44B8">
          <w:rPr>
            <w:noProof/>
            <w:webHidden/>
          </w:rPr>
          <w:tab/>
        </w:r>
        <w:r w:rsidR="00BF44B8">
          <w:rPr>
            <w:noProof/>
            <w:webHidden/>
          </w:rPr>
          <w:fldChar w:fldCharType="begin"/>
        </w:r>
        <w:r w:rsidR="00BF44B8">
          <w:rPr>
            <w:noProof/>
            <w:webHidden/>
          </w:rPr>
          <w:instrText xml:space="preserve"> PAGEREF _Toc482694978 \h </w:instrText>
        </w:r>
        <w:r w:rsidR="00BF44B8">
          <w:rPr>
            <w:noProof/>
            <w:webHidden/>
          </w:rPr>
        </w:r>
        <w:r w:rsidR="00BF44B8">
          <w:rPr>
            <w:noProof/>
            <w:webHidden/>
          </w:rPr>
          <w:fldChar w:fldCharType="separate"/>
        </w:r>
        <w:r w:rsidR="00545D39">
          <w:rPr>
            <w:noProof/>
            <w:webHidden/>
          </w:rPr>
          <w:t>48</w:t>
        </w:r>
        <w:r w:rsidR="00BF44B8">
          <w:rPr>
            <w:noProof/>
            <w:webHidden/>
          </w:rPr>
          <w:fldChar w:fldCharType="end"/>
        </w:r>
      </w:hyperlink>
    </w:p>
    <w:p w14:paraId="0AA19E2D" w14:textId="77777777" w:rsidR="007E676A" w:rsidRPr="001C67E3" w:rsidRDefault="007E676A" w:rsidP="005649AC">
      <w:pPr>
        <w:tabs>
          <w:tab w:val="left" w:pos="426"/>
        </w:tabs>
        <w:spacing w:before="0" w:after="0"/>
        <w:rPr>
          <w:rFonts w:asciiTheme="minorHAnsi" w:hAnsiTheme="minorHAnsi"/>
        </w:rPr>
      </w:pPr>
      <w:r w:rsidRPr="001C67E3">
        <w:rPr>
          <w:rFonts w:asciiTheme="minorHAnsi" w:hAnsiTheme="minorHAnsi"/>
        </w:rPr>
        <w:fldChar w:fldCharType="end"/>
      </w:r>
    </w:p>
    <w:p w14:paraId="753DE528" w14:textId="77777777" w:rsidR="007E676A" w:rsidRDefault="007E676A" w:rsidP="003E1478">
      <w:pPr>
        <w:spacing w:before="0" w:after="0"/>
        <w:rPr>
          <w:rFonts w:asciiTheme="minorHAnsi" w:hAnsiTheme="minorHAnsi"/>
        </w:rPr>
      </w:pPr>
    </w:p>
    <w:p w14:paraId="1ECBBCE8" w14:textId="77777777" w:rsidR="00822665" w:rsidRDefault="00822665" w:rsidP="003E1478">
      <w:pPr>
        <w:spacing w:before="0" w:after="0"/>
        <w:rPr>
          <w:rFonts w:asciiTheme="minorHAnsi" w:hAnsiTheme="minorHAnsi"/>
        </w:rPr>
      </w:pPr>
    </w:p>
    <w:p w14:paraId="091AE5B4" w14:textId="77777777" w:rsidR="00822665" w:rsidRDefault="00822665" w:rsidP="003E1478">
      <w:pPr>
        <w:spacing w:before="0" w:after="0"/>
        <w:rPr>
          <w:rFonts w:asciiTheme="minorHAnsi" w:hAnsiTheme="minorHAnsi"/>
        </w:rPr>
      </w:pPr>
    </w:p>
    <w:p w14:paraId="67EAE090" w14:textId="77777777" w:rsidR="00822665" w:rsidRPr="001C67E3" w:rsidRDefault="00822665" w:rsidP="003E1478">
      <w:pPr>
        <w:spacing w:before="0" w:after="0"/>
        <w:rPr>
          <w:rFonts w:asciiTheme="minorHAnsi" w:hAnsiTheme="minorHAnsi"/>
        </w:rPr>
      </w:pPr>
    </w:p>
    <w:p w14:paraId="628D344D" w14:textId="77777777" w:rsidR="007E676A" w:rsidRPr="00245833" w:rsidRDefault="007E676A" w:rsidP="003E1478">
      <w:pPr>
        <w:spacing w:before="0" w:after="0"/>
        <w:rPr>
          <w:rFonts w:asciiTheme="minorHAnsi" w:hAnsiTheme="minorHAnsi"/>
        </w:rPr>
      </w:pPr>
    </w:p>
    <w:p w14:paraId="5E1C6914" w14:textId="77777777" w:rsidR="007E676A" w:rsidRPr="00245833" w:rsidRDefault="007E676A" w:rsidP="003E1478">
      <w:pPr>
        <w:spacing w:before="0" w:after="0"/>
        <w:rPr>
          <w:rFonts w:asciiTheme="minorHAnsi" w:hAnsiTheme="minorHAnsi"/>
        </w:rPr>
      </w:pPr>
    </w:p>
    <w:p w14:paraId="02F80ED1" w14:textId="77777777" w:rsidR="007E676A" w:rsidRPr="00245833" w:rsidRDefault="007E676A" w:rsidP="003E1478">
      <w:pPr>
        <w:spacing w:before="0" w:after="0"/>
        <w:rPr>
          <w:rFonts w:asciiTheme="minorHAnsi" w:hAnsiTheme="minorHAnsi"/>
        </w:rPr>
      </w:pPr>
    </w:p>
    <w:p w14:paraId="164AA4F8" w14:textId="77777777" w:rsidR="0048696B" w:rsidRPr="00245833" w:rsidRDefault="0048696B" w:rsidP="003E1478">
      <w:pPr>
        <w:spacing w:before="0" w:after="0"/>
        <w:rPr>
          <w:rFonts w:asciiTheme="minorHAnsi" w:hAnsiTheme="minorHAnsi"/>
        </w:rPr>
      </w:pPr>
    </w:p>
    <w:p w14:paraId="48A78C8B" w14:textId="77777777" w:rsidR="0048696B" w:rsidRPr="00245833" w:rsidRDefault="0048696B" w:rsidP="003E1478">
      <w:pPr>
        <w:spacing w:before="0" w:after="0"/>
        <w:rPr>
          <w:rFonts w:asciiTheme="minorHAnsi" w:hAnsiTheme="minorHAnsi"/>
        </w:rPr>
      </w:pPr>
    </w:p>
    <w:p w14:paraId="7C6456FA" w14:textId="77777777" w:rsidR="00D71A8C" w:rsidRPr="00245833" w:rsidRDefault="00D71A8C" w:rsidP="00B70759">
      <w:pPr>
        <w:pStyle w:val="Prrafodelista"/>
        <w:numPr>
          <w:ilvl w:val="0"/>
          <w:numId w:val="31"/>
        </w:numPr>
        <w:spacing w:before="0" w:after="0"/>
        <w:outlineLvl w:val="0"/>
        <w:rPr>
          <w:rFonts w:asciiTheme="minorHAnsi" w:hAnsiTheme="minorHAnsi" w:cs="Arial"/>
        </w:rPr>
      </w:pPr>
      <w:bookmarkStart w:id="1" w:name="_Toc441670878"/>
      <w:bookmarkStart w:id="2" w:name="_Toc482694944"/>
      <w:r w:rsidRPr="00245833">
        <w:rPr>
          <w:rFonts w:asciiTheme="minorHAnsi" w:hAnsiTheme="minorHAnsi" w:cs="Arial"/>
          <w:b/>
        </w:rPr>
        <w:lastRenderedPageBreak/>
        <w:t>GENERAL</w:t>
      </w:r>
      <w:bookmarkEnd w:id="1"/>
      <w:bookmarkEnd w:id="2"/>
      <w:r w:rsidRPr="00245833">
        <w:rPr>
          <w:rFonts w:asciiTheme="minorHAnsi" w:hAnsiTheme="minorHAnsi" w:cs="Arial"/>
        </w:rPr>
        <w:t xml:space="preserve"> </w:t>
      </w:r>
    </w:p>
    <w:p w14:paraId="3069AE5B" w14:textId="77777777" w:rsidR="00D71A8C" w:rsidRPr="00245833" w:rsidRDefault="00D71A8C" w:rsidP="00D71A8C">
      <w:pPr>
        <w:spacing w:before="0" w:after="0"/>
        <w:outlineLvl w:val="0"/>
        <w:rPr>
          <w:rFonts w:cs="Arial"/>
        </w:rPr>
      </w:pPr>
    </w:p>
    <w:p w14:paraId="6152A482" w14:textId="0A94ED18" w:rsidR="00D71A8C" w:rsidRPr="00245833" w:rsidRDefault="00D71A8C" w:rsidP="00D71A8C">
      <w:pPr>
        <w:spacing w:before="0" w:after="0"/>
        <w:rPr>
          <w:rFonts w:asciiTheme="minorHAnsi" w:hAnsiTheme="minorHAnsi"/>
        </w:rPr>
      </w:pPr>
      <w:r w:rsidRPr="00245833">
        <w:rPr>
          <w:rFonts w:asciiTheme="minorHAnsi" w:hAnsiTheme="minorHAnsi"/>
        </w:rPr>
        <w:t>La empresa contratista para todo el desarrollo de la obra deberá considerar lo siguiente tanto en la elaboración de los precios unitarios como para la ejecución física de la obra</w:t>
      </w:r>
      <w:r w:rsidR="00C23FA7">
        <w:rPr>
          <w:rFonts w:asciiTheme="minorHAnsi" w:hAnsiTheme="minorHAnsi"/>
        </w:rPr>
        <w:t>.</w:t>
      </w:r>
      <w:r w:rsidRPr="00245833">
        <w:rPr>
          <w:rFonts w:asciiTheme="minorHAnsi" w:hAnsiTheme="minorHAnsi"/>
        </w:rPr>
        <w:t xml:space="preserve"> </w:t>
      </w:r>
    </w:p>
    <w:p w14:paraId="3A7E0C0F" w14:textId="77777777" w:rsidR="00D71A8C" w:rsidRPr="00245833" w:rsidRDefault="00D71A8C" w:rsidP="00D71A8C">
      <w:pPr>
        <w:spacing w:before="0" w:after="0"/>
        <w:rPr>
          <w:rFonts w:asciiTheme="minorHAnsi" w:hAnsiTheme="minorHAnsi"/>
        </w:rPr>
      </w:pPr>
    </w:p>
    <w:p w14:paraId="10A16675" w14:textId="77777777" w:rsidR="00D71A8C" w:rsidRPr="00245833" w:rsidRDefault="00D71A8C" w:rsidP="00B70759">
      <w:pPr>
        <w:pStyle w:val="Prrafodelista"/>
        <w:numPr>
          <w:ilvl w:val="0"/>
          <w:numId w:val="2"/>
        </w:numPr>
        <w:spacing w:before="0" w:after="0"/>
        <w:rPr>
          <w:rFonts w:asciiTheme="minorHAnsi" w:hAnsiTheme="minorHAnsi"/>
          <w:b/>
          <w:kern w:val="28"/>
          <w:lang w:val="es-BO"/>
        </w:rPr>
      </w:pPr>
      <w:r w:rsidRPr="00245833">
        <w:rPr>
          <w:rFonts w:asciiTheme="minorHAnsi" w:hAnsiTheme="minorHAnsi"/>
          <w:b/>
          <w:kern w:val="28"/>
          <w:lang w:val="es-BO"/>
        </w:rPr>
        <w:t>PROGRAMA DETALLADO DE CONSTRUCCIÓN</w:t>
      </w:r>
    </w:p>
    <w:p w14:paraId="1AE4432A" w14:textId="77777777" w:rsidR="00D71A8C" w:rsidRPr="00245833" w:rsidRDefault="00D71A8C" w:rsidP="00D71A8C">
      <w:pPr>
        <w:spacing w:before="0" w:after="0"/>
        <w:rPr>
          <w:rFonts w:asciiTheme="minorHAnsi" w:hAnsiTheme="minorHAnsi"/>
          <w:kern w:val="28"/>
          <w:lang w:val="es-BO"/>
        </w:rPr>
      </w:pPr>
      <w:r w:rsidRPr="00245833">
        <w:rPr>
          <w:rFonts w:asciiTheme="minorHAnsi" w:hAnsiTheme="minorHAnsi"/>
          <w:kern w:val="28"/>
          <w:lang w:val="es-BO"/>
        </w:rPr>
        <w:t>Con anterioridad al inicio de los trabajos el CONTRATISTA deberá presentar un programa de trabajo pormenorizado de construcción de las obras identificándose los frentes de trabajo comprometidos.</w:t>
      </w:r>
    </w:p>
    <w:p w14:paraId="63EE4DE5" w14:textId="77777777" w:rsidR="00D71A8C" w:rsidRPr="00245833" w:rsidRDefault="00D71A8C" w:rsidP="00D71A8C">
      <w:pPr>
        <w:spacing w:before="0" w:after="0"/>
        <w:rPr>
          <w:rFonts w:asciiTheme="minorHAnsi" w:hAnsiTheme="minorHAnsi"/>
          <w:kern w:val="28"/>
          <w:lang w:val="es-BO"/>
        </w:rPr>
      </w:pPr>
      <w:r w:rsidRPr="00245833">
        <w:rPr>
          <w:rFonts w:asciiTheme="minorHAnsi" w:hAnsiTheme="minorHAnsi"/>
          <w:kern w:val="28"/>
          <w:lang w:val="es-BO"/>
        </w:rPr>
        <w:t>Este programa deberá considerar la ejecución de los ítems de proyecto y tomar previsiones para evitar interferencias que demoren la ejecución de las obras dentro del plazo establecido en la propuesta presentada.</w:t>
      </w:r>
    </w:p>
    <w:p w14:paraId="582C2309" w14:textId="77777777" w:rsidR="00D71A8C" w:rsidRPr="00245833" w:rsidRDefault="00D71A8C" w:rsidP="00D71A8C">
      <w:pPr>
        <w:spacing w:before="0" w:after="0"/>
        <w:rPr>
          <w:rFonts w:asciiTheme="minorHAnsi" w:hAnsiTheme="minorHAnsi"/>
          <w:kern w:val="28"/>
          <w:lang w:val="es-BO"/>
        </w:rPr>
      </w:pPr>
      <w:r w:rsidRPr="00245833">
        <w:rPr>
          <w:rFonts w:asciiTheme="minorHAnsi" w:hAnsiTheme="minorHAnsi"/>
          <w:kern w:val="28"/>
          <w:lang w:val="es-BO"/>
        </w:rPr>
        <w:t>Este programa será sometido a consideración del SUPERVISOR para su aprobación, lo cual no exime al CONTRATISTA de su responsabilidad respecto a la adecuada planificación de las obras.</w:t>
      </w:r>
    </w:p>
    <w:p w14:paraId="3048FDE4" w14:textId="77777777" w:rsidR="00D71A8C" w:rsidRPr="00245833" w:rsidRDefault="00D71A8C" w:rsidP="00D71A8C">
      <w:pPr>
        <w:spacing w:before="0" w:after="0"/>
        <w:rPr>
          <w:rFonts w:asciiTheme="minorHAnsi" w:hAnsiTheme="minorHAnsi"/>
          <w:kern w:val="28"/>
          <w:lang w:val="es-BO"/>
        </w:rPr>
      </w:pPr>
    </w:p>
    <w:p w14:paraId="7B40E3B3" w14:textId="77777777" w:rsidR="00D71A8C" w:rsidRPr="00245833" w:rsidRDefault="00D71A8C" w:rsidP="00B70759">
      <w:pPr>
        <w:pStyle w:val="Prrafodelista"/>
        <w:numPr>
          <w:ilvl w:val="0"/>
          <w:numId w:val="2"/>
        </w:numPr>
        <w:spacing w:before="0" w:after="0"/>
        <w:rPr>
          <w:rFonts w:asciiTheme="minorHAnsi" w:hAnsiTheme="minorHAnsi"/>
          <w:b/>
          <w:kern w:val="28"/>
          <w:lang w:val="es-BO"/>
        </w:rPr>
      </w:pPr>
      <w:r w:rsidRPr="00245833">
        <w:rPr>
          <w:rFonts w:asciiTheme="minorHAnsi" w:hAnsiTheme="minorHAnsi"/>
          <w:b/>
          <w:kern w:val="28"/>
          <w:lang w:val="es-BO"/>
        </w:rPr>
        <w:t>TERRENOS Y DERECHOS DE VÍA</w:t>
      </w:r>
    </w:p>
    <w:p w14:paraId="036C3BFF" w14:textId="77777777" w:rsidR="00D71A8C" w:rsidRPr="00245833" w:rsidRDefault="00D71A8C" w:rsidP="00D71A8C">
      <w:pPr>
        <w:spacing w:before="0" w:after="0"/>
        <w:rPr>
          <w:rFonts w:asciiTheme="minorHAnsi" w:hAnsiTheme="minorHAnsi"/>
          <w:kern w:val="28"/>
          <w:lang w:val="es-BO"/>
        </w:rPr>
      </w:pPr>
      <w:r w:rsidRPr="00245833">
        <w:rPr>
          <w:rFonts w:asciiTheme="minorHAnsi" w:hAnsiTheme="minorHAnsi"/>
          <w:kern w:val="28"/>
          <w:lang w:val="es-BO"/>
        </w:rPr>
        <w:t>YPFB indicará al CONTRATISTA el sector de terreno a ser utilizado para la construcción de la obra; el SUPERVISOR otorgará la aprobación del espacio a ser utilizado para la instalación de Faenas, este espacio deberá estar emplazado dentro los límites del terreno de la ESR. La Instalación de Faenas no deberá entorpecer la circulación vehicular en las vías de la ESR.</w:t>
      </w:r>
    </w:p>
    <w:p w14:paraId="6A4663C0" w14:textId="77777777" w:rsidR="00D71A8C" w:rsidRPr="00245833" w:rsidRDefault="00D71A8C" w:rsidP="00D71A8C">
      <w:pPr>
        <w:spacing w:before="0" w:after="0"/>
        <w:rPr>
          <w:rFonts w:asciiTheme="minorHAnsi" w:hAnsiTheme="minorHAnsi"/>
          <w:kern w:val="28"/>
          <w:lang w:val="es-BO"/>
        </w:rPr>
      </w:pPr>
    </w:p>
    <w:p w14:paraId="296DACD8" w14:textId="77777777" w:rsidR="00D71A8C" w:rsidRPr="00245833" w:rsidRDefault="00D71A8C" w:rsidP="00B70759">
      <w:pPr>
        <w:pStyle w:val="Prrafodelista"/>
        <w:numPr>
          <w:ilvl w:val="0"/>
          <w:numId w:val="2"/>
        </w:numPr>
        <w:spacing w:before="0" w:after="0"/>
        <w:rPr>
          <w:rFonts w:asciiTheme="minorHAnsi" w:hAnsiTheme="minorHAnsi"/>
          <w:b/>
          <w:kern w:val="28"/>
          <w:lang w:val="es-BO"/>
        </w:rPr>
      </w:pPr>
      <w:r w:rsidRPr="00245833">
        <w:rPr>
          <w:rFonts w:asciiTheme="minorHAnsi" w:hAnsiTheme="minorHAnsi"/>
          <w:b/>
          <w:kern w:val="28"/>
          <w:lang w:val="es-BO"/>
        </w:rPr>
        <w:t>SEÑALIZACIÓN DE SEGURIDAD</w:t>
      </w:r>
    </w:p>
    <w:p w14:paraId="6F8CAA1D" w14:textId="77777777" w:rsidR="00D71A8C" w:rsidRPr="00245833" w:rsidRDefault="00D71A8C" w:rsidP="00D71A8C">
      <w:pPr>
        <w:spacing w:before="0" w:after="0"/>
        <w:rPr>
          <w:rFonts w:asciiTheme="minorHAnsi" w:hAnsiTheme="minorHAnsi"/>
          <w:kern w:val="28"/>
          <w:lang w:val="es-BO"/>
        </w:rPr>
      </w:pPr>
      <w:r w:rsidRPr="00245833">
        <w:rPr>
          <w:rFonts w:asciiTheme="minorHAnsi" w:hAnsiTheme="minorHAnsi"/>
          <w:kern w:val="28"/>
          <w:lang w:val="es-BO"/>
        </w:rPr>
        <w:t>Durante todo el tiempo que demande la ejecución de la obras, el CONTRATISTA deberá mantener en el lugar de la obra la señalización necesaria para preservar la seguridad tanto vehicular, peatonal, como la del personal tanto del mismo CONTRATISTA y la del SUPERVISOR.</w:t>
      </w:r>
    </w:p>
    <w:p w14:paraId="48F530EC" w14:textId="77777777" w:rsidR="00D71A8C" w:rsidRPr="00245833" w:rsidRDefault="00D71A8C" w:rsidP="00D71A8C">
      <w:pPr>
        <w:spacing w:before="0" w:after="0"/>
        <w:rPr>
          <w:rFonts w:asciiTheme="minorHAnsi" w:hAnsiTheme="minorHAnsi"/>
          <w:kern w:val="28"/>
          <w:lang w:val="es-BO"/>
        </w:rPr>
      </w:pPr>
      <w:r w:rsidRPr="00245833">
        <w:rPr>
          <w:rFonts w:asciiTheme="minorHAnsi" w:hAnsiTheme="minorHAnsi"/>
          <w:kern w:val="28"/>
          <w:lang w:val="es-BO"/>
        </w:rPr>
        <w:t>La señalización deberá ser lo suficientemente visible y segura, de tal manera que sea claramente visible durante la noche y advierta a las personas de los peligros de la obra con suficiente anticipación.</w:t>
      </w:r>
    </w:p>
    <w:p w14:paraId="3F39CCCC" w14:textId="77777777" w:rsidR="00D71A8C" w:rsidRPr="00245833" w:rsidRDefault="00D71A8C" w:rsidP="00D71A8C">
      <w:pPr>
        <w:spacing w:before="0" w:after="0"/>
        <w:rPr>
          <w:rFonts w:asciiTheme="minorHAnsi" w:hAnsiTheme="minorHAnsi"/>
          <w:kern w:val="28"/>
          <w:lang w:val="es-BO"/>
        </w:rPr>
      </w:pPr>
      <w:r w:rsidRPr="00245833">
        <w:rPr>
          <w:rFonts w:asciiTheme="minorHAnsi" w:hAnsiTheme="minorHAnsi"/>
          <w:kern w:val="28"/>
          <w:lang w:val="es-BO"/>
        </w:rPr>
        <w:t>El CONTRATISTA es el único responsable por los daños que pudiera ocasionar a terceros.</w:t>
      </w:r>
    </w:p>
    <w:p w14:paraId="27727392" w14:textId="77777777" w:rsidR="00D71A8C" w:rsidRPr="00245833" w:rsidRDefault="00D71A8C" w:rsidP="00D71A8C">
      <w:pPr>
        <w:spacing w:before="0" w:after="0"/>
        <w:rPr>
          <w:rFonts w:asciiTheme="minorHAnsi" w:hAnsiTheme="minorHAnsi"/>
          <w:kern w:val="28"/>
          <w:lang w:val="es-BO"/>
        </w:rPr>
      </w:pPr>
    </w:p>
    <w:p w14:paraId="6CC87596" w14:textId="77777777" w:rsidR="00D71A8C" w:rsidRPr="00245833" w:rsidRDefault="00D71A8C" w:rsidP="00B70759">
      <w:pPr>
        <w:pStyle w:val="Prrafodelista"/>
        <w:numPr>
          <w:ilvl w:val="0"/>
          <w:numId w:val="2"/>
        </w:numPr>
        <w:spacing w:before="0" w:after="0"/>
        <w:rPr>
          <w:rFonts w:asciiTheme="minorHAnsi" w:hAnsiTheme="minorHAnsi"/>
          <w:b/>
          <w:kern w:val="28"/>
          <w:lang w:val="es-BO"/>
        </w:rPr>
      </w:pPr>
      <w:r w:rsidRPr="00245833">
        <w:rPr>
          <w:rFonts w:asciiTheme="minorHAnsi" w:hAnsiTheme="minorHAnsi"/>
          <w:b/>
          <w:kern w:val="28"/>
          <w:lang w:val="es-BO"/>
        </w:rPr>
        <w:t>APROVISIONAMIENTO DE AGUA</w:t>
      </w:r>
    </w:p>
    <w:p w14:paraId="6153FB9E" w14:textId="77777777" w:rsidR="00D71A8C" w:rsidRPr="00245833" w:rsidRDefault="00D71A8C" w:rsidP="00D71A8C">
      <w:pPr>
        <w:spacing w:before="0" w:after="0"/>
        <w:rPr>
          <w:rFonts w:asciiTheme="minorHAnsi" w:hAnsiTheme="minorHAnsi"/>
          <w:kern w:val="28"/>
          <w:lang w:val="es-BO"/>
        </w:rPr>
      </w:pPr>
      <w:r w:rsidRPr="00245833">
        <w:rPr>
          <w:rFonts w:asciiTheme="minorHAnsi" w:hAnsiTheme="minorHAnsi"/>
          <w:kern w:val="28"/>
          <w:lang w:val="es-BO"/>
        </w:rPr>
        <w:t>El CONTRATISTA es responsable del aprovisionamiento del agua para cubrir las necesidades de la obra. El CONTRATISTA, con control del SUPERVISOR, garantizará la cantidad y calidad del suministro de agua para la ejecución de todos los ítems que comprenden el proyecto.</w:t>
      </w:r>
    </w:p>
    <w:p w14:paraId="6DE8CD9D" w14:textId="77777777" w:rsidR="00D71A8C" w:rsidRPr="00245833" w:rsidRDefault="00D71A8C" w:rsidP="00D71A8C">
      <w:pPr>
        <w:spacing w:before="0" w:after="0"/>
        <w:rPr>
          <w:rFonts w:asciiTheme="minorHAnsi" w:hAnsiTheme="minorHAnsi"/>
          <w:kern w:val="28"/>
          <w:lang w:val="es-BO"/>
        </w:rPr>
      </w:pPr>
    </w:p>
    <w:p w14:paraId="1724EB7C" w14:textId="77777777" w:rsidR="00D71A8C" w:rsidRPr="00245833" w:rsidRDefault="00D71A8C" w:rsidP="00B70759">
      <w:pPr>
        <w:pStyle w:val="Prrafodelista"/>
        <w:numPr>
          <w:ilvl w:val="0"/>
          <w:numId w:val="2"/>
        </w:numPr>
        <w:spacing w:before="0" w:after="0"/>
        <w:rPr>
          <w:rFonts w:asciiTheme="minorHAnsi" w:hAnsiTheme="minorHAnsi"/>
          <w:b/>
          <w:kern w:val="28"/>
          <w:lang w:val="es-BO"/>
        </w:rPr>
      </w:pPr>
      <w:r w:rsidRPr="00245833">
        <w:rPr>
          <w:rFonts w:asciiTheme="minorHAnsi" w:hAnsiTheme="minorHAnsi"/>
          <w:b/>
          <w:kern w:val="28"/>
          <w:lang w:val="es-BO"/>
        </w:rPr>
        <w:t>ENERGÍA ELÉCTRICA</w:t>
      </w:r>
    </w:p>
    <w:p w14:paraId="7E6AB9CD" w14:textId="77777777" w:rsidR="00D71A8C" w:rsidRPr="00245833" w:rsidRDefault="00D71A8C" w:rsidP="00D71A8C">
      <w:pPr>
        <w:spacing w:before="0" w:after="0"/>
        <w:rPr>
          <w:rFonts w:asciiTheme="minorHAnsi" w:hAnsiTheme="minorHAnsi"/>
          <w:kern w:val="28"/>
          <w:lang w:val="es-BO"/>
        </w:rPr>
      </w:pPr>
      <w:r w:rsidRPr="00245833">
        <w:rPr>
          <w:rFonts w:asciiTheme="minorHAnsi" w:hAnsiTheme="minorHAnsi"/>
          <w:kern w:val="28"/>
          <w:lang w:val="es-BO"/>
        </w:rPr>
        <w:t xml:space="preserve">En caso de que el CONTRATISTA requiriera energía eléctrica para las obras, deberá informarse sobre la posibilidad de conexión existente y solicitar ante las autoridades competentes la autorización correspondiente. </w:t>
      </w:r>
    </w:p>
    <w:p w14:paraId="0B56F08F" w14:textId="77777777" w:rsidR="00D71A8C" w:rsidRPr="00245833" w:rsidRDefault="00D71A8C" w:rsidP="00D71A8C">
      <w:pPr>
        <w:spacing w:before="0" w:after="0"/>
        <w:rPr>
          <w:rFonts w:asciiTheme="minorHAnsi" w:hAnsiTheme="minorHAnsi"/>
          <w:kern w:val="28"/>
          <w:lang w:val="es-BO"/>
        </w:rPr>
      </w:pPr>
      <w:r w:rsidRPr="00245833">
        <w:rPr>
          <w:rFonts w:asciiTheme="minorHAnsi" w:hAnsiTheme="minorHAnsi"/>
          <w:kern w:val="28"/>
          <w:lang w:val="es-BO"/>
        </w:rPr>
        <w:t>El CONTRATISTA, instalará y proveerá todas las conexiones eléctricas necesarias para la ejecución del proyecto, debiendo correr por su cuenta todos los gastos necesarios.</w:t>
      </w:r>
    </w:p>
    <w:p w14:paraId="21576270" w14:textId="77777777" w:rsidR="00D71A8C" w:rsidRPr="00245833" w:rsidRDefault="00D71A8C" w:rsidP="00D71A8C">
      <w:pPr>
        <w:spacing w:before="0" w:after="0"/>
        <w:rPr>
          <w:rFonts w:asciiTheme="minorHAnsi" w:hAnsiTheme="minorHAnsi"/>
          <w:kern w:val="28"/>
          <w:lang w:val="es-BO"/>
        </w:rPr>
      </w:pPr>
    </w:p>
    <w:p w14:paraId="306816EA" w14:textId="77777777" w:rsidR="00D71A8C" w:rsidRPr="00245833" w:rsidRDefault="00D71A8C" w:rsidP="00B70759">
      <w:pPr>
        <w:pStyle w:val="Prrafodelista"/>
        <w:numPr>
          <w:ilvl w:val="0"/>
          <w:numId w:val="2"/>
        </w:numPr>
        <w:spacing w:before="0" w:after="0"/>
        <w:rPr>
          <w:rFonts w:asciiTheme="minorHAnsi" w:hAnsiTheme="minorHAnsi"/>
          <w:b/>
          <w:kern w:val="28"/>
          <w:lang w:val="es-BO"/>
        </w:rPr>
      </w:pPr>
      <w:r w:rsidRPr="00245833">
        <w:rPr>
          <w:rFonts w:asciiTheme="minorHAnsi" w:hAnsiTheme="minorHAnsi"/>
          <w:b/>
          <w:kern w:val="28"/>
          <w:lang w:val="es-BO"/>
        </w:rPr>
        <w:t>PROTECCIÓN Y REPARACIÓN DE LAS INSTALACIONES EXISTENTES</w:t>
      </w:r>
    </w:p>
    <w:p w14:paraId="2443D9A3" w14:textId="77777777" w:rsidR="00D71A8C" w:rsidRPr="00245833" w:rsidRDefault="00D71A8C" w:rsidP="00D71A8C">
      <w:pPr>
        <w:spacing w:before="0" w:after="0"/>
        <w:rPr>
          <w:rFonts w:asciiTheme="minorHAnsi" w:hAnsiTheme="minorHAnsi"/>
          <w:kern w:val="28"/>
          <w:lang w:val="es-BO"/>
        </w:rPr>
      </w:pPr>
      <w:r w:rsidRPr="00245833">
        <w:rPr>
          <w:rFonts w:asciiTheme="minorHAnsi" w:hAnsiTheme="minorHAnsi"/>
          <w:kern w:val="28"/>
          <w:lang w:val="es-BO"/>
        </w:rPr>
        <w:t xml:space="preserve">El CONTRATISTA será el responsable de proteger todas las instalaciones e infraestructura existentes en los sitios de la obra tales como: árboles, postes, cercos, letreros, señalizaciones, acueductos, tuberías de agua potable, alcantarillados, desagües pluviales, canales, cables eléctricos, cables Telefónicos, cámaras, tuberías de gas, edificaciones y otros, de tal manera que no se afecten durante la construcción de las obras. En caso de dañar cualquier elemento, este deberá ser reparado o repuesto de manera que quede en igual o mejores condiciones que las originales. </w:t>
      </w:r>
    </w:p>
    <w:p w14:paraId="5A0118C1" w14:textId="77777777" w:rsidR="00D71A8C" w:rsidRPr="00245833" w:rsidRDefault="00D71A8C" w:rsidP="00D71A8C">
      <w:pPr>
        <w:spacing w:before="0" w:after="0"/>
        <w:rPr>
          <w:rFonts w:asciiTheme="minorHAnsi" w:hAnsiTheme="minorHAnsi"/>
          <w:kern w:val="28"/>
          <w:lang w:val="es-BO"/>
        </w:rPr>
      </w:pPr>
    </w:p>
    <w:p w14:paraId="771F9C72" w14:textId="77777777" w:rsidR="00D71A8C" w:rsidRPr="00245833" w:rsidRDefault="00D71A8C" w:rsidP="00D71A8C">
      <w:pPr>
        <w:spacing w:before="0" w:after="0"/>
        <w:rPr>
          <w:rFonts w:asciiTheme="minorHAnsi" w:hAnsiTheme="minorHAnsi"/>
          <w:kern w:val="28"/>
          <w:lang w:val="es-BO"/>
        </w:rPr>
      </w:pPr>
      <w:r w:rsidRPr="00245833">
        <w:rPr>
          <w:rFonts w:asciiTheme="minorHAnsi" w:hAnsiTheme="minorHAnsi"/>
          <w:kern w:val="28"/>
          <w:lang w:val="es-BO"/>
        </w:rPr>
        <w:lastRenderedPageBreak/>
        <w:t>El costo total de las medidas previsoras, así como de las reparaciones y reposiciones será cubierto íntegramente por el CONTRATISTA.</w:t>
      </w:r>
    </w:p>
    <w:p w14:paraId="12C1B6AE" w14:textId="77777777" w:rsidR="00D71A8C" w:rsidRPr="00245833" w:rsidRDefault="00D71A8C" w:rsidP="00D71A8C">
      <w:pPr>
        <w:spacing w:before="0" w:after="0"/>
        <w:rPr>
          <w:rFonts w:asciiTheme="minorHAnsi" w:hAnsiTheme="minorHAnsi"/>
          <w:kern w:val="28"/>
          <w:lang w:val="es-BO"/>
        </w:rPr>
      </w:pPr>
    </w:p>
    <w:p w14:paraId="2C89EF07" w14:textId="77777777" w:rsidR="00D71A8C" w:rsidRPr="00245833" w:rsidRDefault="00D71A8C" w:rsidP="00B70759">
      <w:pPr>
        <w:pStyle w:val="Prrafodelista"/>
        <w:numPr>
          <w:ilvl w:val="0"/>
          <w:numId w:val="2"/>
        </w:numPr>
        <w:spacing w:before="0" w:after="0"/>
        <w:rPr>
          <w:rFonts w:asciiTheme="minorHAnsi" w:hAnsiTheme="minorHAnsi"/>
          <w:b/>
          <w:kern w:val="28"/>
          <w:lang w:val="es-BO"/>
        </w:rPr>
      </w:pPr>
      <w:r w:rsidRPr="00245833">
        <w:rPr>
          <w:rFonts w:asciiTheme="minorHAnsi" w:hAnsiTheme="minorHAnsi"/>
          <w:b/>
          <w:kern w:val="28"/>
          <w:lang w:val="es-BO"/>
        </w:rPr>
        <w:t>ELIMINACIÓN DE OBSTRUCCIONES</w:t>
      </w:r>
    </w:p>
    <w:p w14:paraId="42A3B3C3" w14:textId="77777777" w:rsidR="00D71A8C" w:rsidRPr="00245833" w:rsidRDefault="00D71A8C" w:rsidP="00D71A8C">
      <w:pPr>
        <w:spacing w:before="0" w:after="0"/>
        <w:rPr>
          <w:rFonts w:asciiTheme="minorHAnsi" w:hAnsiTheme="minorHAnsi"/>
          <w:kern w:val="28"/>
          <w:lang w:val="es-BO"/>
        </w:rPr>
      </w:pPr>
      <w:r w:rsidRPr="00245833">
        <w:rPr>
          <w:rFonts w:asciiTheme="minorHAnsi" w:hAnsiTheme="minorHAnsi"/>
          <w:kern w:val="28"/>
          <w:lang w:val="es-BO"/>
        </w:rPr>
        <w:t>El CONTRATISTA deberá eliminar y derribar todas las estructuras y escombros y otros obstáculos de cualquier clase que no permitan la realización adecuada de las obras.</w:t>
      </w:r>
    </w:p>
    <w:p w14:paraId="73BB6F04" w14:textId="77777777" w:rsidR="00D71A8C" w:rsidRPr="00245833" w:rsidRDefault="00D71A8C" w:rsidP="00D71A8C">
      <w:pPr>
        <w:spacing w:before="0" w:after="0"/>
        <w:rPr>
          <w:rFonts w:asciiTheme="minorHAnsi" w:hAnsiTheme="minorHAnsi"/>
          <w:kern w:val="28"/>
          <w:lang w:val="es-BO"/>
        </w:rPr>
      </w:pPr>
      <w:r w:rsidRPr="00245833">
        <w:rPr>
          <w:rFonts w:asciiTheme="minorHAnsi" w:hAnsiTheme="minorHAnsi"/>
          <w:kern w:val="28"/>
          <w:lang w:val="es-BO"/>
        </w:rPr>
        <w:t>En caso en que las obstrucciones sean de tal tipo que el dueño no estuviera obligado de quitarlas, el CONTRATISTA deberá quitar, reparar y volver a colocar tales mejoras y correr con los gastos correspondientes.</w:t>
      </w:r>
    </w:p>
    <w:p w14:paraId="789EEB4E" w14:textId="77777777" w:rsidR="00D71A8C" w:rsidRPr="00245833" w:rsidRDefault="00D71A8C" w:rsidP="00D71A8C">
      <w:pPr>
        <w:spacing w:before="0" w:after="0"/>
        <w:rPr>
          <w:rFonts w:asciiTheme="minorHAnsi" w:hAnsiTheme="minorHAnsi"/>
          <w:kern w:val="28"/>
          <w:lang w:val="es-BO"/>
        </w:rPr>
      </w:pPr>
    </w:p>
    <w:p w14:paraId="03B5FD1C" w14:textId="77777777" w:rsidR="00D71A8C" w:rsidRPr="00245833" w:rsidRDefault="00D71A8C" w:rsidP="00B70759">
      <w:pPr>
        <w:pStyle w:val="Ttulo1"/>
        <w:numPr>
          <w:ilvl w:val="1"/>
          <w:numId w:val="31"/>
        </w:numPr>
        <w:spacing w:before="0" w:after="0"/>
        <w:rPr>
          <w:rFonts w:asciiTheme="minorHAnsi" w:hAnsiTheme="minorHAnsi"/>
        </w:rPr>
      </w:pPr>
      <w:bookmarkStart w:id="3" w:name="_Toc441670879"/>
      <w:bookmarkStart w:id="4" w:name="_Toc482694945"/>
      <w:bookmarkStart w:id="5" w:name="_Toc440614980"/>
      <w:r w:rsidRPr="00245833">
        <w:rPr>
          <w:rFonts w:asciiTheme="minorHAnsi" w:hAnsiTheme="minorHAnsi"/>
        </w:rPr>
        <w:t>MATERIALES DE CONSTRUCCIÓN</w:t>
      </w:r>
      <w:bookmarkEnd w:id="3"/>
      <w:bookmarkEnd w:id="4"/>
    </w:p>
    <w:bookmarkEnd w:id="5"/>
    <w:p w14:paraId="77BBD2B1" w14:textId="77777777" w:rsidR="00D71A8C" w:rsidRPr="00245833" w:rsidRDefault="00D71A8C" w:rsidP="00D71A8C">
      <w:pPr>
        <w:spacing w:before="0" w:after="0"/>
        <w:rPr>
          <w:rFonts w:asciiTheme="minorHAnsi" w:hAnsiTheme="minorHAnsi" w:cs="Arial"/>
        </w:rPr>
      </w:pPr>
      <w:r w:rsidRPr="00245833">
        <w:rPr>
          <w:rFonts w:asciiTheme="minorHAnsi" w:hAnsiTheme="minorHAnsi" w:cs="Arial"/>
        </w:rPr>
        <w:t>Con motivo de garantizar la calidad de los materiales a emplear, a continuación se establecerán las características técnicas mínimas que deben cumplir los materiales para todos los ítems en los cuales sean mencionados.</w:t>
      </w:r>
    </w:p>
    <w:p w14:paraId="7B8EC0FD" w14:textId="77777777" w:rsidR="00D71A8C" w:rsidRPr="00245833" w:rsidRDefault="00D71A8C" w:rsidP="00D71A8C">
      <w:pPr>
        <w:spacing w:before="0" w:after="0"/>
        <w:rPr>
          <w:rFonts w:asciiTheme="minorHAnsi" w:hAnsiTheme="minorHAnsi" w:cs="Arial"/>
          <w:b/>
          <w:kern w:val="28"/>
          <w:lang w:val="es-BO"/>
        </w:rPr>
      </w:pPr>
    </w:p>
    <w:p w14:paraId="2E8EB14F" w14:textId="77777777" w:rsidR="00D71A8C" w:rsidRPr="00245833" w:rsidRDefault="00D71A8C" w:rsidP="00B70759">
      <w:pPr>
        <w:pStyle w:val="Prrafodelista"/>
        <w:numPr>
          <w:ilvl w:val="2"/>
          <w:numId w:val="32"/>
        </w:numPr>
        <w:spacing w:before="0" w:after="0"/>
        <w:rPr>
          <w:rFonts w:asciiTheme="minorHAnsi" w:hAnsiTheme="minorHAnsi" w:cs="Arial"/>
          <w:b/>
          <w:kern w:val="28"/>
          <w:lang w:val="es-BO"/>
        </w:rPr>
      </w:pPr>
      <w:r w:rsidRPr="00245833">
        <w:rPr>
          <w:rFonts w:asciiTheme="minorHAnsi" w:hAnsiTheme="minorHAnsi" w:cs="Arial"/>
          <w:b/>
          <w:kern w:val="28"/>
          <w:lang w:val="es-BO"/>
        </w:rPr>
        <w:t>CEMENTO</w:t>
      </w:r>
    </w:p>
    <w:p w14:paraId="3334DFDE"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cemento utilizado será Cemento Portland de tipo normal de calidad y condición aprobadas, cuyas características satisfagan las Especificación es para cemento Portland tipo "I" y cuya procedencia no haya sido observada por el Contratante.</w:t>
      </w:r>
    </w:p>
    <w:p w14:paraId="70A8B385"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Se deberá utilizar un solo tipo de cemento, excepto cuando se justifique la necesidad del empleo de otros tipos de cemento, siempre que cumplan con las características y calidad requeridas para el uso destinado, o cuando el SUPERVISOR lo autorice en forma escrita. </w:t>
      </w:r>
    </w:p>
    <w:p w14:paraId="660CAC3D"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cemento vendrá perfectamente acondicionado en bolsas herméticamente cerradas, con la marca de fábrica. La aceptación del cemento, podrá estar basada en la certificación de la fábrica o en la factura de compra emitida por el distribuidor mayorista, en la que se indique claramente la fecha de adquisición.</w:t>
      </w:r>
    </w:p>
    <w:p w14:paraId="0698AD90"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cemento se debe almacenar en condiciones que lo mantengan fuera de la intemperie y de la humedad, es decir, se debe guardar en un lugar seco, abrigado y cerrado, quedando constantemente sometido a examen por parte del SUPERVISOR.</w:t>
      </w:r>
    </w:p>
    <w:p w14:paraId="03913047"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Las bolsas de cemento almacenadas, no deben ser apiladas en montones mayores a 10 unidades y deben de estar separadas del suelo natural, por lo que, de ser necesario, debe construir tarimas para tal efecto.</w:t>
      </w:r>
    </w:p>
    <w:p w14:paraId="73F5C4CB"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cemento que por cualquier motivo haya fraguado parcialmente, debe rechazarse. El uso de cemento recuperado de bolsas rechazadas, no será permitido.</w:t>
      </w:r>
    </w:p>
    <w:p w14:paraId="24534CBC"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Todo cemento que presente grumos o cuyo color esté alterado será rechazado y deberá retirarse de la obra, así mismo, el cemento que haya sido almacenado por el CONTRATISTA por un período de más de 60 días necesitará la revisión y aprobación del SUPERVISOR antes de ser utilizado en la obra.</w:t>
      </w:r>
    </w:p>
    <w:p w14:paraId="45D367BE"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En caso de disponerse de varios tipos de cemento, estos deberán almacenarse por separado y estar claramente identificados.</w:t>
      </w:r>
    </w:p>
    <w:p w14:paraId="5C88A041" w14:textId="77777777" w:rsidR="00D71A8C"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cemento a ser empleado deberá cumplir con la calidad requerida según los ensayos de: finura de molido, peso específico, fraguado, expansión y resistencia, pudiendo ser exigida su comprobación por el SUPERVISOR.</w:t>
      </w:r>
    </w:p>
    <w:p w14:paraId="59A73146" w14:textId="77777777" w:rsidR="001C67E3" w:rsidRPr="00245833" w:rsidRDefault="001C67E3" w:rsidP="00D71A8C">
      <w:pPr>
        <w:spacing w:before="0" w:after="0"/>
        <w:rPr>
          <w:rFonts w:asciiTheme="minorHAnsi" w:hAnsiTheme="minorHAnsi" w:cs="Arial"/>
          <w:kern w:val="28"/>
          <w:lang w:val="es-BO"/>
        </w:rPr>
      </w:pPr>
    </w:p>
    <w:p w14:paraId="0078C984" w14:textId="77777777" w:rsidR="00D71A8C" w:rsidRPr="00245833" w:rsidRDefault="00D71A8C" w:rsidP="00B70759">
      <w:pPr>
        <w:pStyle w:val="Prrafodelista"/>
        <w:numPr>
          <w:ilvl w:val="2"/>
          <w:numId w:val="33"/>
        </w:numPr>
        <w:spacing w:before="0" w:after="0"/>
        <w:rPr>
          <w:rFonts w:asciiTheme="minorHAnsi" w:hAnsiTheme="minorHAnsi" w:cs="Arial"/>
          <w:b/>
          <w:kern w:val="28"/>
          <w:lang w:val="es-BO"/>
        </w:rPr>
      </w:pPr>
      <w:r w:rsidRPr="00245833">
        <w:rPr>
          <w:rFonts w:asciiTheme="minorHAnsi" w:hAnsiTheme="minorHAnsi" w:cs="Arial"/>
          <w:b/>
          <w:kern w:val="28"/>
          <w:lang w:val="es-BO"/>
        </w:rPr>
        <w:t>AGREGADOS</w:t>
      </w:r>
    </w:p>
    <w:p w14:paraId="34D76FA5" w14:textId="77777777" w:rsidR="00D71A8C" w:rsidRPr="00245833" w:rsidRDefault="00D71A8C" w:rsidP="00B70759">
      <w:pPr>
        <w:pStyle w:val="Prrafodelista"/>
        <w:numPr>
          <w:ilvl w:val="0"/>
          <w:numId w:val="17"/>
        </w:numPr>
        <w:spacing w:before="0" w:after="0"/>
        <w:rPr>
          <w:rFonts w:asciiTheme="minorHAnsi" w:hAnsiTheme="minorHAnsi" w:cs="Arial"/>
          <w:kern w:val="28"/>
          <w:lang w:val="es-BO"/>
        </w:rPr>
      </w:pPr>
      <w:r w:rsidRPr="00245833">
        <w:rPr>
          <w:rFonts w:asciiTheme="minorHAnsi" w:hAnsiTheme="minorHAnsi" w:cs="Arial"/>
          <w:kern w:val="28"/>
          <w:lang w:val="es-BO"/>
        </w:rPr>
        <w:t>Generalidades</w:t>
      </w:r>
    </w:p>
    <w:p w14:paraId="47E2EA9A"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La naturaleza de los áridos y su preparación serán tales, que permitan garantizar la resistencia adecuada y la durabilidad del hormigón.</w:t>
      </w:r>
    </w:p>
    <w:p w14:paraId="5C55BC83" w14:textId="77777777" w:rsidR="00D71A8C" w:rsidRPr="00245833" w:rsidRDefault="00D71A8C" w:rsidP="00B70759">
      <w:pPr>
        <w:pStyle w:val="Prrafodelista"/>
        <w:numPr>
          <w:ilvl w:val="0"/>
          <w:numId w:val="17"/>
        </w:numPr>
        <w:spacing w:before="0" w:after="0"/>
        <w:rPr>
          <w:rFonts w:asciiTheme="minorHAnsi" w:hAnsiTheme="minorHAnsi" w:cs="Arial"/>
          <w:kern w:val="28"/>
          <w:lang w:val="es-BO"/>
        </w:rPr>
      </w:pPr>
      <w:r w:rsidRPr="00245833">
        <w:rPr>
          <w:rFonts w:asciiTheme="minorHAnsi" w:hAnsiTheme="minorHAnsi" w:cs="Arial"/>
          <w:kern w:val="28"/>
          <w:lang w:val="es-BO"/>
        </w:rPr>
        <w:t xml:space="preserve">Tamaño máximo de los agregados </w:t>
      </w:r>
    </w:p>
    <w:p w14:paraId="602DE5FF"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Para lograr la mayor compacidad del hormigón y el recubrimiento completo de las armaduras, el tamaño máximo de los agregados no deberá exceder de la menor de las siguientes medidas:</w:t>
      </w:r>
    </w:p>
    <w:p w14:paraId="5BDD63DE" w14:textId="77777777" w:rsidR="00D71A8C" w:rsidRPr="00245833" w:rsidRDefault="00D71A8C" w:rsidP="00D71A8C">
      <w:pPr>
        <w:spacing w:before="0" w:after="0"/>
        <w:rPr>
          <w:rFonts w:asciiTheme="minorHAnsi" w:hAnsiTheme="minorHAnsi" w:cs="Arial"/>
          <w:kern w:val="28"/>
          <w:lang w:val="es-BO"/>
        </w:rPr>
      </w:pPr>
    </w:p>
    <w:p w14:paraId="574D1BA1" w14:textId="77777777" w:rsidR="00D71A8C" w:rsidRPr="00245833" w:rsidRDefault="00D71A8C" w:rsidP="00B70759">
      <w:pPr>
        <w:pStyle w:val="Prrafodelista"/>
        <w:numPr>
          <w:ilvl w:val="0"/>
          <w:numId w:val="18"/>
        </w:numPr>
        <w:spacing w:before="0" w:after="0"/>
        <w:rPr>
          <w:rFonts w:asciiTheme="minorHAnsi" w:hAnsiTheme="minorHAnsi" w:cs="Arial"/>
          <w:kern w:val="28"/>
          <w:lang w:val="es-BO"/>
        </w:rPr>
      </w:pPr>
      <w:r w:rsidRPr="00245833">
        <w:rPr>
          <w:rFonts w:asciiTheme="minorHAnsi" w:hAnsiTheme="minorHAnsi" w:cs="Arial"/>
          <w:kern w:val="28"/>
          <w:lang w:val="es-BO"/>
        </w:rPr>
        <w:lastRenderedPageBreak/>
        <w:t>1/5 de la mínima dimensión del elemento estructural que se vacíe.</w:t>
      </w:r>
    </w:p>
    <w:p w14:paraId="4429E37A" w14:textId="77777777" w:rsidR="00D71A8C" w:rsidRPr="00245833" w:rsidRDefault="00D71A8C" w:rsidP="00B70759">
      <w:pPr>
        <w:pStyle w:val="Prrafodelista"/>
        <w:numPr>
          <w:ilvl w:val="0"/>
          <w:numId w:val="18"/>
        </w:numPr>
        <w:spacing w:before="0" w:after="0"/>
        <w:rPr>
          <w:rFonts w:asciiTheme="minorHAnsi" w:hAnsiTheme="minorHAnsi" w:cs="Arial"/>
          <w:kern w:val="28"/>
          <w:lang w:val="es-BO"/>
        </w:rPr>
      </w:pPr>
      <w:r w:rsidRPr="00245833">
        <w:rPr>
          <w:rFonts w:asciiTheme="minorHAnsi" w:hAnsiTheme="minorHAnsi" w:cs="Arial"/>
          <w:kern w:val="28"/>
          <w:lang w:val="es-BO"/>
        </w:rPr>
        <w:t>1/3 del espesor de las losas (para el caso del vaciado de losas).</w:t>
      </w:r>
    </w:p>
    <w:p w14:paraId="1608A00E" w14:textId="77777777" w:rsidR="00D71A8C" w:rsidRPr="00245833" w:rsidRDefault="00D71A8C" w:rsidP="00B70759">
      <w:pPr>
        <w:pStyle w:val="Prrafodelista"/>
        <w:numPr>
          <w:ilvl w:val="0"/>
          <w:numId w:val="18"/>
        </w:numPr>
        <w:spacing w:before="0" w:after="0"/>
        <w:rPr>
          <w:rFonts w:asciiTheme="minorHAnsi" w:hAnsiTheme="minorHAnsi" w:cs="Arial"/>
          <w:kern w:val="28"/>
          <w:lang w:val="es-BO"/>
        </w:rPr>
      </w:pPr>
      <w:r w:rsidRPr="00245833">
        <w:rPr>
          <w:rFonts w:asciiTheme="minorHAnsi" w:hAnsiTheme="minorHAnsi" w:cs="Arial"/>
          <w:kern w:val="28"/>
          <w:lang w:val="es-BO"/>
        </w:rPr>
        <w:t>3/4 de la mínima separación entre barras.</w:t>
      </w:r>
    </w:p>
    <w:p w14:paraId="2F8D2102"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Los agregados se dividirán en dos grupos:</w:t>
      </w:r>
    </w:p>
    <w:p w14:paraId="06663E1F" w14:textId="77777777" w:rsidR="00D71A8C" w:rsidRPr="00245833" w:rsidRDefault="00D71A8C" w:rsidP="00B70759">
      <w:pPr>
        <w:pStyle w:val="Prrafodelista"/>
        <w:numPr>
          <w:ilvl w:val="0"/>
          <w:numId w:val="19"/>
        </w:numPr>
        <w:spacing w:before="0" w:after="0"/>
        <w:rPr>
          <w:rFonts w:asciiTheme="minorHAnsi" w:hAnsiTheme="minorHAnsi" w:cs="Arial"/>
          <w:kern w:val="28"/>
          <w:lang w:val="es-BO"/>
        </w:rPr>
      </w:pPr>
      <w:r w:rsidRPr="00245833">
        <w:rPr>
          <w:rFonts w:asciiTheme="minorHAnsi" w:hAnsiTheme="minorHAnsi" w:cs="Arial"/>
          <w:kern w:val="28"/>
          <w:lang w:val="es-BO"/>
        </w:rPr>
        <w:t xml:space="preserve">Arena de 0,02 mm a </w:t>
      </w:r>
      <w:smartTag w:uri="urn:schemas-microsoft-com:office:smarttags" w:element="metricconverter">
        <w:smartTagPr>
          <w:attr w:name="ProductID" w:val="7 mm"/>
        </w:smartTagPr>
        <w:r w:rsidRPr="00245833">
          <w:rPr>
            <w:rFonts w:asciiTheme="minorHAnsi" w:hAnsiTheme="minorHAnsi" w:cs="Arial"/>
            <w:kern w:val="28"/>
            <w:lang w:val="es-BO"/>
          </w:rPr>
          <w:t>7 mm</w:t>
        </w:r>
      </w:smartTag>
    </w:p>
    <w:p w14:paraId="1B69E75B" w14:textId="77777777" w:rsidR="00D71A8C" w:rsidRPr="00245833" w:rsidRDefault="00D71A8C" w:rsidP="00B70759">
      <w:pPr>
        <w:pStyle w:val="Prrafodelista"/>
        <w:numPr>
          <w:ilvl w:val="0"/>
          <w:numId w:val="19"/>
        </w:numPr>
        <w:spacing w:before="0" w:after="0"/>
        <w:rPr>
          <w:rFonts w:asciiTheme="minorHAnsi" w:hAnsiTheme="minorHAnsi" w:cs="Arial"/>
          <w:kern w:val="28"/>
          <w:lang w:val="es-BO"/>
        </w:rPr>
      </w:pPr>
      <w:r w:rsidRPr="00245833">
        <w:rPr>
          <w:rFonts w:asciiTheme="minorHAnsi" w:hAnsiTheme="minorHAnsi" w:cs="Arial"/>
          <w:kern w:val="28"/>
          <w:lang w:val="es-BO"/>
        </w:rPr>
        <w:t xml:space="preserve">Grava de 7,00 mm a </w:t>
      </w:r>
      <w:smartTag w:uri="urn:schemas-microsoft-com:office:smarttags" w:element="metricconverter">
        <w:smartTagPr>
          <w:attr w:name="ProductID" w:val="30 mm"/>
        </w:smartTagPr>
        <w:r w:rsidRPr="00245833">
          <w:rPr>
            <w:rFonts w:asciiTheme="minorHAnsi" w:hAnsiTheme="minorHAnsi" w:cs="Arial"/>
            <w:kern w:val="28"/>
            <w:lang w:val="es-BO"/>
          </w:rPr>
          <w:t>30 mm</w:t>
        </w:r>
      </w:smartTag>
    </w:p>
    <w:p w14:paraId="48DD5B76" w14:textId="77777777" w:rsidR="00D71A8C" w:rsidRPr="00245833" w:rsidRDefault="00D71A8C" w:rsidP="00D71A8C">
      <w:pPr>
        <w:spacing w:before="0" w:after="0"/>
        <w:rPr>
          <w:rFonts w:asciiTheme="minorHAnsi" w:hAnsiTheme="minorHAnsi" w:cs="Arial"/>
          <w:kern w:val="28"/>
          <w:lang w:val="es-BO"/>
        </w:rPr>
      </w:pPr>
    </w:p>
    <w:p w14:paraId="6F0A89B1" w14:textId="77777777" w:rsidR="00D71A8C" w:rsidRPr="00245833" w:rsidRDefault="00D71A8C" w:rsidP="00B70759">
      <w:pPr>
        <w:pStyle w:val="Prrafodelista"/>
        <w:numPr>
          <w:ilvl w:val="2"/>
          <w:numId w:val="33"/>
        </w:numPr>
        <w:spacing w:before="0" w:after="0"/>
        <w:rPr>
          <w:rFonts w:asciiTheme="minorHAnsi" w:hAnsiTheme="minorHAnsi" w:cs="Arial"/>
          <w:b/>
          <w:kern w:val="28"/>
          <w:lang w:val="es-BO"/>
        </w:rPr>
      </w:pPr>
      <w:r w:rsidRPr="00245833">
        <w:rPr>
          <w:rFonts w:asciiTheme="minorHAnsi" w:hAnsiTheme="minorHAnsi" w:cs="Arial"/>
          <w:b/>
          <w:kern w:val="28"/>
          <w:lang w:val="es-BO"/>
        </w:rPr>
        <w:t>ARENA</w:t>
      </w:r>
    </w:p>
    <w:p w14:paraId="0251449D"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Los agregados finos para el hormigón se compondrán de arenas naturales y deberán estar compuestas por partículas duras, resistentes y durables, exentas de sustancias perjudiciales tales como escorias, arcillas, material orgánico u otros. </w:t>
      </w:r>
    </w:p>
    <w:p w14:paraId="655AE417"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Tampoco contendrán porcentajes mayores a:</w:t>
      </w:r>
    </w:p>
    <w:p w14:paraId="6AED2B5A" w14:textId="77777777" w:rsidR="00D71A8C" w:rsidRPr="00245833" w:rsidRDefault="00D71A8C" w:rsidP="00D71A8C">
      <w:pPr>
        <w:spacing w:before="0" w:after="0"/>
        <w:rPr>
          <w:rFonts w:asciiTheme="minorHAnsi" w:hAnsiTheme="minorHAnsi" w:cs="Arial"/>
          <w:kern w:val="28"/>
          <w:lang w:val="es-BO"/>
        </w:rPr>
      </w:pPr>
    </w:p>
    <w:tbl>
      <w:tblPr>
        <w:tblStyle w:val="Tablaconcuadrcula"/>
        <w:tblW w:w="5000" w:type="pct"/>
        <w:jc w:val="center"/>
        <w:tblLook w:val="01E0" w:firstRow="1" w:lastRow="1" w:firstColumn="1" w:lastColumn="1" w:noHBand="0" w:noVBand="0"/>
      </w:tblPr>
      <w:tblGrid>
        <w:gridCol w:w="7410"/>
        <w:gridCol w:w="2553"/>
      </w:tblGrid>
      <w:tr w:rsidR="00D71A8C" w:rsidRPr="00245833" w14:paraId="7DB781CA" w14:textId="77777777" w:rsidTr="00D71A8C">
        <w:trPr>
          <w:jc w:val="center"/>
        </w:trPr>
        <w:tc>
          <w:tcPr>
            <w:tcW w:w="3719" w:type="pct"/>
          </w:tcPr>
          <w:p w14:paraId="27A50E90"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 xml:space="preserve">SUSTANCIAS NOCIVAS </w:t>
            </w:r>
          </w:p>
        </w:tc>
        <w:tc>
          <w:tcPr>
            <w:tcW w:w="1281" w:type="pct"/>
          </w:tcPr>
          <w:p w14:paraId="022C6F53"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 EN PESO</w:t>
            </w:r>
          </w:p>
        </w:tc>
      </w:tr>
      <w:tr w:rsidR="00D71A8C" w:rsidRPr="00245833" w14:paraId="61007B41" w14:textId="77777777" w:rsidTr="00D71A8C">
        <w:trPr>
          <w:jc w:val="center"/>
        </w:trPr>
        <w:tc>
          <w:tcPr>
            <w:tcW w:w="3719" w:type="pct"/>
          </w:tcPr>
          <w:p w14:paraId="03FB1CE6"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Terrones de Arcilla</w:t>
            </w:r>
          </w:p>
        </w:tc>
        <w:tc>
          <w:tcPr>
            <w:tcW w:w="1281" w:type="pct"/>
          </w:tcPr>
          <w:p w14:paraId="539046FF" w14:textId="77777777" w:rsidR="00D71A8C" w:rsidRPr="00245833" w:rsidRDefault="00D71A8C" w:rsidP="006260ED">
            <w:pPr>
              <w:spacing w:before="0" w:after="0"/>
              <w:jc w:val="center"/>
              <w:rPr>
                <w:rFonts w:asciiTheme="minorHAnsi" w:hAnsiTheme="minorHAnsi" w:cs="Arial"/>
                <w:kern w:val="28"/>
                <w:lang w:val="es-BO"/>
              </w:rPr>
            </w:pPr>
            <w:r w:rsidRPr="00245833">
              <w:rPr>
                <w:rFonts w:asciiTheme="minorHAnsi" w:hAnsiTheme="minorHAnsi" w:cs="Arial"/>
                <w:kern w:val="28"/>
                <w:lang w:val="es-BO"/>
              </w:rPr>
              <w:t>1</w:t>
            </w:r>
          </w:p>
        </w:tc>
      </w:tr>
      <w:tr w:rsidR="00D71A8C" w:rsidRPr="00245833" w14:paraId="06BB8B45" w14:textId="77777777" w:rsidTr="00D71A8C">
        <w:trPr>
          <w:jc w:val="center"/>
        </w:trPr>
        <w:tc>
          <w:tcPr>
            <w:tcW w:w="3719" w:type="pct"/>
          </w:tcPr>
          <w:p w14:paraId="6A85458D"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Carbón y Lignito</w:t>
            </w:r>
          </w:p>
        </w:tc>
        <w:tc>
          <w:tcPr>
            <w:tcW w:w="1281" w:type="pct"/>
          </w:tcPr>
          <w:p w14:paraId="15CA235E" w14:textId="77777777" w:rsidR="00D71A8C" w:rsidRPr="00245833" w:rsidRDefault="00D71A8C" w:rsidP="006260ED">
            <w:pPr>
              <w:spacing w:before="0" w:after="0"/>
              <w:jc w:val="center"/>
              <w:rPr>
                <w:rFonts w:asciiTheme="minorHAnsi" w:hAnsiTheme="minorHAnsi" w:cs="Arial"/>
                <w:kern w:val="28"/>
                <w:lang w:val="es-BO"/>
              </w:rPr>
            </w:pPr>
            <w:r w:rsidRPr="00245833">
              <w:rPr>
                <w:rFonts w:asciiTheme="minorHAnsi" w:hAnsiTheme="minorHAnsi" w:cs="Arial"/>
                <w:kern w:val="28"/>
                <w:lang w:val="es-BO"/>
              </w:rPr>
              <w:t>1</w:t>
            </w:r>
          </w:p>
        </w:tc>
      </w:tr>
      <w:tr w:rsidR="00D71A8C" w:rsidRPr="00245833" w14:paraId="4C883B84" w14:textId="77777777" w:rsidTr="00D71A8C">
        <w:trPr>
          <w:jc w:val="center"/>
        </w:trPr>
        <w:tc>
          <w:tcPr>
            <w:tcW w:w="3719" w:type="pct"/>
          </w:tcPr>
          <w:p w14:paraId="63DA796E"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Material que pasa al tamiz No.200 </w:t>
            </w:r>
          </w:p>
        </w:tc>
        <w:tc>
          <w:tcPr>
            <w:tcW w:w="1281" w:type="pct"/>
          </w:tcPr>
          <w:p w14:paraId="4F7166F9" w14:textId="77777777" w:rsidR="00D71A8C" w:rsidRPr="00245833" w:rsidRDefault="00D71A8C" w:rsidP="006260ED">
            <w:pPr>
              <w:spacing w:before="0" w:after="0"/>
              <w:jc w:val="center"/>
              <w:rPr>
                <w:rFonts w:asciiTheme="minorHAnsi" w:hAnsiTheme="minorHAnsi" w:cs="Arial"/>
                <w:kern w:val="28"/>
                <w:lang w:val="es-BO"/>
              </w:rPr>
            </w:pPr>
            <w:r w:rsidRPr="00245833">
              <w:rPr>
                <w:rFonts w:asciiTheme="minorHAnsi" w:hAnsiTheme="minorHAnsi" w:cs="Arial"/>
                <w:kern w:val="28"/>
                <w:lang w:val="es-BO"/>
              </w:rPr>
              <w:t>5</w:t>
            </w:r>
          </w:p>
        </w:tc>
      </w:tr>
      <w:tr w:rsidR="00D71A8C" w:rsidRPr="00245833" w14:paraId="45472DCE" w14:textId="77777777" w:rsidTr="00D71A8C">
        <w:trPr>
          <w:jc w:val="center"/>
        </w:trPr>
        <w:tc>
          <w:tcPr>
            <w:tcW w:w="3719" w:type="pct"/>
          </w:tcPr>
          <w:p w14:paraId="216027B9"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Otras substancias nocivas, mica, álcalis pizarra, partículas blandas</w:t>
            </w:r>
          </w:p>
        </w:tc>
        <w:tc>
          <w:tcPr>
            <w:tcW w:w="1281" w:type="pct"/>
          </w:tcPr>
          <w:p w14:paraId="00E0A5D9" w14:textId="77777777" w:rsidR="00D71A8C" w:rsidRPr="00245833" w:rsidRDefault="00D71A8C" w:rsidP="006260ED">
            <w:pPr>
              <w:spacing w:before="0" w:after="0"/>
              <w:jc w:val="center"/>
              <w:rPr>
                <w:rFonts w:asciiTheme="minorHAnsi" w:hAnsiTheme="minorHAnsi" w:cs="Arial"/>
                <w:kern w:val="28"/>
                <w:lang w:val="es-BO"/>
              </w:rPr>
            </w:pPr>
            <w:r w:rsidRPr="00245833">
              <w:rPr>
                <w:rFonts w:asciiTheme="minorHAnsi" w:hAnsiTheme="minorHAnsi" w:cs="Arial"/>
                <w:kern w:val="28"/>
                <w:lang w:val="es-BO"/>
              </w:rPr>
              <w:t>1</w:t>
            </w:r>
          </w:p>
        </w:tc>
      </w:tr>
    </w:tbl>
    <w:p w14:paraId="56B5059D" w14:textId="77777777" w:rsidR="00D71A8C" w:rsidRPr="00245833" w:rsidRDefault="00D71A8C" w:rsidP="00D71A8C">
      <w:pPr>
        <w:spacing w:before="0" w:after="0"/>
        <w:rPr>
          <w:rFonts w:asciiTheme="minorHAnsi" w:hAnsiTheme="minorHAnsi" w:cs="Arial"/>
          <w:kern w:val="28"/>
          <w:lang w:val="es-BO"/>
        </w:rPr>
      </w:pPr>
    </w:p>
    <w:p w14:paraId="79A52BCD"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La arena sometida al ensayo de durabilidad en una solución de sulfato de sodio según el método AASHTO T 104, después de 5 ciclos de ensayo, no debe sufrir una pérdida de peso superior al 10 %. </w:t>
      </w:r>
    </w:p>
    <w:p w14:paraId="003394AF"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Las probetas de mortero preparadas con la arena a utilizarse, deberán tener más resistencia a la compresión a los 7 y 28 días de lo especificado por la norma.</w:t>
      </w:r>
    </w:p>
    <w:p w14:paraId="68A56B93"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Con el objeto de controlar el grado de uniformidad, se determinará el módulo de fineza en muestras representativas de los yacimientos de arena.</w:t>
      </w:r>
    </w:p>
    <w:p w14:paraId="4612D926"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Los yacimientos de arena a ser utilizados por el CONTRATISTA, deberán ser aprobados por el SUPERVISOR, en base a los resultados que arrojen los ensayos realizados en muestras representativas de cada yacimiento.</w:t>
      </w:r>
    </w:p>
    <w:p w14:paraId="06D053C4"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En caso de utilizarse arenas provenientes de machaqueo de granitos, basaltos y rocas análogas, no deberán acusar principios de descomposición.</w:t>
      </w:r>
    </w:p>
    <w:p w14:paraId="012A3051"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Se rechazarán de forma absoluta las arenas de naturaleza granítica alterada (caolinización de los feldespatos).</w:t>
      </w:r>
    </w:p>
    <w:p w14:paraId="4A8C4A0C" w14:textId="77777777" w:rsidR="00D71A8C" w:rsidRPr="00245833" w:rsidRDefault="00D71A8C" w:rsidP="00D71A8C">
      <w:pPr>
        <w:spacing w:before="0" w:after="0"/>
        <w:rPr>
          <w:rFonts w:asciiTheme="minorHAnsi" w:hAnsiTheme="minorHAnsi" w:cs="Arial"/>
          <w:kern w:val="28"/>
          <w:lang w:val="es-BO"/>
        </w:rPr>
      </w:pPr>
    </w:p>
    <w:p w14:paraId="0301982A" w14:textId="77777777" w:rsidR="00D71A8C" w:rsidRPr="00245833" w:rsidRDefault="00D71A8C" w:rsidP="00B70759">
      <w:pPr>
        <w:pStyle w:val="Prrafodelista"/>
        <w:numPr>
          <w:ilvl w:val="2"/>
          <w:numId w:val="33"/>
        </w:numPr>
        <w:spacing w:before="0" w:after="0"/>
        <w:rPr>
          <w:rFonts w:asciiTheme="minorHAnsi" w:hAnsiTheme="minorHAnsi" w:cs="Arial"/>
          <w:b/>
          <w:kern w:val="28"/>
          <w:lang w:val="es-BO"/>
        </w:rPr>
      </w:pPr>
      <w:r w:rsidRPr="00245833">
        <w:rPr>
          <w:rFonts w:asciiTheme="minorHAnsi" w:hAnsiTheme="minorHAnsi" w:cs="Arial"/>
          <w:b/>
          <w:kern w:val="28"/>
          <w:lang w:val="es-BO"/>
        </w:rPr>
        <w:t>GRAVA</w:t>
      </w:r>
    </w:p>
    <w:p w14:paraId="6F372E1D"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La grava será igualmente limpia, libre de todo material pétreo descompuesto, sulfuros, yeso o compuestos ferrosos, que provengan de rocas blandas, friables o porosas.  Los límites permisibles de las sustancias que podrá presentar la grava se dan en la siguiente tabla:</w:t>
      </w:r>
    </w:p>
    <w:p w14:paraId="32F10AD8" w14:textId="77777777" w:rsidR="00D71A8C" w:rsidRPr="00245833" w:rsidRDefault="00D71A8C" w:rsidP="00D71A8C">
      <w:pPr>
        <w:spacing w:before="0" w:after="0"/>
        <w:rPr>
          <w:rFonts w:asciiTheme="minorHAnsi" w:hAnsiTheme="minorHAnsi" w:cs="Arial"/>
          <w:kern w:val="28"/>
          <w:lang w:val="es-BO"/>
        </w:rPr>
      </w:pPr>
    </w:p>
    <w:tbl>
      <w:tblPr>
        <w:tblStyle w:val="Tablaconcuadrcula"/>
        <w:tblW w:w="5000" w:type="pct"/>
        <w:jc w:val="center"/>
        <w:tblLook w:val="01E0" w:firstRow="1" w:lastRow="1" w:firstColumn="1" w:lastColumn="1" w:noHBand="0" w:noVBand="0"/>
      </w:tblPr>
      <w:tblGrid>
        <w:gridCol w:w="7056"/>
        <w:gridCol w:w="2907"/>
      </w:tblGrid>
      <w:tr w:rsidR="00D71A8C" w:rsidRPr="00245833" w14:paraId="3D1DDF2F" w14:textId="77777777" w:rsidTr="00D71A8C">
        <w:trPr>
          <w:jc w:val="center"/>
        </w:trPr>
        <w:tc>
          <w:tcPr>
            <w:tcW w:w="3541" w:type="pct"/>
          </w:tcPr>
          <w:p w14:paraId="6439D80F"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 xml:space="preserve">SUSTANCIAS NOCIVAS </w:t>
            </w:r>
          </w:p>
        </w:tc>
        <w:tc>
          <w:tcPr>
            <w:tcW w:w="1459" w:type="pct"/>
          </w:tcPr>
          <w:p w14:paraId="1A229E41"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 EN PESO</w:t>
            </w:r>
          </w:p>
        </w:tc>
      </w:tr>
      <w:tr w:rsidR="00D71A8C" w:rsidRPr="00245833" w14:paraId="17F33CF3" w14:textId="77777777" w:rsidTr="00D71A8C">
        <w:trPr>
          <w:jc w:val="center"/>
        </w:trPr>
        <w:tc>
          <w:tcPr>
            <w:tcW w:w="3541" w:type="pct"/>
          </w:tcPr>
          <w:p w14:paraId="3E07D110"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Partículas blandas </w:t>
            </w:r>
          </w:p>
        </w:tc>
        <w:tc>
          <w:tcPr>
            <w:tcW w:w="1459" w:type="pct"/>
          </w:tcPr>
          <w:p w14:paraId="4CEC1520"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5</w:t>
            </w:r>
          </w:p>
        </w:tc>
      </w:tr>
      <w:tr w:rsidR="00D71A8C" w:rsidRPr="00245833" w14:paraId="6233CA2C" w14:textId="77777777" w:rsidTr="00D71A8C">
        <w:trPr>
          <w:jc w:val="center"/>
        </w:trPr>
        <w:tc>
          <w:tcPr>
            <w:tcW w:w="3541" w:type="pct"/>
          </w:tcPr>
          <w:p w14:paraId="69760553"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Terrones de Arcilla </w:t>
            </w:r>
          </w:p>
        </w:tc>
        <w:tc>
          <w:tcPr>
            <w:tcW w:w="1459" w:type="pct"/>
          </w:tcPr>
          <w:p w14:paraId="6FB73331"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0.25</w:t>
            </w:r>
          </w:p>
        </w:tc>
      </w:tr>
      <w:tr w:rsidR="00D71A8C" w:rsidRPr="00245833" w14:paraId="7AA3B023" w14:textId="77777777" w:rsidTr="00D71A8C">
        <w:trPr>
          <w:jc w:val="center"/>
        </w:trPr>
        <w:tc>
          <w:tcPr>
            <w:tcW w:w="3541" w:type="pct"/>
          </w:tcPr>
          <w:p w14:paraId="77DFDF0F"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Material que pasa al tamiz No.200 </w:t>
            </w:r>
          </w:p>
        </w:tc>
        <w:tc>
          <w:tcPr>
            <w:tcW w:w="1459" w:type="pct"/>
          </w:tcPr>
          <w:p w14:paraId="627D43EC"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1</w:t>
            </w:r>
          </w:p>
        </w:tc>
      </w:tr>
    </w:tbl>
    <w:p w14:paraId="74A93522" w14:textId="77777777" w:rsidR="00D71A8C" w:rsidRPr="00245833" w:rsidRDefault="00D71A8C" w:rsidP="00D71A8C">
      <w:pPr>
        <w:spacing w:before="0" w:after="0"/>
        <w:rPr>
          <w:rFonts w:asciiTheme="minorHAnsi" w:hAnsiTheme="minorHAnsi" w:cs="Arial"/>
          <w:kern w:val="28"/>
          <w:lang w:val="es-BO"/>
        </w:rPr>
      </w:pPr>
    </w:p>
    <w:p w14:paraId="1A685476"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La grava de origen machacado, no deberá contener polvo proveniente del machaqueo, la grava proveniente de ríos no deberá estar mezclada con arcilla y la granulometría de los agregados debe ser uniforme y encontrarse entre los siguientes límites:</w:t>
      </w:r>
    </w:p>
    <w:p w14:paraId="2F7CF721" w14:textId="77777777" w:rsidR="00D71A8C" w:rsidRPr="00245833" w:rsidRDefault="00D71A8C" w:rsidP="00D71A8C">
      <w:pPr>
        <w:spacing w:before="0" w:after="0"/>
        <w:rPr>
          <w:rFonts w:asciiTheme="minorHAnsi" w:hAnsiTheme="minorHAnsi" w:cs="Arial"/>
          <w:kern w:val="28"/>
          <w:lang w:val="es-BO"/>
        </w:rPr>
      </w:pPr>
    </w:p>
    <w:tbl>
      <w:tblPr>
        <w:tblStyle w:val="Tablaconcuadrcula"/>
        <w:tblW w:w="5000" w:type="pct"/>
        <w:jc w:val="center"/>
        <w:tblLook w:val="01E0" w:firstRow="1" w:lastRow="1" w:firstColumn="1" w:lastColumn="1" w:noHBand="0" w:noVBand="0"/>
      </w:tblPr>
      <w:tblGrid>
        <w:gridCol w:w="6629"/>
        <w:gridCol w:w="3334"/>
      </w:tblGrid>
      <w:tr w:rsidR="00D71A8C" w:rsidRPr="00245833" w14:paraId="34E0A8BD" w14:textId="77777777" w:rsidTr="00D71A8C">
        <w:trPr>
          <w:tblHeader/>
          <w:jc w:val="center"/>
        </w:trPr>
        <w:tc>
          <w:tcPr>
            <w:tcW w:w="3327" w:type="pct"/>
          </w:tcPr>
          <w:p w14:paraId="682172AB"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lastRenderedPageBreak/>
              <w:t>ABERTURA DEL TAMIZ (mm)</w:t>
            </w:r>
          </w:p>
        </w:tc>
        <w:tc>
          <w:tcPr>
            <w:tcW w:w="1673" w:type="pct"/>
          </w:tcPr>
          <w:p w14:paraId="66390779"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 QUE PASA</w:t>
            </w:r>
          </w:p>
        </w:tc>
      </w:tr>
      <w:tr w:rsidR="00D71A8C" w:rsidRPr="00245833" w14:paraId="480D2970" w14:textId="77777777" w:rsidTr="00D71A8C">
        <w:trPr>
          <w:jc w:val="center"/>
        </w:trPr>
        <w:tc>
          <w:tcPr>
            <w:tcW w:w="3327" w:type="pct"/>
          </w:tcPr>
          <w:p w14:paraId="29B63733"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31.5</w:t>
            </w:r>
          </w:p>
        </w:tc>
        <w:tc>
          <w:tcPr>
            <w:tcW w:w="1673" w:type="pct"/>
          </w:tcPr>
          <w:p w14:paraId="4E705F84"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100</w:t>
            </w:r>
          </w:p>
        </w:tc>
      </w:tr>
      <w:tr w:rsidR="00D71A8C" w:rsidRPr="00245833" w14:paraId="26F9F823" w14:textId="77777777" w:rsidTr="00D71A8C">
        <w:trPr>
          <w:jc w:val="center"/>
        </w:trPr>
        <w:tc>
          <w:tcPr>
            <w:tcW w:w="3327" w:type="pct"/>
          </w:tcPr>
          <w:p w14:paraId="3BFB8966"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16</w:t>
            </w:r>
          </w:p>
        </w:tc>
        <w:tc>
          <w:tcPr>
            <w:tcW w:w="1673" w:type="pct"/>
          </w:tcPr>
          <w:p w14:paraId="3BD2F47B"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62 – 80</w:t>
            </w:r>
          </w:p>
        </w:tc>
      </w:tr>
      <w:tr w:rsidR="00D71A8C" w:rsidRPr="00245833" w14:paraId="137E19A6" w14:textId="77777777" w:rsidTr="00D71A8C">
        <w:trPr>
          <w:jc w:val="center"/>
        </w:trPr>
        <w:tc>
          <w:tcPr>
            <w:tcW w:w="3327" w:type="pct"/>
          </w:tcPr>
          <w:p w14:paraId="5EB12E4E"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8</w:t>
            </w:r>
          </w:p>
        </w:tc>
        <w:tc>
          <w:tcPr>
            <w:tcW w:w="1673" w:type="pct"/>
          </w:tcPr>
          <w:p w14:paraId="4E4A4D23"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38 – 62</w:t>
            </w:r>
          </w:p>
        </w:tc>
      </w:tr>
      <w:tr w:rsidR="00D71A8C" w:rsidRPr="00245833" w14:paraId="39965946" w14:textId="77777777" w:rsidTr="00D71A8C">
        <w:trPr>
          <w:jc w:val="center"/>
        </w:trPr>
        <w:tc>
          <w:tcPr>
            <w:tcW w:w="3327" w:type="pct"/>
          </w:tcPr>
          <w:p w14:paraId="67AAB84A"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4</w:t>
            </w:r>
          </w:p>
        </w:tc>
        <w:tc>
          <w:tcPr>
            <w:tcW w:w="1673" w:type="pct"/>
          </w:tcPr>
          <w:p w14:paraId="1B6CD78F"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23 – 47</w:t>
            </w:r>
          </w:p>
        </w:tc>
      </w:tr>
      <w:tr w:rsidR="00D71A8C" w:rsidRPr="00245833" w14:paraId="34ED2FCC" w14:textId="77777777" w:rsidTr="00D71A8C">
        <w:trPr>
          <w:jc w:val="center"/>
        </w:trPr>
        <w:tc>
          <w:tcPr>
            <w:tcW w:w="3327" w:type="pct"/>
          </w:tcPr>
          <w:p w14:paraId="57EBA17A"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2</w:t>
            </w:r>
          </w:p>
        </w:tc>
        <w:tc>
          <w:tcPr>
            <w:tcW w:w="1673" w:type="pct"/>
          </w:tcPr>
          <w:p w14:paraId="059EB75D"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14 – 37</w:t>
            </w:r>
          </w:p>
        </w:tc>
      </w:tr>
      <w:tr w:rsidR="00D71A8C" w:rsidRPr="00245833" w14:paraId="376D7A5B" w14:textId="77777777" w:rsidTr="00D71A8C">
        <w:trPr>
          <w:jc w:val="center"/>
        </w:trPr>
        <w:tc>
          <w:tcPr>
            <w:tcW w:w="3327" w:type="pct"/>
          </w:tcPr>
          <w:p w14:paraId="0A4F63C1"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1</w:t>
            </w:r>
          </w:p>
        </w:tc>
        <w:tc>
          <w:tcPr>
            <w:tcW w:w="1673" w:type="pct"/>
          </w:tcPr>
          <w:p w14:paraId="22B290E6"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8 – 28</w:t>
            </w:r>
          </w:p>
        </w:tc>
      </w:tr>
      <w:tr w:rsidR="00D71A8C" w:rsidRPr="00245833" w14:paraId="1D5810EF" w14:textId="77777777" w:rsidTr="00D71A8C">
        <w:trPr>
          <w:jc w:val="center"/>
        </w:trPr>
        <w:tc>
          <w:tcPr>
            <w:tcW w:w="3327" w:type="pct"/>
          </w:tcPr>
          <w:p w14:paraId="7DFBD4BD"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0,2</w:t>
            </w:r>
          </w:p>
        </w:tc>
        <w:tc>
          <w:tcPr>
            <w:tcW w:w="1673" w:type="pct"/>
          </w:tcPr>
          <w:p w14:paraId="411D5524"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1 – 8</w:t>
            </w:r>
          </w:p>
        </w:tc>
      </w:tr>
    </w:tbl>
    <w:p w14:paraId="568E65E8" w14:textId="77777777" w:rsidR="00D71A8C" w:rsidRPr="00245833" w:rsidRDefault="00D71A8C" w:rsidP="00D71A8C">
      <w:pPr>
        <w:spacing w:before="0" w:after="0"/>
        <w:rPr>
          <w:rFonts w:asciiTheme="minorHAnsi" w:hAnsiTheme="minorHAnsi" w:cs="Arial"/>
          <w:kern w:val="28"/>
          <w:lang w:val="es-BO"/>
        </w:rPr>
      </w:pPr>
    </w:p>
    <w:p w14:paraId="2FE86141" w14:textId="77777777" w:rsidR="00D71A8C" w:rsidRPr="00245833" w:rsidRDefault="00D71A8C" w:rsidP="00B70759">
      <w:pPr>
        <w:pStyle w:val="Prrafodelista"/>
        <w:numPr>
          <w:ilvl w:val="2"/>
          <w:numId w:val="33"/>
        </w:numPr>
        <w:spacing w:before="0" w:after="0"/>
        <w:rPr>
          <w:rFonts w:asciiTheme="minorHAnsi" w:hAnsiTheme="minorHAnsi" w:cs="Arial"/>
          <w:b/>
          <w:kern w:val="28"/>
          <w:lang w:val="es-BO"/>
        </w:rPr>
      </w:pPr>
      <w:r w:rsidRPr="00245833">
        <w:rPr>
          <w:rFonts w:asciiTheme="minorHAnsi" w:hAnsiTheme="minorHAnsi" w:cs="Arial"/>
          <w:b/>
          <w:kern w:val="28"/>
          <w:lang w:val="es-BO"/>
        </w:rPr>
        <w:t>AGUA</w:t>
      </w:r>
    </w:p>
    <w:p w14:paraId="00E7CAA4"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Debe ser potable, limpia, clara y no contener más de 5 gr/lt de  materiales en suspensión ni más de 15 gr./lt de materiales solubles perjudiciales al hormigón.</w:t>
      </w:r>
    </w:p>
    <w:p w14:paraId="0C37D048"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No deberán emplearse aguas de alta montaña ya que por su gran pureza son agresivas al hormigón, tampoco aguas con PH&lt;5, ni las que contengan aceites, grasas o hidratos de carbono.</w:t>
      </w:r>
    </w:p>
    <w:p w14:paraId="69FD0446"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Tampoco se utilizarán aguas contaminadas con descargas de alcantarillado sanitario. La temperatura del agua a emplearse será superior a </w:t>
      </w:r>
      <w:smartTag w:uri="urn:schemas-microsoft-com:office:smarttags" w:element="metricconverter">
        <w:smartTagPr>
          <w:attr w:name="ProductID" w:val="5ﾰC"/>
        </w:smartTagPr>
        <w:r w:rsidRPr="00245833">
          <w:rPr>
            <w:rFonts w:asciiTheme="minorHAnsi" w:hAnsiTheme="minorHAnsi" w:cs="Arial"/>
            <w:kern w:val="28"/>
            <w:lang w:val="es-BO"/>
          </w:rPr>
          <w:t>5°C</w:t>
        </w:r>
      </w:smartTag>
      <w:r w:rsidRPr="00245833">
        <w:rPr>
          <w:rFonts w:asciiTheme="minorHAnsi" w:hAnsiTheme="minorHAnsi" w:cs="Arial"/>
          <w:kern w:val="28"/>
          <w:lang w:val="es-BO"/>
        </w:rPr>
        <w:t>.</w:t>
      </w:r>
    </w:p>
    <w:p w14:paraId="6C56A25C"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SUPERVISOR deberá aprobar por escrito las fuentes de agua a ser utilizadas.</w:t>
      </w:r>
    </w:p>
    <w:p w14:paraId="529FA173" w14:textId="77777777" w:rsidR="00D71A8C" w:rsidRPr="00245833" w:rsidRDefault="00D71A8C" w:rsidP="00D71A8C">
      <w:pPr>
        <w:spacing w:before="0" w:after="0"/>
        <w:rPr>
          <w:rFonts w:asciiTheme="minorHAnsi" w:hAnsiTheme="minorHAnsi" w:cs="Arial"/>
          <w:kern w:val="28"/>
          <w:lang w:val="es-BO"/>
        </w:rPr>
      </w:pPr>
    </w:p>
    <w:p w14:paraId="5101A6B2" w14:textId="77777777" w:rsidR="00D71A8C" w:rsidRPr="00245833" w:rsidRDefault="00D71A8C" w:rsidP="00B70759">
      <w:pPr>
        <w:pStyle w:val="Prrafodelista"/>
        <w:numPr>
          <w:ilvl w:val="2"/>
          <w:numId w:val="33"/>
        </w:numPr>
        <w:spacing w:before="0" w:after="0"/>
        <w:rPr>
          <w:rFonts w:asciiTheme="minorHAnsi" w:hAnsiTheme="minorHAnsi" w:cs="Arial"/>
          <w:b/>
          <w:kern w:val="28"/>
          <w:lang w:val="es-BO"/>
        </w:rPr>
      </w:pPr>
      <w:r w:rsidRPr="00245833">
        <w:rPr>
          <w:rFonts w:asciiTheme="minorHAnsi" w:hAnsiTheme="minorHAnsi" w:cs="Arial"/>
          <w:b/>
          <w:kern w:val="28"/>
          <w:lang w:val="es-BO"/>
        </w:rPr>
        <w:t>PIEDRA PARA EMPEDRADO</w:t>
      </w:r>
    </w:p>
    <w:p w14:paraId="4764E669"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La piedra a utilizarse deberá reunir las siguientes características:</w:t>
      </w:r>
    </w:p>
    <w:p w14:paraId="59DE7F07" w14:textId="77777777" w:rsidR="00D71A8C" w:rsidRPr="00245833" w:rsidRDefault="00D71A8C" w:rsidP="00B70759">
      <w:pPr>
        <w:pStyle w:val="Prrafodelista"/>
        <w:numPr>
          <w:ilvl w:val="0"/>
          <w:numId w:val="20"/>
        </w:numPr>
        <w:spacing w:before="0" w:after="0"/>
        <w:rPr>
          <w:rFonts w:asciiTheme="minorHAnsi" w:hAnsiTheme="minorHAnsi" w:cs="Arial"/>
          <w:kern w:val="28"/>
          <w:lang w:val="es-BO"/>
        </w:rPr>
      </w:pPr>
      <w:r w:rsidRPr="00245833">
        <w:rPr>
          <w:rFonts w:asciiTheme="minorHAnsi" w:hAnsiTheme="minorHAnsi" w:cs="Arial"/>
          <w:kern w:val="28"/>
          <w:lang w:val="es-BO"/>
        </w:rPr>
        <w:t>Ser de buena calidad, estructura homogénea, durable y de buen aspecto.</w:t>
      </w:r>
    </w:p>
    <w:p w14:paraId="47BC0A95" w14:textId="77777777" w:rsidR="00D71A8C" w:rsidRPr="00245833" w:rsidRDefault="00D71A8C" w:rsidP="00B70759">
      <w:pPr>
        <w:pStyle w:val="Prrafodelista"/>
        <w:numPr>
          <w:ilvl w:val="0"/>
          <w:numId w:val="20"/>
        </w:numPr>
        <w:spacing w:before="0" w:after="0"/>
        <w:rPr>
          <w:rFonts w:asciiTheme="minorHAnsi" w:hAnsiTheme="minorHAnsi" w:cs="Arial"/>
          <w:kern w:val="28"/>
          <w:lang w:val="es-BO"/>
        </w:rPr>
      </w:pPr>
      <w:r w:rsidRPr="00245833">
        <w:rPr>
          <w:rFonts w:asciiTheme="minorHAnsi" w:hAnsiTheme="minorHAnsi" w:cs="Arial"/>
          <w:kern w:val="28"/>
          <w:lang w:val="es-BO"/>
        </w:rPr>
        <w:t>Debe ser libre de defectos que afecten sus propiedades mecánicas, sin grietas ni planos de fractura.</w:t>
      </w:r>
    </w:p>
    <w:p w14:paraId="13EEC435" w14:textId="77777777" w:rsidR="00D71A8C" w:rsidRPr="00245833" w:rsidRDefault="00D71A8C" w:rsidP="00B70759">
      <w:pPr>
        <w:pStyle w:val="Prrafodelista"/>
        <w:numPr>
          <w:ilvl w:val="0"/>
          <w:numId w:val="20"/>
        </w:numPr>
        <w:spacing w:before="0" w:after="0"/>
        <w:rPr>
          <w:rFonts w:asciiTheme="minorHAnsi" w:hAnsiTheme="minorHAnsi" w:cs="Arial"/>
          <w:kern w:val="28"/>
          <w:lang w:val="es-BO"/>
        </w:rPr>
      </w:pPr>
      <w:r w:rsidRPr="00245833">
        <w:rPr>
          <w:rFonts w:asciiTheme="minorHAnsi" w:hAnsiTheme="minorHAnsi" w:cs="Arial"/>
          <w:kern w:val="28"/>
          <w:lang w:val="es-BO"/>
        </w:rPr>
        <w:t>Libre de arcillas, aceites y substancias adheridas o incrustadas.</w:t>
      </w:r>
    </w:p>
    <w:p w14:paraId="49E9E312" w14:textId="77777777" w:rsidR="00D71A8C" w:rsidRPr="00245833" w:rsidRDefault="00D71A8C" w:rsidP="00B70759">
      <w:pPr>
        <w:pStyle w:val="Prrafodelista"/>
        <w:numPr>
          <w:ilvl w:val="0"/>
          <w:numId w:val="20"/>
        </w:numPr>
        <w:spacing w:before="0" w:after="0"/>
        <w:rPr>
          <w:rFonts w:asciiTheme="minorHAnsi" w:hAnsiTheme="minorHAnsi" w:cs="Arial"/>
          <w:kern w:val="28"/>
          <w:lang w:val="es-BO"/>
        </w:rPr>
      </w:pPr>
      <w:r w:rsidRPr="00245833">
        <w:rPr>
          <w:rFonts w:asciiTheme="minorHAnsi" w:hAnsiTheme="minorHAnsi" w:cs="Arial"/>
          <w:kern w:val="28"/>
          <w:lang w:val="es-BO"/>
        </w:rPr>
        <w:t>No debe tener compuestos orgánicos.</w:t>
      </w:r>
    </w:p>
    <w:p w14:paraId="2CB8FDC3" w14:textId="77777777" w:rsidR="00D71A8C" w:rsidRPr="00245833" w:rsidRDefault="00D71A8C" w:rsidP="00B70759">
      <w:pPr>
        <w:pStyle w:val="Prrafodelista"/>
        <w:numPr>
          <w:ilvl w:val="0"/>
          <w:numId w:val="20"/>
        </w:numPr>
        <w:spacing w:before="0" w:after="0"/>
        <w:rPr>
          <w:rFonts w:asciiTheme="minorHAnsi" w:hAnsiTheme="minorHAnsi" w:cs="Arial"/>
          <w:kern w:val="28"/>
          <w:lang w:val="es-BO"/>
        </w:rPr>
      </w:pPr>
      <w:r w:rsidRPr="00245833">
        <w:rPr>
          <w:rFonts w:asciiTheme="minorHAnsi" w:hAnsiTheme="minorHAnsi" w:cs="Arial"/>
          <w:kern w:val="28"/>
          <w:lang w:val="es-BO"/>
        </w:rPr>
        <w:t>El tamaño máximo de la unidad pétrea será de 10 cm.</w:t>
      </w:r>
    </w:p>
    <w:p w14:paraId="4FEBDB9C" w14:textId="77777777" w:rsidR="00D71A8C" w:rsidRPr="00245833" w:rsidRDefault="00D71A8C" w:rsidP="00D71A8C">
      <w:pPr>
        <w:pStyle w:val="Prrafodelista"/>
        <w:spacing w:before="0" w:after="0"/>
        <w:ind w:left="360"/>
        <w:rPr>
          <w:rFonts w:asciiTheme="minorHAnsi" w:hAnsiTheme="minorHAnsi" w:cs="Arial"/>
          <w:kern w:val="28"/>
          <w:lang w:val="es-BO"/>
        </w:rPr>
      </w:pPr>
    </w:p>
    <w:p w14:paraId="2654CB3C" w14:textId="77777777" w:rsidR="00D71A8C" w:rsidRPr="00245833" w:rsidRDefault="00D71A8C" w:rsidP="00B70759">
      <w:pPr>
        <w:pStyle w:val="Prrafodelista"/>
        <w:numPr>
          <w:ilvl w:val="2"/>
          <w:numId w:val="33"/>
        </w:numPr>
        <w:spacing w:before="0" w:after="0"/>
        <w:rPr>
          <w:rFonts w:asciiTheme="minorHAnsi" w:hAnsiTheme="minorHAnsi" w:cs="Arial"/>
          <w:b/>
          <w:kern w:val="28"/>
          <w:lang w:val="es-BO"/>
        </w:rPr>
      </w:pPr>
      <w:r w:rsidRPr="00245833">
        <w:rPr>
          <w:rFonts w:asciiTheme="minorHAnsi" w:hAnsiTheme="minorHAnsi" w:cs="Arial"/>
          <w:b/>
          <w:kern w:val="28"/>
          <w:lang w:val="es-BO"/>
        </w:rPr>
        <w:t>ACERO</w:t>
      </w:r>
    </w:p>
    <w:p w14:paraId="1E05954A"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GENERALIDADES</w:t>
      </w:r>
    </w:p>
    <w:p w14:paraId="573CFF37" w14:textId="77777777" w:rsidR="00D71A8C" w:rsidRPr="00245833" w:rsidRDefault="00D71A8C" w:rsidP="00B70759">
      <w:pPr>
        <w:pStyle w:val="Prrafodelista"/>
        <w:numPr>
          <w:ilvl w:val="0"/>
          <w:numId w:val="21"/>
        </w:numPr>
        <w:spacing w:before="0" w:after="0"/>
        <w:rPr>
          <w:rFonts w:asciiTheme="minorHAnsi" w:hAnsiTheme="minorHAnsi" w:cs="Arial"/>
          <w:kern w:val="28"/>
          <w:lang w:val="es-BO"/>
        </w:rPr>
      </w:pPr>
      <w:r w:rsidRPr="00245833">
        <w:rPr>
          <w:rFonts w:asciiTheme="minorHAnsi" w:hAnsiTheme="minorHAnsi" w:cs="Arial"/>
          <w:kern w:val="28"/>
          <w:lang w:val="es-BO"/>
        </w:rPr>
        <w:t xml:space="preserve">Las barras no presentarán defectos superficiales, grietas ni sopladuras. </w:t>
      </w:r>
    </w:p>
    <w:p w14:paraId="5A17B7D2" w14:textId="77777777" w:rsidR="00D71A8C" w:rsidRPr="00245833" w:rsidRDefault="00D71A8C" w:rsidP="00B70759">
      <w:pPr>
        <w:pStyle w:val="Prrafodelista"/>
        <w:numPr>
          <w:ilvl w:val="0"/>
          <w:numId w:val="21"/>
        </w:numPr>
        <w:spacing w:before="0" w:after="0"/>
        <w:rPr>
          <w:rFonts w:asciiTheme="minorHAnsi" w:hAnsiTheme="minorHAnsi" w:cs="Arial"/>
          <w:kern w:val="28"/>
          <w:lang w:val="es-BO"/>
        </w:rPr>
      </w:pPr>
      <w:r w:rsidRPr="00245833">
        <w:rPr>
          <w:rFonts w:asciiTheme="minorHAnsi" w:hAnsiTheme="minorHAnsi" w:cs="Arial"/>
          <w:kern w:val="28"/>
          <w:lang w:val="es-BO"/>
        </w:rPr>
        <w:t xml:space="preserve">La sección equivalente no será inferior al 95% de la sección nominal, en diámetros no mayores de </w:t>
      </w:r>
      <w:smartTag w:uri="urn:schemas-microsoft-com:office:smarttags" w:element="metricconverter">
        <w:smartTagPr>
          <w:attr w:name="ProductID" w:val="25 mm"/>
        </w:smartTagPr>
        <w:r w:rsidRPr="00245833">
          <w:rPr>
            <w:rFonts w:asciiTheme="minorHAnsi" w:hAnsiTheme="minorHAnsi" w:cs="Arial"/>
            <w:kern w:val="28"/>
            <w:lang w:val="es-BO"/>
          </w:rPr>
          <w:t>25 mm</w:t>
        </w:r>
      </w:smartTag>
      <w:r w:rsidRPr="00245833">
        <w:rPr>
          <w:rFonts w:asciiTheme="minorHAnsi" w:hAnsiTheme="minorHAnsi" w:cs="Arial"/>
          <w:kern w:val="28"/>
          <w:lang w:val="es-BO"/>
        </w:rPr>
        <w:t>; ni al 96% en diámetros superiores.</w:t>
      </w:r>
    </w:p>
    <w:p w14:paraId="5AF3E122" w14:textId="77777777" w:rsidR="00D71A8C" w:rsidRPr="00245833" w:rsidRDefault="00D71A8C" w:rsidP="00B70759">
      <w:pPr>
        <w:pStyle w:val="Prrafodelista"/>
        <w:numPr>
          <w:ilvl w:val="0"/>
          <w:numId w:val="21"/>
        </w:numPr>
        <w:spacing w:before="0" w:after="0"/>
        <w:rPr>
          <w:rFonts w:asciiTheme="minorHAnsi" w:hAnsiTheme="minorHAnsi" w:cs="Arial"/>
          <w:kern w:val="28"/>
          <w:lang w:val="es-BO"/>
        </w:rPr>
      </w:pPr>
      <w:r w:rsidRPr="00245833">
        <w:rPr>
          <w:rFonts w:asciiTheme="minorHAnsi" w:hAnsiTheme="minorHAnsi" w:cs="Arial"/>
          <w:kern w:val="28"/>
          <w:lang w:val="es-BO"/>
        </w:rPr>
        <w:t>Se considerará como límite elástico del acero, el valor de la tensión que produce una deformación remanente del 0.2%.</w:t>
      </w:r>
    </w:p>
    <w:p w14:paraId="5910BA21" w14:textId="77777777" w:rsidR="00D71A8C" w:rsidRPr="00245833" w:rsidRDefault="00D71A8C" w:rsidP="00B70759">
      <w:pPr>
        <w:pStyle w:val="Prrafodelista"/>
        <w:numPr>
          <w:ilvl w:val="0"/>
          <w:numId w:val="21"/>
        </w:numPr>
        <w:spacing w:before="0" w:after="0"/>
        <w:rPr>
          <w:rFonts w:asciiTheme="minorHAnsi" w:hAnsiTheme="minorHAnsi" w:cs="Arial"/>
          <w:kern w:val="28"/>
          <w:lang w:val="es-BO"/>
        </w:rPr>
      </w:pPr>
      <w:r w:rsidRPr="00245833">
        <w:rPr>
          <w:rFonts w:asciiTheme="minorHAnsi" w:hAnsiTheme="minorHAnsi" w:cs="Arial"/>
          <w:kern w:val="28"/>
          <w:lang w:val="es-BO"/>
        </w:rPr>
        <w:t>Se prohíbe la utilización de barras lisas trefiladas como armaduras para hormigón armado, excepto como componentes de mallas electro soldadas.</w:t>
      </w:r>
    </w:p>
    <w:p w14:paraId="71C16997" w14:textId="77777777" w:rsidR="00D71A8C" w:rsidRPr="00245833" w:rsidRDefault="00D71A8C" w:rsidP="00D71A8C">
      <w:pPr>
        <w:pStyle w:val="Prrafodelista"/>
        <w:spacing w:before="0" w:after="0"/>
        <w:ind w:left="360"/>
        <w:rPr>
          <w:rFonts w:asciiTheme="minorHAnsi" w:hAnsiTheme="minorHAnsi" w:cs="Arial"/>
          <w:kern w:val="28"/>
          <w:lang w:val="es-BO"/>
        </w:rPr>
      </w:pPr>
    </w:p>
    <w:p w14:paraId="23FCAB63"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HIERRO PARA ESTRUCTURAS</w:t>
      </w:r>
    </w:p>
    <w:p w14:paraId="2F47AD3D"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Este material a utilizarse en las estructuras, deberá satisfacer los requisitos de las Especificación es proporcionadas por la ASTM en sus grados intermedio y mínimo, con límites de fluencia mínimas de </w:t>
      </w:r>
      <w:smartTag w:uri="urn:schemas-microsoft-com:office:smarttags" w:element="metricconverter">
        <w:smartTagPr>
          <w:attr w:name="ProductID" w:val="4200 Kg"/>
        </w:smartTagPr>
        <w:r w:rsidRPr="00245833">
          <w:rPr>
            <w:rFonts w:asciiTheme="minorHAnsi" w:hAnsiTheme="minorHAnsi" w:cs="Arial"/>
            <w:kern w:val="28"/>
            <w:lang w:val="es-BO"/>
          </w:rPr>
          <w:t>4200 Kg</w:t>
        </w:r>
      </w:smartTag>
      <w:r w:rsidRPr="00245833">
        <w:rPr>
          <w:rFonts w:asciiTheme="minorHAnsi" w:hAnsiTheme="minorHAnsi" w:cs="Arial"/>
          <w:kern w:val="28"/>
          <w:lang w:val="es-BO"/>
        </w:rPr>
        <w:t>/cm</w:t>
      </w:r>
      <w:r w:rsidRPr="00245833">
        <w:rPr>
          <w:rFonts w:asciiTheme="minorHAnsi" w:hAnsiTheme="minorHAnsi" w:cs="Arial"/>
          <w:kern w:val="28"/>
          <w:vertAlign w:val="superscript"/>
          <w:lang w:val="es-BO"/>
        </w:rPr>
        <w:t>2</w:t>
      </w:r>
      <w:r w:rsidRPr="00245833">
        <w:rPr>
          <w:rFonts w:asciiTheme="minorHAnsi" w:hAnsiTheme="minorHAnsi" w:cs="Arial"/>
          <w:kern w:val="28"/>
          <w:lang w:val="es-BO"/>
        </w:rPr>
        <w:t>. Respectivamente, según las normas A615; "Barras corrugadas de acero para el refuerzo de hormigón, en los grados 60 y 40".</w:t>
      </w:r>
    </w:p>
    <w:p w14:paraId="4F5CB399"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En la prueba de doblado en frio no deben aparecer grietas; dicha prueba consiste en doblar las barras con diámetro 3/4" o inferior en frio a 180° sobre una barra con diámetro 3 o 4 veces mayor al de la prueba, si es lisa o corrugada respectivamente. Para barras con diámetro mayor a 3/4" el ángulo de doblado será de 90°.</w:t>
      </w:r>
    </w:p>
    <w:p w14:paraId="15730171"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material no debe tener compuestos orgánicos.</w:t>
      </w:r>
    </w:p>
    <w:p w14:paraId="780B0585" w14:textId="77777777" w:rsidR="00D71A8C" w:rsidRPr="00245833" w:rsidRDefault="00D71A8C" w:rsidP="00D71A8C">
      <w:pPr>
        <w:spacing w:before="0" w:after="0"/>
        <w:rPr>
          <w:rFonts w:asciiTheme="minorHAnsi" w:hAnsiTheme="minorHAnsi" w:cs="Arial"/>
          <w:b/>
          <w:kern w:val="28"/>
          <w:lang w:val="es-BO"/>
        </w:rPr>
      </w:pPr>
    </w:p>
    <w:p w14:paraId="59DFA55E"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BARRAS LISAS</w:t>
      </w:r>
    </w:p>
    <w:p w14:paraId="73D7F045"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lastRenderedPageBreak/>
        <w:t>Las barras lisas son aquellas que no cumplen las condiciones de adherencia, para su utilización como armaduras de hormigón, deberán cumplir las siguientes condiciones:</w:t>
      </w:r>
    </w:p>
    <w:p w14:paraId="594E5E5D" w14:textId="77777777" w:rsidR="00D71A8C" w:rsidRPr="00245833" w:rsidRDefault="00D71A8C" w:rsidP="00B70759">
      <w:pPr>
        <w:pStyle w:val="Prrafodelista"/>
        <w:numPr>
          <w:ilvl w:val="0"/>
          <w:numId w:val="22"/>
        </w:numPr>
        <w:spacing w:before="0" w:after="0"/>
        <w:rPr>
          <w:rFonts w:asciiTheme="minorHAnsi" w:hAnsiTheme="minorHAnsi" w:cs="Arial"/>
          <w:kern w:val="28"/>
          <w:lang w:val="es-BO"/>
        </w:rPr>
      </w:pPr>
      <w:r w:rsidRPr="00245833">
        <w:rPr>
          <w:rFonts w:asciiTheme="minorHAnsi" w:hAnsiTheme="minorHAnsi" w:cs="Arial"/>
          <w:kern w:val="28"/>
          <w:lang w:val="es-BO"/>
        </w:rPr>
        <w:t>Carga unitaria de rotura comprendida entre 330 y 490 MPa.</w:t>
      </w:r>
    </w:p>
    <w:p w14:paraId="2E86F1A6" w14:textId="77777777" w:rsidR="00D71A8C" w:rsidRPr="00245833" w:rsidRDefault="00D71A8C" w:rsidP="00B70759">
      <w:pPr>
        <w:pStyle w:val="Prrafodelista"/>
        <w:numPr>
          <w:ilvl w:val="0"/>
          <w:numId w:val="22"/>
        </w:numPr>
        <w:spacing w:before="0" w:after="0"/>
        <w:rPr>
          <w:rFonts w:asciiTheme="minorHAnsi" w:hAnsiTheme="minorHAnsi" w:cs="Arial"/>
          <w:kern w:val="28"/>
          <w:lang w:val="es-BO"/>
        </w:rPr>
      </w:pPr>
      <w:r w:rsidRPr="00245833">
        <w:rPr>
          <w:rFonts w:asciiTheme="minorHAnsi" w:hAnsiTheme="minorHAnsi" w:cs="Arial"/>
          <w:kern w:val="28"/>
          <w:lang w:val="es-BO"/>
        </w:rPr>
        <w:t>Límite elástico igual o superior a 215 MPa.</w:t>
      </w:r>
    </w:p>
    <w:p w14:paraId="09F13B4F" w14:textId="77777777" w:rsidR="00D71A8C" w:rsidRPr="00245833" w:rsidRDefault="00D71A8C" w:rsidP="00B70759">
      <w:pPr>
        <w:pStyle w:val="Prrafodelista"/>
        <w:numPr>
          <w:ilvl w:val="0"/>
          <w:numId w:val="22"/>
        </w:numPr>
        <w:spacing w:before="0" w:after="0"/>
        <w:rPr>
          <w:rFonts w:asciiTheme="minorHAnsi" w:hAnsiTheme="minorHAnsi" w:cs="Arial"/>
          <w:kern w:val="28"/>
          <w:lang w:val="es-BO"/>
        </w:rPr>
      </w:pPr>
      <w:r w:rsidRPr="00245833">
        <w:rPr>
          <w:rFonts w:asciiTheme="minorHAnsi" w:hAnsiTheme="minorHAnsi" w:cs="Arial"/>
          <w:kern w:val="28"/>
          <w:lang w:val="es-BO"/>
        </w:rPr>
        <w:t>Alargamiento de rotura, en tanto por ciento, medido sobre base de cinco diámetros, igual o superior a 23.</w:t>
      </w:r>
    </w:p>
    <w:p w14:paraId="067CFC8D" w14:textId="77777777" w:rsidR="00D71A8C" w:rsidRPr="00245833" w:rsidRDefault="00D71A8C" w:rsidP="00B70759">
      <w:pPr>
        <w:pStyle w:val="Prrafodelista"/>
        <w:numPr>
          <w:ilvl w:val="0"/>
          <w:numId w:val="22"/>
        </w:numPr>
        <w:spacing w:before="0" w:after="0"/>
        <w:rPr>
          <w:rFonts w:asciiTheme="minorHAnsi" w:hAnsiTheme="minorHAnsi" w:cs="Arial"/>
          <w:kern w:val="28"/>
          <w:lang w:val="es-BO"/>
        </w:rPr>
      </w:pPr>
      <w:r w:rsidRPr="00245833">
        <w:rPr>
          <w:rFonts w:asciiTheme="minorHAnsi" w:hAnsiTheme="minorHAnsi" w:cs="Arial"/>
          <w:kern w:val="28"/>
          <w:lang w:val="es-BO"/>
        </w:rPr>
        <w:t xml:space="preserve">Ausencia de grietas después del ensayo de doblado simple, a 180°, efectuado a una temperatura de </w:t>
      </w:r>
      <w:smartTag w:uri="urn:schemas-microsoft-com:office:smarttags" w:element="metricconverter">
        <w:smartTagPr>
          <w:attr w:name="ProductID" w:val="23ﾰC"/>
        </w:smartTagPr>
        <w:r w:rsidRPr="00245833">
          <w:rPr>
            <w:rFonts w:asciiTheme="minorHAnsi" w:hAnsiTheme="minorHAnsi" w:cs="Arial"/>
            <w:kern w:val="28"/>
            <w:lang w:val="es-BO"/>
          </w:rPr>
          <w:t>23°C</w:t>
        </w:r>
      </w:smartTag>
      <w:r w:rsidRPr="00245833">
        <w:rPr>
          <w:rFonts w:asciiTheme="minorHAnsi" w:hAnsiTheme="minorHAnsi" w:cs="Arial"/>
          <w:kern w:val="28"/>
          <w:lang w:val="es-BO"/>
        </w:rPr>
        <w:t>.</w:t>
      </w:r>
    </w:p>
    <w:p w14:paraId="03F15F34" w14:textId="77777777" w:rsidR="00D71A8C" w:rsidRPr="00245833" w:rsidRDefault="00D71A8C" w:rsidP="00B70759">
      <w:pPr>
        <w:pStyle w:val="Prrafodelista"/>
        <w:numPr>
          <w:ilvl w:val="0"/>
          <w:numId w:val="22"/>
        </w:numPr>
        <w:spacing w:before="0" w:after="0"/>
        <w:rPr>
          <w:rFonts w:asciiTheme="minorHAnsi" w:hAnsiTheme="minorHAnsi" w:cs="Arial"/>
          <w:kern w:val="28"/>
          <w:lang w:val="es-BO"/>
        </w:rPr>
      </w:pPr>
      <w:r w:rsidRPr="00245833">
        <w:rPr>
          <w:rFonts w:asciiTheme="minorHAnsi" w:hAnsiTheme="minorHAnsi" w:cs="Arial"/>
          <w:kern w:val="28"/>
          <w:lang w:val="es-BO"/>
        </w:rPr>
        <w:t>Ausencia de grietas después del ensayo de doblado - desdoblado a 90°, a la temperatura de 23° C.</w:t>
      </w:r>
    </w:p>
    <w:p w14:paraId="5DDE0749" w14:textId="77777777" w:rsidR="00D71A8C" w:rsidRPr="00245833" w:rsidRDefault="00D71A8C" w:rsidP="00B70759">
      <w:pPr>
        <w:pStyle w:val="Prrafodelista"/>
        <w:numPr>
          <w:ilvl w:val="0"/>
          <w:numId w:val="22"/>
        </w:numPr>
        <w:spacing w:before="0" w:after="0"/>
        <w:rPr>
          <w:rFonts w:asciiTheme="minorHAnsi" w:hAnsiTheme="minorHAnsi" w:cs="Arial"/>
          <w:kern w:val="28"/>
          <w:lang w:val="es-BO"/>
        </w:rPr>
      </w:pPr>
      <w:r w:rsidRPr="00245833">
        <w:rPr>
          <w:rFonts w:asciiTheme="minorHAnsi" w:hAnsiTheme="minorHAnsi" w:cs="Arial"/>
          <w:kern w:val="28"/>
          <w:lang w:val="es-BO"/>
        </w:rPr>
        <w:t xml:space="preserve">Este acero se designa por AH </w:t>
      </w:r>
      <w:smartTag w:uri="urn:schemas-microsoft-com:office:smarttags" w:element="metricconverter">
        <w:smartTagPr>
          <w:attr w:name="ProductID" w:val="215 L"/>
        </w:smartTagPr>
        <w:r w:rsidRPr="00245833">
          <w:rPr>
            <w:rFonts w:asciiTheme="minorHAnsi" w:hAnsiTheme="minorHAnsi" w:cs="Arial"/>
            <w:kern w:val="28"/>
            <w:lang w:val="es-BO"/>
          </w:rPr>
          <w:t>215 L</w:t>
        </w:r>
      </w:smartTag>
      <w:r w:rsidRPr="00245833">
        <w:rPr>
          <w:rFonts w:asciiTheme="minorHAnsi" w:hAnsiTheme="minorHAnsi" w:cs="Arial"/>
          <w:kern w:val="28"/>
          <w:lang w:val="es-BO"/>
        </w:rPr>
        <w:t xml:space="preserve"> (Acero liso para hormigón).</w:t>
      </w:r>
    </w:p>
    <w:p w14:paraId="29CA5A9B" w14:textId="77777777" w:rsidR="00D71A8C" w:rsidRPr="00245833" w:rsidRDefault="00D71A8C" w:rsidP="00D71A8C">
      <w:pPr>
        <w:spacing w:before="0" w:after="0"/>
        <w:rPr>
          <w:rFonts w:asciiTheme="minorHAnsi" w:hAnsiTheme="minorHAnsi" w:cs="Arial"/>
          <w:kern w:val="28"/>
          <w:lang w:val="es-BO"/>
        </w:rPr>
      </w:pPr>
    </w:p>
    <w:p w14:paraId="5302B30A" w14:textId="77777777" w:rsidR="00D71A8C" w:rsidRPr="00245833" w:rsidRDefault="00D71A8C" w:rsidP="00D71A8C">
      <w:pPr>
        <w:spacing w:before="0" w:after="0"/>
        <w:rPr>
          <w:rFonts w:asciiTheme="minorHAnsi" w:hAnsiTheme="minorHAnsi" w:cs="Arial"/>
          <w:b/>
          <w:kern w:val="28"/>
          <w:lang w:val="es-BO"/>
        </w:rPr>
      </w:pPr>
      <w:bookmarkStart w:id="6" w:name="_Toc419947885"/>
      <w:bookmarkStart w:id="7" w:name="_Toc419953426"/>
      <w:bookmarkStart w:id="8" w:name="_Toc423152835"/>
      <w:bookmarkStart w:id="9" w:name="_Toc423410920"/>
      <w:bookmarkStart w:id="10" w:name="_Toc25951901"/>
      <w:bookmarkStart w:id="11" w:name="_Toc41292490"/>
      <w:bookmarkStart w:id="12" w:name="_Toc41900630"/>
      <w:bookmarkStart w:id="13" w:name="_Toc377322995"/>
      <w:r w:rsidRPr="00245833">
        <w:rPr>
          <w:rFonts w:asciiTheme="minorHAnsi" w:hAnsiTheme="minorHAnsi" w:cs="Arial"/>
          <w:b/>
          <w:kern w:val="28"/>
          <w:lang w:val="es-BO"/>
        </w:rPr>
        <w:t>COLOCACIÓN</w:t>
      </w:r>
      <w:bookmarkEnd w:id="6"/>
      <w:bookmarkEnd w:id="7"/>
      <w:bookmarkEnd w:id="8"/>
      <w:bookmarkEnd w:id="9"/>
      <w:bookmarkEnd w:id="10"/>
      <w:bookmarkEnd w:id="11"/>
      <w:bookmarkEnd w:id="12"/>
      <w:bookmarkEnd w:id="13"/>
    </w:p>
    <w:p w14:paraId="299B7275"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CONTRATISTA deberá suministrar, doblar e instalar todo el acero de refuerzo en la forma indicada en los planos y atendiendo las indicaciones complementarias del SUPERVISOR. La superficie del refuerzo deberá estar libre de cualquier sustancia extraña.</w:t>
      </w:r>
    </w:p>
    <w:p w14:paraId="7056E6A2"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Los aceros de distintos tipos o características se almacenarán separadamente y claramente identificadas, a fin de evitar toda posibilidad de intercambio de barras </w:t>
      </w:r>
    </w:p>
    <w:p w14:paraId="7668A90A"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trabajo incluirá la instalación de todo el alambre de amarre, grapas y soportes. Las barras deberán sujetarse firmemente en su posición para evitar desplazamiento durante el vaciado, para tal efecto se usarán cubos de hormigón o silletas y amarres, pero nunca deberá soldarse el refuerzo en sus intersecciones. Los dados o cubos de hormigón necesarios para fijar el refuerzo en su posición correcta deberán ser lo más pequeños posible y fijados de tal manera que no haya posibilidad de desplazamiento cuando se vierta el hormigón. Queda terminantemente prohibido el empleo de aceros de diferentes tipos en una misma sección.</w:t>
      </w:r>
    </w:p>
    <w:p w14:paraId="32AC4B9E" w14:textId="77777777" w:rsidR="00D71A8C" w:rsidRPr="00245833" w:rsidRDefault="00D71A8C" w:rsidP="00D71A8C">
      <w:pPr>
        <w:spacing w:before="0" w:after="0"/>
        <w:rPr>
          <w:rFonts w:asciiTheme="minorHAnsi" w:hAnsiTheme="minorHAnsi" w:cs="Arial"/>
          <w:kern w:val="28"/>
          <w:lang w:val="es-BO"/>
        </w:rPr>
      </w:pPr>
    </w:p>
    <w:p w14:paraId="16DDCBC9" w14:textId="77777777" w:rsidR="00D71A8C" w:rsidRPr="00245833" w:rsidRDefault="00D71A8C" w:rsidP="00D71A8C">
      <w:pPr>
        <w:spacing w:before="0" w:after="0"/>
        <w:rPr>
          <w:rFonts w:asciiTheme="minorHAnsi" w:hAnsiTheme="minorHAnsi" w:cs="Arial"/>
          <w:b/>
          <w:kern w:val="28"/>
          <w:lang w:val="es-BO"/>
        </w:rPr>
      </w:pPr>
      <w:bookmarkStart w:id="14" w:name="_Toc419947887"/>
      <w:bookmarkStart w:id="15" w:name="_Toc419953428"/>
      <w:bookmarkStart w:id="16" w:name="_Toc423152837"/>
      <w:bookmarkStart w:id="17" w:name="_Toc423410922"/>
      <w:bookmarkStart w:id="18" w:name="_Toc25951903"/>
      <w:bookmarkStart w:id="19" w:name="_Toc41292493"/>
      <w:bookmarkStart w:id="20" w:name="_Toc41900633"/>
      <w:bookmarkStart w:id="21" w:name="_Toc377322998"/>
      <w:r w:rsidRPr="00245833">
        <w:rPr>
          <w:rFonts w:asciiTheme="minorHAnsi" w:hAnsiTheme="minorHAnsi" w:cs="Arial"/>
          <w:b/>
          <w:kern w:val="28"/>
          <w:lang w:val="es-BO"/>
        </w:rPr>
        <w:t>GANCHOS Y DOBLECES</w:t>
      </w:r>
      <w:bookmarkEnd w:id="14"/>
      <w:bookmarkEnd w:id="15"/>
      <w:bookmarkEnd w:id="16"/>
      <w:bookmarkEnd w:id="17"/>
      <w:bookmarkEnd w:id="18"/>
      <w:bookmarkEnd w:id="19"/>
      <w:bookmarkEnd w:id="20"/>
      <w:bookmarkEnd w:id="21"/>
    </w:p>
    <w:p w14:paraId="55DF9A43"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anclaje del refuerzo de los elementos se hará de acuerdo a las dimensiones y forma indicadas en los planos y con los siguientes requerimientos mínimos.</w:t>
      </w:r>
    </w:p>
    <w:p w14:paraId="3FB7F1CC" w14:textId="77777777" w:rsidR="00D71A8C" w:rsidRPr="00245833" w:rsidRDefault="00D71A8C" w:rsidP="006260ED">
      <w:pPr>
        <w:pStyle w:val="Prrafodelista"/>
        <w:numPr>
          <w:ilvl w:val="0"/>
          <w:numId w:val="23"/>
        </w:numPr>
        <w:spacing w:before="0" w:after="0"/>
        <w:ind w:left="357" w:hanging="357"/>
        <w:rPr>
          <w:rFonts w:asciiTheme="minorHAnsi" w:hAnsiTheme="minorHAnsi" w:cs="Arial"/>
          <w:kern w:val="28"/>
          <w:lang w:val="es-BO"/>
        </w:rPr>
      </w:pPr>
      <w:r w:rsidRPr="00245833">
        <w:rPr>
          <w:rFonts w:asciiTheme="minorHAnsi" w:hAnsiTheme="minorHAnsi" w:cs="Arial"/>
          <w:kern w:val="28"/>
          <w:lang w:val="es-BO"/>
        </w:rPr>
        <w:t>Refuerzo longitudinal: gancho de 90° más una extensión de 24 diámetros.</w:t>
      </w:r>
    </w:p>
    <w:p w14:paraId="0EC3F2F5" w14:textId="77777777" w:rsidR="00D71A8C" w:rsidRPr="00245833" w:rsidRDefault="00D71A8C" w:rsidP="006260ED">
      <w:pPr>
        <w:pStyle w:val="Prrafodelista"/>
        <w:numPr>
          <w:ilvl w:val="0"/>
          <w:numId w:val="23"/>
        </w:numPr>
        <w:spacing w:before="0" w:after="0"/>
        <w:ind w:left="357" w:hanging="357"/>
        <w:rPr>
          <w:rFonts w:asciiTheme="minorHAnsi" w:hAnsiTheme="minorHAnsi" w:cs="Arial"/>
          <w:kern w:val="28"/>
          <w:lang w:val="es-BO"/>
        </w:rPr>
      </w:pPr>
      <w:r w:rsidRPr="00245833">
        <w:rPr>
          <w:rFonts w:asciiTheme="minorHAnsi" w:hAnsiTheme="minorHAnsi" w:cs="Arial"/>
          <w:kern w:val="28"/>
          <w:lang w:val="es-BO"/>
        </w:rPr>
        <w:t>Refuerzo lateral, gancho de 135° más una extensión de 10 diámetros.</w:t>
      </w:r>
    </w:p>
    <w:p w14:paraId="0E4C5E4C" w14:textId="77777777" w:rsidR="00D71A8C" w:rsidRPr="00245833" w:rsidRDefault="00D71A8C" w:rsidP="006260ED">
      <w:pPr>
        <w:pStyle w:val="Prrafodelista"/>
        <w:numPr>
          <w:ilvl w:val="0"/>
          <w:numId w:val="23"/>
        </w:numPr>
        <w:spacing w:before="0" w:after="0"/>
        <w:ind w:left="357" w:hanging="357"/>
        <w:rPr>
          <w:rFonts w:asciiTheme="minorHAnsi" w:hAnsiTheme="minorHAnsi" w:cs="Arial"/>
          <w:kern w:val="28"/>
          <w:lang w:val="es-BO"/>
        </w:rPr>
      </w:pPr>
      <w:r w:rsidRPr="00245833">
        <w:rPr>
          <w:rFonts w:asciiTheme="minorHAnsi" w:hAnsiTheme="minorHAnsi" w:cs="Arial"/>
          <w:kern w:val="28"/>
          <w:lang w:val="es-BO"/>
        </w:rPr>
        <w:t>Los dobleces se harán con un diámetro interior mínimo de 6 veces el diámetro de la varilla.</w:t>
      </w:r>
    </w:p>
    <w:p w14:paraId="22CA536A" w14:textId="77777777" w:rsidR="00D71A8C" w:rsidRPr="00245833" w:rsidRDefault="00D71A8C" w:rsidP="006260ED">
      <w:pPr>
        <w:pStyle w:val="Prrafodelista"/>
        <w:numPr>
          <w:ilvl w:val="0"/>
          <w:numId w:val="23"/>
        </w:numPr>
        <w:spacing w:before="0" w:after="0"/>
        <w:ind w:left="357" w:hanging="357"/>
        <w:rPr>
          <w:rFonts w:asciiTheme="minorHAnsi" w:hAnsiTheme="minorHAnsi" w:cs="Arial"/>
          <w:kern w:val="28"/>
          <w:lang w:val="es-BO"/>
        </w:rPr>
      </w:pPr>
      <w:r w:rsidRPr="00245833">
        <w:rPr>
          <w:rFonts w:asciiTheme="minorHAnsi" w:hAnsiTheme="minorHAnsi" w:cs="Arial"/>
          <w:kern w:val="28"/>
          <w:lang w:val="es-BO"/>
        </w:rPr>
        <w:t>El doblado de las barras se realizará en frío mediante equipo adecuado y velocidad limitada, sin golpes ni choques. Queda prohibido el corte y el doblado en caliente. Ninguna varilla parcialmente ahogada en el hormigón podrá doblarse en la obra, a menos, que lo permita el SUPERVISOR.</w:t>
      </w:r>
    </w:p>
    <w:p w14:paraId="46EEE020" w14:textId="77777777" w:rsidR="00D71A8C" w:rsidRPr="00245833" w:rsidRDefault="00D71A8C" w:rsidP="006260ED">
      <w:pPr>
        <w:pStyle w:val="Prrafodelista"/>
        <w:numPr>
          <w:ilvl w:val="0"/>
          <w:numId w:val="23"/>
        </w:numPr>
        <w:spacing w:before="0" w:after="0"/>
        <w:ind w:left="357" w:hanging="357"/>
        <w:rPr>
          <w:rFonts w:asciiTheme="minorHAnsi" w:hAnsiTheme="minorHAnsi" w:cs="Arial"/>
          <w:kern w:val="28"/>
          <w:lang w:val="es-BO"/>
        </w:rPr>
      </w:pPr>
      <w:r w:rsidRPr="00245833">
        <w:rPr>
          <w:rFonts w:asciiTheme="minorHAnsi" w:hAnsiTheme="minorHAnsi" w:cs="Arial"/>
          <w:kern w:val="28"/>
          <w:lang w:val="es-BO"/>
        </w:rPr>
        <w:t>En ningún caso se admitirá desdoblar varillas para conseguir la configuración deseada.</w:t>
      </w:r>
    </w:p>
    <w:p w14:paraId="55190490" w14:textId="77777777" w:rsidR="00D71A8C" w:rsidRPr="00245833" w:rsidRDefault="00D71A8C" w:rsidP="006260ED">
      <w:pPr>
        <w:pStyle w:val="Prrafodelista"/>
        <w:numPr>
          <w:ilvl w:val="0"/>
          <w:numId w:val="23"/>
        </w:numPr>
        <w:spacing w:before="0" w:after="0"/>
        <w:ind w:left="357" w:hanging="357"/>
        <w:rPr>
          <w:rFonts w:asciiTheme="minorHAnsi" w:hAnsiTheme="minorHAnsi" w:cs="Arial"/>
          <w:kern w:val="28"/>
          <w:lang w:val="es-BO"/>
        </w:rPr>
      </w:pPr>
      <w:r w:rsidRPr="00245833">
        <w:rPr>
          <w:rFonts w:asciiTheme="minorHAnsi" w:hAnsiTheme="minorHAnsi" w:cs="Arial"/>
          <w:kern w:val="28"/>
          <w:lang w:val="es-BO"/>
        </w:rPr>
        <w:t>Las barras que han sido dobladas no deberán enderezarse, ni podrán ser utilizadas nuevamente sin antes eliminar la zona doblada.</w:t>
      </w:r>
    </w:p>
    <w:p w14:paraId="3BD0F974" w14:textId="77777777" w:rsidR="00D71A8C" w:rsidRPr="00245833" w:rsidRDefault="00D71A8C" w:rsidP="006260ED">
      <w:pPr>
        <w:pStyle w:val="Prrafodelista"/>
        <w:numPr>
          <w:ilvl w:val="0"/>
          <w:numId w:val="23"/>
        </w:numPr>
        <w:spacing w:before="0" w:after="0"/>
        <w:ind w:left="357" w:hanging="357"/>
        <w:rPr>
          <w:rFonts w:asciiTheme="minorHAnsi" w:hAnsiTheme="minorHAnsi" w:cs="Arial"/>
          <w:kern w:val="28"/>
          <w:lang w:val="es-BO"/>
        </w:rPr>
      </w:pPr>
      <w:r w:rsidRPr="00245833">
        <w:rPr>
          <w:rFonts w:asciiTheme="minorHAnsi" w:hAnsiTheme="minorHAnsi" w:cs="Arial"/>
          <w:kern w:val="28"/>
          <w:lang w:val="es-BO"/>
        </w:rPr>
        <w:t>La tendencia a la rectificación de las barras con curvatura dispuesta en zona de tracción, será evitada mediante estribos adicionales convenientemente dispuestos.</w:t>
      </w:r>
    </w:p>
    <w:p w14:paraId="5AFEBB9E" w14:textId="77777777" w:rsidR="00D71A8C" w:rsidRPr="00245833" w:rsidRDefault="00D71A8C" w:rsidP="00D71A8C">
      <w:pPr>
        <w:spacing w:before="0" w:after="0"/>
        <w:rPr>
          <w:rFonts w:asciiTheme="minorHAnsi" w:hAnsiTheme="minorHAnsi" w:cs="Arial"/>
          <w:kern w:val="28"/>
          <w:lang w:val="es-BO"/>
        </w:rPr>
      </w:pPr>
    </w:p>
    <w:p w14:paraId="79708C7D"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BARRAS CORRUGADAS</w:t>
      </w:r>
    </w:p>
    <w:p w14:paraId="6DCA8D6B"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Las barras corrugadas son las que presentan, en el ensayo de adherencia por flexión una tensión media de adherencia y una tensión de rotura de adherencia que cumplen, simultáneamente las dos condiciones siguientes:</w:t>
      </w:r>
    </w:p>
    <w:p w14:paraId="35921EF6" w14:textId="77777777" w:rsidR="00D71A8C" w:rsidRPr="00245833" w:rsidRDefault="00D71A8C" w:rsidP="00B70759">
      <w:pPr>
        <w:pStyle w:val="Prrafodelista"/>
        <w:numPr>
          <w:ilvl w:val="0"/>
          <w:numId w:val="24"/>
        </w:numPr>
        <w:spacing w:before="0" w:after="0"/>
        <w:rPr>
          <w:rFonts w:asciiTheme="minorHAnsi" w:hAnsiTheme="minorHAnsi" w:cs="Arial"/>
          <w:kern w:val="28"/>
          <w:lang w:val="es-BO"/>
        </w:rPr>
      </w:pPr>
      <w:r w:rsidRPr="00245833">
        <w:rPr>
          <w:rFonts w:asciiTheme="minorHAnsi" w:hAnsiTheme="minorHAnsi" w:cs="Arial"/>
          <w:kern w:val="28"/>
          <w:lang w:val="es-BO"/>
        </w:rPr>
        <w:t>Diámetros inferiores a 8 mm:</w:t>
      </w:r>
    </w:p>
    <w:p w14:paraId="41BA87DA"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  </w:t>
      </w:r>
      <w:r w:rsidRPr="00245833">
        <w:rPr>
          <w:rFonts w:asciiTheme="minorHAnsi" w:hAnsiTheme="minorHAnsi" w:cs="Arial"/>
          <w:kern w:val="28"/>
          <w:lang w:val="es-BO"/>
        </w:rPr>
        <w:tab/>
        <w:t>Tensión media de adherencia</w:t>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t>&gt; o =</w:t>
      </w:r>
      <w:r w:rsidRPr="00245833">
        <w:rPr>
          <w:rFonts w:asciiTheme="minorHAnsi" w:hAnsiTheme="minorHAnsi" w:cs="Arial"/>
          <w:kern w:val="28"/>
          <w:lang w:val="es-BO"/>
        </w:rPr>
        <w:tab/>
        <w:t xml:space="preserve">  7 MPa</w:t>
      </w:r>
    </w:p>
    <w:p w14:paraId="2BFA90C9"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  </w:t>
      </w:r>
      <w:r w:rsidRPr="00245833">
        <w:rPr>
          <w:rFonts w:asciiTheme="minorHAnsi" w:hAnsiTheme="minorHAnsi" w:cs="Arial"/>
          <w:kern w:val="28"/>
          <w:lang w:val="es-BO"/>
        </w:rPr>
        <w:tab/>
        <w:t>Tensión de rotura de adherencia</w:t>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t>&gt; o =</w:t>
      </w:r>
      <w:r w:rsidRPr="00245833">
        <w:rPr>
          <w:rFonts w:asciiTheme="minorHAnsi" w:hAnsiTheme="minorHAnsi" w:cs="Arial"/>
          <w:kern w:val="28"/>
          <w:lang w:val="es-BO"/>
        </w:rPr>
        <w:tab/>
        <w:t>11.5 MPa</w:t>
      </w:r>
    </w:p>
    <w:p w14:paraId="469139A6" w14:textId="77777777" w:rsidR="00D71A8C" w:rsidRPr="00245833" w:rsidRDefault="00D71A8C" w:rsidP="00D71A8C">
      <w:pPr>
        <w:spacing w:before="0" w:after="0"/>
        <w:rPr>
          <w:rFonts w:asciiTheme="minorHAnsi" w:hAnsiTheme="minorHAnsi" w:cs="Arial"/>
          <w:kern w:val="28"/>
          <w:lang w:val="es-BO"/>
        </w:rPr>
      </w:pPr>
    </w:p>
    <w:p w14:paraId="4C5D6BD9" w14:textId="77777777" w:rsidR="00D71A8C" w:rsidRPr="00245833" w:rsidRDefault="00D71A8C" w:rsidP="00B70759">
      <w:pPr>
        <w:pStyle w:val="Prrafodelista"/>
        <w:numPr>
          <w:ilvl w:val="0"/>
          <w:numId w:val="24"/>
        </w:numPr>
        <w:spacing w:before="0" w:after="0"/>
        <w:rPr>
          <w:rFonts w:asciiTheme="minorHAnsi" w:hAnsiTheme="minorHAnsi" w:cs="Arial"/>
          <w:kern w:val="28"/>
          <w:lang w:val="es-BO"/>
        </w:rPr>
      </w:pPr>
      <w:r w:rsidRPr="00245833">
        <w:rPr>
          <w:rFonts w:asciiTheme="minorHAnsi" w:hAnsiTheme="minorHAnsi" w:cs="Arial"/>
          <w:kern w:val="28"/>
          <w:lang w:val="es-BO"/>
        </w:rPr>
        <w:t xml:space="preserve">Diámetros de </w:t>
      </w:r>
      <w:smartTag w:uri="urn:schemas-microsoft-com:office:smarttags" w:element="metricconverter">
        <w:smartTagPr>
          <w:attr w:name="ProductID" w:val="8 a"/>
        </w:smartTagPr>
        <w:r w:rsidRPr="00245833">
          <w:rPr>
            <w:rFonts w:asciiTheme="minorHAnsi" w:hAnsiTheme="minorHAnsi" w:cs="Arial"/>
            <w:kern w:val="28"/>
            <w:lang w:val="es-BO"/>
          </w:rPr>
          <w:t>8 a</w:t>
        </w:r>
      </w:smartTag>
      <w:r w:rsidRPr="00245833">
        <w:rPr>
          <w:rFonts w:asciiTheme="minorHAnsi" w:hAnsiTheme="minorHAnsi" w:cs="Arial"/>
          <w:kern w:val="28"/>
          <w:lang w:val="es-BO"/>
        </w:rPr>
        <w:t xml:space="preserve"> </w:t>
      </w:r>
      <w:smartTag w:uri="urn:schemas-microsoft-com:office:smarttags" w:element="metricconverter">
        <w:smartTagPr>
          <w:attr w:name="ProductID" w:val="32 mm"/>
        </w:smartTagPr>
        <w:r w:rsidRPr="00245833">
          <w:rPr>
            <w:rFonts w:asciiTheme="minorHAnsi" w:hAnsiTheme="minorHAnsi" w:cs="Arial"/>
            <w:kern w:val="28"/>
            <w:lang w:val="es-BO"/>
          </w:rPr>
          <w:t>32 mm</w:t>
        </w:r>
      </w:smartTag>
      <w:r w:rsidRPr="00245833">
        <w:rPr>
          <w:rFonts w:asciiTheme="minorHAnsi" w:hAnsiTheme="minorHAnsi" w:cs="Arial"/>
          <w:kern w:val="28"/>
          <w:lang w:val="es-BO"/>
        </w:rPr>
        <w:t>, ambos inclusive:</w:t>
      </w:r>
    </w:p>
    <w:p w14:paraId="36FF35CE"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lastRenderedPageBreak/>
        <w:t xml:space="preserve">  </w:t>
      </w:r>
      <w:r w:rsidRPr="00245833">
        <w:rPr>
          <w:rFonts w:asciiTheme="minorHAnsi" w:hAnsiTheme="minorHAnsi" w:cs="Arial"/>
          <w:kern w:val="28"/>
          <w:lang w:val="es-BO"/>
        </w:rPr>
        <w:tab/>
        <w:t>Tensión media de adherencia</w:t>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t>&gt; o =  8 - 0.12 Y MPa</w:t>
      </w:r>
    </w:p>
    <w:p w14:paraId="77BFEEBB"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  </w:t>
      </w:r>
      <w:r w:rsidRPr="00245833">
        <w:rPr>
          <w:rFonts w:asciiTheme="minorHAnsi" w:hAnsiTheme="minorHAnsi" w:cs="Arial"/>
          <w:kern w:val="28"/>
          <w:lang w:val="es-BO"/>
        </w:rPr>
        <w:tab/>
        <w:t xml:space="preserve">Tensión de rotura de adherencia  </w:t>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t>&gt; o = 13 - 0.20 Y MPa</w:t>
      </w:r>
    </w:p>
    <w:p w14:paraId="19368667" w14:textId="77777777" w:rsidR="00D71A8C" w:rsidRPr="00245833" w:rsidRDefault="00D71A8C" w:rsidP="00D71A8C">
      <w:pPr>
        <w:spacing w:before="0" w:after="0"/>
        <w:rPr>
          <w:rFonts w:asciiTheme="minorHAnsi" w:hAnsiTheme="minorHAnsi" w:cs="Arial"/>
          <w:kern w:val="28"/>
          <w:lang w:val="es-BO"/>
        </w:rPr>
      </w:pPr>
    </w:p>
    <w:p w14:paraId="5BCEEAAB"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Dónde: Y = diámetro en mm</w:t>
      </w:r>
    </w:p>
    <w:p w14:paraId="2C0D8660" w14:textId="77777777" w:rsidR="00D71A8C" w:rsidRPr="00245833" w:rsidRDefault="00D71A8C" w:rsidP="00B70759">
      <w:pPr>
        <w:pStyle w:val="Prrafodelista"/>
        <w:numPr>
          <w:ilvl w:val="0"/>
          <w:numId w:val="24"/>
        </w:numPr>
        <w:spacing w:before="0" w:after="0"/>
        <w:rPr>
          <w:rFonts w:asciiTheme="minorHAnsi" w:hAnsiTheme="minorHAnsi" w:cs="Arial"/>
          <w:kern w:val="28"/>
          <w:lang w:val="es-BO"/>
        </w:rPr>
      </w:pPr>
      <w:r w:rsidRPr="00245833">
        <w:rPr>
          <w:rFonts w:asciiTheme="minorHAnsi" w:hAnsiTheme="minorHAnsi" w:cs="Arial"/>
          <w:kern w:val="28"/>
          <w:lang w:val="es-BO"/>
        </w:rPr>
        <w:t>Diámetro superior a 32 mm:</w:t>
      </w:r>
    </w:p>
    <w:p w14:paraId="1DE8EC11"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  </w:t>
      </w:r>
      <w:r w:rsidRPr="00245833">
        <w:rPr>
          <w:rFonts w:asciiTheme="minorHAnsi" w:hAnsiTheme="minorHAnsi" w:cs="Arial"/>
          <w:kern w:val="28"/>
          <w:lang w:val="es-BO"/>
        </w:rPr>
        <w:tab/>
        <w:t>Tensión media de adherencia</w:t>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t>&gt; o =      4 MPa</w:t>
      </w:r>
    </w:p>
    <w:p w14:paraId="0BB4FDD4"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  </w:t>
      </w:r>
      <w:r w:rsidRPr="00245833">
        <w:rPr>
          <w:rFonts w:asciiTheme="minorHAnsi" w:hAnsiTheme="minorHAnsi" w:cs="Arial"/>
          <w:kern w:val="28"/>
          <w:lang w:val="es-BO"/>
        </w:rPr>
        <w:tab/>
        <w:t>Tensión de rotura de adherencia</w:t>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t>&gt; o =      7 MPa</w:t>
      </w:r>
    </w:p>
    <w:p w14:paraId="397A6397" w14:textId="77777777" w:rsidR="00D71A8C" w:rsidRPr="00245833" w:rsidRDefault="00D71A8C" w:rsidP="00B70759">
      <w:pPr>
        <w:pStyle w:val="Prrafodelista"/>
        <w:numPr>
          <w:ilvl w:val="0"/>
          <w:numId w:val="24"/>
        </w:numPr>
        <w:spacing w:before="0" w:after="0"/>
        <w:rPr>
          <w:rFonts w:asciiTheme="minorHAnsi" w:hAnsiTheme="minorHAnsi" w:cs="Arial"/>
          <w:kern w:val="28"/>
          <w:lang w:val="es-BO"/>
        </w:rPr>
      </w:pPr>
      <w:r w:rsidRPr="00245833">
        <w:rPr>
          <w:rFonts w:asciiTheme="minorHAnsi" w:hAnsiTheme="minorHAnsi" w:cs="Arial"/>
          <w:kern w:val="28"/>
          <w:lang w:val="es-BO"/>
        </w:rPr>
        <w:t>No presentarán grietas después de los ensayos de doblado simple a 180° y de doblado - desdoblado a 90°.</w:t>
      </w:r>
    </w:p>
    <w:p w14:paraId="274B6CD3" w14:textId="77777777" w:rsidR="00D71A8C" w:rsidRPr="00245833" w:rsidRDefault="00D71A8C" w:rsidP="00B70759">
      <w:pPr>
        <w:pStyle w:val="Prrafodelista"/>
        <w:numPr>
          <w:ilvl w:val="0"/>
          <w:numId w:val="24"/>
        </w:numPr>
        <w:spacing w:before="0" w:after="0"/>
        <w:rPr>
          <w:rFonts w:asciiTheme="minorHAnsi" w:hAnsiTheme="minorHAnsi" w:cs="Arial"/>
          <w:kern w:val="28"/>
          <w:lang w:val="es-BO"/>
        </w:rPr>
      </w:pPr>
      <w:r w:rsidRPr="00245833">
        <w:rPr>
          <w:rFonts w:asciiTheme="minorHAnsi" w:hAnsiTheme="minorHAnsi" w:cs="Arial"/>
          <w:kern w:val="28"/>
          <w:lang w:val="es-BO"/>
        </w:rPr>
        <w:t>Llevarán grabadas las marcas de identificación relativas a su tipo y fábrica de procedencia.</w:t>
      </w:r>
    </w:p>
    <w:tbl>
      <w:tblPr>
        <w:tblStyle w:val="Tablaconcuadrcula"/>
        <w:tblW w:w="5000" w:type="pct"/>
        <w:jc w:val="center"/>
        <w:tblLook w:val="01E0" w:firstRow="1" w:lastRow="1" w:firstColumn="1" w:lastColumn="1" w:noHBand="0" w:noVBand="0"/>
      </w:tblPr>
      <w:tblGrid>
        <w:gridCol w:w="3345"/>
        <w:gridCol w:w="2246"/>
        <w:gridCol w:w="2150"/>
        <w:gridCol w:w="2222"/>
      </w:tblGrid>
      <w:tr w:rsidR="00D71A8C" w:rsidRPr="00245833" w14:paraId="3E102684" w14:textId="77777777" w:rsidTr="00D71A8C">
        <w:trPr>
          <w:trHeight w:val="33"/>
          <w:jc w:val="center"/>
        </w:trPr>
        <w:tc>
          <w:tcPr>
            <w:tcW w:w="1679" w:type="pct"/>
            <w:vAlign w:val="center"/>
          </w:tcPr>
          <w:p w14:paraId="139AB3BF"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Designación Alargamiento.</w:t>
            </w:r>
          </w:p>
          <w:p w14:paraId="30EE58BD"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De acero</w:t>
            </w:r>
          </w:p>
          <w:p w14:paraId="42CF26E6"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rotura en %</w:t>
            </w:r>
          </w:p>
        </w:tc>
        <w:tc>
          <w:tcPr>
            <w:tcW w:w="1127" w:type="pct"/>
            <w:vAlign w:val="center"/>
          </w:tcPr>
          <w:p w14:paraId="20141009"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Clase de elástico</w:t>
            </w:r>
          </w:p>
          <w:p w14:paraId="3CB7F1E0"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no menor que</w:t>
            </w:r>
          </w:p>
          <w:p w14:paraId="77C6F896"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MPa</w:t>
            </w:r>
          </w:p>
        </w:tc>
        <w:tc>
          <w:tcPr>
            <w:tcW w:w="1079" w:type="pct"/>
            <w:vAlign w:val="center"/>
          </w:tcPr>
          <w:p w14:paraId="273B8702"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Límite de rotura</w:t>
            </w:r>
          </w:p>
          <w:p w14:paraId="31B71C96"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no menor que</w:t>
            </w:r>
          </w:p>
          <w:p w14:paraId="58D07D8F"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MPa</w:t>
            </w:r>
          </w:p>
        </w:tc>
        <w:tc>
          <w:tcPr>
            <w:tcW w:w="1115" w:type="pct"/>
            <w:vAlign w:val="center"/>
          </w:tcPr>
          <w:p w14:paraId="516DB356"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Carga unitaria</w:t>
            </w:r>
          </w:p>
          <w:p w14:paraId="7885C2A8"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sobre base de</w:t>
            </w:r>
          </w:p>
          <w:p w14:paraId="3E898DC2"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5 diámetros. No menor que</w:t>
            </w:r>
          </w:p>
        </w:tc>
      </w:tr>
      <w:tr w:rsidR="00D71A8C" w:rsidRPr="00245833" w14:paraId="22282B93" w14:textId="77777777" w:rsidTr="00D71A8C">
        <w:trPr>
          <w:trHeight w:val="31"/>
          <w:jc w:val="center"/>
        </w:trPr>
        <w:tc>
          <w:tcPr>
            <w:tcW w:w="1679" w:type="pct"/>
            <w:vAlign w:val="center"/>
          </w:tcPr>
          <w:p w14:paraId="0CA26408"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AH 400.N.D.N</w:t>
            </w:r>
          </w:p>
        </w:tc>
        <w:tc>
          <w:tcPr>
            <w:tcW w:w="1127" w:type="pct"/>
            <w:vAlign w:val="center"/>
          </w:tcPr>
          <w:p w14:paraId="4CE444B9"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400</w:t>
            </w:r>
          </w:p>
        </w:tc>
        <w:tc>
          <w:tcPr>
            <w:tcW w:w="1079" w:type="pct"/>
            <w:vAlign w:val="center"/>
          </w:tcPr>
          <w:p w14:paraId="6C2D416D"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520</w:t>
            </w:r>
          </w:p>
        </w:tc>
        <w:tc>
          <w:tcPr>
            <w:tcW w:w="1115" w:type="pct"/>
            <w:vAlign w:val="center"/>
          </w:tcPr>
          <w:p w14:paraId="1F33D2BC"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16</w:t>
            </w:r>
          </w:p>
        </w:tc>
      </w:tr>
      <w:tr w:rsidR="00D71A8C" w:rsidRPr="00245833" w14:paraId="5DA8B8F4" w14:textId="77777777" w:rsidTr="00D71A8C">
        <w:trPr>
          <w:trHeight w:val="31"/>
          <w:jc w:val="center"/>
        </w:trPr>
        <w:tc>
          <w:tcPr>
            <w:tcW w:w="1679" w:type="pct"/>
            <w:vAlign w:val="center"/>
          </w:tcPr>
          <w:p w14:paraId="7A1C5F7F"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AH </w:t>
            </w:r>
            <w:smartTag w:uri="urn:schemas-microsoft-com:office:smarttags" w:element="metricconverter">
              <w:smartTagPr>
                <w:attr w:name="ProductID" w:val="400 F"/>
              </w:smartTagPr>
              <w:r w:rsidRPr="00245833">
                <w:rPr>
                  <w:rFonts w:asciiTheme="minorHAnsi" w:hAnsiTheme="minorHAnsi" w:cs="Arial"/>
                  <w:kern w:val="28"/>
                  <w:lang w:val="es-BO"/>
                </w:rPr>
                <w:t>400 F</w:t>
              </w:r>
            </w:smartTag>
            <w:r w:rsidRPr="00245833">
              <w:rPr>
                <w:rFonts w:asciiTheme="minorHAnsi" w:hAnsiTheme="minorHAnsi" w:cs="Arial"/>
                <w:kern w:val="28"/>
                <w:lang w:val="es-BO"/>
              </w:rPr>
              <w:t>.E.F.</w:t>
            </w:r>
          </w:p>
        </w:tc>
        <w:tc>
          <w:tcPr>
            <w:tcW w:w="1127" w:type="pct"/>
            <w:vAlign w:val="center"/>
          </w:tcPr>
          <w:p w14:paraId="2D8874B6"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400</w:t>
            </w:r>
          </w:p>
        </w:tc>
        <w:tc>
          <w:tcPr>
            <w:tcW w:w="1079" w:type="pct"/>
            <w:vAlign w:val="center"/>
          </w:tcPr>
          <w:p w14:paraId="66F24168"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440</w:t>
            </w:r>
          </w:p>
        </w:tc>
        <w:tc>
          <w:tcPr>
            <w:tcW w:w="1115" w:type="pct"/>
            <w:vAlign w:val="center"/>
          </w:tcPr>
          <w:p w14:paraId="76C42412"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12</w:t>
            </w:r>
          </w:p>
        </w:tc>
      </w:tr>
      <w:tr w:rsidR="00D71A8C" w:rsidRPr="00245833" w14:paraId="54D43B7C" w14:textId="77777777" w:rsidTr="00D71A8C">
        <w:trPr>
          <w:trHeight w:val="31"/>
          <w:jc w:val="center"/>
        </w:trPr>
        <w:tc>
          <w:tcPr>
            <w:tcW w:w="1679" w:type="pct"/>
            <w:vAlign w:val="center"/>
          </w:tcPr>
          <w:p w14:paraId="2CCC5091"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AH 500 N.D.N.</w:t>
            </w:r>
          </w:p>
        </w:tc>
        <w:tc>
          <w:tcPr>
            <w:tcW w:w="1127" w:type="pct"/>
            <w:vAlign w:val="center"/>
          </w:tcPr>
          <w:p w14:paraId="353BA20B"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500</w:t>
            </w:r>
          </w:p>
        </w:tc>
        <w:tc>
          <w:tcPr>
            <w:tcW w:w="1079" w:type="pct"/>
            <w:vAlign w:val="center"/>
          </w:tcPr>
          <w:p w14:paraId="4BC451E4"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600</w:t>
            </w:r>
          </w:p>
        </w:tc>
        <w:tc>
          <w:tcPr>
            <w:tcW w:w="1115" w:type="pct"/>
            <w:vAlign w:val="center"/>
          </w:tcPr>
          <w:p w14:paraId="4586861F"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14</w:t>
            </w:r>
          </w:p>
        </w:tc>
      </w:tr>
      <w:tr w:rsidR="00D71A8C" w:rsidRPr="00245833" w14:paraId="339045E0" w14:textId="77777777" w:rsidTr="00D71A8C">
        <w:trPr>
          <w:trHeight w:val="31"/>
          <w:jc w:val="center"/>
        </w:trPr>
        <w:tc>
          <w:tcPr>
            <w:tcW w:w="1679" w:type="pct"/>
            <w:vAlign w:val="center"/>
          </w:tcPr>
          <w:p w14:paraId="6CFAF749"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AH </w:t>
            </w:r>
            <w:smartTag w:uri="urn:schemas-microsoft-com:office:smarttags" w:element="metricconverter">
              <w:smartTagPr>
                <w:attr w:name="ProductID" w:val="500 F"/>
              </w:smartTagPr>
              <w:r w:rsidRPr="00245833">
                <w:rPr>
                  <w:rFonts w:asciiTheme="minorHAnsi" w:hAnsiTheme="minorHAnsi" w:cs="Arial"/>
                  <w:kern w:val="28"/>
                  <w:lang w:val="es-BO"/>
                </w:rPr>
                <w:t>500 F</w:t>
              </w:r>
            </w:smartTag>
            <w:r w:rsidRPr="00245833">
              <w:rPr>
                <w:rFonts w:asciiTheme="minorHAnsi" w:hAnsiTheme="minorHAnsi" w:cs="Arial"/>
                <w:kern w:val="28"/>
                <w:lang w:val="es-BO"/>
              </w:rPr>
              <w:t>.E.F.</w:t>
            </w:r>
          </w:p>
        </w:tc>
        <w:tc>
          <w:tcPr>
            <w:tcW w:w="1127" w:type="pct"/>
            <w:vAlign w:val="center"/>
          </w:tcPr>
          <w:p w14:paraId="72ED934B"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500</w:t>
            </w:r>
          </w:p>
        </w:tc>
        <w:tc>
          <w:tcPr>
            <w:tcW w:w="1079" w:type="pct"/>
            <w:vAlign w:val="center"/>
          </w:tcPr>
          <w:p w14:paraId="1F38941E"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550</w:t>
            </w:r>
          </w:p>
        </w:tc>
        <w:tc>
          <w:tcPr>
            <w:tcW w:w="1115" w:type="pct"/>
            <w:vAlign w:val="center"/>
          </w:tcPr>
          <w:p w14:paraId="5896FDB7"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10</w:t>
            </w:r>
          </w:p>
        </w:tc>
      </w:tr>
    </w:tbl>
    <w:p w14:paraId="40D56789" w14:textId="77777777" w:rsidR="00D71A8C" w:rsidRPr="00245833" w:rsidRDefault="00D71A8C" w:rsidP="00D71A8C">
      <w:pPr>
        <w:pStyle w:val="Prrafodelista"/>
        <w:spacing w:before="0" w:after="0"/>
        <w:rPr>
          <w:rFonts w:asciiTheme="minorHAnsi" w:hAnsiTheme="minorHAnsi" w:cs="Arial"/>
          <w:b/>
          <w:kern w:val="28"/>
          <w:lang w:val="es-BO"/>
        </w:rPr>
      </w:pPr>
    </w:p>
    <w:p w14:paraId="55F1BF58" w14:textId="77777777" w:rsidR="00D71A8C" w:rsidRPr="00245833" w:rsidRDefault="00D71A8C" w:rsidP="00B70759">
      <w:pPr>
        <w:pStyle w:val="Prrafodelista"/>
        <w:numPr>
          <w:ilvl w:val="2"/>
          <w:numId w:val="33"/>
        </w:numPr>
        <w:spacing w:before="0" w:after="0"/>
        <w:rPr>
          <w:rFonts w:asciiTheme="minorHAnsi" w:hAnsiTheme="minorHAnsi" w:cs="Arial"/>
          <w:b/>
          <w:kern w:val="28"/>
          <w:lang w:val="es-BO"/>
        </w:rPr>
      </w:pPr>
      <w:r w:rsidRPr="00245833">
        <w:rPr>
          <w:rFonts w:asciiTheme="minorHAnsi" w:hAnsiTheme="minorHAnsi" w:cs="Arial"/>
          <w:b/>
          <w:kern w:val="28"/>
          <w:lang w:val="es-BO"/>
        </w:rPr>
        <w:t>MADERA</w:t>
      </w:r>
    </w:p>
    <w:p w14:paraId="3646853C"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La madera a utilizarse será de buena calidad, completamente seca, sin rajaduras, ojos o picaduras que pudieran afectar su resistencia, previamente aprobada por el SUPERVISOR.</w:t>
      </w:r>
    </w:p>
    <w:p w14:paraId="4A7228B6" w14:textId="77777777" w:rsidR="00D71A8C" w:rsidRPr="00245833" w:rsidRDefault="00D71A8C" w:rsidP="00D71A8C">
      <w:pPr>
        <w:spacing w:before="0" w:after="0"/>
        <w:rPr>
          <w:rFonts w:asciiTheme="minorHAnsi" w:hAnsiTheme="minorHAnsi" w:cs="Arial"/>
          <w:kern w:val="28"/>
          <w:lang w:val="es-BO"/>
        </w:rPr>
      </w:pPr>
    </w:p>
    <w:p w14:paraId="1890A6C3" w14:textId="77777777" w:rsidR="00D71A8C" w:rsidRPr="00245833" w:rsidRDefault="00D71A8C" w:rsidP="00B70759">
      <w:pPr>
        <w:pStyle w:val="Prrafodelista"/>
        <w:numPr>
          <w:ilvl w:val="2"/>
          <w:numId w:val="33"/>
        </w:numPr>
        <w:spacing w:before="0" w:after="0"/>
        <w:rPr>
          <w:rFonts w:asciiTheme="minorHAnsi" w:hAnsiTheme="minorHAnsi" w:cs="Arial"/>
          <w:b/>
          <w:kern w:val="28"/>
          <w:lang w:val="es-BO"/>
        </w:rPr>
      </w:pPr>
      <w:r w:rsidRPr="00245833">
        <w:rPr>
          <w:rFonts w:asciiTheme="minorHAnsi" w:hAnsiTheme="minorHAnsi" w:cs="Arial"/>
          <w:b/>
          <w:kern w:val="28"/>
          <w:lang w:val="es-BO"/>
        </w:rPr>
        <w:t xml:space="preserve">ADITIVOS </w:t>
      </w:r>
    </w:p>
    <w:p w14:paraId="005A35C0"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El uso de aditivos, tanto en lo referente a la marca, como a la dosificación, queda a criterio del CONTRATISTA. En caso de emplearse aditivos, el CONTRATISTA deberá demostrar mediante ensayos de laboratorio que el aditivo no influye negativamente en las propiedades mecánicas del hormigón. </w:t>
      </w:r>
    </w:p>
    <w:p w14:paraId="0A61E825"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CONTRATISTA solo podrá utilizar aditivos en el caso de que sean requeridos en los planos o que sean expresamente aprobados por el SUPERVISOR.  El trabajo, deberá ser encomendado a personal calificado.</w:t>
      </w:r>
    </w:p>
    <w:p w14:paraId="69139933"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Tanto la calidad como las condiciones de almacenamiento y utilización deberán aparecer claramente especificadas en los correspondientes envases o en los documentos de suministro.</w:t>
      </w:r>
    </w:p>
    <w:p w14:paraId="25D7A08B" w14:textId="77777777" w:rsidR="00245833" w:rsidRPr="00245833" w:rsidRDefault="00245833" w:rsidP="00D71A8C">
      <w:pPr>
        <w:spacing w:before="0" w:after="0"/>
        <w:rPr>
          <w:rFonts w:asciiTheme="minorHAnsi" w:hAnsiTheme="minorHAnsi" w:cs="Arial"/>
          <w:kern w:val="28"/>
          <w:lang w:val="es-BO"/>
        </w:rPr>
      </w:pPr>
    </w:p>
    <w:p w14:paraId="2FE9177D" w14:textId="77777777" w:rsidR="00D71A8C" w:rsidRPr="00245833" w:rsidRDefault="00D71A8C" w:rsidP="00B70759">
      <w:pPr>
        <w:pStyle w:val="Ttulo1"/>
        <w:numPr>
          <w:ilvl w:val="1"/>
          <w:numId w:val="31"/>
        </w:numPr>
        <w:spacing w:before="0" w:after="0"/>
        <w:rPr>
          <w:rFonts w:asciiTheme="minorHAnsi" w:hAnsiTheme="minorHAnsi"/>
        </w:rPr>
      </w:pPr>
      <w:bookmarkStart w:id="22" w:name="_Toc441670880"/>
      <w:bookmarkStart w:id="23" w:name="_Toc482694946"/>
      <w:r w:rsidRPr="00245833">
        <w:rPr>
          <w:rFonts w:asciiTheme="minorHAnsi" w:hAnsiTheme="minorHAnsi"/>
        </w:rPr>
        <w:t>HORMIGONES Y MORTEROS</w:t>
      </w:r>
      <w:bookmarkEnd w:id="22"/>
      <w:bookmarkEnd w:id="23"/>
    </w:p>
    <w:p w14:paraId="1C36E7B6" w14:textId="77777777" w:rsidR="00D71A8C" w:rsidRPr="00245833" w:rsidRDefault="00D71A8C" w:rsidP="00B70759">
      <w:pPr>
        <w:pStyle w:val="Prrafodelista"/>
        <w:numPr>
          <w:ilvl w:val="2"/>
          <w:numId w:val="34"/>
        </w:numPr>
        <w:spacing w:before="0" w:after="0"/>
        <w:rPr>
          <w:rFonts w:asciiTheme="minorHAnsi" w:hAnsiTheme="minorHAnsi" w:cs="Arial"/>
          <w:b/>
        </w:rPr>
      </w:pPr>
      <w:r w:rsidRPr="00245833">
        <w:rPr>
          <w:rFonts w:asciiTheme="minorHAnsi" w:hAnsiTheme="minorHAnsi" w:cs="Arial"/>
          <w:b/>
        </w:rPr>
        <w:t>DESCRIPCIÓN</w:t>
      </w:r>
    </w:p>
    <w:p w14:paraId="0163E7AB"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Estas Especificaciones gobernarán el uso de los materiales, su almacenamiento, acopio manipuleo, dosificación y mezclado de hormigones y morteros para su uso en diferentes elementos que requieran Hormigón Pobre, Hormigón Ciclópeo, Hormigón Simple, Hormigón Armado, Morteros.</w:t>
      </w:r>
    </w:p>
    <w:p w14:paraId="70BB4796" w14:textId="77777777" w:rsidR="00D71A8C" w:rsidRPr="00245833" w:rsidRDefault="00D71A8C" w:rsidP="00D71A8C">
      <w:pPr>
        <w:spacing w:before="0" w:after="0"/>
        <w:rPr>
          <w:rFonts w:asciiTheme="minorHAnsi" w:hAnsiTheme="minorHAnsi" w:cs="Arial"/>
          <w:lang w:val="es-BO"/>
        </w:rPr>
      </w:pPr>
    </w:p>
    <w:p w14:paraId="5BB635BC"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El hormigón estará compuesto de cemento tipo Portland normal, cemento Puzolánico o compuesto de cemento Portland normal y material puzolánico, agregado grueso, agregado fino, agua y aditivos que fueran requeridos, dosificado y mezclado de acuerdo a la presente especificación.</w:t>
      </w:r>
    </w:p>
    <w:p w14:paraId="24584102"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El cemento Portland normal o Puzolánico solo podrá usarse cuando el CONTRATISTA realice todos los ensayos requeridos por el SUPERVISOR, que comprueben no existir reacción expansiva entre los agregados y el cemento.</w:t>
      </w:r>
    </w:p>
    <w:p w14:paraId="0D88A065"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Los morteros estarán compuestos de cemento Portland normal Puzolánico, arena y agua de acuerdo a la presente especificación.</w:t>
      </w:r>
    </w:p>
    <w:p w14:paraId="4D7DEA54" w14:textId="77777777" w:rsidR="00D71A8C" w:rsidRPr="00245833" w:rsidRDefault="00D71A8C" w:rsidP="00D71A8C">
      <w:pPr>
        <w:spacing w:before="0" w:after="0"/>
        <w:rPr>
          <w:rFonts w:asciiTheme="minorHAnsi" w:hAnsiTheme="minorHAnsi" w:cs="Arial"/>
          <w:b/>
          <w:lang w:val="es-BO"/>
        </w:rPr>
      </w:pPr>
    </w:p>
    <w:p w14:paraId="729375B9" w14:textId="77777777" w:rsidR="00D71A8C" w:rsidRPr="00245833" w:rsidRDefault="00D71A8C" w:rsidP="00B70759">
      <w:pPr>
        <w:pStyle w:val="Prrafodelista"/>
        <w:numPr>
          <w:ilvl w:val="2"/>
          <w:numId w:val="35"/>
        </w:numPr>
        <w:spacing w:before="0" w:after="0"/>
        <w:rPr>
          <w:rFonts w:asciiTheme="minorHAnsi" w:hAnsiTheme="minorHAnsi" w:cs="Arial"/>
          <w:b/>
          <w:kern w:val="28"/>
          <w:lang w:val="es-BO"/>
        </w:rPr>
      </w:pPr>
      <w:r w:rsidRPr="00245833">
        <w:rPr>
          <w:rFonts w:asciiTheme="minorHAnsi" w:hAnsiTheme="minorHAnsi" w:cs="Arial"/>
          <w:b/>
          <w:kern w:val="28"/>
          <w:lang w:val="es-BO"/>
        </w:rPr>
        <w:lastRenderedPageBreak/>
        <w:t>MATERIALES, HERRAMIENTAS Y EQUIPO</w:t>
      </w:r>
    </w:p>
    <w:p w14:paraId="1E1838EA"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CONTRATISTA proporcionará todos los materiales, herramientas y equipo necesarios para la ejecución de los trabajos, los mismos deberán ser aprobados por el SUPERVISOR y deberán cumplir con la Norma Boliviana CBH - 87.</w:t>
      </w:r>
    </w:p>
    <w:p w14:paraId="5DD3885F"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CEMENTO</w:t>
      </w:r>
    </w:p>
    <w:p w14:paraId="17238D7D"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Este material debe cumplir con los requerimientos especificados en el ítem "Materiales de Construcción". </w:t>
      </w:r>
    </w:p>
    <w:p w14:paraId="49F7BA3E"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ARENA</w:t>
      </w:r>
    </w:p>
    <w:p w14:paraId="3FB0C174"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Este material debe cumplir con los requerimientos especificados en el ítem "Materiales de Construcción".</w:t>
      </w:r>
    </w:p>
    <w:p w14:paraId="6F4E9CB5"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GRAVA</w:t>
      </w:r>
    </w:p>
    <w:p w14:paraId="35DED180"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Este material debe cumplir con los requerimientos especificados en el ítem "Materiales de Construcción".</w:t>
      </w:r>
    </w:p>
    <w:p w14:paraId="737F0D04"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PIEDRA</w:t>
      </w:r>
    </w:p>
    <w:p w14:paraId="6C233847"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Las características de éste agregado deberán cumplir con lo especificado en el ítem "Materiales de construcción".</w:t>
      </w:r>
    </w:p>
    <w:p w14:paraId="241FC137"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AGUA</w:t>
      </w:r>
    </w:p>
    <w:p w14:paraId="71441B44"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Este material debe cumplir con los requerimientos especificados en el ítem "Materiales de Construcción".</w:t>
      </w:r>
    </w:p>
    <w:p w14:paraId="5CD6FA0F"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ACERO ESTRUCTURAL</w:t>
      </w:r>
    </w:p>
    <w:p w14:paraId="3E44031E"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Este material debe cumplir con los requerimientos especificados en el ítem "Materiales de Construcción".</w:t>
      </w:r>
    </w:p>
    <w:p w14:paraId="1C1C4487"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ENCOFRADOS</w:t>
      </w:r>
    </w:p>
    <w:p w14:paraId="037DB375"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Los encofrados podrán ser de madera o metálicos cumpliendo la especificación de Cimbras, Encofrados Y Andamiajes.</w:t>
      </w:r>
    </w:p>
    <w:p w14:paraId="085A3CC4" w14:textId="77777777" w:rsidR="00D71A8C" w:rsidRPr="00245833" w:rsidRDefault="00D71A8C" w:rsidP="00D71A8C">
      <w:pPr>
        <w:spacing w:before="0" w:after="0"/>
        <w:rPr>
          <w:rFonts w:asciiTheme="minorHAnsi" w:hAnsiTheme="minorHAnsi" w:cs="Arial"/>
          <w:b/>
          <w:lang w:val="es-BO"/>
        </w:rPr>
      </w:pPr>
    </w:p>
    <w:p w14:paraId="08D9D398" w14:textId="77777777" w:rsidR="00D71A8C" w:rsidRPr="00245833" w:rsidRDefault="00D71A8C" w:rsidP="00B70759">
      <w:pPr>
        <w:pStyle w:val="Prrafodelista"/>
        <w:numPr>
          <w:ilvl w:val="2"/>
          <w:numId w:val="35"/>
        </w:numPr>
        <w:spacing w:before="0" w:after="0"/>
        <w:rPr>
          <w:rFonts w:asciiTheme="minorHAnsi" w:hAnsiTheme="minorHAnsi" w:cs="Arial"/>
          <w:b/>
          <w:kern w:val="28"/>
          <w:lang w:val="es-BO"/>
        </w:rPr>
      </w:pPr>
      <w:r w:rsidRPr="00245833">
        <w:rPr>
          <w:rFonts w:asciiTheme="minorHAnsi" w:hAnsiTheme="minorHAnsi" w:cs="Arial"/>
          <w:b/>
          <w:kern w:val="28"/>
          <w:lang w:val="es-BO"/>
        </w:rPr>
        <w:t>FORMA DE EJECUCIÓN</w:t>
      </w:r>
    </w:p>
    <w:p w14:paraId="27971E06" w14:textId="77777777" w:rsidR="00D71A8C" w:rsidRPr="00245833" w:rsidRDefault="00D71A8C" w:rsidP="00D71A8C">
      <w:pPr>
        <w:spacing w:before="0" w:after="0"/>
        <w:rPr>
          <w:rFonts w:asciiTheme="minorHAnsi" w:hAnsiTheme="minorHAnsi" w:cs="Arial"/>
          <w:b/>
          <w:lang w:val="es-BO"/>
        </w:rPr>
      </w:pPr>
      <w:r w:rsidRPr="00245833">
        <w:rPr>
          <w:rFonts w:asciiTheme="minorHAnsi" w:hAnsiTheme="minorHAnsi" w:cs="Arial"/>
          <w:b/>
          <w:lang w:val="es-BO"/>
        </w:rPr>
        <w:t>HORMIGÓN SIMPLE</w:t>
      </w:r>
    </w:p>
    <w:p w14:paraId="01B226FE" w14:textId="2F8FF355" w:rsidR="00D71A8C" w:rsidRPr="006260ED" w:rsidRDefault="00D71A8C" w:rsidP="00D71A8C">
      <w:pPr>
        <w:spacing w:before="0" w:after="0"/>
        <w:rPr>
          <w:rFonts w:asciiTheme="minorHAnsi" w:hAnsiTheme="minorHAnsi" w:cs="Arial"/>
          <w:kern w:val="28"/>
          <w:lang w:val="es-BO"/>
        </w:rPr>
      </w:pPr>
      <w:r w:rsidRPr="00245833">
        <w:rPr>
          <w:rFonts w:asciiTheme="minorHAnsi" w:hAnsiTheme="minorHAnsi" w:cs="Arial"/>
          <w:lang w:val="es-BO"/>
        </w:rPr>
        <w:t xml:space="preserve">Las mezclas de hormigón serán diseñadas por el CONTRATISTA con el fin de obtener las siguientes resistencias características constructivas de compresión a los 28 días, las mismas que estarán </w:t>
      </w:r>
      <w:r w:rsidRPr="00245833">
        <w:rPr>
          <w:rFonts w:asciiTheme="minorHAnsi" w:hAnsiTheme="minorHAnsi" w:cs="Arial"/>
          <w:kern w:val="28"/>
          <w:lang w:val="es-BO"/>
        </w:rPr>
        <w:t>aprobados por el SUPERVISOR y deberán cumplir con la Norma Boliviana CBH - 87.</w:t>
      </w:r>
    </w:p>
    <w:p w14:paraId="2A8E9A25" w14:textId="77777777" w:rsidR="00D71A8C" w:rsidRPr="00245833" w:rsidRDefault="00D71A8C" w:rsidP="00D71A8C">
      <w:pPr>
        <w:spacing w:before="0" w:after="0"/>
        <w:rPr>
          <w:rFonts w:asciiTheme="minorHAnsi" w:hAnsiTheme="minorHAnsi" w:cs="Arial"/>
          <w:b/>
          <w:lang w:val="es-BO"/>
        </w:rPr>
      </w:pPr>
      <w:r w:rsidRPr="00245833">
        <w:rPr>
          <w:rFonts w:asciiTheme="minorHAnsi" w:hAnsiTheme="minorHAnsi" w:cs="Arial"/>
          <w:b/>
          <w:lang w:val="es-BO"/>
        </w:rPr>
        <w:t>RESISTENCIAS DE HORMIGONES</w:t>
      </w:r>
    </w:p>
    <w:tbl>
      <w:tblPr>
        <w:tblStyle w:val="Tablaconcuadrcula"/>
        <w:tblW w:w="0" w:type="auto"/>
        <w:jc w:val="center"/>
        <w:tblLook w:val="01E0" w:firstRow="1" w:lastRow="1" w:firstColumn="1" w:lastColumn="1" w:noHBand="0" w:noVBand="0"/>
      </w:tblPr>
      <w:tblGrid>
        <w:gridCol w:w="4232"/>
        <w:gridCol w:w="4262"/>
      </w:tblGrid>
      <w:tr w:rsidR="00D71A8C" w:rsidRPr="00245833" w14:paraId="22E9A35C" w14:textId="77777777" w:rsidTr="00D71A8C">
        <w:trPr>
          <w:jc w:val="center"/>
        </w:trPr>
        <w:tc>
          <w:tcPr>
            <w:tcW w:w="4232" w:type="dxa"/>
            <w:vAlign w:val="center"/>
          </w:tcPr>
          <w:p w14:paraId="3BBC35F1" w14:textId="77777777" w:rsidR="00D71A8C" w:rsidRPr="00245833" w:rsidRDefault="00D71A8C" w:rsidP="00D71A8C">
            <w:pPr>
              <w:spacing w:before="0" w:after="0"/>
              <w:rPr>
                <w:rFonts w:cs="Arial"/>
                <w:lang w:val="es-BO"/>
              </w:rPr>
            </w:pPr>
            <w:r w:rsidRPr="00245833">
              <w:rPr>
                <w:rFonts w:cs="Arial"/>
                <w:lang w:val="es-BO"/>
              </w:rPr>
              <w:t>Clase de hormigón Simple</w:t>
            </w:r>
          </w:p>
        </w:tc>
        <w:tc>
          <w:tcPr>
            <w:tcW w:w="4262" w:type="dxa"/>
          </w:tcPr>
          <w:p w14:paraId="3E6E2762" w14:textId="77777777" w:rsidR="00D71A8C" w:rsidRPr="00245833" w:rsidRDefault="00D71A8C" w:rsidP="00D71A8C">
            <w:pPr>
              <w:spacing w:before="0" w:after="0"/>
              <w:rPr>
                <w:rFonts w:cs="Arial"/>
                <w:lang w:val="es-BO"/>
              </w:rPr>
            </w:pPr>
            <w:r w:rsidRPr="00245833">
              <w:rPr>
                <w:rFonts w:cs="Arial"/>
                <w:lang w:val="es-BO"/>
              </w:rPr>
              <w:t>Resistencia Característica constructiva Cilíndrica de Compresión a los 28 días (fck</w:t>
            </w:r>
            <w:r w:rsidRPr="00245833">
              <w:rPr>
                <w:rFonts w:cs="Arial"/>
                <w:vertAlign w:val="subscript"/>
                <w:lang w:val="es-BO"/>
              </w:rPr>
              <w:t>constr</w:t>
            </w:r>
            <w:r w:rsidRPr="00245833">
              <w:rPr>
                <w:rFonts w:cs="Arial"/>
                <w:lang w:val="es-BO"/>
              </w:rPr>
              <w:t>)</w:t>
            </w:r>
          </w:p>
        </w:tc>
      </w:tr>
      <w:tr w:rsidR="00D71A8C" w:rsidRPr="00245833" w14:paraId="2EE19BA7" w14:textId="77777777" w:rsidTr="00D71A8C">
        <w:trPr>
          <w:jc w:val="center"/>
        </w:trPr>
        <w:tc>
          <w:tcPr>
            <w:tcW w:w="4232" w:type="dxa"/>
          </w:tcPr>
          <w:p w14:paraId="782CC235" w14:textId="77777777" w:rsidR="00D71A8C" w:rsidRPr="00245833" w:rsidRDefault="00D71A8C" w:rsidP="00D71A8C">
            <w:pPr>
              <w:spacing w:before="0" w:after="0"/>
              <w:rPr>
                <w:rFonts w:cs="Arial"/>
                <w:lang w:val="es-BO"/>
              </w:rPr>
            </w:pPr>
            <w:r w:rsidRPr="00245833">
              <w:rPr>
                <w:rFonts w:cs="Arial"/>
                <w:lang w:val="es-BO"/>
              </w:rPr>
              <w:t>A Mayor o igual</w:t>
            </w:r>
          </w:p>
        </w:tc>
        <w:tc>
          <w:tcPr>
            <w:tcW w:w="4262" w:type="dxa"/>
          </w:tcPr>
          <w:p w14:paraId="68235786" w14:textId="77777777" w:rsidR="00D71A8C" w:rsidRPr="00245833" w:rsidRDefault="00D71A8C" w:rsidP="00D71A8C">
            <w:pPr>
              <w:spacing w:before="0" w:after="0"/>
              <w:jc w:val="center"/>
              <w:rPr>
                <w:rFonts w:cs="Arial"/>
                <w:lang w:val="es-BO"/>
              </w:rPr>
            </w:pPr>
            <w:r w:rsidRPr="00245833">
              <w:rPr>
                <w:rFonts w:cs="Arial"/>
                <w:lang w:val="es-BO"/>
              </w:rPr>
              <w:t>210 kg/cm2 (21 Mpa)</w:t>
            </w:r>
          </w:p>
        </w:tc>
      </w:tr>
      <w:tr w:rsidR="00D71A8C" w:rsidRPr="00245833" w14:paraId="26C7A445" w14:textId="77777777" w:rsidTr="00D71A8C">
        <w:trPr>
          <w:jc w:val="center"/>
        </w:trPr>
        <w:tc>
          <w:tcPr>
            <w:tcW w:w="4232" w:type="dxa"/>
          </w:tcPr>
          <w:p w14:paraId="201D25B2" w14:textId="77777777" w:rsidR="00D71A8C" w:rsidRPr="00245833" w:rsidRDefault="00D71A8C" w:rsidP="00D71A8C">
            <w:pPr>
              <w:spacing w:before="0" w:after="0"/>
              <w:rPr>
                <w:rFonts w:cs="Arial"/>
                <w:lang w:val="es-BO"/>
              </w:rPr>
            </w:pPr>
            <w:r w:rsidRPr="00245833">
              <w:rPr>
                <w:rFonts w:cs="Arial"/>
                <w:lang w:val="es-BO"/>
              </w:rPr>
              <w:t>B Mayor o igual</w:t>
            </w:r>
          </w:p>
        </w:tc>
        <w:tc>
          <w:tcPr>
            <w:tcW w:w="4262" w:type="dxa"/>
          </w:tcPr>
          <w:p w14:paraId="193BD0D8" w14:textId="77777777" w:rsidR="00D71A8C" w:rsidRPr="00245833" w:rsidRDefault="00D71A8C" w:rsidP="00D71A8C">
            <w:pPr>
              <w:spacing w:before="0" w:after="0"/>
              <w:jc w:val="center"/>
              <w:rPr>
                <w:rFonts w:cs="Arial"/>
                <w:lang w:val="es-BO"/>
              </w:rPr>
            </w:pPr>
            <w:r w:rsidRPr="00245833">
              <w:rPr>
                <w:rFonts w:cs="Arial"/>
                <w:lang w:val="es-BO"/>
              </w:rPr>
              <w:t>180 kg/cm2 (18 Mpa)</w:t>
            </w:r>
          </w:p>
        </w:tc>
      </w:tr>
      <w:tr w:rsidR="00D71A8C" w:rsidRPr="00245833" w14:paraId="474C2B9D" w14:textId="77777777" w:rsidTr="00D71A8C">
        <w:trPr>
          <w:jc w:val="center"/>
        </w:trPr>
        <w:tc>
          <w:tcPr>
            <w:tcW w:w="4232" w:type="dxa"/>
          </w:tcPr>
          <w:p w14:paraId="53F5AE93" w14:textId="77777777" w:rsidR="00D71A8C" w:rsidRPr="00245833" w:rsidRDefault="00D71A8C" w:rsidP="00D71A8C">
            <w:pPr>
              <w:spacing w:before="0" w:after="0"/>
              <w:rPr>
                <w:rFonts w:cs="Arial"/>
                <w:lang w:val="es-BO"/>
              </w:rPr>
            </w:pPr>
            <w:r w:rsidRPr="00245833">
              <w:rPr>
                <w:rFonts w:cs="Arial"/>
                <w:lang w:val="es-BO"/>
              </w:rPr>
              <w:t>C Mayor o igual</w:t>
            </w:r>
          </w:p>
        </w:tc>
        <w:tc>
          <w:tcPr>
            <w:tcW w:w="4262" w:type="dxa"/>
          </w:tcPr>
          <w:p w14:paraId="1337307F" w14:textId="77777777" w:rsidR="00D71A8C" w:rsidRPr="00245833" w:rsidRDefault="00D71A8C" w:rsidP="00D71A8C">
            <w:pPr>
              <w:spacing w:before="0" w:after="0"/>
              <w:jc w:val="center"/>
              <w:rPr>
                <w:rFonts w:cs="Arial"/>
                <w:lang w:val="es-BO"/>
              </w:rPr>
            </w:pPr>
            <w:r w:rsidRPr="00245833">
              <w:rPr>
                <w:rFonts w:cs="Arial"/>
                <w:lang w:val="es-BO"/>
              </w:rPr>
              <w:t>160 kg/cm2 (16 Mpa)</w:t>
            </w:r>
          </w:p>
        </w:tc>
      </w:tr>
    </w:tbl>
    <w:p w14:paraId="5031F7B5" w14:textId="77777777" w:rsidR="00D71A8C" w:rsidRPr="00245833" w:rsidRDefault="00D71A8C" w:rsidP="00D71A8C">
      <w:pPr>
        <w:spacing w:before="0" w:after="0"/>
        <w:rPr>
          <w:rFonts w:asciiTheme="minorHAnsi" w:hAnsiTheme="minorHAnsi" w:cs="Arial"/>
          <w:lang w:val="es-BO"/>
        </w:rPr>
      </w:pPr>
    </w:p>
    <w:p w14:paraId="0B23BDAC" w14:textId="4076DA7F"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Dichas resistencias deben estar controladas por ensayos previos y durante la ejecución de la obra. El contenido de cemento, agua, revenimientos y máximo tamaño de agregados será como sigue:</w:t>
      </w:r>
    </w:p>
    <w:p w14:paraId="753014DF" w14:textId="77777777" w:rsidR="00D71A8C" w:rsidRPr="00245833" w:rsidRDefault="00D71A8C" w:rsidP="00D71A8C">
      <w:pPr>
        <w:spacing w:before="0" w:after="0"/>
        <w:rPr>
          <w:rFonts w:asciiTheme="minorHAnsi" w:hAnsiTheme="minorHAnsi" w:cs="Arial"/>
          <w:b/>
          <w:lang w:val="es-BO"/>
        </w:rPr>
      </w:pPr>
      <w:r w:rsidRPr="00245833">
        <w:rPr>
          <w:rFonts w:asciiTheme="minorHAnsi" w:hAnsiTheme="minorHAnsi" w:cs="Arial"/>
          <w:b/>
          <w:lang w:val="es-BO"/>
        </w:rPr>
        <w:t>CONTENIDOS DE CEMENTOS Y AGUA</w:t>
      </w:r>
    </w:p>
    <w:tbl>
      <w:tblPr>
        <w:tblStyle w:val="Tablaconcuadrcula"/>
        <w:tblW w:w="0" w:type="auto"/>
        <w:jc w:val="center"/>
        <w:tblLook w:val="01E0" w:firstRow="1" w:lastRow="1" w:firstColumn="1" w:lastColumn="1" w:noHBand="0" w:noVBand="0"/>
      </w:tblPr>
      <w:tblGrid>
        <w:gridCol w:w="1496"/>
        <w:gridCol w:w="1496"/>
        <w:gridCol w:w="1497"/>
        <w:gridCol w:w="1497"/>
        <w:gridCol w:w="1497"/>
        <w:gridCol w:w="1497"/>
      </w:tblGrid>
      <w:tr w:rsidR="00D71A8C" w:rsidRPr="00245833" w14:paraId="23F67DDB" w14:textId="77777777" w:rsidTr="00D71A8C">
        <w:trPr>
          <w:jc w:val="center"/>
        </w:trPr>
        <w:tc>
          <w:tcPr>
            <w:tcW w:w="1496" w:type="dxa"/>
            <w:vAlign w:val="center"/>
          </w:tcPr>
          <w:p w14:paraId="509DA15A" w14:textId="77777777" w:rsidR="00D71A8C" w:rsidRPr="00245833" w:rsidRDefault="00D71A8C" w:rsidP="00D71A8C">
            <w:pPr>
              <w:spacing w:before="0" w:after="0"/>
              <w:rPr>
                <w:rFonts w:cs="Arial"/>
                <w:lang w:val="es-BO"/>
              </w:rPr>
            </w:pPr>
            <w:r w:rsidRPr="00245833">
              <w:rPr>
                <w:rFonts w:cs="Arial"/>
                <w:lang w:val="es-BO"/>
              </w:rPr>
              <w:t>Clase Hormigón</w:t>
            </w:r>
          </w:p>
        </w:tc>
        <w:tc>
          <w:tcPr>
            <w:tcW w:w="1496" w:type="dxa"/>
            <w:vAlign w:val="center"/>
          </w:tcPr>
          <w:p w14:paraId="4A43DABA" w14:textId="77777777" w:rsidR="00D71A8C" w:rsidRPr="00245833" w:rsidRDefault="00D71A8C" w:rsidP="00D71A8C">
            <w:pPr>
              <w:spacing w:before="0" w:after="0"/>
              <w:rPr>
                <w:rFonts w:cs="Arial"/>
                <w:lang w:val="es-BO"/>
              </w:rPr>
            </w:pPr>
            <w:r w:rsidRPr="00245833">
              <w:rPr>
                <w:rFonts w:cs="Arial"/>
                <w:lang w:val="es-BO"/>
              </w:rPr>
              <w:t>Cantidad Min. Cemento/m3 (Kg.)</w:t>
            </w:r>
          </w:p>
        </w:tc>
        <w:tc>
          <w:tcPr>
            <w:tcW w:w="1497" w:type="dxa"/>
            <w:vAlign w:val="center"/>
          </w:tcPr>
          <w:p w14:paraId="282AF407" w14:textId="77777777" w:rsidR="00D71A8C" w:rsidRPr="00245833" w:rsidRDefault="00D71A8C" w:rsidP="00D71A8C">
            <w:pPr>
              <w:spacing w:before="0" w:after="0"/>
              <w:rPr>
                <w:rFonts w:cs="Arial"/>
                <w:lang w:val="es-BO"/>
              </w:rPr>
            </w:pPr>
            <w:r w:rsidRPr="00245833">
              <w:rPr>
                <w:rFonts w:cs="Arial"/>
                <w:lang w:val="es-BO"/>
              </w:rPr>
              <w:t>Relación A/C máximo (Lt/Kg)</w:t>
            </w:r>
          </w:p>
        </w:tc>
        <w:tc>
          <w:tcPr>
            <w:tcW w:w="1497" w:type="dxa"/>
            <w:vAlign w:val="center"/>
          </w:tcPr>
          <w:p w14:paraId="12E07DF2" w14:textId="77777777" w:rsidR="00D71A8C" w:rsidRPr="00245833" w:rsidRDefault="00D71A8C" w:rsidP="00D71A8C">
            <w:pPr>
              <w:spacing w:before="0" w:after="0"/>
              <w:rPr>
                <w:rFonts w:cs="Arial"/>
                <w:lang w:val="es-BO"/>
              </w:rPr>
            </w:pPr>
            <w:r w:rsidRPr="00245833">
              <w:rPr>
                <w:rFonts w:cs="Arial"/>
                <w:lang w:val="es-BO"/>
              </w:rPr>
              <w:t>Rev. Max sin Vibración (cm.)</w:t>
            </w:r>
          </w:p>
        </w:tc>
        <w:tc>
          <w:tcPr>
            <w:tcW w:w="1497" w:type="dxa"/>
            <w:vAlign w:val="center"/>
          </w:tcPr>
          <w:p w14:paraId="494C78BE" w14:textId="77777777" w:rsidR="00D71A8C" w:rsidRPr="00245833" w:rsidRDefault="00D71A8C" w:rsidP="00D71A8C">
            <w:pPr>
              <w:spacing w:before="0" w:after="0"/>
              <w:rPr>
                <w:rFonts w:cs="Arial"/>
                <w:lang w:val="es-BO"/>
              </w:rPr>
            </w:pPr>
            <w:r w:rsidRPr="00245833">
              <w:rPr>
                <w:rFonts w:cs="Arial"/>
                <w:lang w:val="es-BO"/>
              </w:rPr>
              <w:t>Rev. Max con Vibración (cm.)</w:t>
            </w:r>
          </w:p>
        </w:tc>
        <w:tc>
          <w:tcPr>
            <w:tcW w:w="1497" w:type="dxa"/>
            <w:vAlign w:val="center"/>
          </w:tcPr>
          <w:p w14:paraId="15C0E3F9" w14:textId="77777777" w:rsidR="00D71A8C" w:rsidRPr="00245833" w:rsidRDefault="00D71A8C" w:rsidP="00D71A8C">
            <w:pPr>
              <w:spacing w:before="0" w:after="0"/>
              <w:rPr>
                <w:rFonts w:cs="Arial"/>
                <w:lang w:val="es-BO"/>
              </w:rPr>
            </w:pPr>
            <w:r w:rsidRPr="00245833">
              <w:rPr>
                <w:rFonts w:cs="Arial"/>
                <w:lang w:val="es-BO"/>
              </w:rPr>
              <w:t>Tamaño Máximo Agregado (cm)</w:t>
            </w:r>
          </w:p>
        </w:tc>
      </w:tr>
      <w:tr w:rsidR="00D71A8C" w:rsidRPr="00245833" w14:paraId="0AFB5C04" w14:textId="77777777" w:rsidTr="00D71A8C">
        <w:trPr>
          <w:jc w:val="center"/>
        </w:trPr>
        <w:tc>
          <w:tcPr>
            <w:tcW w:w="1496" w:type="dxa"/>
            <w:vAlign w:val="center"/>
          </w:tcPr>
          <w:p w14:paraId="42470F74" w14:textId="77777777" w:rsidR="00D71A8C" w:rsidRPr="00245833" w:rsidRDefault="00D71A8C" w:rsidP="00D71A8C">
            <w:pPr>
              <w:spacing w:before="0" w:after="0"/>
              <w:rPr>
                <w:rFonts w:cs="Arial"/>
                <w:lang w:val="es-BO"/>
              </w:rPr>
            </w:pPr>
            <w:r w:rsidRPr="00245833">
              <w:rPr>
                <w:rFonts w:cs="Arial"/>
                <w:lang w:val="es-BO"/>
              </w:rPr>
              <w:t>A</w:t>
            </w:r>
          </w:p>
        </w:tc>
        <w:tc>
          <w:tcPr>
            <w:tcW w:w="1496" w:type="dxa"/>
            <w:vAlign w:val="center"/>
          </w:tcPr>
          <w:p w14:paraId="3B28A743" w14:textId="77777777" w:rsidR="00D71A8C" w:rsidRPr="00245833" w:rsidRDefault="00D71A8C" w:rsidP="00D71A8C">
            <w:pPr>
              <w:spacing w:before="0" w:after="0"/>
              <w:rPr>
                <w:rFonts w:cs="Arial"/>
                <w:lang w:val="es-BO"/>
              </w:rPr>
            </w:pPr>
            <w:r w:rsidRPr="00245833">
              <w:rPr>
                <w:rFonts w:cs="Arial"/>
                <w:lang w:val="es-BO"/>
              </w:rPr>
              <w:t>363</w:t>
            </w:r>
          </w:p>
        </w:tc>
        <w:tc>
          <w:tcPr>
            <w:tcW w:w="1497" w:type="dxa"/>
            <w:vAlign w:val="center"/>
          </w:tcPr>
          <w:p w14:paraId="21A5922E" w14:textId="77777777" w:rsidR="00D71A8C" w:rsidRPr="00245833" w:rsidRDefault="00D71A8C" w:rsidP="00D71A8C">
            <w:pPr>
              <w:spacing w:before="0" w:after="0"/>
              <w:rPr>
                <w:rFonts w:cs="Arial"/>
                <w:lang w:val="es-BO"/>
              </w:rPr>
            </w:pPr>
            <w:r w:rsidRPr="00245833">
              <w:rPr>
                <w:rFonts w:cs="Arial"/>
                <w:lang w:val="es-BO"/>
              </w:rPr>
              <w:t>0.49</w:t>
            </w:r>
          </w:p>
        </w:tc>
        <w:tc>
          <w:tcPr>
            <w:tcW w:w="1497" w:type="dxa"/>
            <w:vAlign w:val="center"/>
          </w:tcPr>
          <w:p w14:paraId="67E5A435" w14:textId="77777777" w:rsidR="00D71A8C" w:rsidRPr="00245833" w:rsidRDefault="00D71A8C" w:rsidP="00D71A8C">
            <w:pPr>
              <w:spacing w:before="0" w:after="0"/>
              <w:rPr>
                <w:rFonts w:cs="Arial"/>
                <w:lang w:val="es-BO"/>
              </w:rPr>
            </w:pPr>
            <w:r w:rsidRPr="00245833">
              <w:rPr>
                <w:rFonts w:cs="Arial"/>
                <w:lang w:val="es-BO"/>
              </w:rPr>
              <w:t>10.2</w:t>
            </w:r>
          </w:p>
        </w:tc>
        <w:tc>
          <w:tcPr>
            <w:tcW w:w="1497" w:type="dxa"/>
            <w:vAlign w:val="center"/>
          </w:tcPr>
          <w:p w14:paraId="6FD9799D" w14:textId="77777777" w:rsidR="00D71A8C" w:rsidRPr="00245833" w:rsidRDefault="00D71A8C" w:rsidP="00D71A8C">
            <w:pPr>
              <w:spacing w:before="0" w:after="0"/>
              <w:rPr>
                <w:rFonts w:cs="Arial"/>
                <w:lang w:val="es-BO"/>
              </w:rPr>
            </w:pPr>
            <w:r w:rsidRPr="00245833">
              <w:rPr>
                <w:rFonts w:cs="Arial"/>
                <w:lang w:val="es-BO"/>
              </w:rPr>
              <w:t>5</w:t>
            </w:r>
          </w:p>
        </w:tc>
        <w:tc>
          <w:tcPr>
            <w:tcW w:w="1497" w:type="dxa"/>
            <w:vAlign w:val="center"/>
          </w:tcPr>
          <w:p w14:paraId="051B7F9D" w14:textId="77777777" w:rsidR="00D71A8C" w:rsidRPr="00245833" w:rsidRDefault="00D71A8C" w:rsidP="00D71A8C">
            <w:pPr>
              <w:spacing w:before="0" w:after="0"/>
              <w:rPr>
                <w:rFonts w:cs="Arial"/>
                <w:lang w:val="es-BO"/>
              </w:rPr>
            </w:pPr>
            <w:r w:rsidRPr="00245833">
              <w:rPr>
                <w:rFonts w:cs="Arial"/>
                <w:lang w:val="es-BO"/>
              </w:rPr>
              <w:t>2.5</w:t>
            </w:r>
          </w:p>
        </w:tc>
      </w:tr>
      <w:tr w:rsidR="00D71A8C" w:rsidRPr="00245833" w14:paraId="31B6836F" w14:textId="77777777" w:rsidTr="00D71A8C">
        <w:trPr>
          <w:jc w:val="center"/>
        </w:trPr>
        <w:tc>
          <w:tcPr>
            <w:tcW w:w="1496" w:type="dxa"/>
            <w:vAlign w:val="center"/>
          </w:tcPr>
          <w:p w14:paraId="6805BED9" w14:textId="77777777" w:rsidR="00D71A8C" w:rsidRPr="00245833" w:rsidRDefault="00D71A8C" w:rsidP="00D71A8C">
            <w:pPr>
              <w:spacing w:before="0" w:after="0"/>
              <w:rPr>
                <w:rFonts w:cs="Arial"/>
                <w:lang w:val="es-BO"/>
              </w:rPr>
            </w:pPr>
            <w:r w:rsidRPr="00245833">
              <w:rPr>
                <w:rFonts w:cs="Arial"/>
                <w:lang w:val="es-BO"/>
              </w:rPr>
              <w:t>B</w:t>
            </w:r>
          </w:p>
        </w:tc>
        <w:tc>
          <w:tcPr>
            <w:tcW w:w="1496" w:type="dxa"/>
            <w:vAlign w:val="center"/>
          </w:tcPr>
          <w:p w14:paraId="3F7769EB" w14:textId="77777777" w:rsidR="00D71A8C" w:rsidRPr="00245833" w:rsidRDefault="00D71A8C" w:rsidP="00D71A8C">
            <w:pPr>
              <w:spacing w:before="0" w:after="0"/>
              <w:rPr>
                <w:rFonts w:cs="Arial"/>
                <w:lang w:val="es-BO"/>
              </w:rPr>
            </w:pPr>
            <w:r w:rsidRPr="00245833">
              <w:rPr>
                <w:rFonts w:cs="Arial"/>
                <w:lang w:val="es-BO"/>
              </w:rPr>
              <w:t>335</w:t>
            </w:r>
          </w:p>
        </w:tc>
        <w:tc>
          <w:tcPr>
            <w:tcW w:w="1497" w:type="dxa"/>
            <w:vAlign w:val="center"/>
          </w:tcPr>
          <w:p w14:paraId="6327231A" w14:textId="77777777" w:rsidR="00D71A8C" w:rsidRPr="00245833" w:rsidRDefault="00D71A8C" w:rsidP="00D71A8C">
            <w:pPr>
              <w:spacing w:before="0" w:after="0"/>
              <w:rPr>
                <w:rFonts w:cs="Arial"/>
                <w:lang w:val="es-BO"/>
              </w:rPr>
            </w:pPr>
            <w:r w:rsidRPr="00245833">
              <w:rPr>
                <w:rFonts w:cs="Arial"/>
                <w:lang w:val="es-BO"/>
              </w:rPr>
              <w:t>0.53</w:t>
            </w:r>
          </w:p>
        </w:tc>
        <w:tc>
          <w:tcPr>
            <w:tcW w:w="1497" w:type="dxa"/>
            <w:vAlign w:val="center"/>
          </w:tcPr>
          <w:p w14:paraId="6F7A8844" w14:textId="77777777" w:rsidR="00D71A8C" w:rsidRPr="00245833" w:rsidRDefault="00D71A8C" w:rsidP="00D71A8C">
            <w:pPr>
              <w:spacing w:before="0" w:after="0"/>
              <w:rPr>
                <w:rFonts w:cs="Arial"/>
                <w:lang w:val="es-BO"/>
              </w:rPr>
            </w:pPr>
            <w:r w:rsidRPr="00245833">
              <w:rPr>
                <w:rFonts w:cs="Arial"/>
                <w:lang w:val="es-BO"/>
              </w:rPr>
              <w:t>10.2</w:t>
            </w:r>
          </w:p>
        </w:tc>
        <w:tc>
          <w:tcPr>
            <w:tcW w:w="1497" w:type="dxa"/>
            <w:vAlign w:val="center"/>
          </w:tcPr>
          <w:p w14:paraId="4ACA8127" w14:textId="77777777" w:rsidR="00D71A8C" w:rsidRPr="00245833" w:rsidRDefault="00D71A8C" w:rsidP="00D71A8C">
            <w:pPr>
              <w:spacing w:before="0" w:after="0"/>
              <w:rPr>
                <w:rFonts w:cs="Arial"/>
                <w:lang w:val="es-BO"/>
              </w:rPr>
            </w:pPr>
            <w:r w:rsidRPr="00245833">
              <w:rPr>
                <w:rFonts w:cs="Arial"/>
                <w:lang w:val="es-BO"/>
              </w:rPr>
              <w:t>5</w:t>
            </w:r>
          </w:p>
        </w:tc>
        <w:tc>
          <w:tcPr>
            <w:tcW w:w="1497" w:type="dxa"/>
            <w:vAlign w:val="center"/>
          </w:tcPr>
          <w:p w14:paraId="55C99719" w14:textId="77777777" w:rsidR="00D71A8C" w:rsidRPr="00245833" w:rsidRDefault="00D71A8C" w:rsidP="00D71A8C">
            <w:pPr>
              <w:spacing w:before="0" w:after="0"/>
              <w:rPr>
                <w:rFonts w:cs="Arial"/>
                <w:lang w:val="es-BO"/>
              </w:rPr>
            </w:pPr>
            <w:r w:rsidRPr="00245833">
              <w:rPr>
                <w:rFonts w:cs="Arial"/>
                <w:lang w:val="es-BO"/>
              </w:rPr>
              <w:t>3.8</w:t>
            </w:r>
          </w:p>
        </w:tc>
      </w:tr>
      <w:tr w:rsidR="00D71A8C" w:rsidRPr="00245833" w14:paraId="2F5A56D9" w14:textId="77777777" w:rsidTr="00D71A8C">
        <w:trPr>
          <w:jc w:val="center"/>
        </w:trPr>
        <w:tc>
          <w:tcPr>
            <w:tcW w:w="1496" w:type="dxa"/>
            <w:vAlign w:val="center"/>
          </w:tcPr>
          <w:p w14:paraId="41DCFBA3" w14:textId="77777777" w:rsidR="00D71A8C" w:rsidRPr="00245833" w:rsidRDefault="00D71A8C" w:rsidP="00D71A8C">
            <w:pPr>
              <w:spacing w:before="0" w:after="0"/>
              <w:rPr>
                <w:rFonts w:cs="Arial"/>
                <w:lang w:val="es-BO"/>
              </w:rPr>
            </w:pPr>
            <w:r w:rsidRPr="00245833">
              <w:rPr>
                <w:rFonts w:cs="Arial"/>
                <w:lang w:val="es-BO"/>
              </w:rPr>
              <w:t>C</w:t>
            </w:r>
          </w:p>
        </w:tc>
        <w:tc>
          <w:tcPr>
            <w:tcW w:w="1496" w:type="dxa"/>
            <w:vAlign w:val="center"/>
          </w:tcPr>
          <w:p w14:paraId="55AE6C89" w14:textId="77777777" w:rsidR="00D71A8C" w:rsidRPr="00245833" w:rsidRDefault="00D71A8C" w:rsidP="00D71A8C">
            <w:pPr>
              <w:spacing w:before="0" w:after="0"/>
              <w:rPr>
                <w:rFonts w:cs="Arial"/>
                <w:lang w:val="es-BO"/>
              </w:rPr>
            </w:pPr>
            <w:r w:rsidRPr="00245833">
              <w:rPr>
                <w:rFonts w:cs="Arial"/>
                <w:lang w:val="es-BO"/>
              </w:rPr>
              <w:t>306</w:t>
            </w:r>
          </w:p>
        </w:tc>
        <w:tc>
          <w:tcPr>
            <w:tcW w:w="1497" w:type="dxa"/>
            <w:vAlign w:val="center"/>
          </w:tcPr>
          <w:p w14:paraId="1F86B92F" w14:textId="77777777" w:rsidR="00D71A8C" w:rsidRPr="00245833" w:rsidRDefault="00D71A8C" w:rsidP="00D71A8C">
            <w:pPr>
              <w:spacing w:before="0" w:after="0"/>
              <w:rPr>
                <w:rFonts w:cs="Arial"/>
                <w:lang w:val="es-BO"/>
              </w:rPr>
            </w:pPr>
            <w:r w:rsidRPr="00245833">
              <w:rPr>
                <w:rFonts w:cs="Arial"/>
                <w:lang w:val="es-BO"/>
              </w:rPr>
              <w:t>0.58</w:t>
            </w:r>
          </w:p>
        </w:tc>
        <w:tc>
          <w:tcPr>
            <w:tcW w:w="1497" w:type="dxa"/>
            <w:vAlign w:val="center"/>
          </w:tcPr>
          <w:p w14:paraId="0E7B0BC1" w14:textId="77777777" w:rsidR="00D71A8C" w:rsidRPr="00245833" w:rsidRDefault="00D71A8C" w:rsidP="00D71A8C">
            <w:pPr>
              <w:spacing w:before="0" w:after="0"/>
              <w:rPr>
                <w:rFonts w:cs="Arial"/>
                <w:lang w:val="es-BO"/>
              </w:rPr>
            </w:pPr>
            <w:r w:rsidRPr="00245833">
              <w:rPr>
                <w:rFonts w:cs="Arial"/>
                <w:lang w:val="es-BO"/>
              </w:rPr>
              <w:t>10.2</w:t>
            </w:r>
          </w:p>
        </w:tc>
        <w:tc>
          <w:tcPr>
            <w:tcW w:w="1497" w:type="dxa"/>
            <w:vAlign w:val="center"/>
          </w:tcPr>
          <w:p w14:paraId="217EB020" w14:textId="77777777" w:rsidR="00D71A8C" w:rsidRPr="00245833" w:rsidRDefault="00D71A8C" w:rsidP="00D71A8C">
            <w:pPr>
              <w:spacing w:before="0" w:after="0"/>
              <w:rPr>
                <w:rFonts w:cs="Arial"/>
                <w:lang w:val="es-BO"/>
              </w:rPr>
            </w:pPr>
            <w:r w:rsidRPr="00245833">
              <w:rPr>
                <w:rFonts w:cs="Arial"/>
                <w:lang w:val="es-BO"/>
              </w:rPr>
              <w:t>5</w:t>
            </w:r>
          </w:p>
        </w:tc>
        <w:tc>
          <w:tcPr>
            <w:tcW w:w="1497" w:type="dxa"/>
            <w:vAlign w:val="center"/>
          </w:tcPr>
          <w:p w14:paraId="14377A45" w14:textId="77777777" w:rsidR="00D71A8C" w:rsidRPr="00245833" w:rsidRDefault="00D71A8C" w:rsidP="00D71A8C">
            <w:pPr>
              <w:spacing w:before="0" w:after="0"/>
              <w:rPr>
                <w:rFonts w:cs="Arial"/>
                <w:lang w:val="es-BO"/>
              </w:rPr>
            </w:pPr>
            <w:r w:rsidRPr="00245833">
              <w:rPr>
                <w:rFonts w:cs="Arial"/>
                <w:lang w:val="es-BO"/>
              </w:rPr>
              <w:t>3.8</w:t>
            </w:r>
          </w:p>
        </w:tc>
      </w:tr>
    </w:tbl>
    <w:p w14:paraId="37C29BFF" w14:textId="77777777" w:rsidR="00D71A8C" w:rsidRPr="00245833" w:rsidRDefault="00D71A8C" w:rsidP="00D71A8C">
      <w:pPr>
        <w:spacing w:before="0" w:after="0"/>
        <w:rPr>
          <w:rFonts w:asciiTheme="minorHAnsi" w:hAnsiTheme="minorHAnsi" w:cs="Arial"/>
          <w:lang w:val="es-BO"/>
        </w:rPr>
      </w:pPr>
    </w:p>
    <w:p w14:paraId="3FE76552"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Los hormigones CLASE A se usarán en todas los elementos que se definan como Hormigón Armado, Zapatas, Columnas y Vigas.</w:t>
      </w:r>
    </w:p>
    <w:p w14:paraId="0B75D923"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Los hormigones CLASE B se usarán en la construcción de muros de contención.</w:t>
      </w:r>
    </w:p>
    <w:p w14:paraId="04E4F616"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lastRenderedPageBreak/>
        <w:t>Los hormigones CLASE C se utilizarán en cordones de acera, cordones de sujeción, morteros de hormigón simple y elementos que requieran escasa armadura o que de hecho no la requieran y la dosificación empleada deberá ser 1:2:4.</w:t>
      </w:r>
    </w:p>
    <w:p w14:paraId="39B30735"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Por tanto los hormigones requeridos en el presente proyecto que componen los diferentes ítems son hormigones CLASE C.</w:t>
      </w:r>
    </w:p>
    <w:p w14:paraId="3AD4C462"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El CONTATISTA no podrá alterar las dosificaciones sin autorización expresa del SUPERVISOR, debiendo adoptar las medidas necesarias para mantenerlas. La operación para la medición de los componentes de la mezcla deberá realizarse preferentemente “en peso”, de acuerdo a las condiciones en obra el SUPERVISOR podrá autorizar el control por volumen, en cuyo caso deberán emplearse cajones de madera o de metal, de dimensiones correctas, indeformables por el uso y perfectamente identificados de acuerdo al diseño fijado y de acuerdo a la dosificación establecida. En las operaciones de relleno de los cajones, el material no deberá rebasar el plano de los bordes, no siendo permitido en ningún caso, la formación de combaduras, lo que se evitará enrasando sistemáticamente las superficies finales.</w:t>
      </w:r>
    </w:p>
    <w:p w14:paraId="0A3F605C"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Deberá ponerse especial atención en la medición del agua de mezclado, debiendo preverse un dispositivo de medida, capaz de garantizar la medida del volumen de agua con un error inferior al 3% del volumen fijado en la dosificación.</w:t>
      </w:r>
    </w:p>
    <w:p w14:paraId="3C6054BB" w14:textId="77777777" w:rsidR="00D71A8C" w:rsidRPr="00245833" w:rsidRDefault="00D71A8C" w:rsidP="00D71A8C">
      <w:pPr>
        <w:spacing w:before="0" w:after="0"/>
        <w:rPr>
          <w:rFonts w:asciiTheme="minorHAnsi" w:hAnsiTheme="minorHAnsi" w:cs="Arial"/>
          <w:lang w:val="es-BO"/>
        </w:rPr>
      </w:pPr>
    </w:p>
    <w:p w14:paraId="569F6352" w14:textId="77777777" w:rsidR="00D71A8C" w:rsidRPr="00245833" w:rsidRDefault="00D71A8C" w:rsidP="00B70759">
      <w:pPr>
        <w:pStyle w:val="Prrafodelista"/>
        <w:numPr>
          <w:ilvl w:val="0"/>
          <w:numId w:val="25"/>
        </w:numPr>
        <w:spacing w:before="0" w:after="0"/>
        <w:rPr>
          <w:rFonts w:asciiTheme="minorHAnsi" w:hAnsiTheme="minorHAnsi" w:cs="Arial"/>
          <w:b/>
          <w:lang w:val="es-BO"/>
        </w:rPr>
      </w:pPr>
      <w:r w:rsidRPr="00245833">
        <w:rPr>
          <w:rFonts w:asciiTheme="minorHAnsi" w:hAnsiTheme="minorHAnsi" w:cs="Arial"/>
          <w:b/>
          <w:lang w:val="es-BO"/>
        </w:rPr>
        <w:t>PREPARACIÓN.</w:t>
      </w:r>
    </w:p>
    <w:p w14:paraId="3BB23561"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El hormigón podrá prepararse en el lugar de la obra, o ser transportado rápidamente para su empleo inmediato cuando sea preparado en otro lugar verificando que el tiempo transcurrido desde su colocación no sea superior al tiempo inicial de fraguado del hormigón. La preparación del hormigón en el lugar de la obra deberá realizarse en hormigoneras de tipos y capacidades aprobados por el SUPERVISOR.</w:t>
      </w:r>
    </w:p>
    <w:p w14:paraId="7DA4FD3F"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Se comprobará el contenido de humedad de los áridos, especialmente de la arena para corregir en caso necesario la cantidad de agua vertida en la hormigonera.  De otro modo, habrá que contar esta como parte de la cantidad de agua requerida. </w:t>
      </w:r>
    </w:p>
    <w:p w14:paraId="005F29F3"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Se permitirá una mezcla manual solamente en casos de emergencia, con la debida autorización del SUPERVISOR y siempre que la mezcla sea enriquecida por lo menos con un 10% con relación al cemento previsto en el diseño adoptado. En ningún caso la cantidad total de agua de mezclado será superior a la prevista en la dosificación, debiendo mantenerse un valor fijo para la relación agua/cemento.</w:t>
      </w:r>
    </w:p>
    <w:p w14:paraId="69B5D300"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Los materiales serán colocados en la mezcladora, de modo que una parte del agua de amasado sea admitida antes que los materiales secos: el orden de entrada a la hormigonera será: parte del agua, agregado grueso, cemento, arena, y el resto del agua de amasado. En el caso de usar aditivos éstos deberán añadirse al agua en cantidades exactas, antes de su introducción al tambor, salvo recomendación de otro procedimiento por el SUPERVISOR.</w:t>
      </w:r>
    </w:p>
    <w:p w14:paraId="02D3900C"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El tiempo de mezclado, contado a partir del instante en que todos los materiales hayan sido colocados en la hormigonera, dependerá del tipo de la misma y no deberá ser inferior a:</w:t>
      </w:r>
    </w:p>
    <w:p w14:paraId="6D7DF005"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Para hormigones basculante </w:t>
      </w:r>
      <w:r w:rsidRPr="00245833">
        <w:rPr>
          <w:rFonts w:asciiTheme="minorHAnsi" w:hAnsiTheme="minorHAnsi" w:cs="Arial"/>
          <w:lang w:val="es-BO"/>
        </w:rPr>
        <w:tab/>
      </w:r>
      <w:r w:rsidRPr="00245833">
        <w:rPr>
          <w:rFonts w:asciiTheme="minorHAnsi" w:hAnsiTheme="minorHAnsi" w:cs="Arial"/>
          <w:lang w:val="es-BO"/>
        </w:rPr>
        <w:tab/>
      </w:r>
      <w:r w:rsidRPr="00245833">
        <w:rPr>
          <w:rFonts w:asciiTheme="minorHAnsi" w:hAnsiTheme="minorHAnsi" w:cs="Arial"/>
          <w:lang w:val="es-BO"/>
        </w:rPr>
        <w:tab/>
      </w:r>
      <w:r w:rsidRPr="00245833">
        <w:rPr>
          <w:rFonts w:asciiTheme="minorHAnsi" w:hAnsiTheme="minorHAnsi" w:cs="Arial"/>
          <w:lang w:val="es-BO"/>
        </w:rPr>
        <w:tab/>
        <w:t>2,0 minutos</w:t>
      </w:r>
    </w:p>
    <w:p w14:paraId="136DEA8B"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Para hormigoneras de eje horizontal </w:t>
      </w:r>
      <w:r w:rsidRPr="00245833">
        <w:rPr>
          <w:rFonts w:asciiTheme="minorHAnsi" w:hAnsiTheme="minorHAnsi" w:cs="Arial"/>
          <w:lang w:val="es-BO"/>
        </w:rPr>
        <w:tab/>
      </w:r>
      <w:r w:rsidRPr="00245833">
        <w:rPr>
          <w:rFonts w:asciiTheme="minorHAnsi" w:hAnsiTheme="minorHAnsi" w:cs="Arial"/>
          <w:lang w:val="es-BO"/>
        </w:rPr>
        <w:tab/>
      </w:r>
      <w:r w:rsidRPr="00245833">
        <w:rPr>
          <w:rFonts w:asciiTheme="minorHAnsi" w:hAnsiTheme="minorHAnsi" w:cs="Arial"/>
          <w:lang w:val="es-BO"/>
        </w:rPr>
        <w:tab/>
        <w:t>1,5 minutos</w:t>
      </w:r>
    </w:p>
    <w:p w14:paraId="6E3C5E55"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La mezcla volumétrica del hormigón deberá prepararse siempre para una cantidad entera de bolsas de cemento. Las bolsas de cemento que por cualquier parcialmente usadas, o que contengan cemento endurecido, serán rechazadas. No será permitido el uso de cemento proveniente de bolsas usadas o rechazadas.</w:t>
      </w:r>
    </w:p>
    <w:p w14:paraId="04778312"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Todos los dispositivos destinados a la medición para la preparación del hormigón, deberán estar sujetos a la aprobación del SUPERVISOR.</w:t>
      </w:r>
    </w:p>
    <w:p w14:paraId="35645C76"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El hormigón deberá prepararse solamente en las cantidades destinadas para su uso inmediato.</w:t>
      </w:r>
    </w:p>
    <w:p w14:paraId="4A902D0D" w14:textId="0A7A19CF" w:rsidR="006260ED" w:rsidRDefault="00D71A8C" w:rsidP="00D71A8C">
      <w:pPr>
        <w:spacing w:before="0" w:after="0"/>
        <w:rPr>
          <w:rFonts w:asciiTheme="minorHAnsi" w:hAnsiTheme="minorHAnsi" w:cs="Arial"/>
          <w:lang w:val="es-BO"/>
        </w:rPr>
      </w:pPr>
      <w:r w:rsidRPr="00245833">
        <w:rPr>
          <w:rFonts w:asciiTheme="minorHAnsi" w:hAnsiTheme="minorHAnsi" w:cs="Arial"/>
          <w:lang w:val="es-BO"/>
        </w:rPr>
        <w:t>El hormigón que estuviera parcialmente endurecido, no deberá ser utilizado</w:t>
      </w:r>
      <w:r w:rsidR="006260ED">
        <w:rPr>
          <w:rFonts w:asciiTheme="minorHAnsi" w:hAnsiTheme="minorHAnsi" w:cs="Arial"/>
          <w:lang w:val="es-BO"/>
        </w:rPr>
        <w:t>.</w:t>
      </w:r>
    </w:p>
    <w:p w14:paraId="215081A8" w14:textId="2FAFE893" w:rsidR="00D71A8C" w:rsidRPr="00245833" w:rsidRDefault="00D71A8C" w:rsidP="00D71A8C">
      <w:pPr>
        <w:spacing w:before="0" w:after="0"/>
        <w:rPr>
          <w:rFonts w:asciiTheme="minorHAnsi" w:hAnsiTheme="minorHAnsi" w:cs="Arial"/>
          <w:lang w:val="es-BO"/>
        </w:rPr>
      </w:pPr>
    </w:p>
    <w:p w14:paraId="288AD962" w14:textId="77777777" w:rsidR="00D71A8C" w:rsidRPr="00245833" w:rsidRDefault="00D71A8C" w:rsidP="00B70759">
      <w:pPr>
        <w:pStyle w:val="Prrafodelista"/>
        <w:numPr>
          <w:ilvl w:val="0"/>
          <w:numId w:val="25"/>
        </w:numPr>
        <w:spacing w:before="0" w:after="0"/>
        <w:rPr>
          <w:rFonts w:asciiTheme="minorHAnsi" w:hAnsiTheme="minorHAnsi" w:cs="Arial"/>
          <w:b/>
          <w:lang w:val="es-BO"/>
        </w:rPr>
      </w:pPr>
      <w:r w:rsidRPr="00245833">
        <w:rPr>
          <w:rFonts w:asciiTheme="minorHAnsi" w:hAnsiTheme="minorHAnsi" w:cs="Arial"/>
          <w:b/>
          <w:lang w:val="es-BO"/>
        </w:rPr>
        <w:t>TRANSPORTE.</w:t>
      </w:r>
    </w:p>
    <w:p w14:paraId="71C245C9"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En caso de que la mezcla sea preparada fuera de la obra, el hormigón deberá transportarse al lugar de su colocación, en camiones tipo agitador. El suministro del hormigón deberá regularse de modo que el hormigonado se realice constantemente, salvo que sea retardado por las operaciones propias de su colocación. Los intervalos entre las entregas de </w:t>
      </w:r>
      <w:r w:rsidRPr="00245833">
        <w:rPr>
          <w:rFonts w:asciiTheme="minorHAnsi" w:hAnsiTheme="minorHAnsi" w:cs="Arial"/>
          <w:lang w:val="es-BO"/>
        </w:rPr>
        <w:lastRenderedPageBreak/>
        <w:t>hormigón, por los camiones a la obra deberán ser tales, que no permitan el endurecimiento parcial del hormigón ya colocado y en ningún caso deberán exceder de 30 minutos.</w:t>
      </w:r>
    </w:p>
    <w:p w14:paraId="4ED428F8" w14:textId="38212638"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lang w:val="es-BO"/>
        </w:rPr>
        <w:t>En el caso de que la mezcla sea efectuada en la obra</w:t>
      </w:r>
      <w:r w:rsidRPr="00245833">
        <w:rPr>
          <w:rFonts w:asciiTheme="minorHAnsi" w:hAnsiTheme="minorHAnsi" w:cs="Arial"/>
          <w:kern w:val="28"/>
          <w:lang w:val="es-BO"/>
        </w:rPr>
        <w:t xml:space="preserve"> se utilizarán procedimientos concordantes con la composición del hormigón fresco, con el fin de que la mezcla llegue al lugar de su colocación sin experimentar variación de las características que poseía recién amasada, es decir, sin presentar disgregación, intrusión de cuerpos extraños, cambios en el contenido de agua y debe colocarse en su posición definitiva dentro de los encofrados, antes de que transcurran 30 minutos desde su preparación.</w:t>
      </w:r>
    </w:p>
    <w:p w14:paraId="3C348172"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Se deberá evitar que la mezcla no llegue a secarse de modo que impida o dificulte su puesta en obra y vibrado. En ningún caso se debe añadir agua a la mezcla una vez sacada de la hormigonera.</w:t>
      </w:r>
    </w:p>
    <w:p w14:paraId="4556B39A" w14:textId="77777777" w:rsidR="00D71A8C" w:rsidRPr="00245833" w:rsidRDefault="00D71A8C" w:rsidP="00D71A8C">
      <w:pPr>
        <w:spacing w:before="0" w:after="0"/>
        <w:rPr>
          <w:rFonts w:asciiTheme="minorHAnsi" w:hAnsiTheme="minorHAnsi" w:cs="Arial"/>
          <w:kern w:val="28"/>
          <w:lang w:val="es-BO"/>
        </w:rPr>
      </w:pPr>
    </w:p>
    <w:p w14:paraId="2A34F5D6" w14:textId="77777777" w:rsidR="00D71A8C" w:rsidRPr="00245833" w:rsidRDefault="00D71A8C" w:rsidP="00B70759">
      <w:pPr>
        <w:pStyle w:val="Prrafodelista"/>
        <w:numPr>
          <w:ilvl w:val="0"/>
          <w:numId w:val="25"/>
        </w:numPr>
        <w:spacing w:before="0" w:after="0"/>
        <w:rPr>
          <w:rFonts w:asciiTheme="minorHAnsi" w:hAnsiTheme="minorHAnsi" w:cs="Arial"/>
          <w:b/>
          <w:lang w:val="es-BO"/>
        </w:rPr>
      </w:pPr>
      <w:r w:rsidRPr="00245833">
        <w:rPr>
          <w:rFonts w:asciiTheme="minorHAnsi" w:hAnsiTheme="minorHAnsi" w:cs="Arial"/>
          <w:b/>
          <w:lang w:val="es-BO"/>
        </w:rPr>
        <w:t>COLOCACIÓN</w:t>
      </w:r>
    </w:p>
    <w:p w14:paraId="4CC7D2E1"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La colocación del hormigón solo podrá iniciarse después de conocerse los resultados de los ensayos, mediante autorización del SUPERVISOR.</w:t>
      </w:r>
    </w:p>
    <w:p w14:paraId="644A6E5D"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Será necesario asimismo verificar si la armadura está colocada en su posición exacta, si los encofrados de madera, están suficientemente humedecidos y si de su interior han sido removidos la viruta, aserrín y demás residuos de las operaciones de carpintería.</w:t>
      </w:r>
    </w:p>
    <w:p w14:paraId="335BD7C7"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No se permitirá la colocación del hormigón desde una altura superior a dos metros, ni la acumulación de grandes cantidades de mezcla en un solo lugar para su posterior esparcido.</w:t>
      </w:r>
    </w:p>
    <w:p w14:paraId="6571C209"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El espesor máximo de la capa de hormigón no deberá exceder a </w:t>
      </w:r>
      <w:smartTag w:uri="urn:schemas-microsoft-com:office:smarttags" w:element="metricconverter">
        <w:smartTagPr>
          <w:attr w:name="ProductID" w:val="50 cm"/>
        </w:smartTagPr>
        <w:r w:rsidRPr="00245833">
          <w:rPr>
            <w:rFonts w:asciiTheme="minorHAnsi" w:hAnsiTheme="minorHAnsi" w:cs="Arial"/>
            <w:kern w:val="28"/>
            <w:lang w:val="es-BO"/>
          </w:rPr>
          <w:t>50 cm</w:t>
        </w:r>
      </w:smartTag>
      <w:r w:rsidRPr="00245833">
        <w:rPr>
          <w:rFonts w:asciiTheme="minorHAnsi" w:hAnsiTheme="minorHAnsi" w:cs="Arial"/>
          <w:kern w:val="28"/>
          <w:lang w:val="es-BO"/>
        </w:rPr>
        <w:t xml:space="preserve">. para permitir un vibrado y compactado eficaz, excepto en las columnas.  </w:t>
      </w:r>
    </w:p>
    <w:p w14:paraId="6DD7E000"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La velocidad del vaciado será la suficiente para garantizar que el hormigón se mantenga plástico en todo momento y así pueda ocupar los espacios entre armaduras y encofrados.</w:t>
      </w:r>
    </w:p>
    <w:p w14:paraId="1BDD5A5E"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Después de hormigonar las columnas y muros se deben esperar 12 horas antes de vaciar las vigas para así permitir el asentamiento del hormigón.</w:t>
      </w:r>
    </w:p>
    <w:p w14:paraId="60E21010"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Las bateas, tubos o canaletas usados como auxiliares para la colocación del hormigón, deberán disponerse y utilizarse de manera que no provoquen segregación de los agregados. Todos los tubos, bateas y canaletas deberán mantenerse limpios y sin recubrimientos de hormigón endurecido, lavándolos intensamente con agua después de cada trabajo.</w:t>
      </w:r>
    </w:p>
    <w:p w14:paraId="1AC2A68F"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La colocación del hormigón bajo agua, deberá realizarse únicamente bajo la supervisión directa del SUPERVISOR. Para evitar la segregación de los materiales, el hormigón se colocará cuidadosamente en su posición final, en una masa compacta, mediante un embudo o un cucharón cerrado de fondo movible o por otros medios aprobados, y no deberá disturbarse después de haber sido depositado. Se deberá tomar un cuidado especial para mantener quieta el agua en el lugar de colocación del hormigón. Este no deberá colocarse directamente en contacto con agua en circulación. El método para depositar el hormigón debe regularse de modo que se obtenga capas aproximadamente horizontales.</w:t>
      </w:r>
    </w:p>
    <w:p w14:paraId="387C6FF3" w14:textId="77777777" w:rsidR="00D71A8C" w:rsidRPr="00245833" w:rsidRDefault="00D71A8C" w:rsidP="00D71A8C">
      <w:pPr>
        <w:spacing w:before="0" w:after="0"/>
        <w:rPr>
          <w:rFonts w:asciiTheme="minorHAnsi" w:hAnsiTheme="minorHAnsi" w:cs="Arial"/>
          <w:lang w:val="es-BO"/>
        </w:rPr>
      </w:pPr>
    </w:p>
    <w:p w14:paraId="18DF995E"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Excepto cuando exista una autorización escrita especifica del SUPERVISOR, las operaciones de colocación del hormigón deberán suspenderse cuando la temperatura del aire en descenso, a la sobre y lejos de fuentes artificiales de calor, baje a menos de 5° C, y no podrán reanudarse hasta que dicha temperatura del aire en ascenso, a la sombra, y alejado de fuentes de calor artificial alcance a los 5° C.</w:t>
      </w:r>
    </w:p>
    <w:p w14:paraId="3195C226"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En caso de otorgarse una autorización escrita específica, para permitir la colocación de hormigón cuando la temperatura esté por debajo de la indicada, el CONTRATISTA deberá proveer un equipo para calentar los agregados y el agua, pudiendo utilizar cloruro de calcio como acelerador, previa autorización. El equipo de calentamiento deberá ser capaz de producir un hormigón que tenga una temperatura de por lo menos </w:t>
      </w:r>
      <w:smartTag w:uri="urn:schemas-microsoft-com:office:smarttags" w:element="metricconverter">
        <w:smartTagPr>
          <w:attr w:name="ProductID" w:val="ecificaciónas ƵԌ㺬ヸ佈ミ㹼ヸ蜘ꗜヘ鹨᪙ ƼԈ靬᪙ꅰ᪙需᪙枰ƻԈ佴ミ蜘ꆔ᪙ꄠ᪙ ƆԌ㺬ヸ佈ミ㹼ヸ蜘"/>
        </w:smartTagPr>
        <w:r w:rsidRPr="00245833">
          <w:rPr>
            <w:rFonts w:asciiTheme="minorHAnsi" w:hAnsiTheme="minorHAnsi" w:cs="Arial"/>
            <w:lang w:val="es-BO"/>
          </w:rPr>
          <w:t>10°C</w:t>
        </w:r>
      </w:smartTag>
      <w:r w:rsidRPr="00245833">
        <w:rPr>
          <w:rFonts w:asciiTheme="minorHAnsi" w:hAnsiTheme="minorHAnsi" w:cs="Arial"/>
          <w:lang w:val="es-BO"/>
        </w:rPr>
        <w:t xml:space="preserve">, y por mayor de </w:t>
      </w:r>
      <w:smartTag w:uri="urn:schemas-microsoft-com:office:smarttags" w:element="metricconverter">
        <w:smartTagPr>
          <w:attr w:name="ProductID" w:val="32ﾰC"/>
        </w:smartTagPr>
        <w:r w:rsidRPr="00245833">
          <w:rPr>
            <w:rFonts w:asciiTheme="minorHAnsi" w:hAnsiTheme="minorHAnsi" w:cs="Arial"/>
            <w:lang w:val="es-BO"/>
          </w:rPr>
          <w:t>32°C</w:t>
        </w:r>
      </w:smartTag>
      <w:r w:rsidRPr="00245833">
        <w:rPr>
          <w:rFonts w:asciiTheme="minorHAnsi" w:hAnsiTheme="minorHAnsi" w:cs="Arial"/>
          <w:lang w:val="es-BO"/>
        </w:rPr>
        <w:t xml:space="preserve">, en el momento de su colocación. El uso de cualquier equipo de calentamiento o de cualquier método, depende de la capacidad del sistema de calentamiento, para permitir que la cantidad requerida de aire, pueda ser incluida en el hormigón para el cual se hayan fijado tales condiciones. </w:t>
      </w:r>
      <w:r w:rsidRPr="00245833">
        <w:rPr>
          <w:rFonts w:asciiTheme="minorHAnsi" w:hAnsiTheme="minorHAnsi" w:cs="Arial"/>
          <w:lang w:val="es-BO"/>
        </w:rPr>
        <w:lastRenderedPageBreak/>
        <w:t>No deberán usarse los métodos de calentamiento que alteren o impidan la entrada de la cantidad requerida de aire en el hormigón.</w:t>
      </w:r>
    </w:p>
    <w:p w14:paraId="6E44FD42"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Cuando se permita el uso de cloruro de calcio, dicho elemento se empleará en solución, y no deberá exceder de dos litros por cada bolsa de cemento, considerándose la solución como parte del agua empleada para la mezcla. La solución será preparada disolviendo una bolsa de </w:t>
      </w:r>
      <w:smartTag w:uri="urn:schemas-microsoft-com:office:smarttags" w:element="metricconverter">
        <w:smartTagPr>
          <w:attr w:name="ProductID" w:val="36 kg"/>
        </w:smartTagPr>
        <w:r w:rsidRPr="00245833">
          <w:rPr>
            <w:rFonts w:asciiTheme="minorHAnsi" w:hAnsiTheme="minorHAnsi" w:cs="Arial"/>
            <w:lang w:val="es-BO"/>
          </w:rPr>
          <w:t>36 kg</w:t>
        </w:r>
      </w:smartTag>
      <w:r w:rsidRPr="00245833">
        <w:rPr>
          <w:rFonts w:asciiTheme="minorHAnsi" w:hAnsiTheme="minorHAnsi" w:cs="Arial"/>
          <w:lang w:val="es-BO"/>
        </w:rPr>
        <w:t xml:space="preserve"> del tipo II de cloruro de calcio concentrado, en aproximadamente </w:t>
      </w:r>
      <w:smartTag w:uri="urn:schemas-microsoft-com:office:smarttags" w:element="metricconverter">
        <w:smartTagPr>
          <w:attr w:name="ProductID" w:val="57 litros"/>
        </w:smartTagPr>
        <w:r w:rsidRPr="00245833">
          <w:rPr>
            <w:rFonts w:asciiTheme="minorHAnsi" w:hAnsiTheme="minorHAnsi" w:cs="Arial"/>
            <w:lang w:val="es-BO"/>
          </w:rPr>
          <w:t>57 litros</w:t>
        </w:r>
      </w:smartTag>
      <w:r w:rsidRPr="00245833">
        <w:rPr>
          <w:rFonts w:asciiTheme="minorHAnsi" w:hAnsiTheme="minorHAnsi" w:cs="Arial"/>
          <w:lang w:val="es-BO"/>
        </w:rPr>
        <w:t xml:space="preserve"> de agua, agregando luego más agua hasta formar </w:t>
      </w:r>
      <w:smartTag w:uri="urn:schemas-microsoft-com:office:smarttags" w:element="metricconverter">
        <w:smartTagPr>
          <w:attr w:name="ProductID" w:val="95 litros"/>
        </w:smartTagPr>
        <w:r w:rsidRPr="00245833">
          <w:rPr>
            <w:rFonts w:asciiTheme="minorHAnsi" w:hAnsiTheme="minorHAnsi" w:cs="Arial"/>
            <w:lang w:val="es-BO"/>
          </w:rPr>
          <w:t>95 litros</w:t>
        </w:r>
      </w:smartTag>
      <w:r w:rsidRPr="00245833">
        <w:rPr>
          <w:rFonts w:asciiTheme="minorHAnsi" w:hAnsiTheme="minorHAnsi" w:cs="Arial"/>
          <w:lang w:val="es-BO"/>
        </w:rPr>
        <w:t xml:space="preserve"> de solución.</w:t>
      </w:r>
    </w:p>
    <w:p w14:paraId="1B75AED0"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Cuando el hormigón se coloque en tiempo frio, y exista la posibilidad que la temperatura baje a menos de 5° C, la temperatura del aire alrededor del hormigón deberá mantenerse a 10° C, o más, por un periodo de 5 días después del vaciado del hormigón.</w:t>
      </w:r>
    </w:p>
    <w:p w14:paraId="407B0C3A"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El CONTRATISTA será responsable de la protección del hormigón colocado en tiempo frio, teniendo presente que todo hormigón perjudicado por la acción de las heladas será removido y reemplazado por cuenta del CONTRATISTA.</w:t>
      </w:r>
    </w:p>
    <w:p w14:paraId="109E2E54"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Bajo ninguna circunstancia las operaciones de colocación del concreto podrán continuar cuando la temperatura del aire sea inferior a 6° C bajo cero.</w:t>
      </w:r>
    </w:p>
    <w:p w14:paraId="5C350FDD"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Cuando el hormigón deba ser lanzado para adherir a superficies ya endurecidas estas superficies deberán ser previamente tratadas para contribuir a la adherencia entre el nuevo y el ya endurecido. El tratamiento incluirá el picado de las superficies hasta la exposición del agregado, lavado con chorro de agua a presión, para eliminación del polvo y materiales sueltos, y la aplicación de resina epoxíca después de que la superficie esté seca.</w:t>
      </w:r>
    </w:p>
    <w:p w14:paraId="7AAE7D7A" w14:textId="77777777" w:rsidR="00D71A8C" w:rsidRPr="00245833" w:rsidRDefault="00D71A8C" w:rsidP="00D71A8C">
      <w:pPr>
        <w:spacing w:before="0" w:after="0"/>
        <w:rPr>
          <w:rFonts w:asciiTheme="minorHAnsi" w:hAnsiTheme="minorHAnsi" w:cs="Arial"/>
          <w:lang w:val="es-BO"/>
        </w:rPr>
      </w:pPr>
    </w:p>
    <w:p w14:paraId="1310BC9D" w14:textId="77777777" w:rsidR="00D71A8C" w:rsidRPr="00245833" w:rsidRDefault="00D71A8C" w:rsidP="00B70759">
      <w:pPr>
        <w:pStyle w:val="Prrafodelista"/>
        <w:numPr>
          <w:ilvl w:val="0"/>
          <w:numId w:val="25"/>
        </w:numPr>
        <w:spacing w:before="0" w:after="0"/>
        <w:rPr>
          <w:rFonts w:asciiTheme="minorHAnsi" w:hAnsiTheme="minorHAnsi" w:cs="Arial"/>
          <w:b/>
          <w:lang w:val="es-BO"/>
        </w:rPr>
      </w:pPr>
      <w:r w:rsidRPr="00245833">
        <w:rPr>
          <w:rFonts w:asciiTheme="minorHAnsi" w:hAnsiTheme="minorHAnsi" w:cs="Arial"/>
          <w:b/>
          <w:lang w:val="es-BO"/>
        </w:rPr>
        <w:t>CONSOLIDACIÓN DEL HORMIGÓN.</w:t>
      </w:r>
    </w:p>
    <w:p w14:paraId="0420A04A"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Deberá obtenerse mecánicamente una completa consolidación del hormigón dentro de los encofrados, usándose para ello vibradores del tipo y tamaño aprobados por el SUPERVISOR, con una frecuencia mínima de 3.000 revoluciones por minuto. Se permitirá una consolidación manual, solamente en caso de interrupción en el suministro de fuerza motriz a los aparatos mecánicos empleados y por un periodo de tiempo mínimo indispensable para concluir el moldeo de la pieza en ejecución, debiendo para este fin elevarse el consumo de cemento en un 10% sin que sea incrementada la cantidad de agua de amasado.</w:t>
      </w:r>
    </w:p>
    <w:p w14:paraId="30082B1E"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Para el hormigonado de los elementos estructurales, se emplearan preferentemente vibradores de inmersión, con el diámetro de la aguja vibratoria adecuado a las dimensiones del elemento y al espaciamiento de los hierros de la armadura metálica, con el fin de permitir su acción en toda la masa a vibrar, sin provocar por penetración forzada, la separación de las barras de sus posiciones correctas. No será permitido el esparcido del hormigón con utilización de los vibradores.</w:t>
      </w:r>
    </w:p>
    <w:p w14:paraId="57051B73"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La posición adecuada para el empleo de vibradores de inmersión es la vertical, debiendo evitarse su contacto con las paredes del encofrado y con las barras de armadura, así como su permanencia prolongada en un mismo punto, lo que pudiera ocasionar una segregación del hormigón.</w:t>
      </w:r>
    </w:p>
    <w:p w14:paraId="79FB01FC"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La separación de los puntos contiguos de inmersión del vibrador deberá satisfacer las condiciones de consolidación, con la vibración y la trabajabilidad exigidas por las piezas a moldear. </w:t>
      </w:r>
    </w:p>
    <w:p w14:paraId="2D882060" w14:textId="77777777" w:rsidR="00D71A8C" w:rsidRPr="00245833" w:rsidRDefault="00D71A8C" w:rsidP="00D71A8C">
      <w:pPr>
        <w:spacing w:before="0" w:after="0"/>
        <w:rPr>
          <w:rFonts w:asciiTheme="minorHAnsi" w:hAnsiTheme="minorHAnsi" w:cs="Arial"/>
          <w:lang w:val="es-BO"/>
        </w:rPr>
      </w:pPr>
    </w:p>
    <w:p w14:paraId="5A4ED838"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En ningún caso se iniciará el vaciado si no se cuenta por lo menos con dos vibradoras en perfecto estado. </w:t>
      </w:r>
    </w:p>
    <w:p w14:paraId="5DBB221E"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Las vibradoras se introducirán y retirarán lentamente y en posición vertical o ligeramente inclinadas. </w:t>
      </w:r>
    </w:p>
    <w:p w14:paraId="2231A6F6"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En caso de justificarse por razones climáticas o niveles freáticos altos el CONTRATISTA podrá utilizar acelerantes de fraguado de conocida fabricación, previa aprobación del SUPERVISOR. El costo que signifique la adición y colocación del aditivo correrá por cuenta del CONTRATISTA, no debiendo incrementarse por este motivo los precios de la propuesta presentada.</w:t>
      </w:r>
    </w:p>
    <w:p w14:paraId="65DF001C" w14:textId="77777777" w:rsidR="00D71A8C" w:rsidRPr="00245833" w:rsidRDefault="00D71A8C" w:rsidP="00D71A8C">
      <w:pPr>
        <w:spacing w:before="0" w:after="0"/>
        <w:rPr>
          <w:rFonts w:asciiTheme="minorHAnsi" w:hAnsiTheme="minorHAnsi" w:cs="Arial"/>
          <w:kern w:val="28"/>
          <w:lang w:val="es-BO"/>
        </w:rPr>
      </w:pPr>
    </w:p>
    <w:p w14:paraId="37141CB9" w14:textId="77777777" w:rsidR="00D71A8C" w:rsidRPr="00245833" w:rsidRDefault="00D71A8C" w:rsidP="00B70759">
      <w:pPr>
        <w:pStyle w:val="Prrafodelista"/>
        <w:numPr>
          <w:ilvl w:val="0"/>
          <w:numId w:val="25"/>
        </w:numPr>
        <w:spacing w:before="0" w:after="0"/>
        <w:rPr>
          <w:rFonts w:asciiTheme="minorHAnsi" w:hAnsiTheme="minorHAnsi" w:cs="Arial"/>
          <w:b/>
          <w:i/>
          <w:kern w:val="28"/>
          <w:lang w:val="es-BO"/>
        </w:rPr>
      </w:pPr>
      <w:r w:rsidRPr="00245833">
        <w:rPr>
          <w:rFonts w:asciiTheme="minorHAnsi" w:hAnsiTheme="minorHAnsi" w:cs="Arial"/>
          <w:b/>
          <w:lang w:val="es-BO"/>
        </w:rPr>
        <w:t>DESENCOFRADO</w:t>
      </w:r>
    </w:p>
    <w:p w14:paraId="199EA3ED"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Los encofrados se retirarán progresivamente y sin golpes, sacudidas ni vibraciones en la estructura. </w:t>
      </w:r>
    </w:p>
    <w:p w14:paraId="7CE6ACDF"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El desencofrado no se realizará hasta que el hormigón haya alcanzado la resistencia necesaria para soportar con suficiente seguridad y sin deformaciones excesivas, los esfuerzos a que va a estar sometido durante y después del desencofrado. </w:t>
      </w:r>
    </w:p>
    <w:p w14:paraId="11DE6FDE"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lastRenderedPageBreak/>
        <w:t xml:space="preserve">Durante la construcción, queda prohibido aplicar cargas, acumular materiales o maquinarias que signifiquen un peligro en la estabilidad de la estructura. </w:t>
      </w:r>
    </w:p>
    <w:p w14:paraId="5F047299"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Los plazos mínimos de desencofrados serán los siguientes: </w:t>
      </w:r>
    </w:p>
    <w:p w14:paraId="36E9326F"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Encofrados laterales de Vigas y muros</w:t>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t xml:space="preserve">03 días </w:t>
      </w:r>
    </w:p>
    <w:p w14:paraId="2B409C80"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Encofrados de columnas</w:t>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t xml:space="preserve">05 días </w:t>
      </w:r>
    </w:p>
    <w:p w14:paraId="68C09B9C"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Fondos de vigas dejando puntales</w:t>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t xml:space="preserve">14 días </w:t>
      </w:r>
    </w:p>
    <w:p w14:paraId="401EA9F5"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Retiro de puntales de seguridad</w:t>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t xml:space="preserve">21 días </w:t>
      </w:r>
    </w:p>
    <w:p w14:paraId="662A5662"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Para el desencofrado de elementos estructurales importantes o de grandes luces, se requerirá la autorización del SUPERVISOR. </w:t>
      </w:r>
    </w:p>
    <w:p w14:paraId="0140EB1C" w14:textId="77777777" w:rsidR="00D71A8C" w:rsidRPr="00245833" w:rsidRDefault="00D71A8C" w:rsidP="00D71A8C">
      <w:pPr>
        <w:spacing w:before="0" w:after="0"/>
        <w:rPr>
          <w:rFonts w:asciiTheme="minorHAnsi" w:hAnsiTheme="minorHAnsi" w:cs="Arial"/>
          <w:kern w:val="28"/>
          <w:lang w:val="es-BO"/>
        </w:rPr>
      </w:pPr>
    </w:p>
    <w:p w14:paraId="32884E2A" w14:textId="77777777" w:rsidR="00D71A8C" w:rsidRPr="00245833" w:rsidRDefault="00D71A8C" w:rsidP="00B70759">
      <w:pPr>
        <w:pStyle w:val="Prrafodelista"/>
        <w:numPr>
          <w:ilvl w:val="0"/>
          <w:numId w:val="25"/>
        </w:numPr>
        <w:spacing w:before="0" w:after="0"/>
        <w:rPr>
          <w:rFonts w:asciiTheme="minorHAnsi" w:hAnsiTheme="minorHAnsi" w:cs="Arial"/>
          <w:b/>
          <w:lang w:val="es-BO"/>
        </w:rPr>
      </w:pPr>
      <w:r w:rsidRPr="00245833">
        <w:rPr>
          <w:rFonts w:asciiTheme="minorHAnsi" w:hAnsiTheme="minorHAnsi" w:cs="Arial"/>
          <w:b/>
          <w:lang w:val="es-BO"/>
        </w:rPr>
        <w:t>CURADO Y PROTECCIÓN.</w:t>
      </w:r>
    </w:p>
    <w:p w14:paraId="322B758E"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El hormigón, a fin de alcanzar su resistencia total, deberá ser curado y protegido eficientemente contra el sol, viento y lluvia. El curado debe continuar durante un periodo mínimos de siete días después de su colocación. </w:t>
      </w:r>
    </w:p>
    <w:p w14:paraId="49DF48BE"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El agua para el curado deberá ser de la misma calidad que la utilizada para la mezcla del hormigón. El curado por membranas puede utilizarse previa autorización del SUPERVISOR.</w:t>
      </w:r>
    </w:p>
    <w:p w14:paraId="2BC022DD"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El hormigón será protegido manteniéndose a una temperatura superior a </w:t>
      </w:r>
      <w:smartTag w:uri="urn:schemas-microsoft-com:office:smarttags" w:element="metricconverter">
        <w:smartTagPr>
          <w:attr w:name="ProductID" w:val="5ﾰC"/>
        </w:smartTagPr>
        <w:r w:rsidRPr="00245833">
          <w:rPr>
            <w:rFonts w:asciiTheme="minorHAnsi" w:hAnsiTheme="minorHAnsi" w:cs="Arial"/>
            <w:kern w:val="28"/>
            <w:lang w:val="es-BO"/>
          </w:rPr>
          <w:t>5°C</w:t>
        </w:r>
      </w:smartTag>
      <w:r w:rsidRPr="00245833">
        <w:rPr>
          <w:rFonts w:asciiTheme="minorHAnsi" w:hAnsiTheme="minorHAnsi" w:cs="Arial"/>
          <w:kern w:val="28"/>
          <w:lang w:val="es-BO"/>
        </w:rPr>
        <w:t xml:space="preserve"> por lo menos durante 96 horas. </w:t>
      </w:r>
    </w:p>
    <w:p w14:paraId="5D0B187F" w14:textId="77777777" w:rsidR="00D71A8C"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tiempo de curado será de 7 días a partir del momento en que se inició el endurecimiento.</w:t>
      </w:r>
    </w:p>
    <w:p w14:paraId="0DB7A48B" w14:textId="77777777" w:rsidR="00D71A8C" w:rsidRPr="00245833" w:rsidRDefault="00D71A8C" w:rsidP="00D71A8C">
      <w:pPr>
        <w:spacing w:before="0" w:after="0"/>
        <w:rPr>
          <w:rFonts w:asciiTheme="minorHAnsi" w:hAnsiTheme="minorHAnsi" w:cs="Arial"/>
          <w:kern w:val="28"/>
          <w:lang w:val="es-BO"/>
        </w:rPr>
      </w:pPr>
    </w:p>
    <w:p w14:paraId="59302B42" w14:textId="77777777" w:rsidR="00D71A8C" w:rsidRPr="00245833" w:rsidRDefault="00D71A8C" w:rsidP="00B70759">
      <w:pPr>
        <w:pStyle w:val="Prrafodelista"/>
        <w:numPr>
          <w:ilvl w:val="0"/>
          <w:numId w:val="25"/>
        </w:numPr>
        <w:spacing w:before="0" w:after="0"/>
        <w:rPr>
          <w:rFonts w:asciiTheme="minorHAnsi" w:hAnsiTheme="minorHAnsi" w:cs="Arial"/>
          <w:b/>
          <w:lang w:val="es-BO"/>
        </w:rPr>
      </w:pPr>
      <w:r w:rsidRPr="00245833">
        <w:rPr>
          <w:rFonts w:asciiTheme="minorHAnsi" w:hAnsiTheme="minorHAnsi" w:cs="Arial"/>
          <w:b/>
          <w:lang w:val="es-BO"/>
        </w:rPr>
        <w:t>HORMIGÓN CICLÓPEO.</w:t>
      </w:r>
    </w:p>
    <w:p w14:paraId="27F856C0"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El hormigón ciclópeo consistirá de un hormigón CLASE B especificado y preparado como se describió anteriormente; conteniendo además piedra desplazadora, cuyo volumen será establecido en los planos o por el SUPERVISOR, y en ningún caso será mayor al 50% del volumen total de la parte de trabajo en la cual dicha piedra debe ser colocada.</w:t>
      </w:r>
    </w:p>
    <w:p w14:paraId="050338D5"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Las piedras desplazadoras deberán colocarse cuidadosamente a mano sin dejarlas caer, ni lanzarlas, evitando daños al encofrado, debiendo colocarse de modo que queden completamente envueltas por el hormigón, no teniendo contacto con piedras adyacentes y que no posibiliten la formación de vacíos o sectores en donde se presenten coqueras. Deberán quedar como mínimo, cinco centímetros apartadas de los encofrados.</w:t>
      </w:r>
    </w:p>
    <w:p w14:paraId="67A7F342"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La colocación deberá seguir los siguientes pasos: al iniciar el vaciado se colocará una capa de Hormigón de al menos 10cm de espesor, luego se colocarán las piedras desplazadoras de acuerdo a lo indicado en el párrafo anterior sin dejar vacíos, luego se coloca otra capa de Hormigón que cubra totalmente las piedras y que esté al menos 10cm por encima del nivel más alto de las piedras desplazadoras, realizar el compactado del hormigón mínimamente a mano con barretas o varillas de acero, cuidando que no se muevan las piedras y asegurando que la mezcla rellene todos los espacios existentes, luego proseguir con una nueva colocación de piedras y así sucesivamente hasta terminar el elemento a construir.</w:t>
      </w:r>
    </w:p>
    <w:p w14:paraId="01263313"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Posteriormente realizar el desencofrado y curado de acuerdo a lo indicado para el Hormigón Simple.</w:t>
      </w:r>
    </w:p>
    <w:p w14:paraId="31821C25" w14:textId="77777777" w:rsidR="00D71A8C" w:rsidRPr="00245833" w:rsidRDefault="00D71A8C" w:rsidP="00D71A8C">
      <w:pPr>
        <w:spacing w:before="0" w:after="0"/>
        <w:rPr>
          <w:rFonts w:asciiTheme="minorHAnsi" w:hAnsiTheme="minorHAnsi" w:cs="Arial"/>
          <w:lang w:val="es-BO"/>
        </w:rPr>
      </w:pPr>
    </w:p>
    <w:p w14:paraId="677E92C7" w14:textId="77777777" w:rsidR="00D71A8C" w:rsidRPr="00245833" w:rsidRDefault="00D71A8C" w:rsidP="00B70759">
      <w:pPr>
        <w:pStyle w:val="Prrafodelista"/>
        <w:numPr>
          <w:ilvl w:val="0"/>
          <w:numId w:val="25"/>
        </w:numPr>
        <w:spacing w:before="0" w:after="0"/>
        <w:rPr>
          <w:rFonts w:asciiTheme="minorHAnsi" w:hAnsiTheme="minorHAnsi" w:cs="Arial"/>
          <w:b/>
          <w:lang w:val="es-BO"/>
        </w:rPr>
      </w:pPr>
      <w:r w:rsidRPr="00245833">
        <w:rPr>
          <w:rFonts w:asciiTheme="minorHAnsi" w:hAnsiTheme="minorHAnsi" w:cs="Arial"/>
          <w:b/>
          <w:lang w:val="es-BO"/>
        </w:rPr>
        <w:t>MORTERO.</w:t>
      </w:r>
    </w:p>
    <w:p w14:paraId="7DD1D1BD"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Salvo autorización en contrario, dada por el SUPERVISOR, los morteros deberán prepararse en hormigoneras. Si se permite el mezclado manual, los agregados finos y el cemento deberán mezclarse en seco hasta obtener una mezcla con coloración uniforme, luego de lo cual se añadirá el agua necesaria, para obtener un mortero de buena consistencia que permita su fácil manipuleo y distribución.</w:t>
      </w:r>
    </w:p>
    <w:p w14:paraId="3CABA458"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El mortero que no hubiera sido utilizado dentro de los 30 minutos después de su preparación será rechazado, no permitiéndose que sea reutilizado.</w:t>
      </w:r>
    </w:p>
    <w:p w14:paraId="06F469B4"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Para otros usos los morteros se compondrán de una parte de cemento por tres de agregados finos en peso.</w:t>
      </w:r>
    </w:p>
    <w:p w14:paraId="6987D7B5" w14:textId="77777777" w:rsidR="00D71A8C" w:rsidRPr="00245833" w:rsidRDefault="00D71A8C" w:rsidP="00D71A8C">
      <w:pPr>
        <w:spacing w:before="0" w:after="0"/>
        <w:rPr>
          <w:rFonts w:asciiTheme="minorHAnsi" w:hAnsiTheme="minorHAnsi" w:cs="Arial"/>
          <w:lang w:val="es-BO"/>
        </w:rPr>
      </w:pPr>
    </w:p>
    <w:p w14:paraId="1B6B393C" w14:textId="77777777" w:rsidR="00D71A8C" w:rsidRPr="00245833" w:rsidRDefault="00D71A8C" w:rsidP="00B70759">
      <w:pPr>
        <w:pStyle w:val="Prrafodelista"/>
        <w:numPr>
          <w:ilvl w:val="2"/>
          <w:numId w:val="35"/>
        </w:numPr>
        <w:spacing w:before="0" w:after="0"/>
        <w:rPr>
          <w:rFonts w:asciiTheme="minorHAnsi" w:hAnsiTheme="minorHAnsi" w:cs="Arial"/>
          <w:b/>
          <w:lang w:val="es-BO"/>
        </w:rPr>
      </w:pPr>
      <w:r w:rsidRPr="00245833">
        <w:rPr>
          <w:rFonts w:asciiTheme="minorHAnsi" w:hAnsiTheme="minorHAnsi" w:cs="Arial"/>
          <w:b/>
          <w:lang w:val="es-BO"/>
        </w:rPr>
        <w:t>CONTROL DE CALIDAD</w:t>
      </w:r>
    </w:p>
    <w:p w14:paraId="7B7F7DA6" w14:textId="77777777" w:rsidR="00D71A8C" w:rsidRPr="00245833" w:rsidRDefault="00D71A8C" w:rsidP="00B70759">
      <w:pPr>
        <w:pStyle w:val="Prrafodelista"/>
        <w:numPr>
          <w:ilvl w:val="0"/>
          <w:numId w:val="26"/>
        </w:numPr>
        <w:spacing w:before="0" w:after="0"/>
        <w:rPr>
          <w:rFonts w:asciiTheme="minorHAnsi" w:hAnsiTheme="minorHAnsi" w:cs="Arial"/>
          <w:b/>
          <w:i/>
          <w:lang w:val="es-BO"/>
        </w:rPr>
      </w:pPr>
      <w:r w:rsidRPr="00245833">
        <w:rPr>
          <w:rFonts w:asciiTheme="minorHAnsi" w:hAnsiTheme="minorHAnsi" w:cs="Arial"/>
          <w:b/>
          <w:lang w:val="es-BO"/>
        </w:rPr>
        <w:t>MATERIALES</w:t>
      </w:r>
      <w:r w:rsidRPr="00245833">
        <w:rPr>
          <w:rFonts w:asciiTheme="minorHAnsi" w:hAnsiTheme="minorHAnsi" w:cs="Arial"/>
          <w:b/>
          <w:i/>
          <w:lang w:val="es-BO"/>
        </w:rPr>
        <w:t>.</w:t>
      </w:r>
    </w:p>
    <w:p w14:paraId="650434C0"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lastRenderedPageBreak/>
        <w:t>Para el control de la calidad del hormigón a ser empleado en la obra, efectuarse inicialmente ensayos de caracterización de los materiales.</w:t>
      </w:r>
    </w:p>
    <w:p w14:paraId="604A69F8"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El cemento utilizado será de fabricación de reconocida calidad, debiéndose tener cuidado que en el momento de su aplicación el cemento conserve sus características reológicas, no permitiéndose en ningún momento la aplicación de cementos que empezaron su fraguado inicial (Cemento pasmado).</w:t>
      </w:r>
    </w:p>
    <w:p w14:paraId="4E3CF6C4"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Los resultados obtenidos deberán satisfacer los límites mencionados en el cemento y materiales puzolánicos.</w:t>
      </w:r>
    </w:p>
    <w:p w14:paraId="37731160"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De cada 50 bolsas de una partida de cemento, deberá pesarse una para verificar el peso. En caso de encontrase una bolsa con un peso inferior al 98% del indicado en la bolsa, todas las demás deberán pesarse a fin de que sean corregidos sus pesos antes de su empleo.</w:t>
      </w:r>
    </w:p>
    <w:p w14:paraId="2A5BE8D8"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Los agregados finos y gruesos deberán satisfacer lo especificado en los materiales puzolánicos. Esta caracterización de los agregados debe realizarse al inicio de la obra, con el objeto de realizar la dosificación a ser utilizada.</w:t>
      </w:r>
    </w:p>
    <w:p w14:paraId="63A37B40"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El control del agua según lo establecido en los agregados, será necesario en caso de presentar aspecto o procedencia dudosos.</w:t>
      </w:r>
    </w:p>
    <w:p w14:paraId="7D04B789"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La dosificación racional deberá realizarse en un laboratorio tecnológico, por el método basado en la relación agua/cemento, previo conocimiento del SUPERVISOR.</w:t>
      </w:r>
    </w:p>
    <w:p w14:paraId="1D6C99E1"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El control de calidad del hormigón se hará en las tres fases siguientes:</w:t>
      </w:r>
    </w:p>
    <w:p w14:paraId="6A580947" w14:textId="77777777" w:rsidR="00D71A8C" w:rsidRPr="00245833" w:rsidRDefault="00D71A8C" w:rsidP="00D71A8C">
      <w:pPr>
        <w:spacing w:before="0" w:after="0"/>
        <w:rPr>
          <w:rFonts w:asciiTheme="minorHAnsi" w:hAnsiTheme="minorHAnsi" w:cs="Arial"/>
          <w:lang w:val="es-BO"/>
        </w:rPr>
      </w:pPr>
    </w:p>
    <w:p w14:paraId="4E68E001" w14:textId="77777777" w:rsidR="00D71A8C" w:rsidRPr="00245833" w:rsidRDefault="00D71A8C" w:rsidP="00B70759">
      <w:pPr>
        <w:pStyle w:val="Prrafodelista"/>
        <w:numPr>
          <w:ilvl w:val="0"/>
          <w:numId w:val="26"/>
        </w:numPr>
        <w:spacing w:before="0" w:after="0"/>
        <w:rPr>
          <w:rFonts w:asciiTheme="minorHAnsi" w:hAnsiTheme="minorHAnsi" w:cs="Arial"/>
          <w:b/>
          <w:lang w:val="es-BO"/>
        </w:rPr>
      </w:pPr>
      <w:r w:rsidRPr="00245833">
        <w:rPr>
          <w:rFonts w:asciiTheme="minorHAnsi" w:hAnsiTheme="minorHAnsi" w:cs="Arial"/>
          <w:b/>
          <w:lang w:val="es-BO"/>
        </w:rPr>
        <w:t>CONTROL DE EJECUCIÓN.</w:t>
      </w:r>
    </w:p>
    <w:p w14:paraId="28665FD4"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Tiene la finalidad de asegurar, durante la ejecución del hormigón, el cumplimiento de los valores fijados en la dosificación, siendo indispensable para esto el control gravimétrico del diseño, la humedad de los agregados, la composición granulométrica de los mismo, el consumo del cemento y el grado de asentamiento de la mezcla, con objeto de efectuar las correcciones que fueran necesarias para mantener la dosificación recomendada.</w:t>
      </w:r>
    </w:p>
    <w:p w14:paraId="7A771D35" w14:textId="77777777" w:rsidR="00D71A8C" w:rsidRPr="00245833" w:rsidRDefault="00D71A8C" w:rsidP="00D71A8C">
      <w:pPr>
        <w:spacing w:before="0" w:after="0"/>
        <w:rPr>
          <w:rFonts w:asciiTheme="minorHAnsi" w:hAnsiTheme="minorHAnsi" w:cs="Arial"/>
          <w:lang w:val="es-BO"/>
        </w:rPr>
      </w:pPr>
    </w:p>
    <w:p w14:paraId="46A86840" w14:textId="77777777" w:rsidR="00D71A8C" w:rsidRPr="00245833" w:rsidRDefault="00D71A8C" w:rsidP="00B70759">
      <w:pPr>
        <w:pStyle w:val="Prrafodelista"/>
        <w:numPr>
          <w:ilvl w:val="0"/>
          <w:numId w:val="26"/>
        </w:numPr>
        <w:spacing w:before="0" w:after="0"/>
        <w:rPr>
          <w:rFonts w:asciiTheme="minorHAnsi" w:hAnsiTheme="minorHAnsi" w:cs="Arial"/>
          <w:b/>
          <w:lang w:val="es-BO"/>
        </w:rPr>
      </w:pPr>
      <w:r w:rsidRPr="00245833">
        <w:rPr>
          <w:rFonts w:asciiTheme="minorHAnsi" w:hAnsiTheme="minorHAnsi" w:cs="Arial"/>
          <w:b/>
          <w:lang w:val="es-BO"/>
        </w:rPr>
        <w:t>CONSISTENCIA DEL HORMIGÓN</w:t>
      </w:r>
    </w:p>
    <w:p w14:paraId="45B42B9A" w14:textId="77777777" w:rsidR="00D71A8C" w:rsidRPr="00245833" w:rsidRDefault="00D71A8C" w:rsidP="00D71A8C">
      <w:pPr>
        <w:autoSpaceDE w:val="0"/>
        <w:autoSpaceDN w:val="0"/>
        <w:adjustRightInd w:val="0"/>
        <w:spacing w:before="0" w:after="0"/>
        <w:rPr>
          <w:rFonts w:asciiTheme="minorHAnsi" w:hAnsiTheme="minorHAnsi" w:cs="Arial"/>
          <w:lang w:val="es-BO"/>
        </w:rPr>
      </w:pPr>
      <w:r w:rsidRPr="00245833">
        <w:rPr>
          <w:rFonts w:asciiTheme="minorHAnsi" w:hAnsiTheme="minorHAnsi" w:cs="Arial"/>
          <w:lang w:val="es-BO"/>
        </w:rPr>
        <w:t>La consistencia de la mezcla será determinada mediante el ensayo de asentamiento, empleando el cono de Abrams. El CONTRATISTA deberá tener en la obra el cono Standard para la medida de los asentamientos en cada vaciado y cuando así lo requiera el SUPERVISOR.</w:t>
      </w:r>
    </w:p>
    <w:p w14:paraId="2021E69E" w14:textId="77777777" w:rsidR="00D71A8C" w:rsidRPr="00245833" w:rsidRDefault="00D71A8C" w:rsidP="00D71A8C">
      <w:pPr>
        <w:autoSpaceDE w:val="0"/>
        <w:autoSpaceDN w:val="0"/>
        <w:adjustRightInd w:val="0"/>
        <w:spacing w:before="0" w:after="0"/>
        <w:rPr>
          <w:rFonts w:asciiTheme="minorHAnsi" w:hAnsiTheme="minorHAnsi" w:cs="Arial"/>
          <w:lang w:val="es-BO"/>
        </w:rPr>
      </w:pPr>
      <w:r w:rsidRPr="00245833">
        <w:rPr>
          <w:rFonts w:asciiTheme="minorHAnsi" w:hAnsiTheme="minorHAnsi" w:cs="Arial"/>
          <w:lang w:val="es-BO"/>
        </w:rPr>
        <w:t xml:space="preserve">Como regla general, se empleará hormigón con el menor asentamiento posible que permita un llenado completo de los encofrados, envolviendo perfectamente las armaduras y asegurando una perfecta adherencia entre el acero y el hormigón. </w:t>
      </w:r>
    </w:p>
    <w:p w14:paraId="38B7BD0F" w14:textId="77777777" w:rsidR="00D71A8C" w:rsidRPr="00245833" w:rsidRDefault="00D71A8C" w:rsidP="00D71A8C">
      <w:pPr>
        <w:autoSpaceDE w:val="0"/>
        <w:autoSpaceDN w:val="0"/>
        <w:adjustRightInd w:val="0"/>
        <w:spacing w:before="0" w:after="0"/>
        <w:rPr>
          <w:rFonts w:asciiTheme="minorHAnsi" w:hAnsiTheme="minorHAnsi" w:cs="Arial"/>
          <w:lang w:val="es-BO"/>
        </w:rPr>
      </w:pPr>
      <w:r w:rsidRPr="00245833">
        <w:rPr>
          <w:rFonts w:asciiTheme="minorHAnsi" w:hAnsiTheme="minorHAnsi" w:cs="Arial"/>
          <w:lang w:val="es-BO"/>
        </w:rPr>
        <w:t>La consistencia del hormigón será la necesaria para que, con los métodos de puesta en obra y compactación previstos, el hormigón pueda rodear la armadura en forma continua y rellenar completamente los encofrados sin que se produzcan coqueras. La determinación de la consistencia del hormigón se realizará utilizando el método de ensayo descrito en la N. B. / UNE 7103.</w:t>
      </w:r>
    </w:p>
    <w:p w14:paraId="7BDCA823" w14:textId="77777777" w:rsidR="00D71A8C" w:rsidRPr="00245833" w:rsidRDefault="00D71A8C" w:rsidP="00D71A8C">
      <w:pPr>
        <w:autoSpaceDE w:val="0"/>
        <w:autoSpaceDN w:val="0"/>
        <w:adjustRightInd w:val="0"/>
        <w:spacing w:before="0" w:after="0"/>
        <w:rPr>
          <w:rFonts w:asciiTheme="minorHAnsi" w:hAnsiTheme="minorHAnsi" w:cs="Arial"/>
          <w:lang w:val="es-BO"/>
        </w:rPr>
      </w:pPr>
    </w:p>
    <w:p w14:paraId="5B2B2FB0" w14:textId="77777777" w:rsidR="00D71A8C" w:rsidRPr="00245833" w:rsidRDefault="00D71A8C" w:rsidP="00D71A8C">
      <w:pPr>
        <w:autoSpaceDE w:val="0"/>
        <w:autoSpaceDN w:val="0"/>
        <w:adjustRightInd w:val="0"/>
        <w:spacing w:before="0" w:after="0"/>
        <w:rPr>
          <w:rFonts w:asciiTheme="minorHAnsi" w:hAnsiTheme="minorHAnsi" w:cs="Arial"/>
          <w:lang w:val="es-BO"/>
        </w:rPr>
      </w:pPr>
      <w:r w:rsidRPr="00245833">
        <w:rPr>
          <w:rFonts w:asciiTheme="minorHAnsi" w:hAnsiTheme="minorHAnsi" w:cs="Arial"/>
          <w:lang w:val="es-BO"/>
        </w:rPr>
        <w:t xml:space="preserve">Como norma general, y salvo justificación especial, no se utilizarán hormigones de consistencia fluida, recomendándose los de consistencia plástica, compactados por vibrado. En elementos con función resistente, se prohíbe la utilización de hormigones de consistencia líquida. Se exceptúa de lo anterior el caso de hormigones fluidificados por medio de un superplastificante. </w:t>
      </w:r>
    </w:p>
    <w:p w14:paraId="553E6026" w14:textId="77777777" w:rsidR="00D71A8C" w:rsidRPr="00245833" w:rsidRDefault="00D71A8C" w:rsidP="00D71A8C">
      <w:pPr>
        <w:autoSpaceDE w:val="0"/>
        <w:autoSpaceDN w:val="0"/>
        <w:adjustRightInd w:val="0"/>
        <w:spacing w:before="0" w:after="0"/>
        <w:rPr>
          <w:rFonts w:asciiTheme="minorHAnsi" w:hAnsiTheme="minorHAnsi" w:cs="Arial"/>
          <w:lang w:val="es-BO"/>
        </w:rPr>
      </w:pPr>
      <w:r w:rsidRPr="00245833">
        <w:rPr>
          <w:rFonts w:asciiTheme="minorHAnsi" w:hAnsiTheme="minorHAnsi" w:cs="Arial"/>
          <w:lang w:val="es-BO"/>
        </w:rPr>
        <w:t>La prueba de asentamiento deberá dar como resultado un valor entre 3 a 5 cm la cual determina una consistencia plástica del Hormigón.</w:t>
      </w:r>
    </w:p>
    <w:p w14:paraId="4F99455E" w14:textId="77777777" w:rsidR="00D71A8C" w:rsidRPr="00245833" w:rsidRDefault="00D71A8C" w:rsidP="00D71A8C">
      <w:pPr>
        <w:autoSpaceDE w:val="0"/>
        <w:autoSpaceDN w:val="0"/>
        <w:adjustRightInd w:val="0"/>
        <w:spacing w:before="0" w:after="0"/>
        <w:rPr>
          <w:rFonts w:asciiTheme="minorHAnsi" w:hAnsiTheme="minorHAnsi" w:cs="Arial"/>
          <w:lang w:val="es-BO"/>
        </w:rPr>
      </w:pPr>
      <w:r w:rsidRPr="00245833">
        <w:rPr>
          <w:rFonts w:asciiTheme="minorHAnsi" w:hAnsiTheme="minorHAnsi" w:cs="Arial"/>
          <w:lang w:val="es-BO"/>
        </w:rPr>
        <w:t>Con el cono de asentamiento, se realizarán dos ensayos, cada cinco amasadas de hormigón, el promedio de los dos resultados deberá estar comprendido dentro de los límites especificados, si no sucediera así, se tomaran pruebas para verificar la resistencia del hormigón y se observará al encargado de la elaboración para que se corrija esta situación, este control también debe coincidir con la extracción de probetas para la verificación de la resistencia mecánica.</w:t>
      </w:r>
    </w:p>
    <w:p w14:paraId="16087839" w14:textId="77777777" w:rsidR="00D71A8C" w:rsidRPr="00245833" w:rsidRDefault="00D71A8C" w:rsidP="00D71A8C">
      <w:pPr>
        <w:autoSpaceDE w:val="0"/>
        <w:autoSpaceDN w:val="0"/>
        <w:adjustRightInd w:val="0"/>
        <w:spacing w:before="0" w:after="0"/>
        <w:rPr>
          <w:rFonts w:asciiTheme="minorHAnsi" w:hAnsiTheme="minorHAnsi" w:cs="Arial"/>
          <w:lang w:val="es-BO"/>
        </w:rPr>
      </w:pPr>
      <w:r w:rsidRPr="00245833">
        <w:rPr>
          <w:rFonts w:asciiTheme="minorHAnsi" w:hAnsiTheme="minorHAnsi" w:cs="Arial"/>
          <w:lang w:val="es-BO"/>
        </w:rPr>
        <w:lastRenderedPageBreak/>
        <w:t>La persistencia en la falta del cumplimento de la consistencia, será motivo suficiente para que el SUPERVISOR paralice los trabajos.</w:t>
      </w:r>
    </w:p>
    <w:p w14:paraId="2F5D0DD1" w14:textId="77777777" w:rsidR="00D71A8C"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Todos los ensayos que no puedan realizarse en obra se realizarán en un laboratorio de reconocida solvencia y técnica debidamente aprobado por el SUPERVISOR.</w:t>
      </w:r>
    </w:p>
    <w:p w14:paraId="6AC4146C" w14:textId="77777777" w:rsidR="001C67E3" w:rsidRPr="00245833" w:rsidRDefault="001C67E3" w:rsidP="00D71A8C">
      <w:pPr>
        <w:spacing w:before="0" w:after="0"/>
        <w:rPr>
          <w:rFonts w:asciiTheme="minorHAnsi" w:hAnsiTheme="minorHAnsi" w:cs="Arial"/>
          <w:kern w:val="28"/>
          <w:lang w:val="es-BO"/>
        </w:rPr>
      </w:pPr>
    </w:p>
    <w:p w14:paraId="1FE7C7D8" w14:textId="77777777" w:rsidR="00D71A8C" w:rsidRPr="00245833" w:rsidRDefault="00D71A8C" w:rsidP="00B70759">
      <w:pPr>
        <w:pStyle w:val="Prrafodelista"/>
        <w:numPr>
          <w:ilvl w:val="0"/>
          <w:numId w:val="26"/>
        </w:numPr>
        <w:spacing w:before="0" w:after="0"/>
        <w:rPr>
          <w:rFonts w:asciiTheme="minorHAnsi" w:hAnsiTheme="minorHAnsi" w:cs="Arial"/>
          <w:b/>
          <w:lang w:val="es-BO"/>
        </w:rPr>
      </w:pPr>
      <w:r w:rsidRPr="00245833">
        <w:rPr>
          <w:rFonts w:asciiTheme="minorHAnsi" w:hAnsiTheme="minorHAnsi" w:cs="Arial"/>
          <w:b/>
          <w:lang w:val="es-BO"/>
        </w:rPr>
        <w:t>CONTROL DE VERIFICACIÓN DE LA RESISTENCIA MECÁNICA</w:t>
      </w:r>
    </w:p>
    <w:p w14:paraId="19EA76CC"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lang w:val="es-BO"/>
        </w:rPr>
        <w:t xml:space="preserve">Tiene por finalidad verificar si el hormigón fue convenientemente dosificado, a fin de asegurar la tensión mínima de rotura fijada en el cálculo. Este control se hará mediante la rotura de cilindros de prueba de acuerdo con la </w:t>
      </w:r>
      <w:r w:rsidRPr="00245833">
        <w:rPr>
          <w:rFonts w:asciiTheme="minorHAnsi" w:hAnsiTheme="minorHAnsi" w:cs="Arial"/>
          <w:kern w:val="28"/>
          <w:lang w:val="es-BO"/>
        </w:rPr>
        <w:t>Norma Boliviana CBH - 87.</w:t>
      </w:r>
    </w:p>
    <w:p w14:paraId="64E8E529"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Todos los ensayos se realizarán en un laboratorio de reconocida solvencia y técnica debidamente aprobado por el SUPERVISOR.</w:t>
      </w:r>
    </w:p>
    <w:p w14:paraId="4A11CC92"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Al iniciarse la obra y durante los primeros hormigonados, se tomarán 4 probetas por elemento (zapatas, columnas y vigas) a vaciar para ser analizadas </w:t>
      </w:r>
      <w:smartTag w:uri="urn:schemas-microsoft-com:office:smarttags" w:element="metricconverter">
        <w:smartTagPr>
          <w:attr w:name="ProductID" w:val="2 a"/>
        </w:smartTagPr>
        <w:r w:rsidRPr="00245833">
          <w:rPr>
            <w:rFonts w:asciiTheme="minorHAnsi" w:hAnsiTheme="minorHAnsi" w:cs="Arial"/>
            <w:kern w:val="28"/>
            <w:lang w:val="es-BO"/>
          </w:rPr>
          <w:t>2 a</w:t>
        </w:r>
      </w:smartTag>
      <w:r w:rsidRPr="00245833">
        <w:rPr>
          <w:rFonts w:asciiTheme="minorHAnsi" w:hAnsiTheme="minorHAnsi" w:cs="Arial"/>
          <w:kern w:val="28"/>
          <w:lang w:val="es-BO"/>
        </w:rPr>
        <w:t xml:space="preserve"> los 7 días y </w:t>
      </w:r>
      <w:smartTag w:uri="urn:schemas-microsoft-com:office:smarttags" w:element="metricconverter">
        <w:smartTagPr>
          <w:attr w:name="ProductID" w:val="2 a"/>
        </w:smartTagPr>
        <w:r w:rsidRPr="00245833">
          <w:rPr>
            <w:rFonts w:asciiTheme="minorHAnsi" w:hAnsiTheme="minorHAnsi" w:cs="Arial"/>
            <w:kern w:val="28"/>
            <w:lang w:val="es-BO"/>
          </w:rPr>
          <w:t>2 a</w:t>
        </w:r>
      </w:smartTag>
      <w:r w:rsidRPr="00245833">
        <w:rPr>
          <w:rFonts w:asciiTheme="minorHAnsi" w:hAnsiTheme="minorHAnsi" w:cs="Arial"/>
          <w:kern w:val="28"/>
          <w:lang w:val="es-BO"/>
        </w:rPr>
        <w:t xml:space="preserve"> los 28 días. </w:t>
      </w:r>
    </w:p>
    <w:p w14:paraId="1FEBB12B"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El número de cilindros de prueba a ser moldeados no será inferior a dos por cada 10 amasadas de hormigón. También se moldeará por lo menos cuatro cilindros de prueba, siempre que hubiera modificación en el diseño de la mezcla o en el tipo de agregado o cuando el SUPERVISOR así lo determine.</w:t>
      </w:r>
    </w:p>
    <w:p w14:paraId="6C2F18DE"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Se deberá individualizar cada probeta anotando la fecha y hora y el elemento estructural correspondiente.</w:t>
      </w:r>
    </w:p>
    <w:p w14:paraId="75E01349"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Las probetas serán preparadas en presencia del SUPERVISOR.  </w:t>
      </w:r>
    </w:p>
    <w:p w14:paraId="2714D5AE"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La resistencia de las probetas ensayadas a los 7 días no deberá ser inferior al 65% de la resistencia característica establecida para el elemento a los 28 días.</w:t>
      </w:r>
    </w:p>
    <w:p w14:paraId="373FE576"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Es obligación del CONTRATISTA realizar cualquier corrección en la dosificación para conseguir el hormigón requerido.</w:t>
      </w:r>
    </w:p>
    <w:p w14:paraId="64499655"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CONTRATISTA deberá proveer los medios y mano de obra para realizar los ensayos.</w:t>
      </w:r>
    </w:p>
    <w:p w14:paraId="3C64BB32"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Queda sobreentendido que es obligación del CONTRATISTA realizar ajustes y correcciones en la dosificación, hasta obtener los resultados requeridos.  En caso de incumplimiento, el SUPERVISOR dispondrá la paralización inmediata de los trabajos.</w:t>
      </w:r>
    </w:p>
    <w:p w14:paraId="443987F3"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Los gastos que demande la anterior situación quedarán a cargo del CONTRATISTA.</w:t>
      </w:r>
    </w:p>
    <w:p w14:paraId="0F4C7EEB"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Se podrá aceptar el hormigón, cuando dos de tres ensayos consecutivos sean iguales o excedan las resistencias especificadas y además que ningún ensayo sea inferior en 35 kg/cm</w:t>
      </w:r>
      <w:r w:rsidRPr="00245833">
        <w:rPr>
          <w:rFonts w:asciiTheme="minorHAnsi" w:hAnsiTheme="minorHAnsi" w:cs="Arial"/>
          <w:kern w:val="28"/>
          <w:vertAlign w:val="superscript"/>
          <w:lang w:val="es-BO"/>
        </w:rPr>
        <w:t>2</w:t>
      </w:r>
      <w:r w:rsidRPr="00245833">
        <w:rPr>
          <w:rFonts w:asciiTheme="minorHAnsi" w:hAnsiTheme="minorHAnsi" w:cs="Arial"/>
          <w:kern w:val="28"/>
          <w:lang w:val="es-BO"/>
        </w:rPr>
        <w:t xml:space="preserve"> a la especificada.</w:t>
      </w:r>
    </w:p>
    <w:p w14:paraId="171E3E3B" w14:textId="77777777" w:rsidR="00D71A8C" w:rsidRPr="00245833" w:rsidRDefault="00D71A8C" w:rsidP="00D71A8C">
      <w:pPr>
        <w:spacing w:before="0" w:after="0"/>
        <w:rPr>
          <w:rFonts w:asciiTheme="minorHAnsi" w:hAnsiTheme="minorHAnsi" w:cs="Arial"/>
          <w:kern w:val="28"/>
        </w:rPr>
      </w:pPr>
      <w:r w:rsidRPr="00245833">
        <w:rPr>
          <w:rFonts w:asciiTheme="minorHAnsi" w:hAnsiTheme="minorHAnsi" w:cs="Arial"/>
          <w:kern w:val="28"/>
          <w:lang w:val="es-BO"/>
        </w:rPr>
        <w:t>El resultado de los ensayos de campo (Asentamiento según cono de Abrams) así como los ensayos de laboratorio (Probetas de hormigón), deberá ser asentado en el Libro de Órdenes y deberá ser notificado oficialmente por el SUPERVISOR al FISCAL en un plazo máximo de tres días de conocidos los resultados.</w:t>
      </w:r>
    </w:p>
    <w:p w14:paraId="55F8DB66" w14:textId="77777777" w:rsidR="001B343E" w:rsidRDefault="001B343E" w:rsidP="00427C75">
      <w:pPr>
        <w:pStyle w:val="Estilo1"/>
        <w:numPr>
          <w:ilvl w:val="0"/>
          <w:numId w:val="0"/>
        </w:numPr>
        <w:spacing w:before="0" w:after="0"/>
        <w:outlineLvl w:val="0"/>
        <w:rPr>
          <w:rFonts w:asciiTheme="minorHAnsi" w:hAnsiTheme="minorHAnsi"/>
        </w:rPr>
      </w:pPr>
      <w:bookmarkStart w:id="24" w:name="_Toc441670881"/>
      <w:bookmarkEnd w:id="0"/>
    </w:p>
    <w:p w14:paraId="4705CC45" w14:textId="77777777" w:rsidR="001B343E" w:rsidRDefault="001B343E" w:rsidP="00427C75">
      <w:pPr>
        <w:pStyle w:val="Estilo1"/>
        <w:numPr>
          <w:ilvl w:val="0"/>
          <w:numId w:val="0"/>
        </w:numPr>
        <w:spacing w:before="0" w:after="0"/>
        <w:outlineLvl w:val="0"/>
        <w:rPr>
          <w:rFonts w:asciiTheme="minorHAnsi" w:hAnsiTheme="minorHAnsi"/>
        </w:rPr>
      </w:pPr>
    </w:p>
    <w:p w14:paraId="0DC11D9B" w14:textId="77777777" w:rsidR="007A07A7" w:rsidRDefault="007A07A7" w:rsidP="00427C75">
      <w:pPr>
        <w:pStyle w:val="Estilo1"/>
        <w:numPr>
          <w:ilvl w:val="0"/>
          <w:numId w:val="0"/>
        </w:numPr>
        <w:spacing w:before="0" w:after="0"/>
        <w:outlineLvl w:val="0"/>
        <w:rPr>
          <w:rFonts w:asciiTheme="minorHAnsi" w:hAnsiTheme="minorHAnsi"/>
        </w:rPr>
      </w:pPr>
    </w:p>
    <w:p w14:paraId="54852832" w14:textId="77777777" w:rsidR="00822665" w:rsidRDefault="00822665" w:rsidP="00427C75">
      <w:pPr>
        <w:pStyle w:val="Estilo1"/>
        <w:numPr>
          <w:ilvl w:val="0"/>
          <w:numId w:val="0"/>
        </w:numPr>
        <w:spacing w:before="0" w:after="0"/>
        <w:outlineLvl w:val="0"/>
        <w:rPr>
          <w:rFonts w:asciiTheme="minorHAnsi" w:hAnsiTheme="minorHAnsi"/>
        </w:rPr>
      </w:pPr>
    </w:p>
    <w:p w14:paraId="1363E121" w14:textId="77777777" w:rsidR="00822665" w:rsidRDefault="00822665" w:rsidP="00427C75">
      <w:pPr>
        <w:pStyle w:val="Estilo1"/>
        <w:numPr>
          <w:ilvl w:val="0"/>
          <w:numId w:val="0"/>
        </w:numPr>
        <w:spacing w:before="0" w:after="0"/>
        <w:outlineLvl w:val="0"/>
        <w:rPr>
          <w:rFonts w:asciiTheme="minorHAnsi" w:hAnsiTheme="minorHAnsi"/>
        </w:rPr>
      </w:pPr>
    </w:p>
    <w:p w14:paraId="093CDBD7" w14:textId="77777777" w:rsidR="006260ED" w:rsidRDefault="006260ED" w:rsidP="00427C75">
      <w:pPr>
        <w:pStyle w:val="Estilo1"/>
        <w:numPr>
          <w:ilvl w:val="0"/>
          <w:numId w:val="0"/>
        </w:numPr>
        <w:spacing w:before="0" w:after="0"/>
        <w:outlineLvl w:val="0"/>
        <w:rPr>
          <w:rFonts w:asciiTheme="minorHAnsi" w:hAnsiTheme="minorHAnsi"/>
        </w:rPr>
      </w:pPr>
    </w:p>
    <w:p w14:paraId="7ECA7F13" w14:textId="77777777" w:rsidR="006260ED" w:rsidRDefault="006260ED" w:rsidP="00427C75">
      <w:pPr>
        <w:pStyle w:val="Estilo1"/>
        <w:numPr>
          <w:ilvl w:val="0"/>
          <w:numId w:val="0"/>
        </w:numPr>
        <w:spacing w:before="0" w:after="0"/>
        <w:outlineLvl w:val="0"/>
        <w:rPr>
          <w:rFonts w:asciiTheme="minorHAnsi" w:hAnsiTheme="minorHAnsi"/>
        </w:rPr>
      </w:pPr>
    </w:p>
    <w:p w14:paraId="3979F00B" w14:textId="77777777" w:rsidR="006260ED" w:rsidRDefault="006260ED" w:rsidP="00427C75">
      <w:pPr>
        <w:pStyle w:val="Estilo1"/>
        <w:numPr>
          <w:ilvl w:val="0"/>
          <w:numId w:val="0"/>
        </w:numPr>
        <w:spacing w:before="0" w:after="0"/>
        <w:outlineLvl w:val="0"/>
        <w:rPr>
          <w:rFonts w:asciiTheme="minorHAnsi" w:hAnsiTheme="minorHAnsi"/>
        </w:rPr>
      </w:pPr>
    </w:p>
    <w:p w14:paraId="15FA9E74" w14:textId="77777777" w:rsidR="006260ED" w:rsidRDefault="006260ED" w:rsidP="00427C75">
      <w:pPr>
        <w:pStyle w:val="Estilo1"/>
        <w:numPr>
          <w:ilvl w:val="0"/>
          <w:numId w:val="0"/>
        </w:numPr>
        <w:spacing w:before="0" w:after="0"/>
        <w:outlineLvl w:val="0"/>
        <w:rPr>
          <w:rFonts w:asciiTheme="minorHAnsi" w:hAnsiTheme="minorHAnsi"/>
        </w:rPr>
      </w:pPr>
    </w:p>
    <w:p w14:paraId="4A9D946B" w14:textId="77777777" w:rsidR="006260ED" w:rsidRDefault="006260ED" w:rsidP="00427C75">
      <w:pPr>
        <w:pStyle w:val="Estilo1"/>
        <w:numPr>
          <w:ilvl w:val="0"/>
          <w:numId w:val="0"/>
        </w:numPr>
        <w:spacing w:before="0" w:after="0"/>
        <w:outlineLvl w:val="0"/>
        <w:rPr>
          <w:rFonts w:asciiTheme="minorHAnsi" w:hAnsiTheme="minorHAnsi"/>
        </w:rPr>
      </w:pPr>
    </w:p>
    <w:p w14:paraId="1A53A344" w14:textId="77777777" w:rsidR="006260ED" w:rsidRDefault="006260ED" w:rsidP="00427C75">
      <w:pPr>
        <w:pStyle w:val="Estilo1"/>
        <w:numPr>
          <w:ilvl w:val="0"/>
          <w:numId w:val="0"/>
        </w:numPr>
        <w:spacing w:before="0" w:after="0"/>
        <w:outlineLvl w:val="0"/>
        <w:rPr>
          <w:rFonts w:asciiTheme="minorHAnsi" w:hAnsiTheme="minorHAnsi"/>
        </w:rPr>
      </w:pPr>
    </w:p>
    <w:p w14:paraId="15AB2BBE" w14:textId="77777777" w:rsidR="006260ED" w:rsidRDefault="006260ED" w:rsidP="00427C75">
      <w:pPr>
        <w:pStyle w:val="Estilo1"/>
        <w:numPr>
          <w:ilvl w:val="0"/>
          <w:numId w:val="0"/>
        </w:numPr>
        <w:spacing w:before="0" w:after="0"/>
        <w:outlineLvl w:val="0"/>
        <w:rPr>
          <w:rFonts w:asciiTheme="minorHAnsi" w:hAnsiTheme="minorHAnsi"/>
        </w:rPr>
      </w:pPr>
    </w:p>
    <w:p w14:paraId="44996C5F" w14:textId="77777777" w:rsidR="007A07A7" w:rsidRDefault="007A07A7" w:rsidP="00427C75">
      <w:pPr>
        <w:pStyle w:val="Estilo1"/>
        <w:numPr>
          <w:ilvl w:val="0"/>
          <w:numId w:val="0"/>
        </w:numPr>
        <w:spacing w:before="0" w:after="0"/>
        <w:outlineLvl w:val="0"/>
        <w:rPr>
          <w:rFonts w:asciiTheme="minorHAnsi" w:hAnsiTheme="minorHAnsi"/>
        </w:rPr>
      </w:pPr>
    </w:p>
    <w:p w14:paraId="4CDF40AB" w14:textId="77777777" w:rsidR="007A07A7" w:rsidRDefault="007A07A7" w:rsidP="00427C75">
      <w:pPr>
        <w:pStyle w:val="Estilo1"/>
        <w:numPr>
          <w:ilvl w:val="0"/>
          <w:numId w:val="0"/>
        </w:numPr>
        <w:spacing w:before="0" w:after="0"/>
        <w:outlineLvl w:val="0"/>
        <w:rPr>
          <w:rFonts w:asciiTheme="minorHAnsi" w:hAnsiTheme="minorHAnsi"/>
        </w:rPr>
      </w:pPr>
    </w:p>
    <w:p w14:paraId="2BC0B6E4" w14:textId="77777777" w:rsidR="007A07A7" w:rsidRDefault="007A07A7" w:rsidP="00427C75">
      <w:pPr>
        <w:pStyle w:val="Estilo1"/>
        <w:numPr>
          <w:ilvl w:val="0"/>
          <w:numId w:val="0"/>
        </w:numPr>
        <w:spacing w:before="0" w:after="0"/>
        <w:outlineLvl w:val="0"/>
        <w:rPr>
          <w:rFonts w:asciiTheme="minorHAnsi" w:hAnsiTheme="minorHAnsi"/>
        </w:rPr>
      </w:pPr>
    </w:p>
    <w:p w14:paraId="2F6BCF34" w14:textId="2A2C0E96" w:rsidR="001B343E" w:rsidRDefault="004B19C6" w:rsidP="00BF44B8">
      <w:pPr>
        <w:pStyle w:val="Estilo1"/>
        <w:numPr>
          <w:ilvl w:val="0"/>
          <w:numId w:val="38"/>
        </w:numPr>
        <w:spacing w:before="0" w:after="0"/>
        <w:outlineLvl w:val="0"/>
        <w:rPr>
          <w:rFonts w:asciiTheme="minorHAnsi" w:hAnsiTheme="minorHAnsi"/>
        </w:rPr>
      </w:pPr>
      <w:bookmarkStart w:id="25" w:name="_Toc482694947"/>
      <w:r>
        <w:rPr>
          <w:rFonts w:asciiTheme="minorHAnsi" w:hAnsiTheme="minorHAnsi"/>
        </w:rPr>
        <w:lastRenderedPageBreak/>
        <w:t>MODULO:</w:t>
      </w:r>
      <w:r>
        <w:rPr>
          <w:rFonts w:asciiTheme="minorHAnsi" w:hAnsiTheme="minorHAnsi"/>
        </w:rPr>
        <w:tab/>
      </w:r>
      <w:r w:rsidR="00D71A8C" w:rsidRPr="00245833">
        <w:rPr>
          <w:rFonts w:asciiTheme="minorHAnsi" w:hAnsiTheme="minorHAnsi"/>
        </w:rPr>
        <w:t>TRABAJOS PRELIMINARES</w:t>
      </w:r>
      <w:bookmarkStart w:id="26" w:name="_Toc441670882"/>
      <w:bookmarkEnd w:id="24"/>
      <w:bookmarkEnd w:id="25"/>
    </w:p>
    <w:p w14:paraId="2A513B60" w14:textId="77777777" w:rsidR="007A07A7" w:rsidRPr="007A07A7" w:rsidRDefault="007A07A7" w:rsidP="007A07A7">
      <w:pPr>
        <w:pStyle w:val="Estilo1"/>
        <w:numPr>
          <w:ilvl w:val="0"/>
          <w:numId w:val="0"/>
        </w:numPr>
        <w:spacing w:before="0" w:after="0"/>
        <w:outlineLvl w:val="0"/>
        <w:rPr>
          <w:rFonts w:asciiTheme="minorHAnsi" w:hAnsiTheme="minorHAnsi"/>
        </w:rPr>
      </w:pPr>
    </w:p>
    <w:p w14:paraId="71197066" w14:textId="6E86E35C" w:rsidR="00D71A8C" w:rsidRPr="00245833" w:rsidRDefault="004B19C6" w:rsidP="00BF44B8">
      <w:pPr>
        <w:pStyle w:val="Estilo1"/>
        <w:numPr>
          <w:ilvl w:val="1"/>
          <w:numId w:val="38"/>
        </w:numPr>
        <w:spacing w:before="0" w:after="0"/>
        <w:outlineLvl w:val="0"/>
        <w:rPr>
          <w:rFonts w:asciiTheme="minorHAnsi" w:hAnsiTheme="minorHAnsi"/>
        </w:rPr>
      </w:pPr>
      <w:bookmarkStart w:id="27" w:name="_Toc482694948"/>
      <w:r>
        <w:rPr>
          <w:rFonts w:asciiTheme="minorHAnsi" w:hAnsiTheme="minorHAnsi"/>
        </w:rPr>
        <w:t>ÍTEM:</w:t>
      </w:r>
      <w:r>
        <w:rPr>
          <w:rFonts w:asciiTheme="minorHAnsi" w:hAnsiTheme="minorHAnsi"/>
        </w:rPr>
        <w:tab/>
      </w:r>
      <w:r w:rsidR="00D71A8C" w:rsidRPr="00245833">
        <w:rPr>
          <w:rFonts w:asciiTheme="minorHAnsi" w:hAnsiTheme="minorHAnsi"/>
        </w:rPr>
        <w:t>INSTALACIÓN DE FAENAS</w:t>
      </w:r>
      <w:bookmarkEnd w:id="26"/>
      <w:bookmarkEnd w:id="27"/>
      <w:r w:rsidR="00D71A8C" w:rsidRPr="00245833">
        <w:rPr>
          <w:rFonts w:asciiTheme="minorHAnsi" w:hAnsiTheme="minorHAnsi"/>
        </w:rPr>
        <w:t xml:space="preserve"> </w:t>
      </w:r>
    </w:p>
    <w:p w14:paraId="77F9EB9E" w14:textId="77777777" w:rsidR="00D71A8C" w:rsidRPr="00245833" w:rsidRDefault="00D71A8C" w:rsidP="00D71A8C">
      <w:pPr>
        <w:spacing w:before="0" w:after="0"/>
        <w:rPr>
          <w:rFonts w:asciiTheme="minorHAnsi" w:hAnsiTheme="minorHAnsi"/>
          <w:b/>
          <w:lang w:val="es-BO"/>
        </w:rPr>
      </w:pPr>
      <w:r w:rsidRPr="00245833">
        <w:rPr>
          <w:rFonts w:asciiTheme="minorHAnsi" w:hAnsiTheme="minorHAnsi"/>
          <w:b/>
          <w:lang w:val="es-BO"/>
        </w:rPr>
        <w:t>UND. GLB</w:t>
      </w:r>
    </w:p>
    <w:p w14:paraId="1AE72456" w14:textId="77777777" w:rsidR="00BC2D60" w:rsidRPr="00245833" w:rsidRDefault="00BC2D60" w:rsidP="00157BF1">
      <w:pPr>
        <w:spacing w:before="0" w:after="0"/>
        <w:rPr>
          <w:rFonts w:asciiTheme="minorHAnsi" w:hAnsiTheme="minorHAnsi"/>
          <w:b/>
          <w:kern w:val="28"/>
          <w:lang w:val="es-BO"/>
        </w:rPr>
      </w:pPr>
    </w:p>
    <w:p w14:paraId="3069C5D8" w14:textId="77777777" w:rsidR="000F3F3C" w:rsidRPr="00245833" w:rsidRDefault="000F3F3C" w:rsidP="00FA0A01">
      <w:pPr>
        <w:spacing w:before="0" w:after="0"/>
        <w:rPr>
          <w:rFonts w:asciiTheme="minorHAnsi" w:hAnsiTheme="minorHAnsi"/>
          <w:b/>
          <w:kern w:val="28"/>
          <w:lang w:val="es-BO"/>
        </w:rPr>
      </w:pPr>
      <w:r w:rsidRPr="00245833">
        <w:rPr>
          <w:rFonts w:asciiTheme="minorHAnsi" w:hAnsiTheme="minorHAnsi"/>
          <w:b/>
          <w:kern w:val="28"/>
          <w:lang w:val="es-BO"/>
        </w:rPr>
        <w:t>DESCRIPCIÓN</w:t>
      </w:r>
    </w:p>
    <w:p w14:paraId="64D7B7B3" w14:textId="77777777" w:rsidR="000F3F3C" w:rsidRPr="00245833" w:rsidRDefault="000F3F3C" w:rsidP="00157BF1">
      <w:pPr>
        <w:spacing w:before="0" w:after="0"/>
        <w:rPr>
          <w:rFonts w:asciiTheme="minorHAnsi" w:hAnsiTheme="minorHAnsi"/>
          <w:kern w:val="28"/>
          <w:lang w:val="es-BO"/>
        </w:rPr>
      </w:pPr>
      <w:r w:rsidRPr="00245833">
        <w:rPr>
          <w:rFonts w:asciiTheme="minorHAnsi" w:hAnsiTheme="minorHAnsi"/>
          <w:kern w:val="28"/>
          <w:lang w:val="es-BO"/>
        </w:rPr>
        <w:t xml:space="preserve">Este ítem comprende a todos los trabajos </w:t>
      </w:r>
      <w:r w:rsidR="00BC2D60" w:rsidRPr="00245833">
        <w:rPr>
          <w:rFonts w:asciiTheme="minorHAnsi" w:hAnsiTheme="minorHAnsi"/>
          <w:kern w:val="28"/>
          <w:lang w:val="es-BO"/>
        </w:rPr>
        <w:t xml:space="preserve">que realizará la CONTRATISTA </w:t>
      </w:r>
      <w:r w:rsidRPr="00245833">
        <w:rPr>
          <w:rFonts w:asciiTheme="minorHAnsi" w:hAnsiTheme="minorHAnsi"/>
          <w:kern w:val="28"/>
          <w:lang w:val="es-BO"/>
        </w:rPr>
        <w:t xml:space="preserve">previos </w:t>
      </w:r>
      <w:r w:rsidR="00BC2D60" w:rsidRPr="00245833">
        <w:rPr>
          <w:rFonts w:asciiTheme="minorHAnsi" w:hAnsiTheme="minorHAnsi"/>
          <w:kern w:val="28"/>
          <w:lang w:val="es-BO"/>
        </w:rPr>
        <w:t xml:space="preserve">y preparatorios al inicio de las </w:t>
      </w:r>
      <w:r w:rsidRPr="00245833">
        <w:rPr>
          <w:rFonts w:asciiTheme="minorHAnsi" w:hAnsiTheme="minorHAnsi"/>
          <w:kern w:val="28"/>
          <w:lang w:val="es-BO"/>
        </w:rPr>
        <w:t>obras, tales como: Instalaciones necesarias para los trabajos  (Dos tipos de ambientes: Un espacio para  oficina y otr</w:t>
      </w:r>
      <w:r w:rsidR="00BC2D60" w:rsidRPr="00245833">
        <w:rPr>
          <w:rFonts w:asciiTheme="minorHAnsi" w:hAnsiTheme="minorHAnsi"/>
          <w:kern w:val="28"/>
          <w:lang w:val="es-BO"/>
        </w:rPr>
        <w:t>o para almacenaje de materiales</w:t>
      </w:r>
      <w:r w:rsidRPr="00245833">
        <w:rPr>
          <w:rFonts w:asciiTheme="minorHAnsi" w:hAnsiTheme="minorHAnsi"/>
          <w:kern w:val="28"/>
          <w:lang w:val="es-BO"/>
        </w:rPr>
        <w:t xml:space="preserve"> y herramientas.), alquiler de oficinas, habilitación de vías de acceso, transporte de equipos y herramientas.</w:t>
      </w:r>
    </w:p>
    <w:p w14:paraId="552EBA98" w14:textId="77777777" w:rsidR="000F3F3C" w:rsidRPr="00245833" w:rsidRDefault="000F3F3C" w:rsidP="00157BF1">
      <w:pPr>
        <w:spacing w:before="0" w:after="0"/>
        <w:rPr>
          <w:rFonts w:asciiTheme="minorHAnsi" w:hAnsiTheme="minorHAnsi"/>
          <w:kern w:val="28"/>
          <w:lang w:val="es-BO"/>
        </w:rPr>
      </w:pPr>
      <w:r w:rsidRPr="00245833">
        <w:rPr>
          <w:rFonts w:asciiTheme="minorHAnsi" w:hAnsiTheme="minorHAnsi"/>
          <w:kern w:val="28"/>
          <w:lang w:val="es-BO"/>
        </w:rPr>
        <w:t>Así mismo comprende el traslado y almacenamiento oportuno de todas las herramientas, maquinarias y equipo para la adecuada y correcta ejecución de las obras y su retiro cuando ya no sean necesarios.</w:t>
      </w:r>
    </w:p>
    <w:p w14:paraId="7CB9427D" w14:textId="77777777" w:rsidR="000F3F3C" w:rsidRPr="00245833" w:rsidRDefault="000F3F3C" w:rsidP="00157BF1">
      <w:pPr>
        <w:spacing w:before="0" w:after="0"/>
        <w:rPr>
          <w:rFonts w:asciiTheme="minorHAnsi" w:hAnsiTheme="minorHAnsi"/>
          <w:b/>
          <w:kern w:val="28"/>
          <w:lang w:val="es-BO"/>
        </w:rPr>
      </w:pPr>
    </w:p>
    <w:p w14:paraId="6A38BD7A" w14:textId="77777777" w:rsidR="000F3F3C" w:rsidRPr="00245833" w:rsidRDefault="000F3F3C" w:rsidP="00FA0A01">
      <w:pPr>
        <w:spacing w:before="0" w:after="0"/>
        <w:rPr>
          <w:rFonts w:asciiTheme="minorHAnsi" w:hAnsiTheme="minorHAnsi"/>
          <w:b/>
          <w:kern w:val="28"/>
          <w:lang w:val="es-BO"/>
        </w:rPr>
      </w:pPr>
      <w:r w:rsidRPr="00245833">
        <w:rPr>
          <w:rFonts w:asciiTheme="minorHAnsi" w:hAnsiTheme="minorHAnsi"/>
          <w:b/>
          <w:kern w:val="28"/>
          <w:lang w:val="es-BO"/>
        </w:rPr>
        <w:t>MATERIALES, HERRAMIENTAS Y EQUIPO</w:t>
      </w:r>
    </w:p>
    <w:p w14:paraId="1DC9EC21" w14:textId="77777777" w:rsidR="000F3F3C" w:rsidRPr="00245833" w:rsidRDefault="000F3F3C" w:rsidP="00157BF1">
      <w:pPr>
        <w:spacing w:before="0" w:after="0"/>
        <w:rPr>
          <w:rFonts w:asciiTheme="minorHAnsi" w:hAnsiTheme="minorHAnsi"/>
          <w:kern w:val="28"/>
          <w:lang w:val="es-BO"/>
        </w:rPr>
      </w:pPr>
      <w:r w:rsidRPr="00245833">
        <w:rPr>
          <w:rFonts w:asciiTheme="minorHAnsi" w:hAnsiTheme="minorHAnsi"/>
          <w:kern w:val="28"/>
          <w:lang w:val="es-BO"/>
        </w:rPr>
        <w:t xml:space="preserve">El CONTRATISTA suministrará todos los materiales, herramientas y equipo necesarios para ejecutar la Instalación de Faenas. Todos los materiales que el CONTRATISTA se propone emplear en las construcciones auxiliares, deberán ser aprobados por el SUPERVISOR. </w:t>
      </w:r>
    </w:p>
    <w:p w14:paraId="66747CA9" w14:textId="77777777" w:rsidR="000F3F3C" w:rsidRPr="00245833" w:rsidRDefault="000F3F3C" w:rsidP="00157BF1">
      <w:pPr>
        <w:spacing w:before="0" w:after="0"/>
        <w:rPr>
          <w:rFonts w:asciiTheme="minorHAnsi" w:hAnsiTheme="minorHAnsi"/>
          <w:kern w:val="28"/>
          <w:lang w:val="es-BO"/>
        </w:rPr>
      </w:pPr>
    </w:p>
    <w:p w14:paraId="1DDF54F6" w14:textId="77777777" w:rsidR="000F3F3C" w:rsidRPr="00245833" w:rsidRDefault="000F3F3C" w:rsidP="00FA0A01">
      <w:pPr>
        <w:spacing w:before="0" w:after="0"/>
        <w:rPr>
          <w:rFonts w:asciiTheme="minorHAnsi" w:hAnsiTheme="minorHAnsi"/>
          <w:kern w:val="28"/>
          <w:lang w:val="es-BO"/>
        </w:rPr>
      </w:pPr>
      <w:r w:rsidRPr="00245833">
        <w:rPr>
          <w:rFonts w:asciiTheme="minorHAnsi" w:hAnsiTheme="minorHAnsi"/>
          <w:b/>
          <w:kern w:val="28"/>
          <w:lang w:val="es-BO"/>
        </w:rPr>
        <w:t>FORMA DE EJECUCIÓN</w:t>
      </w:r>
    </w:p>
    <w:p w14:paraId="1BCB149F" w14:textId="77777777" w:rsidR="000F3F3C" w:rsidRPr="00245833" w:rsidRDefault="000F3F3C" w:rsidP="00157BF1">
      <w:pPr>
        <w:spacing w:before="0" w:after="0"/>
        <w:rPr>
          <w:rFonts w:asciiTheme="minorHAnsi" w:hAnsiTheme="minorHAnsi"/>
          <w:kern w:val="28"/>
          <w:lang w:val="es-BO"/>
        </w:rPr>
      </w:pPr>
      <w:r w:rsidRPr="00245833">
        <w:rPr>
          <w:rFonts w:asciiTheme="minorHAnsi" w:hAnsiTheme="minorHAnsi"/>
          <w:kern w:val="28"/>
          <w:lang w:val="es-BO"/>
        </w:rPr>
        <w:t>Los trabajos necesarios para la instalación de faenas como ser construcción de los campamentos, instalaciones de las obras y todas las demás actividades necesarias para el buen inicio de los trabajos programados, por la magnitud de la obra, son de exclusiva responsabilidad del CONTRATISTA. La implementación de: un campamento, oficinas para la supervisión, implementos de seguridad para el personal, el mantenimiento de las instalaciones durante todo el tiempo de duración de la obra y otros que sean necesarios para el normal desarrollo del proyecto se encuentran bajo la responsabilidad del CONTRATISTA.</w:t>
      </w:r>
    </w:p>
    <w:p w14:paraId="110024CC" w14:textId="77777777" w:rsidR="000F3F3C" w:rsidRPr="00245833" w:rsidRDefault="000F3F3C" w:rsidP="00157BF1">
      <w:pPr>
        <w:spacing w:before="0" w:after="0"/>
        <w:rPr>
          <w:rFonts w:asciiTheme="minorHAnsi" w:hAnsiTheme="minorHAnsi"/>
          <w:kern w:val="28"/>
          <w:lang w:val="es-BO"/>
        </w:rPr>
      </w:pPr>
      <w:r w:rsidRPr="00245833">
        <w:rPr>
          <w:rFonts w:asciiTheme="minorHAnsi" w:hAnsiTheme="minorHAnsi"/>
          <w:kern w:val="28"/>
          <w:lang w:val="es-BO"/>
        </w:rPr>
        <w:t>Con anterioridad a la inicio de la construcción de las obras auxiliares, estas deberán ser aprobadas por el SUPERVISOR con respecto a su ubicación dentro del área que ocuparán las obras motivo del contrato.</w:t>
      </w:r>
    </w:p>
    <w:p w14:paraId="39A0B4EF" w14:textId="77777777" w:rsidR="000F3F3C" w:rsidRPr="00245833" w:rsidRDefault="000F3F3C" w:rsidP="00157BF1">
      <w:pPr>
        <w:spacing w:before="0" w:after="0"/>
        <w:rPr>
          <w:rFonts w:asciiTheme="minorHAnsi" w:hAnsiTheme="minorHAnsi"/>
          <w:kern w:val="28"/>
          <w:lang w:val="es-BO"/>
        </w:rPr>
      </w:pPr>
      <w:r w:rsidRPr="00245833">
        <w:rPr>
          <w:rFonts w:asciiTheme="minorHAnsi" w:hAnsiTheme="minorHAnsi"/>
          <w:kern w:val="28"/>
          <w:lang w:val="es-BO"/>
        </w:rPr>
        <w:t xml:space="preserve">El CONTRATISTA </w:t>
      </w:r>
      <w:r w:rsidR="00B95F85" w:rsidRPr="00245833">
        <w:rPr>
          <w:rFonts w:asciiTheme="minorHAnsi" w:hAnsiTheme="minorHAnsi"/>
          <w:kern w:val="28"/>
          <w:lang w:val="es-BO"/>
        </w:rPr>
        <w:t xml:space="preserve">deberá disponer de </w:t>
      </w:r>
      <w:r w:rsidRPr="00245833">
        <w:rPr>
          <w:rFonts w:asciiTheme="minorHAnsi" w:hAnsiTheme="minorHAnsi"/>
          <w:kern w:val="28"/>
          <w:lang w:val="es-BO"/>
        </w:rPr>
        <w:t>serenos en número suficiente para el cuidado del material y equipo que permanecerán bajo su total responsabilidad. En la oficina de obra, se mantendrá en forma permanente el Libro de Órdenes respectivo y un juego de planos para uso del CONTRATISTA y del SUPERVISOR.</w:t>
      </w:r>
    </w:p>
    <w:p w14:paraId="654A1841" w14:textId="77777777" w:rsidR="00B95F85" w:rsidRPr="00245833" w:rsidRDefault="00B95F85" w:rsidP="00157BF1">
      <w:pPr>
        <w:spacing w:before="0" w:after="0"/>
        <w:rPr>
          <w:rFonts w:asciiTheme="minorHAnsi" w:hAnsiTheme="minorHAnsi"/>
          <w:kern w:val="28"/>
          <w:lang w:val="es-BO"/>
        </w:rPr>
      </w:pPr>
    </w:p>
    <w:p w14:paraId="669150E0" w14:textId="77777777" w:rsidR="000F3F3C" w:rsidRPr="00245833" w:rsidRDefault="000F3F3C" w:rsidP="00FA0A01">
      <w:pPr>
        <w:spacing w:before="0" w:after="0"/>
        <w:rPr>
          <w:rFonts w:asciiTheme="minorHAnsi" w:hAnsiTheme="minorHAnsi"/>
          <w:kern w:val="28"/>
          <w:lang w:val="es-BO"/>
        </w:rPr>
      </w:pPr>
      <w:r w:rsidRPr="00245833">
        <w:rPr>
          <w:rFonts w:asciiTheme="minorHAnsi" w:hAnsiTheme="minorHAnsi"/>
          <w:b/>
          <w:kern w:val="28"/>
          <w:lang w:val="es-BO"/>
        </w:rPr>
        <w:t>MEDICIÓN</w:t>
      </w:r>
    </w:p>
    <w:p w14:paraId="6FD8845A" w14:textId="77777777" w:rsidR="00303299" w:rsidRPr="00245833" w:rsidRDefault="00303299" w:rsidP="00157BF1">
      <w:pPr>
        <w:spacing w:before="0" w:after="0"/>
        <w:rPr>
          <w:rFonts w:asciiTheme="minorHAnsi" w:hAnsiTheme="minorHAnsi" w:cs="Arial"/>
          <w:kern w:val="28"/>
          <w:lang w:val="es-BO"/>
        </w:rPr>
      </w:pPr>
      <w:r w:rsidRPr="00245833">
        <w:rPr>
          <w:rFonts w:asciiTheme="minorHAnsi" w:hAnsiTheme="minorHAnsi"/>
          <w:kern w:val="28"/>
          <w:lang w:val="es-BO"/>
        </w:rPr>
        <w:t>La instalación de faenas será medida en forma GLOBAL</w:t>
      </w:r>
      <w:r w:rsidRPr="00245833">
        <w:rPr>
          <w:rFonts w:asciiTheme="minorHAnsi" w:hAnsiTheme="minorHAnsi" w:cs="Arial"/>
          <w:kern w:val="28"/>
          <w:lang w:val="es-BO"/>
        </w:rPr>
        <w:t>, en concordancia con lo establecido en la especificación técnica.</w:t>
      </w:r>
    </w:p>
    <w:p w14:paraId="605A6EDF" w14:textId="77777777" w:rsidR="00B95F85" w:rsidRPr="00245833" w:rsidRDefault="00B95F85" w:rsidP="00157BF1">
      <w:pPr>
        <w:spacing w:before="0" w:after="0"/>
        <w:rPr>
          <w:rFonts w:asciiTheme="minorHAnsi" w:hAnsiTheme="minorHAnsi"/>
          <w:b/>
          <w:kern w:val="28"/>
          <w:lang w:val="es-BO"/>
        </w:rPr>
      </w:pPr>
    </w:p>
    <w:p w14:paraId="085C5CB9" w14:textId="77777777" w:rsidR="000F3F3C" w:rsidRPr="00245833" w:rsidRDefault="000F3F3C" w:rsidP="00FA0A01">
      <w:pPr>
        <w:spacing w:before="0" w:after="0"/>
        <w:rPr>
          <w:rFonts w:asciiTheme="minorHAnsi" w:hAnsiTheme="minorHAnsi"/>
          <w:kern w:val="28"/>
          <w:lang w:val="es-BO"/>
        </w:rPr>
      </w:pPr>
      <w:r w:rsidRPr="00245833">
        <w:rPr>
          <w:rFonts w:asciiTheme="minorHAnsi" w:hAnsiTheme="minorHAnsi"/>
          <w:b/>
          <w:kern w:val="28"/>
          <w:lang w:val="es-BO"/>
        </w:rPr>
        <w:t>FORMA DE PAGO</w:t>
      </w:r>
    </w:p>
    <w:p w14:paraId="5A5DD469" w14:textId="77777777" w:rsidR="00303299" w:rsidRPr="00245833" w:rsidRDefault="00B95F85" w:rsidP="00157BF1">
      <w:pPr>
        <w:spacing w:before="0" w:after="0"/>
        <w:rPr>
          <w:rFonts w:asciiTheme="minorHAnsi" w:hAnsiTheme="minorHAnsi" w:cs="Arial"/>
          <w:kern w:val="28"/>
          <w:lang w:val="es-BO"/>
        </w:rPr>
      </w:pPr>
      <w:r w:rsidRPr="00245833">
        <w:rPr>
          <w:rFonts w:asciiTheme="minorHAnsi" w:hAnsiTheme="minorHAnsi"/>
          <w:kern w:val="28"/>
          <w:lang w:val="es-BO"/>
        </w:rPr>
        <w:t>El</w:t>
      </w:r>
      <w:r w:rsidR="000F3F3C" w:rsidRPr="00245833">
        <w:rPr>
          <w:rFonts w:asciiTheme="minorHAnsi" w:hAnsiTheme="minorHAnsi"/>
          <w:kern w:val="28"/>
          <w:lang w:val="es-BO"/>
        </w:rPr>
        <w:t xml:space="preserve"> pago se hará por el </w:t>
      </w:r>
      <w:r w:rsidR="00303299" w:rsidRPr="00245833">
        <w:rPr>
          <w:rFonts w:asciiTheme="minorHAnsi" w:hAnsiTheme="minorHAnsi"/>
          <w:kern w:val="28"/>
          <w:lang w:val="es-BO"/>
        </w:rPr>
        <w:t xml:space="preserve">precio aceptado en la propuesta, </w:t>
      </w:r>
      <w:r w:rsidR="00303299" w:rsidRPr="00245833">
        <w:rPr>
          <w:rFonts w:asciiTheme="minorHAnsi" w:hAnsiTheme="minorHAnsi" w:cs="Arial"/>
          <w:kern w:val="28"/>
          <w:lang w:val="es-BO"/>
        </w:rPr>
        <w:t>en compensación total por los materiales, mano de obra, herramientas, equipo y otros gastos que sean necesarios para la adecuada y correcta ejecución de los trabajos.</w:t>
      </w:r>
    </w:p>
    <w:p w14:paraId="5146E554" w14:textId="77777777" w:rsidR="007A07A7" w:rsidRPr="00245833" w:rsidRDefault="007A07A7" w:rsidP="00157BF1">
      <w:pPr>
        <w:spacing w:before="0" w:after="0"/>
        <w:rPr>
          <w:rFonts w:asciiTheme="minorHAnsi" w:hAnsiTheme="minorHAnsi"/>
          <w:b/>
          <w:kern w:val="28"/>
          <w:lang w:val="es-BO"/>
        </w:rPr>
      </w:pPr>
    </w:p>
    <w:p w14:paraId="1A604D83" w14:textId="0258A7BD" w:rsidR="00B95F85" w:rsidRPr="00245833" w:rsidRDefault="004B19C6" w:rsidP="00BF44B8">
      <w:pPr>
        <w:pStyle w:val="Estilo1"/>
        <w:numPr>
          <w:ilvl w:val="1"/>
          <w:numId w:val="38"/>
        </w:numPr>
        <w:spacing w:before="0" w:after="0"/>
        <w:outlineLvl w:val="0"/>
        <w:rPr>
          <w:rFonts w:asciiTheme="minorHAnsi" w:hAnsiTheme="minorHAnsi" w:cs="Arial"/>
        </w:rPr>
      </w:pPr>
      <w:bookmarkStart w:id="28" w:name="_Toc150859329"/>
      <w:bookmarkStart w:id="29" w:name="_Toc440384616"/>
      <w:bookmarkStart w:id="30" w:name="_Toc482694949"/>
      <w:r w:rsidRPr="00E71469">
        <w:rPr>
          <w:rFonts w:asciiTheme="minorHAnsi" w:hAnsiTheme="minorHAnsi"/>
        </w:rPr>
        <w:t>ÍTEM</w:t>
      </w:r>
      <w:r>
        <w:rPr>
          <w:rFonts w:asciiTheme="minorHAnsi" w:hAnsiTheme="minorHAnsi" w:cs="Arial"/>
        </w:rPr>
        <w:t xml:space="preserve">: </w:t>
      </w:r>
      <w:r>
        <w:rPr>
          <w:rFonts w:asciiTheme="minorHAnsi" w:hAnsiTheme="minorHAnsi" w:cs="Arial"/>
        </w:rPr>
        <w:tab/>
      </w:r>
      <w:r w:rsidR="00B95F85" w:rsidRPr="00245833">
        <w:rPr>
          <w:rFonts w:asciiTheme="minorHAnsi" w:hAnsiTheme="minorHAnsi" w:cs="Arial"/>
        </w:rPr>
        <w:t>REPLANTEO Y TRAZADO DE OBRAS</w:t>
      </w:r>
      <w:bookmarkEnd w:id="28"/>
      <w:bookmarkEnd w:id="29"/>
      <w:bookmarkEnd w:id="30"/>
    </w:p>
    <w:p w14:paraId="7B8A5375" w14:textId="77777777" w:rsidR="00B95F85" w:rsidRDefault="00B95F85" w:rsidP="00157BF1">
      <w:pPr>
        <w:spacing w:before="0" w:after="0"/>
        <w:rPr>
          <w:rFonts w:asciiTheme="minorHAnsi" w:hAnsiTheme="minorHAnsi" w:cs="Arial"/>
          <w:b/>
          <w:lang w:val="es-BO"/>
        </w:rPr>
      </w:pPr>
      <w:r w:rsidRPr="00245833">
        <w:rPr>
          <w:rFonts w:asciiTheme="minorHAnsi" w:hAnsiTheme="minorHAnsi" w:cs="Arial"/>
          <w:b/>
          <w:lang w:val="es-BO"/>
        </w:rPr>
        <w:t>UND. GLB</w:t>
      </w:r>
    </w:p>
    <w:p w14:paraId="6EF6EA1D" w14:textId="77777777" w:rsidR="001C67E3" w:rsidRPr="00245833" w:rsidRDefault="001C67E3" w:rsidP="00157BF1">
      <w:pPr>
        <w:spacing w:before="0" w:after="0"/>
        <w:rPr>
          <w:rFonts w:asciiTheme="minorHAnsi" w:hAnsiTheme="minorHAnsi" w:cs="Arial"/>
          <w:b/>
          <w:lang w:val="es-BO"/>
        </w:rPr>
      </w:pPr>
    </w:p>
    <w:p w14:paraId="088B2D81" w14:textId="77777777" w:rsidR="00B95F85" w:rsidRPr="00245833" w:rsidRDefault="00B95F85" w:rsidP="00FA0A01">
      <w:pPr>
        <w:spacing w:before="0" w:after="0"/>
        <w:rPr>
          <w:rFonts w:asciiTheme="minorHAnsi" w:hAnsiTheme="minorHAnsi" w:cs="Arial"/>
          <w:kern w:val="28"/>
          <w:lang w:val="es-BO"/>
        </w:rPr>
      </w:pPr>
      <w:r w:rsidRPr="00245833">
        <w:rPr>
          <w:rFonts w:asciiTheme="minorHAnsi" w:hAnsiTheme="minorHAnsi" w:cs="Arial"/>
          <w:b/>
          <w:kern w:val="28"/>
          <w:lang w:val="es-BO"/>
        </w:rPr>
        <w:t>DESCRIPCIÓN</w:t>
      </w:r>
    </w:p>
    <w:p w14:paraId="5E5D5845" w14:textId="77777777" w:rsidR="00B95F85" w:rsidRPr="00245833" w:rsidRDefault="00B95F85" w:rsidP="00157BF1">
      <w:pPr>
        <w:spacing w:before="0" w:after="0"/>
        <w:rPr>
          <w:rFonts w:asciiTheme="minorHAnsi" w:hAnsiTheme="minorHAnsi" w:cs="Arial"/>
          <w:kern w:val="28"/>
          <w:lang w:val="es-BO"/>
        </w:rPr>
      </w:pPr>
      <w:r w:rsidRPr="00245833">
        <w:rPr>
          <w:rFonts w:asciiTheme="minorHAnsi" w:hAnsiTheme="minorHAnsi" w:cs="Arial"/>
          <w:kern w:val="28"/>
          <w:lang w:val="es-BO"/>
        </w:rPr>
        <w:t>Este ítem comprende todos los trabajos necesarios para</w:t>
      </w:r>
      <w:r w:rsidR="00303299" w:rsidRPr="00245833">
        <w:rPr>
          <w:rFonts w:asciiTheme="minorHAnsi" w:hAnsiTheme="minorHAnsi" w:cs="Arial"/>
          <w:kern w:val="28"/>
          <w:lang w:val="es-BO"/>
        </w:rPr>
        <w:t xml:space="preserve"> el</w:t>
      </w:r>
      <w:r w:rsidRPr="00245833">
        <w:rPr>
          <w:rFonts w:asciiTheme="minorHAnsi" w:hAnsiTheme="minorHAnsi" w:cs="Arial"/>
          <w:kern w:val="28"/>
          <w:lang w:val="es-BO"/>
        </w:rPr>
        <w:t xml:space="preserve">: replanteo y trazado de los ejes </w:t>
      </w:r>
      <w:r w:rsidR="00303299" w:rsidRPr="00245833">
        <w:rPr>
          <w:rFonts w:asciiTheme="minorHAnsi" w:hAnsiTheme="minorHAnsi" w:cs="Arial"/>
          <w:kern w:val="28"/>
          <w:lang w:val="es-BO"/>
        </w:rPr>
        <w:t xml:space="preserve">con propósito de </w:t>
      </w:r>
      <w:r w:rsidRPr="00245833">
        <w:rPr>
          <w:rFonts w:asciiTheme="minorHAnsi" w:hAnsiTheme="minorHAnsi" w:cs="Arial"/>
          <w:kern w:val="28"/>
          <w:lang w:val="es-BO"/>
        </w:rPr>
        <w:t>localizar las vías de acceso, de acuerdo a los planos de construcción y/o indicaciones del SUPERVISOR.</w:t>
      </w:r>
      <w:r w:rsidR="00303299" w:rsidRPr="00245833">
        <w:rPr>
          <w:rFonts w:asciiTheme="minorHAnsi" w:hAnsiTheme="minorHAnsi" w:cs="Arial"/>
          <w:kern w:val="28"/>
          <w:lang w:val="es-BO"/>
        </w:rPr>
        <w:t xml:space="preserve"> </w:t>
      </w:r>
      <w:r w:rsidRPr="00245833">
        <w:rPr>
          <w:rFonts w:asciiTheme="minorHAnsi" w:hAnsiTheme="minorHAnsi" w:cs="Arial"/>
          <w:kern w:val="28"/>
          <w:lang w:val="es-BO"/>
        </w:rPr>
        <w:t>Asimismo comprende el replanteo de cordones de acera, canales y todos los elementos identificados en el proyecto u otros necesarios.</w:t>
      </w:r>
    </w:p>
    <w:p w14:paraId="3E1047ED" w14:textId="77777777" w:rsidR="00B95F85" w:rsidRPr="00245833" w:rsidRDefault="00B95F85" w:rsidP="00157BF1">
      <w:pPr>
        <w:spacing w:before="0" w:after="0"/>
        <w:rPr>
          <w:rFonts w:asciiTheme="minorHAnsi" w:hAnsiTheme="minorHAnsi" w:cs="Arial"/>
          <w:kern w:val="28"/>
          <w:lang w:val="es-BO"/>
        </w:rPr>
      </w:pPr>
    </w:p>
    <w:p w14:paraId="7BE11E16" w14:textId="77777777" w:rsidR="00253056" w:rsidRPr="00245833" w:rsidRDefault="00253056" w:rsidP="00253056">
      <w:pPr>
        <w:spacing w:before="0" w:after="0"/>
        <w:rPr>
          <w:rFonts w:asciiTheme="minorHAnsi" w:hAnsiTheme="minorHAnsi" w:cs="Arial"/>
          <w:kern w:val="28"/>
          <w:lang w:val="es-BO"/>
        </w:rPr>
      </w:pPr>
      <w:r w:rsidRPr="00245833">
        <w:rPr>
          <w:rFonts w:asciiTheme="minorHAnsi" w:hAnsiTheme="minorHAnsi" w:cs="Arial"/>
          <w:lang w:val="es-BO"/>
        </w:rPr>
        <w:lastRenderedPageBreak/>
        <w:t>Incluye también los trabajos topográficos de control de las obras en lo referente a niveles y perfiles longitudinales para la determinación de cotas de excavación, relleno y compactado del ítem RELLENO COMUN COMPACTADO CON VIBROCOMPACTADORA, con secciones transversales cada 5,0 m de acuerdo al plano de secciones y perfiles del proyecto, esta nivelación deberá ser aprobada por el SUPERVISOR  DE OBRA. Se deberá hacer la preservación, conservación y reposición de los mojones estacas u otros elementos que sirven de referencia planimétrica o altimétrica del diseño de la obra, el replanteo de ejes, nivelación y levantamientos deberán ser realizados por un técnico o profesional en topografía y mediante la utilización de un Taquímetro (Teodolito o Estación Total) y un Nivel de Ingeniero.</w:t>
      </w:r>
    </w:p>
    <w:p w14:paraId="61AF31C3" w14:textId="77777777" w:rsidR="00B95F85" w:rsidRPr="00245833" w:rsidRDefault="00B95F85" w:rsidP="00157BF1">
      <w:pPr>
        <w:spacing w:before="0" w:after="0"/>
        <w:rPr>
          <w:rFonts w:asciiTheme="minorHAnsi" w:hAnsiTheme="minorHAnsi" w:cs="Arial"/>
          <w:kern w:val="28"/>
          <w:lang w:val="es-BO"/>
        </w:rPr>
      </w:pPr>
    </w:p>
    <w:p w14:paraId="1914FC14" w14:textId="77777777" w:rsidR="00B95F85" w:rsidRPr="00245833" w:rsidRDefault="00B95F85" w:rsidP="00FA0A01">
      <w:pPr>
        <w:spacing w:before="0" w:after="0"/>
        <w:rPr>
          <w:rFonts w:asciiTheme="minorHAnsi" w:hAnsiTheme="minorHAnsi" w:cs="Arial"/>
          <w:b/>
          <w:kern w:val="28"/>
          <w:lang w:val="es-BO"/>
        </w:rPr>
      </w:pPr>
      <w:r w:rsidRPr="00245833">
        <w:rPr>
          <w:rFonts w:asciiTheme="minorHAnsi" w:hAnsiTheme="minorHAnsi" w:cs="Arial"/>
          <w:b/>
          <w:kern w:val="28"/>
          <w:lang w:val="es-BO"/>
        </w:rPr>
        <w:t>MATERIALES, HERRAMIENTAS Y EQUIPO</w:t>
      </w:r>
    </w:p>
    <w:p w14:paraId="551756DE" w14:textId="77777777" w:rsidR="00B95F85" w:rsidRPr="00245833" w:rsidRDefault="00B95F85" w:rsidP="00157BF1">
      <w:pPr>
        <w:spacing w:before="0" w:after="0"/>
        <w:rPr>
          <w:rFonts w:asciiTheme="minorHAnsi" w:hAnsiTheme="minorHAnsi" w:cs="Arial"/>
          <w:kern w:val="28"/>
          <w:lang w:val="es-BO"/>
        </w:rPr>
      </w:pPr>
      <w:r w:rsidRPr="00245833">
        <w:rPr>
          <w:rFonts w:asciiTheme="minorHAnsi" w:hAnsiTheme="minorHAnsi" w:cs="Arial"/>
          <w:kern w:val="28"/>
          <w:lang w:val="es-BO"/>
        </w:rPr>
        <w:t>El CONTRATISTA suministrará todos los materiales, herramientas y equipo necesarios para ejecutar el replanteo y trazado de las vías, cordones de acera, estacionamientos y de otras obras.</w:t>
      </w:r>
    </w:p>
    <w:p w14:paraId="7B6C670D" w14:textId="77777777" w:rsidR="00B95F85" w:rsidRPr="00245833" w:rsidRDefault="00B95F85" w:rsidP="00157BF1">
      <w:pPr>
        <w:spacing w:before="0" w:after="0"/>
        <w:rPr>
          <w:rFonts w:asciiTheme="minorHAnsi" w:hAnsiTheme="minorHAnsi" w:cs="Arial"/>
          <w:kern w:val="28"/>
          <w:lang w:val="es-BO"/>
        </w:rPr>
      </w:pPr>
    </w:p>
    <w:p w14:paraId="08BA46DA" w14:textId="77777777" w:rsidR="00B95F85" w:rsidRPr="00245833" w:rsidRDefault="00B95F85" w:rsidP="00FA0A01">
      <w:pPr>
        <w:spacing w:before="0" w:after="0"/>
        <w:rPr>
          <w:rFonts w:asciiTheme="minorHAnsi" w:hAnsiTheme="minorHAnsi" w:cs="Arial"/>
          <w:kern w:val="28"/>
          <w:lang w:val="es-BO"/>
        </w:rPr>
      </w:pPr>
      <w:r w:rsidRPr="00245833">
        <w:rPr>
          <w:rFonts w:asciiTheme="minorHAnsi" w:hAnsiTheme="minorHAnsi" w:cs="Arial"/>
          <w:b/>
          <w:kern w:val="28"/>
          <w:lang w:val="es-BO"/>
        </w:rPr>
        <w:t>FORMA DE EJECUCIÓN</w:t>
      </w:r>
    </w:p>
    <w:p w14:paraId="6D3CC6AD" w14:textId="77777777" w:rsidR="00B95F85" w:rsidRPr="00245833" w:rsidRDefault="00B95F85" w:rsidP="00157BF1">
      <w:pPr>
        <w:spacing w:before="0" w:after="0"/>
        <w:rPr>
          <w:rFonts w:asciiTheme="minorHAnsi" w:hAnsiTheme="minorHAnsi" w:cs="Arial"/>
          <w:lang w:val="es-BO"/>
        </w:rPr>
      </w:pPr>
      <w:r w:rsidRPr="00245833">
        <w:rPr>
          <w:rFonts w:asciiTheme="minorHAnsi" w:hAnsiTheme="minorHAnsi" w:cs="Arial"/>
          <w:kern w:val="28"/>
          <w:lang w:val="es-BO"/>
        </w:rPr>
        <w:t xml:space="preserve">Para iniciar la construcción de las obras, se debe realizar un replanteo en conjunto con el SUPERVISOR, </w:t>
      </w:r>
      <w:r w:rsidRPr="00245833">
        <w:rPr>
          <w:rFonts w:asciiTheme="minorHAnsi" w:hAnsiTheme="minorHAnsi" w:cs="Arial"/>
          <w:lang w:val="es-BO"/>
        </w:rPr>
        <w:t>el replanteo de ejes, nivelación y levantamientos deberán ser realizados con estación total.</w:t>
      </w:r>
    </w:p>
    <w:p w14:paraId="17FF24D2" w14:textId="77777777" w:rsidR="00B95F85" w:rsidRPr="00245833" w:rsidRDefault="00B95F85" w:rsidP="00157BF1">
      <w:pPr>
        <w:spacing w:before="0" w:after="0"/>
        <w:rPr>
          <w:rFonts w:asciiTheme="minorHAnsi" w:hAnsiTheme="minorHAnsi" w:cs="Arial"/>
          <w:kern w:val="28"/>
          <w:lang w:val="es-BO"/>
        </w:rPr>
      </w:pPr>
      <w:r w:rsidRPr="00245833">
        <w:rPr>
          <w:rFonts w:asciiTheme="minorHAnsi" w:hAnsiTheme="minorHAnsi" w:cs="Arial"/>
          <w:kern w:val="28"/>
          <w:lang w:val="es-BO"/>
        </w:rPr>
        <w:t>El replanteo y trazado de las vías de acceso y áreas de parqueo, serán realizadas por el CONTRATISTA con estricta sujeción a las dimensiones señaladas en los planos respectivos.</w:t>
      </w:r>
    </w:p>
    <w:p w14:paraId="1B1A2162" w14:textId="77777777" w:rsidR="00B95F85" w:rsidRPr="00245833" w:rsidRDefault="00B95F85" w:rsidP="00157BF1">
      <w:pPr>
        <w:spacing w:before="0" w:after="0"/>
        <w:rPr>
          <w:rFonts w:asciiTheme="minorHAnsi" w:hAnsiTheme="minorHAnsi" w:cs="Arial"/>
          <w:kern w:val="28"/>
          <w:lang w:val="es-BO"/>
        </w:rPr>
      </w:pPr>
      <w:r w:rsidRPr="00245833">
        <w:rPr>
          <w:rFonts w:asciiTheme="minorHAnsi" w:hAnsiTheme="minorHAnsi" w:cs="Arial"/>
          <w:kern w:val="28"/>
          <w:lang w:val="es-BO"/>
        </w:rPr>
        <w:t>El CONTRATISTA demarcará toda el área donde sea necesario realizar movimi</w:t>
      </w:r>
      <w:r w:rsidR="00303299" w:rsidRPr="00245833">
        <w:rPr>
          <w:rFonts w:asciiTheme="minorHAnsi" w:hAnsiTheme="minorHAnsi" w:cs="Arial"/>
          <w:kern w:val="28"/>
          <w:lang w:val="es-BO"/>
        </w:rPr>
        <w:t>entos de tierras, de manera que posteriormente</w:t>
      </w:r>
      <w:r w:rsidRPr="00245833">
        <w:rPr>
          <w:rFonts w:asciiTheme="minorHAnsi" w:hAnsiTheme="minorHAnsi" w:cs="Arial"/>
          <w:kern w:val="28"/>
          <w:lang w:val="es-BO"/>
        </w:rPr>
        <w:t xml:space="preserve"> no existan dificultades para medir los volúmenes de tierra movida.</w:t>
      </w:r>
    </w:p>
    <w:p w14:paraId="3930676D" w14:textId="77777777" w:rsidR="00B95F85" w:rsidRPr="00245833" w:rsidRDefault="00B95F85" w:rsidP="00157BF1">
      <w:pPr>
        <w:spacing w:before="0" w:after="0"/>
        <w:rPr>
          <w:rFonts w:asciiTheme="minorHAnsi" w:hAnsiTheme="minorHAnsi" w:cs="Arial"/>
          <w:kern w:val="28"/>
          <w:lang w:val="es-BO"/>
        </w:rPr>
      </w:pPr>
      <w:r w:rsidRPr="00245833">
        <w:rPr>
          <w:rFonts w:asciiTheme="minorHAnsi" w:hAnsiTheme="minorHAnsi" w:cs="Arial"/>
          <w:kern w:val="28"/>
          <w:lang w:val="es-BO"/>
        </w:rPr>
        <w:t xml:space="preserve">Preparado el terreno de acuerdo al nivel y rasante establecidos, el CONTRATISTA procederá a realizar el estacado y colocación de caballetes a una distancia no menor a </w:t>
      </w:r>
      <w:r w:rsidR="005012DD" w:rsidRPr="00245833">
        <w:rPr>
          <w:rFonts w:asciiTheme="minorHAnsi" w:hAnsiTheme="minorHAnsi" w:cs="Arial"/>
          <w:kern w:val="28"/>
          <w:lang w:val="es-BO"/>
        </w:rPr>
        <w:t>1,50</w:t>
      </w:r>
      <w:r w:rsidRPr="00245833">
        <w:rPr>
          <w:rFonts w:asciiTheme="minorHAnsi" w:hAnsiTheme="minorHAnsi" w:cs="Arial"/>
          <w:kern w:val="28"/>
          <w:lang w:val="es-BO"/>
        </w:rPr>
        <w:t xml:space="preserve"> m de los bordes exteriores de las excavaciones a ejecutarse.</w:t>
      </w:r>
    </w:p>
    <w:p w14:paraId="42E64D14" w14:textId="77777777" w:rsidR="00B95F85" w:rsidRPr="00245833" w:rsidRDefault="00B95F85" w:rsidP="00157BF1">
      <w:pPr>
        <w:spacing w:before="0" w:after="0"/>
        <w:rPr>
          <w:rFonts w:asciiTheme="minorHAnsi" w:hAnsiTheme="minorHAnsi" w:cs="Arial"/>
          <w:kern w:val="28"/>
          <w:lang w:val="es-BO"/>
        </w:rPr>
      </w:pPr>
      <w:r w:rsidRPr="00245833">
        <w:rPr>
          <w:rFonts w:asciiTheme="minorHAnsi" w:hAnsiTheme="minorHAnsi" w:cs="Arial"/>
          <w:kern w:val="28"/>
          <w:lang w:val="es-BO"/>
        </w:rPr>
        <w:t xml:space="preserve">Los ejes de los cordones de acera y canales abiertos se definirán con alambre o lienza firmemente tensa y fijada a clavos colocados en los caballetes de madera, sólidamente anclados en el terreno. </w:t>
      </w:r>
    </w:p>
    <w:p w14:paraId="4BA87C7D" w14:textId="77777777" w:rsidR="00B95F85" w:rsidRPr="00245833" w:rsidRDefault="00B95F85" w:rsidP="00157BF1">
      <w:pPr>
        <w:spacing w:before="0" w:after="0"/>
        <w:rPr>
          <w:rFonts w:asciiTheme="minorHAnsi" w:hAnsiTheme="minorHAnsi" w:cs="Arial"/>
          <w:kern w:val="28"/>
          <w:lang w:val="es-BO"/>
        </w:rPr>
      </w:pPr>
      <w:r w:rsidRPr="00245833">
        <w:rPr>
          <w:rFonts w:asciiTheme="minorHAnsi" w:hAnsiTheme="minorHAnsi" w:cs="Arial"/>
          <w:kern w:val="28"/>
          <w:lang w:val="es-BO"/>
        </w:rPr>
        <w:t>Las lienzas serán dispuestas con escuadra y nivel, a objeto de obtener un perfecto paralelismo entre las mismas o de acuerdo a lo indicado en los planos de construcción. Seguidamente los anchos de cordones de acera y canales abiertos, se marcarán con yeso o cal.</w:t>
      </w:r>
    </w:p>
    <w:p w14:paraId="73B10F5C" w14:textId="77777777" w:rsidR="00B95F85" w:rsidRPr="00245833" w:rsidRDefault="00B95F85" w:rsidP="00157BF1">
      <w:pPr>
        <w:spacing w:before="0" w:after="0"/>
        <w:rPr>
          <w:rFonts w:asciiTheme="minorHAnsi" w:hAnsiTheme="minorHAnsi" w:cs="Arial"/>
          <w:kern w:val="28"/>
          <w:lang w:val="es-BO"/>
        </w:rPr>
      </w:pPr>
      <w:r w:rsidRPr="00245833">
        <w:rPr>
          <w:rFonts w:asciiTheme="minorHAnsi" w:hAnsiTheme="minorHAnsi" w:cs="Arial"/>
          <w:kern w:val="28"/>
          <w:lang w:val="es-BO"/>
        </w:rPr>
        <w:t>El CONTRATISTA será el único responsable del cuidado y reposición de las estacas y marcas requeridas para la medición de los volúmenes de obra ejecutada.</w:t>
      </w:r>
    </w:p>
    <w:p w14:paraId="2BD3830D" w14:textId="77777777" w:rsidR="00B95F85" w:rsidRPr="00245833" w:rsidRDefault="00B95F85" w:rsidP="00157BF1">
      <w:pPr>
        <w:spacing w:before="0" w:after="0"/>
        <w:rPr>
          <w:rFonts w:asciiTheme="minorHAnsi" w:hAnsiTheme="minorHAnsi" w:cs="Arial"/>
          <w:kern w:val="28"/>
          <w:lang w:val="es-BO"/>
        </w:rPr>
      </w:pPr>
      <w:r w:rsidRPr="00245833">
        <w:rPr>
          <w:rFonts w:asciiTheme="minorHAnsi" w:hAnsiTheme="minorHAnsi" w:cs="Arial"/>
          <w:kern w:val="28"/>
          <w:lang w:val="es-BO"/>
        </w:rPr>
        <w:t>El trazado deberá recibir aprobación escrita del SUPERVISOR, antes de proceder con los trabajos de construcción.</w:t>
      </w:r>
    </w:p>
    <w:p w14:paraId="6C574A02" w14:textId="77777777" w:rsidR="00B95F85" w:rsidRPr="00245833" w:rsidRDefault="00B95F85" w:rsidP="00157BF1">
      <w:pPr>
        <w:spacing w:before="0" w:after="0"/>
        <w:rPr>
          <w:rFonts w:asciiTheme="minorHAnsi" w:hAnsiTheme="minorHAnsi" w:cs="Arial"/>
          <w:kern w:val="28"/>
          <w:lang w:val="es-BO"/>
        </w:rPr>
      </w:pPr>
    </w:p>
    <w:p w14:paraId="6BBF2915" w14:textId="77777777" w:rsidR="00B95F85" w:rsidRPr="00245833" w:rsidRDefault="00B95F85" w:rsidP="00FA0A01">
      <w:pPr>
        <w:spacing w:before="0" w:after="0"/>
        <w:rPr>
          <w:rFonts w:asciiTheme="minorHAnsi" w:hAnsiTheme="minorHAnsi" w:cs="Arial"/>
          <w:kern w:val="28"/>
          <w:lang w:val="es-BO"/>
        </w:rPr>
      </w:pPr>
      <w:r w:rsidRPr="00245833">
        <w:rPr>
          <w:rFonts w:asciiTheme="minorHAnsi" w:hAnsiTheme="minorHAnsi" w:cs="Arial"/>
          <w:b/>
          <w:kern w:val="28"/>
          <w:lang w:val="es-BO"/>
        </w:rPr>
        <w:t>MEDICIÓN</w:t>
      </w:r>
    </w:p>
    <w:p w14:paraId="1F97FC4C" w14:textId="77777777" w:rsidR="00B95F85" w:rsidRPr="00245833" w:rsidRDefault="00B95F85" w:rsidP="00157BF1">
      <w:pPr>
        <w:spacing w:before="0" w:after="0"/>
        <w:rPr>
          <w:rFonts w:asciiTheme="minorHAnsi" w:hAnsiTheme="minorHAnsi" w:cs="Arial"/>
          <w:kern w:val="28"/>
          <w:lang w:val="es-BO"/>
        </w:rPr>
      </w:pPr>
      <w:r w:rsidRPr="00245833">
        <w:rPr>
          <w:rFonts w:asciiTheme="minorHAnsi" w:hAnsiTheme="minorHAnsi" w:cs="Arial"/>
          <w:kern w:val="28"/>
          <w:lang w:val="es-BO"/>
        </w:rPr>
        <w:t>El replanteo y trazado será medido en forma GLOBAL, en concordancia con lo establecido en la especificación técnica.</w:t>
      </w:r>
    </w:p>
    <w:p w14:paraId="24B6B838" w14:textId="77777777" w:rsidR="00B95F85" w:rsidRPr="00245833" w:rsidRDefault="00B95F85" w:rsidP="00157BF1">
      <w:pPr>
        <w:spacing w:before="0" w:after="0"/>
        <w:rPr>
          <w:rFonts w:asciiTheme="minorHAnsi" w:hAnsiTheme="minorHAnsi" w:cs="Arial"/>
          <w:kern w:val="28"/>
          <w:lang w:val="es-BO"/>
        </w:rPr>
      </w:pPr>
    </w:p>
    <w:p w14:paraId="10C5F033" w14:textId="77777777" w:rsidR="00B95F85" w:rsidRPr="00245833" w:rsidRDefault="00B95F85" w:rsidP="00FA0A01">
      <w:pPr>
        <w:spacing w:before="0" w:after="0"/>
        <w:rPr>
          <w:rFonts w:asciiTheme="minorHAnsi" w:hAnsiTheme="minorHAnsi" w:cs="Arial"/>
          <w:kern w:val="28"/>
          <w:lang w:val="es-BO"/>
        </w:rPr>
      </w:pPr>
      <w:r w:rsidRPr="00245833">
        <w:rPr>
          <w:rFonts w:asciiTheme="minorHAnsi" w:hAnsiTheme="minorHAnsi" w:cs="Arial"/>
          <w:b/>
          <w:kern w:val="28"/>
          <w:lang w:val="es-BO"/>
        </w:rPr>
        <w:t>FORMA DE PAGO</w:t>
      </w:r>
    </w:p>
    <w:p w14:paraId="149C7C51" w14:textId="77777777" w:rsidR="00303299" w:rsidRPr="00245833" w:rsidRDefault="00303299" w:rsidP="00157BF1">
      <w:pPr>
        <w:spacing w:before="0" w:after="0"/>
        <w:rPr>
          <w:rFonts w:asciiTheme="minorHAnsi" w:hAnsiTheme="minorHAnsi" w:cs="Arial"/>
          <w:kern w:val="28"/>
          <w:lang w:val="es-BO"/>
        </w:rPr>
      </w:pPr>
      <w:r w:rsidRPr="00245833">
        <w:rPr>
          <w:rFonts w:asciiTheme="minorHAnsi" w:hAnsiTheme="minorHAnsi"/>
          <w:kern w:val="28"/>
          <w:lang w:val="es-BO"/>
        </w:rPr>
        <w:t xml:space="preserve">El pago se hará por el precio aceptado en la propuesta, </w:t>
      </w:r>
      <w:r w:rsidRPr="00245833">
        <w:rPr>
          <w:rFonts w:asciiTheme="minorHAnsi" w:hAnsiTheme="minorHAnsi" w:cs="Arial"/>
          <w:kern w:val="28"/>
          <w:lang w:val="es-BO"/>
        </w:rPr>
        <w:t>en compensación total por los materiales, mano de obra, herramientas, equipo y otros gastos que sean necesarios para la adecuada y correcta ejecución de los trabajos.</w:t>
      </w:r>
    </w:p>
    <w:p w14:paraId="5259F436" w14:textId="77777777" w:rsidR="00994D45" w:rsidRPr="00245833" w:rsidRDefault="00994D45" w:rsidP="00157BF1">
      <w:pPr>
        <w:spacing w:before="0" w:after="0"/>
        <w:rPr>
          <w:lang w:val="es-BO"/>
        </w:rPr>
      </w:pPr>
      <w:bookmarkStart w:id="31" w:name="_Toc440384617"/>
    </w:p>
    <w:p w14:paraId="5FFA8BB7" w14:textId="599C5D2B" w:rsidR="00303299" w:rsidRPr="00245833" w:rsidRDefault="004B19C6" w:rsidP="00BF44B8">
      <w:pPr>
        <w:pStyle w:val="Estilo1"/>
        <w:numPr>
          <w:ilvl w:val="1"/>
          <w:numId w:val="38"/>
        </w:numPr>
        <w:spacing w:before="0" w:after="0"/>
        <w:outlineLvl w:val="0"/>
        <w:rPr>
          <w:rFonts w:asciiTheme="minorHAnsi" w:hAnsiTheme="minorHAnsi" w:cs="Arial"/>
        </w:rPr>
      </w:pPr>
      <w:bookmarkStart w:id="32" w:name="_Toc482694950"/>
      <w:r w:rsidRPr="00E71469">
        <w:rPr>
          <w:rFonts w:asciiTheme="minorHAnsi" w:hAnsiTheme="minorHAnsi"/>
        </w:rPr>
        <w:t>ÍTEM</w:t>
      </w:r>
      <w:r>
        <w:rPr>
          <w:rFonts w:asciiTheme="minorHAnsi" w:hAnsiTheme="minorHAnsi" w:cs="Arial"/>
        </w:rPr>
        <w:t>:</w:t>
      </w:r>
      <w:r>
        <w:rPr>
          <w:rFonts w:asciiTheme="minorHAnsi" w:hAnsiTheme="minorHAnsi" w:cs="Arial"/>
        </w:rPr>
        <w:tab/>
      </w:r>
      <w:r w:rsidR="00303299" w:rsidRPr="00245833">
        <w:rPr>
          <w:rFonts w:asciiTheme="minorHAnsi" w:hAnsiTheme="minorHAnsi" w:cs="Arial"/>
        </w:rPr>
        <w:t>LETRERO DE OBRA</w:t>
      </w:r>
      <w:bookmarkEnd w:id="31"/>
      <w:bookmarkEnd w:id="32"/>
    </w:p>
    <w:p w14:paraId="29CECBFD" w14:textId="77777777" w:rsidR="00303299" w:rsidRPr="00245833" w:rsidRDefault="00303299" w:rsidP="00157BF1">
      <w:pPr>
        <w:spacing w:before="0" w:after="0"/>
        <w:rPr>
          <w:rFonts w:asciiTheme="minorHAnsi" w:hAnsiTheme="minorHAnsi" w:cs="Arial"/>
          <w:b/>
          <w:lang w:val="es-BO"/>
        </w:rPr>
      </w:pPr>
      <w:r w:rsidRPr="00245833">
        <w:rPr>
          <w:rFonts w:asciiTheme="minorHAnsi" w:hAnsiTheme="minorHAnsi" w:cs="Arial"/>
          <w:b/>
          <w:lang w:val="es-BO"/>
        </w:rPr>
        <w:t>UND. PZA</w:t>
      </w:r>
    </w:p>
    <w:p w14:paraId="7D7480F3" w14:textId="77777777" w:rsidR="00303299" w:rsidRPr="00245833" w:rsidRDefault="00303299" w:rsidP="00157BF1">
      <w:pPr>
        <w:spacing w:before="0" w:after="0"/>
        <w:rPr>
          <w:rFonts w:asciiTheme="minorHAnsi" w:hAnsiTheme="minorHAnsi" w:cs="Arial"/>
          <w:b/>
          <w:lang w:val="es-BO"/>
        </w:rPr>
      </w:pPr>
    </w:p>
    <w:p w14:paraId="7983D486" w14:textId="77777777" w:rsidR="00303299" w:rsidRPr="00245833" w:rsidRDefault="00303299" w:rsidP="00FA0A01">
      <w:pPr>
        <w:spacing w:before="0" w:after="0"/>
        <w:rPr>
          <w:rFonts w:asciiTheme="minorHAnsi" w:hAnsiTheme="minorHAnsi" w:cs="Arial"/>
          <w:kern w:val="28"/>
          <w:lang w:val="es-BO"/>
        </w:rPr>
      </w:pPr>
      <w:r w:rsidRPr="00245833">
        <w:rPr>
          <w:rFonts w:asciiTheme="minorHAnsi" w:hAnsiTheme="minorHAnsi" w:cs="Arial"/>
          <w:b/>
          <w:kern w:val="28"/>
          <w:lang w:val="es-BO"/>
        </w:rPr>
        <w:t>DESCRIPCIÓN</w:t>
      </w:r>
    </w:p>
    <w:p w14:paraId="517D0866" w14:textId="77777777" w:rsidR="00303299" w:rsidRPr="00245833" w:rsidRDefault="00303299" w:rsidP="00157BF1">
      <w:pPr>
        <w:spacing w:before="0" w:after="0"/>
        <w:rPr>
          <w:rFonts w:asciiTheme="minorHAnsi" w:hAnsiTheme="minorHAnsi" w:cs="Arial"/>
          <w:lang w:val="es-BO"/>
        </w:rPr>
      </w:pPr>
      <w:r w:rsidRPr="00245833">
        <w:rPr>
          <w:rFonts w:asciiTheme="minorHAnsi" w:hAnsiTheme="minorHAnsi" w:cs="Arial"/>
          <w:lang w:val="es-BO"/>
        </w:rPr>
        <w:t xml:space="preserve">Este ítem </w:t>
      </w:r>
      <w:r w:rsidR="00994D45" w:rsidRPr="00245833">
        <w:rPr>
          <w:rFonts w:asciiTheme="minorHAnsi" w:hAnsiTheme="minorHAnsi" w:cs="Arial"/>
          <w:lang w:val="es-BO"/>
        </w:rPr>
        <w:t xml:space="preserve">comprende la provisión y </w:t>
      </w:r>
      <w:r w:rsidRPr="00245833">
        <w:rPr>
          <w:rFonts w:asciiTheme="minorHAnsi" w:hAnsiTheme="minorHAnsi" w:cs="Arial"/>
          <w:lang w:val="es-BO"/>
        </w:rPr>
        <w:t>colocado de un letrero de obra conforme se detalla en la presente especificación.</w:t>
      </w:r>
    </w:p>
    <w:p w14:paraId="6289D03E" w14:textId="77777777" w:rsidR="00303299" w:rsidRPr="00245833" w:rsidRDefault="00303299" w:rsidP="00FA0A01">
      <w:pPr>
        <w:spacing w:before="0" w:after="0"/>
        <w:rPr>
          <w:rFonts w:asciiTheme="minorHAnsi" w:hAnsiTheme="minorHAnsi" w:cs="Arial"/>
          <w:b/>
          <w:kern w:val="28"/>
          <w:lang w:val="es-BO"/>
        </w:rPr>
      </w:pPr>
      <w:r w:rsidRPr="00245833">
        <w:rPr>
          <w:rFonts w:asciiTheme="minorHAnsi" w:hAnsiTheme="minorHAnsi" w:cs="Arial"/>
          <w:b/>
          <w:kern w:val="28"/>
          <w:lang w:val="es-BO"/>
        </w:rPr>
        <w:t>MATERIALES, HERRAMIENTAS Y EQUIPO</w:t>
      </w:r>
    </w:p>
    <w:p w14:paraId="5C06C54B" w14:textId="77777777" w:rsidR="00303299" w:rsidRPr="00245833" w:rsidRDefault="00303299" w:rsidP="00157BF1">
      <w:pPr>
        <w:spacing w:before="0" w:after="0"/>
        <w:rPr>
          <w:rFonts w:asciiTheme="minorHAnsi" w:hAnsiTheme="minorHAnsi" w:cs="Arial"/>
          <w:kern w:val="28"/>
          <w:lang w:val="es-BO"/>
        </w:rPr>
      </w:pPr>
      <w:r w:rsidRPr="00245833">
        <w:rPr>
          <w:rFonts w:asciiTheme="minorHAnsi" w:hAnsiTheme="minorHAnsi" w:cs="Arial"/>
          <w:kern w:val="28"/>
          <w:lang w:val="es-BO"/>
        </w:rPr>
        <w:t>El CONTRATISTA suministrará todos los materiales, herramientas y equipo necesarios para la ejecución del ítem, para lo cual a continuación se detallan lo mínimo requerido:</w:t>
      </w:r>
    </w:p>
    <w:p w14:paraId="0ACBC83C" w14:textId="77777777" w:rsidR="00994D45" w:rsidRPr="00245833" w:rsidRDefault="00994D45" w:rsidP="00157BF1">
      <w:pPr>
        <w:pStyle w:val="Prrafodelista"/>
        <w:spacing w:before="0" w:after="0"/>
        <w:ind w:left="0"/>
        <w:rPr>
          <w:rFonts w:asciiTheme="minorHAnsi" w:hAnsiTheme="minorHAnsi" w:cs="Arial"/>
          <w:b/>
          <w:lang w:val="es-BO"/>
        </w:rPr>
      </w:pPr>
    </w:p>
    <w:p w14:paraId="46CD4E2F" w14:textId="77777777" w:rsidR="00303299" w:rsidRPr="00245833" w:rsidRDefault="00303299" w:rsidP="00B70759">
      <w:pPr>
        <w:pStyle w:val="Prrafodelista"/>
        <w:numPr>
          <w:ilvl w:val="0"/>
          <w:numId w:val="3"/>
        </w:numPr>
        <w:spacing w:before="0" w:after="0"/>
        <w:rPr>
          <w:rFonts w:asciiTheme="minorHAnsi" w:hAnsiTheme="minorHAnsi" w:cs="Arial"/>
          <w:b/>
          <w:lang w:val="es-BO"/>
        </w:rPr>
      </w:pPr>
      <w:r w:rsidRPr="00245833">
        <w:rPr>
          <w:rFonts w:asciiTheme="minorHAnsi" w:hAnsiTheme="minorHAnsi" w:cs="Arial"/>
          <w:b/>
          <w:lang w:val="es-BO"/>
        </w:rPr>
        <w:t>Letrero</w:t>
      </w:r>
    </w:p>
    <w:p w14:paraId="4D3D373E" w14:textId="77777777" w:rsidR="00303299" w:rsidRDefault="00303299" w:rsidP="00157BF1">
      <w:pPr>
        <w:spacing w:before="0" w:after="0"/>
        <w:rPr>
          <w:rFonts w:asciiTheme="minorHAnsi" w:hAnsiTheme="minorHAnsi" w:cs="Arial"/>
          <w:lang w:val="es-BO"/>
        </w:rPr>
      </w:pPr>
      <w:r w:rsidRPr="00245833">
        <w:rPr>
          <w:rFonts w:asciiTheme="minorHAnsi" w:hAnsiTheme="minorHAnsi" w:cs="Arial"/>
          <w:lang w:val="es-BO"/>
        </w:rPr>
        <w:t>Para la fabricación de los letreros se utilizará lona de 18 onzas/m</w:t>
      </w:r>
      <w:r w:rsidRPr="00245833">
        <w:rPr>
          <w:rFonts w:asciiTheme="minorHAnsi" w:hAnsiTheme="minorHAnsi" w:cs="Arial"/>
          <w:vertAlign w:val="superscript"/>
          <w:lang w:val="es-BO"/>
        </w:rPr>
        <w:t>2</w:t>
      </w:r>
      <w:r w:rsidRPr="00245833">
        <w:rPr>
          <w:rFonts w:asciiTheme="minorHAnsi" w:hAnsiTheme="minorHAnsi" w:cs="Arial"/>
          <w:lang w:val="es-BO"/>
        </w:rPr>
        <w:t xml:space="preserve"> de densidad, con una </w:t>
      </w:r>
      <w:r w:rsidR="00994D45" w:rsidRPr="00245833">
        <w:rPr>
          <w:rFonts w:asciiTheme="minorHAnsi" w:hAnsiTheme="minorHAnsi" w:cs="Arial"/>
          <w:lang w:val="es-BO"/>
        </w:rPr>
        <w:t xml:space="preserve">resolución de mínimamente </w:t>
      </w:r>
      <w:r w:rsidRPr="00245833">
        <w:rPr>
          <w:rFonts w:asciiTheme="minorHAnsi" w:hAnsiTheme="minorHAnsi" w:cs="Arial"/>
          <w:lang w:val="es-BO"/>
        </w:rPr>
        <w:t>de 1440 DPI</w:t>
      </w:r>
      <w:r w:rsidR="00994D45" w:rsidRPr="00245833">
        <w:rPr>
          <w:rFonts w:asciiTheme="minorHAnsi" w:hAnsiTheme="minorHAnsi" w:cs="Arial"/>
          <w:lang w:val="es-BO"/>
        </w:rPr>
        <w:t xml:space="preserve"> y protección contra los rayos solares UV</w:t>
      </w:r>
      <w:r w:rsidRPr="00245833">
        <w:rPr>
          <w:rFonts w:asciiTheme="minorHAnsi" w:hAnsiTheme="minorHAnsi" w:cs="Arial"/>
          <w:lang w:val="es-BO"/>
        </w:rPr>
        <w:t xml:space="preserve">, no se aceptarán trabajos con menor calidad, de dimensiones base por altura </w:t>
      </w:r>
      <w:r w:rsidR="00994D45" w:rsidRPr="00245833">
        <w:rPr>
          <w:rFonts w:asciiTheme="minorHAnsi" w:hAnsiTheme="minorHAnsi" w:cs="Arial"/>
          <w:lang w:val="es-BO"/>
        </w:rPr>
        <w:t xml:space="preserve">deberán ser </w:t>
      </w:r>
      <w:r w:rsidRPr="00245833">
        <w:rPr>
          <w:rFonts w:asciiTheme="minorHAnsi" w:hAnsiTheme="minorHAnsi" w:cs="Arial"/>
          <w:lang w:val="es-BO"/>
        </w:rPr>
        <w:t>2,5 x 1,5 m</w:t>
      </w:r>
      <w:r w:rsidR="00994D45" w:rsidRPr="00245833">
        <w:rPr>
          <w:rFonts w:asciiTheme="minorHAnsi" w:hAnsiTheme="minorHAnsi" w:cs="Arial"/>
          <w:lang w:val="es-BO"/>
        </w:rPr>
        <w:t>,</w:t>
      </w:r>
      <w:r w:rsidRPr="00245833">
        <w:rPr>
          <w:rFonts w:asciiTheme="minorHAnsi" w:hAnsiTheme="minorHAnsi" w:cs="Arial"/>
          <w:lang w:val="es-BO"/>
        </w:rPr>
        <w:t xml:space="preserve"> para lo cual el CONTRATISTA deberá certificar, a través de la empresa de publicidad y mediante nota/contrato/certificación, la calidad de la impresión.</w:t>
      </w:r>
      <w:r w:rsidR="00994D45" w:rsidRPr="00245833">
        <w:rPr>
          <w:rFonts w:asciiTheme="minorHAnsi" w:hAnsiTheme="minorHAnsi" w:cs="Arial"/>
          <w:lang w:val="es-BO"/>
        </w:rPr>
        <w:t xml:space="preserve"> El letrero debe tener el siguiente formato:</w:t>
      </w:r>
    </w:p>
    <w:p w14:paraId="27D8B656" w14:textId="2DF4990A" w:rsidR="007A07A7" w:rsidRDefault="00EF389F" w:rsidP="00EF389F">
      <w:pPr>
        <w:spacing w:before="0" w:after="0"/>
        <w:jc w:val="center"/>
        <w:rPr>
          <w:rFonts w:asciiTheme="minorHAnsi" w:hAnsiTheme="minorHAnsi" w:cs="Arial"/>
          <w:lang w:val="es-BO"/>
        </w:rPr>
      </w:pPr>
      <w:r>
        <w:rPr>
          <w:rFonts w:asciiTheme="minorHAnsi" w:hAnsiTheme="minorHAnsi" w:cs="Arial"/>
          <w:noProof/>
          <w:lang w:val="es-BO" w:eastAsia="es-BO"/>
        </w:rPr>
        <w:drawing>
          <wp:inline distT="0" distB="0" distL="0" distR="0" wp14:anchorId="1B9FECD3" wp14:editId="7F3D1A72">
            <wp:extent cx="4519272" cy="27527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AN JULIAN.jpg"/>
                    <pic:cNvPicPr/>
                  </pic:nvPicPr>
                  <pic:blipFill>
                    <a:blip r:embed="rId8">
                      <a:extLst>
                        <a:ext uri="{28A0092B-C50C-407E-A947-70E740481C1C}">
                          <a14:useLocalDpi xmlns:a14="http://schemas.microsoft.com/office/drawing/2010/main" val="0"/>
                        </a:ext>
                      </a:extLst>
                    </a:blip>
                    <a:stretch>
                      <a:fillRect/>
                    </a:stretch>
                  </pic:blipFill>
                  <pic:spPr>
                    <a:xfrm>
                      <a:off x="0" y="0"/>
                      <a:ext cx="4528758" cy="2758503"/>
                    </a:xfrm>
                    <a:prstGeom prst="rect">
                      <a:avLst/>
                    </a:prstGeom>
                  </pic:spPr>
                </pic:pic>
              </a:graphicData>
            </a:graphic>
          </wp:inline>
        </w:drawing>
      </w:r>
    </w:p>
    <w:p w14:paraId="58A62C5D" w14:textId="77777777" w:rsidR="00EF389F" w:rsidRDefault="00EF389F" w:rsidP="00EF389F">
      <w:pPr>
        <w:spacing w:before="0" w:after="0"/>
        <w:jc w:val="center"/>
        <w:rPr>
          <w:rFonts w:asciiTheme="minorHAnsi" w:hAnsiTheme="minorHAnsi" w:cs="Arial"/>
          <w:lang w:val="es-BO"/>
        </w:rPr>
      </w:pPr>
    </w:p>
    <w:p w14:paraId="7A00D714" w14:textId="22CD381A" w:rsidR="00EF389F" w:rsidRPr="00245833" w:rsidRDefault="00EF389F" w:rsidP="00EF389F">
      <w:pPr>
        <w:spacing w:before="0" w:after="0"/>
        <w:jc w:val="center"/>
        <w:rPr>
          <w:rFonts w:asciiTheme="minorHAnsi" w:hAnsiTheme="minorHAnsi" w:cs="Arial"/>
          <w:lang w:val="es-BO"/>
        </w:rPr>
      </w:pPr>
      <w:r>
        <w:rPr>
          <w:rFonts w:asciiTheme="minorHAnsi" w:hAnsiTheme="minorHAnsi" w:cs="Arial"/>
          <w:noProof/>
          <w:lang w:val="es-BO" w:eastAsia="es-BO"/>
        </w:rPr>
        <w:drawing>
          <wp:inline distT="0" distB="0" distL="0" distR="0" wp14:anchorId="35EDF6D7" wp14:editId="432FBF3A">
            <wp:extent cx="4543425" cy="2769402"/>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AN IGNACIO DE VELASCO.jpg"/>
                    <pic:cNvPicPr/>
                  </pic:nvPicPr>
                  <pic:blipFill>
                    <a:blip r:embed="rId9">
                      <a:extLst>
                        <a:ext uri="{28A0092B-C50C-407E-A947-70E740481C1C}">
                          <a14:useLocalDpi xmlns:a14="http://schemas.microsoft.com/office/drawing/2010/main" val="0"/>
                        </a:ext>
                      </a:extLst>
                    </a:blip>
                    <a:stretch>
                      <a:fillRect/>
                    </a:stretch>
                  </pic:blipFill>
                  <pic:spPr>
                    <a:xfrm>
                      <a:off x="0" y="0"/>
                      <a:ext cx="4556419" cy="2777322"/>
                    </a:xfrm>
                    <a:prstGeom prst="rect">
                      <a:avLst/>
                    </a:prstGeom>
                  </pic:spPr>
                </pic:pic>
              </a:graphicData>
            </a:graphic>
          </wp:inline>
        </w:drawing>
      </w:r>
    </w:p>
    <w:p w14:paraId="407D1B04" w14:textId="53BD9CC4" w:rsidR="00AC0C16" w:rsidRDefault="00EF389F" w:rsidP="00EF389F">
      <w:pPr>
        <w:spacing w:before="0" w:after="0"/>
        <w:jc w:val="center"/>
        <w:rPr>
          <w:rFonts w:asciiTheme="minorHAnsi" w:hAnsiTheme="minorHAnsi" w:cs="Arial"/>
          <w:lang w:val="es-BO"/>
        </w:rPr>
      </w:pPr>
      <w:r>
        <w:rPr>
          <w:rFonts w:asciiTheme="minorHAnsi" w:hAnsiTheme="minorHAnsi" w:cs="Arial"/>
          <w:noProof/>
          <w:lang w:val="es-BO" w:eastAsia="es-BO"/>
        </w:rPr>
        <w:lastRenderedPageBreak/>
        <w:drawing>
          <wp:inline distT="0" distB="0" distL="0" distR="0" wp14:anchorId="2C33FD8C" wp14:editId="40ACBF1F">
            <wp:extent cx="4924425" cy="3019425"/>
            <wp:effectExtent l="0" t="0" r="9525"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SCENSION.jpg"/>
                    <pic:cNvPicPr/>
                  </pic:nvPicPr>
                  <pic:blipFill>
                    <a:blip r:embed="rId10">
                      <a:extLst>
                        <a:ext uri="{28A0092B-C50C-407E-A947-70E740481C1C}">
                          <a14:useLocalDpi xmlns:a14="http://schemas.microsoft.com/office/drawing/2010/main" val="0"/>
                        </a:ext>
                      </a:extLst>
                    </a:blip>
                    <a:stretch>
                      <a:fillRect/>
                    </a:stretch>
                  </pic:blipFill>
                  <pic:spPr>
                    <a:xfrm>
                      <a:off x="0" y="0"/>
                      <a:ext cx="4924425" cy="3019425"/>
                    </a:xfrm>
                    <a:prstGeom prst="rect">
                      <a:avLst/>
                    </a:prstGeom>
                  </pic:spPr>
                </pic:pic>
              </a:graphicData>
            </a:graphic>
          </wp:inline>
        </w:drawing>
      </w:r>
    </w:p>
    <w:p w14:paraId="3E2CD357" w14:textId="77777777" w:rsidR="00EF389F" w:rsidRDefault="00EF389F" w:rsidP="00EF389F">
      <w:pPr>
        <w:spacing w:before="0" w:after="0"/>
        <w:jc w:val="center"/>
        <w:rPr>
          <w:rFonts w:asciiTheme="minorHAnsi" w:hAnsiTheme="minorHAnsi" w:cs="Arial"/>
          <w:lang w:val="es-BO"/>
        </w:rPr>
      </w:pPr>
    </w:p>
    <w:p w14:paraId="4154ADB0" w14:textId="77777777" w:rsidR="00EF389F" w:rsidRDefault="00EF389F" w:rsidP="00EF389F">
      <w:pPr>
        <w:spacing w:before="0" w:after="0"/>
        <w:jc w:val="center"/>
        <w:rPr>
          <w:rFonts w:asciiTheme="minorHAnsi" w:hAnsiTheme="minorHAnsi" w:cs="Arial"/>
          <w:noProof/>
          <w:lang w:val="es-BO" w:eastAsia="es-BO"/>
        </w:rPr>
      </w:pPr>
    </w:p>
    <w:p w14:paraId="58B48A98" w14:textId="27663E2A" w:rsidR="00EF389F" w:rsidRPr="00245833" w:rsidRDefault="00EF389F" w:rsidP="00EF389F">
      <w:pPr>
        <w:spacing w:before="0" w:after="0"/>
        <w:jc w:val="center"/>
        <w:rPr>
          <w:rFonts w:asciiTheme="minorHAnsi" w:hAnsiTheme="minorHAnsi" w:cs="Arial"/>
          <w:lang w:val="es-BO"/>
        </w:rPr>
      </w:pPr>
      <w:r>
        <w:rPr>
          <w:rFonts w:asciiTheme="minorHAnsi" w:hAnsiTheme="minorHAnsi" w:cs="Arial"/>
          <w:noProof/>
          <w:lang w:val="es-BO" w:eastAsia="es-BO"/>
        </w:rPr>
        <w:drawing>
          <wp:inline distT="0" distB="0" distL="0" distR="0" wp14:anchorId="186BA03C" wp14:editId="2E745E5C">
            <wp:extent cx="4895850" cy="2990850"/>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HIQUITOS.jpg"/>
                    <pic:cNvPicPr/>
                  </pic:nvPicPr>
                  <pic:blipFill>
                    <a:blip r:embed="rId11">
                      <a:extLst>
                        <a:ext uri="{28A0092B-C50C-407E-A947-70E740481C1C}">
                          <a14:useLocalDpi xmlns:a14="http://schemas.microsoft.com/office/drawing/2010/main" val="0"/>
                        </a:ext>
                      </a:extLst>
                    </a:blip>
                    <a:stretch>
                      <a:fillRect/>
                    </a:stretch>
                  </pic:blipFill>
                  <pic:spPr>
                    <a:xfrm>
                      <a:off x="0" y="0"/>
                      <a:ext cx="4895850" cy="2990850"/>
                    </a:xfrm>
                    <a:prstGeom prst="rect">
                      <a:avLst/>
                    </a:prstGeom>
                  </pic:spPr>
                </pic:pic>
              </a:graphicData>
            </a:graphic>
          </wp:inline>
        </w:drawing>
      </w:r>
    </w:p>
    <w:p w14:paraId="4F7C54A8" w14:textId="2F5B583D" w:rsidR="00994D45" w:rsidRDefault="00994D45" w:rsidP="00157BF1">
      <w:pPr>
        <w:spacing w:before="0" w:after="0"/>
        <w:jc w:val="center"/>
        <w:rPr>
          <w:rFonts w:asciiTheme="minorHAnsi" w:hAnsiTheme="minorHAnsi" w:cs="Arial"/>
          <w:noProof/>
          <w:lang w:val="es-ES"/>
        </w:rPr>
      </w:pPr>
    </w:p>
    <w:p w14:paraId="5E54D794" w14:textId="2A4720A6" w:rsidR="005234E7" w:rsidRDefault="005234E7" w:rsidP="00157BF1">
      <w:pPr>
        <w:spacing w:before="0" w:after="0"/>
        <w:jc w:val="center"/>
        <w:rPr>
          <w:rFonts w:asciiTheme="minorHAnsi" w:hAnsiTheme="minorHAnsi" w:cs="Arial"/>
          <w:lang w:val="es-BO"/>
        </w:rPr>
      </w:pPr>
    </w:p>
    <w:p w14:paraId="2A86F632" w14:textId="05BC53EE" w:rsidR="00C60305" w:rsidRDefault="00C60305" w:rsidP="00157BF1">
      <w:pPr>
        <w:spacing w:before="0" w:after="0"/>
        <w:jc w:val="center"/>
        <w:rPr>
          <w:rFonts w:asciiTheme="minorHAnsi" w:hAnsiTheme="minorHAnsi" w:cs="Arial"/>
          <w:lang w:val="es-BO"/>
        </w:rPr>
      </w:pPr>
    </w:p>
    <w:p w14:paraId="6898109A" w14:textId="77777777" w:rsidR="00EF389F" w:rsidRDefault="00EF389F" w:rsidP="00157BF1">
      <w:pPr>
        <w:spacing w:before="0" w:after="0"/>
        <w:jc w:val="center"/>
        <w:rPr>
          <w:rFonts w:asciiTheme="minorHAnsi" w:hAnsiTheme="minorHAnsi" w:cs="Arial"/>
          <w:lang w:val="es-BO"/>
        </w:rPr>
      </w:pPr>
    </w:p>
    <w:p w14:paraId="2CC1D1B7" w14:textId="1E30FB9C" w:rsidR="00EF389F" w:rsidRDefault="00EF389F" w:rsidP="00157BF1">
      <w:pPr>
        <w:spacing w:before="0" w:after="0"/>
        <w:jc w:val="center"/>
        <w:rPr>
          <w:rFonts w:asciiTheme="minorHAnsi" w:hAnsiTheme="minorHAnsi" w:cs="Arial"/>
          <w:lang w:val="es-BO"/>
        </w:rPr>
      </w:pPr>
      <w:r>
        <w:rPr>
          <w:rFonts w:asciiTheme="minorHAnsi" w:hAnsiTheme="minorHAnsi" w:cs="Arial"/>
          <w:noProof/>
          <w:lang w:val="es-BO" w:eastAsia="es-BO"/>
        </w:rPr>
        <w:lastRenderedPageBreak/>
        <w:drawing>
          <wp:inline distT="0" distB="0" distL="0" distR="0" wp14:anchorId="58314E76" wp14:editId="1DEE89F6">
            <wp:extent cx="5038725" cy="3086100"/>
            <wp:effectExtent l="0" t="0" r="952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MORA.jpg"/>
                    <pic:cNvPicPr/>
                  </pic:nvPicPr>
                  <pic:blipFill>
                    <a:blip r:embed="rId12">
                      <a:extLst>
                        <a:ext uri="{28A0092B-C50C-407E-A947-70E740481C1C}">
                          <a14:useLocalDpi xmlns:a14="http://schemas.microsoft.com/office/drawing/2010/main" val="0"/>
                        </a:ext>
                      </a:extLst>
                    </a:blip>
                    <a:stretch>
                      <a:fillRect/>
                    </a:stretch>
                  </pic:blipFill>
                  <pic:spPr>
                    <a:xfrm>
                      <a:off x="0" y="0"/>
                      <a:ext cx="5038725" cy="3086100"/>
                    </a:xfrm>
                    <a:prstGeom prst="rect">
                      <a:avLst/>
                    </a:prstGeom>
                  </pic:spPr>
                </pic:pic>
              </a:graphicData>
            </a:graphic>
          </wp:inline>
        </w:drawing>
      </w:r>
    </w:p>
    <w:p w14:paraId="529A40E4" w14:textId="77777777" w:rsidR="005234E7" w:rsidRDefault="005234E7" w:rsidP="00157BF1">
      <w:pPr>
        <w:spacing w:before="0" w:after="0"/>
        <w:jc w:val="center"/>
        <w:rPr>
          <w:rFonts w:asciiTheme="minorHAnsi" w:hAnsiTheme="minorHAnsi" w:cs="Arial"/>
          <w:lang w:val="es-BO"/>
        </w:rPr>
      </w:pPr>
    </w:p>
    <w:p w14:paraId="632F7370" w14:textId="132CCE48" w:rsidR="00EF389F" w:rsidRDefault="00EF389F" w:rsidP="00157BF1">
      <w:pPr>
        <w:spacing w:before="0" w:after="0"/>
        <w:jc w:val="center"/>
        <w:rPr>
          <w:rFonts w:asciiTheme="minorHAnsi" w:hAnsiTheme="minorHAnsi" w:cs="Arial"/>
          <w:lang w:val="es-BO"/>
        </w:rPr>
      </w:pPr>
      <w:r>
        <w:rPr>
          <w:rFonts w:asciiTheme="minorHAnsi" w:hAnsiTheme="minorHAnsi" w:cs="Arial"/>
          <w:noProof/>
          <w:lang w:val="es-BO" w:eastAsia="es-BO"/>
        </w:rPr>
        <w:drawing>
          <wp:inline distT="0" distB="0" distL="0" distR="0" wp14:anchorId="38F268EA" wp14:editId="736E6759">
            <wp:extent cx="5076825" cy="3105150"/>
            <wp:effectExtent l="0" t="0" r="9525"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ROBORE.jpg"/>
                    <pic:cNvPicPr/>
                  </pic:nvPicPr>
                  <pic:blipFill>
                    <a:blip r:embed="rId13">
                      <a:extLst>
                        <a:ext uri="{28A0092B-C50C-407E-A947-70E740481C1C}">
                          <a14:useLocalDpi xmlns:a14="http://schemas.microsoft.com/office/drawing/2010/main" val="0"/>
                        </a:ext>
                      </a:extLst>
                    </a:blip>
                    <a:stretch>
                      <a:fillRect/>
                    </a:stretch>
                  </pic:blipFill>
                  <pic:spPr>
                    <a:xfrm>
                      <a:off x="0" y="0"/>
                      <a:ext cx="5076825" cy="3105150"/>
                    </a:xfrm>
                    <a:prstGeom prst="rect">
                      <a:avLst/>
                    </a:prstGeom>
                  </pic:spPr>
                </pic:pic>
              </a:graphicData>
            </a:graphic>
          </wp:inline>
        </w:drawing>
      </w:r>
    </w:p>
    <w:p w14:paraId="3F856A4B" w14:textId="77777777" w:rsidR="0067012B" w:rsidRPr="00245833" w:rsidRDefault="0067012B" w:rsidP="005234E7">
      <w:pPr>
        <w:spacing w:before="0" w:after="0"/>
        <w:rPr>
          <w:rFonts w:asciiTheme="minorHAnsi" w:hAnsiTheme="minorHAnsi" w:cs="Arial"/>
          <w:lang w:val="es-BO"/>
        </w:rPr>
      </w:pPr>
    </w:p>
    <w:p w14:paraId="6FC88938" w14:textId="77777777" w:rsidR="00303299" w:rsidRPr="00245833" w:rsidRDefault="00303299" w:rsidP="00B70759">
      <w:pPr>
        <w:pStyle w:val="Prrafodelista"/>
        <w:numPr>
          <w:ilvl w:val="0"/>
          <w:numId w:val="3"/>
        </w:numPr>
        <w:spacing w:before="0" w:after="0"/>
        <w:rPr>
          <w:rFonts w:asciiTheme="minorHAnsi" w:hAnsiTheme="minorHAnsi" w:cs="Arial"/>
          <w:b/>
          <w:lang w:val="es-BO"/>
        </w:rPr>
      </w:pPr>
      <w:r w:rsidRPr="00245833">
        <w:rPr>
          <w:rFonts w:asciiTheme="minorHAnsi" w:hAnsiTheme="minorHAnsi" w:cs="Arial"/>
          <w:b/>
          <w:lang w:val="es-BO"/>
        </w:rPr>
        <w:t>Bastidor</w:t>
      </w:r>
    </w:p>
    <w:p w14:paraId="7B452187" w14:textId="77777777" w:rsidR="00303299" w:rsidRPr="00245833" w:rsidRDefault="00303299" w:rsidP="00157BF1">
      <w:pPr>
        <w:spacing w:before="0" w:after="0"/>
        <w:rPr>
          <w:rFonts w:asciiTheme="minorHAnsi" w:hAnsiTheme="minorHAnsi" w:cs="Arial"/>
          <w:lang w:val="es-BO"/>
        </w:rPr>
      </w:pPr>
      <w:r w:rsidRPr="00245833">
        <w:rPr>
          <w:rFonts w:asciiTheme="minorHAnsi" w:hAnsiTheme="minorHAnsi" w:cs="Arial"/>
          <w:lang w:val="es-BO"/>
        </w:rPr>
        <w:t>La estructura del letrero es decir el bastidor</w:t>
      </w:r>
      <w:r w:rsidR="00994D45" w:rsidRPr="00245833">
        <w:rPr>
          <w:rFonts w:asciiTheme="minorHAnsi" w:hAnsiTheme="minorHAnsi" w:cs="Arial"/>
          <w:lang w:val="es-BO"/>
        </w:rPr>
        <w:t>,</w:t>
      </w:r>
      <w:r w:rsidRPr="00245833">
        <w:rPr>
          <w:rFonts w:asciiTheme="minorHAnsi" w:hAnsiTheme="minorHAnsi" w:cs="Arial"/>
          <w:lang w:val="es-BO"/>
        </w:rPr>
        <w:t xml:space="preserve"> </w:t>
      </w:r>
      <w:r w:rsidR="002D7AF0" w:rsidRPr="00245833">
        <w:rPr>
          <w:rFonts w:asciiTheme="minorHAnsi" w:hAnsiTheme="minorHAnsi" w:cs="Arial"/>
          <w:lang w:val="es-BO"/>
        </w:rPr>
        <w:t xml:space="preserve">deberá </w:t>
      </w:r>
      <w:r w:rsidRPr="00245833">
        <w:rPr>
          <w:rFonts w:asciiTheme="minorHAnsi" w:hAnsiTheme="minorHAnsi" w:cs="Arial"/>
          <w:lang w:val="es-BO"/>
        </w:rPr>
        <w:t xml:space="preserve">estar conformado con tubular </w:t>
      </w:r>
      <w:r w:rsidR="00614739" w:rsidRPr="00245833">
        <w:rPr>
          <w:rFonts w:asciiTheme="minorHAnsi" w:hAnsiTheme="minorHAnsi" w:cs="Arial"/>
          <w:lang w:val="es-BO"/>
        </w:rPr>
        <w:t xml:space="preserve">rectangular </w:t>
      </w:r>
      <w:r w:rsidRPr="00245833">
        <w:rPr>
          <w:rFonts w:asciiTheme="minorHAnsi" w:hAnsiTheme="minorHAnsi" w:cs="Arial"/>
          <w:lang w:val="es-BO"/>
        </w:rPr>
        <w:t>de 20 x 40 mm en su Perímetro y tubular cuadrado de 20 x 20 mm para la estructura interna el cual proporcionara la rigidez necesaria.</w:t>
      </w:r>
    </w:p>
    <w:p w14:paraId="52D44592" w14:textId="77777777" w:rsidR="00303299" w:rsidRPr="00245833" w:rsidRDefault="00303299" w:rsidP="00B70759">
      <w:pPr>
        <w:pStyle w:val="Prrafodelista"/>
        <w:numPr>
          <w:ilvl w:val="0"/>
          <w:numId w:val="3"/>
        </w:numPr>
        <w:spacing w:before="0" w:after="0"/>
        <w:rPr>
          <w:rFonts w:asciiTheme="minorHAnsi" w:hAnsiTheme="minorHAnsi" w:cs="Arial"/>
          <w:b/>
          <w:lang w:val="es-BO"/>
        </w:rPr>
      </w:pPr>
      <w:r w:rsidRPr="00245833">
        <w:rPr>
          <w:rFonts w:asciiTheme="minorHAnsi" w:hAnsiTheme="minorHAnsi" w:cs="Arial"/>
          <w:b/>
          <w:lang w:val="es-BO"/>
        </w:rPr>
        <w:lastRenderedPageBreak/>
        <w:t xml:space="preserve">Sujeción </w:t>
      </w:r>
    </w:p>
    <w:p w14:paraId="347DC583" w14:textId="77777777" w:rsidR="00303299" w:rsidRPr="00245833" w:rsidRDefault="00303299" w:rsidP="00157BF1">
      <w:pPr>
        <w:spacing w:before="0" w:after="0"/>
        <w:rPr>
          <w:rFonts w:asciiTheme="minorHAnsi" w:hAnsiTheme="minorHAnsi" w:cs="Arial"/>
          <w:lang w:val="es-BO"/>
        </w:rPr>
      </w:pPr>
      <w:r w:rsidRPr="00245833">
        <w:rPr>
          <w:rFonts w:asciiTheme="minorHAnsi" w:hAnsiTheme="minorHAnsi" w:cs="Arial"/>
          <w:lang w:val="es-BO"/>
        </w:rPr>
        <w:t xml:space="preserve">El letrero será colocado de manera que sea visible y </w:t>
      </w:r>
      <w:r w:rsidR="00614739" w:rsidRPr="00245833">
        <w:rPr>
          <w:rFonts w:asciiTheme="minorHAnsi" w:hAnsiTheme="minorHAnsi" w:cs="Arial"/>
          <w:lang w:val="es-BO"/>
        </w:rPr>
        <w:t xml:space="preserve">se asegure </w:t>
      </w:r>
      <w:r w:rsidRPr="00245833">
        <w:rPr>
          <w:rFonts w:asciiTheme="minorHAnsi" w:hAnsiTheme="minorHAnsi" w:cs="Arial"/>
          <w:lang w:val="es-BO"/>
        </w:rPr>
        <w:t>la estabilidad est</w:t>
      </w:r>
      <w:r w:rsidR="002D7AF0" w:rsidRPr="00245833">
        <w:rPr>
          <w:rFonts w:asciiTheme="minorHAnsi" w:hAnsiTheme="minorHAnsi" w:cs="Arial"/>
          <w:lang w:val="es-BO"/>
        </w:rPr>
        <w:t>ructural del sistema de letrero, para la</w:t>
      </w:r>
      <w:r w:rsidRPr="00245833">
        <w:rPr>
          <w:rFonts w:asciiTheme="minorHAnsi" w:hAnsiTheme="minorHAnsi" w:cs="Arial"/>
          <w:lang w:val="es-BO"/>
        </w:rPr>
        <w:t xml:space="preserve"> sujeción </w:t>
      </w:r>
      <w:r w:rsidR="002D7AF0" w:rsidRPr="00245833">
        <w:rPr>
          <w:rFonts w:asciiTheme="minorHAnsi" w:hAnsiTheme="minorHAnsi" w:cs="Arial"/>
          <w:lang w:val="es-BO"/>
        </w:rPr>
        <w:t xml:space="preserve">deberá emplearse </w:t>
      </w:r>
      <w:r w:rsidRPr="00245833">
        <w:rPr>
          <w:rFonts w:asciiTheme="minorHAnsi" w:hAnsiTheme="minorHAnsi" w:cs="Arial"/>
          <w:lang w:val="es-BO"/>
        </w:rPr>
        <w:t xml:space="preserve">utilizando alambre de amarre. </w:t>
      </w:r>
    </w:p>
    <w:p w14:paraId="580EF367" w14:textId="77777777" w:rsidR="00303299" w:rsidRPr="00245833" w:rsidRDefault="00303299" w:rsidP="00157BF1">
      <w:pPr>
        <w:spacing w:before="0" w:after="0"/>
        <w:rPr>
          <w:rFonts w:asciiTheme="minorHAnsi" w:hAnsiTheme="minorHAnsi" w:cs="Arial"/>
          <w:lang w:val="es-BO"/>
        </w:rPr>
      </w:pPr>
    </w:p>
    <w:p w14:paraId="509C94D4" w14:textId="77777777" w:rsidR="00303299" w:rsidRPr="00245833" w:rsidRDefault="00303299" w:rsidP="00FA0A01">
      <w:pPr>
        <w:spacing w:before="0" w:after="0"/>
        <w:rPr>
          <w:rFonts w:asciiTheme="minorHAnsi" w:hAnsiTheme="minorHAnsi" w:cs="Arial"/>
          <w:kern w:val="28"/>
          <w:lang w:val="es-BO"/>
        </w:rPr>
      </w:pPr>
      <w:r w:rsidRPr="00245833">
        <w:rPr>
          <w:rFonts w:asciiTheme="minorHAnsi" w:hAnsiTheme="minorHAnsi" w:cs="Arial"/>
          <w:b/>
          <w:kern w:val="28"/>
          <w:lang w:val="es-BO"/>
        </w:rPr>
        <w:t>FORMA DE EJECUCIÓN</w:t>
      </w:r>
    </w:p>
    <w:p w14:paraId="22065DC3" w14:textId="77777777" w:rsidR="00303299" w:rsidRPr="00245833" w:rsidRDefault="00303299" w:rsidP="00157BF1">
      <w:pPr>
        <w:spacing w:before="0" w:after="0"/>
        <w:rPr>
          <w:rFonts w:asciiTheme="minorHAnsi" w:hAnsiTheme="minorHAnsi" w:cs="Arial"/>
          <w:lang w:val="es-BO"/>
        </w:rPr>
      </w:pPr>
      <w:r w:rsidRPr="00245833">
        <w:rPr>
          <w:rFonts w:asciiTheme="minorHAnsi" w:hAnsiTheme="minorHAnsi" w:cs="Arial"/>
          <w:lang w:val="es-BO"/>
        </w:rPr>
        <w:t>El CONTRATISTA presentará al SUPERVISOR, para su análisis y aprobación, el diseño de los letreros con las características de todos los material</w:t>
      </w:r>
      <w:r w:rsidR="002D7AF0" w:rsidRPr="00245833">
        <w:rPr>
          <w:rFonts w:asciiTheme="minorHAnsi" w:hAnsiTheme="minorHAnsi" w:cs="Arial"/>
          <w:lang w:val="es-BO"/>
        </w:rPr>
        <w:t xml:space="preserve">es a ser utilizados, el tamaño y </w:t>
      </w:r>
      <w:r w:rsidRPr="00245833">
        <w:rPr>
          <w:rFonts w:asciiTheme="minorHAnsi" w:hAnsiTheme="minorHAnsi" w:cs="Arial"/>
          <w:lang w:val="es-BO"/>
        </w:rPr>
        <w:t xml:space="preserve">forma de las letras y todos los elementos de sujeción e instalación, así como los sitios en los que propone </w:t>
      </w:r>
      <w:r w:rsidR="002D7AF0" w:rsidRPr="00245833">
        <w:rPr>
          <w:rFonts w:asciiTheme="minorHAnsi" w:hAnsiTheme="minorHAnsi" w:cs="Arial"/>
          <w:lang w:val="es-BO"/>
        </w:rPr>
        <w:t>sean instalados</w:t>
      </w:r>
      <w:r w:rsidRPr="00245833">
        <w:rPr>
          <w:rFonts w:asciiTheme="minorHAnsi" w:hAnsiTheme="minorHAnsi" w:cs="Arial"/>
          <w:lang w:val="es-BO"/>
        </w:rPr>
        <w:t>.</w:t>
      </w:r>
    </w:p>
    <w:p w14:paraId="0184B943" w14:textId="77777777" w:rsidR="00303299" w:rsidRPr="00245833" w:rsidRDefault="00303299" w:rsidP="00157BF1">
      <w:pPr>
        <w:spacing w:before="0" w:after="0"/>
        <w:rPr>
          <w:rFonts w:asciiTheme="minorHAnsi" w:hAnsiTheme="minorHAnsi" w:cs="Arial"/>
          <w:lang w:val="es-BO"/>
        </w:rPr>
      </w:pPr>
      <w:r w:rsidRPr="00245833">
        <w:rPr>
          <w:rFonts w:asciiTheme="minorHAnsi" w:hAnsiTheme="minorHAnsi" w:cs="Arial"/>
          <w:lang w:val="es-BO"/>
        </w:rPr>
        <w:t>El SUPERVISOR deberá emitir su conformidad por escrito antes de dar inicio a la fabricación y colocación de los mismos.</w:t>
      </w:r>
    </w:p>
    <w:p w14:paraId="0777EB67" w14:textId="77777777" w:rsidR="00303299" w:rsidRPr="00245833" w:rsidRDefault="00303299" w:rsidP="00157BF1">
      <w:pPr>
        <w:spacing w:before="0" w:after="0"/>
        <w:rPr>
          <w:rFonts w:asciiTheme="minorHAnsi" w:hAnsiTheme="minorHAnsi" w:cs="Arial"/>
          <w:lang w:val="es-BO"/>
        </w:rPr>
      </w:pPr>
      <w:r w:rsidRPr="00245833">
        <w:rPr>
          <w:rFonts w:asciiTheme="minorHAnsi" w:hAnsiTheme="minorHAnsi" w:cs="Arial"/>
          <w:lang w:val="es-BO"/>
        </w:rPr>
        <w:t>Estos letreros deberán permanecer durante todo el tiempo que duren las obras y será de exclusiva responsabilidad del CONTRATISTA el resguardar, mantener y reponer en caso de deterioro y/o sustracción de los mismos.</w:t>
      </w:r>
    </w:p>
    <w:p w14:paraId="5EC06157" w14:textId="77777777" w:rsidR="00303299" w:rsidRPr="00245833" w:rsidRDefault="00303299" w:rsidP="00157BF1">
      <w:pPr>
        <w:spacing w:before="0" w:after="0"/>
        <w:rPr>
          <w:rFonts w:asciiTheme="minorHAnsi" w:hAnsiTheme="minorHAnsi" w:cs="Arial"/>
          <w:lang w:val="es-BO"/>
        </w:rPr>
      </w:pPr>
      <w:r w:rsidRPr="00245833">
        <w:rPr>
          <w:rFonts w:asciiTheme="minorHAnsi" w:hAnsiTheme="minorHAnsi" w:cs="Arial"/>
          <w:lang w:val="es-BO"/>
        </w:rPr>
        <w:t xml:space="preserve">El letrero de obra deberá estar en un lugar visible al tránsito de vehículos y personas, fuera del límite de propiedad del terreno, previa autorización del SUPERVISOR de obra. Por lo que el Letrero  deberá estar sujeto por el bastidor, de manera que quede visible según lo anteriormente mencionado.  </w:t>
      </w:r>
    </w:p>
    <w:p w14:paraId="156338E0" w14:textId="77777777" w:rsidR="00303299" w:rsidRPr="00245833" w:rsidRDefault="00303299" w:rsidP="00157BF1">
      <w:pPr>
        <w:spacing w:before="0" w:after="0"/>
        <w:rPr>
          <w:rFonts w:asciiTheme="minorHAnsi" w:hAnsiTheme="minorHAnsi" w:cs="Arial"/>
          <w:lang w:val="es-BO"/>
        </w:rPr>
      </w:pPr>
    </w:p>
    <w:p w14:paraId="2C5608BD" w14:textId="77777777" w:rsidR="00303299" w:rsidRPr="00245833" w:rsidRDefault="00303299" w:rsidP="00FA0A01">
      <w:pPr>
        <w:spacing w:before="0" w:after="0"/>
        <w:rPr>
          <w:rFonts w:asciiTheme="minorHAnsi" w:hAnsiTheme="minorHAnsi" w:cs="Arial"/>
          <w:kern w:val="28"/>
          <w:lang w:val="es-BO"/>
        </w:rPr>
      </w:pPr>
      <w:r w:rsidRPr="00245833">
        <w:rPr>
          <w:rFonts w:asciiTheme="minorHAnsi" w:hAnsiTheme="minorHAnsi" w:cs="Arial"/>
          <w:b/>
          <w:kern w:val="28"/>
          <w:lang w:val="es-BO"/>
        </w:rPr>
        <w:t>MEDICIÓN</w:t>
      </w:r>
    </w:p>
    <w:p w14:paraId="7B9A0FED" w14:textId="77777777" w:rsidR="00CA0463" w:rsidRPr="00245833" w:rsidRDefault="00CA0463" w:rsidP="00157BF1">
      <w:pPr>
        <w:spacing w:before="0" w:after="0"/>
        <w:rPr>
          <w:rFonts w:asciiTheme="minorHAnsi" w:hAnsiTheme="minorHAnsi" w:cs="Arial"/>
          <w:kern w:val="28"/>
          <w:lang w:val="es-BO"/>
        </w:rPr>
      </w:pPr>
      <w:r w:rsidRPr="00245833">
        <w:rPr>
          <w:rFonts w:asciiTheme="minorHAnsi" w:hAnsiTheme="minorHAnsi" w:cs="Arial"/>
          <w:kern w:val="28"/>
          <w:lang w:val="es-BO"/>
        </w:rPr>
        <w:t xml:space="preserve">El </w:t>
      </w:r>
      <w:r w:rsidR="003B3577" w:rsidRPr="00245833">
        <w:rPr>
          <w:rFonts w:asciiTheme="minorHAnsi" w:hAnsiTheme="minorHAnsi" w:cs="Arial"/>
          <w:kern w:val="28"/>
          <w:lang w:val="es-BO"/>
        </w:rPr>
        <w:t>letrero de obra correctamente instalado</w:t>
      </w:r>
      <w:r w:rsidRPr="00245833">
        <w:rPr>
          <w:rFonts w:asciiTheme="minorHAnsi" w:hAnsiTheme="minorHAnsi" w:cs="Arial"/>
          <w:kern w:val="28"/>
          <w:lang w:val="es-BO"/>
        </w:rPr>
        <w:t xml:space="preserve"> será medido por PIEZA, en concordancia con lo establecido en la especificación técnica.</w:t>
      </w:r>
    </w:p>
    <w:p w14:paraId="6061EC0F" w14:textId="77777777" w:rsidR="00CA0463" w:rsidRPr="00245833" w:rsidRDefault="00CA0463" w:rsidP="00157BF1">
      <w:pPr>
        <w:spacing w:before="0" w:after="0"/>
        <w:rPr>
          <w:rFonts w:asciiTheme="minorHAnsi" w:hAnsiTheme="minorHAnsi" w:cs="Arial"/>
          <w:lang w:val="es-BO"/>
        </w:rPr>
      </w:pPr>
    </w:p>
    <w:p w14:paraId="27A9EA1F" w14:textId="77777777" w:rsidR="00303299" w:rsidRPr="00245833" w:rsidRDefault="00303299" w:rsidP="00FA0A01">
      <w:pPr>
        <w:spacing w:before="0" w:after="0"/>
        <w:rPr>
          <w:rFonts w:asciiTheme="minorHAnsi" w:hAnsiTheme="minorHAnsi" w:cs="Arial"/>
          <w:kern w:val="28"/>
          <w:lang w:val="es-BO"/>
        </w:rPr>
      </w:pPr>
      <w:r w:rsidRPr="00245833">
        <w:rPr>
          <w:rFonts w:asciiTheme="minorHAnsi" w:hAnsiTheme="minorHAnsi" w:cs="Arial"/>
          <w:b/>
          <w:kern w:val="28"/>
          <w:lang w:val="es-BO"/>
        </w:rPr>
        <w:t>FORMA DE PAGO</w:t>
      </w:r>
    </w:p>
    <w:p w14:paraId="3C87659A" w14:textId="77777777" w:rsidR="00CA0463" w:rsidRPr="00245833" w:rsidRDefault="00CA0463" w:rsidP="00157BF1">
      <w:pPr>
        <w:spacing w:before="0" w:after="0"/>
        <w:rPr>
          <w:rFonts w:asciiTheme="minorHAnsi" w:hAnsiTheme="minorHAnsi" w:cs="Arial"/>
          <w:kern w:val="28"/>
          <w:lang w:val="es-BO"/>
        </w:rPr>
      </w:pPr>
      <w:r w:rsidRPr="00245833">
        <w:rPr>
          <w:rFonts w:asciiTheme="minorHAnsi" w:hAnsiTheme="minorHAnsi"/>
          <w:kern w:val="28"/>
          <w:lang w:val="es-BO"/>
        </w:rPr>
        <w:t xml:space="preserve">El pago se hará por el precio aceptado en la propuesta, </w:t>
      </w:r>
      <w:r w:rsidRPr="00245833">
        <w:rPr>
          <w:rFonts w:asciiTheme="minorHAnsi" w:hAnsiTheme="minorHAnsi" w:cs="Arial"/>
          <w:kern w:val="28"/>
          <w:lang w:val="es-BO"/>
        </w:rPr>
        <w:t>en compensación total por los materiales, mano de obra, herramientas, equipo y otros gastos que sean necesarios para la adecuada y correcta ejecución de los trabajos.</w:t>
      </w:r>
    </w:p>
    <w:p w14:paraId="3FE13B36" w14:textId="77777777" w:rsidR="00D71A8C" w:rsidRDefault="00D71A8C" w:rsidP="00157BF1">
      <w:pPr>
        <w:spacing w:before="0" w:after="0"/>
        <w:rPr>
          <w:rFonts w:asciiTheme="minorHAnsi" w:hAnsiTheme="minorHAnsi" w:cs="Arial"/>
          <w:kern w:val="28"/>
          <w:lang w:val="es-BO"/>
        </w:rPr>
      </w:pPr>
    </w:p>
    <w:p w14:paraId="7C4B841A" w14:textId="77777777" w:rsidR="0067012B" w:rsidRPr="00245833" w:rsidRDefault="0067012B" w:rsidP="00157BF1">
      <w:pPr>
        <w:spacing w:before="0" w:after="0"/>
        <w:rPr>
          <w:rFonts w:asciiTheme="minorHAnsi" w:hAnsiTheme="minorHAnsi" w:cs="Arial"/>
          <w:kern w:val="28"/>
          <w:lang w:val="es-BO"/>
        </w:rPr>
      </w:pPr>
    </w:p>
    <w:p w14:paraId="6746D4FB" w14:textId="5EAF2EE9" w:rsidR="00FA0A01" w:rsidRPr="00245833" w:rsidRDefault="004B19C6" w:rsidP="00BF44B8">
      <w:pPr>
        <w:pStyle w:val="Estilo1"/>
        <w:numPr>
          <w:ilvl w:val="0"/>
          <w:numId w:val="38"/>
        </w:numPr>
        <w:spacing w:before="0" w:after="0"/>
        <w:outlineLvl w:val="0"/>
        <w:rPr>
          <w:rFonts w:ascii="Calibri" w:hAnsi="Calibri" w:cs="Arial"/>
        </w:rPr>
      </w:pPr>
      <w:bookmarkStart w:id="33" w:name="_Toc482694951"/>
      <w:bookmarkStart w:id="34" w:name="_Toc150859353"/>
      <w:bookmarkStart w:id="35" w:name="_Toc440384619"/>
      <w:r w:rsidRPr="00E71469">
        <w:rPr>
          <w:rFonts w:asciiTheme="minorHAnsi" w:hAnsiTheme="minorHAnsi"/>
        </w:rPr>
        <w:t>MODULO</w:t>
      </w:r>
      <w:r>
        <w:rPr>
          <w:rFonts w:ascii="Calibri" w:hAnsi="Calibri" w:cs="Arial"/>
        </w:rPr>
        <w:t>:</w:t>
      </w:r>
      <w:r>
        <w:rPr>
          <w:rFonts w:ascii="Calibri" w:hAnsi="Calibri" w:cs="Arial"/>
        </w:rPr>
        <w:tab/>
      </w:r>
      <w:r w:rsidR="00FA0A01" w:rsidRPr="00245833">
        <w:rPr>
          <w:rFonts w:ascii="Calibri" w:hAnsi="Calibri" w:cs="Arial"/>
        </w:rPr>
        <w:t>OBRAS DE NIVELACIÓN TERRENO</w:t>
      </w:r>
      <w:bookmarkEnd w:id="33"/>
    </w:p>
    <w:p w14:paraId="06F6A46A" w14:textId="77777777" w:rsidR="00243DCA" w:rsidRPr="00E71469" w:rsidRDefault="00243DCA" w:rsidP="00243DCA">
      <w:pPr>
        <w:rPr>
          <w:b/>
        </w:rPr>
      </w:pPr>
    </w:p>
    <w:p w14:paraId="4D1014BF" w14:textId="2BADEC93" w:rsidR="00243DCA" w:rsidRPr="00E71469" w:rsidRDefault="004B19C6" w:rsidP="00BF44B8">
      <w:pPr>
        <w:pStyle w:val="Estilo1"/>
        <w:numPr>
          <w:ilvl w:val="1"/>
          <w:numId w:val="38"/>
        </w:numPr>
        <w:spacing w:before="0" w:after="0"/>
        <w:outlineLvl w:val="0"/>
        <w:rPr>
          <w:rFonts w:asciiTheme="minorHAnsi" w:hAnsiTheme="minorHAnsi" w:cs="Arial"/>
          <w:lang w:val="es-BO"/>
        </w:rPr>
      </w:pPr>
      <w:bookmarkStart w:id="36" w:name="_Toc482694952"/>
      <w:r w:rsidRPr="00E71469">
        <w:rPr>
          <w:rFonts w:asciiTheme="minorHAnsi" w:hAnsiTheme="minorHAnsi" w:cs="Arial"/>
          <w:lang w:val="es-BO"/>
        </w:rPr>
        <w:t>ÍTEM:</w:t>
      </w:r>
      <w:r w:rsidRPr="00E71469">
        <w:rPr>
          <w:rFonts w:asciiTheme="minorHAnsi" w:hAnsiTheme="minorHAnsi" w:cs="Arial"/>
          <w:lang w:val="es-BO"/>
        </w:rPr>
        <w:tab/>
      </w:r>
      <w:r w:rsidR="00243DCA" w:rsidRPr="00E71469">
        <w:rPr>
          <w:rFonts w:asciiTheme="minorHAnsi" w:hAnsiTheme="minorHAnsi" w:cs="Arial"/>
          <w:lang w:val="es-BO"/>
        </w:rPr>
        <w:t>EXCAVACIÓN CON MAQUINARIA - RETROEXCAVADORA</w:t>
      </w:r>
      <w:bookmarkEnd w:id="36"/>
    </w:p>
    <w:p w14:paraId="7CF8BD4C" w14:textId="77777777" w:rsidR="00243DCA" w:rsidRPr="00245833" w:rsidRDefault="00243DCA" w:rsidP="00243DCA">
      <w:pPr>
        <w:spacing w:before="0" w:after="0"/>
        <w:rPr>
          <w:rFonts w:asciiTheme="minorHAnsi" w:hAnsiTheme="minorHAnsi" w:cs="Arial"/>
          <w:b/>
          <w:lang w:val="es-BO"/>
        </w:rPr>
      </w:pPr>
      <w:r w:rsidRPr="00245833">
        <w:rPr>
          <w:rFonts w:asciiTheme="minorHAnsi" w:hAnsiTheme="minorHAnsi" w:cs="Arial"/>
          <w:b/>
          <w:lang w:val="es-BO"/>
        </w:rPr>
        <w:t>UND. M3</w:t>
      </w:r>
    </w:p>
    <w:p w14:paraId="6D830B9C" w14:textId="77777777" w:rsidR="00243DCA" w:rsidRPr="00245833" w:rsidRDefault="00243DCA" w:rsidP="00243DCA">
      <w:pPr>
        <w:spacing w:before="0" w:after="0"/>
        <w:rPr>
          <w:rFonts w:asciiTheme="minorHAnsi" w:hAnsiTheme="minorHAnsi" w:cs="Arial"/>
          <w:b/>
          <w:lang w:val="es-BO"/>
        </w:rPr>
      </w:pPr>
    </w:p>
    <w:p w14:paraId="57615B61" w14:textId="77777777" w:rsidR="00243DCA" w:rsidRPr="00245833" w:rsidRDefault="00243DCA" w:rsidP="00243DCA">
      <w:pPr>
        <w:spacing w:before="0" w:after="0"/>
        <w:rPr>
          <w:rFonts w:asciiTheme="minorHAnsi" w:hAnsiTheme="minorHAnsi" w:cs="Arial"/>
          <w:b/>
          <w:kern w:val="28"/>
          <w:lang w:val="es-BO"/>
        </w:rPr>
      </w:pPr>
      <w:r w:rsidRPr="00245833">
        <w:rPr>
          <w:rFonts w:asciiTheme="minorHAnsi" w:hAnsiTheme="minorHAnsi" w:cs="Arial"/>
          <w:b/>
          <w:kern w:val="28"/>
          <w:lang w:val="es-BO"/>
        </w:rPr>
        <w:t>DESCRIPCIÓN</w:t>
      </w:r>
    </w:p>
    <w:p w14:paraId="4CFB6DE1" w14:textId="77777777"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lang w:val="es-BO"/>
        </w:rPr>
        <w:t>Este ítem comprende todos los trabajos de excavación para conducción de aguas, canales abiertos y de otros tipos de estructuras comunes, ejecutados en suelos blandos, semiduros y duros, hasta 2 m de profundidad en conformidad con  lo establecido en los planos e instrucciones del SUPERVISOR. El presente ítem no incluye ningún tipo de excavación para los trabajos de vías de acceso y/o parqueos.</w:t>
      </w:r>
    </w:p>
    <w:p w14:paraId="4BFEB8B3" w14:textId="77777777"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lang w:val="es-BO"/>
        </w:rPr>
        <w:t>Para este propósito a continuación se aplicará las siguientes definiciones:</w:t>
      </w:r>
    </w:p>
    <w:p w14:paraId="5DD3605C" w14:textId="77777777" w:rsidR="00243DCA" w:rsidRPr="00245833" w:rsidRDefault="00243DCA" w:rsidP="00B70759">
      <w:pPr>
        <w:pStyle w:val="Prrafodelista"/>
        <w:numPr>
          <w:ilvl w:val="0"/>
          <w:numId w:val="30"/>
        </w:numPr>
        <w:spacing w:before="0" w:after="0"/>
        <w:rPr>
          <w:rFonts w:asciiTheme="minorHAnsi" w:hAnsiTheme="minorHAnsi" w:cs="Arial"/>
          <w:b/>
          <w:kern w:val="28"/>
          <w:lang w:val="es-BO"/>
        </w:rPr>
      </w:pPr>
      <w:r w:rsidRPr="00245833">
        <w:rPr>
          <w:rFonts w:asciiTheme="minorHAnsi" w:hAnsiTheme="minorHAnsi" w:cs="Arial"/>
          <w:b/>
          <w:kern w:val="28"/>
          <w:lang w:val="es-BO"/>
        </w:rPr>
        <w:t xml:space="preserve">Suelo Clase I (blando) </w:t>
      </w:r>
    </w:p>
    <w:p w14:paraId="11249EC3" w14:textId="77777777"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lang w:val="es-BO"/>
        </w:rPr>
        <w:t>Suelos compuestos por materiales sueltos como humus, tierra vegetal, arena suelta y de fácil remoción con pala y poco uso de picota.</w:t>
      </w:r>
    </w:p>
    <w:p w14:paraId="1556E15B" w14:textId="77777777" w:rsidR="00243DCA" w:rsidRPr="00245833" w:rsidRDefault="00243DCA" w:rsidP="00B70759">
      <w:pPr>
        <w:pStyle w:val="Prrafodelista"/>
        <w:numPr>
          <w:ilvl w:val="0"/>
          <w:numId w:val="30"/>
        </w:numPr>
        <w:spacing w:before="0" w:after="0"/>
        <w:rPr>
          <w:rFonts w:asciiTheme="minorHAnsi" w:hAnsiTheme="minorHAnsi" w:cs="Arial"/>
          <w:b/>
          <w:kern w:val="28"/>
          <w:lang w:val="es-BO"/>
        </w:rPr>
      </w:pPr>
      <w:r w:rsidRPr="00245833">
        <w:rPr>
          <w:rFonts w:asciiTheme="minorHAnsi" w:hAnsiTheme="minorHAnsi" w:cs="Arial"/>
          <w:b/>
          <w:kern w:val="28"/>
          <w:lang w:val="es-BO"/>
        </w:rPr>
        <w:t>Suelo Clase II (semiduro)</w:t>
      </w:r>
    </w:p>
    <w:p w14:paraId="41101E53" w14:textId="77777777"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lang w:val="es-BO"/>
        </w:rPr>
        <w:t>Suelos compuestos por materiales como arcilla compacta, arena o grava, roca suelta, conglomerados y en realidad cualquier terreno que requiera previamente un ablandamiento con ayuda de pala y picota.</w:t>
      </w:r>
    </w:p>
    <w:p w14:paraId="11B298B3" w14:textId="77777777" w:rsidR="00243DCA" w:rsidRPr="00245833" w:rsidRDefault="00243DCA" w:rsidP="00B70759">
      <w:pPr>
        <w:pStyle w:val="Prrafodelista"/>
        <w:numPr>
          <w:ilvl w:val="0"/>
          <w:numId w:val="30"/>
        </w:numPr>
        <w:spacing w:before="0" w:after="0"/>
        <w:rPr>
          <w:rFonts w:asciiTheme="minorHAnsi" w:hAnsiTheme="minorHAnsi" w:cs="Arial"/>
          <w:b/>
          <w:kern w:val="28"/>
          <w:lang w:val="es-BO"/>
        </w:rPr>
      </w:pPr>
      <w:r w:rsidRPr="00245833">
        <w:rPr>
          <w:rFonts w:asciiTheme="minorHAnsi" w:hAnsiTheme="minorHAnsi" w:cs="Arial"/>
          <w:b/>
          <w:kern w:val="28"/>
          <w:lang w:val="es-BO"/>
        </w:rPr>
        <w:t>Suelo Clase III (duro)</w:t>
      </w:r>
    </w:p>
    <w:p w14:paraId="0B98C27A" w14:textId="77777777"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lang w:val="es-BO"/>
        </w:rPr>
        <w:t>Suelos que requieren para su excavación un ablandamiento más riguroso con herramientas especiales como barretas.</w:t>
      </w:r>
    </w:p>
    <w:p w14:paraId="7E6985AD" w14:textId="77777777" w:rsidR="00243DCA" w:rsidRPr="00245833" w:rsidRDefault="00243DCA" w:rsidP="00243DCA">
      <w:pPr>
        <w:spacing w:before="0" w:after="0"/>
        <w:rPr>
          <w:rFonts w:asciiTheme="minorHAnsi" w:hAnsiTheme="minorHAnsi" w:cs="Arial"/>
          <w:kern w:val="28"/>
          <w:lang w:val="es-BO"/>
        </w:rPr>
      </w:pPr>
    </w:p>
    <w:p w14:paraId="313A495E" w14:textId="77777777" w:rsidR="00243DCA" w:rsidRPr="00245833" w:rsidRDefault="00243DCA" w:rsidP="00243DCA">
      <w:pPr>
        <w:spacing w:before="0" w:after="0"/>
        <w:rPr>
          <w:rFonts w:asciiTheme="minorHAnsi" w:hAnsiTheme="minorHAnsi" w:cs="Arial"/>
          <w:b/>
          <w:kern w:val="28"/>
          <w:lang w:val="es-BO"/>
        </w:rPr>
      </w:pPr>
      <w:r w:rsidRPr="00245833">
        <w:rPr>
          <w:rFonts w:asciiTheme="minorHAnsi" w:hAnsiTheme="minorHAnsi" w:cs="Arial"/>
          <w:b/>
          <w:kern w:val="28"/>
          <w:lang w:val="es-BO"/>
        </w:rPr>
        <w:t>MATERIALES, HERRAMIENTAS Y EQUIPO</w:t>
      </w:r>
    </w:p>
    <w:p w14:paraId="241D5705" w14:textId="77777777"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lang w:val="es-BO"/>
        </w:rPr>
        <w:lastRenderedPageBreak/>
        <w:t>El CONTRATISTA suministrará todos los materiales, herramientas y equipo necesarios realizar la excavación de suelos de 0 – 2 m con una retroexcavadora.</w:t>
      </w:r>
    </w:p>
    <w:p w14:paraId="14A01351" w14:textId="77777777" w:rsidR="00243DCA" w:rsidRPr="00245833" w:rsidRDefault="00243DCA" w:rsidP="00243DCA">
      <w:pPr>
        <w:spacing w:before="0" w:after="0"/>
        <w:rPr>
          <w:rFonts w:asciiTheme="minorHAnsi" w:hAnsiTheme="minorHAnsi" w:cs="Arial"/>
          <w:kern w:val="28"/>
          <w:lang w:val="es-BO"/>
        </w:rPr>
      </w:pPr>
    </w:p>
    <w:p w14:paraId="5C11BC40" w14:textId="77777777" w:rsidR="00243DCA" w:rsidRPr="00245833" w:rsidRDefault="00243DCA" w:rsidP="00243DCA">
      <w:pPr>
        <w:spacing w:before="0" w:after="0"/>
        <w:rPr>
          <w:rFonts w:asciiTheme="minorHAnsi" w:hAnsiTheme="minorHAnsi" w:cs="Arial"/>
          <w:b/>
          <w:kern w:val="28"/>
          <w:lang w:val="es-BO"/>
        </w:rPr>
      </w:pPr>
      <w:r w:rsidRPr="00245833">
        <w:rPr>
          <w:rFonts w:asciiTheme="minorHAnsi" w:hAnsiTheme="minorHAnsi" w:cs="Arial"/>
          <w:b/>
          <w:kern w:val="28"/>
          <w:lang w:val="es-BO"/>
        </w:rPr>
        <w:t>FORMA DE EJECUCIÓN</w:t>
      </w:r>
    </w:p>
    <w:p w14:paraId="2F6FDB70" w14:textId="77777777"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lang w:val="es-BO"/>
        </w:rPr>
        <w:t>Una vez que el replanteo de los sectores a excavar hubiera sido aprobado por el SUPERVISOR, se podrá dar comienzo a las excavaciones correspondientes, para ello se procederá a la extracción de los materiales en los lugares demarcados por escarificación.</w:t>
      </w:r>
    </w:p>
    <w:p w14:paraId="0FB884A7" w14:textId="77777777"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lang w:val="es-BO"/>
        </w:rPr>
        <w:t>Los materiales que vayan a ser utilizados posteriormente para rellenar zanjas o excavaciones, se apilarán convenientemente a los lados de la misma, a una distancia prudencial que no cause presiones sobre sus paredes.</w:t>
      </w:r>
    </w:p>
    <w:p w14:paraId="227C67A9" w14:textId="77777777"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lang w:val="es-BO"/>
        </w:rPr>
        <w:t>Cuando las excavaciones requieran agotamiento, el CONTRATISTA dispondrá el número y clase de unidades de bombeo necesarias. El agua extraída se evacuará de manera que no cauce ninguna clase de daños a la obra y a terceros.</w:t>
      </w:r>
    </w:p>
    <w:p w14:paraId="66BECE73" w14:textId="77777777"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lang w:val="es-BO"/>
        </w:rPr>
        <w:t>El fondo de las excavaciones será horizontal.</w:t>
      </w:r>
    </w:p>
    <w:p w14:paraId="2C9F29D3" w14:textId="77777777"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lang w:val="es-BO"/>
        </w:rPr>
        <w:t>Las excavaciones terminadas, deberán presentar superficies sin irregularidades y tanto las paredes como el fondo tendrán las dimensiones indicadas en los planos.</w:t>
      </w:r>
    </w:p>
    <w:p w14:paraId="32F7D79B" w14:textId="77777777"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lang w:val="es-BO"/>
        </w:rPr>
        <w:t>En caso de excavarse por debajo del límite inferior especificado en los planos de construcción o indicados por el SUPERVISOR, el CONTRATISTA realizará el relleno y compactado por su cuenta y riesgo, relleno que será propuesto al SUPERVISOR y aprobado por éste antes y después de su realización.</w:t>
      </w:r>
    </w:p>
    <w:p w14:paraId="69171DC3" w14:textId="77777777" w:rsidR="00243DCA" w:rsidRPr="00245833" w:rsidRDefault="00243DCA" w:rsidP="00243DCA">
      <w:pPr>
        <w:spacing w:before="0" w:after="0"/>
        <w:rPr>
          <w:rFonts w:asciiTheme="minorHAnsi" w:hAnsiTheme="minorHAnsi" w:cs="Arial"/>
          <w:kern w:val="28"/>
          <w:lang w:val="es-BO"/>
        </w:rPr>
      </w:pPr>
    </w:p>
    <w:p w14:paraId="36DDB47B" w14:textId="77777777"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lang w:val="es-BO"/>
        </w:rPr>
        <w:t>El terreno natural del sector de la excavación y contiguo a la misma no deberá alterarse sin permiso del SUPERVISOR.</w:t>
      </w:r>
    </w:p>
    <w:p w14:paraId="7261A913" w14:textId="77777777" w:rsidR="00243DCA" w:rsidRPr="00245833" w:rsidRDefault="00243DCA" w:rsidP="00243DCA">
      <w:pPr>
        <w:spacing w:before="0" w:after="0"/>
        <w:rPr>
          <w:rFonts w:asciiTheme="minorHAnsi" w:hAnsiTheme="minorHAnsi" w:cs="Arial"/>
          <w:kern w:val="28"/>
          <w:lang w:val="es-BO"/>
        </w:rPr>
      </w:pPr>
    </w:p>
    <w:p w14:paraId="27A0284D" w14:textId="77777777" w:rsidR="00243DCA" w:rsidRPr="00245833" w:rsidRDefault="00243DCA" w:rsidP="00243DCA">
      <w:pPr>
        <w:spacing w:before="0" w:after="0"/>
        <w:rPr>
          <w:rFonts w:asciiTheme="minorHAnsi" w:hAnsiTheme="minorHAnsi" w:cs="Arial"/>
          <w:b/>
          <w:kern w:val="28"/>
          <w:lang w:val="es-BO"/>
        </w:rPr>
      </w:pPr>
      <w:r w:rsidRPr="00245833">
        <w:rPr>
          <w:rFonts w:asciiTheme="minorHAnsi" w:hAnsiTheme="minorHAnsi" w:cs="Arial"/>
          <w:b/>
          <w:kern w:val="28"/>
          <w:lang w:val="es-BO"/>
        </w:rPr>
        <w:t>MEDICIÓN</w:t>
      </w:r>
    </w:p>
    <w:p w14:paraId="4636E91D" w14:textId="19FB6E1D"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lang w:val="es-BO"/>
        </w:rPr>
        <w:t xml:space="preserve">La excavación de suelos será medida en </w:t>
      </w:r>
      <w:r w:rsidR="001F6747" w:rsidRPr="00245833">
        <w:rPr>
          <w:rFonts w:asciiTheme="minorHAnsi" w:hAnsiTheme="minorHAnsi" w:cs="Arial"/>
          <w:kern w:val="28"/>
          <w:lang w:val="es-BO"/>
        </w:rPr>
        <w:t>METROS CÚBICOS</w:t>
      </w:r>
      <w:r w:rsidRPr="00245833">
        <w:rPr>
          <w:rFonts w:asciiTheme="minorHAnsi" w:hAnsiTheme="minorHAnsi" w:cs="Arial"/>
          <w:kern w:val="28"/>
          <w:lang w:val="es-BO"/>
        </w:rPr>
        <w:t>, en concordancia con lo establecido en la especificación técnica y tomando en cuenta las dimensiones y profundidades indicadas en los planos y/o instrucciones escritas del SUPERVISOR.</w:t>
      </w:r>
    </w:p>
    <w:p w14:paraId="01555F20" w14:textId="77777777"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lang w:val="es-BO"/>
        </w:rPr>
        <w:t>Correrá por cuenta del CONTRATISTA cualquier volumen adicional que hubiera excavado para facilitar su trabajo o por cualquier otra causa no justificada y no aprobada debidamente por el SUPERVISOR.</w:t>
      </w:r>
    </w:p>
    <w:p w14:paraId="432F0F5D" w14:textId="77777777" w:rsidR="00243DCA" w:rsidRPr="00245833" w:rsidRDefault="00243DCA" w:rsidP="00243DCA">
      <w:pPr>
        <w:spacing w:before="0" w:after="0"/>
        <w:rPr>
          <w:rFonts w:asciiTheme="minorHAnsi" w:hAnsiTheme="minorHAnsi" w:cs="Arial"/>
          <w:kern w:val="28"/>
          <w:lang w:val="es-BO"/>
        </w:rPr>
      </w:pPr>
    </w:p>
    <w:p w14:paraId="7F6D3A39" w14:textId="77777777" w:rsidR="00243DCA" w:rsidRPr="00245833" w:rsidRDefault="00243DCA" w:rsidP="00243DCA">
      <w:pPr>
        <w:spacing w:before="0" w:after="0"/>
        <w:rPr>
          <w:rFonts w:asciiTheme="minorHAnsi" w:hAnsiTheme="minorHAnsi" w:cs="Arial"/>
          <w:b/>
          <w:kern w:val="28"/>
          <w:lang w:val="es-BO"/>
        </w:rPr>
      </w:pPr>
      <w:r w:rsidRPr="00245833">
        <w:rPr>
          <w:rFonts w:asciiTheme="minorHAnsi" w:hAnsiTheme="minorHAnsi" w:cs="Arial"/>
          <w:b/>
          <w:kern w:val="28"/>
          <w:lang w:val="es-BO"/>
        </w:rPr>
        <w:t>FORMA DE PAGO</w:t>
      </w:r>
    </w:p>
    <w:p w14:paraId="1C5FA767" w14:textId="77777777"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lang w:val="es-BO"/>
        </w:rPr>
        <w:t>El pago se hará por el precio aceptado en la propuesta, en compensación total por los materiales, mano de obra, herramientas, equipo y otros gastos que sean necesarios para la adecuada y correcta ejecución de los trabajos.</w:t>
      </w:r>
    </w:p>
    <w:p w14:paraId="2632FF8D" w14:textId="77777777" w:rsidR="00243DCA" w:rsidRPr="00245833" w:rsidRDefault="00243DCA" w:rsidP="00243DCA">
      <w:pPr>
        <w:spacing w:before="0" w:after="0"/>
        <w:rPr>
          <w:rFonts w:asciiTheme="minorHAnsi" w:hAnsiTheme="minorHAnsi" w:cs="Arial"/>
          <w:kern w:val="28"/>
          <w:lang w:val="es-BO"/>
        </w:rPr>
      </w:pPr>
    </w:p>
    <w:p w14:paraId="618FFBB0" w14:textId="11F7AF8D" w:rsidR="00243DCA" w:rsidRPr="00E71469" w:rsidRDefault="004B19C6" w:rsidP="00BF44B8">
      <w:pPr>
        <w:pStyle w:val="Estilo1"/>
        <w:numPr>
          <w:ilvl w:val="1"/>
          <w:numId w:val="38"/>
        </w:numPr>
        <w:spacing w:before="0" w:after="0"/>
        <w:outlineLvl w:val="0"/>
        <w:rPr>
          <w:rFonts w:asciiTheme="minorHAnsi" w:hAnsiTheme="minorHAnsi" w:cs="Arial"/>
          <w:lang w:val="es-BO"/>
        </w:rPr>
      </w:pPr>
      <w:bookmarkStart w:id="37" w:name="_Toc482694953"/>
      <w:r w:rsidRPr="00E71469">
        <w:rPr>
          <w:rFonts w:asciiTheme="minorHAnsi" w:hAnsiTheme="minorHAnsi" w:cs="Arial"/>
          <w:lang w:val="es-BO"/>
        </w:rPr>
        <w:t>ÍTEM:</w:t>
      </w:r>
      <w:r w:rsidRPr="00E71469">
        <w:rPr>
          <w:rFonts w:asciiTheme="minorHAnsi" w:hAnsiTheme="minorHAnsi" w:cs="Arial"/>
          <w:lang w:val="es-BO"/>
        </w:rPr>
        <w:tab/>
      </w:r>
      <w:r w:rsidR="00243DCA" w:rsidRPr="00E71469">
        <w:rPr>
          <w:rFonts w:asciiTheme="minorHAnsi" w:hAnsiTheme="minorHAnsi" w:cs="Arial"/>
          <w:lang w:val="es-BO"/>
        </w:rPr>
        <w:t>RELLENO COMÚN COMPACTADO CON VIBROCOMPACTADORA</w:t>
      </w:r>
      <w:bookmarkEnd w:id="37"/>
      <w:r w:rsidR="00243DCA" w:rsidRPr="00E71469">
        <w:rPr>
          <w:rFonts w:asciiTheme="minorHAnsi" w:hAnsiTheme="minorHAnsi" w:cs="Arial"/>
          <w:lang w:val="es-BO"/>
        </w:rPr>
        <w:t xml:space="preserve"> </w:t>
      </w:r>
    </w:p>
    <w:p w14:paraId="6BB78206" w14:textId="77777777" w:rsidR="00243DCA" w:rsidRPr="00245833" w:rsidRDefault="00243DCA" w:rsidP="00243DCA">
      <w:pPr>
        <w:spacing w:before="0" w:after="0"/>
        <w:rPr>
          <w:rFonts w:asciiTheme="minorHAnsi" w:hAnsiTheme="minorHAnsi" w:cs="Arial"/>
          <w:b/>
          <w:lang w:val="es-BO"/>
        </w:rPr>
      </w:pPr>
      <w:r w:rsidRPr="00245833">
        <w:rPr>
          <w:rFonts w:asciiTheme="minorHAnsi" w:hAnsiTheme="minorHAnsi" w:cs="Arial"/>
          <w:b/>
          <w:lang w:val="es-BO"/>
        </w:rPr>
        <w:t>UND. M3</w:t>
      </w:r>
    </w:p>
    <w:p w14:paraId="7A042061" w14:textId="77777777" w:rsidR="00243DCA" w:rsidRPr="00245833" w:rsidRDefault="00243DCA" w:rsidP="00243DCA">
      <w:pPr>
        <w:spacing w:before="0" w:after="0"/>
        <w:rPr>
          <w:rFonts w:asciiTheme="minorHAnsi" w:hAnsiTheme="minorHAnsi" w:cs="Arial"/>
          <w:b/>
          <w:lang w:val="es-BO"/>
        </w:rPr>
      </w:pPr>
    </w:p>
    <w:p w14:paraId="0B5B215A"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b/>
          <w:kern w:val="28"/>
        </w:rPr>
        <w:t>DESCRIPCIÓN</w:t>
      </w:r>
    </w:p>
    <w:p w14:paraId="421B33C4" w14:textId="77777777"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rPr>
        <w:t>Este ítem comprende todos los trabajos de relleno y compactado con vibrocompactadora, que deberán realizarse en las áreas indicadas en planos constructivos o según instrucciones del SUPERVISOR de Obra. El presente ítem no incluye ningún tipo de relleno y compactado para los trabajos de vías de acceso y/o parqueos.</w:t>
      </w:r>
    </w:p>
    <w:p w14:paraId="289DB747" w14:textId="77777777" w:rsidR="00243DCA" w:rsidRPr="00245833" w:rsidRDefault="00243DCA" w:rsidP="00243DCA">
      <w:pPr>
        <w:spacing w:before="0" w:after="0"/>
        <w:rPr>
          <w:rFonts w:asciiTheme="minorHAnsi" w:hAnsiTheme="minorHAnsi" w:cs="Arial"/>
          <w:kern w:val="28"/>
        </w:rPr>
      </w:pPr>
    </w:p>
    <w:p w14:paraId="497F0F4D" w14:textId="38F03327" w:rsidR="00243DCA" w:rsidRPr="007A07A7" w:rsidRDefault="00243DCA" w:rsidP="00243DCA">
      <w:pPr>
        <w:spacing w:before="0" w:after="0"/>
        <w:rPr>
          <w:rFonts w:asciiTheme="minorHAnsi" w:hAnsiTheme="minorHAnsi" w:cs="Arial"/>
          <w:b/>
          <w:kern w:val="28"/>
        </w:rPr>
      </w:pPr>
      <w:r w:rsidRPr="00245833">
        <w:rPr>
          <w:rFonts w:asciiTheme="minorHAnsi" w:hAnsiTheme="minorHAnsi" w:cs="Arial"/>
          <w:b/>
          <w:kern w:val="28"/>
        </w:rPr>
        <w:t>MATERIALES, HERRAMIENTAS Y EQUIPO</w:t>
      </w:r>
    </w:p>
    <w:p w14:paraId="2A7AEC18"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El CONTRATISTA suministrará todos los materiales, herramientas y equipo necesarios para ejecutar el relleno común compactado con vibrocompactadora.</w:t>
      </w:r>
    </w:p>
    <w:p w14:paraId="0C2C3F23"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El material de relleno a emplearse será preferentemente el mismo suelo extraído de la excavación, libre de pedrones y material orgánico, siempre y cuando sea un material apto de ser compactado, este material deberá ser depositado temporalmente en sitios que no perjudiquen los trabajos y que no constituyan riesgo alguno. En ningún momento se deberá depositar material excavado de manera que ponga en peligro la construcción parcialmente terminada.</w:t>
      </w:r>
    </w:p>
    <w:p w14:paraId="577A4B4E"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lastRenderedPageBreak/>
        <w:t xml:space="preserve">En caso de que no se pueda utilizar dicho material de la excavación o el formulario de presentación de propuestas señalase el empleo de otro material o de préstamo, el mismo deberá ser aprobado y autorizado por el SUPERVISOR de Obra. En este caso el material excavado será transportado inmediatamente al sitio final de depósito. Se evitará que el material excavado sea depositado temporalmente cerca de las obras. </w:t>
      </w:r>
    </w:p>
    <w:p w14:paraId="05702E6E"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El terreno natural del sector de la excavación y contiguo a la misma no deberá alterarse sin permiso del SUPERVISOR.</w:t>
      </w:r>
    </w:p>
    <w:p w14:paraId="2FEA4BD2"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 xml:space="preserve">No se permitirá la utilización de suelos con excesivo contenido de humedad, considerándose como tales, aquéllos que igualen o sobrepasen el límite plástico del suelo. Igualmente se prohíbe el empleo de suelos con piedras mayores a </w:t>
      </w:r>
      <w:smartTag w:uri="urn:schemas-microsoft-com:office:smarttags" w:element="metricconverter">
        <w:smartTagPr>
          <w:attr w:name="ProductID" w:val="10 cm"/>
        </w:smartTagPr>
        <w:r w:rsidRPr="00245833">
          <w:rPr>
            <w:rFonts w:asciiTheme="minorHAnsi" w:hAnsiTheme="minorHAnsi" w:cs="Arial"/>
            <w:kern w:val="28"/>
          </w:rPr>
          <w:t>10 cm</w:t>
        </w:r>
      </w:smartTag>
      <w:r w:rsidRPr="00245833">
        <w:rPr>
          <w:rFonts w:asciiTheme="minorHAnsi" w:hAnsiTheme="minorHAnsi" w:cs="Arial"/>
          <w:kern w:val="28"/>
        </w:rPr>
        <w:t>. de diámetro.</w:t>
      </w:r>
    </w:p>
    <w:p w14:paraId="1B6393E5"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Para efectuar el relleno, el CONTRATISTA deberá disponer en obra apisonadores a explosión mecánica.</w:t>
      </w:r>
    </w:p>
    <w:p w14:paraId="562D8584" w14:textId="77777777" w:rsidR="00243DCA" w:rsidRPr="00245833" w:rsidRDefault="00243DCA" w:rsidP="00243DCA">
      <w:pPr>
        <w:spacing w:before="0" w:after="0"/>
        <w:rPr>
          <w:rFonts w:asciiTheme="minorHAnsi" w:hAnsiTheme="minorHAnsi" w:cs="Arial"/>
          <w:kern w:val="28"/>
        </w:rPr>
      </w:pPr>
    </w:p>
    <w:p w14:paraId="2B68042D" w14:textId="77777777" w:rsidR="00243DCA" w:rsidRPr="00245833" w:rsidRDefault="00243DCA" w:rsidP="00243DCA">
      <w:pPr>
        <w:spacing w:before="0" w:after="0"/>
        <w:rPr>
          <w:rFonts w:asciiTheme="minorHAnsi" w:hAnsiTheme="minorHAnsi" w:cs="Arial"/>
          <w:b/>
          <w:kern w:val="28"/>
        </w:rPr>
      </w:pPr>
      <w:r w:rsidRPr="00245833">
        <w:rPr>
          <w:rFonts w:asciiTheme="minorHAnsi" w:hAnsiTheme="minorHAnsi" w:cs="Arial"/>
          <w:b/>
          <w:kern w:val="28"/>
        </w:rPr>
        <w:t>FORMA DE EJECUCIÓN</w:t>
      </w:r>
    </w:p>
    <w:p w14:paraId="5075096A"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El inicio de cualquier trabajo de compactación debe ser aprobado SUPERVISOR, en el caso de efectuar rellenos en sectores donde se han realizado previamente trabajos de vaciados de hormigón, solo después de transcurridas 48 horas del vaciado se comunicará al SUPERVISOR de Obra, a objeto de que autorice en forma escrita el relleno correspondiente.</w:t>
      </w:r>
    </w:p>
    <w:p w14:paraId="035D409C"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Si el relleno se efectuara sobre un sector excavado, la excavación debe regirse a lo indicado en la correspondiente especificación.</w:t>
      </w:r>
    </w:p>
    <w:p w14:paraId="2B846109" w14:textId="77777777" w:rsidR="00243DCA" w:rsidRPr="00245833" w:rsidRDefault="00243DCA" w:rsidP="00243DCA">
      <w:pPr>
        <w:spacing w:before="0" w:after="0"/>
        <w:rPr>
          <w:rFonts w:asciiTheme="minorHAnsi" w:hAnsiTheme="minorHAnsi" w:cs="Arial"/>
          <w:kern w:val="28"/>
        </w:rPr>
      </w:pPr>
    </w:p>
    <w:p w14:paraId="108B713C"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Todo relleno y compactado deberá realizarse, en los lugares que indique el proyecto o en otros con aprobación previa del SUPERVISOR.</w:t>
      </w:r>
    </w:p>
    <w:p w14:paraId="6C187337"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El relleno se hará con el material seleccionado que cumpla lo indicado en estas especificaciones y será previamente aprobado por SUPERVISOR de Obra.</w:t>
      </w:r>
    </w:p>
    <w:p w14:paraId="5132B82B"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El material destinado a la conformación de rellenos será colocado en capas horizontales sucesivas, en todo el ancho necesario y en longitudes tales que permitan su adecuada homogeneización, humedecimiento o desecación y compactación de acuerdo con estas especificaciones.</w:t>
      </w:r>
    </w:p>
    <w:p w14:paraId="479172A7"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El espesor máximo de las capas a compactar será:</w:t>
      </w:r>
    </w:p>
    <w:p w14:paraId="31E841F7"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 xml:space="preserve">Para vibrocompactadoras tipo saltarín como máximo un espesor de </w:t>
      </w:r>
      <w:smartTag w:uri="urn:schemas-microsoft-com:office:smarttags" w:element="metricconverter">
        <w:smartTagPr>
          <w:attr w:name="ProductID" w:val="20 cm"/>
        </w:smartTagPr>
        <w:r w:rsidRPr="00245833">
          <w:rPr>
            <w:rFonts w:asciiTheme="minorHAnsi" w:hAnsiTheme="minorHAnsi" w:cs="Arial"/>
            <w:kern w:val="28"/>
          </w:rPr>
          <w:t>20 cm</w:t>
        </w:r>
      </w:smartTag>
      <w:r w:rsidRPr="00245833">
        <w:rPr>
          <w:rFonts w:asciiTheme="minorHAnsi" w:hAnsiTheme="minorHAnsi" w:cs="Arial"/>
          <w:kern w:val="28"/>
        </w:rPr>
        <w:t xml:space="preserve"> </w:t>
      </w:r>
    </w:p>
    <w:p w14:paraId="36377DA4"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Para vibrocompactadoras de plancha como máximo un espesor de 10 cm</w:t>
      </w:r>
    </w:p>
    <w:p w14:paraId="53168906"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Todas las capas deberán compactarse convenientemente y de acuerdo a la especificación, no se permitirá la colocación de las capas subsiguientes mientras la inferior no sea aprobada, ni aún “bajo el riesgo del CONTRATISTA”. Cada capa de relleno deberá ser conformada y compactada uniformemente en todo su ancho, incluyendo los bordes y taludes, evitando dejar crestas irregulares en los bordes que concentren el agua de lluvia y produzcan erosiones concentradas en los taludes de terraplén.</w:t>
      </w:r>
    </w:p>
    <w:p w14:paraId="10F29C06"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La humedad de compactación no deberá estar a más del 2 % por encima o por debajo del contenido óptimo de humedad del material, debiendo efectuarse ensayos prácticos de densidad de acuerdo con los procedimientos standard más adecuados.</w:t>
      </w:r>
    </w:p>
    <w:p w14:paraId="470166D6"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Ninguna capa será colocada a continuación de otra, si la humedad de la superficie de la capa inferior está por debajo del límite de humedad antes indicado. El CONTRATISTA está en la obligación de mantener el grado de humedad y compactación dentro de los límites especificados.</w:t>
      </w:r>
    </w:p>
    <w:p w14:paraId="07FCD7F6"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La variación admisible de la humedad de compactación, por encima del contenido óptimo indicado (+ 2 %), podrá ser ajustada en función de la naturaleza de los materiales y del grado de compactación requerido.  El SUPERVISOR, podrá fijar fajas de variación distintas a las indicadas como referencia básica general.</w:t>
      </w:r>
    </w:p>
    <w:p w14:paraId="2EA667F9"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Los sectores que no hubieran alcanzado las condiciones mínimas de compactación o los rangos de humedad, deberán ser escarificados, homogeneizados, llevados a la humedad adecuada y nuevamente compactados de acuerdo con las densidades exigidas.</w:t>
      </w:r>
    </w:p>
    <w:p w14:paraId="40062FE3"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lastRenderedPageBreak/>
        <w:t>La densidad de compactación será igual o mayor que 90% de la densidad obtenida en el ensayo del Proctor Modificado. Para sectores con tráfico vehicular deberá ser de al menos del 95% del Proctor modificado.</w:t>
      </w:r>
    </w:p>
    <w:p w14:paraId="581C7DF0"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El SUPERVISOR determinará los lugares y número de muestras a extraer para el control de densidad, el cual será al menos tres controles en al menos dos niveles en toda el área de relleno.</w:t>
      </w:r>
    </w:p>
    <w:p w14:paraId="335D3CE4"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En caso de obtener un resultado inferior al exigido, el CONTRATISTA deberá realizar la operación nuevamente y hasta obtener el resultado de compactación exigido, en este caso el SUPERVISOR podrá solicitar al CONTRATISTA la toma dos muestras adicionales en dos sectores diferentes. El control será realizado por un laboratorio especializado y a costo del CONTRATISTA.</w:t>
      </w:r>
    </w:p>
    <w:p w14:paraId="668B5789" w14:textId="77777777" w:rsidR="00253056" w:rsidRPr="00245833" w:rsidRDefault="00253056" w:rsidP="00253056">
      <w:pPr>
        <w:spacing w:before="0" w:after="0"/>
        <w:rPr>
          <w:rFonts w:asciiTheme="minorHAnsi" w:hAnsiTheme="minorHAnsi" w:cs="Arial"/>
          <w:kern w:val="28"/>
        </w:rPr>
      </w:pPr>
      <w:r w:rsidRPr="00245833">
        <w:rPr>
          <w:rFonts w:asciiTheme="minorHAnsi" w:hAnsiTheme="minorHAnsi" w:cs="Arial"/>
          <w:kern w:val="28"/>
        </w:rPr>
        <w:t>La tolerancia permitida para los trabajos de compactación respecto a los niveles finales establecidos en planos respecto de los ejecutados deberá ser como máximo ±1,0 cm.</w:t>
      </w:r>
    </w:p>
    <w:p w14:paraId="1AF5BE16" w14:textId="77777777" w:rsidR="00243DCA" w:rsidRPr="00245833" w:rsidRDefault="00243DCA" w:rsidP="00243DCA">
      <w:pPr>
        <w:spacing w:before="0" w:after="0"/>
        <w:rPr>
          <w:rFonts w:asciiTheme="minorHAnsi" w:hAnsiTheme="minorHAnsi" w:cs="Arial"/>
          <w:kern w:val="28"/>
        </w:rPr>
      </w:pPr>
    </w:p>
    <w:p w14:paraId="608A21DD"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b/>
          <w:kern w:val="28"/>
        </w:rPr>
        <w:t>MEDICIÓN</w:t>
      </w:r>
    </w:p>
    <w:p w14:paraId="2E420D41" w14:textId="26ED5FB6"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 xml:space="preserve">El relleno y compactado será medido por </w:t>
      </w:r>
      <w:r w:rsidR="001F6747" w:rsidRPr="00245833">
        <w:rPr>
          <w:rFonts w:asciiTheme="minorHAnsi" w:hAnsiTheme="minorHAnsi" w:cs="Arial"/>
          <w:kern w:val="28"/>
        </w:rPr>
        <w:t>METRO</w:t>
      </w:r>
      <w:r w:rsidR="001F6747">
        <w:rPr>
          <w:rFonts w:asciiTheme="minorHAnsi" w:hAnsiTheme="minorHAnsi" w:cs="Arial"/>
          <w:kern w:val="28"/>
        </w:rPr>
        <w:t xml:space="preserve"> CÚ</w:t>
      </w:r>
      <w:r w:rsidR="001F6747" w:rsidRPr="00245833">
        <w:rPr>
          <w:rFonts w:asciiTheme="minorHAnsi" w:hAnsiTheme="minorHAnsi" w:cs="Arial"/>
          <w:kern w:val="28"/>
        </w:rPr>
        <w:t>BICO</w:t>
      </w:r>
      <w:r w:rsidRPr="00245833">
        <w:rPr>
          <w:rFonts w:asciiTheme="minorHAnsi" w:hAnsiTheme="minorHAnsi" w:cs="Arial"/>
          <w:kern w:val="28"/>
        </w:rPr>
        <w:t>, en concordancia con lo establecido en la especificación técnica y la geometría del espacio ocupado. No se tomará en cuenta los volúmenes ocupados por las estructuras y otros que no sea material de relleno.</w:t>
      </w:r>
    </w:p>
    <w:p w14:paraId="482FFE88" w14:textId="77777777" w:rsidR="00253056" w:rsidRPr="00245833" w:rsidRDefault="00253056" w:rsidP="00253056">
      <w:pPr>
        <w:spacing w:before="0" w:after="0"/>
        <w:rPr>
          <w:rFonts w:asciiTheme="minorHAnsi" w:hAnsiTheme="minorHAnsi" w:cs="Arial"/>
          <w:kern w:val="28"/>
        </w:rPr>
      </w:pPr>
      <w:r w:rsidRPr="00245833">
        <w:rPr>
          <w:rFonts w:asciiTheme="minorHAnsi" w:hAnsiTheme="minorHAnsi" w:cs="Arial"/>
          <w:kern w:val="28"/>
        </w:rPr>
        <w:t>Para los trabajos de medición de volúmenes ejecutados de relleno y compactado se verificarán los niveles iniciales de terreno natural con los establecidos en planos topográficos conjuntamente con el SUPERVISOR DE OBRA. El relleno y compactado deberá llegar a los niveles establecidos en dichos planos y verificados por el SUPERVISOR DE OBRA. La diferencia entre la nivelación final y la inicial mediante el cálculo de áreas de las secciones transversales será la que permita el cálculo de los volúmenes finales. Toda verificación del replanteo deberá ser aprobada en el Libro de Órdenes.</w:t>
      </w:r>
    </w:p>
    <w:p w14:paraId="74447062" w14:textId="77777777" w:rsidR="00253056" w:rsidRPr="00245833" w:rsidRDefault="00253056" w:rsidP="00253056">
      <w:pPr>
        <w:spacing w:before="0" w:after="0"/>
        <w:rPr>
          <w:rFonts w:asciiTheme="minorHAnsi" w:hAnsiTheme="minorHAnsi" w:cs="Arial"/>
          <w:kern w:val="28"/>
        </w:rPr>
      </w:pPr>
      <w:r w:rsidRPr="00245833">
        <w:rPr>
          <w:rFonts w:asciiTheme="minorHAnsi" w:hAnsiTheme="minorHAnsi" w:cs="Arial"/>
          <w:kern w:val="28"/>
        </w:rPr>
        <w:t>La verificación inicial y final de niveles deberá realizarse de acuerdo a lo establecido en el ítem TRAZADO Y REPLANTEO DE OBRAS.</w:t>
      </w:r>
    </w:p>
    <w:p w14:paraId="370334A8" w14:textId="77777777" w:rsidR="00243DCA" w:rsidRPr="00245833" w:rsidRDefault="00243DCA" w:rsidP="00243DCA">
      <w:pPr>
        <w:spacing w:before="0" w:after="0"/>
        <w:rPr>
          <w:rFonts w:asciiTheme="minorHAnsi" w:hAnsiTheme="minorHAnsi" w:cs="Arial"/>
          <w:kern w:val="28"/>
        </w:rPr>
      </w:pPr>
    </w:p>
    <w:p w14:paraId="1107D3CC"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b/>
          <w:kern w:val="28"/>
        </w:rPr>
        <w:t>FORMA DE PAGO</w:t>
      </w:r>
    </w:p>
    <w:p w14:paraId="0D827A06" w14:textId="4DE07DD9"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El pago se hará por el precio aceptado en la propuesta, en compensación total por los materiales, mano de obra, herramientas, equipo y otros gastos que sean necesarios para la adecuada y correcta ejecución de los trabajos.</w:t>
      </w:r>
    </w:p>
    <w:p w14:paraId="71E7364F" w14:textId="77777777" w:rsidR="007A07A7" w:rsidRPr="00245833" w:rsidRDefault="007A07A7" w:rsidP="00243DCA">
      <w:pPr>
        <w:rPr>
          <w:rFonts w:asciiTheme="minorHAnsi" w:hAnsiTheme="minorHAnsi"/>
          <w:b/>
        </w:rPr>
      </w:pPr>
    </w:p>
    <w:p w14:paraId="720A41AB" w14:textId="66167ACE" w:rsidR="00FA0A01" w:rsidRDefault="004B19C6" w:rsidP="00BF44B8">
      <w:pPr>
        <w:pStyle w:val="Estilo1"/>
        <w:numPr>
          <w:ilvl w:val="0"/>
          <w:numId w:val="38"/>
        </w:numPr>
        <w:spacing w:before="0" w:after="0"/>
        <w:outlineLvl w:val="0"/>
        <w:rPr>
          <w:rFonts w:asciiTheme="minorHAnsi" w:hAnsiTheme="minorHAnsi"/>
        </w:rPr>
      </w:pPr>
      <w:bookmarkStart w:id="38" w:name="_Toc482694954"/>
      <w:r>
        <w:rPr>
          <w:rFonts w:asciiTheme="minorHAnsi" w:hAnsiTheme="minorHAnsi"/>
        </w:rPr>
        <w:t>MODULO:</w:t>
      </w:r>
      <w:r>
        <w:rPr>
          <w:rFonts w:asciiTheme="minorHAnsi" w:hAnsiTheme="minorHAnsi"/>
        </w:rPr>
        <w:tab/>
      </w:r>
      <w:r w:rsidR="00FA0A01" w:rsidRPr="00245833">
        <w:rPr>
          <w:rFonts w:asciiTheme="minorHAnsi" w:hAnsiTheme="minorHAnsi"/>
        </w:rPr>
        <w:t>OBRAS</w:t>
      </w:r>
      <w:r w:rsidR="00245833">
        <w:rPr>
          <w:rFonts w:asciiTheme="minorHAnsi" w:hAnsiTheme="minorHAnsi"/>
        </w:rPr>
        <w:t xml:space="preserve"> DE</w:t>
      </w:r>
      <w:r w:rsidR="00FA0A01" w:rsidRPr="00245833">
        <w:rPr>
          <w:rFonts w:asciiTheme="minorHAnsi" w:hAnsiTheme="minorHAnsi"/>
        </w:rPr>
        <w:t xml:space="preserve"> ENLOSETADO</w:t>
      </w:r>
      <w:bookmarkEnd w:id="38"/>
    </w:p>
    <w:p w14:paraId="1AAB7CF2" w14:textId="77777777" w:rsidR="00E71469" w:rsidRPr="00245833" w:rsidRDefault="00E71469" w:rsidP="00E71469">
      <w:pPr>
        <w:pStyle w:val="Estilo1"/>
        <w:numPr>
          <w:ilvl w:val="0"/>
          <w:numId w:val="0"/>
        </w:numPr>
        <w:spacing w:before="0" w:after="0"/>
        <w:ind w:left="360"/>
        <w:outlineLvl w:val="0"/>
        <w:rPr>
          <w:rFonts w:asciiTheme="minorHAnsi" w:hAnsiTheme="minorHAnsi"/>
        </w:rPr>
      </w:pPr>
    </w:p>
    <w:p w14:paraId="3151A395" w14:textId="07720EBA" w:rsidR="00CA0463" w:rsidRPr="00245833" w:rsidRDefault="004B19C6" w:rsidP="00BF44B8">
      <w:pPr>
        <w:pStyle w:val="Estilo1"/>
        <w:numPr>
          <w:ilvl w:val="1"/>
          <w:numId w:val="38"/>
        </w:numPr>
        <w:spacing w:before="0" w:after="0"/>
        <w:outlineLvl w:val="0"/>
        <w:rPr>
          <w:rFonts w:ascii="Calibri" w:hAnsi="Calibri" w:cs="Arial"/>
        </w:rPr>
      </w:pPr>
      <w:bookmarkStart w:id="39" w:name="_Toc482694955"/>
      <w:r>
        <w:rPr>
          <w:rFonts w:ascii="Calibri" w:hAnsi="Calibri" w:cs="Arial"/>
        </w:rPr>
        <w:t>ÍTEM:</w:t>
      </w:r>
      <w:r>
        <w:rPr>
          <w:rFonts w:ascii="Calibri" w:hAnsi="Calibri" w:cs="Arial"/>
        </w:rPr>
        <w:tab/>
      </w:r>
      <w:r w:rsidR="00FA0A01" w:rsidRPr="00245833">
        <w:rPr>
          <w:rFonts w:ascii="Calibri" w:hAnsi="Calibri" w:cs="Arial"/>
        </w:rPr>
        <w:t>M</w:t>
      </w:r>
      <w:r w:rsidR="00CA0463" w:rsidRPr="00245833">
        <w:rPr>
          <w:rFonts w:ascii="Calibri" w:hAnsi="Calibri" w:cs="Arial"/>
        </w:rPr>
        <w:t>OVIMIENTO DE TIERRAS</w:t>
      </w:r>
      <w:bookmarkEnd w:id="34"/>
      <w:r w:rsidR="00CA0463" w:rsidRPr="00245833">
        <w:rPr>
          <w:rFonts w:ascii="Calibri" w:hAnsi="Calibri" w:cs="Arial"/>
        </w:rPr>
        <w:t xml:space="preserve"> CON MAQUINARIA</w:t>
      </w:r>
      <w:r w:rsidR="00614739" w:rsidRPr="00245833">
        <w:rPr>
          <w:rFonts w:ascii="Calibri" w:hAnsi="Calibri" w:cs="Arial"/>
        </w:rPr>
        <w:t>,</w:t>
      </w:r>
      <w:r w:rsidR="00CA0463" w:rsidRPr="00245833">
        <w:rPr>
          <w:rFonts w:ascii="Calibri" w:hAnsi="Calibri" w:cs="Arial"/>
        </w:rPr>
        <w:t xml:space="preserve"> CORTE Y NIVELACIÓN</w:t>
      </w:r>
      <w:bookmarkEnd w:id="35"/>
      <w:bookmarkEnd w:id="39"/>
    </w:p>
    <w:p w14:paraId="23FD4E6B" w14:textId="77777777" w:rsidR="00CA0463" w:rsidRPr="00245833" w:rsidRDefault="004F6B4A" w:rsidP="00157BF1">
      <w:pPr>
        <w:spacing w:before="0" w:after="0"/>
        <w:rPr>
          <w:rFonts w:ascii="Calibri" w:hAnsi="Calibri" w:cs="Arial"/>
          <w:b/>
          <w:lang w:val="es-BO"/>
        </w:rPr>
      </w:pPr>
      <w:r w:rsidRPr="00245833">
        <w:rPr>
          <w:rFonts w:ascii="Calibri" w:hAnsi="Calibri" w:cs="Arial"/>
          <w:b/>
          <w:lang w:val="es-BO"/>
        </w:rPr>
        <w:t>UND. M2</w:t>
      </w:r>
    </w:p>
    <w:p w14:paraId="47B616B1" w14:textId="77777777" w:rsidR="00CA0463" w:rsidRPr="00245833" w:rsidRDefault="00CA0463" w:rsidP="00157BF1">
      <w:pPr>
        <w:spacing w:before="0" w:after="0"/>
        <w:rPr>
          <w:rFonts w:ascii="Calibri" w:hAnsi="Calibri" w:cs="Arial"/>
          <w:lang w:val="es-BO"/>
        </w:rPr>
      </w:pPr>
    </w:p>
    <w:p w14:paraId="2F916A81" w14:textId="77777777" w:rsidR="00CA0463" w:rsidRPr="00245833" w:rsidRDefault="00CA0463" w:rsidP="00FA0A01">
      <w:pPr>
        <w:spacing w:before="0" w:after="0"/>
        <w:rPr>
          <w:rFonts w:ascii="Calibri" w:hAnsi="Calibri" w:cs="Arial"/>
          <w:kern w:val="28"/>
        </w:rPr>
      </w:pPr>
      <w:r w:rsidRPr="00245833">
        <w:rPr>
          <w:rFonts w:ascii="Calibri" w:hAnsi="Calibri" w:cs="Arial"/>
          <w:b/>
          <w:kern w:val="28"/>
        </w:rPr>
        <w:t>DESCRIPCIÓN</w:t>
      </w:r>
    </w:p>
    <w:p w14:paraId="78AFA768" w14:textId="77777777" w:rsidR="00CA0463" w:rsidRPr="00245833" w:rsidRDefault="00CA0463" w:rsidP="00157BF1">
      <w:pPr>
        <w:spacing w:before="0" w:after="0"/>
        <w:rPr>
          <w:rFonts w:ascii="Calibri" w:hAnsi="Calibri" w:cs="Arial"/>
          <w:kern w:val="28"/>
        </w:rPr>
      </w:pPr>
      <w:r w:rsidRPr="00245833">
        <w:rPr>
          <w:rFonts w:ascii="Calibri" w:hAnsi="Calibri" w:cs="Arial"/>
          <w:kern w:val="28"/>
        </w:rPr>
        <w:t xml:space="preserve">Este ítem comprende la ejecución de todos los trabajos correspondientes a movimiento de tierras </w:t>
      </w:r>
      <w:r w:rsidR="004F6B4A" w:rsidRPr="00245833">
        <w:rPr>
          <w:rFonts w:ascii="Calibri" w:hAnsi="Calibri" w:cs="Arial"/>
          <w:kern w:val="28"/>
        </w:rPr>
        <w:t xml:space="preserve">en la vía que será enlosetada </w:t>
      </w:r>
      <w:r w:rsidRPr="00245833">
        <w:rPr>
          <w:rFonts w:ascii="Calibri" w:hAnsi="Calibri" w:cs="Arial"/>
          <w:kern w:val="28"/>
        </w:rPr>
        <w:t>con cortes o terraplenes (rellenos), extracción de capa de humus, nivelación y perfilados de taludes, con maquinaria y en diferentes tipos de suelos, así como el retiro de los volúmenes excedentes que pudieran existir a objeto de obtener superficies de terreno en función de los niveles establecidos en los planos.</w:t>
      </w:r>
    </w:p>
    <w:p w14:paraId="05B64B1A" w14:textId="77777777" w:rsidR="00CA0463" w:rsidRPr="00245833" w:rsidRDefault="00CA0463" w:rsidP="00157BF1">
      <w:pPr>
        <w:spacing w:before="0" w:after="0"/>
        <w:rPr>
          <w:rFonts w:ascii="Calibri" w:hAnsi="Calibri" w:cs="Arial"/>
          <w:kern w:val="28"/>
        </w:rPr>
      </w:pPr>
    </w:p>
    <w:p w14:paraId="3D6BE3E9" w14:textId="77777777" w:rsidR="00CA0463" w:rsidRPr="00245833" w:rsidRDefault="00CA0463" w:rsidP="00FA0A01">
      <w:pPr>
        <w:spacing w:before="0" w:after="0"/>
        <w:rPr>
          <w:rFonts w:ascii="Calibri" w:hAnsi="Calibri" w:cs="Arial"/>
          <w:kern w:val="28"/>
        </w:rPr>
      </w:pPr>
      <w:r w:rsidRPr="00245833">
        <w:rPr>
          <w:rFonts w:ascii="Calibri" w:hAnsi="Calibri" w:cs="Arial"/>
          <w:b/>
          <w:kern w:val="28"/>
        </w:rPr>
        <w:t>MATERIALES, HERRAMIENTAS Y EQUIPO</w:t>
      </w:r>
    </w:p>
    <w:p w14:paraId="6F1335B6" w14:textId="77777777" w:rsidR="00614739" w:rsidRPr="00245833" w:rsidRDefault="00614739" w:rsidP="00157BF1">
      <w:pPr>
        <w:spacing w:before="0" w:after="0"/>
        <w:rPr>
          <w:rFonts w:ascii="Calibri" w:hAnsi="Calibri" w:cs="Arial"/>
          <w:kern w:val="28"/>
        </w:rPr>
      </w:pPr>
      <w:r w:rsidRPr="00245833">
        <w:rPr>
          <w:rFonts w:ascii="Calibri" w:hAnsi="Calibri" w:cs="Arial"/>
          <w:kern w:val="28"/>
        </w:rPr>
        <w:t>El CONTRATISTA suministrará todos los materiales, herramientas y equipo necesarios para ejecutar el movimiento de tierras con maquinaria, corte y nivelación.</w:t>
      </w:r>
    </w:p>
    <w:p w14:paraId="4F007FAD" w14:textId="77777777" w:rsidR="004F6B4A" w:rsidRPr="00245833" w:rsidRDefault="004F6B4A" w:rsidP="00157BF1">
      <w:pPr>
        <w:spacing w:before="0" w:after="0"/>
        <w:rPr>
          <w:rFonts w:ascii="Calibri" w:hAnsi="Calibri" w:cs="Arial"/>
          <w:kern w:val="28"/>
        </w:rPr>
      </w:pPr>
      <w:r w:rsidRPr="00245833">
        <w:rPr>
          <w:rFonts w:ascii="Calibri" w:hAnsi="Calibri" w:cs="Arial"/>
          <w:kern w:val="28"/>
        </w:rPr>
        <w:t>Los trabajos de cortes serán ejecutados con una retroexcavadora, para los trabajos de nivelación debido a la magnitud del área a enlosetar se recomienda ejecutarlo con una vibrocompactadora tipo saltarín.</w:t>
      </w:r>
    </w:p>
    <w:p w14:paraId="612EF3BA" w14:textId="77777777" w:rsidR="00CA0463" w:rsidRPr="00245833" w:rsidRDefault="00CA0463" w:rsidP="00157BF1">
      <w:pPr>
        <w:spacing w:before="0" w:after="0"/>
        <w:rPr>
          <w:rFonts w:ascii="Calibri" w:hAnsi="Calibri" w:cs="Arial"/>
          <w:kern w:val="28"/>
        </w:rPr>
      </w:pPr>
    </w:p>
    <w:p w14:paraId="61490547" w14:textId="77777777" w:rsidR="00CA0463" w:rsidRPr="00245833" w:rsidRDefault="00CA0463" w:rsidP="00FA0A01">
      <w:pPr>
        <w:spacing w:before="0" w:after="0"/>
        <w:rPr>
          <w:rFonts w:ascii="Calibri" w:hAnsi="Calibri" w:cs="Arial"/>
          <w:kern w:val="28"/>
        </w:rPr>
      </w:pPr>
      <w:r w:rsidRPr="00245833">
        <w:rPr>
          <w:rFonts w:ascii="Calibri" w:hAnsi="Calibri" w:cs="Arial"/>
          <w:b/>
          <w:kern w:val="28"/>
        </w:rPr>
        <w:t>FORMA DE EJECUCIÓN</w:t>
      </w:r>
    </w:p>
    <w:p w14:paraId="495C6569" w14:textId="77777777" w:rsidR="00CA0463" w:rsidRPr="00245833" w:rsidRDefault="00CA0463" w:rsidP="00157BF1">
      <w:pPr>
        <w:spacing w:before="0" w:after="0"/>
        <w:rPr>
          <w:rFonts w:ascii="Calibri" w:hAnsi="Calibri" w:cs="Arial"/>
          <w:kern w:val="28"/>
          <w:lang w:val="es-BO"/>
        </w:rPr>
      </w:pPr>
      <w:r w:rsidRPr="00245833">
        <w:rPr>
          <w:rFonts w:ascii="Calibri" w:hAnsi="Calibri" w:cs="Arial"/>
          <w:kern w:val="28"/>
          <w:lang w:val="es-BO"/>
        </w:rPr>
        <w:lastRenderedPageBreak/>
        <w:t>La ejecución de este ítem deberá ser previamente autorizada por el SUPERVISOR</w:t>
      </w:r>
      <w:r w:rsidR="00614739" w:rsidRPr="00245833">
        <w:rPr>
          <w:rFonts w:ascii="Calibri" w:hAnsi="Calibri" w:cs="Arial"/>
          <w:kern w:val="28"/>
          <w:lang w:val="es-BO"/>
        </w:rPr>
        <w:t xml:space="preserve"> en conformidad con las especificaciones técnicas</w:t>
      </w:r>
      <w:r w:rsidRPr="00245833">
        <w:rPr>
          <w:rFonts w:ascii="Calibri" w:hAnsi="Calibri" w:cs="Arial"/>
          <w:kern w:val="28"/>
          <w:lang w:val="es-BO"/>
        </w:rPr>
        <w:t>.</w:t>
      </w:r>
    </w:p>
    <w:p w14:paraId="5DD7A2D4" w14:textId="77777777" w:rsidR="00CA0463" w:rsidRPr="00245833" w:rsidRDefault="00CA0463" w:rsidP="00157BF1">
      <w:pPr>
        <w:spacing w:before="0" w:after="0"/>
        <w:rPr>
          <w:rFonts w:ascii="Calibri" w:hAnsi="Calibri" w:cs="Arial"/>
          <w:kern w:val="28"/>
        </w:rPr>
      </w:pPr>
      <w:r w:rsidRPr="00245833">
        <w:rPr>
          <w:rFonts w:ascii="Calibri" w:hAnsi="Calibri" w:cs="Arial"/>
          <w:kern w:val="28"/>
        </w:rPr>
        <w:t>El CONTRATISTA someter</w:t>
      </w:r>
      <w:r w:rsidR="00A406BA" w:rsidRPr="00245833">
        <w:rPr>
          <w:rFonts w:ascii="Calibri" w:hAnsi="Calibri" w:cs="Arial"/>
          <w:kern w:val="28"/>
        </w:rPr>
        <w:t xml:space="preserve">á a aprobación </w:t>
      </w:r>
      <w:r w:rsidRPr="00245833">
        <w:rPr>
          <w:rFonts w:ascii="Calibri" w:hAnsi="Calibri" w:cs="Arial"/>
          <w:kern w:val="28"/>
        </w:rPr>
        <w:t>del SUPERVISOR la calidad y cantidad del equipo a emplearse</w:t>
      </w:r>
      <w:r w:rsidR="00A406BA" w:rsidRPr="00245833">
        <w:rPr>
          <w:rFonts w:ascii="Calibri" w:hAnsi="Calibri" w:cs="Arial"/>
          <w:kern w:val="28"/>
        </w:rPr>
        <w:t xml:space="preserve"> para cada trabajo específico</w:t>
      </w:r>
      <w:r w:rsidRPr="00245833">
        <w:rPr>
          <w:rFonts w:ascii="Calibri" w:hAnsi="Calibri" w:cs="Arial"/>
          <w:kern w:val="28"/>
        </w:rPr>
        <w:t>.</w:t>
      </w:r>
    </w:p>
    <w:p w14:paraId="5C964F00" w14:textId="77777777" w:rsidR="004F6B4A" w:rsidRPr="00245833" w:rsidRDefault="004F6B4A" w:rsidP="00157BF1">
      <w:pPr>
        <w:spacing w:before="0" w:after="0"/>
        <w:rPr>
          <w:rFonts w:ascii="Calibri" w:hAnsi="Calibri" w:cs="Arial"/>
          <w:kern w:val="28"/>
        </w:rPr>
      </w:pPr>
      <w:r w:rsidRPr="00245833">
        <w:rPr>
          <w:rFonts w:ascii="Calibri" w:hAnsi="Calibri" w:cs="Arial"/>
          <w:kern w:val="28"/>
        </w:rPr>
        <w:t xml:space="preserve">Todos los trabajos de movimiento de tierras se iniciaran cuando se apruebe el replanteo y trazado de obras. </w:t>
      </w:r>
    </w:p>
    <w:p w14:paraId="73D4D539" w14:textId="77777777" w:rsidR="00CA0463" w:rsidRPr="00245833" w:rsidRDefault="00CA0463" w:rsidP="00157BF1">
      <w:pPr>
        <w:spacing w:before="0" w:after="0"/>
        <w:rPr>
          <w:rFonts w:ascii="Calibri" w:hAnsi="Calibri" w:cs="Arial"/>
          <w:kern w:val="28"/>
        </w:rPr>
      </w:pPr>
      <w:r w:rsidRPr="00245833">
        <w:rPr>
          <w:rFonts w:ascii="Calibri" w:hAnsi="Calibri" w:cs="Arial"/>
          <w:kern w:val="28"/>
        </w:rPr>
        <w:t xml:space="preserve">A medida que se vaya realizando el movimiento de tierras, el CONTRATISTA estará obligado a revisar constantemente los niveles del terreno, con la finalidad de obtener el perfil requerido </w:t>
      </w:r>
      <w:r w:rsidR="00A406BA" w:rsidRPr="00245833">
        <w:rPr>
          <w:rFonts w:ascii="Calibri" w:hAnsi="Calibri" w:cs="Arial"/>
          <w:kern w:val="28"/>
        </w:rPr>
        <w:t xml:space="preserve">en la especificación técnica </w:t>
      </w:r>
      <w:r w:rsidRPr="00245833">
        <w:rPr>
          <w:rFonts w:ascii="Calibri" w:hAnsi="Calibri" w:cs="Arial"/>
          <w:kern w:val="28"/>
        </w:rPr>
        <w:t>y/o instrucciones del SUPERVISOR.</w:t>
      </w:r>
    </w:p>
    <w:p w14:paraId="1E7A0DD5" w14:textId="77777777" w:rsidR="00040615" w:rsidRPr="00245833" w:rsidRDefault="00CA0463" w:rsidP="00157BF1">
      <w:pPr>
        <w:spacing w:before="0" w:after="0"/>
        <w:rPr>
          <w:rFonts w:ascii="Calibri" w:hAnsi="Calibri" w:cs="Arial"/>
          <w:kern w:val="28"/>
        </w:rPr>
      </w:pPr>
      <w:r w:rsidRPr="00245833">
        <w:rPr>
          <w:rFonts w:ascii="Calibri" w:hAnsi="Calibri" w:cs="Arial"/>
          <w:kern w:val="28"/>
        </w:rPr>
        <w:t xml:space="preserve">En el caso que se excaven volúmenes mayores </w:t>
      </w:r>
      <w:r w:rsidR="00257A94" w:rsidRPr="00245833">
        <w:rPr>
          <w:rFonts w:ascii="Calibri" w:hAnsi="Calibri" w:cs="Arial"/>
          <w:kern w:val="28"/>
        </w:rPr>
        <w:t xml:space="preserve">debido a un error </w:t>
      </w:r>
      <w:r w:rsidRPr="00245833">
        <w:rPr>
          <w:rFonts w:ascii="Calibri" w:hAnsi="Calibri" w:cs="Arial"/>
          <w:kern w:val="28"/>
        </w:rPr>
        <w:t>en la determinación de cotas o por cualquier otro motivo, el CONTRATISTA deberá realizar el relleno corresp</w:t>
      </w:r>
      <w:r w:rsidR="00257A94" w:rsidRPr="00245833">
        <w:rPr>
          <w:rFonts w:ascii="Calibri" w:hAnsi="Calibri" w:cs="Arial"/>
          <w:kern w:val="28"/>
        </w:rPr>
        <w:t xml:space="preserve">ondiente por su cuenta y riesgo. </w:t>
      </w:r>
    </w:p>
    <w:p w14:paraId="56A319F6" w14:textId="77777777" w:rsidR="002B6798" w:rsidRPr="00245833" w:rsidRDefault="002B6798" w:rsidP="002B6798">
      <w:pPr>
        <w:spacing w:before="0" w:after="0"/>
        <w:rPr>
          <w:rFonts w:asciiTheme="minorHAnsi" w:hAnsiTheme="minorHAnsi" w:cs="Arial"/>
          <w:kern w:val="28"/>
        </w:rPr>
      </w:pPr>
      <w:r w:rsidRPr="00245833">
        <w:rPr>
          <w:rFonts w:asciiTheme="minorHAnsi" w:hAnsiTheme="minorHAnsi" w:cs="Arial"/>
          <w:kern w:val="28"/>
        </w:rPr>
        <w:t>El relleno se hará con el material resultado de los cortes (siempre y</w:t>
      </w:r>
      <w:r w:rsidR="006264F4" w:rsidRPr="00245833">
        <w:rPr>
          <w:rFonts w:asciiTheme="minorHAnsi" w:hAnsiTheme="minorHAnsi" w:cs="Arial"/>
          <w:kern w:val="28"/>
        </w:rPr>
        <w:t xml:space="preserve"> cuando dicho material sea granular y apropiado para la compactación) </w:t>
      </w:r>
      <w:r w:rsidRPr="00245833">
        <w:rPr>
          <w:rFonts w:asciiTheme="minorHAnsi" w:hAnsiTheme="minorHAnsi" w:cs="Arial"/>
          <w:kern w:val="28"/>
        </w:rPr>
        <w:t>y será previamente aprobado por SUPERVISOR de Obra.</w:t>
      </w:r>
    </w:p>
    <w:p w14:paraId="765E6191" w14:textId="77777777" w:rsidR="002B6798" w:rsidRPr="00245833" w:rsidRDefault="002B6798" w:rsidP="002B6798">
      <w:pPr>
        <w:spacing w:before="0" w:after="0"/>
        <w:rPr>
          <w:rFonts w:asciiTheme="minorHAnsi" w:hAnsiTheme="minorHAnsi" w:cs="Arial"/>
          <w:kern w:val="28"/>
        </w:rPr>
      </w:pPr>
      <w:r w:rsidRPr="00245833">
        <w:rPr>
          <w:rFonts w:asciiTheme="minorHAnsi" w:hAnsiTheme="minorHAnsi" w:cs="Arial"/>
          <w:kern w:val="28"/>
        </w:rPr>
        <w:t>El material destinado a la conformación de rellenos será colocado en capas horizontales sucesivas, en todo el ancho necesario y en longitudes tales que permitan su adecuada homogeneización, humedecimiento o desecación y compactación de acuerdo con estas especificaciones.</w:t>
      </w:r>
    </w:p>
    <w:p w14:paraId="18D7BEAA" w14:textId="77777777" w:rsidR="002B6798" w:rsidRPr="00245833" w:rsidRDefault="002B6798" w:rsidP="002B6798">
      <w:pPr>
        <w:spacing w:before="0" w:after="0"/>
        <w:rPr>
          <w:rFonts w:asciiTheme="minorHAnsi" w:hAnsiTheme="minorHAnsi" w:cs="Arial"/>
          <w:kern w:val="28"/>
        </w:rPr>
      </w:pPr>
      <w:r w:rsidRPr="00245833">
        <w:rPr>
          <w:rFonts w:asciiTheme="minorHAnsi" w:hAnsiTheme="minorHAnsi" w:cs="Arial"/>
          <w:kern w:val="28"/>
        </w:rPr>
        <w:t>El espesor máximo de las capas a compactar será:</w:t>
      </w:r>
    </w:p>
    <w:p w14:paraId="27BA51BB" w14:textId="77777777" w:rsidR="007E676A" w:rsidRPr="00245833" w:rsidRDefault="007E676A" w:rsidP="002B6798">
      <w:pPr>
        <w:spacing w:before="0" w:after="0"/>
        <w:rPr>
          <w:rFonts w:asciiTheme="minorHAnsi" w:hAnsiTheme="minorHAnsi" w:cs="Arial"/>
          <w:kern w:val="28"/>
        </w:rPr>
      </w:pPr>
    </w:p>
    <w:p w14:paraId="31DE41D6" w14:textId="77777777" w:rsidR="002B6798" w:rsidRPr="00245833" w:rsidRDefault="002B6798" w:rsidP="00B70759">
      <w:pPr>
        <w:pStyle w:val="Prrafodelista"/>
        <w:numPr>
          <w:ilvl w:val="0"/>
          <w:numId w:val="28"/>
        </w:numPr>
        <w:spacing w:before="0" w:after="0"/>
        <w:rPr>
          <w:rFonts w:asciiTheme="minorHAnsi" w:hAnsiTheme="minorHAnsi" w:cs="Arial"/>
          <w:kern w:val="28"/>
        </w:rPr>
      </w:pPr>
      <w:r w:rsidRPr="00245833">
        <w:rPr>
          <w:rFonts w:asciiTheme="minorHAnsi" w:hAnsiTheme="minorHAnsi" w:cs="Arial"/>
          <w:kern w:val="28"/>
        </w:rPr>
        <w:t xml:space="preserve">Para vibrocompactadoras tipo saltarín como máximo un espesor de </w:t>
      </w:r>
      <w:smartTag w:uri="urn:schemas-microsoft-com:office:smarttags" w:element="metricconverter">
        <w:smartTagPr>
          <w:attr w:name="ProductID" w:val="20 cm"/>
        </w:smartTagPr>
        <w:r w:rsidRPr="00245833">
          <w:rPr>
            <w:rFonts w:asciiTheme="minorHAnsi" w:hAnsiTheme="minorHAnsi" w:cs="Arial"/>
            <w:kern w:val="28"/>
          </w:rPr>
          <w:t>20 cm</w:t>
        </w:r>
      </w:smartTag>
      <w:r w:rsidRPr="00245833">
        <w:rPr>
          <w:rFonts w:asciiTheme="minorHAnsi" w:hAnsiTheme="minorHAnsi" w:cs="Arial"/>
          <w:kern w:val="28"/>
        </w:rPr>
        <w:t xml:space="preserve"> </w:t>
      </w:r>
    </w:p>
    <w:p w14:paraId="36906C7C" w14:textId="77777777" w:rsidR="002B6798" w:rsidRPr="00245833" w:rsidRDefault="002B6798" w:rsidP="00B70759">
      <w:pPr>
        <w:pStyle w:val="Prrafodelista"/>
        <w:numPr>
          <w:ilvl w:val="0"/>
          <w:numId w:val="28"/>
        </w:numPr>
        <w:spacing w:before="0" w:after="0"/>
        <w:rPr>
          <w:rFonts w:asciiTheme="minorHAnsi" w:hAnsiTheme="minorHAnsi" w:cs="Arial"/>
          <w:kern w:val="28"/>
        </w:rPr>
      </w:pPr>
      <w:r w:rsidRPr="00245833">
        <w:rPr>
          <w:rFonts w:asciiTheme="minorHAnsi" w:hAnsiTheme="minorHAnsi" w:cs="Arial"/>
          <w:kern w:val="28"/>
        </w:rPr>
        <w:t>Para vibrocompactadoras de plancha como máximo un espesor de 10 cm</w:t>
      </w:r>
    </w:p>
    <w:p w14:paraId="292BADDD" w14:textId="77777777" w:rsidR="002B6798" w:rsidRPr="00245833" w:rsidRDefault="002B6798" w:rsidP="002B6798">
      <w:pPr>
        <w:spacing w:before="0" w:after="0"/>
        <w:rPr>
          <w:rFonts w:asciiTheme="minorHAnsi" w:hAnsiTheme="minorHAnsi" w:cs="Arial"/>
          <w:kern w:val="28"/>
        </w:rPr>
      </w:pPr>
      <w:r w:rsidRPr="00245833">
        <w:rPr>
          <w:rFonts w:asciiTheme="minorHAnsi" w:hAnsiTheme="minorHAnsi" w:cs="Arial"/>
          <w:kern w:val="28"/>
        </w:rPr>
        <w:t>Todas las capas deberán compactarse convenientemente y de acuerdo a la especificación, no se permitirá la colocación de las capas subsiguientes mientras la inferior no sea aprobada, ni aún “bajo el riesgo del CONTRATISTA”. Cada capa de relleno deberá ser conformada y compactada uniformemente en todo su ancho, incluyendo los bordes y taludes, evitando dejar crestas irregulares en los bordes que concentren el agua de lluvia y produzcan erosiones concentradas en los taludes de terraplén.</w:t>
      </w:r>
    </w:p>
    <w:p w14:paraId="72CC47F7" w14:textId="77777777" w:rsidR="002B6798" w:rsidRPr="00245833" w:rsidRDefault="002B6798" w:rsidP="002B6798">
      <w:pPr>
        <w:spacing w:before="0" w:after="0"/>
        <w:rPr>
          <w:rFonts w:asciiTheme="minorHAnsi" w:hAnsiTheme="minorHAnsi" w:cs="Arial"/>
          <w:kern w:val="28"/>
        </w:rPr>
      </w:pPr>
      <w:r w:rsidRPr="00245833">
        <w:rPr>
          <w:rFonts w:asciiTheme="minorHAnsi" w:hAnsiTheme="minorHAnsi" w:cs="Arial"/>
          <w:kern w:val="28"/>
        </w:rPr>
        <w:t>La humedad de compactación no deberá estar a más del 2 % por encima o por debajo del contenido óptimo de humedad del material, debiendo efectuarse ensayos prácticos de densidad de acuerdo con los procedimientos standard más adecuados.</w:t>
      </w:r>
    </w:p>
    <w:p w14:paraId="54ECF4F3" w14:textId="77777777" w:rsidR="002B6798" w:rsidRPr="00245833" w:rsidRDefault="002B6798" w:rsidP="002B6798">
      <w:pPr>
        <w:spacing w:before="0" w:after="0"/>
        <w:rPr>
          <w:rFonts w:asciiTheme="minorHAnsi" w:hAnsiTheme="minorHAnsi" w:cs="Arial"/>
          <w:kern w:val="28"/>
        </w:rPr>
      </w:pPr>
      <w:r w:rsidRPr="00245833">
        <w:rPr>
          <w:rFonts w:asciiTheme="minorHAnsi" w:hAnsiTheme="minorHAnsi" w:cs="Arial"/>
          <w:kern w:val="28"/>
        </w:rPr>
        <w:t>Ninguna capa será colocada a continuación de otra, si la humedad de la superficie de la capa inferior está por debajo del límite de humedad antes indicado. El CONTRATISTA está en la obligación de mantener el grado de humedad y compactación dentro de los límites especificados.</w:t>
      </w:r>
    </w:p>
    <w:p w14:paraId="772D2DD5" w14:textId="77777777" w:rsidR="00CA0463" w:rsidRPr="00245833" w:rsidRDefault="00CA0463" w:rsidP="00157BF1">
      <w:pPr>
        <w:spacing w:before="0" w:after="0"/>
        <w:rPr>
          <w:rFonts w:ascii="Calibri" w:hAnsi="Calibri" w:cs="Arial"/>
          <w:kern w:val="28"/>
        </w:rPr>
      </w:pPr>
      <w:r w:rsidRPr="00245833">
        <w:rPr>
          <w:rFonts w:ascii="Calibri" w:hAnsi="Calibri" w:cs="Arial"/>
          <w:kern w:val="28"/>
        </w:rPr>
        <w:t>El trabajo realizado en exceso sin autorización del SUPERVISOR no será considerado para el pago.</w:t>
      </w:r>
    </w:p>
    <w:p w14:paraId="25723505" w14:textId="6DEDB5F3" w:rsidR="00CA0463" w:rsidRPr="00245833" w:rsidRDefault="001C67E3" w:rsidP="00157BF1">
      <w:pPr>
        <w:spacing w:before="0" w:after="0"/>
        <w:rPr>
          <w:rFonts w:ascii="Calibri" w:hAnsi="Calibri" w:cs="Arial"/>
          <w:kern w:val="28"/>
        </w:rPr>
      </w:pPr>
      <w:r>
        <w:rPr>
          <w:rFonts w:ascii="Calibri" w:hAnsi="Calibri" w:cs="Arial"/>
          <w:kern w:val="28"/>
        </w:rPr>
        <w:t>Los</w:t>
      </w:r>
      <w:r w:rsidR="00CA0463" w:rsidRPr="00245833">
        <w:rPr>
          <w:rFonts w:ascii="Calibri" w:hAnsi="Calibri" w:cs="Arial"/>
          <w:kern w:val="28"/>
        </w:rPr>
        <w:t xml:space="preserve"> volúmenes de tierra excedentes producto de la excavación no reutilizables deberán ser transportados a áreas autorizadas por el Municipio. </w:t>
      </w:r>
    </w:p>
    <w:p w14:paraId="3F0602F0" w14:textId="77777777" w:rsidR="00253056" w:rsidRPr="00245833" w:rsidRDefault="00253056" w:rsidP="00253056">
      <w:pPr>
        <w:spacing w:before="0" w:after="0"/>
        <w:rPr>
          <w:rFonts w:asciiTheme="minorHAnsi" w:hAnsiTheme="minorHAnsi" w:cs="Arial"/>
          <w:kern w:val="28"/>
        </w:rPr>
      </w:pPr>
      <w:r w:rsidRPr="00245833">
        <w:rPr>
          <w:rFonts w:asciiTheme="minorHAnsi" w:hAnsiTheme="minorHAnsi" w:cs="Arial"/>
          <w:kern w:val="28"/>
        </w:rPr>
        <w:t xml:space="preserve">La tolerancia permitida para los trabajos de corte y nivelación respecto a los niveles finales establecidos en planos respecto de los ejecutados deberá ser como máximo ±0,5 cm. Así mismo la tolerancia en la ejecución del ancho de vía y del área de parqueo será </w:t>
      </w:r>
      <w:r w:rsidRPr="00245833">
        <w:rPr>
          <w:rFonts w:ascii="Calibri" w:hAnsi="Calibri" w:cs="Arial"/>
          <w:kern w:val="28"/>
        </w:rPr>
        <w:t xml:space="preserve">de </w:t>
      </w:r>
      <w:r w:rsidRPr="00245833">
        <w:rPr>
          <w:rFonts w:asciiTheme="minorHAnsi" w:hAnsiTheme="minorHAnsi" w:cs="Arial"/>
          <w:kern w:val="28"/>
        </w:rPr>
        <w:t>±2,0 cm.</w:t>
      </w:r>
    </w:p>
    <w:p w14:paraId="2968B4D1" w14:textId="77777777" w:rsidR="00CA0463" w:rsidRPr="00245833" w:rsidRDefault="00CA0463" w:rsidP="00157BF1">
      <w:pPr>
        <w:spacing w:before="0" w:after="0"/>
        <w:rPr>
          <w:rFonts w:ascii="Calibri" w:hAnsi="Calibri" w:cs="Arial"/>
          <w:kern w:val="28"/>
        </w:rPr>
      </w:pPr>
    </w:p>
    <w:p w14:paraId="30ED9204" w14:textId="77777777" w:rsidR="00CA0463" w:rsidRPr="00245833" w:rsidRDefault="00CA0463" w:rsidP="00FA0A01">
      <w:pPr>
        <w:spacing w:before="0" w:after="0"/>
        <w:rPr>
          <w:rFonts w:ascii="Calibri" w:hAnsi="Calibri" w:cs="Arial"/>
          <w:kern w:val="28"/>
        </w:rPr>
      </w:pPr>
      <w:r w:rsidRPr="00245833">
        <w:rPr>
          <w:rFonts w:ascii="Calibri" w:hAnsi="Calibri" w:cs="Arial"/>
          <w:b/>
          <w:kern w:val="28"/>
        </w:rPr>
        <w:t>MEDICIÓN</w:t>
      </w:r>
    </w:p>
    <w:p w14:paraId="2F502BF4" w14:textId="0439AF8B" w:rsidR="00253056" w:rsidRPr="00245833" w:rsidRDefault="00253056" w:rsidP="00253056">
      <w:pPr>
        <w:spacing w:before="0" w:after="0"/>
        <w:rPr>
          <w:rFonts w:ascii="Calibri" w:hAnsi="Calibri" w:cs="Arial"/>
          <w:kern w:val="28"/>
        </w:rPr>
      </w:pPr>
      <w:r w:rsidRPr="00245833">
        <w:rPr>
          <w:rFonts w:ascii="Calibri" w:hAnsi="Calibri" w:cs="Arial"/>
          <w:kern w:val="28"/>
        </w:rPr>
        <w:t xml:space="preserve">El Movimiento de tierras con maquinaria, corte y nivelación será medido por </w:t>
      </w:r>
      <w:r w:rsidR="001F6747" w:rsidRPr="00245833">
        <w:rPr>
          <w:rFonts w:ascii="Calibri" w:hAnsi="Calibri" w:cs="Arial"/>
          <w:kern w:val="28"/>
        </w:rPr>
        <w:t>METRO CUADRADO</w:t>
      </w:r>
      <w:r w:rsidRPr="00245833">
        <w:rPr>
          <w:rFonts w:ascii="Calibri" w:hAnsi="Calibri" w:cs="Arial"/>
          <w:kern w:val="28"/>
        </w:rPr>
        <w:t>.</w:t>
      </w:r>
    </w:p>
    <w:p w14:paraId="3ABF1988" w14:textId="77777777" w:rsidR="00253056" w:rsidRPr="00245833" w:rsidRDefault="00253056" w:rsidP="00253056">
      <w:pPr>
        <w:spacing w:before="0" w:after="0"/>
        <w:rPr>
          <w:rFonts w:ascii="Calibri" w:hAnsi="Calibri" w:cs="Arial"/>
          <w:kern w:val="28"/>
        </w:rPr>
      </w:pPr>
      <w:r w:rsidRPr="00245833">
        <w:rPr>
          <w:rFonts w:ascii="Calibri" w:hAnsi="Calibri" w:cs="Arial"/>
          <w:kern w:val="28"/>
        </w:rPr>
        <w:t xml:space="preserve">El área de MOVIMIENTO DE TIERRAS CON MAQUINARIA, CORTE Y NIVELACIÓN para las vías de circulación se medirá considerando el ancho establecido en planos por la longitud del eje de vía medido en obra. La superficie correspondiente al área de parqueo se medirá de acuerdo geometría ejecutada respetando lo establecido en planos y la tolerancia establecida en el punto anterior.    </w:t>
      </w:r>
    </w:p>
    <w:p w14:paraId="3FF4A35F" w14:textId="77777777" w:rsidR="00253056" w:rsidRPr="00245833" w:rsidRDefault="00253056" w:rsidP="00253056">
      <w:pPr>
        <w:spacing w:before="0" w:after="0"/>
        <w:rPr>
          <w:rFonts w:ascii="Calibri" w:hAnsi="Calibri" w:cs="Arial"/>
          <w:kern w:val="28"/>
        </w:rPr>
      </w:pPr>
      <w:r w:rsidRPr="00245833">
        <w:rPr>
          <w:rFonts w:ascii="Calibri" w:hAnsi="Calibri" w:cs="Arial"/>
          <w:kern w:val="28"/>
        </w:rPr>
        <w:t>La superficie total para efectos de la medición de este ítem será la suma de las áreas establecidas en el párrafo anterior.</w:t>
      </w:r>
    </w:p>
    <w:p w14:paraId="2877C6C9" w14:textId="77777777" w:rsidR="00CA0463" w:rsidRPr="00245833" w:rsidRDefault="00CA0463" w:rsidP="00157BF1">
      <w:pPr>
        <w:spacing w:before="0" w:after="0"/>
        <w:rPr>
          <w:rFonts w:ascii="Calibri" w:hAnsi="Calibri" w:cs="Arial"/>
          <w:kern w:val="28"/>
        </w:rPr>
      </w:pPr>
    </w:p>
    <w:p w14:paraId="1611D4BB" w14:textId="77777777" w:rsidR="00CA0463" w:rsidRPr="00245833" w:rsidRDefault="00CA0463" w:rsidP="00FA0A01">
      <w:pPr>
        <w:spacing w:before="0" w:after="0"/>
        <w:rPr>
          <w:rFonts w:ascii="Calibri" w:hAnsi="Calibri" w:cs="Arial"/>
          <w:kern w:val="28"/>
        </w:rPr>
      </w:pPr>
      <w:r w:rsidRPr="00245833">
        <w:rPr>
          <w:rFonts w:ascii="Calibri" w:hAnsi="Calibri" w:cs="Arial"/>
          <w:b/>
          <w:kern w:val="28"/>
        </w:rPr>
        <w:lastRenderedPageBreak/>
        <w:t>FORMA DE PAGO</w:t>
      </w:r>
    </w:p>
    <w:p w14:paraId="451AB6E4" w14:textId="77777777" w:rsidR="00C56B7E" w:rsidRPr="00245833" w:rsidRDefault="00C56B7E" w:rsidP="00157BF1">
      <w:pPr>
        <w:spacing w:before="0" w:after="0"/>
        <w:rPr>
          <w:rFonts w:ascii="Calibri" w:hAnsi="Calibri" w:cs="Arial"/>
          <w:kern w:val="28"/>
        </w:rPr>
      </w:pPr>
      <w:r w:rsidRPr="00245833">
        <w:rPr>
          <w:rFonts w:ascii="Calibri" w:hAnsi="Calibri" w:cs="Arial"/>
          <w:kern w:val="28"/>
        </w:rPr>
        <w:t>El pago se hará por el precio aceptado en la propuesta, en compensación total por los materiales, mano de obra, herramientas, equipo y otros gastos que sean necesarios para la adecuada y correcta ejecución de los trabajos.</w:t>
      </w:r>
    </w:p>
    <w:p w14:paraId="459B2BE9" w14:textId="77777777" w:rsidR="0067012B" w:rsidRPr="00245833" w:rsidRDefault="0067012B" w:rsidP="00157BF1">
      <w:pPr>
        <w:spacing w:before="0" w:after="0"/>
        <w:rPr>
          <w:rFonts w:ascii="Calibri" w:hAnsi="Calibri" w:cs="Arial"/>
          <w:kern w:val="28"/>
        </w:rPr>
      </w:pPr>
    </w:p>
    <w:p w14:paraId="3A12CCD4" w14:textId="6C6E4135" w:rsidR="00200B29" w:rsidRPr="00245833" w:rsidRDefault="00937749" w:rsidP="00BF44B8">
      <w:pPr>
        <w:pStyle w:val="Estilo1"/>
        <w:numPr>
          <w:ilvl w:val="1"/>
          <w:numId w:val="38"/>
        </w:numPr>
        <w:spacing w:before="0" w:after="0"/>
        <w:outlineLvl w:val="0"/>
        <w:rPr>
          <w:rFonts w:asciiTheme="minorHAnsi" w:hAnsiTheme="minorHAnsi" w:cs="Arial"/>
        </w:rPr>
      </w:pPr>
      <w:bookmarkStart w:id="40" w:name="_Toc440384620"/>
      <w:bookmarkStart w:id="41" w:name="_Toc482694956"/>
      <w:r>
        <w:rPr>
          <w:rFonts w:asciiTheme="minorHAnsi" w:hAnsiTheme="minorHAnsi" w:cs="Arial"/>
        </w:rPr>
        <w:t>ÍTEM:</w:t>
      </w:r>
      <w:r>
        <w:rPr>
          <w:rFonts w:asciiTheme="minorHAnsi" w:hAnsiTheme="minorHAnsi" w:cs="Arial"/>
        </w:rPr>
        <w:tab/>
      </w:r>
      <w:r w:rsidR="00E879ED" w:rsidRPr="00245833">
        <w:rPr>
          <w:rFonts w:asciiTheme="minorHAnsi" w:hAnsiTheme="minorHAnsi" w:cs="Arial"/>
        </w:rPr>
        <w:t>PROVISIÓN Y COLOCACIÓN</w:t>
      </w:r>
      <w:r w:rsidR="00200B29" w:rsidRPr="00245833">
        <w:rPr>
          <w:rFonts w:asciiTheme="minorHAnsi" w:hAnsiTheme="minorHAnsi" w:cs="Arial"/>
        </w:rPr>
        <w:t xml:space="preserve"> DE CAPA </w:t>
      </w:r>
      <w:r w:rsidR="000E256B" w:rsidRPr="00245833">
        <w:rPr>
          <w:rFonts w:asciiTheme="minorHAnsi" w:hAnsiTheme="minorHAnsi" w:cs="Arial"/>
        </w:rPr>
        <w:t>SUB</w:t>
      </w:r>
      <w:r w:rsidR="00E879ED" w:rsidRPr="00245833">
        <w:rPr>
          <w:rFonts w:asciiTheme="minorHAnsi" w:hAnsiTheme="minorHAnsi" w:cs="Arial"/>
        </w:rPr>
        <w:t xml:space="preserve"> –</w:t>
      </w:r>
      <w:r w:rsidR="000E256B" w:rsidRPr="00245833">
        <w:rPr>
          <w:rFonts w:asciiTheme="minorHAnsi" w:hAnsiTheme="minorHAnsi" w:cs="Arial"/>
        </w:rPr>
        <w:t xml:space="preserve"> </w:t>
      </w:r>
      <w:r w:rsidR="00200B29" w:rsidRPr="00245833">
        <w:rPr>
          <w:rFonts w:asciiTheme="minorHAnsi" w:hAnsiTheme="minorHAnsi" w:cs="Arial"/>
        </w:rPr>
        <w:t>BASE</w:t>
      </w:r>
      <w:bookmarkEnd w:id="40"/>
      <w:r w:rsidR="00E879ED" w:rsidRPr="00245833">
        <w:rPr>
          <w:rFonts w:asciiTheme="minorHAnsi" w:hAnsiTheme="minorHAnsi" w:cs="Arial"/>
        </w:rPr>
        <w:t xml:space="preserve"> E=25 CM</w:t>
      </w:r>
      <w:bookmarkEnd w:id="41"/>
      <w:r w:rsidR="00200B29" w:rsidRPr="00245833">
        <w:rPr>
          <w:rFonts w:asciiTheme="minorHAnsi" w:hAnsiTheme="minorHAnsi" w:cs="Arial"/>
        </w:rPr>
        <w:t xml:space="preserve"> </w:t>
      </w:r>
    </w:p>
    <w:p w14:paraId="7E48B502" w14:textId="77777777" w:rsidR="00200B29" w:rsidRPr="00245833" w:rsidRDefault="00200B29" w:rsidP="00157BF1">
      <w:pPr>
        <w:spacing w:before="0" w:after="0"/>
        <w:rPr>
          <w:rFonts w:asciiTheme="minorHAnsi" w:hAnsiTheme="minorHAnsi" w:cs="Arial"/>
          <w:b/>
          <w:lang w:val="es-BO"/>
        </w:rPr>
      </w:pPr>
      <w:r w:rsidRPr="00245833">
        <w:rPr>
          <w:rFonts w:asciiTheme="minorHAnsi" w:hAnsiTheme="minorHAnsi" w:cs="Arial"/>
          <w:b/>
          <w:lang w:val="es-BO"/>
        </w:rPr>
        <w:t>UND. M</w:t>
      </w:r>
      <w:r w:rsidR="000E256B" w:rsidRPr="00245833">
        <w:rPr>
          <w:rFonts w:asciiTheme="minorHAnsi" w:hAnsiTheme="minorHAnsi" w:cs="Arial"/>
          <w:b/>
          <w:lang w:val="es-BO"/>
        </w:rPr>
        <w:t>3</w:t>
      </w:r>
    </w:p>
    <w:p w14:paraId="4654FF51" w14:textId="77777777" w:rsidR="00200B29" w:rsidRPr="00245833" w:rsidRDefault="00200B29" w:rsidP="00157BF1">
      <w:pPr>
        <w:spacing w:before="0" w:after="0"/>
        <w:rPr>
          <w:rFonts w:asciiTheme="minorHAnsi" w:hAnsiTheme="minorHAnsi" w:cs="Arial"/>
          <w:b/>
          <w:lang w:val="es-BO"/>
        </w:rPr>
      </w:pPr>
    </w:p>
    <w:p w14:paraId="45D3AE5A" w14:textId="77777777" w:rsidR="00200B29" w:rsidRPr="00245833" w:rsidRDefault="00200B29" w:rsidP="00FA0A01">
      <w:pPr>
        <w:pStyle w:val="Textoindependiente"/>
        <w:spacing w:before="0" w:after="0"/>
        <w:rPr>
          <w:rFonts w:asciiTheme="minorHAnsi" w:hAnsiTheme="minorHAnsi" w:cs="Arial"/>
          <w:b/>
          <w:bCs/>
          <w:iCs/>
        </w:rPr>
      </w:pPr>
      <w:r w:rsidRPr="00245833">
        <w:rPr>
          <w:rFonts w:asciiTheme="minorHAnsi" w:hAnsiTheme="minorHAnsi" w:cs="Arial"/>
          <w:b/>
          <w:bCs/>
          <w:iCs/>
        </w:rPr>
        <w:t>DESCRIPCIÓN</w:t>
      </w:r>
    </w:p>
    <w:p w14:paraId="234357B9" w14:textId="77777777" w:rsidR="00CC6990" w:rsidRPr="00245833" w:rsidRDefault="00CC6990" w:rsidP="00CC6990">
      <w:pPr>
        <w:widowControl w:val="0"/>
        <w:spacing w:before="0" w:after="0"/>
        <w:rPr>
          <w:rFonts w:asciiTheme="minorHAnsi" w:hAnsiTheme="minorHAnsi" w:cs="Arial"/>
        </w:rPr>
      </w:pPr>
      <w:r w:rsidRPr="00245833">
        <w:rPr>
          <w:rFonts w:asciiTheme="minorHAnsi" w:hAnsiTheme="minorHAnsi" w:cs="Arial"/>
        </w:rPr>
        <w:t>Este ítem consiste en la provisión, carga, transporte, descarga y conformación de capa sub-base, para las vías a ser enlosetadas con provisión de material granular compactado que tenga las condiciones adecuadas de dureza, durabilidad y que además cumpla con las exigencias de graduación para agregados en peso que pase por los tamices cuadrados tipo AASHTO que debe estar aprobados por el SUPERVISOR de Obras, dicho material debe ser transportado hasta el área de ejecución y será mezclado con el material producto de los trabajos de corte en un porcentaje del 50% para conformar el total del material para compactado.</w:t>
      </w:r>
    </w:p>
    <w:p w14:paraId="698924D4" w14:textId="77777777" w:rsidR="00CC6990" w:rsidRPr="00245833" w:rsidRDefault="00CC6990" w:rsidP="00CC6990">
      <w:pPr>
        <w:widowControl w:val="0"/>
        <w:spacing w:before="0" w:after="0"/>
        <w:rPr>
          <w:rFonts w:asciiTheme="minorHAnsi" w:hAnsiTheme="minorHAnsi" w:cs="Arial"/>
        </w:rPr>
      </w:pPr>
    </w:p>
    <w:p w14:paraId="4D56C3F0" w14:textId="77777777" w:rsidR="00CC6990" w:rsidRPr="00245833" w:rsidRDefault="00CC6990" w:rsidP="00CC6990">
      <w:pPr>
        <w:pStyle w:val="Textoindependiente"/>
        <w:spacing w:before="0" w:after="0"/>
        <w:rPr>
          <w:rFonts w:asciiTheme="minorHAnsi" w:hAnsiTheme="minorHAnsi" w:cs="Arial"/>
          <w:b/>
          <w:bCs/>
          <w:iCs/>
        </w:rPr>
      </w:pPr>
      <w:r w:rsidRPr="00245833">
        <w:rPr>
          <w:rFonts w:asciiTheme="minorHAnsi" w:hAnsiTheme="minorHAnsi" w:cs="Arial"/>
          <w:b/>
          <w:bCs/>
          <w:iCs/>
        </w:rPr>
        <w:t>MATERIALES, HERRAMIENTAS Y EQUIPO</w:t>
      </w:r>
    </w:p>
    <w:p w14:paraId="14A7AFBF" w14:textId="77777777" w:rsidR="00CC6990" w:rsidRPr="00245833" w:rsidRDefault="00CC6990" w:rsidP="00CC6990">
      <w:pPr>
        <w:widowControl w:val="0"/>
        <w:spacing w:before="0" w:after="0"/>
        <w:rPr>
          <w:rFonts w:asciiTheme="minorHAnsi" w:hAnsiTheme="minorHAnsi" w:cs="Arial"/>
          <w:kern w:val="28"/>
        </w:rPr>
      </w:pPr>
      <w:r w:rsidRPr="00245833">
        <w:rPr>
          <w:rFonts w:asciiTheme="minorHAnsi" w:hAnsiTheme="minorHAnsi" w:cs="Arial"/>
          <w:kern w:val="28"/>
        </w:rPr>
        <w:t>El CONTRATISTA suministrará todos los materiales, herramientas y equipo necesarios para ejecutar el ítem. La base estabilizada será ejecutada con materiales que cumplan los siguientes requisitos:</w:t>
      </w:r>
    </w:p>
    <w:p w14:paraId="3312401C" w14:textId="77777777" w:rsidR="00CC6990" w:rsidRPr="00245833" w:rsidRDefault="00CC6990" w:rsidP="00B70759">
      <w:pPr>
        <w:pStyle w:val="Prrafodelista"/>
        <w:widowControl w:val="0"/>
        <w:numPr>
          <w:ilvl w:val="1"/>
          <w:numId w:val="3"/>
        </w:numPr>
        <w:spacing w:before="0" w:after="0"/>
        <w:rPr>
          <w:rFonts w:asciiTheme="minorHAnsi" w:hAnsiTheme="minorHAnsi" w:cs="Arial"/>
          <w:kern w:val="28"/>
        </w:rPr>
      </w:pPr>
      <w:r w:rsidRPr="00245833">
        <w:rPr>
          <w:rFonts w:asciiTheme="minorHAnsi" w:hAnsiTheme="minorHAnsi" w:cs="Arial"/>
          <w:kern w:val="28"/>
        </w:rPr>
        <w:t>La fracción que pasa el tamiz No. 40 de la serie U.S. deberá tener un límite líquido inferior o igual a 25% y un índice de plasticidad inferior o igual a 6%. Pasando de este límite, hasta 8% como máximo, el equivalente de arena deberá ser mayor que 30%.</w:t>
      </w:r>
    </w:p>
    <w:p w14:paraId="5E32409F" w14:textId="77777777" w:rsidR="00CC6990" w:rsidRPr="00245833" w:rsidRDefault="00CC6990" w:rsidP="00B70759">
      <w:pPr>
        <w:pStyle w:val="Prrafodelista"/>
        <w:widowControl w:val="0"/>
        <w:numPr>
          <w:ilvl w:val="1"/>
          <w:numId w:val="3"/>
        </w:numPr>
        <w:spacing w:before="0" w:after="0"/>
        <w:rPr>
          <w:rFonts w:asciiTheme="minorHAnsi" w:hAnsiTheme="minorHAnsi" w:cs="Arial"/>
          <w:kern w:val="28"/>
        </w:rPr>
      </w:pPr>
      <w:r w:rsidRPr="00245833">
        <w:rPr>
          <w:rFonts w:asciiTheme="minorHAnsi" w:hAnsiTheme="minorHAnsi" w:cs="Arial"/>
          <w:kern w:val="28"/>
        </w:rPr>
        <w:t>La fracción final de la capa base será arena triturada o natural. La fracción que pasa el Tamiz No. 200 de la serie U.S. standard no debe ser mayor que dos-tercios de la fracción que pasa el tamiz N°40 de la misma serie.</w:t>
      </w:r>
    </w:p>
    <w:p w14:paraId="48E6020E" w14:textId="77777777" w:rsidR="00CC6990" w:rsidRPr="00245833" w:rsidRDefault="00CC6990" w:rsidP="00B70759">
      <w:pPr>
        <w:pStyle w:val="Prrafodelista"/>
        <w:widowControl w:val="0"/>
        <w:numPr>
          <w:ilvl w:val="1"/>
          <w:numId w:val="3"/>
        </w:numPr>
        <w:spacing w:before="0" w:after="0"/>
        <w:rPr>
          <w:rFonts w:asciiTheme="minorHAnsi" w:hAnsiTheme="minorHAnsi" w:cs="Arial"/>
          <w:kern w:val="28"/>
        </w:rPr>
      </w:pPr>
      <w:r w:rsidRPr="00245833">
        <w:rPr>
          <w:rFonts w:asciiTheme="minorHAnsi" w:hAnsiTheme="minorHAnsi" w:cs="Arial"/>
          <w:kern w:val="28"/>
        </w:rPr>
        <w:t>El índice de Soporte de California no deberá ser inferior a 80% y la expansión máxima será de 0,5%, cuando sean determinados con la energía de compactación del ensayo AASHTO T-180-D.</w:t>
      </w:r>
    </w:p>
    <w:p w14:paraId="3AE9BB50" w14:textId="77777777" w:rsidR="00CC6990" w:rsidRPr="00245833" w:rsidRDefault="00CC6990" w:rsidP="00B70759">
      <w:pPr>
        <w:pStyle w:val="Prrafodelista"/>
        <w:widowControl w:val="0"/>
        <w:numPr>
          <w:ilvl w:val="1"/>
          <w:numId w:val="3"/>
        </w:numPr>
        <w:spacing w:before="0" w:after="0"/>
        <w:rPr>
          <w:rFonts w:asciiTheme="minorHAnsi" w:hAnsiTheme="minorHAnsi" w:cs="Arial"/>
          <w:kern w:val="28"/>
        </w:rPr>
      </w:pPr>
      <w:r w:rsidRPr="00245833">
        <w:rPr>
          <w:rFonts w:asciiTheme="minorHAnsi" w:hAnsiTheme="minorHAnsi" w:cs="Arial"/>
          <w:kern w:val="28"/>
        </w:rPr>
        <w:t>El agregado retenido en el tamiz No. 10 de la serie U.S. debe estar constituido de partículas duras durables, exentas de fragmentos blandos, alargados o laminados y exentos de materia vegetal, terrones de arcilla u otra sustancia perjudicial, los agregados gruesos deberán tener un desgaste no superior a 50% a 500 revoluciones, según lo determine el ensayo AASHO T-96.</w:t>
      </w:r>
    </w:p>
    <w:p w14:paraId="33C3B8F1" w14:textId="77777777" w:rsidR="00CC6990" w:rsidRPr="00245833" w:rsidRDefault="00CC6990" w:rsidP="00B70759">
      <w:pPr>
        <w:pStyle w:val="Prrafodelista"/>
        <w:widowControl w:val="0"/>
        <w:numPr>
          <w:ilvl w:val="1"/>
          <w:numId w:val="3"/>
        </w:numPr>
        <w:spacing w:before="0" w:after="0"/>
        <w:rPr>
          <w:rFonts w:asciiTheme="minorHAnsi" w:hAnsiTheme="minorHAnsi" w:cs="Arial"/>
          <w:kern w:val="28"/>
        </w:rPr>
      </w:pPr>
      <w:r w:rsidRPr="00245833">
        <w:rPr>
          <w:rFonts w:asciiTheme="minorHAnsi" w:hAnsiTheme="minorHAnsi" w:cs="Arial"/>
          <w:kern w:val="28"/>
        </w:rPr>
        <w:t>El material de la zona producto de los trabajos de corte de estar libre de la capa vegetal y de materiales orgánicos.</w:t>
      </w:r>
    </w:p>
    <w:p w14:paraId="4BF080E6" w14:textId="693250C4" w:rsidR="00200B29" w:rsidRPr="00245833" w:rsidRDefault="00200B29" w:rsidP="00157BF1">
      <w:pPr>
        <w:widowControl w:val="0"/>
        <w:spacing w:before="0" w:after="0"/>
        <w:rPr>
          <w:rFonts w:asciiTheme="minorHAnsi" w:hAnsiTheme="minorHAnsi" w:cs="Arial"/>
          <w:kern w:val="28"/>
        </w:rPr>
      </w:pPr>
      <w:r w:rsidRPr="00245833">
        <w:rPr>
          <w:rFonts w:asciiTheme="minorHAnsi" w:hAnsiTheme="minorHAnsi" w:cs="Arial"/>
          <w:kern w:val="28"/>
        </w:rPr>
        <w:t>En cuanto a las propiedades mecánicas, el mate</w:t>
      </w:r>
      <w:r w:rsidR="001F6747">
        <w:rPr>
          <w:rFonts w:asciiTheme="minorHAnsi" w:hAnsiTheme="minorHAnsi" w:cs="Arial"/>
          <w:kern w:val="28"/>
        </w:rPr>
        <w:t xml:space="preserve">rial deberá tener un soporte </w:t>
      </w:r>
      <w:r w:rsidRPr="00245833">
        <w:rPr>
          <w:rFonts w:asciiTheme="minorHAnsi" w:hAnsiTheme="minorHAnsi" w:cs="Arial"/>
          <w:kern w:val="28"/>
        </w:rPr>
        <w:t>CBR ≥ 80%; la fracción gruesa deberá tener una resistencia al desgaste, medida por el ensayo de Los Ángeles, de nos mas de 35%.</w:t>
      </w:r>
    </w:p>
    <w:p w14:paraId="323C039F" w14:textId="77777777" w:rsidR="00200B29" w:rsidRPr="00245833" w:rsidRDefault="00200B29" w:rsidP="00157BF1">
      <w:pPr>
        <w:widowControl w:val="0"/>
        <w:autoSpaceDE w:val="0"/>
        <w:autoSpaceDN w:val="0"/>
        <w:adjustRightInd w:val="0"/>
        <w:spacing w:before="0" w:after="0"/>
        <w:ind w:right="3733"/>
        <w:rPr>
          <w:rFonts w:asciiTheme="minorHAnsi" w:hAnsiTheme="minorHAnsi" w:cs="Arial"/>
        </w:rPr>
      </w:pPr>
      <w:r w:rsidRPr="00245833">
        <w:rPr>
          <w:rFonts w:asciiTheme="minorHAnsi" w:hAnsiTheme="minorHAnsi" w:cs="Arial"/>
        </w:rPr>
        <w:t>La</w:t>
      </w:r>
      <w:r w:rsidRPr="00245833">
        <w:rPr>
          <w:rFonts w:asciiTheme="minorHAnsi" w:hAnsiTheme="minorHAnsi" w:cs="Arial"/>
          <w:spacing w:val="-3"/>
        </w:rPr>
        <w:t xml:space="preserve"> </w:t>
      </w:r>
      <w:r w:rsidRPr="00245833">
        <w:rPr>
          <w:rFonts w:asciiTheme="minorHAnsi" w:hAnsiTheme="minorHAnsi" w:cs="Arial"/>
          <w:spacing w:val="4"/>
        </w:rPr>
        <w:t>m</w:t>
      </w:r>
      <w:r w:rsidRPr="00245833">
        <w:rPr>
          <w:rFonts w:asciiTheme="minorHAnsi" w:hAnsiTheme="minorHAnsi" w:cs="Arial"/>
        </w:rPr>
        <w:t>a</w:t>
      </w:r>
      <w:r w:rsidRPr="00245833">
        <w:rPr>
          <w:rFonts w:asciiTheme="minorHAnsi" w:hAnsiTheme="minorHAnsi" w:cs="Arial"/>
          <w:spacing w:val="-1"/>
        </w:rPr>
        <w:t>q</w:t>
      </w:r>
      <w:r w:rsidRPr="00245833">
        <w:rPr>
          <w:rFonts w:asciiTheme="minorHAnsi" w:hAnsiTheme="minorHAnsi" w:cs="Arial"/>
        </w:rPr>
        <w:t>u</w:t>
      </w:r>
      <w:r w:rsidRPr="00245833">
        <w:rPr>
          <w:rFonts w:asciiTheme="minorHAnsi" w:hAnsiTheme="minorHAnsi" w:cs="Arial"/>
          <w:spacing w:val="-1"/>
        </w:rPr>
        <w:t>i</w:t>
      </w:r>
      <w:r w:rsidRPr="00245833">
        <w:rPr>
          <w:rFonts w:asciiTheme="minorHAnsi" w:hAnsiTheme="minorHAnsi" w:cs="Arial"/>
          <w:spacing w:val="2"/>
        </w:rPr>
        <w:t>n</w:t>
      </w:r>
      <w:r w:rsidRPr="00245833">
        <w:rPr>
          <w:rFonts w:asciiTheme="minorHAnsi" w:hAnsiTheme="minorHAnsi" w:cs="Arial"/>
        </w:rPr>
        <w:t>aria</w:t>
      </w:r>
      <w:r w:rsidRPr="00245833">
        <w:rPr>
          <w:rFonts w:asciiTheme="minorHAnsi" w:hAnsiTheme="minorHAnsi" w:cs="Arial"/>
          <w:spacing w:val="-9"/>
        </w:rPr>
        <w:t xml:space="preserve"> </w:t>
      </w:r>
      <w:r w:rsidRPr="00245833">
        <w:rPr>
          <w:rFonts w:asciiTheme="minorHAnsi" w:hAnsiTheme="minorHAnsi" w:cs="Arial"/>
        </w:rPr>
        <w:t>n</w:t>
      </w:r>
      <w:r w:rsidRPr="00245833">
        <w:rPr>
          <w:rFonts w:asciiTheme="minorHAnsi" w:hAnsiTheme="minorHAnsi" w:cs="Arial"/>
          <w:spacing w:val="-1"/>
        </w:rPr>
        <w:t>e</w:t>
      </w:r>
      <w:r w:rsidRPr="00245833">
        <w:rPr>
          <w:rFonts w:asciiTheme="minorHAnsi" w:hAnsiTheme="minorHAnsi" w:cs="Arial"/>
          <w:spacing w:val="1"/>
        </w:rPr>
        <w:t>c</w:t>
      </w:r>
      <w:r w:rsidRPr="00245833">
        <w:rPr>
          <w:rFonts w:asciiTheme="minorHAnsi" w:hAnsiTheme="minorHAnsi" w:cs="Arial"/>
        </w:rPr>
        <w:t>e</w:t>
      </w:r>
      <w:r w:rsidRPr="00245833">
        <w:rPr>
          <w:rFonts w:asciiTheme="minorHAnsi" w:hAnsiTheme="minorHAnsi" w:cs="Arial"/>
          <w:spacing w:val="1"/>
        </w:rPr>
        <w:t>s</w:t>
      </w:r>
      <w:r w:rsidRPr="00245833">
        <w:rPr>
          <w:rFonts w:asciiTheme="minorHAnsi" w:hAnsiTheme="minorHAnsi" w:cs="Arial"/>
        </w:rPr>
        <w:t>ar</w:t>
      </w:r>
      <w:r w:rsidRPr="00245833">
        <w:rPr>
          <w:rFonts w:asciiTheme="minorHAnsi" w:hAnsiTheme="minorHAnsi" w:cs="Arial"/>
          <w:spacing w:val="2"/>
        </w:rPr>
        <w:t>i</w:t>
      </w:r>
      <w:r w:rsidRPr="00245833">
        <w:rPr>
          <w:rFonts w:asciiTheme="minorHAnsi" w:hAnsiTheme="minorHAnsi" w:cs="Arial"/>
        </w:rPr>
        <w:t>a</w:t>
      </w:r>
      <w:r w:rsidRPr="00245833">
        <w:rPr>
          <w:rFonts w:asciiTheme="minorHAnsi" w:hAnsiTheme="minorHAnsi" w:cs="Arial"/>
          <w:spacing w:val="-9"/>
        </w:rPr>
        <w:t xml:space="preserve"> </w:t>
      </w:r>
      <w:r w:rsidRPr="00245833">
        <w:rPr>
          <w:rFonts w:asciiTheme="minorHAnsi" w:hAnsiTheme="minorHAnsi" w:cs="Arial"/>
          <w:spacing w:val="1"/>
        </w:rPr>
        <w:t>p</w:t>
      </w:r>
      <w:r w:rsidRPr="00245833">
        <w:rPr>
          <w:rFonts w:asciiTheme="minorHAnsi" w:hAnsiTheme="minorHAnsi" w:cs="Arial"/>
        </w:rPr>
        <w:t>ara</w:t>
      </w:r>
      <w:r w:rsidRPr="00245833">
        <w:rPr>
          <w:rFonts w:asciiTheme="minorHAnsi" w:hAnsiTheme="minorHAnsi" w:cs="Arial"/>
          <w:spacing w:val="-4"/>
        </w:rPr>
        <w:t xml:space="preserve"> </w:t>
      </w:r>
      <w:r w:rsidRPr="00245833">
        <w:rPr>
          <w:rFonts w:asciiTheme="minorHAnsi" w:hAnsiTheme="minorHAnsi" w:cs="Arial"/>
          <w:spacing w:val="-1"/>
        </w:rPr>
        <w:t>l</w:t>
      </w:r>
      <w:r w:rsidRPr="00245833">
        <w:rPr>
          <w:rFonts w:asciiTheme="minorHAnsi" w:hAnsiTheme="minorHAnsi" w:cs="Arial"/>
        </w:rPr>
        <w:t>a e</w:t>
      </w:r>
      <w:r w:rsidRPr="00245833">
        <w:rPr>
          <w:rFonts w:asciiTheme="minorHAnsi" w:hAnsiTheme="minorHAnsi" w:cs="Arial"/>
          <w:spacing w:val="1"/>
        </w:rPr>
        <w:t>j</w:t>
      </w:r>
      <w:r w:rsidRPr="00245833">
        <w:rPr>
          <w:rFonts w:asciiTheme="minorHAnsi" w:hAnsiTheme="minorHAnsi" w:cs="Arial"/>
        </w:rPr>
        <w:t>e</w:t>
      </w:r>
      <w:r w:rsidRPr="00245833">
        <w:rPr>
          <w:rFonts w:asciiTheme="minorHAnsi" w:hAnsiTheme="minorHAnsi" w:cs="Arial"/>
          <w:spacing w:val="1"/>
        </w:rPr>
        <w:t>c</w:t>
      </w:r>
      <w:r w:rsidRPr="00245833">
        <w:rPr>
          <w:rFonts w:asciiTheme="minorHAnsi" w:hAnsiTheme="minorHAnsi" w:cs="Arial"/>
        </w:rPr>
        <w:t>u</w:t>
      </w:r>
      <w:r w:rsidRPr="00245833">
        <w:rPr>
          <w:rFonts w:asciiTheme="minorHAnsi" w:hAnsiTheme="minorHAnsi" w:cs="Arial"/>
          <w:spacing w:val="1"/>
        </w:rPr>
        <w:t>c</w:t>
      </w:r>
      <w:r w:rsidRPr="00245833">
        <w:rPr>
          <w:rFonts w:asciiTheme="minorHAnsi" w:hAnsiTheme="minorHAnsi" w:cs="Arial"/>
          <w:spacing w:val="-1"/>
        </w:rPr>
        <w:t>i</w:t>
      </w:r>
      <w:r w:rsidRPr="00245833">
        <w:rPr>
          <w:rFonts w:asciiTheme="minorHAnsi" w:hAnsiTheme="minorHAnsi" w:cs="Arial"/>
          <w:spacing w:val="2"/>
        </w:rPr>
        <w:t>ó</w:t>
      </w:r>
      <w:r w:rsidRPr="00245833">
        <w:rPr>
          <w:rFonts w:asciiTheme="minorHAnsi" w:hAnsiTheme="minorHAnsi" w:cs="Arial"/>
        </w:rPr>
        <w:t>n</w:t>
      </w:r>
      <w:r w:rsidRPr="00245833">
        <w:rPr>
          <w:rFonts w:asciiTheme="minorHAnsi" w:hAnsiTheme="minorHAnsi" w:cs="Arial"/>
          <w:spacing w:val="-8"/>
        </w:rPr>
        <w:t xml:space="preserve"> </w:t>
      </w:r>
      <w:r w:rsidRPr="00245833">
        <w:rPr>
          <w:rFonts w:asciiTheme="minorHAnsi" w:hAnsiTheme="minorHAnsi" w:cs="Arial"/>
          <w:spacing w:val="1"/>
        </w:rPr>
        <w:t>d</w:t>
      </w:r>
      <w:r w:rsidRPr="00245833">
        <w:rPr>
          <w:rFonts w:asciiTheme="minorHAnsi" w:hAnsiTheme="minorHAnsi" w:cs="Arial"/>
        </w:rPr>
        <w:t>e</w:t>
      </w:r>
      <w:r w:rsidRPr="00245833">
        <w:rPr>
          <w:rFonts w:asciiTheme="minorHAnsi" w:hAnsiTheme="minorHAnsi" w:cs="Arial"/>
          <w:spacing w:val="-2"/>
        </w:rPr>
        <w:t xml:space="preserve"> </w:t>
      </w:r>
      <w:r w:rsidRPr="00245833">
        <w:rPr>
          <w:rFonts w:asciiTheme="minorHAnsi" w:hAnsiTheme="minorHAnsi" w:cs="Arial"/>
          <w:spacing w:val="-1"/>
        </w:rPr>
        <w:t>e</w:t>
      </w:r>
      <w:r w:rsidRPr="00245833">
        <w:rPr>
          <w:rFonts w:asciiTheme="minorHAnsi" w:hAnsiTheme="minorHAnsi" w:cs="Arial"/>
          <w:spacing w:val="1"/>
        </w:rPr>
        <w:t>s</w:t>
      </w:r>
      <w:r w:rsidRPr="00245833">
        <w:rPr>
          <w:rFonts w:asciiTheme="minorHAnsi" w:hAnsiTheme="minorHAnsi" w:cs="Arial"/>
        </w:rPr>
        <w:t>te</w:t>
      </w:r>
      <w:r w:rsidRPr="00245833">
        <w:rPr>
          <w:rFonts w:asciiTheme="minorHAnsi" w:hAnsiTheme="minorHAnsi" w:cs="Arial"/>
          <w:spacing w:val="-3"/>
        </w:rPr>
        <w:t xml:space="preserve"> </w:t>
      </w:r>
      <w:r w:rsidRPr="00245833">
        <w:rPr>
          <w:rFonts w:asciiTheme="minorHAnsi" w:hAnsiTheme="minorHAnsi" w:cs="Arial"/>
        </w:rPr>
        <w:t>ít</w:t>
      </w:r>
      <w:r w:rsidRPr="00245833">
        <w:rPr>
          <w:rFonts w:asciiTheme="minorHAnsi" w:hAnsiTheme="minorHAnsi" w:cs="Arial"/>
          <w:spacing w:val="1"/>
        </w:rPr>
        <w:t>e</w:t>
      </w:r>
      <w:r w:rsidRPr="00245833">
        <w:rPr>
          <w:rFonts w:asciiTheme="minorHAnsi" w:hAnsiTheme="minorHAnsi" w:cs="Arial"/>
        </w:rPr>
        <w:t>m es:</w:t>
      </w:r>
    </w:p>
    <w:p w14:paraId="4363A907" w14:textId="77777777" w:rsidR="00200B29" w:rsidRPr="00245833" w:rsidRDefault="00200B29" w:rsidP="00157BF1">
      <w:pPr>
        <w:widowControl w:val="0"/>
        <w:autoSpaceDE w:val="0"/>
        <w:autoSpaceDN w:val="0"/>
        <w:adjustRightInd w:val="0"/>
        <w:spacing w:before="0" w:after="0" w:line="120" w:lineRule="exact"/>
        <w:rPr>
          <w:rFonts w:asciiTheme="minorHAnsi" w:hAnsiTheme="minorHAnsi" w:cs="Arial"/>
        </w:rPr>
      </w:pPr>
    </w:p>
    <w:p w14:paraId="61584935" w14:textId="77777777" w:rsidR="00200B29" w:rsidRPr="00245833" w:rsidRDefault="006264F4" w:rsidP="00B70759">
      <w:pPr>
        <w:pStyle w:val="Prrafodelista"/>
        <w:widowControl w:val="0"/>
        <w:numPr>
          <w:ilvl w:val="0"/>
          <w:numId w:val="4"/>
        </w:numPr>
        <w:autoSpaceDE w:val="0"/>
        <w:autoSpaceDN w:val="0"/>
        <w:adjustRightInd w:val="0"/>
        <w:spacing w:before="0" w:after="0"/>
        <w:rPr>
          <w:rFonts w:asciiTheme="minorHAnsi" w:hAnsiTheme="minorHAnsi" w:cs="Arial"/>
          <w:position w:val="-1"/>
        </w:rPr>
      </w:pPr>
      <w:r w:rsidRPr="00245833">
        <w:rPr>
          <w:rFonts w:asciiTheme="minorHAnsi" w:hAnsiTheme="minorHAnsi" w:cs="Arial"/>
          <w:spacing w:val="1"/>
          <w:position w:val="-1"/>
        </w:rPr>
        <w:t xml:space="preserve">Vibrocompactador tipo saltarín o Vibrocompactador de plancha </w:t>
      </w:r>
    </w:p>
    <w:p w14:paraId="12FD6407" w14:textId="77777777" w:rsidR="00200B29" w:rsidRPr="00245833" w:rsidRDefault="006264F4" w:rsidP="00B70759">
      <w:pPr>
        <w:pStyle w:val="Prrafodelista"/>
        <w:widowControl w:val="0"/>
        <w:numPr>
          <w:ilvl w:val="0"/>
          <w:numId w:val="4"/>
        </w:numPr>
        <w:autoSpaceDE w:val="0"/>
        <w:autoSpaceDN w:val="0"/>
        <w:adjustRightInd w:val="0"/>
        <w:spacing w:before="0" w:after="0"/>
        <w:rPr>
          <w:rFonts w:asciiTheme="minorHAnsi" w:hAnsiTheme="minorHAnsi" w:cs="Arial"/>
        </w:rPr>
      </w:pPr>
      <w:r w:rsidRPr="00245833">
        <w:rPr>
          <w:rFonts w:asciiTheme="minorHAnsi" w:hAnsiTheme="minorHAnsi" w:cs="Arial"/>
        </w:rPr>
        <w:t>Retroexcavadora</w:t>
      </w:r>
    </w:p>
    <w:p w14:paraId="1DF317FE" w14:textId="77777777" w:rsidR="006264F4" w:rsidRPr="00245833" w:rsidRDefault="006264F4" w:rsidP="006264F4">
      <w:pPr>
        <w:widowControl w:val="0"/>
        <w:autoSpaceDE w:val="0"/>
        <w:autoSpaceDN w:val="0"/>
        <w:adjustRightInd w:val="0"/>
        <w:spacing w:before="0" w:after="0"/>
        <w:rPr>
          <w:rFonts w:asciiTheme="minorHAnsi" w:hAnsiTheme="minorHAnsi" w:cs="Arial"/>
        </w:rPr>
      </w:pPr>
    </w:p>
    <w:p w14:paraId="11EC2EA3" w14:textId="77777777" w:rsidR="00200B29" w:rsidRPr="00245833" w:rsidRDefault="00200B29" w:rsidP="00FA0A01">
      <w:pPr>
        <w:pStyle w:val="Textoindependiente"/>
        <w:spacing w:before="0" w:after="0"/>
        <w:rPr>
          <w:rFonts w:asciiTheme="minorHAnsi" w:hAnsiTheme="minorHAnsi" w:cs="Arial"/>
          <w:b/>
          <w:bCs/>
          <w:iCs/>
        </w:rPr>
      </w:pPr>
      <w:r w:rsidRPr="00245833">
        <w:rPr>
          <w:rFonts w:asciiTheme="minorHAnsi" w:hAnsiTheme="minorHAnsi" w:cs="Arial"/>
          <w:b/>
          <w:bCs/>
          <w:iCs/>
        </w:rPr>
        <w:t>FORMA DE EJECUCIÓN</w:t>
      </w:r>
    </w:p>
    <w:p w14:paraId="2CC5E202" w14:textId="77777777" w:rsidR="00FF11E9" w:rsidRPr="00245833" w:rsidRDefault="00FF11E9" w:rsidP="00157BF1">
      <w:pPr>
        <w:widowControl w:val="0"/>
        <w:spacing w:before="0" w:after="0"/>
        <w:rPr>
          <w:rFonts w:asciiTheme="minorHAnsi" w:hAnsiTheme="minorHAnsi" w:cs="Arial"/>
        </w:rPr>
      </w:pPr>
      <w:r w:rsidRPr="00245833">
        <w:rPr>
          <w:rFonts w:asciiTheme="minorHAnsi" w:hAnsiTheme="minorHAnsi" w:cs="Arial"/>
        </w:rPr>
        <w:t xml:space="preserve">Este ítem debe ejecutarse de </w:t>
      </w:r>
      <w:r w:rsidR="009E134F" w:rsidRPr="00245833">
        <w:rPr>
          <w:rFonts w:asciiTheme="minorHAnsi" w:hAnsiTheme="minorHAnsi" w:cs="Arial"/>
        </w:rPr>
        <w:t xml:space="preserve">en todas las áreas donde se tienen proyectado </w:t>
      </w:r>
      <w:r w:rsidR="00E9538D" w:rsidRPr="00245833">
        <w:rPr>
          <w:rFonts w:asciiTheme="minorHAnsi" w:hAnsiTheme="minorHAnsi" w:cs="Arial"/>
        </w:rPr>
        <w:t xml:space="preserve">el enlosetado y de </w:t>
      </w:r>
      <w:r w:rsidRPr="00245833">
        <w:rPr>
          <w:rFonts w:asciiTheme="minorHAnsi" w:hAnsiTheme="minorHAnsi" w:cs="Arial"/>
        </w:rPr>
        <w:t>la siguiente manera:</w:t>
      </w:r>
    </w:p>
    <w:p w14:paraId="3B424056" w14:textId="77777777" w:rsidR="00200B29" w:rsidRPr="00245833" w:rsidRDefault="00200B29" w:rsidP="00B70759">
      <w:pPr>
        <w:pStyle w:val="Prrafodelista"/>
        <w:widowControl w:val="0"/>
        <w:numPr>
          <w:ilvl w:val="0"/>
          <w:numId w:val="5"/>
        </w:numPr>
        <w:spacing w:before="0" w:after="0"/>
        <w:rPr>
          <w:rFonts w:asciiTheme="minorHAnsi" w:hAnsiTheme="minorHAnsi" w:cs="Arial"/>
          <w:b/>
        </w:rPr>
      </w:pPr>
      <w:r w:rsidRPr="00245833">
        <w:rPr>
          <w:rFonts w:asciiTheme="minorHAnsi" w:hAnsiTheme="minorHAnsi" w:cs="Arial"/>
          <w:b/>
        </w:rPr>
        <w:t>Perfilado</w:t>
      </w:r>
    </w:p>
    <w:p w14:paraId="77AB03AC" w14:textId="77777777" w:rsidR="00200B29" w:rsidRPr="00245833" w:rsidRDefault="00200B29" w:rsidP="00157BF1">
      <w:pPr>
        <w:widowControl w:val="0"/>
        <w:spacing w:before="0" w:after="0"/>
        <w:rPr>
          <w:rFonts w:asciiTheme="minorHAnsi" w:hAnsiTheme="minorHAnsi" w:cs="Arial"/>
        </w:rPr>
      </w:pPr>
      <w:r w:rsidRPr="00245833">
        <w:rPr>
          <w:rFonts w:asciiTheme="minorHAnsi" w:hAnsiTheme="minorHAnsi" w:cs="Arial"/>
        </w:rPr>
        <w:t xml:space="preserve">Antes de colocar algún material de sub-base </w:t>
      </w:r>
      <w:r w:rsidR="006264F4" w:rsidRPr="00245833">
        <w:rPr>
          <w:rFonts w:asciiTheme="minorHAnsi" w:hAnsiTheme="minorHAnsi" w:cs="Arial"/>
        </w:rPr>
        <w:t xml:space="preserve">y </w:t>
      </w:r>
      <w:r w:rsidRPr="00245833">
        <w:rPr>
          <w:rFonts w:asciiTheme="minorHAnsi" w:hAnsiTheme="minorHAnsi" w:cs="Arial"/>
        </w:rPr>
        <w:t>después de haber dado término al movimiento de tierras en los cortes, la sub-rasante debe ser perfilada a las cotas y pendientes indicadas en los planos.</w:t>
      </w:r>
    </w:p>
    <w:p w14:paraId="2BCD29E4" w14:textId="77777777" w:rsidR="00200B29" w:rsidRPr="00245833" w:rsidRDefault="00200B29" w:rsidP="00157BF1">
      <w:pPr>
        <w:widowControl w:val="0"/>
        <w:spacing w:before="0" w:after="0"/>
        <w:rPr>
          <w:rFonts w:asciiTheme="minorHAnsi" w:hAnsiTheme="minorHAnsi" w:cs="Arial"/>
        </w:rPr>
      </w:pPr>
      <w:r w:rsidRPr="00245833">
        <w:rPr>
          <w:rFonts w:asciiTheme="minorHAnsi" w:hAnsiTheme="minorHAnsi" w:cs="Arial"/>
        </w:rPr>
        <w:t>Después de perfilada y compactada la capa</w:t>
      </w:r>
      <w:r w:rsidR="006264F4" w:rsidRPr="00245833">
        <w:rPr>
          <w:rFonts w:asciiTheme="minorHAnsi" w:hAnsiTheme="minorHAnsi" w:cs="Arial"/>
        </w:rPr>
        <w:t xml:space="preserve"> sub-</w:t>
      </w:r>
      <w:r w:rsidRPr="00245833">
        <w:rPr>
          <w:rFonts w:asciiTheme="minorHAnsi" w:hAnsiTheme="minorHAnsi" w:cs="Arial"/>
        </w:rPr>
        <w:t>base, debe controlarse el cumplimiento de las cotas en todos los puntos y deberá agregarse o quitarse el material que sea necesario para llevar la rasante a los niveles especificados en los planos.</w:t>
      </w:r>
    </w:p>
    <w:p w14:paraId="67BA1BF7" w14:textId="77777777" w:rsidR="00200B29" w:rsidRPr="00245833" w:rsidRDefault="00200B29" w:rsidP="00157BF1">
      <w:pPr>
        <w:widowControl w:val="0"/>
        <w:spacing w:before="0" w:after="0"/>
        <w:rPr>
          <w:rFonts w:asciiTheme="minorHAnsi" w:hAnsiTheme="minorHAnsi" w:cs="Arial"/>
        </w:rPr>
      </w:pPr>
      <w:r w:rsidRPr="00245833">
        <w:rPr>
          <w:rFonts w:asciiTheme="minorHAnsi" w:hAnsiTheme="minorHAnsi" w:cs="Arial"/>
        </w:rPr>
        <w:t xml:space="preserve">En todos los puntos blandos o con poca capacidad de soporte, deberá removerse el material hasta la profundidad que indique la </w:t>
      </w:r>
      <w:r w:rsidR="00FF11E9" w:rsidRPr="00245833">
        <w:rPr>
          <w:rFonts w:asciiTheme="minorHAnsi" w:hAnsiTheme="minorHAnsi" w:cs="Arial"/>
        </w:rPr>
        <w:t xml:space="preserve">SUPERVISIÓN </w:t>
      </w:r>
      <w:r w:rsidRPr="00245833">
        <w:rPr>
          <w:rFonts w:asciiTheme="minorHAnsi" w:hAnsiTheme="minorHAnsi" w:cs="Arial"/>
        </w:rPr>
        <w:t xml:space="preserve">y las depresiones resultantes deben ser rellenadas con material apropiado, el que debe ser luego </w:t>
      </w:r>
      <w:r w:rsidRPr="00245833">
        <w:rPr>
          <w:rFonts w:asciiTheme="minorHAnsi" w:hAnsiTheme="minorHAnsi" w:cs="Arial"/>
        </w:rPr>
        <w:lastRenderedPageBreak/>
        <w:t>compactado a la densidad especificada para las zonas adyacentes.</w:t>
      </w:r>
    </w:p>
    <w:p w14:paraId="60C59B92" w14:textId="77777777" w:rsidR="00200B29" w:rsidRPr="00245833" w:rsidRDefault="00200B29" w:rsidP="00157BF1">
      <w:pPr>
        <w:widowControl w:val="0"/>
        <w:spacing w:before="0" w:after="0"/>
        <w:rPr>
          <w:rFonts w:asciiTheme="minorHAnsi" w:hAnsiTheme="minorHAnsi" w:cs="Arial"/>
        </w:rPr>
      </w:pPr>
      <w:r w:rsidRPr="00245833">
        <w:rPr>
          <w:rFonts w:asciiTheme="minorHAnsi" w:hAnsiTheme="minorHAnsi" w:cs="Arial"/>
        </w:rPr>
        <w:t>La perfiladura debe ser hecha de tal forma que no se deje en ningún momento lomos, camellones o material suelto que pueda interferir con el drenaje superficial de la sub-rasante hacia las cunetas o drenajes.</w:t>
      </w:r>
    </w:p>
    <w:p w14:paraId="22820877" w14:textId="77777777" w:rsidR="00200B29" w:rsidRPr="00245833" w:rsidRDefault="00200B29" w:rsidP="00B70759">
      <w:pPr>
        <w:pStyle w:val="Prrafodelista"/>
        <w:widowControl w:val="0"/>
        <w:numPr>
          <w:ilvl w:val="0"/>
          <w:numId w:val="5"/>
        </w:numPr>
        <w:spacing w:before="0" w:after="0"/>
        <w:rPr>
          <w:rFonts w:asciiTheme="minorHAnsi" w:hAnsiTheme="minorHAnsi" w:cs="Arial"/>
          <w:b/>
        </w:rPr>
      </w:pPr>
      <w:r w:rsidRPr="00245833">
        <w:rPr>
          <w:rFonts w:asciiTheme="minorHAnsi" w:hAnsiTheme="minorHAnsi" w:cs="Arial"/>
          <w:b/>
        </w:rPr>
        <w:t>Compactado</w:t>
      </w:r>
    </w:p>
    <w:p w14:paraId="718B7280" w14:textId="77777777" w:rsidR="00200B29" w:rsidRPr="00245833" w:rsidRDefault="00200B29" w:rsidP="00157BF1">
      <w:pPr>
        <w:widowControl w:val="0"/>
        <w:spacing w:before="0" w:after="0"/>
        <w:rPr>
          <w:rFonts w:asciiTheme="minorHAnsi" w:hAnsiTheme="minorHAnsi" w:cs="Arial"/>
        </w:rPr>
      </w:pPr>
      <w:r w:rsidRPr="00245833">
        <w:rPr>
          <w:rFonts w:asciiTheme="minorHAnsi" w:hAnsiTheme="minorHAnsi" w:cs="Arial"/>
        </w:rPr>
        <w:t xml:space="preserve">La Capa </w:t>
      </w:r>
      <w:r w:rsidR="000713D7" w:rsidRPr="00245833">
        <w:rPr>
          <w:rFonts w:asciiTheme="minorHAnsi" w:hAnsiTheme="minorHAnsi" w:cs="Arial"/>
        </w:rPr>
        <w:t>Sub-</w:t>
      </w:r>
      <w:r w:rsidRPr="00245833">
        <w:rPr>
          <w:rFonts w:asciiTheme="minorHAnsi" w:hAnsiTheme="minorHAnsi" w:cs="Arial"/>
        </w:rPr>
        <w:t xml:space="preserve">Base de todos los cortes debe ser compactada a fin de obtener la densidad máxima </w:t>
      </w:r>
      <w:r w:rsidR="00FF11E9" w:rsidRPr="00245833">
        <w:rPr>
          <w:rFonts w:asciiTheme="minorHAnsi" w:hAnsiTheme="minorHAnsi" w:cs="Arial"/>
        </w:rPr>
        <w:t>mínima de</w:t>
      </w:r>
      <w:r w:rsidRPr="00245833">
        <w:rPr>
          <w:rFonts w:asciiTheme="minorHAnsi" w:hAnsiTheme="minorHAnsi" w:cs="Arial"/>
        </w:rPr>
        <w:t>l 97 % de esta densidad dada por el ensayo AASHTO T-180 D.</w:t>
      </w:r>
    </w:p>
    <w:p w14:paraId="2E501BBF" w14:textId="4E1B580E" w:rsidR="000713D7" w:rsidRPr="007A07A7" w:rsidRDefault="000713D7" w:rsidP="007A07A7">
      <w:pPr>
        <w:widowControl w:val="0"/>
        <w:spacing w:before="0" w:after="0"/>
        <w:rPr>
          <w:rFonts w:asciiTheme="minorHAnsi" w:hAnsiTheme="minorHAnsi" w:cs="Arial"/>
        </w:rPr>
      </w:pPr>
      <w:r w:rsidRPr="00245833">
        <w:rPr>
          <w:rFonts w:asciiTheme="minorHAnsi" w:hAnsiTheme="minorHAnsi" w:cs="Arial"/>
        </w:rPr>
        <w:t>El</w:t>
      </w:r>
      <w:r w:rsidR="00200B29" w:rsidRPr="00245833">
        <w:rPr>
          <w:rFonts w:asciiTheme="minorHAnsi" w:hAnsiTheme="minorHAnsi" w:cs="Arial"/>
        </w:rPr>
        <w:t xml:space="preserve"> material suelto</w:t>
      </w:r>
      <w:r w:rsidRPr="00245833">
        <w:rPr>
          <w:rFonts w:asciiTheme="minorHAnsi" w:hAnsiTheme="minorHAnsi" w:cs="Arial"/>
        </w:rPr>
        <w:t xml:space="preserve"> para compactado</w:t>
      </w:r>
      <w:r w:rsidR="00200B29" w:rsidRPr="00245833">
        <w:rPr>
          <w:rFonts w:asciiTheme="minorHAnsi" w:hAnsiTheme="minorHAnsi" w:cs="Arial"/>
        </w:rPr>
        <w:t xml:space="preserve"> será humedecido y compactado de acuerdo a los procedimientos estándares de compactación</w:t>
      </w:r>
      <w:r w:rsidR="00FF11E9" w:rsidRPr="00245833">
        <w:rPr>
          <w:rFonts w:asciiTheme="minorHAnsi" w:hAnsiTheme="minorHAnsi" w:cs="Arial"/>
        </w:rPr>
        <w:t xml:space="preserve"> aprobados por </w:t>
      </w:r>
      <w:r w:rsidR="00200B29" w:rsidRPr="00245833">
        <w:rPr>
          <w:rFonts w:asciiTheme="minorHAnsi" w:hAnsiTheme="minorHAnsi" w:cs="Arial"/>
        </w:rPr>
        <w:t>la supervisión.</w:t>
      </w:r>
    </w:p>
    <w:p w14:paraId="426D1EBB" w14:textId="7551E01F" w:rsidR="002C3C6B" w:rsidRPr="00245833" w:rsidRDefault="000713D7" w:rsidP="000713D7">
      <w:pPr>
        <w:spacing w:before="0" w:after="0"/>
        <w:rPr>
          <w:rFonts w:asciiTheme="minorHAnsi" w:hAnsiTheme="minorHAnsi" w:cs="Arial"/>
          <w:kern w:val="28"/>
        </w:rPr>
      </w:pPr>
      <w:r w:rsidRPr="00245833">
        <w:rPr>
          <w:rFonts w:asciiTheme="minorHAnsi" w:hAnsiTheme="minorHAnsi" w:cs="Arial"/>
          <w:kern w:val="28"/>
        </w:rPr>
        <w:t>El espesor máximo de las capas a compactar será:</w:t>
      </w:r>
    </w:p>
    <w:p w14:paraId="6F40CC5D" w14:textId="77777777" w:rsidR="000713D7" w:rsidRPr="00245833" w:rsidRDefault="000713D7" w:rsidP="00B70759">
      <w:pPr>
        <w:pStyle w:val="Prrafodelista"/>
        <w:numPr>
          <w:ilvl w:val="0"/>
          <w:numId w:val="29"/>
        </w:numPr>
        <w:spacing w:before="0" w:after="0"/>
        <w:rPr>
          <w:rFonts w:asciiTheme="minorHAnsi" w:hAnsiTheme="minorHAnsi" w:cs="Arial"/>
          <w:kern w:val="28"/>
        </w:rPr>
      </w:pPr>
      <w:r w:rsidRPr="00245833">
        <w:rPr>
          <w:rFonts w:asciiTheme="minorHAnsi" w:hAnsiTheme="minorHAnsi" w:cs="Arial"/>
          <w:kern w:val="28"/>
        </w:rPr>
        <w:t xml:space="preserve">Para vibrocompactadoras tipo saltarín como máximo un espesor de </w:t>
      </w:r>
      <w:smartTag w:uri="urn:schemas-microsoft-com:office:smarttags" w:element="metricconverter">
        <w:smartTagPr>
          <w:attr w:name="ProductID" w:val="20 cm"/>
        </w:smartTagPr>
        <w:r w:rsidRPr="00245833">
          <w:rPr>
            <w:rFonts w:asciiTheme="minorHAnsi" w:hAnsiTheme="minorHAnsi" w:cs="Arial"/>
            <w:kern w:val="28"/>
          </w:rPr>
          <w:t>20 cm</w:t>
        </w:r>
      </w:smartTag>
      <w:r w:rsidRPr="00245833">
        <w:rPr>
          <w:rFonts w:asciiTheme="minorHAnsi" w:hAnsiTheme="minorHAnsi" w:cs="Arial"/>
          <w:kern w:val="28"/>
        </w:rPr>
        <w:t xml:space="preserve"> </w:t>
      </w:r>
    </w:p>
    <w:p w14:paraId="56A169DD" w14:textId="0547A064" w:rsidR="000713D7" w:rsidRPr="001C67E3" w:rsidRDefault="000713D7" w:rsidP="001C67E3">
      <w:pPr>
        <w:pStyle w:val="Prrafodelista"/>
        <w:numPr>
          <w:ilvl w:val="0"/>
          <w:numId w:val="29"/>
        </w:numPr>
        <w:spacing w:before="0" w:after="0"/>
        <w:rPr>
          <w:rFonts w:asciiTheme="minorHAnsi" w:hAnsiTheme="minorHAnsi" w:cs="Arial"/>
          <w:kern w:val="28"/>
        </w:rPr>
      </w:pPr>
      <w:r w:rsidRPr="00245833">
        <w:rPr>
          <w:rFonts w:asciiTheme="minorHAnsi" w:hAnsiTheme="minorHAnsi" w:cs="Arial"/>
          <w:kern w:val="28"/>
        </w:rPr>
        <w:t>Para vibrocompactadoras de plancha como máximo un espesor de 10 cm</w:t>
      </w:r>
    </w:p>
    <w:p w14:paraId="09671A0E" w14:textId="77777777" w:rsidR="00200B29" w:rsidRPr="00245833" w:rsidRDefault="00200B29" w:rsidP="00157BF1">
      <w:pPr>
        <w:widowControl w:val="0"/>
        <w:spacing w:before="0" w:after="0"/>
        <w:rPr>
          <w:rFonts w:asciiTheme="minorHAnsi" w:hAnsiTheme="minorHAnsi" w:cs="Arial"/>
        </w:rPr>
      </w:pPr>
      <w:r w:rsidRPr="00245833">
        <w:rPr>
          <w:rFonts w:asciiTheme="minorHAnsi" w:hAnsiTheme="minorHAnsi" w:cs="Arial"/>
        </w:rPr>
        <w:t xml:space="preserve">El material de la Capa </w:t>
      </w:r>
      <w:r w:rsidR="000713D7" w:rsidRPr="00245833">
        <w:rPr>
          <w:rFonts w:asciiTheme="minorHAnsi" w:hAnsiTheme="minorHAnsi" w:cs="Arial"/>
        </w:rPr>
        <w:t>Sub-</w:t>
      </w:r>
      <w:r w:rsidRPr="00245833">
        <w:rPr>
          <w:rFonts w:asciiTheme="minorHAnsi" w:hAnsiTheme="minorHAnsi" w:cs="Arial"/>
        </w:rPr>
        <w:t>Base de cortes que tenga exceso de humedad para una adecuada compactación deberá</w:t>
      </w:r>
      <w:r w:rsidR="00FF11E9" w:rsidRPr="00245833">
        <w:rPr>
          <w:rFonts w:asciiTheme="minorHAnsi" w:hAnsiTheme="minorHAnsi" w:cs="Arial"/>
        </w:rPr>
        <w:t>n</w:t>
      </w:r>
      <w:r w:rsidRPr="00245833">
        <w:rPr>
          <w:rFonts w:asciiTheme="minorHAnsi" w:hAnsiTheme="minorHAnsi" w:cs="Arial"/>
        </w:rPr>
        <w:t xml:space="preserve"> ser compactado</w:t>
      </w:r>
      <w:r w:rsidR="00FF11E9" w:rsidRPr="00245833">
        <w:rPr>
          <w:rFonts w:asciiTheme="minorHAnsi" w:hAnsiTheme="minorHAnsi" w:cs="Arial"/>
        </w:rPr>
        <w:t>s</w:t>
      </w:r>
      <w:r w:rsidRPr="00245833">
        <w:rPr>
          <w:rFonts w:asciiTheme="minorHAnsi" w:hAnsiTheme="minorHAnsi" w:cs="Arial"/>
        </w:rPr>
        <w:t xml:space="preserve"> sólo cuando la humedad haya disminuido a un valor aceptable, para lo cual el contratista a su propia costo podrá efectuar las operaciones que estime conveniente para secar el material hasta la humedad especificada para la compactación.</w:t>
      </w:r>
    </w:p>
    <w:p w14:paraId="09E4157C" w14:textId="77777777" w:rsidR="00200B29" w:rsidRPr="00245833" w:rsidRDefault="00200B29" w:rsidP="00157BF1">
      <w:pPr>
        <w:widowControl w:val="0"/>
        <w:spacing w:before="0" w:after="0"/>
        <w:rPr>
          <w:rFonts w:asciiTheme="minorHAnsi" w:hAnsiTheme="minorHAnsi" w:cs="Arial"/>
        </w:rPr>
      </w:pPr>
      <w:r w:rsidRPr="00245833">
        <w:rPr>
          <w:rFonts w:asciiTheme="minorHAnsi" w:hAnsiTheme="minorHAnsi" w:cs="Arial"/>
        </w:rPr>
        <w:t>Si  el  SUPERVISOR  de  obra  considera  necesario, se  verificará  la  capacidad  soporte  del  terreno mediante ensayos de Relación de Soporte California CBR y compactación AASHTO T-180.</w:t>
      </w:r>
    </w:p>
    <w:p w14:paraId="6E7877B1" w14:textId="77777777" w:rsidR="00200B29" w:rsidRPr="00245833" w:rsidRDefault="00200B29" w:rsidP="00157BF1">
      <w:pPr>
        <w:widowControl w:val="0"/>
        <w:spacing w:before="0" w:after="0"/>
        <w:rPr>
          <w:rFonts w:asciiTheme="minorHAnsi" w:hAnsiTheme="minorHAnsi" w:cs="Arial"/>
        </w:rPr>
      </w:pPr>
      <w:r w:rsidRPr="00245833">
        <w:rPr>
          <w:rFonts w:asciiTheme="minorHAnsi" w:hAnsiTheme="minorHAnsi" w:cs="Arial"/>
        </w:rPr>
        <w:t>En algunos casos y siempre que así lo determine el SUPERVISOR, se utilizará material seleccionado para mejorar la capacidad soporte de suelo, controlándose la granulometría y la cantidad de agua mediante normas universalmente aceptadas, dicha o</w:t>
      </w:r>
      <w:r w:rsidR="00FF11E9" w:rsidRPr="00245833">
        <w:rPr>
          <w:rFonts w:asciiTheme="minorHAnsi" w:hAnsiTheme="minorHAnsi" w:cs="Arial"/>
        </w:rPr>
        <w:t>peración deberá ser especificada y aprobada</w:t>
      </w:r>
      <w:r w:rsidRPr="00245833">
        <w:rPr>
          <w:rFonts w:asciiTheme="minorHAnsi" w:hAnsiTheme="minorHAnsi" w:cs="Arial"/>
        </w:rPr>
        <w:t xml:space="preserve"> por el SUPERVISOR.</w:t>
      </w:r>
    </w:p>
    <w:p w14:paraId="49DC1A1D" w14:textId="77777777" w:rsidR="00200B29" w:rsidRPr="00245833" w:rsidRDefault="00200B29" w:rsidP="00157BF1">
      <w:pPr>
        <w:widowControl w:val="0"/>
        <w:spacing w:before="0" w:after="0"/>
        <w:rPr>
          <w:rFonts w:asciiTheme="minorHAnsi" w:hAnsiTheme="minorHAnsi" w:cs="Arial"/>
        </w:rPr>
      </w:pPr>
      <w:r w:rsidRPr="00245833">
        <w:rPr>
          <w:rFonts w:asciiTheme="minorHAnsi" w:hAnsiTheme="minorHAnsi" w:cs="Arial"/>
        </w:rPr>
        <w:t xml:space="preserve">Cada </w:t>
      </w:r>
      <w:r w:rsidR="000713D7" w:rsidRPr="00245833">
        <w:rPr>
          <w:rFonts w:asciiTheme="minorHAnsi" w:hAnsiTheme="minorHAnsi" w:cs="Arial"/>
        </w:rPr>
        <w:t>10</w:t>
      </w:r>
      <w:r w:rsidRPr="00245833">
        <w:rPr>
          <w:rFonts w:asciiTheme="minorHAnsi" w:hAnsiTheme="minorHAnsi" w:cs="Arial"/>
        </w:rPr>
        <w:t xml:space="preserve"> metros debe hacerse la verificación de los perfiles longitudinales y transversales.</w:t>
      </w:r>
    </w:p>
    <w:p w14:paraId="1BE29F0F" w14:textId="77777777" w:rsidR="00200B29" w:rsidRPr="00245833" w:rsidRDefault="00200B29" w:rsidP="00157BF1">
      <w:pPr>
        <w:widowControl w:val="0"/>
        <w:spacing w:before="0" w:after="0"/>
        <w:rPr>
          <w:rFonts w:asciiTheme="minorHAnsi" w:hAnsiTheme="minorHAnsi" w:cs="Arial"/>
        </w:rPr>
      </w:pPr>
    </w:p>
    <w:p w14:paraId="5FFCB1BA" w14:textId="77777777" w:rsidR="00200B29" w:rsidRPr="00245833" w:rsidRDefault="00200B29" w:rsidP="00FA0A01">
      <w:pPr>
        <w:pStyle w:val="Textoindependiente"/>
        <w:spacing w:before="0" w:after="0"/>
        <w:rPr>
          <w:rFonts w:asciiTheme="minorHAnsi" w:hAnsiTheme="minorHAnsi" w:cs="Arial"/>
          <w:b/>
          <w:bCs/>
          <w:iCs/>
        </w:rPr>
      </w:pPr>
      <w:r w:rsidRPr="00245833">
        <w:rPr>
          <w:rFonts w:asciiTheme="minorHAnsi" w:hAnsiTheme="minorHAnsi" w:cs="Arial"/>
          <w:b/>
          <w:bCs/>
          <w:iCs/>
        </w:rPr>
        <w:t>MEDICIÓN</w:t>
      </w:r>
    </w:p>
    <w:p w14:paraId="7C3B1E02" w14:textId="7EE7C01F" w:rsidR="00FF11E9" w:rsidRPr="00245833" w:rsidRDefault="00FF11E9" w:rsidP="00157BF1">
      <w:pPr>
        <w:widowControl w:val="0"/>
        <w:spacing w:before="0" w:after="0"/>
        <w:rPr>
          <w:rFonts w:asciiTheme="minorHAnsi" w:hAnsiTheme="minorHAnsi" w:cs="Arial"/>
        </w:rPr>
      </w:pPr>
      <w:r w:rsidRPr="00245833">
        <w:rPr>
          <w:rFonts w:asciiTheme="minorHAnsi" w:hAnsiTheme="minorHAnsi" w:cs="Arial"/>
        </w:rPr>
        <w:t xml:space="preserve">La provisión y colocado de capa </w:t>
      </w:r>
      <w:r w:rsidR="000713D7" w:rsidRPr="00245833">
        <w:rPr>
          <w:rFonts w:asciiTheme="minorHAnsi" w:hAnsiTheme="minorHAnsi" w:cs="Arial"/>
        </w:rPr>
        <w:t>Sub-</w:t>
      </w:r>
      <w:r w:rsidRPr="00245833">
        <w:rPr>
          <w:rFonts w:asciiTheme="minorHAnsi" w:hAnsiTheme="minorHAnsi" w:cs="Arial"/>
        </w:rPr>
        <w:t xml:space="preserve">base será medida por </w:t>
      </w:r>
      <w:r w:rsidR="001F6747">
        <w:rPr>
          <w:rFonts w:asciiTheme="minorHAnsi" w:hAnsiTheme="minorHAnsi" w:cs="Arial"/>
        </w:rPr>
        <w:t>METRO CÚ</w:t>
      </w:r>
      <w:r w:rsidR="001F6747" w:rsidRPr="00245833">
        <w:rPr>
          <w:rFonts w:asciiTheme="minorHAnsi" w:hAnsiTheme="minorHAnsi" w:cs="Arial"/>
        </w:rPr>
        <w:t>BICO</w:t>
      </w:r>
      <w:r w:rsidRPr="00245833">
        <w:rPr>
          <w:rFonts w:asciiTheme="minorHAnsi" w:hAnsiTheme="minorHAnsi" w:cs="Arial"/>
        </w:rPr>
        <w:t>, en concordancia con lo establecido en la especificación técnica.</w:t>
      </w:r>
    </w:p>
    <w:p w14:paraId="02FB3315" w14:textId="77777777" w:rsidR="00200B29" w:rsidRPr="00245833" w:rsidRDefault="00200B29" w:rsidP="00157BF1">
      <w:pPr>
        <w:widowControl w:val="0"/>
        <w:spacing w:before="0" w:after="0"/>
        <w:rPr>
          <w:rFonts w:asciiTheme="minorHAnsi" w:hAnsiTheme="minorHAnsi" w:cs="Arial"/>
          <w:b/>
        </w:rPr>
      </w:pPr>
    </w:p>
    <w:p w14:paraId="79E365F2" w14:textId="77777777" w:rsidR="00200B29" w:rsidRPr="00245833" w:rsidRDefault="00200B29" w:rsidP="00FA0A01">
      <w:pPr>
        <w:pStyle w:val="Textoindependiente"/>
        <w:spacing w:before="0" w:after="0"/>
        <w:rPr>
          <w:rFonts w:asciiTheme="minorHAnsi" w:hAnsiTheme="minorHAnsi" w:cs="Arial"/>
          <w:b/>
          <w:bCs/>
          <w:iCs/>
        </w:rPr>
      </w:pPr>
      <w:r w:rsidRPr="00245833">
        <w:rPr>
          <w:rFonts w:asciiTheme="minorHAnsi" w:hAnsiTheme="minorHAnsi" w:cs="Arial"/>
          <w:b/>
          <w:bCs/>
          <w:iCs/>
        </w:rPr>
        <w:t>FORMA DE PAGO</w:t>
      </w:r>
    </w:p>
    <w:p w14:paraId="59A9FC1C" w14:textId="22AB656F" w:rsidR="007E676A" w:rsidRDefault="00FF11E9" w:rsidP="00157BF1">
      <w:pPr>
        <w:pStyle w:val="Textoindependiente"/>
        <w:spacing w:before="0" w:after="0"/>
        <w:rPr>
          <w:rFonts w:asciiTheme="minorHAnsi" w:hAnsiTheme="minorHAnsi" w:cs="Arial"/>
          <w:bCs/>
        </w:rPr>
      </w:pPr>
      <w:r w:rsidRPr="00245833">
        <w:rPr>
          <w:rFonts w:asciiTheme="minorHAnsi" w:hAnsiTheme="minorHAnsi" w:cs="Arial"/>
          <w:bCs/>
        </w:rPr>
        <w:t>El pago se hará por el precio aceptado en la propuesta, en compensación total por los materiales, mano de obra, herramientas, equipo y otros gastos que sean necesarios para la adecuada y cor</w:t>
      </w:r>
      <w:r w:rsidR="00F92B48" w:rsidRPr="00245833">
        <w:rPr>
          <w:rFonts w:asciiTheme="minorHAnsi" w:hAnsiTheme="minorHAnsi" w:cs="Arial"/>
          <w:bCs/>
        </w:rPr>
        <w:t>recta ejecución de los trabajos.</w:t>
      </w:r>
    </w:p>
    <w:p w14:paraId="22819F4C" w14:textId="77777777" w:rsidR="00E71469" w:rsidRPr="00245833" w:rsidRDefault="00E71469" w:rsidP="00157BF1">
      <w:pPr>
        <w:pStyle w:val="Textoindependiente"/>
        <w:spacing w:before="0" w:after="0"/>
        <w:rPr>
          <w:rFonts w:asciiTheme="minorHAnsi" w:hAnsiTheme="minorHAnsi" w:cs="Arial"/>
          <w:bCs/>
        </w:rPr>
      </w:pPr>
    </w:p>
    <w:p w14:paraId="6939A6D8" w14:textId="5CC88982" w:rsidR="001B2944" w:rsidRPr="00245833" w:rsidRDefault="00937749" w:rsidP="00BF44B8">
      <w:pPr>
        <w:pStyle w:val="Estilo1"/>
        <w:numPr>
          <w:ilvl w:val="1"/>
          <w:numId w:val="38"/>
        </w:numPr>
        <w:spacing w:before="0" w:after="0"/>
        <w:outlineLvl w:val="0"/>
        <w:rPr>
          <w:rFonts w:asciiTheme="minorHAnsi" w:hAnsiTheme="minorHAnsi" w:cs="Arial"/>
        </w:rPr>
      </w:pPr>
      <w:bookmarkStart w:id="42" w:name="_Toc440384621"/>
      <w:bookmarkStart w:id="43" w:name="_Toc482694957"/>
      <w:r>
        <w:rPr>
          <w:rFonts w:asciiTheme="minorHAnsi" w:hAnsiTheme="minorHAnsi" w:cs="Arial"/>
        </w:rPr>
        <w:t>ÍTEM:</w:t>
      </w:r>
      <w:r>
        <w:rPr>
          <w:rFonts w:asciiTheme="minorHAnsi" w:hAnsiTheme="minorHAnsi" w:cs="Arial"/>
        </w:rPr>
        <w:tab/>
      </w:r>
      <w:r w:rsidR="00245833">
        <w:rPr>
          <w:rFonts w:asciiTheme="minorHAnsi" w:hAnsiTheme="minorHAnsi" w:cs="Arial"/>
        </w:rPr>
        <w:t>PROVISIÓN Y COLOCACIÓN</w:t>
      </w:r>
      <w:r w:rsidR="001B2944" w:rsidRPr="00245833">
        <w:rPr>
          <w:rFonts w:asciiTheme="minorHAnsi" w:hAnsiTheme="minorHAnsi" w:cs="Arial"/>
        </w:rPr>
        <w:t xml:space="preserve"> DE LOSETA PREFABRICADA  E=10 CM</w:t>
      </w:r>
      <w:bookmarkEnd w:id="42"/>
      <w:bookmarkEnd w:id="43"/>
      <w:r w:rsidR="001B2944" w:rsidRPr="00245833">
        <w:rPr>
          <w:rFonts w:asciiTheme="minorHAnsi" w:hAnsiTheme="minorHAnsi" w:cs="Arial"/>
        </w:rPr>
        <w:t xml:space="preserve"> </w:t>
      </w:r>
    </w:p>
    <w:p w14:paraId="63C2A327" w14:textId="77777777" w:rsidR="001B2944" w:rsidRPr="00245833" w:rsidRDefault="001B2944" w:rsidP="00157BF1">
      <w:pPr>
        <w:spacing w:before="0" w:after="0"/>
        <w:rPr>
          <w:rFonts w:asciiTheme="minorHAnsi" w:hAnsiTheme="minorHAnsi" w:cs="Arial"/>
          <w:b/>
          <w:lang w:val="es-BO"/>
        </w:rPr>
      </w:pPr>
      <w:r w:rsidRPr="00245833">
        <w:rPr>
          <w:rFonts w:asciiTheme="minorHAnsi" w:hAnsiTheme="minorHAnsi" w:cs="Arial"/>
          <w:b/>
          <w:lang w:val="es-BO"/>
        </w:rPr>
        <w:t>UND. M2</w:t>
      </w:r>
    </w:p>
    <w:p w14:paraId="3CFA0495" w14:textId="77777777" w:rsidR="001B2944" w:rsidRPr="00245833" w:rsidRDefault="001B2944" w:rsidP="00157BF1">
      <w:pPr>
        <w:spacing w:before="0" w:after="0"/>
        <w:rPr>
          <w:rFonts w:asciiTheme="minorHAnsi" w:hAnsiTheme="minorHAnsi" w:cs="Arial"/>
          <w:b/>
          <w:kern w:val="28"/>
          <w:lang w:val="es-BO"/>
        </w:rPr>
      </w:pPr>
    </w:p>
    <w:p w14:paraId="4D624B91"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DESCRIPCIÓN</w:t>
      </w:r>
    </w:p>
    <w:p w14:paraId="4EF9D935"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ítem comprende la provisión, transporte y colocado de losetas onduladas en obra para cubrir la calzada  de  las vías de acceso y los parqueos en la Estación Satelital de Regasificación, previa verificación del  perfilado  de  la  rasante y preparado de la capa base. Requiere además la construcción previa de cordones de acera para asegurar el soporte lateral de las losetas tipo onduladas.</w:t>
      </w:r>
    </w:p>
    <w:p w14:paraId="620EB6CB" w14:textId="77777777" w:rsidR="00D71A8C" w:rsidRPr="00245833" w:rsidRDefault="00D71A8C" w:rsidP="00D71A8C">
      <w:pPr>
        <w:spacing w:before="0" w:after="0"/>
        <w:rPr>
          <w:rFonts w:asciiTheme="minorHAnsi" w:hAnsiTheme="minorHAnsi" w:cs="Arial"/>
          <w:kern w:val="28"/>
          <w:lang w:val="es-BO"/>
        </w:rPr>
      </w:pPr>
    </w:p>
    <w:p w14:paraId="69878334"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MATERIALES, HERRAMIENTAS Y EQUIPO</w:t>
      </w:r>
    </w:p>
    <w:p w14:paraId="0EC14C98"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El CONTRATISTA suministrará todos los materiales, herramientas y equipo necesarios para ejecutar la provisión y colocado de loseta prefabricada. </w:t>
      </w:r>
    </w:p>
    <w:p w14:paraId="380D9319" w14:textId="5B08AC8D"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Para el correcto colocado de las losetas se debe utilizar de manera obligatoria una vibro</w:t>
      </w:r>
      <w:r w:rsidR="00857B6A">
        <w:rPr>
          <w:rFonts w:asciiTheme="minorHAnsi" w:hAnsiTheme="minorHAnsi" w:cs="Arial"/>
          <w:kern w:val="28"/>
          <w:lang w:val="es-BO"/>
        </w:rPr>
        <w:t xml:space="preserve"> </w:t>
      </w:r>
      <w:r w:rsidRPr="00245833">
        <w:rPr>
          <w:rFonts w:asciiTheme="minorHAnsi" w:hAnsiTheme="minorHAnsi" w:cs="Arial"/>
          <w:kern w:val="28"/>
          <w:lang w:val="es-BO"/>
        </w:rPr>
        <w:t xml:space="preserve">compactadora de plancha. </w:t>
      </w:r>
    </w:p>
    <w:p w14:paraId="1B5B9964"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Los materiales mínimos a utilizar son:</w:t>
      </w:r>
    </w:p>
    <w:p w14:paraId="569DB042" w14:textId="77777777" w:rsidR="00D71A8C" w:rsidRPr="00245833" w:rsidRDefault="00D71A8C" w:rsidP="00B70759">
      <w:pPr>
        <w:pStyle w:val="Prrafodelista"/>
        <w:numPr>
          <w:ilvl w:val="0"/>
          <w:numId w:val="6"/>
        </w:numPr>
        <w:spacing w:before="0" w:after="0"/>
        <w:rPr>
          <w:rFonts w:asciiTheme="minorHAnsi" w:hAnsiTheme="minorHAnsi" w:cs="Arial"/>
          <w:kern w:val="28"/>
          <w:lang w:val="es-BO"/>
        </w:rPr>
      </w:pPr>
      <w:r w:rsidRPr="00245833">
        <w:rPr>
          <w:rFonts w:asciiTheme="minorHAnsi" w:hAnsiTheme="minorHAnsi" w:cs="Arial"/>
          <w:kern w:val="28"/>
          <w:lang w:val="es-BO"/>
        </w:rPr>
        <w:t>Loseta Ondulada de 10 cm de espesor.</w:t>
      </w:r>
    </w:p>
    <w:p w14:paraId="7A7FC471" w14:textId="77777777" w:rsidR="00D71A8C" w:rsidRPr="00245833" w:rsidRDefault="00D71A8C" w:rsidP="00B70759">
      <w:pPr>
        <w:pStyle w:val="Prrafodelista"/>
        <w:numPr>
          <w:ilvl w:val="0"/>
          <w:numId w:val="6"/>
        </w:numPr>
        <w:spacing w:before="0" w:after="0"/>
        <w:rPr>
          <w:rFonts w:asciiTheme="minorHAnsi" w:hAnsiTheme="minorHAnsi" w:cs="Arial"/>
          <w:kern w:val="28"/>
          <w:lang w:val="es-BO"/>
        </w:rPr>
      </w:pPr>
      <w:r w:rsidRPr="00245833">
        <w:rPr>
          <w:rFonts w:asciiTheme="minorHAnsi" w:hAnsiTheme="minorHAnsi" w:cs="Arial"/>
          <w:kern w:val="28"/>
          <w:lang w:val="es-BO"/>
        </w:rPr>
        <w:lastRenderedPageBreak/>
        <w:t xml:space="preserve">Arena para la capa base (arena para enlosetado) </w:t>
      </w:r>
    </w:p>
    <w:p w14:paraId="12A0158B" w14:textId="77777777" w:rsidR="00D71A8C" w:rsidRPr="00245833" w:rsidRDefault="00D71A8C" w:rsidP="00B70759">
      <w:pPr>
        <w:pStyle w:val="Prrafodelista"/>
        <w:numPr>
          <w:ilvl w:val="0"/>
          <w:numId w:val="6"/>
        </w:numPr>
        <w:spacing w:before="0" w:after="0"/>
        <w:rPr>
          <w:rFonts w:asciiTheme="minorHAnsi" w:hAnsiTheme="minorHAnsi" w:cs="Arial"/>
          <w:kern w:val="28"/>
          <w:lang w:val="es-BO"/>
        </w:rPr>
      </w:pPr>
      <w:r w:rsidRPr="00245833">
        <w:rPr>
          <w:rFonts w:asciiTheme="minorHAnsi" w:hAnsiTheme="minorHAnsi" w:cs="Arial"/>
          <w:kern w:val="28"/>
          <w:lang w:val="es-BO"/>
        </w:rPr>
        <w:t>Polvillo para el enlosetado.</w:t>
      </w:r>
    </w:p>
    <w:p w14:paraId="6DC085EA"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detalle y especificaciones técnicas de cada uno de los materiales necesarios, se detalla a continuación:</w:t>
      </w:r>
    </w:p>
    <w:p w14:paraId="26E64951" w14:textId="77777777" w:rsidR="00D71A8C" w:rsidRPr="00245833" w:rsidRDefault="00D71A8C" w:rsidP="00B70759">
      <w:pPr>
        <w:pStyle w:val="Prrafodelista"/>
        <w:numPr>
          <w:ilvl w:val="0"/>
          <w:numId w:val="12"/>
        </w:numPr>
        <w:spacing w:before="0" w:after="0"/>
        <w:rPr>
          <w:rFonts w:asciiTheme="minorHAnsi" w:hAnsiTheme="minorHAnsi" w:cs="Arial"/>
          <w:b/>
          <w:kern w:val="28"/>
          <w:lang w:val="es-BO"/>
        </w:rPr>
      </w:pPr>
      <w:r w:rsidRPr="00245833">
        <w:rPr>
          <w:rFonts w:asciiTheme="minorHAnsi" w:hAnsiTheme="minorHAnsi" w:cs="Arial"/>
          <w:b/>
          <w:kern w:val="28"/>
          <w:lang w:val="es-BO"/>
        </w:rPr>
        <w:t xml:space="preserve">LOSETA ONDULADA DE 10 CM: </w:t>
      </w:r>
    </w:p>
    <w:p w14:paraId="6B97602C"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Dosificación sugerida para el inicio:</w:t>
      </w:r>
    </w:p>
    <w:p w14:paraId="308BD417" w14:textId="77777777" w:rsidR="00D71A8C" w:rsidRPr="00245833" w:rsidRDefault="00D71A8C" w:rsidP="00B70759">
      <w:pPr>
        <w:pStyle w:val="Prrafodelista"/>
        <w:numPr>
          <w:ilvl w:val="0"/>
          <w:numId w:val="13"/>
        </w:numPr>
        <w:spacing w:before="0" w:after="0"/>
        <w:rPr>
          <w:rFonts w:asciiTheme="minorHAnsi" w:hAnsiTheme="minorHAnsi" w:cs="Arial"/>
          <w:kern w:val="28"/>
          <w:lang w:val="es-BO"/>
        </w:rPr>
      </w:pPr>
      <w:r w:rsidRPr="00245833">
        <w:rPr>
          <w:rFonts w:asciiTheme="minorHAnsi" w:hAnsiTheme="minorHAnsi" w:cs="Arial"/>
          <w:kern w:val="28"/>
          <w:lang w:val="es-BO"/>
        </w:rPr>
        <w:t>CEMENTO: 350 kg de cemento por m3 de hormigón.</w:t>
      </w:r>
    </w:p>
    <w:p w14:paraId="5D56A536" w14:textId="77777777" w:rsidR="00D71A8C" w:rsidRPr="00245833" w:rsidRDefault="00D71A8C" w:rsidP="00B70759">
      <w:pPr>
        <w:pStyle w:val="Prrafodelista"/>
        <w:numPr>
          <w:ilvl w:val="0"/>
          <w:numId w:val="13"/>
        </w:numPr>
        <w:spacing w:before="0" w:after="0"/>
        <w:rPr>
          <w:rFonts w:asciiTheme="minorHAnsi" w:hAnsiTheme="minorHAnsi" w:cs="Arial"/>
          <w:kern w:val="28"/>
          <w:lang w:val="es-BO"/>
        </w:rPr>
      </w:pPr>
      <w:r w:rsidRPr="00245833">
        <w:rPr>
          <w:rFonts w:asciiTheme="minorHAnsi" w:hAnsiTheme="minorHAnsi" w:cs="Arial"/>
          <w:kern w:val="28"/>
          <w:lang w:val="es-BO"/>
        </w:rPr>
        <w:t>AGREGADO FINO (arena):</w:t>
      </w:r>
    </w:p>
    <w:p w14:paraId="698C31D8" w14:textId="76F74ADA" w:rsidR="00D71A8C" w:rsidRPr="001C67E3" w:rsidRDefault="00D71A8C" w:rsidP="001C67E3">
      <w:pPr>
        <w:pStyle w:val="Prrafodelista"/>
        <w:numPr>
          <w:ilvl w:val="0"/>
          <w:numId w:val="7"/>
        </w:numPr>
        <w:spacing w:before="0" w:after="0"/>
        <w:rPr>
          <w:rFonts w:asciiTheme="minorHAnsi" w:hAnsiTheme="minorHAnsi" w:cs="Arial"/>
          <w:kern w:val="28"/>
          <w:lang w:val="es-BO"/>
        </w:rPr>
      </w:pPr>
      <w:r w:rsidRPr="00245833">
        <w:rPr>
          <w:rFonts w:asciiTheme="minorHAnsi" w:hAnsiTheme="minorHAnsi" w:cs="Arial"/>
          <w:kern w:val="28"/>
          <w:lang w:val="es-BO"/>
        </w:rPr>
        <w:t xml:space="preserve">Participación en el agregado: Máximo 85 %. </w:t>
      </w:r>
    </w:p>
    <w:p w14:paraId="42612DC5" w14:textId="77777777" w:rsidR="00D71A8C" w:rsidRPr="00245833" w:rsidRDefault="00D71A8C" w:rsidP="00B70759">
      <w:pPr>
        <w:pStyle w:val="Prrafodelista"/>
        <w:numPr>
          <w:ilvl w:val="0"/>
          <w:numId w:val="13"/>
        </w:numPr>
        <w:spacing w:before="0" w:after="0"/>
        <w:rPr>
          <w:rFonts w:asciiTheme="minorHAnsi" w:hAnsiTheme="minorHAnsi" w:cs="Arial"/>
          <w:kern w:val="28"/>
          <w:lang w:val="es-BO"/>
        </w:rPr>
      </w:pPr>
      <w:r w:rsidRPr="00245833">
        <w:rPr>
          <w:rFonts w:asciiTheme="minorHAnsi" w:hAnsiTheme="minorHAnsi" w:cs="Arial"/>
          <w:kern w:val="28"/>
          <w:lang w:val="es-BO"/>
        </w:rPr>
        <w:t>AGREGADO GRUESO (gravilla o triturado):</w:t>
      </w:r>
    </w:p>
    <w:p w14:paraId="2525B389" w14:textId="77777777" w:rsidR="00D71A8C" w:rsidRPr="00245833" w:rsidRDefault="00D71A8C" w:rsidP="00B70759">
      <w:pPr>
        <w:pStyle w:val="Prrafodelista"/>
        <w:numPr>
          <w:ilvl w:val="0"/>
          <w:numId w:val="7"/>
        </w:numPr>
        <w:spacing w:before="0" w:after="0"/>
        <w:rPr>
          <w:rFonts w:asciiTheme="minorHAnsi" w:hAnsiTheme="minorHAnsi" w:cs="Arial"/>
          <w:kern w:val="28"/>
          <w:lang w:val="es-BO"/>
        </w:rPr>
      </w:pPr>
      <w:r w:rsidRPr="00245833">
        <w:rPr>
          <w:rFonts w:asciiTheme="minorHAnsi" w:hAnsiTheme="minorHAnsi" w:cs="Arial"/>
          <w:kern w:val="28"/>
          <w:lang w:val="es-BO"/>
        </w:rPr>
        <w:t>Tamaño máximo: 10 mm (3/8”).</w:t>
      </w:r>
    </w:p>
    <w:p w14:paraId="774E3BA2" w14:textId="1DD71414" w:rsidR="00D71A8C" w:rsidRPr="001C67E3" w:rsidRDefault="00D71A8C" w:rsidP="001C67E3">
      <w:pPr>
        <w:pStyle w:val="Prrafodelista"/>
        <w:numPr>
          <w:ilvl w:val="0"/>
          <w:numId w:val="7"/>
        </w:numPr>
        <w:spacing w:before="0" w:after="0"/>
        <w:rPr>
          <w:rFonts w:asciiTheme="minorHAnsi" w:hAnsiTheme="minorHAnsi" w:cs="Arial"/>
          <w:kern w:val="28"/>
          <w:lang w:val="es-BO"/>
        </w:rPr>
      </w:pPr>
      <w:r w:rsidRPr="00245833">
        <w:rPr>
          <w:rFonts w:asciiTheme="minorHAnsi" w:hAnsiTheme="minorHAnsi" w:cs="Arial"/>
          <w:kern w:val="28"/>
          <w:lang w:val="es-BO"/>
        </w:rPr>
        <w:t>Participación en el agregado: Mínimo 15 %.</w:t>
      </w:r>
    </w:p>
    <w:p w14:paraId="0F52B874" w14:textId="77777777" w:rsidR="00D71A8C" w:rsidRPr="00245833" w:rsidRDefault="00D71A8C" w:rsidP="00B70759">
      <w:pPr>
        <w:pStyle w:val="Prrafodelista"/>
        <w:numPr>
          <w:ilvl w:val="0"/>
          <w:numId w:val="13"/>
        </w:numPr>
        <w:spacing w:before="0" w:after="0"/>
        <w:rPr>
          <w:rFonts w:asciiTheme="minorHAnsi" w:hAnsiTheme="minorHAnsi" w:cs="Arial"/>
          <w:kern w:val="28"/>
          <w:lang w:val="es-BO"/>
        </w:rPr>
      </w:pPr>
      <w:r w:rsidRPr="00245833">
        <w:rPr>
          <w:rFonts w:asciiTheme="minorHAnsi" w:hAnsiTheme="minorHAnsi" w:cs="Arial"/>
          <w:kern w:val="28"/>
          <w:lang w:val="es-BO"/>
        </w:rPr>
        <w:t>ADITIVOS:</w:t>
      </w:r>
    </w:p>
    <w:p w14:paraId="737B04B1"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Plastificantes, reductores de eflorescencia según lo indicado por el fabricante del aditivo, para iniciar la producción se recomienda la siguiente dosificación para la mezcla “seca”:</w:t>
      </w:r>
    </w:p>
    <w:p w14:paraId="516FF03D" w14:textId="77777777" w:rsidR="00D71A8C" w:rsidRPr="00245833" w:rsidRDefault="00D71A8C" w:rsidP="00D71A8C">
      <w:pPr>
        <w:spacing w:before="0" w:after="0"/>
        <w:rPr>
          <w:rFonts w:asciiTheme="minorHAnsi" w:hAnsiTheme="minorHAnsi" w:cs="Arial"/>
          <w:kern w:val="28"/>
          <w:lang w:val="es-BO"/>
        </w:rPr>
      </w:pPr>
    </w:p>
    <w:tbl>
      <w:tblPr>
        <w:tblW w:w="5000" w:type="pct"/>
        <w:tblCellMar>
          <w:left w:w="0" w:type="dxa"/>
          <w:right w:w="0" w:type="dxa"/>
        </w:tblCellMar>
        <w:tblLook w:val="0000" w:firstRow="0" w:lastRow="0" w:firstColumn="0" w:lastColumn="0" w:noHBand="0" w:noVBand="0"/>
      </w:tblPr>
      <w:tblGrid>
        <w:gridCol w:w="1822"/>
        <w:gridCol w:w="1496"/>
        <w:gridCol w:w="1664"/>
        <w:gridCol w:w="2327"/>
        <w:gridCol w:w="2654"/>
      </w:tblGrid>
      <w:tr w:rsidR="00D71A8C" w:rsidRPr="00245833" w14:paraId="4DAF17DE" w14:textId="77777777" w:rsidTr="006260ED">
        <w:trPr>
          <w:trHeight w:hRule="exact" w:val="240"/>
        </w:trPr>
        <w:tc>
          <w:tcPr>
            <w:tcW w:w="914" w:type="pct"/>
            <w:vMerge w:val="restart"/>
            <w:tcBorders>
              <w:top w:val="single" w:sz="4" w:space="0" w:color="000000"/>
              <w:left w:val="single" w:sz="4" w:space="0" w:color="000000"/>
              <w:bottom w:val="single" w:sz="4" w:space="0" w:color="000000"/>
              <w:right w:val="single" w:sz="4" w:space="0" w:color="000000"/>
            </w:tcBorders>
          </w:tcPr>
          <w:p w14:paraId="4E602A67" w14:textId="77777777" w:rsidR="00D71A8C" w:rsidRPr="00245833" w:rsidRDefault="00D71A8C" w:rsidP="006260ED">
            <w:pPr>
              <w:widowControl w:val="0"/>
              <w:autoSpaceDE w:val="0"/>
              <w:autoSpaceDN w:val="0"/>
              <w:adjustRightInd w:val="0"/>
              <w:spacing w:before="0" w:after="0"/>
              <w:jc w:val="center"/>
              <w:rPr>
                <w:rFonts w:asciiTheme="minorHAnsi" w:hAnsiTheme="minorHAnsi" w:cs="Arial"/>
                <w:b/>
              </w:rPr>
            </w:pPr>
          </w:p>
          <w:p w14:paraId="5A478DE1" w14:textId="77777777" w:rsidR="00D71A8C" w:rsidRPr="00245833" w:rsidRDefault="00D71A8C" w:rsidP="006260ED">
            <w:pPr>
              <w:widowControl w:val="0"/>
              <w:autoSpaceDE w:val="0"/>
              <w:autoSpaceDN w:val="0"/>
              <w:adjustRightInd w:val="0"/>
              <w:spacing w:before="0" w:after="0"/>
              <w:ind w:left="269"/>
              <w:jc w:val="center"/>
              <w:rPr>
                <w:rFonts w:asciiTheme="minorHAnsi" w:hAnsiTheme="minorHAnsi" w:cs="Arial"/>
                <w:b/>
              </w:rPr>
            </w:pPr>
            <w:r w:rsidRPr="00245833">
              <w:rPr>
                <w:rFonts w:asciiTheme="minorHAnsi" w:hAnsiTheme="minorHAnsi" w:cs="Arial"/>
                <w:b/>
                <w:w w:val="101"/>
              </w:rPr>
              <w:t>DO</w:t>
            </w:r>
            <w:r w:rsidRPr="00245833">
              <w:rPr>
                <w:rFonts w:asciiTheme="minorHAnsi" w:hAnsiTheme="minorHAnsi" w:cs="Arial"/>
                <w:b/>
                <w:spacing w:val="-1"/>
                <w:w w:val="101"/>
              </w:rPr>
              <w:t>S</w:t>
            </w:r>
            <w:r w:rsidRPr="00245833">
              <w:rPr>
                <w:rFonts w:asciiTheme="minorHAnsi" w:hAnsiTheme="minorHAnsi" w:cs="Arial"/>
                <w:b/>
                <w:spacing w:val="1"/>
                <w:w w:val="101"/>
              </w:rPr>
              <w:t>I</w:t>
            </w:r>
            <w:r w:rsidRPr="00245833">
              <w:rPr>
                <w:rFonts w:asciiTheme="minorHAnsi" w:hAnsiTheme="minorHAnsi" w:cs="Arial"/>
                <w:b/>
                <w:spacing w:val="-1"/>
                <w:w w:val="101"/>
              </w:rPr>
              <w:t>F</w:t>
            </w:r>
            <w:r w:rsidRPr="00245833">
              <w:rPr>
                <w:rFonts w:asciiTheme="minorHAnsi" w:hAnsiTheme="minorHAnsi" w:cs="Arial"/>
                <w:b/>
                <w:spacing w:val="1"/>
                <w:w w:val="101"/>
              </w:rPr>
              <w:t>I</w:t>
            </w:r>
            <w:r w:rsidRPr="00245833">
              <w:rPr>
                <w:rFonts w:asciiTheme="minorHAnsi" w:hAnsiTheme="minorHAnsi" w:cs="Arial"/>
                <w:b/>
                <w:spacing w:val="1"/>
                <w:w w:val="102"/>
              </w:rPr>
              <w:t>C</w:t>
            </w:r>
            <w:r w:rsidRPr="00245833">
              <w:rPr>
                <w:rFonts w:asciiTheme="minorHAnsi" w:hAnsiTheme="minorHAnsi" w:cs="Arial"/>
                <w:b/>
                <w:w w:val="101"/>
              </w:rPr>
              <w:t>A</w:t>
            </w:r>
            <w:r w:rsidRPr="00245833">
              <w:rPr>
                <w:rFonts w:asciiTheme="minorHAnsi" w:hAnsiTheme="minorHAnsi" w:cs="Arial"/>
                <w:b/>
                <w:spacing w:val="-1"/>
                <w:w w:val="101"/>
              </w:rPr>
              <w:t>C</w:t>
            </w:r>
            <w:r w:rsidRPr="00245833">
              <w:rPr>
                <w:rFonts w:asciiTheme="minorHAnsi" w:hAnsiTheme="minorHAnsi" w:cs="Arial"/>
                <w:b/>
                <w:spacing w:val="1"/>
                <w:w w:val="101"/>
              </w:rPr>
              <w:t>I</w:t>
            </w:r>
            <w:r w:rsidRPr="00245833">
              <w:rPr>
                <w:rFonts w:asciiTheme="minorHAnsi" w:hAnsiTheme="minorHAnsi" w:cs="Arial"/>
                <w:b/>
                <w:w w:val="101"/>
              </w:rPr>
              <w:t>ÓN</w:t>
            </w:r>
          </w:p>
        </w:tc>
        <w:tc>
          <w:tcPr>
            <w:tcW w:w="4086" w:type="pct"/>
            <w:gridSpan w:val="4"/>
            <w:tcBorders>
              <w:top w:val="single" w:sz="4" w:space="0" w:color="000000"/>
              <w:left w:val="single" w:sz="4" w:space="0" w:color="000000"/>
              <w:bottom w:val="single" w:sz="4" w:space="0" w:color="000000"/>
              <w:right w:val="single" w:sz="4" w:space="0" w:color="000000"/>
            </w:tcBorders>
          </w:tcPr>
          <w:p w14:paraId="061AD020" w14:textId="77777777" w:rsidR="00D71A8C" w:rsidRPr="00245833" w:rsidRDefault="00D71A8C" w:rsidP="006260ED">
            <w:pPr>
              <w:widowControl w:val="0"/>
              <w:autoSpaceDE w:val="0"/>
              <w:autoSpaceDN w:val="0"/>
              <w:adjustRightInd w:val="0"/>
              <w:spacing w:before="0" w:after="0"/>
              <w:ind w:left="990"/>
              <w:jc w:val="center"/>
              <w:rPr>
                <w:rFonts w:asciiTheme="minorHAnsi" w:hAnsiTheme="minorHAnsi" w:cs="Arial"/>
                <w:b/>
              </w:rPr>
            </w:pPr>
            <w:r w:rsidRPr="00245833">
              <w:rPr>
                <w:rFonts w:asciiTheme="minorHAnsi" w:hAnsiTheme="minorHAnsi" w:cs="Arial"/>
                <w:b/>
                <w:w w:val="101"/>
              </w:rPr>
              <w:t>M</w:t>
            </w:r>
            <w:r w:rsidRPr="00245833">
              <w:rPr>
                <w:rFonts w:asciiTheme="minorHAnsi" w:hAnsiTheme="minorHAnsi" w:cs="Arial"/>
                <w:b/>
                <w:spacing w:val="-2"/>
                <w:w w:val="101"/>
              </w:rPr>
              <w:t>A</w:t>
            </w:r>
            <w:r w:rsidRPr="00245833">
              <w:rPr>
                <w:rFonts w:asciiTheme="minorHAnsi" w:hAnsiTheme="minorHAnsi" w:cs="Arial"/>
                <w:b/>
                <w:spacing w:val="3"/>
                <w:w w:val="102"/>
              </w:rPr>
              <w:t>T</w:t>
            </w:r>
            <w:r w:rsidRPr="00245833">
              <w:rPr>
                <w:rFonts w:asciiTheme="minorHAnsi" w:hAnsiTheme="minorHAnsi" w:cs="Arial"/>
                <w:b/>
                <w:w w:val="102"/>
              </w:rPr>
              <w:t>E</w:t>
            </w:r>
            <w:r w:rsidRPr="00245833">
              <w:rPr>
                <w:rFonts w:asciiTheme="minorHAnsi" w:hAnsiTheme="minorHAnsi" w:cs="Arial"/>
                <w:b/>
                <w:spacing w:val="-1"/>
                <w:w w:val="102"/>
              </w:rPr>
              <w:t>R</w:t>
            </w:r>
            <w:r w:rsidRPr="00245833">
              <w:rPr>
                <w:rFonts w:asciiTheme="minorHAnsi" w:hAnsiTheme="minorHAnsi" w:cs="Arial"/>
                <w:b/>
                <w:spacing w:val="3"/>
                <w:w w:val="101"/>
              </w:rPr>
              <w:t>I</w:t>
            </w:r>
            <w:r w:rsidRPr="00245833">
              <w:rPr>
                <w:rFonts w:asciiTheme="minorHAnsi" w:hAnsiTheme="minorHAnsi" w:cs="Arial"/>
                <w:b/>
                <w:w w:val="101"/>
              </w:rPr>
              <w:t>A</w:t>
            </w:r>
            <w:r w:rsidRPr="00245833">
              <w:rPr>
                <w:rFonts w:asciiTheme="minorHAnsi" w:hAnsiTheme="minorHAnsi" w:cs="Arial"/>
                <w:b/>
                <w:spacing w:val="-2"/>
                <w:w w:val="101"/>
              </w:rPr>
              <w:t>L</w:t>
            </w:r>
            <w:r w:rsidRPr="00245833">
              <w:rPr>
                <w:rFonts w:asciiTheme="minorHAnsi" w:hAnsiTheme="minorHAnsi" w:cs="Arial"/>
                <w:b/>
                <w:w w:val="101"/>
              </w:rPr>
              <w:t>ES</w:t>
            </w:r>
          </w:p>
        </w:tc>
      </w:tr>
      <w:tr w:rsidR="00D71A8C" w:rsidRPr="00245833" w14:paraId="4F2E73DB" w14:textId="77777777" w:rsidTr="006260ED">
        <w:trPr>
          <w:trHeight w:hRule="exact" w:val="285"/>
        </w:trPr>
        <w:tc>
          <w:tcPr>
            <w:tcW w:w="914" w:type="pct"/>
            <w:vMerge/>
            <w:tcBorders>
              <w:top w:val="single" w:sz="4" w:space="0" w:color="000000"/>
              <w:left w:val="single" w:sz="4" w:space="0" w:color="000000"/>
              <w:bottom w:val="single" w:sz="4" w:space="0" w:color="000000"/>
              <w:right w:val="single" w:sz="4" w:space="0" w:color="000000"/>
            </w:tcBorders>
          </w:tcPr>
          <w:p w14:paraId="51337AFC" w14:textId="77777777" w:rsidR="00D71A8C" w:rsidRPr="00245833" w:rsidRDefault="00D71A8C" w:rsidP="006260ED">
            <w:pPr>
              <w:widowControl w:val="0"/>
              <w:autoSpaceDE w:val="0"/>
              <w:autoSpaceDN w:val="0"/>
              <w:adjustRightInd w:val="0"/>
              <w:spacing w:before="0" w:after="0"/>
              <w:ind w:left="990"/>
              <w:jc w:val="center"/>
              <w:rPr>
                <w:rFonts w:asciiTheme="minorHAnsi" w:hAnsiTheme="minorHAnsi" w:cs="Arial"/>
                <w:b/>
              </w:rPr>
            </w:pPr>
          </w:p>
        </w:tc>
        <w:tc>
          <w:tcPr>
            <w:tcW w:w="751" w:type="pct"/>
            <w:tcBorders>
              <w:top w:val="single" w:sz="4" w:space="0" w:color="000000"/>
              <w:left w:val="single" w:sz="4" w:space="0" w:color="000000"/>
              <w:bottom w:val="single" w:sz="4" w:space="0" w:color="000000"/>
              <w:right w:val="single" w:sz="4" w:space="0" w:color="000000"/>
            </w:tcBorders>
            <w:vAlign w:val="center"/>
          </w:tcPr>
          <w:p w14:paraId="3F01FF7F" w14:textId="77777777" w:rsidR="00D71A8C" w:rsidRPr="00245833" w:rsidRDefault="00D71A8C" w:rsidP="006260ED">
            <w:pPr>
              <w:widowControl w:val="0"/>
              <w:autoSpaceDE w:val="0"/>
              <w:autoSpaceDN w:val="0"/>
              <w:adjustRightInd w:val="0"/>
              <w:spacing w:before="0" w:after="0"/>
              <w:ind w:left="201"/>
              <w:jc w:val="center"/>
              <w:rPr>
                <w:rFonts w:asciiTheme="minorHAnsi" w:hAnsiTheme="minorHAnsi" w:cs="Arial"/>
                <w:b/>
              </w:rPr>
            </w:pPr>
            <w:r w:rsidRPr="00245833">
              <w:rPr>
                <w:rFonts w:asciiTheme="minorHAnsi" w:hAnsiTheme="minorHAnsi" w:cs="Arial"/>
                <w:b/>
                <w:spacing w:val="-3"/>
                <w:w w:val="101"/>
              </w:rPr>
              <w:t>A</w:t>
            </w:r>
            <w:r w:rsidRPr="00245833">
              <w:rPr>
                <w:rFonts w:asciiTheme="minorHAnsi" w:hAnsiTheme="minorHAnsi" w:cs="Arial"/>
                <w:b/>
                <w:w w:val="101"/>
              </w:rPr>
              <w:t>GUA</w:t>
            </w:r>
          </w:p>
        </w:tc>
        <w:tc>
          <w:tcPr>
            <w:tcW w:w="835" w:type="pct"/>
            <w:tcBorders>
              <w:top w:val="single" w:sz="4" w:space="0" w:color="000000"/>
              <w:left w:val="single" w:sz="4" w:space="0" w:color="000000"/>
              <w:bottom w:val="single" w:sz="4" w:space="0" w:color="000000"/>
              <w:right w:val="single" w:sz="4" w:space="0" w:color="000000"/>
            </w:tcBorders>
            <w:vAlign w:val="center"/>
          </w:tcPr>
          <w:p w14:paraId="4AB37ED5" w14:textId="77777777" w:rsidR="00D71A8C" w:rsidRPr="00245833" w:rsidRDefault="00D71A8C" w:rsidP="006260ED">
            <w:pPr>
              <w:widowControl w:val="0"/>
              <w:autoSpaceDE w:val="0"/>
              <w:autoSpaceDN w:val="0"/>
              <w:adjustRightInd w:val="0"/>
              <w:spacing w:before="0" w:after="0"/>
              <w:ind w:left="162"/>
              <w:jc w:val="center"/>
              <w:rPr>
                <w:rFonts w:asciiTheme="minorHAnsi" w:hAnsiTheme="minorHAnsi" w:cs="Arial"/>
                <w:b/>
              </w:rPr>
            </w:pPr>
            <w:r w:rsidRPr="00245833">
              <w:rPr>
                <w:rFonts w:asciiTheme="minorHAnsi" w:hAnsiTheme="minorHAnsi" w:cs="Arial"/>
                <w:b/>
                <w:spacing w:val="-1"/>
                <w:w w:val="102"/>
              </w:rPr>
              <w:t>C</w:t>
            </w:r>
            <w:r w:rsidRPr="00245833">
              <w:rPr>
                <w:rFonts w:asciiTheme="minorHAnsi" w:hAnsiTheme="minorHAnsi" w:cs="Arial"/>
                <w:b/>
                <w:w w:val="101"/>
              </w:rPr>
              <w:t>EMENTO</w:t>
            </w:r>
          </w:p>
        </w:tc>
        <w:tc>
          <w:tcPr>
            <w:tcW w:w="1168" w:type="pct"/>
            <w:tcBorders>
              <w:top w:val="single" w:sz="4" w:space="0" w:color="000000"/>
              <w:left w:val="single" w:sz="4" w:space="0" w:color="000000"/>
              <w:bottom w:val="single" w:sz="4" w:space="0" w:color="000000"/>
              <w:right w:val="single" w:sz="4" w:space="0" w:color="000000"/>
            </w:tcBorders>
            <w:vAlign w:val="center"/>
          </w:tcPr>
          <w:p w14:paraId="63158718" w14:textId="77777777" w:rsidR="00D71A8C" w:rsidRPr="00245833" w:rsidRDefault="00D71A8C" w:rsidP="006260ED">
            <w:pPr>
              <w:widowControl w:val="0"/>
              <w:autoSpaceDE w:val="0"/>
              <w:autoSpaceDN w:val="0"/>
              <w:adjustRightInd w:val="0"/>
              <w:spacing w:before="0" w:after="0"/>
              <w:ind w:left="183"/>
              <w:jc w:val="center"/>
              <w:rPr>
                <w:rFonts w:asciiTheme="minorHAnsi" w:hAnsiTheme="minorHAnsi" w:cs="Arial"/>
                <w:b/>
              </w:rPr>
            </w:pPr>
            <w:r w:rsidRPr="00245833">
              <w:rPr>
                <w:rFonts w:asciiTheme="minorHAnsi" w:hAnsiTheme="minorHAnsi" w:cs="Arial"/>
                <w:b/>
                <w:spacing w:val="-3"/>
                <w:w w:val="101"/>
              </w:rPr>
              <w:t>A</w:t>
            </w:r>
            <w:r w:rsidRPr="00245833">
              <w:rPr>
                <w:rFonts w:asciiTheme="minorHAnsi" w:hAnsiTheme="minorHAnsi" w:cs="Arial"/>
                <w:b/>
                <w:w w:val="101"/>
              </w:rPr>
              <w:t>G</w:t>
            </w:r>
            <w:r w:rsidRPr="00245833">
              <w:rPr>
                <w:rFonts w:asciiTheme="minorHAnsi" w:hAnsiTheme="minorHAnsi" w:cs="Arial"/>
                <w:b/>
                <w:spacing w:val="3"/>
                <w:w w:val="101"/>
              </w:rPr>
              <w:t xml:space="preserve">REGADO </w:t>
            </w:r>
            <w:r w:rsidRPr="00245833">
              <w:rPr>
                <w:rFonts w:asciiTheme="minorHAnsi" w:hAnsiTheme="minorHAnsi" w:cs="Arial"/>
                <w:b/>
                <w:spacing w:val="-1"/>
                <w:w w:val="101"/>
              </w:rPr>
              <w:t>F</w:t>
            </w:r>
            <w:r w:rsidRPr="00245833">
              <w:rPr>
                <w:rFonts w:asciiTheme="minorHAnsi" w:hAnsiTheme="minorHAnsi" w:cs="Arial"/>
                <w:b/>
                <w:w w:val="101"/>
              </w:rPr>
              <w:t>INO</w:t>
            </w:r>
          </w:p>
        </w:tc>
        <w:tc>
          <w:tcPr>
            <w:tcW w:w="1332" w:type="pct"/>
            <w:tcBorders>
              <w:top w:val="single" w:sz="4" w:space="0" w:color="000000"/>
              <w:left w:val="single" w:sz="4" w:space="0" w:color="000000"/>
              <w:bottom w:val="single" w:sz="4" w:space="0" w:color="000000"/>
              <w:right w:val="single" w:sz="4" w:space="0" w:color="000000"/>
            </w:tcBorders>
            <w:vAlign w:val="center"/>
          </w:tcPr>
          <w:p w14:paraId="4BEC9C21" w14:textId="77777777" w:rsidR="00D71A8C" w:rsidRPr="00245833" w:rsidRDefault="00D71A8C" w:rsidP="006260ED">
            <w:pPr>
              <w:widowControl w:val="0"/>
              <w:autoSpaceDE w:val="0"/>
              <w:autoSpaceDN w:val="0"/>
              <w:adjustRightInd w:val="0"/>
              <w:spacing w:before="0" w:after="0"/>
              <w:ind w:left="150"/>
              <w:jc w:val="center"/>
              <w:rPr>
                <w:rFonts w:asciiTheme="minorHAnsi" w:hAnsiTheme="minorHAnsi" w:cs="Arial"/>
                <w:b/>
              </w:rPr>
            </w:pPr>
            <w:r w:rsidRPr="00245833">
              <w:rPr>
                <w:rFonts w:asciiTheme="minorHAnsi" w:hAnsiTheme="minorHAnsi" w:cs="Arial"/>
                <w:b/>
                <w:spacing w:val="-3"/>
                <w:w w:val="101"/>
              </w:rPr>
              <w:t>A</w:t>
            </w:r>
            <w:r w:rsidRPr="00245833">
              <w:rPr>
                <w:rFonts w:asciiTheme="minorHAnsi" w:hAnsiTheme="minorHAnsi" w:cs="Arial"/>
                <w:b/>
                <w:w w:val="101"/>
              </w:rPr>
              <w:t>GREGADO GRUESO</w:t>
            </w:r>
          </w:p>
        </w:tc>
      </w:tr>
      <w:tr w:rsidR="00D71A8C" w:rsidRPr="00245833" w14:paraId="5E9133C3" w14:textId="77777777" w:rsidTr="00D71A8C">
        <w:trPr>
          <w:trHeight w:hRule="exact" w:val="381"/>
        </w:trPr>
        <w:tc>
          <w:tcPr>
            <w:tcW w:w="914" w:type="pct"/>
            <w:tcBorders>
              <w:top w:val="single" w:sz="4" w:space="0" w:color="000000"/>
              <w:left w:val="single" w:sz="4" w:space="0" w:color="000000"/>
              <w:bottom w:val="single" w:sz="4" w:space="0" w:color="000000"/>
              <w:right w:val="single" w:sz="4" w:space="0" w:color="000000"/>
            </w:tcBorders>
          </w:tcPr>
          <w:p w14:paraId="441F788B" w14:textId="77777777" w:rsidR="00D71A8C" w:rsidRPr="00245833" w:rsidRDefault="00D71A8C" w:rsidP="00D71A8C">
            <w:pPr>
              <w:widowControl w:val="0"/>
              <w:autoSpaceDE w:val="0"/>
              <w:autoSpaceDN w:val="0"/>
              <w:adjustRightInd w:val="0"/>
              <w:spacing w:before="0" w:after="0"/>
              <w:ind w:left="4"/>
              <w:rPr>
                <w:rFonts w:asciiTheme="minorHAnsi" w:hAnsiTheme="minorHAnsi" w:cs="Arial"/>
              </w:rPr>
            </w:pPr>
            <w:r w:rsidRPr="00245833">
              <w:rPr>
                <w:rFonts w:asciiTheme="minorHAnsi" w:hAnsiTheme="minorHAnsi" w:cs="Arial"/>
                <w:spacing w:val="2"/>
              </w:rPr>
              <w:t>P</w:t>
            </w:r>
            <w:r w:rsidRPr="00245833">
              <w:rPr>
                <w:rFonts w:asciiTheme="minorHAnsi" w:hAnsiTheme="minorHAnsi" w:cs="Arial"/>
                <w:spacing w:val="1"/>
              </w:rPr>
              <w:t>o</w:t>
            </w:r>
            <w:r w:rsidRPr="00245833">
              <w:rPr>
                <w:rFonts w:asciiTheme="minorHAnsi" w:hAnsiTheme="minorHAnsi" w:cs="Arial"/>
              </w:rPr>
              <w:t>r</w:t>
            </w:r>
            <w:r w:rsidRPr="00245833">
              <w:rPr>
                <w:rFonts w:asciiTheme="minorHAnsi" w:hAnsiTheme="minorHAnsi" w:cs="Arial"/>
                <w:spacing w:val="4"/>
              </w:rPr>
              <w:t xml:space="preserve"> </w:t>
            </w:r>
            <w:r w:rsidRPr="00245833">
              <w:rPr>
                <w:rFonts w:asciiTheme="minorHAnsi" w:hAnsiTheme="minorHAnsi" w:cs="Arial"/>
                <w:spacing w:val="-1"/>
                <w:w w:val="101"/>
              </w:rPr>
              <w:t>v</w:t>
            </w:r>
            <w:r w:rsidRPr="00245833">
              <w:rPr>
                <w:rFonts w:asciiTheme="minorHAnsi" w:hAnsiTheme="minorHAnsi" w:cs="Arial"/>
                <w:spacing w:val="1"/>
                <w:w w:val="101"/>
              </w:rPr>
              <w:t>o</w:t>
            </w:r>
            <w:r w:rsidRPr="00245833">
              <w:rPr>
                <w:rFonts w:asciiTheme="minorHAnsi" w:hAnsiTheme="minorHAnsi" w:cs="Arial"/>
                <w:w w:val="102"/>
              </w:rPr>
              <w:t>lu</w:t>
            </w:r>
            <w:r w:rsidRPr="00245833">
              <w:rPr>
                <w:rFonts w:asciiTheme="minorHAnsi" w:hAnsiTheme="minorHAnsi" w:cs="Arial"/>
                <w:spacing w:val="-4"/>
                <w:w w:val="102"/>
              </w:rPr>
              <w:t>m</w:t>
            </w:r>
            <w:r w:rsidRPr="00245833">
              <w:rPr>
                <w:rFonts w:asciiTheme="minorHAnsi" w:hAnsiTheme="minorHAnsi" w:cs="Arial"/>
                <w:w w:val="101"/>
              </w:rPr>
              <w:t>en</w:t>
            </w:r>
          </w:p>
        </w:tc>
        <w:tc>
          <w:tcPr>
            <w:tcW w:w="751" w:type="pct"/>
            <w:tcBorders>
              <w:top w:val="single" w:sz="4" w:space="0" w:color="000000"/>
              <w:left w:val="single" w:sz="4" w:space="0" w:color="000000"/>
              <w:bottom w:val="single" w:sz="4" w:space="0" w:color="000000"/>
              <w:right w:val="single" w:sz="4" w:space="0" w:color="000000"/>
            </w:tcBorders>
            <w:vAlign w:val="center"/>
          </w:tcPr>
          <w:p w14:paraId="06603A20" w14:textId="77777777" w:rsidR="00D71A8C" w:rsidRPr="00245833" w:rsidRDefault="00D71A8C" w:rsidP="006260ED">
            <w:pPr>
              <w:widowControl w:val="0"/>
              <w:autoSpaceDE w:val="0"/>
              <w:autoSpaceDN w:val="0"/>
              <w:adjustRightInd w:val="0"/>
              <w:spacing w:before="0" w:after="0"/>
              <w:ind w:left="194"/>
              <w:jc w:val="center"/>
              <w:rPr>
                <w:rFonts w:asciiTheme="minorHAnsi" w:hAnsiTheme="minorHAnsi" w:cs="Arial"/>
              </w:rPr>
            </w:pPr>
            <w:r w:rsidRPr="00245833">
              <w:rPr>
                <w:rFonts w:asciiTheme="minorHAnsi" w:hAnsiTheme="minorHAnsi" w:cs="Arial"/>
                <w:spacing w:val="1"/>
                <w:w w:val="101"/>
              </w:rPr>
              <w:t>0</w:t>
            </w:r>
            <w:r w:rsidRPr="00245833">
              <w:rPr>
                <w:rFonts w:asciiTheme="minorHAnsi" w:hAnsiTheme="minorHAnsi" w:cs="Arial"/>
                <w:w w:val="101"/>
              </w:rPr>
              <w:t>,</w:t>
            </w:r>
            <w:r w:rsidRPr="00245833">
              <w:rPr>
                <w:rFonts w:asciiTheme="minorHAnsi" w:hAnsiTheme="minorHAnsi" w:cs="Arial"/>
                <w:spacing w:val="1"/>
                <w:w w:val="101"/>
              </w:rPr>
              <w:t>5</w:t>
            </w:r>
            <w:r w:rsidRPr="00245833">
              <w:rPr>
                <w:rFonts w:asciiTheme="minorHAnsi" w:hAnsiTheme="minorHAnsi" w:cs="Arial"/>
                <w:w w:val="101"/>
              </w:rPr>
              <w:t>0</w:t>
            </w:r>
          </w:p>
        </w:tc>
        <w:tc>
          <w:tcPr>
            <w:tcW w:w="835" w:type="pct"/>
            <w:tcBorders>
              <w:top w:val="single" w:sz="4" w:space="0" w:color="000000"/>
              <w:left w:val="single" w:sz="4" w:space="0" w:color="000000"/>
              <w:bottom w:val="single" w:sz="4" w:space="0" w:color="000000"/>
              <w:right w:val="single" w:sz="4" w:space="0" w:color="000000"/>
            </w:tcBorders>
            <w:vAlign w:val="center"/>
          </w:tcPr>
          <w:p w14:paraId="34A297FF" w14:textId="77777777" w:rsidR="00D71A8C" w:rsidRPr="00245833" w:rsidRDefault="00D71A8C" w:rsidP="006260ED">
            <w:pPr>
              <w:widowControl w:val="0"/>
              <w:autoSpaceDE w:val="0"/>
              <w:autoSpaceDN w:val="0"/>
              <w:adjustRightInd w:val="0"/>
              <w:spacing w:before="0" w:after="0"/>
              <w:ind w:left="227"/>
              <w:jc w:val="center"/>
              <w:rPr>
                <w:rFonts w:asciiTheme="minorHAnsi" w:hAnsiTheme="minorHAnsi" w:cs="Arial"/>
              </w:rPr>
            </w:pPr>
            <w:r w:rsidRPr="00245833">
              <w:rPr>
                <w:rFonts w:asciiTheme="minorHAnsi" w:hAnsiTheme="minorHAnsi" w:cs="Arial"/>
                <w:spacing w:val="1"/>
                <w:w w:val="101"/>
              </w:rPr>
              <w:t>1</w:t>
            </w:r>
            <w:r w:rsidRPr="00245833">
              <w:rPr>
                <w:rFonts w:asciiTheme="minorHAnsi" w:hAnsiTheme="minorHAnsi" w:cs="Arial"/>
                <w:w w:val="101"/>
              </w:rPr>
              <w:t>,</w:t>
            </w:r>
            <w:r w:rsidRPr="00245833">
              <w:rPr>
                <w:rFonts w:asciiTheme="minorHAnsi" w:hAnsiTheme="minorHAnsi" w:cs="Arial"/>
                <w:spacing w:val="1"/>
                <w:w w:val="101"/>
              </w:rPr>
              <w:t>0</w:t>
            </w:r>
            <w:r w:rsidRPr="00245833">
              <w:rPr>
                <w:rFonts w:asciiTheme="minorHAnsi" w:hAnsiTheme="minorHAnsi" w:cs="Arial"/>
                <w:w w:val="101"/>
              </w:rPr>
              <w:t>0</w:t>
            </w:r>
          </w:p>
        </w:tc>
        <w:tc>
          <w:tcPr>
            <w:tcW w:w="1168" w:type="pct"/>
            <w:tcBorders>
              <w:top w:val="single" w:sz="4" w:space="0" w:color="000000"/>
              <w:left w:val="single" w:sz="4" w:space="0" w:color="000000"/>
              <w:bottom w:val="single" w:sz="4" w:space="0" w:color="000000"/>
              <w:right w:val="single" w:sz="4" w:space="0" w:color="000000"/>
            </w:tcBorders>
            <w:vAlign w:val="center"/>
          </w:tcPr>
          <w:p w14:paraId="5CADD838" w14:textId="77777777" w:rsidR="00D71A8C" w:rsidRPr="00245833" w:rsidRDefault="00D71A8C" w:rsidP="006260ED">
            <w:pPr>
              <w:widowControl w:val="0"/>
              <w:autoSpaceDE w:val="0"/>
              <w:autoSpaceDN w:val="0"/>
              <w:adjustRightInd w:val="0"/>
              <w:spacing w:before="0" w:after="0"/>
              <w:ind w:left="255"/>
              <w:jc w:val="center"/>
              <w:rPr>
                <w:rFonts w:asciiTheme="minorHAnsi" w:hAnsiTheme="minorHAnsi" w:cs="Arial"/>
              </w:rPr>
            </w:pPr>
            <w:r w:rsidRPr="00245833">
              <w:rPr>
                <w:rFonts w:asciiTheme="minorHAnsi" w:hAnsiTheme="minorHAnsi" w:cs="Arial"/>
                <w:spacing w:val="1"/>
                <w:w w:val="101"/>
              </w:rPr>
              <w:t>3</w:t>
            </w:r>
            <w:r w:rsidRPr="00245833">
              <w:rPr>
                <w:rFonts w:asciiTheme="minorHAnsi" w:hAnsiTheme="minorHAnsi" w:cs="Arial"/>
                <w:w w:val="101"/>
              </w:rPr>
              <w:t>,</w:t>
            </w:r>
            <w:r w:rsidRPr="00245833">
              <w:rPr>
                <w:rFonts w:asciiTheme="minorHAnsi" w:hAnsiTheme="minorHAnsi" w:cs="Arial"/>
                <w:spacing w:val="1"/>
                <w:w w:val="101"/>
              </w:rPr>
              <w:t>2</w:t>
            </w:r>
            <w:r w:rsidRPr="00245833">
              <w:rPr>
                <w:rFonts w:asciiTheme="minorHAnsi" w:hAnsiTheme="minorHAnsi" w:cs="Arial"/>
                <w:w w:val="101"/>
              </w:rPr>
              <w:t>0</w:t>
            </w:r>
          </w:p>
        </w:tc>
        <w:tc>
          <w:tcPr>
            <w:tcW w:w="1332" w:type="pct"/>
            <w:tcBorders>
              <w:top w:val="single" w:sz="4" w:space="0" w:color="000000"/>
              <w:left w:val="single" w:sz="4" w:space="0" w:color="000000"/>
              <w:bottom w:val="single" w:sz="4" w:space="0" w:color="000000"/>
              <w:right w:val="single" w:sz="4" w:space="0" w:color="000000"/>
            </w:tcBorders>
            <w:vAlign w:val="center"/>
          </w:tcPr>
          <w:p w14:paraId="144CBA3B" w14:textId="77777777" w:rsidR="00D71A8C" w:rsidRPr="00245833" w:rsidRDefault="00D71A8C" w:rsidP="006260ED">
            <w:pPr>
              <w:widowControl w:val="0"/>
              <w:autoSpaceDE w:val="0"/>
              <w:autoSpaceDN w:val="0"/>
              <w:adjustRightInd w:val="0"/>
              <w:spacing w:before="0" w:after="0"/>
              <w:ind w:left="213"/>
              <w:jc w:val="center"/>
              <w:rPr>
                <w:rFonts w:asciiTheme="minorHAnsi" w:hAnsiTheme="minorHAnsi" w:cs="Arial"/>
              </w:rPr>
            </w:pPr>
            <w:r w:rsidRPr="00245833">
              <w:rPr>
                <w:rFonts w:asciiTheme="minorHAnsi" w:hAnsiTheme="minorHAnsi" w:cs="Arial"/>
                <w:spacing w:val="1"/>
                <w:w w:val="101"/>
              </w:rPr>
              <w:t>0</w:t>
            </w:r>
            <w:r w:rsidRPr="00245833">
              <w:rPr>
                <w:rFonts w:asciiTheme="minorHAnsi" w:hAnsiTheme="minorHAnsi" w:cs="Arial"/>
                <w:w w:val="101"/>
              </w:rPr>
              <w:t>,</w:t>
            </w:r>
            <w:r w:rsidRPr="00245833">
              <w:rPr>
                <w:rFonts w:asciiTheme="minorHAnsi" w:hAnsiTheme="minorHAnsi" w:cs="Arial"/>
                <w:spacing w:val="1"/>
                <w:w w:val="101"/>
              </w:rPr>
              <w:t>6</w:t>
            </w:r>
            <w:r w:rsidRPr="00245833">
              <w:rPr>
                <w:rFonts w:asciiTheme="minorHAnsi" w:hAnsiTheme="minorHAnsi" w:cs="Arial"/>
                <w:w w:val="101"/>
              </w:rPr>
              <w:t>0</w:t>
            </w:r>
          </w:p>
        </w:tc>
      </w:tr>
      <w:tr w:rsidR="00D71A8C" w:rsidRPr="00245833" w14:paraId="24421A1C" w14:textId="77777777" w:rsidTr="00D71A8C">
        <w:trPr>
          <w:trHeight w:hRule="exact" w:val="356"/>
        </w:trPr>
        <w:tc>
          <w:tcPr>
            <w:tcW w:w="914" w:type="pct"/>
            <w:tcBorders>
              <w:top w:val="single" w:sz="4" w:space="0" w:color="000000"/>
              <w:left w:val="single" w:sz="4" w:space="0" w:color="000000"/>
              <w:bottom w:val="single" w:sz="4" w:space="0" w:color="000000"/>
              <w:right w:val="single" w:sz="4" w:space="0" w:color="000000"/>
            </w:tcBorders>
          </w:tcPr>
          <w:p w14:paraId="037BA0E0" w14:textId="77777777" w:rsidR="00D71A8C" w:rsidRPr="00245833" w:rsidRDefault="00D71A8C" w:rsidP="00D71A8C">
            <w:pPr>
              <w:widowControl w:val="0"/>
              <w:autoSpaceDE w:val="0"/>
              <w:autoSpaceDN w:val="0"/>
              <w:adjustRightInd w:val="0"/>
              <w:spacing w:before="0" w:after="0"/>
              <w:ind w:left="4"/>
              <w:rPr>
                <w:rFonts w:asciiTheme="minorHAnsi" w:hAnsiTheme="minorHAnsi" w:cs="Arial"/>
              </w:rPr>
            </w:pPr>
            <w:r w:rsidRPr="00245833">
              <w:rPr>
                <w:rFonts w:asciiTheme="minorHAnsi" w:hAnsiTheme="minorHAnsi" w:cs="Arial"/>
                <w:spacing w:val="2"/>
              </w:rPr>
              <w:t>P</w:t>
            </w:r>
            <w:r w:rsidRPr="00245833">
              <w:rPr>
                <w:rFonts w:asciiTheme="minorHAnsi" w:hAnsiTheme="minorHAnsi" w:cs="Arial"/>
                <w:spacing w:val="1"/>
              </w:rPr>
              <w:t>o</w:t>
            </w:r>
            <w:r w:rsidRPr="00245833">
              <w:rPr>
                <w:rFonts w:asciiTheme="minorHAnsi" w:hAnsiTheme="minorHAnsi" w:cs="Arial"/>
              </w:rPr>
              <w:t>r</w:t>
            </w:r>
            <w:r w:rsidRPr="00245833">
              <w:rPr>
                <w:rFonts w:asciiTheme="minorHAnsi" w:hAnsiTheme="minorHAnsi" w:cs="Arial"/>
                <w:spacing w:val="3"/>
              </w:rPr>
              <w:t xml:space="preserve"> </w:t>
            </w:r>
            <w:r w:rsidRPr="00245833">
              <w:rPr>
                <w:rFonts w:asciiTheme="minorHAnsi" w:hAnsiTheme="minorHAnsi" w:cs="Arial"/>
                <w:spacing w:val="1"/>
                <w:w w:val="101"/>
              </w:rPr>
              <w:t>p</w:t>
            </w:r>
            <w:r w:rsidRPr="00245833">
              <w:rPr>
                <w:rFonts w:asciiTheme="minorHAnsi" w:hAnsiTheme="minorHAnsi" w:cs="Arial"/>
                <w:w w:val="101"/>
              </w:rPr>
              <w:t>e</w:t>
            </w:r>
            <w:r w:rsidRPr="00245833">
              <w:rPr>
                <w:rFonts w:asciiTheme="minorHAnsi" w:hAnsiTheme="minorHAnsi" w:cs="Arial"/>
                <w:spacing w:val="-1"/>
                <w:w w:val="101"/>
              </w:rPr>
              <w:t>s</w:t>
            </w:r>
            <w:r w:rsidRPr="00245833">
              <w:rPr>
                <w:rFonts w:asciiTheme="minorHAnsi" w:hAnsiTheme="minorHAnsi" w:cs="Arial"/>
                <w:w w:val="101"/>
              </w:rPr>
              <w:t>o</w:t>
            </w:r>
          </w:p>
        </w:tc>
        <w:tc>
          <w:tcPr>
            <w:tcW w:w="751" w:type="pct"/>
            <w:tcBorders>
              <w:top w:val="single" w:sz="4" w:space="0" w:color="000000"/>
              <w:left w:val="single" w:sz="4" w:space="0" w:color="000000"/>
              <w:bottom w:val="single" w:sz="4" w:space="0" w:color="000000"/>
              <w:right w:val="single" w:sz="4" w:space="0" w:color="000000"/>
            </w:tcBorders>
            <w:vAlign w:val="center"/>
          </w:tcPr>
          <w:p w14:paraId="38D76D78" w14:textId="77777777" w:rsidR="00D71A8C" w:rsidRPr="00245833" w:rsidRDefault="00D71A8C" w:rsidP="006260ED">
            <w:pPr>
              <w:widowControl w:val="0"/>
              <w:autoSpaceDE w:val="0"/>
              <w:autoSpaceDN w:val="0"/>
              <w:adjustRightInd w:val="0"/>
              <w:spacing w:before="0" w:after="0"/>
              <w:ind w:left="194"/>
              <w:jc w:val="center"/>
              <w:rPr>
                <w:rFonts w:asciiTheme="minorHAnsi" w:hAnsiTheme="minorHAnsi" w:cs="Arial"/>
              </w:rPr>
            </w:pPr>
            <w:r w:rsidRPr="00245833">
              <w:rPr>
                <w:rFonts w:asciiTheme="minorHAnsi" w:hAnsiTheme="minorHAnsi" w:cs="Arial"/>
                <w:spacing w:val="1"/>
                <w:w w:val="101"/>
              </w:rPr>
              <w:t>0</w:t>
            </w:r>
            <w:r w:rsidRPr="00245833">
              <w:rPr>
                <w:rFonts w:asciiTheme="minorHAnsi" w:hAnsiTheme="minorHAnsi" w:cs="Arial"/>
                <w:w w:val="101"/>
              </w:rPr>
              <w:t>,</w:t>
            </w:r>
            <w:r w:rsidRPr="00245833">
              <w:rPr>
                <w:rFonts w:asciiTheme="minorHAnsi" w:hAnsiTheme="minorHAnsi" w:cs="Arial"/>
                <w:spacing w:val="1"/>
                <w:w w:val="101"/>
              </w:rPr>
              <w:t>3</w:t>
            </w:r>
            <w:r w:rsidRPr="00245833">
              <w:rPr>
                <w:rFonts w:asciiTheme="minorHAnsi" w:hAnsiTheme="minorHAnsi" w:cs="Arial"/>
                <w:w w:val="101"/>
              </w:rPr>
              <w:t>5</w:t>
            </w:r>
          </w:p>
        </w:tc>
        <w:tc>
          <w:tcPr>
            <w:tcW w:w="835" w:type="pct"/>
            <w:tcBorders>
              <w:top w:val="single" w:sz="4" w:space="0" w:color="000000"/>
              <w:left w:val="single" w:sz="4" w:space="0" w:color="000000"/>
              <w:bottom w:val="single" w:sz="4" w:space="0" w:color="000000"/>
              <w:right w:val="single" w:sz="4" w:space="0" w:color="000000"/>
            </w:tcBorders>
            <w:vAlign w:val="center"/>
          </w:tcPr>
          <w:p w14:paraId="3B8F61FF" w14:textId="77777777" w:rsidR="00D71A8C" w:rsidRPr="00245833" w:rsidRDefault="00D71A8C" w:rsidP="006260ED">
            <w:pPr>
              <w:widowControl w:val="0"/>
              <w:autoSpaceDE w:val="0"/>
              <w:autoSpaceDN w:val="0"/>
              <w:adjustRightInd w:val="0"/>
              <w:spacing w:before="0" w:after="0"/>
              <w:ind w:left="227"/>
              <w:jc w:val="center"/>
              <w:rPr>
                <w:rFonts w:asciiTheme="minorHAnsi" w:hAnsiTheme="minorHAnsi" w:cs="Arial"/>
              </w:rPr>
            </w:pPr>
            <w:r w:rsidRPr="00245833">
              <w:rPr>
                <w:rFonts w:asciiTheme="minorHAnsi" w:hAnsiTheme="minorHAnsi" w:cs="Arial"/>
                <w:spacing w:val="1"/>
                <w:w w:val="101"/>
              </w:rPr>
              <w:t>1</w:t>
            </w:r>
            <w:r w:rsidRPr="00245833">
              <w:rPr>
                <w:rFonts w:asciiTheme="minorHAnsi" w:hAnsiTheme="minorHAnsi" w:cs="Arial"/>
                <w:w w:val="101"/>
              </w:rPr>
              <w:t>,</w:t>
            </w:r>
            <w:r w:rsidRPr="00245833">
              <w:rPr>
                <w:rFonts w:asciiTheme="minorHAnsi" w:hAnsiTheme="minorHAnsi" w:cs="Arial"/>
                <w:spacing w:val="1"/>
                <w:w w:val="101"/>
              </w:rPr>
              <w:t>0</w:t>
            </w:r>
            <w:r w:rsidRPr="00245833">
              <w:rPr>
                <w:rFonts w:asciiTheme="minorHAnsi" w:hAnsiTheme="minorHAnsi" w:cs="Arial"/>
                <w:w w:val="101"/>
              </w:rPr>
              <w:t>0</w:t>
            </w:r>
          </w:p>
        </w:tc>
        <w:tc>
          <w:tcPr>
            <w:tcW w:w="1168" w:type="pct"/>
            <w:tcBorders>
              <w:top w:val="single" w:sz="4" w:space="0" w:color="000000"/>
              <w:left w:val="single" w:sz="4" w:space="0" w:color="000000"/>
              <w:bottom w:val="single" w:sz="4" w:space="0" w:color="000000"/>
              <w:right w:val="single" w:sz="4" w:space="0" w:color="000000"/>
            </w:tcBorders>
            <w:vAlign w:val="center"/>
          </w:tcPr>
          <w:p w14:paraId="06AF3F78" w14:textId="77777777" w:rsidR="00D71A8C" w:rsidRPr="00245833" w:rsidRDefault="00D71A8C" w:rsidP="006260ED">
            <w:pPr>
              <w:widowControl w:val="0"/>
              <w:autoSpaceDE w:val="0"/>
              <w:autoSpaceDN w:val="0"/>
              <w:adjustRightInd w:val="0"/>
              <w:spacing w:before="0" w:after="0"/>
              <w:ind w:left="255"/>
              <w:jc w:val="center"/>
              <w:rPr>
                <w:rFonts w:asciiTheme="minorHAnsi" w:hAnsiTheme="minorHAnsi" w:cs="Arial"/>
              </w:rPr>
            </w:pPr>
            <w:r w:rsidRPr="00245833">
              <w:rPr>
                <w:rFonts w:asciiTheme="minorHAnsi" w:hAnsiTheme="minorHAnsi" w:cs="Arial"/>
                <w:spacing w:val="1"/>
                <w:w w:val="101"/>
              </w:rPr>
              <w:t>4</w:t>
            </w:r>
            <w:r w:rsidRPr="00245833">
              <w:rPr>
                <w:rFonts w:asciiTheme="minorHAnsi" w:hAnsiTheme="minorHAnsi" w:cs="Arial"/>
                <w:w w:val="101"/>
              </w:rPr>
              <w:t>,</w:t>
            </w:r>
            <w:r w:rsidRPr="00245833">
              <w:rPr>
                <w:rFonts w:asciiTheme="minorHAnsi" w:hAnsiTheme="minorHAnsi" w:cs="Arial"/>
                <w:spacing w:val="1"/>
                <w:w w:val="101"/>
              </w:rPr>
              <w:t>5</w:t>
            </w:r>
            <w:r w:rsidRPr="00245833">
              <w:rPr>
                <w:rFonts w:asciiTheme="minorHAnsi" w:hAnsiTheme="minorHAnsi" w:cs="Arial"/>
                <w:w w:val="101"/>
              </w:rPr>
              <w:t>0</w:t>
            </w:r>
          </w:p>
        </w:tc>
        <w:tc>
          <w:tcPr>
            <w:tcW w:w="1332" w:type="pct"/>
            <w:tcBorders>
              <w:top w:val="single" w:sz="4" w:space="0" w:color="000000"/>
              <w:left w:val="single" w:sz="4" w:space="0" w:color="000000"/>
              <w:bottom w:val="single" w:sz="4" w:space="0" w:color="000000"/>
              <w:right w:val="single" w:sz="4" w:space="0" w:color="000000"/>
            </w:tcBorders>
            <w:vAlign w:val="center"/>
          </w:tcPr>
          <w:p w14:paraId="0C228B2E" w14:textId="77777777" w:rsidR="00D71A8C" w:rsidRPr="00245833" w:rsidRDefault="00D71A8C" w:rsidP="006260ED">
            <w:pPr>
              <w:widowControl w:val="0"/>
              <w:autoSpaceDE w:val="0"/>
              <w:autoSpaceDN w:val="0"/>
              <w:adjustRightInd w:val="0"/>
              <w:spacing w:before="0" w:after="0"/>
              <w:ind w:left="213"/>
              <w:jc w:val="center"/>
              <w:rPr>
                <w:rFonts w:asciiTheme="minorHAnsi" w:hAnsiTheme="minorHAnsi" w:cs="Arial"/>
              </w:rPr>
            </w:pPr>
            <w:r w:rsidRPr="00245833">
              <w:rPr>
                <w:rFonts w:asciiTheme="minorHAnsi" w:hAnsiTheme="minorHAnsi" w:cs="Arial"/>
                <w:spacing w:val="1"/>
                <w:w w:val="101"/>
              </w:rPr>
              <w:t>0</w:t>
            </w:r>
            <w:r w:rsidRPr="00245833">
              <w:rPr>
                <w:rFonts w:asciiTheme="minorHAnsi" w:hAnsiTheme="minorHAnsi" w:cs="Arial"/>
                <w:w w:val="101"/>
              </w:rPr>
              <w:t>,</w:t>
            </w:r>
            <w:r w:rsidRPr="00245833">
              <w:rPr>
                <w:rFonts w:asciiTheme="minorHAnsi" w:hAnsiTheme="minorHAnsi" w:cs="Arial"/>
                <w:spacing w:val="1"/>
                <w:w w:val="101"/>
              </w:rPr>
              <w:t>8</w:t>
            </w:r>
            <w:r w:rsidRPr="00245833">
              <w:rPr>
                <w:rFonts w:asciiTheme="minorHAnsi" w:hAnsiTheme="minorHAnsi" w:cs="Arial"/>
                <w:w w:val="101"/>
              </w:rPr>
              <w:t>0</w:t>
            </w:r>
          </w:p>
        </w:tc>
      </w:tr>
    </w:tbl>
    <w:p w14:paraId="2261534D"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Se debe ajustar la mezcla con base en ensayos de laboratorio, hasta alcanzar la resistencia y características deseadas.</w:t>
      </w:r>
    </w:p>
    <w:p w14:paraId="0AC56773" w14:textId="77777777" w:rsidR="00D71A8C" w:rsidRPr="00245833" w:rsidRDefault="00D71A8C" w:rsidP="00D71A8C">
      <w:pPr>
        <w:spacing w:before="0" w:after="0"/>
        <w:rPr>
          <w:rFonts w:asciiTheme="minorHAnsi" w:hAnsiTheme="minorHAnsi" w:cs="Arial"/>
          <w:kern w:val="28"/>
          <w:lang w:val="es-BO"/>
        </w:rPr>
      </w:pPr>
    </w:p>
    <w:p w14:paraId="521E5C46" w14:textId="77777777" w:rsidR="00D71A8C" w:rsidRPr="00245833" w:rsidRDefault="00D71A8C" w:rsidP="00B70759">
      <w:pPr>
        <w:pStyle w:val="Prrafodelista"/>
        <w:numPr>
          <w:ilvl w:val="0"/>
          <w:numId w:val="12"/>
        </w:numPr>
        <w:spacing w:before="0" w:after="0"/>
        <w:rPr>
          <w:rFonts w:asciiTheme="minorHAnsi" w:hAnsiTheme="minorHAnsi" w:cs="Arial"/>
          <w:b/>
          <w:kern w:val="28"/>
          <w:lang w:val="es-BO"/>
        </w:rPr>
      </w:pPr>
      <w:r w:rsidRPr="00245833">
        <w:rPr>
          <w:rFonts w:asciiTheme="minorHAnsi" w:hAnsiTheme="minorHAnsi" w:cs="Arial"/>
          <w:b/>
          <w:kern w:val="28"/>
          <w:lang w:val="es-BO"/>
        </w:rPr>
        <w:t>ARENA PARA LA CAPA DE BASE (ARENA PARA ENLOSETADO):</w:t>
      </w:r>
    </w:p>
    <w:p w14:paraId="71C6DDCA"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La arena debe ser gruesa y limpia, esta debe ser arena de rio y no así triturada, ni debe contener muchos finos (lodo). La curva granulométrica debe encontrarse dentro de los siguientes rangos.</w:t>
      </w:r>
    </w:p>
    <w:p w14:paraId="753791F4" w14:textId="77777777" w:rsidR="00D71A8C" w:rsidRPr="00245833" w:rsidRDefault="00D71A8C" w:rsidP="00D71A8C">
      <w:pPr>
        <w:spacing w:before="0" w:after="0"/>
        <w:rPr>
          <w:rFonts w:asciiTheme="minorHAnsi" w:hAnsiTheme="minorHAnsi" w:cs="Arial"/>
          <w:kern w:val="28"/>
          <w:lang w:val="es-BO"/>
        </w:rPr>
      </w:pPr>
    </w:p>
    <w:tbl>
      <w:tblPr>
        <w:tblStyle w:val="Tablaconcuadrcula"/>
        <w:tblW w:w="0" w:type="auto"/>
        <w:jc w:val="center"/>
        <w:tblLook w:val="04A0" w:firstRow="1" w:lastRow="0" w:firstColumn="1" w:lastColumn="0" w:noHBand="0" w:noVBand="1"/>
      </w:tblPr>
      <w:tblGrid>
        <w:gridCol w:w="2263"/>
        <w:gridCol w:w="2268"/>
        <w:gridCol w:w="2552"/>
      </w:tblGrid>
      <w:tr w:rsidR="00D71A8C" w:rsidRPr="00245833" w14:paraId="735D3686" w14:textId="77777777" w:rsidTr="006260ED">
        <w:trPr>
          <w:trHeight w:val="291"/>
          <w:jc w:val="center"/>
        </w:trPr>
        <w:tc>
          <w:tcPr>
            <w:tcW w:w="2263" w:type="dxa"/>
          </w:tcPr>
          <w:p w14:paraId="6FE73C57" w14:textId="77777777" w:rsidR="00D71A8C" w:rsidRPr="00245833" w:rsidRDefault="00D71A8C" w:rsidP="006260ED">
            <w:pPr>
              <w:spacing w:before="0" w:after="0"/>
              <w:jc w:val="center"/>
              <w:rPr>
                <w:rFonts w:asciiTheme="minorHAnsi" w:hAnsiTheme="minorHAnsi" w:cs="Arial"/>
                <w:kern w:val="28"/>
                <w:lang w:val="es-BO"/>
              </w:rPr>
            </w:pPr>
            <w:r w:rsidRPr="00245833">
              <w:rPr>
                <w:rFonts w:asciiTheme="minorHAnsi" w:hAnsiTheme="minorHAnsi" w:cs="Arial"/>
                <w:b/>
                <w:bCs/>
                <w:spacing w:val="5"/>
                <w:w w:val="108"/>
              </w:rPr>
              <w:t>TAMIZ</w:t>
            </w:r>
          </w:p>
        </w:tc>
        <w:tc>
          <w:tcPr>
            <w:tcW w:w="2268" w:type="dxa"/>
          </w:tcPr>
          <w:p w14:paraId="1502DBCE" w14:textId="77777777" w:rsidR="00D71A8C" w:rsidRPr="00245833" w:rsidRDefault="00D71A8C" w:rsidP="006260ED">
            <w:pPr>
              <w:spacing w:before="0" w:after="0"/>
              <w:jc w:val="center"/>
              <w:rPr>
                <w:rFonts w:asciiTheme="minorHAnsi" w:hAnsiTheme="minorHAnsi" w:cs="Arial"/>
                <w:kern w:val="28"/>
                <w:lang w:val="es-BO"/>
              </w:rPr>
            </w:pPr>
            <w:r w:rsidRPr="00245833">
              <w:rPr>
                <w:rFonts w:asciiTheme="minorHAnsi" w:hAnsiTheme="minorHAnsi" w:cs="Arial"/>
                <w:b/>
                <w:bCs/>
                <w:spacing w:val="-7"/>
                <w:w w:val="108"/>
              </w:rPr>
              <w:t>A</w:t>
            </w:r>
            <w:r w:rsidRPr="00245833">
              <w:rPr>
                <w:rFonts w:asciiTheme="minorHAnsi" w:hAnsiTheme="minorHAnsi" w:cs="Arial"/>
                <w:b/>
                <w:bCs/>
                <w:spacing w:val="5"/>
                <w:w w:val="108"/>
              </w:rPr>
              <w:t>S</w:t>
            </w:r>
            <w:r w:rsidRPr="00245833">
              <w:rPr>
                <w:rFonts w:asciiTheme="minorHAnsi" w:hAnsiTheme="minorHAnsi" w:cs="Arial"/>
                <w:b/>
                <w:bCs/>
                <w:w w:val="108"/>
              </w:rPr>
              <w:t>TM</w:t>
            </w:r>
          </w:p>
        </w:tc>
        <w:tc>
          <w:tcPr>
            <w:tcW w:w="2552" w:type="dxa"/>
          </w:tcPr>
          <w:p w14:paraId="29B72D9A" w14:textId="77777777" w:rsidR="00D71A8C" w:rsidRPr="00245833" w:rsidRDefault="00D71A8C" w:rsidP="006260ED">
            <w:pPr>
              <w:spacing w:before="0" w:after="0"/>
              <w:jc w:val="center"/>
              <w:rPr>
                <w:rFonts w:asciiTheme="minorHAnsi" w:hAnsiTheme="minorHAnsi" w:cs="Arial"/>
                <w:kern w:val="28"/>
                <w:lang w:val="es-BO"/>
              </w:rPr>
            </w:pPr>
            <w:r w:rsidRPr="00245833">
              <w:rPr>
                <w:rFonts w:asciiTheme="minorHAnsi" w:hAnsiTheme="minorHAnsi" w:cs="Arial"/>
                <w:b/>
                <w:bCs/>
                <w:spacing w:val="-7"/>
              </w:rPr>
              <w:t>CA</w:t>
            </w:r>
            <w:r w:rsidRPr="00245833">
              <w:rPr>
                <w:rFonts w:asciiTheme="minorHAnsi" w:hAnsiTheme="minorHAnsi" w:cs="Arial"/>
                <w:b/>
                <w:bCs/>
                <w:spacing w:val="5"/>
              </w:rPr>
              <w:t>P</w:t>
            </w:r>
            <w:r w:rsidRPr="00245833">
              <w:rPr>
                <w:rFonts w:asciiTheme="minorHAnsi" w:hAnsiTheme="minorHAnsi" w:cs="Arial"/>
                <w:b/>
                <w:bCs/>
              </w:rPr>
              <w:t>A</w:t>
            </w:r>
            <w:r w:rsidRPr="00245833">
              <w:rPr>
                <w:rFonts w:asciiTheme="minorHAnsi" w:hAnsiTheme="minorHAnsi" w:cs="Arial"/>
                <w:b/>
                <w:bCs/>
                <w:spacing w:val="46"/>
              </w:rPr>
              <w:t xml:space="preserve"> </w:t>
            </w:r>
            <w:r w:rsidRPr="00245833">
              <w:rPr>
                <w:rFonts w:asciiTheme="minorHAnsi" w:hAnsiTheme="minorHAnsi" w:cs="Arial"/>
                <w:b/>
                <w:bCs/>
                <w:spacing w:val="-7"/>
                <w:w w:val="108"/>
              </w:rPr>
              <w:t>D</w:t>
            </w:r>
            <w:r w:rsidRPr="00245833">
              <w:rPr>
                <w:rFonts w:asciiTheme="minorHAnsi" w:hAnsiTheme="minorHAnsi" w:cs="Arial"/>
                <w:b/>
                <w:bCs/>
                <w:w w:val="108"/>
              </w:rPr>
              <w:t xml:space="preserve">E </w:t>
            </w:r>
            <w:r w:rsidRPr="00245833">
              <w:rPr>
                <w:rFonts w:asciiTheme="minorHAnsi" w:hAnsiTheme="minorHAnsi" w:cs="Arial"/>
                <w:b/>
                <w:bCs/>
                <w:spacing w:val="-7"/>
              </w:rPr>
              <w:t>AR</w:t>
            </w:r>
            <w:r w:rsidRPr="00245833">
              <w:rPr>
                <w:rFonts w:asciiTheme="minorHAnsi" w:hAnsiTheme="minorHAnsi" w:cs="Arial"/>
                <w:b/>
                <w:bCs/>
                <w:spacing w:val="-11"/>
              </w:rPr>
              <w:t>E</w:t>
            </w:r>
            <w:r w:rsidRPr="00245833">
              <w:rPr>
                <w:rFonts w:asciiTheme="minorHAnsi" w:hAnsiTheme="minorHAnsi" w:cs="Arial"/>
                <w:b/>
                <w:bCs/>
                <w:spacing w:val="-7"/>
              </w:rPr>
              <w:t>N</w:t>
            </w:r>
            <w:r w:rsidRPr="00245833">
              <w:rPr>
                <w:rFonts w:asciiTheme="minorHAnsi" w:hAnsiTheme="minorHAnsi" w:cs="Arial"/>
                <w:b/>
                <w:bCs/>
              </w:rPr>
              <w:t xml:space="preserve">A </w:t>
            </w:r>
            <w:r w:rsidRPr="00245833">
              <w:rPr>
                <w:rFonts w:asciiTheme="minorHAnsi" w:hAnsiTheme="minorHAnsi" w:cs="Arial"/>
                <w:b/>
                <w:bCs/>
                <w:spacing w:val="4"/>
              </w:rPr>
              <w:t xml:space="preserve"> </w:t>
            </w:r>
            <w:r w:rsidRPr="00245833">
              <w:rPr>
                <w:rFonts w:asciiTheme="minorHAnsi" w:hAnsiTheme="minorHAnsi" w:cs="Arial"/>
                <w:b/>
                <w:bCs/>
                <w:spacing w:val="-6"/>
                <w:w w:val="108"/>
              </w:rPr>
              <w:t>(</w:t>
            </w:r>
            <w:r w:rsidRPr="00245833">
              <w:rPr>
                <w:rFonts w:asciiTheme="minorHAnsi" w:hAnsiTheme="minorHAnsi" w:cs="Arial"/>
                <w:b/>
                <w:bCs/>
                <w:spacing w:val="-25"/>
                <w:w w:val="108"/>
              </w:rPr>
              <w:t>%</w:t>
            </w:r>
            <w:r w:rsidRPr="00245833">
              <w:rPr>
                <w:rFonts w:asciiTheme="minorHAnsi" w:hAnsiTheme="minorHAnsi" w:cs="Arial"/>
                <w:b/>
                <w:bCs/>
                <w:w w:val="108"/>
              </w:rPr>
              <w:t>)</w:t>
            </w:r>
          </w:p>
        </w:tc>
      </w:tr>
      <w:tr w:rsidR="00D71A8C" w:rsidRPr="00245833" w14:paraId="3C85D29D" w14:textId="77777777" w:rsidTr="006260ED">
        <w:trPr>
          <w:jc w:val="center"/>
        </w:trPr>
        <w:tc>
          <w:tcPr>
            <w:tcW w:w="2263" w:type="dxa"/>
          </w:tcPr>
          <w:p w14:paraId="5A019AC1"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spacing w:val="-4"/>
              </w:rPr>
              <w:t>9</w:t>
            </w:r>
            <w:r w:rsidRPr="00245833">
              <w:rPr>
                <w:rFonts w:asciiTheme="minorHAnsi" w:hAnsiTheme="minorHAnsi" w:cs="Arial"/>
                <w:spacing w:val="5"/>
              </w:rPr>
              <w:t>,</w:t>
            </w:r>
            <w:r w:rsidRPr="00245833">
              <w:rPr>
                <w:rFonts w:asciiTheme="minorHAnsi" w:hAnsiTheme="minorHAnsi" w:cs="Arial"/>
                <w:spacing w:val="-4"/>
              </w:rPr>
              <w:t>5</w:t>
            </w:r>
            <w:r w:rsidRPr="00245833">
              <w:rPr>
                <w:rFonts w:asciiTheme="minorHAnsi" w:hAnsiTheme="minorHAnsi" w:cs="Arial"/>
              </w:rPr>
              <w:t>0</w:t>
            </w:r>
            <w:r w:rsidRPr="00245833">
              <w:rPr>
                <w:rFonts w:asciiTheme="minorHAnsi" w:hAnsiTheme="minorHAnsi" w:cs="Arial"/>
                <w:spacing w:val="36"/>
              </w:rPr>
              <w:t xml:space="preserve"> </w:t>
            </w:r>
            <w:r w:rsidRPr="00245833">
              <w:rPr>
                <w:rFonts w:asciiTheme="minorHAnsi" w:hAnsiTheme="minorHAnsi" w:cs="Arial"/>
                <w:spacing w:val="2"/>
                <w:w w:val="108"/>
              </w:rPr>
              <w:t>m</w:t>
            </w:r>
            <w:r w:rsidRPr="00245833">
              <w:rPr>
                <w:rFonts w:asciiTheme="minorHAnsi" w:hAnsiTheme="minorHAnsi" w:cs="Arial"/>
                <w:w w:val="108"/>
              </w:rPr>
              <w:t>m</w:t>
            </w:r>
          </w:p>
        </w:tc>
        <w:tc>
          <w:tcPr>
            <w:tcW w:w="2268" w:type="dxa"/>
          </w:tcPr>
          <w:p w14:paraId="0A9AC37F" w14:textId="77777777" w:rsidR="00D71A8C" w:rsidRPr="00245833" w:rsidRDefault="00D71A8C" w:rsidP="006260ED">
            <w:pPr>
              <w:spacing w:before="0" w:after="0"/>
              <w:jc w:val="center"/>
              <w:rPr>
                <w:rFonts w:asciiTheme="minorHAnsi" w:hAnsiTheme="minorHAnsi" w:cs="Arial"/>
                <w:kern w:val="28"/>
                <w:lang w:val="es-BO"/>
              </w:rPr>
            </w:pPr>
            <w:r w:rsidRPr="00245833">
              <w:rPr>
                <w:rFonts w:asciiTheme="minorHAnsi" w:hAnsiTheme="minorHAnsi" w:cs="Arial"/>
                <w:spacing w:val="-4"/>
                <w:w w:val="108"/>
              </w:rPr>
              <w:t>3</w:t>
            </w:r>
            <w:r w:rsidRPr="00245833">
              <w:rPr>
                <w:rFonts w:asciiTheme="minorHAnsi" w:hAnsiTheme="minorHAnsi" w:cs="Arial"/>
                <w:spacing w:val="5"/>
                <w:w w:val="108"/>
              </w:rPr>
              <w:t>/</w:t>
            </w:r>
            <w:r w:rsidRPr="00245833">
              <w:rPr>
                <w:rFonts w:asciiTheme="minorHAnsi" w:hAnsiTheme="minorHAnsi" w:cs="Arial"/>
                <w:spacing w:val="-4"/>
                <w:w w:val="108"/>
              </w:rPr>
              <w:t>8</w:t>
            </w:r>
            <w:r w:rsidRPr="00245833">
              <w:rPr>
                <w:rFonts w:asciiTheme="minorHAnsi" w:hAnsiTheme="minorHAnsi" w:cs="Arial"/>
                <w:w w:val="108"/>
              </w:rPr>
              <w:t>"</w:t>
            </w:r>
          </w:p>
        </w:tc>
        <w:tc>
          <w:tcPr>
            <w:tcW w:w="2552" w:type="dxa"/>
          </w:tcPr>
          <w:p w14:paraId="6E4A8965" w14:textId="77777777" w:rsidR="00D71A8C" w:rsidRPr="00245833" w:rsidRDefault="00D71A8C" w:rsidP="006260ED">
            <w:pPr>
              <w:spacing w:before="0" w:after="0"/>
              <w:jc w:val="center"/>
              <w:rPr>
                <w:rFonts w:asciiTheme="minorHAnsi" w:hAnsiTheme="minorHAnsi" w:cs="Arial"/>
                <w:kern w:val="28"/>
                <w:lang w:val="es-BO"/>
              </w:rPr>
            </w:pPr>
            <w:r w:rsidRPr="00245833">
              <w:rPr>
                <w:rFonts w:asciiTheme="minorHAnsi" w:hAnsiTheme="minorHAnsi" w:cs="Arial"/>
                <w:spacing w:val="-4"/>
                <w:w w:val="108"/>
              </w:rPr>
              <w:t>100</w:t>
            </w:r>
          </w:p>
        </w:tc>
      </w:tr>
      <w:tr w:rsidR="00D71A8C" w:rsidRPr="00245833" w14:paraId="79F6E6CD" w14:textId="77777777" w:rsidTr="006260ED">
        <w:trPr>
          <w:jc w:val="center"/>
        </w:trPr>
        <w:tc>
          <w:tcPr>
            <w:tcW w:w="2263" w:type="dxa"/>
          </w:tcPr>
          <w:p w14:paraId="74EDB2AA"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spacing w:val="-4"/>
              </w:rPr>
              <w:t>4</w:t>
            </w:r>
            <w:r w:rsidRPr="00245833">
              <w:rPr>
                <w:rFonts w:asciiTheme="minorHAnsi" w:hAnsiTheme="minorHAnsi" w:cs="Arial"/>
                <w:spacing w:val="5"/>
              </w:rPr>
              <w:t>,</w:t>
            </w:r>
            <w:r w:rsidRPr="00245833">
              <w:rPr>
                <w:rFonts w:asciiTheme="minorHAnsi" w:hAnsiTheme="minorHAnsi" w:cs="Arial"/>
                <w:spacing w:val="-4"/>
              </w:rPr>
              <w:t>7</w:t>
            </w:r>
            <w:r w:rsidRPr="00245833">
              <w:rPr>
                <w:rFonts w:asciiTheme="minorHAnsi" w:hAnsiTheme="minorHAnsi" w:cs="Arial"/>
              </w:rPr>
              <w:t>5</w:t>
            </w:r>
            <w:r w:rsidRPr="00245833">
              <w:rPr>
                <w:rFonts w:asciiTheme="minorHAnsi" w:hAnsiTheme="minorHAnsi" w:cs="Arial"/>
                <w:spacing w:val="36"/>
              </w:rPr>
              <w:t xml:space="preserve"> </w:t>
            </w:r>
            <w:r w:rsidRPr="00245833">
              <w:rPr>
                <w:rFonts w:asciiTheme="minorHAnsi" w:hAnsiTheme="minorHAnsi" w:cs="Arial"/>
                <w:spacing w:val="2"/>
                <w:w w:val="108"/>
              </w:rPr>
              <w:t>m</w:t>
            </w:r>
            <w:r w:rsidRPr="00245833">
              <w:rPr>
                <w:rFonts w:asciiTheme="minorHAnsi" w:hAnsiTheme="minorHAnsi" w:cs="Arial"/>
                <w:w w:val="108"/>
              </w:rPr>
              <w:t>m</w:t>
            </w:r>
          </w:p>
        </w:tc>
        <w:tc>
          <w:tcPr>
            <w:tcW w:w="2268" w:type="dxa"/>
          </w:tcPr>
          <w:p w14:paraId="5DEC1798" w14:textId="77777777" w:rsidR="00D71A8C" w:rsidRPr="00245833" w:rsidRDefault="00D71A8C" w:rsidP="006260ED">
            <w:pPr>
              <w:spacing w:before="0" w:after="0"/>
              <w:jc w:val="center"/>
              <w:rPr>
                <w:rFonts w:asciiTheme="minorHAnsi" w:hAnsiTheme="minorHAnsi" w:cs="Arial"/>
                <w:kern w:val="28"/>
                <w:lang w:val="es-BO"/>
              </w:rPr>
            </w:pPr>
            <w:r w:rsidRPr="00245833">
              <w:rPr>
                <w:rFonts w:asciiTheme="minorHAnsi" w:hAnsiTheme="minorHAnsi" w:cs="Arial"/>
                <w:spacing w:val="-7"/>
              </w:rPr>
              <w:t>N</w:t>
            </w:r>
            <w:r w:rsidRPr="00245833">
              <w:rPr>
                <w:rFonts w:asciiTheme="minorHAnsi" w:hAnsiTheme="minorHAnsi" w:cs="Arial"/>
              </w:rPr>
              <w:t>o</w:t>
            </w:r>
            <w:r w:rsidRPr="00245833">
              <w:rPr>
                <w:rFonts w:asciiTheme="minorHAnsi" w:hAnsiTheme="minorHAnsi" w:cs="Arial"/>
                <w:spacing w:val="25"/>
              </w:rPr>
              <w:t xml:space="preserve"> </w:t>
            </w:r>
            <w:r w:rsidRPr="00245833">
              <w:rPr>
                <w:rFonts w:asciiTheme="minorHAnsi" w:hAnsiTheme="minorHAnsi" w:cs="Arial"/>
                <w:w w:val="108"/>
              </w:rPr>
              <w:t>4</w:t>
            </w:r>
          </w:p>
        </w:tc>
        <w:tc>
          <w:tcPr>
            <w:tcW w:w="2552" w:type="dxa"/>
          </w:tcPr>
          <w:p w14:paraId="45521B87" w14:textId="77777777" w:rsidR="00D71A8C" w:rsidRPr="00245833" w:rsidRDefault="00D71A8C" w:rsidP="006260ED">
            <w:pPr>
              <w:spacing w:before="0" w:after="0"/>
              <w:jc w:val="center"/>
              <w:rPr>
                <w:rFonts w:asciiTheme="minorHAnsi" w:hAnsiTheme="minorHAnsi" w:cs="Arial"/>
                <w:kern w:val="28"/>
                <w:lang w:val="es-BO"/>
              </w:rPr>
            </w:pPr>
            <w:r w:rsidRPr="00245833">
              <w:rPr>
                <w:rFonts w:asciiTheme="minorHAnsi" w:hAnsiTheme="minorHAnsi" w:cs="Arial"/>
                <w:spacing w:val="-4"/>
              </w:rPr>
              <w:t>9</w:t>
            </w:r>
            <w:r w:rsidRPr="00245833">
              <w:rPr>
                <w:rFonts w:asciiTheme="minorHAnsi" w:hAnsiTheme="minorHAnsi" w:cs="Arial"/>
              </w:rPr>
              <w:t>0</w:t>
            </w:r>
            <w:r w:rsidRPr="00245833">
              <w:rPr>
                <w:rFonts w:asciiTheme="minorHAnsi" w:hAnsiTheme="minorHAnsi" w:cs="Arial"/>
                <w:spacing w:val="23"/>
              </w:rPr>
              <w:t xml:space="preserve"> </w:t>
            </w:r>
            <w:r w:rsidRPr="00245833">
              <w:rPr>
                <w:rFonts w:asciiTheme="minorHAnsi" w:hAnsiTheme="minorHAnsi" w:cs="Arial"/>
              </w:rPr>
              <w:t>-</w:t>
            </w:r>
            <w:r w:rsidRPr="00245833">
              <w:rPr>
                <w:rFonts w:asciiTheme="minorHAnsi" w:hAnsiTheme="minorHAnsi" w:cs="Arial"/>
                <w:spacing w:val="9"/>
              </w:rPr>
              <w:t xml:space="preserve"> </w:t>
            </w:r>
            <w:r w:rsidRPr="00245833">
              <w:rPr>
                <w:rFonts w:asciiTheme="minorHAnsi" w:hAnsiTheme="minorHAnsi" w:cs="Arial"/>
                <w:spacing w:val="-4"/>
                <w:w w:val="108"/>
              </w:rPr>
              <w:t>10</w:t>
            </w:r>
            <w:r w:rsidRPr="00245833">
              <w:rPr>
                <w:rFonts w:asciiTheme="minorHAnsi" w:hAnsiTheme="minorHAnsi" w:cs="Arial"/>
                <w:w w:val="108"/>
              </w:rPr>
              <w:t>0</w:t>
            </w:r>
          </w:p>
        </w:tc>
      </w:tr>
      <w:tr w:rsidR="00D71A8C" w:rsidRPr="00245833" w14:paraId="169B817D" w14:textId="77777777" w:rsidTr="006260ED">
        <w:trPr>
          <w:jc w:val="center"/>
        </w:trPr>
        <w:tc>
          <w:tcPr>
            <w:tcW w:w="2263" w:type="dxa"/>
          </w:tcPr>
          <w:p w14:paraId="100141BC"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spacing w:val="-4"/>
              </w:rPr>
              <w:t>2</w:t>
            </w:r>
            <w:r w:rsidRPr="00245833">
              <w:rPr>
                <w:rFonts w:asciiTheme="minorHAnsi" w:hAnsiTheme="minorHAnsi" w:cs="Arial"/>
                <w:spacing w:val="5"/>
              </w:rPr>
              <w:t>,</w:t>
            </w:r>
            <w:r w:rsidRPr="00245833">
              <w:rPr>
                <w:rFonts w:asciiTheme="minorHAnsi" w:hAnsiTheme="minorHAnsi" w:cs="Arial"/>
                <w:spacing w:val="-4"/>
              </w:rPr>
              <w:t>3</w:t>
            </w:r>
            <w:r w:rsidRPr="00245833">
              <w:rPr>
                <w:rFonts w:asciiTheme="minorHAnsi" w:hAnsiTheme="minorHAnsi" w:cs="Arial"/>
              </w:rPr>
              <w:t>6</w:t>
            </w:r>
            <w:r w:rsidRPr="00245833">
              <w:rPr>
                <w:rFonts w:asciiTheme="minorHAnsi" w:hAnsiTheme="minorHAnsi" w:cs="Arial"/>
                <w:spacing w:val="36"/>
              </w:rPr>
              <w:t xml:space="preserve"> </w:t>
            </w:r>
            <w:r w:rsidRPr="00245833">
              <w:rPr>
                <w:rFonts w:asciiTheme="minorHAnsi" w:hAnsiTheme="minorHAnsi" w:cs="Arial"/>
                <w:spacing w:val="2"/>
                <w:w w:val="108"/>
              </w:rPr>
              <w:t>m</w:t>
            </w:r>
            <w:r w:rsidRPr="00245833">
              <w:rPr>
                <w:rFonts w:asciiTheme="minorHAnsi" w:hAnsiTheme="minorHAnsi" w:cs="Arial"/>
                <w:w w:val="108"/>
              </w:rPr>
              <w:t>m</w:t>
            </w:r>
          </w:p>
        </w:tc>
        <w:tc>
          <w:tcPr>
            <w:tcW w:w="2268" w:type="dxa"/>
          </w:tcPr>
          <w:p w14:paraId="1B437522" w14:textId="77777777" w:rsidR="00D71A8C" w:rsidRPr="00245833" w:rsidRDefault="00D71A8C" w:rsidP="006260ED">
            <w:pPr>
              <w:spacing w:before="0" w:after="0"/>
              <w:jc w:val="center"/>
              <w:rPr>
                <w:rFonts w:asciiTheme="minorHAnsi" w:hAnsiTheme="minorHAnsi" w:cs="Arial"/>
                <w:kern w:val="28"/>
                <w:lang w:val="es-BO"/>
              </w:rPr>
            </w:pPr>
            <w:r w:rsidRPr="00245833">
              <w:rPr>
                <w:rFonts w:asciiTheme="minorHAnsi" w:hAnsiTheme="minorHAnsi" w:cs="Arial"/>
                <w:spacing w:val="-7"/>
              </w:rPr>
              <w:t>N</w:t>
            </w:r>
            <w:r w:rsidRPr="00245833">
              <w:rPr>
                <w:rFonts w:asciiTheme="minorHAnsi" w:hAnsiTheme="minorHAnsi" w:cs="Arial"/>
              </w:rPr>
              <w:t>o</w:t>
            </w:r>
            <w:r w:rsidRPr="00245833">
              <w:rPr>
                <w:rFonts w:asciiTheme="minorHAnsi" w:hAnsiTheme="minorHAnsi" w:cs="Arial"/>
                <w:spacing w:val="25"/>
              </w:rPr>
              <w:t xml:space="preserve"> </w:t>
            </w:r>
            <w:r w:rsidRPr="00245833">
              <w:rPr>
                <w:rFonts w:asciiTheme="minorHAnsi" w:hAnsiTheme="minorHAnsi" w:cs="Arial"/>
                <w:w w:val="108"/>
              </w:rPr>
              <w:t>8</w:t>
            </w:r>
          </w:p>
        </w:tc>
        <w:tc>
          <w:tcPr>
            <w:tcW w:w="2552" w:type="dxa"/>
          </w:tcPr>
          <w:p w14:paraId="05F156CC" w14:textId="77777777" w:rsidR="00D71A8C" w:rsidRPr="00245833" w:rsidRDefault="00D71A8C" w:rsidP="006260ED">
            <w:pPr>
              <w:spacing w:before="0" w:after="0"/>
              <w:jc w:val="center"/>
              <w:rPr>
                <w:rFonts w:asciiTheme="minorHAnsi" w:hAnsiTheme="minorHAnsi" w:cs="Arial"/>
                <w:kern w:val="28"/>
                <w:lang w:val="es-BO"/>
              </w:rPr>
            </w:pPr>
            <w:r w:rsidRPr="00245833">
              <w:rPr>
                <w:rFonts w:asciiTheme="minorHAnsi" w:hAnsiTheme="minorHAnsi" w:cs="Arial"/>
                <w:spacing w:val="-4"/>
              </w:rPr>
              <w:t>7</w:t>
            </w:r>
            <w:r w:rsidRPr="00245833">
              <w:rPr>
                <w:rFonts w:asciiTheme="minorHAnsi" w:hAnsiTheme="minorHAnsi" w:cs="Arial"/>
              </w:rPr>
              <w:t>5</w:t>
            </w:r>
            <w:r w:rsidRPr="00245833">
              <w:rPr>
                <w:rFonts w:asciiTheme="minorHAnsi" w:hAnsiTheme="minorHAnsi" w:cs="Arial"/>
                <w:spacing w:val="23"/>
              </w:rPr>
              <w:t xml:space="preserve"> </w:t>
            </w:r>
            <w:r w:rsidRPr="00245833">
              <w:rPr>
                <w:rFonts w:asciiTheme="minorHAnsi" w:hAnsiTheme="minorHAnsi" w:cs="Arial"/>
              </w:rPr>
              <w:t>-</w:t>
            </w:r>
            <w:r w:rsidRPr="00245833">
              <w:rPr>
                <w:rFonts w:asciiTheme="minorHAnsi" w:hAnsiTheme="minorHAnsi" w:cs="Arial"/>
                <w:spacing w:val="9"/>
              </w:rPr>
              <w:t xml:space="preserve"> </w:t>
            </w:r>
            <w:r w:rsidRPr="00245833">
              <w:rPr>
                <w:rFonts w:asciiTheme="minorHAnsi" w:hAnsiTheme="minorHAnsi" w:cs="Arial"/>
                <w:spacing w:val="-4"/>
                <w:w w:val="108"/>
              </w:rPr>
              <w:t>10</w:t>
            </w:r>
            <w:r w:rsidRPr="00245833">
              <w:rPr>
                <w:rFonts w:asciiTheme="minorHAnsi" w:hAnsiTheme="minorHAnsi" w:cs="Arial"/>
                <w:w w:val="108"/>
              </w:rPr>
              <w:t>0</w:t>
            </w:r>
          </w:p>
        </w:tc>
      </w:tr>
      <w:tr w:rsidR="00D71A8C" w:rsidRPr="00245833" w14:paraId="3B6487D4" w14:textId="77777777" w:rsidTr="006260ED">
        <w:trPr>
          <w:jc w:val="center"/>
        </w:trPr>
        <w:tc>
          <w:tcPr>
            <w:tcW w:w="2263" w:type="dxa"/>
          </w:tcPr>
          <w:p w14:paraId="66C366C8"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spacing w:val="-4"/>
              </w:rPr>
              <w:t>1</w:t>
            </w:r>
            <w:r w:rsidRPr="00245833">
              <w:rPr>
                <w:rFonts w:asciiTheme="minorHAnsi" w:hAnsiTheme="minorHAnsi" w:cs="Arial"/>
                <w:spacing w:val="5"/>
              </w:rPr>
              <w:t>,</w:t>
            </w:r>
            <w:r w:rsidRPr="00245833">
              <w:rPr>
                <w:rFonts w:asciiTheme="minorHAnsi" w:hAnsiTheme="minorHAnsi" w:cs="Arial"/>
                <w:spacing w:val="-4"/>
              </w:rPr>
              <w:t>1</w:t>
            </w:r>
            <w:r w:rsidRPr="00245833">
              <w:rPr>
                <w:rFonts w:asciiTheme="minorHAnsi" w:hAnsiTheme="minorHAnsi" w:cs="Arial"/>
              </w:rPr>
              <w:t>8</w:t>
            </w:r>
            <w:r w:rsidRPr="00245833">
              <w:rPr>
                <w:rFonts w:asciiTheme="minorHAnsi" w:hAnsiTheme="minorHAnsi" w:cs="Arial"/>
                <w:spacing w:val="36"/>
              </w:rPr>
              <w:t xml:space="preserve"> </w:t>
            </w:r>
            <w:r w:rsidRPr="00245833">
              <w:rPr>
                <w:rFonts w:asciiTheme="minorHAnsi" w:hAnsiTheme="minorHAnsi" w:cs="Arial"/>
                <w:spacing w:val="2"/>
                <w:w w:val="108"/>
              </w:rPr>
              <w:t>m</w:t>
            </w:r>
            <w:r w:rsidRPr="00245833">
              <w:rPr>
                <w:rFonts w:asciiTheme="minorHAnsi" w:hAnsiTheme="minorHAnsi" w:cs="Arial"/>
                <w:w w:val="108"/>
              </w:rPr>
              <w:t>m</w:t>
            </w:r>
          </w:p>
        </w:tc>
        <w:tc>
          <w:tcPr>
            <w:tcW w:w="2268" w:type="dxa"/>
          </w:tcPr>
          <w:p w14:paraId="714B06B5" w14:textId="77777777" w:rsidR="00D71A8C" w:rsidRPr="00245833" w:rsidRDefault="00D71A8C" w:rsidP="006260ED">
            <w:pPr>
              <w:spacing w:before="0" w:after="0"/>
              <w:jc w:val="center"/>
              <w:rPr>
                <w:rFonts w:asciiTheme="minorHAnsi" w:hAnsiTheme="minorHAnsi" w:cs="Arial"/>
                <w:kern w:val="28"/>
                <w:lang w:val="es-BO"/>
              </w:rPr>
            </w:pPr>
            <w:r w:rsidRPr="00245833">
              <w:rPr>
                <w:rFonts w:asciiTheme="minorHAnsi" w:hAnsiTheme="minorHAnsi" w:cs="Arial"/>
                <w:spacing w:val="-7"/>
              </w:rPr>
              <w:t>N</w:t>
            </w:r>
            <w:r w:rsidRPr="00245833">
              <w:rPr>
                <w:rFonts w:asciiTheme="minorHAnsi" w:hAnsiTheme="minorHAnsi" w:cs="Arial"/>
              </w:rPr>
              <w:t>o</w:t>
            </w:r>
            <w:r w:rsidRPr="00245833">
              <w:rPr>
                <w:rFonts w:asciiTheme="minorHAnsi" w:hAnsiTheme="minorHAnsi" w:cs="Arial"/>
                <w:spacing w:val="25"/>
              </w:rPr>
              <w:t xml:space="preserve"> </w:t>
            </w:r>
            <w:r w:rsidRPr="00245833">
              <w:rPr>
                <w:rFonts w:asciiTheme="minorHAnsi" w:hAnsiTheme="minorHAnsi" w:cs="Arial"/>
                <w:spacing w:val="-4"/>
                <w:w w:val="108"/>
              </w:rPr>
              <w:t>1</w:t>
            </w:r>
            <w:r w:rsidRPr="00245833">
              <w:rPr>
                <w:rFonts w:asciiTheme="minorHAnsi" w:hAnsiTheme="minorHAnsi" w:cs="Arial"/>
                <w:w w:val="108"/>
              </w:rPr>
              <w:t>6</w:t>
            </w:r>
          </w:p>
        </w:tc>
        <w:tc>
          <w:tcPr>
            <w:tcW w:w="2552" w:type="dxa"/>
          </w:tcPr>
          <w:p w14:paraId="664D37DA" w14:textId="77777777" w:rsidR="00D71A8C" w:rsidRPr="00245833" w:rsidRDefault="00D71A8C" w:rsidP="006260ED">
            <w:pPr>
              <w:spacing w:before="0" w:after="0"/>
              <w:jc w:val="center"/>
              <w:rPr>
                <w:rFonts w:asciiTheme="minorHAnsi" w:hAnsiTheme="minorHAnsi" w:cs="Arial"/>
                <w:kern w:val="28"/>
                <w:lang w:val="es-BO"/>
              </w:rPr>
            </w:pPr>
            <w:r w:rsidRPr="00245833">
              <w:rPr>
                <w:rFonts w:asciiTheme="minorHAnsi" w:hAnsiTheme="minorHAnsi" w:cs="Arial"/>
                <w:spacing w:val="-4"/>
              </w:rPr>
              <w:t>5</w:t>
            </w:r>
            <w:r w:rsidRPr="00245833">
              <w:rPr>
                <w:rFonts w:asciiTheme="minorHAnsi" w:hAnsiTheme="minorHAnsi" w:cs="Arial"/>
              </w:rPr>
              <w:t>0</w:t>
            </w:r>
            <w:r w:rsidRPr="00245833">
              <w:rPr>
                <w:rFonts w:asciiTheme="minorHAnsi" w:hAnsiTheme="minorHAnsi" w:cs="Arial"/>
                <w:spacing w:val="23"/>
              </w:rPr>
              <w:t xml:space="preserve"> </w:t>
            </w:r>
            <w:r w:rsidRPr="00245833">
              <w:rPr>
                <w:rFonts w:asciiTheme="minorHAnsi" w:hAnsiTheme="minorHAnsi" w:cs="Arial"/>
              </w:rPr>
              <w:t>-</w:t>
            </w:r>
            <w:r w:rsidRPr="00245833">
              <w:rPr>
                <w:rFonts w:asciiTheme="minorHAnsi" w:hAnsiTheme="minorHAnsi" w:cs="Arial"/>
                <w:spacing w:val="9"/>
              </w:rPr>
              <w:t xml:space="preserve"> </w:t>
            </w:r>
            <w:r w:rsidRPr="00245833">
              <w:rPr>
                <w:rFonts w:asciiTheme="minorHAnsi" w:hAnsiTheme="minorHAnsi" w:cs="Arial"/>
                <w:spacing w:val="-4"/>
                <w:w w:val="108"/>
              </w:rPr>
              <w:t>9</w:t>
            </w:r>
            <w:r w:rsidRPr="00245833">
              <w:rPr>
                <w:rFonts w:asciiTheme="minorHAnsi" w:hAnsiTheme="minorHAnsi" w:cs="Arial"/>
                <w:w w:val="108"/>
              </w:rPr>
              <w:t>5</w:t>
            </w:r>
          </w:p>
        </w:tc>
      </w:tr>
      <w:tr w:rsidR="00D71A8C" w:rsidRPr="00245833" w14:paraId="1BDBF36C" w14:textId="77777777" w:rsidTr="006260ED">
        <w:trPr>
          <w:jc w:val="center"/>
        </w:trPr>
        <w:tc>
          <w:tcPr>
            <w:tcW w:w="2263" w:type="dxa"/>
          </w:tcPr>
          <w:p w14:paraId="1ABB9D7E"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spacing w:val="-4"/>
              </w:rPr>
              <w:t>60</w:t>
            </w:r>
            <w:r w:rsidRPr="00245833">
              <w:rPr>
                <w:rFonts w:asciiTheme="minorHAnsi" w:hAnsiTheme="minorHAnsi" w:cs="Arial"/>
              </w:rPr>
              <w:t xml:space="preserve">0 </w:t>
            </w:r>
            <w:r w:rsidRPr="00245833">
              <w:rPr>
                <w:rFonts w:asciiTheme="minorHAnsi" w:hAnsiTheme="minorHAnsi" w:cs="Arial"/>
                <w:spacing w:val="41"/>
              </w:rPr>
              <w:t xml:space="preserve"> </w:t>
            </w:r>
            <w:r w:rsidRPr="00245833">
              <w:rPr>
                <w:rFonts w:asciiTheme="minorHAnsi" w:hAnsiTheme="minorHAnsi" w:cs="Arial"/>
                <w:spacing w:val="-8"/>
                <w:w w:val="108"/>
              </w:rPr>
              <w:t>m</w:t>
            </w:r>
            <w:r w:rsidRPr="00245833">
              <w:rPr>
                <w:rFonts w:asciiTheme="minorHAnsi" w:hAnsiTheme="minorHAnsi" w:cs="Arial"/>
                <w:w w:val="108"/>
              </w:rPr>
              <w:t>m</w:t>
            </w:r>
          </w:p>
        </w:tc>
        <w:tc>
          <w:tcPr>
            <w:tcW w:w="2268" w:type="dxa"/>
          </w:tcPr>
          <w:p w14:paraId="2A95BD92" w14:textId="77777777" w:rsidR="00D71A8C" w:rsidRPr="00245833" w:rsidRDefault="00D71A8C" w:rsidP="006260ED">
            <w:pPr>
              <w:spacing w:before="0" w:after="0"/>
              <w:jc w:val="center"/>
              <w:rPr>
                <w:rFonts w:asciiTheme="minorHAnsi" w:hAnsiTheme="minorHAnsi" w:cs="Arial"/>
                <w:kern w:val="28"/>
                <w:lang w:val="es-BO"/>
              </w:rPr>
            </w:pPr>
            <w:r w:rsidRPr="00245833">
              <w:rPr>
                <w:rFonts w:asciiTheme="minorHAnsi" w:hAnsiTheme="minorHAnsi" w:cs="Arial"/>
                <w:spacing w:val="-7"/>
              </w:rPr>
              <w:t>N</w:t>
            </w:r>
            <w:r w:rsidRPr="00245833">
              <w:rPr>
                <w:rFonts w:asciiTheme="minorHAnsi" w:hAnsiTheme="minorHAnsi" w:cs="Arial"/>
              </w:rPr>
              <w:t>o</w:t>
            </w:r>
            <w:r w:rsidRPr="00245833">
              <w:rPr>
                <w:rFonts w:asciiTheme="minorHAnsi" w:hAnsiTheme="minorHAnsi" w:cs="Arial"/>
                <w:spacing w:val="25"/>
              </w:rPr>
              <w:t xml:space="preserve"> </w:t>
            </w:r>
            <w:r w:rsidRPr="00245833">
              <w:rPr>
                <w:rFonts w:asciiTheme="minorHAnsi" w:hAnsiTheme="minorHAnsi" w:cs="Arial"/>
                <w:spacing w:val="-4"/>
                <w:w w:val="108"/>
              </w:rPr>
              <w:t>3</w:t>
            </w:r>
            <w:r w:rsidRPr="00245833">
              <w:rPr>
                <w:rFonts w:asciiTheme="minorHAnsi" w:hAnsiTheme="minorHAnsi" w:cs="Arial"/>
                <w:w w:val="108"/>
              </w:rPr>
              <w:t>0</w:t>
            </w:r>
          </w:p>
        </w:tc>
        <w:tc>
          <w:tcPr>
            <w:tcW w:w="2552" w:type="dxa"/>
          </w:tcPr>
          <w:p w14:paraId="4D9658DD" w14:textId="77777777" w:rsidR="00D71A8C" w:rsidRPr="00245833" w:rsidRDefault="00D71A8C" w:rsidP="006260ED">
            <w:pPr>
              <w:spacing w:before="0" w:after="0"/>
              <w:jc w:val="center"/>
              <w:rPr>
                <w:rFonts w:asciiTheme="minorHAnsi" w:hAnsiTheme="minorHAnsi" w:cs="Arial"/>
                <w:kern w:val="28"/>
                <w:lang w:val="es-BO"/>
              </w:rPr>
            </w:pPr>
            <w:r w:rsidRPr="00245833">
              <w:rPr>
                <w:rFonts w:asciiTheme="minorHAnsi" w:hAnsiTheme="minorHAnsi" w:cs="Arial"/>
                <w:spacing w:val="-4"/>
              </w:rPr>
              <w:t>2</w:t>
            </w:r>
            <w:r w:rsidRPr="00245833">
              <w:rPr>
                <w:rFonts w:asciiTheme="minorHAnsi" w:hAnsiTheme="minorHAnsi" w:cs="Arial"/>
              </w:rPr>
              <w:t>5</w:t>
            </w:r>
            <w:r w:rsidRPr="00245833">
              <w:rPr>
                <w:rFonts w:asciiTheme="minorHAnsi" w:hAnsiTheme="minorHAnsi" w:cs="Arial"/>
                <w:spacing w:val="23"/>
              </w:rPr>
              <w:t xml:space="preserve"> </w:t>
            </w:r>
            <w:r w:rsidRPr="00245833">
              <w:rPr>
                <w:rFonts w:asciiTheme="minorHAnsi" w:hAnsiTheme="minorHAnsi" w:cs="Arial"/>
              </w:rPr>
              <w:t>-</w:t>
            </w:r>
            <w:r w:rsidRPr="00245833">
              <w:rPr>
                <w:rFonts w:asciiTheme="minorHAnsi" w:hAnsiTheme="minorHAnsi" w:cs="Arial"/>
                <w:spacing w:val="9"/>
              </w:rPr>
              <w:t xml:space="preserve"> </w:t>
            </w:r>
            <w:r w:rsidRPr="00245833">
              <w:rPr>
                <w:rFonts w:asciiTheme="minorHAnsi" w:hAnsiTheme="minorHAnsi" w:cs="Arial"/>
                <w:spacing w:val="-4"/>
                <w:w w:val="108"/>
              </w:rPr>
              <w:t>6</w:t>
            </w:r>
            <w:r w:rsidRPr="00245833">
              <w:rPr>
                <w:rFonts w:asciiTheme="minorHAnsi" w:hAnsiTheme="minorHAnsi" w:cs="Arial"/>
                <w:w w:val="108"/>
              </w:rPr>
              <w:t>0</w:t>
            </w:r>
          </w:p>
        </w:tc>
      </w:tr>
    </w:tbl>
    <w:p w14:paraId="6016479B" w14:textId="77777777" w:rsidR="00D71A8C" w:rsidRPr="00245833" w:rsidRDefault="00D71A8C" w:rsidP="00D71A8C">
      <w:pPr>
        <w:spacing w:before="0" w:after="0"/>
        <w:rPr>
          <w:rFonts w:asciiTheme="minorHAnsi" w:hAnsiTheme="minorHAnsi" w:cs="Arial"/>
          <w:b/>
          <w:kern w:val="28"/>
          <w:lang w:val="es-BO"/>
        </w:rPr>
      </w:pPr>
    </w:p>
    <w:p w14:paraId="51C5E930" w14:textId="77777777" w:rsidR="00D71A8C" w:rsidRPr="00245833" w:rsidRDefault="00D71A8C" w:rsidP="00B70759">
      <w:pPr>
        <w:pStyle w:val="Prrafodelista"/>
        <w:numPr>
          <w:ilvl w:val="0"/>
          <w:numId w:val="12"/>
        </w:numPr>
        <w:spacing w:before="0" w:after="0"/>
        <w:rPr>
          <w:rFonts w:asciiTheme="minorHAnsi" w:hAnsiTheme="minorHAnsi" w:cs="Arial"/>
          <w:b/>
          <w:kern w:val="28"/>
          <w:lang w:val="es-BO"/>
        </w:rPr>
      </w:pPr>
      <w:r w:rsidRPr="00245833">
        <w:rPr>
          <w:rFonts w:asciiTheme="minorHAnsi" w:hAnsiTheme="minorHAnsi" w:cs="Arial"/>
          <w:b/>
          <w:kern w:val="28"/>
          <w:lang w:val="es-BO"/>
        </w:rPr>
        <w:t>POLVILLO PARA EL ENLOSETADO (CALAFATEO):</w:t>
      </w:r>
    </w:p>
    <w:p w14:paraId="14253D10" w14:textId="0A0DE589"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El polvillo para enlosetado, estará compuesto material fino con partículas de arcilla que ayuden a impermeabilizar la capa de rodadura como el polvillo que se usa para revocar, no es necesario lavarla pero es indispensable tamizarla con una zaranda de huecos de 2,5 mm de ancho. </w:t>
      </w:r>
    </w:p>
    <w:p w14:paraId="7F98822A" w14:textId="5F2A141D"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Para la ejecución del ítem se utilizará como mínimo los siguientes equipos:</w:t>
      </w:r>
    </w:p>
    <w:p w14:paraId="18C678BA" w14:textId="77777777" w:rsidR="00D71A8C" w:rsidRPr="00245833" w:rsidRDefault="00D71A8C" w:rsidP="00B70759">
      <w:pPr>
        <w:pStyle w:val="Prrafodelista"/>
        <w:numPr>
          <w:ilvl w:val="0"/>
          <w:numId w:val="8"/>
        </w:numPr>
        <w:spacing w:before="0" w:after="0"/>
        <w:rPr>
          <w:rFonts w:asciiTheme="minorHAnsi" w:hAnsiTheme="minorHAnsi" w:cs="Arial"/>
          <w:kern w:val="28"/>
          <w:lang w:val="es-BO"/>
        </w:rPr>
      </w:pPr>
      <w:r w:rsidRPr="00245833">
        <w:rPr>
          <w:rFonts w:asciiTheme="minorHAnsi" w:hAnsiTheme="minorHAnsi" w:cs="Arial"/>
          <w:kern w:val="28"/>
          <w:lang w:val="es-BO"/>
        </w:rPr>
        <w:t>Compactador Vibratorio de plancha</w:t>
      </w:r>
    </w:p>
    <w:p w14:paraId="008602FC" w14:textId="232F0D8D" w:rsidR="00D71A8C" w:rsidRPr="001C67E3" w:rsidRDefault="00D71A8C" w:rsidP="00D71A8C">
      <w:pPr>
        <w:pStyle w:val="Prrafodelista"/>
        <w:numPr>
          <w:ilvl w:val="0"/>
          <w:numId w:val="8"/>
        </w:numPr>
        <w:spacing w:before="0" w:after="0"/>
        <w:rPr>
          <w:rFonts w:asciiTheme="minorHAnsi" w:hAnsiTheme="minorHAnsi" w:cs="Arial"/>
          <w:kern w:val="28"/>
          <w:lang w:val="es-BO"/>
        </w:rPr>
      </w:pPr>
      <w:r w:rsidRPr="00245833">
        <w:rPr>
          <w:rFonts w:asciiTheme="minorHAnsi" w:hAnsiTheme="minorHAnsi" w:cs="Arial"/>
          <w:kern w:val="28"/>
          <w:lang w:val="es-BO"/>
        </w:rPr>
        <w:t>Volqueta</w:t>
      </w:r>
    </w:p>
    <w:p w14:paraId="302D2E54"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CONTROL DE CALIDAD</w:t>
      </w:r>
    </w:p>
    <w:p w14:paraId="50570982" w14:textId="77777777" w:rsidR="00D71A8C" w:rsidRPr="00245833" w:rsidRDefault="00D71A8C" w:rsidP="00D71A8C">
      <w:pPr>
        <w:widowControl w:val="0"/>
        <w:autoSpaceDE w:val="0"/>
        <w:autoSpaceDN w:val="0"/>
        <w:adjustRightInd w:val="0"/>
        <w:spacing w:before="0" w:after="0"/>
        <w:ind w:right="49"/>
        <w:rPr>
          <w:rFonts w:asciiTheme="minorHAnsi" w:hAnsiTheme="minorHAnsi" w:cs="Arial"/>
        </w:rPr>
      </w:pPr>
      <w:r w:rsidRPr="00245833">
        <w:rPr>
          <w:rFonts w:asciiTheme="minorHAnsi" w:hAnsiTheme="minorHAnsi" w:cs="Arial"/>
        </w:rPr>
        <w:t>L</w:t>
      </w:r>
      <w:r w:rsidRPr="00245833">
        <w:rPr>
          <w:rFonts w:asciiTheme="minorHAnsi" w:hAnsiTheme="minorHAnsi" w:cs="Arial"/>
          <w:spacing w:val="-1"/>
        </w:rPr>
        <w:t>a</w:t>
      </w:r>
      <w:r w:rsidRPr="00245833">
        <w:rPr>
          <w:rFonts w:asciiTheme="minorHAnsi" w:hAnsiTheme="minorHAnsi" w:cs="Arial"/>
        </w:rPr>
        <w:t>s</w:t>
      </w:r>
      <w:r w:rsidRPr="00245833">
        <w:rPr>
          <w:rFonts w:asciiTheme="minorHAnsi" w:hAnsiTheme="minorHAnsi" w:cs="Arial"/>
          <w:spacing w:val="-2"/>
        </w:rPr>
        <w:t xml:space="preserve"> </w:t>
      </w:r>
      <w:r w:rsidRPr="00245833">
        <w:rPr>
          <w:rFonts w:asciiTheme="minorHAnsi" w:hAnsiTheme="minorHAnsi" w:cs="Arial"/>
          <w:spacing w:val="-1"/>
        </w:rPr>
        <w:t>l</w:t>
      </w:r>
      <w:r w:rsidRPr="00245833">
        <w:rPr>
          <w:rFonts w:asciiTheme="minorHAnsi" w:hAnsiTheme="minorHAnsi" w:cs="Arial"/>
        </w:rPr>
        <w:t>o</w:t>
      </w:r>
      <w:r w:rsidRPr="00245833">
        <w:rPr>
          <w:rFonts w:asciiTheme="minorHAnsi" w:hAnsiTheme="minorHAnsi" w:cs="Arial"/>
          <w:spacing w:val="1"/>
        </w:rPr>
        <w:t>s</w:t>
      </w:r>
      <w:r w:rsidRPr="00245833">
        <w:rPr>
          <w:rFonts w:asciiTheme="minorHAnsi" w:hAnsiTheme="minorHAnsi" w:cs="Arial"/>
          <w:spacing w:val="2"/>
        </w:rPr>
        <w:t>e</w:t>
      </w:r>
      <w:r w:rsidRPr="00245833">
        <w:rPr>
          <w:rFonts w:asciiTheme="minorHAnsi" w:hAnsiTheme="minorHAnsi" w:cs="Arial"/>
        </w:rPr>
        <w:t>tas</w:t>
      </w:r>
      <w:r w:rsidRPr="00245833">
        <w:rPr>
          <w:rFonts w:asciiTheme="minorHAnsi" w:hAnsiTheme="minorHAnsi" w:cs="Arial"/>
          <w:spacing w:val="-6"/>
        </w:rPr>
        <w:t xml:space="preserve"> </w:t>
      </w:r>
      <w:r w:rsidRPr="00245833">
        <w:rPr>
          <w:rFonts w:asciiTheme="minorHAnsi" w:hAnsiTheme="minorHAnsi" w:cs="Arial"/>
        </w:rPr>
        <w:t>d</w:t>
      </w:r>
      <w:r w:rsidRPr="00245833">
        <w:rPr>
          <w:rFonts w:asciiTheme="minorHAnsi" w:hAnsiTheme="minorHAnsi" w:cs="Arial"/>
          <w:spacing w:val="1"/>
        </w:rPr>
        <w:t>e</w:t>
      </w:r>
      <w:r w:rsidRPr="00245833">
        <w:rPr>
          <w:rFonts w:asciiTheme="minorHAnsi" w:hAnsiTheme="minorHAnsi" w:cs="Arial"/>
        </w:rPr>
        <w:t>b</w:t>
      </w:r>
      <w:r w:rsidRPr="00245833">
        <w:rPr>
          <w:rFonts w:asciiTheme="minorHAnsi" w:hAnsiTheme="minorHAnsi" w:cs="Arial"/>
          <w:spacing w:val="-1"/>
        </w:rPr>
        <w:t>e</w:t>
      </w:r>
      <w:r w:rsidRPr="00245833">
        <w:rPr>
          <w:rFonts w:asciiTheme="minorHAnsi" w:hAnsiTheme="minorHAnsi" w:cs="Arial"/>
        </w:rPr>
        <w:t>n</w:t>
      </w:r>
      <w:r w:rsidRPr="00245833">
        <w:rPr>
          <w:rFonts w:asciiTheme="minorHAnsi" w:hAnsiTheme="minorHAnsi" w:cs="Arial"/>
          <w:spacing w:val="-4"/>
        </w:rPr>
        <w:t xml:space="preserve"> </w:t>
      </w:r>
      <w:r w:rsidRPr="00245833">
        <w:rPr>
          <w:rFonts w:asciiTheme="minorHAnsi" w:hAnsiTheme="minorHAnsi" w:cs="Arial"/>
          <w:spacing w:val="1"/>
        </w:rPr>
        <w:t>s</w:t>
      </w:r>
      <w:r w:rsidRPr="00245833">
        <w:rPr>
          <w:rFonts w:asciiTheme="minorHAnsi" w:hAnsiTheme="minorHAnsi" w:cs="Arial"/>
        </w:rPr>
        <w:t>er</w:t>
      </w:r>
      <w:r w:rsidRPr="00245833">
        <w:rPr>
          <w:rFonts w:asciiTheme="minorHAnsi" w:hAnsiTheme="minorHAnsi" w:cs="Arial"/>
          <w:spacing w:val="-3"/>
        </w:rPr>
        <w:t xml:space="preserve"> </w:t>
      </w:r>
      <w:r w:rsidRPr="00245833">
        <w:rPr>
          <w:rFonts w:asciiTheme="minorHAnsi" w:hAnsiTheme="minorHAnsi" w:cs="Arial"/>
        </w:rPr>
        <w:t>u</w:t>
      </w:r>
      <w:r w:rsidRPr="00245833">
        <w:rPr>
          <w:rFonts w:asciiTheme="minorHAnsi" w:hAnsiTheme="minorHAnsi" w:cs="Arial"/>
          <w:spacing w:val="2"/>
        </w:rPr>
        <w:t>n</w:t>
      </w:r>
      <w:r w:rsidRPr="00245833">
        <w:rPr>
          <w:rFonts w:asciiTheme="minorHAnsi" w:hAnsiTheme="minorHAnsi" w:cs="Arial"/>
          <w:spacing w:val="-1"/>
        </w:rPr>
        <w:t>i</w:t>
      </w:r>
      <w:r w:rsidRPr="00245833">
        <w:rPr>
          <w:rFonts w:asciiTheme="minorHAnsi" w:hAnsiTheme="minorHAnsi" w:cs="Arial"/>
          <w:spacing w:val="2"/>
        </w:rPr>
        <w:t>f</w:t>
      </w:r>
      <w:r w:rsidRPr="00245833">
        <w:rPr>
          <w:rFonts w:asciiTheme="minorHAnsi" w:hAnsiTheme="minorHAnsi" w:cs="Arial"/>
        </w:rPr>
        <w:t>o</w:t>
      </w:r>
      <w:r w:rsidRPr="00245833">
        <w:rPr>
          <w:rFonts w:asciiTheme="minorHAnsi" w:hAnsiTheme="minorHAnsi" w:cs="Arial"/>
          <w:spacing w:val="-2"/>
        </w:rPr>
        <w:t>r</w:t>
      </w:r>
      <w:r w:rsidRPr="00245833">
        <w:rPr>
          <w:rFonts w:asciiTheme="minorHAnsi" w:hAnsiTheme="minorHAnsi" w:cs="Arial"/>
          <w:spacing w:val="4"/>
        </w:rPr>
        <w:t>m</w:t>
      </w:r>
      <w:r w:rsidRPr="00245833">
        <w:rPr>
          <w:rFonts w:asciiTheme="minorHAnsi" w:hAnsiTheme="minorHAnsi" w:cs="Arial"/>
        </w:rPr>
        <w:t>es</w:t>
      </w:r>
      <w:r w:rsidRPr="00245833">
        <w:rPr>
          <w:rFonts w:asciiTheme="minorHAnsi" w:hAnsiTheme="minorHAnsi" w:cs="Arial"/>
          <w:spacing w:val="-8"/>
        </w:rPr>
        <w:t xml:space="preserve"> </w:t>
      </w:r>
      <w:r w:rsidRPr="00245833">
        <w:rPr>
          <w:rFonts w:asciiTheme="minorHAnsi" w:hAnsiTheme="minorHAnsi" w:cs="Arial"/>
        </w:rPr>
        <w:t>e</w:t>
      </w:r>
      <w:r w:rsidRPr="00245833">
        <w:rPr>
          <w:rFonts w:asciiTheme="minorHAnsi" w:hAnsiTheme="minorHAnsi" w:cs="Arial"/>
          <w:spacing w:val="-1"/>
        </w:rPr>
        <w:t>n</w:t>
      </w:r>
      <w:r w:rsidRPr="00245833">
        <w:rPr>
          <w:rFonts w:asciiTheme="minorHAnsi" w:hAnsiTheme="minorHAnsi" w:cs="Arial"/>
        </w:rPr>
        <w:t>:</w:t>
      </w:r>
      <w:r w:rsidRPr="00245833">
        <w:rPr>
          <w:rFonts w:asciiTheme="minorHAnsi" w:hAnsiTheme="minorHAnsi" w:cs="Arial"/>
          <w:spacing w:val="-3"/>
        </w:rPr>
        <w:t xml:space="preserve"> </w:t>
      </w:r>
      <w:r w:rsidRPr="00245833">
        <w:rPr>
          <w:rFonts w:asciiTheme="minorHAnsi" w:hAnsiTheme="minorHAnsi" w:cs="Arial"/>
          <w:spacing w:val="-1"/>
        </w:rPr>
        <w:t>E</w:t>
      </w:r>
      <w:r w:rsidRPr="00245833">
        <w:rPr>
          <w:rFonts w:asciiTheme="minorHAnsi" w:hAnsiTheme="minorHAnsi" w:cs="Arial"/>
          <w:spacing w:val="1"/>
        </w:rPr>
        <w:t>s</w:t>
      </w:r>
      <w:r w:rsidRPr="00245833">
        <w:rPr>
          <w:rFonts w:asciiTheme="minorHAnsi" w:hAnsiTheme="minorHAnsi" w:cs="Arial"/>
        </w:rPr>
        <w:t>p</w:t>
      </w:r>
      <w:r w:rsidRPr="00245833">
        <w:rPr>
          <w:rFonts w:asciiTheme="minorHAnsi" w:hAnsiTheme="minorHAnsi" w:cs="Arial"/>
          <w:spacing w:val="-1"/>
        </w:rPr>
        <w:t>e</w:t>
      </w:r>
      <w:r w:rsidRPr="00245833">
        <w:rPr>
          <w:rFonts w:asciiTheme="minorHAnsi" w:hAnsiTheme="minorHAnsi" w:cs="Arial"/>
          <w:spacing w:val="1"/>
        </w:rPr>
        <w:t>s</w:t>
      </w:r>
      <w:r w:rsidRPr="00245833">
        <w:rPr>
          <w:rFonts w:asciiTheme="minorHAnsi" w:hAnsiTheme="minorHAnsi" w:cs="Arial"/>
        </w:rPr>
        <w:t>or,</w:t>
      </w:r>
      <w:r w:rsidRPr="00245833">
        <w:rPr>
          <w:rFonts w:asciiTheme="minorHAnsi" w:hAnsiTheme="minorHAnsi" w:cs="Arial"/>
          <w:spacing w:val="-6"/>
        </w:rPr>
        <w:t xml:space="preserve"> </w:t>
      </w:r>
      <w:r w:rsidRPr="00245833">
        <w:rPr>
          <w:rFonts w:asciiTheme="minorHAnsi" w:hAnsiTheme="minorHAnsi" w:cs="Arial"/>
        </w:rPr>
        <w:t>e</w:t>
      </w:r>
      <w:r w:rsidRPr="00245833">
        <w:rPr>
          <w:rFonts w:asciiTheme="minorHAnsi" w:hAnsiTheme="minorHAnsi" w:cs="Arial"/>
          <w:spacing w:val="1"/>
        </w:rPr>
        <w:t>s</w:t>
      </w:r>
      <w:r w:rsidRPr="00245833">
        <w:rPr>
          <w:rFonts w:asciiTheme="minorHAnsi" w:hAnsiTheme="minorHAnsi" w:cs="Arial"/>
        </w:rPr>
        <w:t>ta</w:t>
      </w:r>
      <w:r w:rsidRPr="00245833">
        <w:rPr>
          <w:rFonts w:asciiTheme="minorHAnsi" w:hAnsiTheme="minorHAnsi" w:cs="Arial"/>
          <w:spacing w:val="1"/>
        </w:rPr>
        <w:t>b</w:t>
      </w:r>
      <w:r w:rsidRPr="00245833">
        <w:rPr>
          <w:rFonts w:asciiTheme="minorHAnsi" w:hAnsiTheme="minorHAnsi" w:cs="Arial"/>
          <w:spacing w:val="-1"/>
        </w:rPr>
        <w:t>i</w:t>
      </w:r>
      <w:r w:rsidRPr="00245833">
        <w:rPr>
          <w:rFonts w:asciiTheme="minorHAnsi" w:hAnsiTheme="minorHAnsi" w:cs="Arial"/>
          <w:spacing w:val="1"/>
        </w:rPr>
        <w:t>l</w:t>
      </w:r>
      <w:r w:rsidRPr="00245833">
        <w:rPr>
          <w:rFonts w:asciiTheme="minorHAnsi" w:hAnsiTheme="minorHAnsi" w:cs="Arial"/>
          <w:spacing w:val="-1"/>
        </w:rPr>
        <w:t>i</w:t>
      </w:r>
      <w:r w:rsidRPr="00245833">
        <w:rPr>
          <w:rFonts w:asciiTheme="minorHAnsi" w:hAnsiTheme="minorHAnsi" w:cs="Arial"/>
          <w:spacing w:val="2"/>
        </w:rPr>
        <w:t>d</w:t>
      </w:r>
      <w:r w:rsidRPr="00245833">
        <w:rPr>
          <w:rFonts w:asciiTheme="minorHAnsi" w:hAnsiTheme="minorHAnsi" w:cs="Arial"/>
        </w:rPr>
        <w:t>a</w:t>
      </w:r>
      <w:r w:rsidRPr="00245833">
        <w:rPr>
          <w:rFonts w:asciiTheme="minorHAnsi" w:hAnsiTheme="minorHAnsi" w:cs="Arial"/>
          <w:spacing w:val="-1"/>
        </w:rPr>
        <w:t>d</w:t>
      </w:r>
      <w:r w:rsidRPr="00245833">
        <w:rPr>
          <w:rFonts w:asciiTheme="minorHAnsi" w:hAnsiTheme="minorHAnsi" w:cs="Arial"/>
        </w:rPr>
        <w:t xml:space="preserve">, </w:t>
      </w:r>
      <w:r w:rsidRPr="00245833">
        <w:rPr>
          <w:rFonts w:asciiTheme="minorHAnsi" w:hAnsiTheme="minorHAnsi" w:cs="Arial"/>
          <w:spacing w:val="1"/>
        </w:rPr>
        <w:t>a</w:t>
      </w:r>
      <w:r w:rsidRPr="00245833">
        <w:rPr>
          <w:rFonts w:asciiTheme="minorHAnsi" w:hAnsiTheme="minorHAnsi" w:cs="Arial"/>
        </w:rPr>
        <w:t>p</w:t>
      </w:r>
      <w:r w:rsidRPr="00245833">
        <w:rPr>
          <w:rFonts w:asciiTheme="minorHAnsi" w:hAnsiTheme="minorHAnsi" w:cs="Arial"/>
          <w:spacing w:val="-1"/>
        </w:rPr>
        <w:t>a</w:t>
      </w:r>
      <w:r w:rsidRPr="00245833">
        <w:rPr>
          <w:rFonts w:asciiTheme="minorHAnsi" w:hAnsiTheme="minorHAnsi" w:cs="Arial"/>
          <w:spacing w:val="1"/>
        </w:rPr>
        <w:t>ri</w:t>
      </w:r>
      <w:r w:rsidRPr="00245833">
        <w:rPr>
          <w:rFonts w:asciiTheme="minorHAnsi" w:hAnsiTheme="minorHAnsi" w:cs="Arial"/>
        </w:rPr>
        <w:t>e</w:t>
      </w:r>
      <w:r w:rsidRPr="00245833">
        <w:rPr>
          <w:rFonts w:asciiTheme="minorHAnsi" w:hAnsiTheme="minorHAnsi" w:cs="Arial"/>
          <w:spacing w:val="-1"/>
        </w:rPr>
        <w:t>n</w:t>
      </w:r>
      <w:r w:rsidRPr="00245833">
        <w:rPr>
          <w:rFonts w:asciiTheme="minorHAnsi" w:hAnsiTheme="minorHAnsi" w:cs="Arial"/>
          <w:spacing w:val="1"/>
        </w:rPr>
        <w:t>ci</w:t>
      </w:r>
      <w:r w:rsidRPr="00245833">
        <w:rPr>
          <w:rFonts w:asciiTheme="minorHAnsi" w:hAnsiTheme="minorHAnsi" w:cs="Arial"/>
        </w:rPr>
        <w:t>a, motivo por el cual para llevar un adecuado control de la calidad se</w:t>
      </w:r>
      <w:r w:rsidRPr="00245833">
        <w:rPr>
          <w:rFonts w:asciiTheme="minorHAnsi" w:hAnsiTheme="minorHAnsi" w:cs="Arial"/>
          <w:spacing w:val="-2"/>
        </w:rPr>
        <w:t xml:space="preserve"> </w:t>
      </w:r>
      <w:r w:rsidRPr="00245833">
        <w:rPr>
          <w:rFonts w:asciiTheme="minorHAnsi" w:hAnsiTheme="minorHAnsi" w:cs="Arial"/>
          <w:spacing w:val="1"/>
        </w:rPr>
        <w:t>d</w:t>
      </w:r>
      <w:r w:rsidRPr="00245833">
        <w:rPr>
          <w:rFonts w:asciiTheme="minorHAnsi" w:hAnsiTheme="minorHAnsi" w:cs="Arial"/>
        </w:rPr>
        <w:t>e</w:t>
      </w:r>
      <w:r w:rsidRPr="00245833">
        <w:rPr>
          <w:rFonts w:asciiTheme="minorHAnsi" w:hAnsiTheme="minorHAnsi" w:cs="Arial"/>
          <w:spacing w:val="-1"/>
        </w:rPr>
        <w:t>b</w:t>
      </w:r>
      <w:r w:rsidRPr="00245833">
        <w:rPr>
          <w:rFonts w:asciiTheme="minorHAnsi" w:hAnsiTheme="minorHAnsi" w:cs="Arial"/>
        </w:rPr>
        <w:t>e</w:t>
      </w:r>
      <w:r w:rsidRPr="00245833">
        <w:rPr>
          <w:rFonts w:asciiTheme="minorHAnsi" w:hAnsiTheme="minorHAnsi" w:cs="Arial"/>
          <w:spacing w:val="-2"/>
        </w:rPr>
        <w:t xml:space="preserve"> </w:t>
      </w:r>
      <w:r w:rsidRPr="00245833">
        <w:rPr>
          <w:rFonts w:asciiTheme="minorHAnsi" w:hAnsiTheme="minorHAnsi" w:cs="Arial"/>
          <w:spacing w:val="2"/>
        </w:rPr>
        <w:t>e</w:t>
      </w:r>
      <w:r w:rsidRPr="00245833">
        <w:rPr>
          <w:rFonts w:asciiTheme="minorHAnsi" w:hAnsiTheme="minorHAnsi" w:cs="Arial"/>
          <w:spacing w:val="-1"/>
        </w:rPr>
        <w:t>vi</w:t>
      </w:r>
      <w:r w:rsidRPr="00245833">
        <w:rPr>
          <w:rFonts w:asciiTheme="minorHAnsi" w:hAnsiTheme="minorHAnsi" w:cs="Arial"/>
          <w:spacing w:val="2"/>
        </w:rPr>
        <w:t>t</w:t>
      </w:r>
      <w:r w:rsidRPr="00245833">
        <w:rPr>
          <w:rFonts w:asciiTheme="minorHAnsi" w:hAnsiTheme="minorHAnsi" w:cs="Arial"/>
        </w:rPr>
        <w:t>ar</w:t>
      </w:r>
      <w:r w:rsidRPr="00245833">
        <w:rPr>
          <w:rFonts w:asciiTheme="minorHAnsi" w:hAnsiTheme="minorHAnsi" w:cs="Arial"/>
          <w:spacing w:val="-5"/>
        </w:rPr>
        <w:t xml:space="preserve"> </w:t>
      </w:r>
      <w:r w:rsidRPr="00245833">
        <w:rPr>
          <w:rFonts w:asciiTheme="minorHAnsi" w:hAnsiTheme="minorHAnsi" w:cs="Arial"/>
          <w:spacing w:val="-1"/>
        </w:rPr>
        <w:t>l</w:t>
      </w:r>
      <w:r w:rsidRPr="00245833">
        <w:rPr>
          <w:rFonts w:asciiTheme="minorHAnsi" w:hAnsiTheme="minorHAnsi" w:cs="Arial"/>
        </w:rPr>
        <w:t>os</w:t>
      </w:r>
      <w:r w:rsidRPr="00245833">
        <w:rPr>
          <w:rFonts w:asciiTheme="minorHAnsi" w:hAnsiTheme="minorHAnsi" w:cs="Arial"/>
          <w:spacing w:val="-2"/>
        </w:rPr>
        <w:t xml:space="preserve"> </w:t>
      </w:r>
      <w:r w:rsidRPr="00245833">
        <w:rPr>
          <w:rFonts w:asciiTheme="minorHAnsi" w:hAnsiTheme="minorHAnsi" w:cs="Arial"/>
          <w:spacing w:val="1"/>
        </w:rPr>
        <w:t>si</w:t>
      </w:r>
      <w:r w:rsidRPr="00245833">
        <w:rPr>
          <w:rFonts w:asciiTheme="minorHAnsi" w:hAnsiTheme="minorHAnsi" w:cs="Arial"/>
        </w:rPr>
        <w:t>g</w:t>
      </w:r>
      <w:r w:rsidRPr="00245833">
        <w:rPr>
          <w:rFonts w:asciiTheme="minorHAnsi" w:hAnsiTheme="minorHAnsi" w:cs="Arial"/>
          <w:spacing w:val="1"/>
        </w:rPr>
        <w:t>u</w:t>
      </w:r>
      <w:r w:rsidRPr="00245833">
        <w:rPr>
          <w:rFonts w:asciiTheme="minorHAnsi" w:hAnsiTheme="minorHAnsi" w:cs="Arial"/>
          <w:spacing w:val="-1"/>
        </w:rPr>
        <w:t>i</w:t>
      </w:r>
      <w:r w:rsidRPr="00245833">
        <w:rPr>
          <w:rFonts w:asciiTheme="minorHAnsi" w:hAnsiTheme="minorHAnsi" w:cs="Arial"/>
        </w:rPr>
        <w:t>e</w:t>
      </w:r>
      <w:r w:rsidRPr="00245833">
        <w:rPr>
          <w:rFonts w:asciiTheme="minorHAnsi" w:hAnsiTheme="minorHAnsi" w:cs="Arial"/>
          <w:spacing w:val="1"/>
        </w:rPr>
        <w:t>n</w:t>
      </w:r>
      <w:r w:rsidRPr="00245833">
        <w:rPr>
          <w:rFonts w:asciiTheme="minorHAnsi" w:hAnsiTheme="minorHAnsi" w:cs="Arial"/>
          <w:spacing w:val="2"/>
        </w:rPr>
        <w:t>t</w:t>
      </w:r>
      <w:r w:rsidRPr="00245833">
        <w:rPr>
          <w:rFonts w:asciiTheme="minorHAnsi" w:hAnsiTheme="minorHAnsi" w:cs="Arial"/>
        </w:rPr>
        <w:t>es</w:t>
      </w:r>
      <w:r w:rsidRPr="00245833">
        <w:rPr>
          <w:rFonts w:asciiTheme="minorHAnsi" w:hAnsiTheme="minorHAnsi" w:cs="Arial"/>
          <w:spacing w:val="-8"/>
        </w:rPr>
        <w:t xml:space="preserve"> </w:t>
      </w:r>
      <w:r w:rsidRPr="00245833">
        <w:rPr>
          <w:rFonts w:asciiTheme="minorHAnsi" w:hAnsiTheme="minorHAnsi" w:cs="Arial"/>
        </w:rPr>
        <w:t>d</w:t>
      </w:r>
      <w:r w:rsidRPr="00245833">
        <w:rPr>
          <w:rFonts w:asciiTheme="minorHAnsi" w:hAnsiTheme="minorHAnsi" w:cs="Arial"/>
          <w:spacing w:val="-1"/>
        </w:rPr>
        <w:t>e</w:t>
      </w:r>
      <w:r w:rsidRPr="00245833">
        <w:rPr>
          <w:rFonts w:asciiTheme="minorHAnsi" w:hAnsiTheme="minorHAnsi" w:cs="Arial"/>
          <w:spacing w:val="2"/>
        </w:rPr>
        <w:t>f</w:t>
      </w:r>
      <w:r w:rsidRPr="00245833">
        <w:rPr>
          <w:rFonts w:asciiTheme="minorHAnsi" w:hAnsiTheme="minorHAnsi" w:cs="Arial"/>
        </w:rPr>
        <w:t>e</w:t>
      </w:r>
      <w:r w:rsidRPr="00245833">
        <w:rPr>
          <w:rFonts w:asciiTheme="minorHAnsi" w:hAnsiTheme="minorHAnsi" w:cs="Arial"/>
          <w:spacing w:val="1"/>
        </w:rPr>
        <w:t>c</w:t>
      </w:r>
      <w:r w:rsidRPr="00245833">
        <w:rPr>
          <w:rFonts w:asciiTheme="minorHAnsi" w:hAnsiTheme="minorHAnsi" w:cs="Arial"/>
        </w:rPr>
        <w:t>tos:</w:t>
      </w:r>
    </w:p>
    <w:p w14:paraId="3614A006" w14:textId="77777777" w:rsidR="00D71A8C" w:rsidRPr="00245833" w:rsidRDefault="00D71A8C" w:rsidP="00D71A8C">
      <w:pPr>
        <w:widowControl w:val="0"/>
        <w:autoSpaceDE w:val="0"/>
        <w:autoSpaceDN w:val="0"/>
        <w:adjustRightInd w:val="0"/>
        <w:spacing w:before="0" w:after="0"/>
        <w:ind w:right="49"/>
        <w:rPr>
          <w:rFonts w:asciiTheme="minorHAnsi" w:hAnsiTheme="minorHAnsi" w:cs="Arial"/>
        </w:rPr>
      </w:pPr>
    </w:p>
    <w:p w14:paraId="504BD59A"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noProof/>
          <w:lang w:val="es-BO" w:eastAsia="es-BO"/>
        </w:rPr>
        <w:lastRenderedPageBreak/>
        <w:drawing>
          <wp:inline distT="0" distB="0" distL="0" distR="0" wp14:anchorId="5FA747AD" wp14:editId="26E59475">
            <wp:extent cx="5057775" cy="1554895"/>
            <wp:effectExtent l="0" t="0" r="0" b="762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email">
                      <a:extLst>
                        <a:ext uri="{28A0092B-C50C-407E-A947-70E740481C1C}">
                          <a14:useLocalDpi xmlns:a14="http://schemas.microsoft.com/office/drawing/2010/main"/>
                        </a:ext>
                      </a:extLst>
                    </a:blip>
                    <a:srcRect/>
                    <a:stretch>
                      <a:fillRect/>
                    </a:stretch>
                  </pic:blipFill>
                  <pic:spPr bwMode="auto">
                    <a:xfrm>
                      <a:off x="0" y="0"/>
                      <a:ext cx="5057775" cy="1554895"/>
                    </a:xfrm>
                    <a:prstGeom prst="rect">
                      <a:avLst/>
                    </a:prstGeom>
                    <a:noFill/>
                    <a:ln>
                      <a:noFill/>
                    </a:ln>
                  </pic:spPr>
                </pic:pic>
              </a:graphicData>
            </a:graphic>
          </wp:inline>
        </w:drawing>
      </w:r>
    </w:p>
    <w:p w14:paraId="084E6378" w14:textId="77777777" w:rsidR="00D71A8C" w:rsidRPr="00245833" w:rsidRDefault="00D71A8C" w:rsidP="00D71A8C">
      <w:pPr>
        <w:spacing w:before="0" w:after="0"/>
        <w:rPr>
          <w:rFonts w:asciiTheme="minorHAnsi" w:hAnsiTheme="minorHAnsi" w:cs="Arial"/>
          <w:kern w:val="28"/>
          <w:lang w:val="es-BO"/>
        </w:rPr>
      </w:pPr>
    </w:p>
    <w:p w14:paraId="424AA2FF"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b/>
          <w:kern w:val="28"/>
          <w:lang w:val="es-BO"/>
        </w:rPr>
        <w:t>Durabilidad:</w:t>
      </w:r>
      <w:r w:rsidRPr="00245833">
        <w:rPr>
          <w:rFonts w:asciiTheme="minorHAnsi" w:hAnsiTheme="minorHAnsi" w:cs="Arial"/>
          <w:kern w:val="28"/>
          <w:lang w:val="es-BO"/>
        </w:rPr>
        <w:t xml:space="preserve"> Ataques químicos, intemperismo.</w:t>
      </w:r>
    </w:p>
    <w:p w14:paraId="1733457E" w14:textId="5F27AE3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b/>
          <w:kern w:val="28"/>
          <w:lang w:val="es-BO"/>
        </w:rPr>
        <w:t>Muestreo:</w:t>
      </w:r>
      <w:r w:rsidRPr="00245833">
        <w:rPr>
          <w:rFonts w:asciiTheme="minorHAnsi" w:hAnsiTheme="minorHAnsi" w:cs="Arial"/>
          <w:kern w:val="28"/>
          <w:lang w:val="es-BO"/>
        </w:rPr>
        <w:t xml:space="preserve"> 2 unidades por lote de 10.000 unidades o fracción.</w:t>
      </w:r>
    </w:p>
    <w:p w14:paraId="24FDB1A4"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Requisitos Dimensionales:</w:t>
      </w:r>
    </w:p>
    <w:p w14:paraId="3394A344" w14:textId="77777777" w:rsidR="00D71A8C" w:rsidRPr="00245833" w:rsidRDefault="00D71A8C" w:rsidP="00B70759">
      <w:pPr>
        <w:pStyle w:val="Prrafodelista"/>
        <w:numPr>
          <w:ilvl w:val="0"/>
          <w:numId w:val="9"/>
        </w:numPr>
        <w:spacing w:before="0" w:after="0"/>
        <w:rPr>
          <w:rFonts w:asciiTheme="minorHAnsi" w:hAnsiTheme="minorHAnsi" w:cs="Arial"/>
          <w:kern w:val="28"/>
          <w:lang w:val="es-BO"/>
        </w:rPr>
      </w:pPr>
      <w:r w:rsidRPr="00245833">
        <w:rPr>
          <w:rFonts w:asciiTheme="minorHAnsi" w:hAnsiTheme="minorHAnsi" w:cs="Arial"/>
          <w:kern w:val="28"/>
          <w:lang w:val="es-BO"/>
        </w:rPr>
        <w:t>Long. máxima: 240 mm +/- 2 mm</w:t>
      </w:r>
    </w:p>
    <w:p w14:paraId="68483481" w14:textId="77777777" w:rsidR="00D71A8C" w:rsidRPr="00245833" w:rsidRDefault="00D71A8C" w:rsidP="00B70759">
      <w:pPr>
        <w:pStyle w:val="Prrafodelista"/>
        <w:numPr>
          <w:ilvl w:val="0"/>
          <w:numId w:val="9"/>
        </w:numPr>
        <w:spacing w:before="0" w:after="0"/>
        <w:rPr>
          <w:rFonts w:asciiTheme="minorHAnsi" w:hAnsiTheme="minorHAnsi" w:cs="Arial"/>
          <w:kern w:val="28"/>
          <w:lang w:val="es-BO"/>
        </w:rPr>
      </w:pPr>
      <w:r w:rsidRPr="00245833">
        <w:rPr>
          <w:rFonts w:asciiTheme="minorHAnsi" w:hAnsiTheme="minorHAnsi" w:cs="Arial"/>
          <w:kern w:val="28"/>
          <w:lang w:val="es-BO"/>
        </w:rPr>
        <w:t>Ancho mínimo: 240 mm +/- 2 mm</w:t>
      </w:r>
    </w:p>
    <w:p w14:paraId="351319AC" w14:textId="77777777" w:rsidR="00D71A8C" w:rsidRPr="00245833" w:rsidRDefault="00D71A8C" w:rsidP="00B70759">
      <w:pPr>
        <w:pStyle w:val="Prrafodelista"/>
        <w:numPr>
          <w:ilvl w:val="0"/>
          <w:numId w:val="9"/>
        </w:numPr>
        <w:spacing w:before="0" w:after="0"/>
        <w:rPr>
          <w:rFonts w:asciiTheme="minorHAnsi" w:hAnsiTheme="minorHAnsi" w:cs="Arial"/>
          <w:kern w:val="28"/>
          <w:lang w:val="es-BO"/>
        </w:rPr>
      </w:pPr>
      <w:r w:rsidRPr="00245833">
        <w:rPr>
          <w:rFonts w:asciiTheme="minorHAnsi" w:hAnsiTheme="minorHAnsi" w:cs="Arial"/>
          <w:kern w:val="28"/>
          <w:lang w:val="es-BO"/>
        </w:rPr>
        <w:t>Espesor: 100 mm +/- 1 mm</w:t>
      </w:r>
    </w:p>
    <w:p w14:paraId="38CCA909" w14:textId="77777777" w:rsidR="00D71A8C" w:rsidRPr="00245833" w:rsidRDefault="00D71A8C" w:rsidP="00B70759">
      <w:pPr>
        <w:pStyle w:val="Prrafodelista"/>
        <w:numPr>
          <w:ilvl w:val="0"/>
          <w:numId w:val="9"/>
        </w:numPr>
        <w:spacing w:before="0" w:after="0"/>
        <w:rPr>
          <w:rFonts w:asciiTheme="minorHAnsi" w:hAnsiTheme="minorHAnsi" w:cs="Arial"/>
          <w:kern w:val="28"/>
          <w:lang w:val="es-BO"/>
        </w:rPr>
      </w:pPr>
      <w:r w:rsidRPr="00245833">
        <w:rPr>
          <w:rFonts w:asciiTheme="minorHAnsi" w:hAnsiTheme="minorHAnsi" w:cs="Arial"/>
          <w:kern w:val="28"/>
          <w:lang w:val="es-BO"/>
        </w:rPr>
        <w:t>Relación largo/ancho: ≤4.</w:t>
      </w:r>
    </w:p>
    <w:p w14:paraId="1E7D9809" w14:textId="77777777" w:rsidR="00D71A8C" w:rsidRPr="00245833" w:rsidRDefault="00D71A8C" w:rsidP="00B70759">
      <w:pPr>
        <w:pStyle w:val="Prrafodelista"/>
        <w:numPr>
          <w:ilvl w:val="0"/>
          <w:numId w:val="9"/>
        </w:numPr>
        <w:spacing w:before="0" w:after="0"/>
        <w:rPr>
          <w:rFonts w:asciiTheme="minorHAnsi" w:hAnsiTheme="minorHAnsi" w:cs="Arial"/>
          <w:kern w:val="28"/>
          <w:lang w:val="es-BO"/>
        </w:rPr>
      </w:pPr>
      <w:r w:rsidRPr="00245833">
        <w:rPr>
          <w:rFonts w:asciiTheme="minorHAnsi" w:hAnsiTheme="minorHAnsi" w:cs="Arial"/>
          <w:kern w:val="28"/>
          <w:lang w:val="es-BO"/>
        </w:rPr>
        <w:t>Relación largo/espesor: ≤4.</w:t>
      </w:r>
    </w:p>
    <w:p w14:paraId="1A5B3CF8" w14:textId="04FE11C4" w:rsidR="00D71A8C" w:rsidRPr="001C67E3" w:rsidRDefault="00D71A8C" w:rsidP="00D71A8C">
      <w:pPr>
        <w:pStyle w:val="Prrafodelista"/>
        <w:numPr>
          <w:ilvl w:val="0"/>
          <w:numId w:val="9"/>
        </w:numPr>
        <w:spacing w:before="0" w:after="0"/>
        <w:rPr>
          <w:rFonts w:asciiTheme="minorHAnsi" w:hAnsiTheme="minorHAnsi" w:cs="Arial"/>
          <w:kern w:val="28"/>
          <w:lang w:val="es-BO"/>
        </w:rPr>
      </w:pPr>
      <w:r w:rsidRPr="00245833">
        <w:rPr>
          <w:rFonts w:asciiTheme="minorHAnsi" w:hAnsiTheme="minorHAnsi" w:cs="Arial"/>
          <w:kern w:val="28"/>
          <w:lang w:val="es-BO"/>
        </w:rPr>
        <w:t>Bisel: ≤7mm en proyección horizontal y vertical.</w:t>
      </w:r>
    </w:p>
    <w:p w14:paraId="37EFEA30" w14:textId="21FC32B8"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b/>
          <w:kern w:val="28"/>
          <w:lang w:val="es-BO"/>
        </w:rPr>
        <w:t>Absorción:</w:t>
      </w:r>
      <w:r w:rsidRPr="00245833">
        <w:rPr>
          <w:rFonts w:asciiTheme="minorHAnsi" w:hAnsiTheme="minorHAnsi" w:cs="Arial"/>
          <w:kern w:val="28"/>
          <w:lang w:val="es-BO"/>
        </w:rPr>
        <w:t xml:space="preserve"> Promedio ≤ 6 % / Individual ≤ 7 %.</w:t>
      </w:r>
    </w:p>
    <w:p w14:paraId="0D24E2D4" w14:textId="633289C0"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b/>
          <w:kern w:val="28"/>
          <w:lang w:val="es-BO"/>
        </w:rPr>
        <w:t>Apariencia:</w:t>
      </w:r>
      <w:r w:rsidRPr="00245833">
        <w:rPr>
          <w:rFonts w:asciiTheme="minorHAnsi" w:hAnsiTheme="minorHAnsi" w:cs="Arial"/>
          <w:kern w:val="28"/>
          <w:lang w:val="es-BO"/>
        </w:rPr>
        <w:t xml:space="preserve"> Según patrones previos.</w:t>
      </w:r>
    </w:p>
    <w:p w14:paraId="40BE283C" w14:textId="1B0C9088" w:rsidR="00D71A8C" w:rsidRPr="001C67E3" w:rsidRDefault="00D71A8C" w:rsidP="00D71A8C">
      <w:pPr>
        <w:pStyle w:val="Prrafodelista"/>
        <w:numPr>
          <w:ilvl w:val="0"/>
          <w:numId w:val="10"/>
        </w:numPr>
        <w:spacing w:before="0" w:after="0"/>
        <w:rPr>
          <w:rFonts w:asciiTheme="minorHAnsi" w:hAnsiTheme="minorHAnsi" w:cs="Arial"/>
          <w:kern w:val="28"/>
          <w:lang w:val="es-BO"/>
        </w:rPr>
      </w:pPr>
      <w:r w:rsidRPr="00245833">
        <w:rPr>
          <w:rFonts w:asciiTheme="minorHAnsi" w:hAnsiTheme="minorHAnsi" w:cs="Arial"/>
          <w:kern w:val="28"/>
          <w:lang w:val="es-BO"/>
        </w:rPr>
        <w:t>Acabado, textura, color, eflorescencia.</w:t>
      </w:r>
    </w:p>
    <w:p w14:paraId="42F5E951" w14:textId="4C11651B"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b/>
          <w:kern w:val="28"/>
          <w:lang w:val="es-BO"/>
        </w:rPr>
        <w:t>Resistencia a flexotracción</w:t>
      </w:r>
      <w:r w:rsidRPr="00245833">
        <w:rPr>
          <w:rFonts w:asciiTheme="minorHAnsi" w:hAnsiTheme="minorHAnsi" w:cs="Arial"/>
          <w:kern w:val="28"/>
          <w:lang w:val="es-BO"/>
        </w:rPr>
        <w:t xml:space="preserve"> (Módulo de rotura).</w:t>
      </w:r>
    </w:p>
    <w:p w14:paraId="6F049214" w14:textId="77777777" w:rsidR="00D71A8C" w:rsidRPr="00245833" w:rsidRDefault="00D71A8C" w:rsidP="00B70759">
      <w:pPr>
        <w:pStyle w:val="Prrafodelista"/>
        <w:numPr>
          <w:ilvl w:val="0"/>
          <w:numId w:val="10"/>
        </w:numPr>
        <w:spacing w:before="0" w:after="0"/>
        <w:rPr>
          <w:rFonts w:asciiTheme="minorHAnsi" w:hAnsiTheme="minorHAnsi" w:cs="Arial"/>
          <w:kern w:val="28"/>
          <w:lang w:val="es-BO"/>
        </w:rPr>
      </w:pPr>
      <w:r w:rsidRPr="00245833">
        <w:rPr>
          <w:rFonts w:asciiTheme="minorHAnsi" w:hAnsiTheme="minorHAnsi" w:cs="Arial"/>
          <w:kern w:val="28"/>
          <w:lang w:val="es-BO"/>
        </w:rPr>
        <w:t>Promedio ≥ 5MPa, Individual ≥ 4,5MPa.</w:t>
      </w:r>
    </w:p>
    <w:p w14:paraId="1D64F850" w14:textId="77777777" w:rsidR="00D71A8C" w:rsidRPr="00245833" w:rsidRDefault="00D71A8C" w:rsidP="00D71A8C">
      <w:pPr>
        <w:spacing w:before="0" w:after="0"/>
        <w:rPr>
          <w:rFonts w:asciiTheme="minorHAnsi" w:hAnsiTheme="minorHAnsi" w:cs="Arial"/>
          <w:kern w:val="28"/>
          <w:lang w:val="es-BO"/>
        </w:rPr>
      </w:pPr>
    </w:p>
    <w:p w14:paraId="4596D008"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FORMA DE EJECUCIÓN</w:t>
      </w:r>
    </w:p>
    <w:p w14:paraId="45B79ADF" w14:textId="77777777" w:rsidR="00D71A8C" w:rsidRPr="00245833" w:rsidRDefault="00D71A8C" w:rsidP="00D71A8C">
      <w:pPr>
        <w:spacing w:before="0" w:after="0"/>
        <w:rPr>
          <w:rFonts w:asciiTheme="minorHAnsi" w:hAnsiTheme="minorHAnsi" w:cs="Arial"/>
          <w:bCs/>
          <w:kern w:val="28"/>
          <w:lang w:val="es-BO"/>
        </w:rPr>
      </w:pPr>
      <w:r w:rsidRPr="00245833">
        <w:rPr>
          <w:rFonts w:asciiTheme="minorHAnsi" w:hAnsiTheme="minorHAnsi" w:cs="Arial"/>
          <w:bCs/>
          <w:kern w:val="28"/>
          <w:lang w:val="es-BO"/>
        </w:rPr>
        <w:t xml:space="preserve">El CONTRATISTA deberá realizar la colocación de losetas prefabricadas conforme el siguiente detalle: </w:t>
      </w:r>
    </w:p>
    <w:p w14:paraId="2FBD404B" w14:textId="77777777" w:rsidR="00D71A8C" w:rsidRPr="00245833" w:rsidRDefault="00D71A8C" w:rsidP="00D71A8C">
      <w:pPr>
        <w:spacing w:before="0" w:after="0"/>
        <w:rPr>
          <w:rFonts w:asciiTheme="minorHAnsi" w:hAnsiTheme="minorHAnsi" w:cs="Arial"/>
          <w:bCs/>
          <w:kern w:val="28"/>
          <w:lang w:val="es-BO"/>
        </w:rPr>
      </w:pPr>
    </w:p>
    <w:p w14:paraId="0A584A93" w14:textId="77777777" w:rsidR="00D71A8C" w:rsidRPr="00245833" w:rsidRDefault="00D71A8C" w:rsidP="00B70759">
      <w:pPr>
        <w:pStyle w:val="Prrafodelista"/>
        <w:numPr>
          <w:ilvl w:val="0"/>
          <w:numId w:val="14"/>
        </w:numPr>
        <w:spacing w:before="0" w:after="0"/>
        <w:rPr>
          <w:rFonts w:asciiTheme="minorHAnsi" w:hAnsiTheme="minorHAnsi" w:cs="Arial"/>
          <w:kern w:val="28"/>
          <w:lang w:val="es-BO"/>
        </w:rPr>
      </w:pPr>
      <w:r w:rsidRPr="00245833">
        <w:rPr>
          <w:rFonts w:asciiTheme="minorHAnsi" w:hAnsiTheme="minorHAnsi" w:cs="Arial"/>
          <w:b/>
          <w:bCs/>
          <w:kern w:val="28"/>
          <w:lang w:val="es-BO"/>
        </w:rPr>
        <w:t>CONFINAMIENTO TRANSVERSAL</w:t>
      </w:r>
    </w:p>
    <w:p w14:paraId="7831AE42" w14:textId="77777777" w:rsidR="00D71A8C" w:rsidRPr="00245833" w:rsidRDefault="00D71A8C" w:rsidP="00B70759">
      <w:pPr>
        <w:pStyle w:val="Prrafodelista"/>
        <w:numPr>
          <w:ilvl w:val="0"/>
          <w:numId w:val="10"/>
        </w:numPr>
        <w:spacing w:before="0" w:after="0"/>
        <w:rPr>
          <w:rFonts w:asciiTheme="minorHAnsi" w:hAnsiTheme="minorHAnsi" w:cs="Arial"/>
          <w:kern w:val="28"/>
          <w:lang w:val="es-BO"/>
        </w:rPr>
      </w:pPr>
      <w:r w:rsidRPr="00245833">
        <w:rPr>
          <w:rFonts w:asciiTheme="minorHAnsi" w:hAnsiTheme="minorHAnsi" w:cs="Arial"/>
          <w:kern w:val="28"/>
          <w:lang w:val="es-BO"/>
        </w:rPr>
        <w:t>Pendientes menores del 8 %, no se confinan.</w:t>
      </w:r>
    </w:p>
    <w:p w14:paraId="24F71769" w14:textId="77777777" w:rsidR="00D71A8C" w:rsidRPr="00245833" w:rsidRDefault="00D71A8C" w:rsidP="00B70759">
      <w:pPr>
        <w:pStyle w:val="Prrafodelista"/>
        <w:numPr>
          <w:ilvl w:val="0"/>
          <w:numId w:val="10"/>
        </w:numPr>
        <w:spacing w:before="0" w:after="0"/>
        <w:rPr>
          <w:rFonts w:asciiTheme="minorHAnsi" w:hAnsiTheme="minorHAnsi" w:cs="Arial"/>
          <w:kern w:val="28"/>
          <w:lang w:val="es-BO"/>
        </w:rPr>
      </w:pPr>
      <w:r w:rsidRPr="00245833">
        <w:rPr>
          <w:rFonts w:asciiTheme="minorHAnsi" w:hAnsiTheme="minorHAnsi" w:cs="Arial"/>
          <w:kern w:val="28"/>
          <w:lang w:val="es-BO"/>
        </w:rPr>
        <w:t>Pendiente mayor o igual del 8 %, cada 100 m o cada cuadra.</w:t>
      </w:r>
    </w:p>
    <w:p w14:paraId="3649CD52" w14:textId="77777777" w:rsidR="00D71A8C" w:rsidRPr="00245833" w:rsidRDefault="00D71A8C" w:rsidP="00D71A8C">
      <w:pPr>
        <w:spacing w:before="0" w:after="0"/>
        <w:rPr>
          <w:rFonts w:asciiTheme="minorHAnsi" w:hAnsiTheme="minorHAnsi" w:cs="Arial"/>
          <w:kern w:val="28"/>
          <w:lang w:val="es-BO"/>
        </w:rPr>
      </w:pPr>
    </w:p>
    <w:p w14:paraId="39E3EAC7" w14:textId="0447DA09" w:rsidR="00D71A8C" w:rsidRPr="007A07A7" w:rsidRDefault="00D71A8C" w:rsidP="007A07A7">
      <w:pPr>
        <w:spacing w:before="0" w:after="0"/>
        <w:jc w:val="center"/>
        <w:rPr>
          <w:rFonts w:asciiTheme="minorHAnsi" w:hAnsiTheme="minorHAnsi" w:cs="Arial"/>
          <w:kern w:val="28"/>
          <w:lang w:val="es-BO"/>
        </w:rPr>
      </w:pPr>
      <w:r w:rsidRPr="00245833">
        <w:rPr>
          <w:rFonts w:asciiTheme="minorHAnsi" w:hAnsiTheme="minorHAnsi" w:cs="Arial"/>
          <w:noProof/>
          <w:kern w:val="28"/>
          <w:lang w:val="es-BO" w:eastAsia="es-BO"/>
        </w:rPr>
        <w:drawing>
          <wp:inline distT="0" distB="0" distL="0" distR="0" wp14:anchorId="4EA7847C" wp14:editId="415A7E45">
            <wp:extent cx="4229100" cy="1872762"/>
            <wp:effectExtent l="0" t="0" r="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email">
                      <a:extLst>
                        <a:ext uri="{28A0092B-C50C-407E-A947-70E740481C1C}">
                          <a14:useLocalDpi xmlns:a14="http://schemas.microsoft.com/office/drawing/2010/main"/>
                        </a:ext>
                      </a:extLst>
                    </a:blip>
                    <a:srcRect/>
                    <a:stretch>
                      <a:fillRect/>
                    </a:stretch>
                  </pic:blipFill>
                  <pic:spPr bwMode="auto">
                    <a:xfrm>
                      <a:off x="0" y="0"/>
                      <a:ext cx="4229100" cy="1872762"/>
                    </a:xfrm>
                    <a:prstGeom prst="rect">
                      <a:avLst/>
                    </a:prstGeom>
                    <a:noFill/>
                    <a:ln>
                      <a:noFill/>
                    </a:ln>
                  </pic:spPr>
                </pic:pic>
              </a:graphicData>
            </a:graphic>
          </wp:inline>
        </w:drawing>
      </w:r>
    </w:p>
    <w:p w14:paraId="77B2B001" w14:textId="77777777" w:rsidR="00D71A8C" w:rsidRPr="00245833" w:rsidRDefault="00D71A8C" w:rsidP="00B70759">
      <w:pPr>
        <w:pStyle w:val="Prrafodelista"/>
        <w:numPr>
          <w:ilvl w:val="0"/>
          <w:numId w:val="14"/>
        </w:numPr>
        <w:spacing w:before="0" w:after="0"/>
        <w:rPr>
          <w:rFonts w:asciiTheme="minorHAnsi" w:hAnsiTheme="minorHAnsi" w:cs="Arial"/>
          <w:kern w:val="28"/>
          <w:lang w:val="es-BO"/>
        </w:rPr>
      </w:pPr>
      <w:r w:rsidRPr="00245833">
        <w:rPr>
          <w:rFonts w:asciiTheme="minorHAnsi" w:hAnsiTheme="minorHAnsi" w:cs="Arial"/>
          <w:b/>
          <w:bCs/>
          <w:kern w:val="28"/>
          <w:lang w:val="es-BO"/>
        </w:rPr>
        <w:lastRenderedPageBreak/>
        <w:t>NIVEL DE BASE Y LOSETAS</w:t>
      </w:r>
    </w:p>
    <w:p w14:paraId="1D16FCCB"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Después de terminado el pavimento, las losetas deben sobresalir 10 mm a 15 mm por encima de cualquier estructura de confinamiento o drenaje, para lo cual se debe definir el nivel final de la base.</w:t>
      </w:r>
    </w:p>
    <w:p w14:paraId="15ECB6EA" w14:textId="77777777" w:rsidR="00D71A8C" w:rsidRPr="00245833" w:rsidRDefault="00D71A8C" w:rsidP="00D71A8C">
      <w:pPr>
        <w:spacing w:before="0" w:after="0"/>
        <w:rPr>
          <w:rFonts w:asciiTheme="minorHAnsi" w:hAnsiTheme="minorHAnsi" w:cs="Arial"/>
          <w:kern w:val="28"/>
          <w:lang w:val="es-BO"/>
        </w:rPr>
      </w:pPr>
    </w:p>
    <w:p w14:paraId="567F9892" w14:textId="47AAF362" w:rsidR="00D71A8C" w:rsidRPr="00245833" w:rsidRDefault="00D71A8C" w:rsidP="007A07A7">
      <w:pPr>
        <w:spacing w:before="0" w:after="0"/>
        <w:jc w:val="center"/>
        <w:rPr>
          <w:rFonts w:asciiTheme="minorHAnsi" w:hAnsiTheme="minorHAnsi" w:cs="Arial"/>
          <w:kern w:val="28"/>
          <w:lang w:val="es-BO"/>
        </w:rPr>
      </w:pPr>
      <w:r w:rsidRPr="00245833">
        <w:rPr>
          <w:rFonts w:asciiTheme="minorHAnsi" w:hAnsiTheme="minorHAnsi" w:cs="Arial"/>
          <w:noProof/>
          <w:kern w:val="28"/>
          <w:lang w:val="es-BO" w:eastAsia="es-BO"/>
        </w:rPr>
        <w:drawing>
          <wp:inline distT="0" distB="0" distL="0" distR="0" wp14:anchorId="0B91DD00" wp14:editId="45B7AFC3">
            <wp:extent cx="4724400" cy="1778490"/>
            <wp:effectExtent l="0" t="0" r="0"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6" cstate="email">
                      <a:extLst>
                        <a:ext uri="{28A0092B-C50C-407E-A947-70E740481C1C}">
                          <a14:useLocalDpi xmlns:a14="http://schemas.microsoft.com/office/drawing/2010/main"/>
                        </a:ext>
                      </a:extLst>
                    </a:blip>
                    <a:srcRect/>
                    <a:stretch>
                      <a:fillRect/>
                    </a:stretch>
                  </pic:blipFill>
                  <pic:spPr bwMode="auto">
                    <a:xfrm>
                      <a:off x="0" y="0"/>
                      <a:ext cx="4724400" cy="1778490"/>
                    </a:xfrm>
                    <a:prstGeom prst="rect">
                      <a:avLst/>
                    </a:prstGeom>
                    <a:noFill/>
                    <a:ln>
                      <a:noFill/>
                    </a:ln>
                  </pic:spPr>
                </pic:pic>
              </a:graphicData>
            </a:graphic>
          </wp:inline>
        </w:drawing>
      </w:r>
    </w:p>
    <w:p w14:paraId="780CFB58" w14:textId="77777777" w:rsidR="00D71A8C" w:rsidRPr="00245833" w:rsidRDefault="00D71A8C" w:rsidP="00B70759">
      <w:pPr>
        <w:pStyle w:val="Prrafodelista"/>
        <w:numPr>
          <w:ilvl w:val="0"/>
          <w:numId w:val="14"/>
        </w:numPr>
        <w:spacing w:before="0" w:after="0"/>
        <w:rPr>
          <w:rFonts w:asciiTheme="minorHAnsi" w:hAnsiTheme="minorHAnsi" w:cs="Arial"/>
          <w:kern w:val="28"/>
          <w:lang w:val="es-BO"/>
        </w:rPr>
      </w:pPr>
      <w:r w:rsidRPr="00245833">
        <w:rPr>
          <w:rFonts w:asciiTheme="minorHAnsi" w:hAnsiTheme="minorHAnsi" w:cs="Arial"/>
          <w:b/>
          <w:bCs/>
          <w:kern w:val="28"/>
          <w:lang w:val="es-BO"/>
        </w:rPr>
        <w:t>COLOCACIÓN DE LA CAPA DE ARENA</w:t>
      </w:r>
    </w:p>
    <w:p w14:paraId="6F431A40" w14:textId="3D93EAFC"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Espesor uniforme en todo el pavimento (60 mm suelta / 50 mm compactada). No usar esta capa para corre</w:t>
      </w:r>
      <w:r w:rsidR="007D0BD0">
        <w:rPr>
          <w:rFonts w:asciiTheme="minorHAnsi" w:hAnsiTheme="minorHAnsi" w:cs="Arial"/>
          <w:kern w:val="28"/>
          <w:lang w:val="es-BO"/>
        </w:rPr>
        <w:t>gir irregularidades en la base.</w:t>
      </w:r>
    </w:p>
    <w:p w14:paraId="7C5308C6"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noProof/>
          <w:kern w:val="28"/>
          <w:lang w:val="es-BO" w:eastAsia="es-BO"/>
        </w:rPr>
        <w:drawing>
          <wp:inline distT="0" distB="0" distL="0" distR="0" wp14:anchorId="7A81E00A" wp14:editId="6CB78CF8">
            <wp:extent cx="4848225" cy="1800225"/>
            <wp:effectExtent l="0" t="0" r="9525" b="9525"/>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7">
                      <a:extLst>
                        <a:ext uri="{28A0092B-C50C-407E-A947-70E740481C1C}">
                          <a14:useLocalDpi xmlns:a14="http://schemas.microsoft.com/office/drawing/2010/main"/>
                        </a:ext>
                      </a:extLst>
                    </a:blip>
                    <a:srcRect/>
                    <a:stretch>
                      <a:fillRect/>
                    </a:stretch>
                  </pic:blipFill>
                  <pic:spPr bwMode="auto">
                    <a:xfrm>
                      <a:off x="0" y="0"/>
                      <a:ext cx="4848225" cy="1800225"/>
                    </a:xfrm>
                    <a:prstGeom prst="rect">
                      <a:avLst/>
                    </a:prstGeom>
                    <a:noFill/>
                    <a:ln>
                      <a:noFill/>
                    </a:ln>
                  </pic:spPr>
                </pic:pic>
              </a:graphicData>
            </a:graphic>
          </wp:inline>
        </w:drawing>
      </w:r>
    </w:p>
    <w:p w14:paraId="1CABECB2" w14:textId="14DB1A7C"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La Arena debe ser gruesa y estar limpia, lavada y con un tamaño máximo 10 mm, tamizada</w:t>
      </w:r>
      <w:r w:rsidR="00B1153C">
        <w:rPr>
          <w:rFonts w:asciiTheme="minorHAnsi" w:hAnsiTheme="minorHAnsi" w:cs="Arial"/>
          <w:kern w:val="28"/>
          <w:lang w:val="es-BO"/>
        </w:rPr>
        <w:t xml:space="preserve"> conforme el grafico siguiente:</w:t>
      </w:r>
    </w:p>
    <w:p w14:paraId="0AA42A61"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noProof/>
          <w:kern w:val="28"/>
          <w:lang w:val="es-BO" w:eastAsia="es-BO"/>
        </w:rPr>
        <w:drawing>
          <wp:inline distT="0" distB="0" distL="0" distR="0" wp14:anchorId="48E8E363" wp14:editId="1235E167">
            <wp:extent cx="4953000" cy="1965336"/>
            <wp:effectExtent l="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email">
                      <a:extLst>
                        <a:ext uri="{28A0092B-C50C-407E-A947-70E740481C1C}">
                          <a14:useLocalDpi xmlns:a14="http://schemas.microsoft.com/office/drawing/2010/main"/>
                        </a:ext>
                      </a:extLst>
                    </a:blip>
                    <a:srcRect/>
                    <a:stretch>
                      <a:fillRect/>
                    </a:stretch>
                  </pic:blipFill>
                  <pic:spPr bwMode="auto">
                    <a:xfrm>
                      <a:off x="0" y="0"/>
                      <a:ext cx="4953000" cy="1965336"/>
                    </a:xfrm>
                    <a:prstGeom prst="rect">
                      <a:avLst/>
                    </a:prstGeom>
                    <a:noFill/>
                    <a:ln>
                      <a:noFill/>
                    </a:ln>
                  </pic:spPr>
                </pic:pic>
              </a:graphicData>
            </a:graphic>
          </wp:inline>
        </w:drawing>
      </w:r>
    </w:p>
    <w:p w14:paraId="56FA8A2D"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Se debe colocar arena suelta entre dos rieles y se extiende con un enrasador.</w:t>
      </w:r>
    </w:p>
    <w:p w14:paraId="6493D05D" w14:textId="77777777" w:rsidR="00D71A8C" w:rsidRPr="00245833" w:rsidRDefault="00D71A8C" w:rsidP="00D71A8C">
      <w:pPr>
        <w:spacing w:before="0" w:after="0"/>
        <w:rPr>
          <w:rFonts w:asciiTheme="minorHAnsi" w:hAnsiTheme="minorHAnsi" w:cs="Arial"/>
          <w:kern w:val="28"/>
          <w:lang w:val="es-BO"/>
        </w:rPr>
      </w:pPr>
    </w:p>
    <w:p w14:paraId="15AD6ED5"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noProof/>
          <w:kern w:val="28"/>
          <w:lang w:val="es-BO" w:eastAsia="es-BO"/>
        </w:rPr>
        <w:drawing>
          <wp:inline distT="0" distB="0" distL="0" distR="0" wp14:anchorId="194CB98A" wp14:editId="5F646872">
            <wp:extent cx="4562475" cy="2059328"/>
            <wp:effectExtent l="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email">
                      <a:extLst>
                        <a:ext uri="{28A0092B-C50C-407E-A947-70E740481C1C}">
                          <a14:useLocalDpi xmlns:a14="http://schemas.microsoft.com/office/drawing/2010/main"/>
                        </a:ext>
                      </a:extLst>
                    </a:blip>
                    <a:srcRect/>
                    <a:stretch>
                      <a:fillRect/>
                    </a:stretch>
                  </pic:blipFill>
                  <pic:spPr bwMode="auto">
                    <a:xfrm>
                      <a:off x="0" y="0"/>
                      <a:ext cx="4579836" cy="2067164"/>
                    </a:xfrm>
                    <a:prstGeom prst="rect">
                      <a:avLst/>
                    </a:prstGeom>
                    <a:noFill/>
                    <a:ln>
                      <a:noFill/>
                    </a:ln>
                  </pic:spPr>
                </pic:pic>
              </a:graphicData>
            </a:graphic>
          </wp:inline>
        </w:drawing>
      </w:r>
    </w:p>
    <w:p w14:paraId="39819C33"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Luego de colocada la capa, se retiran los rieles y se llenan con arena suelta sus huellas con el debido cuidado. Se debe corregir cualquier daño o imperfección, soltando la arena con un rastrillo y enrasando.</w:t>
      </w:r>
    </w:p>
    <w:p w14:paraId="3C521A8F" w14:textId="77777777" w:rsidR="00D71A8C" w:rsidRPr="00245833" w:rsidRDefault="00D71A8C" w:rsidP="00D71A8C">
      <w:pPr>
        <w:spacing w:before="0" w:after="0"/>
        <w:rPr>
          <w:rFonts w:asciiTheme="minorHAnsi" w:hAnsiTheme="minorHAnsi" w:cs="Arial"/>
          <w:kern w:val="28"/>
          <w:lang w:val="es-BO"/>
        </w:rPr>
      </w:pPr>
    </w:p>
    <w:p w14:paraId="34D1A51C"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noProof/>
          <w:kern w:val="28"/>
          <w:lang w:val="es-BO" w:eastAsia="es-BO"/>
        </w:rPr>
        <w:drawing>
          <wp:inline distT="0" distB="0" distL="0" distR="0" wp14:anchorId="7603733E" wp14:editId="7DDE441F">
            <wp:extent cx="5400675" cy="2001719"/>
            <wp:effectExtent l="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cstate="email">
                      <a:extLst>
                        <a:ext uri="{28A0092B-C50C-407E-A947-70E740481C1C}">
                          <a14:useLocalDpi xmlns:a14="http://schemas.microsoft.com/office/drawing/2010/main"/>
                        </a:ext>
                      </a:extLst>
                    </a:blip>
                    <a:srcRect/>
                    <a:stretch>
                      <a:fillRect/>
                    </a:stretch>
                  </pic:blipFill>
                  <pic:spPr bwMode="auto">
                    <a:xfrm>
                      <a:off x="0" y="0"/>
                      <a:ext cx="5414491" cy="2006840"/>
                    </a:xfrm>
                    <a:prstGeom prst="rect">
                      <a:avLst/>
                    </a:prstGeom>
                    <a:noFill/>
                    <a:ln>
                      <a:noFill/>
                    </a:ln>
                  </pic:spPr>
                </pic:pic>
              </a:graphicData>
            </a:graphic>
          </wp:inline>
        </w:drawing>
      </w:r>
    </w:p>
    <w:p w14:paraId="69B7EFBF" w14:textId="77777777" w:rsidR="00D71A8C" w:rsidRPr="00245833" w:rsidRDefault="00D71A8C" w:rsidP="00D71A8C">
      <w:pPr>
        <w:spacing w:before="0" w:after="0"/>
        <w:rPr>
          <w:rFonts w:asciiTheme="minorHAnsi" w:hAnsiTheme="minorHAnsi" w:cs="Arial"/>
          <w:b/>
          <w:bCs/>
          <w:kern w:val="28"/>
          <w:lang w:val="es-BO"/>
        </w:rPr>
      </w:pPr>
    </w:p>
    <w:p w14:paraId="507564A7" w14:textId="77777777" w:rsidR="00D71A8C" w:rsidRPr="00245833" w:rsidRDefault="00D71A8C" w:rsidP="00B70759">
      <w:pPr>
        <w:pStyle w:val="Prrafodelista"/>
        <w:numPr>
          <w:ilvl w:val="0"/>
          <w:numId w:val="14"/>
        </w:numPr>
        <w:spacing w:before="0" w:after="0"/>
        <w:rPr>
          <w:rFonts w:asciiTheme="minorHAnsi" w:hAnsiTheme="minorHAnsi" w:cs="Arial"/>
          <w:b/>
          <w:bCs/>
          <w:kern w:val="28"/>
          <w:lang w:val="es-BO"/>
        </w:rPr>
      </w:pPr>
      <w:r w:rsidRPr="00245833">
        <w:rPr>
          <w:rFonts w:asciiTheme="minorHAnsi" w:hAnsiTheme="minorHAnsi" w:cs="Arial"/>
          <w:b/>
          <w:bCs/>
          <w:kern w:val="28"/>
          <w:lang w:val="es-BO"/>
        </w:rPr>
        <w:t xml:space="preserve">ACOPIO </w:t>
      </w:r>
    </w:p>
    <w:p w14:paraId="0A2510C6" w14:textId="51A7672A"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Para el acopio provisional a lo largo de la obra, las losetas se dispondrán verticalmente a una altura no mayor de 1,5 m de altura, las losetas deben est</w:t>
      </w:r>
      <w:r w:rsidR="00B1153C">
        <w:rPr>
          <w:rFonts w:asciiTheme="minorHAnsi" w:hAnsiTheme="minorHAnsi" w:cs="Arial"/>
          <w:kern w:val="28"/>
          <w:lang w:val="es-BO"/>
        </w:rPr>
        <w:t>ar trabadas para evitar caídas.</w:t>
      </w:r>
    </w:p>
    <w:p w14:paraId="06D52259" w14:textId="52E867C6" w:rsidR="00D71A8C" w:rsidRPr="00245833" w:rsidRDefault="00D71A8C" w:rsidP="00B1153C">
      <w:pPr>
        <w:spacing w:before="0" w:after="0"/>
        <w:jc w:val="center"/>
        <w:rPr>
          <w:rFonts w:asciiTheme="minorHAnsi" w:hAnsiTheme="minorHAnsi" w:cs="Arial"/>
          <w:kern w:val="28"/>
          <w:lang w:val="es-BO"/>
        </w:rPr>
      </w:pPr>
      <w:r w:rsidRPr="00245833">
        <w:rPr>
          <w:rFonts w:asciiTheme="minorHAnsi" w:hAnsiTheme="minorHAnsi" w:cs="Arial"/>
          <w:noProof/>
          <w:kern w:val="28"/>
          <w:lang w:val="es-BO" w:eastAsia="es-BO"/>
        </w:rPr>
        <w:drawing>
          <wp:inline distT="0" distB="0" distL="0" distR="0" wp14:anchorId="41CE8A6B" wp14:editId="147899BC">
            <wp:extent cx="4174286" cy="1685925"/>
            <wp:effectExtent l="0" t="0" r="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cstate="email">
                      <a:extLst>
                        <a:ext uri="{28A0092B-C50C-407E-A947-70E740481C1C}">
                          <a14:useLocalDpi xmlns:a14="http://schemas.microsoft.com/office/drawing/2010/main"/>
                        </a:ext>
                      </a:extLst>
                    </a:blip>
                    <a:srcRect/>
                    <a:stretch>
                      <a:fillRect/>
                    </a:stretch>
                  </pic:blipFill>
                  <pic:spPr bwMode="auto">
                    <a:xfrm>
                      <a:off x="0" y="0"/>
                      <a:ext cx="4215294" cy="1702488"/>
                    </a:xfrm>
                    <a:prstGeom prst="rect">
                      <a:avLst/>
                    </a:prstGeom>
                    <a:noFill/>
                    <a:ln>
                      <a:noFill/>
                    </a:ln>
                  </pic:spPr>
                </pic:pic>
              </a:graphicData>
            </a:graphic>
          </wp:inline>
        </w:drawing>
      </w:r>
    </w:p>
    <w:p w14:paraId="39935233" w14:textId="77777777" w:rsidR="00D71A8C" w:rsidRPr="00245833" w:rsidRDefault="00D71A8C" w:rsidP="00B70759">
      <w:pPr>
        <w:pStyle w:val="Prrafodelista"/>
        <w:numPr>
          <w:ilvl w:val="0"/>
          <w:numId w:val="14"/>
        </w:numPr>
        <w:spacing w:before="0" w:after="0"/>
        <w:rPr>
          <w:rFonts w:asciiTheme="minorHAnsi" w:hAnsiTheme="minorHAnsi" w:cs="Arial"/>
          <w:b/>
          <w:bCs/>
          <w:kern w:val="28"/>
          <w:lang w:val="es-BO"/>
        </w:rPr>
      </w:pPr>
      <w:r w:rsidRPr="00245833">
        <w:rPr>
          <w:rFonts w:asciiTheme="minorHAnsi" w:hAnsiTheme="minorHAnsi" w:cs="Arial"/>
          <w:b/>
          <w:bCs/>
          <w:kern w:val="28"/>
          <w:lang w:val="es-BO"/>
        </w:rPr>
        <w:lastRenderedPageBreak/>
        <w:t>APOYOS Y CIRCULACION</w:t>
      </w:r>
    </w:p>
    <w:p w14:paraId="230B8919" w14:textId="218AF2C5"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Tablas o tablones deben colocarse para el apoyo de colocadores y circu</w:t>
      </w:r>
      <w:r w:rsidR="00B1153C">
        <w:rPr>
          <w:rFonts w:asciiTheme="minorHAnsi" w:hAnsiTheme="minorHAnsi" w:cs="Arial"/>
          <w:kern w:val="28"/>
          <w:lang w:val="es-BO"/>
        </w:rPr>
        <w:t>lación de coches y carretillas.</w:t>
      </w:r>
    </w:p>
    <w:p w14:paraId="0C9746FF"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noProof/>
          <w:kern w:val="28"/>
          <w:lang w:val="es-BO" w:eastAsia="es-BO"/>
        </w:rPr>
        <w:drawing>
          <wp:inline distT="0" distB="0" distL="0" distR="0" wp14:anchorId="5D387507" wp14:editId="64753D7E">
            <wp:extent cx="3971925" cy="1920491"/>
            <wp:effectExtent l="0" t="0" r="0" b="381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cstate="email">
                      <a:extLst>
                        <a:ext uri="{28A0092B-C50C-407E-A947-70E740481C1C}">
                          <a14:useLocalDpi xmlns:a14="http://schemas.microsoft.com/office/drawing/2010/main"/>
                        </a:ext>
                      </a:extLst>
                    </a:blip>
                    <a:srcRect/>
                    <a:stretch>
                      <a:fillRect/>
                    </a:stretch>
                  </pic:blipFill>
                  <pic:spPr bwMode="auto">
                    <a:xfrm>
                      <a:off x="0" y="0"/>
                      <a:ext cx="3971925" cy="1920491"/>
                    </a:xfrm>
                    <a:prstGeom prst="rect">
                      <a:avLst/>
                    </a:prstGeom>
                    <a:noFill/>
                    <a:ln>
                      <a:noFill/>
                    </a:ln>
                  </pic:spPr>
                </pic:pic>
              </a:graphicData>
            </a:graphic>
          </wp:inline>
        </w:drawing>
      </w:r>
    </w:p>
    <w:p w14:paraId="228B5FFB" w14:textId="77777777" w:rsidR="00D71A8C" w:rsidRPr="00245833" w:rsidRDefault="00D71A8C" w:rsidP="00B70759">
      <w:pPr>
        <w:pStyle w:val="Prrafodelista"/>
        <w:numPr>
          <w:ilvl w:val="0"/>
          <w:numId w:val="14"/>
        </w:numPr>
        <w:spacing w:before="0" w:after="0"/>
        <w:rPr>
          <w:rFonts w:asciiTheme="minorHAnsi" w:hAnsiTheme="minorHAnsi" w:cs="Arial"/>
          <w:b/>
          <w:bCs/>
          <w:kern w:val="28"/>
          <w:lang w:val="es-BO"/>
        </w:rPr>
      </w:pPr>
      <w:r w:rsidRPr="00245833">
        <w:rPr>
          <w:rFonts w:asciiTheme="minorHAnsi" w:hAnsiTheme="minorHAnsi" w:cs="Arial"/>
          <w:b/>
          <w:bCs/>
          <w:kern w:val="28"/>
          <w:lang w:val="es-BO"/>
        </w:rPr>
        <w:t>HILOS PARA ALINEACION</w:t>
      </w:r>
    </w:p>
    <w:p w14:paraId="5ECE9329" w14:textId="6622F31D" w:rsidR="00D71A8C"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Al menos, un hilo en el cent</w:t>
      </w:r>
      <w:r w:rsidR="00B1153C">
        <w:rPr>
          <w:rFonts w:asciiTheme="minorHAnsi" w:hAnsiTheme="minorHAnsi" w:cs="Arial"/>
          <w:kern w:val="28"/>
          <w:lang w:val="es-BO"/>
        </w:rPr>
        <w:t xml:space="preserve">ro y transversales cada 5 m.   </w:t>
      </w:r>
    </w:p>
    <w:p w14:paraId="65D59E63" w14:textId="77777777" w:rsidR="00B1153C" w:rsidRPr="00245833" w:rsidRDefault="00B1153C" w:rsidP="00D71A8C">
      <w:pPr>
        <w:spacing w:before="0" w:after="0"/>
        <w:rPr>
          <w:rFonts w:asciiTheme="minorHAnsi" w:hAnsiTheme="minorHAnsi" w:cs="Arial"/>
          <w:kern w:val="28"/>
          <w:lang w:val="es-BO"/>
        </w:rPr>
      </w:pPr>
    </w:p>
    <w:p w14:paraId="35F08175"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noProof/>
          <w:kern w:val="28"/>
          <w:lang w:val="es-BO" w:eastAsia="es-BO"/>
        </w:rPr>
        <w:drawing>
          <wp:inline distT="0" distB="0" distL="0" distR="0" wp14:anchorId="2A79A6D8" wp14:editId="1CE22F95">
            <wp:extent cx="4391025" cy="2039505"/>
            <wp:effectExtent l="0" t="0" r="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cstate="email">
                      <a:extLst>
                        <a:ext uri="{28A0092B-C50C-407E-A947-70E740481C1C}">
                          <a14:useLocalDpi xmlns:a14="http://schemas.microsoft.com/office/drawing/2010/main"/>
                        </a:ext>
                      </a:extLst>
                    </a:blip>
                    <a:srcRect/>
                    <a:stretch>
                      <a:fillRect/>
                    </a:stretch>
                  </pic:blipFill>
                  <pic:spPr bwMode="auto">
                    <a:xfrm>
                      <a:off x="0" y="0"/>
                      <a:ext cx="4400864" cy="2044075"/>
                    </a:xfrm>
                    <a:prstGeom prst="rect">
                      <a:avLst/>
                    </a:prstGeom>
                    <a:noFill/>
                    <a:ln>
                      <a:noFill/>
                    </a:ln>
                  </pic:spPr>
                </pic:pic>
              </a:graphicData>
            </a:graphic>
          </wp:inline>
        </w:drawing>
      </w:r>
    </w:p>
    <w:p w14:paraId="66A33F1E" w14:textId="77777777" w:rsidR="00D71A8C" w:rsidRPr="00245833" w:rsidRDefault="00D71A8C" w:rsidP="00B70759">
      <w:pPr>
        <w:pStyle w:val="Prrafodelista"/>
        <w:numPr>
          <w:ilvl w:val="0"/>
          <w:numId w:val="14"/>
        </w:numPr>
        <w:spacing w:before="0" w:after="0"/>
        <w:rPr>
          <w:rFonts w:asciiTheme="minorHAnsi" w:hAnsiTheme="minorHAnsi" w:cs="Arial"/>
          <w:b/>
          <w:bCs/>
          <w:kern w:val="28"/>
          <w:lang w:val="es-BO"/>
        </w:rPr>
      </w:pPr>
      <w:r w:rsidRPr="00245833">
        <w:rPr>
          <w:rFonts w:asciiTheme="minorHAnsi" w:hAnsiTheme="minorHAnsi" w:cs="Arial"/>
          <w:b/>
          <w:bCs/>
          <w:kern w:val="28"/>
          <w:lang w:val="es-BO"/>
        </w:rPr>
        <w:t>COLOCACIÓN DE LAS LOSETAS</w:t>
      </w:r>
    </w:p>
    <w:p w14:paraId="219A034C" w14:textId="5260A362"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Para la colocación de las losetas deben cumplirse con las siguientes sentencias:</w:t>
      </w:r>
    </w:p>
    <w:p w14:paraId="2C7D47B6" w14:textId="77777777" w:rsidR="00D71A8C" w:rsidRPr="00245833" w:rsidRDefault="00D71A8C" w:rsidP="00B70759">
      <w:pPr>
        <w:pStyle w:val="Prrafodelista"/>
        <w:numPr>
          <w:ilvl w:val="0"/>
          <w:numId w:val="11"/>
        </w:numPr>
        <w:spacing w:before="0" w:after="0"/>
        <w:rPr>
          <w:rFonts w:asciiTheme="minorHAnsi" w:hAnsiTheme="minorHAnsi" w:cs="Arial"/>
          <w:kern w:val="28"/>
          <w:lang w:val="es-BO"/>
        </w:rPr>
      </w:pPr>
      <w:r w:rsidRPr="00245833">
        <w:rPr>
          <w:rFonts w:asciiTheme="minorHAnsi" w:hAnsiTheme="minorHAnsi" w:cs="Arial"/>
          <w:kern w:val="28"/>
          <w:lang w:val="es-BO"/>
        </w:rPr>
        <w:t>Ajuste horizontal manual y de abajo hacia arriba en pendientes.</w:t>
      </w:r>
    </w:p>
    <w:p w14:paraId="5D34E76F" w14:textId="77777777" w:rsidR="00D71A8C" w:rsidRPr="00245833" w:rsidRDefault="00D71A8C" w:rsidP="00B70759">
      <w:pPr>
        <w:pStyle w:val="Prrafodelista"/>
        <w:numPr>
          <w:ilvl w:val="0"/>
          <w:numId w:val="11"/>
        </w:numPr>
        <w:spacing w:before="0" w:after="0"/>
        <w:rPr>
          <w:rFonts w:asciiTheme="minorHAnsi" w:hAnsiTheme="minorHAnsi" w:cs="Arial"/>
          <w:kern w:val="28"/>
          <w:lang w:val="es-BO"/>
        </w:rPr>
      </w:pPr>
      <w:r w:rsidRPr="00245833">
        <w:rPr>
          <w:rFonts w:asciiTheme="minorHAnsi" w:hAnsiTheme="minorHAnsi" w:cs="Arial"/>
          <w:kern w:val="28"/>
          <w:lang w:val="es-BO"/>
        </w:rPr>
        <w:t>Al tope (con separadores), o con junta entre 2 mm y 5 mm</w:t>
      </w:r>
    </w:p>
    <w:p w14:paraId="519F70C1" w14:textId="77777777" w:rsidR="00D71A8C" w:rsidRPr="00245833" w:rsidRDefault="00D71A8C" w:rsidP="00B70759">
      <w:pPr>
        <w:pStyle w:val="Prrafodelista"/>
        <w:numPr>
          <w:ilvl w:val="0"/>
          <w:numId w:val="11"/>
        </w:numPr>
        <w:spacing w:before="0" w:after="0"/>
        <w:rPr>
          <w:rFonts w:asciiTheme="minorHAnsi" w:hAnsiTheme="minorHAnsi" w:cs="Arial"/>
          <w:kern w:val="28"/>
          <w:lang w:val="es-BO"/>
        </w:rPr>
      </w:pPr>
      <w:r w:rsidRPr="00245833">
        <w:rPr>
          <w:rFonts w:asciiTheme="minorHAnsi" w:hAnsiTheme="minorHAnsi" w:cs="Arial"/>
          <w:kern w:val="28"/>
          <w:lang w:val="es-BO"/>
        </w:rPr>
        <w:t>Si llueve, se debe retirar la arena extendida.</w:t>
      </w:r>
    </w:p>
    <w:p w14:paraId="08B180DC" w14:textId="79AE38B6" w:rsidR="00D71A8C" w:rsidRPr="001C67E3" w:rsidRDefault="00D71A8C" w:rsidP="00D71A8C">
      <w:pPr>
        <w:pStyle w:val="Prrafodelista"/>
        <w:numPr>
          <w:ilvl w:val="0"/>
          <w:numId w:val="11"/>
        </w:numPr>
        <w:spacing w:before="0" w:after="0"/>
        <w:rPr>
          <w:rFonts w:asciiTheme="minorHAnsi" w:hAnsiTheme="minorHAnsi" w:cs="Arial"/>
          <w:kern w:val="28"/>
          <w:lang w:val="es-BO"/>
        </w:rPr>
      </w:pPr>
      <w:r w:rsidRPr="00245833">
        <w:rPr>
          <w:rFonts w:asciiTheme="minorHAnsi" w:hAnsiTheme="minorHAnsi" w:cs="Arial"/>
          <w:kern w:val="28"/>
          <w:lang w:val="es-BO"/>
        </w:rPr>
        <w:t>Si no se han sellado las losetas, se debe revisar por irregularidades o saturación de la arena, caso en el cual se debe reconstruir la rodadura.</w:t>
      </w:r>
    </w:p>
    <w:p w14:paraId="7C57FC4A" w14:textId="77777777" w:rsidR="001C67E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La disposición a realizarse será la de Espina de Pez alineado a la derecha:</w:t>
      </w:r>
    </w:p>
    <w:p w14:paraId="1E5BABC3" w14:textId="77777777" w:rsidR="001C67E3" w:rsidRDefault="001C67E3" w:rsidP="00D71A8C">
      <w:pPr>
        <w:spacing w:before="0" w:after="0"/>
        <w:rPr>
          <w:rFonts w:asciiTheme="minorHAnsi" w:hAnsiTheme="minorHAnsi" w:cs="Arial"/>
          <w:kern w:val="28"/>
          <w:lang w:val="es-BO"/>
        </w:rPr>
      </w:pPr>
    </w:p>
    <w:p w14:paraId="67A52CCD" w14:textId="567695BF" w:rsidR="00D71A8C" w:rsidRPr="00245833" w:rsidRDefault="00D71A8C" w:rsidP="00D71A8C">
      <w:pPr>
        <w:spacing w:before="0" w:after="0"/>
        <w:rPr>
          <w:rFonts w:asciiTheme="minorHAnsi" w:hAnsiTheme="minorHAnsi" w:cs="Arial"/>
          <w:kern w:val="28"/>
          <w:u w:val="single"/>
          <w:lang w:val="es-BO"/>
        </w:rPr>
      </w:pPr>
      <w:r w:rsidRPr="00245833">
        <w:rPr>
          <w:rFonts w:asciiTheme="minorHAnsi" w:hAnsiTheme="minorHAnsi" w:cs="Arial"/>
          <w:b/>
          <w:bCs/>
          <w:kern w:val="28"/>
          <w:u w:val="single"/>
          <w:lang w:val="es-BO"/>
        </w:rPr>
        <w:t>ESPINA DE PEZ</w:t>
      </w:r>
    </w:p>
    <w:p w14:paraId="46B49F52"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noProof/>
          <w:kern w:val="28"/>
          <w:lang w:val="es-BO" w:eastAsia="es-BO"/>
        </w:rPr>
        <w:lastRenderedPageBreak/>
        <w:drawing>
          <wp:inline distT="0" distB="0" distL="0" distR="0" wp14:anchorId="30E4F908" wp14:editId="5B327934">
            <wp:extent cx="4735902" cy="2340629"/>
            <wp:effectExtent l="0" t="0" r="7620" b="254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cstate="email">
                      <a:extLst>
                        <a:ext uri="{28A0092B-C50C-407E-A947-70E740481C1C}">
                          <a14:useLocalDpi xmlns:a14="http://schemas.microsoft.com/office/drawing/2010/main"/>
                        </a:ext>
                      </a:extLst>
                    </a:blip>
                    <a:srcRect/>
                    <a:stretch>
                      <a:fillRect/>
                    </a:stretch>
                  </pic:blipFill>
                  <pic:spPr bwMode="auto">
                    <a:xfrm>
                      <a:off x="0" y="0"/>
                      <a:ext cx="4760625" cy="2352848"/>
                    </a:xfrm>
                    <a:prstGeom prst="rect">
                      <a:avLst/>
                    </a:prstGeom>
                    <a:noFill/>
                    <a:ln>
                      <a:noFill/>
                    </a:ln>
                  </pic:spPr>
                </pic:pic>
              </a:graphicData>
            </a:graphic>
          </wp:inline>
        </w:drawing>
      </w:r>
    </w:p>
    <w:p w14:paraId="1A50E761" w14:textId="77777777" w:rsidR="00D71A8C" w:rsidRPr="00245833" w:rsidRDefault="00D71A8C" w:rsidP="00D71A8C">
      <w:pPr>
        <w:spacing w:before="0" w:after="0"/>
        <w:rPr>
          <w:rFonts w:asciiTheme="minorHAnsi" w:hAnsiTheme="minorHAnsi" w:cs="Arial"/>
          <w:kern w:val="28"/>
          <w:lang w:val="es-BO"/>
        </w:rPr>
      </w:pPr>
    </w:p>
    <w:p w14:paraId="2CC93EDE"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noProof/>
          <w:lang w:val="es-BO" w:eastAsia="es-BO"/>
        </w:rPr>
        <w:drawing>
          <wp:inline distT="0" distB="0" distL="0" distR="0" wp14:anchorId="3A609CCD" wp14:editId="276C474E">
            <wp:extent cx="5560280" cy="2066925"/>
            <wp:effectExtent l="0" t="0" r="0"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25" cstate="email">
                      <a:extLst>
                        <a:ext uri="{28A0092B-C50C-407E-A947-70E740481C1C}">
                          <a14:useLocalDpi xmlns:a14="http://schemas.microsoft.com/office/drawing/2010/main"/>
                        </a:ext>
                      </a:extLst>
                    </a:blip>
                    <a:srcRect/>
                    <a:stretch/>
                  </pic:blipFill>
                  <pic:spPr bwMode="auto">
                    <a:xfrm>
                      <a:off x="0" y="0"/>
                      <a:ext cx="5619652" cy="2088996"/>
                    </a:xfrm>
                    <a:prstGeom prst="rect">
                      <a:avLst/>
                    </a:prstGeom>
                    <a:noFill/>
                    <a:ln>
                      <a:noFill/>
                    </a:ln>
                    <a:extLst>
                      <a:ext uri="{53640926-AAD7-44D8-BBD7-CCE9431645EC}">
                        <a14:shadowObscured xmlns:a14="http://schemas.microsoft.com/office/drawing/2010/main"/>
                      </a:ext>
                    </a:extLst>
                  </pic:spPr>
                </pic:pic>
              </a:graphicData>
            </a:graphic>
          </wp:inline>
        </w:drawing>
      </w:r>
    </w:p>
    <w:p w14:paraId="3F7DA131" w14:textId="77777777" w:rsidR="00D71A8C" w:rsidRPr="00245833" w:rsidRDefault="00D71A8C" w:rsidP="00D71A8C">
      <w:pPr>
        <w:spacing w:before="0" w:after="0"/>
        <w:rPr>
          <w:rFonts w:asciiTheme="minorHAnsi" w:hAnsiTheme="minorHAnsi" w:cs="Arial"/>
          <w:b/>
          <w:bCs/>
          <w:kern w:val="28"/>
          <w:lang w:val="es-BO"/>
        </w:rPr>
      </w:pPr>
    </w:p>
    <w:p w14:paraId="519DA6C6" w14:textId="77777777" w:rsidR="00D71A8C" w:rsidRPr="00245833" w:rsidRDefault="00D71A8C" w:rsidP="00B70759">
      <w:pPr>
        <w:pStyle w:val="Prrafodelista"/>
        <w:numPr>
          <w:ilvl w:val="0"/>
          <w:numId w:val="14"/>
        </w:numPr>
        <w:spacing w:before="0" w:after="0"/>
        <w:rPr>
          <w:rFonts w:asciiTheme="minorHAnsi" w:hAnsiTheme="minorHAnsi" w:cs="Arial"/>
          <w:b/>
          <w:bCs/>
          <w:kern w:val="28"/>
          <w:lang w:val="es-BO"/>
        </w:rPr>
      </w:pPr>
      <w:r w:rsidRPr="00245833">
        <w:rPr>
          <w:rFonts w:asciiTheme="minorHAnsi" w:hAnsiTheme="minorHAnsi" w:cs="Arial"/>
          <w:b/>
          <w:bCs/>
          <w:kern w:val="28"/>
          <w:lang w:val="es-BO"/>
        </w:rPr>
        <w:t>COMPACTACIÓN, SELLADO Y LIMPIEZA</w:t>
      </w:r>
    </w:p>
    <w:p w14:paraId="2813C8D5"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bCs/>
          <w:kern w:val="28"/>
          <w:lang w:val="es-BO"/>
        </w:rPr>
        <w:t xml:space="preserve">La compactación inicial deberá efectuarse con compactador vibratorio manual de plancha realizando dos pasadas </w:t>
      </w:r>
      <w:r w:rsidRPr="00245833">
        <w:rPr>
          <w:rFonts w:asciiTheme="minorHAnsi" w:hAnsiTheme="minorHAnsi" w:cs="Arial"/>
          <w:kern w:val="28"/>
          <w:lang w:val="es-BO"/>
        </w:rPr>
        <w:t>en direcciones perpendiculares, traslapando media loseta, en cada una. Hasta 1 m de cualquier borde libre.</w:t>
      </w:r>
    </w:p>
    <w:p w14:paraId="1A0C511F"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noProof/>
          <w:kern w:val="28"/>
          <w:lang w:val="es-BO" w:eastAsia="es-BO"/>
        </w:rPr>
        <w:lastRenderedPageBreak/>
        <w:drawing>
          <wp:inline distT="0" distB="0" distL="0" distR="0" wp14:anchorId="7FF84536" wp14:editId="72842C90">
            <wp:extent cx="4976723" cy="2777706"/>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cstate="email">
                      <a:extLst>
                        <a:ext uri="{28A0092B-C50C-407E-A947-70E740481C1C}">
                          <a14:useLocalDpi xmlns:a14="http://schemas.microsoft.com/office/drawing/2010/main"/>
                        </a:ext>
                      </a:extLst>
                    </a:blip>
                    <a:srcRect/>
                    <a:stretch>
                      <a:fillRect/>
                    </a:stretch>
                  </pic:blipFill>
                  <pic:spPr bwMode="auto">
                    <a:xfrm>
                      <a:off x="0" y="0"/>
                      <a:ext cx="5019119" cy="2801369"/>
                    </a:xfrm>
                    <a:prstGeom prst="rect">
                      <a:avLst/>
                    </a:prstGeom>
                    <a:noFill/>
                    <a:ln>
                      <a:noFill/>
                    </a:ln>
                  </pic:spPr>
                </pic:pic>
              </a:graphicData>
            </a:graphic>
          </wp:inline>
        </w:drawing>
      </w:r>
    </w:p>
    <w:p w14:paraId="6590DF83"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noProof/>
          <w:kern w:val="28"/>
          <w:lang w:val="es-BO" w:eastAsia="es-BO"/>
        </w:rPr>
        <w:drawing>
          <wp:inline distT="0" distB="0" distL="0" distR="0" wp14:anchorId="53AE8B92" wp14:editId="6A2D323C">
            <wp:extent cx="5076825" cy="1162050"/>
            <wp:effectExtent l="0" t="0" r="9525"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7" cstate="email">
                      <a:extLst>
                        <a:ext uri="{28A0092B-C50C-407E-A947-70E740481C1C}">
                          <a14:useLocalDpi xmlns:a14="http://schemas.microsoft.com/office/drawing/2010/main"/>
                        </a:ext>
                      </a:extLst>
                    </a:blip>
                    <a:srcRect/>
                    <a:stretch>
                      <a:fillRect/>
                    </a:stretch>
                  </pic:blipFill>
                  <pic:spPr bwMode="auto">
                    <a:xfrm>
                      <a:off x="0" y="0"/>
                      <a:ext cx="5076825" cy="1162050"/>
                    </a:xfrm>
                    <a:prstGeom prst="rect">
                      <a:avLst/>
                    </a:prstGeom>
                    <a:noFill/>
                    <a:ln>
                      <a:noFill/>
                    </a:ln>
                  </pic:spPr>
                </pic:pic>
              </a:graphicData>
            </a:graphic>
          </wp:inline>
        </w:drawing>
      </w:r>
    </w:p>
    <w:p w14:paraId="01DB88D9"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Se debe Reemplazar LOSETAS quebradas o desbordadas.</w:t>
      </w:r>
    </w:p>
    <w:p w14:paraId="31CF860C" w14:textId="77777777" w:rsidR="00D71A8C" w:rsidRPr="00245833" w:rsidRDefault="00D71A8C" w:rsidP="00D71A8C">
      <w:pPr>
        <w:spacing w:before="0" w:after="0"/>
        <w:rPr>
          <w:rFonts w:asciiTheme="minorHAnsi" w:hAnsiTheme="minorHAnsi" w:cs="Arial"/>
          <w:kern w:val="28"/>
          <w:lang w:val="es-BO"/>
        </w:rPr>
      </w:pPr>
    </w:p>
    <w:p w14:paraId="015646F1" w14:textId="77777777" w:rsidR="00D71A8C" w:rsidRPr="00245833" w:rsidRDefault="00D71A8C" w:rsidP="00B70759">
      <w:pPr>
        <w:pStyle w:val="Prrafodelista"/>
        <w:numPr>
          <w:ilvl w:val="0"/>
          <w:numId w:val="14"/>
        </w:numPr>
        <w:spacing w:before="0" w:after="0"/>
        <w:rPr>
          <w:rFonts w:asciiTheme="minorHAnsi" w:hAnsiTheme="minorHAnsi" w:cs="Arial"/>
          <w:b/>
          <w:bCs/>
          <w:kern w:val="28"/>
          <w:lang w:val="es-BO"/>
        </w:rPr>
      </w:pPr>
      <w:r w:rsidRPr="00245833">
        <w:rPr>
          <w:rFonts w:asciiTheme="minorHAnsi" w:hAnsiTheme="minorHAnsi" w:cs="Arial"/>
          <w:b/>
          <w:bCs/>
          <w:kern w:val="28"/>
          <w:lang w:val="es-BO"/>
        </w:rPr>
        <w:t xml:space="preserve">POLVILLO DE ENLOSETADO DE SELLO </w:t>
      </w:r>
    </w:p>
    <w:p w14:paraId="65EC3116"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b/>
          <w:bCs/>
          <w:kern w:val="28"/>
          <w:lang w:val="es-BO"/>
        </w:rPr>
        <w:t>Características</w:t>
      </w:r>
    </w:p>
    <w:p w14:paraId="31241946"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Debe utilizarse polvillo de enlosetado, tamaño máximo de 2,5 mm, pasada por un tamiz de malla cuadrada conocida como malla con angeo 8 x 8, la arena deberá estar libre de cemento y de cal.</w:t>
      </w:r>
    </w:p>
    <w:p w14:paraId="50EA502B" w14:textId="77777777" w:rsidR="00D71A8C" w:rsidRPr="00245833" w:rsidRDefault="00D71A8C" w:rsidP="00D71A8C">
      <w:pPr>
        <w:spacing w:before="0" w:after="0"/>
        <w:rPr>
          <w:rFonts w:asciiTheme="minorHAnsi" w:hAnsiTheme="minorHAnsi" w:cs="Arial"/>
          <w:kern w:val="28"/>
          <w:lang w:val="es-BO"/>
        </w:rPr>
      </w:pPr>
    </w:p>
    <w:p w14:paraId="4812753C"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noProof/>
          <w:kern w:val="28"/>
          <w:lang w:val="es-BO" w:eastAsia="es-BO"/>
        </w:rPr>
        <w:drawing>
          <wp:inline distT="0" distB="0" distL="0" distR="0" wp14:anchorId="62ED0B99" wp14:editId="44EC6433">
            <wp:extent cx="4117316" cy="1914192"/>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8" cstate="email">
                      <a:extLst>
                        <a:ext uri="{28A0092B-C50C-407E-A947-70E740481C1C}">
                          <a14:useLocalDpi xmlns:a14="http://schemas.microsoft.com/office/drawing/2010/main"/>
                        </a:ext>
                      </a:extLst>
                    </a:blip>
                    <a:srcRect/>
                    <a:stretch>
                      <a:fillRect/>
                    </a:stretch>
                  </pic:blipFill>
                  <pic:spPr bwMode="auto">
                    <a:xfrm>
                      <a:off x="0" y="0"/>
                      <a:ext cx="4134692" cy="1922270"/>
                    </a:xfrm>
                    <a:prstGeom prst="rect">
                      <a:avLst/>
                    </a:prstGeom>
                    <a:noFill/>
                    <a:ln>
                      <a:noFill/>
                    </a:ln>
                  </pic:spPr>
                </pic:pic>
              </a:graphicData>
            </a:graphic>
          </wp:inline>
        </w:drawing>
      </w:r>
    </w:p>
    <w:p w14:paraId="0728630E" w14:textId="77777777" w:rsidR="00D71A8C" w:rsidRPr="00245833" w:rsidRDefault="00D71A8C" w:rsidP="00D71A8C">
      <w:pPr>
        <w:spacing w:before="0" w:after="0"/>
        <w:rPr>
          <w:rFonts w:asciiTheme="minorHAnsi" w:hAnsiTheme="minorHAnsi" w:cs="Arial"/>
          <w:kern w:val="28"/>
          <w:lang w:val="es-BO"/>
        </w:rPr>
      </w:pPr>
    </w:p>
    <w:p w14:paraId="336CC4E9" w14:textId="77777777" w:rsidR="00D71A8C" w:rsidRPr="00245833" w:rsidRDefault="00D71A8C" w:rsidP="00B70759">
      <w:pPr>
        <w:pStyle w:val="Prrafodelista"/>
        <w:numPr>
          <w:ilvl w:val="0"/>
          <w:numId w:val="14"/>
        </w:numPr>
        <w:spacing w:before="0" w:after="0"/>
        <w:rPr>
          <w:rFonts w:asciiTheme="minorHAnsi" w:hAnsiTheme="minorHAnsi" w:cs="Arial"/>
          <w:kern w:val="28"/>
          <w:lang w:val="es-BO"/>
        </w:rPr>
      </w:pPr>
      <w:r w:rsidRPr="00245833">
        <w:rPr>
          <w:rFonts w:asciiTheme="minorHAnsi" w:hAnsiTheme="minorHAnsi" w:cs="Arial"/>
          <w:b/>
          <w:bCs/>
          <w:kern w:val="28"/>
          <w:lang w:val="es-BO"/>
        </w:rPr>
        <w:t xml:space="preserve">Barrido </w:t>
      </w:r>
    </w:p>
    <w:p w14:paraId="6ECAFAA7"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Se debe efectuar un barrido antes de y simultáneo con la compactación final.</w:t>
      </w:r>
    </w:p>
    <w:p w14:paraId="7B233122" w14:textId="08B267C2" w:rsidR="00D71A8C" w:rsidRPr="00B1153C" w:rsidRDefault="00D71A8C" w:rsidP="00B1153C">
      <w:pPr>
        <w:spacing w:before="0" w:after="0"/>
        <w:jc w:val="center"/>
        <w:rPr>
          <w:rFonts w:asciiTheme="minorHAnsi" w:hAnsiTheme="minorHAnsi" w:cs="Arial"/>
          <w:kern w:val="28"/>
          <w:lang w:val="es-BO"/>
        </w:rPr>
      </w:pPr>
      <w:r w:rsidRPr="00245833">
        <w:rPr>
          <w:rFonts w:asciiTheme="minorHAnsi" w:hAnsiTheme="minorHAnsi" w:cs="Arial"/>
          <w:noProof/>
          <w:kern w:val="28"/>
          <w:lang w:val="es-BO" w:eastAsia="es-BO"/>
        </w:rPr>
        <w:drawing>
          <wp:inline distT="0" distB="0" distL="0" distR="0" wp14:anchorId="2E523050" wp14:editId="0FA46B72">
            <wp:extent cx="4238625" cy="1820890"/>
            <wp:effectExtent l="0" t="0" r="0" b="8255"/>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9" cstate="email">
                      <a:extLst>
                        <a:ext uri="{28A0092B-C50C-407E-A947-70E740481C1C}">
                          <a14:useLocalDpi xmlns:a14="http://schemas.microsoft.com/office/drawing/2010/main"/>
                        </a:ext>
                      </a:extLst>
                    </a:blip>
                    <a:srcRect/>
                    <a:stretch>
                      <a:fillRect/>
                    </a:stretch>
                  </pic:blipFill>
                  <pic:spPr bwMode="auto">
                    <a:xfrm>
                      <a:off x="0" y="0"/>
                      <a:ext cx="4260048" cy="1830093"/>
                    </a:xfrm>
                    <a:prstGeom prst="rect">
                      <a:avLst/>
                    </a:prstGeom>
                    <a:noFill/>
                    <a:ln>
                      <a:noFill/>
                    </a:ln>
                  </pic:spPr>
                </pic:pic>
              </a:graphicData>
            </a:graphic>
          </wp:inline>
        </w:drawing>
      </w:r>
    </w:p>
    <w:p w14:paraId="1020EBDA" w14:textId="77777777" w:rsidR="00D71A8C" w:rsidRPr="00245833" w:rsidRDefault="00D71A8C" w:rsidP="00B70759">
      <w:pPr>
        <w:pStyle w:val="Prrafodelista"/>
        <w:numPr>
          <w:ilvl w:val="0"/>
          <w:numId w:val="14"/>
        </w:numPr>
        <w:spacing w:before="0" w:after="0"/>
        <w:rPr>
          <w:rFonts w:asciiTheme="minorHAnsi" w:hAnsiTheme="minorHAnsi" w:cs="Arial"/>
          <w:kern w:val="28"/>
          <w:lang w:val="es-BO"/>
        </w:rPr>
      </w:pPr>
      <w:r w:rsidRPr="00245833">
        <w:rPr>
          <w:rFonts w:asciiTheme="minorHAnsi" w:hAnsiTheme="minorHAnsi" w:cs="Arial"/>
          <w:b/>
          <w:bCs/>
          <w:kern w:val="28"/>
          <w:lang w:val="es-BO"/>
        </w:rPr>
        <w:t>COMPACTACIÓN FINAL</w:t>
      </w:r>
    </w:p>
    <w:p w14:paraId="5A04BF78"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Se debe compactar las losetas, para ello se deben efectuar mínimamente cuatro pasadas o hasta que se ensamblen correctamente las LOSETAS.</w:t>
      </w:r>
    </w:p>
    <w:p w14:paraId="3983624C" w14:textId="74CA1C73" w:rsidR="00D71A8C" w:rsidRPr="00B1153C" w:rsidRDefault="00D71A8C" w:rsidP="00B1153C">
      <w:pPr>
        <w:spacing w:before="0" w:after="0"/>
        <w:jc w:val="center"/>
        <w:rPr>
          <w:rFonts w:asciiTheme="minorHAnsi" w:hAnsiTheme="minorHAnsi" w:cs="Arial"/>
          <w:kern w:val="28"/>
          <w:lang w:val="es-BO"/>
        </w:rPr>
      </w:pPr>
      <w:r w:rsidRPr="00245833">
        <w:rPr>
          <w:rFonts w:asciiTheme="minorHAnsi" w:hAnsiTheme="minorHAnsi" w:cs="Arial"/>
          <w:noProof/>
          <w:kern w:val="28"/>
          <w:lang w:val="es-BO" w:eastAsia="es-BO"/>
        </w:rPr>
        <w:drawing>
          <wp:inline distT="0" distB="0" distL="0" distR="0" wp14:anchorId="7EEB1DD8" wp14:editId="0F5B5117">
            <wp:extent cx="4171950" cy="1915487"/>
            <wp:effectExtent l="0" t="0" r="0" b="889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0" cstate="email">
                      <a:extLst>
                        <a:ext uri="{28A0092B-C50C-407E-A947-70E740481C1C}">
                          <a14:useLocalDpi xmlns:a14="http://schemas.microsoft.com/office/drawing/2010/main"/>
                        </a:ext>
                      </a:extLst>
                    </a:blip>
                    <a:srcRect/>
                    <a:stretch>
                      <a:fillRect/>
                    </a:stretch>
                  </pic:blipFill>
                  <pic:spPr bwMode="auto">
                    <a:xfrm>
                      <a:off x="0" y="0"/>
                      <a:ext cx="4191547" cy="1924485"/>
                    </a:xfrm>
                    <a:prstGeom prst="rect">
                      <a:avLst/>
                    </a:prstGeom>
                    <a:noFill/>
                    <a:ln>
                      <a:noFill/>
                    </a:ln>
                  </pic:spPr>
                </pic:pic>
              </a:graphicData>
            </a:graphic>
          </wp:inline>
        </w:drawing>
      </w:r>
    </w:p>
    <w:p w14:paraId="005ED4D5" w14:textId="77777777" w:rsidR="00D71A8C" w:rsidRPr="00245833" w:rsidRDefault="00D71A8C" w:rsidP="00B70759">
      <w:pPr>
        <w:pStyle w:val="Prrafodelista"/>
        <w:numPr>
          <w:ilvl w:val="0"/>
          <w:numId w:val="14"/>
        </w:numPr>
        <w:spacing w:before="0" w:after="0"/>
        <w:rPr>
          <w:rFonts w:asciiTheme="minorHAnsi" w:hAnsiTheme="minorHAnsi" w:cs="Arial"/>
          <w:kern w:val="28"/>
          <w:lang w:val="es-BO"/>
        </w:rPr>
      </w:pPr>
      <w:r w:rsidRPr="00245833">
        <w:rPr>
          <w:rFonts w:asciiTheme="minorHAnsi" w:hAnsiTheme="minorHAnsi" w:cs="Arial"/>
          <w:b/>
          <w:bCs/>
          <w:kern w:val="28"/>
          <w:lang w:val="es-BO"/>
        </w:rPr>
        <w:t>RESELLADO</w:t>
      </w:r>
    </w:p>
    <w:p w14:paraId="5117A3FA"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Se debe dejar un poco de polvillo de enlosetado dos semanas, y volver a barrer arena 1 y 2 semanas después.</w:t>
      </w:r>
    </w:p>
    <w:p w14:paraId="12FA9B4C" w14:textId="77777777" w:rsidR="00D71A8C" w:rsidRDefault="00D71A8C" w:rsidP="00D71A8C">
      <w:pPr>
        <w:spacing w:before="0" w:after="0"/>
        <w:jc w:val="center"/>
        <w:rPr>
          <w:rFonts w:asciiTheme="minorHAnsi" w:hAnsiTheme="minorHAnsi" w:cs="Arial"/>
          <w:kern w:val="28"/>
          <w:lang w:val="es-BO"/>
        </w:rPr>
      </w:pPr>
      <w:r w:rsidRPr="00245833">
        <w:rPr>
          <w:rFonts w:asciiTheme="minorHAnsi" w:hAnsiTheme="minorHAnsi" w:cs="Arial"/>
          <w:noProof/>
          <w:kern w:val="28"/>
          <w:lang w:val="es-BO" w:eastAsia="es-BO"/>
        </w:rPr>
        <w:drawing>
          <wp:inline distT="0" distB="0" distL="0" distR="0" wp14:anchorId="15C375C9" wp14:editId="3C87DD14">
            <wp:extent cx="4448175" cy="2021897"/>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1" cstate="email">
                      <a:extLst>
                        <a:ext uri="{28A0092B-C50C-407E-A947-70E740481C1C}">
                          <a14:useLocalDpi xmlns:a14="http://schemas.microsoft.com/office/drawing/2010/main"/>
                        </a:ext>
                      </a:extLst>
                    </a:blip>
                    <a:srcRect/>
                    <a:stretch>
                      <a:fillRect/>
                    </a:stretch>
                  </pic:blipFill>
                  <pic:spPr bwMode="auto">
                    <a:xfrm>
                      <a:off x="0" y="0"/>
                      <a:ext cx="4482351" cy="2037431"/>
                    </a:xfrm>
                    <a:prstGeom prst="rect">
                      <a:avLst/>
                    </a:prstGeom>
                    <a:noFill/>
                    <a:ln>
                      <a:noFill/>
                    </a:ln>
                  </pic:spPr>
                </pic:pic>
              </a:graphicData>
            </a:graphic>
          </wp:inline>
        </w:drawing>
      </w:r>
    </w:p>
    <w:p w14:paraId="72CEA982" w14:textId="77777777" w:rsidR="00B1153C" w:rsidRPr="00245833" w:rsidRDefault="00B1153C" w:rsidP="00D71A8C">
      <w:pPr>
        <w:spacing w:before="0" w:after="0"/>
        <w:jc w:val="center"/>
        <w:rPr>
          <w:rFonts w:asciiTheme="minorHAnsi" w:hAnsiTheme="minorHAnsi" w:cs="Arial"/>
          <w:kern w:val="28"/>
          <w:lang w:val="es-BO"/>
        </w:rPr>
      </w:pPr>
    </w:p>
    <w:p w14:paraId="33245C92" w14:textId="77777777" w:rsidR="00D71A8C" w:rsidRPr="00245833" w:rsidRDefault="00D71A8C" w:rsidP="00B70759">
      <w:pPr>
        <w:pStyle w:val="Prrafodelista"/>
        <w:numPr>
          <w:ilvl w:val="0"/>
          <w:numId w:val="14"/>
        </w:numPr>
        <w:spacing w:before="0" w:after="0"/>
        <w:rPr>
          <w:rFonts w:asciiTheme="minorHAnsi" w:hAnsiTheme="minorHAnsi" w:cs="Arial"/>
          <w:kern w:val="28"/>
          <w:lang w:val="es-BO"/>
        </w:rPr>
      </w:pPr>
      <w:r w:rsidRPr="00245833">
        <w:rPr>
          <w:rFonts w:asciiTheme="minorHAnsi" w:hAnsiTheme="minorHAnsi" w:cs="Arial"/>
          <w:b/>
          <w:bCs/>
          <w:kern w:val="28"/>
          <w:lang w:val="es-BO"/>
        </w:rPr>
        <w:t>TOLERANCIA SUPERFICIAL</w:t>
      </w:r>
    </w:p>
    <w:p w14:paraId="15001C17"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Al evaluar la superficie con una regla de 3 m, las irregularidades deben ser menores de 10 mm, caso contrario se debe rehacer el área afectada.</w:t>
      </w:r>
    </w:p>
    <w:p w14:paraId="40426A09"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noProof/>
          <w:kern w:val="28"/>
          <w:lang w:val="es-BO" w:eastAsia="es-BO"/>
        </w:rPr>
        <w:drawing>
          <wp:inline distT="0" distB="0" distL="0" distR="0" wp14:anchorId="03AF20F1" wp14:editId="1E6F89A6">
            <wp:extent cx="4248150" cy="2047083"/>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2" cstate="email">
                      <a:extLst>
                        <a:ext uri="{28A0092B-C50C-407E-A947-70E740481C1C}">
                          <a14:useLocalDpi xmlns:a14="http://schemas.microsoft.com/office/drawing/2010/main"/>
                        </a:ext>
                      </a:extLst>
                    </a:blip>
                    <a:srcRect/>
                    <a:stretch>
                      <a:fillRect/>
                    </a:stretch>
                  </pic:blipFill>
                  <pic:spPr bwMode="auto">
                    <a:xfrm>
                      <a:off x="0" y="0"/>
                      <a:ext cx="4267218" cy="2056272"/>
                    </a:xfrm>
                    <a:prstGeom prst="rect">
                      <a:avLst/>
                    </a:prstGeom>
                    <a:noFill/>
                    <a:ln>
                      <a:noFill/>
                    </a:ln>
                  </pic:spPr>
                </pic:pic>
              </a:graphicData>
            </a:graphic>
          </wp:inline>
        </w:drawing>
      </w:r>
    </w:p>
    <w:p w14:paraId="4EEAA047"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MEDICIÓN</w:t>
      </w:r>
    </w:p>
    <w:p w14:paraId="1A13A8CD" w14:textId="0358B5C0"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La provisión y colocación de loseta prefabricada será medida por </w:t>
      </w:r>
      <w:r w:rsidR="001F6747" w:rsidRPr="00245833">
        <w:rPr>
          <w:rFonts w:asciiTheme="minorHAnsi" w:hAnsiTheme="minorHAnsi" w:cs="Arial"/>
          <w:kern w:val="28"/>
          <w:lang w:val="es-BO"/>
        </w:rPr>
        <w:t>METRO CUADRADO</w:t>
      </w:r>
      <w:r w:rsidRPr="00245833">
        <w:rPr>
          <w:rFonts w:asciiTheme="minorHAnsi" w:hAnsiTheme="minorHAnsi" w:cs="Arial"/>
          <w:kern w:val="28"/>
          <w:lang w:val="es-BO"/>
        </w:rPr>
        <w:t>, en concordancia con lo establecido en la especificación técnica.</w:t>
      </w:r>
    </w:p>
    <w:p w14:paraId="7F3F6E40" w14:textId="77777777" w:rsidR="00D71A8C" w:rsidRPr="00245833" w:rsidRDefault="00D71A8C" w:rsidP="00D71A8C">
      <w:pPr>
        <w:spacing w:before="0" w:after="0"/>
        <w:rPr>
          <w:rFonts w:asciiTheme="minorHAnsi" w:hAnsiTheme="minorHAnsi" w:cs="Arial"/>
          <w:kern w:val="28"/>
          <w:lang w:val="es-BO"/>
        </w:rPr>
      </w:pPr>
    </w:p>
    <w:p w14:paraId="3F758CC7"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FORMA DE PAGO</w:t>
      </w:r>
    </w:p>
    <w:p w14:paraId="1BA68E21" w14:textId="77777777" w:rsidR="00D71A8C" w:rsidRPr="00245833" w:rsidRDefault="00D71A8C" w:rsidP="00D71A8C">
      <w:pPr>
        <w:pStyle w:val="Textoindependiente"/>
        <w:spacing w:before="0" w:after="0"/>
        <w:rPr>
          <w:rFonts w:asciiTheme="minorHAnsi" w:hAnsiTheme="minorHAnsi" w:cs="Arial"/>
          <w:kern w:val="28"/>
          <w:lang w:val="es-BO"/>
        </w:rPr>
      </w:pPr>
      <w:r w:rsidRPr="00245833">
        <w:rPr>
          <w:rFonts w:asciiTheme="minorHAnsi" w:hAnsiTheme="minorHAnsi" w:cs="Arial"/>
          <w:kern w:val="28"/>
          <w:lang w:val="es-BO"/>
        </w:rPr>
        <w:t>El pago se hará por el precio aceptado en la propuesta, en compensación total por los materiales, mano de obra, herramientas, equipo y otros gastos que sean necesarios para la adecuada y correcta ejecución de los trabajos.</w:t>
      </w:r>
    </w:p>
    <w:p w14:paraId="6F264890" w14:textId="77777777" w:rsidR="002D5282" w:rsidRPr="00245833" w:rsidRDefault="002D5282" w:rsidP="00157BF1">
      <w:pPr>
        <w:pStyle w:val="Textoindependiente"/>
        <w:spacing w:before="0" w:after="0"/>
        <w:rPr>
          <w:rFonts w:asciiTheme="minorHAnsi" w:hAnsiTheme="minorHAnsi" w:cs="Arial"/>
          <w:kern w:val="28"/>
          <w:lang w:val="es-BO"/>
        </w:rPr>
      </w:pPr>
    </w:p>
    <w:p w14:paraId="282B24AF" w14:textId="649F5AD2" w:rsidR="00DC13C3" w:rsidRPr="0068123D" w:rsidRDefault="00937749" w:rsidP="00BF44B8">
      <w:pPr>
        <w:pStyle w:val="Estilo1"/>
        <w:numPr>
          <w:ilvl w:val="1"/>
          <w:numId w:val="38"/>
        </w:numPr>
        <w:spacing w:before="0" w:after="0"/>
        <w:outlineLvl w:val="0"/>
        <w:rPr>
          <w:rFonts w:ascii="Calibri" w:hAnsi="Calibri" w:cs="Arial"/>
        </w:rPr>
      </w:pPr>
      <w:bookmarkStart w:id="44" w:name="_Toc440384622"/>
      <w:bookmarkStart w:id="45" w:name="_Toc441686209"/>
      <w:bookmarkStart w:id="46" w:name="_Toc482694958"/>
      <w:r w:rsidRPr="00B702D8">
        <w:rPr>
          <w:rFonts w:asciiTheme="minorHAnsi" w:hAnsiTheme="minorHAnsi" w:cs="Arial"/>
        </w:rPr>
        <w:t>ÍTEM</w:t>
      </w:r>
      <w:r>
        <w:rPr>
          <w:rFonts w:ascii="Calibri" w:hAnsi="Calibri" w:cs="Arial"/>
        </w:rPr>
        <w:t>:</w:t>
      </w:r>
      <w:r>
        <w:rPr>
          <w:rFonts w:ascii="Calibri" w:hAnsi="Calibri" w:cs="Arial"/>
        </w:rPr>
        <w:tab/>
      </w:r>
      <w:r w:rsidR="00DC13C3" w:rsidRPr="0068123D">
        <w:rPr>
          <w:rFonts w:ascii="Calibri" w:hAnsi="Calibri" w:cs="Arial"/>
        </w:rPr>
        <w:t>CORDÓN DE A</w:t>
      </w:r>
      <w:r w:rsidR="00DC13C3">
        <w:rPr>
          <w:rFonts w:ascii="Calibri" w:hAnsi="Calibri" w:cs="Arial"/>
        </w:rPr>
        <w:t xml:space="preserve">CERA DE HORMIGÓN SIMPLE </w:t>
      </w:r>
      <w:r w:rsidR="00DC13C3" w:rsidRPr="0068123D">
        <w:rPr>
          <w:rFonts w:ascii="Calibri" w:hAnsi="Calibri" w:cs="Arial"/>
        </w:rPr>
        <w:t>20 x 40 CM</w:t>
      </w:r>
      <w:bookmarkEnd w:id="44"/>
      <w:bookmarkEnd w:id="45"/>
      <w:bookmarkEnd w:id="46"/>
    </w:p>
    <w:p w14:paraId="1A2B1E33" w14:textId="77777777" w:rsidR="00DC13C3" w:rsidRPr="0068123D" w:rsidRDefault="00DC13C3" w:rsidP="00DC13C3">
      <w:pPr>
        <w:spacing w:before="0" w:after="0"/>
        <w:rPr>
          <w:rFonts w:ascii="Calibri" w:hAnsi="Calibri" w:cs="Arial"/>
          <w:b/>
          <w:lang w:val="es-BO"/>
        </w:rPr>
      </w:pPr>
      <w:r w:rsidRPr="0068123D">
        <w:rPr>
          <w:rFonts w:ascii="Calibri" w:hAnsi="Calibri" w:cs="Arial"/>
          <w:b/>
          <w:lang w:val="es-BO"/>
        </w:rPr>
        <w:t>UND. ML</w:t>
      </w:r>
    </w:p>
    <w:p w14:paraId="03324F17" w14:textId="77777777" w:rsidR="00DC13C3" w:rsidRPr="0068123D" w:rsidRDefault="00DC13C3" w:rsidP="00DC13C3">
      <w:pPr>
        <w:spacing w:before="0" w:after="0"/>
        <w:rPr>
          <w:rFonts w:ascii="Calibri" w:hAnsi="Calibri" w:cs="Arial"/>
          <w:b/>
          <w:lang w:val="es-BO"/>
        </w:rPr>
      </w:pPr>
    </w:p>
    <w:p w14:paraId="3C10E08D" w14:textId="77777777" w:rsidR="00DC13C3" w:rsidRPr="0068123D" w:rsidRDefault="00DC13C3" w:rsidP="00DC13C3">
      <w:pPr>
        <w:spacing w:before="0" w:after="0"/>
        <w:rPr>
          <w:rFonts w:ascii="Calibri" w:hAnsi="Calibri" w:cs="Arial"/>
          <w:kern w:val="28"/>
          <w:lang w:val="es-BO"/>
        </w:rPr>
      </w:pPr>
      <w:r w:rsidRPr="0068123D">
        <w:rPr>
          <w:rFonts w:ascii="Calibri" w:hAnsi="Calibri" w:cs="Arial"/>
          <w:b/>
          <w:kern w:val="28"/>
          <w:lang w:val="es-BO"/>
        </w:rPr>
        <w:t>DESCRIPCIÓN</w:t>
      </w:r>
    </w:p>
    <w:p w14:paraId="6E8347BB" w14:textId="77777777" w:rsidR="00DC13C3" w:rsidRPr="0068123D" w:rsidRDefault="00DC13C3" w:rsidP="00DC13C3">
      <w:pPr>
        <w:spacing w:before="0" w:after="0"/>
        <w:rPr>
          <w:rFonts w:ascii="Calibri" w:hAnsi="Calibri" w:cs="Arial"/>
          <w:kern w:val="28"/>
          <w:lang w:val="es-BO"/>
        </w:rPr>
      </w:pPr>
      <w:r w:rsidRPr="0068123D">
        <w:rPr>
          <w:rFonts w:ascii="Calibri" w:hAnsi="Calibri" w:cs="Arial"/>
          <w:kern w:val="28"/>
          <w:lang w:val="es-BO"/>
        </w:rPr>
        <w:t xml:space="preserve">Este ítem comprende la construcción de cordones de acera de hormigón simple para brindar el confinamiento a las losetas de hormigón y la capa base de arena en los lugares indicados en planos constructivos. </w:t>
      </w:r>
    </w:p>
    <w:p w14:paraId="3D63BEDB" w14:textId="77777777" w:rsidR="00DC13C3" w:rsidRPr="0068123D" w:rsidRDefault="00DC13C3" w:rsidP="00DC13C3">
      <w:pPr>
        <w:spacing w:before="0" w:after="0"/>
        <w:rPr>
          <w:rFonts w:ascii="Calibri" w:hAnsi="Calibri" w:cs="Arial"/>
          <w:kern w:val="28"/>
          <w:lang w:val="es-BO"/>
        </w:rPr>
      </w:pPr>
    </w:p>
    <w:p w14:paraId="369D9D05" w14:textId="77777777" w:rsidR="00DC13C3" w:rsidRPr="0068123D" w:rsidRDefault="00DC13C3" w:rsidP="00DC13C3">
      <w:pPr>
        <w:spacing w:before="0" w:after="0"/>
        <w:rPr>
          <w:rFonts w:ascii="Calibri" w:hAnsi="Calibri" w:cs="Arial"/>
          <w:kern w:val="28"/>
          <w:lang w:val="es-BO"/>
        </w:rPr>
      </w:pPr>
      <w:r w:rsidRPr="0068123D">
        <w:rPr>
          <w:rFonts w:ascii="Calibri" w:hAnsi="Calibri" w:cs="Arial"/>
          <w:b/>
          <w:kern w:val="28"/>
          <w:lang w:val="es-BO"/>
        </w:rPr>
        <w:t>MATERIALES, HERRAMIENTAS Y EQUIPO</w:t>
      </w:r>
    </w:p>
    <w:p w14:paraId="51E6A1B3" w14:textId="4339172A" w:rsidR="00DC13C3" w:rsidRPr="0068123D" w:rsidRDefault="00DC13C3" w:rsidP="00DC13C3">
      <w:pPr>
        <w:spacing w:before="0" w:after="0"/>
        <w:rPr>
          <w:rFonts w:ascii="Calibri" w:hAnsi="Calibri" w:cs="Arial"/>
          <w:kern w:val="28"/>
          <w:lang w:val="es-BO"/>
        </w:rPr>
      </w:pPr>
      <w:r w:rsidRPr="0068123D">
        <w:rPr>
          <w:rFonts w:ascii="Calibri" w:hAnsi="Calibri" w:cs="Arial"/>
          <w:kern w:val="28"/>
          <w:lang w:val="es-BO"/>
        </w:rPr>
        <w:t>El CONTRATISTA suministrará todos los materiales, herramientas y equipo necesarios para la construcción del cordón de acera de hormigón simple.</w:t>
      </w:r>
    </w:p>
    <w:p w14:paraId="0E4D589C" w14:textId="003A8A5E" w:rsidR="00DC13C3" w:rsidRPr="001C67E3" w:rsidRDefault="00DC13C3" w:rsidP="00DC13C3">
      <w:pPr>
        <w:spacing w:before="0" w:after="0"/>
        <w:rPr>
          <w:rFonts w:asciiTheme="minorHAnsi" w:hAnsiTheme="minorHAnsi" w:cs="Arial"/>
          <w:kern w:val="28"/>
        </w:rPr>
      </w:pPr>
      <w:r w:rsidRPr="0068123D">
        <w:rPr>
          <w:rFonts w:asciiTheme="minorHAnsi" w:hAnsiTheme="minorHAnsi" w:cs="Arial"/>
          <w:kern w:val="28"/>
        </w:rPr>
        <w:t>Todos los materiales deberán cumplir lo especificado en 0.1. MATERIALES DE CONSTRUCCIÓN.</w:t>
      </w:r>
    </w:p>
    <w:p w14:paraId="4D4E1132" w14:textId="60DADF09" w:rsidR="00DC13C3" w:rsidRPr="0068123D" w:rsidRDefault="00DC13C3" w:rsidP="00DC13C3">
      <w:pPr>
        <w:spacing w:before="0" w:after="0"/>
        <w:rPr>
          <w:rFonts w:ascii="Calibri" w:hAnsi="Calibri" w:cs="Arial"/>
          <w:kern w:val="28"/>
          <w:lang w:val="es-BO"/>
        </w:rPr>
      </w:pPr>
      <w:r w:rsidRPr="0068123D">
        <w:rPr>
          <w:rFonts w:ascii="Calibri" w:hAnsi="Calibri" w:cs="Arial"/>
          <w:kern w:val="28"/>
          <w:lang w:val="es-BO"/>
        </w:rPr>
        <w:t>La madera a utilizarse será de buena calidad, completamente seca, sin rajaduras, ojos o picaduras que pudieran afectar su resistencia,</w:t>
      </w:r>
      <w:r w:rsidRPr="0068123D">
        <w:rPr>
          <w:rFonts w:ascii="Calibri" w:hAnsi="Calibri" w:cs="Arial"/>
        </w:rPr>
        <w:t xml:space="preserve"> </w:t>
      </w:r>
      <w:r w:rsidRPr="0068123D">
        <w:rPr>
          <w:rFonts w:ascii="Calibri" w:hAnsi="Calibri" w:cs="Arial"/>
          <w:kern w:val="28"/>
          <w:lang w:val="es-BO"/>
        </w:rPr>
        <w:t>El Contratista deberá disponer de madera de construcción y/o formaletas rígidas y flexibles en calidad y cantidad previamente aprobadas por el SUPERVISOR.</w:t>
      </w:r>
    </w:p>
    <w:p w14:paraId="78A73C8F" w14:textId="47AB4086" w:rsidR="00DC13C3" w:rsidRPr="0068123D" w:rsidRDefault="00DC13C3" w:rsidP="00DC13C3">
      <w:pPr>
        <w:spacing w:before="0" w:after="0"/>
        <w:rPr>
          <w:rFonts w:ascii="Calibri" w:hAnsi="Calibri" w:cs="Arial"/>
          <w:kern w:val="28"/>
          <w:lang w:val="es-BO"/>
        </w:rPr>
      </w:pPr>
      <w:r w:rsidRPr="0068123D">
        <w:rPr>
          <w:rFonts w:ascii="Calibri" w:hAnsi="Calibri" w:cs="Arial"/>
          <w:kern w:val="28"/>
          <w:lang w:val="es-BO"/>
        </w:rPr>
        <w:t>El control de calidad de estos será de responsabilidad del CONTRATISTA, estando sujeto a aceptación por parte del SUPERVISOR.</w:t>
      </w:r>
    </w:p>
    <w:p w14:paraId="0AB64E28" w14:textId="339A65DC" w:rsidR="00DC13C3" w:rsidRPr="0068123D" w:rsidRDefault="00DC13C3" w:rsidP="00DC13C3">
      <w:pPr>
        <w:spacing w:before="0" w:after="0"/>
        <w:rPr>
          <w:rFonts w:ascii="Calibri" w:hAnsi="Calibri" w:cs="Arial"/>
          <w:kern w:val="28"/>
          <w:lang w:val="es-BO"/>
        </w:rPr>
      </w:pPr>
      <w:r w:rsidRPr="0068123D">
        <w:rPr>
          <w:rFonts w:ascii="Calibri" w:hAnsi="Calibri" w:cs="Arial"/>
          <w:kern w:val="28"/>
          <w:lang w:val="es-BO"/>
        </w:rPr>
        <w:t>Los equipos mínimos necesarios a utilizar serán:</w:t>
      </w:r>
    </w:p>
    <w:p w14:paraId="0EE1028A" w14:textId="77777777" w:rsidR="00DC13C3" w:rsidRPr="0068123D" w:rsidRDefault="00DC13C3" w:rsidP="00B70759">
      <w:pPr>
        <w:pStyle w:val="Prrafodelista"/>
        <w:numPr>
          <w:ilvl w:val="0"/>
          <w:numId w:val="15"/>
        </w:numPr>
        <w:spacing w:before="0" w:after="0"/>
        <w:rPr>
          <w:rFonts w:ascii="Calibri" w:hAnsi="Calibri" w:cs="Arial"/>
          <w:kern w:val="28"/>
          <w:lang w:val="es-BO"/>
        </w:rPr>
      </w:pPr>
      <w:r w:rsidRPr="0068123D">
        <w:rPr>
          <w:rFonts w:ascii="Calibri" w:hAnsi="Calibri" w:cs="Arial"/>
          <w:kern w:val="28"/>
          <w:lang w:val="es-BO"/>
        </w:rPr>
        <w:t>Mezcladora</w:t>
      </w:r>
    </w:p>
    <w:p w14:paraId="692B2FD6" w14:textId="77777777" w:rsidR="00DC13C3" w:rsidRPr="0068123D" w:rsidRDefault="00DC13C3" w:rsidP="00B70759">
      <w:pPr>
        <w:pStyle w:val="Prrafodelista"/>
        <w:numPr>
          <w:ilvl w:val="0"/>
          <w:numId w:val="15"/>
        </w:numPr>
        <w:spacing w:before="0" w:after="0"/>
        <w:rPr>
          <w:rFonts w:ascii="Calibri" w:hAnsi="Calibri" w:cs="Arial"/>
          <w:kern w:val="28"/>
          <w:lang w:val="es-BO"/>
        </w:rPr>
      </w:pPr>
      <w:r w:rsidRPr="0068123D">
        <w:rPr>
          <w:rFonts w:ascii="Calibri" w:hAnsi="Calibri" w:cs="Arial"/>
          <w:kern w:val="28"/>
          <w:lang w:val="es-BO"/>
        </w:rPr>
        <w:t>Las herramientas, necesarias y adecuadas, para la correcta ejecución del ítem</w:t>
      </w:r>
    </w:p>
    <w:p w14:paraId="38D71E6D" w14:textId="77777777" w:rsidR="00DC13C3" w:rsidRPr="0068123D" w:rsidRDefault="00DC13C3" w:rsidP="00DC13C3">
      <w:pPr>
        <w:spacing w:before="0" w:after="0"/>
        <w:rPr>
          <w:rFonts w:ascii="Calibri" w:hAnsi="Calibri" w:cs="Arial"/>
          <w:kern w:val="28"/>
          <w:lang w:val="es-BO"/>
        </w:rPr>
      </w:pPr>
    </w:p>
    <w:p w14:paraId="2FB714D7" w14:textId="77777777" w:rsidR="00DC13C3" w:rsidRPr="0068123D" w:rsidRDefault="00DC13C3" w:rsidP="00DC13C3">
      <w:pPr>
        <w:spacing w:before="0" w:after="0"/>
        <w:rPr>
          <w:rFonts w:ascii="Calibri" w:hAnsi="Calibri" w:cs="Arial"/>
          <w:b/>
          <w:kern w:val="28"/>
          <w:lang w:val="es-BO"/>
        </w:rPr>
      </w:pPr>
      <w:r w:rsidRPr="0068123D">
        <w:rPr>
          <w:rFonts w:ascii="Calibri" w:hAnsi="Calibri" w:cs="Arial"/>
          <w:b/>
          <w:kern w:val="28"/>
          <w:lang w:val="es-BO"/>
        </w:rPr>
        <w:lastRenderedPageBreak/>
        <w:t>FORMA DE EJECUCIÓN</w:t>
      </w:r>
    </w:p>
    <w:p w14:paraId="1DA73C65" w14:textId="77777777" w:rsidR="00DC13C3" w:rsidRPr="0068123D" w:rsidRDefault="00DC13C3" w:rsidP="00B70759">
      <w:pPr>
        <w:pStyle w:val="Prrafodelista"/>
        <w:numPr>
          <w:ilvl w:val="0"/>
          <w:numId w:val="27"/>
        </w:numPr>
        <w:spacing w:before="0" w:after="0"/>
        <w:rPr>
          <w:rFonts w:ascii="Calibri" w:hAnsi="Calibri" w:cs="Arial"/>
          <w:b/>
          <w:kern w:val="28"/>
          <w:lang w:val="es-BO"/>
        </w:rPr>
      </w:pPr>
      <w:r w:rsidRPr="0068123D">
        <w:rPr>
          <w:rFonts w:ascii="Calibri" w:hAnsi="Calibri" w:cs="Arial"/>
          <w:b/>
          <w:kern w:val="28"/>
          <w:lang w:val="es-BO"/>
        </w:rPr>
        <w:t>EXCAVACIÓN</w:t>
      </w:r>
    </w:p>
    <w:p w14:paraId="33C4C2B0" w14:textId="77777777" w:rsidR="00DC13C3" w:rsidRPr="0068123D" w:rsidRDefault="00DC13C3" w:rsidP="00DC13C3">
      <w:pPr>
        <w:spacing w:before="0" w:after="0"/>
        <w:rPr>
          <w:rFonts w:asciiTheme="minorHAnsi" w:hAnsiTheme="minorHAnsi" w:cs="Arial"/>
          <w:b/>
          <w:lang w:val="es-BO"/>
        </w:rPr>
      </w:pPr>
      <w:r w:rsidRPr="0068123D">
        <w:rPr>
          <w:rFonts w:asciiTheme="minorHAnsi" w:hAnsiTheme="minorHAnsi" w:cs="Arial"/>
          <w:lang w:val="es-BO"/>
        </w:rPr>
        <w:t>La excavación será realizada conforme el procedimiento establecido el punto forma de ejecución del apartado EXCAVACIÓN DE SUELOS DE 0-2 M (MANUAL)</w:t>
      </w:r>
      <w:r w:rsidRPr="0068123D">
        <w:rPr>
          <w:rFonts w:asciiTheme="minorHAnsi" w:hAnsiTheme="minorHAnsi" w:cs="Arial"/>
          <w:b/>
          <w:lang w:val="es-BO"/>
        </w:rPr>
        <w:t xml:space="preserve"> </w:t>
      </w:r>
      <w:r w:rsidRPr="0068123D">
        <w:rPr>
          <w:rFonts w:asciiTheme="minorHAnsi" w:hAnsiTheme="minorHAnsi" w:cs="Arial"/>
          <w:lang w:val="es-BO"/>
        </w:rPr>
        <w:t>y los planos del proyecto</w:t>
      </w:r>
      <w:r w:rsidRPr="0068123D">
        <w:rPr>
          <w:rFonts w:asciiTheme="minorHAnsi" w:hAnsiTheme="minorHAnsi" w:cs="Arial"/>
          <w:b/>
          <w:lang w:val="es-BO"/>
        </w:rPr>
        <w:t>.</w:t>
      </w:r>
    </w:p>
    <w:p w14:paraId="1E6DA52B" w14:textId="77777777" w:rsidR="00DC13C3" w:rsidRPr="0068123D" w:rsidRDefault="00DC13C3" w:rsidP="00DC13C3">
      <w:pPr>
        <w:spacing w:before="0" w:after="0"/>
        <w:rPr>
          <w:rFonts w:ascii="Calibri" w:hAnsi="Calibri" w:cs="Arial"/>
          <w:b/>
          <w:kern w:val="28"/>
          <w:lang w:val="es-BO"/>
        </w:rPr>
      </w:pPr>
    </w:p>
    <w:p w14:paraId="6F66242E" w14:textId="77777777" w:rsidR="00DC13C3" w:rsidRPr="0068123D" w:rsidRDefault="00DC13C3" w:rsidP="00B70759">
      <w:pPr>
        <w:pStyle w:val="Prrafodelista"/>
        <w:numPr>
          <w:ilvl w:val="0"/>
          <w:numId w:val="27"/>
        </w:numPr>
        <w:spacing w:before="0" w:after="0"/>
        <w:rPr>
          <w:rFonts w:ascii="Calibri" w:hAnsi="Calibri" w:cs="Arial"/>
          <w:b/>
          <w:kern w:val="28"/>
          <w:lang w:val="es-BO"/>
        </w:rPr>
      </w:pPr>
      <w:r w:rsidRPr="0068123D">
        <w:rPr>
          <w:rFonts w:ascii="Calibri" w:hAnsi="Calibri" w:cs="Arial"/>
          <w:b/>
          <w:kern w:val="28"/>
          <w:lang w:val="es-BO"/>
        </w:rPr>
        <w:t xml:space="preserve">CONSTRUCCIÓN DEL CORDÓN </w:t>
      </w:r>
    </w:p>
    <w:p w14:paraId="20A91F19" w14:textId="0FD73E42" w:rsidR="00DC13C3" w:rsidRPr="0068123D" w:rsidRDefault="00DC13C3" w:rsidP="00DC13C3">
      <w:pPr>
        <w:spacing w:before="0" w:after="0"/>
        <w:rPr>
          <w:rFonts w:ascii="Calibri" w:hAnsi="Calibri" w:cs="Arial"/>
          <w:kern w:val="28"/>
          <w:lang w:val="es-BO"/>
        </w:rPr>
      </w:pPr>
      <w:r w:rsidRPr="0068123D">
        <w:rPr>
          <w:rFonts w:ascii="Calibri" w:hAnsi="Calibri" w:cs="Arial"/>
          <w:kern w:val="28"/>
          <w:lang w:val="es-BO"/>
        </w:rPr>
        <w:t>Una vez realizado el replanteo y excavación se procederá al empiedre de la base del cordón para luego realizar el encajonado con los encofrados de acuerdo a la sección, según se indica los planos de detalle de los cordones, luego se hormigonará con mezcla de hormigón simple. El hormigón usado será clase C.</w:t>
      </w:r>
    </w:p>
    <w:p w14:paraId="07DB6544" w14:textId="4F7C1AD4" w:rsidR="00DC13C3" w:rsidRPr="0068123D" w:rsidRDefault="00DC13C3" w:rsidP="00DC13C3">
      <w:pPr>
        <w:spacing w:before="0" w:after="0"/>
        <w:rPr>
          <w:rFonts w:ascii="Calibri" w:hAnsi="Calibri" w:cs="Arial"/>
          <w:kern w:val="28"/>
          <w:lang w:val="es-BO"/>
        </w:rPr>
      </w:pPr>
      <w:r w:rsidRPr="0068123D">
        <w:rPr>
          <w:rFonts w:ascii="Calibri" w:hAnsi="Calibri" w:cs="Arial"/>
          <w:kern w:val="28"/>
          <w:lang w:val="es-BO"/>
        </w:rPr>
        <w:t>Las dimensiones de los cordones deberán ajustarse estrictamente a las medidas de los planos respectivos.</w:t>
      </w:r>
    </w:p>
    <w:p w14:paraId="563B4C76" w14:textId="5504947C" w:rsidR="00DC13C3" w:rsidRPr="0068123D" w:rsidRDefault="00DC13C3" w:rsidP="00DC13C3">
      <w:pPr>
        <w:spacing w:before="0" w:after="0"/>
        <w:rPr>
          <w:rFonts w:ascii="Calibri" w:hAnsi="Calibri" w:cs="Arial"/>
          <w:kern w:val="28"/>
          <w:lang w:val="es-BO"/>
        </w:rPr>
      </w:pPr>
      <w:r w:rsidRPr="0068123D">
        <w:rPr>
          <w:rFonts w:ascii="Calibri" w:hAnsi="Calibri" w:cs="Arial"/>
          <w:kern w:val="28"/>
          <w:lang w:val="es-BO"/>
        </w:rPr>
        <w:t xml:space="preserve">La arista </w:t>
      </w:r>
      <w:r w:rsidR="001C67E3">
        <w:rPr>
          <w:rFonts w:ascii="Calibri" w:hAnsi="Calibri" w:cs="Arial"/>
          <w:kern w:val="28"/>
          <w:lang w:val="es-BO"/>
        </w:rPr>
        <w:t xml:space="preserve">superior quedará descubierta y </w:t>
      </w:r>
      <w:r w:rsidRPr="0068123D">
        <w:rPr>
          <w:rFonts w:ascii="Calibri" w:hAnsi="Calibri" w:cs="Arial"/>
          <w:kern w:val="28"/>
          <w:lang w:val="es-BO"/>
        </w:rPr>
        <w:t>deberá rebajarse un radio de 1 cm en las aristas, mientras que la cara superior y lateral del cordón que quedará a la vista, deberán llevar un acabado de enlucido o bruñido con mortero de cemento y arena fina de dosificación 1:3 de 3 mm, de espesor.</w:t>
      </w:r>
    </w:p>
    <w:p w14:paraId="2FF70473" w14:textId="09F1D6C8" w:rsidR="00DC13C3" w:rsidRPr="0068123D" w:rsidRDefault="00DC13C3" w:rsidP="00DC13C3">
      <w:pPr>
        <w:spacing w:before="0" w:after="0"/>
        <w:rPr>
          <w:rFonts w:ascii="Calibri" w:hAnsi="Calibri" w:cs="Arial"/>
          <w:kern w:val="28"/>
          <w:lang w:val="es-BO"/>
        </w:rPr>
      </w:pPr>
      <w:r w:rsidRPr="0068123D">
        <w:rPr>
          <w:rFonts w:ascii="Calibri" w:hAnsi="Calibri" w:cs="Arial"/>
          <w:kern w:val="28"/>
          <w:lang w:val="es-BO"/>
        </w:rPr>
        <w:t>Antes de proceder con el hormigonado de la mezcla, el Contratista, deberá verificar cuidadosamente la verticalidad de las formaletas del encofrado y su perfecto ensamble. Las formaletas del encofrado deberán sujetarse con estacas al terreno debiendo cubrir el paramento interior con una capa de aceite.</w:t>
      </w:r>
    </w:p>
    <w:p w14:paraId="6CC33ED7" w14:textId="2BC143AC" w:rsidR="00DC13C3" w:rsidRPr="0068123D" w:rsidRDefault="00DC13C3" w:rsidP="00DC13C3">
      <w:pPr>
        <w:spacing w:before="0" w:after="0"/>
        <w:rPr>
          <w:rFonts w:ascii="Calibri" w:hAnsi="Calibri" w:cs="Arial"/>
          <w:kern w:val="28"/>
          <w:lang w:val="es-BO"/>
        </w:rPr>
      </w:pPr>
      <w:r w:rsidRPr="0068123D">
        <w:rPr>
          <w:rFonts w:ascii="Calibri" w:hAnsi="Calibri" w:cs="Arial"/>
          <w:kern w:val="28"/>
          <w:lang w:val="es-BO"/>
        </w:rPr>
        <w:t>La sección transversal de los cordones curvos será la misma que la de los rectos; y su directriz se ajustará a la curvatura del elemento constructivo en que vayan a ser colocados.</w:t>
      </w:r>
    </w:p>
    <w:p w14:paraId="787281DC" w14:textId="6B5789C7" w:rsidR="00DC13C3" w:rsidRPr="0068123D" w:rsidRDefault="006260ED" w:rsidP="00DC13C3">
      <w:pPr>
        <w:spacing w:before="0" w:after="0"/>
        <w:rPr>
          <w:rFonts w:ascii="Calibri" w:hAnsi="Calibri" w:cs="Arial"/>
          <w:kern w:val="28"/>
          <w:lang w:val="es-BO"/>
        </w:rPr>
      </w:pPr>
      <w:r>
        <w:rPr>
          <w:rFonts w:ascii="Calibri" w:hAnsi="Calibri" w:cs="Arial"/>
          <w:kern w:val="28"/>
          <w:lang w:val="es-BO"/>
        </w:rPr>
        <w:t xml:space="preserve">El </w:t>
      </w:r>
      <w:r w:rsidR="00DC13C3" w:rsidRPr="0068123D">
        <w:rPr>
          <w:rFonts w:ascii="Calibri" w:hAnsi="Calibri" w:cs="Arial"/>
          <w:kern w:val="28"/>
          <w:lang w:val="es-BO"/>
        </w:rPr>
        <w:t>trabajo de la colocación del hormigón se lo realizará con una varilla metálica con el fin de rellenar los espacios vacíos y compactar el hormigón, el SUPERVISOR tendrá la autoridad de aprobar la ejecución.</w:t>
      </w:r>
    </w:p>
    <w:p w14:paraId="27B61E94" w14:textId="70C896C4" w:rsidR="00DC13C3" w:rsidRPr="001C67E3" w:rsidRDefault="006260ED" w:rsidP="00DC13C3">
      <w:pPr>
        <w:spacing w:before="0" w:after="0"/>
        <w:rPr>
          <w:rFonts w:asciiTheme="minorHAnsi" w:hAnsiTheme="minorHAnsi" w:cs="Arial"/>
          <w:kern w:val="28"/>
          <w:lang w:val="es-BO"/>
        </w:rPr>
      </w:pPr>
      <w:r>
        <w:rPr>
          <w:rFonts w:asciiTheme="minorHAnsi" w:hAnsiTheme="minorHAnsi" w:cs="Arial"/>
          <w:kern w:val="28"/>
          <w:lang w:val="es-BO"/>
        </w:rPr>
        <w:t>Los</w:t>
      </w:r>
      <w:r w:rsidR="00DC13C3" w:rsidRPr="0068123D">
        <w:rPr>
          <w:rFonts w:asciiTheme="minorHAnsi" w:hAnsiTheme="minorHAnsi" w:cs="Arial"/>
          <w:kern w:val="28"/>
          <w:lang w:val="es-BO"/>
        </w:rPr>
        <w:t xml:space="preserve"> cordones de hormigón llevarán juntas de dilatación cada 1,5 m siendo las mismas de poliestireno expandido con una densidad de 20 kg/m</w:t>
      </w:r>
      <w:r w:rsidR="00DC13C3" w:rsidRPr="0068123D">
        <w:rPr>
          <w:rFonts w:asciiTheme="minorHAnsi" w:hAnsiTheme="minorHAnsi" w:cs="Arial"/>
          <w:kern w:val="28"/>
          <w:vertAlign w:val="superscript"/>
          <w:lang w:val="es-BO"/>
        </w:rPr>
        <w:t>3</w:t>
      </w:r>
      <w:r w:rsidR="00DC13C3" w:rsidRPr="0068123D">
        <w:rPr>
          <w:rFonts w:asciiTheme="minorHAnsi" w:hAnsiTheme="minorHAnsi" w:cs="Arial"/>
          <w:kern w:val="28"/>
          <w:lang w:val="es-BO"/>
        </w:rPr>
        <w:t xml:space="preserve"> espesor de e = 1cm. Además para sellar dichas juntas se deberá quemar el borde superior de la hoja de poliestireno con fierro caliente en una altura aproximada de 1,0 cm y se aplicará alquitrán diluido directamente sobre la junta.  </w:t>
      </w:r>
    </w:p>
    <w:p w14:paraId="2AEEE8CE" w14:textId="1893BF75" w:rsidR="00DC13C3" w:rsidRPr="001C67E3" w:rsidRDefault="00DC13C3" w:rsidP="00DC13C3">
      <w:pPr>
        <w:spacing w:before="0" w:after="0"/>
        <w:rPr>
          <w:rFonts w:ascii="Calibri" w:hAnsi="Calibri" w:cs="Arial"/>
          <w:kern w:val="28"/>
        </w:rPr>
      </w:pPr>
      <w:r w:rsidRPr="0068123D">
        <w:rPr>
          <w:rFonts w:ascii="Calibri" w:hAnsi="Calibri" w:cs="Arial"/>
          <w:kern w:val="28"/>
        </w:rPr>
        <w:t>La preparación transporte, colocado y otros trabajos específicos deben cumplir lo indicado en “HORMIGONES Y MORTEROS”.</w:t>
      </w:r>
    </w:p>
    <w:p w14:paraId="24BC2F77" w14:textId="7724A1AD" w:rsidR="00DC13C3" w:rsidRPr="0068123D" w:rsidRDefault="00DC13C3" w:rsidP="00DC13C3">
      <w:pPr>
        <w:spacing w:before="0" w:after="0"/>
        <w:rPr>
          <w:rFonts w:ascii="Calibri" w:hAnsi="Calibri" w:cs="Arial"/>
          <w:kern w:val="28"/>
          <w:lang w:val="es-BO"/>
        </w:rPr>
      </w:pPr>
      <w:r w:rsidRPr="0068123D">
        <w:rPr>
          <w:rFonts w:ascii="Calibri" w:hAnsi="Calibri" w:cs="Arial"/>
          <w:kern w:val="28"/>
          <w:lang w:val="es-BO"/>
        </w:rPr>
        <w:t>Para la construcción de cordones en curva, el SUPERVISOR proporcionará en cada caso, el plano de detalle respectivo para un adecuado replanteo.</w:t>
      </w:r>
    </w:p>
    <w:p w14:paraId="62759E07" w14:textId="77777777" w:rsidR="00DC13C3" w:rsidRPr="0068123D" w:rsidRDefault="00DC13C3" w:rsidP="00DC13C3">
      <w:pPr>
        <w:spacing w:before="0" w:after="0"/>
        <w:rPr>
          <w:rFonts w:ascii="Calibri" w:hAnsi="Calibri" w:cs="Arial"/>
          <w:kern w:val="28"/>
          <w:lang w:val="es-BO"/>
        </w:rPr>
      </w:pPr>
      <w:r w:rsidRPr="0068123D">
        <w:rPr>
          <w:rFonts w:ascii="Calibri" w:hAnsi="Calibri" w:cs="Arial"/>
          <w:kern w:val="28"/>
          <w:lang w:val="es-BO"/>
        </w:rPr>
        <w:t>Se obtendrán cilindros de prueba según requerimiento del SUPERVISOR y deberá procederse al ensayo de resistencia según sus instrucciones, en caso de que la resistencia de los cilindros de prueba sea inferior a la resistencia especificada en el presente pliego de condiciones el SUPERVISOR podrá instruir su inmediata demolición, el Contratista será el único responsable por los trabajos mal ejecutados y no tendrá compensación económica alguna por la reposición.</w:t>
      </w:r>
    </w:p>
    <w:p w14:paraId="553C5C6A" w14:textId="77777777" w:rsidR="00DC13C3" w:rsidRPr="0068123D" w:rsidRDefault="00DC13C3" w:rsidP="00DC13C3">
      <w:pPr>
        <w:pStyle w:val="Prrafodelista"/>
        <w:spacing w:before="0" w:after="0"/>
        <w:ind w:left="360"/>
        <w:rPr>
          <w:rFonts w:ascii="Calibri" w:hAnsi="Calibri" w:cs="Arial"/>
          <w:kern w:val="28"/>
          <w:lang w:val="es-BO"/>
        </w:rPr>
      </w:pPr>
    </w:p>
    <w:p w14:paraId="07B2419A" w14:textId="77777777" w:rsidR="00DC13C3" w:rsidRPr="0068123D" w:rsidRDefault="00DC13C3" w:rsidP="00DC13C3">
      <w:pPr>
        <w:spacing w:before="0" w:after="0"/>
        <w:rPr>
          <w:rFonts w:ascii="Calibri" w:hAnsi="Calibri" w:cs="Arial"/>
          <w:kern w:val="28"/>
          <w:lang w:val="es-BO"/>
        </w:rPr>
      </w:pPr>
      <w:r w:rsidRPr="0068123D">
        <w:rPr>
          <w:rFonts w:ascii="Calibri" w:hAnsi="Calibri" w:cs="Arial"/>
          <w:b/>
          <w:kern w:val="28"/>
          <w:lang w:val="es-BO"/>
        </w:rPr>
        <w:t>MEDICIÓN</w:t>
      </w:r>
    </w:p>
    <w:p w14:paraId="5C8B646B" w14:textId="0A1F36F9" w:rsidR="00DC13C3" w:rsidRPr="0068123D" w:rsidRDefault="00DC13C3" w:rsidP="00DC13C3">
      <w:pPr>
        <w:spacing w:before="0" w:after="0"/>
        <w:rPr>
          <w:rFonts w:ascii="Calibri" w:hAnsi="Calibri" w:cs="Arial"/>
          <w:kern w:val="28"/>
          <w:lang w:val="es-BO"/>
        </w:rPr>
      </w:pPr>
      <w:r w:rsidRPr="0068123D">
        <w:rPr>
          <w:rFonts w:ascii="Calibri" w:hAnsi="Calibri" w:cs="Arial"/>
          <w:kern w:val="28"/>
          <w:lang w:val="es-BO"/>
        </w:rPr>
        <w:t xml:space="preserve">El cordón de acera de hormigón simple será medido por </w:t>
      </w:r>
      <w:r w:rsidR="001F6747" w:rsidRPr="0068123D">
        <w:rPr>
          <w:rFonts w:ascii="Calibri" w:hAnsi="Calibri" w:cs="Arial"/>
          <w:kern w:val="28"/>
          <w:lang w:val="es-BO"/>
        </w:rPr>
        <w:t>METRO LINEAL</w:t>
      </w:r>
      <w:r w:rsidRPr="0068123D">
        <w:rPr>
          <w:rFonts w:ascii="Calibri" w:hAnsi="Calibri" w:cs="Arial"/>
          <w:kern w:val="28"/>
          <w:lang w:val="es-BO"/>
        </w:rPr>
        <w:t>, en concordancia con lo establecido en la especificación técnica.</w:t>
      </w:r>
    </w:p>
    <w:p w14:paraId="6A9854E7" w14:textId="77777777" w:rsidR="00DC13C3" w:rsidRPr="0068123D" w:rsidRDefault="00DC13C3" w:rsidP="00DC13C3">
      <w:pPr>
        <w:spacing w:before="0" w:after="0"/>
        <w:rPr>
          <w:rFonts w:ascii="Calibri" w:hAnsi="Calibri" w:cs="Arial"/>
          <w:kern w:val="28"/>
          <w:lang w:val="es-BO"/>
        </w:rPr>
      </w:pPr>
    </w:p>
    <w:p w14:paraId="70FE21AB" w14:textId="77777777" w:rsidR="00DC13C3" w:rsidRPr="0068123D" w:rsidRDefault="00DC13C3" w:rsidP="00DC13C3">
      <w:pPr>
        <w:spacing w:before="0" w:after="0"/>
        <w:rPr>
          <w:rFonts w:ascii="Calibri" w:hAnsi="Calibri" w:cs="Arial"/>
          <w:kern w:val="28"/>
          <w:lang w:val="es-BO"/>
        </w:rPr>
      </w:pPr>
      <w:r w:rsidRPr="0068123D">
        <w:rPr>
          <w:rFonts w:ascii="Calibri" w:hAnsi="Calibri" w:cs="Arial"/>
          <w:b/>
          <w:kern w:val="28"/>
          <w:lang w:val="es-BO"/>
        </w:rPr>
        <w:t>FORMA DE PAGO</w:t>
      </w:r>
    </w:p>
    <w:p w14:paraId="605E91B5" w14:textId="77777777" w:rsidR="00DC13C3" w:rsidRPr="0068123D" w:rsidRDefault="00DC13C3" w:rsidP="00DC13C3">
      <w:pPr>
        <w:spacing w:before="0" w:after="0"/>
        <w:rPr>
          <w:rFonts w:ascii="Calibri" w:hAnsi="Calibri" w:cs="Arial"/>
          <w:kern w:val="28"/>
          <w:lang w:val="es-BO"/>
        </w:rPr>
      </w:pPr>
      <w:r w:rsidRPr="0068123D">
        <w:rPr>
          <w:rFonts w:ascii="Calibri" w:hAnsi="Calibri" w:cs="Arial"/>
          <w:kern w:val="28"/>
          <w:lang w:val="es-BO"/>
        </w:rPr>
        <w:t>El pago se hará por el precio aceptado en la propuesta, en compensación total por los materiales, mano de obra, herramientas, equipo y otros gastos que sean necesarios para la adecuada y correcta ejecución de los trabajos.</w:t>
      </w:r>
    </w:p>
    <w:p w14:paraId="2708BEDF" w14:textId="77777777" w:rsidR="00DC13C3" w:rsidRPr="0068123D" w:rsidRDefault="00DC13C3" w:rsidP="00DC13C3">
      <w:pPr>
        <w:spacing w:before="0" w:after="0"/>
        <w:rPr>
          <w:rFonts w:ascii="Calibri" w:hAnsi="Calibri" w:cs="Arial"/>
          <w:kern w:val="28"/>
          <w:lang w:val="es-BO"/>
        </w:rPr>
      </w:pPr>
    </w:p>
    <w:p w14:paraId="158F3CFE" w14:textId="506C2865" w:rsidR="00DC13C3" w:rsidRPr="0068123D" w:rsidRDefault="00937749" w:rsidP="00BF44B8">
      <w:pPr>
        <w:pStyle w:val="Estilo1"/>
        <w:numPr>
          <w:ilvl w:val="1"/>
          <w:numId w:val="38"/>
        </w:numPr>
        <w:spacing w:before="0" w:after="0"/>
        <w:outlineLvl w:val="0"/>
        <w:rPr>
          <w:rFonts w:asciiTheme="minorHAnsi" w:hAnsiTheme="minorHAnsi" w:cs="Arial"/>
        </w:rPr>
      </w:pPr>
      <w:bookmarkStart w:id="47" w:name="_Toc441686210"/>
      <w:bookmarkStart w:id="48" w:name="_Toc482694959"/>
      <w:r>
        <w:rPr>
          <w:rFonts w:asciiTheme="minorHAnsi" w:hAnsiTheme="minorHAnsi" w:cs="Arial"/>
        </w:rPr>
        <w:t>ÍTEM:</w:t>
      </w:r>
      <w:r>
        <w:rPr>
          <w:rFonts w:asciiTheme="minorHAnsi" w:hAnsiTheme="minorHAnsi" w:cs="Arial"/>
        </w:rPr>
        <w:tab/>
      </w:r>
      <w:r w:rsidR="00DC13C3" w:rsidRPr="0068123D">
        <w:rPr>
          <w:rFonts w:asciiTheme="minorHAnsi" w:hAnsiTheme="minorHAnsi" w:cs="Arial"/>
        </w:rPr>
        <w:t>CORDÓN DE SUJECIÓN DE H</w:t>
      </w:r>
      <w:r w:rsidR="00DC13C3">
        <w:rPr>
          <w:rFonts w:asciiTheme="minorHAnsi" w:hAnsiTheme="minorHAnsi" w:cs="Arial"/>
        </w:rPr>
        <w:t xml:space="preserve">° </w:t>
      </w:r>
      <w:r w:rsidR="00DC13C3" w:rsidRPr="0068123D">
        <w:rPr>
          <w:rFonts w:asciiTheme="minorHAnsi" w:hAnsiTheme="minorHAnsi" w:cs="Arial"/>
        </w:rPr>
        <w:t>S</w:t>
      </w:r>
      <w:r w:rsidR="00DC13C3">
        <w:rPr>
          <w:rFonts w:asciiTheme="minorHAnsi" w:hAnsiTheme="minorHAnsi" w:cs="Arial"/>
        </w:rPr>
        <w:t>°</w:t>
      </w:r>
      <w:r w:rsidR="00DC13C3" w:rsidRPr="0068123D">
        <w:rPr>
          <w:rFonts w:asciiTheme="minorHAnsi" w:hAnsiTheme="minorHAnsi" w:cs="Arial"/>
        </w:rPr>
        <w:t xml:space="preserve"> 20 x 30 CM</w:t>
      </w:r>
      <w:bookmarkEnd w:id="47"/>
      <w:bookmarkEnd w:id="48"/>
    </w:p>
    <w:p w14:paraId="332396CB" w14:textId="77777777" w:rsidR="00DC13C3" w:rsidRPr="0068123D" w:rsidRDefault="00DC13C3" w:rsidP="00DC13C3">
      <w:pPr>
        <w:spacing w:before="0" w:after="0"/>
        <w:rPr>
          <w:rFonts w:asciiTheme="minorHAnsi" w:hAnsiTheme="minorHAnsi" w:cs="Arial"/>
          <w:b/>
          <w:kern w:val="28"/>
          <w:lang w:val="es-BO"/>
        </w:rPr>
      </w:pPr>
      <w:r w:rsidRPr="0068123D">
        <w:rPr>
          <w:rFonts w:asciiTheme="minorHAnsi" w:hAnsiTheme="minorHAnsi" w:cs="Arial"/>
          <w:b/>
          <w:kern w:val="28"/>
          <w:lang w:val="es-BO"/>
        </w:rPr>
        <w:t>UND. ML</w:t>
      </w:r>
    </w:p>
    <w:p w14:paraId="775CBE43" w14:textId="77777777" w:rsidR="00DC13C3" w:rsidRPr="0068123D" w:rsidRDefault="00DC13C3" w:rsidP="00DC13C3">
      <w:pPr>
        <w:spacing w:before="0" w:after="0"/>
        <w:rPr>
          <w:rFonts w:asciiTheme="minorHAnsi" w:hAnsiTheme="minorHAnsi" w:cs="Arial"/>
          <w:kern w:val="28"/>
          <w:lang w:val="es-BO"/>
        </w:rPr>
      </w:pPr>
    </w:p>
    <w:p w14:paraId="3BFC0C59" w14:textId="77777777" w:rsidR="00DC13C3" w:rsidRPr="0068123D" w:rsidRDefault="00DC13C3" w:rsidP="00DC13C3">
      <w:pPr>
        <w:spacing w:before="0" w:after="0"/>
        <w:rPr>
          <w:rFonts w:asciiTheme="minorHAnsi" w:hAnsiTheme="minorHAnsi" w:cs="Arial"/>
          <w:b/>
          <w:kern w:val="28"/>
          <w:lang w:val="es-BO"/>
        </w:rPr>
      </w:pPr>
      <w:r w:rsidRPr="0068123D">
        <w:rPr>
          <w:rFonts w:asciiTheme="minorHAnsi" w:hAnsiTheme="minorHAnsi" w:cs="Arial"/>
          <w:b/>
          <w:kern w:val="28"/>
          <w:lang w:val="es-BO"/>
        </w:rPr>
        <w:t xml:space="preserve">DESCRIPCIÓN </w:t>
      </w:r>
    </w:p>
    <w:p w14:paraId="4F727D7C" w14:textId="77777777" w:rsidR="00DC13C3" w:rsidRPr="0068123D" w:rsidRDefault="00DC13C3" w:rsidP="00DC13C3">
      <w:pPr>
        <w:spacing w:before="0" w:after="0"/>
        <w:rPr>
          <w:rFonts w:asciiTheme="minorHAnsi" w:hAnsiTheme="minorHAnsi" w:cs="Arial"/>
          <w:kern w:val="28"/>
          <w:lang w:val="es-BO"/>
        </w:rPr>
      </w:pPr>
      <w:r w:rsidRPr="0068123D">
        <w:rPr>
          <w:rFonts w:asciiTheme="minorHAnsi" w:hAnsiTheme="minorHAnsi" w:cs="Arial"/>
          <w:kern w:val="28"/>
          <w:lang w:val="es-BO"/>
        </w:rPr>
        <w:lastRenderedPageBreak/>
        <w:t>Este ítem consiste en la elaboración in situ de cordones de sujeción de hormigón simple en los lugares indicados en los planos constructivos, o instrucciones directas del SUPERVISOR de Obra.</w:t>
      </w:r>
    </w:p>
    <w:p w14:paraId="7644DF00" w14:textId="77777777" w:rsidR="00DC13C3" w:rsidRPr="0068123D" w:rsidRDefault="00DC13C3" w:rsidP="00DC13C3">
      <w:pPr>
        <w:spacing w:before="0" w:after="0"/>
        <w:rPr>
          <w:rFonts w:asciiTheme="minorHAnsi" w:hAnsiTheme="minorHAnsi" w:cs="Arial"/>
          <w:kern w:val="28"/>
          <w:lang w:val="es-BO"/>
        </w:rPr>
      </w:pPr>
    </w:p>
    <w:p w14:paraId="4B2C04DA" w14:textId="77777777" w:rsidR="00DC13C3" w:rsidRPr="0068123D" w:rsidRDefault="00DC13C3" w:rsidP="00DC13C3">
      <w:pPr>
        <w:spacing w:before="0" w:after="0"/>
        <w:rPr>
          <w:rFonts w:asciiTheme="minorHAnsi" w:hAnsiTheme="minorHAnsi" w:cs="Arial"/>
          <w:b/>
          <w:kern w:val="28"/>
          <w:lang w:val="es-BO"/>
        </w:rPr>
      </w:pPr>
      <w:r w:rsidRPr="0068123D">
        <w:rPr>
          <w:rFonts w:asciiTheme="minorHAnsi" w:hAnsiTheme="minorHAnsi" w:cs="Arial"/>
          <w:b/>
          <w:kern w:val="28"/>
          <w:lang w:val="es-BO"/>
        </w:rPr>
        <w:t>MATERIALES, HERRAMIENTAS Y EQUIPOS</w:t>
      </w:r>
    </w:p>
    <w:p w14:paraId="3B9C6E2B" w14:textId="535B5033" w:rsidR="00DC13C3" w:rsidRPr="0068123D" w:rsidRDefault="00DC13C3" w:rsidP="00DC13C3">
      <w:pPr>
        <w:spacing w:before="0" w:after="0"/>
        <w:rPr>
          <w:rFonts w:ascii="Calibri" w:hAnsi="Calibri" w:cs="Arial"/>
          <w:kern w:val="28"/>
          <w:lang w:val="es-BO"/>
        </w:rPr>
      </w:pPr>
      <w:r w:rsidRPr="0068123D">
        <w:rPr>
          <w:rFonts w:ascii="Calibri" w:hAnsi="Calibri" w:cs="Arial"/>
          <w:kern w:val="28"/>
          <w:lang w:val="es-BO"/>
        </w:rPr>
        <w:t>El CONTRATISTA suministrará todos los materiales, herramientas y equipo necesarios para la construcción del cordón de acera de hormigón simple.</w:t>
      </w:r>
    </w:p>
    <w:p w14:paraId="2A2BAA79" w14:textId="71209329" w:rsidR="00DC13C3" w:rsidRPr="001C67E3" w:rsidRDefault="00DC13C3" w:rsidP="00DC13C3">
      <w:pPr>
        <w:spacing w:before="0" w:after="0"/>
        <w:rPr>
          <w:rFonts w:asciiTheme="minorHAnsi" w:hAnsiTheme="minorHAnsi" w:cs="Arial"/>
          <w:kern w:val="28"/>
        </w:rPr>
      </w:pPr>
      <w:r w:rsidRPr="0068123D">
        <w:rPr>
          <w:rFonts w:asciiTheme="minorHAnsi" w:hAnsiTheme="minorHAnsi" w:cs="Arial"/>
          <w:kern w:val="28"/>
        </w:rPr>
        <w:t>Todos los materiales deberán cumplir lo especificado en 0.1. MATERIALES DE CONSTRUCCIÓN.</w:t>
      </w:r>
    </w:p>
    <w:p w14:paraId="3BF21E5F" w14:textId="09BA758C" w:rsidR="00DC13C3" w:rsidRPr="0068123D" w:rsidRDefault="00DC13C3" w:rsidP="00DC13C3">
      <w:pPr>
        <w:spacing w:before="0" w:after="0"/>
        <w:rPr>
          <w:rFonts w:ascii="Calibri" w:hAnsi="Calibri" w:cs="Arial"/>
          <w:kern w:val="28"/>
          <w:lang w:val="es-BO"/>
        </w:rPr>
      </w:pPr>
      <w:r w:rsidRPr="0068123D">
        <w:rPr>
          <w:rFonts w:ascii="Calibri" w:hAnsi="Calibri" w:cs="Arial"/>
          <w:kern w:val="28"/>
          <w:lang w:val="es-BO"/>
        </w:rPr>
        <w:t>El control de calidad de estos será de responsabilidad del CONTRATISTA, estando sujeto a aceptación por parte del SUPERVISOR.</w:t>
      </w:r>
    </w:p>
    <w:p w14:paraId="2A24B503" w14:textId="513C33D5" w:rsidR="00DC13C3" w:rsidRPr="0068123D" w:rsidRDefault="00DC13C3" w:rsidP="00DC13C3">
      <w:pPr>
        <w:spacing w:before="0" w:after="0"/>
        <w:rPr>
          <w:rFonts w:ascii="Calibri" w:hAnsi="Calibri" w:cs="Arial"/>
          <w:kern w:val="28"/>
          <w:lang w:val="es-BO"/>
        </w:rPr>
      </w:pPr>
      <w:r w:rsidRPr="0068123D">
        <w:rPr>
          <w:rFonts w:ascii="Calibri" w:hAnsi="Calibri" w:cs="Arial"/>
          <w:kern w:val="28"/>
          <w:lang w:val="es-BO"/>
        </w:rPr>
        <w:t>Los equipos mínimos necesarios a utilizar serán:</w:t>
      </w:r>
    </w:p>
    <w:p w14:paraId="5D40EC0F" w14:textId="77777777" w:rsidR="00DC13C3" w:rsidRPr="0068123D" w:rsidRDefault="00DC13C3" w:rsidP="00B70759">
      <w:pPr>
        <w:pStyle w:val="Prrafodelista"/>
        <w:numPr>
          <w:ilvl w:val="0"/>
          <w:numId w:val="15"/>
        </w:numPr>
        <w:spacing w:before="0" w:after="0"/>
        <w:rPr>
          <w:rFonts w:ascii="Calibri" w:hAnsi="Calibri" w:cs="Arial"/>
          <w:kern w:val="28"/>
          <w:lang w:val="es-BO"/>
        </w:rPr>
      </w:pPr>
      <w:r w:rsidRPr="0068123D">
        <w:rPr>
          <w:rFonts w:ascii="Calibri" w:hAnsi="Calibri" w:cs="Arial"/>
          <w:kern w:val="28"/>
          <w:lang w:val="es-BO"/>
        </w:rPr>
        <w:t>Mezcladora</w:t>
      </w:r>
    </w:p>
    <w:p w14:paraId="1EACEF97" w14:textId="77777777" w:rsidR="00DC13C3" w:rsidRPr="0068123D" w:rsidRDefault="00DC13C3" w:rsidP="00B70759">
      <w:pPr>
        <w:pStyle w:val="Prrafodelista"/>
        <w:numPr>
          <w:ilvl w:val="0"/>
          <w:numId w:val="15"/>
        </w:numPr>
        <w:spacing w:before="0" w:after="0"/>
        <w:rPr>
          <w:rFonts w:ascii="Calibri" w:hAnsi="Calibri" w:cs="Arial"/>
          <w:kern w:val="28"/>
          <w:lang w:val="es-BO"/>
        </w:rPr>
      </w:pPr>
      <w:r w:rsidRPr="0068123D">
        <w:rPr>
          <w:rFonts w:ascii="Calibri" w:hAnsi="Calibri" w:cs="Arial"/>
          <w:kern w:val="28"/>
          <w:lang w:val="es-BO"/>
        </w:rPr>
        <w:t>Las herramientas, necesarias y adecuadas, para la correcta ejecución del ítem.</w:t>
      </w:r>
    </w:p>
    <w:p w14:paraId="6B703C29" w14:textId="77777777" w:rsidR="00DC13C3" w:rsidRPr="0068123D" w:rsidRDefault="00DC13C3" w:rsidP="00DC13C3">
      <w:pPr>
        <w:spacing w:before="0" w:after="0"/>
        <w:rPr>
          <w:rFonts w:asciiTheme="minorHAnsi" w:hAnsiTheme="minorHAnsi" w:cs="Arial"/>
          <w:kern w:val="28"/>
          <w:lang w:val="es-BO"/>
        </w:rPr>
      </w:pPr>
    </w:p>
    <w:p w14:paraId="4BC0D599" w14:textId="77777777" w:rsidR="00DC13C3" w:rsidRPr="0068123D" w:rsidRDefault="00DC13C3" w:rsidP="00DC13C3">
      <w:pPr>
        <w:spacing w:before="0" w:after="0"/>
        <w:rPr>
          <w:rFonts w:asciiTheme="minorHAnsi" w:hAnsiTheme="minorHAnsi" w:cs="Arial"/>
          <w:b/>
          <w:kern w:val="28"/>
          <w:lang w:val="es-BO"/>
        </w:rPr>
      </w:pPr>
      <w:r w:rsidRPr="0068123D">
        <w:rPr>
          <w:rFonts w:asciiTheme="minorHAnsi" w:hAnsiTheme="minorHAnsi" w:cs="Arial"/>
          <w:b/>
          <w:kern w:val="28"/>
          <w:lang w:val="es-BO"/>
        </w:rPr>
        <w:t xml:space="preserve">FORMA DE EJECUCIÓN </w:t>
      </w:r>
    </w:p>
    <w:p w14:paraId="0A0680A2" w14:textId="0D9D4028" w:rsidR="00DC13C3" w:rsidRPr="0068123D" w:rsidRDefault="00DC13C3" w:rsidP="00DC13C3">
      <w:pPr>
        <w:spacing w:before="0" w:after="0"/>
        <w:rPr>
          <w:rFonts w:asciiTheme="minorHAnsi" w:hAnsiTheme="minorHAnsi" w:cs="Arial"/>
          <w:kern w:val="28"/>
          <w:lang w:val="es-BO"/>
        </w:rPr>
      </w:pPr>
      <w:r w:rsidRPr="0068123D">
        <w:rPr>
          <w:rFonts w:asciiTheme="minorHAnsi" w:hAnsiTheme="minorHAnsi" w:cs="Arial"/>
          <w:kern w:val="28"/>
          <w:lang w:val="es-BO"/>
        </w:rPr>
        <w:t>Se efectuará la excavación necesaria, para la altura estipulada de 40 cm, se considerará 10 cm adicionalmente para el empedrado que debe estar por debajo del cordón de sujeción, la altura del cordón desde la base hasta la cara superficial del enlosetado debe ser de 30 cm.</w:t>
      </w:r>
    </w:p>
    <w:p w14:paraId="20E572B0" w14:textId="64B306D6" w:rsidR="00DC13C3" w:rsidRPr="0068123D" w:rsidRDefault="00DC13C3" w:rsidP="00DC13C3">
      <w:pPr>
        <w:spacing w:before="0" w:after="0"/>
        <w:rPr>
          <w:rFonts w:asciiTheme="minorHAnsi" w:hAnsiTheme="minorHAnsi" w:cs="Arial"/>
          <w:kern w:val="28"/>
          <w:lang w:val="es-BO"/>
        </w:rPr>
      </w:pPr>
      <w:r w:rsidRPr="0068123D">
        <w:rPr>
          <w:rFonts w:asciiTheme="minorHAnsi" w:hAnsiTheme="minorHAnsi" w:cs="Arial"/>
          <w:kern w:val="28"/>
          <w:lang w:val="es-BO"/>
        </w:rPr>
        <w:t xml:space="preserve">El hormigonado de los cordones de sujeción debe seguir estrictamente lo indicado en 0.2. HORMIGONES Y MORTEROS, dicho hormigonado se realizara con uno CLASE C. </w:t>
      </w:r>
    </w:p>
    <w:p w14:paraId="10CC6B01" w14:textId="3E9AAA6D" w:rsidR="00DC13C3" w:rsidRPr="0068123D" w:rsidRDefault="00DC13C3" w:rsidP="00DC13C3">
      <w:pPr>
        <w:spacing w:before="0" w:after="0"/>
        <w:rPr>
          <w:rFonts w:asciiTheme="minorHAnsi" w:hAnsiTheme="minorHAnsi" w:cs="Arial"/>
          <w:kern w:val="28"/>
          <w:lang w:val="es-BO"/>
        </w:rPr>
      </w:pPr>
      <w:r w:rsidRPr="0068123D">
        <w:rPr>
          <w:rFonts w:asciiTheme="minorHAnsi" w:hAnsiTheme="minorHAnsi" w:cs="Arial"/>
          <w:kern w:val="28"/>
          <w:lang w:val="es-BO"/>
        </w:rPr>
        <w:t xml:space="preserve">La cara superior del cordón que quedará a la vista, deberá revestirse con mortero de cemento 1:3 (cemento arena cernida), este revestimiento deberá ser cuidadosamente afinado y acabado a la </w:t>
      </w:r>
      <w:r w:rsidR="006260ED">
        <w:rPr>
          <w:rFonts w:asciiTheme="minorHAnsi" w:hAnsiTheme="minorHAnsi" w:cs="Arial"/>
          <w:kern w:val="28"/>
          <w:lang w:val="es-BO"/>
        </w:rPr>
        <w:t xml:space="preserve">plancha. El CONTRATISTA deberá </w:t>
      </w:r>
      <w:r w:rsidRPr="0068123D">
        <w:rPr>
          <w:rFonts w:asciiTheme="minorHAnsi" w:hAnsiTheme="minorHAnsi" w:cs="Arial"/>
          <w:kern w:val="28"/>
          <w:lang w:val="es-BO"/>
        </w:rPr>
        <w:t xml:space="preserve">verificar que el resto del cuerpo del cordón quede enterrado de manera que quede al mismo nivel acabado del enlosetado, sirviendo de traba o sujeción al paño de losetas. </w:t>
      </w:r>
    </w:p>
    <w:p w14:paraId="49530D58" w14:textId="4DE5BDD9" w:rsidR="00DC13C3" w:rsidRPr="0068123D" w:rsidRDefault="006260ED" w:rsidP="00DC13C3">
      <w:pPr>
        <w:spacing w:before="0" w:after="0"/>
        <w:rPr>
          <w:rFonts w:asciiTheme="minorHAnsi" w:hAnsiTheme="minorHAnsi" w:cs="Arial"/>
          <w:kern w:val="28"/>
          <w:lang w:val="es-BO"/>
        </w:rPr>
      </w:pPr>
      <w:r>
        <w:rPr>
          <w:rFonts w:asciiTheme="minorHAnsi" w:hAnsiTheme="minorHAnsi" w:cs="Arial"/>
          <w:kern w:val="28"/>
          <w:lang w:val="es-BO"/>
        </w:rPr>
        <w:t>Los</w:t>
      </w:r>
      <w:r w:rsidR="00DC13C3" w:rsidRPr="0068123D">
        <w:rPr>
          <w:rFonts w:asciiTheme="minorHAnsi" w:hAnsiTheme="minorHAnsi" w:cs="Arial"/>
          <w:kern w:val="28"/>
          <w:lang w:val="es-BO"/>
        </w:rPr>
        <w:t xml:space="preserve"> cordones de hormigón llevarán juntas de dilatación cada 1,5 m siendo las mismas de poliestireno expandido con una densidad de 20 kg/m</w:t>
      </w:r>
      <w:r w:rsidR="00DC13C3" w:rsidRPr="0068123D">
        <w:rPr>
          <w:rFonts w:asciiTheme="minorHAnsi" w:hAnsiTheme="minorHAnsi" w:cs="Arial"/>
          <w:kern w:val="28"/>
          <w:vertAlign w:val="superscript"/>
          <w:lang w:val="es-BO"/>
        </w:rPr>
        <w:t>3</w:t>
      </w:r>
      <w:r w:rsidR="00DC13C3" w:rsidRPr="0068123D">
        <w:rPr>
          <w:rFonts w:asciiTheme="minorHAnsi" w:hAnsiTheme="minorHAnsi" w:cs="Arial"/>
          <w:kern w:val="28"/>
          <w:lang w:val="es-BO"/>
        </w:rPr>
        <w:t xml:space="preserve"> espesor de e = 1cm. Además para sellar dichas juntas se deberá quemar el borde superior de la hoja de poliestireno con fierro caliente en una altura aproximada de 1,0 cm y se aplicará alquitrán diluido directamente sobre la junta.  </w:t>
      </w:r>
    </w:p>
    <w:p w14:paraId="1233C369" w14:textId="77777777" w:rsidR="00DC13C3" w:rsidRPr="0068123D" w:rsidRDefault="00DC13C3" w:rsidP="00DC13C3">
      <w:pPr>
        <w:spacing w:before="0" w:after="0"/>
        <w:rPr>
          <w:rFonts w:ascii="Calibri" w:hAnsi="Calibri" w:cs="Arial"/>
          <w:kern w:val="28"/>
        </w:rPr>
      </w:pPr>
      <w:r w:rsidRPr="0068123D">
        <w:rPr>
          <w:rFonts w:ascii="Calibri" w:hAnsi="Calibri" w:cs="Arial"/>
          <w:kern w:val="28"/>
        </w:rPr>
        <w:t>La preparación transporte, colocado y otros trabajos específicos deben cumplir lo indicado en “Hormigones y Morteros”.</w:t>
      </w:r>
    </w:p>
    <w:p w14:paraId="66DC4FD6" w14:textId="77777777" w:rsidR="00DC13C3" w:rsidRPr="0068123D" w:rsidRDefault="00DC13C3" w:rsidP="00DC13C3">
      <w:pPr>
        <w:pStyle w:val="Prrafodelista"/>
        <w:spacing w:before="0" w:after="0"/>
        <w:ind w:left="360"/>
        <w:rPr>
          <w:rFonts w:asciiTheme="minorHAnsi" w:hAnsiTheme="minorHAnsi" w:cs="Arial"/>
          <w:kern w:val="28"/>
          <w:lang w:val="es-BO"/>
        </w:rPr>
      </w:pPr>
    </w:p>
    <w:p w14:paraId="2CEFA387" w14:textId="77777777" w:rsidR="00DC13C3" w:rsidRPr="0068123D" w:rsidRDefault="00DC13C3" w:rsidP="00DC13C3">
      <w:pPr>
        <w:spacing w:before="0" w:after="0"/>
        <w:rPr>
          <w:rFonts w:asciiTheme="minorHAnsi" w:hAnsiTheme="minorHAnsi" w:cs="Arial"/>
          <w:b/>
          <w:kern w:val="28"/>
          <w:lang w:val="es-BO"/>
        </w:rPr>
      </w:pPr>
      <w:r w:rsidRPr="0068123D">
        <w:rPr>
          <w:rFonts w:asciiTheme="minorHAnsi" w:hAnsiTheme="minorHAnsi" w:cs="Arial"/>
          <w:b/>
          <w:kern w:val="28"/>
          <w:lang w:val="es-BO"/>
        </w:rPr>
        <w:t xml:space="preserve">MEDICIÓN </w:t>
      </w:r>
    </w:p>
    <w:p w14:paraId="00614345" w14:textId="20502B52" w:rsidR="00DC13C3" w:rsidRPr="0068123D" w:rsidRDefault="00DC13C3" w:rsidP="00DC13C3">
      <w:pPr>
        <w:spacing w:before="0" w:after="0"/>
        <w:rPr>
          <w:rFonts w:asciiTheme="minorHAnsi" w:hAnsiTheme="minorHAnsi" w:cs="Arial"/>
          <w:kern w:val="28"/>
          <w:lang w:val="es-BO"/>
        </w:rPr>
      </w:pPr>
      <w:r w:rsidRPr="0068123D">
        <w:rPr>
          <w:rFonts w:asciiTheme="minorHAnsi" w:hAnsiTheme="minorHAnsi" w:cs="Arial"/>
          <w:kern w:val="28"/>
          <w:lang w:val="es-BO"/>
        </w:rPr>
        <w:t>Los cordo</w:t>
      </w:r>
      <w:r w:rsidR="001F6747">
        <w:rPr>
          <w:rFonts w:asciiTheme="minorHAnsi" w:hAnsiTheme="minorHAnsi" w:cs="Arial"/>
          <w:kern w:val="28"/>
          <w:lang w:val="es-BO"/>
        </w:rPr>
        <w:t>nes de aceras serán medidos por</w:t>
      </w:r>
      <w:r w:rsidRPr="0068123D">
        <w:rPr>
          <w:rFonts w:asciiTheme="minorHAnsi" w:hAnsiTheme="minorHAnsi" w:cs="Arial"/>
          <w:kern w:val="28"/>
          <w:lang w:val="es-BO"/>
        </w:rPr>
        <w:t xml:space="preserve"> </w:t>
      </w:r>
      <w:r w:rsidR="001F6747" w:rsidRPr="0068123D">
        <w:rPr>
          <w:rFonts w:asciiTheme="minorHAnsi" w:hAnsiTheme="minorHAnsi" w:cs="Arial"/>
          <w:kern w:val="28"/>
          <w:lang w:val="es-BO"/>
        </w:rPr>
        <w:t>METRO LINEAL</w:t>
      </w:r>
      <w:r w:rsidR="001F6747">
        <w:rPr>
          <w:rFonts w:asciiTheme="minorHAnsi" w:hAnsiTheme="minorHAnsi" w:cs="Arial"/>
          <w:kern w:val="28"/>
          <w:lang w:val="es-BO"/>
        </w:rPr>
        <w:t xml:space="preserve"> (ml) ejecutado, </w:t>
      </w:r>
      <w:r w:rsidRPr="0068123D">
        <w:rPr>
          <w:rFonts w:asciiTheme="minorHAnsi" w:hAnsiTheme="minorHAnsi" w:cs="Arial"/>
          <w:kern w:val="28"/>
          <w:lang w:val="es-BO"/>
        </w:rPr>
        <w:t>previa aprobación del SUPERVISOR.</w:t>
      </w:r>
    </w:p>
    <w:p w14:paraId="2E5E5DA6" w14:textId="77777777" w:rsidR="00DC13C3" w:rsidRPr="0068123D" w:rsidRDefault="00DC13C3" w:rsidP="00DC13C3">
      <w:pPr>
        <w:spacing w:before="0" w:after="0"/>
        <w:rPr>
          <w:rFonts w:asciiTheme="minorHAnsi" w:hAnsiTheme="minorHAnsi" w:cs="Arial"/>
          <w:kern w:val="28"/>
          <w:lang w:val="es-BO"/>
        </w:rPr>
      </w:pPr>
    </w:p>
    <w:p w14:paraId="753B69E4" w14:textId="77777777" w:rsidR="00DC13C3" w:rsidRPr="0068123D" w:rsidRDefault="00DC13C3" w:rsidP="00DC13C3">
      <w:pPr>
        <w:spacing w:before="0" w:after="0"/>
        <w:rPr>
          <w:rFonts w:asciiTheme="minorHAnsi" w:hAnsiTheme="minorHAnsi" w:cs="Arial"/>
          <w:b/>
          <w:kern w:val="28"/>
          <w:lang w:val="es-BO"/>
        </w:rPr>
      </w:pPr>
      <w:r w:rsidRPr="0068123D">
        <w:rPr>
          <w:rFonts w:asciiTheme="minorHAnsi" w:hAnsiTheme="minorHAnsi" w:cs="Arial"/>
          <w:b/>
          <w:kern w:val="28"/>
          <w:lang w:val="es-BO"/>
        </w:rPr>
        <w:t xml:space="preserve">FORMA DE PAGO </w:t>
      </w:r>
    </w:p>
    <w:p w14:paraId="035A4E16" w14:textId="77777777" w:rsidR="00DC13C3" w:rsidRPr="0068123D" w:rsidRDefault="00DC13C3" w:rsidP="00DC13C3">
      <w:pPr>
        <w:spacing w:before="0" w:after="0"/>
        <w:rPr>
          <w:rFonts w:asciiTheme="minorHAnsi" w:hAnsiTheme="minorHAnsi" w:cs="Arial"/>
          <w:kern w:val="28"/>
          <w:lang w:val="es-BO"/>
        </w:rPr>
      </w:pPr>
      <w:r w:rsidRPr="0068123D">
        <w:rPr>
          <w:rFonts w:asciiTheme="minorHAnsi" w:hAnsiTheme="minorHAnsi" w:cs="Arial"/>
          <w:kern w:val="28"/>
          <w:lang w:val="es-BO"/>
        </w:rPr>
        <w:t>Los trabajos de cordones serán pagados al precio unitario contractual correspondiente al ítem de pago definido y presentado en los formularios de propuesta.</w:t>
      </w:r>
    </w:p>
    <w:p w14:paraId="3A725804" w14:textId="77777777" w:rsidR="00DC13C3" w:rsidRPr="0068123D" w:rsidRDefault="00DC13C3" w:rsidP="00DC13C3">
      <w:pPr>
        <w:spacing w:before="0" w:after="0"/>
        <w:rPr>
          <w:rFonts w:asciiTheme="minorHAnsi" w:hAnsiTheme="minorHAnsi" w:cs="Arial"/>
          <w:kern w:val="28"/>
          <w:lang w:val="es-BO"/>
        </w:rPr>
      </w:pPr>
      <w:r w:rsidRPr="0068123D">
        <w:rPr>
          <w:rFonts w:asciiTheme="minorHAnsi" w:hAnsiTheme="minorHAnsi" w:cs="Arial"/>
          <w:kern w:val="28"/>
          <w:lang w:val="es-BO"/>
        </w:rPr>
        <w:t>Dicho precio incluye toda la mano de obra, equipo, herramientas e imprevistos necesarios para ejecutar los trabajos descritos en esta especificación.</w:t>
      </w:r>
    </w:p>
    <w:p w14:paraId="1FB25D2D" w14:textId="77777777" w:rsidR="00245833" w:rsidRPr="00245833" w:rsidRDefault="00245833" w:rsidP="00157BF1">
      <w:pPr>
        <w:pStyle w:val="Textoindependiente"/>
        <w:spacing w:before="0" w:after="0"/>
        <w:rPr>
          <w:rFonts w:asciiTheme="minorHAnsi" w:hAnsiTheme="minorHAnsi" w:cs="Arial"/>
          <w:kern w:val="28"/>
          <w:lang w:val="es-BO"/>
        </w:rPr>
      </w:pPr>
    </w:p>
    <w:p w14:paraId="4F7184D5" w14:textId="5246A50A" w:rsidR="007E676A" w:rsidRPr="00DC13C3" w:rsidRDefault="00937749" w:rsidP="00BF44B8">
      <w:pPr>
        <w:pStyle w:val="Estilo1"/>
        <w:numPr>
          <w:ilvl w:val="0"/>
          <w:numId w:val="38"/>
        </w:numPr>
        <w:outlineLvl w:val="0"/>
        <w:rPr>
          <w:rFonts w:asciiTheme="minorHAnsi" w:hAnsiTheme="minorHAnsi" w:cs="Arial"/>
          <w:kern w:val="28"/>
        </w:rPr>
      </w:pPr>
      <w:bookmarkStart w:id="49" w:name="_Toc482694960"/>
      <w:r>
        <w:rPr>
          <w:rFonts w:asciiTheme="minorHAnsi" w:hAnsiTheme="minorHAnsi" w:cs="Arial"/>
          <w:kern w:val="28"/>
        </w:rPr>
        <w:t>MODULO:</w:t>
      </w:r>
      <w:r>
        <w:rPr>
          <w:rFonts w:asciiTheme="minorHAnsi" w:hAnsiTheme="minorHAnsi" w:cs="Arial"/>
          <w:kern w:val="28"/>
        </w:rPr>
        <w:tab/>
      </w:r>
      <w:r w:rsidR="00243DCA" w:rsidRPr="00DC13C3">
        <w:rPr>
          <w:rFonts w:asciiTheme="minorHAnsi" w:hAnsiTheme="minorHAnsi" w:cs="Arial"/>
          <w:kern w:val="28"/>
        </w:rPr>
        <w:t xml:space="preserve">OBRAS </w:t>
      </w:r>
      <w:r w:rsidR="00245833" w:rsidRPr="00DC13C3">
        <w:rPr>
          <w:rFonts w:asciiTheme="minorHAnsi" w:hAnsiTheme="minorHAnsi" w:cs="Arial"/>
          <w:kern w:val="28"/>
        </w:rPr>
        <w:t xml:space="preserve">DE </w:t>
      </w:r>
      <w:r w:rsidR="00243DCA" w:rsidRPr="00DC13C3">
        <w:rPr>
          <w:rFonts w:asciiTheme="minorHAnsi" w:hAnsiTheme="minorHAnsi" w:cs="Arial"/>
          <w:kern w:val="28"/>
        </w:rPr>
        <w:t>DRENAJE</w:t>
      </w:r>
      <w:bookmarkEnd w:id="49"/>
      <w:r w:rsidR="00243DCA" w:rsidRPr="00DC13C3">
        <w:rPr>
          <w:rFonts w:asciiTheme="minorHAnsi" w:hAnsiTheme="minorHAnsi" w:cs="Arial"/>
          <w:kern w:val="28"/>
        </w:rPr>
        <w:t xml:space="preserve"> </w:t>
      </w:r>
    </w:p>
    <w:p w14:paraId="386500A3" w14:textId="77777777" w:rsidR="00AC19A8" w:rsidRPr="00245833" w:rsidRDefault="00AC19A8" w:rsidP="00AC19A8">
      <w:pPr>
        <w:pStyle w:val="Prrafodelista"/>
        <w:spacing w:before="0" w:after="0"/>
        <w:ind w:left="360"/>
        <w:rPr>
          <w:rFonts w:asciiTheme="minorHAnsi" w:hAnsiTheme="minorHAnsi" w:cs="Arial"/>
          <w:b/>
          <w:kern w:val="28"/>
        </w:rPr>
      </w:pPr>
    </w:p>
    <w:p w14:paraId="0E0CB4AC" w14:textId="56113800" w:rsidR="00AC19A8" w:rsidRPr="00B702D8" w:rsidRDefault="00937749" w:rsidP="00BF44B8">
      <w:pPr>
        <w:pStyle w:val="Estilo1"/>
        <w:numPr>
          <w:ilvl w:val="1"/>
          <w:numId w:val="38"/>
        </w:numPr>
        <w:outlineLvl w:val="0"/>
        <w:rPr>
          <w:rFonts w:asciiTheme="minorHAnsi" w:hAnsiTheme="minorHAnsi" w:cs="Arial"/>
          <w:lang w:val="es-BO"/>
        </w:rPr>
      </w:pPr>
      <w:bookmarkStart w:id="50" w:name="_Toc482694961"/>
      <w:r w:rsidRPr="00B702D8">
        <w:rPr>
          <w:rFonts w:asciiTheme="minorHAnsi" w:hAnsiTheme="minorHAnsi" w:cs="Arial"/>
          <w:kern w:val="28"/>
        </w:rPr>
        <w:t>ÍTEM:</w:t>
      </w:r>
      <w:r w:rsidRPr="00B702D8">
        <w:rPr>
          <w:rFonts w:asciiTheme="minorHAnsi" w:hAnsiTheme="minorHAnsi" w:cs="Arial"/>
          <w:kern w:val="28"/>
        </w:rPr>
        <w:tab/>
      </w:r>
      <w:r w:rsidR="00DC13C3" w:rsidRPr="00B702D8">
        <w:rPr>
          <w:rFonts w:asciiTheme="minorHAnsi" w:hAnsiTheme="minorHAnsi" w:cs="Arial"/>
          <w:kern w:val="28"/>
        </w:rPr>
        <w:t>PROVISIÓN E INSTALACIÓN</w:t>
      </w:r>
      <w:r w:rsidR="00DC13C3" w:rsidRPr="00B702D8">
        <w:rPr>
          <w:rFonts w:asciiTheme="minorHAnsi" w:hAnsiTheme="minorHAnsi" w:cs="Arial"/>
          <w:lang w:val="es-BO"/>
        </w:rPr>
        <w:t xml:space="preserve"> DE BARBACANAS DE PVC SERIE NORMAL 100 MM</w:t>
      </w:r>
      <w:bookmarkEnd w:id="50"/>
    </w:p>
    <w:p w14:paraId="06B650AD" w14:textId="50A29E17" w:rsidR="00245833" w:rsidRDefault="00AC19A8" w:rsidP="00245833">
      <w:pPr>
        <w:rPr>
          <w:rFonts w:asciiTheme="minorHAnsi" w:hAnsiTheme="minorHAnsi" w:cs="Arial"/>
          <w:b/>
          <w:lang w:val="es-BO"/>
        </w:rPr>
      </w:pPr>
      <w:r w:rsidRPr="00245833">
        <w:rPr>
          <w:rFonts w:asciiTheme="minorHAnsi" w:hAnsiTheme="minorHAnsi" w:cs="Arial"/>
          <w:b/>
          <w:lang w:val="es-BO"/>
        </w:rPr>
        <w:t>UND. ML</w:t>
      </w:r>
    </w:p>
    <w:p w14:paraId="0997A935" w14:textId="77777777" w:rsidR="006260ED" w:rsidRPr="00245833" w:rsidRDefault="006260ED" w:rsidP="00245833">
      <w:pPr>
        <w:rPr>
          <w:rFonts w:asciiTheme="minorHAnsi" w:hAnsiTheme="minorHAnsi" w:cs="Arial"/>
          <w:b/>
          <w:lang w:val="es-BO"/>
        </w:rPr>
      </w:pPr>
    </w:p>
    <w:p w14:paraId="1B41A277" w14:textId="77777777" w:rsidR="00245833" w:rsidRPr="00245833" w:rsidRDefault="00245833" w:rsidP="00245833">
      <w:pPr>
        <w:rPr>
          <w:rFonts w:asciiTheme="minorHAnsi" w:hAnsiTheme="minorHAnsi" w:cs="Arial"/>
          <w:b/>
          <w:lang w:val="es-BO"/>
        </w:rPr>
      </w:pPr>
      <w:r w:rsidRPr="00245833">
        <w:rPr>
          <w:rFonts w:asciiTheme="minorHAnsi" w:hAnsiTheme="minorHAnsi" w:cs="Arial"/>
          <w:b/>
          <w:lang w:val="es-BO"/>
        </w:rPr>
        <w:t>DESCRIPCIÓN</w:t>
      </w:r>
    </w:p>
    <w:p w14:paraId="379FBF45" w14:textId="3F429E02" w:rsidR="00245833" w:rsidRDefault="00245833" w:rsidP="00245833">
      <w:pPr>
        <w:rPr>
          <w:rFonts w:asciiTheme="minorHAnsi" w:hAnsiTheme="minorHAnsi" w:cs="Arial"/>
          <w:lang w:val="es-BO"/>
        </w:rPr>
      </w:pPr>
      <w:r w:rsidRPr="00245833">
        <w:rPr>
          <w:rFonts w:asciiTheme="minorHAnsi" w:hAnsiTheme="minorHAnsi" w:cs="Arial"/>
          <w:lang w:val="es-BO"/>
        </w:rPr>
        <w:lastRenderedPageBreak/>
        <w:t>Este ítem comprende la provisión y fijación de tuberías de Policloruro de vinilo (PVC) de diámetro 100 mm no plastificado para sistemas de drenaje tipo barbacana, de acuerdo a los planos constructivos y de detalle, formulario de presentación de propuestas y/o instrucciones del SUPERVISOR.</w:t>
      </w:r>
    </w:p>
    <w:p w14:paraId="79B490E9" w14:textId="77777777" w:rsidR="001C67E3" w:rsidRPr="001C67E3" w:rsidRDefault="001C67E3" w:rsidP="00245833">
      <w:pPr>
        <w:rPr>
          <w:rFonts w:asciiTheme="minorHAnsi" w:hAnsiTheme="minorHAnsi" w:cs="Arial"/>
          <w:lang w:val="es-BO"/>
        </w:rPr>
      </w:pPr>
    </w:p>
    <w:p w14:paraId="06798FB7" w14:textId="77777777" w:rsidR="00245833" w:rsidRPr="00245833" w:rsidRDefault="00245833" w:rsidP="00245833">
      <w:pPr>
        <w:rPr>
          <w:rFonts w:asciiTheme="minorHAnsi" w:hAnsiTheme="minorHAnsi" w:cs="Arial"/>
          <w:b/>
          <w:lang w:val="es-BO"/>
        </w:rPr>
      </w:pPr>
      <w:r w:rsidRPr="00245833">
        <w:rPr>
          <w:rFonts w:asciiTheme="minorHAnsi" w:hAnsiTheme="minorHAnsi" w:cs="Arial"/>
          <w:b/>
          <w:lang w:val="es-BO"/>
        </w:rPr>
        <w:t>MATERIALES, HERRAMIENTAS Y EQUIPO</w:t>
      </w:r>
    </w:p>
    <w:p w14:paraId="008B0433" w14:textId="77777777" w:rsidR="00245833" w:rsidRPr="00245833" w:rsidRDefault="00245833" w:rsidP="00245833">
      <w:pPr>
        <w:rPr>
          <w:rFonts w:asciiTheme="minorHAnsi" w:hAnsiTheme="minorHAnsi" w:cs="Arial"/>
          <w:lang w:val="es-BO"/>
        </w:rPr>
      </w:pPr>
      <w:r w:rsidRPr="00245833">
        <w:rPr>
          <w:rFonts w:asciiTheme="minorHAnsi" w:hAnsiTheme="minorHAnsi" w:cs="Arial"/>
          <w:lang w:val="es-BO"/>
        </w:rPr>
        <w:t>El Contratista suministrará todas las herramientas, equipo y elementos necesarios para ejecutar</w:t>
      </w:r>
    </w:p>
    <w:p w14:paraId="01A0D3C8" w14:textId="1F2820D9" w:rsidR="00245833" w:rsidRPr="00245833" w:rsidRDefault="00245833" w:rsidP="00245833">
      <w:pPr>
        <w:rPr>
          <w:rFonts w:asciiTheme="minorHAnsi" w:hAnsiTheme="minorHAnsi" w:cs="Arial"/>
          <w:lang w:val="es-BO"/>
        </w:rPr>
      </w:pPr>
      <w:r w:rsidRPr="00245833">
        <w:rPr>
          <w:rFonts w:asciiTheme="minorHAnsi" w:hAnsiTheme="minorHAnsi" w:cs="Arial"/>
          <w:lang w:val="es-BO"/>
        </w:rPr>
        <w:t>los trabajos señalados en el acápite anterior y procederá al traslado de los escombros resultantes de la ejecución de los trabajos hasta los lugares determinados por el SUPERVISOR de Obra.</w:t>
      </w:r>
    </w:p>
    <w:p w14:paraId="3F944C1C" w14:textId="6180F561" w:rsidR="00245833" w:rsidRPr="00245833" w:rsidRDefault="00245833" w:rsidP="00245833">
      <w:pPr>
        <w:rPr>
          <w:rFonts w:asciiTheme="minorHAnsi" w:hAnsiTheme="minorHAnsi" w:cs="Arial"/>
          <w:lang w:val="es-BO"/>
        </w:rPr>
      </w:pPr>
      <w:r w:rsidRPr="00245833">
        <w:rPr>
          <w:rFonts w:asciiTheme="minorHAnsi" w:hAnsiTheme="minorHAnsi" w:cs="Arial"/>
          <w:lang w:val="es-BO"/>
        </w:rPr>
        <w:t>Las tuberías, serán de PVC de desague de serie normal.</w:t>
      </w:r>
    </w:p>
    <w:p w14:paraId="3738AFEB" w14:textId="77777777" w:rsidR="00245833" w:rsidRPr="00245833" w:rsidRDefault="00245833" w:rsidP="00245833">
      <w:pPr>
        <w:rPr>
          <w:rFonts w:asciiTheme="minorHAnsi" w:hAnsiTheme="minorHAnsi" w:cs="Arial"/>
          <w:lang w:val="es-BO"/>
        </w:rPr>
      </w:pPr>
      <w:r w:rsidRPr="00245833">
        <w:rPr>
          <w:rFonts w:asciiTheme="minorHAnsi" w:hAnsiTheme="minorHAnsi" w:cs="Arial"/>
          <w:lang w:val="es-BO"/>
        </w:rPr>
        <w:t>Para la fijación debe usarse un mortero de cemento con arena de relación 1:3.</w:t>
      </w:r>
    </w:p>
    <w:p w14:paraId="14C18F29" w14:textId="77777777" w:rsidR="00245833" w:rsidRPr="00245833" w:rsidRDefault="00245833" w:rsidP="00245833">
      <w:pPr>
        <w:rPr>
          <w:rFonts w:asciiTheme="minorHAnsi" w:hAnsiTheme="minorHAnsi" w:cs="Arial"/>
          <w:b/>
          <w:lang w:val="es-BO"/>
        </w:rPr>
      </w:pPr>
    </w:p>
    <w:p w14:paraId="609DC1A1" w14:textId="77777777" w:rsidR="00245833" w:rsidRPr="00245833" w:rsidRDefault="00245833" w:rsidP="00245833">
      <w:pPr>
        <w:rPr>
          <w:rFonts w:asciiTheme="minorHAnsi" w:hAnsiTheme="minorHAnsi" w:cs="Arial"/>
          <w:b/>
          <w:lang w:val="es-BO"/>
        </w:rPr>
      </w:pPr>
      <w:r w:rsidRPr="00245833">
        <w:rPr>
          <w:rFonts w:asciiTheme="minorHAnsi" w:hAnsiTheme="minorHAnsi" w:cs="Arial"/>
          <w:b/>
          <w:lang w:val="es-BO"/>
        </w:rPr>
        <w:t>FORMA DE EJECUCIÓN</w:t>
      </w:r>
    </w:p>
    <w:p w14:paraId="47FD97AD" w14:textId="2B526E32" w:rsidR="00245833" w:rsidRPr="00245833" w:rsidRDefault="00245833" w:rsidP="00245833">
      <w:pPr>
        <w:rPr>
          <w:rFonts w:asciiTheme="minorHAnsi" w:hAnsiTheme="minorHAnsi" w:cs="Arial"/>
          <w:lang w:val="es-BO"/>
        </w:rPr>
      </w:pPr>
      <w:r w:rsidRPr="00245833">
        <w:rPr>
          <w:rFonts w:asciiTheme="minorHAnsi" w:hAnsiTheme="minorHAnsi" w:cs="Arial"/>
          <w:lang w:val="es-BO"/>
        </w:rPr>
        <w:t>Para proceder a la instalación de la tubería, el SUPERVISOR deberá aprobar previamente la ubicación de las barbacanas a lo largo de los muros, dicha ubicación debe ser especificada en planos constructivos y/o órdenes escritas de SUPERVISOR  de obra, dicha tubería debe atravesar el sobrecimiento.</w:t>
      </w:r>
    </w:p>
    <w:p w14:paraId="23AD324A" w14:textId="145A337B" w:rsidR="00245833" w:rsidRPr="00245833" w:rsidRDefault="00245833" w:rsidP="00245833">
      <w:pPr>
        <w:rPr>
          <w:rFonts w:asciiTheme="minorHAnsi" w:hAnsiTheme="minorHAnsi" w:cs="Arial"/>
          <w:lang w:val="es-BO"/>
        </w:rPr>
      </w:pPr>
      <w:r w:rsidRPr="00245833">
        <w:rPr>
          <w:rFonts w:asciiTheme="minorHAnsi" w:hAnsiTheme="minorHAnsi" w:cs="Arial"/>
          <w:lang w:val="es-BO"/>
        </w:rPr>
        <w:t>En caso de que no se haya previsto las perforaciones en instancias previas, se procederá al picado del sobrecimiento con el mayor con el mayor cuidado evitando cualquier afectación a la estabilidad del muro de bloques de hormigón.</w:t>
      </w:r>
    </w:p>
    <w:p w14:paraId="466F061E" w14:textId="77777777" w:rsidR="00245833" w:rsidRDefault="00245833" w:rsidP="00245833">
      <w:pPr>
        <w:rPr>
          <w:rFonts w:asciiTheme="minorHAnsi" w:hAnsiTheme="minorHAnsi" w:cs="Arial"/>
          <w:lang w:val="es-BO"/>
        </w:rPr>
      </w:pPr>
      <w:r w:rsidRPr="00245833">
        <w:rPr>
          <w:rFonts w:asciiTheme="minorHAnsi" w:hAnsiTheme="minorHAnsi" w:cs="Arial"/>
          <w:lang w:val="es-BO"/>
        </w:rPr>
        <w:t xml:space="preserve">La tubería se fijará con un mortero de cemento 1:3. </w:t>
      </w:r>
    </w:p>
    <w:p w14:paraId="6375BBD1" w14:textId="77777777" w:rsidR="001C67E3" w:rsidRPr="00245833" w:rsidRDefault="001C67E3" w:rsidP="00245833">
      <w:pPr>
        <w:rPr>
          <w:rFonts w:asciiTheme="minorHAnsi" w:hAnsiTheme="minorHAnsi" w:cs="Arial"/>
          <w:lang w:val="es-BO"/>
        </w:rPr>
      </w:pPr>
    </w:p>
    <w:p w14:paraId="412E5D32" w14:textId="77777777" w:rsidR="00245833" w:rsidRPr="00245833" w:rsidRDefault="00245833" w:rsidP="00245833">
      <w:pPr>
        <w:rPr>
          <w:rFonts w:asciiTheme="minorHAnsi" w:hAnsiTheme="minorHAnsi" w:cs="Arial"/>
          <w:b/>
          <w:lang w:val="es-BO"/>
        </w:rPr>
      </w:pPr>
      <w:r w:rsidRPr="00245833">
        <w:rPr>
          <w:rFonts w:asciiTheme="minorHAnsi" w:hAnsiTheme="minorHAnsi" w:cs="Arial"/>
          <w:b/>
          <w:lang w:val="es-BO"/>
        </w:rPr>
        <w:t>MEDICIÓN</w:t>
      </w:r>
    </w:p>
    <w:p w14:paraId="2ABA2174" w14:textId="13CFD1F9" w:rsidR="00245833" w:rsidRPr="00245833" w:rsidRDefault="00245833" w:rsidP="00245833">
      <w:pPr>
        <w:rPr>
          <w:rFonts w:asciiTheme="minorHAnsi" w:hAnsiTheme="minorHAnsi" w:cs="Arial"/>
          <w:lang w:val="es-BO"/>
        </w:rPr>
      </w:pPr>
      <w:r w:rsidRPr="00245833">
        <w:rPr>
          <w:rFonts w:asciiTheme="minorHAnsi" w:hAnsiTheme="minorHAnsi" w:cs="Arial"/>
          <w:lang w:val="es-BO"/>
        </w:rPr>
        <w:t xml:space="preserve">La fijación y colocación de tuberías horizontales, será medido en </w:t>
      </w:r>
      <w:r w:rsidR="001F6747" w:rsidRPr="00245833">
        <w:rPr>
          <w:rFonts w:asciiTheme="minorHAnsi" w:hAnsiTheme="minorHAnsi" w:cs="Arial"/>
          <w:lang w:val="es-BO"/>
        </w:rPr>
        <w:t>METROS LINEALES</w:t>
      </w:r>
      <w:r w:rsidRPr="00245833">
        <w:rPr>
          <w:rFonts w:asciiTheme="minorHAnsi" w:hAnsiTheme="minorHAnsi" w:cs="Arial"/>
          <w:lang w:val="es-BO"/>
        </w:rPr>
        <w:t>, tomando en cuenta únicamente las longitudes netas ejecutadas debidamente concluidas y aprobadas por el SUPERVISOR.</w:t>
      </w:r>
    </w:p>
    <w:p w14:paraId="41A23442" w14:textId="77777777" w:rsidR="00245833" w:rsidRPr="00245833" w:rsidRDefault="00245833" w:rsidP="00245833">
      <w:pPr>
        <w:rPr>
          <w:rFonts w:asciiTheme="minorHAnsi" w:hAnsiTheme="minorHAnsi" w:cs="Arial"/>
          <w:b/>
          <w:lang w:val="es-BO"/>
        </w:rPr>
      </w:pPr>
    </w:p>
    <w:p w14:paraId="06BBAF02" w14:textId="77777777" w:rsidR="00245833" w:rsidRPr="00245833" w:rsidRDefault="00245833" w:rsidP="00245833">
      <w:pPr>
        <w:rPr>
          <w:rFonts w:asciiTheme="minorHAnsi" w:hAnsiTheme="minorHAnsi" w:cs="Arial"/>
          <w:b/>
          <w:lang w:val="es-BO"/>
        </w:rPr>
      </w:pPr>
      <w:r w:rsidRPr="00245833">
        <w:rPr>
          <w:rFonts w:asciiTheme="minorHAnsi" w:hAnsiTheme="minorHAnsi" w:cs="Arial"/>
          <w:b/>
          <w:lang w:val="es-BO"/>
        </w:rPr>
        <w:t>FORMA DE PAGO</w:t>
      </w:r>
    </w:p>
    <w:p w14:paraId="368BE60D" w14:textId="36B31B5D" w:rsidR="00AC19A8" w:rsidRDefault="00245833" w:rsidP="00AC19A8">
      <w:pPr>
        <w:rPr>
          <w:rFonts w:asciiTheme="minorHAnsi" w:hAnsiTheme="minorHAnsi" w:cs="Arial"/>
          <w:lang w:val="es-BO"/>
        </w:rPr>
      </w:pPr>
      <w:r w:rsidRPr="00245833">
        <w:rPr>
          <w:rFonts w:asciiTheme="minorHAnsi" w:hAnsiTheme="minorHAnsi" w:cs="Arial"/>
          <w:lang w:val="es-BO"/>
        </w:rPr>
        <w:t>El precio pagado por la tubería de pvc, incluye plena compensación por proveer toda la mano de obra, materiales, herramientas, equipo é imprevistos y por realizar todo el trabajo involucrado en la construcción de cámaras de inspección y sumideros de todos los tipos empleados, de acuerdo a lo indicado en los planos, por la Supervisión de obra, a lo estipulado en las presentes Especificaciones y demás documentos del contrato.</w:t>
      </w:r>
    </w:p>
    <w:p w14:paraId="136265E4" w14:textId="77777777" w:rsidR="00DC13C3" w:rsidRPr="0068123D" w:rsidRDefault="00DC13C3" w:rsidP="00DC13C3">
      <w:pPr>
        <w:spacing w:before="0" w:after="0"/>
        <w:rPr>
          <w:rFonts w:asciiTheme="minorHAnsi" w:hAnsiTheme="minorHAnsi" w:cs="Arial"/>
          <w:b/>
          <w:kern w:val="28"/>
        </w:rPr>
      </w:pPr>
    </w:p>
    <w:p w14:paraId="6A4F04BC" w14:textId="5E2E1098" w:rsidR="006A0BB8" w:rsidRPr="00B702D8" w:rsidRDefault="00937749" w:rsidP="00BF44B8">
      <w:pPr>
        <w:pStyle w:val="Estilo1"/>
        <w:numPr>
          <w:ilvl w:val="1"/>
          <w:numId w:val="38"/>
        </w:numPr>
        <w:outlineLvl w:val="0"/>
        <w:rPr>
          <w:rFonts w:asciiTheme="minorHAnsi" w:hAnsiTheme="minorHAnsi" w:cs="Arial"/>
          <w:lang w:val="es-BO"/>
        </w:rPr>
      </w:pPr>
      <w:bookmarkStart w:id="51" w:name="_Toc441686212"/>
      <w:bookmarkStart w:id="52" w:name="_Toc482694962"/>
      <w:r w:rsidRPr="00B702D8">
        <w:rPr>
          <w:rFonts w:asciiTheme="minorHAnsi" w:hAnsiTheme="minorHAnsi" w:cs="Arial"/>
        </w:rPr>
        <w:t>ÍTEM:</w:t>
      </w:r>
      <w:r w:rsidRPr="00B702D8">
        <w:rPr>
          <w:rFonts w:asciiTheme="minorHAnsi" w:hAnsiTheme="minorHAnsi" w:cs="Arial"/>
        </w:rPr>
        <w:tab/>
      </w:r>
      <w:r w:rsidR="00DC13C3" w:rsidRPr="00B702D8">
        <w:rPr>
          <w:rFonts w:asciiTheme="minorHAnsi" w:hAnsiTheme="minorHAnsi" w:cs="Arial"/>
          <w:lang w:val="es-BO"/>
        </w:rPr>
        <w:t>INSTALACIÓN DE BARBACANA RECTANGULAR CON REJILLA METÁLICA INTERIOR 35  X 25 CM</w:t>
      </w:r>
      <w:bookmarkEnd w:id="51"/>
      <w:bookmarkEnd w:id="52"/>
    </w:p>
    <w:p w14:paraId="3DD1621C" w14:textId="778D387F" w:rsidR="006A0BB8" w:rsidRPr="00937749" w:rsidRDefault="006A0BB8" w:rsidP="006A0BB8">
      <w:pPr>
        <w:rPr>
          <w:rFonts w:asciiTheme="minorHAnsi" w:hAnsiTheme="minorHAnsi" w:cs="Arial"/>
          <w:b/>
          <w:lang w:val="es-BO"/>
        </w:rPr>
      </w:pPr>
      <w:r>
        <w:rPr>
          <w:rFonts w:asciiTheme="minorHAnsi" w:hAnsiTheme="minorHAnsi" w:cs="Arial"/>
          <w:b/>
          <w:lang w:val="es-BO"/>
        </w:rPr>
        <w:t>UND. PZA</w:t>
      </w:r>
    </w:p>
    <w:p w14:paraId="4924210E" w14:textId="77777777" w:rsidR="00937749" w:rsidRDefault="00937749" w:rsidP="00DC13C3">
      <w:pPr>
        <w:spacing w:before="0" w:after="0"/>
        <w:rPr>
          <w:rFonts w:asciiTheme="minorHAnsi" w:hAnsiTheme="minorHAnsi" w:cs="Arial"/>
          <w:b/>
          <w:kern w:val="28"/>
          <w:lang w:val="es-BO"/>
        </w:rPr>
      </w:pPr>
    </w:p>
    <w:p w14:paraId="2BDF073A" w14:textId="77777777" w:rsidR="00DC13C3" w:rsidRPr="0068123D" w:rsidRDefault="00DC13C3" w:rsidP="00DC13C3">
      <w:pPr>
        <w:spacing w:before="0" w:after="0"/>
        <w:rPr>
          <w:rFonts w:asciiTheme="minorHAnsi" w:hAnsiTheme="minorHAnsi" w:cs="Arial"/>
          <w:b/>
          <w:kern w:val="28"/>
          <w:lang w:val="es-BO"/>
        </w:rPr>
      </w:pPr>
      <w:r w:rsidRPr="0068123D">
        <w:rPr>
          <w:rFonts w:asciiTheme="minorHAnsi" w:hAnsiTheme="minorHAnsi" w:cs="Arial"/>
          <w:b/>
          <w:kern w:val="28"/>
          <w:lang w:val="es-BO"/>
        </w:rPr>
        <w:t xml:space="preserve">DESCRIPCIÓN </w:t>
      </w:r>
    </w:p>
    <w:p w14:paraId="2625146A" w14:textId="77777777" w:rsidR="00DC13C3" w:rsidRPr="0068123D" w:rsidRDefault="00DC13C3" w:rsidP="00DC13C3">
      <w:pPr>
        <w:spacing w:before="0" w:after="0"/>
        <w:rPr>
          <w:rFonts w:asciiTheme="minorHAnsi" w:hAnsiTheme="minorHAnsi" w:cs="Arial"/>
          <w:kern w:val="28"/>
        </w:rPr>
      </w:pPr>
      <w:r w:rsidRPr="0068123D">
        <w:rPr>
          <w:rFonts w:asciiTheme="minorHAnsi" w:hAnsiTheme="minorHAnsi" w:cs="Arial"/>
          <w:kern w:val="28"/>
        </w:rPr>
        <w:t xml:space="preserve">Este ítem comprende la ejecución de una perforación del sobrecimiento de H° C° a modo de  barbacana rectangular que se utilizará para la  evacuación de aguas  y el colocado de una rejilla metálica, de acuerdo a los planos de construcción y/o detalles constructivos </w:t>
      </w:r>
    </w:p>
    <w:p w14:paraId="778CDFE6" w14:textId="77777777" w:rsidR="00DC13C3" w:rsidRPr="0068123D" w:rsidRDefault="00DC13C3" w:rsidP="00DC13C3">
      <w:pPr>
        <w:spacing w:before="0" w:after="0"/>
        <w:rPr>
          <w:rFonts w:asciiTheme="minorHAnsi" w:hAnsiTheme="minorHAnsi" w:cs="Arial"/>
          <w:b/>
        </w:rPr>
      </w:pPr>
    </w:p>
    <w:p w14:paraId="72768000" w14:textId="77777777" w:rsidR="00DC13C3" w:rsidRPr="0068123D" w:rsidRDefault="00DC13C3" w:rsidP="00DC13C3">
      <w:pPr>
        <w:spacing w:before="0" w:after="0"/>
        <w:rPr>
          <w:rFonts w:asciiTheme="minorHAnsi" w:hAnsiTheme="minorHAnsi" w:cs="Arial"/>
          <w:b/>
          <w:kern w:val="28"/>
          <w:lang w:val="es-BO"/>
        </w:rPr>
      </w:pPr>
      <w:r w:rsidRPr="0068123D">
        <w:rPr>
          <w:rFonts w:asciiTheme="minorHAnsi" w:hAnsiTheme="minorHAnsi" w:cs="Arial"/>
          <w:b/>
          <w:kern w:val="28"/>
          <w:lang w:val="es-BO"/>
        </w:rPr>
        <w:t xml:space="preserve">MATERIAL, HERRAMIENTAS Y EQUIPO </w:t>
      </w:r>
    </w:p>
    <w:p w14:paraId="357DFD7D" w14:textId="102DA1D8" w:rsidR="00DC13C3" w:rsidRPr="0068123D" w:rsidRDefault="00DC13C3" w:rsidP="00DC13C3">
      <w:pPr>
        <w:spacing w:before="0" w:after="0"/>
        <w:rPr>
          <w:rFonts w:asciiTheme="minorHAnsi" w:hAnsiTheme="minorHAnsi" w:cs="Arial"/>
          <w:kern w:val="28"/>
        </w:rPr>
      </w:pPr>
      <w:r w:rsidRPr="0068123D">
        <w:rPr>
          <w:rFonts w:asciiTheme="minorHAnsi" w:hAnsiTheme="minorHAnsi" w:cs="Arial"/>
          <w:kern w:val="28"/>
        </w:rPr>
        <w:t>El Contratista proporcionará todos los materiales, herramientas y equipo necesarios para la ejecución de los trabajos, los mismos deberán ser aprobados por el Supervisor de Obra.</w:t>
      </w:r>
    </w:p>
    <w:p w14:paraId="69403300" w14:textId="41A693E4" w:rsidR="00DC13C3" w:rsidRPr="0068123D" w:rsidRDefault="00DC13C3" w:rsidP="00DC13C3">
      <w:pPr>
        <w:spacing w:before="0" w:after="0"/>
        <w:rPr>
          <w:rFonts w:asciiTheme="minorHAnsi" w:hAnsiTheme="minorHAnsi" w:cs="Arial"/>
          <w:kern w:val="28"/>
        </w:rPr>
      </w:pPr>
      <w:r w:rsidRPr="0068123D">
        <w:rPr>
          <w:rFonts w:asciiTheme="minorHAnsi" w:hAnsiTheme="minorHAnsi" w:cs="Arial"/>
          <w:kern w:val="28"/>
        </w:rPr>
        <w:lastRenderedPageBreak/>
        <w:t>Todos los materiales deberán cumplir lo especificado en 0.1. MATERIALES DE CONSTRUCCIÓN.</w:t>
      </w:r>
    </w:p>
    <w:p w14:paraId="5EF185A1" w14:textId="77777777" w:rsidR="00DC13C3" w:rsidRPr="0068123D" w:rsidRDefault="00DC13C3" w:rsidP="00DC13C3">
      <w:pPr>
        <w:spacing w:before="0" w:after="0"/>
        <w:rPr>
          <w:rFonts w:asciiTheme="minorHAnsi" w:hAnsiTheme="minorHAnsi" w:cs="Arial"/>
          <w:lang w:val="es-BO"/>
        </w:rPr>
      </w:pPr>
      <w:r w:rsidRPr="0068123D">
        <w:rPr>
          <w:rFonts w:asciiTheme="minorHAnsi" w:hAnsiTheme="minorHAnsi" w:cs="Arial"/>
          <w:lang w:val="es-BO"/>
        </w:rPr>
        <w:t xml:space="preserve">Los perfiles de acero a emplearse deberán estar de acuerdo con las normas AISC para estructuras metálicas. Pueden emplearse también, otras normas o disposiciones que sean previamente aprobadas por el SUPERVISOR.  </w:t>
      </w:r>
    </w:p>
    <w:p w14:paraId="72A04A47" w14:textId="77777777" w:rsidR="00DC13C3" w:rsidRPr="0068123D" w:rsidRDefault="00DC13C3" w:rsidP="00DC13C3">
      <w:pPr>
        <w:spacing w:before="0" w:after="0"/>
        <w:rPr>
          <w:rFonts w:asciiTheme="minorHAnsi" w:hAnsiTheme="minorHAnsi" w:cs="Arial"/>
          <w:b/>
          <w:lang w:val="es-BO"/>
        </w:rPr>
      </w:pPr>
    </w:p>
    <w:p w14:paraId="0A4E6900" w14:textId="77777777" w:rsidR="00DC13C3" w:rsidRPr="0068123D" w:rsidRDefault="00DC13C3" w:rsidP="00DC13C3">
      <w:pPr>
        <w:spacing w:before="0" w:after="0"/>
        <w:rPr>
          <w:rFonts w:asciiTheme="minorHAnsi" w:hAnsiTheme="minorHAnsi" w:cs="Arial"/>
          <w:b/>
          <w:kern w:val="28"/>
          <w:lang w:val="es-BO"/>
        </w:rPr>
      </w:pPr>
      <w:r w:rsidRPr="0068123D">
        <w:rPr>
          <w:rFonts w:asciiTheme="minorHAnsi" w:hAnsiTheme="minorHAnsi" w:cs="Arial"/>
          <w:b/>
          <w:kern w:val="28"/>
          <w:lang w:val="es-BO"/>
        </w:rPr>
        <w:t xml:space="preserve">FORMA DE EJECUCIÓN </w:t>
      </w:r>
    </w:p>
    <w:p w14:paraId="2637F167" w14:textId="2E84630D" w:rsidR="00DC13C3" w:rsidRPr="0068123D" w:rsidRDefault="00DC13C3" w:rsidP="00DC13C3">
      <w:pPr>
        <w:spacing w:before="0" w:after="0"/>
        <w:rPr>
          <w:rFonts w:asciiTheme="minorHAnsi" w:hAnsiTheme="minorHAnsi" w:cs="Arial"/>
          <w:lang w:val="es-BO"/>
        </w:rPr>
      </w:pPr>
      <w:r w:rsidRPr="0068123D">
        <w:rPr>
          <w:rFonts w:asciiTheme="minorHAnsi" w:hAnsiTheme="minorHAnsi" w:cs="Arial"/>
          <w:lang w:val="es-BO"/>
        </w:rPr>
        <w:t xml:space="preserve">La ubicación definitiva de la barbacana tanto en alineamiento horizontal como en elevación, dependerá directamente de la ubicación del extremo de las obras de drenaje (Cunetas, badenes y escurrimiento por el terreno). </w:t>
      </w:r>
    </w:p>
    <w:p w14:paraId="449978D2" w14:textId="27D8BFAB" w:rsidR="00DC13C3" w:rsidRPr="0068123D" w:rsidRDefault="00DC13C3" w:rsidP="00DC13C3">
      <w:pPr>
        <w:spacing w:before="0" w:after="0"/>
        <w:rPr>
          <w:rFonts w:asciiTheme="minorHAnsi" w:hAnsiTheme="minorHAnsi" w:cs="Arial"/>
          <w:lang w:val="es-BO"/>
        </w:rPr>
      </w:pPr>
      <w:r w:rsidRPr="0068123D">
        <w:rPr>
          <w:rFonts w:asciiTheme="minorHAnsi" w:hAnsiTheme="minorHAnsi" w:cs="Arial"/>
          <w:lang w:val="es-BO"/>
        </w:rPr>
        <w:t xml:space="preserve">Se procederá al picado del muro de H° C°,   atravesándolo de un lado al otro, a nivel de la rasante, con el fin de drenar aguas hacia el exterior, utilizando un cincel y un combo, hasta alcanzar la dimensión requerida en planos, para luego proceder al  afinado de la apertura en el muro con mortero de Hormigón. </w:t>
      </w:r>
    </w:p>
    <w:p w14:paraId="4EBCF511" w14:textId="77777777" w:rsidR="00DC13C3" w:rsidRPr="0068123D" w:rsidRDefault="00DC13C3" w:rsidP="00DC13C3">
      <w:pPr>
        <w:spacing w:before="0" w:after="0"/>
        <w:rPr>
          <w:rFonts w:asciiTheme="minorHAnsi" w:hAnsiTheme="minorHAnsi" w:cs="Arial"/>
          <w:lang w:val="es-BO"/>
        </w:rPr>
      </w:pPr>
      <w:r w:rsidRPr="0068123D">
        <w:rPr>
          <w:rFonts w:asciiTheme="minorHAnsi" w:hAnsiTheme="minorHAnsi" w:cs="Arial"/>
          <w:lang w:val="es-BO"/>
        </w:rPr>
        <w:t xml:space="preserve">Para la rejilla, se creará  un marco rectangular, utilizando perfiles angulares de las dimensiones especificadas en planos,  a los que se soldarán varillas de fierro de 10 mm de diàmetro. Esta rejilla se sujetará el muro de H° C°  con tornillos con cabeza hexagonal de acero galvanizado, de 1 1/2 “ NRO. 6, insertando previamente los rawplugs de dicha dimensión en las ubicaciones señaladas en planos constructivos, al interior de la ESR. </w:t>
      </w:r>
    </w:p>
    <w:p w14:paraId="421272C7" w14:textId="77777777" w:rsidR="00DC13C3" w:rsidRPr="0068123D" w:rsidRDefault="00DC13C3" w:rsidP="00DC13C3">
      <w:pPr>
        <w:pStyle w:val="Prrafodelista"/>
        <w:spacing w:before="0" w:after="0"/>
        <w:rPr>
          <w:rFonts w:asciiTheme="minorHAnsi" w:hAnsiTheme="minorHAnsi" w:cs="Arial"/>
          <w:b/>
          <w:lang w:val="es-BO"/>
        </w:rPr>
      </w:pPr>
    </w:p>
    <w:p w14:paraId="58CA21D2" w14:textId="77777777" w:rsidR="00DC13C3" w:rsidRPr="0068123D" w:rsidRDefault="00DC13C3" w:rsidP="00DC13C3">
      <w:pPr>
        <w:spacing w:before="0" w:after="0"/>
        <w:rPr>
          <w:rFonts w:asciiTheme="minorHAnsi" w:hAnsiTheme="minorHAnsi" w:cs="Arial"/>
          <w:b/>
          <w:kern w:val="28"/>
          <w:lang w:val="es-BO"/>
        </w:rPr>
      </w:pPr>
      <w:r w:rsidRPr="0068123D">
        <w:rPr>
          <w:rFonts w:asciiTheme="minorHAnsi" w:hAnsiTheme="minorHAnsi" w:cs="Arial"/>
          <w:b/>
          <w:kern w:val="28"/>
          <w:lang w:val="es-BO"/>
        </w:rPr>
        <w:t xml:space="preserve">MEDICIÓN </w:t>
      </w:r>
    </w:p>
    <w:p w14:paraId="5D8053D9" w14:textId="1CBF650B" w:rsidR="00DC13C3" w:rsidRPr="0068123D" w:rsidRDefault="00DC13C3" w:rsidP="00DC13C3">
      <w:pPr>
        <w:spacing w:before="0" w:after="0"/>
        <w:rPr>
          <w:rFonts w:asciiTheme="minorHAnsi" w:hAnsiTheme="minorHAnsi" w:cs="Arial"/>
          <w:lang w:val="es-BO"/>
        </w:rPr>
      </w:pPr>
      <w:r w:rsidRPr="0068123D">
        <w:rPr>
          <w:rFonts w:asciiTheme="minorHAnsi" w:hAnsiTheme="minorHAnsi" w:cs="Arial"/>
          <w:lang w:val="es-BO"/>
        </w:rPr>
        <w:t xml:space="preserve">La provisión e Instalación de barbacana Rectangular se medirá por </w:t>
      </w:r>
      <w:r w:rsidR="001F6747" w:rsidRPr="0068123D">
        <w:rPr>
          <w:rFonts w:asciiTheme="minorHAnsi" w:hAnsiTheme="minorHAnsi" w:cs="Arial"/>
          <w:lang w:val="es-BO"/>
        </w:rPr>
        <w:t>PIEZA</w:t>
      </w:r>
      <w:r w:rsidRPr="0068123D">
        <w:rPr>
          <w:rFonts w:asciiTheme="minorHAnsi" w:hAnsiTheme="minorHAnsi" w:cs="Arial"/>
          <w:lang w:val="es-BO"/>
        </w:rPr>
        <w:t xml:space="preserve"> instalada y correctamente funcionando.</w:t>
      </w:r>
    </w:p>
    <w:p w14:paraId="1F1D8E84" w14:textId="77777777" w:rsidR="00DC13C3" w:rsidRPr="0068123D" w:rsidRDefault="00DC13C3" w:rsidP="00DC13C3">
      <w:pPr>
        <w:spacing w:before="0" w:after="0"/>
        <w:rPr>
          <w:rFonts w:asciiTheme="minorHAnsi" w:hAnsiTheme="minorHAnsi" w:cs="Arial"/>
          <w:lang w:val="es-BO"/>
        </w:rPr>
      </w:pPr>
    </w:p>
    <w:p w14:paraId="4BF119E5" w14:textId="77777777" w:rsidR="00DC13C3" w:rsidRPr="0068123D" w:rsidRDefault="00DC13C3" w:rsidP="00DC13C3">
      <w:pPr>
        <w:spacing w:before="0" w:after="0"/>
        <w:rPr>
          <w:rFonts w:asciiTheme="minorHAnsi" w:hAnsiTheme="minorHAnsi" w:cs="Arial"/>
          <w:b/>
          <w:kern w:val="28"/>
          <w:lang w:val="es-BO"/>
        </w:rPr>
      </w:pPr>
      <w:r w:rsidRPr="0068123D">
        <w:rPr>
          <w:rFonts w:asciiTheme="minorHAnsi" w:hAnsiTheme="minorHAnsi" w:cs="Arial"/>
          <w:b/>
          <w:kern w:val="28"/>
          <w:lang w:val="es-BO"/>
        </w:rPr>
        <w:t>FORMA DE PAGO</w:t>
      </w:r>
    </w:p>
    <w:p w14:paraId="44202FE3" w14:textId="413DC3B6" w:rsidR="00DC13C3" w:rsidRPr="0068123D" w:rsidRDefault="00DC13C3" w:rsidP="00DC13C3">
      <w:pPr>
        <w:spacing w:before="0" w:after="0"/>
        <w:rPr>
          <w:rFonts w:asciiTheme="minorHAnsi" w:hAnsiTheme="minorHAnsi" w:cs="Arial"/>
          <w:lang w:val="es-BO"/>
        </w:rPr>
      </w:pPr>
      <w:r w:rsidRPr="0068123D">
        <w:rPr>
          <w:rFonts w:asciiTheme="minorHAnsi" w:hAnsiTheme="minorHAnsi" w:cs="Arial"/>
          <w:lang w:val="es-BO"/>
        </w:rPr>
        <w:t xml:space="preserve">Este ítem ejecutado en un todo de acuerdo con los planos y las presentes Especificación es, medido según lo señalado y aprobado por el SUPERVISOR de Obra, será pagado al precio unitario de la propuesta aceptada.  </w:t>
      </w:r>
    </w:p>
    <w:p w14:paraId="7852A3B2" w14:textId="7989E69E" w:rsidR="000D765D" w:rsidRDefault="00DC13C3" w:rsidP="000D765D">
      <w:pPr>
        <w:spacing w:before="0" w:after="0"/>
        <w:rPr>
          <w:rFonts w:asciiTheme="minorHAnsi" w:hAnsiTheme="minorHAnsi" w:cs="Arial"/>
          <w:lang w:val="es-BO"/>
        </w:rPr>
      </w:pPr>
      <w:r w:rsidRPr="0068123D">
        <w:rPr>
          <w:rFonts w:asciiTheme="minorHAnsi" w:hAnsiTheme="minorHAnsi" w:cs="Arial"/>
          <w:lang w:val="es-BO"/>
        </w:rPr>
        <w:t>Dicho precio será compensación total por los materiales, mano de obra, herramientas, equipo y otros gastos que sean necesarios para la adecuada y correcta ejecución de los trabajos.</w:t>
      </w:r>
    </w:p>
    <w:p w14:paraId="6440B766" w14:textId="77777777" w:rsidR="00B702D8" w:rsidRPr="001C67E3" w:rsidRDefault="00B702D8" w:rsidP="000D765D">
      <w:pPr>
        <w:spacing w:before="0" w:after="0"/>
        <w:rPr>
          <w:rFonts w:asciiTheme="minorHAnsi" w:hAnsiTheme="minorHAnsi" w:cs="Arial"/>
          <w:lang w:val="es-BO"/>
        </w:rPr>
      </w:pPr>
    </w:p>
    <w:p w14:paraId="155ED795" w14:textId="1B579345" w:rsidR="000D765D" w:rsidRPr="000C5759" w:rsidRDefault="000D765D" w:rsidP="00BF44B8">
      <w:pPr>
        <w:pStyle w:val="Estilo1"/>
        <w:numPr>
          <w:ilvl w:val="1"/>
          <w:numId w:val="38"/>
        </w:numPr>
        <w:outlineLvl w:val="0"/>
        <w:rPr>
          <w:rFonts w:ascii="Calibri" w:hAnsi="Calibri" w:cs="Arial"/>
        </w:rPr>
      </w:pPr>
      <w:bookmarkStart w:id="53" w:name="_Toc440614997"/>
      <w:bookmarkStart w:id="54" w:name="_Toc441684648"/>
      <w:bookmarkStart w:id="55" w:name="_Toc445969208"/>
      <w:bookmarkStart w:id="56" w:name="_Toc451694492"/>
      <w:bookmarkStart w:id="57" w:name="_Toc482694963"/>
      <w:r>
        <w:rPr>
          <w:rFonts w:ascii="Calibri" w:hAnsi="Calibri" w:cs="Arial"/>
        </w:rPr>
        <w:t>ÍTEM:</w:t>
      </w:r>
      <w:r>
        <w:rPr>
          <w:rFonts w:ascii="Calibri" w:hAnsi="Calibri" w:cs="Arial"/>
        </w:rPr>
        <w:tab/>
      </w:r>
      <w:r w:rsidRPr="000C5759">
        <w:rPr>
          <w:rFonts w:ascii="Calibri" w:hAnsi="Calibri" w:cs="Arial"/>
        </w:rPr>
        <w:t>CANAL LECHO TIPO BADÉN DE H° S° 40 X 40 CM (INCLUYE EMPEDRADO)</w:t>
      </w:r>
      <w:bookmarkEnd w:id="53"/>
      <w:bookmarkEnd w:id="54"/>
      <w:bookmarkEnd w:id="55"/>
      <w:bookmarkEnd w:id="56"/>
      <w:bookmarkEnd w:id="57"/>
    </w:p>
    <w:p w14:paraId="7281229A" w14:textId="77777777" w:rsidR="000D765D" w:rsidRPr="0017453A" w:rsidRDefault="000D765D" w:rsidP="000D765D">
      <w:pPr>
        <w:spacing w:before="0" w:after="0"/>
        <w:rPr>
          <w:rFonts w:asciiTheme="minorHAnsi" w:hAnsiTheme="minorHAnsi" w:cs="Arial"/>
          <w:b/>
          <w:lang w:val="es-BO"/>
        </w:rPr>
      </w:pPr>
      <w:bookmarkStart w:id="58" w:name="_Toc440614998"/>
      <w:r w:rsidRPr="0017453A">
        <w:rPr>
          <w:rFonts w:asciiTheme="minorHAnsi" w:hAnsiTheme="minorHAnsi" w:cs="Arial"/>
          <w:b/>
          <w:lang w:val="es-BO"/>
        </w:rPr>
        <w:t>UND. ML</w:t>
      </w:r>
      <w:bookmarkEnd w:id="58"/>
    </w:p>
    <w:p w14:paraId="5F1965FB" w14:textId="77777777" w:rsidR="000D765D" w:rsidRPr="0017453A" w:rsidRDefault="000D765D" w:rsidP="000D765D">
      <w:pPr>
        <w:spacing w:before="0" w:after="0"/>
        <w:rPr>
          <w:rFonts w:asciiTheme="minorHAnsi" w:hAnsiTheme="minorHAnsi" w:cs="Arial"/>
          <w:lang w:val="es-BO"/>
        </w:rPr>
      </w:pPr>
    </w:p>
    <w:p w14:paraId="6C6A27B8" w14:textId="77777777" w:rsidR="000D765D" w:rsidRPr="0017453A" w:rsidRDefault="000D765D" w:rsidP="000D765D">
      <w:pPr>
        <w:spacing w:before="0" w:after="0"/>
        <w:rPr>
          <w:rFonts w:asciiTheme="minorHAnsi" w:hAnsiTheme="minorHAnsi" w:cs="Arial"/>
          <w:b/>
          <w:lang w:val="es-BO"/>
        </w:rPr>
      </w:pPr>
      <w:r w:rsidRPr="0017453A">
        <w:rPr>
          <w:rFonts w:asciiTheme="minorHAnsi" w:hAnsiTheme="minorHAnsi" w:cs="Arial"/>
          <w:b/>
          <w:lang w:val="es-BO"/>
        </w:rPr>
        <w:t>DESCRIPCIÓN</w:t>
      </w:r>
    </w:p>
    <w:p w14:paraId="3F82C05F" w14:textId="77777777" w:rsidR="000D765D" w:rsidRPr="0017453A" w:rsidRDefault="000D765D" w:rsidP="000D765D">
      <w:pPr>
        <w:pStyle w:val="Prrafodelista"/>
        <w:spacing w:before="0" w:after="0"/>
        <w:ind w:left="0"/>
        <w:rPr>
          <w:rFonts w:asciiTheme="minorHAnsi" w:hAnsiTheme="minorHAnsi" w:cs="Arial"/>
          <w:kern w:val="28"/>
        </w:rPr>
      </w:pPr>
      <w:r w:rsidRPr="0017453A">
        <w:rPr>
          <w:rFonts w:asciiTheme="minorHAnsi" w:hAnsiTheme="minorHAnsi" w:cs="Arial"/>
          <w:kern w:val="28"/>
        </w:rPr>
        <w:t xml:space="preserve">Este ítem comprende todos los trabajos de canalización de aguas que provienen de los desniveles altos de acuerdo a planos de detalle. El canal tiene forma de “V”, manteniendo los ángulos especificados en planos. </w:t>
      </w:r>
    </w:p>
    <w:p w14:paraId="161AC02D" w14:textId="77777777" w:rsidR="000D765D" w:rsidRPr="0017453A" w:rsidRDefault="000D765D" w:rsidP="000D765D">
      <w:pPr>
        <w:pStyle w:val="Prrafodelista"/>
        <w:spacing w:before="0" w:after="0"/>
        <w:ind w:left="0"/>
        <w:rPr>
          <w:rFonts w:asciiTheme="minorHAnsi" w:hAnsiTheme="minorHAnsi" w:cs="Arial"/>
          <w:kern w:val="28"/>
        </w:rPr>
      </w:pPr>
    </w:p>
    <w:p w14:paraId="1B4B32A6" w14:textId="77777777" w:rsidR="000D765D" w:rsidRPr="0017453A" w:rsidRDefault="000D765D" w:rsidP="000D765D">
      <w:pPr>
        <w:spacing w:before="0" w:after="0"/>
        <w:rPr>
          <w:rFonts w:asciiTheme="minorHAnsi" w:hAnsiTheme="minorHAnsi" w:cs="Arial"/>
          <w:b/>
          <w:lang w:val="es-BO"/>
        </w:rPr>
      </w:pPr>
      <w:r w:rsidRPr="0017453A">
        <w:rPr>
          <w:rFonts w:asciiTheme="minorHAnsi" w:hAnsiTheme="minorHAnsi" w:cs="Arial"/>
          <w:b/>
          <w:lang w:val="es-BO"/>
        </w:rPr>
        <w:t>MATERIALES, HERRAMIENTAS Y EQUIPO</w:t>
      </w:r>
    </w:p>
    <w:p w14:paraId="501AFF57" w14:textId="3A6142DF" w:rsidR="000D765D" w:rsidRPr="001C67E3" w:rsidRDefault="000D765D" w:rsidP="001C67E3">
      <w:pPr>
        <w:pStyle w:val="Prrafodelista"/>
        <w:spacing w:before="0" w:after="0"/>
        <w:ind w:left="0"/>
        <w:rPr>
          <w:rFonts w:asciiTheme="minorHAnsi" w:hAnsiTheme="minorHAnsi" w:cs="Arial"/>
          <w:kern w:val="28"/>
        </w:rPr>
      </w:pPr>
      <w:r w:rsidRPr="0017453A">
        <w:rPr>
          <w:rFonts w:asciiTheme="minorHAnsi" w:hAnsiTheme="minorHAnsi" w:cs="Arial"/>
          <w:kern w:val="28"/>
        </w:rPr>
        <w:t>El Contratista proporcionará todos los materiales, herramientas y equipo necesarios para la ejecución de los trabajos, los mismos deberán ser aprobados por el SUPERVISOR.</w:t>
      </w:r>
    </w:p>
    <w:p w14:paraId="36C27EF4" w14:textId="77777777" w:rsidR="000D765D" w:rsidRPr="0017453A" w:rsidRDefault="000D765D" w:rsidP="000D765D">
      <w:pPr>
        <w:spacing w:before="0" w:after="0"/>
        <w:rPr>
          <w:rFonts w:asciiTheme="minorHAnsi" w:hAnsiTheme="minorHAnsi" w:cs="Arial"/>
          <w:kern w:val="28"/>
        </w:rPr>
      </w:pPr>
      <w:r w:rsidRPr="0017453A">
        <w:rPr>
          <w:rFonts w:asciiTheme="minorHAnsi" w:hAnsiTheme="minorHAnsi" w:cs="Arial"/>
          <w:kern w:val="28"/>
        </w:rPr>
        <w:t>Todos los materiales deberán cumplir lo especificado en 0.1. MATERIALES DE CONSTRUCCIÓN.</w:t>
      </w:r>
    </w:p>
    <w:p w14:paraId="5E8D2204" w14:textId="77777777" w:rsidR="000D765D" w:rsidRPr="0017453A" w:rsidRDefault="000D765D" w:rsidP="000D765D">
      <w:pPr>
        <w:spacing w:before="0" w:after="0"/>
        <w:rPr>
          <w:rFonts w:asciiTheme="minorHAnsi" w:hAnsiTheme="minorHAnsi" w:cs="Arial"/>
          <w:kern w:val="28"/>
        </w:rPr>
      </w:pPr>
    </w:p>
    <w:p w14:paraId="675EE950" w14:textId="77777777" w:rsidR="000D765D" w:rsidRPr="0017453A" w:rsidRDefault="000D765D" w:rsidP="000D765D">
      <w:pPr>
        <w:spacing w:before="0" w:after="0"/>
        <w:rPr>
          <w:rFonts w:asciiTheme="minorHAnsi" w:hAnsiTheme="minorHAnsi" w:cs="Arial"/>
          <w:b/>
          <w:lang w:val="es-BO"/>
        </w:rPr>
      </w:pPr>
      <w:r w:rsidRPr="0017453A">
        <w:rPr>
          <w:rFonts w:asciiTheme="minorHAnsi" w:hAnsiTheme="minorHAnsi" w:cs="Arial"/>
          <w:b/>
          <w:lang w:val="es-BO"/>
        </w:rPr>
        <w:t xml:space="preserve">FORMA DE EJECUCIÓN </w:t>
      </w:r>
    </w:p>
    <w:p w14:paraId="3F29978D" w14:textId="77777777" w:rsidR="000D765D" w:rsidRPr="0017453A" w:rsidRDefault="000D765D" w:rsidP="00BF44B8">
      <w:pPr>
        <w:pStyle w:val="Prrafodelista"/>
        <w:numPr>
          <w:ilvl w:val="0"/>
          <w:numId w:val="37"/>
        </w:numPr>
        <w:spacing w:before="0" w:after="0"/>
        <w:rPr>
          <w:rFonts w:asciiTheme="minorHAnsi" w:hAnsiTheme="minorHAnsi" w:cs="Arial"/>
          <w:b/>
          <w:lang w:val="es-BO"/>
        </w:rPr>
      </w:pPr>
      <w:r w:rsidRPr="0017453A">
        <w:rPr>
          <w:rFonts w:asciiTheme="minorHAnsi" w:hAnsiTheme="minorHAnsi" w:cs="Arial"/>
          <w:b/>
          <w:lang w:val="es-BO"/>
        </w:rPr>
        <w:t xml:space="preserve">Excavación </w:t>
      </w:r>
    </w:p>
    <w:p w14:paraId="75B801E6" w14:textId="404F2813" w:rsidR="000D765D" w:rsidRPr="001C67E3" w:rsidRDefault="000D765D" w:rsidP="000D765D">
      <w:pPr>
        <w:spacing w:before="0" w:after="0"/>
        <w:rPr>
          <w:rFonts w:asciiTheme="minorHAnsi" w:hAnsiTheme="minorHAnsi" w:cs="Arial"/>
          <w:b/>
          <w:lang w:val="es-BO"/>
        </w:rPr>
      </w:pPr>
      <w:r w:rsidRPr="0017453A">
        <w:rPr>
          <w:rFonts w:asciiTheme="minorHAnsi" w:hAnsiTheme="minorHAnsi" w:cs="Arial"/>
          <w:lang w:val="es-BO"/>
        </w:rPr>
        <w:t>La excavación será realizada conforme el procedimiento establecido el punto forma de ejecución del apartado EXCAVACIÓN DE SUELOS DE 0-2 M (MANUAL)</w:t>
      </w:r>
      <w:r w:rsidRPr="0017453A">
        <w:rPr>
          <w:rFonts w:asciiTheme="minorHAnsi" w:hAnsiTheme="minorHAnsi" w:cs="Arial"/>
          <w:b/>
          <w:lang w:val="es-BO"/>
        </w:rPr>
        <w:t xml:space="preserve"> </w:t>
      </w:r>
      <w:r w:rsidRPr="0017453A">
        <w:rPr>
          <w:rFonts w:asciiTheme="minorHAnsi" w:hAnsiTheme="minorHAnsi" w:cs="Arial"/>
          <w:lang w:val="es-BO"/>
        </w:rPr>
        <w:t>y los planos del proyecto</w:t>
      </w:r>
      <w:r w:rsidRPr="0017453A">
        <w:rPr>
          <w:rFonts w:asciiTheme="minorHAnsi" w:hAnsiTheme="minorHAnsi" w:cs="Arial"/>
          <w:b/>
          <w:lang w:val="es-BO"/>
        </w:rPr>
        <w:t>.</w:t>
      </w:r>
    </w:p>
    <w:p w14:paraId="2F2DB9EF" w14:textId="77777777" w:rsidR="000D765D" w:rsidRPr="0017453A" w:rsidRDefault="000D765D" w:rsidP="000D765D">
      <w:pPr>
        <w:spacing w:before="0" w:after="0"/>
        <w:rPr>
          <w:rFonts w:asciiTheme="minorHAnsi" w:hAnsiTheme="minorHAnsi" w:cs="Arial"/>
          <w:kern w:val="28"/>
        </w:rPr>
      </w:pPr>
      <w:r w:rsidRPr="0017453A">
        <w:rPr>
          <w:rFonts w:asciiTheme="minorHAnsi" w:hAnsiTheme="minorHAnsi" w:cs="Arial"/>
          <w:kern w:val="28"/>
        </w:rPr>
        <w:t>No se colocará ningún material mientras no se haya efectuado una inspección de la excavación, hasta la profundidad y con las pendientes indicadas en los planos.</w:t>
      </w:r>
    </w:p>
    <w:p w14:paraId="0842D687" w14:textId="77777777" w:rsidR="000D765D" w:rsidRPr="0017453A" w:rsidRDefault="000D765D" w:rsidP="000D765D">
      <w:pPr>
        <w:spacing w:before="0" w:after="0"/>
        <w:rPr>
          <w:rFonts w:asciiTheme="minorHAnsi" w:hAnsiTheme="minorHAnsi" w:cs="Arial"/>
          <w:kern w:val="28"/>
        </w:rPr>
      </w:pPr>
    </w:p>
    <w:p w14:paraId="072C9E36" w14:textId="77777777" w:rsidR="000D765D" w:rsidRPr="0017453A" w:rsidRDefault="000D765D" w:rsidP="00BF44B8">
      <w:pPr>
        <w:pStyle w:val="Prrafodelista"/>
        <w:numPr>
          <w:ilvl w:val="0"/>
          <w:numId w:val="37"/>
        </w:numPr>
        <w:spacing w:before="0" w:after="0"/>
        <w:rPr>
          <w:rFonts w:asciiTheme="minorHAnsi" w:hAnsiTheme="minorHAnsi" w:cs="Arial"/>
          <w:b/>
          <w:lang w:val="es-BO"/>
        </w:rPr>
      </w:pPr>
      <w:r w:rsidRPr="0017453A">
        <w:rPr>
          <w:rFonts w:asciiTheme="minorHAnsi" w:hAnsiTheme="minorHAnsi" w:cs="Arial"/>
          <w:b/>
          <w:lang w:val="es-BO"/>
        </w:rPr>
        <w:t>Empedrado y compactado lateral</w:t>
      </w:r>
    </w:p>
    <w:p w14:paraId="7CF8312E" w14:textId="37C12A2F" w:rsidR="000D765D" w:rsidRPr="0017453A" w:rsidRDefault="000D765D" w:rsidP="000D765D">
      <w:pPr>
        <w:spacing w:before="0" w:after="0"/>
        <w:rPr>
          <w:rFonts w:asciiTheme="minorHAnsi" w:hAnsiTheme="minorHAnsi" w:cs="Arial"/>
          <w:kern w:val="28"/>
        </w:rPr>
      </w:pPr>
      <w:r w:rsidRPr="0017453A">
        <w:rPr>
          <w:rFonts w:asciiTheme="minorHAnsi" w:hAnsiTheme="minorHAnsi" w:cs="Arial"/>
          <w:kern w:val="28"/>
        </w:rPr>
        <w:lastRenderedPageBreak/>
        <w:t>Posteriormente se procederá a realizar el empedrado, utilizando la piedra manzana, las cuales deben ser acuñadas con la ayuda de un combo, procurando que éstas presenten la cara de mayor superficie en el sentido de las cargas a recibir. Deberán mantenerse el nivel y las pendientes apropiadas de acuerdo a lo señalado en los planos de detalle o instrucciones del SUPERVISOR, esto implica que el espesor de tierra a ser removido para proceder al relleno y compactado que servirá de base a la piedra y luego al espesor de la carpeta de hormigón debe considerar el nivel final de piso terminado.</w:t>
      </w:r>
    </w:p>
    <w:p w14:paraId="5883AB78" w14:textId="77777777" w:rsidR="000D765D" w:rsidRPr="0017453A" w:rsidRDefault="000D765D" w:rsidP="000D765D">
      <w:pPr>
        <w:pStyle w:val="Prrafodelista"/>
        <w:spacing w:before="0" w:after="0"/>
        <w:ind w:left="0"/>
        <w:rPr>
          <w:rFonts w:asciiTheme="minorHAnsi" w:hAnsiTheme="minorHAnsi" w:cs="Arial"/>
          <w:kern w:val="28"/>
        </w:rPr>
      </w:pPr>
      <w:r w:rsidRPr="0017453A">
        <w:rPr>
          <w:rFonts w:asciiTheme="minorHAnsi" w:hAnsiTheme="minorHAnsi" w:cs="Arial"/>
          <w:kern w:val="28"/>
        </w:rPr>
        <w:t xml:space="preserve">Se deberá compactar a ambos lados del badén con una vibrocompactadora en un ancho no menor a 50 cm, antes del hormigonado y a lo largo de todo el badén.  </w:t>
      </w:r>
    </w:p>
    <w:p w14:paraId="4E55FAE0" w14:textId="77777777" w:rsidR="000D765D" w:rsidRPr="0017453A" w:rsidRDefault="000D765D" w:rsidP="000D765D">
      <w:pPr>
        <w:spacing w:before="0" w:after="0"/>
        <w:rPr>
          <w:rFonts w:asciiTheme="minorHAnsi" w:hAnsiTheme="minorHAnsi" w:cs="Arial"/>
          <w:kern w:val="28"/>
        </w:rPr>
      </w:pPr>
    </w:p>
    <w:p w14:paraId="53864CE0" w14:textId="77777777" w:rsidR="000D765D" w:rsidRPr="0017453A" w:rsidRDefault="000D765D" w:rsidP="00BF44B8">
      <w:pPr>
        <w:pStyle w:val="Prrafodelista"/>
        <w:numPr>
          <w:ilvl w:val="0"/>
          <w:numId w:val="37"/>
        </w:numPr>
        <w:spacing w:before="0" w:after="0"/>
        <w:rPr>
          <w:rFonts w:asciiTheme="minorHAnsi" w:hAnsiTheme="minorHAnsi" w:cs="Arial"/>
          <w:b/>
          <w:lang w:val="es-BO"/>
        </w:rPr>
      </w:pPr>
      <w:r w:rsidRPr="0017453A">
        <w:rPr>
          <w:rFonts w:asciiTheme="minorHAnsi" w:hAnsiTheme="minorHAnsi" w:cs="Arial"/>
          <w:b/>
          <w:lang w:val="es-BO"/>
        </w:rPr>
        <w:t>Hormigonado</w:t>
      </w:r>
    </w:p>
    <w:p w14:paraId="623FFD9F" w14:textId="77777777" w:rsidR="000D765D" w:rsidRPr="0017453A" w:rsidRDefault="000D765D" w:rsidP="000D765D">
      <w:pPr>
        <w:spacing w:before="0" w:after="0"/>
        <w:rPr>
          <w:rFonts w:asciiTheme="minorHAnsi" w:hAnsiTheme="minorHAnsi" w:cs="Arial"/>
          <w:kern w:val="28"/>
        </w:rPr>
      </w:pPr>
    </w:p>
    <w:p w14:paraId="1141E00E" w14:textId="087C1948" w:rsidR="000D765D" w:rsidRPr="001C67E3" w:rsidRDefault="000D765D" w:rsidP="001C67E3">
      <w:pPr>
        <w:spacing w:before="0" w:after="0"/>
        <w:rPr>
          <w:rFonts w:asciiTheme="minorHAnsi" w:hAnsiTheme="minorHAnsi" w:cs="Arial"/>
          <w:kern w:val="28"/>
          <w:lang w:val="es-BO"/>
        </w:rPr>
      </w:pPr>
      <w:r w:rsidRPr="0017453A">
        <w:rPr>
          <w:rFonts w:ascii="Calibri" w:hAnsi="Calibri" w:cs="Arial"/>
          <w:kern w:val="28"/>
        </w:rPr>
        <w:t xml:space="preserve">Una vez concluido el empedrado se deberá vaciar una carpeta de hormigón con un espesor mínimo de 5 cm, de hormigón CLASE C, en paños de 2,0 metros  de largo como máximo en ambos sentidos, </w:t>
      </w:r>
      <w:r w:rsidRPr="0017453A">
        <w:rPr>
          <w:rFonts w:asciiTheme="minorHAnsi" w:hAnsiTheme="minorHAnsi" w:cs="Arial"/>
          <w:kern w:val="28"/>
          <w:lang w:val="es-BO"/>
        </w:rPr>
        <w:t xml:space="preserve">siendo las mismas de poliestireno expandido con una densidad de 20 kg/m3, espesor de e = 1cm. Además para sellar dichas juntas se deberá quemar el borde superior de la hoja de poliestireno con fierro caliente en una altura aproximada de 1,0 cm y se aplicará alquitrán diluido directamente sobre la junta. </w:t>
      </w:r>
    </w:p>
    <w:p w14:paraId="7375A45E" w14:textId="1BE28838" w:rsidR="000D765D" w:rsidRPr="0017453A" w:rsidRDefault="000D765D" w:rsidP="001C67E3">
      <w:pPr>
        <w:spacing w:before="0" w:after="0"/>
        <w:rPr>
          <w:rFonts w:ascii="Calibri" w:hAnsi="Calibri" w:cs="Arial"/>
          <w:kern w:val="28"/>
        </w:rPr>
      </w:pPr>
      <w:r w:rsidRPr="0017453A">
        <w:rPr>
          <w:rFonts w:ascii="Calibri" w:hAnsi="Calibri" w:cs="Arial"/>
          <w:kern w:val="28"/>
        </w:rPr>
        <w:t>La preparación transporte, colocado y otros trabajos específicos deben cumplir lo indicado en “Hormigones y Morteros”.</w:t>
      </w:r>
    </w:p>
    <w:p w14:paraId="032F92E7" w14:textId="77777777" w:rsidR="000D765D" w:rsidRPr="0017453A" w:rsidRDefault="000D765D" w:rsidP="000D765D">
      <w:pPr>
        <w:pStyle w:val="Prrafodelista"/>
        <w:spacing w:before="0" w:after="0"/>
        <w:ind w:left="0"/>
        <w:rPr>
          <w:rFonts w:ascii="Calibri" w:hAnsi="Calibri" w:cs="Arial"/>
          <w:kern w:val="28"/>
        </w:rPr>
      </w:pPr>
      <w:r w:rsidRPr="0017453A">
        <w:rPr>
          <w:rFonts w:ascii="Calibri" w:hAnsi="Calibri" w:cs="Arial"/>
          <w:kern w:val="28"/>
        </w:rPr>
        <w:t>El acabado superficial del badén se efectuará con mortero de relación 1:3, la superficie se alisará con plancha metálica.</w:t>
      </w:r>
    </w:p>
    <w:p w14:paraId="532358FF" w14:textId="77777777" w:rsidR="000D765D" w:rsidRPr="0017453A" w:rsidRDefault="000D765D" w:rsidP="000D765D">
      <w:pPr>
        <w:pStyle w:val="Prrafodelista"/>
        <w:spacing w:before="0" w:after="0"/>
        <w:ind w:left="0"/>
        <w:rPr>
          <w:rFonts w:asciiTheme="minorHAnsi" w:hAnsiTheme="minorHAnsi" w:cs="Arial"/>
          <w:kern w:val="28"/>
        </w:rPr>
      </w:pPr>
    </w:p>
    <w:p w14:paraId="0E1A0782" w14:textId="77777777" w:rsidR="000D765D" w:rsidRPr="0017453A" w:rsidRDefault="000D765D" w:rsidP="000D765D">
      <w:pPr>
        <w:spacing w:before="0" w:after="0"/>
        <w:rPr>
          <w:rFonts w:asciiTheme="minorHAnsi" w:hAnsiTheme="minorHAnsi" w:cs="Arial"/>
          <w:b/>
          <w:lang w:val="es-BO"/>
        </w:rPr>
      </w:pPr>
      <w:r w:rsidRPr="0017453A">
        <w:rPr>
          <w:rFonts w:asciiTheme="minorHAnsi" w:hAnsiTheme="minorHAnsi" w:cs="Arial"/>
          <w:b/>
          <w:lang w:val="es-BO"/>
        </w:rPr>
        <w:t xml:space="preserve">MEDICIÓN </w:t>
      </w:r>
    </w:p>
    <w:p w14:paraId="179EBAAE" w14:textId="32AA200A" w:rsidR="000D765D" w:rsidRPr="0017453A" w:rsidRDefault="000D765D" w:rsidP="000D765D">
      <w:pPr>
        <w:pStyle w:val="Prrafodelista"/>
        <w:spacing w:before="0" w:after="0"/>
        <w:ind w:left="0"/>
        <w:rPr>
          <w:rFonts w:asciiTheme="minorHAnsi" w:hAnsiTheme="minorHAnsi" w:cs="Arial"/>
          <w:kern w:val="28"/>
        </w:rPr>
      </w:pPr>
      <w:r w:rsidRPr="0017453A">
        <w:rPr>
          <w:rFonts w:asciiTheme="minorHAnsi" w:hAnsiTheme="minorHAnsi" w:cs="Arial"/>
          <w:kern w:val="28"/>
        </w:rPr>
        <w:t xml:space="preserve">La construcción de canales de H° S° será medida en </w:t>
      </w:r>
      <w:r w:rsidR="001F6747" w:rsidRPr="0017453A">
        <w:rPr>
          <w:rFonts w:asciiTheme="minorHAnsi" w:hAnsiTheme="minorHAnsi" w:cs="Arial"/>
          <w:kern w:val="28"/>
        </w:rPr>
        <w:t>METROS LINEALES</w:t>
      </w:r>
      <w:r w:rsidRPr="0017453A">
        <w:rPr>
          <w:rFonts w:asciiTheme="minorHAnsi" w:hAnsiTheme="minorHAnsi" w:cs="Arial"/>
          <w:kern w:val="28"/>
        </w:rPr>
        <w:t>, tomando en cuenta únicamente las superficies netas ejecutadas.</w:t>
      </w:r>
    </w:p>
    <w:p w14:paraId="3F6C5E62" w14:textId="77777777" w:rsidR="000D765D" w:rsidRPr="0017453A" w:rsidRDefault="000D765D" w:rsidP="000D765D">
      <w:pPr>
        <w:pStyle w:val="Prrafodelista"/>
        <w:spacing w:before="0" w:after="0"/>
        <w:ind w:left="0"/>
        <w:rPr>
          <w:rFonts w:asciiTheme="minorHAnsi" w:hAnsiTheme="minorHAnsi" w:cs="Arial"/>
          <w:kern w:val="28"/>
        </w:rPr>
      </w:pPr>
    </w:p>
    <w:p w14:paraId="3B6D9FC8" w14:textId="77777777" w:rsidR="000D765D" w:rsidRPr="0017453A" w:rsidRDefault="000D765D" w:rsidP="000D765D">
      <w:pPr>
        <w:spacing w:before="0" w:after="0"/>
        <w:rPr>
          <w:rFonts w:asciiTheme="minorHAnsi" w:hAnsiTheme="minorHAnsi" w:cs="Arial"/>
          <w:b/>
          <w:lang w:val="es-BO"/>
        </w:rPr>
      </w:pPr>
      <w:r w:rsidRPr="0017453A">
        <w:rPr>
          <w:rFonts w:asciiTheme="minorHAnsi" w:hAnsiTheme="minorHAnsi" w:cs="Arial"/>
          <w:b/>
          <w:lang w:val="es-BO"/>
        </w:rPr>
        <w:t>FORMA</w:t>
      </w:r>
      <w:r>
        <w:rPr>
          <w:rFonts w:asciiTheme="minorHAnsi" w:hAnsiTheme="minorHAnsi" w:cs="Arial"/>
          <w:b/>
          <w:lang w:val="es-BO"/>
        </w:rPr>
        <w:t xml:space="preserve"> </w:t>
      </w:r>
      <w:r w:rsidRPr="0017453A">
        <w:rPr>
          <w:rFonts w:asciiTheme="minorHAnsi" w:hAnsiTheme="minorHAnsi" w:cs="Arial"/>
          <w:b/>
          <w:lang w:val="es-BO"/>
        </w:rPr>
        <w:t xml:space="preserve">DE PAGO </w:t>
      </w:r>
    </w:p>
    <w:p w14:paraId="0C4C4674" w14:textId="5C909480" w:rsidR="000D765D" w:rsidRPr="0017453A" w:rsidRDefault="000D765D" w:rsidP="000D765D">
      <w:pPr>
        <w:pStyle w:val="Prrafodelista"/>
        <w:spacing w:before="0" w:after="0"/>
        <w:ind w:left="0"/>
        <w:rPr>
          <w:rFonts w:asciiTheme="minorHAnsi" w:hAnsiTheme="minorHAnsi" w:cs="Arial"/>
          <w:kern w:val="28"/>
        </w:rPr>
      </w:pPr>
      <w:r w:rsidRPr="0017453A">
        <w:rPr>
          <w:rFonts w:asciiTheme="minorHAnsi" w:hAnsiTheme="minorHAnsi" w:cs="Arial"/>
          <w:kern w:val="28"/>
        </w:rPr>
        <w:t>Este ítem ejecutado en un todo de acuerdo con los planos y las presentes especificaciones, medido según lo señalado y aprobado por el SUPERVISOR de Obra, será pagado al precio unitario de la propuesta aceptada.</w:t>
      </w:r>
    </w:p>
    <w:p w14:paraId="6537766D" w14:textId="77777777" w:rsidR="000D765D" w:rsidRDefault="000D765D" w:rsidP="000D765D">
      <w:pPr>
        <w:pStyle w:val="Prrafodelista"/>
        <w:spacing w:before="0" w:after="0"/>
        <w:ind w:left="0"/>
        <w:rPr>
          <w:rFonts w:asciiTheme="minorHAnsi" w:hAnsiTheme="minorHAnsi" w:cs="Arial"/>
          <w:kern w:val="28"/>
        </w:rPr>
      </w:pPr>
      <w:r w:rsidRPr="0017453A">
        <w:rPr>
          <w:rFonts w:asciiTheme="minorHAnsi" w:hAnsiTheme="minorHAnsi" w:cs="Arial"/>
          <w:kern w:val="28"/>
        </w:rPr>
        <w:t xml:space="preserve">Dicho precio será compensación total por los materiales, mano de obra, herramientas y otros gastos que sean necesarios </w:t>
      </w:r>
      <w:r w:rsidRPr="00DA1A46">
        <w:rPr>
          <w:rFonts w:asciiTheme="minorHAnsi" w:hAnsiTheme="minorHAnsi" w:cs="Arial"/>
          <w:kern w:val="28"/>
        </w:rPr>
        <w:t>para una adecuada y correcta ejecución de los trabajos.</w:t>
      </w:r>
    </w:p>
    <w:p w14:paraId="09B971D8" w14:textId="77777777" w:rsidR="000D765D" w:rsidRDefault="000D765D" w:rsidP="000D765D">
      <w:pPr>
        <w:pStyle w:val="Prrafodelista"/>
        <w:spacing w:before="0" w:after="0"/>
        <w:ind w:left="0"/>
        <w:rPr>
          <w:rFonts w:asciiTheme="minorHAnsi" w:hAnsiTheme="minorHAnsi" w:cs="Arial"/>
          <w:kern w:val="28"/>
        </w:rPr>
      </w:pPr>
    </w:p>
    <w:p w14:paraId="1BC72CD6" w14:textId="1353595E" w:rsidR="000D765D" w:rsidRPr="00B702D8" w:rsidRDefault="000D765D" w:rsidP="00BF44B8">
      <w:pPr>
        <w:pStyle w:val="Estilo1"/>
        <w:numPr>
          <w:ilvl w:val="1"/>
          <w:numId w:val="38"/>
        </w:numPr>
        <w:outlineLvl w:val="0"/>
        <w:rPr>
          <w:rFonts w:asciiTheme="minorHAnsi" w:hAnsiTheme="minorHAnsi" w:cs="Arial"/>
          <w:kern w:val="28"/>
        </w:rPr>
      </w:pPr>
      <w:bookmarkStart w:id="59" w:name="_Toc451694493"/>
      <w:bookmarkStart w:id="60" w:name="_Toc482694964"/>
      <w:r w:rsidRPr="00B702D8">
        <w:rPr>
          <w:rFonts w:asciiTheme="minorHAnsi" w:hAnsiTheme="minorHAnsi" w:cs="Arial"/>
          <w:kern w:val="28"/>
        </w:rPr>
        <w:t>ÍTEM:</w:t>
      </w:r>
      <w:r w:rsidRPr="00B702D8">
        <w:rPr>
          <w:rFonts w:asciiTheme="minorHAnsi" w:hAnsiTheme="minorHAnsi" w:cs="Arial"/>
          <w:kern w:val="28"/>
        </w:rPr>
        <w:tab/>
      </w:r>
      <w:r w:rsidR="00EF389F" w:rsidRPr="00B702D8">
        <w:rPr>
          <w:rFonts w:asciiTheme="minorHAnsi" w:hAnsiTheme="minorHAnsi" w:cs="Arial"/>
          <w:kern w:val="28"/>
        </w:rPr>
        <w:t xml:space="preserve">CUNETA TRIANGULAR DE H° S° </w:t>
      </w:r>
      <w:r w:rsidRPr="00B702D8">
        <w:rPr>
          <w:rFonts w:asciiTheme="minorHAnsi" w:hAnsiTheme="minorHAnsi" w:cs="Arial"/>
          <w:kern w:val="28"/>
        </w:rPr>
        <w:t>E=5 CM ANCHO = 40 CM INCLUYE EMPEDRADO</w:t>
      </w:r>
      <w:bookmarkEnd w:id="59"/>
      <w:bookmarkEnd w:id="60"/>
    </w:p>
    <w:p w14:paraId="430FBD2C" w14:textId="77777777" w:rsidR="000D765D" w:rsidRPr="00941B9A" w:rsidRDefault="000D765D" w:rsidP="000D765D">
      <w:pPr>
        <w:spacing w:before="0" w:after="0"/>
        <w:rPr>
          <w:rFonts w:asciiTheme="minorHAnsi" w:hAnsiTheme="minorHAnsi" w:cs="Arial"/>
          <w:b/>
          <w:kern w:val="28"/>
        </w:rPr>
      </w:pPr>
      <w:r w:rsidRPr="00941B9A">
        <w:rPr>
          <w:rFonts w:asciiTheme="minorHAnsi" w:hAnsiTheme="minorHAnsi" w:cs="Arial"/>
          <w:b/>
          <w:kern w:val="28"/>
        </w:rPr>
        <w:t>UND. ML</w:t>
      </w:r>
    </w:p>
    <w:p w14:paraId="4DD91A00" w14:textId="77777777" w:rsidR="000D765D" w:rsidRDefault="000D765D" w:rsidP="000D765D">
      <w:pPr>
        <w:spacing w:before="0" w:after="0"/>
        <w:rPr>
          <w:rFonts w:asciiTheme="minorHAnsi" w:hAnsiTheme="minorHAnsi" w:cs="Arial"/>
          <w:kern w:val="28"/>
        </w:rPr>
      </w:pPr>
    </w:p>
    <w:p w14:paraId="1CC743C0" w14:textId="77777777" w:rsidR="000D765D" w:rsidRDefault="000D765D" w:rsidP="000D765D">
      <w:pPr>
        <w:spacing w:before="0" w:after="0"/>
        <w:rPr>
          <w:rFonts w:asciiTheme="minorHAnsi" w:hAnsiTheme="minorHAnsi" w:cs="Arial"/>
          <w:b/>
          <w:kern w:val="28"/>
        </w:rPr>
      </w:pPr>
      <w:r w:rsidRPr="00BE5255">
        <w:rPr>
          <w:rFonts w:asciiTheme="minorHAnsi" w:hAnsiTheme="minorHAnsi" w:cs="Arial"/>
          <w:b/>
          <w:kern w:val="28"/>
        </w:rPr>
        <w:t xml:space="preserve">DESCRIPCIÓN </w:t>
      </w:r>
    </w:p>
    <w:p w14:paraId="237ED6BF" w14:textId="77777777" w:rsidR="000D765D" w:rsidRPr="0017453A" w:rsidRDefault="000D765D" w:rsidP="000D765D">
      <w:pPr>
        <w:pStyle w:val="Prrafodelista"/>
        <w:spacing w:before="0" w:after="0"/>
        <w:ind w:left="0"/>
        <w:rPr>
          <w:rFonts w:asciiTheme="minorHAnsi" w:hAnsiTheme="minorHAnsi" w:cs="Arial"/>
          <w:kern w:val="28"/>
        </w:rPr>
      </w:pPr>
      <w:r w:rsidRPr="0017453A">
        <w:rPr>
          <w:rFonts w:asciiTheme="minorHAnsi" w:hAnsiTheme="minorHAnsi" w:cs="Arial"/>
          <w:kern w:val="28"/>
        </w:rPr>
        <w:t>Este ítem comprende todos los trabajos de canalización de aguas de acuerdo a planos de det</w:t>
      </w:r>
      <w:r>
        <w:rPr>
          <w:rFonts w:asciiTheme="minorHAnsi" w:hAnsiTheme="minorHAnsi" w:cs="Arial"/>
          <w:kern w:val="28"/>
        </w:rPr>
        <w:t>alle. El canal tiene forma  triangular  al estar contiguo y de forma paralela al cordón de acera,</w:t>
      </w:r>
      <w:r w:rsidRPr="0017453A">
        <w:rPr>
          <w:rFonts w:asciiTheme="minorHAnsi" w:hAnsiTheme="minorHAnsi" w:cs="Arial"/>
          <w:kern w:val="28"/>
        </w:rPr>
        <w:t xml:space="preserve"> manteniendo </w:t>
      </w:r>
      <w:r>
        <w:rPr>
          <w:rFonts w:asciiTheme="minorHAnsi" w:hAnsiTheme="minorHAnsi" w:cs="Arial"/>
          <w:kern w:val="28"/>
        </w:rPr>
        <w:t>el ángulo</w:t>
      </w:r>
      <w:r w:rsidRPr="0017453A">
        <w:rPr>
          <w:rFonts w:asciiTheme="minorHAnsi" w:hAnsiTheme="minorHAnsi" w:cs="Arial"/>
          <w:kern w:val="28"/>
        </w:rPr>
        <w:t xml:space="preserve"> espe</w:t>
      </w:r>
      <w:r>
        <w:rPr>
          <w:rFonts w:asciiTheme="minorHAnsi" w:hAnsiTheme="minorHAnsi" w:cs="Arial"/>
          <w:kern w:val="28"/>
        </w:rPr>
        <w:t>cificado</w:t>
      </w:r>
      <w:r w:rsidRPr="0017453A">
        <w:rPr>
          <w:rFonts w:asciiTheme="minorHAnsi" w:hAnsiTheme="minorHAnsi" w:cs="Arial"/>
          <w:kern w:val="28"/>
        </w:rPr>
        <w:t xml:space="preserve"> en planos. </w:t>
      </w:r>
    </w:p>
    <w:p w14:paraId="5401277D" w14:textId="77777777" w:rsidR="000D765D" w:rsidRPr="00BE5255" w:rsidRDefault="000D765D" w:rsidP="000D765D">
      <w:pPr>
        <w:spacing w:before="0" w:after="0"/>
        <w:rPr>
          <w:rFonts w:asciiTheme="minorHAnsi" w:hAnsiTheme="minorHAnsi" w:cs="Arial"/>
          <w:b/>
          <w:kern w:val="28"/>
        </w:rPr>
      </w:pPr>
    </w:p>
    <w:p w14:paraId="4B54D8E6" w14:textId="77777777" w:rsidR="000D765D" w:rsidRDefault="000D765D" w:rsidP="000D765D">
      <w:pPr>
        <w:spacing w:before="0" w:after="0"/>
        <w:rPr>
          <w:rFonts w:asciiTheme="minorHAnsi" w:hAnsiTheme="minorHAnsi" w:cs="Arial"/>
          <w:b/>
          <w:kern w:val="28"/>
        </w:rPr>
      </w:pPr>
      <w:r w:rsidRPr="00BE5255">
        <w:rPr>
          <w:rFonts w:asciiTheme="minorHAnsi" w:hAnsiTheme="minorHAnsi" w:cs="Arial"/>
          <w:b/>
          <w:kern w:val="28"/>
        </w:rPr>
        <w:t xml:space="preserve">MATERIALES, HERRAMIENTAS Y EQUIPO </w:t>
      </w:r>
    </w:p>
    <w:p w14:paraId="758CD526" w14:textId="319DC945" w:rsidR="000D765D" w:rsidRPr="001C67E3" w:rsidRDefault="000D765D" w:rsidP="001C67E3">
      <w:pPr>
        <w:pStyle w:val="Prrafodelista"/>
        <w:spacing w:before="0" w:after="0"/>
        <w:ind w:left="0"/>
        <w:rPr>
          <w:rFonts w:asciiTheme="minorHAnsi" w:hAnsiTheme="minorHAnsi" w:cs="Arial"/>
          <w:kern w:val="28"/>
        </w:rPr>
      </w:pPr>
      <w:r w:rsidRPr="0017453A">
        <w:rPr>
          <w:rFonts w:asciiTheme="minorHAnsi" w:hAnsiTheme="minorHAnsi" w:cs="Arial"/>
          <w:kern w:val="28"/>
        </w:rPr>
        <w:t>El Contratista proporcionará todos los materiales, herramientas y equipo necesarios para la ejecución de los trabajos, los mismos deberán ser aprobados por el SUPERVISOR.</w:t>
      </w:r>
    </w:p>
    <w:p w14:paraId="36DA0F90" w14:textId="77777777" w:rsidR="000D765D" w:rsidRPr="0017453A" w:rsidRDefault="000D765D" w:rsidP="000D765D">
      <w:pPr>
        <w:spacing w:before="0" w:after="0"/>
        <w:rPr>
          <w:rFonts w:asciiTheme="minorHAnsi" w:hAnsiTheme="minorHAnsi" w:cs="Arial"/>
          <w:kern w:val="28"/>
        </w:rPr>
      </w:pPr>
      <w:r w:rsidRPr="0017453A">
        <w:rPr>
          <w:rFonts w:asciiTheme="minorHAnsi" w:hAnsiTheme="minorHAnsi" w:cs="Arial"/>
          <w:kern w:val="28"/>
        </w:rPr>
        <w:t>Todos los materiales deberán cumplir lo especificado en 0.1. MATERIALES DE CONSTRUCCIÓN.</w:t>
      </w:r>
    </w:p>
    <w:p w14:paraId="6693CB6C" w14:textId="77777777" w:rsidR="000D765D" w:rsidRPr="00BE5255" w:rsidRDefault="000D765D" w:rsidP="000D765D">
      <w:pPr>
        <w:spacing w:before="0" w:after="0"/>
        <w:rPr>
          <w:rFonts w:asciiTheme="minorHAnsi" w:hAnsiTheme="minorHAnsi" w:cs="Arial"/>
          <w:b/>
          <w:kern w:val="28"/>
        </w:rPr>
      </w:pPr>
    </w:p>
    <w:p w14:paraId="4EEFCC58" w14:textId="77777777" w:rsidR="000D765D" w:rsidRDefault="000D765D" w:rsidP="000D765D">
      <w:pPr>
        <w:spacing w:before="0" w:after="0"/>
        <w:rPr>
          <w:rFonts w:asciiTheme="minorHAnsi" w:hAnsiTheme="minorHAnsi" w:cs="Arial"/>
          <w:b/>
          <w:kern w:val="28"/>
        </w:rPr>
      </w:pPr>
      <w:r w:rsidRPr="00BE5255">
        <w:rPr>
          <w:rFonts w:asciiTheme="minorHAnsi" w:hAnsiTheme="minorHAnsi" w:cs="Arial"/>
          <w:b/>
          <w:kern w:val="28"/>
        </w:rPr>
        <w:t xml:space="preserve">FORMA DE EJECUCIÓN </w:t>
      </w:r>
    </w:p>
    <w:p w14:paraId="607F2B33" w14:textId="77777777" w:rsidR="000D765D" w:rsidRPr="006B10E9" w:rsidRDefault="000D765D" w:rsidP="000D765D">
      <w:pPr>
        <w:spacing w:before="100" w:beforeAutospacing="1" w:after="100" w:afterAutospacing="1"/>
        <w:rPr>
          <w:rFonts w:asciiTheme="minorHAnsi" w:hAnsiTheme="minorHAnsi" w:cstheme="minorHAnsi"/>
        </w:rPr>
      </w:pPr>
      <w:bookmarkStart w:id="61" w:name="_Toc314666849"/>
      <w:r w:rsidRPr="006B10E9">
        <w:rPr>
          <w:rFonts w:asciiTheme="minorHAnsi" w:hAnsiTheme="minorHAnsi" w:cstheme="minorHAnsi"/>
        </w:rPr>
        <w:t>Sobre el terreno debidamente compactado se ejecutará el empedrado considerando el nivel de piso terminado de acuerdo a lo señalado en planos y con las pendientes respectivas; además deb</w:t>
      </w:r>
      <w:r>
        <w:rPr>
          <w:rFonts w:asciiTheme="minorHAnsi" w:hAnsiTheme="minorHAnsi" w:cstheme="minorHAnsi"/>
        </w:rPr>
        <w:t>erá dejarse espacios libres de 0,</w:t>
      </w:r>
      <w:r w:rsidRPr="006B10E9">
        <w:rPr>
          <w:rFonts w:asciiTheme="minorHAnsi" w:hAnsiTheme="minorHAnsi" w:cstheme="minorHAnsi"/>
        </w:rPr>
        <w:t>5 cm. de ancho para la materialización de las juntas de dilatación</w:t>
      </w:r>
      <w:bookmarkEnd w:id="61"/>
      <w:r>
        <w:rPr>
          <w:rFonts w:asciiTheme="minorHAnsi" w:hAnsiTheme="minorHAnsi" w:cstheme="minorHAnsi"/>
        </w:rPr>
        <w:t>.</w:t>
      </w:r>
    </w:p>
    <w:p w14:paraId="61564B51" w14:textId="77777777" w:rsidR="001C67E3" w:rsidRDefault="000D765D" w:rsidP="001C67E3">
      <w:pPr>
        <w:spacing w:before="0" w:after="0"/>
        <w:rPr>
          <w:rFonts w:asciiTheme="minorHAnsi" w:hAnsiTheme="minorHAnsi" w:cstheme="minorHAnsi"/>
        </w:rPr>
      </w:pPr>
      <w:bookmarkStart w:id="62" w:name="_Toc314666850"/>
      <w:r w:rsidRPr="006B10E9">
        <w:rPr>
          <w:rFonts w:asciiTheme="minorHAnsi" w:hAnsiTheme="minorHAnsi" w:cstheme="minorHAnsi"/>
        </w:rPr>
        <w:lastRenderedPageBreak/>
        <w:t xml:space="preserve">Sobre el empedrado así ejecutado y perfectamente limpio de tierra y otras impurezas, se vaciará una capa de </w:t>
      </w:r>
      <w:smartTag w:uri="urn:schemas-microsoft-com:office:smarttags" w:element="metricconverter">
        <w:smartTagPr>
          <w:attr w:name="ProductID" w:val="4 cm"/>
        </w:smartTagPr>
        <w:r w:rsidRPr="006B10E9">
          <w:rPr>
            <w:rFonts w:asciiTheme="minorHAnsi" w:hAnsiTheme="minorHAnsi" w:cstheme="minorHAnsi"/>
          </w:rPr>
          <w:t>4 cm</w:t>
        </w:r>
      </w:smartTag>
      <w:r w:rsidRPr="006B10E9">
        <w:rPr>
          <w:rFonts w:asciiTheme="minorHAnsi" w:hAnsiTheme="minorHAnsi" w:cstheme="minorHAnsi"/>
        </w:rPr>
        <w:t xml:space="preserve">. de hormigón con una dosificación 1:2:3 considerada sobre el nivel del empedrado, el vaciado deberá ejecutarse de acuerdo a las indicaciones del SUPERVISOR de Obra. Luego se recubrirá con una segunda capa de </w:t>
      </w:r>
      <w:smartTag w:uri="urn:schemas-microsoft-com:office:smarttags" w:element="metricconverter">
        <w:smartTagPr>
          <w:attr w:name="ProductID" w:val="1 cm"/>
        </w:smartTagPr>
        <w:r w:rsidRPr="006B10E9">
          <w:rPr>
            <w:rFonts w:asciiTheme="minorHAnsi" w:hAnsiTheme="minorHAnsi" w:cstheme="minorHAnsi"/>
          </w:rPr>
          <w:t>1 cm</w:t>
        </w:r>
      </w:smartTag>
      <w:r w:rsidRPr="006B10E9">
        <w:rPr>
          <w:rFonts w:asciiTheme="minorHAnsi" w:hAnsiTheme="minorHAnsi" w:cstheme="minorHAnsi"/>
        </w:rPr>
        <w:t xml:space="preserve">. con mortero de cemento de una dosificación 1:3. La superficie de acabado se realizará teniendo especial cuidado en las aceras donde se realizará un enlucido perimetral de e = </w:t>
      </w:r>
      <w:smartTag w:uri="urn:schemas-microsoft-com:office:smarttags" w:element="metricconverter">
        <w:smartTagPr>
          <w:attr w:name="ProductID" w:val="5 cm"/>
        </w:smartTagPr>
        <w:r w:rsidRPr="006B10E9">
          <w:rPr>
            <w:rFonts w:asciiTheme="minorHAnsi" w:hAnsiTheme="minorHAnsi" w:cstheme="minorHAnsi"/>
          </w:rPr>
          <w:t>5 cm</w:t>
        </w:r>
      </w:smartTag>
      <w:r w:rsidRPr="006B10E9">
        <w:rPr>
          <w:rFonts w:asciiTheme="minorHAnsi" w:hAnsiTheme="minorHAnsi" w:cstheme="minorHAnsi"/>
        </w:rPr>
        <w:t>., así como también donde se ubican las juntas de dilatación</w:t>
      </w:r>
      <w:r>
        <w:rPr>
          <w:rFonts w:asciiTheme="minorHAnsi" w:hAnsiTheme="minorHAnsi" w:cstheme="minorHAnsi"/>
        </w:rPr>
        <w:t xml:space="preserve"> (De plastoformo y Betún asfáltico)</w:t>
      </w:r>
      <w:r w:rsidRPr="006B10E9">
        <w:rPr>
          <w:rFonts w:asciiTheme="minorHAnsi" w:hAnsiTheme="minorHAnsi" w:cstheme="minorHAnsi"/>
        </w:rPr>
        <w:t>.</w:t>
      </w:r>
      <w:bookmarkStart w:id="63" w:name="_Toc314666851"/>
      <w:bookmarkEnd w:id="62"/>
    </w:p>
    <w:p w14:paraId="3CD1D788" w14:textId="46945F5E" w:rsidR="000D765D" w:rsidRPr="006B10E9" w:rsidRDefault="000D765D" w:rsidP="001C67E3">
      <w:pPr>
        <w:spacing w:before="0" w:after="0"/>
        <w:rPr>
          <w:rFonts w:asciiTheme="minorHAnsi" w:hAnsiTheme="minorHAnsi" w:cstheme="minorHAnsi"/>
        </w:rPr>
      </w:pPr>
      <w:r w:rsidRPr="006B10E9">
        <w:rPr>
          <w:rFonts w:asciiTheme="minorHAnsi" w:hAnsiTheme="minorHAnsi" w:cstheme="minorHAnsi"/>
        </w:rPr>
        <w:t>Dosificación:</w:t>
      </w:r>
      <w:bookmarkEnd w:id="63"/>
    </w:p>
    <w:p w14:paraId="59463F3E" w14:textId="77777777" w:rsidR="000D765D" w:rsidRPr="006B10E9" w:rsidRDefault="000D765D" w:rsidP="001C67E3">
      <w:pPr>
        <w:spacing w:before="0" w:after="0"/>
        <w:rPr>
          <w:rFonts w:asciiTheme="minorHAnsi" w:hAnsiTheme="minorHAnsi" w:cstheme="minorHAnsi"/>
        </w:rPr>
      </w:pPr>
      <w:r w:rsidRPr="006B10E9">
        <w:rPr>
          <w:rFonts w:asciiTheme="minorHAnsi" w:hAnsiTheme="minorHAnsi" w:cstheme="minorHAnsi"/>
        </w:rPr>
        <w:tab/>
      </w:r>
      <w:bookmarkStart w:id="64" w:name="_Toc314666852"/>
      <w:r w:rsidRPr="006B10E9">
        <w:rPr>
          <w:rFonts w:asciiTheme="minorHAnsi" w:hAnsiTheme="minorHAnsi" w:cstheme="minorHAnsi"/>
        </w:rPr>
        <w:t>1</w:t>
      </w:r>
      <w:bookmarkEnd w:id="64"/>
      <w:r w:rsidRPr="006B10E9">
        <w:rPr>
          <w:rFonts w:asciiTheme="minorHAnsi" w:hAnsiTheme="minorHAnsi" w:cstheme="minorHAnsi"/>
        </w:rPr>
        <w:t>: Cemento</w:t>
      </w:r>
    </w:p>
    <w:p w14:paraId="76F50842" w14:textId="77777777" w:rsidR="000D765D" w:rsidRPr="006B10E9" w:rsidRDefault="000D765D" w:rsidP="001C67E3">
      <w:pPr>
        <w:spacing w:before="0" w:after="0"/>
        <w:rPr>
          <w:rFonts w:asciiTheme="minorHAnsi" w:hAnsiTheme="minorHAnsi" w:cstheme="minorHAnsi"/>
        </w:rPr>
      </w:pPr>
      <w:r w:rsidRPr="006B10E9">
        <w:rPr>
          <w:rFonts w:asciiTheme="minorHAnsi" w:hAnsiTheme="minorHAnsi" w:cstheme="minorHAnsi"/>
        </w:rPr>
        <w:tab/>
      </w:r>
      <w:bookmarkStart w:id="65" w:name="_Toc314666853"/>
      <w:r w:rsidRPr="006B10E9">
        <w:rPr>
          <w:rFonts w:asciiTheme="minorHAnsi" w:hAnsiTheme="minorHAnsi" w:cstheme="minorHAnsi"/>
        </w:rPr>
        <w:t>2: Arena fina</w:t>
      </w:r>
      <w:bookmarkEnd w:id="65"/>
    </w:p>
    <w:p w14:paraId="314ACAE8" w14:textId="77777777" w:rsidR="000D765D" w:rsidRPr="006B10E9" w:rsidRDefault="000D765D" w:rsidP="001C67E3">
      <w:pPr>
        <w:spacing w:before="0" w:after="0"/>
        <w:rPr>
          <w:rFonts w:asciiTheme="minorHAnsi" w:hAnsiTheme="minorHAnsi" w:cstheme="minorHAnsi"/>
        </w:rPr>
      </w:pPr>
      <w:r w:rsidRPr="006B10E9">
        <w:rPr>
          <w:rFonts w:asciiTheme="minorHAnsi" w:hAnsiTheme="minorHAnsi" w:cstheme="minorHAnsi"/>
        </w:rPr>
        <w:tab/>
      </w:r>
      <w:bookmarkStart w:id="66" w:name="_Toc314666854"/>
      <w:r w:rsidRPr="006B10E9">
        <w:rPr>
          <w:rFonts w:asciiTheme="minorHAnsi" w:hAnsiTheme="minorHAnsi" w:cstheme="minorHAnsi"/>
        </w:rPr>
        <w:t>3: Grava común</w:t>
      </w:r>
      <w:bookmarkEnd w:id="66"/>
    </w:p>
    <w:p w14:paraId="1D56F4BC" w14:textId="77777777" w:rsidR="000D765D" w:rsidRPr="006B10E9" w:rsidRDefault="000D765D" w:rsidP="001C67E3">
      <w:pPr>
        <w:spacing w:before="0" w:after="0"/>
        <w:rPr>
          <w:rFonts w:asciiTheme="minorHAnsi" w:hAnsiTheme="minorHAnsi" w:cstheme="minorHAnsi"/>
        </w:rPr>
      </w:pPr>
      <w:bookmarkStart w:id="67" w:name="_Toc314666856"/>
      <w:r w:rsidRPr="006B10E9">
        <w:rPr>
          <w:rFonts w:asciiTheme="minorHAnsi" w:hAnsiTheme="minorHAnsi" w:cstheme="minorHAnsi"/>
        </w:rPr>
        <w:t>Se hará uso de una o más mezcladoras mecánicas de capacidad adecuada en la preparación del hormigón a objeto de obtener homogeneidad en la calidad del concreto. La mezcla deberá ser adecuada para manipuleo y vaciado del hormigón permitiendo el llenado de los vacíos existentes entre las piezas del empedrado.</w:t>
      </w:r>
      <w:bookmarkEnd w:id="67"/>
    </w:p>
    <w:p w14:paraId="2BF78A98" w14:textId="77777777" w:rsidR="000D765D" w:rsidRPr="006B10E9" w:rsidRDefault="000D765D" w:rsidP="001C67E3">
      <w:pPr>
        <w:spacing w:before="0" w:after="0"/>
        <w:rPr>
          <w:rFonts w:asciiTheme="minorHAnsi" w:hAnsiTheme="minorHAnsi" w:cstheme="minorHAnsi"/>
          <w:lang w:val="es-BO"/>
        </w:rPr>
      </w:pPr>
      <w:bookmarkStart w:id="68" w:name="_Toc314666857"/>
      <w:r w:rsidRPr="006B10E9">
        <w:rPr>
          <w:rFonts w:asciiTheme="minorHAnsi" w:hAnsiTheme="minorHAnsi" w:cstheme="minorHAnsi"/>
          <w:lang w:val="es-BO"/>
        </w:rPr>
        <w:t>Periódicamente se verificará la uniformidad del mezclado.</w:t>
      </w:r>
      <w:bookmarkEnd w:id="68"/>
    </w:p>
    <w:p w14:paraId="528CA8D5" w14:textId="77777777" w:rsidR="000D765D" w:rsidRPr="006B10E9" w:rsidRDefault="000D765D" w:rsidP="001C67E3">
      <w:pPr>
        <w:spacing w:before="0" w:after="0"/>
        <w:rPr>
          <w:rFonts w:asciiTheme="minorHAnsi" w:hAnsiTheme="minorHAnsi" w:cstheme="minorHAnsi"/>
          <w:lang w:val="es-BO"/>
        </w:rPr>
      </w:pPr>
      <w:bookmarkStart w:id="69" w:name="_Toc314666858"/>
      <w:r w:rsidRPr="006B10E9">
        <w:rPr>
          <w:rFonts w:asciiTheme="minorHAnsi" w:hAnsiTheme="minorHAnsi" w:cstheme="minorHAnsi"/>
          <w:lang w:val="es-BO"/>
        </w:rPr>
        <w:t>Los materiales componentes serán introducidos en el orden siguiente:</w:t>
      </w:r>
      <w:bookmarkEnd w:id="69"/>
    </w:p>
    <w:p w14:paraId="7935D562" w14:textId="77777777" w:rsidR="000D765D" w:rsidRPr="006B10E9" w:rsidRDefault="000D765D" w:rsidP="001C67E3">
      <w:pPr>
        <w:spacing w:before="0" w:after="0"/>
        <w:rPr>
          <w:rFonts w:asciiTheme="minorHAnsi" w:hAnsiTheme="minorHAnsi" w:cstheme="minorHAnsi"/>
          <w:lang w:val="es-BO"/>
        </w:rPr>
      </w:pPr>
      <w:r w:rsidRPr="006B10E9">
        <w:rPr>
          <w:rFonts w:asciiTheme="minorHAnsi" w:hAnsiTheme="minorHAnsi" w:cstheme="minorHAnsi"/>
          <w:lang w:val="es-BO"/>
        </w:rPr>
        <w:tab/>
      </w:r>
      <w:bookmarkStart w:id="70" w:name="_Toc314666859"/>
      <w:r w:rsidRPr="006B10E9">
        <w:rPr>
          <w:rFonts w:asciiTheme="minorHAnsi" w:hAnsiTheme="minorHAnsi" w:cstheme="minorHAnsi"/>
          <w:lang w:val="es-BO"/>
        </w:rPr>
        <w:t>1º</w:t>
      </w:r>
      <w:r w:rsidRPr="006B10E9">
        <w:rPr>
          <w:rFonts w:asciiTheme="minorHAnsi" w:hAnsiTheme="minorHAnsi" w:cstheme="minorHAnsi"/>
          <w:lang w:val="es-BO"/>
        </w:rPr>
        <w:tab/>
        <w:t>Una parte del agua del mezclado</w:t>
      </w:r>
      <w:bookmarkEnd w:id="70"/>
      <w:r w:rsidRPr="006B10E9">
        <w:rPr>
          <w:rFonts w:asciiTheme="minorHAnsi" w:hAnsiTheme="minorHAnsi" w:cstheme="minorHAnsi"/>
          <w:lang w:val="es-BO"/>
        </w:rPr>
        <w:t>.</w:t>
      </w:r>
    </w:p>
    <w:p w14:paraId="214800EC" w14:textId="77777777" w:rsidR="000D765D" w:rsidRPr="006B10E9" w:rsidRDefault="000D765D" w:rsidP="001C67E3">
      <w:pPr>
        <w:spacing w:before="0" w:after="0"/>
        <w:ind w:firstLine="720"/>
        <w:rPr>
          <w:rFonts w:asciiTheme="minorHAnsi" w:hAnsiTheme="minorHAnsi" w:cstheme="minorHAnsi"/>
          <w:lang w:val="es-BO"/>
        </w:rPr>
      </w:pPr>
      <w:bookmarkStart w:id="71" w:name="_Toc314666861"/>
      <w:r w:rsidRPr="006B10E9">
        <w:rPr>
          <w:rFonts w:asciiTheme="minorHAnsi" w:hAnsiTheme="minorHAnsi" w:cstheme="minorHAnsi"/>
          <w:lang w:val="es-BO"/>
        </w:rPr>
        <w:t>2º</w:t>
      </w:r>
      <w:r w:rsidRPr="006B10E9">
        <w:rPr>
          <w:rFonts w:asciiTheme="minorHAnsi" w:hAnsiTheme="minorHAnsi" w:cstheme="minorHAnsi"/>
          <w:lang w:val="es-BO"/>
        </w:rPr>
        <w:tab/>
        <w:t>Grava</w:t>
      </w:r>
      <w:bookmarkEnd w:id="71"/>
    </w:p>
    <w:p w14:paraId="62581BFF" w14:textId="77777777" w:rsidR="000D765D" w:rsidRPr="006B10E9" w:rsidRDefault="000D765D" w:rsidP="001C67E3">
      <w:pPr>
        <w:spacing w:before="0" w:after="0"/>
        <w:ind w:left="1440" w:hanging="720"/>
        <w:rPr>
          <w:rFonts w:asciiTheme="minorHAnsi" w:hAnsiTheme="minorHAnsi" w:cstheme="minorHAnsi"/>
          <w:lang w:val="es-BO"/>
        </w:rPr>
      </w:pPr>
      <w:bookmarkStart w:id="72" w:name="_Toc314666860"/>
      <w:r w:rsidRPr="006B10E9">
        <w:rPr>
          <w:rFonts w:asciiTheme="minorHAnsi" w:hAnsiTheme="minorHAnsi" w:cstheme="minorHAnsi"/>
          <w:lang w:val="es-BO"/>
        </w:rPr>
        <w:t>3º</w:t>
      </w:r>
      <w:r w:rsidRPr="006B10E9">
        <w:rPr>
          <w:rFonts w:asciiTheme="minorHAnsi" w:hAnsiTheme="minorHAnsi" w:cstheme="minorHAnsi"/>
          <w:lang w:val="es-BO"/>
        </w:rPr>
        <w:tab/>
        <w:t xml:space="preserve">Arena. </w:t>
      </w:r>
      <w:bookmarkEnd w:id="72"/>
    </w:p>
    <w:p w14:paraId="693703AA" w14:textId="77777777" w:rsidR="000D765D" w:rsidRPr="006B10E9" w:rsidRDefault="000D765D" w:rsidP="001C67E3">
      <w:pPr>
        <w:spacing w:before="0" w:after="0"/>
        <w:rPr>
          <w:rFonts w:asciiTheme="minorHAnsi" w:hAnsiTheme="minorHAnsi" w:cstheme="minorHAnsi"/>
          <w:lang w:val="es-BO"/>
        </w:rPr>
      </w:pPr>
      <w:r w:rsidRPr="006B10E9">
        <w:rPr>
          <w:rFonts w:asciiTheme="minorHAnsi" w:hAnsiTheme="minorHAnsi" w:cstheme="minorHAnsi"/>
          <w:lang w:val="es-BO"/>
        </w:rPr>
        <w:tab/>
        <w:t xml:space="preserve">4º </w:t>
      </w:r>
      <w:r w:rsidRPr="006B10E9">
        <w:rPr>
          <w:rFonts w:asciiTheme="minorHAnsi" w:hAnsiTheme="minorHAnsi" w:cstheme="minorHAnsi"/>
          <w:lang w:val="es-BO"/>
        </w:rPr>
        <w:tab/>
        <w:t>Cemento</w:t>
      </w:r>
    </w:p>
    <w:p w14:paraId="7E947E86" w14:textId="77777777" w:rsidR="000D765D" w:rsidRPr="006B10E9" w:rsidRDefault="000D765D" w:rsidP="001C67E3">
      <w:pPr>
        <w:spacing w:before="0" w:after="0"/>
        <w:rPr>
          <w:rFonts w:asciiTheme="minorHAnsi" w:hAnsiTheme="minorHAnsi" w:cstheme="minorHAnsi"/>
          <w:lang w:val="es-BO"/>
        </w:rPr>
      </w:pPr>
      <w:r w:rsidRPr="006B10E9">
        <w:rPr>
          <w:rFonts w:asciiTheme="minorHAnsi" w:hAnsiTheme="minorHAnsi" w:cstheme="minorHAnsi"/>
          <w:lang w:val="es-BO"/>
        </w:rPr>
        <w:tab/>
      </w:r>
      <w:bookmarkStart w:id="73" w:name="_Toc314666862"/>
      <w:r w:rsidRPr="006B10E9">
        <w:rPr>
          <w:rFonts w:asciiTheme="minorHAnsi" w:hAnsiTheme="minorHAnsi" w:cstheme="minorHAnsi"/>
          <w:lang w:val="es-BO"/>
        </w:rPr>
        <w:t>5º</w:t>
      </w:r>
      <w:r w:rsidRPr="006B10E9">
        <w:rPr>
          <w:rFonts w:asciiTheme="minorHAnsi" w:hAnsiTheme="minorHAnsi" w:cstheme="minorHAnsi"/>
          <w:lang w:val="es-BO"/>
        </w:rPr>
        <w:tab/>
        <w:t>El resto del agua de amasado</w:t>
      </w:r>
      <w:bookmarkEnd w:id="73"/>
      <w:r w:rsidRPr="006B10E9">
        <w:rPr>
          <w:rFonts w:asciiTheme="minorHAnsi" w:hAnsiTheme="minorHAnsi" w:cstheme="minorHAnsi"/>
          <w:lang w:val="es-BO"/>
        </w:rPr>
        <w:t xml:space="preserve"> en caso de que la mezcla lo requiera.</w:t>
      </w:r>
    </w:p>
    <w:p w14:paraId="65603AEB" w14:textId="77777777" w:rsidR="000D765D" w:rsidRPr="006B10E9" w:rsidRDefault="000D765D" w:rsidP="001C67E3">
      <w:pPr>
        <w:spacing w:before="0" w:after="0"/>
        <w:rPr>
          <w:rFonts w:asciiTheme="minorHAnsi" w:hAnsiTheme="minorHAnsi" w:cstheme="minorHAnsi"/>
          <w:lang w:val="es-BO"/>
        </w:rPr>
      </w:pPr>
      <w:bookmarkStart w:id="74" w:name="_Toc314666865"/>
      <w:r w:rsidRPr="006B10E9">
        <w:rPr>
          <w:rFonts w:asciiTheme="minorHAnsi" w:hAnsiTheme="minorHAnsi" w:cstheme="minorHAnsi"/>
          <w:lang w:val="es-BO"/>
        </w:rPr>
        <w:t>El mezclado manual queda expresamente prohibido.</w:t>
      </w:r>
      <w:bookmarkEnd w:id="74"/>
    </w:p>
    <w:p w14:paraId="37C12E86" w14:textId="77777777" w:rsidR="000D765D" w:rsidRPr="006B10E9" w:rsidRDefault="000D765D" w:rsidP="000D765D">
      <w:pPr>
        <w:spacing w:after="0"/>
        <w:rPr>
          <w:rFonts w:asciiTheme="minorHAnsi" w:hAnsiTheme="minorHAnsi" w:cstheme="minorHAnsi"/>
          <w:lang w:val="es-BO"/>
        </w:rPr>
      </w:pPr>
    </w:p>
    <w:p w14:paraId="0922ACC4" w14:textId="77777777" w:rsidR="000D765D" w:rsidRDefault="000D765D" w:rsidP="000D765D">
      <w:pPr>
        <w:spacing w:before="0" w:after="0"/>
        <w:rPr>
          <w:rFonts w:asciiTheme="minorHAnsi" w:hAnsiTheme="minorHAnsi" w:cs="Arial"/>
          <w:b/>
          <w:kern w:val="28"/>
        </w:rPr>
      </w:pPr>
      <w:r w:rsidRPr="00BE5255">
        <w:rPr>
          <w:rFonts w:asciiTheme="minorHAnsi" w:hAnsiTheme="minorHAnsi" w:cs="Arial"/>
          <w:b/>
          <w:kern w:val="28"/>
        </w:rPr>
        <w:t xml:space="preserve">MEDICIÓN </w:t>
      </w:r>
    </w:p>
    <w:p w14:paraId="124A85C4" w14:textId="5E4A7538" w:rsidR="000D765D" w:rsidRPr="0017453A" w:rsidRDefault="000D765D" w:rsidP="000D765D">
      <w:pPr>
        <w:pStyle w:val="Prrafodelista"/>
        <w:spacing w:before="0" w:after="0"/>
        <w:ind w:left="0"/>
        <w:rPr>
          <w:rFonts w:asciiTheme="minorHAnsi" w:hAnsiTheme="minorHAnsi" w:cs="Arial"/>
          <w:kern w:val="28"/>
        </w:rPr>
      </w:pPr>
      <w:r w:rsidRPr="0017453A">
        <w:rPr>
          <w:rFonts w:asciiTheme="minorHAnsi" w:hAnsiTheme="minorHAnsi" w:cs="Arial"/>
          <w:kern w:val="28"/>
        </w:rPr>
        <w:t xml:space="preserve">La construcción de canales de H° S° será medida en </w:t>
      </w:r>
      <w:r w:rsidR="001F6747" w:rsidRPr="0017453A">
        <w:rPr>
          <w:rFonts w:asciiTheme="minorHAnsi" w:hAnsiTheme="minorHAnsi" w:cs="Arial"/>
          <w:kern w:val="28"/>
        </w:rPr>
        <w:t>METROS LINEALES</w:t>
      </w:r>
      <w:r w:rsidRPr="0017453A">
        <w:rPr>
          <w:rFonts w:asciiTheme="minorHAnsi" w:hAnsiTheme="minorHAnsi" w:cs="Arial"/>
          <w:kern w:val="28"/>
        </w:rPr>
        <w:t>, tomando en cuenta únicamente las superficies netas ejecutadas.</w:t>
      </w:r>
    </w:p>
    <w:p w14:paraId="4FFA6A46" w14:textId="77777777" w:rsidR="000D765D" w:rsidRPr="0017453A" w:rsidRDefault="000D765D" w:rsidP="000D765D">
      <w:pPr>
        <w:pStyle w:val="Prrafodelista"/>
        <w:spacing w:before="0" w:after="0"/>
        <w:ind w:left="0"/>
        <w:rPr>
          <w:rFonts w:asciiTheme="minorHAnsi" w:hAnsiTheme="minorHAnsi" w:cs="Arial"/>
          <w:kern w:val="28"/>
        </w:rPr>
      </w:pPr>
    </w:p>
    <w:p w14:paraId="54CBD080" w14:textId="77777777" w:rsidR="000D765D" w:rsidRDefault="000D765D" w:rsidP="000D765D">
      <w:pPr>
        <w:spacing w:before="0" w:after="0"/>
        <w:rPr>
          <w:rFonts w:asciiTheme="minorHAnsi" w:hAnsiTheme="minorHAnsi" w:cs="Arial"/>
          <w:b/>
          <w:kern w:val="28"/>
        </w:rPr>
      </w:pPr>
      <w:r w:rsidRPr="00BE5255">
        <w:rPr>
          <w:rFonts w:asciiTheme="minorHAnsi" w:hAnsiTheme="minorHAnsi" w:cs="Arial"/>
          <w:b/>
          <w:kern w:val="28"/>
        </w:rPr>
        <w:t xml:space="preserve">FORMA DE PAGO </w:t>
      </w:r>
    </w:p>
    <w:p w14:paraId="2A0AACDF" w14:textId="77777777" w:rsidR="000D765D" w:rsidRPr="0017453A" w:rsidRDefault="000D765D" w:rsidP="000D765D">
      <w:pPr>
        <w:pStyle w:val="Prrafodelista"/>
        <w:spacing w:before="0" w:after="0"/>
        <w:ind w:left="0"/>
        <w:rPr>
          <w:rFonts w:asciiTheme="minorHAnsi" w:hAnsiTheme="minorHAnsi" w:cs="Arial"/>
          <w:kern w:val="28"/>
        </w:rPr>
      </w:pPr>
      <w:r w:rsidRPr="0017453A">
        <w:rPr>
          <w:rFonts w:asciiTheme="minorHAnsi" w:hAnsiTheme="minorHAnsi" w:cs="Arial"/>
          <w:kern w:val="28"/>
        </w:rPr>
        <w:t>Este ítem ejecutado en un todo de acuerdo con los planos y las presentes especificaciones, medido según lo señalado y aprobado por el SUPERVISOR de Obra, será pagado al precio unitario de la propuesta aceptada.</w:t>
      </w:r>
    </w:p>
    <w:p w14:paraId="0DE4BA3A" w14:textId="77777777" w:rsidR="000D765D" w:rsidRDefault="000D765D" w:rsidP="000D765D">
      <w:pPr>
        <w:pStyle w:val="Prrafodelista"/>
        <w:spacing w:before="0" w:after="0"/>
        <w:ind w:left="0"/>
        <w:rPr>
          <w:rFonts w:asciiTheme="minorHAnsi" w:hAnsiTheme="minorHAnsi" w:cs="Arial"/>
          <w:kern w:val="28"/>
        </w:rPr>
      </w:pPr>
      <w:r w:rsidRPr="0017453A">
        <w:rPr>
          <w:rFonts w:asciiTheme="minorHAnsi" w:hAnsiTheme="minorHAnsi" w:cs="Arial"/>
          <w:kern w:val="28"/>
        </w:rPr>
        <w:t xml:space="preserve">Dicho precio será compensación total por los materiales, mano de obra, herramientas y otros gastos que sean necesarios </w:t>
      </w:r>
      <w:r w:rsidRPr="00DA1A46">
        <w:rPr>
          <w:rFonts w:asciiTheme="minorHAnsi" w:hAnsiTheme="minorHAnsi" w:cs="Arial"/>
          <w:kern w:val="28"/>
        </w:rPr>
        <w:t>para una adecuada y correcta ejecución de los trabajos.</w:t>
      </w:r>
    </w:p>
    <w:p w14:paraId="1AC904EF" w14:textId="77777777" w:rsidR="000D765D" w:rsidRPr="00941B9A" w:rsidRDefault="000D765D" w:rsidP="000D765D">
      <w:pPr>
        <w:spacing w:before="0" w:after="0"/>
        <w:ind w:hanging="495"/>
        <w:rPr>
          <w:rFonts w:asciiTheme="minorHAnsi" w:hAnsiTheme="minorHAnsi" w:cs="Arial"/>
          <w:kern w:val="28"/>
        </w:rPr>
      </w:pPr>
    </w:p>
    <w:p w14:paraId="1D243779" w14:textId="14BD7F74" w:rsidR="00243DCA" w:rsidRPr="00245833" w:rsidRDefault="000D765D" w:rsidP="00BF44B8">
      <w:pPr>
        <w:pStyle w:val="Estilo1"/>
        <w:numPr>
          <w:ilvl w:val="0"/>
          <w:numId w:val="38"/>
        </w:numPr>
        <w:outlineLvl w:val="0"/>
        <w:rPr>
          <w:rFonts w:asciiTheme="minorHAnsi" w:hAnsiTheme="minorHAnsi" w:cs="Arial"/>
          <w:lang w:val="es-BO"/>
        </w:rPr>
      </w:pPr>
      <w:bookmarkStart w:id="75" w:name="_Toc482694965"/>
      <w:r>
        <w:rPr>
          <w:rFonts w:asciiTheme="minorHAnsi" w:hAnsiTheme="minorHAnsi" w:cs="Arial"/>
          <w:lang w:val="es-BO"/>
        </w:rPr>
        <w:t>MODULO:</w:t>
      </w:r>
      <w:r>
        <w:rPr>
          <w:rFonts w:asciiTheme="minorHAnsi" w:hAnsiTheme="minorHAnsi" w:cs="Arial"/>
          <w:lang w:val="es-BO"/>
        </w:rPr>
        <w:tab/>
      </w:r>
      <w:r w:rsidR="00243DCA" w:rsidRPr="00245833">
        <w:rPr>
          <w:rFonts w:asciiTheme="minorHAnsi" w:hAnsiTheme="minorHAnsi" w:cs="Arial"/>
          <w:lang w:val="es-BO"/>
        </w:rPr>
        <w:t>OBRAS COMPLEMENTARIAS</w:t>
      </w:r>
      <w:bookmarkEnd w:id="75"/>
    </w:p>
    <w:p w14:paraId="20E84888" w14:textId="77777777" w:rsidR="00243DCA" w:rsidRPr="00245833" w:rsidRDefault="00243DCA" w:rsidP="00243DCA">
      <w:pPr>
        <w:rPr>
          <w:lang w:val="es-BO"/>
        </w:rPr>
      </w:pPr>
    </w:p>
    <w:p w14:paraId="6A9522A2" w14:textId="44CF31DF" w:rsidR="00EC2DBF" w:rsidRPr="00245833" w:rsidRDefault="000D765D" w:rsidP="00BF44B8">
      <w:pPr>
        <w:pStyle w:val="Estilo1"/>
        <w:numPr>
          <w:ilvl w:val="1"/>
          <w:numId w:val="38"/>
        </w:numPr>
        <w:outlineLvl w:val="0"/>
        <w:rPr>
          <w:rFonts w:asciiTheme="minorHAnsi" w:hAnsiTheme="minorHAnsi" w:cs="Arial"/>
          <w:lang w:val="es-BO"/>
        </w:rPr>
      </w:pPr>
      <w:bookmarkStart w:id="76" w:name="_Toc482694966"/>
      <w:r>
        <w:rPr>
          <w:rFonts w:asciiTheme="minorHAnsi" w:hAnsiTheme="minorHAnsi" w:cs="Arial"/>
          <w:lang w:val="es-BO"/>
        </w:rPr>
        <w:t>ÍTEM:</w:t>
      </w:r>
      <w:r>
        <w:rPr>
          <w:rFonts w:asciiTheme="minorHAnsi" w:hAnsiTheme="minorHAnsi" w:cs="Arial"/>
          <w:lang w:val="es-BO"/>
        </w:rPr>
        <w:tab/>
      </w:r>
      <w:r w:rsidR="004F266F" w:rsidRPr="00245833">
        <w:rPr>
          <w:rFonts w:asciiTheme="minorHAnsi" w:hAnsiTheme="minorHAnsi" w:cs="Arial"/>
          <w:lang w:val="es-BO"/>
        </w:rPr>
        <w:t xml:space="preserve">SEÑALIZACIÓN HORIZONTAL </w:t>
      </w:r>
      <w:r w:rsidR="000B4CE9" w:rsidRPr="00245833">
        <w:rPr>
          <w:rFonts w:asciiTheme="minorHAnsi" w:hAnsiTheme="minorHAnsi" w:cs="Arial"/>
          <w:lang w:val="es-BO"/>
        </w:rPr>
        <w:t>DE PARQUEO</w:t>
      </w:r>
      <w:bookmarkEnd w:id="76"/>
    </w:p>
    <w:p w14:paraId="765E8ADF" w14:textId="77777777" w:rsidR="00EC2DBF" w:rsidRPr="00245833" w:rsidRDefault="00EC2DBF" w:rsidP="00EC2DBF">
      <w:pPr>
        <w:spacing w:before="0" w:after="0"/>
        <w:rPr>
          <w:rFonts w:asciiTheme="minorHAnsi" w:hAnsiTheme="minorHAnsi" w:cs="Arial"/>
          <w:b/>
          <w:lang w:val="es-BO"/>
        </w:rPr>
      </w:pPr>
      <w:r w:rsidRPr="00245833">
        <w:rPr>
          <w:rFonts w:asciiTheme="minorHAnsi" w:hAnsiTheme="minorHAnsi" w:cs="Arial"/>
          <w:b/>
          <w:lang w:val="es-BO"/>
        </w:rPr>
        <w:t>UND. GLB</w:t>
      </w:r>
    </w:p>
    <w:p w14:paraId="24028E0A" w14:textId="77777777" w:rsidR="00EC2DBF" w:rsidRPr="00245833" w:rsidRDefault="00EC2DBF" w:rsidP="00EC2DBF">
      <w:pPr>
        <w:spacing w:before="0" w:after="0"/>
        <w:rPr>
          <w:rFonts w:asciiTheme="minorHAnsi" w:hAnsiTheme="minorHAnsi" w:cs="Arial"/>
          <w:b/>
          <w:lang w:val="es-BO"/>
        </w:rPr>
      </w:pPr>
    </w:p>
    <w:p w14:paraId="110FE762" w14:textId="77777777" w:rsidR="00EC2DBF" w:rsidRPr="00245833" w:rsidRDefault="00EC2DBF" w:rsidP="00243DCA">
      <w:pPr>
        <w:spacing w:before="0" w:after="0"/>
        <w:rPr>
          <w:rFonts w:asciiTheme="minorHAnsi" w:hAnsiTheme="minorHAnsi" w:cs="Arial"/>
          <w:kern w:val="28"/>
          <w:lang w:val="es-BO"/>
        </w:rPr>
      </w:pPr>
      <w:r w:rsidRPr="00245833">
        <w:rPr>
          <w:rFonts w:asciiTheme="minorHAnsi" w:hAnsiTheme="minorHAnsi" w:cs="Arial"/>
          <w:b/>
          <w:kern w:val="28"/>
          <w:lang w:val="es-BO"/>
        </w:rPr>
        <w:t>DESCRIPCIÓN</w:t>
      </w:r>
    </w:p>
    <w:p w14:paraId="2A2C5499" w14:textId="77777777" w:rsidR="00EC2DBF" w:rsidRPr="00245833" w:rsidRDefault="00EC2DBF" w:rsidP="00EC2DBF">
      <w:pPr>
        <w:spacing w:before="0" w:after="0"/>
        <w:rPr>
          <w:rFonts w:asciiTheme="minorHAnsi" w:hAnsiTheme="minorHAnsi" w:cs="Arial"/>
          <w:kern w:val="28"/>
          <w:lang w:val="es-BO"/>
        </w:rPr>
      </w:pPr>
      <w:r w:rsidRPr="00245833">
        <w:rPr>
          <w:rFonts w:asciiTheme="minorHAnsi" w:hAnsiTheme="minorHAnsi" w:cs="Arial"/>
          <w:kern w:val="28"/>
          <w:lang w:val="es-BO"/>
        </w:rPr>
        <w:t>Este ítem comprende la demarcación de la superficie destinada a parqueos conforme los planos constructivos y especificaciones técnicas.</w:t>
      </w:r>
    </w:p>
    <w:p w14:paraId="01B63BB1" w14:textId="77777777" w:rsidR="00EC2DBF" w:rsidRPr="00245833" w:rsidRDefault="00EC2DBF" w:rsidP="00EC2DBF">
      <w:pPr>
        <w:spacing w:before="0" w:after="0"/>
        <w:rPr>
          <w:rFonts w:asciiTheme="minorHAnsi" w:hAnsiTheme="minorHAnsi" w:cs="Arial"/>
          <w:kern w:val="28"/>
          <w:lang w:val="es-BO"/>
        </w:rPr>
      </w:pPr>
    </w:p>
    <w:p w14:paraId="471C9B11" w14:textId="77777777" w:rsidR="00EC2DBF" w:rsidRPr="00245833" w:rsidRDefault="00EC2DBF" w:rsidP="00243DCA">
      <w:pPr>
        <w:spacing w:before="0" w:after="0"/>
        <w:rPr>
          <w:rFonts w:asciiTheme="minorHAnsi" w:hAnsiTheme="minorHAnsi" w:cs="Arial"/>
          <w:kern w:val="28"/>
          <w:lang w:val="es-BO"/>
        </w:rPr>
      </w:pPr>
      <w:r w:rsidRPr="00245833">
        <w:rPr>
          <w:rFonts w:asciiTheme="minorHAnsi" w:hAnsiTheme="minorHAnsi" w:cs="Arial"/>
          <w:b/>
          <w:kern w:val="28"/>
          <w:lang w:val="es-BO"/>
        </w:rPr>
        <w:t>MATERIALES, HERRAMIENTAS Y EQUIPO</w:t>
      </w:r>
    </w:p>
    <w:p w14:paraId="2F75A3A3" w14:textId="77777777" w:rsidR="004F266F" w:rsidRPr="00245833" w:rsidRDefault="004F266F" w:rsidP="00EC2DBF">
      <w:pPr>
        <w:spacing w:before="0" w:after="0"/>
        <w:rPr>
          <w:rFonts w:asciiTheme="minorHAnsi" w:hAnsiTheme="minorHAnsi" w:cs="Arial"/>
          <w:kern w:val="28"/>
          <w:lang w:val="es-BO"/>
        </w:rPr>
      </w:pPr>
      <w:r w:rsidRPr="00245833">
        <w:rPr>
          <w:rFonts w:asciiTheme="minorHAnsi" w:hAnsiTheme="minorHAnsi" w:cs="Arial"/>
          <w:kern w:val="28"/>
          <w:lang w:val="es-BO"/>
        </w:rPr>
        <w:t>El CONTRATISTA suministrará todos los materiales, herramientas y equipo necesarios para ejecutar el la señalización horizontal de parqueo.</w:t>
      </w:r>
    </w:p>
    <w:p w14:paraId="358222AE" w14:textId="77777777" w:rsidR="00EC2DBF" w:rsidRPr="00245833" w:rsidRDefault="00EC2DBF" w:rsidP="00EC2DBF">
      <w:pPr>
        <w:spacing w:before="0" w:after="0"/>
        <w:rPr>
          <w:rFonts w:asciiTheme="minorHAnsi" w:hAnsiTheme="minorHAnsi" w:cs="Arial"/>
          <w:kern w:val="28"/>
          <w:lang w:val="es-BO"/>
        </w:rPr>
      </w:pPr>
      <w:r w:rsidRPr="00245833">
        <w:rPr>
          <w:rFonts w:asciiTheme="minorHAnsi" w:hAnsiTheme="minorHAnsi" w:cs="Arial"/>
          <w:kern w:val="28"/>
          <w:lang w:val="es-BO"/>
        </w:rPr>
        <w:lastRenderedPageBreak/>
        <w:t>La pintura será de marca reconocida y especial para demarcación de calzadas y carreteras, de gran adherencia, de rápido secado, resistente a la intemperie y al desgaste causado por el paso de los vehículos.</w:t>
      </w:r>
    </w:p>
    <w:p w14:paraId="3082B39B" w14:textId="77777777" w:rsidR="00EC2DBF" w:rsidRPr="00245833" w:rsidRDefault="00EC2DBF" w:rsidP="00EC2DBF">
      <w:pPr>
        <w:spacing w:before="0" w:after="0"/>
        <w:rPr>
          <w:rFonts w:asciiTheme="minorHAnsi" w:hAnsiTheme="minorHAnsi" w:cs="Arial"/>
          <w:kern w:val="28"/>
          <w:lang w:val="es-BO"/>
        </w:rPr>
      </w:pPr>
      <w:r w:rsidRPr="00245833">
        <w:rPr>
          <w:rFonts w:asciiTheme="minorHAnsi" w:hAnsiTheme="minorHAnsi" w:cs="Arial"/>
          <w:kern w:val="28"/>
          <w:lang w:val="es-BO"/>
        </w:rPr>
        <w:t xml:space="preserve">La pintura será de color amarillo y la </w:t>
      </w:r>
      <w:r w:rsidR="004F266F" w:rsidRPr="00245833">
        <w:rPr>
          <w:rFonts w:asciiTheme="minorHAnsi" w:hAnsiTheme="minorHAnsi" w:cs="Arial"/>
          <w:kern w:val="28"/>
          <w:lang w:val="es-BO"/>
        </w:rPr>
        <w:t xml:space="preserve">reflectividad </w:t>
      </w:r>
      <w:r w:rsidRPr="00245833">
        <w:rPr>
          <w:rFonts w:asciiTheme="minorHAnsi" w:hAnsiTheme="minorHAnsi" w:cs="Arial"/>
          <w:kern w:val="28"/>
          <w:lang w:val="es-BO"/>
        </w:rPr>
        <w:t>se suministrará con microesferas de vidrio transparente incrustadas en la pintura</w:t>
      </w:r>
      <w:r w:rsidR="004F266F" w:rsidRPr="00245833">
        <w:rPr>
          <w:rFonts w:asciiTheme="minorHAnsi" w:hAnsiTheme="minorHAnsi" w:cs="Arial"/>
          <w:kern w:val="28"/>
          <w:lang w:val="es-BO"/>
        </w:rPr>
        <w:t>,</w:t>
      </w:r>
      <w:r w:rsidRPr="00245833">
        <w:rPr>
          <w:rFonts w:asciiTheme="minorHAnsi" w:hAnsiTheme="minorHAnsi" w:cs="Arial"/>
          <w:kern w:val="28"/>
          <w:lang w:val="es-BO"/>
        </w:rPr>
        <w:t xml:space="preserve"> inmediatamente después de su ap</w:t>
      </w:r>
      <w:r w:rsidR="004F266F" w:rsidRPr="00245833">
        <w:rPr>
          <w:rFonts w:asciiTheme="minorHAnsi" w:hAnsiTheme="minorHAnsi" w:cs="Arial"/>
          <w:kern w:val="28"/>
          <w:lang w:val="es-BO"/>
        </w:rPr>
        <w:t>licación en una proporción de 0,5 Kg. por 1 l</w:t>
      </w:r>
      <w:r w:rsidRPr="00245833">
        <w:rPr>
          <w:rFonts w:asciiTheme="minorHAnsi" w:hAnsiTheme="minorHAnsi" w:cs="Arial"/>
          <w:kern w:val="28"/>
          <w:lang w:val="es-BO"/>
        </w:rPr>
        <w:t xml:space="preserve"> de pintura. Las características deberán corresponder con las especificaciones ASTM - D 1155 y D 1214 o con los requerimientos de FSSTT - B 1325 M, Tipo I (Manual Técnico de Señalización Vial SNC).</w:t>
      </w:r>
    </w:p>
    <w:p w14:paraId="744D0E14" w14:textId="77777777" w:rsidR="00EC2DBF" w:rsidRPr="00245833" w:rsidRDefault="00EC2DBF" w:rsidP="00EC2DBF">
      <w:pPr>
        <w:spacing w:before="0" w:after="0"/>
        <w:rPr>
          <w:rFonts w:asciiTheme="minorHAnsi" w:hAnsiTheme="minorHAnsi" w:cs="Arial"/>
          <w:kern w:val="28"/>
          <w:lang w:val="es-BO"/>
        </w:rPr>
      </w:pPr>
      <w:r w:rsidRPr="00245833">
        <w:rPr>
          <w:rFonts w:asciiTheme="minorHAnsi" w:hAnsiTheme="minorHAnsi" w:cs="Arial"/>
          <w:kern w:val="28"/>
          <w:lang w:val="es-BO"/>
        </w:rPr>
        <w:t>El espesor de la pintura seca solicitado para la demarcación debe alcanzar los 400 micrones de manera obligatoria.</w:t>
      </w:r>
    </w:p>
    <w:p w14:paraId="71CD1A4F" w14:textId="77777777" w:rsidR="00EC2DBF" w:rsidRPr="00245833" w:rsidRDefault="00EC2DBF" w:rsidP="00EC2DBF">
      <w:pPr>
        <w:spacing w:before="0" w:after="0"/>
        <w:rPr>
          <w:rFonts w:asciiTheme="minorHAnsi" w:hAnsiTheme="minorHAnsi" w:cs="Arial"/>
          <w:kern w:val="28"/>
          <w:lang w:val="es-BO"/>
        </w:rPr>
      </w:pPr>
      <w:r w:rsidRPr="00245833">
        <w:rPr>
          <w:rFonts w:asciiTheme="minorHAnsi" w:hAnsiTheme="minorHAnsi" w:cs="Arial"/>
          <w:kern w:val="28"/>
          <w:lang w:val="es-BO"/>
        </w:rPr>
        <w:t>La pintura será preparada en f</w:t>
      </w:r>
      <w:r w:rsidR="00AB4F95" w:rsidRPr="00245833">
        <w:rPr>
          <w:rFonts w:asciiTheme="minorHAnsi" w:hAnsiTheme="minorHAnsi" w:cs="Arial"/>
          <w:kern w:val="28"/>
          <w:lang w:val="es-BO"/>
        </w:rPr>
        <w:t>ábrica lista para su aplicación, e</w:t>
      </w:r>
      <w:r w:rsidRPr="00245833">
        <w:rPr>
          <w:rFonts w:asciiTheme="minorHAnsi" w:hAnsiTheme="minorHAnsi" w:cs="Arial"/>
          <w:kern w:val="28"/>
          <w:lang w:val="es-BO"/>
        </w:rPr>
        <w:t xml:space="preserve">l diluyente aplicado </w:t>
      </w:r>
      <w:r w:rsidR="00AB4F95" w:rsidRPr="00245833">
        <w:rPr>
          <w:rFonts w:asciiTheme="minorHAnsi" w:hAnsiTheme="minorHAnsi" w:cs="Arial"/>
          <w:kern w:val="28"/>
          <w:lang w:val="es-BO"/>
        </w:rPr>
        <w:t>será</w:t>
      </w:r>
      <w:r w:rsidRPr="00245833">
        <w:rPr>
          <w:rFonts w:asciiTheme="minorHAnsi" w:hAnsiTheme="minorHAnsi" w:cs="Arial"/>
          <w:kern w:val="28"/>
          <w:lang w:val="es-BO"/>
        </w:rPr>
        <w:t xml:space="preserve"> thinner especial de demarcación y solo se permitirá en un porcentaje del 20% del volumen de pintura de </w:t>
      </w:r>
      <w:r w:rsidR="00AB4F95" w:rsidRPr="00245833">
        <w:rPr>
          <w:rFonts w:asciiTheme="minorHAnsi" w:hAnsiTheme="minorHAnsi" w:cs="Arial"/>
          <w:kern w:val="28"/>
          <w:lang w:val="es-BO"/>
        </w:rPr>
        <w:t>demarcación</w:t>
      </w:r>
      <w:r w:rsidRPr="00245833">
        <w:rPr>
          <w:rFonts w:asciiTheme="minorHAnsi" w:hAnsiTheme="minorHAnsi" w:cs="Arial"/>
          <w:kern w:val="28"/>
          <w:lang w:val="es-BO"/>
        </w:rPr>
        <w:t>.</w:t>
      </w:r>
    </w:p>
    <w:p w14:paraId="4D714C0B" w14:textId="77777777" w:rsidR="00EC2DBF" w:rsidRPr="00245833" w:rsidRDefault="00EC2DBF" w:rsidP="00EC2DBF">
      <w:pPr>
        <w:spacing w:before="0" w:after="0"/>
        <w:rPr>
          <w:rFonts w:asciiTheme="minorHAnsi" w:hAnsiTheme="minorHAnsi" w:cs="Arial"/>
          <w:kern w:val="28"/>
          <w:lang w:val="es-BO"/>
        </w:rPr>
      </w:pPr>
      <w:r w:rsidRPr="00245833">
        <w:rPr>
          <w:rFonts w:asciiTheme="minorHAnsi" w:hAnsiTheme="minorHAnsi" w:cs="Arial"/>
          <w:kern w:val="28"/>
          <w:lang w:val="es-BO"/>
        </w:rPr>
        <w:t>La aplicación de pintu</w:t>
      </w:r>
      <w:r w:rsidR="00AB4F95" w:rsidRPr="00245833">
        <w:rPr>
          <w:rFonts w:asciiTheme="minorHAnsi" w:hAnsiTheme="minorHAnsi" w:cs="Arial"/>
          <w:kern w:val="28"/>
          <w:lang w:val="es-BO"/>
        </w:rPr>
        <w:t>ra se realizara mediante un sop</w:t>
      </w:r>
      <w:r w:rsidRPr="00245833">
        <w:rPr>
          <w:rFonts w:asciiTheme="minorHAnsi" w:hAnsiTheme="minorHAnsi" w:cs="Arial"/>
          <w:kern w:val="28"/>
          <w:lang w:val="es-BO"/>
        </w:rPr>
        <w:t>lete con su respectivo equipo compresor de aire, para lograr un acabado uniforme.</w:t>
      </w:r>
    </w:p>
    <w:p w14:paraId="0E7F2428" w14:textId="6875C266" w:rsidR="00EC2DBF" w:rsidRPr="00245833" w:rsidRDefault="00EC2DBF" w:rsidP="00EC2DBF">
      <w:pPr>
        <w:spacing w:before="0" w:after="0"/>
        <w:rPr>
          <w:rFonts w:asciiTheme="minorHAnsi" w:hAnsiTheme="minorHAnsi" w:cs="Arial"/>
          <w:kern w:val="28"/>
          <w:lang w:val="es-BO"/>
        </w:rPr>
      </w:pPr>
    </w:p>
    <w:p w14:paraId="3E9AC40F" w14:textId="77777777" w:rsidR="00EC2DBF" w:rsidRPr="00245833" w:rsidRDefault="00EC2DBF" w:rsidP="00243DCA">
      <w:pPr>
        <w:spacing w:before="0" w:after="0"/>
        <w:rPr>
          <w:rFonts w:asciiTheme="minorHAnsi" w:hAnsiTheme="minorHAnsi" w:cs="Arial"/>
          <w:b/>
          <w:kern w:val="28"/>
          <w:lang w:val="es-BO"/>
        </w:rPr>
      </w:pPr>
      <w:r w:rsidRPr="00245833">
        <w:rPr>
          <w:rFonts w:asciiTheme="minorHAnsi" w:hAnsiTheme="minorHAnsi" w:cs="Arial"/>
          <w:b/>
          <w:kern w:val="28"/>
          <w:lang w:val="es-BO"/>
        </w:rPr>
        <w:t>FORMA DE EJECUCIÓN</w:t>
      </w:r>
    </w:p>
    <w:p w14:paraId="52604FC3" w14:textId="77777777" w:rsidR="00622CE7" w:rsidRPr="00245833" w:rsidRDefault="00622CE7" w:rsidP="00EC2DBF">
      <w:pPr>
        <w:spacing w:before="0" w:after="0"/>
        <w:rPr>
          <w:rFonts w:asciiTheme="minorHAnsi" w:hAnsiTheme="minorHAnsi" w:cs="Arial"/>
          <w:kern w:val="28"/>
          <w:lang w:val="es-BO"/>
        </w:rPr>
      </w:pPr>
      <w:r w:rsidRPr="00245833">
        <w:rPr>
          <w:rFonts w:asciiTheme="minorHAnsi" w:hAnsiTheme="minorHAnsi" w:cs="Arial"/>
          <w:kern w:val="28"/>
          <w:lang w:val="es-BO"/>
        </w:rPr>
        <w:t xml:space="preserve">A continuación se describen los pasos a seguir: </w:t>
      </w:r>
    </w:p>
    <w:p w14:paraId="6FCA845D" w14:textId="77777777" w:rsidR="00EC2DBF" w:rsidRPr="00245833" w:rsidRDefault="00EC2DBF" w:rsidP="00B70759">
      <w:pPr>
        <w:pStyle w:val="Prrafodelista"/>
        <w:numPr>
          <w:ilvl w:val="0"/>
          <w:numId w:val="16"/>
        </w:numPr>
        <w:spacing w:before="0" w:after="0"/>
        <w:rPr>
          <w:rFonts w:asciiTheme="minorHAnsi" w:hAnsiTheme="minorHAnsi" w:cs="Arial"/>
          <w:b/>
          <w:kern w:val="28"/>
          <w:lang w:val="es-BO"/>
        </w:rPr>
      </w:pPr>
      <w:r w:rsidRPr="00245833">
        <w:rPr>
          <w:rFonts w:asciiTheme="minorHAnsi" w:hAnsiTheme="minorHAnsi" w:cs="Arial"/>
          <w:b/>
          <w:kern w:val="28"/>
          <w:lang w:val="es-BO"/>
        </w:rPr>
        <w:t>LIMITACIONES ATMOSFÉRICAS</w:t>
      </w:r>
    </w:p>
    <w:p w14:paraId="4744E4BD" w14:textId="77777777" w:rsidR="00EC2DBF" w:rsidRPr="00245833" w:rsidRDefault="00EC2DBF" w:rsidP="00EC2DBF">
      <w:pPr>
        <w:spacing w:before="0" w:after="0"/>
        <w:rPr>
          <w:rFonts w:asciiTheme="minorHAnsi" w:hAnsiTheme="minorHAnsi" w:cs="Arial"/>
          <w:kern w:val="28"/>
          <w:lang w:val="es-BO"/>
        </w:rPr>
      </w:pPr>
      <w:r w:rsidRPr="00245833">
        <w:rPr>
          <w:rFonts w:asciiTheme="minorHAnsi" w:hAnsiTheme="minorHAnsi" w:cs="Arial"/>
          <w:kern w:val="28"/>
          <w:lang w:val="es-BO"/>
        </w:rPr>
        <w:t xml:space="preserve">El pintado se realizará solo cuando la superficie del pavimento esté seca y limpia, cuando la temperatura </w:t>
      </w:r>
      <w:r w:rsidR="00622CE7" w:rsidRPr="00245833">
        <w:rPr>
          <w:rFonts w:asciiTheme="minorHAnsi" w:hAnsiTheme="minorHAnsi" w:cs="Arial"/>
          <w:kern w:val="28"/>
          <w:lang w:val="es-BO"/>
        </w:rPr>
        <w:t>atmosférica sea mayor a los 10 °</w:t>
      </w:r>
      <w:r w:rsidRPr="00245833">
        <w:rPr>
          <w:rFonts w:asciiTheme="minorHAnsi" w:hAnsiTheme="minorHAnsi" w:cs="Arial"/>
          <w:kern w:val="28"/>
          <w:lang w:val="es-BO"/>
        </w:rPr>
        <w:t>C y cuando el viento, polvo o niebla, no sean excesivos.</w:t>
      </w:r>
    </w:p>
    <w:p w14:paraId="00C35A4D" w14:textId="77777777" w:rsidR="00EC2DBF" w:rsidRPr="00245833" w:rsidRDefault="00EC2DBF" w:rsidP="00B70759">
      <w:pPr>
        <w:pStyle w:val="Prrafodelista"/>
        <w:numPr>
          <w:ilvl w:val="0"/>
          <w:numId w:val="16"/>
        </w:numPr>
        <w:spacing w:before="0" w:after="0"/>
        <w:rPr>
          <w:rFonts w:asciiTheme="minorHAnsi" w:hAnsiTheme="minorHAnsi" w:cs="Arial"/>
          <w:b/>
          <w:kern w:val="28"/>
          <w:lang w:val="es-BO"/>
        </w:rPr>
      </w:pPr>
      <w:r w:rsidRPr="00245833">
        <w:rPr>
          <w:rFonts w:asciiTheme="minorHAnsi" w:hAnsiTheme="minorHAnsi" w:cs="Arial"/>
          <w:b/>
          <w:kern w:val="28"/>
          <w:lang w:val="es-BO"/>
        </w:rPr>
        <w:t>PREPARACIÓN DE LA SUPERFICIE EXISTENTE</w:t>
      </w:r>
    </w:p>
    <w:p w14:paraId="616BE375" w14:textId="77777777" w:rsidR="00EC2DBF" w:rsidRPr="00245833" w:rsidRDefault="00EC2DBF" w:rsidP="00EC2DBF">
      <w:pPr>
        <w:spacing w:before="0" w:after="0"/>
        <w:rPr>
          <w:rFonts w:asciiTheme="minorHAnsi" w:hAnsiTheme="minorHAnsi" w:cs="Arial"/>
          <w:kern w:val="28"/>
          <w:lang w:val="es-BO"/>
        </w:rPr>
      </w:pPr>
      <w:r w:rsidRPr="00245833">
        <w:rPr>
          <w:rFonts w:asciiTheme="minorHAnsi" w:hAnsiTheme="minorHAnsi" w:cs="Arial"/>
          <w:kern w:val="28"/>
          <w:lang w:val="es-BO"/>
        </w:rPr>
        <w:t>Antes de aplicar la pintura, se secará y limpiará la superficie existente de suciedades, grasa, aceite, ácidos, lechada de cemento u otros cuerpos extraños que pudiesen disminuir la adherencia entre la capa de pintura y la calzada.</w:t>
      </w:r>
    </w:p>
    <w:p w14:paraId="42296C9F" w14:textId="5A771580" w:rsidR="00622CE7" w:rsidRPr="00245833" w:rsidRDefault="00EC2DBF" w:rsidP="00EC2DBF">
      <w:pPr>
        <w:spacing w:before="0" w:after="0"/>
        <w:rPr>
          <w:rFonts w:asciiTheme="minorHAnsi" w:hAnsiTheme="minorHAnsi" w:cs="Arial"/>
          <w:kern w:val="28"/>
          <w:lang w:val="es-BO"/>
        </w:rPr>
      </w:pPr>
      <w:r w:rsidRPr="00245833">
        <w:rPr>
          <w:rFonts w:asciiTheme="minorHAnsi" w:hAnsiTheme="minorHAnsi" w:cs="Arial"/>
          <w:kern w:val="28"/>
          <w:lang w:val="es-BO"/>
        </w:rPr>
        <w:t>La superficie será limpiada impecablemente mediante barrida y soplado, según se requiera hasta quitar por completo todas las suciedades.</w:t>
      </w:r>
    </w:p>
    <w:p w14:paraId="4A38D5D2" w14:textId="77777777" w:rsidR="00EC2DBF" w:rsidRPr="00245833" w:rsidRDefault="00EC2DBF" w:rsidP="00B70759">
      <w:pPr>
        <w:pStyle w:val="Prrafodelista"/>
        <w:numPr>
          <w:ilvl w:val="0"/>
          <w:numId w:val="16"/>
        </w:numPr>
        <w:spacing w:before="0" w:after="0"/>
        <w:rPr>
          <w:rFonts w:asciiTheme="minorHAnsi" w:hAnsiTheme="minorHAnsi" w:cs="Arial"/>
          <w:b/>
          <w:kern w:val="28"/>
          <w:lang w:val="es-BO"/>
        </w:rPr>
      </w:pPr>
      <w:r w:rsidRPr="00245833">
        <w:rPr>
          <w:rFonts w:asciiTheme="minorHAnsi" w:hAnsiTheme="minorHAnsi" w:cs="Arial"/>
          <w:b/>
          <w:kern w:val="28"/>
          <w:lang w:val="es-BO"/>
        </w:rPr>
        <w:t>TRAZADOS Y ALINEACIONES</w:t>
      </w:r>
    </w:p>
    <w:p w14:paraId="344375A7" w14:textId="0153DEA7" w:rsidR="000850DD" w:rsidRPr="00245833" w:rsidRDefault="00EC2DBF" w:rsidP="00EC2DBF">
      <w:pPr>
        <w:spacing w:before="0" w:after="0"/>
        <w:rPr>
          <w:rFonts w:asciiTheme="minorHAnsi" w:hAnsiTheme="minorHAnsi" w:cs="Arial"/>
          <w:kern w:val="28"/>
          <w:lang w:val="es-BO"/>
        </w:rPr>
      </w:pPr>
      <w:r w:rsidRPr="00245833">
        <w:rPr>
          <w:rFonts w:asciiTheme="minorHAnsi" w:hAnsiTheme="minorHAnsi" w:cs="Arial"/>
          <w:kern w:val="28"/>
          <w:lang w:val="es-BO"/>
        </w:rPr>
        <w:t>Se trazarán adecuadamente las franjas y marcas deseadas antes de la apl</w:t>
      </w:r>
      <w:r w:rsidR="000850DD" w:rsidRPr="00245833">
        <w:rPr>
          <w:rFonts w:asciiTheme="minorHAnsi" w:hAnsiTheme="minorHAnsi" w:cs="Arial"/>
          <w:kern w:val="28"/>
          <w:lang w:val="es-BO"/>
        </w:rPr>
        <w:t>icación mecánica de la pintura, s</w:t>
      </w:r>
      <w:r w:rsidRPr="00245833">
        <w:rPr>
          <w:rFonts w:asciiTheme="minorHAnsi" w:hAnsiTheme="minorHAnsi" w:cs="Arial"/>
          <w:kern w:val="28"/>
          <w:lang w:val="es-BO"/>
        </w:rPr>
        <w:t>e marcarán puntos de control especiales a intervalos tales que garanticen la correcta alineación de todas las franjas que deberán ser aprobadas por el SUPERVISOR de obra.</w:t>
      </w:r>
    </w:p>
    <w:p w14:paraId="1B056615" w14:textId="77777777" w:rsidR="00EC2DBF" w:rsidRPr="00245833" w:rsidRDefault="00EC2DBF" w:rsidP="00B70759">
      <w:pPr>
        <w:pStyle w:val="Prrafodelista"/>
        <w:numPr>
          <w:ilvl w:val="0"/>
          <w:numId w:val="16"/>
        </w:numPr>
        <w:spacing w:before="0" w:after="0"/>
        <w:rPr>
          <w:rFonts w:asciiTheme="minorHAnsi" w:hAnsiTheme="minorHAnsi" w:cs="Arial"/>
          <w:b/>
          <w:kern w:val="28"/>
          <w:lang w:val="es-BO"/>
        </w:rPr>
      </w:pPr>
      <w:r w:rsidRPr="00245833">
        <w:rPr>
          <w:rFonts w:asciiTheme="minorHAnsi" w:hAnsiTheme="minorHAnsi" w:cs="Arial"/>
          <w:b/>
          <w:kern w:val="28"/>
          <w:lang w:val="es-BO"/>
        </w:rPr>
        <w:t>APLICACIÓN</w:t>
      </w:r>
    </w:p>
    <w:p w14:paraId="3929ED83" w14:textId="77777777" w:rsidR="000B4CE9" w:rsidRPr="00245833" w:rsidRDefault="000B4CE9" w:rsidP="000B4CE9">
      <w:pPr>
        <w:spacing w:before="0" w:after="0"/>
        <w:rPr>
          <w:rFonts w:asciiTheme="minorHAnsi" w:hAnsiTheme="minorHAnsi" w:cs="Arial"/>
          <w:kern w:val="28"/>
          <w:lang w:val="es-BO"/>
        </w:rPr>
      </w:pPr>
      <w:r w:rsidRPr="00245833">
        <w:rPr>
          <w:rFonts w:asciiTheme="minorHAnsi" w:hAnsiTheme="minorHAnsi" w:cs="Arial"/>
          <w:kern w:val="28"/>
          <w:lang w:val="es-BO"/>
        </w:rPr>
        <w:t>Las franjas y marcas serán pintadas según las dimensiones y las distancias indicadas en los planos, la pintura no será aplicada hasta que los trazados, las alineaciones indicadas y las condiciones sean debidamente aprobados por el SUPERVISOR.</w:t>
      </w:r>
    </w:p>
    <w:p w14:paraId="70034DAF" w14:textId="77777777" w:rsidR="000B4CE9" w:rsidRPr="00245833" w:rsidRDefault="000B4CE9" w:rsidP="000B4CE9">
      <w:pPr>
        <w:spacing w:before="0" w:after="0"/>
        <w:rPr>
          <w:rFonts w:asciiTheme="minorHAnsi" w:hAnsiTheme="minorHAnsi" w:cs="Arial"/>
          <w:kern w:val="28"/>
          <w:lang w:val="es-BO"/>
        </w:rPr>
      </w:pPr>
      <w:r w:rsidRPr="00245833">
        <w:rPr>
          <w:rFonts w:asciiTheme="minorHAnsi" w:hAnsiTheme="minorHAnsi" w:cs="Arial"/>
          <w:kern w:val="28"/>
          <w:lang w:val="es-BO"/>
        </w:rPr>
        <w:t xml:space="preserve">Antes de su aplicación, la pintura será mezclada con el diluyente en conformidad con las instrucciones del fabricante y luego aplicada a la superficie. Las esferas de vidrio se aplicaran posteriormente esparciendo en la superficie pintada según lo indicado por el fabricante. </w:t>
      </w:r>
    </w:p>
    <w:p w14:paraId="1FFA91EC" w14:textId="77777777" w:rsidR="000B4CE9" w:rsidRPr="00245833" w:rsidRDefault="000B4CE9" w:rsidP="000B4CE9">
      <w:pPr>
        <w:spacing w:before="0" w:after="0"/>
        <w:rPr>
          <w:rFonts w:asciiTheme="minorHAnsi" w:hAnsiTheme="minorHAnsi" w:cs="Arial"/>
          <w:kern w:val="28"/>
          <w:lang w:val="es-BO"/>
        </w:rPr>
      </w:pPr>
      <w:r w:rsidRPr="00245833">
        <w:rPr>
          <w:rFonts w:asciiTheme="minorHAnsi" w:hAnsiTheme="minorHAnsi" w:cs="Arial"/>
          <w:kern w:val="28"/>
          <w:lang w:val="es-BO"/>
        </w:rPr>
        <w:t>La película será de espesor suficiente para cubrir totalmente la franja y proveerá una pigmentación adecuada para el reflejo correcto de la luz.</w:t>
      </w:r>
    </w:p>
    <w:p w14:paraId="681BB54B" w14:textId="77777777" w:rsidR="000B4CE9" w:rsidRPr="00245833" w:rsidRDefault="000B4CE9" w:rsidP="000B4CE9">
      <w:pPr>
        <w:spacing w:before="0" w:after="0"/>
        <w:rPr>
          <w:rFonts w:asciiTheme="minorHAnsi" w:hAnsiTheme="minorHAnsi" w:cs="Arial"/>
          <w:kern w:val="28"/>
          <w:lang w:val="es-BO"/>
        </w:rPr>
      </w:pPr>
      <w:r w:rsidRPr="00245833">
        <w:rPr>
          <w:rFonts w:asciiTheme="minorHAnsi" w:hAnsiTheme="minorHAnsi" w:cs="Arial"/>
          <w:kern w:val="28"/>
          <w:lang w:val="es-BO"/>
        </w:rPr>
        <w:t>El ancho de las franjas, tendrá una tolerancia del 5 % del espesor de la franja, los trabajos de pintado serán realizados por obreros y artesanos eficientes y expertos en forma prolija y bien acabada.</w:t>
      </w:r>
    </w:p>
    <w:p w14:paraId="45E41B69" w14:textId="77777777" w:rsidR="00EC2DBF" w:rsidRPr="00245833" w:rsidRDefault="000B4CE9" w:rsidP="000B4CE9">
      <w:pPr>
        <w:spacing w:before="0" w:after="0"/>
        <w:rPr>
          <w:rFonts w:asciiTheme="minorHAnsi" w:hAnsiTheme="minorHAnsi" w:cs="Arial"/>
          <w:kern w:val="28"/>
          <w:lang w:val="es-BO"/>
        </w:rPr>
      </w:pPr>
      <w:r w:rsidRPr="00245833">
        <w:rPr>
          <w:rFonts w:asciiTheme="minorHAnsi" w:hAnsiTheme="minorHAnsi" w:cs="Arial"/>
          <w:kern w:val="28"/>
          <w:lang w:val="es-BO"/>
        </w:rPr>
        <w:t>En los extremos de la franja se colocará cinta maskin o similar para delimitar perfectamente el alineamiento de la misma antes de la aplicación de la pintura, debiendo evitarse que al utilizarse el soplete queden restos de pintura fuera de los límites de la franja.</w:t>
      </w:r>
    </w:p>
    <w:p w14:paraId="5AFC6BF3" w14:textId="77777777" w:rsidR="000850DD" w:rsidRPr="00245833" w:rsidRDefault="000850DD" w:rsidP="00EC2DBF">
      <w:pPr>
        <w:spacing w:before="0" w:after="0"/>
        <w:rPr>
          <w:rFonts w:asciiTheme="minorHAnsi" w:hAnsiTheme="minorHAnsi" w:cs="Arial"/>
          <w:kern w:val="28"/>
          <w:lang w:val="es-BO"/>
        </w:rPr>
      </w:pPr>
    </w:p>
    <w:p w14:paraId="20C63D32" w14:textId="77777777" w:rsidR="00EC2DBF" w:rsidRPr="00245833" w:rsidRDefault="00EC2DBF" w:rsidP="00B70759">
      <w:pPr>
        <w:pStyle w:val="Prrafodelista"/>
        <w:numPr>
          <w:ilvl w:val="0"/>
          <w:numId w:val="16"/>
        </w:numPr>
        <w:spacing w:before="0" w:after="0"/>
        <w:rPr>
          <w:rFonts w:asciiTheme="minorHAnsi" w:hAnsiTheme="minorHAnsi" w:cs="Arial"/>
          <w:b/>
          <w:kern w:val="28"/>
          <w:lang w:val="es-BO"/>
        </w:rPr>
      </w:pPr>
      <w:r w:rsidRPr="00245833">
        <w:rPr>
          <w:rFonts w:asciiTheme="minorHAnsi" w:hAnsiTheme="minorHAnsi" w:cs="Arial"/>
          <w:b/>
          <w:kern w:val="28"/>
          <w:lang w:val="es-BO"/>
        </w:rPr>
        <w:t>PROTECCIÓN</w:t>
      </w:r>
    </w:p>
    <w:p w14:paraId="70265A90" w14:textId="77777777" w:rsidR="00EC2DBF" w:rsidRPr="00245833" w:rsidRDefault="00EC2DBF" w:rsidP="00EC2DBF">
      <w:pPr>
        <w:spacing w:before="0" w:after="0"/>
        <w:rPr>
          <w:rFonts w:asciiTheme="minorHAnsi" w:hAnsiTheme="minorHAnsi" w:cs="Arial"/>
          <w:kern w:val="28"/>
          <w:lang w:val="es-BO"/>
        </w:rPr>
      </w:pPr>
      <w:r w:rsidRPr="00245833">
        <w:rPr>
          <w:rFonts w:asciiTheme="minorHAnsi" w:hAnsiTheme="minorHAnsi" w:cs="Arial"/>
          <w:kern w:val="28"/>
          <w:lang w:val="es-BO"/>
        </w:rPr>
        <w:t>Una vez aplicada la pintura, se protegerán las franjas y marcas durante el secado de las mismas. La pintura fresca será protegida contra cualquier daño contra el tráfico tanto vehicular como de peatones. Todas las superficies serán protegidas contra desfiguraciones ocasionadas por salpicaduras, derramamientos, goteo, etc. de pintura o materiales de pintura.</w:t>
      </w:r>
    </w:p>
    <w:p w14:paraId="2904C7EC" w14:textId="77777777" w:rsidR="00C664BD" w:rsidRPr="00245833" w:rsidRDefault="00C664BD" w:rsidP="00EC2DBF">
      <w:pPr>
        <w:spacing w:before="0" w:after="0"/>
        <w:rPr>
          <w:rFonts w:asciiTheme="minorHAnsi" w:hAnsiTheme="minorHAnsi" w:cs="Arial"/>
          <w:kern w:val="28"/>
          <w:lang w:val="es-BO"/>
        </w:rPr>
      </w:pPr>
    </w:p>
    <w:p w14:paraId="1AF261D4" w14:textId="77777777" w:rsidR="00EC2DBF" w:rsidRPr="00245833" w:rsidRDefault="00EC2DBF" w:rsidP="00243DCA">
      <w:pPr>
        <w:spacing w:before="0" w:after="0"/>
        <w:rPr>
          <w:rFonts w:asciiTheme="minorHAnsi" w:hAnsiTheme="minorHAnsi" w:cs="Arial"/>
          <w:kern w:val="28"/>
          <w:lang w:val="es-BO"/>
        </w:rPr>
      </w:pPr>
      <w:r w:rsidRPr="00245833">
        <w:rPr>
          <w:rFonts w:asciiTheme="minorHAnsi" w:hAnsiTheme="minorHAnsi" w:cs="Arial"/>
          <w:b/>
          <w:kern w:val="28"/>
          <w:lang w:val="es-BO"/>
        </w:rPr>
        <w:lastRenderedPageBreak/>
        <w:t>MEDICIÓN</w:t>
      </w:r>
    </w:p>
    <w:p w14:paraId="5F9FB078" w14:textId="45AA3AF2" w:rsidR="000850DD" w:rsidRDefault="000850DD" w:rsidP="00EC2DBF">
      <w:pPr>
        <w:spacing w:before="0" w:after="0"/>
        <w:rPr>
          <w:rFonts w:asciiTheme="minorHAnsi" w:hAnsiTheme="minorHAnsi" w:cs="Arial"/>
          <w:kern w:val="28"/>
          <w:lang w:val="es-BO"/>
        </w:rPr>
      </w:pPr>
      <w:r w:rsidRPr="00245833">
        <w:rPr>
          <w:rFonts w:asciiTheme="minorHAnsi" w:hAnsiTheme="minorHAnsi" w:cs="Arial"/>
          <w:kern w:val="28"/>
          <w:lang w:val="es-BO"/>
        </w:rPr>
        <w:t xml:space="preserve">La señalización horizontal de parqueo será medido en forma </w:t>
      </w:r>
      <w:r w:rsidR="001F6747" w:rsidRPr="00245833">
        <w:rPr>
          <w:rFonts w:asciiTheme="minorHAnsi" w:hAnsiTheme="minorHAnsi" w:cs="Arial"/>
          <w:kern w:val="28"/>
          <w:lang w:val="es-BO"/>
        </w:rPr>
        <w:t>GLOBAL</w:t>
      </w:r>
      <w:r w:rsidRPr="00245833">
        <w:rPr>
          <w:rFonts w:asciiTheme="minorHAnsi" w:hAnsiTheme="minorHAnsi" w:cs="Arial"/>
          <w:kern w:val="28"/>
          <w:lang w:val="es-BO"/>
        </w:rPr>
        <w:t>, en concordancia con lo establecido en la especificación técnica.</w:t>
      </w:r>
    </w:p>
    <w:p w14:paraId="25F3215F" w14:textId="77777777" w:rsidR="001F6747" w:rsidRPr="00245833" w:rsidRDefault="001F6747" w:rsidP="00EC2DBF">
      <w:pPr>
        <w:spacing w:before="0" w:after="0"/>
        <w:rPr>
          <w:rFonts w:asciiTheme="minorHAnsi" w:hAnsiTheme="minorHAnsi" w:cs="Arial"/>
          <w:kern w:val="28"/>
          <w:lang w:val="es-BO"/>
        </w:rPr>
      </w:pPr>
    </w:p>
    <w:p w14:paraId="55CC5C21" w14:textId="77777777" w:rsidR="00EC2DBF" w:rsidRPr="00245833" w:rsidRDefault="00EC2DBF" w:rsidP="00243DCA">
      <w:pPr>
        <w:spacing w:before="0" w:after="0"/>
        <w:rPr>
          <w:rFonts w:asciiTheme="minorHAnsi" w:hAnsiTheme="minorHAnsi" w:cs="Arial"/>
          <w:b/>
          <w:kern w:val="28"/>
          <w:lang w:val="es-BO"/>
        </w:rPr>
      </w:pPr>
      <w:r w:rsidRPr="00245833">
        <w:rPr>
          <w:rFonts w:asciiTheme="minorHAnsi" w:hAnsiTheme="minorHAnsi" w:cs="Arial"/>
          <w:b/>
          <w:kern w:val="28"/>
          <w:lang w:val="es-BO"/>
        </w:rPr>
        <w:t>FORMA DE PAGO</w:t>
      </w:r>
    </w:p>
    <w:p w14:paraId="1BF7397A" w14:textId="77777777" w:rsidR="00EC2DBF" w:rsidRPr="00245833" w:rsidRDefault="000850DD" w:rsidP="001076A7">
      <w:pPr>
        <w:pStyle w:val="Textoindependiente"/>
        <w:rPr>
          <w:rFonts w:asciiTheme="minorHAnsi" w:hAnsiTheme="minorHAnsi" w:cs="Arial"/>
          <w:b/>
          <w:lang w:val="es-BO"/>
        </w:rPr>
      </w:pPr>
      <w:r w:rsidRPr="00245833">
        <w:rPr>
          <w:rFonts w:asciiTheme="minorHAnsi" w:hAnsiTheme="minorHAnsi" w:cs="Arial"/>
          <w:kern w:val="28"/>
          <w:lang w:val="es-BO"/>
        </w:rPr>
        <w:t>El pago se hará por el precio aceptado en la propuesta, en compensación total por los materiales, mano de obra, herramientas, equipo y otros gastos que sean necesarios para la adecuada y correcta ejecución de los trabajos.</w:t>
      </w:r>
    </w:p>
    <w:p w14:paraId="28E54480" w14:textId="77777777" w:rsidR="00F00B05" w:rsidRDefault="00F00B05" w:rsidP="00F00B05">
      <w:pPr>
        <w:spacing w:before="0" w:after="0"/>
        <w:rPr>
          <w:rFonts w:asciiTheme="minorHAnsi" w:hAnsiTheme="minorHAnsi" w:cs="Arial"/>
          <w:b/>
          <w:lang w:val="es-BO"/>
        </w:rPr>
      </w:pPr>
    </w:p>
    <w:p w14:paraId="6D3B76A7" w14:textId="0EC69353" w:rsidR="00F00B05" w:rsidRPr="00245833" w:rsidRDefault="00F00B05" w:rsidP="00BF44B8">
      <w:pPr>
        <w:pStyle w:val="Estilo1"/>
        <w:numPr>
          <w:ilvl w:val="1"/>
          <w:numId w:val="38"/>
        </w:numPr>
        <w:outlineLvl w:val="0"/>
        <w:rPr>
          <w:rFonts w:asciiTheme="minorHAnsi" w:hAnsiTheme="minorHAnsi" w:cs="Arial"/>
          <w:lang w:val="es-BO"/>
        </w:rPr>
      </w:pPr>
      <w:bookmarkStart w:id="77" w:name="_Toc482694967"/>
      <w:r>
        <w:rPr>
          <w:rFonts w:asciiTheme="minorHAnsi" w:hAnsiTheme="minorHAnsi" w:cs="Arial"/>
          <w:lang w:val="es-BO"/>
        </w:rPr>
        <w:t>ÍTEM:</w:t>
      </w:r>
      <w:r>
        <w:rPr>
          <w:rFonts w:asciiTheme="minorHAnsi" w:hAnsiTheme="minorHAnsi" w:cs="Arial"/>
          <w:lang w:val="es-BO"/>
        </w:rPr>
        <w:tab/>
      </w:r>
      <w:r w:rsidRPr="00F00B05">
        <w:rPr>
          <w:rFonts w:asciiTheme="minorHAnsi" w:hAnsiTheme="minorHAnsi" w:cs="Arial"/>
          <w:lang w:val="es-BO"/>
        </w:rPr>
        <w:t>MÁSTILES DE CAÑERÍA GALVANIZADA DE 4” A 2” 6,60 M</w:t>
      </w:r>
      <w:r w:rsidR="00E8165C">
        <w:rPr>
          <w:rFonts w:asciiTheme="minorHAnsi" w:hAnsiTheme="minorHAnsi" w:cs="Arial"/>
          <w:lang w:val="es-BO"/>
        </w:rPr>
        <w:t>.</w:t>
      </w:r>
      <w:r w:rsidRPr="00F00B05">
        <w:rPr>
          <w:rFonts w:asciiTheme="minorHAnsi" w:hAnsiTheme="minorHAnsi" w:cs="Arial"/>
          <w:lang w:val="es-BO"/>
        </w:rPr>
        <w:t xml:space="preserve"> INCLUYE BASE Y SUJECIÓN</w:t>
      </w:r>
      <w:bookmarkEnd w:id="77"/>
    </w:p>
    <w:p w14:paraId="20EADD60" w14:textId="4C88809C" w:rsidR="00F00B05" w:rsidRPr="00F00B05" w:rsidRDefault="00F00B05" w:rsidP="00F00B05">
      <w:pPr>
        <w:spacing w:before="0" w:after="0"/>
        <w:rPr>
          <w:rFonts w:asciiTheme="minorHAnsi" w:hAnsiTheme="minorHAnsi" w:cs="Arial"/>
          <w:b/>
          <w:lang w:val="es-BO"/>
        </w:rPr>
      </w:pPr>
      <w:r w:rsidRPr="00245833">
        <w:rPr>
          <w:rFonts w:asciiTheme="minorHAnsi" w:hAnsiTheme="minorHAnsi" w:cs="Arial"/>
          <w:b/>
          <w:lang w:val="es-BO"/>
        </w:rPr>
        <w:t>UND. GLB</w:t>
      </w:r>
    </w:p>
    <w:p w14:paraId="0A931C20" w14:textId="77777777" w:rsidR="00F00B05" w:rsidRPr="00B854EB" w:rsidRDefault="00F00B05" w:rsidP="00F00B05">
      <w:pPr>
        <w:spacing w:before="0" w:after="0"/>
        <w:rPr>
          <w:rFonts w:ascii="Calibri" w:hAnsi="Calibri" w:cs="Arial"/>
          <w:b/>
          <w:lang w:val="es-BO"/>
        </w:rPr>
      </w:pPr>
    </w:p>
    <w:p w14:paraId="48AABCEF" w14:textId="77777777" w:rsidR="00F00B05" w:rsidRPr="00B854EB" w:rsidRDefault="00F00B05" w:rsidP="00F00B05">
      <w:pPr>
        <w:spacing w:before="0" w:after="0"/>
        <w:rPr>
          <w:rFonts w:ascii="Calibri" w:hAnsi="Calibri" w:cs="Arial"/>
          <w:kern w:val="28"/>
          <w:lang w:val="es-BO"/>
        </w:rPr>
      </w:pPr>
      <w:r w:rsidRPr="00B854EB">
        <w:rPr>
          <w:rFonts w:ascii="Calibri" w:hAnsi="Calibri" w:cs="Arial"/>
          <w:b/>
          <w:kern w:val="28"/>
          <w:lang w:val="es-BO"/>
        </w:rPr>
        <w:t>DESCRIPCIÓN</w:t>
      </w:r>
    </w:p>
    <w:p w14:paraId="591EF756" w14:textId="476F9EC8" w:rsidR="00F00B05" w:rsidRDefault="00F00B05" w:rsidP="00F00B05">
      <w:pPr>
        <w:spacing w:before="0" w:after="0"/>
        <w:rPr>
          <w:rFonts w:ascii="Calibri" w:hAnsi="Calibri" w:cs="Arial"/>
          <w:kern w:val="28"/>
          <w:lang w:val="es-BO"/>
        </w:rPr>
      </w:pPr>
      <w:r w:rsidRPr="00B854EB">
        <w:rPr>
          <w:rFonts w:ascii="Calibri" w:hAnsi="Calibri" w:cs="Arial"/>
          <w:kern w:val="28"/>
          <w:lang w:val="es-BO"/>
        </w:rPr>
        <w:t>Este ítem comprende la construcción de</w:t>
      </w:r>
      <w:r>
        <w:rPr>
          <w:rFonts w:ascii="Calibri" w:hAnsi="Calibri" w:cs="Arial"/>
          <w:kern w:val="28"/>
          <w:lang w:val="es-BO"/>
        </w:rPr>
        <w:t xml:space="preserve"> 4 mástiles fabricados de tuberías redondas de F°G° con detalles en los mástiles y con sus respectivos elementos de fundación, </w:t>
      </w:r>
      <w:r w:rsidR="00F92016">
        <w:rPr>
          <w:rFonts w:ascii="Calibri" w:hAnsi="Calibri" w:cs="Arial"/>
          <w:kern w:val="28"/>
          <w:lang w:val="es-BO"/>
        </w:rPr>
        <w:t>con</w:t>
      </w:r>
      <w:r>
        <w:rPr>
          <w:rFonts w:ascii="Calibri" w:hAnsi="Calibri" w:cs="Arial"/>
          <w:kern w:val="28"/>
          <w:lang w:val="es-BO"/>
        </w:rPr>
        <w:t xml:space="preserve"> una acera lateral (incluye la excavación</w:t>
      </w:r>
      <w:r w:rsidR="00F92016">
        <w:rPr>
          <w:rFonts w:ascii="Calibri" w:hAnsi="Calibri" w:cs="Arial"/>
          <w:kern w:val="28"/>
          <w:lang w:val="es-BO"/>
        </w:rPr>
        <w:t xml:space="preserve"> de fundaciones</w:t>
      </w:r>
      <w:r>
        <w:rPr>
          <w:rFonts w:ascii="Calibri" w:hAnsi="Calibri" w:cs="Arial"/>
          <w:kern w:val="28"/>
          <w:lang w:val="es-BO"/>
        </w:rPr>
        <w:t>) según los materiales y la ubicación especificados en planos constructivos.</w:t>
      </w:r>
    </w:p>
    <w:p w14:paraId="14038845" w14:textId="77777777" w:rsidR="00F00B05" w:rsidRPr="00B854EB" w:rsidRDefault="00F00B05" w:rsidP="00F00B05">
      <w:pPr>
        <w:spacing w:before="0" w:after="0"/>
        <w:rPr>
          <w:rFonts w:ascii="Calibri" w:hAnsi="Calibri" w:cs="Arial"/>
          <w:kern w:val="28"/>
          <w:lang w:val="es-BO"/>
        </w:rPr>
      </w:pPr>
    </w:p>
    <w:p w14:paraId="668F735D" w14:textId="77777777" w:rsidR="00F00B05" w:rsidRPr="00B854EB" w:rsidRDefault="00F00B05" w:rsidP="00F00B05">
      <w:pPr>
        <w:spacing w:before="0" w:after="0"/>
        <w:rPr>
          <w:rFonts w:ascii="Calibri" w:hAnsi="Calibri" w:cs="Arial"/>
          <w:kern w:val="28"/>
          <w:lang w:val="es-BO"/>
        </w:rPr>
      </w:pPr>
      <w:r w:rsidRPr="00B854EB">
        <w:rPr>
          <w:rFonts w:ascii="Calibri" w:hAnsi="Calibri" w:cs="Arial"/>
          <w:b/>
          <w:kern w:val="28"/>
          <w:lang w:val="es-BO"/>
        </w:rPr>
        <w:t>MATERIALES, HERRAMIENTAS Y EQUIPO</w:t>
      </w:r>
    </w:p>
    <w:p w14:paraId="2849AEBF" w14:textId="2B472937" w:rsidR="00F00B05" w:rsidRPr="00B854EB" w:rsidRDefault="00F00B05" w:rsidP="00F00B05">
      <w:pPr>
        <w:spacing w:before="0" w:after="0"/>
        <w:rPr>
          <w:rFonts w:ascii="Calibri" w:hAnsi="Calibri" w:cs="Arial"/>
          <w:kern w:val="28"/>
          <w:lang w:val="es-BO"/>
        </w:rPr>
      </w:pPr>
      <w:r w:rsidRPr="00B854EB">
        <w:rPr>
          <w:rFonts w:ascii="Calibri" w:hAnsi="Calibri" w:cs="Arial"/>
          <w:kern w:val="28"/>
          <w:lang w:val="es-BO"/>
        </w:rPr>
        <w:t xml:space="preserve">El CONTRATISTA suministrará todos los materiales, herramientas y equipo necesarios para la construcción del </w:t>
      </w:r>
      <w:r>
        <w:rPr>
          <w:rFonts w:ascii="Calibri" w:hAnsi="Calibri" w:cs="Arial"/>
          <w:kern w:val="28"/>
          <w:lang w:val="es-BO"/>
        </w:rPr>
        <w:t xml:space="preserve">mástil de </w:t>
      </w:r>
      <w:r w:rsidR="00F95379">
        <w:rPr>
          <w:rFonts w:ascii="Calibri" w:hAnsi="Calibri" w:cs="Arial"/>
          <w:kern w:val="28"/>
          <w:lang w:val="es-BO"/>
        </w:rPr>
        <w:t>cañería</w:t>
      </w:r>
      <w:r w:rsidR="00F92016">
        <w:rPr>
          <w:rFonts w:ascii="Calibri" w:hAnsi="Calibri" w:cs="Arial"/>
          <w:kern w:val="28"/>
          <w:lang w:val="es-BO"/>
        </w:rPr>
        <w:t xml:space="preserve"> </w:t>
      </w:r>
      <w:r w:rsidR="00F95379">
        <w:rPr>
          <w:rFonts w:ascii="Calibri" w:hAnsi="Calibri" w:cs="Arial"/>
          <w:kern w:val="28"/>
          <w:lang w:val="es-BO"/>
        </w:rPr>
        <w:t>galvanizada</w:t>
      </w:r>
      <w:r w:rsidRPr="00B854EB">
        <w:rPr>
          <w:rFonts w:ascii="Calibri" w:hAnsi="Calibri" w:cs="Arial"/>
          <w:kern w:val="28"/>
          <w:lang w:val="es-BO"/>
        </w:rPr>
        <w:t>.</w:t>
      </w:r>
    </w:p>
    <w:p w14:paraId="7A50003C" w14:textId="05B7CA78" w:rsidR="00F00B05" w:rsidRPr="00B1153C" w:rsidRDefault="00F00B05" w:rsidP="00F00B05">
      <w:pPr>
        <w:spacing w:before="0" w:after="0"/>
        <w:rPr>
          <w:rFonts w:asciiTheme="minorHAnsi" w:hAnsiTheme="minorHAnsi" w:cs="Arial"/>
          <w:kern w:val="28"/>
        </w:rPr>
      </w:pPr>
      <w:r w:rsidRPr="00B854EB">
        <w:rPr>
          <w:rFonts w:asciiTheme="minorHAnsi" w:hAnsiTheme="minorHAnsi" w:cs="Arial"/>
          <w:kern w:val="28"/>
        </w:rPr>
        <w:t>Todos los materiales deberán cumplir lo especificado en 0.1. MATERIALES DE CONSTRUCCIÓN.</w:t>
      </w:r>
    </w:p>
    <w:p w14:paraId="6A25F3CF" w14:textId="77777777" w:rsidR="00F00B05" w:rsidRDefault="00F00B05" w:rsidP="00F00B05">
      <w:pPr>
        <w:spacing w:before="0" w:after="0"/>
        <w:rPr>
          <w:rFonts w:ascii="Calibri" w:hAnsi="Calibri" w:cs="Arial"/>
          <w:kern w:val="28"/>
          <w:lang w:val="es-BO"/>
        </w:rPr>
      </w:pPr>
      <w:r w:rsidRPr="00B854EB">
        <w:rPr>
          <w:rFonts w:ascii="Calibri" w:hAnsi="Calibri" w:cs="Arial"/>
          <w:kern w:val="28"/>
          <w:lang w:val="es-BO"/>
        </w:rPr>
        <w:t>La madera a utilizarse será de buena calidad, completamente seca, sin rajaduras, ojos o picaduras que pudieran afectar su resistencia,</w:t>
      </w:r>
      <w:r w:rsidRPr="00B854EB">
        <w:rPr>
          <w:rFonts w:ascii="Calibri" w:hAnsi="Calibri" w:cs="Arial"/>
        </w:rPr>
        <w:t xml:space="preserve"> </w:t>
      </w:r>
      <w:r w:rsidRPr="00B854EB">
        <w:rPr>
          <w:rFonts w:ascii="Calibri" w:hAnsi="Calibri" w:cs="Arial"/>
          <w:kern w:val="28"/>
          <w:lang w:val="es-BO"/>
        </w:rPr>
        <w:t>El Contratista deberá disponer de madera de construcción y/o formaletas rígidas y flexibles en calidad y cantidad previamente aprobadas por el SUPERVISOR.</w:t>
      </w:r>
    </w:p>
    <w:p w14:paraId="4D072956" w14:textId="77777777" w:rsidR="00F00B05" w:rsidRDefault="00F00B05" w:rsidP="00F00B05">
      <w:pPr>
        <w:spacing w:before="0" w:after="0"/>
        <w:rPr>
          <w:rFonts w:ascii="Calibri" w:hAnsi="Calibri" w:cs="Arial"/>
          <w:kern w:val="28"/>
          <w:lang w:val="es-BO"/>
        </w:rPr>
      </w:pPr>
      <w:r>
        <w:rPr>
          <w:rFonts w:ascii="Calibri" w:hAnsi="Calibri" w:cs="Arial"/>
          <w:kern w:val="28"/>
          <w:lang w:val="es-BO"/>
        </w:rPr>
        <w:t xml:space="preserve">Para el mástil de F°G° se deberá utilizar perfiles circulares en diámetros de 4”, 3” y 2”. </w:t>
      </w:r>
      <w:r w:rsidRPr="000806D7">
        <w:rPr>
          <w:rFonts w:ascii="Calibri" w:hAnsi="Calibri" w:cs="Arial"/>
          <w:kern w:val="28"/>
          <w:lang w:val="es-BO"/>
        </w:rPr>
        <w:t xml:space="preserve">La tubería a emplearse será de fierro galvanizado </w:t>
      </w:r>
      <w:r>
        <w:rPr>
          <w:rFonts w:ascii="Calibri" w:hAnsi="Calibri" w:cs="Arial"/>
          <w:kern w:val="28"/>
          <w:lang w:val="es-BO"/>
        </w:rPr>
        <w:t xml:space="preserve">y </w:t>
      </w:r>
      <w:r w:rsidRPr="000806D7">
        <w:rPr>
          <w:rFonts w:ascii="Calibri" w:hAnsi="Calibri" w:cs="Arial"/>
          <w:kern w:val="28"/>
          <w:lang w:val="es-BO"/>
        </w:rPr>
        <w:t>no deberá presentar en la superficie o en el interior grietas u otra clase de defectos</w:t>
      </w:r>
      <w:r>
        <w:rPr>
          <w:rFonts w:ascii="Calibri" w:hAnsi="Calibri" w:cs="Arial"/>
          <w:kern w:val="28"/>
          <w:lang w:val="es-BO"/>
        </w:rPr>
        <w:t>.</w:t>
      </w:r>
    </w:p>
    <w:p w14:paraId="26C9999E" w14:textId="77777777" w:rsidR="00F00B05" w:rsidRDefault="00F00B05" w:rsidP="00F00B05">
      <w:pPr>
        <w:spacing w:before="0" w:after="0"/>
        <w:rPr>
          <w:rFonts w:ascii="Calibri" w:hAnsi="Calibri" w:cs="Arial"/>
          <w:kern w:val="28"/>
          <w:lang w:val="es-BO"/>
        </w:rPr>
      </w:pPr>
      <w:r>
        <w:rPr>
          <w:rFonts w:ascii="Calibri" w:hAnsi="Calibri" w:cs="Arial"/>
          <w:kern w:val="28"/>
          <w:lang w:val="es-BO"/>
        </w:rPr>
        <w:t xml:space="preserve">En cada mástil se deben instalar argollas de fierro liso de 1/4" dispuestas cada metro en todo lo alto del mástil y correctamente soldadas. </w:t>
      </w:r>
    </w:p>
    <w:p w14:paraId="1F16FFEB" w14:textId="77777777" w:rsidR="00F00B05" w:rsidRDefault="00F00B05" w:rsidP="00F00B05">
      <w:pPr>
        <w:spacing w:before="0" w:after="0"/>
        <w:rPr>
          <w:rFonts w:ascii="Calibri" w:hAnsi="Calibri" w:cs="Arial"/>
          <w:kern w:val="28"/>
          <w:lang w:val="es-BO"/>
        </w:rPr>
      </w:pPr>
      <w:r w:rsidRPr="000806D7">
        <w:rPr>
          <w:rFonts w:ascii="Calibri" w:hAnsi="Calibri" w:cs="Arial"/>
          <w:kern w:val="28"/>
          <w:lang w:val="es-BO"/>
        </w:rPr>
        <w:t>Los electrodos deben cumplir con los requisitos de la A.W.S. (American Welding Society)</w:t>
      </w:r>
      <w:r>
        <w:rPr>
          <w:rFonts w:ascii="Calibri" w:hAnsi="Calibri" w:cs="Arial"/>
          <w:kern w:val="28"/>
          <w:lang w:val="es-BO"/>
        </w:rPr>
        <w:t>.</w:t>
      </w:r>
    </w:p>
    <w:p w14:paraId="506492B7" w14:textId="77777777" w:rsidR="00F00B05" w:rsidRDefault="00F00B05" w:rsidP="00F00B05">
      <w:pPr>
        <w:spacing w:before="0" w:after="0"/>
        <w:rPr>
          <w:rFonts w:ascii="Calibri" w:hAnsi="Calibri" w:cs="Arial"/>
          <w:kern w:val="28"/>
          <w:lang w:val="es-BO"/>
        </w:rPr>
      </w:pPr>
      <w:r>
        <w:rPr>
          <w:rFonts w:ascii="Calibri" w:hAnsi="Calibri" w:cs="Arial"/>
          <w:kern w:val="28"/>
          <w:lang w:val="es-BO"/>
        </w:rPr>
        <w:t>Pintura anticorrosiva de color plateado.</w:t>
      </w:r>
    </w:p>
    <w:p w14:paraId="3D5D6719" w14:textId="77777777" w:rsidR="00F00B05" w:rsidRDefault="00F00B05" w:rsidP="00F00B05">
      <w:pPr>
        <w:spacing w:before="0" w:after="0"/>
        <w:rPr>
          <w:rFonts w:ascii="Calibri" w:hAnsi="Calibri" w:cs="Arial"/>
          <w:kern w:val="28"/>
          <w:lang w:val="es-BO"/>
        </w:rPr>
      </w:pPr>
      <w:r>
        <w:rPr>
          <w:rFonts w:ascii="Calibri" w:hAnsi="Calibri" w:cs="Arial"/>
          <w:kern w:val="28"/>
          <w:lang w:val="es-BO"/>
        </w:rPr>
        <w:t>Punta de lanza para remate del mástil de acero inoxidable.</w:t>
      </w:r>
    </w:p>
    <w:p w14:paraId="43490425" w14:textId="77777777" w:rsidR="00F00B05" w:rsidRDefault="00F00B05" w:rsidP="00F00B05">
      <w:pPr>
        <w:spacing w:before="0" w:after="0"/>
        <w:rPr>
          <w:rFonts w:ascii="Calibri" w:hAnsi="Calibri" w:cs="Arial"/>
          <w:kern w:val="28"/>
          <w:lang w:val="es-BO"/>
        </w:rPr>
      </w:pPr>
      <w:r>
        <w:rPr>
          <w:rFonts w:ascii="Calibri" w:hAnsi="Calibri" w:cs="Arial"/>
          <w:kern w:val="28"/>
          <w:lang w:val="es-BO"/>
        </w:rPr>
        <w:t>Roldanas metálicas de 1” de acero inoxidable para que forme parte de la polea que impulsará a la bandera hacia la punta.</w:t>
      </w:r>
    </w:p>
    <w:p w14:paraId="65F51AD7" w14:textId="77777777" w:rsidR="00F00B05" w:rsidRDefault="00F00B05" w:rsidP="00F00B05">
      <w:pPr>
        <w:spacing w:before="0" w:after="0"/>
        <w:rPr>
          <w:rFonts w:ascii="Calibri" w:hAnsi="Calibri" w:cs="Arial"/>
          <w:kern w:val="28"/>
          <w:lang w:val="es-BO"/>
        </w:rPr>
      </w:pPr>
      <w:r w:rsidRPr="00B854EB">
        <w:rPr>
          <w:rFonts w:ascii="Calibri" w:hAnsi="Calibri" w:cs="Arial"/>
          <w:kern w:val="28"/>
          <w:lang w:val="es-BO"/>
        </w:rPr>
        <w:t>El control de calidad de estos será de responsabilidad del CONTRATISTA, estando sujeto a acep</w:t>
      </w:r>
      <w:r>
        <w:rPr>
          <w:rFonts w:ascii="Calibri" w:hAnsi="Calibri" w:cs="Arial"/>
          <w:kern w:val="28"/>
          <w:lang w:val="es-BO"/>
        </w:rPr>
        <w:t>tación por parte del SUPERVISOR.</w:t>
      </w:r>
    </w:p>
    <w:p w14:paraId="07139FD2" w14:textId="77777777" w:rsidR="00F00B05" w:rsidRPr="00B854EB" w:rsidRDefault="00F00B05" w:rsidP="00F00B05">
      <w:pPr>
        <w:spacing w:before="0" w:after="0"/>
        <w:rPr>
          <w:rFonts w:ascii="Calibri" w:hAnsi="Calibri" w:cs="Arial"/>
          <w:kern w:val="28"/>
          <w:lang w:val="es-BO"/>
        </w:rPr>
      </w:pPr>
      <w:r w:rsidRPr="00B854EB">
        <w:rPr>
          <w:rFonts w:ascii="Calibri" w:hAnsi="Calibri" w:cs="Arial"/>
          <w:kern w:val="28"/>
          <w:lang w:val="es-BO"/>
        </w:rPr>
        <w:t>Los equipos mínimos necesarios a utilizar serán:</w:t>
      </w:r>
    </w:p>
    <w:p w14:paraId="16E6FC7B" w14:textId="77777777" w:rsidR="00F00B05" w:rsidRPr="00B854EB" w:rsidRDefault="00F00B05" w:rsidP="00F00B05">
      <w:pPr>
        <w:pStyle w:val="Prrafodelista"/>
        <w:numPr>
          <w:ilvl w:val="0"/>
          <w:numId w:val="15"/>
        </w:numPr>
        <w:spacing w:before="0" w:after="0"/>
        <w:rPr>
          <w:rFonts w:ascii="Calibri" w:hAnsi="Calibri" w:cs="Arial"/>
          <w:kern w:val="28"/>
          <w:lang w:val="es-BO"/>
        </w:rPr>
      </w:pPr>
      <w:r w:rsidRPr="00B854EB">
        <w:rPr>
          <w:rFonts w:ascii="Calibri" w:hAnsi="Calibri" w:cs="Arial"/>
          <w:kern w:val="28"/>
          <w:lang w:val="es-BO"/>
        </w:rPr>
        <w:t>Mezcladora</w:t>
      </w:r>
      <w:r>
        <w:rPr>
          <w:rFonts w:ascii="Calibri" w:hAnsi="Calibri" w:cs="Arial"/>
          <w:kern w:val="28"/>
          <w:lang w:val="es-BO"/>
        </w:rPr>
        <w:t>.</w:t>
      </w:r>
    </w:p>
    <w:p w14:paraId="3670AF36" w14:textId="77777777" w:rsidR="00F00B05" w:rsidRDefault="00F00B05" w:rsidP="00F00B05">
      <w:pPr>
        <w:pStyle w:val="Prrafodelista"/>
        <w:numPr>
          <w:ilvl w:val="0"/>
          <w:numId w:val="15"/>
        </w:numPr>
        <w:spacing w:before="0" w:after="0"/>
        <w:rPr>
          <w:rFonts w:ascii="Calibri" w:hAnsi="Calibri" w:cs="Arial"/>
          <w:kern w:val="28"/>
          <w:lang w:val="es-BO"/>
        </w:rPr>
      </w:pPr>
      <w:r>
        <w:rPr>
          <w:rFonts w:ascii="Calibri" w:hAnsi="Calibri" w:cs="Arial"/>
          <w:kern w:val="28"/>
          <w:lang w:val="es-BO"/>
        </w:rPr>
        <w:t>Equipos de soldadura.</w:t>
      </w:r>
    </w:p>
    <w:p w14:paraId="1BFE6AC2" w14:textId="77777777" w:rsidR="00F00B05" w:rsidRDefault="00F00B05" w:rsidP="00F00B05">
      <w:pPr>
        <w:pStyle w:val="Prrafodelista"/>
        <w:numPr>
          <w:ilvl w:val="0"/>
          <w:numId w:val="15"/>
        </w:numPr>
        <w:spacing w:before="0" w:after="0"/>
        <w:rPr>
          <w:rFonts w:ascii="Calibri" w:hAnsi="Calibri" w:cs="Arial"/>
          <w:kern w:val="28"/>
          <w:lang w:val="es-BO"/>
        </w:rPr>
      </w:pPr>
      <w:r w:rsidRPr="00B854EB">
        <w:rPr>
          <w:rFonts w:ascii="Calibri" w:hAnsi="Calibri" w:cs="Arial"/>
          <w:kern w:val="28"/>
          <w:lang w:val="es-BO"/>
        </w:rPr>
        <w:t>Las herramientas, necesarias y adecuadas, para la correcta ejecución del ítem</w:t>
      </w:r>
      <w:r>
        <w:rPr>
          <w:rFonts w:ascii="Calibri" w:hAnsi="Calibri" w:cs="Arial"/>
          <w:kern w:val="28"/>
          <w:lang w:val="es-BO"/>
        </w:rPr>
        <w:t>.</w:t>
      </w:r>
    </w:p>
    <w:p w14:paraId="0A525A8A" w14:textId="77777777" w:rsidR="00F00B05" w:rsidRPr="00B854EB" w:rsidRDefault="00F00B05" w:rsidP="00F00B05">
      <w:pPr>
        <w:spacing w:before="0" w:after="0"/>
        <w:rPr>
          <w:rFonts w:ascii="Calibri" w:hAnsi="Calibri" w:cs="Arial"/>
          <w:kern w:val="28"/>
          <w:lang w:val="es-BO"/>
        </w:rPr>
      </w:pPr>
    </w:p>
    <w:p w14:paraId="14680D3E" w14:textId="77777777" w:rsidR="00F00B05" w:rsidRPr="00CE6C07" w:rsidRDefault="00F00B05" w:rsidP="00F00B05">
      <w:pPr>
        <w:spacing w:before="0" w:after="0"/>
        <w:rPr>
          <w:rFonts w:ascii="Calibri" w:hAnsi="Calibri" w:cs="Arial"/>
          <w:b/>
          <w:kern w:val="28"/>
          <w:lang w:val="es-BO"/>
        </w:rPr>
      </w:pPr>
      <w:r w:rsidRPr="00B854EB">
        <w:rPr>
          <w:rFonts w:ascii="Calibri" w:hAnsi="Calibri" w:cs="Arial"/>
          <w:b/>
          <w:kern w:val="28"/>
          <w:lang w:val="es-BO"/>
        </w:rPr>
        <w:t>FORMA DE EJECUCIÓN</w:t>
      </w:r>
    </w:p>
    <w:p w14:paraId="4208F5A7" w14:textId="308C5ACC" w:rsidR="00F00B05" w:rsidRPr="00F00B05" w:rsidRDefault="00F00B05" w:rsidP="00F00B05">
      <w:pPr>
        <w:spacing w:before="0" w:after="0"/>
        <w:rPr>
          <w:rFonts w:ascii="Calibri" w:hAnsi="Calibri" w:cs="Arial"/>
          <w:b/>
          <w:kern w:val="28"/>
          <w:lang w:val="es-BO"/>
        </w:rPr>
      </w:pPr>
      <w:r>
        <w:rPr>
          <w:rFonts w:ascii="Calibri" w:hAnsi="Calibri" w:cs="Arial"/>
          <w:b/>
          <w:kern w:val="28"/>
          <w:lang w:val="es-BO"/>
        </w:rPr>
        <w:t xml:space="preserve">a. </w:t>
      </w:r>
      <w:r w:rsidRPr="00F00B05">
        <w:rPr>
          <w:rFonts w:ascii="Calibri" w:hAnsi="Calibri" w:cs="Arial"/>
          <w:b/>
          <w:kern w:val="28"/>
          <w:lang w:val="es-BO"/>
        </w:rPr>
        <w:t xml:space="preserve">EXCAVACIÓN </w:t>
      </w:r>
    </w:p>
    <w:p w14:paraId="574892B1" w14:textId="77777777" w:rsidR="00F00B05" w:rsidRDefault="00F00B05" w:rsidP="00F00B05">
      <w:pPr>
        <w:spacing w:before="0" w:after="0"/>
        <w:rPr>
          <w:rFonts w:asciiTheme="minorHAnsi" w:hAnsiTheme="minorHAnsi" w:cs="Arial"/>
          <w:lang w:val="es-BO"/>
        </w:rPr>
      </w:pPr>
      <w:r>
        <w:rPr>
          <w:rFonts w:asciiTheme="minorHAnsi" w:hAnsiTheme="minorHAnsi" w:cs="Arial"/>
          <w:lang w:val="es-BO"/>
        </w:rPr>
        <w:t>Una vez replanteada la ubicación de los mástiles, l</w:t>
      </w:r>
      <w:r w:rsidRPr="00B854EB">
        <w:rPr>
          <w:rFonts w:asciiTheme="minorHAnsi" w:hAnsiTheme="minorHAnsi" w:cs="Arial"/>
          <w:lang w:val="es-BO"/>
        </w:rPr>
        <w:t xml:space="preserve">a excavación será realizada </w:t>
      </w:r>
      <w:r>
        <w:rPr>
          <w:rFonts w:asciiTheme="minorHAnsi" w:hAnsiTheme="minorHAnsi" w:cs="Arial"/>
          <w:lang w:val="es-BO"/>
        </w:rPr>
        <w:t>según las profundidades indicadas en los planos constructivos.</w:t>
      </w:r>
    </w:p>
    <w:p w14:paraId="5C19A517" w14:textId="5759386B" w:rsidR="00F00B05" w:rsidRPr="00F00B05" w:rsidRDefault="00F00B05" w:rsidP="00F00B05">
      <w:pPr>
        <w:spacing w:before="0" w:after="0"/>
        <w:rPr>
          <w:rFonts w:ascii="Calibri" w:hAnsi="Calibri" w:cs="Arial"/>
          <w:b/>
          <w:kern w:val="28"/>
          <w:lang w:val="es-BO"/>
        </w:rPr>
      </w:pPr>
      <w:r>
        <w:rPr>
          <w:rFonts w:ascii="Calibri" w:hAnsi="Calibri" w:cs="Arial"/>
          <w:b/>
          <w:kern w:val="28"/>
          <w:lang w:val="es-BO"/>
        </w:rPr>
        <w:t xml:space="preserve">b. </w:t>
      </w:r>
      <w:r w:rsidRPr="00F00B05">
        <w:rPr>
          <w:rFonts w:ascii="Calibri" w:hAnsi="Calibri" w:cs="Arial"/>
          <w:b/>
          <w:kern w:val="28"/>
          <w:lang w:val="es-BO"/>
        </w:rPr>
        <w:t>FABRICACIÓN DE LOS MÁSTILES</w:t>
      </w:r>
    </w:p>
    <w:p w14:paraId="5EDF5685" w14:textId="77777777" w:rsidR="00F00B05" w:rsidRDefault="00F00B05" w:rsidP="00F00B05">
      <w:pPr>
        <w:spacing w:before="0" w:after="0"/>
        <w:rPr>
          <w:rFonts w:asciiTheme="minorHAnsi" w:hAnsiTheme="minorHAnsi" w:cs="Arial"/>
          <w:lang w:val="es-BO"/>
        </w:rPr>
      </w:pPr>
      <w:r w:rsidRPr="00674D45">
        <w:rPr>
          <w:rFonts w:asciiTheme="minorHAnsi" w:hAnsiTheme="minorHAnsi" w:cs="Arial"/>
          <w:lang w:val="es-BO"/>
        </w:rPr>
        <w:lastRenderedPageBreak/>
        <w:t>Se procederá al armado,</w:t>
      </w:r>
      <w:r>
        <w:rPr>
          <w:rFonts w:asciiTheme="minorHAnsi" w:hAnsiTheme="minorHAnsi" w:cs="Arial"/>
          <w:lang w:val="es-BO"/>
        </w:rPr>
        <w:t xml:space="preserve"> </w:t>
      </w:r>
      <w:r w:rsidRPr="00674D45">
        <w:rPr>
          <w:rFonts w:asciiTheme="minorHAnsi" w:hAnsiTheme="minorHAnsi" w:cs="Arial"/>
          <w:lang w:val="es-BO"/>
        </w:rPr>
        <w:t>soldado u otra operación necesaria para preparar l</w:t>
      </w:r>
      <w:r>
        <w:rPr>
          <w:rFonts w:asciiTheme="minorHAnsi" w:hAnsiTheme="minorHAnsi" w:cs="Arial"/>
          <w:lang w:val="es-BO"/>
        </w:rPr>
        <w:t>o</w:t>
      </w:r>
      <w:r w:rsidRPr="00674D45">
        <w:rPr>
          <w:rFonts w:asciiTheme="minorHAnsi" w:hAnsiTheme="minorHAnsi" w:cs="Arial"/>
          <w:lang w:val="es-BO"/>
        </w:rPr>
        <w:t xml:space="preserve">s </w:t>
      </w:r>
      <w:r>
        <w:rPr>
          <w:rFonts w:asciiTheme="minorHAnsi" w:hAnsiTheme="minorHAnsi" w:cs="Arial"/>
          <w:lang w:val="es-BO"/>
        </w:rPr>
        <w:t>cuatro (4) mástiles, fabricados en tubería redonda estructural galvanizada</w:t>
      </w:r>
      <w:r w:rsidRPr="00674D45">
        <w:rPr>
          <w:rFonts w:asciiTheme="minorHAnsi" w:hAnsiTheme="minorHAnsi" w:cs="Arial"/>
          <w:lang w:val="es-BO"/>
        </w:rPr>
        <w:t xml:space="preserve"> de acuerdo instrucciones del supervisor de obra y según planos</w:t>
      </w:r>
      <w:r>
        <w:rPr>
          <w:rFonts w:asciiTheme="minorHAnsi" w:hAnsiTheme="minorHAnsi" w:cs="Arial"/>
          <w:lang w:val="es-BO"/>
        </w:rPr>
        <w:t>.</w:t>
      </w:r>
      <w:r w:rsidRPr="00674D45">
        <w:rPr>
          <w:rFonts w:asciiTheme="minorHAnsi" w:hAnsiTheme="minorHAnsi" w:cs="Arial"/>
          <w:lang w:val="es-BO"/>
        </w:rPr>
        <w:t xml:space="preserve"> </w:t>
      </w:r>
    </w:p>
    <w:p w14:paraId="627F709A" w14:textId="77777777" w:rsidR="00B1153C" w:rsidRDefault="00B1153C" w:rsidP="00F00B05">
      <w:pPr>
        <w:spacing w:before="0" w:after="0"/>
        <w:rPr>
          <w:rFonts w:asciiTheme="minorHAnsi" w:hAnsiTheme="minorHAnsi" w:cs="Arial"/>
          <w:lang w:val="es-BO"/>
        </w:rPr>
      </w:pPr>
    </w:p>
    <w:p w14:paraId="64B94EE6" w14:textId="20890ABC" w:rsidR="00B1153C" w:rsidRDefault="00F00B05" w:rsidP="00F00B05">
      <w:pPr>
        <w:spacing w:before="0" w:after="0"/>
        <w:rPr>
          <w:rFonts w:asciiTheme="minorHAnsi" w:hAnsiTheme="minorHAnsi" w:cs="Arial"/>
          <w:lang w:val="es-BO"/>
        </w:rPr>
      </w:pPr>
      <w:r>
        <w:rPr>
          <w:rFonts w:asciiTheme="minorHAnsi" w:hAnsiTheme="minorHAnsi" w:cs="Arial"/>
          <w:lang w:val="es-BO"/>
        </w:rPr>
        <w:t>El mástil se construirá en tres diámetros diferentes de FºGº, con alturas distintas en cada di</w:t>
      </w:r>
      <w:r w:rsidR="00F95379">
        <w:rPr>
          <w:rFonts w:asciiTheme="minorHAnsi" w:hAnsiTheme="minorHAnsi" w:cs="Arial"/>
          <w:lang w:val="es-BO"/>
        </w:rPr>
        <w:t>ámetro (Ver detalle de plano), e</w:t>
      </w:r>
      <w:r>
        <w:rPr>
          <w:rFonts w:asciiTheme="minorHAnsi" w:hAnsiTheme="minorHAnsi" w:cs="Arial"/>
          <w:lang w:val="es-BO"/>
        </w:rPr>
        <w:t>fectuando el encostre de diámetro a diámetro y se efectuara la soldadura,  de manera que el tubo quede totalmente en eje vertical y acoplados se fijen de manera concéntrica, de manera que el contratista prevea el método constructivo más adecuado y garantizado que a su vez será previamente aprob</w:t>
      </w:r>
      <w:r w:rsidR="00F95379">
        <w:rPr>
          <w:rFonts w:asciiTheme="minorHAnsi" w:hAnsiTheme="minorHAnsi" w:cs="Arial"/>
          <w:lang w:val="es-BO"/>
        </w:rPr>
        <w:t>ado por el supervisor de obra, n</w:t>
      </w:r>
      <w:r>
        <w:rPr>
          <w:rFonts w:asciiTheme="minorHAnsi" w:hAnsiTheme="minorHAnsi" w:cs="Arial"/>
          <w:lang w:val="es-BO"/>
        </w:rPr>
        <w:t>o debiendo existir rebabas de soldadura o bordes afilados</w:t>
      </w:r>
      <w:r w:rsidR="00F95379">
        <w:rPr>
          <w:rFonts w:asciiTheme="minorHAnsi" w:hAnsiTheme="minorHAnsi" w:cs="Arial"/>
          <w:lang w:val="es-BO"/>
        </w:rPr>
        <w:t xml:space="preserve"> en el exterior donde se llevará</w:t>
      </w:r>
      <w:r>
        <w:rPr>
          <w:rFonts w:asciiTheme="minorHAnsi" w:hAnsiTheme="minorHAnsi" w:cs="Arial"/>
          <w:lang w:val="es-BO"/>
        </w:rPr>
        <w:t xml:space="preserve"> a cabo las uniones por soldadura.    </w:t>
      </w:r>
    </w:p>
    <w:p w14:paraId="5E8F522D" w14:textId="67D2C969" w:rsidR="00F00B05" w:rsidRDefault="00F00B05" w:rsidP="00F00B05">
      <w:pPr>
        <w:spacing w:before="0" w:after="0"/>
        <w:rPr>
          <w:rFonts w:asciiTheme="minorHAnsi" w:hAnsiTheme="minorHAnsi" w:cs="Arial"/>
          <w:lang w:val="es-BO"/>
        </w:rPr>
      </w:pPr>
      <w:r>
        <w:rPr>
          <w:rFonts w:asciiTheme="minorHAnsi" w:hAnsiTheme="minorHAnsi" w:cs="Arial"/>
          <w:lang w:val="es-BO"/>
        </w:rPr>
        <w:t xml:space="preserve">Cada mástil deberá estar provisto de una punta de lanza (Ver detalle en planos) y una roldana de acero inoxidable de 1” de diámetro, ambas deberán ubicarse en el extremo superior del asta, de igual forma se debe instalar argollas de sujeción de fierro liso de 1/4", dispuestas de acuerdo a detalle de planos, en todo lo alto del mástil, de igual forma </w:t>
      </w:r>
      <w:r w:rsidR="00F95379">
        <w:rPr>
          <w:rFonts w:asciiTheme="minorHAnsi" w:hAnsiTheme="minorHAnsi" w:cs="Arial"/>
          <w:lang w:val="es-BO"/>
        </w:rPr>
        <w:t xml:space="preserve">se debe </w:t>
      </w:r>
      <w:r>
        <w:rPr>
          <w:rFonts w:asciiTheme="minorHAnsi" w:hAnsiTheme="minorHAnsi" w:cs="Arial"/>
          <w:lang w:val="es-BO"/>
        </w:rPr>
        <w:t xml:space="preserve">colocar fierros de sujeción para el empotramiento en el extremo inferior del mástil de fierro corrugado de 1/2” de acuerdo a planos de detalle. </w:t>
      </w:r>
    </w:p>
    <w:p w14:paraId="3B50621D" w14:textId="5EA12E30" w:rsidR="00F00B05" w:rsidRDefault="00F00B05" w:rsidP="00F00B05">
      <w:pPr>
        <w:spacing w:before="0" w:after="0"/>
        <w:rPr>
          <w:rFonts w:asciiTheme="minorHAnsi" w:hAnsiTheme="minorHAnsi" w:cs="Arial"/>
          <w:lang w:val="es-BO"/>
        </w:rPr>
      </w:pPr>
      <w:r>
        <w:rPr>
          <w:rFonts w:asciiTheme="minorHAnsi" w:hAnsiTheme="minorHAnsi" w:cs="Arial"/>
          <w:lang w:val="es-BO"/>
        </w:rPr>
        <w:t xml:space="preserve">Una vez realizado los trabajos de soldadura con </w:t>
      </w:r>
      <w:r w:rsidR="00F95379">
        <w:rPr>
          <w:rFonts w:asciiTheme="minorHAnsi" w:hAnsiTheme="minorHAnsi" w:cs="Arial"/>
          <w:lang w:val="es-BO"/>
        </w:rPr>
        <w:t xml:space="preserve">los </w:t>
      </w:r>
      <w:r>
        <w:rPr>
          <w:rFonts w:asciiTheme="minorHAnsi" w:hAnsiTheme="minorHAnsi" w:cs="Arial"/>
          <w:lang w:val="es-BO"/>
        </w:rPr>
        <w:t>diferentes componentes que contempla el mástil, se procederá al pintado, para ello se debe l</w:t>
      </w:r>
      <w:r w:rsidR="006260ED">
        <w:rPr>
          <w:rFonts w:asciiTheme="minorHAnsi" w:hAnsiTheme="minorHAnsi" w:cs="Arial"/>
          <w:lang w:val="es-BO"/>
        </w:rPr>
        <w:t xml:space="preserve">ijar y limpiara la superficie, </w:t>
      </w:r>
      <w:r>
        <w:rPr>
          <w:rFonts w:asciiTheme="minorHAnsi" w:hAnsiTheme="minorHAnsi" w:cs="Arial"/>
          <w:lang w:val="es-BO"/>
        </w:rPr>
        <w:t>con el propósito de garantizar máxima</w:t>
      </w:r>
      <w:r w:rsidR="00F95379">
        <w:rPr>
          <w:rFonts w:asciiTheme="minorHAnsi" w:hAnsiTheme="minorHAnsi" w:cs="Arial"/>
          <w:lang w:val="es-BO"/>
        </w:rPr>
        <w:t xml:space="preserve"> adherencia en la aplicación de tres manos de pintura anticorrosiva </w:t>
      </w:r>
      <w:r>
        <w:rPr>
          <w:rFonts w:asciiTheme="minorHAnsi" w:hAnsiTheme="minorHAnsi" w:cs="Arial"/>
          <w:lang w:val="es-BO"/>
        </w:rPr>
        <w:t>de color plateado, con una acabado liso e uniforme. Si la pintura aplicada en los mástiles se encuentre en malas condiciones, se procederá a removerse totalmente</w:t>
      </w:r>
      <w:r w:rsidR="00F95379">
        <w:rPr>
          <w:rFonts w:asciiTheme="minorHAnsi" w:hAnsiTheme="minorHAnsi" w:cs="Arial"/>
          <w:lang w:val="es-BO"/>
        </w:rPr>
        <w:t>,</w:t>
      </w:r>
      <w:r>
        <w:rPr>
          <w:rFonts w:asciiTheme="minorHAnsi" w:hAnsiTheme="minorHAnsi" w:cs="Arial"/>
          <w:lang w:val="es-BO"/>
        </w:rPr>
        <w:t xml:space="preserve"> realizando todos los </w:t>
      </w:r>
      <w:r w:rsidR="00F95379">
        <w:rPr>
          <w:rFonts w:asciiTheme="minorHAnsi" w:hAnsiTheme="minorHAnsi" w:cs="Arial"/>
          <w:lang w:val="es-BO"/>
        </w:rPr>
        <w:t>procesos para su correcta ejecución y</w:t>
      </w:r>
      <w:r>
        <w:rPr>
          <w:rFonts w:asciiTheme="minorHAnsi" w:hAnsiTheme="minorHAnsi" w:cs="Arial"/>
          <w:lang w:val="es-BO"/>
        </w:rPr>
        <w:t xml:space="preserve"> así poder llevar adelante la nueva aplicación de pintura.    </w:t>
      </w:r>
    </w:p>
    <w:p w14:paraId="15D0BD3E" w14:textId="77777777" w:rsidR="00F00B05" w:rsidRPr="006054B4" w:rsidRDefault="00F00B05" w:rsidP="00F00B05">
      <w:pPr>
        <w:spacing w:before="0" w:after="0"/>
        <w:rPr>
          <w:rFonts w:asciiTheme="minorHAnsi" w:hAnsiTheme="minorHAnsi" w:cs="Arial"/>
          <w:lang w:val="es-BO"/>
        </w:rPr>
      </w:pPr>
    </w:p>
    <w:p w14:paraId="03F8AAAD" w14:textId="77777777" w:rsidR="00F00B05" w:rsidRPr="00B854EB" w:rsidRDefault="00F00B05" w:rsidP="00F00B05">
      <w:pPr>
        <w:pStyle w:val="Prrafodelista"/>
        <w:numPr>
          <w:ilvl w:val="0"/>
          <w:numId w:val="27"/>
        </w:numPr>
        <w:spacing w:before="0" w:after="0"/>
        <w:rPr>
          <w:rFonts w:ascii="Calibri" w:hAnsi="Calibri" w:cs="Arial"/>
          <w:b/>
          <w:kern w:val="28"/>
          <w:lang w:val="es-BO"/>
        </w:rPr>
      </w:pPr>
      <w:r>
        <w:rPr>
          <w:rFonts w:ascii="Calibri" w:hAnsi="Calibri" w:cs="Arial"/>
          <w:b/>
          <w:kern w:val="28"/>
          <w:lang w:val="es-BO"/>
        </w:rPr>
        <w:t>CONSTRUCCIÓN DE LAS FUNDACIONES</w:t>
      </w:r>
    </w:p>
    <w:p w14:paraId="75B85655" w14:textId="77777777" w:rsidR="00F00B05" w:rsidRDefault="00F00B05" w:rsidP="00F00B05">
      <w:pPr>
        <w:spacing w:before="0" w:after="0"/>
        <w:rPr>
          <w:rFonts w:ascii="Calibri" w:hAnsi="Calibri" w:cs="Arial"/>
          <w:kern w:val="28"/>
          <w:lang w:val="es-BO"/>
        </w:rPr>
      </w:pPr>
      <w:r w:rsidRPr="00B854EB">
        <w:rPr>
          <w:rFonts w:ascii="Calibri" w:hAnsi="Calibri" w:cs="Arial"/>
          <w:kern w:val="28"/>
          <w:lang w:val="es-BO"/>
        </w:rPr>
        <w:t xml:space="preserve">Una vez realizado el replanteo y excavación </w:t>
      </w:r>
      <w:r>
        <w:rPr>
          <w:rFonts w:ascii="Calibri" w:hAnsi="Calibri" w:cs="Arial"/>
          <w:kern w:val="28"/>
          <w:lang w:val="es-BO"/>
        </w:rPr>
        <w:t>de acuerdo a los planos, se procederá la colocación de hormigón pobre en toda el área de fundación en un espesor no mayor a cinco centímetros posterior a este trabajo se procederá al hormigonado de las fundaciones con un HORMIGÓN CLASE B (Con una resistencia de 180 kg/cm2) y un contenido de 60% de piedra desplazadora, los postes de mástil deben empotrarse correctamente según lo detallado en planos constructivos</w:t>
      </w:r>
      <w:r>
        <w:rPr>
          <w:rFonts w:asciiTheme="minorHAnsi" w:hAnsiTheme="minorHAnsi" w:cs="Arial"/>
          <w:lang w:val="es-BO"/>
        </w:rPr>
        <w:t xml:space="preserve"> mismos deben ser colocados a plomada y alineados correctamente, no se aceptara ningún desplazamiento vertical de los mástiles</w:t>
      </w:r>
      <w:r>
        <w:rPr>
          <w:rFonts w:ascii="Calibri" w:hAnsi="Calibri" w:cs="Arial"/>
          <w:kern w:val="28"/>
          <w:lang w:val="es-BO"/>
        </w:rPr>
        <w:t>; deben ser aprobados por el SUPERVISOR de Obra ante de que se proceda al hormigonado de los cimientos.</w:t>
      </w:r>
    </w:p>
    <w:p w14:paraId="3BD4F084" w14:textId="4479829F" w:rsidR="00F00B05" w:rsidRDefault="00F00B05" w:rsidP="00F00B05">
      <w:pPr>
        <w:spacing w:before="0" w:after="0"/>
        <w:rPr>
          <w:rFonts w:ascii="Calibri" w:hAnsi="Calibri" w:cs="Arial"/>
          <w:kern w:val="28"/>
          <w:lang w:val="es-BO"/>
        </w:rPr>
      </w:pPr>
      <w:r>
        <w:rPr>
          <w:rFonts w:ascii="Calibri" w:hAnsi="Calibri" w:cs="Arial"/>
          <w:kern w:val="28"/>
          <w:lang w:val="es-BO"/>
        </w:rPr>
        <w:t xml:space="preserve">Una vez hormigonadas las fundaciones y que estas adquieran la resistencia adecuada se procederá al revoque de enlucido fino </w:t>
      </w:r>
      <w:r w:rsidR="00F95379" w:rsidRPr="00B854EB">
        <w:rPr>
          <w:rFonts w:ascii="Calibri" w:hAnsi="Calibri" w:cs="Arial"/>
          <w:kern w:val="28"/>
          <w:lang w:val="es-BO"/>
        </w:rPr>
        <w:t>con mortero de cemento y arena f</w:t>
      </w:r>
      <w:r w:rsidR="00F95379">
        <w:rPr>
          <w:rFonts w:ascii="Calibri" w:hAnsi="Calibri" w:cs="Arial"/>
          <w:kern w:val="28"/>
          <w:lang w:val="es-BO"/>
        </w:rPr>
        <w:t>ina de dosificación 1:3 de 3 mm</w:t>
      </w:r>
      <w:r w:rsidR="00F95379" w:rsidRPr="00B854EB">
        <w:rPr>
          <w:rFonts w:ascii="Calibri" w:hAnsi="Calibri" w:cs="Arial"/>
          <w:kern w:val="28"/>
          <w:lang w:val="es-BO"/>
        </w:rPr>
        <w:t xml:space="preserve"> de espesor</w:t>
      </w:r>
      <w:r w:rsidR="00F95379">
        <w:rPr>
          <w:rFonts w:ascii="Calibri" w:hAnsi="Calibri" w:cs="Arial"/>
          <w:kern w:val="28"/>
          <w:lang w:val="es-BO"/>
        </w:rPr>
        <w:t xml:space="preserve"> </w:t>
      </w:r>
      <w:r>
        <w:rPr>
          <w:rFonts w:ascii="Calibri" w:hAnsi="Calibri" w:cs="Arial"/>
          <w:kern w:val="28"/>
          <w:lang w:val="es-BO"/>
        </w:rPr>
        <w:t>en la parte sobresaliente del dado de fundación.</w:t>
      </w:r>
    </w:p>
    <w:p w14:paraId="731BD8AF" w14:textId="77777777" w:rsidR="00F00B05" w:rsidRDefault="00F00B05" w:rsidP="00F00B05">
      <w:pPr>
        <w:spacing w:before="0" w:after="0"/>
        <w:rPr>
          <w:rFonts w:ascii="Calibri" w:hAnsi="Calibri" w:cs="Arial"/>
          <w:kern w:val="28"/>
          <w:lang w:val="es-BO"/>
        </w:rPr>
      </w:pPr>
      <w:r>
        <w:rPr>
          <w:rFonts w:ascii="Calibri" w:hAnsi="Calibri" w:cs="Arial"/>
          <w:kern w:val="28"/>
          <w:lang w:val="es-BO"/>
        </w:rPr>
        <w:t>Posterior a este trabajo se replanteará la acera circundante a los mástiles según lo especificado en planos constructivos para la construcción del cordón de acera, primero se</w:t>
      </w:r>
      <w:r w:rsidRPr="00B854EB">
        <w:rPr>
          <w:rFonts w:ascii="Calibri" w:hAnsi="Calibri" w:cs="Arial"/>
          <w:kern w:val="28"/>
          <w:lang w:val="es-BO"/>
        </w:rPr>
        <w:t xml:space="preserve"> procederá al empiedre de la base del cordón para luego realizar el encajonado con los encofrados de acuerdo a la sección</w:t>
      </w:r>
      <w:r>
        <w:rPr>
          <w:rFonts w:ascii="Calibri" w:hAnsi="Calibri" w:cs="Arial"/>
          <w:kern w:val="28"/>
          <w:lang w:val="es-BO"/>
        </w:rPr>
        <w:t xml:space="preserve"> especificada en planos</w:t>
      </w:r>
      <w:r w:rsidRPr="00B854EB">
        <w:rPr>
          <w:rFonts w:ascii="Calibri" w:hAnsi="Calibri" w:cs="Arial"/>
          <w:kern w:val="28"/>
          <w:lang w:val="es-BO"/>
        </w:rPr>
        <w:t>, luego se hormigonará con mezcla de hormigón simple. El hormigón usado será CLASE C.</w:t>
      </w:r>
    </w:p>
    <w:p w14:paraId="0E549E86" w14:textId="77777777" w:rsidR="00F00B05" w:rsidRDefault="00F00B05" w:rsidP="00F00B05">
      <w:pPr>
        <w:spacing w:before="0" w:after="0"/>
        <w:rPr>
          <w:rFonts w:ascii="Calibri" w:hAnsi="Calibri" w:cs="Arial"/>
          <w:kern w:val="28"/>
          <w:lang w:val="es-BO"/>
        </w:rPr>
      </w:pPr>
      <w:r w:rsidRPr="00B854EB">
        <w:rPr>
          <w:rFonts w:ascii="Calibri" w:hAnsi="Calibri" w:cs="Arial"/>
          <w:kern w:val="28"/>
          <w:lang w:val="es-BO"/>
        </w:rPr>
        <w:t>Las dimensiones de los cordones deberán ajustarse estrictamente a las medidas de los planos respectivos.</w:t>
      </w:r>
    </w:p>
    <w:p w14:paraId="5F52325A" w14:textId="60D3419D" w:rsidR="00F00B05" w:rsidRDefault="00F00B05" w:rsidP="00F00B05">
      <w:pPr>
        <w:spacing w:before="0" w:after="0"/>
        <w:rPr>
          <w:rFonts w:ascii="Calibri" w:hAnsi="Calibri" w:cs="Arial"/>
          <w:kern w:val="28"/>
          <w:lang w:val="es-BO"/>
        </w:rPr>
      </w:pPr>
      <w:r w:rsidRPr="00B854EB">
        <w:rPr>
          <w:rFonts w:ascii="Calibri" w:hAnsi="Calibri" w:cs="Arial"/>
          <w:kern w:val="28"/>
          <w:lang w:val="es-BO"/>
        </w:rPr>
        <w:t xml:space="preserve">La arista </w:t>
      </w:r>
      <w:r>
        <w:rPr>
          <w:rFonts w:ascii="Calibri" w:hAnsi="Calibri" w:cs="Arial"/>
          <w:kern w:val="28"/>
          <w:lang w:val="es-BO"/>
        </w:rPr>
        <w:t xml:space="preserve">superior quedará descubierta y </w:t>
      </w:r>
      <w:r w:rsidRPr="00B854EB">
        <w:rPr>
          <w:rFonts w:ascii="Calibri" w:hAnsi="Calibri" w:cs="Arial"/>
          <w:kern w:val="28"/>
          <w:lang w:val="es-BO"/>
        </w:rPr>
        <w:t>deberá rebajarse un radio de 1 cm en las aristas, mientras que la cara superior y lateral del cordón que quedará a la vista, deberán llevar un acabado de enlucido o bruñido con mortero de cemento y arena f</w:t>
      </w:r>
      <w:r w:rsidR="00F95379">
        <w:rPr>
          <w:rFonts w:ascii="Calibri" w:hAnsi="Calibri" w:cs="Arial"/>
          <w:kern w:val="28"/>
          <w:lang w:val="es-BO"/>
        </w:rPr>
        <w:t>ina de dosificación 1:3 de 3 mm</w:t>
      </w:r>
      <w:r w:rsidRPr="00B854EB">
        <w:rPr>
          <w:rFonts w:ascii="Calibri" w:hAnsi="Calibri" w:cs="Arial"/>
          <w:kern w:val="28"/>
          <w:lang w:val="es-BO"/>
        </w:rPr>
        <w:t xml:space="preserve"> de espesor.</w:t>
      </w:r>
    </w:p>
    <w:p w14:paraId="6F627EF5" w14:textId="77777777" w:rsidR="00F00B05" w:rsidRDefault="00F00B05" w:rsidP="00F00B05">
      <w:pPr>
        <w:spacing w:before="0" w:after="0"/>
        <w:rPr>
          <w:rFonts w:ascii="Calibri" w:hAnsi="Calibri" w:cs="Arial"/>
          <w:kern w:val="28"/>
          <w:lang w:val="es-BO"/>
        </w:rPr>
      </w:pPr>
      <w:r w:rsidRPr="00B854EB">
        <w:rPr>
          <w:rFonts w:ascii="Calibri" w:hAnsi="Calibri" w:cs="Arial"/>
          <w:kern w:val="28"/>
          <w:lang w:val="es-BO"/>
        </w:rPr>
        <w:t>Antes de proceder con el hormigonado de la mezcla, el Contratista, deberá verificar cuidadosamente la verticalidad de las formaletas del encofrado y su perfecto ensamble. Las formaletas del encofrado deberán sujetarse con estacas al terreno debiendo cubrir el paramento interior con una capa de aceite.</w:t>
      </w:r>
    </w:p>
    <w:p w14:paraId="30AD7C29" w14:textId="77777777" w:rsidR="00F00B05" w:rsidRDefault="00F00B05" w:rsidP="00F00B05">
      <w:pPr>
        <w:spacing w:before="0" w:after="0"/>
        <w:rPr>
          <w:rFonts w:ascii="Calibri" w:hAnsi="Calibri" w:cs="Arial"/>
          <w:kern w:val="28"/>
          <w:lang w:val="es-BO"/>
        </w:rPr>
      </w:pPr>
      <w:r>
        <w:rPr>
          <w:rFonts w:ascii="Calibri" w:hAnsi="Calibri" w:cs="Arial"/>
          <w:kern w:val="28"/>
          <w:lang w:val="es-BO"/>
        </w:rPr>
        <w:t xml:space="preserve">El </w:t>
      </w:r>
      <w:r w:rsidRPr="00B854EB">
        <w:rPr>
          <w:rFonts w:ascii="Calibri" w:hAnsi="Calibri" w:cs="Arial"/>
          <w:kern w:val="28"/>
          <w:lang w:val="es-BO"/>
        </w:rPr>
        <w:t>trabajo de la colocación del hormigón se lo realizará con una varilla metálica con el fin de rellenar los espacios vacíos y compactar el hormigón, el SUPERVISOR tendrá la autoridad de aprobar la ejecución.</w:t>
      </w:r>
    </w:p>
    <w:p w14:paraId="0A80EDD1" w14:textId="27BFCDDD" w:rsidR="00F00B05" w:rsidRPr="00B854EB" w:rsidRDefault="00F00B05" w:rsidP="00F00B05">
      <w:pPr>
        <w:rPr>
          <w:rFonts w:asciiTheme="minorHAnsi" w:hAnsiTheme="minorHAnsi" w:cs="Arial"/>
          <w:kern w:val="28"/>
          <w:lang w:val="es-BO"/>
        </w:rPr>
      </w:pPr>
      <w:r>
        <w:rPr>
          <w:rFonts w:asciiTheme="minorHAnsi" w:hAnsiTheme="minorHAnsi" w:cs="Arial"/>
          <w:kern w:val="28"/>
          <w:lang w:val="es-BO"/>
        </w:rPr>
        <w:t>Los</w:t>
      </w:r>
      <w:r w:rsidRPr="00B854EB">
        <w:rPr>
          <w:rFonts w:asciiTheme="minorHAnsi" w:hAnsiTheme="minorHAnsi" w:cs="Arial"/>
          <w:kern w:val="28"/>
          <w:lang w:val="es-BO"/>
        </w:rPr>
        <w:t xml:space="preserve"> cordones de hormigón llevarán juntas de dilatación </w:t>
      </w:r>
      <w:r w:rsidR="00F95379">
        <w:rPr>
          <w:rFonts w:asciiTheme="minorHAnsi" w:hAnsiTheme="minorHAnsi" w:cs="Arial"/>
          <w:kern w:val="28"/>
          <w:lang w:val="es-BO"/>
        </w:rPr>
        <w:t xml:space="preserve">en distancias indicadas en planos constructivos, </w:t>
      </w:r>
      <w:r w:rsidRPr="00B854EB">
        <w:rPr>
          <w:rFonts w:asciiTheme="minorHAnsi" w:hAnsiTheme="minorHAnsi" w:cs="Arial"/>
          <w:kern w:val="28"/>
          <w:lang w:val="es-BO"/>
        </w:rPr>
        <w:t>siendo las mismas de poliestireno expandido con una densidad de 20 kg/m</w:t>
      </w:r>
      <w:r w:rsidRPr="00B854EB">
        <w:rPr>
          <w:rFonts w:asciiTheme="minorHAnsi" w:hAnsiTheme="minorHAnsi" w:cs="Arial"/>
          <w:kern w:val="28"/>
          <w:vertAlign w:val="superscript"/>
          <w:lang w:val="es-BO"/>
        </w:rPr>
        <w:t>3</w:t>
      </w:r>
      <w:r w:rsidRPr="00B854EB">
        <w:rPr>
          <w:rFonts w:asciiTheme="minorHAnsi" w:hAnsiTheme="minorHAnsi" w:cs="Arial"/>
          <w:kern w:val="28"/>
          <w:lang w:val="es-BO"/>
        </w:rPr>
        <w:t xml:space="preserve"> espesor de e = 1cm. Además para sellar dichas juntas se deberá </w:t>
      </w:r>
      <w:r w:rsidRPr="00B854EB">
        <w:rPr>
          <w:rFonts w:asciiTheme="minorHAnsi" w:hAnsiTheme="minorHAnsi" w:cs="Arial"/>
          <w:kern w:val="28"/>
          <w:lang w:val="es-BO"/>
        </w:rPr>
        <w:lastRenderedPageBreak/>
        <w:t xml:space="preserve">quemar el borde superior de la hoja de poliestireno con fierro caliente en una altura aproximada de 1,0 cm y se aplicará alquitrán diluido directamente sobre la junta.  </w:t>
      </w:r>
    </w:p>
    <w:p w14:paraId="422B1CB0" w14:textId="77777777" w:rsidR="00F00B05" w:rsidRPr="00B854EB" w:rsidRDefault="00F00B05" w:rsidP="00F00B05">
      <w:pPr>
        <w:spacing w:before="0" w:after="0"/>
        <w:rPr>
          <w:rFonts w:ascii="Calibri" w:hAnsi="Calibri" w:cs="Arial"/>
          <w:kern w:val="28"/>
        </w:rPr>
      </w:pPr>
      <w:r w:rsidRPr="00B854EB">
        <w:rPr>
          <w:rFonts w:ascii="Calibri" w:hAnsi="Calibri" w:cs="Arial"/>
          <w:kern w:val="28"/>
        </w:rPr>
        <w:t>La preparación transporte, colocado y otros trabajos específicos deben cumplir lo indicado en “HORMIGONES Y MORTEROS”.</w:t>
      </w:r>
    </w:p>
    <w:p w14:paraId="75FAF9BF" w14:textId="77777777" w:rsidR="00F00B05" w:rsidRPr="00B854EB" w:rsidRDefault="00F00B05" w:rsidP="00F00B05">
      <w:pPr>
        <w:spacing w:before="0" w:after="0"/>
        <w:rPr>
          <w:rFonts w:ascii="Calibri" w:hAnsi="Calibri" w:cs="Arial"/>
          <w:kern w:val="28"/>
          <w:lang w:val="es-BO"/>
        </w:rPr>
      </w:pPr>
      <w:r w:rsidRPr="00B854EB">
        <w:rPr>
          <w:rFonts w:ascii="Calibri" w:hAnsi="Calibri" w:cs="Arial"/>
          <w:kern w:val="28"/>
          <w:lang w:val="es-BO"/>
        </w:rPr>
        <w:t>Se obtendrán cilindros de prueba según requerimiento del SUPERVISOR y deberá procederse al ensayo de resistencia según sus instrucciones, en caso de que la resistencia de los cilindros de prueba sea inferior a la resistencia especificada en el presente pliego de condiciones el SUPERVISOR podrá instruir su inmediata demolición, el Contratista será el único responsable por los trabajos mal ejecutados y no tendrá compensación económica alguna por la reposición.</w:t>
      </w:r>
    </w:p>
    <w:p w14:paraId="384C132B" w14:textId="77777777" w:rsidR="00F00B05" w:rsidRPr="00B854EB" w:rsidRDefault="00F00B05" w:rsidP="00F00B05">
      <w:pPr>
        <w:pStyle w:val="Prrafodelista"/>
        <w:spacing w:before="0" w:after="0"/>
        <w:ind w:left="360"/>
        <w:rPr>
          <w:rFonts w:ascii="Calibri" w:hAnsi="Calibri" w:cs="Arial"/>
          <w:kern w:val="28"/>
          <w:lang w:val="es-BO"/>
        </w:rPr>
      </w:pPr>
    </w:p>
    <w:p w14:paraId="55335682" w14:textId="2EA44256" w:rsidR="00F00B05" w:rsidRDefault="00F00B05" w:rsidP="00F00B05">
      <w:pPr>
        <w:spacing w:before="0" w:after="0"/>
        <w:rPr>
          <w:rFonts w:ascii="Calibri" w:hAnsi="Calibri" w:cs="Arial"/>
          <w:kern w:val="28"/>
          <w:lang w:val="es-BO"/>
        </w:rPr>
      </w:pPr>
      <w:r w:rsidRPr="00B854EB">
        <w:rPr>
          <w:rFonts w:ascii="Calibri" w:hAnsi="Calibri" w:cs="Arial"/>
          <w:b/>
          <w:kern w:val="28"/>
          <w:lang w:val="es-BO"/>
        </w:rPr>
        <w:t>MEDICIÓN</w:t>
      </w:r>
    </w:p>
    <w:p w14:paraId="2D8AA6B3" w14:textId="200975A6" w:rsidR="00F00B05" w:rsidRPr="00B854EB" w:rsidRDefault="00F00B05" w:rsidP="00F00B05">
      <w:pPr>
        <w:spacing w:before="0" w:after="0"/>
        <w:rPr>
          <w:rFonts w:ascii="Calibri" w:hAnsi="Calibri" w:cs="Arial"/>
          <w:kern w:val="28"/>
          <w:lang w:val="es-BO"/>
        </w:rPr>
      </w:pPr>
      <w:r>
        <w:rPr>
          <w:rFonts w:ascii="Calibri" w:hAnsi="Calibri" w:cs="Arial"/>
          <w:kern w:val="28"/>
          <w:lang w:val="es-BO"/>
        </w:rPr>
        <w:t xml:space="preserve">EL ítem, será medido en forma </w:t>
      </w:r>
      <w:r w:rsidR="001F6747">
        <w:rPr>
          <w:rFonts w:ascii="Calibri" w:hAnsi="Calibri" w:cs="Arial"/>
          <w:kern w:val="28"/>
          <w:lang w:val="es-BO"/>
        </w:rPr>
        <w:t>GLOBAL</w:t>
      </w:r>
      <w:r>
        <w:rPr>
          <w:rFonts w:ascii="Calibri" w:hAnsi="Calibri" w:cs="Arial"/>
          <w:kern w:val="28"/>
          <w:lang w:val="es-BO"/>
        </w:rPr>
        <w:t>,</w:t>
      </w:r>
      <w:r w:rsidRPr="00B854EB">
        <w:rPr>
          <w:rFonts w:ascii="Calibri" w:hAnsi="Calibri" w:cs="Arial"/>
          <w:kern w:val="28"/>
          <w:lang w:val="es-BO"/>
        </w:rPr>
        <w:t xml:space="preserve"> en concordancia con lo establecido en la especificación técnica.</w:t>
      </w:r>
    </w:p>
    <w:p w14:paraId="3B29E2F7" w14:textId="77777777" w:rsidR="00F00B05" w:rsidRPr="00B854EB" w:rsidRDefault="00F00B05" w:rsidP="00F00B05">
      <w:pPr>
        <w:spacing w:before="0" w:after="0"/>
        <w:rPr>
          <w:rFonts w:ascii="Calibri" w:hAnsi="Calibri" w:cs="Arial"/>
          <w:kern w:val="28"/>
          <w:lang w:val="es-BO"/>
        </w:rPr>
      </w:pPr>
    </w:p>
    <w:p w14:paraId="50F4F193" w14:textId="77777777" w:rsidR="00F00B05" w:rsidRPr="00B854EB" w:rsidRDefault="00F00B05" w:rsidP="00F00B05">
      <w:pPr>
        <w:spacing w:before="0" w:after="0"/>
        <w:rPr>
          <w:rFonts w:ascii="Calibri" w:hAnsi="Calibri" w:cs="Arial"/>
          <w:kern w:val="28"/>
          <w:lang w:val="es-BO"/>
        </w:rPr>
      </w:pPr>
      <w:r w:rsidRPr="00B854EB">
        <w:rPr>
          <w:rFonts w:ascii="Calibri" w:hAnsi="Calibri" w:cs="Arial"/>
          <w:b/>
          <w:kern w:val="28"/>
          <w:lang w:val="es-BO"/>
        </w:rPr>
        <w:t>FORMA DE PAGO</w:t>
      </w:r>
    </w:p>
    <w:p w14:paraId="5FE4780E" w14:textId="77777777" w:rsidR="00F00B05" w:rsidRPr="00B854EB" w:rsidRDefault="00F00B05" w:rsidP="00F00B05">
      <w:pPr>
        <w:spacing w:before="0" w:after="0"/>
        <w:rPr>
          <w:rFonts w:ascii="Calibri" w:hAnsi="Calibri" w:cs="Arial"/>
          <w:kern w:val="28"/>
          <w:lang w:val="es-BO"/>
        </w:rPr>
      </w:pPr>
      <w:r w:rsidRPr="00B854EB">
        <w:rPr>
          <w:rFonts w:ascii="Calibri" w:hAnsi="Calibri" w:cs="Arial"/>
          <w:kern w:val="28"/>
          <w:lang w:val="es-BO"/>
        </w:rPr>
        <w:t>El pago se hará por el precio aceptado en la propuesta, en compensación total por los materiales, mano de obra, herramientas, equipo y otros gastos que sean necesarios para la adecuada y cor</w:t>
      </w:r>
      <w:r>
        <w:rPr>
          <w:rFonts w:ascii="Calibri" w:hAnsi="Calibri" w:cs="Arial"/>
          <w:kern w:val="28"/>
          <w:lang w:val="es-BO"/>
        </w:rPr>
        <w:t>recta ejecución de los trabajos.</w:t>
      </w:r>
    </w:p>
    <w:p w14:paraId="0FE0D986" w14:textId="77777777" w:rsidR="00F00B05" w:rsidRPr="00F00B05" w:rsidRDefault="00F00B05" w:rsidP="00F00B05">
      <w:pPr>
        <w:spacing w:before="0" w:after="0"/>
        <w:rPr>
          <w:rFonts w:asciiTheme="minorHAnsi" w:hAnsiTheme="minorHAnsi" w:cs="Arial"/>
          <w:b/>
          <w:lang w:val="es-BO"/>
        </w:rPr>
      </w:pPr>
    </w:p>
    <w:p w14:paraId="145FFFED" w14:textId="4EDD41A5" w:rsidR="00992EB2" w:rsidRPr="000D765D" w:rsidRDefault="000D765D" w:rsidP="00BF44B8">
      <w:pPr>
        <w:pStyle w:val="Estilo1"/>
        <w:numPr>
          <w:ilvl w:val="1"/>
          <w:numId w:val="38"/>
        </w:numPr>
        <w:outlineLvl w:val="0"/>
        <w:rPr>
          <w:rFonts w:asciiTheme="minorHAnsi" w:hAnsiTheme="minorHAnsi" w:cs="Arial"/>
          <w:b w:val="0"/>
          <w:lang w:val="es-BO"/>
        </w:rPr>
      </w:pPr>
      <w:bookmarkStart w:id="78" w:name="_Toc482694968"/>
      <w:r w:rsidRPr="00B702D8">
        <w:rPr>
          <w:rFonts w:asciiTheme="minorHAnsi" w:hAnsiTheme="minorHAnsi" w:cs="Arial"/>
          <w:lang w:val="es-BO"/>
        </w:rPr>
        <w:t>ÍTEM</w:t>
      </w:r>
      <w:r>
        <w:rPr>
          <w:rFonts w:asciiTheme="minorHAnsi" w:hAnsiTheme="minorHAnsi" w:cs="Arial"/>
          <w:b w:val="0"/>
          <w:lang w:val="es-BO"/>
        </w:rPr>
        <w:t>:</w:t>
      </w:r>
      <w:r>
        <w:rPr>
          <w:rFonts w:asciiTheme="minorHAnsi" w:hAnsiTheme="minorHAnsi" w:cs="Arial"/>
          <w:b w:val="0"/>
          <w:lang w:val="es-BO"/>
        </w:rPr>
        <w:tab/>
      </w:r>
      <w:r w:rsidR="00992EB2" w:rsidRPr="000D765D">
        <w:rPr>
          <w:rFonts w:asciiTheme="minorHAnsi" w:hAnsiTheme="minorHAnsi" w:cs="Arial"/>
          <w:b w:val="0"/>
          <w:lang w:val="es-BO"/>
        </w:rPr>
        <w:t>LIMPIEZA Y RETIRO DE ESCOMBROS</w:t>
      </w:r>
      <w:bookmarkEnd w:id="78"/>
      <w:r w:rsidR="00992EB2" w:rsidRPr="000D765D">
        <w:rPr>
          <w:rFonts w:asciiTheme="minorHAnsi" w:hAnsiTheme="minorHAnsi" w:cs="Arial"/>
          <w:b w:val="0"/>
          <w:lang w:val="es-BO"/>
        </w:rPr>
        <w:t xml:space="preserve"> </w:t>
      </w:r>
    </w:p>
    <w:p w14:paraId="41E9D747" w14:textId="77777777" w:rsidR="00992EB2" w:rsidRPr="00245833" w:rsidRDefault="00992EB2" w:rsidP="00992EB2">
      <w:pPr>
        <w:spacing w:before="0" w:after="0"/>
        <w:rPr>
          <w:rFonts w:asciiTheme="minorHAnsi" w:hAnsiTheme="minorHAnsi" w:cs="Arial"/>
          <w:b/>
          <w:lang w:val="es-BO"/>
        </w:rPr>
      </w:pPr>
      <w:r w:rsidRPr="00245833">
        <w:rPr>
          <w:rFonts w:asciiTheme="minorHAnsi" w:hAnsiTheme="minorHAnsi" w:cs="Arial"/>
          <w:b/>
          <w:lang w:val="es-BO"/>
        </w:rPr>
        <w:t>UND. GLB</w:t>
      </w:r>
    </w:p>
    <w:p w14:paraId="42F490C4" w14:textId="77777777" w:rsidR="00992EB2" w:rsidRPr="00245833" w:rsidRDefault="00992EB2" w:rsidP="00992EB2">
      <w:pPr>
        <w:spacing w:before="0" w:after="0"/>
        <w:rPr>
          <w:rFonts w:asciiTheme="minorHAnsi" w:hAnsiTheme="minorHAnsi" w:cs="Arial"/>
          <w:b/>
          <w:lang w:val="es-BO"/>
        </w:rPr>
      </w:pPr>
    </w:p>
    <w:p w14:paraId="3B627E1A" w14:textId="77777777" w:rsidR="00992EB2" w:rsidRPr="00245833" w:rsidRDefault="00992EB2" w:rsidP="00243DCA">
      <w:pPr>
        <w:spacing w:before="0" w:after="0"/>
        <w:rPr>
          <w:rFonts w:asciiTheme="minorHAnsi" w:hAnsiTheme="minorHAnsi" w:cs="Arial"/>
          <w:kern w:val="28"/>
          <w:lang w:val="es-BO"/>
        </w:rPr>
      </w:pPr>
      <w:r w:rsidRPr="00245833">
        <w:rPr>
          <w:rFonts w:asciiTheme="minorHAnsi" w:hAnsiTheme="minorHAnsi" w:cs="Arial"/>
          <w:b/>
          <w:kern w:val="28"/>
          <w:lang w:val="es-BO"/>
        </w:rPr>
        <w:t>DESCRIPCIÓN</w:t>
      </w:r>
    </w:p>
    <w:p w14:paraId="4C8C8F8D" w14:textId="77777777" w:rsidR="00992EB2" w:rsidRPr="00245833" w:rsidRDefault="00992EB2" w:rsidP="00992EB2">
      <w:pPr>
        <w:rPr>
          <w:rFonts w:asciiTheme="minorHAnsi" w:hAnsiTheme="minorHAnsi" w:cs="Arial"/>
          <w:kern w:val="28"/>
          <w:lang w:val="es-BO"/>
        </w:rPr>
      </w:pPr>
      <w:r w:rsidRPr="00245833">
        <w:rPr>
          <w:rFonts w:asciiTheme="minorHAnsi" w:hAnsiTheme="minorHAnsi" w:cs="Arial"/>
          <w:kern w:val="28"/>
          <w:lang w:val="es-BO"/>
        </w:rPr>
        <w:t>Este ítem comprende la limpieza total del sitio de obra, con posterioridad a la conclusión de todos los trabajos y antes de realizar la entrega provisional y definitiva de la obra.</w:t>
      </w:r>
    </w:p>
    <w:p w14:paraId="476BE179" w14:textId="77777777" w:rsidR="00992EB2" w:rsidRPr="00245833" w:rsidRDefault="00992EB2" w:rsidP="00992EB2">
      <w:pPr>
        <w:rPr>
          <w:rFonts w:asciiTheme="minorHAnsi" w:hAnsiTheme="minorHAnsi" w:cs="Arial"/>
          <w:kern w:val="28"/>
          <w:lang w:val="es-BO"/>
        </w:rPr>
      </w:pPr>
    </w:p>
    <w:p w14:paraId="10B5C337" w14:textId="77777777" w:rsidR="00992EB2" w:rsidRPr="00245833" w:rsidRDefault="00992EB2" w:rsidP="00243DCA">
      <w:pPr>
        <w:rPr>
          <w:rFonts w:asciiTheme="minorHAnsi" w:hAnsiTheme="minorHAnsi" w:cs="Arial"/>
          <w:kern w:val="28"/>
          <w:lang w:val="es-BO"/>
        </w:rPr>
      </w:pPr>
      <w:r w:rsidRPr="00245833">
        <w:rPr>
          <w:rFonts w:asciiTheme="minorHAnsi" w:hAnsiTheme="minorHAnsi" w:cs="Arial"/>
          <w:b/>
          <w:kern w:val="28"/>
          <w:lang w:val="es-BO"/>
        </w:rPr>
        <w:t>MATERIALES, HERRAMIENTAS Y EQUIPO</w:t>
      </w:r>
    </w:p>
    <w:p w14:paraId="280EC9CF" w14:textId="77777777" w:rsidR="00992EB2" w:rsidRPr="00245833" w:rsidRDefault="00992EB2" w:rsidP="00992EB2">
      <w:pPr>
        <w:rPr>
          <w:rFonts w:asciiTheme="minorHAnsi" w:hAnsiTheme="minorHAnsi" w:cs="Arial"/>
          <w:kern w:val="28"/>
          <w:lang w:val="es-BO"/>
        </w:rPr>
      </w:pPr>
      <w:r w:rsidRPr="00245833">
        <w:rPr>
          <w:rFonts w:asciiTheme="minorHAnsi" w:hAnsiTheme="minorHAnsi" w:cs="Arial"/>
          <w:kern w:val="28"/>
          <w:lang w:val="es-BO"/>
        </w:rPr>
        <w:t>El CONTRATISTA suministrará todos los materiales, herramientas y equipo necesarios para ejecutar la limpieza y retiro de escombros.</w:t>
      </w:r>
    </w:p>
    <w:p w14:paraId="5A60BFD9" w14:textId="77777777" w:rsidR="00992EB2" w:rsidRPr="00245833" w:rsidRDefault="00992EB2" w:rsidP="00992EB2">
      <w:pPr>
        <w:rPr>
          <w:rFonts w:asciiTheme="minorHAnsi" w:hAnsiTheme="minorHAnsi" w:cs="Arial"/>
          <w:kern w:val="28"/>
          <w:lang w:val="es-BO"/>
        </w:rPr>
      </w:pPr>
    </w:p>
    <w:p w14:paraId="4CACC3C5" w14:textId="77777777" w:rsidR="00992EB2" w:rsidRPr="00245833" w:rsidRDefault="00992EB2" w:rsidP="00243DCA">
      <w:pPr>
        <w:rPr>
          <w:rFonts w:asciiTheme="minorHAnsi" w:hAnsiTheme="minorHAnsi" w:cs="Arial"/>
          <w:kern w:val="28"/>
          <w:lang w:val="es-BO"/>
        </w:rPr>
      </w:pPr>
      <w:r w:rsidRPr="00245833">
        <w:rPr>
          <w:rFonts w:asciiTheme="minorHAnsi" w:hAnsiTheme="minorHAnsi" w:cs="Arial"/>
          <w:b/>
          <w:kern w:val="28"/>
          <w:lang w:val="es-BO"/>
        </w:rPr>
        <w:t>FORMA DE EJECUC</w:t>
      </w:r>
      <w:r w:rsidR="00FF5D47" w:rsidRPr="00245833">
        <w:rPr>
          <w:rFonts w:asciiTheme="minorHAnsi" w:hAnsiTheme="minorHAnsi" w:cs="Arial"/>
          <w:b/>
          <w:kern w:val="28"/>
          <w:lang w:val="es-BO"/>
        </w:rPr>
        <w:t>I</w:t>
      </w:r>
      <w:r w:rsidRPr="00245833">
        <w:rPr>
          <w:rFonts w:asciiTheme="minorHAnsi" w:hAnsiTheme="minorHAnsi" w:cs="Arial"/>
          <w:b/>
          <w:kern w:val="28"/>
          <w:lang w:val="es-BO"/>
        </w:rPr>
        <w:t>ÓN</w:t>
      </w:r>
    </w:p>
    <w:p w14:paraId="1ADF318A" w14:textId="77777777" w:rsidR="00992EB2" w:rsidRPr="00245833" w:rsidRDefault="00992EB2" w:rsidP="00992EB2">
      <w:pPr>
        <w:rPr>
          <w:rFonts w:asciiTheme="minorHAnsi" w:hAnsiTheme="minorHAnsi" w:cs="Arial"/>
          <w:kern w:val="28"/>
          <w:lang w:val="es-BO"/>
        </w:rPr>
      </w:pPr>
      <w:r w:rsidRPr="00245833">
        <w:rPr>
          <w:rFonts w:asciiTheme="minorHAnsi" w:hAnsiTheme="minorHAnsi" w:cs="Arial"/>
          <w:kern w:val="28"/>
          <w:lang w:val="es-BO"/>
        </w:rPr>
        <w:t>Se transportarán fuera de la obra y terreno que corresponda, todos los materiales, escombros, basuras</w:t>
      </w:r>
      <w:r w:rsidR="00FF5D47" w:rsidRPr="00245833">
        <w:rPr>
          <w:rFonts w:asciiTheme="minorHAnsi" w:hAnsiTheme="minorHAnsi" w:cs="Arial"/>
          <w:kern w:val="28"/>
          <w:lang w:val="es-BO"/>
        </w:rPr>
        <w:t>, andamiajes, herramientas, etc.</w:t>
      </w:r>
      <w:r w:rsidRPr="00245833">
        <w:rPr>
          <w:rFonts w:asciiTheme="minorHAnsi" w:hAnsiTheme="minorHAnsi" w:cs="Arial"/>
          <w:kern w:val="28"/>
          <w:lang w:val="es-BO"/>
        </w:rPr>
        <w:t xml:space="preserve"> a satisfacción del SUPERVISOR.</w:t>
      </w:r>
      <w:r w:rsidR="00FF5D47" w:rsidRPr="00245833">
        <w:rPr>
          <w:rFonts w:asciiTheme="minorHAnsi" w:hAnsiTheme="minorHAnsi" w:cs="Arial"/>
          <w:kern w:val="28"/>
          <w:lang w:val="es-BO"/>
        </w:rPr>
        <w:t xml:space="preserve"> La disposición final de todos los materiales removidos deberá ser aprobada por el SUPERVISOR.</w:t>
      </w:r>
    </w:p>
    <w:p w14:paraId="7F7C2DDB" w14:textId="77777777" w:rsidR="00FF5D47" w:rsidRPr="00245833" w:rsidRDefault="00FF5D47" w:rsidP="00992EB2">
      <w:pPr>
        <w:rPr>
          <w:rFonts w:asciiTheme="minorHAnsi" w:hAnsiTheme="minorHAnsi" w:cs="Arial"/>
          <w:kern w:val="28"/>
          <w:lang w:val="es-BO"/>
        </w:rPr>
      </w:pPr>
    </w:p>
    <w:p w14:paraId="59F829A3" w14:textId="77777777" w:rsidR="00992EB2" w:rsidRPr="00245833" w:rsidRDefault="00992EB2" w:rsidP="00243DCA">
      <w:pPr>
        <w:rPr>
          <w:rFonts w:asciiTheme="minorHAnsi" w:hAnsiTheme="minorHAnsi" w:cs="Arial"/>
          <w:kern w:val="28"/>
          <w:lang w:val="es-BO"/>
        </w:rPr>
      </w:pPr>
      <w:r w:rsidRPr="00245833">
        <w:rPr>
          <w:rFonts w:asciiTheme="minorHAnsi" w:hAnsiTheme="minorHAnsi" w:cs="Arial"/>
          <w:b/>
          <w:kern w:val="28"/>
          <w:lang w:val="es-BO"/>
        </w:rPr>
        <w:t>MEDICIÓN</w:t>
      </w:r>
    </w:p>
    <w:p w14:paraId="20622E74" w14:textId="77777777" w:rsidR="00992EB2" w:rsidRPr="00245833" w:rsidRDefault="00FF5D47" w:rsidP="00992EB2">
      <w:pPr>
        <w:rPr>
          <w:rFonts w:asciiTheme="minorHAnsi" w:hAnsiTheme="minorHAnsi" w:cs="Arial"/>
          <w:kern w:val="28"/>
          <w:lang w:val="es-BO"/>
        </w:rPr>
      </w:pPr>
      <w:r w:rsidRPr="00245833">
        <w:rPr>
          <w:rFonts w:asciiTheme="minorHAnsi" w:hAnsiTheme="minorHAnsi" w:cs="Arial"/>
          <w:kern w:val="28"/>
          <w:lang w:val="es-BO"/>
        </w:rPr>
        <w:t>La limpieza y retiro de escombros será medido el GLOBAL, en concordancia con lo establecido en la especificación técnica.</w:t>
      </w:r>
    </w:p>
    <w:p w14:paraId="719CE29E" w14:textId="77777777" w:rsidR="00992EB2" w:rsidRPr="00245833" w:rsidRDefault="00992EB2" w:rsidP="00992EB2">
      <w:pPr>
        <w:rPr>
          <w:rFonts w:asciiTheme="minorHAnsi" w:hAnsiTheme="minorHAnsi" w:cs="Arial"/>
          <w:kern w:val="28"/>
          <w:lang w:val="es-BO"/>
        </w:rPr>
      </w:pPr>
    </w:p>
    <w:p w14:paraId="2AAEB65E" w14:textId="77777777" w:rsidR="00992EB2" w:rsidRPr="00245833" w:rsidRDefault="00992EB2" w:rsidP="00243DCA">
      <w:pPr>
        <w:rPr>
          <w:rFonts w:asciiTheme="minorHAnsi" w:hAnsiTheme="minorHAnsi" w:cs="Arial"/>
          <w:kern w:val="28"/>
          <w:lang w:val="es-BO"/>
        </w:rPr>
      </w:pPr>
      <w:r w:rsidRPr="00245833">
        <w:rPr>
          <w:rFonts w:asciiTheme="minorHAnsi" w:hAnsiTheme="minorHAnsi" w:cs="Arial"/>
          <w:b/>
          <w:kern w:val="28"/>
          <w:lang w:val="es-BO"/>
        </w:rPr>
        <w:t>FORMA DE PAGO</w:t>
      </w:r>
    </w:p>
    <w:p w14:paraId="0B970E71" w14:textId="77777777" w:rsidR="00992EB2" w:rsidRPr="00BF3C90" w:rsidRDefault="00FF5D47" w:rsidP="00992EB2">
      <w:pPr>
        <w:tabs>
          <w:tab w:val="left" w:pos="2207"/>
        </w:tabs>
        <w:spacing w:before="0" w:after="0"/>
        <w:rPr>
          <w:lang w:val="es-BO"/>
        </w:rPr>
      </w:pPr>
      <w:r w:rsidRPr="00245833">
        <w:rPr>
          <w:rFonts w:asciiTheme="minorHAnsi" w:hAnsiTheme="minorHAnsi" w:cs="Arial"/>
          <w:kern w:val="28"/>
          <w:lang w:val="es-BO"/>
        </w:rPr>
        <w:t>El pago se hará por el precio aceptado en la propuesta, en compensación total por los materiales, mano de obra, herramientas, equipo y otros gastos que sean necesarios para la adecuada y correcta ejecución de los trabajos.</w:t>
      </w:r>
    </w:p>
    <w:p w14:paraId="3D11B3CE" w14:textId="77777777" w:rsidR="00992EB2" w:rsidRDefault="00992EB2" w:rsidP="00EC2DBF">
      <w:pPr>
        <w:pStyle w:val="Prrafodelista"/>
        <w:spacing w:before="0" w:after="0"/>
        <w:ind w:left="360"/>
        <w:rPr>
          <w:rFonts w:asciiTheme="minorHAnsi" w:hAnsiTheme="minorHAnsi" w:cs="Arial"/>
          <w:b/>
          <w:lang w:val="es-BO"/>
        </w:rPr>
      </w:pPr>
    </w:p>
    <w:p w14:paraId="5D01D293" w14:textId="14AA4EBD" w:rsidR="00B702D8" w:rsidRDefault="00B702D8" w:rsidP="00BF44B8">
      <w:pPr>
        <w:pStyle w:val="Estilo1"/>
        <w:numPr>
          <w:ilvl w:val="0"/>
          <w:numId w:val="38"/>
        </w:numPr>
        <w:outlineLvl w:val="0"/>
        <w:rPr>
          <w:rFonts w:asciiTheme="minorHAnsi" w:hAnsiTheme="minorHAnsi" w:cs="Arial"/>
          <w:lang w:val="es-BO"/>
        </w:rPr>
      </w:pPr>
      <w:bookmarkStart w:id="79" w:name="_Toc482694969"/>
      <w:r>
        <w:rPr>
          <w:rFonts w:asciiTheme="minorHAnsi" w:hAnsiTheme="minorHAnsi" w:cs="Arial"/>
          <w:lang w:val="es-BO"/>
        </w:rPr>
        <w:t>MODULO:</w:t>
      </w:r>
      <w:r>
        <w:rPr>
          <w:rFonts w:asciiTheme="minorHAnsi" w:hAnsiTheme="minorHAnsi" w:cs="Arial"/>
          <w:lang w:val="es-BO"/>
        </w:rPr>
        <w:tab/>
        <w:t>INFORMACIÓN PARA EL CONTRATISTA</w:t>
      </w:r>
      <w:bookmarkEnd w:id="79"/>
      <w:r>
        <w:rPr>
          <w:rFonts w:asciiTheme="minorHAnsi" w:hAnsiTheme="minorHAnsi" w:cs="Arial"/>
          <w:lang w:val="es-BO"/>
        </w:rPr>
        <w:t xml:space="preserve"> </w:t>
      </w:r>
    </w:p>
    <w:p w14:paraId="14605F0F" w14:textId="77777777" w:rsidR="00B702D8" w:rsidRPr="00B702D8" w:rsidRDefault="00B702D8" w:rsidP="00B702D8">
      <w:pPr>
        <w:pStyle w:val="Estilo1"/>
        <w:numPr>
          <w:ilvl w:val="0"/>
          <w:numId w:val="0"/>
        </w:numPr>
        <w:ind w:left="360"/>
        <w:outlineLvl w:val="0"/>
        <w:rPr>
          <w:rFonts w:asciiTheme="minorHAnsi" w:hAnsiTheme="minorHAnsi" w:cstheme="minorHAnsi"/>
          <w:lang w:val="es-BO"/>
        </w:rPr>
      </w:pPr>
    </w:p>
    <w:p w14:paraId="38B04F54" w14:textId="552B240B" w:rsidR="00C676CB" w:rsidRPr="006B4D56" w:rsidRDefault="00B702D8" w:rsidP="00BF44B8">
      <w:pPr>
        <w:pStyle w:val="Estilo1"/>
        <w:numPr>
          <w:ilvl w:val="1"/>
          <w:numId w:val="38"/>
        </w:numPr>
        <w:outlineLvl w:val="0"/>
        <w:rPr>
          <w:rFonts w:asciiTheme="minorHAnsi" w:hAnsiTheme="minorHAnsi" w:cstheme="minorHAnsi"/>
          <w:b w:val="0"/>
          <w:lang w:val="es-BO"/>
        </w:rPr>
      </w:pPr>
      <w:bookmarkStart w:id="80" w:name="_Toc482694970"/>
      <w:r w:rsidRPr="00B702D8">
        <w:rPr>
          <w:rFonts w:asciiTheme="minorHAnsi" w:hAnsiTheme="minorHAnsi" w:cstheme="minorHAnsi"/>
        </w:rPr>
        <w:lastRenderedPageBreak/>
        <w:t>REUNIÓN PRELIMINAR PARA EL INICIO DE ACTIVIDADES</w:t>
      </w:r>
      <w:bookmarkEnd w:id="80"/>
    </w:p>
    <w:p w14:paraId="440A6B55" w14:textId="77777777" w:rsidR="006B4D56" w:rsidRPr="00B702D8" w:rsidRDefault="006B4D56" w:rsidP="006B4D56">
      <w:pPr>
        <w:pStyle w:val="Estilo1"/>
        <w:numPr>
          <w:ilvl w:val="0"/>
          <w:numId w:val="0"/>
        </w:numPr>
        <w:ind w:left="360"/>
        <w:outlineLvl w:val="0"/>
        <w:rPr>
          <w:rFonts w:asciiTheme="minorHAnsi" w:hAnsiTheme="minorHAnsi" w:cstheme="minorHAnsi"/>
          <w:b w:val="0"/>
          <w:lang w:val="es-BO"/>
        </w:rPr>
      </w:pPr>
    </w:p>
    <w:p w14:paraId="35F6C5B1" w14:textId="08F6052F" w:rsidR="00B702D8" w:rsidRDefault="00B702D8" w:rsidP="00B702D8">
      <w:pPr>
        <w:tabs>
          <w:tab w:val="left" w:pos="2207"/>
        </w:tabs>
        <w:spacing w:before="0" w:after="0"/>
        <w:rPr>
          <w:rFonts w:asciiTheme="minorHAnsi" w:hAnsiTheme="minorHAnsi" w:cs="Arial"/>
          <w:kern w:val="28"/>
          <w:lang w:val="es-BO"/>
        </w:rPr>
      </w:pPr>
      <w:bookmarkStart w:id="81" w:name="_Toc419909314"/>
      <w:r w:rsidRPr="00B702D8">
        <w:rPr>
          <w:rFonts w:asciiTheme="minorHAnsi" w:hAnsiTheme="minorHAnsi" w:cs="Arial"/>
          <w:kern w:val="28"/>
          <w:lang w:val="es-BO"/>
        </w:rPr>
        <w:t>Cinco días antes de la emisión de la Orden de Proceder, YPFB convocará una Reunión preliminar para el inicio de actividades entre la CONTRATISTA, la SUPERVISIÓN y la FISCALIZACIÓN a objeto de establecer el cronograma actualizado y otros aspectos relevantes.</w:t>
      </w:r>
      <w:bookmarkEnd w:id="81"/>
    </w:p>
    <w:p w14:paraId="48094D19" w14:textId="77777777" w:rsidR="00B702D8" w:rsidRDefault="00B702D8" w:rsidP="00B702D8">
      <w:pPr>
        <w:tabs>
          <w:tab w:val="left" w:pos="2207"/>
        </w:tabs>
        <w:spacing w:before="0" w:after="0"/>
        <w:rPr>
          <w:rFonts w:asciiTheme="minorHAnsi" w:hAnsiTheme="minorHAnsi" w:cs="Arial"/>
          <w:kern w:val="28"/>
          <w:lang w:val="es-BO"/>
        </w:rPr>
      </w:pPr>
    </w:p>
    <w:p w14:paraId="6FFE98CC" w14:textId="3F8AA740" w:rsidR="00B702D8" w:rsidRPr="006B4D56" w:rsidRDefault="00B702D8" w:rsidP="00BF44B8">
      <w:pPr>
        <w:pStyle w:val="Estilo1"/>
        <w:numPr>
          <w:ilvl w:val="1"/>
          <w:numId w:val="38"/>
        </w:numPr>
        <w:outlineLvl w:val="0"/>
        <w:rPr>
          <w:rFonts w:asciiTheme="minorHAnsi" w:hAnsiTheme="minorHAnsi" w:cstheme="minorHAnsi"/>
          <w:kern w:val="28"/>
          <w:lang w:val="es-BO"/>
        </w:rPr>
      </w:pPr>
      <w:bookmarkStart w:id="82" w:name="_Toc439329240"/>
      <w:bookmarkStart w:id="83" w:name="_Toc441679560"/>
      <w:bookmarkStart w:id="84" w:name="_Toc482694971"/>
      <w:r w:rsidRPr="00B702D8">
        <w:rPr>
          <w:rFonts w:asciiTheme="minorHAnsi" w:hAnsiTheme="minorHAnsi" w:cstheme="minorHAnsi"/>
        </w:rPr>
        <w:t>EJECUCIÓN DE LA OBRA</w:t>
      </w:r>
      <w:bookmarkEnd w:id="82"/>
      <w:bookmarkEnd w:id="83"/>
      <w:bookmarkEnd w:id="84"/>
    </w:p>
    <w:p w14:paraId="11CB6C67" w14:textId="77777777" w:rsidR="006B4D56" w:rsidRPr="00B702D8" w:rsidRDefault="006B4D56" w:rsidP="006B4D56">
      <w:pPr>
        <w:pStyle w:val="Estilo1"/>
        <w:numPr>
          <w:ilvl w:val="0"/>
          <w:numId w:val="0"/>
        </w:numPr>
        <w:ind w:left="792"/>
        <w:outlineLvl w:val="0"/>
        <w:rPr>
          <w:rFonts w:asciiTheme="minorHAnsi" w:hAnsiTheme="minorHAnsi" w:cstheme="minorHAnsi"/>
          <w:kern w:val="28"/>
          <w:lang w:val="es-BO"/>
        </w:rPr>
      </w:pPr>
    </w:p>
    <w:p w14:paraId="18A35992" w14:textId="77777777" w:rsidR="00B702D8" w:rsidRPr="00B702D8" w:rsidRDefault="00B702D8" w:rsidP="00B702D8">
      <w:pPr>
        <w:tabs>
          <w:tab w:val="left" w:pos="2207"/>
        </w:tabs>
        <w:spacing w:before="0" w:after="0"/>
        <w:rPr>
          <w:rFonts w:asciiTheme="minorHAnsi" w:hAnsiTheme="minorHAnsi" w:cs="Arial"/>
          <w:kern w:val="28"/>
          <w:lang w:val="es-BO"/>
        </w:rPr>
      </w:pPr>
      <w:r w:rsidRPr="00B702D8">
        <w:rPr>
          <w:rFonts w:asciiTheme="minorHAnsi" w:hAnsiTheme="minorHAnsi" w:cs="Arial"/>
          <w:kern w:val="28"/>
          <w:lang w:val="es-BO"/>
        </w:rPr>
        <w:t>El CONTRATISTA debe conocer que:</w:t>
      </w:r>
    </w:p>
    <w:p w14:paraId="4DB0078F" w14:textId="77777777" w:rsidR="00B702D8" w:rsidRPr="00B702D8" w:rsidRDefault="00B702D8" w:rsidP="00B702D8">
      <w:pPr>
        <w:tabs>
          <w:tab w:val="left" w:pos="2207"/>
        </w:tabs>
        <w:spacing w:before="0" w:after="0"/>
        <w:rPr>
          <w:rFonts w:asciiTheme="minorHAnsi" w:hAnsiTheme="minorHAnsi" w:cs="Arial"/>
          <w:kern w:val="28"/>
          <w:lang w:val="es-BO"/>
        </w:rPr>
      </w:pPr>
      <w:r w:rsidRPr="00B702D8">
        <w:rPr>
          <w:rFonts w:asciiTheme="minorHAnsi" w:hAnsiTheme="minorHAnsi" w:cs="Arial"/>
          <w:kern w:val="28"/>
          <w:lang w:val="es-BO"/>
        </w:rPr>
        <w:t>El CONTRATISTA y sus representantes en la obra están obligados a conocer minuciosamente los planos, instrucciones, especificaciones técnicas y demás documentos de la Obra que le fueron proporcionados.</w:t>
      </w:r>
    </w:p>
    <w:p w14:paraId="751EEAC3" w14:textId="77777777" w:rsidR="00B702D8" w:rsidRPr="00B702D8" w:rsidRDefault="00B702D8" w:rsidP="00B702D8">
      <w:pPr>
        <w:tabs>
          <w:tab w:val="left" w:pos="2207"/>
        </w:tabs>
        <w:spacing w:before="0" w:after="0"/>
        <w:rPr>
          <w:rFonts w:asciiTheme="minorHAnsi" w:hAnsiTheme="minorHAnsi" w:cs="Arial"/>
          <w:kern w:val="28"/>
          <w:lang w:val="es-BO"/>
        </w:rPr>
      </w:pPr>
      <w:r w:rsidRPr="00B702D8">
        <w:rPr>
          <w:rFonts w:asciiTheme="minorHAnsi" w:hAnsiTheme="minorHAnsi" w:cs="Arial"/>
          <w:kern w:val="28"/>
          <w:lang w:val="es-BO"/>
        </w:rPr>
        <w:t>En caso existir dudas, hará inmediata y oportunamente una consulta al SUPERVISOR, quién le responderá dentro de los cinco (5) días hábiles siguientes a la recepción de la solicitud. Esta consulta si es necesaria, se hará antes de proceder a la ejecución de cualquier trabajo.</w:t>
      </w:r>
    </w:p>
    <w:p w14:paraId="3E2137AC" w14:textId="77777777" w:rsidR="00B702D8" w:rsidRPr="00B702D8" w:rsidRDefault="00B702D8" w:rsidP="00B702D8">
      <w:pPr>
        <w:tabs>
          <w:tab w:val="left" w:pos="2207"/>
        </w:tabs>
        <w:spacing w:before="0" w:after="0"/>
        <w:rPr>
          <w:rFonts w:asciiTheme="minorHAnsi" w:hAnsiTheme="minorHAnsi" w:cs="Arial"/>
          <w:kern w:val="28"/>
          <w:lang w:val="es-BO"/>
        </w:rPr>
      </w:pPr>
      <w:r w:rsidRPr="00B702D8">
        <w:rPr>
          <w:rFonts w:asciiTheme="minorHAnsi" w:hAnsiTheme="minorHAnsi" w:cs="Arial"/>
          <w:kern w:val="28"/>
          <w:lang w:val="es-BO"/>
        </w:rPr>
        <w:t>En caso de no actuar en la forma indicada anteriormente, correrán por cuenta del CONTRATISTA todos los gastos necesarios para subsanar los inconvenientes ocasionados.</w:t>
      </w:r>
    </w:p>
    <w:p w14:paraId="6865FD88" w14:textId="1B618CA4" w:rsidR="00B702D8" w:rsidRDefault="00B702D8" w:rsidP="00B702D8">
      <w:pPr>
        <w:tabs>
          <w:tab w:val="left" w:pos="2207"/>
        </w:tabs>
        <w:spacing w:before="0" w:after="0"/>
        <w:rPr>
          <w:rFonts w:asciiTheme="minorHAnsi" w:hAnsiTheme="minorHAnsi" w:cs="Arial"/>
          <w:kern w:val="28"/>
          <w:lang w:val="es-BO"/>
        </w:rPr>
      </w:pPr>
      <w:r w:rsidRPr="00B702D8">
        <w:rPr>
          <w:rFonts w:asciiTheme="minorHAnsi" w:hAnsiTheme="minorHAnsi" w:cs="Arial"/>
          <w:kern w:val="28"/>
          <w:lang w:val="es-BO"/>
        </w:rPr>
        <w:t>EL CONTRATISTA no podrá entregar obra defectuosa o mal ejecutada aduciendo errores, defectos y omisiones en los planos y especificaciones técnicas, debiendo el trabajo erróneo o defectuoso ser subsanado y enmendado por su exclusiva cuenta.</w:t>
      </w:r>
    </w:p>
    <w:p w14:paraId="24466BD9" w14:textId="77777777" w:rsidR="00B702D8" w:rsidRDefault="00B702D8" w:rsidP="00B702D8">
      <w:pPr>
        <w:tabs>
          <w:tab w:val="left" w:pos="2207"/>
        </w:tabs>
        <w:spacing w:before="0" w:after="0"/>
        <w:rPr>
          <w:rFonts w:asciiTheme="minorHAnsi" w:hAnsiTheme="minorHAnsi" w:cs="Arial"/>
          <w:kern w:val="28"/>
          <w:lang w:val="es-BO"/>
        </w:rPr>
      </w:pPr>
    </w:p>
    <w:p w14:paraId="3CA41B5B" w14:textId="178AED20" w:rsidR="00B702D8" w:rsidRPr="006B4D56" w:rsidRDefault="00B702D8" w:rsidP="00BF44B8">
      <w:pPr>
        <w:pStyle w:val="Estilo1"/>
        <w:numPr>
          <w:ilvl w:val="1"/>
          <w:numId w:val="38"/>
        </w:numPr>
        <w:outlineLvl w:val="0"/>
        <w:rPr>
          <w:rFonts w:asciiTheme="minorHAnsi" w:hAnsiTheme="minorHAnsi" w:cstheme="minorHAnsi"/>
          <w:kern w:val="28"/>
          <w:lang w:val="es-BO"/>
        </w:rPr>
      </w:pPr>
      <w:bookmarkStart w:id="85" w:name="_Toc439329241"/>
      <w:bookmarkStart w:id="86" w:name="_Toc441679561"/>
      <w:bookmarkStart w:id="87" w:name="_Toc482694972"/>
      <w:r w:rsidRPr="00B702D8">
        <w:rPr>
          <w:rFonts w:asciiTheme="minorHAnsi" w:hAnsiTheme="minorHAnsi" w:cstheme="minorHAnsi"/>
        </w:rPr>
        <w:t>INSTRUCCIONES POR ESCRITO PARA LA EJECUCIÓN DE LA OBRA</w:t>
      </w:r>
      <w:bookmarkEnd w:id="85"/>
      <w:bookmarkEnd w:id="86"/>
      <w:bookmarkEnd w:id="87"/>
    </w:p>
    <w:p w14:paraId="787A95A2" w14:textId="77777777" w:rsidR="006B4D56" w:rsidRPr="00B702D8" w:rsidRDefault="006B4D56" w:rsidP="006B4D56">
      <w:pPr>
        <w:pStyle w:val="Estilo1"/>
        <w:numPr>
          <w:ilvl w:val="0"/>
          <w:numId w:val="0"/>
        </w:numPr>
        <w:ind w:left="792"/>
        <w:outlineLvl w:val="0"/>
        <w:rPr>
          <w:rFonts w:asciiTheme="minorHAnsi" w:hAnsiTheme="minorHAnsi" w:cstheme="minorHAnsi"/>
          <w:kern w:val="28"/>
          <w:lang w:val="es-BO"/>
        </w:rPr>
      </w:pPr>
    </w:p>
    <w:p w14:paraId="4963EB07" w14:textId="77777777" w:rsidR="00B702D8" w:rsidRPr="00B702D8" w:rsidRDefault="00B702D8" w:rsidP="00B702D8">
      <w:pPr>
        <w:pStyle w:val="Prrafodelista"/>
        <w:autoSpaceDE w:val="0"/>
        <w:autoSpaceDN w:val="0"/>
        <w:adjustRightInd w:val="0"/>
        <w:ind w:left="0"/>
        <w:rPr>
          <w:rFonts w:ascii="Calibri" w:eastAsia="Arial Unicode MS" w:hAnsi="Calibri" w:cs="Calibri"/>
          <w:bCs/>
        </w:rPr>
      </w:pPr>
      <w:r w:rsidRPr="00B702D8">
        <w:rPr>
          <w:rFonts w:ascii="Calibri" w:eastAsia="Arial Unicode MS" w:hAnsi="Calibri" w:cs="Calibri"/>
          <w:bCs/>
        </w:rPr>
        <w:t>Bajo su responsabilidad y en la obra, el CONTRATISTA llevará un Libro de Órdenes de trabajo con páginas numeradas en un ejemplar original y dos copias, el mismo que deberá ser foliado y aperturado con participación de Notario de Fe Pública en la fecha en que el CONTRATISTA reciba la Orden de Proceder.</w:t>
      </w:r>
    </w:p>
    <w:p w14:paraId="193C51F9" w14:textId="77777777" w:rsidR="00B702D8" w:rsidRPr="00B702D8" w:rsidRDefault="00B702D8" w:rsidP="00B702D8">
      <w:pPr>
        <w:pStyle w:val="Prrafodelista"/>
        <w:autoSpaceDE w:val="0"/>
        <w:autoSpaceDN w:val="0"/>
        <w:adjustRightInd w:val="0"/>
        <w:ind w:left="0"/>
        <w:rPr>
          <w:rFonts w:ascii="Calibri" w:eastAsia="Arial Unicode MS" w:hAnsi="Calibri" w:cs="Calibri"/>
          <w:bCs/>
        </w:rPr>
      </w:pPr>
      <w:r w:rsidRPr="00B702D8">
        <w:rPr>
          <w:rFonts w:ascii="Calibri" w:eastAsia="Arial Unicode MS" w:hAnsi="Calibri" w:cs="Calibri"/>
          <w:bCs/>
        </w:rPr>
        <w:t>En este libro el SUPERVISOR anotará las instrucciones, órdenes y observaciones impartidas al CONTRATISTA que se refieran a los trabajos, cada orden llevará fecha y firma del SUPERVISOR y la constancia firmada del Director de Obra, ello en caso de haberla recibido.</w:t>
      </w:r>
    </w:p>
    <w:p w14:paraId="3A217C8C" w14:textId="77777777" w:rsidR="00B702D8" w:rsidRPr="00B702D8" w:rsidRDefault="00B702D8" w:rsidP="00B702D8">
      <w:pPr>
        <w:pStyle w:val="Prrafodelista"/>
        <w:autoSpaceDE w:val="0"/>
        <w:autoSpaceDN w:val="0"/>
        <w:adjustRightInd w:val="0"/>
        <w:ind w:left="0"/>
        <w:rPr>
          <w:rFonts w:ascii="Calibri" w:eastAsia="Arial Unicode MS" w:hAnsi="Calibri" w:cs="Calibri"/>
          <w:bCs/>
        </w:rPr>
      </w:pPr>
      <w:r w:rsidRPr="00B702D8">
        <w:rPr>
          <w:rFonts w:ascii="Calibri" w:eastAsia="Arial Unicode MS" w:hAnsi="Calibri" w:cs="Calibri"/>
          <w:bCs/>
        </w:rPr>
        <w:t>El Director de Obra también podrá utilizar el Libro de Órdenes para comunicar al SUPERVISOR actividades de la obra, firmando en constancia y el SUPERVISOR tomará conocimiento registrando también su firma y respuesta o instrucción si corresponde. Si el CONTRATISTA desea representar una orden escrita en el libro de órdenes, deberá hacerla conocer a YPFB por intermedio del SUPERVISOR en forma escrita en el libro de órdenes dentro de dos (2) días subsiguientes a la fecha de dicha orden, en caso contrario, quedará sobreentendido que el CONTRATISTA acepta tácitamente la orden sin derecho a reclamación posterior.</w:t>
      </w:r>
    </w:p>
    <w:p w14:paraId="31B3DE74" w14:textId="77777777" w:rsidR="00B702D8" w:rsidRPr="00B702D8" w:rsidRDefault="00B702D8" w:rsidP="00B702D8">
      <w:pPr>
        <w:pStyle w:val="Prrafodelista"/>
        <w:autoSpaceDE w:val="0"/>
        <w:autoSpaceDN w:val="0"/>
        <w:adjustRightInd w:val="0"/>
        <w:ind w:left="0"/>
        <w:rPr>
          <w:rFonts w:ascii="Calibri" w:eastAsia="Arial Unicode MS" w:hAnsi="Calibri" w:cs="Calibri"/>
          <w:bCs/>
        </w:rPr>
      </w:pPr>
      <w:r w:rsidRPr="00B702D8">
        <w:rPr>
          <w:rFonts w:ascii="Calibri" w:eastAsia="Arial Unicode MS" w:hAnsi="Calibri" w:cs="Calibri"/>
          <w:bCs/>
        </w:rPr>
        <w:t>Asimismo, el CONTRATISTA está facultado para hacer conocer al SUPERVISOR mediante el Libro de Órdenes, los aspectos del desarrollo de la obra que considere relevantes, como por ejemplo, el día en que se presente lluvia que pueda afectar la ruta crítica del cronograma de ejecución de la obra a efectos de que el SUPERVISOR se pronuncie de forma objetiva, así como solicitar autorización para la realización de las actividades de la Obra.</w:t>
      </w:r>
    </w:p>
    <w:p w14:paraId="5C69C894" w14:textId="77777777" w:rsidR="00B702D8" w:rsidRPr="00B702D8" w:rsidRDefault="00B702D8" w:rsidP="00B702D8">
      <w:pPr>
        <w:pStyle w:val="Prrafodelista"/>
        <w:autoSpaceDE w:val="0"/>
        <w:autoSpaceDN w:val="0"/>
        <w:adjustRightInd w:val="0"/>
        <w:ind w:left="0"/>
        <w:rPr>
          <w:rFonts w:ascii="Calibri" w:eastAsia="Arial Unicode MS" w:hAnsi="Calibri" w:cs="Calibri"/>
          <w:bCs/>
        </w:rPr>
      </w:pPr>
      <w:r w:rsidRPr="00B702D8">
        <w:rPr>
          <w:rFonts w:ascii="Calibri" w:eastAsia="Arial Unicode MS" w:hAnsi="Calibri" w:cs="Calibri"/>
          <w:bCs/>
        </w:rPr>
        <w:t>El original del Libro de Órdenes será entregado a YPFB a tiempo de la recepción definitiva de la obra, quedando una copia en poder del SUPERVISOR y otra del CONTRATISTA. Las comunicaciones cursadas entre partes sólo entrarán en vigor cuando sean efectuadas y entregadas por escrito a través del Libro de Órdenes o notas oficiales.</w:t>
      </w:r>
    </w:p>
    <w:p w14:paraId="4C23B462" w14:textId="191B506D" w:rsidR="00B702D8" w:rsidRPr="00BF44B8" w:rsidRDefault="00B702D8" w:rsidP="00BF44B8">
      <w:pPr>
        <w:rPr>
          <w:rFonts w:asciiTheme="minorHAnsi" w:eastAsia="Arial Unicode MS" w:hAnsiTheme="minorHAnsi" w:cstheme="minorHAnsi"/>
        </w:rPr>
      </w:pPr>
      <w:r w:rsidRPr="00BF44B8">
        <w:rPr>
          <w:rFonts w:asciiTheme="minorHAnsi" w:eastAsia="Arial Unicode MS" w:hAnsiTheme="minorHAnsi" w:cstheme="minorHAnsi"/>
        </w:rPr>
        <w:t>El CONTRATISTA tiene la obligación de mantener el Libro de Órdenes en el lugar de ejecución de la obra, salvo instrucción escrita del SUPERVISOR con conocimiento del FISCAL DE OBRA.</w:t>
      </w:r>
    </w:p>
    <w:p w14:paraId="79C239A4" w14:textId="77777777" w:rsidR="006B4D56" w:rsidRDefault="006B4D56" w:rsidP="00B702D8">
      <w:pPr>
        <w:pStyle w:val="Estilo1"/>
        <w:numPr>
          <w:ilvl w:val="0"/>
          <w:numId w:val="0"/>
        </w:numPr>
        <w:outlineLvl w:val="0"/>
        <w:rPr>
          <w:rFonts w:ascii="Calibri" w:eastAsia="Arial Unicode MS" w:hAnsi="Calibri" w:cs="Calibri"/>
          <w:b w:val="0"/>
          <w:bCs/>
        </w:rPr>
      </w:pPr>
    </w:p>
    <w:p w14:paraId="251EA320" w14:textId="77777777" w:rsidR="006B4D56" w:rsidRDefault="006B4D56" w:rsidP="00B702D8">
      <w:pPr>
        <w:pStyle w:val="Estilo1"/>
        <w:numPr>
          <w:ilvl w:val="0"/>
          <w:numId w:val="0"/>
        </w:numPr>
        <w:outlineLvl w:val="0"/>
        <w:rPr>
          <w:rFonts w:ascii="Calibri" w:eastAsia="Arial Unicode MS" w:hAnsi="Calibri" w:cs="Calibri"/>
          <w:b w:val="0"/>
          <w:bCs/>
        </w:rPr>
      </w:pPr>
    </w:p>
    <w:p w14:paraId="2364BCB2" w14:textId="35112DC4" w:rsidR="006B4D56" w:rsidRPr="006B4D56" w:rsidRDefault="006B4D56" w:rsidP="00BF44B8">
      <w:pPr>
        <w:pStyle w:val="Estilo1"/>
        <w:numPr>
          <w:ilvl w:val="1"/>
          <w:numId w:val="38"/>
        </w:numPr>
        <w:outlineLvl w:val="0"/>
        <w:rPr>
          <w:rFonts w:asciiTheme="minorHAnsi" w:hAnsiTheme="minorHAnsi" w:cstheme="minorHAnsi"/>
          <w:b w:val="0"/>
          <w:kern w:val="28"/>
          <w:lang w:val="es-BO"/>
        </w:rPr>
      </w:pPr>
      <w:bookmarkStart w:id="88" w:name="_Toc439329242"/>
      <w:bookmarkStart w:id="89" w:name="_Toc441679562"/>
      <w:bookmarkStart w:id="90" w:name="_Toc482694973"/>
      <w:r w:rsidRPr="006B4D56">
        <w:rPr>
          <w:rFonts w:asciiTheme="minorHAnsi" w:hAnsiTheme="minorHAnsi" w:cstheme="minorHAnsi"/>
        </w:rPr>
        <w:lastRenderedPageBreak/>
        <w:t>CRONOGRAMA O PROGRAMA DE EJECUCIÓN DE OBRAS</w:t>
      </w:r>
      <w:bookmarkEnd w:id="88"/>
      <w:bookmarkEnd w:id="89"/>
      <w:bookmarkEnd w:id="90"/>
    </w:p>
    <w:p w14:paraId="3E9096F9" w14:textId="77777777" w:rsidR="006B4D56" w:rsidRPr="006B4D56" w:rsidRDefault="006B4D56" w:rsidP="006B4D56">
      <w:pPr>
        <w:pStyle w:val="Estilo1"/>
        <w:numPr>
          <w:ilvl w:val="0"/>
          <w:numId w:val="0"/>
        </w:numPr>
        <w:ind w:left="792"/>
        <w:outlineLvl w:val="0"/>
        <w:rPr>
          <w:rFonts w:asciiTheme="minorHAnsi" w:hAnsiTheme="minorHAnsi" w:cstheme="minorHAnsi"/>
          <w:b w:val="0"/>
          <w:kern w:val="28"/>
          <w:lang w:val="es-BO"/>
        </w:rPr>
      </w:pPr>
    </w:p>
    <w:p w14:paraId="34226547" w14:textId="77777777" w:rsidR="006B4D56" w:rsidRPr="006B4D56" w:rsidRDefault="006B4D56" w:rsidP="006B4D56">
      <w:pPr>
        <w:pStyle w:val="Prrafodelista"/>
        <w:ind w:left="0"/>
        <w:rPr>
          <w:rFonts w:ascii="Calibri" w:eastAsia="Arial Unicode MS" w:hAnsi="Calibri" w:cs="Calibri"/>
          <w:bCs/>
        </w:rPr>
      </w:pPr>
      <w:r w:rsidRPr="006B4D56">
        <w:rPr>
          <w:rFonts w:ascii="Calibri" w:eastAsia="Arial Unicode MS" w:hAnsi="Calibri" w:cs="Calibri"/>
          <w:bCs/>
        </w:rPr>
        <w:t>El cronograma de obra debe contemplar todas las actividades a ejecutarse. El cronograma debe presentarse con las actividades desarrolladas por día, debe ser legible, de fácil interpretación, con fecha de inicio y fecha de finalización para cada actividad. La fecha de inicio debe estimarse tomando en cuenta 1 mes después de la fecha de publicación del proceso.</w:t>
      </w:r>
    </w:p>
    <w:p w14:paraId="26943321" w14:textId="77777777" w:rsidR="006B4D56" w:rsidRPr="006B4D56" w:rsidRDefault="006B4D56" w:rsidP="006B4D56">
      <w:pPr>
        <w:pStyle w:val="Prrafodelista"/>
        <w:autoSpaceDE w:val="0"/>
        <w:autoSpaceDN w:val="0"/>
        <w:adjustRightInd w:val="0"/>
        <w:ind w:left="0"/>
        <w:rPr>
          <w:rFonts w:ascii="Calibri" w:eastAsia="Arial Unicode MS" w:hAnsi="Calibri" w:cs="Calibri"/>
          <w:bCs/>
        </w:rPr>
      </w:pPr>
      <w:r w:rsidRPr="006B4D56">
        <w:rPr>
          <w:rFonts w:ascii="Calibri" w:eastAsia="Arial Unicode MS" w:hAnsi="Calibri" w:cs="Calibri"/>
          <w:bCs/>
        </w:rPr>
        <w:t>El Cronograma es parte de la propuesta aceptada y contratada, por tanto no puede ser modificado por el CONTRATISTA, sin embargo en el inicio de las obras puede ser “revisado” y luego “aprobado”, por el SUPERVISOR con el propósito de ajustar el plan en base a mejores estrategias laborales, prioridades, condiciones climáticas y sociales y optimización de rendimientos sin que esto signifique una modificación del plazo total contractual, el cual es irrevisable.</w:t>
      </w:r>
    </w:p>
    <w:p w14:paraId="1E7A46C4" w14:textId="77777777" w:rsidR="006B4D56" w:rsidRPr="006B4D56" w:rsidRDefault="006B4D56" w:rsidP="006B4D56">
      <w:pPr>
        <w:pStyle w:val="Prrafodelista"/>
        <w:autoSpaceDE w:val="0"/>
        <w:autoSpaceDN w:val="0"/>
        <w:adjustRightInd w:val="0"/>
        <w:ind w:left="0"/>
        <w:rPr>
          <w:rFonts w:ascii="Calibri" w:eastAsia="Arial Unicode MS" w:hAnsi="Calibri" w:cs="Calibri"/>
          <w:bCs/>
        </w:rPr>
      </w:pPr>
      <w:r w:rsidRPr="006B4D56">
        <w:rPr>
          <w:rFonts w:ascii="Calibri" w:eastAsia="Arial Unicode MS" w:hAnsi="Calibri" w:cs="Calibri"/>
          <w:bCs/>
        </w:rPr>
        <w:t>Una vez revisado y aprobado el Cronograma por el SUPERVISOR, el mismo no podrá ser modificado y regirá como sistema de control cronológico de la ejecución de obras.</w:t>
      </w:r>
    </w:p>
    <w:p w14:paraId="28E34231" w14:textId="56AA0F8C" w:rsidR="006B4D56" w:rsidRPr="00BF44B8" w:rsidRDefault="006B4D56" w:rsidP="00BF44B8">
      <w:pPr>
        <w:rPr>
          <w:rFonts w:asciiTheme="minorHAnsi" w:eastAsia="Arial Unicode MS" w:hAnsiTheme="minorHAnsi" w:cstheme="minorHAnsi"/>
        </w:rPr>
      </w:pPr>
      <w:r w:rsidRPr="00BF44B8">
        <w:rPr>
          <w:rFonts w:asciiTheme="minorHAnsi" w:eastAsia="Arial Unicode MS" w:hAnsiTheme="minorHAnsi" w:cstheme="minorHAnsi"/>
        </w:rPr>
        <w:t>Cualquier modificación posterior a este cronograma sólo se justificará previo reconocimiento de ampliaciones de plazo que pudiera tramitarse y aprobarse formalmente.</w:t>
      </w:r>
    </w:p>
    <w:p w14:paraId="095BF6FD" w14:textId="77777777" w:rsidR="006B4D56" w:rsidRPr="006B4D56" w:rsidRDefault="006B4D56" w:rsidP="006B4D56">
      <w:pPr>
        <w:pStyle w:val="Estilo1"/>
        <w:numPr>
          <w:ilvl w:val="0"/>
          <w:numId w:val="0"/>
        </w:numPr>
        <w:outlineLvl w:val="0"/>
        <w:rPr>
          <w:rFonts w:asciiTheme="minorHAnsi" w:eastAsia="Arial Unicode MS" w:hAnsiTheme="minorHAnsi" w:cstheme="minorHAnsi"/>
          <w:b w:val="0"/>
          <w:bCs/>
        </w:rPr>
      </w:pPr>
    </w:p>
    <w:p w14:paraId="281F00A2" w14:textId="13031A81" w:rsidR="006B4D56" w:rsidRPr="006B4D56" w:rsidRDefault="006B4D56" w:rsidP="00BF44B8">
      <w:pPr>
        <w:pStyle w:val="Estilo1"/>
        <w:numPr>
          <w:ilvl w:val="1"/>
          <w:numId w:val="38"/>
        </w:numPr>
        <w:outlineLvl w:val="0"/>
        <w:rPr>
          <w:rFonts w:asciiTheme="minorHAnsi" w:hAnsiTheme="minorHAnsi" w:cstheme="minorHAnsi"/>
          <w:b w:val="0"/>
          <w:kern w:val="28"/>
          <w:lang w:val="es-BO"/>
        </w:rPr>
      </w:pPr>
      <w:bookmarkStart w:id="91" w:name="_Toc439329243"/>
      <w:bookmarkStart w:id="92" w:name="_Toc441679563"/>
      <w:bookmarkStart w:id="93" w:name="_Toc482694974"/>
      <w:r w:rsidRPr="006B4D56">
        <w:rPr>
          <w:rFonts w:asciiTheme="minorHAnsi" w:hAnsiTheme="minorHAnsi" w:cstheme="minorHAnsi"/>
        </w:rPr>
        <w:t>MANTENIMIENTO DE OBRA EN EJECUCIÓN</w:t>
      </w:r>
      <w:bookmarkEnd w:id="91"/>
      <w:bookmarkEnd w:id="92"/>
      <w:bookmarkEnd w:id="93"/>
    </w:p>
    <w:p w14:paraId="36A12A21" w14:textId="77777777" w:rsidR="006B4D56" w:rsidRPr="006B4D56" w:rsidRDefault="006B4D56" w:rsidP="006B4D56">
      <w:pPr>
        <w:pStyle w:val="Estilo1"/>
        <w:numPr>
          <w:ilvl w:val="0"/>
          <w:numId w:val="0"/>
        </w:numPr>
        <w:ind w:left="792"/>
        <w:outlineLvl w:val="0"/>
        <w:rPr>
          <w:rFonts w:asciiTheme="minorHAnsi" w:hAnsiTheme="minorHAnsi" w:cstheme="minorHAnsi"/>
          <w:b w:val="0"/>
          <w:kern w:val="28"/>
          <w:lang w:val="es-BO"/>
        </w:rPr>
      </w:pPr>
    </w:p>
    <w:p w14:paraId="6E7F027C" w14:textId="77777777" w:rsidR="006B4D56" w:rsidRPr="006B4D56" w:rsidRDefault="006B4D56" w:rsidP="006B4D56">
      <w:pPr>
        <w:pStyle w:val="Prrafodelista"/>
        <w:autoSpaceDE w:val="0"/>
        <w:autoSpaceDN w:val="0"/>
        <w:adjustRightInd w:val="0"/>
        <w:ind w:left="0"/>
        <w:rPr>
          <w:rFonts w:ascii="Calibri" w:eastAsia="Arial Unicode MS" w:hAnsi="Calibri" w:cs="Calibri"/>
          <w:bCs/>
        </w:rPr>
      </w:pPr>
      <w:r w:rsidRPr="006B4D56">
        <w:rPr>
          <w:rFonts w:ascii="Calibri" w:eastAsia="Arial Unicode MS" w:hAnsi="Calibri" w:cs="Calibri"/>
          <w:bCs/>
        </w:rPr>
        <w:t>El CONTRATISTA deberá mantener la obra en todas sus partes terminadas, en buenas condiciones, evitando que la acción de agentes atmosféricos o de otra naturaleza ocasione daños, los que de producirse deberán ser inmediatamente reparados a satisfacción del SUPERVISOR.</w:t>
      </w:r>
    </w:p>
    <w:p w14:paraId="198F304E" w14:textId="77777777" w:rsidR="006B4D56" w:rsidRPr="006B4D56" w:rsidRDefault="006B4D56" w:rsidP="006B4D56">
      <w:pPr>
        <w:pStyle w:val="Prrafodelista"/>
        <w:autoSpaceDE w:val="0"/>
        <w:autoSpaceDN w:val="0"/>
        <w:adjustRightInd w:val="0"/>
        <w:ind w:left="0"/>
        <w:rPr>
          <w:rFonts w:ascii="Calibri" w:eastAsia="Arial Unicode MS" w:hAnsi="Calibri" w:cs="Calibri"/>
          <w:bCs/>
        </w:rPr>
      </w:pPr>
      <w:r w:rsidRPr="006B4D56">
        <w:rPr>
          <w:rFonts w:ascii="Calibri" w:eastAsia="Arial Unicode MS" w:hAnsi="Calibri" w:cs="Calibri"/>
          <w:bCs/>
        </w:rPr>
        <w:t>La negligencia del CONTRATISTA en el cumplimiento de esta obligación dará lugar a que las cantidades de obra afectadas sean descontadas de los volúmenes de obra ejecutadas, hasta que su reparación o reconstrucción haya sido satisfactoriamente realizada.</w:t>
      </w:r>
    </w:p>
    <w:p w14:paraId="79C9B5DE" w14:textId="5394A5EF" w:rsidR="006B4D56" w:rsidRPr="00BF44B8" w:rsidRDefault="006B4D56" w:rsidP="00BF44B8">
      <w:pPr>
        <w:rPr>
          <w:rFonts w:asciiTheme="minorHAnsi" w:eastAsia="Arial Unicode MS" w:hAnsiTheme="minorHAnsi" w:cstheme="minorHAnsi"/>
        </w:rPr>
      </w:pPr>
      <w:r w:rsidRPr="00BF44B8">
        <w:rPr>
          <w:rFonts w:asciiTheme="minorHAnsi" w:eastAsia="Arial Unicode MS" w:hAnsiTheme="minorHAnsi" w:cstheme="minorHAnsi"/>
        </w:rPr>
        <w:t>Se exceptúa de este mantenimiento los daños que pueda sufrir la obra por causa de desastres naturales (temblores, terremotos, inundaciones, aludes, tornados, etc.), que por su magnitud o intensidad hagan imprevisibles o inútiles las medidas de preservación de la obra.</w:t>
      </w:r>
    </w:p>
    <w:p w14:paraId="21A9F64B" w14:textId="77777777" w:rsidR="006B4D56" w:rsidRDefault="006B4D56" w:rsidP="006B4D56">
      <w:pPr>
        <w:pStyle w:val="Estilo1"/>
        <w:numPr>
          <w:ilvl w:val="0"/>
          <w:numId w:val="0"/>
        </w:numPr>
        <w:outlineLvl w:val="0"/>
        <w:rPr>
          <w:rFonts w:ascii="Calibri" w:eastAsia="Arial Unicode MS" w:hAnsi="Calibri" w:cs="Calibri"/>
          <w:b w:val="0"/>
          <w:bCs/>
        </w:rPr>
      </w:pPr>
    </w:p>
    <w:p w14:paraId="105A4D14" w14:textId="05B1B522" w:rsidR="006B4D56" w:rsidRPr="006B4D56" w:rsidRDefault="006B4D56" w:rsidP="00BF44B8">
      <w:pPr>
        <w:pStyle w:val="Estilo1"/>
        <w:numPr>
          <w:ilvl w:val="1"/>
          <w:numId w:val="38"/>
        </w:numPr>
        <w:outlineLvl w:val="0"/>
        <w:rPr>
          <w:rFonts w:asciiTheme="minorHAnsi" w:hAnsiTheme="minorHAnsi" w:cstheme="minorHAnsi"/>
          <w:b w:val="0"/>
          <w:kern w:val="28"/>
          <w:lang w:val="es-BO"/>
        </w:rPr>
      </w:pPr>
      <w:bookmarkStart w:id="94" w:name="_Toc439329244"/>
      <w:bookmarkStart w:id="95" w:name="_Toc441679564"/>
      <w:bookmarkStart w:id="96" w:name="_Toc482694975"/>
      <w:r w:rsidRPr="006B4D56">
        <w:rPr>
          <w:rFonts w:asciiTheme="minorHAnsi" w:hAnsiTheme="minorHAnsi" w:cstheme="minorHAnsi"/>
        </w:rPr>
        <w:t>INSPECCIÓN DE LA CALIDAD DE LOS TRABAJOS DE LA OBRA</w:t>
      </w:r>
      <w:bookmarkEnd w:id="94"/>
      <w:bookmarkEnd w:id="95"/>
      <w:bookmarkEnd w:id="96"/>
    </w:p>
    <w:p w14:paraId="2FE32B3A" w14:textId="77777777" w:rsidR="006B4D56" w:rsidRPr="006B4D56" w:rsidRDefault="006B4D56" w:rsidP="006B4D56">
      <w:pPr>
        <w:pStyle w:val="Estilo1"/>
        <w:numPr>
          <w:ilvl w:val="0"/>
          <w:numId w:val="0"/>
        </w:numPr>
        <w:ind w:left="792"/>
        <w:outlineLvl w:val="0"/>
        <w:rPr>
          <w:rFonts w:asciiTheme="minorHAnsi" w:hAnsiTheme="minorHAnsi" w:cstheme="minorHAnsi"/>
          <w:b w:val="0"/>
          <w:kern w:val="28"/>
          <w:lang w:val="es-BO"/>
        </w:rPr>
      </w:pPr>
    </w:p>
    <w:p w14:paraId="01337F61" w14:textId="0198034E" w:rsidR="006B4D56" w:rsidRPr="006B4D56" w:rsidRDefault="006B4D56" w:rsidP="006B4D56">
      <w:pPr>
        <w:pStyle w:val="Prrafodelista"/>
        <w:autoSpaceDE w:val="0"/>
        <w:autoSpaceDN w:val="0"/>
        <w:adjustRightInd w:val="0"/>
        <w:ind w:left="0"/>
        <w:rPr>
          <w:rFonts w:ascii="Calibri" w:eastAsia="Arial Unicode MS" w:hAnsi="Calibri" w:cs="Calibri"/>
          <w:bCs/>
        </w:rPr>
      </w:pPr>
      <w:r>
        <w:rPr>
          <w:rFonts w:ascii="Calibri" w:eastAsia="Arial Unicode MS" w:hAnsi="Calibri" w:cs="Calibri"/>
          <w:bCs/>
          <w:lang w:val="es-BO"/>
        </w:rPr>
        <w:t>E</w:t>
      </w:r>
      <w:r w:rsidRPr="006B4D56">
        <w:rPr>
          <w:rFonts w:ascii="Calibri" w:eastAsia="Arial Unicode MS" w:hAnsi="Calibri" w:cs="Calibri"/>
          <w:bCs/>
        </w:rPr>
        <w:t>l CONTRATISTA deberá proporcionar rápidamente y sin cargo adicional alguno, todas las facilidades razonables, mano de obra y materiales necesarios para las inspecciones y ensayos que serán efectuados, de tal manera que no se demore innecesariamente el trabajo.</w:t>
      </w:r>
    </w:p>
    <w:p w14:paraId="2FAA4FC1" w14:textId="77777777" w:rsidR="006B4D56" w:rsidRPr="006B4D56" w:rsidRDefault="006B4D56" w:rsidP="006B4D56">
      <w:pPr>
        <w:pStyle w:val="Prrafodelista"/>
        <w:autoSpaceDE w:val="0"/>
        <w:autoSpaceDN w:val="0"/>
        <w:adjustRightInd w:val="0"/>
        <w:ind w:left="0"/>
        <w:rPr>
          <w:rFonts w:ascii="Calibri" w:eastAsia="Arial Unicode MS" w:hAnsi="Calibri" w:cs="Calibri"/>
          <w:bCs/>
        </w:rPr>
      </w:pPr>
      <w:r w:rsidRPr="006B4D56">
        <w:rPr>
          <w:rFonts w:ascii="Calibri" w:eastAsia="Arial Unicode MS" w:hAnsi="Calibri" w:cs="Calibri"/>
          <w:bCs/>
        </w:rPr>
        <w:t>Ningún trabajo será cubierto o puesto fuera de vista sin la previa aprobación de la SUPERVISIÓN. El CONTRATISTA estará obligado a solicitar dicha aprobación dando aviso a la SUPERVISIÓN con la debida anticipación cuando los trabajos se encuentren listos para ser examinados. La infracción de esta condición obligará al CONTRATISTA a realizar por su parte todos los trabajos que la SUPERVISIÓN considere necesarios para verificar la calidad de la Obra cubierta sin su previa autorización.</w:t>
      </w:r>
    </w:p>
    <w:p w14:paraId="33C27CB3" w14:textId="77777777" w:rsidR="006B4D56" w:rsidRPr="006B4D56" w:rsidRDefault="006B4D56" w:rsidP="006B4D56">
      <w:pPr>
        <w:pStyle w:val="Prrafodelista"/>
        <w:autoSpaceDE w:val="0"/>
        <w:autoSpaceDN w:val="0"/>
        <w:adjustRightInd w:val="0"/>
        <w:ind w:left="0"/>
        <w:rPr>
          <w:rFonts w:ascii="Calibri" w:eastAsia="Arial Unicode MS" w:hAnsi="Calibri" w:cs="Calibri"/>
          <w:bCs/>
        </w:rPr>
      </w:pPr>
      <w:r w:rsidRPr="006B4D56">
        <w:rPr>
          <w:rFonts w:ascii="Calibri" w:eastAsia="Arial Unicode MS" w:hAnsi="Calibri" w:cs="Calibri"/>
          <w:bCs/>
        </w:rPr>
        <w:t>Es responsabilidad del CONTRATISTA cumplir con las especificaciones del Contrato por lo que la presencia o ausencia extraordinaria de la SUPERVISIÓN en cualquier fase de los trabajos, no podrá de modo alguno, exonerar al CONTRATISTA de sus responsabilidades para la ejecución de la obra de acuerdo con el contrato.</w:t>
      </w:r>
    </w:p>
    <w:p w14:paraId="0A17DFAD" w14:textId="77777777" w:rsidR="006B4D56" w:rsidRDefault="006B4D56" w:rsidP="006B4D56">
      <w:pPr>
        <w:pStyle w:val="Estilo1"/>
        <w:numPr>
          <w:ilvl w:val="0"/>
          <w:numId w:val="0"/>
        </w:numPr>
        <w:ind w:left="360" w:hanging="360"/>
        <w:outlineLvl w:val="0"/>
        <w:rPr>
          <w:rFonts w:asciiTheme="minorHAnsi" w:hAnsiTheme="minorHAnsi" w:cstheme="minorHAnsi"/>
          <w:b w:val="0"/>
          <w:kern w:val="28"/>
        </w:rPr>
      </w:pPr>
    </w:p>
    <w:p w14:paraId="38F3F9AC" w14:textId="0EFCED88" w:rsidR="006B4D56" w:rsidRDefault="006B4D56" w:rsidP="00BF44B8">
      <w:pPr>
        <w:pStyle w:val="Estilo1"/>
        <w:numPr>
          <w:ilvl w:val="1"/>
          <w:numId w:val="38"/>
        </w:numPr>
        <w:outlineLvl w:val="0"/>
        <w:rPr>
          <w:rFonts w:asciiTheme="minorHAnsi" w:hAnsiTheme="minorHAnsi" w:cstheme="minorHAnsi"/>
        </w:rPr>
      </w:pPr>
      <w:bookmarkStart w:id="97" w:name="_Toc439329245"/>
      <w:bookmarkStart w:id="98" w:name="_Toc441679565"/>
      <w:bookmarkStart w:id="99" w:name="_Toc482694976"/>
      <w:r w:rsidRPr="006B4D56">
        <w:rPr>
          <w:rFonts w:asciiTheme="minorHAnsi" w:hAnsiTheme="minorHAnsi" w:cstheme="minorHAnsi"/>
        </w:rPr>
        <w:t>REMOCIÓN DE TRABAJOS DEFECTUOSOS DE LA OBRA</w:t>
      </w:r>
      <w:bookmarkEnd w:id="97"/>
      <w:bookmarkEnd w:id="98"/>
      <w:bookmarkEnd w:id="99"/>
    </w:p>
    <w:p w14:paraId="61D63A00" w14:textId="77777777" w:rsidR="006B4D56" w:rsidRPr="006B4D56" w:rsidRDefault="006B4D56" w:rsidP="006B4D56">
      <w:pPr>
        <w:pStyle w:val="Estilo1"/>
        <w:numPr>
          <w:ilvl w:val="0"/>
          <w:numId w:val="0"/>
        </w:numPr>
        <w:ind w:left="792"/>
        <w:outlineLvl w:val="0"/>
        <w:rPr>
          <w:rFonts w:asciiTheme="minorHAnsi" w:hAnsiTheme="minorHAnsi" w:cstheme="minorHAnsi"/>
        </w:rPr>
      </w:pPr>
    </w:p>
    <w:p w14:paraId="3B01247B" w14:textId="77777777" w:rsidR="006B4D56" w:rsidRPr="006B77C1" w:rsidRDefault="006B4D56" w:rsidP="006B4D56">
      <w:pPr>
        <w:autoSpaceDE w:val="0"/>
        <w:autoSpaceDN w:val="0"/>
        <w:adjustRightInd w:val="0"/>
        <w:rPr>
          <w:rFonts w:ascii="Calibri" w:eastAsia="Arial Unicode MS" w:hAnsi="Calibri" w:cs="Calibri"/>
          <w:bCs/>
        </w:rPr>
      </w:pPr>
      <w:r w:rsidRPr="006B77C1">
        <w:rPr>
          <w:rFonts w:ascii="Calibri" w:eastAsia="Arial Unicode MS" w:hAnsi="Calibri" w:cs="Calibri"/>
          <w:bCs/>
        </w:rPr>
        <w:t xml:space="preserve">Dentro del plazo de ejecución de obra, cada vez que se notifique un defecto, el CONTRATISTA lo corregirá dentro del plazo especificado en la notificación de la SUPERVISIÓN. Toda parte de la obra que no cumpla con los requerimientos de las </w:t>
      </w:r>
      <w:r w:rsidRPr="006B77C1">
        <w:rPr>
          <w:rFonts w:ascii="Calibri" w:eastAsia="Arial Unicode MS" w:hAnsi="Calibri" w:cs="Calibri"/>
          <w:bCs/>
        </w:rPr>
        <w:lastRenderedPageBreak/>
        <w:t xml:space="preserve">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en forma satisfactoria para la SUPERVISIÓN. </w:t>
      </w:r>
    </w:p>
    <w:p w14:paraId="35E1521C" w14:textId="77777777" w:rsidR="006B4D56" w:rsidRPr="006B77C1" w:rsidRDefault="006B4D56" w:rsidP="006B4D56">
      <w:pPr>
        <w:autoSpaceDE w:val="0"/>
        <w:autoSpaceDN w:val="0"/>
        <w:adjustRightInd w:val="0"/>
        <w:rPr>
          <w:rFonts w:ascii="Calibri" w:eastAsia="Arial Unicode MS" w:hAnsi="Calibri" w:cs="Calibri"/>
          <w:bCs/>
        </w:rPr>
      </w:pPr>
      <w:r w:rsidRPr="006B77C1">
        <w:rPr>
          <w:rFonts w:ascii="Calibri" w:eastAsia="Arial Unicode MS" w:hAnsi="Calibri" w:cs="Calibri"/>
          <w:bCs/>
        </w:rPr>
        <w:t xml:space="preserve">La SUPERVISIÓN notificará al CONTRATISTA 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dentro de un plazo de hasta treinta (15) días, previos a la recepción definitiva. </w:t>
      </w:r>
    </w:p>
    <w:p w14:paraId="6FFE8EA4" w14:textId="30A78141" w:rsidR="006B4D56" w:rsidRPr="00BF44B8" w:rsidRDefault="006B4D56" w:rsidP="00BF44B8">
      <w:pPr>
        <w:rPr>
          <w:rFonts w:asciiTheme="minorHAnsi" w:eastAsia="Arial Unicode MS" w:hAnsiTheme="minorHAnsi" w:cstheme="minorHAnsi"/>
        </w:rPr>
      </w:pPr>
      <w:r w:rsidRPr="00BF44B8">
        <w:rPr>
          <w:rFonts w:asciiTheme="minorHAnsi" w:eastAsia="Arial Unicode MS" w:hAnsiTheme="minorHAnsi" w:cstheme="minorHAnsi"/>
        </w:rPr>
        <w:t>Defectos no corregidos: Si el CONTRATISTA no ha corregido el defecto dentro del plazo especificado en la notificación de la SUPERVISIÓN durante la ejecución de la obra, antes de la recepción provisional o antes de la recepción definitiva, la SUPERVISIÓN podrá estimar el precio de la corrección del defecto para ser pagado por el CONTRATISTA, o rechazará la recepción provisional o la recepción definitiva, según corresponda</w:t>
      </w:r>
    </w:p>
    <w:p w14:paraId="13F5D1CF" w14:textId="77777777" w:rsidR="006B4D56" w:rsidRPr="00BF44B8" w:rsidRDefault="006B4D56" w:rsidP="00BF44B8">
      <w:pPr>
        <w:rPr>
          <w:rFonts w:asciiTheme="minorHAnsi" w:eastAsia="Arial Unicode MS" w:hAnsiTheme="minorHAnsi" w:cstheme="minorHAnsi"/>
        </w:rPr>
      </w:pPr>
    </w:p>
    <w:p w14:paraId="587EB110" w14:textId="44DE15B8" w:rsidR="006B4D56" w:rsidRDefault="006B4D56" w:rsidP="00BF44B8">
      <w:pPr>
        <w:pStyle w:val="Estilo1"/>
        <w:numPr>
          <w:ilvl w:val="1"/>
          <w:numId w:val="38"/>
        </w:numPr>
        <w:outlineLvl w:val="0"/>
        <w:rPr>
          <w:rFonts w:asciiTheme="minorHAnsi" w:hAnsiTheme="minorHAnsi" w:cstheme="minorHAnsi"/>
        </w:rPr>
      </w:pPr>
      <w:bookmarkStart w:id="100" w:name="_Toc439329246"/>
      <w:bookmarkStart w:id="101" w:name="_Toc441679566"/>
      <w:bookmarkStart w:id="102" w:name="_Toc482694977"/>
      <w:r w:rsidRPr="006B4D56">
        <w:rPr>
          <w:rFonts w:asciiTheme="minorHAnsi" w:hAnsiTheme="minorHAnsi" w:cstheme="minorHAnsi"/>
        </w:rPr>
        <w:t>MEDICIONES DE LAS CANTIDADES DE OBRA</w:t>
      </w:r>
      <w:bookmarkEnd w:id="100"/>
      <w:bookmarkEnd w:id="101"/>
      <w:bookmarkEnd w:id="102"/>
    </w:p>
    <w:p w14:paraId="6AAD07D4" w14:textId="77777777" w:rsidR="006B4D56" w:rsidRPr="006B4D56" w:rsidRDefault="006B4D56" w:rsidP="006B4D56">
      <w:pPr>
        <w:pStyle w:val="Estilo1"/>
        <w:numPr>
          <w:ilvl w:val="0"/>
          <w:numId w:val="0"/>
        </w:numPr>
        <w:ind w:left="792"/>
        <w:outlineLvl w:val="0"/>
        <w:rPr>
          <w:rFonts w:asciiTheme="minorHAnsi" w:hAnsiTheme="minorHAnsi" w:cstheme="minorHAnsi"/>
        </w:rPr>
      </w:pPr>
    </w:p>
    <w:p w14:paraId="0997D453" w14:textId="77777777" w:rsidR="006B4D56" w:rsidRPr="00BF44B8" w:rsidRDefault="006B4D56" w:rsidP="00BF44B8">
      <w:pPr>
        <w:rPr>
          <w:rFonts w:asciiTheme="minorHAnsi" w:eastAsia="Arial Unicode MS" w:hAnsiTheme="minorHAnsi" w:cstheme="minorHAnsi"/>
        </w:rPr>
      </w:pPr>
      <w:r w:rsidRPr="00BF44B8">
        <w:rPr>
          <w:rFonts w:asciiTheme="minorHAnsi" w:eastAsia="Arial Unicode MS" w:hAnsiTheme="minorHAnsi" w:cstheme="minorHAnsi"/>
        </w:rPr>
        <w:t>Para la medición de las cantidades de obra ejecutada mensualmente por el CONTRATISTA, éste notificará al SUPERVISOR con dos (2) días hábiles de anticipación y preparará todo lo necesario para que se realice dicha labor, sin obstáculos y con la exactitud requerida.</w:t>
      </w:r>
    </w:p>
    <w:p w14:paraId="20B92BAD" w14:textId="77777777" w:rsidR="006B4D56" w:rsidRPr="00BF44B8" w:rsidRDefault="006B4D56" w:rsidP="00BF44B8">
      <w:pPr>
        <w:rPr>
          <w:rFonts w:asciiTheme="minorHAnsi" w:eastAsia="Arial Unicode MS" w:hAnsiTheme="minorHAnsi" w:cstheme="minorHAnsi"/>
        </w:rPr>
      </w:pPr>
      <w:r w:rsidRPr="00BF44B8">
        <w:rPr>
          <w:rFonts w:asciiTheme="minorHAnsi" w:eastAsia="Arial Unicode MS" w:hAnsiTheme="minorHAnsi" w:cstheme="minorHAnsi"/>
        </w:rPr>
        <w:t>Los resultados de las mediciones efectuadas conjuntamente y los cálculos respectivos se consignarán en una planilla especial que será elaborada por el CONTRATISTA en tres ejemplares, uno de los cuales será entregado con fecha, en versión definitiva al SUPERVISOR para su control y aprobación.</w:t>
      </w:r>
    </w:p>
    <w:p w14:paraId="7ACD562C" w14:textId="77777777" w:rsidR="006B4D56" w:rsidRPr="00BF44B8" w:rsidRDefault="006B4D56" w:rsidP="00BF44B8">
      <w:pPr>
        <w:rPr>
          <w:rFonts w:asciiTheme="minorHAnsi" w:eastAsia="Arial Unicode MS" w:hAnsiTheme="minorHAnsi" w:cstheme="minorHAnsi"/>
        </w:rPr>
      </w:pPr>
      <w:r w:rsidRPr="00BF44B8">
        <w:rPr>
          <w:rFonts w:asciiTheme="minorHAnsi" w:eastAsia="Arial Unicode MS" w:hAnsiTheme="minorHAnsi" w:cstheme="minorHAnsi"/>
        </w:rPr>
        <w:t>El CONTRATISTA preparará el certificado de pago o planilla mensual correspondiente en función de las mediciones realizadas conjuntamente con el SUPERVISOR. Las obras deberán medirse de acuerdo a lo establecido en los ítems del Pliego de Especificaciones Técnicas.</w:t>
      </w:r>
    </w:p>
    <w:p w14:paraId="4E42D3E9" w14:textId="32E15C76" w:rsidR="006B4D56" w:rsidRDefault="006B4D56" w:rsidP="00BF44B8">
      <w:pPr>
        <w:rPr>
          <w:rFonts w:asciiTheme="minorHAnsi" w:eastAsia="Arial Unicode MS" w:hAnsiTheme="minorHAnsi" w:cstheme="minorHAnsi"/>
        </w:rPr>
      </w:pPr>
      <w:r w:rsidRPr="00BF44B8">
        <w:rPr>
          <w:rFonts w:asciiTheme="minorHAnsi" w:eastAsia="Arial Unicode MS" w:hAnsiTheme="minorHAnsi" w:cstheme="minorHAnsi"/>
        </w:rPr>
        <w:t>No se medirán volúmenes excedentes cuya ejecución no haya sido aprobada por escrito por el SUPERVISOR.</w:t>
      </w:r>
    </w:p>
    <w:p w14:paraId="262667E5" w14:textId="77777777" w:rsidR="006B4D56" w:rsidRDefault="006B4D56" w:rsidP="006B4D56">
      <w:pPr>
        <w:pStyle w:val="Estilo1"/>
        <w:numPr>
          <w:ilvl w:val="0"/>
          <w:numId w:val="0"/>
        </w:numPr>
        <w:ind w:left="360" w:hanging="360"/>
        <w:outlineLvl w:val="0"/>
        <w:rPr>
          <w:rFonts w:ascii="Calibri" w:eastAsia="Arial Unicode MS" w:hAnsi="Calibri" w:cs="Calibri"/>
          <w:bCs/>
        </w:rPr>
      </w:pPr>
    </w:p>
    <w:p w14:paraId="2A6C8F83" w14:textId="3430CD25" w:rsidR="006B4D56" w:rsidRDefault="006B4D56" w:rsidP="00BF44B8">
      <w:pPr>
        <w:pStyle w:val="Estilo1"/>
        <w:numPr>
          <w:ilvl w:val="1"/>
          <w:numId w:val="38"/>
        </w:numPr>
        <w:outlineLvl w:val="0"/>
        <w:rPr>
          <w:rFonts w:asciiTheme="minorHAnsi" w:hAnsiTheme="minorHAnsi" w:cstheme="minorHAnsi"/>
        </w:rPr>
      </w:pPr>
      <w:bookmarkStart w:id="103" w:name="_Toc439329247"/>
      <w:bookmarkStart w:id="104" w:name="_Toc441679567"/>
      <w:bookmarkStart w:id="105" w:name="_Toc482694978"/>
      <w:r w:rsidRPr="006B4D56">
        <w:rPr>
          <w:rFonts w:asciiTheme="minorHAnsi" w:hAnsiTheme="minorHAnsi" w:cstheme="minorHAnsi"/>
        </w:rPr>
        <w:t>PLANOS AS BUILT</w:t>
      </w:r>
      <w:bookmarkEnd w:id="103"/>
      <w:bookmarkEnd w:id="104"/>
      <w:bookmarkEnd w:id="105"/>
    </w:p>
    <w:p w14:paraId="0E5445B4" w14:textId="77777777" w:rsidR="006B4D56" w:rsidRPr="006B4D56" w:rsidRDefault="006B4D56" w:rsidP="006B4D56">
      <w:pPr>
        <w:pStyle w:val="Estilo1"/>
        <w:numPr>
          <w:ilvl w:val="0"/>
          <w:numId w:val="0"/>
        </w:numPr>
        <w:ind w:left="792"/>
        <w:outlineLvl w:val="0"/>
        <w:rPr>
          <w:rFonts w:asciiTheme="minorHAnsi" w:hAnsiTheme="minorHAnsi" w:cstheme="minorHAnsi"/>
        </w:rPr>
      </w:pPr>
    </w:p>
    <w:p w14:paraId="37AED234" w14:textId="3D427F8F" w:rsidR="006B4D56" w:rsidRPr="00BF44B8" w:rsidRDefault="006B4D56" w:rsidP="00BF44B8">
      <w:pPr>
        <w:rPr>
          <w:rFonts w:asciiTheme="minorHAnsi" w:hAnsiTheme="minorHAnsi" w:cstheme="minorHAnsi"/>
          <w:kern w:val="28"/>
        </w:rPr>
      </w:pPr>
      <w:bookmarkStart w:id="106" w:name="_GoBack"/>
      <w:r w:rsidRPr="00BF44B8">
        <w:rPr>
          <w:rFonts w:asciiTheme="minorHAnsi" w:eastAsia="Arial Unicode MS" w:hAnsiTheme="minorHAnsi" w:cstheme="minorHAnsi"/>
        </w:rPr>
        <w:t xml:space="preserve">Será obligación del CONTRATISTA, confeccionar los planos definitivos que muestren como quedo construido el total de las </w:t>
      </w:r>
      <w:bookmarkEnd w:id="106"/>
      <w:r w:rsidRPr="00BF44B8">
        <w:rPr>
          <w:rFonts w:asciiTheme="minorHAnsi" w:eastAsia="Arial Unicode MS" w:hAnsiTheme="minorHAnsi" w:cstheme="minorHAnsi"/>
        </w:rPr>
        <w:t>obras (En todas sus especialidades de Arquitectura e Ingenierías), que reflejen fielmente sus cotas, dimensiones, volúmenes de obra, ubicación. Dichos planos deberán ser entregados al SUPERVISOR a más tardar conjuntamente con la solicitud de recepción provisional de la obra, quien en coordinación con el FISCAL DE OBRA que deberán revisarlos y firmarlos en señal de aprobación. Si procede, la empresa contratista deberá corregir estos planos como consecuencia de las observaciones de las comisiones de recepción provisional y/o definitiva.</w:t>
      </w:r>
    </w:p>
    <w:sectPr w:rsidR="006B4D56" w:rsidRPr="00BF44B8" w:rsidSect="00822665">
      <w:headerReference w:type="default" r:id="rId33"/>
      <w:footerReference w:type="default" r:id="rId34"/>
      <w:pgSz w:w="12242" w:h="15842" w:code="1"/>
      <w:pgMar w:top="2127" w:right="851" w:bottom="1134" w:left="1418" w:header="709" w:footer="68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15B243" w14:textId="77777777" w:rsidR="004E2E38" w:rsidRDefault="004E2E38" w:rsidP="0002369C">
      <w:pPr>
        <w:spacing w:before="0" w:after="0"/>
      </w:pPr>
      <w:r>
        <w:separator/>
      </w:r>
    </w:p>
    <w:p w14:paraId="175CFB00" w14:textId="77777777" w:rsidR="004E2E38" w:rsidRDefault="004E2E38"/>
    <w:p w14:paraId="360A5F45" w14:textId="77777777" w:rsidR="004E2E38" w:rsidRDefault="004E2E38" w:rsidP="00BF44B8"/>
  </w:endnote>
  <w:endnote w:type="continuationSeparator" w:id="0">
    <w:p w14:paraId="568402D0" w14:textId="77777777" w:rsidR="004E2E38" w:rsidRDefault="004E2E38" w:rsidP="0002369C">
      <w:pPr>
        <w:spacing w:before="0" w:after="0"/>
      </w:pPr>
      <w:r>
        <w:continuationSeparator/>
      </w:r>
    </w:p>
    <w:p w14:paraId="2DB5F8D6" w14:textId="77777777" w:rsidR="004E2E38" w:rsidRDefault="004E2E38"/>
    <w:p w14:paraId="6D31A817" w14:textId="77777777" w:rsidR="004E2E38" w:rsidRDefault="004E2E38" w:rsidP="00BF44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5000" w:type="pct"/>
      <w:jc w:val="center"/>
      <w:tblLook w:val="04A0" w:firstRow="1" w:lastRow="0" w:firstColumn="1" w:lastColumn="0" w:noHBand="0" w:noVBand="1"/>
    </w:tblPr>
    <w:tblGrid>
      <w:gridCol w:w="4974"/>
      <w:gridCol w:w="4989"/>
    </w:tblGrid>
    <w:tr w:rsidR="004E2E38" w:rsidRPr="00186303" w14:paraId="0F7B9014" w14:textId="77777777" w:rsidTr="00D71A8C">
      <w:trPr>
        <w:jc w:val="center"/>
      </w:trPr>
      <w:tc>
        <w:tcPr>
          <w:tcW w:w="2496" w:type="pct"/>
          <w:shd w:val="clear" w:color="auto" w:fill="auto"/>
        </w:tcPr>
        <w:p w14:paraId="13F3D2F0" w14:textId="77777777" w:rsidR="004E2E38" w:rsidRPr="00D71A8C" w:rsidRDefault="004E2E38" w:rsidP="005649AC">
          <w:pPr>
            <w:pStyle w:val="Piedepgina"/>
            <w:rPr>
              <w:rFonts w:asciiTheme="minorHAnsi" w:hAnsiTheme="minorHAnsi"/>
              <w:b/>
              <w:sz w:val="16"/>
              <w:szCs w:val="16"/>
            </w:rPr>
          </w:pPr>
          <w:r w:rsidRPr="00D71A8C">
            <w:rPr>
              <w:rFonts w:asciiTheme="minorHAnsi" w:hAnsiTheme="minorHAnsi"/>
              <w:b/>
              <w:sz w:val="16"/>
              <w:szCs w:val="16"/>
            </w:rPr>
            <w:t>ELABORADO POR:</w:t>
          </w:r>
        </w:p>
      </w:tc>
      <w:tc>
        <w:tcPr>
          <w:tcW w:w="2504" w:type="pct"/>
          <w:shd w:val="clear" w:color="auto" w:fill="auto"/>
        </w:tcPr>
        <w:p w14:paraId="0BEFF44B" w14:textId="77777777" w:rsidR="004E2E38" w:rsidRPr="00D71A8C" w:rsidRDefault="004E2E38" w:rsidP="005649AC">
          <w:pPr>
            <w:pStyle w:val="Piedepgina"/>
            <w:rPr>
              <w:rFonts w:asciiTheme="minorHAnsi" w:hAnsiTheme="minorHAnsi"/>
              <w:b/>
              <w:sz w:val="16"/>
              <w:szCs w:val="16"/>
            </w:rPr>
          </w:pPr>
          <w:r w:rsidRPr="00D71A8C">
            <w:rPr>
              <w:rFonts w:asciiTheme="minorHAnsi" w:hAnsiTheme="minorHAnsi"/>
              <w:b/>
              <w:sz w:val="16"/>
              <w:szCs w:val="16"/>
            </w:rPr>
            <w:t>APROBADO POR:</w:t>
          </w:r>
        </w:p>
      </w:tc>
    </w:tr>
    <w:tr w:rsidR="004E2E38" w:rsidRPr="00186303" w14:paraId="11AC966D" w14:textId="77777777" w:rsidTr="005649AC">
      <w:trPr>
        <w:jc w:val="center"/>
      </w:trPr>
      <w:tc>
        <w:tcPr>
          <w:tcW w:w="2496" w:type="pct"/>
        </w:tcPr>
        <w:p w14:paraId="125316E6" w14:textId="77777777" w:rsidR="004E2E38" w:rsidRPr="005649AC" w:rsidRDefault="004E2E38" w:rsidP="005649AC">
          <w:pPr>
            <w:pStyle w:val="Piedepgina"/>
            <w:rPr>
              <w:rFonts w:asciiTheme="minorHAnsi" w:hAnsiTheme="minorHAnsi"/>
              <w:sz w:val="16"/>
              <w:szCs w:val="16"/>
            </w:rPr>
          </w:pPr>
        </w:p>
        <w:p w14:paraId="18A241E9" w14:textId="77777777" w:rsidR="004E2E38" w:rsidRPr="005649AC" w:rsidRDefault="004E2E38" w:rsidP="005649AC">
          <w:pPr>
            <w:pStyle w:val="Piedepgina"/>
            <w:rPr>
              <w:rFonts w:asciiTheme="minorHAnsi" w:hAnsiTheme="minorHAnsi"/>
              <w:sz w:val="16"/>
              <w:szCs w:val="16"/>
            </w:rPr>
          </w:pPr>
        </w:p>
        <w:p w14:paraId="23C73EA5" w14:textId="77777777" w:rsidR="004E2E38" w:rsidRPr="005649AC" w:rsidRDefault="004E2E38" w:rsidP="005649AC">
          <w:pPr>
            <w:pStyle w:val="Piedepgina"/>
            <w:rPr>
              <w:rFonts w:asciiTheme="minorHAnsi" w:hAnsiTheme="minorHAnsi"/>
              <w:sz w:val="16"/>
              <w:szCs w:val="16"/>
            </w:rPr>
          </w:pPr>
        </w:p>
        <w:p w14:paraId="2DBAFFDB" w14:textId="77777777" w:rsidR="004E2E38" w:rsidRPr="005649AC" w:rsidRDefault="004E2E38" w:rsidP="005649AC">
          <w:pPr>
            <w:pStyle w:val="Piedepgina"/>
            <w:rPr>
              <w:rFonts w:asciiTheme="minorHAnsi" w:hAnsiTheme="minorHAnsi"/>
              <w:sz w:val="16"/>
              <w:szCs w:val="16"/>
            </w:rPr>
          </w:pPr>
        </w:p>
        <w:p w14:paraId="79F64C12" w14:textId="77777777" w:rsidR="004E2E38" w:rsidRPr="005649AC" w:rsidRDefault="004E2E38" w:rsidP="005649AC">
          <w:pPr>
            <w:pStyle w:val="Piedepgina"/>
            <w:rPr>
              <w:rFonts w:asciiTheme="minorHAnsi" w:hAnsiTheme="minorHAnsi"/>
              <w:sz w:val="16"/>
              <w:szCs w:val="16"/>
            </w:rPr>
          </w:pPr>
        </w:p>
      </w:tc>
      <w:tc>
        <w:tcPr>
          <w:tcW w:w="2504" w:type="pct"/>
        </w:tcPr>
        <w:p w14:paraId="78D154BC" w14:textId="77777777" w:rsidR="004E2E38" w:rsidRPr="005649AC" w:rsidRDefault="004E2E38" w:rsidP="005649AC">
          <w:pPr>
            <w:pStyle w:val="Piedepgina"/>
            <w:rPr>
              <w:rFonts w:asciiTheme="minorHAnsi" w:hAnsiTheme="minorHAnsi"/>
              <w:sz w:val="16"/>
              <w:szCs w:val="16"/>
            </w:rPr>
          </w:pPr>
        </w:p>
      </w:tc>
    </w:tr>
    <w:tr w:rsidR="004E2E38" w:rsidRPr="00186303" w14:paraId="047A116F" w14:textId="77777777" w:rsidTr="005649AC">
      <w:trPr>
        <w:jc w:val="center"/>
      </w:trPr>
      <w:tc>
        <w:tcPr>
          <w:tcW w:w="2496" w:type="pct"/>
        </w:tcPr>
        <w:p w14:paraId="7E0F0D02" w14:textId="77777777" w:rsidR="004E2E38" w:rsidRDefault="004E2E38" w:rsidP="00857B6A">
          <w:pPr>
            <w:pStyle w:val="Piedepgina"/>
            <w:jc w:val="center"/>
            <w:rPr>
              <w:rFonts w:asciiTheme="minorHAnsi" w:hAnsiTheme="minorHAnsi"/>
              <w:sz w:val="16"/>
              <w:szCs w:val="16"/>
            </w:rPr>
          </w:pPr>
          <w:r>
            <w:rPr>
              <w:rFonts w:asciiTheme="minorHAnsi" w:hAnsiTheme="minorHAnsi"/>
              <w:sz w:val="16"/>
              <w:szCs w:val="16"/>
            </w:rPr>
            <w:t>Arq. Luis Alberto Mustafa Iturralde</w:t>
          </w:r>
        </w:p>
        <w:p w14:paraId="25139D41" w14:textId="2272FCCA" w:rsidR="004E2E38" w:rsidRPr="00390899" w:rsidRDefault="004E2E38" w:rsidP="00857B6A">
          <w:pPr>
            <w:pStyle w:val="Piedepgina"/>
            <w:jc w:val="center"/>
            <w:rPr>
              <w:rFonts w:asciiTheme="minorHAnsi" w:hAnsiTheme="minorHAnsi"/>
              <w:b/>
              <w:sz w:val="16"/>
              <w:szCs w:val="16"/>
            </w:rPr>
          </w:pPr>
          <w:r w:rsidRPr="00390899">
            <w:rPr>
              <w:rFonts w:asciiTheme="minorHAnsi" w:hAnsiTheme="minorHAnsi"/>
              <w:b/>
              <w:sz w:val="16"/>
              <w:szCs w:val="16"/>
            </w:rPr>
            <w:t>ENCARGADO DE OBRAS CIVILES</w:t>
          </w:r>
        </w:p>
      </w:tc>
      <w:tc>
        <w:tcPr>
          <w:tcW w:w="2504" w:type="pct"/>
        </w:tcPr>
        <w:p w14:paraId="528B53F3" w14:textId="0411E3D5" w:rsidR="004E2E38" w:rsidRDefault="004E2E38" w:rsidP="006260ED">
          <w:pPr>
            <w:pStyle w:val="Piedepgina"/>
            <w:jc w:val="center"/>
            <w:rPr>
              <w:rFonts w:asciiTheme="minorHAnsi" w:hAnsiTheme="minorHAnsi"/>
              <w:b/>
              <w:sz w:val="16"/>
              <w:szCs w:val="16"/>
            </w:rPr>
          </w:pPr>
          <w:r>
            <w:rPr>
              <w:rFonts w:asciiTheme="minorHAnsi" w:hAnsiTheme="minorHAnsi"/>
              <w:b/>
              <w:sz w:val="16"/>
              <w:szCs w:val="16"/>
            </w:rPr>
            <w:t xml:space="preserve">Ing. Javier Alegre Pizarro </w:t>
          </w:r>
        </w:p>
        <w:p w14:paraId="7C848F4A" w14:textId="7CF4AEA4" w:rsidR="004E2E38" w:rsidRPr="00BF248B" w:rsidRDefault="004E2E38" w:rsidP="006260ED">
          <w:pPr>
            <w:pStyle w:val="Piedepgina"/>
            <w:jc w:val="center"/>
            <w:rPr>
              <w:rFonts w:asciiTheme="minorHAnsi" w:hAnsiTheme="minorHAnsi"/>
              <w:b/>
              <w:sz w:val="16"/>
              <w:szCs w:val="16"/>
            </w:rPr>
          </w:pPr>
          <w:r>
            <w:rPr>
              <w:rFonts w:ascii="Calibri" w:hAnsi="Calibri" w:cs="Calibri"/>
              <w:b/>
              <w:sz w:val="16"/>
              <w:szCs w:val="16"/>
            </w:rPr>
            <w:t>RESPONSABLE DE CONSTRUCCIÓN DE PLANTAS Y ESTACIONES</w:t>
          </w:r>
        </w:p>
      </w:tc>
    </w:tr>
  </w:tbl>
  <w:p w14:paraId="59FB7310" w14:textId="46207A67" w:rsidR="004E2E38" w:rsidRDefault="004E2E3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37CC22" w14:textId="77777777" w:rsidR="004E2E38" w:rsidRDefault="004E2E38" w:rsidP="0002369C">
      <w:pPr>
        <w:spacing w:before="0" w:after="0"/>
      </w:pPr>
      <w:r>
        <w:separator/>
      </w:r>
    </w:p>
    <w:p w14:paraId="3B76A683" w14:textId="77777777" w:rsidR="004E2E38" w:rsidRDefault="004E2E38"/>
    <w:p w14:paraId="376616FC" w14:textId="77777777" w:rsidR="004E2E38" w:rsidRDefault="004E2E38" w:rsidP="00BF44B8"/>
  </w:footnote>
  <w:footnote w:type="continuationSeparator" w:id="0">
    <w:p w14:paraId="135D7A90" w14:textId="77777777" w:rsidR="004E2E38" w:rsidRDefault="004E2E38" w:rsidP="0002369C">
      <w:pPr>
        <w:spacing w:before="0" w:after="0"/>
      </w:pPr>
      <w:r>
        <w:continuationSeparator/>
      </w:r>
    </w:p>
    <w:p w14:paraId="2196F552" w14:textId="77777777" w:rsidR="004E2E38" w:rsidRDefault="004E2E38"/>
    <w:p w14:paraId="69B6BB40" w14:textId="77777777" w:rsidR="004E2E38" w:rsidRDefault="004E2E38" w:rsidP="00BF44B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3"/>
      <w:gridCol w:w="6851"/>
      <w:gridCol w:w="1359"/>
    </w:tblGrid>
    <w:tr w:rsidR="004E2E38" w:rsidRPr="00FE6826" w14:paraId="286CF7BF" w14:textId="77777777" w:rsidTr="00FE6826">
      <w:trPr>
        <w:trHeight w:val="275"/>
      </w:trPr>
      <w:tc>
        <w:tcPr>
          <w:tcW w:w="880" w:type="pct"/>
          <w:vMerge w:val="restart"/>
          <w:vAlign w:val="center"/>
        </w:tcPr>
        <w:p w14:paraId="795ABD91" w14:textId="77777777" w:rsidR="004E2E38" w:rsidRPr="00FE6826" w:rsidRDefault="004E2E38" w:rsidP="00FE6826">
          <w:pPr>
            <w:pStyle w:val="Encabezado"/>
            <w:jc w:val="center"/>
            <w:rPr>
              <w:rFonts w:asciiTheme="minorHAnsi" w:eastAsia="Arial Unicode MS" w:hAnsiTheme="minorHAnsi"/>
              <w:sz w:val="22"/>
              <w:szCs w:val="12"/>
              <w:lang w:val="es-MX"/>
            </w:rPr>
          </w:pPr>
          <w:r w:rsidRPr="00FE6826">
            <w:rPr>
              <w:rFonts w:asciiTheme="minorHAnsi" w:hAnsiTheme="minorHAnsi"/>
              <w:noProof/>
              <w:sz w:val="22"/>
              <w:lang w:val="es-BO" w:eastAsia="es-BO"/>
            </w:rPr>
            <w:drawing>
              <wp:inline distT="0" distB="0" distL="0" distR="0" wp14:anchorId="4CA42706" wp14:editId="5079E792">
                <wp:extent cx="738554" cy="421802"/>
                <wp:effectExtent l="0" t="0" r="4445" b="0"/>
                <wp:docPr id="72"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9752" cy="422486"/>
                        </a:xfrm>
                        <a:prstGeom prst="rect">
                          <a:avLst/>
                        </a:prstGeom>
                        <a:noFill/>
                        <a:ln>
                          <a:noFill/>
                        </a:ln>
                      </pic:spPr>
                    </pic:pic>
                  </a:graphicData>
                </a:graphic>
              </wp:inline>
            </w:drawing>
          </w:r>
        </w:p>
      </w:tc>
      <w:tc>
        <w:tcPr>
          <w:tcW w:w="3438" w:type="pct"/>
          <w:vAlign w:val="center"/>
        </w:tcPr>
        <w:p w14:paraId="29275F89" w14:textId="77777777" w:rsidR="004E2E38" w:rsidRPr="00FE6826" w:rsidRDefault="004E2E38" w:rsidP="005649AC">
          <w:pPr>
            <w:pStyle w:val="Encabezado"/>
            <w:jc w:val="center"/>
            <w:rPr>
              <w:rFonts w:asciiTheme="minorHAnsi" w:eastAsia="Arial Unicode MS" w:hAnsiTheme="minorHAnsi" w:cs="Calibri"/>
              <w:sz w:val="22"/>
              <w:lang w:val="es-MX"/>
            </w:rPr>
          </w:pPr>
          <w:r>
            <w:rPr>
              <w:rFonts w:asciiTheme="minorHAnsi" w:eastAsia="Arial Unicode MS" w:hAnsiTheme="minorHAnsi" w:cs="Calibri"/>
              <w:b/>
              <w:sz w:val="22"/>
              <w:lang w:val="es-MX"/>
            </w:rPr>
            <w:t>DIRECCIÓN DE GAS VIRTUAL</w:t>
          </w:r>
        </w:p>
      </w:tc>
      <w:tc>
        <w:tcPr>
          <w:tcW w:w="682" w:type="pct"/>
          <w:vAlign w:val="center"/>
        </w:tcPr>
        <w:p w14:paraId="6688C7FC" w14:textId="77777777" w:rsidR="004E2E38" w:rsidRPr="00FE6826" w:rsidRDefault="004E2E38" w:rsidP="00FE6826">
          <w:pPr>
            <w:pStyle w:val="Encabezado"/>
            <w:jc w:val="center"/>
            <w:rPr>
              <w:rFonts w:asciiTheme="minorHAnsi" w:eastAsia="Arial Unicode MS" w:hAnsiTheme="minorHAnsi" w:cs="Arial"/>
              <w:b/>
              <w:sz w:val="22"/>
              <w:highlight w:val="yellow"/>
              <w:lang w:val="es-MX"/>
            </w:rPr>
          </w:pPr>
        </w:p>
      </w:tc>
    </w:tr>
    <w:tr w:rsidR="004E2E38" w:rsidRPr="00FE6826" w14:paraId="50EBA9FB" w14:textId="77777777" w:rsidTr="00FE6826">
      <w:trPr>
        <w:trHeight w:val="489"/>
      </w:trPr>
      <w:tc>
        <w:tcPr>
          <w:tcW w:w="880" w:type="pct"/>
          <w:vMerge/>
          <w:vAlign w:val="center"/>
        </w:tcPr>
        <w:p w14:paraId="7769351F" w14:textId="77777777" w:rsidR="004E2E38" w:rsidRPr="00FE6826" w:rsidRDefault="004E2E38" w:rsidP="00FE6826">
          <w:pPr>
            <w:pStyle w:val="Encabezado"/>
            <w:jc w:val="center"/>
            <w:rPr>
              <w:rFonts w:asciiTheme="minorHAnsi" w:eastAsia="Arial Unicode MS" w:hAnsiTheme="minorHAnsi"/>
              <w:sz w:val="22"/>
              <w:szCs w:val="12"/>
              <w:lang w:val="es-MX"/>
            </w:rPr>
          </w:pPr>
        </w:p>
      </w:tc>
      <w:tc>
        <w:tcPr>
          <w:tcW w:w="3438" w:type="pct"/>
          <w:vAlign w:val="center"/>
        </w:tcPr>
        <w:p w14:paraId="1A27E531" w14:textId="0E0FFB18" w:rsidR="004E2E38" w:rsidRPr="00D71A8C" w:rsidRDefault="004E2E38" w:rsidP="00FE6826">
          <w:pPr>
            <w:pStyle w:val="Encabezado"/>
            <w:jc w:val="center"/>
            <w:rPr>
              <w:rFonts w:asciiTheme="minorHAnsi" w:eastAsia="Arial Unicode MS" w:hAnsiTheme="minorHAnsi" w:cs="Calibri"/>
              <w:b/>
              <w:lang w:val="es-MX"/>
            </w:rPr>
          </w:pPr>
          <w:r>
            <w:rPr>
              <w:rFonts w:asciiTheme="minorHAnsi" w:eastAsia="Arial Unicode MS" w:hAnsiTheme="minorHAnsi" w:cs="Calibri"/>
              <w:b/>
              <w:lang w:val="es-MX"/>
            </w:rPr>
            <w:t>ESPECIFICACIONES TÉ</w:t>
          </w:r>
          <w:r w:rsidRPr="00D71A8C">
            <w:rPr>
              <w:rFonts w:asciiTheme="minorHAnsi" w:eastAsia="Arial Unicode MS" w:hAnsiTheme="minorHAnsi" w:cs="Calibri"/>
              <w:b/>
              <w:lang w:val="es-MX"/>
            </w:rPr>
            <w:t>CNICAS</w:t>
          </w:r>
        </w:p>
        <w:p w14:paraId="07905741" w14:textId="3DA21392" w:rsidR="004E2E38" w:rsidRPr="006048E2" w:rsidRDefault="004E2E38" w:rsidP="00DF4B91">
          <w:pPr>
            <w:pStyle w:val="Encabezado"/>
            <w:jc w:val="center"/>
            <w:rPr>
              <w:rFonts w:asciiTheme="minorHAnsi" w:eastAsia="Arial Unicode MS" w:hAnsiTheme="minorHAnsi" w:cs="Calibri"/>
              <w:b/>
              <w:lang w:val="es-MX"/>
            </w:rPr>
          </w:pPr>
          <w:r w:rsidRPr="006048E2">
            <w:rPr>
              <w:rFonts w:asciiTheme="minorHAnsi" w:eastAsia="Arial Unicode MS" w:hAnsiTheme="minorHAnsi" w:cs="Calibri"/>
              <w:b/>
              <w:lang w:val="es-MX"/>
            </w:rPr>
            <w:t>NIVELACIÓN DE TERRENO Y AMPLIACIÓN DE VÍAS DE CIRCULACIÓN DE LAS ESR</w:t>
          </w:r>
          <w:r>
            <w:rPr>
              <w:rFonts w:asciiTheme="minorHAnsi" w:eastAsia="Arial Unicode MS" w:hAnsiTheme="minorHAnsi" w:cs="Calibri"/>
              <w:b/>
              <w:lang w:val="es-MX"/>
            </w:rPr>
            <w:t>S</w:t>
          </w:r>
          <w:r w:rsidRPr="006048E2">
            <w:rPr>
              <w:rFonts w:asciiTheme="minorHAnsi" w:eastAsia="Arial Unicode MS" w:hAnsiTheme="minorHAnsi" w:cs="Calibri"/>
              <w:b/>
              <w:lang w:val="es-MX"/>
            </w:rPr>
            <w:t xml:space="preserve"> DE SAN JULIÁN, SAN JOSÉ DE CHIQUITOS, ASCENSIÓN DE GUARAYOS, MORA, ROBORÉ Y SAN IGNACIO DE VELASCO</w:t>
          </w:r>
        </w:p>
      </w:tc>
      <w:tc>
        <w:tcPr>
          <w:tcW w:w="682" w:type="pct"/>
          <w:vAlign w:val="bottom"/>
        </w:tcPr>
        <w:p w14:paraId="477012E8" w14:textId="77777777" w:rsidR="004E2E38" w:rsidRPr="00FE6826" w:rsidRDefault="004E2E38" w:rsidP="00FE6826">
          <w:pPr>
            <w:pStyle w:val="Encabezado"/>
            <w:jc w:val="center"/>
            <w:rPr>
              <w:rFonts w:asciiTheme="minorHAnsi" w:eastAsia="Arial Unicode MS" w:hAnsiTheme="minorHAnsi" w:cs="Arial"/>
              <w:b/>
              <w:sz w:val="22"/>
              <w:lang w:val="es-MX"/>
            </w:rPr>
          </w:pPr>
          <w:r w:rsidRPr="00FE6826">
            <w:rPr>
              <w:rFonts w:asciiTheme="minorHAnsi" w:eastAsia="Arial Unicode MS" w:hAnsiTheme="minorHAnsi" w:cs="Arial"/>
              <w:b/>
              <w:sz w:val="22"/>
              <w:lang w:val="es-MX"/>
            </w:rPr>
            <w:t>Hoja:</w:t>
          </w:r>
        </w:p>
        <w:p w14:paraId="31923443" w14:textId="77777777" w:rsidR="004E2E38" w:rsidRPr="00FE6826" w:rsidRDefault="004E2E38" w:rsidP="00FE6826">
          <w:pPr>
            <w:pStyle w:val="Encabezado"/>
            <w:jc w:val="center"/>
            <w:rPr>
              <w:rFonts w:asciiTheme="minorHAnsi" w:eastAsia="Arial Unicode MS" w:hAnsiTheme="minorHAnsi" w:cs="Arial"/>
              <w:sz w:val="22"/>
              <w:lang w:val="es-MX"/>
            </w:rPr>
          </w:pPr>
          <w:r w:rsidRPr="00FE6826">
            <w:rPr>
              <w:rStyle w:val="Nmerodepgina"/>
              <w:rFonts w:asciiTheme="minorHAnsi" w:hAnsiTheme="minorHAnsi"/>
              <w:sz w:val="22"/>
            </w:rPr>
            <w:fldChar w:fldCharType="begin"/>
          </w:r>
          <w:r w:rsidRPr="00FE6826">
            <w:rPr>
              <w:rStyle w:val="Nmerodepgina"/>
              <w:rFonts w:asciiTheme="minorHAnsi" w:hAnsiTheme="minorHAnsi"/>
              <w:sz w:val="22"/>
            </w:rPr>
            <w:instrText xml:space="preserve"> PAGE </w:instrText>
          </w:r>
          <w:r w:rsidRPr="00FE6826">
            <w:rPr>
              <w:rStyle w:val="Nmerodepgina"/>
              <w:rFonts w:asciiTheme="minorHAnsi" w:hAnsiTheme="minorHAnsi"/>
              <w:sz w:val="22"/>
            </w:rPr>
            <w:fldChar w:fldCharType="separate"/>
          </w:r>
          <w:r w:rsidR="00271F1B">
            <w:rPr>
              <w:rStyle w:val="Nmerodepgina"/>
              <w:rFonts w:asciiTheme="minorHAnsi" w:hAnsiTheme="minorHAnsi"/>
              <w:noProof/>
              <w:sz w:val="22"/>
            </w:rPr>
            <w:t>35</w:t>
          </w:r>
          <w:r w:rsidRPr="00FE6826">
            <w:rPr>
              <w:rStyle w:val="Nmerodepgina"/>
              <w:rFonts w:asciiTheme="minorHAnsi" w:hAnsiTheme="minorHAnsi"/>
              <w:sz w:val="22"/>
            </w:rPr>
            <w:fldChar w:fldCharType="end"/>
          </w:r>
          <w:r w:rsidRPr="00FE6826">
            <w:rPr>
              <w:rStyle w:val="Nmerodepgina"/>
              <w:rFonts w:asciiTheme="minorHAnsi" w:hAnsiTheme="minorHAnsi"/>
              <w:sz w:val="22"/>
            </w:rPr>
            <w:t xml:space="preserve"> de </w:t>
          </w:r>
          <w:r w:rsidRPr="00FE6826">
            <w:rPr>
              <w:rStyle w:val="Nmerodepgina"/>
              <w:rFonts w:asciiTheme="minorHAnsi" w:hAnsiTheme="minorHAnsi"/>
              <w:sz w:val="22"/>
            </w:rPr>
            <w:fldChar w:fldCharType="begin"/>
          </w:r>
          <w:r w:rsidRPr="00FE6826">
            <w:rPr>
              <w:rStyle w:val="Nmerodepgina"/>
              <w:rFonts w:asciiTheme="minorHAnsi" w:hAnsiTheme="minorHAnsi"/>
              <w:sz w:val="22"/>
            </w:rPr>
            <w:instrText xml:space="preserve"> NUMPAGES </w:instrText>
          </w:r>
          <w:r w:rsidRPr="00FE6826">
            <w:rPr>
              <w:rStyle w:val="Nmerodepgina"/>
              <w:rFonts w:asciiTheme="minorHAnsi" w:hAnsiTheme="minorHAnsi"/>
              <w:sz w:val="22"/>
            </w:rPr>
            <w:fldChar w:fldCharType="separate"/>
          </w:r>
          <w:r w:rsidR="00271F1B">
            <w:rPr>
              <w:rStyle w:val="Nmerodepgina"/>
              <w:rFonts w:asciiTheme="minorHAnsi" w:hAnsiTheme="minorHAnsi"/>
              <w:noProof/>
              <w:sz w:val="22"/>
            </w:rPr>
            <w:t>48</w:t>
          </w:r>
          <w:r w:rsidRPr="00FE6826">
            <w:rPr>
              <w:rStyle w:val="Nmerodepgina"/>
              <w:rFonts w:asciiTheme="minorHAnsi" w:hAnsiTheme="minorHAnsi"/>
              <w:sz w:val="22"/>
            </w:rPr>
            <w:fldChar w:fldCharType="end"/>
          </w:r>
        </w:p>
      </w:tc>
    </w:tr>
  </w:tbl>
  <w:p w14:paraId="05E533D4" w14:textId="77777777" w:rsidR="004E2E38" w:rsidRPr="00822665" w:rsidRDefault="004E2E38" w:rsidP="00822665">
    <w:pPr>
      <w:rPr>
        <w:sz w:val="4"/>
        <w:szCs w:val="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D50A3A"/>
    <w:multiLevelType w:val="hybridMultilevel"/>
    <w:tmpl w:val="F056958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nsid w:val="02FE767E"/>
    <w:multiLevelType w:val="multilevel"/>
    <w:tmpl w:val="0B46F0D6"/>
    <w:lvl w:ilvl="0">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03A02D7A"/>
    <w:multiLevelType w:val="hybridMultilevel"/>
    <w:tmpl w:val="DBBE97F8"/>
    <w:lvl w:ilvl="0" w:tplc="0C0A0019">
      <w:start w:val="1"/>
      <w:numFmt w:val="lowerLetter"/>
      <w:lvlText w:val="%1."/>
      <w:lvlJc w:val="left"/>
      <w:pPr>
        <w:ind w:left="360" w:hanging="360"/>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
    <w:nsid w:val="09972292"/>
    <w:multiLevelType w:val="hybridMultilevel"/>
    <w:tmpl w:val="CD6C639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nsid w:val="108C0F22"/>
    <w:multiLevelType w:val="hybridMultilevel"/>
    <w:tmpl w:val="89AE732E"/>
    <w:lvl w:ilvl="0" w:tplc="D52A2A2C">
      <w:start w:val="5"/>
      <w:numFmt w:val="bullet"/>
      <w:lvlText w:val="-"/>
      <w:lvlJc w:val="left"/>
      <w:pPr>
        <w:ind w:left="720" w:hanging="360"/>
      </w:pPr>
      <w:rPr>
        <w:rFonts w:ascii="Bookman Old Style" w:eastAsia="Times New Roman" w:hAnsi="Bookman Old Style"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122E1B4D"/>
    <w:multiLevelType w:val="multilevel"/>
    <w:tmpl w:val="0B1A5F58"/>
    <w:lvl w:ilvl="0">
      <w:start w:val="1"/>
      <w:numFmt w:val="decimal"/>
      <w:pStyle w:val="Estilo1"/>
      <w:lvlText w:val="%1."/>
      <w:lvlJc w:val="left"/>
      <w:pPr>
        <w:ind w:left="360" w:hanging="360"/>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146510E4"/>
    <w:multiLevelType w:val="multilevel"/>
    <w:tmpl w:val="F022F606"/>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168223F7"/>
    <w:multiLevelType w:val="hybridMultilevel"/>
    <w:tmpl w:val="DDF8FA9A"/>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8">
    <w:nsid w:val="172404D7"/>
    <w:multiLevelType w:val="hybridMultilevel"/>
    <w:tmpl w:val="BE4CFE1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9">
    <w:nsid w:val="1D434045"/>
    <w:multiLevelType w:val="hybridMultilevel"/>
    <w:tmpl w:val="9B964350"/>
    <w:lvl w:ilvl="0" w:tplc="37BEDBD6">
      <w:numFmt w:val="bullet"/>
      <w:lvlText w:val="•"/>
      <w:lvlJc w:val="left"/>
      <w:pPr>
        <w:ind w:left="705" w:hanging="705"/>
      </w:pPr>
      <w:rPr>
        <w:rFonts w:ascii="Arial" w:eastAsia="Times New Roman" w:hAnsi="Aria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0">
    <w:nsid w:val="2DCA6C85"/>
    <w:multiLevelType w:val="hybridMultilevel"/>
    <w:tmpl w:val="2D60165C"/>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1">
    <w:nsid w:val="2FBD157A"/>
    <w:multiLevelType w:val="hybridMultilevel"/>
    <w:tmpl w:val="6758FB06"/>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2">
    <w:nsid w:val="3109751C"/>
    <w:multiLevelType w:val="hybridMultilevel"/>
    <w:tmpl w:val="E79AB5A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3">
    <w:nsid w:val="38E84A25"/>
    <w:multiLevelType w:val="multilevel"/>
    <w:tmpl w:val="4B16E0B8"/>
    <w:lvl w:ilvl="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3B23765E"/>
    <w:multiLevelType w:val="hybridMultilevel"/>
    <w:tmpl w:val="6D6649DC"/>
    <w:lvl w:ilvl="0" w:tplc="E0EC4DD4">
      <w:start w:val="1"/>
      <w:numFmt w:val="lowerLetter"/>
      <w:lvlText w:val="%1."/>
      <w:lvlJc w:val="left"/>
      <w:pPr>
        <w:ind w:left="360" w:hanging="360"/>
      </w:pPr>
      <w:rPr>
        <w:rFonts w:hint="default"/>
        <w:b/>
      </w:rPr>
    </w:lvl>
    <w:lvl w:ilvl="1" w:tplc="C80E6DD8">
      <w:start w:val="1"/>
      <w:numFmt w:val="lowerLetter"/>
      <w:lvlText w:val="%2."/>
      <w:lvlJc w:val="left"/>
      <w:pPr>
        <w:ind w:left="360" w:hanging="360"/>
      </w:pPr>
      <w:rPr>
        <w:b/>
      </w:r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5">
    <w:nsid w:val="3CA70FA2"/>
    <w:multiLevelType w:val="hybridMultilevel"/>
    <w:tmpl w:val="6758FB06"/>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6">
    <w:nsid w:val="403D2C28"/>
    <w:multiLevelType w:val="multilevel"/>
    <w:tmpl w:val="8592AD54"/>
    <w:lvl w:ilvl="0">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407162C2"/>
    <w:multiLevelType w:val="hybridMultilevel"/>
    <w:tmpl w:val="CF1E6996"/>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8">
    <w:nsid w:val="4A77040D"/>
    <w:multiLevelType w:val="hybridMultilevel"/>
    <w:tmpl w:val="3C54C32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9">
    <w:nsid w:val="4CF35C54"/>
    <w:multiLevelType w:val="hybridMultilevel"/>
    <w:tmpl w:val="32C4E49C"/>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0">
    <w:nsid w:val="5162597A"/>
    <w:multiLevelType w:val="hybridMultilevel"/>
    <w:tmpl w:val="D242A3D6"/>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1">
    <w:nsid w:val="5279333B"/>
    <w:multiLevelType w:val="hybridMultilevel"/>
    <w:tmpl w:val="4CAE303E"/>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2">
    <w:nsid w:val="53B50C26"/>
    <w:multiLevelType w:val="hybridMultilevel"/>
    <w:tmpl w:val="B94046D0"/>
    <w:lvl w:ilvl="0" w:tplc="0C0A0019">
      <w:start w:val="1"/>
      <w:numFmt w:val="lowerLetter"/>
      <w:lvlText w:val="%1."/>
      <w:lvlJc w:val="left"/>
      <w:pPr>
        <w:ind w:left="360" w:hanging="360"/>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3">
    <w:nsid w:val="54CA00A0"/>
    <w:multiLevelType w:val="hybridMultilevel"/>
    <w:tmpl w:val="7644A9BA"/>
    <w:lvl w:ilvl="0" w:tplc="0C0A0001">
      <w:start w:val="1"/>
      <w:numFmt w:val="bullet"/>
      <w:lvlText w:val=""/>
      <w:lvlJc w:val="left"/>
      <w:pPr>
        <w:ind w:left="360" w:hanging="360"/>
      </w:pPr>
      <w:rPr>
        <w:rFonts w:ascii="Symbol" w:hAnsi="Symbol" w:hint="default"/>
      </w:rPr>
    </w:lvl>
    <w:lvl w:ilvl="1" w:tplc="DAC4175E">
      <w:numFmt w:val="bullet"/>
      <w:lvlText w:val="-"/>
      <w:lvlJc w:val="left"/>
      <w:pPr>
        <w:ind w:left="1080" w:hanging="360"/>
      </w:pPr>
      <w:rPr>
        <w:rFonts w:ascii="Arial" w:eastAsia="Times New Roman" w:hAnsi="Arial" w:cs="Arial"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4">
    <w:nsid w:val="54CC6DBA"/>
    <w:multiLevelType w:val="hybridMultilevel"/>
    <w:tmpl w:val="4F70F766"/>
    <w:lvl w:ilvl="0" w:tplc="0C0A0019">
      <w:start w:val="1"/>
      <w:numFmt w:val="lowerLetter"/>
      <w:lvlText w:val="%1."/>
      <w:lvlJc w:val="left"/>
      <w:pPr>
        <w:ind w:left="360" w:hanging="360"/>
      </w:pPr>
      <w:rPr>
        <w:rFonts w:hint="default"/>
        <w:i w:val="0"/>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5">
    <w:nsid w:val="58A86977"/>
    <w:multiLevelType w:val="hybridMultilevel"/>
    <w:tmpl w:val="6CBA990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6">
    <w:nsid w:val="5B7C7D50"/>
    <w:multiLevelType w:val="hybridMultilevel"/>
    <w:tmpl w:val="93D61DFE"/>
    <w:lvl w:ilvl="0" w:tplc="ADA40314">
      <w:start w:val="1"/>
      <w:numFmt w:val="lowerLetter"/>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7">
    <w:nsid w:val="5DD63421"/>
    <w:multiLevelType w:val="hybridMultilevel"/>
    <w:tmpl w:val="5BDED9CA"/>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60736DE3"/>
    <w:multiLevelType w:val="hybridMultilevel"/>
    <w:tmpl w:val="F298410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9">
    <w:nsid w:val="60822B64"/>
    <w:multiLevelType w:val="hybridMultilevel"/>
    <w:tmpl w:val="B01E033C"/>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0">
    <w:nsid w:val="618D3917"/>
    <w:multiLevelType w:val="hybridMultilevel"/>
    <w:tmpl w:val="213EB922"/>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1">
    <w:nsid w:val="70204D51"/>
    <w:multiLevelType w:val="multilevel"/>
    <w:tmpl w:val="8592AD54"/>
    <w:lvl w:ilvl="0">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71522DC2"/>
    <w:multiLevelType w:val="hybridMultilevel"/>
    <w:tmpl w:val="64ACA4F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3">
    <w:nsid w:val="73473218"/>
    <w:multiLevelType w:val="hybridMultilevel"/>
    <w:tmpl w:val="D998578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4">
    <w:nsid w:val="765454B0"/>
    <w:multiLevelType w:val="multilevel"/>
    <w:tmpl w:val="24D080EE"/>
    <w:lvl w:ilvl="0">
      <w:numFmt w:val="decimal"/>
      <w:lvlText w:val="%1."/>
      <w:lvlJc w:val="left"/>
      <w:pPr>
        <w:ind w:left="36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5">
    <w:nsid w:val="776E1027"/>
    <w:multiLevelType w:val="multilevel"/>
    <w:tmpl w:val="4C2EF76A"/>
    <w:lvl w:ilvl="0">
      <w:numFmt w:val="decimal"/>
      <w:pStyle w:val="Ttulo1"/>
      <w:lvlText w:val="%1."/>
      <w:lvlJc w:val="left"/>
      <w:pPr>
        <w:tabs>
          <w:tab w:val="num" w:pos="0"/>
        </w:tabs>
        <w:ind w:left="0" w:firstLine="0"/>
      </w:pPr>
      <w:rPr>
        <w:rFonts w:ascii="Arial" w:hAnsi="Arial" w:hint="default"/>
        <w:b/>
        <w:i w:val="0"/>
        <w:sz w:val="20"/>
        <w:szCs w:val="24"/>
      </w:rPr>
    </w:lvl>
    <w:lvl w:ilvl="1">
      <w:start w:val="1"/>
      <w:numFmt w:val="decimal"/>
      <w:pStyle w:val="Ttulo2"/>
      <w:lvlText w:val="%1.%2"/>
      <w:lvlJc w:val="left"/>
      <w:pPr>
        <w:tabs>
          <w:tab w:val="num" w:pos="0"/>
        </w:tabs>
        <w:ind w:left="0" w:firstLine="0"/>
      </w:pPr>
      <w:rPr>
        <w:rFonts w:hint="default"/>
      </w:rPr>
    </w:lvl>
    <w:lvl w:ilvl="2">
      <w:start w:val="1"/>
      <w:numFmt w:val="decimal"/>
      <w:pStyle w:val="Ttulo3"/>
      <w:lvlText w:val="%1.%2."/>
      <w:lvlJc w:val="left"/>
      <w:pPr>
        <w:tabs>
          <w:tab w:val="num" w:pos="0"/>
        </w:tabs>
        <w:ind w:left="0" w:firstLine="0"/>
      </w:pPr>
      <w:rPr>
        <w:rFonts w:hint="default"/>
      </w:rPr>
    </w:lvl>
    <w:lvl w:ilvl="3">
      <w:start w:val="1"/>
      <w:numFmt w:val="decimal"/>
      <w:pStyle w:val="Ttulo4"/>
      <w:lvlText w:val="%1.%2.%3.%4"/>
      <w:lvlJc w:val="left"/>
      <w:pPr>
        <w:tabs>
          <w:tab w:val="num" w:pos="0"/>
        </w:tabs>
        <w:ind w:left="0" w:firstLine="0"/>
      </w:pPr>
      <w:rPr>
        <w:rFonts w:hint="default"/>
      </w:rPr>
    </w:lvl>
    <w:lvl w:ilvl="4">
      <w:start w:val="1"/>
      <w:numFmt w:val="decimal"/>
      <w:pStyle w:val="Ttulo5"/>
      <w:lvlText w:val="%1.%2.%3.%4.%5"/>
      <w:lvlJc w:val="left"/>
      <w:pPr>
        <w:tabs>
          <w:tab w:val="num" w:pos="0"/>
        </w:tabs>
        <w:ind w:left="0" w:firstLine="0"/>
      </w:pPr>
      <w:rPr>
        <w:rFonts w:hint="default"/>
      </w:rPr>
    </w:lvl>
    <w:lvl w:ilvl="5">
      <w:start w:val="1"/>
      <w:numFmt w:val="decimal"/>
      <w:pStyle w:val="Ttulo6"/>
      <w:lvlText w:val="%1.%2.%3.%4.%5.%6"/>
      <w:lvlJc w:val="left"/>
      <w:pPr>
        <w:tabs>
          <w:tab w:val="num" w:pos="0"/>
        </w:tabs>
        <w:ind w:left="0" w:firstLine="0"/>
      </w:pPr>
      <w:rPr>
        <w:rFonts w:hint="default"/>
      </w:rPr>
    </w:lvl>
    <w:lvl w:ilvl="6">
      <w:start w:val="1"/>
      <w:numFmt w:val="decimal"/>
      <w:pStyle w:val="Ttulo7"/>
      <w:lvlText w:val="%1.%2.%3.%4.%5.%6.%7"/>
      <w:lvlJc w:val="left"/>
      <w:pPr>
        <w:tabs>
          <w:tab w:val="num" w:pos="0"/>
        </w:tabs>
        <w:ind w:left="0" w:firstLine="0"/>
      </w:pPr>
      <w:rPr>
        <w:rFonts w:hint="default"/>
      </w:rPr>
    </w:lvl>
    <w:lvl w:ilvl="7">
      <w:start w:val="1"/>
      <w:numFmt w:val="decimal"/>
      <w:pStyle w:val="Ttulo8"/>
      <w:lvlText w:val="%1.%2.%3.%4.%5.%6.%7.%8"/>
      <w:lvlJc w:val="left"/>
      <w:pPr>
        <w:tabs>
          <w:tab w:val="num" w:pos="0"/>
        </w:tabs>
        <w:ind w:left="0" w:firstLine="0"/>
      </w:pPr>
      <w:rPr>
        <w:rFonts w:hint="default"/>
      </w:rPr>
    </w:lvl>
    <w:lvl w:ilvl="8">
      <w:start w:val="1"/>
      <w:numFmt w:val="decimal"/>
      <w:pStyle w:val="Ttulo9"/>
      <w:lvlText w:val="%1.%2.%3.%4.%5.%6.%7.%8.%9"/>
      <w:lvlJc w:val="left"/>
      <w:pPr>
        <w:tabs>
          <w:tab w:val="num" w:pos="0"/>
        </w:tabs>
        <w:ind w:left="0" w:firstLine="0"/>
      </w:pPr>
      <w:rPr>
        <w:rFonts w:hint="default"/>
      </w:rPr>
    </w:lvl>
  </w:abstractNum>
  <w:abstractNum w:abstractNumId="36">
    <w:nsid w:val="79AA33F7"/>
    <w:multiLevelType w:val="hybridMultilevel"/>
    <w:tmpl w:val="7124FAB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7">
    <w:nsid w:val="7DFB59FA"/>
    <w:multiLevelType w:val="hybridMultilevel"/>
    <w:tmpl w:val="241C9B8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35"/>
  </w:num>
  <w:num w:numId="2">
    <w:abstractNumId w:val="19"/>
  </w:num>
  <w:num w:numId="3">
    <w:abstractNumId w:val="14"/>
  </w:num>
  <w:num w:numId="4">
    <w:abstractNumId w:val="37"/>
  </w:num>
  <w:num w:numId="5">
    <w:abstractNumId w:val="2"/>
  </w:num>
  <w:num w:numId="6">
    <w:abstractNumId w:val="36"/>
  </w:num>
  <w:num w:numId="7">
    <w:abstractNumId w:val="4"/>
  </w:num>
  <w:num w:numId="8">
    <w:abstractNumId w:val="18"/>
  </w:num>
  <w:num w:numId="9">
    <w:abstractNumId w:val="21"/>
  </w:num>
  <w:num w:numId="10">
    <w:abstractNumId w:val="27"/>
  </w:num>
  <w:num w:numId="11">
    <w:abstractNumId w:val="17"/>
  </w:num>
  <w:num w:numId="12">
    <w:abstractNumId w:val="22"/>
  </w:num>
  <w:num w:numId="13">
    <w:abstractNumId w:val="32"/>
  </w:num>
  <w:num w:numId="14">
    <w:abstractNumId w:val="26"/>
  </w:num>
  <w:num w:numId="15">
    <w:abstractNumId w:val="9"/>
  </w:num>
  <w:num w:numId="16">
    <w:abstractNumId w:val="30"/>
  </w:num>
  <w:num w:numId="17">
    <w:abstractNumId w:val="11"/>
  </w:num>
  <w:num w:numId="18">
    <w:abstractNumId w:val="33"/>
  </w:num>
  <w:num w:numId="19">
    <w:abstractNumId w:val="8"/>
  </w:num>
  <w:num w:numId="20">
    <w:abstractNumId w:val="15"/>
  </w:num>
  <w:num w:numId="21">
    <w:abstractNumId w:val="28"/>
  </w:num>
  <w:num w:numId="22">
    <w:abstractNumId w:val="23"/>
  </w:num>
  <w:num w:numId="23">
    <w:abstractNumId w:val="12"/>
  </w:num>
  <w:num w:numId="24">
    <w:abstractNumId w:val="0"/>
  </w:num>
  <w:num w:numId="25">
    <w:abstractNumId w:val="29"/>
  </w:num>
  <w:num w:numId="26">
    <w:abstractNumId w:val="24"/>
  </w:num>
  <w:num w:numId="27">
    <w:abstractNumId w:val="10"/>
  </w:num>
  <w:num w:numId="28">
    <w:abstractNumId w:val="3"/>
  </w:num>
  <w:num w:numId="29">
    <w:abstractNumId w:val="25"/>
  </w:num>
  <w:num w:numId="30">
    <w:abstractNumId w:val="20"/>
  </w:num>
  <w:num w:numId="31">
    <w:abstractNumId w:val="34"/>
  </w:num>
  <w:num w:numId="32">
    <w:abstractNumId w:val="13"/>
  </w:num>
  <w:num w:numId="33">
    <w:abstractNumId w:val="16"/>
  </w:num>
  <w:num w:numId="34">
    <w:abstractNumId w:val="1"/>
  </w:num>
  <w:num w:numId="35">
    <w:abstractNumId w:val="31"/>
  </w:num>
  <w:num w:numId="36">
    <w:abstractNumId w:val="5"/>
  </w:num>
  <w:num w:numId="37">
    <w:abstractNumId w:val="7"/>
  </w:num>
  <w:num w:numId="38">
    <w:abstractNumId w:val="6"/>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3F3C"/>
    <w:rsid w:val="000235C7"/>
    <w:rsid w:val="0002369C"/>
    <w:rsid w:val="000361BA"/>
    <w:rsid w:val="00040615"/>
    <w:rsid w:val="000713D7"/>
    <w:rsid w:val="00076E94"/>
    <w:rsid w:val="000850DD"/>
    <w:rsid w:val="000939F2"/>
    <w:rsid w:val="000B4CE9"/>
    <w:rsid w:val="000D009F"/>
    <w:rsid w:val="000D5F14"/>
    <w:rsid w:val="000D765D"/>
    <w:rsid w:val="000E256B"/>
    <w:rsid w:val="000F3F3C"/>
    <w:rsid w:val="001076A7"/>
    <w:rsid w:val="00157BF1"/>
    <w:rsid w:val="0019666D"/>
    <w:rsid w:val="001B2944"/>
    <w:rsid w:val="001B343E"/>
    <w:rsid w:val="001B758C"/>
    <w:rsid w:val="001C27D2"/>
    <w:rsid w:val="001C67E3"/>
    <w:rsid w:val="001F1BE1"/>
    <w:rsid w:val="001F6747"/>
    <w:rsid w:val="00200B29"/>
    <w:rsid w:val="0021445B"/>
    <w:rsid w:val="00222EC3"/>
    <w:rsid w:val="00231D55"/>
    <w:rsid w:val="00243DCA"/>
    <w:rsid w:val="00245833"/>
    <w:rsid w:val="00245FFE"/>
    <w:rsid w:val="00246F25"/>
    <w:rsid w:val="00253056"/>
    <w:rsid w:val="00257A94"/>
    <w:rsid w:val="00271F1B"/>
    <w:rsid w:val="002B6798"/>
    <w:rsid w:val="002C2689"/>
    <w:rsid w:val="002C3B84"/>
    <w:rsid w:val="002C3C6B"/>
    <w:rsid w:val="002C53A4"/>
    <w:rsid w:val="002D5282"/>
    <w:rsid w:val="002D7AF0"/>
    <w:rsid w:val="00303299"/>
    <w:rsid w:val="00311D7C"/>
    <w:rsid w:val="0032143C"/>
    <w:rsid w:val="00323F8F"/>
    <w:rsid w:val="003312F0"/>
    <w:rsid w:val="00375C06"/>
    <w:rsid w:val="003843B8"/>
    <w:rsid w:val="00390899"/>
    <w:rsid w:val="003B3577"/>
    <w:rsid w:val="003D4869"/>
    <w:rsid w:val="003E1478"/>
    <w:rsid w:val="00417540"/>
    <w:rsid w:val="00427C75"/>
    <w:rsid w:val="00451112"/>
    <w:rsid w:val="0048696B"/>
    <w:rsid w:val="00490BAB"/>
    <w:rsid w:val="00491AE8"/>
    <w:rsid w:val="004B19C6"/>
    <w:rsid w:val="004E1149"/>
    <w:rsid w:val="004E2E38"/>
    <w:rsid w:val="004F266F"/>
    <w:rsid w:val="004F6B4A"/>
    <w:rsid w:val="005012DD"/>
    <w:rsid w:val="005234E7"/>
    <w:rsid w:val="005262D3"/>
    <w:rsid w:val="00545D39"/>
    <w:rsid w:val="00551CBE"/>
    <w:rsid w:val="00555167"/>
    <w:rsid w:val="005649AC"/>
    <w:rsid w:val="005649D6"/>
    <w:rsid w:val="00564F2E"/>
    <w:rsid w:val="0057171B"/>
    <w:rsid w:val="005879DC"/>
    <w:rsid w:val="005934AA"/>
    <w:rsid w:val="005B1F0D"/>
    <w:rsid w:val="005B303F"/>
    <w:rsid w:val="005C385F"/>
    <w:rsid w:val="005E4214"/>
    <w:rsid w:val="005E6CC4"/>
    <w:rsid w:val="006048E2"/>
    <w:rsid w:val="00614739"/>
    <w:rsid w:val="00622CE7"/>
    <w:rsid w:val="006260ED"/>
    <w:rsid w:val="006264F4"/>
    <w:rsid w:val="006330D1"/>
    <w:rsid w:val="00637BF6"/>
    <w:rsid w:val="00646751"/>
    <w:rsid w:val="00655E02"/>
    <w:rsid w:val="00663452"/>
    <w:rsid w:val="0067012B"/>
    <w:rsid w:val="0069569B"/>
    <w:rsid w:val="006A0BB8"/>
    <w:rsid w:val="006B4D56"/>
    <w:rsid w:val="006B6BC5"/>
    <w:rsid w:val="006C252D"/>
    <w:rsid w:val="006C3A30"/>
    <w:rsid w:val="006D59CC"/>
    <w:rsid w:val="006E46F4"/>
    <w:rsid w:val="006E483A"/>
    <w:rsid w:val="006F1EBE"/>
    <w:rsid w:val="00703805"/>
    <w:rsid w:val="007304C6"/>
    <w:rsid w:val="0074790B"/>
    <w:rsid w:val="00752B9D"/>
    <w:rsid w:val="00767753"/>
    <w:rsid w:val="00780074"/>
    <w:rsid w:val="00783B87"/>
    <w:rsid w:val="007A07A7"/>
    <w:rsid w:val="007A0B08"/>
    <w:rsid w:val="007D0BD0"/>
    <w:rsid w:val="007D5212"/>
    <w:rsid w:val="007D7644"/>
    <w:rsid w:val="007E676A"/>
    <w:rsid w:val="007F42E8"/>
    <w:rsid w:val="00817BEA"/>
    <w:rsid w:val="00822665"/>
    <w:rsid w:val="00827958"/>
    <w:rsid w:val="00857B6A"/>
    <w:rsid w:val="00874FDC"/>
    <w:rsid w:val="008C22F9"/>
    <w:rsid w:val="008D416E"/>
    <w:rsid w:val="008F710F"/>
    <w:rsid w:val="0092250B"/>
    <w:rsid w:val="00937749"/>
    <w:rsid w:val="00956202"/>
    <w:rsid w:val="00971510"/>
    <w:rsid w:val="0098263C"/>
    <w:rsid w:val="009846C6"/>
    <w:rsid w:val="00986EE1"/>
    <w:rsid w:val="00992EB2"/>
    <w:rsid w:val="00994D45"/>
    <w:rsid w:val="00995E43"/>
    <w:rsid w:val="009C2DB5"/>
    <w:rsid w:val="009E134F"/>
    <w:rsid w:val="009E7129"/>
    <w:rsid w:val="009F2EC5"/>
    <w:rsid w:val="00A20628"/>
    <w:rsid w:val="00A20E34"/>
    <w:rsid w:val="00A406BA"/>
    <w:rsid w:val="00AA2B48"/>
    <w:rsid w:val="00AB4F95"/>
    <w:rsid w:val="00AC0C16"/>
    <w:rsid w:val="00AC19A8"/>
    <w:rsid w:val="00AC6E13"/>
    <w:rsid w:val="00B1153C"/>
    <w:rsid w:val="00B37505"/>
    <w:rsid w:val="00B63BCE"/>
    <w:rsid w:val="00B702D8"/>
    <w:rsid w:val="00B70759"/>
    <w:rsid w:val="00B74AEC"/>
    <w:rsid w:val="00B95F85"/>
    <w:rsid w:val="00BC2D60"/>
    <w:rsid w:val="00BD650C"/>
    <w:rsid w:val="00BF248B"/>
    <w:rsid w:val="00BF3C90"/>
    <w:rsid w:val="00BF44B8"/>
    <w:rsid w:val="00C20C6E"/>
    <w:rsid w:val="00C23FA7"/>
    <w:rsid w:val="00C25A33"/>
    <w:rsid w:val="00C5609B"/>
    <w:rsid w:val="00C56B7E"/>
    <w:rsid w:val="00C60305"/>
    <w:rsid w:val="00C664BD"/>
    <w:rsid w:val="00C676CB"/>
    <w:rsid w:val="00C720A6"/>
    <w:rsid w:val="00C81AA4"/>
    <w:rsid w:val="00C84642"/>
    <w:rsid w:val="00C86DE1"/>
    <w:rsid w:val="00CA0463"/>
    <w:rsid w:val="00CA65A7"/>
    <w:rsid w:val="00CB4DCA"/>
    <w:rsid w:val="00CB691F"/>
    <w:rsid w:val="00CC2D07"/>
    <w:rsid w:val="00CC6990"/>
    <w:rsid w:val="00D13DCE"/>
    <w:rsid w:val="00D25CC7"/>
    <w:rsid w:val="00D34A89"/>
    <w:rsid w:val="00D51554"/>
    <w:rsid w:val="00D602BA"/>
    <w:rsid w:val="00D71A8C"/>
    <w:rsid w:val="00D84DDB"/>
    <w:rsid w:val="00DB5245"/>
    <w:rsid w:val="00DC13C3"/>
    <w:rsid w:val="00DC2146"/>
    <w:rsid w:val="00DC2E55"/>
    <w:rsid w:val="00DD761B"/>
    <w:rsid w:val="00DE0148"/>
    <w:rsid w:val="00DE2EBB"/>
    <w:rsid w:val="00DE7F37"/>
    <w:rsid w:val="00DF4B91"/>
    <w:rsid w:val="00E0345B"/>
    <w:rsid w:val="00E135BA"/>
    <w:rsid w:val="00E71469"/>
    <w:rsid w:val="00E8165C"/>
    <w:rsid w:val="00E879ED"/>
    <w:rsid w:val="00E9538D"/>
    <w:rsid w:val="00EA488C"/>
    <w:rsid w:val="00EB2F93"/>
    <w:rsid w:val="00EC2DBF"/>
    <w:rsid w:val="00EF389F"/>
    <w:rsid w:val="00EF6C15"/>
    <w:rsid w:val="00F00B05"/>
    <w:rsid w:val="00F26B3F"/>
    <w:rsid w:val="00F32DC3"/>
    <w:rsid w:val="00F708AF"/>
    <w:rsid w:val="00F84B82"/>
    <w:rsid w:val="00F92016"/>
    <w:rsid w:val="00F92B48"/>
    <w:rsid w:val="00F95379"/>
    <w:rsid w:val="00FA0A01"/>
    <w:rsid w:val="00FA5644"/>
    <w:rsid w:val="00FE6826"/>
    <w:rsid w:val="00FF11E9"/>
    <w:rsid w:val="00FF5D47"/>
    <w:rsid w:val="00FF681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41"/>
    <o:shapelayout v:ext="edit">
      <o:idmap v:ext="edit" data="1"/>
    </o:shapelayout>
  </w:shapeDefaults>
  <w:decimalSymbol w:val=","/>
  <w:listSeparator w:val=","/>
  <w14:docId w14:val="2924BDD5"/>
  <w15:docId w15:val="{542945EA-E3B3-436F-ABED-1C35B7D02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3F3C"/>
    <w:pPr>
      <w:spacing w:before="60" w:after="60" w:line="240" w:lineRule="auto"/>
      <w:jc w:val="both"/>
    </w:pPr>
    <w:rPr>
      <w:rFonts w:ascii="Arial" w:eastAsia="Times New Roman" w:hAnsi="Arial" w:cs="Times New Roman"/>
      <w:sz w:val="20"/>
      <w:szCs w:val="20"/>
      <w:lang w:val="es-ES_tradnl" w:eastAsia="es-ES"/>
    </w:rPr>
  </w:style>
  <w:style w:type="paragraph" w:styleId="Ttulo1">
    <w:name w:val="heading 1"/>
    <w:basedOn w:val="Normal"/>
    <w:next w:val="Normal"/>
    <w:link w:val="Ttulo1Car"/>
    <w:qFormat/>
    <w:rsid w:val="000F3F3C"/>
    <w:pPr>
      <w:keepNext/>
      <w:numPr>
        <w:numId w:val="1"/>
      </w:numPr>
      <w:spacing w:before="240"/>
      <w:outlineLvl w:val="0"/>
    </w:pPr>
    <w:rPr>
      <w:b/>
      <w:kern w:val="28"/>
    </w:rPr>
  </w:style>
  <w:style w:type="paragraph" w:styleId="Ttulo2">
    <w:name w:val="heading 2"/>
    <w:basedOn w:val="Ttulo1"/>
    <w:next w:val="Normal"/>
    <w:link w:val="Ttulo2Car"/>
    <w:qFormat/>
    <w:rsid w:val="000F3F3C"/>
    <w:pPr>
      <w:numPr>
        <w:ilvl w:val="1"/>
      </w:numPr>
      <w:tabs>
        <w:tab w:val="left" w:pos="851"/>
      </w:tabs>
      <w:spacing w:before="120"/>
      <w:outlineLvl w:val="1"/>
    </w:pPr>
    <w:rPr>
      <w:lang w:val="es-BO"/>
    </w:rPr>
  </w:style>
  <w:style w:type="paragraph" w:styleId="Ttulo3">
    <w:name w:val="heading 3"/>
    <w:basedOn w:val="Normal"/>
    <w:next w:val="Normal"/>
    <w:link w:val="Ttulo3Car"/>
    <w:qFormat/>
    <w:rsid w:val="000F3F3C"/>
    <w:pPr>
      <w:keepNext/>
      <w:numPr>
        <w:ilvl w:val="2"/>
        <w:numId w:val="1"/>
      </w:numPr>
      <w:outlineLvl w:val="2"/>
    </w:pPr>
    <w:rPr>
      <w:sz w:val="24"/>
    </w:rPr>
  </w:style>
  <w:style w:type="paragraph" w:styleId="Ttulo4">
    <w:name w:val="heading 4"/>
    <w:basedOn w:val="Normal"/>
    <w:next w:val="Normal"/>
    <w:link w:val="Ttulo4Car"/>
    <w:qFormat/>
    <w:rsid w:val="000F3F3C"/>
    <w:pPr>
      <w:keepNext/>
      <w:numPr>
        <w:ilvl w:val="3"/>
        <w:numId w:val="1"/>
      </w:numPr>
      <w:spacing w:before="240"/>
      <w:outlineLvl w:val="3"/>
    </w:pPr>
    <w:rPr>
      <w:b/>
      <w:sz w:val="24"/>
    </w:rPr>
  </w:style>
  <w:style w:type="paragraph" w:styleId="Ttulo5">
    <w:name w:val="heading 5"/>
    <w:basedOn w:val="Normal"/>
    <w:next w:val="Normal"/>
    <w:link w:val="Ttulo5Car"/>
    <w:qFormat/>
    <w:rsid w:val="000F3F3C"/>
    <w:pPr>
      <w:numPr>
        <w:ilvl w:val="4"/>
        <w:numId w:val="1"/>
      </w:numPr>
      <w:spacing w:before="240"/>
      <w:outlineLvl w:val="4"/>
    </w:pPr>
  </w:style>
  <w:style w:type="paragraph" w:styleId="Ttulo6">
    <w:name w:val="heading 6"/>
    <w:basedOn w:val="Normal"/>
    <w:next w:val="Normal"/>
    <w:link w:val="Ttulo6Car"/>
    <w:qFormat/>
    <w:rsid w:val="000F3F3C"/>
    <w:pPr>
      <w:numPr>
        <w:ilvl w:val="5"/>
        <w:numId w:val="1"/>
      </w:numPr>
      <w:spacing w:before="240"/>
      <w:outlineLvl w:val="5"/>
    </w:pPr>
    <w:rPr>
      <w:i/>
    </w:rPr>
  </w:style>
  <w:style w:type="paragraph" w:styleId="Ttulo7">
    <w:name w:val="heading 7"/>
    <w:basedOn w:val="Normal"/>
    <w:next w:val="Normal"/>
    <w:link w:val="Ttulo7Car"/>
    <w:qFormat/>
    <w:rsid w:val="000F3F3C"/>
    <w:pPr>
      <w:numPr>
        <w:ilvl w:val="6"/>
        <w:numId w:val="1"/>
      </w:numPr>
      <w:spacing w:before="240"/>
      <w:outlineLvl w:val="6"/>
    </w:pPr>
  </w:style>
  <w:style w:type="paragraph" w:styleId="Ttulo8">
    <w:name w:val="heading 8"/>
    <w:basedOn w:val="Normal"/>
    <w:next w:val="Normal"/>
    <w:link w:val="Ttulo8Car"/>
    <w:qFormat/>
    <w:rsid w:val="000F3F3C"/>
    <w:pPr>
      <w:numPr>
        <w:ilvl w:val="7"/>
        <w:numId w:val="1"/>
      </w:numPr>
      <w:spacing w:before="240"/>
      <w:outlineLvl w:val="7"/>
    </w:pPr>
    <w:rPr>
      <w:i/>
    </w:rPr>
  </w:style>
  <w:style w:type="paragraph" w:styleId="Ttulo9">
    <w:name w:val="heading 9"/>
    <w:basedOn w:val="Normal"/>
    <w:next w:val="Normal"/>
    <w:link w:val="Ttulo9Car"/>
    <w:qFormat/>
    <w:rsid w:val="000F3F3C"/>
    <w:pPr>
      <w:numPr>
        <w:ilvl w:val="8"/>
        <w:numId w:val="1"/>
      </w:numPr>
      <w:spacing w:before="240"/>
      <w:outlineLvl w:val="8"/>
    </w:pPr>
    <w:rPr>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F3F3C"/>
    <w:rPr>
      <w:rFonts w:ascii="Arial" w:eastAsia="Times New Roman" w:hAnsi="Arial" w:cs="Times New Roman"/>
      <w:b/>
      <w:kern w:val="28"/>
      <w:sz w:val="20"/>
      <w:szCs w:val="20"/>
      <w:lang w:val="es-ES_tradnl" w:eastAsia="es-ES"/>
    </w:rPr>
  </w:style>
  <w:style w:type="character" w:customStyle="1" w:styleId="Ttulo2Car">
    <w:name w:val="Título 2 Car"/>
    <w:basedOn w:val="Fuentedeprrafopredeter"/>
    <w:link w:val="Ttulo2"/>
    <w:rsid w:val="000F3F3C"/>
    <w:rPr>
      <w:rFonts w:ascii="Arial" w:eastAsia="Times New Roman" w:hAnsi="Arial" w:cs="Times New Roman"/>
      <w:b/>
      <w:kern w:val="28"/>
      <w:sz w:val="20"/>
      <w:szCs w:val="20"/>
      <w:lang w:val="es-BO" w:eastAsia="es-ES"/>
    </w:rPr>
  </w:style>
  <w:style w:type="character" w:customStyle="1" w:styleId="Ttulo3Car">
    <w:name w:val="Título 3 Car"/>
    <w:basedOn w:val="Fuentedeprrafopredeter"/>
    <w:link w:val="Ttulo3"/>
    <w:rsid w:val="000F3F3C"/>
    <w:rPr>
      <w:rFonts w:ascii="Arial" w:eastAsia="Times New Roman" w:hAnsi="Arial" w:cs="Times New Roman"/>
      <w:sz w:val="24"/>
      <w:szCs w:val="20"/>
      <w:lang w:val="es-ES_tradnl" w:eastAsia="es-ES"/>
    </w:rPr>
  </w:style>
  <w:style w:type="character" w:customStyle="1" w:styleId="Ttulo4Car">
    <w:name w:val="Título 4 Car"/>
    <w:basedOn w:val="Fuentedeprrafopredeter"/>
    <w:link w:val="Ttulo4"/>
    <w:rsid w:val="000F3F3C"/>
    <w:rPr>
      <w:rFonts w:ascii="Arial" w:eastAsia="Times New Roman" w:hAnsi="Arial" w:cs="Times New Roman"/>
      <w:b/>
      <w:sz w:val="24"/>
      <w:szCs w:val="20"/>
      <w:lang w:val="es-ES_tradnl" w:eastAsia="es-ES"/>
    </w:rPr>
  </w:style>
  <w:style w:type="character" w:customStyle="1" w:styleId="Ttulo5Car">
    <w:name w:val="Título 5 Car"/>
    <w:basedOn w:val="Fuentedeprrafopredeter"/>
    <w:link w:val="Ttulo5"/>
    <w:rsid w:val="000F3F3C"/>
    <w:rPr>
      <w:rFonts w:ascii="Arial" w:eastAsia="Times New Roman" w:hAnsi="Arial" w:cs="Times New Roman"/>
      <w:sz w:val="20"/>
      <w:szCs w:val="20"/>
      <w:lang w:val="es-ES_tradnl" w:eastAsia="es-ES"/>
    </w:rPr>
  </w:style>
  <w:style w:type="character" w:customStyle="1" w:styleId="Ttulo6Car">
    <w:name w:val="Título 6 Car"/>
    <w:basedOn w:val="Fuentedeprrafopredeter"/>
    <w:link w:val="Ttulo6"/>
    <w:rsid w:val="000F3F3C"/>
    <w:rPr>
      <w:rFonts w:ascii="Arial" w:eastAsia="Times New Roman" w:hAnsi="Arial" w:cs="Times New Roman"/>
      <w:i/>
      <w:sz w:val="20"/>
      <w:szCs w:val="20"/>
      <w:lang w:val="es-ES_tradnl" w:eastAsia="es-ES"/>
    </w:rPr>
  </w:style>
  <w:style w:type="character" w:customStyle="1" w:styleId="Ttulo7Car">
    <w:name w:val="Título 7 Car"/>
    <w:basedOn w:val="Fuentedeprrafopredeter"/>
    <w:link w:val="Ttulo7"/>
    <w:rsid w:val="000F3F3C"/>
    <w:rPr>
      <w:rFonts w:ascii="Arial" w:eastAsia="Times New Roman" w:hAnsi="Arial" w:cs="Times New Roman"/>
      <w:sz w:val="20"/>
      <w:szCs w:val="20"/>
      <w:lang w:val="es-ES_tradnl" w:eastAsia="es-ES"/>
    </w:rPr>
  </w:style>
  <w:style w:type="character" w:customStyle="1" w:styleId="Ttulo8Car">
    <w:name w:val="Título 8 Car"/>
    <w:basedOn w:val="Fuentedeprrafopredeter"/>
    <w:link w:val="Ttulo8"/>
    <w:rsid w:val="000F3F3C"/>
    <w:rPr>
      <w:rFonts w:ascii="Arial" w:eastAsia="Times New Roman" w:hAnsi="Arial" w:cs="Times New Roman"/>
      <w:i/>
      <w:sz w:val="20"/>
      <w:szCs w:val="20"/>
      <w:lang w:val="es-ES_tradnl" w:eastAsia="es-ES"/>
    </w:rPr>
  </w:style>
  <w:style w:type="character" w:customStyle="1" w:styleId="Ttulo9Car">
    <w:name w:val="Título 9 Car"/>
    <w:basedOn w:val="Fuentedeprrafopredeter"/>
    <w:link w:val="Ttulo9"/>
    <w:rsid w:val="000F3F3C"/>
    <w:rPr>
      <w:rFonts w:ascii="Arial" w:eastAsia="Times New Roman" w:hAnsi="Arial" w:cs="Times New Roman"/>
      <w:b/>
      <w:i/>
      <w:sz w:val="18"/>
      <w:szCs w:val="20"/>
      <w:lang w:val="es-ES_tradnl" w:eastAsia="es-ES"/>
    </w:rPr>
  </w:style>
  <w:style w:type="character" w:styleId="Refdecomentario">
    <w:name w:val="annotation reference"/>
    <w:basedOn w:val="Fuentedeprrafopredeter"/>
    <w:semiHidden/>
    <w:rsid w:val="000F3F3C"/>
    <w:rPr>
      <w:sz w:val="16"/>
    </w:rPr>
  </w:style>
  <w:style w:type="paragraph" w:styleId="Textocomentario">
    <w:name w:val="annotation text"/>
    <w:basedOn w:val="Normal"/>
    <w:link w:val="TextocomentarioCar"/>
    <w:semiHidden/>
    <w:rsid w:val="000F3F3C"/>
  </w:style>
  <w:style w:type="character" w:customStyle="1" w:styleId="TextocomentarioCar">
    <w:name w:val="Texto comentario Car"/>
    <w:basedOn w:val="Fuentedeprrafopredeter"/>
    <w:link w:val="Textocomentario"/>
    <w:semiHidden/>
    <w:rsid w:val="000F3F3C"/>
    <w:rPr>
      <w:rFonts w:ascii="Arial" w:eastAsia="Times New Roman" w:hAnsi="Arial" w:cs="Times New Roman"/>
      <w:sz w:val="20"/>
      <w:szCs w:val="20"/>
      <w:lang w:val="es-ES_tradnl" w:eastAsia="es-ES"/>
    </w:rPr>
  </w:style>
  <w:style w:type="paragraph" w:styleId="Prrafodelista">
    <w:name w:val="List Paragraph"/>
    <w:basedOn w:val="Normal"/>
    <w:link w:val="PrrafodelistaCar"/>
    <w:uiPriority w:val="34"/>
    <w:qFormat/>
    <w:rsid w:val="000F3F3C"/>
    <w:pPr>
      <w:ind w:left="720"/>
      <w:contextualSpacing/>
    </w:pPr>
  </w:style>
  <w:style w:type="character" w:customStyle="1" w:styleId="PrrafodelistaCar">
    <w:name w:val="Párrafo de lista Car"/>
    <w:link w:val="Prrafodelista"/>
    <w:uiPriority w:val="34"/>
    <w:rsid w:val="000F3F3C"/>
    <w:rPr>
      <w:rFonts w:ascii="Arial" w:eastAsia="Times New Roman" w:hAnsi="Arial" w:cs="Times New Roman"/>
      <w:sz w:val="20"/>
      <w:szCs w:val="20"/>
      <w:lang w:val="es-ES_tradnl" w:eastAsia="es-ES"/>
    </w:rPr>
  </w:style>
  <w:style w:type="paragraph" w:styleId="Textodeglobo">
    <w:name w:val="Balloon Text"/>
    <w:basedOn w:val="Normal"/>
    <w:link w:val="TextodegloboCar"/>
    <w:uiPriority w:val="99"/>
    <w:semiHidden/>
    <w:unhideWhenUsed/>
    <w:rsid w:val="000F3F3C"/>
    <w:pPr>
      <w:spacing w:before="0" w:after="0"/>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F3F3C"/>
    <w:rPr>
      <w:rFonts w:ascii="Segoe UI" w:eastAsia="Times New Roman" w:hAnsi="Segoe UI" w:cs="Segoe UI"/>
      <w:sz w:val="18"/>
      <w:szCs w:val="18"/>
      <w:lang w:val="es-ES_tradnl" w:eastAsia="es-ES"/>
    </w:rPr>
  </w:style>
  <w:style w:type="paragraph" w:styleId="Asuntodelcomentario">
    <w:name w:val="annotation subject"/>
    <w:basedOn w:val="Textocomentario"/>
    <w:next w:val="Textocomentario"/>
    <w:link w:val="AsuntodelcomentarioCar"/>
    <w:uiPriority w:val="99"/>
    <w:semiHidden/>
    <w:unhideWhenUsed/>
    <w:rsid w:val="00994D45"/>
    <w:rPr>
      <w:b/>
      <w:bCs/>
    </w:rPr>
  </w:style>
  <w:style w:type="character" w:customStyle="1" w:styleId="AsuntodelcomentarioCar">
    <w:name w:val="Asunto del comentario Car"/>
    <w:basedOn w:val="TextocomentarioCar"/>
    <w:link w:val="Asuntodelcomentario"/>
    <w:uiPriority w:val="99"/>
    <w:semiHidden/>
    <w:rsid w:val="00994D45"/>
    <w:rPr>
      <w:rFonts w:ascii="Arial" w:eastAsia="Times New Roman" w:hAnsi="Arial" w:cs="Times New Roman"/>
      <w:b/>
      <w:bCs/>
      <w:sz w:val="20"/>
      <w:szCs w:val="20"/>
      <w:lang w:val="es-ES_tradnl" w:eastAsia="es-ES"/>
    </w:rPr>
  </w:style>
  <w:style w:type="paragraph" w:styleId="Textoindependiente">
    <w:name w:val="Body Text"/>
    <w:basedOn w:val="Normal"/>
    <w:link w:val="TextoindependienteCar"/>
    <w:rsid w:val="00200B29"/>
  </w:style>
  <w:style w:type="character" w:customStyle="1" w:styleId="TextoindependienteCar">
    <w:name w:val="Texto independiente Car"/>
    <w:basedOn w:val="Fuentedeprrafopredeter"/>
    <w:link w:val="Textoindependiente"/>
    <w:rsid w:val="00200B29"/>
    <w:rPr>
      <w:rFonts w:ascii="Arial" w:eastAsia="Times New Roman" w:hAnsi="Arial" w:cs="Times New Roman"/>
      <w:sz w:val="20"/>
      <w:szCs w:val="20"/>
      <w:lang w:val="es-ES_tradnl" w:eastAsia="es-ES"/>
    </w:rPr>
  </w:style>
  <w:style w:type="table" w:styleId="Tablaconcuadrcula">
    <w:name w:val="Table Grid"/>
    <w:basedOn w:val="Tablanormal"/>
    <w:uiPriority w:val="39"/>
    <w:rsid w:val="001B2944"/>
    <w:pPr>
      <w:spacing w:after="0" w:line="240" w:lineRule="auto"/>
    </w:pPr>
    <w:rPr>
      <w:rFonts w:ascii="Times New Roman" w:eastAsia="Times New Roman" w:hAnsi="Times New Roman" w:cs="Times New Roman"/>
      <w:sz w:val="20"/>
      <w:szCs w:val="20"/>
      <w:lang w:val="es-BO"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3detindependiente">
    <w:name w:val="Body Text Indent 3"/>
    <w:basedOn w:val="Normal"/>
    <w:link w:val="Sangra3detindependienteCar"/>
    <w:uiPriority w:val="99"/>
    <w:semiHidden/>
    <w:unhideWhenUsed/>
    <w:rsid w:val="00BF3C90"/>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BF3C90"/>
    <w:rPr>
      <w:rFonts w:ascii="Arial" w:eastAsia="Times New Roman" w:hAnsi="Arial" w:cs="Times New Roman"/>
      <w:sz w:val="16"/>
      <w:szCs w:val="16"/>
      <w:lang w:val="es-ES_tradnl" w:eastAsia="es-ES"/>
    </w:rPr>
  </w:style>
  <w:style w:type="paragraph" w:styleId="Encabezado">
    <w:name w:val="header"/>
    <w:basedOn w:val="Normal"/>
    <w:link w:val="EncabezadoCar"/>
    <w:uiPriority w:val="99"/>
    <w:unhideWhenUsed/>
    <w:rsid w:val="0002369C"/>
    <w:pPr>
      <w:tabs>
        <w:tab w:val="center" w:pos="4252"/>
        <w:tab w:val="right" w:pos="8504"/>
      </w:tabs>
      <w:spacing w:before="0" w:after="0"/>
    </w:pPr>
  </w:style>
  <w:style w:type="character" w:customStyle="1" w:styleId="EncabezadoCar">
    <w:name w:val="Encabezado Car"/>
    <w:basedOn w:val="Fuentedeprrafopredeter"/>
    <w:link w:val="Encabezado"/>
    <w:uiPriority w:val="99"/>
    <w:rsid w:val="0002369C"/>
    <w:rPr>
      <w:rFonts w:ascii="Arial" w:eastAsia="Times New Roman" w:hAnsi="Arial" w:cs="Times New Roman"/>
      <w:sz w:val="20"/>
      <w:szCs w:val="20"/>
      <w:lang w:val="es-ES_tradnl" w:eastAsia="es-ES"/>
    </w:rPr>
  </w:style>
  <w:style w:type="paragraph" w:styleId="Piedepgina">
    <w:name w:val="footer"/>
    <w:basedOn w:val="Normal"/>
    <w:link w:val="PiedepginaCar"/>
    <w:uiPriority w:val="99"/>
    <w:unhideWhenUsed/>
    <w:rsid w:val="0002369C"/>
    <w:pPr>
      <w:tabs>
        <w:tab w:val="center" w:pos="4252"/>
        <w:tab w:val="right" w:pos="8504"/>
      </w:tabs>
      <w:spacing w:before="0" w:after="0"/>
    </w:pPr>
  </w:style>
  <w:style w:type="character" w:customStyle="1" w:styleId="PiedepginaCar">
    <w:name w:val="Pie de página Car"/>
    <w:basedOn w:val="Fuentedeprrafopredeter"/>
    <w:link w:val="Piedepgina"/>
    <w:uiPriority w:val="99"/>
    <w:rsid w:val="0002369C"/>
    <w:rPr>
      <w:rFonts w:ascii="Arial" w:eastAsia="Times New Roman" w:hAnsi="Arial" w:cs="Times New Roman"/>
      <w:sz w:val="20"/>
      <w:szCs w:val="20"/>
      <w:lang w:val="es-ES_tradnl" w:eastAsia="es-ES"/>
    </w:rPr>
  </w:style>
  <w:style w:type="character" w:styleId="Hipervnculo">
    <w:name w:val="Hyperlink"/>
    <w:basedOn w:val="Fuentedeprrafopredeter"/>
    <w:uiPriority w:val="99"/>
    <w:unhideWhenUsed/>
    <w:rsid w:val="007E676A"/>
    <w:rPr>
      <w:color w:val="0563C1" w:themeColor="hyperlink"/>
      <w:u w:val="single"/>
    </w:rPr>
  </w:style>
  <w:style w:type="paragraph" w:styleId="TDC1">
    <w:name w:val="toc 1"/>
    <w:basedOn w:val="Normal"/>
    <w:next w:val="Normal"/>
    <w:uiPriority w:val="39"/>
    <w:unhideWhenUsed/>
    <w:rsid w:val="007E676A"/>
    <w:pPr>
      <w:spacing w:before="0" w:after="0"/>
    </w:pPr>
    <w:rPr>
      <w:rFonts w:asciiTheme="minorHAnsi" w:hAnsiTheme="minorHAnsi"/>
    </w:rPr>
  </w:style>
  <w:style w:type="character" w:styleId="Nmerodepgina">
    <w:name w:val="page number"/>
    <w:basedOn w:val="Fuentedeprrafopredeter"/>
    <w:rsid w:val="00FE6826"/>
  </w:style>
  <w:style w:type="paragraph" w:customStyle="1" w:styleId="Estilo1">
    <w:name w:val="Estilo1"/>
    <w:basedOn w:val="Prrafodelista"/>
    <w:link w:val="Estilo1Car"/>
    <w:qFormat/>
    <w:rsid w:val="00D71A8C"/>
    <w:pPr>
      <w:numPr>
        <w:numId w:val="36"/>
      </w:numPr>
    </w:pPr>
    <w:rPr>
      <w:b/>
    </w:rPr>
  </w:style>
  <w:style w:type="character" w:customStyle="1" w:styleId="Estilo1Car">
    <w:name w:val="Estilo1 Car"/>
    <w:basedOn w:val="PrrafodelistaCar"/>
    <w:link w:val="Estilo1"/>
    <w:rsid w:val="00D71A8C"/>
    <w:rPr>
      <w:rFonts w:ascii="Arial" w:eastAsia="Times New Roman" w:hAnsi="Arial" w:cs="Times New Roman"/>
      <w:b/>
      <w:sz w:val="20"/>
      <w:szCs w:val="20"/>
      <w:lang w:val="es-ES_tradnl" w:eastAsia="es-ES"/>
    </w:rPr>
  </w:style>
  <w:style w:type="paragraph" w:styleId="TtulodeTDC">
    <w:name w:val="TOC Heading"/>
    <w:basedOn w:val="Ttulo1"/>
    <w:next w:val="Normal"/>
    <w:uiPriority w:val="39"/>
    <w:unhideWhenUsed/>
    <w:qFormat/>
    <w:rsid w:val="006B4D56"/>
    <w:pPr>
      <w:keepLines/>
      <w:numPr>
        <w:numId w:val="0"/>
      </w:numPr>
      <w:spacing w:after="0" w:line="259" w:lineRule="auto"/>
      <w:jc w:val="left"/>
      <w:outlineLvl w:val="9"/>
    </w:pPr>
    <w:rPr>
      <w:rFonts w:asciiTheme="majorHAnsi" w:eastAsiaTheme="majorEastAsia" w:hAnsiTheme="majorHAnsi" w:cstheme="majorBidi"/>
      <w:b w:val="0"/>
      <w:color w:val="2E74B5" w:themeColor="accent1" w:themeShade="BF"/>
      <w:kern w:val="0"/>
      <w:sz w:val="32"/>
      <w:szCs w:val="32"/>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4412199">
      <w:bodyDiv w:val="1"/>
      <w:marLeft w:val="0"/>
      <w:marRight w:val="0"/>
      <w:marTop w:val="0"/>
      <w:marBottom w:val="0"/>
      <w:divBdr>
        <w:top w:val="none" w:sz="0" w:space="0" w:color="auto"/>
        <w:left w:val="none" w:sz="0" w:space="0" w:color="auto"/>
        <w:bottom w:val="none" w:sz="0" w:space="0" w:color="auto"/>
        <w:right w:val="none" w:sz="0" w:space="0" w:color="auto"/>
      </w:divBdr>
    </w:div>
    <w:div w:id="1867055950">
      <w:bodyDiv w:val="1"/>
      <w:marLeft w:val="0"/>
      <w:marRight w:val="0"/>
      <w:marTop w:val="0"/>
      <w:marBottom w:val="0"/>
      <w:divBdr>
        <w:top w:val="none" w:sz="0" w:space="0" w:color="auto"/>
        <w:left w:val="none" w:sz="0" w:space="0" w:color="auto"/>
        <w:bottom w:val="none" w:sz="0" w:space="0" w:color="auto"/>
        <w:right w:val="none" w:sz="0" w:space="0" w:color="auto"/>
      </w:divBdr>
    </w:div>
    <w:div w:id="1938631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image" Target="media/image17.png"/><Relationship Id="rId32" Type="http://schemas.openxmlformats.org/officeDocument/2006/relationships/image" Target="media/image25.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theme" Target="theme/theme1.xml"/><Relationship Id="rId10" Type="http://schemas.openxmlformats.org/officeDocument/2006/relationships/image" Target="media/image3.jp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fontTable" Target="fontTable.xml"/><Relationship Id="rId8"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2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7161FA-16A3-4334-B718-1449BE867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556</TotalTime>
  <Pages>48</Pages>
  <Words>18527</Words>
  <Characters>101902</Characters>
  <Application>Microsoft Office Word</Application>
  <DocSecurity>0</DocSecurity>
  <Lines>849</Lines>
  <Paragraphs>240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120189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Sara Mariel Velasco Fernandez</cp:lastModifiedBy>
  <cp:revision>13</cp:revision>
  <cp:lastPrinted>2017-06-07T13:14:00Z</cp:lastPrinted>
  <dcterms:created xsi:type="dcterms:W3CDTF">2016-10-05T22:19:00Z</dcterms:created>
  <dcterms:modified xsi:type="dcterms:W3CDTF">2017-06-07T22:34:00Z</dcterms:modified>
</cp:coreProperties>
</file>