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2760B" w:rsidRDefault="00B2760B" w:rsidP="00B2760B">
      <w:pPr>
        <w:spacing w:line="220" w:lineRule="atLeast"/>
        <w:jc w:val="center"/>
        <w:rPr>
          <w:rFonts w:ascii="Verdana" w:hAnsi="Verdana" w:cs="Calibri"/>
          <w:b/>
          <w:sz w:val="18"/>
          <w:szCs w:val="16"/>
        </w:rPr>
      </w:pPr>
      <w:r>
        <w:rPr>
          <w:rFonts w:ascii="Verdana" w:hAnsi="Verdana" w:cs="Calibri"/>
          <w:b/>
          <w:sz w:val="18"/>
          <w:szCs w:val="16"/>
        </w:rPr>
        <w:t>ANEXO 1</w:t>
      </w:r>
    </w:p>
    <w:p w:rsidR="00015E39" w:rsidRDefault="00E962F6" w:rsidP="005E15D0">
      <w:pPr>
        <w:spacing w:line="220" w:lineRule="atLeast"/>
        <w:jc w:val="center"/>
        <w:rPr>
          <w:rFonts w:ascii="Verdana" w:hAnsi="Verdana" w:cs="Calibri"/>
          <w:b/>
          <w:sz w:val="18"/>
          <w:szCs w:val="16"/>
        </w:rPr>
      </w:pPr>
      <w:r>
        <w:rPr>
          <w:rFonts w:ascii="Verdana" w:hAnsi="Verdana" w:cs="Calibri"/>
          <w:b/>
          <w:sz w:val="18"/>
          <w:szCs w:val="16"/>
        </w:rPr>
        <w:t>ESPECIFICACION</w:t>
      </w:r>
      <w:r w:rsidRPr="00E962F6">
        <w:rPr>
          <w:rFonts w:ascii="Verdana" w:hAnsi="Verdana" w:cs="Calibri"/>
          <w:b/>
          <w:sz w:val="18"/>
          <w:szCs w:val="16"/>
        </w:rPr>
        <w:t>ES TÉCNICAS</w:t>
      </w:r>
    </w:p>
    <w:p w:rsidR="007E1D97" w:rsidRDefault="007E1D97" w:rsidP="005E15D0">
      <w:pPr>
        <w:spacing w:line="220" w:lineRule="atLeast"/>
        <w:jc w:val="center"/>
        <w:rPr>
          <w:rFonts w:ascii="Verdana" w:hAnsi="Verdana" w:cs="Calibri"/>
          <w:b/>
          <w:sz w:val="18"/>
          <w:szCs w:val="16"/>
        </w:rPr>
      </w:pPr>
      <w:r>
        <w:rPr>
          <w:rFonts w:ascii="Verdana" w:hAnsi="Verdana" w:cs="Calibri"/>
          <w:b/>
          <w:sz w:val="18"/>
          <w:szCs w:val="16"/>
        </w:rPr>
        <w:t>OBRAS CIVILES</w:t>
      </w:r>
    </w:p>
    <w:p w:rsidR="007E1D97" w:rsidRDefault="007E1D97" w:rsidP="005E15D0">
      <w:pPr>
        <w:spacing w:line="220" w:lineRule="atLeast"/>
        <w:rPr>
          <w:rFonts w:ascii="Verdana" w:hAnsi="Verdana" w:cs="Calibri"/>
          <w:b/>
          <w:sz w:val="18"/>
          <w:szCs w:val="16"/>
        </w:rPr>
      </w:pPr>
    </w:p>
    <w:p w:rsidR="007E1D97" w:rsidRPr="00E962F6" w:rsidRDefault="007E1D97" w:rsidP="005E15D0">
      <w:pPr>
        <w:spacing w:line="220" w:lineRule="atLeast"/>
        <w:rPr>
          <w:rFonts w:ascii="Verdana" w:hAnsi="Verdana" w:cs="Calibri"/>
          <w:b/>
          <w:sz w:val="18"/>
          <w:szCs w:val="16"/>
        </w:rPr>
      </w:pPr>
      <w:r>
        <w:rPr>
          <w:rFonts w:ascii="Verdana" w:hAnsi="Verdana" w:cs="Calibri"/>
          <w:b/>
          <w:sz w:val="18"/>
          <w:szCs w:val="16"/>
        </w:rPr>
        <w:t>CONTENIDO</w:t>
      </w:r>
    </w:p>
    <w:p w:rsidR="00504719" w:rsidRPr="005C684F" w:rsidRDefault="002B7AEB" w:rsidP="00504719">
      <w:pPr>
        <w:pStyle w:val="TDC1"/>
        <w:jc w:val="both"/>
        <w:rPr>
          <w:rFonts w:ascii="Verdana" w:hAnsi="Verdana"/>
          <w:b w:val="0"/>
          <w:noProof/>
          <w:sz w:val="16"/>
          <w:szCs w:val="16"/>
          <w:lang w:val="es-BO" w:eastAsia="es-BO"/>
        </w:rPr>
      </w:pPr>
      <w:r w:rsidRPr="00504719">
        <w:rPr>
          <w:rFonts w:ascii="Verdana" w:hAnsi="Verdana" w:cs="Verdana"/>
          <w:b w:val="0"/>
          <w:color w:val="000000"/>
          <w:sz w:val="16"/>
          <w:szCs w:val="16"/>
        </w:rPr>
        <w:fldChar w:fldCharType="begin"/>
      </w:r>
      <w:r w:rsidRPr="00504719">
        <w:rPr>
          <w:rFonts w:ascii="Verdana" w:hAnsi="Verdana" w:cs="Verdana"/>
          <w:b w:val="0"/>
          <w:color w:val="000000"/>
          <w:sz w:val="16"/>
          <w:szCs w:val="16"/>
        </w:rPr>
        <w:instrText xml:space="preserve"> TOC \p " " \h \z \u \t "Título 2,1" </w:instrText>
      </w:r>
      <w:r w:rsidRPr="00504719">
        <w:rPr>
          <w:rFonts w:ascii="Verdana" w:hAnsi="Verdana" w:cs="Verdana"/>
          <w:b w:val="0"/>
          <w:color w:val="000000"/>
          <w:sz w:val="16"/>
          <w:szCs w:val="16"/>
        </w:rPr>
        <w:fldChar w:fldCharType="separate"/>
      </w:r>
      <w:hyperlink w:anchor="_Toc482106542" w:history="1">
        <w:r w:rsidR="00504719" w:rsidRPr="00504719">
          <w:rPr>
            <w:rStyle w:val="Hipervnculo"/>
            <w:rFonts w:ascii="Verdana" w:hAnsi="Verdana" w:cs="Vijaya"/>
            <w:b w:val="0"/>
            <w:noProof/>
            <w:sz w:val="16"/>
            <w:szCs w:val="16"/>
          </w:rPr>
          <w:t>1.</w:t>
        </w:r>
        <w:r w:rsidR="00504719" w:rsidRPr="005C684F">
          <w:rPr>
            <w:rFonts w:ascii="Verdana" w:hAnsi="Verdana"/>
            <w:b w:val="0"/>
            <w:noProof/>
            <w:sz w:val="16"/>
            <w:szCs w:val="16"/>
            <w:lang w:val="es-BO" w:eastAsia="es-BO"/>
          </w:rPr>
          <w:tab/>
        </w:r>
        <w:r w:rsidR="00504719" w:rsidRPr="00504719">
          <w:rPr>
            <w:rStyle w:val="Hipervnculo"/>
            <w:rFonts w:ascii="Verdana" w:hAnsi="Verdana" w:cs="Vijaya"/>
            <w:b w:val="0"/>
            <w:noProof/>
            <w:sz w:val="16"/>
            <w:szCs w:val="16"/>
          </w:rPr>
          <w:t>INSTALACIÓN DE FAENAS</w:t>
        </w:r>
        <w:r w:rsidR="00504719" w:rsidRPr="00504719">
          <w:rPr>
            <w:rFonts w:ascii="Verdana" w:hAnsi="Verdana"/>
            <w:b w:val="0"/>
            <w:noProof/>
            <w:webHidden/>
            <w:sz w:val="16"/>
            <w:szCs w:val="16"/>
          </w:rPr>
          <w:t xml:space="preserve"> </w:t>
        </w:r>
        <w:r w:rsidR="00504719">
          <w:rPr>
            <w:rFonts w:ascii="Verdana" w:hAnsi="Verdana"/>
            <w:b w:val="0"/>
            <w:noProof/>
            <w:webHidden/>
            <w:sz w:val="16"/>
            <w:szCs w:val="16"/>
          </w:rPr>
          <w:tab/>
        </w:r>
        <w:r w:rsidR="00504719">
          <w:rPr>
            <w:rFonts w:ascii="Verdana" w:hAnsi="Verdana"/>
            <w:b w:val="0"/>
            <w:noProof/>
            <w:webHidden/>
            <w:sz w:val="16"/>
            <w:szCs w:val="16"/>
          </w:rPr>
          <w:tab/>
        </w:r>
        <w:r w:rsidR="00504719" w:rsidRPr="00504719">
          <w:rPr>
            <w:rFonts w:ascii="Verdana" w:hAnsi="Verdana"/>
            <w:b w:val="0"/>
            <w:noProof/>
            <w:webHidden/>
            <w:sz w:val="16"/>
            <w:szCs w:val="16"/>
          </w:rPr>
          <w:fldChar w:fldCharType="begin"/>
        </w:r>
        <w:r w:rsidR="00504719" w:rsidRPr="00504719">
          <w:rPr>
            <w:rFonts w:ascii="Verdana" w:hAnsi="Verdana"/>
            <w:b w:val="0"/>
            <w:noProof/>
            <w:webHidden/>
            <w:sz w:val="16"/>
            <w:szCs w:val="16"/>
          </w:rPr>
          <w:instrText xml:space="preserve"> PAGEREF _Toc482106542 \h </w:instrText>
        </w:r>
        <w:r w:rsidR="00504719" w:rsidRPr="00504719">
          <w:rPr>
            <w:rFonts w:ascii="Verdana" w:hAnsi="Verdana"/>
            <w:b w:val="0"/>
            <w:noProof/>
            <w:webHidden/>
            <w:sz w:val="16"/>
            <w:szCs w:val="16"/>
          </w:rPr>
        </w:r>
        <w:r w:rsidR="00504719" w:rsidRPr="00504719">
          <w:rPr>
            <w:rFonts w:ascii="Verdana" w:hAnsi="Verdana"/>
            <w:b w:val="0"/>
            <w:noProof/>
            <w:webHidden/>
            <w:sz w:val="16"/>
            <w:szCs w:val="16"/>
          </w:rPr>
          <w:fldChar w:fldCharType="separate"/>
        </w:r>
        <w:r w:rsidR="00C66D2D">
          <w:rPr>
            <w:rFonts w:ascii="Verdana" w:hAnsi="Verdana"/>
            <w:b w:val="0"/>
            <w:noProof/>
            <w:webHidden/>
            <w:sz w:val="16"/>
            <w:szCs w:val="16"/>
          </w:rPr>
          <w:t>2</w:t>
        </w:r>
        <w:r w:rsidR="00504719" w:rsidRPr="00504719">
          <w:rPr>
            <w:rFonts w:ascii="Verdana" w:hAnsi="Verdana"/>
            <w:b w:val="0"/>
            <w:noProof/>
            <w:webHidden/>
            <w:sz w:val="16"/>
            <w:szCs w:val="16"/>
          </w:rPr>
          <w:fldChar w:fldCharType="end"/>
        </w:r>
      </w:hyperlink>
    </w:p>
    <w:p w:rsidR="00504719" w:rsidRPr="005C684F" w:rsidRDefault="00504719" w:rsidP="00504719">
      <w:pPr>
        <w:pStyle w:val="TDC1"/>
        <w:jc w:val="both"/>
        <w:rPr>
          <w:rFonts w:ascii="Verdana" w:hAnsi="Verdana"/>
          <w:b w:val="0"/>
          <w:noProof/>
          <w:sz w:val="16"/>
          <w:szCs w:val="16"/>
          <w:lang w:val="es-BO" w:eastAsia="es-BO"/>
        </w:rPr>
      </w:pPr>
      <w:hyperlink w:anchor="_Toc482106543" w:history="1">
        <w:r w:rsidRPr="00504719">
          <w:rPr>
            <w:rStyle w:val="Hipervnculo"/>
            <w:rFonts w:ascii="Verdana" w:hAnsi="Verdana" w:cs="Vijaya"/>
            <w:b w:val="0"/>
            <w:noProof/>
            <w:sz w:val="16"/>
            <w:szCs w:val="16"/>
          </w:rPr>
          <w:t>2.</w:t>
        </w:r>
        <w:r w:rsidRPr="005C684F">
          <w:rPr>
            <w:rFonts w:ascii="Verdana" w:hAnsi="Verdana"/>
            <w:b w:val="0"/>
            <w:noProof/>
            <w:sz w:val="16"/>
            <w:szCs w:val="16"/>
            <w:lang w:val="es-BO" w:eastAsia="es-BO"/>
          </w:rPr>
          <w:tab/>
        </w:r>
        <w:r w:rsidRPr="00504719">
          <w:rPr>
            <w:rStyle w:val="Hipervnculo"/>
            <w:rFonts w:ascii="Verdana" w:hAnsi="Verdana" w:cs="Vijaya"/>
            <w:b w:val="0"/>
            <w:noProof/>
            <w:sz w:val="16"/>
            <w:szCs w:val="16"/>
          </w:rPr>
          <w:t>MOVILIZACIÓN Y DESMOVILIZACIÓN DE EQUIPOS, MATERIAL, HERRAMIENTAS Y PERSONAL</w:t>
        </w:r>
        <w:r w:rsidRPr="00504719">
          <w:rPr>
            <w:rFonts w:ascii="Verdana" w:hAnsi="Verdana"/>
            <w:b w:val="0"/>
            <w:noProof/>
            <w:webHidden/>
            <w:sz w:val="16"/>
            <w:szCs w:val="16"/>
          </w:rPr>
          <w:t xml:space="preserve"> </w:t>
        </w:r>
        <w:r>
          <w:rPr>
            <w:rFonts w:ascii="Verdana" w:hAnsi="Verdana"/>
            <w:b w:val="0"/>
            <w:noProof/>
            <w:webHidden/>
            <w:sz w:val="16"/>
            <w:szCs w:val="16"/>
          </w:rPr>
          <w:tab/>
        </w:r>
        <w:r w:rsidRPr="00504719">
          <w:rPr>
            <w:rFonts w:ascii="Verdana" w:hAnsi="Verdana"/>
            <w:b w:val="0"/>
            <w:noProof/>
            <w:webHidden/>
            <w:sz w:val="16"/>
            <w:szCs w:val="16"/>
          </w:rPr>
          <w:fldChar w:fldCharType="begin"/>
        </w:r>
        <w:r w:rsidRPr="00504719">
          <w:rPr>
            <w:rFonts w:ascii="Verdana" w:hAnsi="Verdana"/>
            <w:b w:val="0"/>
            <w:noProof/>
            <w:webHidden/>
            <w:sz w:val="16"/>
            <w:szCs w:val="16"/>
          </w:rPr>
          <w:instrText xml:space="preserve"> PAGEREF _Toc482106543 \h </w:instrText>
        </w:r>
        <w:r w:rsidRPr="00504719">
          <w:rPr>
            <w:rFonts w:ascii="Verdana" w:hAnsi="Verdana"/>
            <w:b w:val="0"/>
            <w:noProof/>
            <w:webHidden/>
            <w:sz w:val="16"/>
            <w:szCs w:val="16"/>
          </w:rPr>
        </w:r>
        <w:r w:rsidRPr="00504719">
          <w:rPr>
            <w:rFonts w:ascii="Verdana" w:hAnsi="Verdana"/>
            <w:b w:val="0"/>
            <w:noProof/>
            <w:webHidden/>
            <w:sz w:val="16"/>
            <w:szCs w:val="16"/>
          </w:rPr>
          <w:fldChar w:fldCharType="separate"/>
        </w:r>
        <w:r w:rsidR="00C66D2D">
          <w:rPr>
            <w:rFonts w:ascii="Verdana" w:hAnsi="Verdana"/>
            <w:b w:val="0"/>
            <w:noProof/>
            <w:webHidden/>
            <w:sz w:val="16"/>
            <w:szCs w:val="16"/>
          </w:rPr>
          <w:t>4</w:t>
        </w:r>
        <w:r w:rsidRPr="00504719">
          <w:rPr>
            <w:rFonts w:ascii="Verdana" w:hAnsi="Verdana"/>
            <w:b w:val="0"/>
            <w:noProof/>
            <w:webHidden/>
            <w:sz w:val="16"/>
            <w:szCs w:val="16"/>
          </w:rPr>
          <w:fldChar w:fldCharType="end"/>
        </w:r>
      </w:hyperlink>
    </w:p>
    <w:p w:rsidR="00504719" w:rsidRPr="005C684F" w:rsidRDefault="00504719" w:rsidP="00504719">
      <w:pPr>
        <w:pStyle w:val="TDC1"/>
        <w:jc w:val="both"/>
        <w:rPr>
          <w:rFonts w:ascii="Verdana" w:hAnsi="Verdana"/>
          <w:b w:val="0"/>
          <w:noProof/>
          <w:sz w:val="16"/>
          <w:szCs w:val="16"/>
          <w:lang w:val="es-BO" w:eastAsia="es-BO"/>
        </w:rPr>
      </w:pPr>
      <w:hyperlink w:anchor="_Toc482106544" w:history="1">
        <w:r w:rsidRPr="00504719">
          <w:rPr>
            <w:rStyle w:val="Hipervnculo"/>
            <w:rFonts w:ascii="Verdana" w:hAnsi="Verdana" w:cs="Vijaya"/>
            <w:b w:val="0"/>
            <w:noProof/>
            <w:sz w:val="16"/>
            <w:szCs w:val="16"/>
          </w:rPr>
          <w:t>3.</w:t>
        </w:r>
        <w:r w:rsidRPr="005C684F">
          <w:rPr>
            <w:rFonts w:ascii="Verdana" w:hAnsi="Verdana"/>
            <w:b w:val="0"/>
            <w:noProof/>
            <w:sz w:val="16"/>
            <w:szCs w:val="16"/>
            <w:lang w:val="es-BO" w:eastAsia="es-BO"/>
          </w:rPr>
          <w:tab/>
        </w:r>
        <w:r w:rsidRPr="00504719">
          <w:rPr>
            <w:rStyle w:val="Hipervnculo"/>
            <w:rFonts w:ascii="Verdana" w:hAnsi="Verdana" w:cs="Vijaya"/>
            <w:b w:val="0"/>
            <w:noProof/>
            <w:sz w:val="16"/>
            <w:szCs w:val="16"/>
          </w:rPr>
          <w:t>ELABORACIÓN DE PLANOS AS BUILT</w:t>
        </w:r>
        <w:r w:rsidRPr="00504719">
          <w:rPr>
            <w:rFonts w:ascii="Verdana" w:hAnsi="Verdana"/>
            <w:b w:val="0"/>
            <w:noProof/>
            <w:webHidden/>
            <w:sz w:val="16"/>
            <w:szCs w:val="16"/>
          </w:rPr>
          <w:t xml:space="preserve"> </w:t>
        </w:r>
        <w:r>
          <w:rPr>
            <w:rFonts w:ascii="Verdana" w:hAnsi="Verdana"/>
            <w:b w:val="0"/>
            <w:noProof/>
            <w:webHidden/>
            <w:sz w:val="16"/>
            <w:szCs w:val="16"/>
          </w:rPr>
          <w:tab/>
        </w:r>
        <w:r w:rsidRPr="00504719">
          <w:rPr>
            <w:rFonts w:ascii="Verdana" w:hAnsi="Verdana"/>
            <w:b w:val="0"/>
            <w:noProof/>
            <w:webHidden/>
            <w:sz w:val="16"/>
            <w:szCs w:val="16"/>
          </w:rPr>
          <w:fldChar w:fldCharType="begin"/>
        </w:r>
        <w:r w:rsidRPr="00504719">
          <w:rPr>
            <w:rFonts w:ascii="Verdana" w:hAnsi="Verdana"/>
            <w:b w:val="0"/>
            <w:noProof/>
            <w:webHidden/>
            <w:sz w:val="16"/>
            <w:szCs w:val="16"/>
          </w:rPr>
          <w:instrText xml:space="preserve"> PAGEREF _Toc482106544 \h </w:instrText>
        </w:r>
        <w:r w:rsidRPr="00504719">
          <w:rPr>
            <w:rFonts w:ascii="Verdana" w:hAnsi="Verdana"/>
            <w:b w:val="0"/>
            <w:noProof/>
            <w:webHidden/>
            <w:sz w:val="16"/>
            <w:szCs w:val="16"/>
          </w:rPr>
        </w:r>
        <w:r w:rsidRPr="00504719">
          <w:rPr>
            <w:rFonts w:ascii="Verdana" w:hAnsi="Verdana"/>
            <w:b w:val="0"/>
            <w:noProof/>
            <w:webHidden/>
            <w:sz w:val="16"/>
            <w:szCs w:val="16"/>
          </w:rPr>
          <w:fldChar w:fldCharType="separate"/>
        </w:r>
        <w:r w:rsidR="00C66D2D">
          <w:rPr>
            <w:rFonts w:ascii="Verdana" w:hAnsi="Verdana"/>
            <w:b w:val="0"/>
            <w:noProof/>
            <w:webHidden/>
            <w:sz w:val="16"/>
            <w:szCs w:val="16"/>
          </w:rPr>
          <w:t>5</w:t>
        </w:r>
        <w:r w:rsidRPr="00504719">
          <w:rPr>
            <w:rFonts w:ascii="Verdana" w:hAnsi="Verdana"/>
            <w:b w:val="0"/>
            <w:noProof/>
            <w:webHidden/>
            <w:sz w:val="16"/>
            <w:szCs w:val="16"/>
          </w:rPr>
          <w:fldChar w:fldCharType="end"/>
        </w:r>
      </w:hyperlink>
    </w:p>
    <w:p w:rsidR="00504719" w:rsidRPr="005C684F" w:rsidRDefault="00504719" w:rsidP="00504719">
      <w:pPr>
        <w:pStyle w:val="TDC1"/>
        <w:jc w:val="both"/>
        <w:rPr>
          <w:rFonts w:ascii="Verdana" w:hAnsi="Verdana"/>
          <w:b w:val="0"/>
          <w:noProof/>
          <w:sz w:val="16"/>
          <w:szCs w:val="16"/>
          <w:lang w:val="es-BO" w:eastAsia="es-BO"/>
        </w:rPr>
      </w:pPr>
      <w:hyperlink w:anchor="_Toc482106545" w:history="1">
        <w:r w:rsidRPr="00504719">
          <w:rPr>
            <w:rStyle w:val="Hipervnculo"/>
            <w:rFonts w:ascii="Verdana" w:hAnsi="Verdana" w:cs="Vijaya"/>
            <w:b w:val="0"/>
            <w:noProof/>
            <w:sz w:val="16"/>
            <w:szCs w:val="16"/>
          </w:rPr>
          <w:t>4.</w:t>
        </w:r>
        <w:r w:rsidRPr="005C684F">
          <w:rPr>
            <w:rFonts w:ascii="Verdana" w:hAnsi="Verdana"/>
            <w:b w:val="0"/>
            <w:noProof/>
            <w:sz w:val="16"/>
            <w:szCs w:val="16"/>
            <w:lang w:val="es-BO" w:eastAsia="es-BO"/>
          </w:rPr>
          <w:tab/>
        </w:r>
        <w:r w:rsidRPr="00504719">
          <w:rPr>
            <w:rStyle w:val="Hipervnculo"/>
            <w:rFonts w:ascii="Verdana" w:hAnsi="Verdana" w:cs="Vijaya"/>
            <w:b w:val="0"/>
            <w:noProof/>
            <w:sz w:val="16"/>
            <w:szCs w:val="16"/>
          </w:rPr>
          <w:t>REPLANTEO Y TRAZADO TOPOGRÁFICO</w:t>
        </w:r>
        <w:r w:rsidRPr="00504719">
          <w:rPr>
            <w:rFonts w:ascii="Verdana" w:hAnsi="Verdana"/>
            <w:b w:val="0"/>
            <w:noProof/>
            <w:webHidden/>
            <w:sz w:val="16"/>
            <w:szCs w:val="16"/>
          </w:rPr>
          <w:t xml:space="preserve"> </w:t>
        </w:r>
        <w:r>
          <w:rPr>
            <w:rFonts w:ascii="Verdana" w:hAnsi="Verdana"/>
            <w:b w:val="0"/>
            <w:noProof/>
            <w:webHidden/>
            <w:sz w:val="16"/>
            <w:szCs w:val="16"/>
          </w:rPr>
          <w:tab/>
        </w:r>
        <w:r w:rsidRPr="00504719">
          <w:rPr>
            <w:rFonts w:ascii="Verdana" w:hAnsi="Verdana"/>
            <w:b w:val="0"/>
            <w:noProof/>
            <w:webHidden/>
            <w:sz w:val="16"/>
            <w:szCs w:val="16"/>
          </w:rPr>
          <w:fldChar w:fldCharType="begin"/>
        </w:r>
        <w:r w:rsidRPr="00504719">
          <w:rPr>
            <w:rFonts w:ascii="Verdana" w:hAnsi="Verdana"/>
            <w:b w:val="0"/>
            <w:noProof/>
            <w:webHidden/>
            <w:sz w:val="16"/>
            <w:szCs w:val="16"/>
          </w:rPr>
          <w:instrText xml:space="preserve"> PAGEREF _Toc482106545 \h </w:instrText>
        </w:r>
        <w:r w:rsidRPr="00504719">
          <w:rPr>
            <w:rFonts w:ascii="Verdana" w:hAnsi="Verdana"/>
            <w:b w:val="0"/>
            <w:noProof/>
            <w:webHidden/>
            <w:sz w:val="16"/>
            <w:szCs w:val="16"/>
          </w:rPr>
        </w:r>
        <w:r w:rsidRPr="00504719">
          <w:rPr>
            <w:rFonts w:ascii="Verdana" w:hAnsi="Verdana"/>
            <w:b w:val="0"/>
            <w:noProof/>
            <w:webHidden/>
            <w:sz w:val="16"/>
            <w:szCs w:val="16"/>
          </w:rPr>
          <w:fldChar w:fldCharType="separate"/>
        </w:r>
        <w:r w:rsidR="00C66D2D">
          <w:rPr>
            <w:rFonts w:ascii="Verdana" w:hAnsi="Verdana"/>
            <w:b w:val="0"/>
            <w:noProof/>
            <w:webHidden/>
            <w:sz w:val="16"/>
            <w:szCs w:val="16"/>
          </w:rPr>
          <w:t>7</w:t>
        </w:r>
        <w:r w:rsidRPr="00504719">
          <w:rPr>
            <w:rFonts w:ascii="Verdana" w:hAnsi="Verdana"/>
            <w:b w:val="0"/>
            <w:noProof/>
            <w:webHidden/>
            <w:sz w:val="16"/>
            <w:szCs w:val="16"/>
          </w:rPr>
          <w:fldChar w:fldCharType="end"/>
        </w:r>
      </w:hyperlink>
      <w:bookmarkStart w:id="0" w:name="_GoBack"/>
      <w:bookmarkEnd w:id="0"/>
    </w:p>
    <w:p w:rsidR="00504719" w:rsidRPr="005C684F" w:rsidRDefault="00504719" w:rsidP="00504719">
      <w:pPr>
        <w:pStyle w:val="TDC1"/>
        <w:jc w:val="both"/>
        <w:rPr>
          <w:rFonts w:ascii="Verdana" w:hAnsi="Verdana"/>
          <w:b w:val="0"/>
          <w:noProof/>
          <w:sz w:val="16"/>
          <w:szCs w:val="16"/>
          <w:lang w:val="es-BO" w:eastAsia="es-BO"/>
        </w:rPr>
      </w:pPr>
      <w:hyperlink w:anchor="_Toc482106546" w:history="1">
        <w:r w:rsidRPr="00504719">
          <w:rPr>
            <w:rStyle w:val="Hipervnculo"/>
            <w:rFonts w:ascii="Verdana" w:hAnsi="Verdana" w:cs="Vijaya"/>
            <w:b w:val="0"/>
            <w:noProof/>
            <w:sz w:val="16"/>
            <w:szCs w:val="16"/>
          </w:rPr>
          <w:t>5.</w:t>
        </w:r>
        <w:r w:rsidRPr="005C684F">
          <w:rPr>
            <w:rFonts w:ascii="Verdana" w:hAnsi="Verdana"/>
            <w:b w:val="0"/>
            <w:noProof/>
            <w:sz w:val="16"/>
            <w:szCs w:val="16"/>
            <w:lang w:val="es-BO" w:eastAsia="es-BO"/>
          </w:rPr>
          <w:tab/>
        </w:r>
        <w:r w:rsidRPr="00504719">
          <w:rPr>
            <w:rStyle w:val="Hipervnculo"/>
            <w:rFonts w:ascii="Verdana" w:hAnsi="Verdana" w:cs="Vijaya"/>
            <w:b w:val="0"/>
            <w:noProof/>
            <w:sz w:val="16"/>
            <w:szCs w:val="16"/>
          </w:rPr>
          <w:t>APERTURA DE VÍA, ACCESO Y DESBROCE</w:t>
        </w:r>
        <w:r w:rsidRPr="00504719">
          <w:rPr>
            <w:rFonts w:ascii="Verdana" w:hAnsi="Verdana"/>
            <w:b w:val="0"/>
            <w:noProof/>
            <w:webHidden/>
            <w:sz w:val="16"/>
            <w:szCs w:val="16"/>
          </w:rPr>
          <w:t xml:space="preserve"> </w:t>
        </w:r>
        <w:r>
          <w:rPr>
            <w:rFonts w:ascii="Verdana" w:hAnsi="Verdana"/>
            <w:b w:val="0"/>
            <w:noProof/>
            <w:webHidden/>
            <w:sz w:val="16"/>
            <w:szCs w:val="16"/>
          </w:rPr>
          <w:tab/>
        </w:r>
        <w:r w:rsidRPr="00504719">
          <w:rPr>
            <w:rFonts w:ascii="Verdana" w:hAnsi="Verdana"/>
            <w:b w:val="0"/>
            <w:noProof/>
            <w:webHidden/>
            <w:sz w:val="16"/>
            <w:szCs w:val="16"/>
          </w:rPr>
          <w:fldChar w:fldCharType="begin"/>
        </w:r>
        <w:r w:rsidRPr="00504719">
          <w:rPr>
            <w:rFonts w:ascii="Verdana" w:hAnsi="Verdana"/>
            <w:b w:val="0"/>
            <w:noProof/>
            <w:webHidden/>
            <w:sz w:val="16"/>
            <w:szCs w:val="16"/>
          </w:rPr>
          <w:instrText xml:space="preserve"> PAGEREF _Toc482106546 \h </w:instrText>
        </w:r>
        <w:r w:rsidRPr="00504719">
          <w:rPr>
            <w:rFonts w:ascii="Verdana" w:hAnsi="Verdana"/>
            <w:b w:val="0"/>
            <w:noProof/>
            <w:webHidden/>
            <w:sz w:val="16"/>
            <w:szCs w:val="16"/>
          </w:rPr>
        </w:r>
        <w:r w:rsidRPr="00504719">
          <w:rPr>
            <w:rFonts w:ascii="Verdana" w:hAnsi="Verdana"/>
            <w:b w:val="0"/>
            <w:noProof/>
            <w:webHidden/>
            <w:sz w:val="16"/>
            <w:szCs w:val="16"/>
          </w:rPr>
          <w:fldChar w:fldCharType="separate"/>
        </w:r>
        <w:r w:rsidR="00C66D2D">
          <w:rPr>
            <w:rFonts w:ascii="Verdana" w:hAnsi="Verdana"/>
            <w:b w:val="0"/>
            <w:noProof/>
            <w:webHidden/>
            <w:sz w:val="16"/>
            <w:szCs w:val="16"/>
          </w:rPr>
          <w:t>8</w:t>
        </w:r>
        <w:r w:rsidRPr="00504719">
          <w:rPr>
            <w:rFonts w:ascii="Verdana" w:hAnsi="Verdana"/>
            <w:b w:val="0"/>
            <w:noProof/>
            <w:webHidden/>
            <w:sz w:val="16"/>
            <w:szCs w:val="16"/>
          </w:rPr>
          <w:fldChar w:fldCharType="end"/>
        </w:r>
      </w:hyperlink>
    </w:p>
    <w:p w:rsidR="00504719" w:rsidRPr="005C684F" w:rsidRDefault="00504719" w:rsidP="00504719">
      <w:pPr>
        <w:pStyle w:val="TDC1"/>
        <w:jc w:val="both"/>
        <w:rPr>
          <w:rFonts w:ascii="Verdana" w:hAnsi="Verdana"/>
          <w:b w:val="0"/>
          <w:noProof/>
          <w:sz w:val="16"/>
          <w:szCs w:val="16"/>
          <w:lang w:val="es-BO" w:eastAsia="es-BO"/>
        </w:rPr>
      </w:pPr>
      <w:hyperlink w:anchor="_Toc482106547" w:history="1">
        <w:r w:rsidRPr="00504719">
          <w:rPr>
            <w:rStyle w:val="Hipervnculo"/>
            <w:rFonts w:ascii="Verdana" w:hAnsi="Verdana" w:cs="Vijaya"/>
            <w:b w:val="0"/>
            <w:noProof/>
            <w:sz w:val="16"/>
            <w:szCs w:val="16"/>
          </w:rPr>
          <w:t>6.</w:t>
        </w:r>
        <w:r w:rsidRPr="005C684F">
          <w:rPr>
            <w:rFonts w:ascii="Verdana" w:hAnsi="Verdana"/>
            <w:b w:val="0"/>
            <w:noProof/>
            <w:sz w:val="16"/>
            <w:szCs w:val="16"/>
            <w:lang w:val="es-BO" w:eastAsia="es-BO"/>
          </w:rPr>
          <w:tab/>
        </w:r>
        <w:r w:rsidRPr="00504719">
          <w:rPr>
            <w:rStyle w:val="Hipervnculo"/>
            <w:rFonts w:ascii="Verdana" w:hAnsi="Verdana" w:cs="Vijaya"/>
            <w:b w:val="0"/>
            <w:noProof/>
            <w:sz w:val="16"/>
            <w:szCs w:val="16"/>
          </w:rPr>
          <w:t>EXCAVACIÓN DE ZANJA TERRENO ROCOSO</w:t>
        </w:r>
        <w:r w:rsidRPr="00504719">
          <w:rPr>
            <w:rFonts w:ascii="Verdana" w:hAnsi="Verdana"/>
            <w:b w:val="0"/>
            <w:noProof/>
            <w:webHidden/>
            <w:sz w:val="16"/>
            <w:szCs w:val="16"/>
          </w:rPr>
          <w:t xml:space="preserve"> </w:t>
        </w:r>
        <w:r>
          <w:rPr>
            <w:rFonts w:ascii="Verdana" w:hAnsi="Verdana"/>
            <w:b w:val="0"/>
            <w:noProof/>
            <w:webHidden/>
            <w:sz w:val="16"/>
            <w:szCs w:val="16"/>
          </w:rPr>
          <w:tab/>
        </w:r>
        <w:r w:rsidRPr="00504719">
          <w:rPr>
            <w:rFonts w:ascii="Verdana" w:hAnsi="Verdana"/>
            <w:b w:val="0"/>
            <w:noProof/>
            <w:webHidden/>
            <w:sz w:val="16"/>
            <w:szCs w:val="16"/>
          </w:rPr>
          <w:fldChar w:fldCharType="begin"/>
        </w:r>
        <w:r w:rsidRPr="00504719">
          <w:rPr>
            <w:rFonts w:ascii="Verdana" w:hAnsi="Verdana"/>
            <w:b w:val="0"/>
            <w:noProof/>
            <w:webHidden/>
            <w:sz w:val="16"/>
            <w:szCs w:val="16"/>
          </w:rPr>
          <w:instrText xml:space="preserve"> PAGEREF _Toc482106547 \h </w:instrText>
        </w:r>
        <w:r w:rsidRPr="00504719">
          <w:rPr>
            <w:rFonts w:ascii="Verdana" w:hAnsi="Verdana"/>
            <w:b w:val="0"/>
            <w:noProof/>
            <w:webHidden/>
            <w:sz w:val="16"/>
            <w:szCs w:val="16"/>
          </w:rPr>
        </w:r>
        <w:r w:rsidRPr="00504719">
          <w:rPr>
            <w:rFonts w:ascii="Verdana" w:hAnsi="Verdana"/>
            <w:b w:val="0"/>
            <w:noProof/>
            <w:webHidden/>
            <w:sz w:val="16"/>
            <w:szCs w:val="16"/>
          </w:rPr>
          <w:fldChar w:fldCharType="separate"/>
        </w:r>
        <w:r w:rsidR="00C66D2D">
          <w:rPr>
            <w:rFonts w:ascii="Verdana" w:hAnsi="Verdana"/>
            <w:b w:val="0"/>
            <w:noProof/>
            <w:webHidden/>
            <w:sz w:val="16"/>
            <w:szCs w:val="16"/>
          </w:rPr>
          <w:t>10</w:t>
        </w:r>
        <w:r w:rsidRPr="00504719">
          <w:rPr>
            <w:rFonts w:ascii="Verdana" w:hAnsi="Verdana"/>
            <w:b w:val="0"/>
            <w:noProof/>
            <w:webHidden/>
            <w:sz w:val="16"/>
            <w:szCs w:val="16"/>
          </w:rPr>
          <w:fldChar w:fldCharType="end"/>
        </w:r>
      </w:hyperlink>
    </w:p>
    <w:p w:rsidR="00504719" w:rsidRPr="005C684F" w:rsidRDefault="00504719" w:rsidP="00504719">
      <w:pPr>
        <w:pStyle w:val="TDC1"/>
        <w:jc w:val="both"/>
        <w:rPr>
          <w:rFonts w:ascii="Verdana" w:hAnsi="Verdana"/>
          <w:b w:val="0"/>
          <w:noProof/>
          <w:sz w:val="16"/>
          <w:szCs w:val="16"/>
          <w:lang w:val="es-BO" w:eastAsia="es-BO"/>
        </w:rPr>
      </w:pPr>
      <w:hyperlink w:anchor="_Toc482106548" w:history="1">
        <w:r w:rsidRPr="00504719">
          <w:rPr>
            <w:rStyle w:val="Hipervnculo"/>
            <w:rFonts w:ascii="Verdana" w:hAnsi="Verdana" w:cs="Vijaya"/>
            <w:b w:val="0"/>
            <w:noProof/>
            <w:sz w:val="16"/>
            <w:szCs w:val="16"/>
          </w:rPr>
          <w:t>7.</w:t>
        </w:r>
        <w:r w:rsidRPr="005C684F">
          <w:rPr>
            <w:rFonts w:ascii="Verdana" w:hAnsi="Verdana"/>
            <w:b w:val="0"/>
            <w:noProof/>
            <w:sz w:val="16"/>
            <w:szCs w:val="16"/>
            <w:lang w:val="es-BO" w:eastAsia="es-BO"/>
          </w:rPr>
          <w:tab/>
        </w:r>
        <w:r w:rsidRPr="00504719">
          <w:rPr>
            <w:rStyle w:val="Hipervnculo"/>
            <w:rFonts w:ascii="Verdana" w:hAnsi="Verdana" w:cs="Vijaya"/>
            <w:b w:val="0"/>
            <w:noProof/>
            <w:sz w:val="16"/>
            <w:szCs w:val="16"/>
          </w:rPr>
          <w:t>EXCAVACIÓN, AGOTAMIENTO, ENTIBADO Y APUNTALADO</w:t>
        </w:r>
        <w:r w:rsidRPr="00504719">
          <w:rPr>
            <w:rFonts w:ascii="Verdana" w:hAnsi="Verdana"/>
            <w:b w:val="0"/>
            <w:noProof/>
            <w:webHidden/>
            <w:sz w:val="16"/>
            <w:szCs w:val="16"/>
          </w:rPr>
          <w:t xml:space="preserve"> </w:t>
        </w:r>
        <w:r>
          <w:rPr>
            <w:rFonts w:ascii="Verdana" w:hAnsi="Verdana"/>
            <w:b w:val="0"/>
            <w:noProof/>
            <w:webHidden/>
            <w:sz w:val="16"/>
            <w:szCs w:val="16"/>
          </w:rPr>
          <w:tab/>
        </w:r>
        <w:r w:rsidRPr="00504719">
          <w:rPr>
            <w:rFonts w:ascii="Verdana" w:hAnsi="Verdana"/>
            <w:b w:val="0"/>
            <w:noProof/>
            <w:webHidden/>
            <w:sz w:val="16"/>
            <w:szCs w:val="16"/>
          </w:rPr>
          <w:fldChar w:fldCharType="begin"/>
        </w:r>
        <w:r w:rsidRPr="00504719">
          <w:rPr>
            <w:rFonts w:ascii="Verdana" w:hAnsi="Verdana"/>
            <w:b w:val="0"/>
            <w:noProof/>
            <w:webHidden/>
            <w:sz w:val="16"/>
            <w:szCs w:val="16"/>
          </w:rPr>
          <w:instrText xml:space="preserve"> PAGEREF _Toc482106548 \h </w:instrText>
        </w:r>
        <w:r w:rsidRPr="00504719">
          <w:rPr>
            <w:rFonts w:ascii="Verdana" w:hAnsi="Verdana"/>
            <w:b w:val="0"/>
            <w:noProof/>
            <w:webHidden/>
            <w:sz w:val="16"/>
            <w:szCs w:val="16"/>
          </w:rPr>
        </w:r>
        <w:r w:rsidRPr="00504719">
          <w:rPr>
            <w:rFonts w:ascii="Verdana" w:hAnsi="Verdana"/>
            <w:b w:val="0"/>
            <w:noProof/>
            <w:webHidden/>
            <w:sz w:val="16"/>
            <w:szCs w:val="16"/>
          </w:rPr>
          <w:fldChar w:fldCharType="separate"/>
        </w:r>
        <w:r w:rsidR="00C66D2D">
          <w:rPr>
            <w:rFonts w:ascii="Verdana" w:hAnsi="Verdana"/>
            <w:b w:val="0"/>
            <w:noProof/>
            <w:webHidden/>
            <w:sz w:val="16"/>
            <w:szCs w:val="16"/>
          </w:rPr>
          <w:t>13</w:t>
        </w:r>
        <w:r w:rsidRPr="00504719">
          <w:rPr>
            <w:rFonts w:ascii="Verdana" w:hAnsi="Verdana"/>
            <w:b w:val="0"/>
            <w:noProof/>
            <w:webHidden/>
            <w:sz w:val="16"/>
            <w:szCs w:val="16"/>
          </w:rPr>
          <w:fldChar w:fldCharType="end"/>
        </w:r>
      </w:hyperlink>
    </w:p>
    <w:p w:rsidR="00504719" w:rsidRPr="005C684F" w:rsidRDefault="00504719" w:rsidP="00504719">
      <w:pPr>
        <w:pStyle w:val="TDC1"/>
        <w:jc w:val="both"/>
        <w:rPr>
          <w:rFonts w:ascii="Verdana" w:hAnsi="Verdana"/>
          <w:b w:val="0"/>
          <w:noProof/>
          <w:sz w:val="16"/>
          <w:szCs w:val="16"/>
          <w:lang w:val="es-BO" w:eastAsia="es-BO"/>
        </w:rPr>
      </w:pPr>
      <w:hyperlink w:anchor="_Toc482106549" w:history="1">
        <w:r w:rsidRPr="00504719">
          <w:rPr>
            <w:rStyle w:val="Hipervnculo"/>
            <w:rFonts w:ascii="Verdana" w:hAnsi="Verdana" w:cs="Vijaya"/>
            <w:b w:val="0"/>
            <w:noProof/>
            <w:sz w:val="16"/>
            <w:szCs w:val="16"/>
          </w:rPr>
          <w:t>8.</w:t>
        </w:r>
        <w:r w:rsidRPr="005C684F">
          <w:rPr>
            <w:rFonts w:ascii="Verdana" w:hAnsi="Verdana"/>
            <w:b w:val="0"/>
            <w:noProof/>
            <w:sz w:val="16"/>
            <w:szCs w:val="16"/>
            <w:lang w:val="es-BO" w:eastAsia="es-BO"/>
          </w:rPr>
          <w:tab/>
        </w:r>
        <w:r w:rsidRPr="00504719">
          <w:rPr>
            <w:rStyle w:val="Hipervnculo"/>
            <w:rFonts w:ascii="Verdana" w:hAnsi="Verdana" w:cs="Calibri"/>
            <w:b w:val="0"/>
            <w:noProof/>
            <w:sz w:val="16"/>
            <w:szCs w:val="16"/>
          </w:rPr>
          <w:t>CORTE, ROTURA Y REMOCION  DE PAVIMENTO RÍGIDO</w:t>
        </w:r>
        <w:r w:rsidRPr="00504719">
          <w:rPr>
            <w:rFonts w:ascii="Verdana" w:hAnsi="Verdana"/>
            <w:b w:val="0"/>
            <w:noProof/>
            <w:webHidden/>
            <w:sz w:val="16"/>
            <w:szCs w:val="16"/>
          </w:rPr>
          <w:t xml:space="preserve"> </w:t>
        </w:r>
        <w:r>
          <w:rPr>
            <w:rFonts w:ascii="Verdana" w:hAnsi="Verdana"/>
            <w:b w:val="0"/>
            <w:noProof/>
            <w:webHidden/>
            <w:sz w:val="16"/>
            <w:szCs w:val="16"/>
          </w:rPr>
          <w:tab/>
        </w:r>
        <w:r w:rsidRPr="00504719">
          <w:rPr>
            <w:rFonts w:ascii="Verdana" w:hAnsi="Verdana"/>
            <w:b w:val="0"/>
            <w:noProof/>
            <w:webHidden/>
            <w:sz w:val="16"/>
            <w:szCs w:val="16"/>
          </w:rPr>
          <w:fldChar w:fldCharType="begin"/>
        </w:r>
        <w:r w:rsidRPr="00504719">
          <w:rPr>
            <w:rFonts w:ascii="Verdana" w:hAnsi="Verdana"/>
            <w:b w:val="0"/>
            <w:noProof/>
            <w:webHidden/>
            <w:sz w:val="16"/>
            <w:szCs w:val="16"/>
          </w:rPr>
          <w:instrText xml:space="preserve"> PAGEREF _Toc482106549 \h </w:instrText>
        </w:r>
        <w:r w:rsidRPr="00504719">
          <w:rPr>
            <w:rFonts w:ascii="Verdana" w:hAnsi="Verdana"/>
            <w:b w:val="0"/>
            <w:noProof/>
            <w:webHidden/>
            <w:sz w:val="16"/>
            <w:szCs w:val="16"/>
          </w:rPr>
        </w:r>
        <w:r w:rsidRPr="00504719">
          <w:rPr>
            <w:rFonts w:ascii="Verdana" w:hAnsi="Verdana"/>
            <w:b w:val="0"/>
            <w:noProof/>
            <w:webHidden/>
            <w:sz w:val="16"/>
            <w:szCs w:val="16"/>
          </w:rPr>
          <w:fldChar w:fldCharType="separate"/>
        </w:r>
        <w:r w:rsidR="00C66D2D">
          <w:rPr>
            <w:rFonts w:ascii="Verdana" w:hAnsi="Verdana"/>
            <w:b w:val="0"/>
            <w:noProof/>
            <w:webHidden/>
            <w:sz w:val="16"/>
            <w:szCs w:val="16"/>
          </w:rPr>
          <w:t>16</w:t>
        </w:r>
        <w:r w:rsidRPr="00504719">
          <w:rPr>
            <w:rFonts w:ascii="Verdana" w:hAnsi="Verdana"/>
            <w:b w:val="0"/>
            <w:noProof/>
            <w:webHidden/>
            <w:sz w:val="16"/>
            <w:szCs w:val="16"/>
          </w:rPr>
          <w:fldChar w:fldCharType="end"/>
        </w:r>
      </w:hyperlink>
    </w:p>
    <w:p w:rsidR="00504719" w:rsidRPr="005C684F" w:rsidRDefault="00504719" w:rsidP="00504719">
      <w:pPr>
        <w:pStyle w:val="TDC1"/>
        <w:jc w:val="both"/>
        <w:rPr>
          <w:rFonts w:ascii="Verdana" w:hAnsi="Verdana"/>
          <w:b w:val="0"/>
          <w:noProof/>
          <w:sz w:val="16"/>
          <w:szCs w:val="16"/>
          <w:lang w:val="es-BO" w:eastAsia="es-BO"/>
        </w:rPr>
      </w:pPr>
      <w:hyperlink w:anchor="_Toc482106550" w:history="1">
        <w:r w:rsidRPr="00504719">
          <w:rPr>
            <w:rStyle w:val="Hipervnculo"/>
            <w:rFonts w:ascii="Verdana" w:hAnsi="Verdana" w:cs="Vijaya"/>
            <w:b w:val="0"/>
            <w:noProof/>
            <w:sz w:val="16"/>
            <w:szCs w:val="16"/>
          </w:rPr>
          <w:t>9.</w:t>
        </w:r>
        <w:r w:rsidRPr="005C684F">
          <w:rPr>
            <w:rFonts w:ascii="Verdana" w:hAnsi="Verdana"/>
            <w:b w:val="0"/>
            <w:noProof/>
            <w:sz w:val="16"/>
            <w:szCs w:val="16"/>
            <w:lang w:val="es-BO" w:eastAsia="es-BO"/>
          </w:rPr>
          <w:tab/>
        </w:r>
        <w:r w:rsidRPr="00504719">
          <w:rPr>
            <w:rStyle w:val="Hipervnculo"/>
            <w:rFonts w:ascii="Verdana" w:hAnsi="Verdana" w:cs="Vijaya"/>
            <w:b w:val="0"/>
            <w:noProof/>
            <w:sz w:val="16"/>
            <w:szCs w:val="16"/>
          </w:rPr>
          <w:t>RELLENO Y COMPACTADO DE ZANJA CON MATERIAL FINO C/PROVISIÓN</w:t>
        </w:r>
        <w:r w:rsidRPr="00504719">
          <w:rPr>
            <w:rFonts w:ascii="Verdana" w:hAnsi="Verdana"/>
            <w:b w:val="0"/>
            <w:noProof/>
            <w:webHidden/>
            <w:sz w:val="16"/>
            <w:szCs w:val="16"/>
          </w:rPr>
          <w:t xml:space="preserve"> </w:t>
        </w:r>
        <w:r>
          <w:rPr>
            <w:rFonts w:ascii="Verdana" w:hAnsi="Verdana"/>
            <w:b w:val="0"/>
            <w:noProof/>
            <w:webHidden/>
            <w:sz w:val="16"/>
            <w:szCs w:val="16"/>
          </w:rPr>
          <w:tab/>
        </w:r>
        <w:r w:rsidRPr="00504719">
          <w:rPr>
            <w:rFonts w:ascii="Verdana" w:hAnsi="Verdana"/>
            <w:b w:val="0"/>
            <w:noProof/>
            <w:webHidden/>
            <w:sz w:val="16"/>
            <w:szCs w:val="16"/>
          </w:rPr>
          <w:fldChar w:fldCharType="begin"/>
        </w:r>
        <w:r w:rsidRPr="00504719">
          <w:rPr>
            <w:rFonts w:ascii="Verdana" w:hAnsi="Verdana"/>
            <w:b w:val="0"/>
            <w:noProof/>
            <w:webHidden/>
            <w:sz w:val="16"/>
            <w:szCs w:val="16"/>
          </w:rPr>
          <w:instrText xml:space="preserve"> PAGEREF _Toc482106550 \h </w:instrText>
        </w:r>
        <w:r w:rsidRPr="00504719">
          <w:rPr>
            <w:rFonts w:ascii="Verdana" w:hAnsi="Verdana"/>
            <w:b w:val="0"/>
            <w:noProof/>
            <w:webHidden/>
            <w:sz w:val="16"/>
            <w:szCs w:val="16"/>
          </w:rPr>
        </w:r>
        <w:r w:rsidRPr="00504719">
          <w:rPr>
            <w:rFonts w:ascii="Verdana" w:hAnsi="Verdana"/>
            <w:b w:val="0"/>
            <w:noProof/>
            <w:webHidden/>
            <w:sz w:val="16"/>
            <w:szCs w:val="16"/>
          </w:rPr>
          <w:fldChar w:fldCharType="separate"/>
        </w:r>
        <w:r w:rsidR="00C66D2D">
          <w:rPr>
            <w:rFonts w:ascii="Verdana" w:hAnsi="Verdana"/>
            <w:b w:val="0"/>
            <w:noProof/>
            <w:webHidden/>
            <w:sz w:val="16"/>
            <w:szCs w:val="16"/>
          </w:rPr>
          <w:t>18</w:t>
        </w:r>
        <w:r w:rsidRPr="00504719">
          <w:rPr>
            <w:rFonts w:ascii="Verdana" w:hAnsi="Verdana"/>
            <w:b w:val="0"/>
            <w:noProof/>
            <w:webHidden/>
            <w:sz w:val="16"/>
            <w:szCs w:val="16"/>
          </w:rPr>
          <w:fldChar w:fldCharType="end"/>
        </w:r>
      </w:hyperlink>
    </w:p>
    <w:p w:rsidR="00504719" w:rsidRPr="005C684F" w:rsidRDefault="00504719" w:rsidP="00504719">
      <w:pPr>
        <w:pStyle w:val="TDC1"/>
        <w:jc w:val="both"/>
        <w:rPr>
          <w:rFonts w:ascii="Verdana" w:hAnsi="Verdana"/>
          <w:b w:val="0"/>
          <w:noProof/>
          <w:sz w:val="16"/>
          <w:szCs w:val="16"/>
          <w:lang w:val="es-BO" w:eastAsia="es-BO"/>
        </w:rPr>
      </w:pPr>
      <w:hyperlink w:anchor="_Toc482106551" w:history="1">
        <w:r w:rsidRPr="00504719">
          <w:rPr>
            <w:rStyle w:val="Hipervnculo"/>
            <w:rFonts w:ascii="Verdana" w:hAnsi="Verdana" w:cs="Vijaya"/>
            <w:b w:val="0"/>
            <w:noProof/>
            <w:sz w:val="16"/>
            <w:szCs w:val="16"/>
          </w:rPr>
          <w:t>10.</w:t>
        </w:r>
        <w:r w:rsidRPr="005C684F">
          <w:rPr>
            <w:rFonts w:ascii="Verdana" w:hAnsi="Verdana"/>
            <w:b w:val="0"/>
            <w:noProof/>
            <w:sz w:val="16"/>
            <w:szCs w:val="16"/>
            <w:lang w:val="es-BO" w:eastAsia="es-BO"/>
          </w:rPr>
          <w:tab/>
        </w:r>
        <w:r w:rsidRPr="00504719">
          <w:rPr>
            <w:rStyle w:val="Hipervnculo"/>
            <w:rFonts w:ascii="Verdana" w:hAnsi="Verdana" w:cs="Vijaya"/>
            <w:b w:val="0"/>
            <w:noProof/>
            <w:sz w:val="16"/>
            <w:szCs w:val="16"/>
          </w:rPr>
          <w:t>RELLENO Y COMPACTADO DE ZANJA CON TIERRA COMÚN</w:t>
        </w:r>
        <w:r w:rsidRPr="00504719">
          <w:rPr>
            <w:rFonts w:ascii="Verdana" w:hAnsi="Verdana"/>
            <w:b w:val="0"/>
            <w:noProof/>
            <w:webHidden/>
            <w:sz w:val="16"/>
            <w:szCs w:val="16"/>
          </w:rPr>
          <w:t xml:space="preserve"> </w:t>
        </w:r>
        <w:r>
          <w:rPr>
            <w:rFonts w:ascii="Verdana" w:hAnsi="Verdana"/>
            <w:b w:val="0"/>
            <w:noProof/>
            <w:webHidden/>
            <w:sz w:val="16"/>
            <w:szCs w:val="16"/>
          </w:rPr>
          <w:tab/>
        </w:r>
        <w:r w:rsidRPr="00504719">
          <w:rPr>
            <w:rFonts w:ascii="Verdana" w:hAnsi="Verdana"/>
            <w:b w:val="0"/>
            <w:noProof/>
            <w:webHidden/>
            <w:sz w:val="16"/>
            <w:szCs w:val="16"/>
          </w:rPr>
          <w:fldChar w:fldCharType="begin"/>
        </w:r>
        <w:r w:rsidRPr="00504719">
          <w:rPr>
            <w:rFonts w:ascii="Verdana" w:hAnsi="Verdana"/>
            <w:b w:val="0"/>
            <w:noProof/>
            <w:webHidden/>
            <w:sz w:val="16"/>
            <w:szCs w:val="16"/>
          </w:rPr>
          <w:instrText xml:space="preserve"> PAGEREF _Toc482106551 \h </w:instrText>
        </w:r>
        <w:r w:rsidRPr="00504719">
          <w:rPr>
            <w:rFonts w:ascii="Verdana" w:hAnsi="Verdana"/>
            <w:b w:val="0"/>
            <w:noProof/>
            <w:webHidden/>
            <w:sz w:val="16"/>
            <w:szCs w:val="16"/>
          </w:rPr>
        </w:r>
        <w:r w:rsidRPr="00504719">
          <w:rPr>
            <w:rFonts w:ascii="Verdana" w:hAnsi="Verdana"/>
            <w:b w:val="0"/>
            <w:noProof/>
            <w:webHidden/>
            <w:sz w:val="16"/>
            <w:szCs w:val="16"/>
          </w:rPr>
          <w:fldChar w:fldCharType="separate"/>
        </w:r>
        <w:r w:rsidR="00C66D2D">
          <w:rPr>
            <w:rFonts w:ascii="Verdana" w:hAnsi="Verdana"/>
            <w:b w:val="0"/>
            <w:noProof/>
            <w:webHidden/>
            <w:sz w:val="16"/>
            <w:szCs w:val="16"/>
          </w:rPr>
          <w:t>19</w:t>
        </w:r>
        <w:r w:rsidRPr="00504719">
          <w:rPr>
            <w:rFonts w:ascii="Verdana" w:hAnsi="Verdana"/>
            <w:b w:val="0"/>
            <w:noProof/>
            <w:webHidden/>
            <w:sz w:val="16"/>
            <w:szCs w:val="16"/>
          </w:rPr>
          <w:fldChar w:fldCharType="end"/>
        </w:r>
      </w:hyperlink>
    </w:p>
    <w:p w:rsidR="00504719" w:rsidRPr="005C684F" w:rsidRDefault="00504719" w:rsidP="00504719">
      <w:pPr>
        <w:pStyle w:val="TDC1"/>
        <w:jc w:val="both"/>
        <w:rPr>
          <w:rFonts w:ascii="Verdana" w:hAnsi="Verdana"/>
          <w:b w:val="0"/>
          <w:noProof/>
          <w:sz w:val="16"/>
          <w:szCs w:val="16"/>
          <w:lang w:val="es-BO" w:eastAsia="es-BO"/>
        </w:rPr>
      </w:pPr>
      <w:hyperlink w:anchor="_Toc482106552" w:history="1">
        <w:r w:rsidRPr="00504719">
          <w:rPr>
            <w:rStyle w:val="Hipervnculo"/>
            <w:rFonts w:ascii="Verdana" w:hAnsi="Verdana" w:cs="Vijaya"/>
            <w:b w:val="0"/>
            <w:noProof/>
            <w:sz w:val="16"/>
            <w:szCs w:val="16"/>
          </w:rPr>
          <w:t>11.</w:t>
        </w:r>
        <w:r w:rsidRPr="005C684F">
          <w:rPr>
            <w:rFonts w:ascii="Verdana" w:hAnsi="Verdana"/>
            <w:b w:val="0"/>
            <w:noProof/>
            <w:sz w:val="16"/>
            <w:szCs w:val="16"/>
            <w:lang w:val="es-BO" w:eastAsia="es-BO"/>
          </w:rPr>
          <w:tab/>
        </w:r>
        <w:r w:rsidRPr="00504719">
          <w:rPr>
            <w:rStyle w:val="Hipervnculo"/>
            <w:rFonts w:ascii="Verdana" w:hAnsi="Verdana" w:cs="Calibri"/>
            <w:b w:val="0"/>
            <w:noProof/>
            <w:sz w:val="16"/>
            <w:szCs w:val="16"/>
          </w:rPr>
          <w:t>REPOSICION  DE PAVIMENTO RÍGIDO</w:t>
        </w:r>
        <w:r w:rsidRPr="00504719">
          <w:rPr>
            <w:rFonts w:ascii="Verdana" w:hAnsi="Verdana"/>
            <w:b w:val="0"/>
            <w:noProof/>
            <w:webHidden/>
            <w:sz w:val="16"/>
            <w:szCs w:val="16"/>
          </w:rPr>
          <w:t xml:space="preserve"> </w:t>
        </w:r>
        <w:r>
          <w:rPr>
            <w:rFonts w:ascii="Verdana" w:hAnsi="Verdana"/>
            <w:b w:val="0"/>
            <w:noProof/>
            <w:webHidden/>
            <w:sz w:val="16"/>
            <w:szCs w:val="16"/>
          </w:rPr>
          <w:tab/>
        </w:r>
        <w:r w:rsidRPr="00504719">
          <w:rPr>
            <w:rFonts w:ascii="Verdana" w:hAnsi="Verdana"/>
            <w:b w:val="0"/>
            <w:noProof/>
            <w:webHidden/>
            <w:sz w:val="16"/>
            <w:szCs w:val="16"/>
          </w:rPr>
          <w:fldChar w:fldCharType="begin"/>
        </w:r>
        <w:r w:rsidRPr="00504719">
          <w:rPr>
            <w:rFonts w:ascii="Verdana" w:hAnsi="Verdana"/>
            <w:b w:val="0"/>
            <w:noProof/>
            <w:webHidden/>
            <w:sz w:val="16"/>
            <w:szCs w:val="16"/>
          </w:rPr>
          <w:instrText xml:space="preserve"> PAGEREF _Toc482106552 \h </w:instrText>
        </w:r>
        <w:r w:rsidRPr="00504719">
          <w:rPr>
            <w:rFonts w:ascii="Verdana" w:hAnsi="Verdana"/>
            <w:b w:val="0"/>
            <w:noProof/>
            <w:webHidden/>
            <w:sz w:val="16"/>
            <w:szCs w:val="16"/>
          </w:rPr>
        </w:r>
        <w:r w:rsidRPr="00504719">
          <w:rPr>
            <w:rFonts w:ascii="Verdana" w:hAnsi="Verdana"/>
            <w:b w:val="0"/>
            <w:noProof/>
            <w:webHidden/>
            <w:sz w:val="16"/>
            <w:szCs w:val="16"/>
          </w:rPr>
          <w:fldChar w:fldCharType="separate"/>
        </w:r>
        <w:r w:rsidR="00C66D2D">
          <w:rPr>
            <w:rFonts w:ascii="Verdana" w:hAnsi="Verdana"/>
            <w:b w:val="0"/>
            <w:noProof/>
            <w:webHidden/>
            <w:sz w:val="16"/>
            <w:szCs w:val="16"/>
          </w:rPr>
          <w:t>21</w:t>
        </w:r>
        <w:r w:rsidRPr="00504719">
          <w:rPr>
            <w:rFonts w:ascii="Verdana" w:hAnsi="Verdana"/>
            <w:b w:val="0"/>
            <w:noProof/>
            <w:webHidden/>
            <w:sz w:val="16"/>
            <w:szCs w:val="16"/>
          </w:rPr>
          <w:fldChar w:fldCharType="end"/>
        </w:r>
      </w:hyperlink>
    </w:p>
    <w:p w:rsidR="00504719" w:rsidRPr="005C684F" w:rsidRDefault="00504719" w:rsidP="00504719">
      <w:pPr>
        <w:pStyle w:val="TDC1"/>
        <w:jc w:val="both"/>
        <w:rPr>
          <w:rFonts w:ascii="Verdana" w:hAnsi="Verdana"/>
          <w:b w:val="0"/>
          <w:noProof/>
          <w:sz w:val="16"/>
          <w:szCs w:val="16"/>
          <w:lang w:val="es-BO" w:eastAsia="es-BO"/>
        </w:rPr>
      </w:pPr>
      <w:hyperlink w:anchor="_Toc482106553" w:history="1">
        <w:r w:rsidRPr="00504719">
          <w:rPr>
            <w:rStyle w:val="Hipervnculo"/>
            <w:rFonts w:ascii="Verdana" w:hAnsi="Verdana" w:cs="Vijaya"/>
            <w:b w:val="0"/>
            <w:noProof/>
            <w:sz w:val="16"/>
            <w:szCs w:val="16"/>
          </w:rPr>
          <w:t>12.</w:t>
        </w:r>
        <w:r w:rsidRPr="005C684F">
          <w:rPr>
            <w:rFonts w:ascii="Verdana" w:hAnsi="Verdana"/>
            <w:b w:val="0"/>
            <w:noProof/>
            <w:sz w:val="16"/>
            <w:szCs w:val="16"/>
            <w:lang w:val="es-BO" w:eastAsia="es-BO"/>
          </w:rPr>
          <w:tab/>
        </w:r>
        <w:r w:rsidRPr="00504719">
          <w:rPr>
            <w:rStyle w:val="Hipervnculo"/>
            <w:rFonts w:ascii="Verdana" w:hAnsi="Verdana" w:cs="Vijaya"/>
            <w:b w:val="0"/>
            <w:noProof/>
            <w:sz w:val="16"/>
            <w:szCs w:val="16"/>
          </w:rPr>
          <w:t>PROVISIÓN Y COLOCADO DE SEÑALIZACIÓN VERTICAL</w:t>
        </w:r>
        <w:r w:rsidRPr="00504719">
          <w:rPr>
            <w:rFonts w:ascii="Verdana" w:hAnsi="Verdana"/>
            <w:b w:val="0"/>
            <w:noProof/>
            <w:webHidden/>
            <w:sz w:val="16"/>
            <w:szCs w:val="16"/>
          </w:rPr>
          <w:t xml:space="preserve"> </w:t>
        </w:r>
        <w:r>
          <w:rPr>
            <w:rFonts w:ascii="Verdana" w:hAnsi="Verdana"/>
            <w:b w:val="0"/>
            <w:noProof/>
            <w:webHidden/>
            <w:sz w:val="16"/>
            <w:szCs w:val="16"/>
          </w:rPr>
          <w:tab/>
        </w:r>
        <w:r w:rsidRPr="00504719">
          <w:rPr>
            <w:rFonts w:ascii="Verdana" w:hAnsi="Verdana"/>
            <w:b w:val="0"/>
            <w:noProof/>
            <w:webHidden/>
            <w:sz w:val="16"/>
            <w:szCs w:val="16"/>
          </w:rPr>
          <w:fldChar w:fldCharType="begin"/>
        </w:r>
        <w:r w:rsidRPr="00504719">
          <w:rPr>
            <w:rFonts w:ascii="Verdana" w:hAnsi="Verdana"/>
            <w:b w:val="0"/>
            <w:noProof/>
            <w:webHidden/>
            <w:sz w:val="16"/>
            <w:szCs w:val="16"/>
          </w:rPr>
          <w:instrText xml:space="preserve"> PAGEREF _Toc482106553 \h </w:instrText>
        </w:r>
        <w:r w:rsidRPr="00504719">
          <w:rPr>
            <w:rFonts w:ascii="Verdana" w:hAnsi="Verdana"/>
            <w:b w:val="0"/>
            <w:noProof/>
            <w:webHidden/>
            <w:sz w:val="16"/>
            <w:szCs w:val="16"/>
          </w:rPr>
        </w:r>
        <w:r w:rsidRPr="00504719">
          <w:rPr>
            <w:rFonts w:ascii="Verdana" w:hAnsi="Verdana"/>
            <w:b w:val="0"/>
            <w:noProof/>
            <w:webHidden/>
            <w:sz w:val="16"/>
            <w:szCs w:val="16"/>
          </w:rPr>
          <w:fldChar w:fldCharType="separate"/>
        </w:r>
        <w:r w:rsidR="00C66D2D">
          <w:rPr>
            <w:rFonts w:ascii="Verdana" w:hAnsi="Verdana"/>
            <w:b w:val="0"/>
            <w:noProof/>
            <w:webHidden/>
            <w:sz w:val="16"/>
            <w:szCs w:val="16"/>
          </w:rPr>
          <w:t>23</w:t>
        </w:r>
        <w:r w:rsidRPr="00504719">
          <w:rPr>
            <w:rFonts w:ascii="Verdana" w:hAnsi="Verdana"/>
            <w:b w:val="0"/>
            <w:noProof/>
            <w:webHidden/>
            <w:sz w:val="16"/>
            <w:szCs w:val="16"/>
          </w:rPr>
          <w:fldChar w:fldCharType="end"/>
        </w:r>
      </w:hyperlink>
    </w:p>
    <w:p w:rsidR="00504719" w:rsidRPr="005C684F" w:rsidRDefault="00504719" w:rsidP="00504719">
      <w:pPr>
        <w:pStyle w:val="TDC1"/>
        <w:jc w:val="both"/>
        <w:rPr>
          <w:rFonts w:ascii="Verdana" w:hAnsi="Verdana"/>
          <w:b w:val="0"/>
          <w:noProof/>
          <w:sz w:val="16"/>
          <w:szCs w:val="16"/>
          <w:lang w:val="es-BO" w:eastAsia="es-BO"/>
        </w:rPr>
      </w:pPr>
      <w:hyperlink w:anchor="_Toc482106554" w:history="1">
        <w:r w:rsidRPr="00504719">
          <w:rPr>
            <w:rStyle w:val="Hipervnculo"/>
            <w:rFonts w:ascii="Verdana" w:hAnsi="Verdana" w:cs="Vijaya"/>
            <w:b w:val="0"/>
            <w:noProof/>
            <w:sz w:val="16"/>
            <w:szCs w:val="16"/>
          </w:rPr>
          <w:t>13.</w:t>
        </w:r>
        <w:r w:rsidRPr="005C684F">
          <w:rPr>
            <w:rFonts w:ascii="Verdana" w:hAnsi="Verdana"/>
            <w:b w:val="0"/>
            <w:noProof/>
            <w:sz w:val="16"/>
            <w:szCs w:val="16"/>
            <w:lang w:val="es-BO" w:eastAsia="es-BO"/>
          </w:rPr>
          <w:tab/>
        </w:r>
        <w:r w:rsidRPr="00504719">
          <w:rPr>
            <w:rStyle w:val="Hipervnculo"/>
            <w:rFonts w:ascii="Verdana" w:hAnsi="Verdana" w:cs="Vijaya"/>
            <w:b w:val="0"/>
            <w:noProof/>
            <w:sz w:val="16"/>
            <w:szCs w:val="16"/>
          </w:rPr>
          <w:t>PROVISIÓN E INSTALACIÓN DE SOPORTES TIPO H</w:t>
        </w:r>
        <w:r w:rsidRPr="00504719">
          <w:rPr>
            <w:rFonts w:ascii="Verdana" w:hAnsi="Verdana"/>
            <w:b w:val="0"/>
            <w:noProof/>
            <w:webHidden/>
            <w:sz w:val="16"/>
            <w:szCs w:val="16"/>
          </w:rPr>
          <w:t xml:space="preserve"> </w:t>
        </w:r>
        <w:r>
          <w:rPr>
            <w:rFonts w:ascii="Verdana" w:hAnsi="Verdana"/>
            <w:b w:val="0"/>
            <w:noProof/>
            <w:webHidden/>
            <w:sz w:val="16"/>
            <w:szCs w:val="16"/>
          </w:rPr>
          <w:tab/>
        </w:r>
        <w:r w:rsidRPr="00504719">
          <w:rPr>
            <w:rFonts w:ascii="Verdana" w:hAnsi="Verdana"/>
            <w:b w:val="0"/>
            <w:noProof/>
            <w:webHidden/>
            <w:sz w:val="16"/>
            <w:szCs w:val="16"/>
          </w:rPr>
          <w:fldChar w:fldCharType="begin"/>
        </w:r>
        <w:r w:rsidRPr="00504719">
          <w:rPr>
            <w:rFonts w:ascii="Verdana" w:hAnsi="Verdana"/>
            <w:b w:val="0"/>
            <w:noProof/>
            <w:webHidden/>
            <w:sz w:val="16"/>
            <w:szCs w:val="16"/>
          </w:rPr>
          <w:instrText xml:space="preserve"> PAGEREF _Toc482106554 \h </w:instrText>
        </w:r>
        <w:r w:rsidRPr="00504719">
          <w:rPr>
            <w:rFonts w:ascii="Verdana" w:hAnsi="Verdana"/>
            <w:b w:val="0"/>
            <w:noProof/>
            <w:webHidden/>
            <w:sz w:val="16"/>
            <w:szCs w:val="16"/>
          </w:rPr>
        </w:r>
        <w:r w:rsidRPr="00504719">
          <w:rPr>
            <w:rFonts w:ascii="Verdana" w:hAnsi="Verdana"/>
            <w:b w:val="0"/>
            <w:noProof/>
            <w:webHidden/>
            <w:sz w:val="16"/>
            <w:szCs w:val="16"/>
          </w:rPr>
          <w:fldChar w:fldCharType="separate"/>
        </w:r>
        <w:r w:rsidR="00C66D2D">
          <w:rPr>
            <w:rFonts w:ascii="Verdana" w:hAnsi="Verdana"/>
            <w:b w:val="0"/>
            <w:noProof/>
            <w:webHidden/>
            <w:sz w:val="16"/>
            <w:szCs w:val="16"/>
          </w:rPr>
          <w:t>24</w:t>
        </w:r>
        <w:r w:rsidRPr="00504719">
          <w:rPr>
            <w:rFonts w:ascii="Verdana" w:hAnsi="Verdana"/>
            <w:b w:val="0"/>
            <w:noProof/>
            <w:webHidden/>
            <w:sz w:val="16"/>
            <w:szCs w:val="16"/>
          </w:rPr>
          <w:fldChar w:fldCharType="end"/>
        </w:r>
      </w:hyperlink>
    </w:p>
    <w:p w:rsidR="00504719" w:rsidRPr="005C684F" w:rsidRDefault="00504719" w:rsidP="00504719">
      <w:pPr>
        <w:pStyle w:val="TDC1"/>
        <w:jc w:val="both"/>
        <w:rPr>
          <w:rFonts w:ascii="Verdana" w:hAnsi="Verdana"/>
          <w:b w:val="0"/>
          <w:noProof/>
          <w:sz w:val="16"/>
          <w:szCs w:val="16"/>
          <w:lang w:val="es-BO" w:eastAsia="es-BO"/>
        </w:rPr>
      </w:pPr>
      <w:hyperlink w:anchor="_Toc482106555" w:history="1">
        <w:r w:rsidRPr="00504719">
          <w:rPr>
            <w:rStyle w:val="Hipervnculo"/>
            <w:rFonts w:ascii="Verdana" w:hAnsi="Verdana" w:cs="Vijaya"/>
            <w:b w:val="0"/>
            <w:noProof/>
            <w:sz w:val="16"/>
            <w:szCs w:val="16"/>
          </w:rPr>
          <w:t>14.</w:t>
        </w:r>
        <w:r w:rsidRPr="005C684F">
          <w:rPr>
            <w:rFonts w:ascii="Verdana" w:hAnsi="Verdana"/>
            <w:b w:val="0"/>
            <w:noProof/>
            <w:sz w:val="16"/>
            <w:szCs w:val="16"/>
            <w:lang w:val="es-BO" w:eastAsia="es-BO"/>
          </w:rPr>
          <w:tab/>
        </w:r>
        <w:r w:rsidRPr="00504719">
          <w:rPr>
            <w:rStyle w:val="Hipervnculo"/>
            <w:rFonts w:ascii="Verdana" w:hAnsi="Verdana" w:cs="Vijaya"/>
            <w:b w:val="0"/>
            <w:noProof/>
            <w:sz w:val="16"/>
            <w:szCs w:val="16"/>
          </w:rPr>
          <w:t>LIMPIEZA Y RETIRO DE ESCOMBROS</w:t>
        </w:r>
        <w:r w:rsidRPr="00504719">
          <w:rPr>
            <w:rFonts w:ascii="Verdana" w:hAnsi="Verdana"/>
            <w:b w:val="0"/>
            <w:noProof/>
            <w:webHidden/>
            <w:sz w:val="16"/>
            <w:szCs w:val="16"/>
          </w:rPr>
          <w:t xml:space="preserve"> </w:t>
        </w:r>
        <w:r>
          <w:rPr>
            <w:rFonts w:ascii="Verdana" w:hAnsi="Verdana"/>
            <w:b w:val="0"/>
            <w:noProof/>
            <w:webHidden/>
            <w:sz w:val="16"/>
            <w:szCs w:val="16"/>
          </w:rPr>
          <w:tab/>
        </w:r>
        <w:r w:rsidRPr="00504719">
          <w:rPr>
            <w:rFonts w:ascii="Verdana" w:hAnsi="Verdana"/>
            <w:b w:val="0"/>
            <w:noProof/>
            <w:webHidden/>
            <w:sz w:val="16"/>
            <w:szCs w:val="16"/>
          </w:rPr>
          <w:fldChar w:fldCharType="begin"/>
        </w:r>
        <w:r w:rsidRPr="00504719">
          <w:rPr>
            <w:rFonts w:ascii="Verdana" w:hAnsi="Verdana"/>
            <w:b w:val="0"/>
            <w:noProof/>
            <w:webHidden/>
            <w:sz w:val="16"/>
            <w:szCs w:val="16"/>
          </w:rPr>
          <w:instrText xml:space="preserve"> PAGEREF _Toc482106555 \h </w:instrText>
        </w:r>
        <w:r w:rsidRPr="00504719">
          <w:rPr>
            <w:rFonts w:ascii="Verdana" w:hAnsi="Verdana"/>
            <w:b w:val="0"/>
            <w:noProof/>
            <w:webHidden/>
            <w:sz w:val="16"/>
            <w:szCs w:val="16"/>
          </w:rPr>
        </w:r>
        <w:r w:rsidRPr="00504719">
          <w:rPr>
            <w:rFonts w:ascii="Verdana" w:hAnsi="Verdana"/>
            <w:b w:val="0"/>
            <w:noProof/>
            <w:webHidden/>
            <w:sz w:val="16"/>
            <w:szCs w:val="16"/>
          </w:rPr>
          <w:fldChar w:fldCharType="separate"/>
        </w:r>
        <w:r w:rsidR="00C66D2D">
          <w:rPr>
            <w:rFonts w:ascii="Verdana" w:hAnsi="Verdana"/>
            <w:b w:val="0"/>
            <w:noProof/>
            <w:webHidden/>
            <w:sz w:val="16"/>
            <w:szCs w:val="16"/>
          </w:rPr>
          <w:t>25</w:t>
        </w:r>
        <w:r w:rsidRPr="00504719">
          <w:rPr>
            <w:rFonts w:ascii="Verdana" w:hAnsi="Verdana"/>
            <w:b w:val="0"/>
            <w:noProof/>
            <w:webHidden/>
            <w:sz w:val="16"/>
            <w:szCs w:val="16"/>
          </w:rPr>
          <w:fldChar w:fldCharType="end"/>
        </w:r>
      </w:hyperlink>
    </w:p>
    <w:p w:rsidR="002B7A60" w:rsidRDefault="002B7AEB" w:rsidP="00504719">
      <w:pPr>
        <w:spacing w:line="220" w:lineRule="atLeast"/>
        <w:jc w:val="both"/>
        <w:rPr>
          <w:rFonts w:ascii="Verdana" w:hAnsi="Verdana" w:cs="Verdana"/>
          <w:bCs/>
          <w:color w:val="000000"/>
          <w:sz w:val="16"/>
          <w:szCs w:val="16"/>
        </w:rPr>
      </w:pPr>
      <w:r w:rsidRPr="00504719">
        <w:rPr>
          <w:rFonts w:ascii="Verdana" w:hAnsi="Verdana" w:cs="Verdana"/>
          <w:bCs/>
          <w:color w:val="000000"/>
          <w:sz w:val="16"/>
          <w:szCs w:val="16"/>
        </w:rPr>
        <w:fldChar w:fldCharType="end"/>
      </w:r>
    </w:p>
    <w:p w:rsidR="002B7A60" w:rsidRPr="00AD0053" w:rsidRDefault="002B7A60" w:rsidP="005E15D0">
      <w:pPr>
        <w:spacing w:line="220" w:lineRule="atLeast"/>
        <w:jc w:val="both"/>
        <w:rPr>
          <w:rFonts w:ascii="Verdana" w:hAnsi="Verdana" w:cs="Verdana"/>
          <w:bCs/>
          <w:color w:val="000000"/>
          <w:sz w:val="16"/>
          <w:szCs w:val="16"/>
        </w:rPr>
      </w:pPr>
    </w:p>
    <w:p w:rsidR="00180A48" w:rsidRDefault="00180A48" w:rsidP="005E15D0">
      <w:pPr>
        <w:autoSpaceDE w:val="0"/>
        <w:autoSpaceDN w:val="0"/>
        <w:adjustRightInd w:val="0"/>
        <w:spacing w:line="220" w:lineRule="atLeast"/>
        <w:rPr>
          <w:rFonts w:ascii="Verdana" w:hAnsi="Verdana" w:cs="Calibri"/>
          <w:sz w:val="16"/>
          <w:szCs w:val="16"/>
        </w:rPr>
      </w:pPr>
    </w:p>
    <w:p w:rsidR="00F03938" w:rsidRDefault="00F03938" w:rsidP="005E15D0">
      <w:pPr>
        <w:autoSpaceDE w:val="0"/>
        <w:autoSpaceDN w:val="0"/>
        <w:adjustRightInd w:val="0"/>
        <w:spacing w:line="220" w:lineRule="atLeast"/>
        <w:rPr>
          <w:rFonts w:ascii="Verdana" w:hAnsi="Verdana" w:cs="Calibri"/>
          <w:sz w:val="16"/>
          <w:szCs w:val="16"/>
        </w:rPr>
      </w:pPr>
    </w:p>
    <w:p w:rsidR="00F03938" w:rsidRDefault="00F03938" w:rsidP="005E15D0">
      <w:pPr>
        <w:autoSpaceDE w:val="0"/>
        <w:autoSpaceDN w:val="0"/>
        <w:adjustRightInd w:val="0"/>
        <w:spacing w:line="220" w:lineRule="atLeast"/>
        <w:rPr>
          <w:rFonts w:ascii="Verdana" w:hAnsi="Verdana" w:cs="Calibri"/>
          <w:sz w:val="16"/>
          <w:szCs w:val="16"/>
        </w:rPr>
      </w:pPr>
    </w:p>
    <w:p w:rsidR="00F03938" w:rsidRDefault="00F03938" w:rsidP="005E15D0">
      <w:pPr>
        <w:autoSpaceDE w:val="0"/>
        <w:autoSpaceDN w:val="0"/>
        <w:adjustRightInd w:val="0"/>
        <w:spacing w:line="220" w:lineRule="atLeast"/>
        <w:rPr>
          <w:rFonts w:ascii="Verdana" w:hAnsi="Verdana" w:cs="Calibri"/>
          <w:sz w:val="16"/>
          <w:szCs w:val="16"/>
        </w:rPr>
      </w:pPr>
    </w:p>
    <w:p w:rsidR="00F03938" w:rsidRDefault="00F03938" w:rsidP="005E15D0">
      <w:pPr>
        <w:autoSpaceDE w:val="0"/>
        <w:autoSpaceDN w:val="0"/>
        <w:adjustRightInd w:val="0"/>
        <w:spacing w:line="220" w:lineRule="atLeast"/>
        <w:rPr>
          <w:rFonts w:ascii="Verdana" w:hAnsi="Verdana" w:cs="Calibri"/>
          <w:sz w:val="16"/>
          <w:szCs w:val="16"/>
        </w:rPr>
      </w:pPr>
    </w:p>
    <w:p w:rsidR="00F03938" w:rsidRDefault="00F03938" w:rsidP="005E15D0">
      <w:pPr>
        <w:autoSpaceDE w:val="0"/>
        <w:autoSpaceDN w:val="0"/>
        <w:adjustRightInd w:val="0"/>
        <w:spacing w:line="220" w:lineRule="atLeast"/>
        <w:rPr>
          <w:rFonts w:ascii="Verdana" w:hAnsi="Verdana" w:cs="Calibri"/>
          <w:sz w:val="16"/>
          <w:szCs w:val="16"/>
        </w:rPr>
      </w:pPr>
    </w:p>
    <w:p w:rsidR="00F03938" w:rsidRDefault="00F03938" w:rsidP="005E15D0">
      <w:pPr>
        <w:autoSpaceDE w:val="0"/>
        <w:autoSpaceDN w:val="0"/>
        <w:adjustRightInd w:val="0"/>
        <w:spacing w:line="220" w:lineRule="atLeast"/>
        <w:rPr>
          <w:rFonts w:ascii="Verdana" w:hAnsi="Verdana" w:cs="Calibri"/>
          <w:sz w:val="16"/>
          <w:szCs w:val="16"/>
        </w:rPr>
      </w:pPr>
    </w:p>
    <w:p w:rsidR="00F03938" w:rsidRDefault="00F03938" w:rsidP="005E15D0">
      <w:pPr>
        <w:autoSpaceDE w:val="0"/>
        <w:autoSpaceDN w:val="0"/>
        <w:adjustRightInd w:val="0"/>
        <w:spacing w:line="220" w:lineRule="atLeast"/>
        <w:rPr>
          <w:rFonts w:ascii="Verdana" w:hAnsi="Verdana" w:cs="Calibri"/>
          <w:sz w:val="16"/>
          <w:szCs w:val="16"/>
        </w:rPr>
      </w:pPr>
    </w:p>
    <w:p w:rsidR="00F03938" w:rsidRDefault="00F03938" w:rsidP="005E15D0">
      <w:pPr>
        <w:autoSpaceDE w:val="0"/>
        <w:autoSpaceDN w:val="0"/>
        <w:adjustRightInd w:val="0"/>
        <w:spacing w:line="220" w:lineRule="atLeast"/>
        <w:rPr>
          <w:rFonts w:ascii="Verdana" w:hAnsi="Verdana" w:cs="Calibri"/>
          <w:sz w:val="16"/>
          <w:szCs w:val="16"/>
        </w:rPr>
      </w:pPr>
    </w:p>
    <w:p w:rsidR="00F03938" w:rsidRDefault="00F03938" w:rsidP="005E15D0">
      <w:pPr>
        <w:autoSpaceDE w:val="0"/>
        <w:autoSpaceDN w:val="0"/>
        <w:adjustRightInd w:val="0"/>
        <w:spacing w:line="220" w:lineRule="atLeast"/>
        <w:rPr>
          <w:rFonts w:ascii="Verdana" w:hAnsi="Verdana" w:cs="Calibri"/>
          <w:sz w:val="16"/>
          <w:szCs w:val="16"/>
        </w:rPr>
      </w:pPr>
    </w:p>
    <w:p w:rsidR="00F03938" w:rsidRDefault="00F03938" w:rsidP="005E15D0">
      <w:pPr>
        <w:autoSpaceDE w:val="0"/>
        <w:autoSpaceDN w:val="0"/>
        <w:adjustRightInd w:val="0"/>
        <w:spacing w:line="220" w:lineRule="atLeast"/>
        <w:rPr>
          <w:rFonts w:ascii="Verdana" w:hAnsi="Verdana" w:cs="Calibri"/>
          <w:sz w:val="16"/>
          <w:szCs w:val="16"/>
        </w:rPr>
      </w:pPr>
    </w:p>
    <w:p w:rsidR="00F03938" w:rsidRDefault="00F03938" w:rsidP="005E15D0">
      <w:pPr>
        <w:autoSpaceDE w:val="0"/>
        <w:autoSpaceDN w:val="0"/>
        <w:adjustRightInd w:val="0"/>
        <w:spacing w:line="220" w:lineRule="atLeast"/>
        <w:rPr>
          <w:rFonts w:ascii="Verdana" w:hAnsi="Verdana" w:cs="Calibri"/>
          <w:sz w:val="16"/>
          <w:szCs w:val="16"/>
        </w:rPr>
      </w:pPr>
    </w:p>
    <w:p w:rsidR="00F03938" w:rsidRDefault="00F03938" w:rsidP="005E15D0">
      <w:pPr>
        <w:autoSpaceDE w:val="0"/>
        <w:autoSpaceDN w:val="0"/>
        <w:adjustRightInd w:val="0"/>
        <w:spacing w:line="220" w:lineRule="atLeast"/>
        <w:rPr>
          <w:rFonts w:ascii="Verdana" w:hAnsi="Verdana" w:cs="Calibri"/>
          <w:sz w:val="16"/>
          <w:szCs w:val="16"/>
        </w:rPr>
      </w:pPr>
    </w:p>
    <w:p w:rsidR="00F03938" w:rsidRDefault="00F03938" w:rsidP="005E15D0">
      <w:pPr>
        <w:autoSpaceDE w:val="0"/>
        <w:autoSpaceDN w:val="0"/>
        <w:adjustRightInd w:val="0"/>
        <w:spacing w:line="220" w:lineRule="atLeast"/>
        <w:rPr>
          <w:rFonts w:ascii="Verdana" w:hAnsi="Verdana" w:cs="Calibri"/>
          <w:sz w:val="16"/>
          <w:szCs w:val="16"/>
        </w:rPr>
      </w:pPr>
    </w:p>
    <w:p w:rsidR="00F03938" w:rsidRDefault="00F03938" w:rsidP="005E15D0">
      <w:pPr>
        <w:autoSpaceDE w:val="0"/>
        <w:autoSpaceDN w:val="0"/>
        <w:adjustRightInd w:val="0"/>
        <w:spacing w:line="220" w:lineRule="atLeast"/>
        <w:rPr>
          <w:rFonts w:ascii="Verdana" w:hAnsi="Verdana" w:cs="Calibri"/>
          <w:sz w:val="16"/>
          <w:szCs w:val="16"/>
        </w:rPr>
      </w:pPr>
    </w:p>
    <w:p w:rsidR="00F03938" w:rsidRDefault="00F03938" w:rsidP="005E15D0">
      <w:pPr>
        <w:autoSpaceDE w:val="0"/>
        <w:autoSpaceDN w:val="0"/>
        <w:adjustRightInd w:val="0"/>
        <w:spacing w:line="220" w:lineRule="atLeast"/>
        <w:rPr>
          <w:rFonts w:ascii="Verdana" w:hAnsi="Verdana" w:cs="Calibri"/>
          <w:sz w:val="16"/>
          <w:szCs w:val="16"/>
        </w:rPr>
      </w:pPr>
    </w:p>
    <w:p w:rsidR="00F03938" w:rsidRDefault="00F03938" w:rsidP="005E15D0">
      <w:pPr>
        <w:autoSpaceDE w:val="0"/>
        <w:autoSpaceDN w:val="0"/>
        <w:adjustRightInd w:val="0"/>
        <w:spacing w:line="220" w:lineRule="atLeast"/>
        <w:rPr>
          <w:rFonts w:ascii="Verdana" w:hAnsi="Verdana" w:cs="Calibri"/>
          <w:sz w:val="16"/>
          <w:szCs w:val="16"/>
        </w:rPr>
      </w:pPr>
    </w:p>
    <w:p w:rsidR="00F03938" w:rsidRDefault="00F03938" w:rsidP="005E15D0">
      <w:pPr>
        <w:autoSpaceDE w:val="0"/>
        <w:autoSpaceDN w:val="0"/>
        <w:adjustRightInd w:val="0"/>
        <w:spacing w:line="220" w:lineRule="atLeast"/>
        <w:rPr>
          <w:rFonts w:ascii="Verdana" w:hAnsi="Verdana" w:cs="Calibri"/>
          <w:sz w:val="16"/>
          <w:szCs w:val="16"/>
        </w:rPr>
      </w:pPr>
    </w:p>
    <w:p w:rsidR="00F03938" w:rsidRDefault="00F03938" w:rsidP="005E15D0">
      <w:pPr>
        <w:autoSpaceDE w:val="0"/>
        <w:autoSpaceDN w:val="0"/>
        <w:adjustRightInd w:val="0"/>
        <w:spacing w:line="220" w:lineRule="atLeast"/>
        <w:rPr>
          <w:rFonts w:ascii="Verdana" w:hAnsi="Verdana" w:cs="Calibri"/>
          <w:sz w:val="16"/>
          <w:szCs w:val="16"/>
        </w:rPr>
      </w:pPr>
    </w:p>
    <w:p w:rsidR="00F03938" w:rsidRDefault="00F03938" w:rsidP="005E15D0">
      <w:pPr>
        <w:autoSpaceDE w:val="0"/>
        <w:autoSpaceDN w:val="0"/>
        <w:adjustRightInd w:val="0"/>
        <w:spacing w:line="220" w:lineRule="atLeast"/>
        <w:rPr>
          <w:rFonts w:ascii="Verdana" w:hAnsi="Verdana" w:cs="Calibri"/>
          <w:sz w:val="16"/>
          <w:szCs w:val="16"/>
        </w:rPr>
      </w:pPr>
    </w:p>
    <w:p w:rsidR="00F03938" w:rsidRDefault="00F03938" w:rsidP="005E15D0">
      <w:pPr>
        <w:autoSpaceDE w:val="0"/>
        <w:autoSpaceDN w:val="0"/>
        <w:adjustRightInd w:val="0"/>
        <w:spacing w:line="220" w:lineRule="atLeast"/>
        <w:rPr>
          <w:rFonts w:ascii="Verdana" w:hAnsi="Verdana" w:cs="Calibri"/>
          <w:sz w:val="16"/>
          <w:szCs w:val="16"/>
        </w:rPr>
      </w:pPr>
    </w:p>
    <w:p w:rsidR="00F03938" w:rsidRDefault="00F03938" w:rsidP="005E15D0">
      <w:pPr>
        <w:autoSpaceDE w:val="0"/>
        <w:autoSpaceDN w:val="0"/>
        <w:adjustRightInd w:val="0"/>
        <w:spacing w:line="220" w:lineRule="atLeast"/>
        <w:rPr>
          <w:rFonts w:ascii="Verdana" w:hAnsi="Verdana" w:cs="Calibri"/>
          <w:sz w:val="16"/>
          <w:szCs w:val="16"/>
        </w:rPr>
      </w:pPr>
    </w:p>
    <w:p w:rsidR="00F03938" w:rsidRDefault="00F03938" w:rsidP="005E15D0">
      <w:pPr>
        <w:autoSpaceDE w:val="0"/>
        <w:autoSpaceDN w:val="0"/>
        <w:adjustRightInd w:val="0"/>
        <w:spacing w:line="220" w:lineRule="atLeast"/>
        <w:rPr>
          <w:rFonts w:ascii="Verdana" w:hAnsi="Verdana" w:cs="Calibri"/>
          <w:sz w:val="16"/>
          <w:szCs w:val="16"/>
        </w:rPr>
      </w:pPr>
    </w:p>
    <w:p w:rsidR="00F03938" w:rsidRDefault="00F03938" w:rsidP="005E15D0">
      <w:pPr>
        <w:autoSpaceDE w:val="0"/>
        <w:autoSpaceDN w:val="0"/>
        <w:adjustRightInd w:val="0"/>
        <w:spacing w:line="220" w:lineRule="atLeast"/>
        <w:rPr>
          <w:rFonts w:ascii="Verdana" w:hAnsi="Verdana" w:cs="Calibri"/>
          <w:sz w:val="16"/>
          <w:szCs w:val="16"/>
        </w:rPr>
      </w:pPr>
    </w:p>
    <w:p w:rsidR="00F03938" w:rsidRDefault="00F03938" w:rsidP="005E15D0">
      <w:pPr>
        <w:autoSpaceDE w:val="0"/>
        <w:autoSpaceDN w:val="0"/>
        <w:adjustRightInd w:val="0"/>
        <w:spacing w:line="220" w:lineRule="atLeast"/>
        <w:rPr>
          <w:rFonts w:ascii="Verdana" w:hAnsi="Verdana" w:cs="Calibri"/>
          <w:sz w:val="16"/>
          <w:szCs w:val="16"/>
        </w:rPr>
      </w:pPr>
    </w:p>
    <w:p w:rsidR="00F03938" w:rsidRDefault="00F03938" w:rsidP="005E15D0">
      <w:pPr>
        <w:autoSpaceDE w:val="0"/>
        <w:autoSpaceDN w:val="0"/>
        <w:adjustRightInd w:val="0"/>
        <w:spacing w:line="220" w:lineRule="atLeast"/>
        <w:rPr>
          <w:rFonts w:ascii="Verdana" w:hAnsi="Verdana" w:cs="Calibri"/>
          <w:sz w:val="16"/>
          <w:szCs w:val="16"/>
        </w:rPr>
      </w:pPr>
    </w:p>
    <w:p w:rsidR="00F03938" w:rsidRDefault="00F03938" w:rsidP="005E15D0">
      <w:pPr>
        <w:autoSpaceDE w:val="0"/>
        <w:autoSpaceDN w:val="0"/>
        <w:adjustRightInd w:val="0"/>
        <w:spacing w:line="220" w:lineRule="atLeast"/>
        <w:rPr>
          <w:rFonts w:ascii="Verdana" w:hAnsi="Verdana" w:cs="Calibri"/>
          <w:sz w:val="16"/>
          <w:szCs w:val="16"/>
        </w:rPr>
      </w:pPr>
    </w:p>
    <w:p w:rsidR="00F03938" w:rsidRDefault="00F03938" w:rsidP="005E15D0">
      <w:pPr>
        <w:autoSpaceDE w:val="0"/>
        <w:autoSpaceDN w:val="0"/>
        <w:adjustRightInd w:val="0"/>
        <w:spacing w:line="220" w:lineRule="atLeast"/>
        <w:rPr>
          <w:rFonts w:ascii="Verdana" w:hAnsi="Verdana" w:cs="Calibri"/>
          <w:sz w:val="16"/>
          <w:szCs w:val="16"/>
        </w:rPr>
      </w:pPr>
    </w:p>
    <w:p w:rsidR="00F03938" w:rsidRDefault="00F03938" w:rsidP="005E15D0">
      <w:pPr>
        <w:autoSpaceDE w:val="0"/>
        <w:autoSpaceDN w:val="0"/>
        <w:adjustRightInd w:val="0"/>
        <w:spacing w:line="220" w:lineRule="atLeast"/>
        <w:rPr>
          <w:rFonts w:ascii="Verdana" w:hAnsi="Verdana" w:cs="Calibri"/>
          <w:sz w:val="16"/>
          <w:szCs w:val="16"/>
        </w:rPr>
      </w:pPr>
    </w:p>
    <w:p w:rsidR="00F03938" w:rsidRDefault="00F03938" w:rsidP="005E15D0">
      <w:pPr>
        <w:autoSpaceDE w:val="0"/>
        <w:autoSpaceDN w:val="0"/>
        <w:adjustRightInd w:val="0"/>
        <w:spacing w:line="220" w:lineRule="atLeast"/>
        <w:rPr>
          <w:rFonts w:ascii="Verdana" w:hAnsi="Verdana" w:cs="Calibri"/>
          <w:sz w:val="16"/>
          <w:szCs w:val="16"/>
        </w:rPr>
      </w:pPr>
    </w:p>
    <w:p w:rsidR="00DD6037" w:rsidRPr="001E1CFC" w:rsidRDefault="00DD6037" w:rsidP="00FD4118">
      <w:pPr>
        <w:pStyle w:val="Ttulo2"/>
        <w:numPr>
          <w:ilvl w:val="0"/>
          <w:numId w:val="1"/>
        </w:numPr>
        <w:spacing w:before="0" w:after="0" w:line="220" w:lineRule="atLeast"/>
        <w:ind w:left="357" w:hanging="357"/>
        <w:rPr>
          <w:rFonts w:ascii="Verdana" w:hAnsi="Verdana" w:cs="Vijaya"/>
          <w:i w:val="0"/>
          <w:sz w:val="16"/>
          <w:szCs w:val="16"/>
        </w:rPr>
      </w:pPr>
      <w:bookmarkStart w:id="1" w:name="_Toc482106542"/>
      <w:r w:rsidRPr="001E1CFC">
        <w:rPr>
          <w:rFonts w:ascii="Verdana" w:hAnsi="Verdana" w:cs="Vijaya"/>
          <w:i w:val="0"/>
          <w:sz w:val="16"/>
          <w:szCs w:val="16"/>
        </w:rPr>
        <w:lastRenderedPageBreak/>
        <w:t>INSTALACIÓN DE FAENAS</w:t>
      </w:r>
      <w:bookmarkEnd w:id="1"/>
      <w:r w:rsidRPr="001E1CFC">
        <w:rPr>
          <w:rFonts w:ascii="Verdana" w:hAnsi="Verdana" w:cs="Vijaya"/>
          <w:i w:val="0"/>
          <w:sz w:val="16"/>
          <w:szCs w:val="16"/>
        </w:rPr>
        <w:t xml:space="preserve"> </w:t>
      </w:r>
    </w:p>
    <w:p w:rsidR="00DD6037" w:rsidRDefault="00DD6037" w:rsidP="00DD6037">
      <w:pPr>
        <w:pStyle w:val="PARRAFO"/>
        <w:spacing w:after="0" w:afterAutospacing="0" w:line="220" w:lineRule="atLeast"/>
        <w:rPr>
          <w:rFonts w:ascii="Verdana" w:hAnsi="Verdana"/>
          <w:sz w:val="16"/>
          <w:szCs w:val="16"/>
        </w:rPr>
      </w:pPr>
      <w:proofErr w:type="gramStart"/>
      <w:r w:rsidRPr="001E1CFC">
        <w:rPr>
          <w:rFonts w:ascii="Verdana" w:hAnsi="Verdana"/>
          <w:b/>
          <w:sz w:val="16"/>
          <w:szCs w:val="16"/>
        </w:rPr>
        <w:t>UNIDAD</w:t>
      </w:r>
      <w:r>
        <w:rPr>
          <w:rFonts w:ascii="Verdana" w:hAnsi="Verdana"/>
          <w:b/>
          <w:sz w:val="16"/>
          <w:szCs w:val="16"/>
        </w:rPr>
        <w:t xml:space="preserve"> :</w:t>
      </w:r>
      <w:proofErr w:type="gramEnd"/>
      <w:r>
        <w:rPr>
          <w:rFonts w:ascii="Verdana" w:hAnsi="Verdana"/>
          <w:b/>
          <w:sz w:val="16"/>
          <w:szCs w:val="16"/>
        </w:rPr>
        <w:t xml:space="preserve"> </w:t>
      </w:r>
      <w:r w:rsidRPr="001E1CFC">
        <w:rPr>
          <w:rFonts w:ascii="Verdana" w:hAnsi="Verdana"/>
          <w:sz w:val="16"/>
          <w:szCs w:val="16"/>
        </w:rPr>
        <w:t>GLOBAL</w:t>
      </w:r>
    </w:p>
    <w:p w:rsidR="00DD6037" w:rsidRPr="001E1CFC" w:rsidRDefault="00DD6037" w:rsidP="00FD4118">
      <w:pPr>
        <w:spacing w:line="220" w:lineRule="atLeast"/>
        <w:rPr>
          <w:rFonts w:ascii="Verdana" w:hAnsi="Verdana"/>
          <w:sz w:val="16"/>
          <w:szCs w:val="16"/>
        </w:rPr>
      </w:pPr>
    </w:p>
    <w:p w:rsidR="00DD6037" w:rsidRPr="001E1CFC" w:rsidRDefault="00DD6037" w:rsidP="00DD6037">
      <w:pPr>
        <w:pStyle w:val="PARRAFO"/>
        <w:numPr>
          <w:ilvl w:val="1"/>
          <w:numId w:val="1"/>
        </w:numPr>
        <w:spacing w:after="0" w:afterAutospacing="0" w:line="220" w:lineRule="atLeast"/>
        <w:ind w:left="426" w:hanging="426"/>
        <w:rPr>
          <w:rFonts w:ascii="Verdana" w:hAnsi="Verdana"/>
          <w:b/>
          <w:sz w:val="16"/>
          <w:szCs w:val="16"/>
        </w:rPr>
      </w:pPr>
      <w:r w:rsidRPr="001E1CFC">
        <w:rPr>
          <w:rFonts w:ascii="Verdana" w:hAnsi="Verdana"/>
          <w:b/>
          <w:sz w:val="16"/>
          <w:szCs w:val="16"/>
        </w:rPr>
        <w:t>DEFINICIÓN</w:t>
      </w:r>
    </w:p>
    <w:p w:rsidR="00DD6037" w:rsidRPr="001E1CFC" w:rsidRDefault="00DD6037" w:rsidP="00FD4118">
      <w:pPr>
        <w:spacing w:line="220" w:lineRule="atLeast"/>
        <w:jc w:val="both"/>
        <w:rPr>
          <w:rFonts w:ascii="Verdana" w:hAnsi="Verdana"/>
          <w:sz w:val="16"/>
          <w:szCs w:val="16"/>
          <w:lang w:val="es-BO"/>
        </w:rPr>
      </w:pPr>
      <w:r w:rsidRPr="001E1CFC">
        <w:rPr>
          <w:rFonts w:ascii="Verdana" w:hAnsi="Verdana"/>
          <w:sz w:val="16"/>
          <w:szCs w:val="16"/>
          <w:lang w:val="es-BO"/>
        </w:rPr>
        <w:t xml:space="preserve">Este Ítem comprende los trabajos necesarios para la Instalación de Faenas, siendo está emplazada en depósitos alquilados o la construcción de campamentos, movilización, transportar, descargar, instalar, mantener, proveer maquinarias, herramientas y materiales necesarios para la ejecución de las obras. </w:t>
      </w:r>
    </w:p>
    <w:p w:rsidR="00DD6037" w:rsidRPr="001E1CFC" w:rsidRDefault="00DD6037" w:rsidP="00FD4118">
      <w:pPr>
        <w:spacing w:line="220" w:lineRule="atLeast"/>
        <w:jc w:val="both"/>
        <w:rPr>
          <w:rFonts w:ascii="Verdana" w:hAnsi="Verdana"/>
          <w:sz w:val="16"/>
          <w:szCs w:val="16"/>
          <w:lang w:val="es-BO"/>
        </w:rPr>
      </w:pPr>
    </w:p>
    <w:p w:rsidR="00DD6037" w:rsidRPr="001E1CFC" w:rsidRDefault="00DD6037" w:rsidP="00FD4118">
      <w:pPr>
        <w:spacing w:line="220" w:lineRule="atLeast"/>
        <w:jc w:val="both"/>
        <w:rPr>
          <w:rFonts w:ascii="Verdana" w:hAnsi="Verdana"/>
          <w:sz w:val="16"/>
          <w:szCs w:val="16"/>
          <w:lang w:val="es-BO"/>
        </w:rPr>
      </w:pPr>
      <w:r w:rsidRPr="001E1CFC">
        <w:rPr>
          <w:rFonts w:ascii="Verdana" w:hAnsi="Verdana"/>
          <w:sz w:val="16"/>
          <w:szCs w:val="16"/>
          <w:lang w:val="es-BO"/>
        </w:rPr>
        <w:t>El SUPERVISOR DE OBRA constatará que el equipo y materiales colocados en la obra, guarden concordancia con la lista de equipo ofertado por el CONTRATISTA y tenga relación con el cronograma de ejecución de las obras presentado en la misma oferta.</w:t>
      </w:r>
    </w:p>
    <w:p w:rsidR="00DD6037" w:rsidRPr="001E1CFC" w:rsidRDefault="00DD6037" w:rsidP="00FD4118">
      <w:pPr>
        <w:spacing w:line="220" w:lineRule="atLeast"/>
        <w:jc w:val="both"/>
        <w:rPr>
          <w:rFonts w:ascii="Verdana" w:hAnsi="Verdana"/>
          <w:sz w:val="16"/>
          <w:szCs w:val="16"/>
          <w:lang w:val="es-BO"/>
        </w:rPr>
      </w:pPr>
    </w:p>
    <w:p w:rsidR="00DD6037" w:rsidRDefault="00DD6037" w:rsidP="00FD4118">
      <w:pPr>
        <w:spacing w:line="220" w:lineRule="atLeast"/>
        <w:jc w:val="both"/>
        <w:rPr>
          <w:rFonts w:ascii="Verdana" w:hAnsi="Verdana"/>
          <w:sz w:val="16"/>
          <w:szCs w:val="16"/>
          <w:lang w:val="es-BO"/>
        </w:rPr>
      </w:pPr>
      <w:r w:rsidRPr="001E1CFC">
        <w:rPr>
          <w:rFonts w:ascii="Verdana" w:hAnsi="Verdana"/>
          <w:sz w:val="16"/>
          <w:szCs w:val="16"/>
          <w:lang w:val="es-BO"/>
        </w:rPr>
        <w:t>Asimismo comprende el traslado oportuno de todas las herramientas, maquinarias y equipo para la adecuada y correcta ejecución de las obras y la desmovilización del mismo una vez realizada la recepción final del Proyecto.</w:t>
      </w:r>
    </w:p>
    <w:p w:rsidR="00DD6037" w:rsidRPr="001E1CFC" w:rsidRDefault="00DD6037" w:rsidP="00FD4118">
      <w:pPr>
        <w:spacing w:line="220" w:lineRule="atLeast"/>
        <w:jc w:val="both"/>
        <w:rPr>
          <w:rFonts w:ascii="Verdana" w:hAnsi="Verdana"/>
          <w:sz w:val="16"/>
          <w:szCs w:val="16"/>
          <w:lang w:val="es-BO"/>
        </w:rPr>
      </w:pPr>
    </w:p>
    <w:p w:rsidR="00DD6037" w:rsidRPr="001E1CFC" w:rsidRDefault="00DD6037" w:rsidP="00DD6037">
      <w:pPr>
        <w:pStyle w:val="PARRAFO"/>
        <w:numPr>
          <w:ilvl w:val="1"/>
          <w:numId w:val="1"/>
        </w:numPr>
        <w:spacing w:after="0" w:afterAutospacing="0" w:line="220" w:lineRule="atLeast"/>
        <w:ind w:left="426" w:hanging="426"/>
        <w:rPr>
          <w:rFonts w:ascii="Verdana" w:hAnsi="Verdana"/>
          <w:b/>
          <w:sz w:val="16"/>
          <w:szCs w:val="16"/>
        </w:rPr>
      </w:pPr>
      <w:r w:rsidRPr="001E1CFC">
        <w:rPr>
          <w:rFonts w:ascii="Verdana" w:hAnsi="Verdana"/>
          <w:b/>
          <w:sz w:val="16"/>
          <w:szCs w:val="16"/>
        </w:rPr>
        <w:t>MATERIALES, HERRAMIENTAS, EQUIPO Y PERSONAL</w:t>
      </w:r>
    </w:p>
    <w:p w:rsidR="00DD6037" w:rsidRDefault="00DD6037" w:rsidP="00FD4118">
      <w:pPr>
        <w:pStyle w:val="Estilo1"/>
        <w:spacing w:line="220" w:lineRule="atLeast"/>
        <w:contextualSpacing/>
        <w:rPr>
          <w:rFonts w:ascii="Verdana" w:eastAsia="Times New Roman" w:hAnsi="Verdana"/>
          <w:b w:val="0"/>
          <w:sz w:val="16"/>
          <w:szCs w:val="16"/>
          <w:lang w:val="es-BO"/>
        </w:rPr>
      </w:pPr>
      <w:r w:rsidRPr="001E1CFC">
        <w:rPr>
          <w:rFonts w:ascii="Verdana" w:eastAsia="Times New Roman" w:hAnsi="Verdana"/>
          <w:b w:val="0"/>
          <w:sz w:val="16"/>
          <w:szCs w:val="16"/>
          <w:lang w:val="es-BO"/>
        </w:rPr>
        <w:t>El CONTRATISTA deberá disponer de depósitos para Garantizar que todos los materiales y accesorios entregados por YPFB, estén protegidos de las condiciones climáticas y otras externas que puedan afectar los mismos. Las condiciones mínimas para la instalación de faenas serán:</w:t>
      </w:r>
    </w:p>
    <w:p w:rsidR="00DD6037" w:rsidRPr="001E1CFC" w:rsidRDefault="00DD6037" w:rsidP="00FD4118">
      <w:pPr>
        <w:pStyle w:val="Estilo1"/>
        <w:spacing w:line="220" w:lineRule="atLeast"/>
        <w:contextualSpacing/>
        <w:rPr>
          <w:rFonts w:ascii="Verdana" w:eastAsia="Times New Roman" w:hAnsi="Verdana"/>
          <w:b w:val="0"/>
          <w:sz w:val="16"/>
          <w:szCs w:val="16"/>
          <w:lang w:val="es-BO"/>
        </w:rPr>
      </w:pPr>
    </w:p>
    <w:p w:rsidR="00DD6037" w:rsidRPr="001E1CFC" w:rsidRDefault="00DD6037" w:rsidP="00FD4118">
      <w:pPr>
        <w:pStyle w:val="Prrafodelista"/>
        <w:numPr>
          <w:ilvl w:val="0"/>
          <w:numId w:val="3"/>
        </w:numPr>
        <w:spacing w:line="220" w:lineRule="atLeast"/>
        <w:ind w:left="357" w:hanging="357"/>
        <w:contextualSpacing/>
        <w:jc w:val="both"/>
        <w:rPr>
          <w:rFonts w:ascii="Verdana" w:hAnsi="Verdana"/>
          <w:sz w:val="16"/>
          <w:szCs w:val="16"/>
          <w:lang w:val="es-BO"/>
        </w:rPr>
      </w:pPr>
      <w:r w:rsidRPr="001E1CFC">
        <w:rPr>
          <w:rFonts w:ascii="Verdana" w:hAnsi="Verdana"/>
          <w:sz w:val="16"/>
          <w:szCs w:val="16"/>
          <w:lang w:val="es-BO"/>
        </w:rPr>
        <w:t>Tablones de Madera o Piso de Cemento, etc.; como base de asiento para el material.</w:t>
      </w:r>
    </w:p>
    <w:p w:rsidR="00DD6037" w:rsidRDefault="00DD6037" w:rsidP="00FD4118">
      <w:pPr>
        <w:pStyle w:val="Prrafodelista"/>
        <w:numPr>
          <w:ilvl w:val="0"/>
          <w:numId w:val="3"/>
        </w:numPr>
        <w:spacing w:line="220" w:lineRule="atLeast"/>
        <w:ind w:left="357" w:hanging="357"/>
        <w:contextualSpacing/>
        <w:jc w:val="both"/>
        <w:rPr>
          <w:rFonts w:ascii="Verdana" w:hAnsi="Verdana"/>
          <w:sz w:val="16"/>
          <w:szCs w:val="16"/>
          <w:lang w:val="es-BO"/>
        </w:rPr>
      </w:pPr>
      <w:r w:rsidRPr="001E1CFC">
        <w:rPr>
          <w:rFonts w:ascii="Verdana" w:hAnsi="Verdana"/>
          <w:sz w:val="16"/>
          <w:szCs w:val="16"/>
          <w:lang w:val="es-BO"/>
        </w:rPr>
        <w:t xml:space="preserve">Carpas o </w:t>
      </w:r>
      <w:proofErr w:type="spellStart"/>
      <w:r w:rsidRPr="001E1CFC">
        <w:rPr>
          <w:rFonts w:ascii="Verdana" w:hAnsi="Verdana"/>
          <w:sz w:val="16"/>
          <w:szCs w:val="16"/>
          <w:lang w:val="es-BO"/>
        </w:rPr>
        <w:t>Semi</w:t>
      </w:r>
      <w:proofErr w:type="spellEnd"/>
      <w:r w:rsidRPr="001E1CFC">
        <w:rPr>
          <w:rFonts w:ascii="Verdana" w:hAnsi="Verdana"/>
          <w:sz w:val="16"/>
          <w:szCs w:val="16"/>
          <w:lang w:val="es-BO"/>
        </w:rPr>
        <w:t>-Sombras, Tinglados, etc.; para el resguardo del material del sol o lluvia.</w:t>
      </w:r>
    </w:p>
    <w:p w:rsidR="00DD6037" w:rsidRPr="00DD6037" w:rsidRDefault="00DD6037" w:rsidP="00DD6037">
      <w:pPr>
        <w:spacing w:line="220" w:lineRule="atLeast"/>
        <w:contextualSpacing/>
        <w:jc w:val="both"/>
        <w:rPr>
          <w:rFonts w:ascii="Verdana" w:hAnsi="Verdana"/>
          <w:sz w:val="16"/>
          <w:szCs w:val="16"/>
          <w:lang w:val="es-BO"/>
        </w:rPr>
      </w:pPr>
    </w:p>
    <w:p w:rsidR="00DD6037" w:rsidRPr="001E1CFC" w:rsidRDefault="00DD6037" w:rsidP="00DD6037">
      <w:pPr>
        <w:pStyle w:val="PARRAFO"/>
        <w:numPr>
          <w:ilvl w:val="1"/>
          <w:numId w:val="1"/>
        </w:numPr>
        <w:spacing w:after="0" w:afterAutospacing="0" w:line="220" w:lineRule="atLeast"/>
        <w:ind w:left="426" w:hanging="426"/>
        <w:rPr>
          <w:rFonts w:ascii="Verdana" w:hAnsi="Verdana"/>
          <w:b/>
          <w:sz w:val="16"/>
          <w:szCs w:val="16"/>
        </w:rPr>
      </w:pPr>
      <w:r w:rsidRPr="001E1CFC">
        <w:rPr>
          <w:rFonts w:ascii="Verdana" w:hAnsi="Verdana"/>
          <w:b/>
          <w:sz w:val="16"/>
          <w:szCs w:val="16"/>
        </w:rPr>
        <w:t>PROCEDIMIENTO PARA LA EJECUCIÓN</w:t>
      </w:r>
    </w:p>
    <w:p w:rsidR="00DD6037" w:rsidRPr="001E1CFC" w:rsidRDefault="00DD6037" w:rsidP="00FD4118">
      <w:pPr>
        <w:spacing w:line="220" w:lineRule="atLeast"/>
        <w:contextualSpacing/>
        <w:jc w:val="both"/>
        <w:rPr>
          <w:rFonts w:ascii="Verdana" w:hAnsi="Verdana"/>
          <w:sz w:val="16"/>
          <w:szCs w:val="16"/>
          <w:lang w:val="es-BO"/>
        </w:rPr>
      </w:pPr>
      <w:r w:rsidRPr="001E1CFC">
        <w:rPr>
          <w:rFonts w:ascii="Verdana" w:hAnsi="Verdana"/>
          <w:sz w:val="16"/>
          <w:szCs w:val="16"/>
          <w:lang w:val="es-BO"/>
        </w:rPr>
        <w:t>Respecto a la instalación de faenas, el CONTRATISTA deberá obtener las autorizaciones que correspondan respecto a la ubicación de depósitos e instalaciones con anterioridad al inicio de obras, para realizar la movilización del equipo y personal a la obra, mismo que deberá ser apto para el acopio de material para obras mecánicas de YPFB, Para ello se deberá presentar al SUPERVISOR DE OBRA un Croquis; en el cual se indicara el lugar donde será emplazado el Depósito o Campamento para la Instalación de Faenas.</w:t>
      </w:r>
    </w:p>
    <w:p w:rsidR="00DD6037" w:rsidRPr="001E1CFC" w:rsidRDefault="00DD6037" w:rsidP="00FD4118">
      <w:pPr>
        <w:spacing w:line="220" w:lineRule="atLeast"/>
        <w:contextualSpacing/>
        <w:jc w:val="both"/>
        <w:rPr>
          <w:rFonts w:ascii="Verdana" w:hAnsi="Verdana"/>
          <w:sz w:val="16"/>
          <w:szCs w:val="16"/>
          <w:lang w:val="es-BO"/>
        </w:rPr>
      </w:pPr>
    </w:p>
    <w:p w:rsidR="00DD6037" w:rsidRPr="001E1CFC" w:rsidRDefault="00DD6037" w:rsidP="00FD4118">
      <w:pPr>
        <w:spacing w:line="220" w:lineRule="atLeast"/>
        <w:contextualSpacing/>
        <w:jc w:val="both"/>
        <w:rPr>
          <w:rFonts w:ascii="Verdana" w:hAnsi="Verdana"/>
          <w:sz w:val="16"/>
          <w:szCs w:val="16"/>
          <w:lang w:val="es-BO"/>
        </w:rPr>
      </w:pPr>
      <w:r w:rsidRPr="001E1CFC">
        <w:rPr>
          <w:rFonts w:ascii="Verdana" w:hAnsi="Verdana"/>
          <w:sz w:val="16"/>
          <w:szCs w:val="16"/>
          <w:lang w:val="es-BO"/>
        </w:rPr>
        <w:t>El CONTRATISTA hará uso de un espacio que se encuentre a no más de 500 metros del sector de construcción de la obra. Dicha ubicación debe ser autorizada por el SUPERVISOR DE OBRA. Este predio o sector será de uso exclusivo, para el resguardo de los materiales o accesorios quedando a responsabilidad del CONTRATISTA realizar la Correspondiente delimitación, para no tener inconvenientes con otras actividades dentro de la Instalación de Faenas. En todo el desarrollo de la obra el CONTRATISTA deberá realizar la respectiva señalización para prevenir accidentes, siendo el responsable en cualquier situación donde no exista  la misma.</w:t>
      </w:r>
    </w:p>
    <w:p w:rsidR="00DD6037" w:rsidRPr="001E1CFC" w:rsidRDefault="00DD6037" w:rsidP="00FD4118">
      <w:pPr>
        <w:spacing w:line="220" w:lineRule="atLeast"/>
        <w:contextualSpacing/>
        <w:jc w:val="both"/>
        <w:rPr>
          <w:rFonts w:ascii="Verdana" w:hAnsi="Verdana"/>
          <w:sz w:val="16"/>
          <w:szCs w:val="16"/>
          <w:lang w:val="es-BO"/>
        </w:rPr>
      </w:pPr>
    </w:p>
    <w:p w:rsidR="00DD6037" w:rsidRPr="001E1CFC" w:rsidRDefault="00DD6037" w:rsidP="00FD4118">
      <w:pPr>
        <w:spacing w:line="220" w:lineRule="atLeast"/>
        <w:contextualSpacing/>
        <w:jc w:val="both"/>
        <w:rPr>
          <w:rFonts w:ascii="Verdana" w:hAnsi="Verdana"/>
          <w:sz w:val="16"/>
          <w:szCs w:val="16"/>
          <w:lang w:val="es-BO"/>
        </w:rPr>
      </w:pPr>
      <w:r w:rsidRPr="001E1CFC">
        <w:rPr>
          <w:rFonts w:ascii="Verdana" w:hAnsi="Verdana"/>
          <w:sz w:val="16"/>
          <w:szCs w:val="16"/>
          <w:lang w:val="es-BO"/>
        </w:rPr>
        <w:t>La verificación de equipos y maquinaria la realizará el SUPERVISOR DE OBRA de acuerdo a la lista de equipo ofertado antes del inicio de la obra y durante la ejecución de la misma.</w:t>
      </w:r>
    </w:p>
    <w:p w:rsidR="00DD6037" w:rsidRPr="001E1CFC" w:rsidRDefault="00DD6037" w:rsidP="00FD4118">
      <w:pPr>
        <w:spacing w:line="220" w:lineRule="atLeast"/>
        <w:contextualSpacing/>
        <w:jc w:val="both"/>
        <w:rPr>
          <w:rFonts w:ascii="Verdana" w:hAnsi="Verdana"/>
          <w:sz w:val="16"/>
          <w:szCs w:val="16"/>
          <w:lang w:val="es-BO"/>
        </w:rPr>
      </w:pPr>
    </w:p>
    <w:p w:rsidR="00DD6037" w:rsidRPr="001E1CFC" w:rsidRDefault="00DD6037" w:rsidP="00FD4118">
      <w:pPr>
        <w:spacing w:line="220" w:lineRule="atLeast"/>
        <w:contextualSpacing/>
        <w:jc w:val="both"/>
        <w:rPr>
          <w:rFonts w:ascii="Verdana" w:hAnsi="Verdana"/>
          <w:sz w:val="16"/>
          <w:szCs w:val="16"/>
          <w:lang w:val="es-BO"/>
        </w:rPr>
      </w:pPr>
      <w:r w:rsidRPr="001E1CFC">
        <w:rPr>
          <w:rFonts w:ascii="Verdana" w:hAnsi="Verdana"/>
          <w:sz w:val="16"/>
          <w:szCs w:val="16"/>
          <w:lang w:val="es-BO"/>
        </w:rPr>
        <w:t>Por otra parte el CONTRATISTA deberá proveer y colocar varios letreros de señalización  y prevención los cuales deberán permanecer durante todo el tiempo que dure la obra y será de exclusiva responsabilidad del CONTRATISTA el resguardar, mantener y reponer en caso de deterioro o perdida  los mismos, los letreros deberán tener las leyendas de precaución  y etc… la cantidad será cuantificada de acuerdo a la longitud de cada proyecto de acuerdo a FIG., estos letreros de señalización correrán por cuenta del CONTRATISTA.</w:t>
      </w:r>
    </w:p>
    <w:p w:rsidR="00DD6037" w:rsidRPr="001E1CFC" w:rsidRDefault="00DD6037" w:rsidP="00FD4118">
      <w:pPr>
        <w:spacing w:line="220" w:lineRule="atLeast"/>
        <w:contextualSpacing/>
        <w:jc w:val="both"/>
        <w:rPr>
          <w:rFonts w:ascii="Verdana" w:hAnsi="Verdana" w:cs="Vijaya"/>
          <w:bCs/>
          <w:iCs/>
          <w:sz w:val="16"/>
          <w:szCs w:val="16"/>
          <w:lang w:val="es-ES_tradnl"/>
        </w:rPr>
      </w:pPr>
    </w:p>
    <w:p w:rsidR="00DD6037" w:rsidRPr="001E1CFC" w:rsidRDefault="00DD6037" w:rsidP="00FD4118">
      <w:pPr>
        <w:autoSpaceDE w:val="0"/>
        <w:autoSpaceDN w:val="0"/>
        <w:adjustRightInd w:val="0"/>
        <w:spacing w:line="220" w:lineRule="atLeast"/>
        <w:jc w:val="both"/>
        <w:rPr>
          <w:rFonts w:ascii="Verdana" w:hAnsi="Verdana" w:cs="Vijaya"/>
          <w:bCs/>
          <w:iCs/>
          <w:sz w:val="16"/>
          <w:szCs w:val="16"/>
          <w:lang w:val="es-ES_tradnl"/>
        </w:rPr>
      </w:pPr>
      <w:r w:rsidRPr="001E1CFC">
        <w:rPr>
          <w:rFonts w:ascii="Verdana" w:hAnsi="Verdana" w:cs="Vijaya"/>
          <w:bCs/>
          <w:iCs/>
          <w:sz w:val="16"/>
          <w:szCs w:val="16"/>
          <w:lang w:val="es-ES_tradnl"/>
        </w:rPr>
        <w:t>Cualquier incidente o accidente que pudiera resultar de la ejecución de este ítem será de entera responsabilidad del CONTRATISTA.</w:t>
      </w:r>
    </w:p>
    <w:p w:rsidR="00DD6037" w:rsidRPr="001E1CFC" w:rsidRDefault="00DD6037" w:rsidP="00FD4118">
      <w:pPr>
        <w:autoSpaceDE w:val="0"/>
        <w:autoSpaceDN w:val="0"/>
        <w:adjustRightInd w:val="0"/>
        <w:spacing w:line="220" w:lineRule="atLeast"/>
        <w:jc w:val="both"/>
        <w:rPr>
          <w:rFonts w:ascii="Verdana" w:hAnsi="Verdana" w:cs="Vijaya"/>
          <w:bCs/>
          <w:iCs/>
          <w:sz w:val="16"/>
          <w:szCs w:val="16"/>
          <w:lang w:val="es-ES_tradnl"/>
        </w:rPr>
      </w:pPr>
    </w:p>
    <w:p w:rsidR="00DD6037" w:rsidRDefault="00DD6037" w:rsidP="00FD4118">
      <w:pPr>
        <w:autoSpaceDE w:val="0"/>
        <w:autoSpaceDN w:val="0"/>
        <w:adjustRightInd w:val="0"/>
        <w:spacing w:line="220" w:lineRule="atLeast"/>
        <w:jc w:val="both"/>
        <w:rPr>
          <w:rFonts w:ascii="Verdana" w:hAnsi="Verdana" w:cs="Vijaya"/>
          <w:bCs/>
          <w:iCs/>
          <w:sz w:val="16"/>
          <w:szCs w:val="16"/>
          <w:lang w:val="es-ES_tradnl"/>
        </w:rPr>
      </w:pPr>
      <w:r w:rsidRPr="001E1CFC">
        <w:rPr>
          <w:rFonts w:ascii="Verdana" w:hAnsi="Verdana" w:cs="Vijaya"/>
          <w:bCs/>
          <w:iCs/>
          <w:sz w:val="16"/>
          <w:szCs w:val="16"/>
          <w:lang w:val="es-ES_tradnl"/>
        </w:rPr>
        <w:t>Se debe aclarar que todos los materiales que no se hayan especificado en el cuadro "Materiales " del presente ítem y cualquier tipo de herramientas que sean necesarios para la ejecución del mismo, deben ser contemplados por cuenta del CONTRATISTA y no se tomará en cuenta para efectos de pago.</w:t>
      </w:r>
    </w:p>
    <w:p w:rsidR="00DD6037" w:rsidRPr="001E1CFC" w:rsidRDefault="00DD6037" w:rsidP="00FD4118">
      <w:pPr>
        <w:autoSpaceDE w:val="0"/>
        <w:autoSpaceDN w:val="0"/>
        <w:adjustRightInd w:val="0"/>
        <w:spacing w:line="220" w:lineRule="atLeast"/>
        <w:jc w:val="both"/>
        <w:rPr>
          <w:rFonts w:ascii="Verdana" w:hAnsi="Verdana" w:cs="Vijaya"/>
          <w:bCs/>
          <w:iCs/>
          <w:sz w:val="16"/>
          <w:szCs w:val="16"/>
          <w:lang w:val="es-ES_tradnl"/>
        </w:rPr>
      </w:pPr>
    </w:p>
    <w:p w:rsidR="00DD6037" w:rsidRPr="001E1CFC" w:rsidRDefault="00DD6037" w:rsidP="00DD6037">
      <w:pPr>
        <w:pStyle w:val="PARRAFO"/>
        <w:numPr>
          <w:ilvl w:val="1"/>
          <w:numId w:val="1"/>
        </w:numPr>
        <w:spacing w:after="0" w:afterAutospacing="0" w:line="220" w:lineRule="atLeast"/>
        <w:ind w:left="426" w:hanging="426"/>
        <w:rPr>
          <w:rFonts w:ascii="Verdana" w:hAnsi="Verdana"/>
          <w:sz w:val="16"/>
          <w:szCs w:val="16"/>
        </w:rPr>
      </w:pPr>
      <w:r w:rsidRPr="001E1CFC">
        <w:rPr>
          <w:rFonts w:ascii="Verdana" w:hAnsi="Verdana"/>
          <w:b/>
          <w:sz w:val="16"/>
          <w:szCs w:val="16"/>
        </w:rPr>
        <w:t>MEDICIÓN</w:t>
      </w:r>
    </w:p>
    <w:p w:rsidR="00DD6037" w:rsidRDefault="00DD6037" w:rsidP="00FD4118">
      <w:pPr>
        <w:spacing w:line="220" w:lineRule="atLeast"/>
        <w:jc w:val="both"/>
        <w:rPr>
          <w:rFonts w:ascii="Verdana" w:hAnsi="Verdana" w:cs="Vijaya"/>
          <w:kern w:val="28"/>
          <w:sz w:val="16"/>
          <w:szCs w:val="16"/>
          <w:lang w:val="es-ES_tradnl"/>
        </w:rPr>
      </w:pPr>
      <w:r w:rsidRPr="001E1CFC">
        <w:rPr>
          <w:rFonts w:ascii="Verdana" w:hAnsi="Verdana" w:cs="Vijaya"/>
          <w:kern w:val="28"/>
          <w:sz w:val="16"/>
          <w:szCs w:val="16"/>
          <w:lang w:val="es-ES_tradnl"/>
        </w:rPr>
        <w:t>El ítem de instalación de faenas será medido en forma global, en concordancia con lo establecido en los requerimientos técnicos, los cuales serán aprobados y reconocidos por el SUPERVISOR DE OBRA.</w:t>
      </w:r>
    </w:p>
    <w:p w:rsidR="00DD6037" w:rsidRPr="001E1CFC" w:rsidRDefault="00DD6037" w:rsidP="00FD4118">
      <w:pPr>
        <w:spacing w:line="220" w:lineRule="atLeast"/>
        <w:jc w:val="both"/>
        <w:rPr>
          <w:rFonts w:ascii="Verdana" w:hAnsi="Verdana" w:cs="Vijaya"/>
          <w:kern w:val="28"/>
          <w:sz w:val="16"/>
          <w:szCs w:val="16"/>
          <w:lang w:val="es-ES_tradnl"/>
        </w:rPr>
      </w:pPr>
    </w:p>
    <w:p w:rsidR="00DD6037" w:rsidRPr="001E1CFC" w:rsidRDefault="00DD6037" w:rsidP="00DD6037">
      <w:pPr>
        <w:pStyle w:val="PARRAFO"/>
        <w:numPr>
          <w:ilvl w:val="1"/>
          <w:numId w:val="1"/>
        </w:numPr>
        <w:spacing w:after="0" w:afterAutospacing="0" w:line="220" w:lineRule="atLeast"/>
        <w:ind w:left="426" w:hanging="426"/>
        <w:rPr>
          <w:rFonts w:ascii="Verdana" w:hAnsi="Verdana"/>
          <w:b/>
          <w:sz w:val="16"/>
          <w:szCs w:val="16"/>
        </w:rPr>
      </w:pPr>
      <w:r w:rsidRPr="001E1CFC">
        <w:rPr>
          <w:rFonts w:ascii="Verdana" w:hAnsi="Verdana"/>
          <w:b/>
          <w:sz w:val="16"/>
          <w:szCs w:val="16"/>
        </w:rPr>
        <w:lastRenderedPageBreak/>
        <w:t>FORMA DE PAGO</w:t>
      </w:r>
    </w:p>
    <w:p w:rsidR="00DD6037" w:rsidRPr="001E1CFC" w:rsidRDefault="00DD6037" w:rsidP="00FD4118">
      <w:pPr>
        <w:pStyle w:val="Estilo1"/>
        <w:spacing w:line="220" w:lineRule="atLeast"/>
        <w:contextualSpacing/>
        <w:rPr>
          <w:rFonts w:ascii="Verdana" w:eastAsia="Times New Roman" w:hAnsi="Verdana" w:cs="Vijaya"/>
          <w:b w:val="0"/>
          <w:kern w:val="28"/>
          <w:sz w:val="16"/>
          <w:szCs w:val="16"/>
        </w:rPr>
      </w:pPr>
      <w:r w:rsidRPr="001E1CFC">
        <w:rPr>
          <w:rFonts w:ascii="Verdana" w:eastAsia="Times New Roman" w:hAnsi="Verdana" w:cs="Vijaya"/>
          <w:b w:val="0"/>
          <w:kern w:val="28"/>
          <w:sz w:val="16"/>
          <w:szCs w:val="16"/>
        </w:rPr>
        <w:t>La forma de pago se efectuara de acuerdo al precio unitario de la propuesta aceptada y deberá respaldarse con un registro fotográfico de cada actividad que se realice en el presente ítem, el mismo será considerado como concluido una vez que se realice la entrega definitiva de la obra, entre tanto YPFB emitirá pagos parciales a requerimiento del CONTRATISTA, los mismos se verán plasmados en cada planilla de pago por un monto equivalente al porcentaje de avance físico de la obra.</w:t>
      </w:r>
    </w:p>
    <w:p w:rsidR="00DD6037" w:rsidRPr="001E1CFC" w:rsidRDefault="00DD6037" w:rsidP="00FD4118">
      <w:pPr>
        <w:pStyle w:val="Estilo1"/>
        <w:spacing w:line="220" w:lineRule="atLeast"/>
        <w:contextualSpacing/>
        <w:rPr>
          <w:rFonts w:ascii="Verdana" w:eastAsia="Times New Roman" w:hAnsi="Verdana" w:cs="Vijaya"/>
          <w:b w:val="0"/>
          <w:kern w:val="28"/>
          <w:sz w:val="16"/>
          <w:szCs w:val="16"/>
        </w:rPr>
      </w:pPr>
    </w:p>
    <w:p w:rsidR="00DD6037" w:rsidRPr="001E1CFC" w:rsidRDefault="00DD6037" w:rsidP="00FD4118">
      <w:pPr>
        <w:autoSpaceDE w:val="0"/>
        <w:autoSpaceDN w:val="0"/>
        <w:adjustRightInd w:val="0"/>
        <w:spacing w:line="220" w:lineRule="atLeast"/>
        <w:jc w:val="both"/>
        <w:rPr>
          <w:rFonts w:ascii="Verdana" w:hAnsi="Verdana" w:cs="Vijaya"/>
          <w:kern w:val="28"/>
          <w:sz w:val="16"/>
          <w:szCs w:val="16"/>
          <w:lang w:val="es-ES_tradnl"/>
        </w:rPr>
      </w:pPr>
      <w:r w:rsidRPr="001E1CFC">
        <w:rPr>
          <w:rFonts w:ascii="Verdana" w:hAnsi="Verdana" w:cs="Vijaya"/>
          <w:kern w:val="28"/>
          <w:sz w:val="16"/>
          <w:szCs w:val="16"/>
          <w:lang w:val="es-ES_tradnl"/>
        </w:rPr>
        <w:t>Dicho precio será compensación total por los materiales, mano de obra, herramientas, equipo como otros gastos que sean necesarios para la adecuada y correcta ejecución de los trabajos, esto incluye el costo de provisión de el o los letreros y su respectiva colocación, la construcción o alquiler de depósitos para la instalación de faenas y/o la ocupación de vía. En ningún caso se admitirá letreros que no estén debidamente instalados.</w:t>
      </w:r>
    </w:p>
    <w:p w:rsidR="00DD6037" w:rsidRPr="001E1CFC" w:rsidRDefault="00DD6037" w:rsidP="00FD4118">
      <w:pPr>
        <w:autoSpaceDE w:val="0"/>
        <w:autoSpaceDN w:val="0"/>
        <w:adjustRightInd w:val="0"/>
        <w:spacing w:line="220" w:lineRule="atLeast"/>
        <w:jc w:val="both"/>
        <w:rPr>
          <w:rFonts w:ascii="Verdana" w:hAnsi="Verdana" w:cs="Vijaya"/>
          <w:kern w:val="28"/>
          <w:sz w:val="16"/>
          <w:szCs w:val="16"/>
          <w:lang w:val="es-ES_tradnl"/>
        </w:rPr>
      </w:pPr>
    </w:p>
    <w:p w:rsidR="00DD6037" w:rsidRPr="001E1CFC" w:rsidRDefault="00DD6037" w:rsidP="00FD4118">
      <w:pPr>
        <w:pStyle w:val="Estilo1"/>
        <w:spacing w:line="220" w:lineRule="atLeast"/>
        <w:contextualSpacing/>
        <w:rPr>
          <w:rFonts w:ascii="Verdana" w:eastAsia="Times New Roman" w:hAnsi="Verdana" w:cs="Vijaya"/>
          <w:b w:val="0"/>
          <w:kern w:val="28"/>
          <w:sz w:val="16"/>
          <w:szCs w:val="16"/>
        </w:rPr>
      </w:pPr>
      <w:r w:rsidRPr="001E1CFC">
        <w:rPr>
          <w:rFonts w:ascii="Verdana" w:eastAsia="Times New Roman" w:hAnsi="Verdana" w:cs="Vijaya"/>
          <w:b w:val="0"/>
          <w:kern w:val="28"/>
          <w:sz w:val="16"/>
          <w:szCs w:val="16"/>
        </w:rPr>
        <w:t>El pago del ítem se hará de acuerdo a la unidad y precio de la propuesta aceptada. Este costo incluye la compensación total por todos los materiales, mano de obra, herramientas, equipo empleado y demás incidencias determinadas por ley.</w:t>
      </w:r>
    </w:p>
    <w:p w:rsidR="00DD6037" w:rsidRDefault="00DD6037" w:rsidP="005E15D0">
      <w:pPr>
        <w:autoSpaceDE w:val="0"/>
        <w:autoSpaceDN w:val="0"/>
        <w:adjustRightInd w:val="0"/>
        <w:spacing w:line="220" w:lineRule="atLeast"/>
        <w:rPr>
          <w:rFonts w:ascii="Verdana" w:hAnsi="Verdana" w:cs="Calibri"/>
          <w:sz w:val="16"/>
          <w:szCs w:val="16"/>
        </w:rPr>
      </w:pPr>
    </w:p>
    <w:p w:rsidR="00DD6037" w:rsidRDefault="00DD6037">
      <w:pPr>
        <w:rPr>
          <w:rFonts w:ascii="Verdana" w:hAnsi="Verdana" w:cs="Calibri"/>
          <w:sz w:val="16"/>
          <w:szCs w:val="16"/>
        </w:rPr>
      </w:pPr>
      <w:r>
        <w:rPr>
          <w:rFonts w:ascii="Verdana" w:hAnsi="Verdana" w:cs="Calibri"/>
          <w:sz w:val="16"/>
          <w:szCs w:val="16"/>
        </w:rPr>
        <w:br w:type="page"/>
      </w:r>
    </w:p>
    <w:p w:rsidR="00DD6037" w:rsidRPr="001E1CFC" w:rsidRDefault="00DD6037" w:rsidP="000A3887">
      <w:pPr>
        <w:pStyle w:val="Ttulo2"/>
        <w:numPr>
          <w:ilvl w:val="0"/>
          <w:numId w:val="1"/>
        </w:numPr>
        <w:spacing w:before="0" w:after="0" w:line="220" w:lineRule="atLeast"/>
        <w:ind w:left="357" w:hanging="357"/>
        <w:rPr>
          <w:rFonts w:ascii="Verdana" w:hAnsi="Verdana" w:cs="Vijaya"/>
          <w:i w:val="0"/>
          <w:sz w:val="16"/>
          <w:szCs w:val="16"/>
        </w:rPr>
      </w:pPr>
      <w:bookmarkStart w:id="2" w:name="_Toc447633358"/>
      <w:bookmarkStart w:id="3" w:name="_Toc473825767"/>
      <w:bookmarkStart w:id="4" w:name="_Toc473895970"/>
      <w:bookmarkStart w:id="5" w:name="_Toc482106543"/>
      <w:r w:rsidRPr="001E1CFC">
        <w:rPr>
          <w:rFonts w:ascii="Verdana" w:hAnsi="Verdana" w:cs="Vijaya"/>
          <w:i w:val="0"/>
          <w:sz w:val="16"/>
          <w:szCs w:val="16"/>
        </w:rPr>
        <w:lastRenderedPageBreak/>
        <w:t xml:space="preserve">MOVILIZACIÓN Y DESMOVILIZACIÓN DE EQUIPOS, MATERIAL, HERRAMIENTAS Y </w:t>
      </w:r>
      <w:bookmarkEnd w:id="2"/>
      <w:r w:rsidRPr="001E1CFC">
        <w:rPr>
          <w:rFonts w:ascii="Verdana" w:hAnsi="Verdana" w:cs="Vijaya"/>
          <w:i w:val="0"/>
          <w:sz w:val="16"/>
          <w:szCs w:val="16"/>
        </w:rPr>
        <w:t>PERSONAL</w:t>
      </w:r>
      <w:bookmarkEnd w:id="3"/>
      <w:bookmarkEnd w:id="4"/>
      <w:bookmarkEnd w:id="5"/>
      <w:r w:rsidRPr="001E1CFC">
        <w:rPr>
          <w:rFonts w:ascii="Verdana" w:hAnsi="Verdana" w:cs="Vijaya"/>
          <w:i w:val="0"/>
          <w:sz w:val="16"/>
          <w:szCs w:val="16"/>
        </w:rPr>
        <w:t xml:space="preserve"> </w:t>
      </w:r>
    </w:p>
    <w:p w:rsidR="00DD6037" w:rsidRDefault="00DD6037" w:rsidP="00DD6037">
      <w:pPr>
        <w:pStyle w:val="PARRAFO"/>
        <w:spacing w:after="0" w:afterAutospacing="0" w:line="220" w:lineRule="atLeast"/>
        <w:rPr>
          <w:rFonts w:ascii="Verdana" w:hAnsi="Verdana"/>
          <w:sz w:val="16"/>
          <w:szCs w:val="16"/>
        </w:rPr>
      </w:pPr>
      <w:bookmarkStart w:id="6" w:name="_Toc473895971"/>
      <w:r w:rsidRPr="001E1CFC">
        <w:rPr>
          <w:rFonts w:ascii="Verdana" w:hAnsi="Verdana"/>
          <w:b/>
          <w:sz w:val="16"/>
          <w:szCs w:val="16"/>
        </w:rPr>
        <w:t>UNIDAD</w:t>
      </w:r>
      <w:bookmarkEnd w:id="6"/>
      <w:r>
        <w:rPr>
          <w:rFonts w:ascii="Verdana" w:hAnsi="Verdana"/>
          <w:b/>
          <w:sz w:val="16"/>
          <w:szCs w:val="16"/>
        </w:rPr>
        <w:t xml:space="preserve">: </w:t>
      </w:r>
      <w:bookmarkStart w:id="7" w:name="_Toc473895972"/>
      <w:r w:rsidRPr="001E1CFC">
        <w:rPr>
          <w:rFonts w:ascii="Verdana" w:hAnsi="Verdana"/>
          <w:sz w:val="16"/>
          <w:szCs w:val="16"/>
        </w:rPr>
        <w:t>GLOBAL</w:t>
      </w:r>
      <w:bookmarkEnd w:id="7"/>
    </w:p>
    <w:p w:rsidR="00DD6037" w:rsidRPr="001E1CFC" w:rsidRDefault="00DD6037" w:rsidP="00DD6037">
      <w:pPr>
        <w:pStyle w:val="PARRAFO"/>
        <w:spacing w:after="0" w:afterAutospacing="0" w:line="220" w:lineRule="atLeast"/>
        <w:rPr>
          <w:rFonts w:ascii="Verdana" w:hAnsi="Verdana"/>
          <w:sz w:val="16"/>
          <w:szCs w:val="16"/>
        </w:rPr>
      </w:pPr>
    </w:p>
    <w:p w:rsidR="00DD6037" w:rsidRPr="001E1CFC" w:rsidRDefault="00DD6037" w:rsidP="00DD6037">
      <w:pPr>
        <w:pStyle w:val="PARRAFO"/>
        <w:numPr>
          <w:ilvl w:val="1"/>
          <w:numId w:val="1"/>
        </w:numPr>
        <w:spacing w:after="0" w:afterAutospacing="0" w:line="220" w:lineRule="atLeast"/>
        <w:ind w:left="426" w:hanging="426"/>
        <w:rPr>
          <w:rFonts w:ascii="Verdana" w:hAnsi="Verdana"/>
          <w:b/>
          <w:sz w:val="16"/>
          <w:szCs w:val="16"/>
        </w:rPr>
      </w:pPr>
      <w:bookmarkStart w:id="8" w:name="_Toc444850843"/>
      <w:bookmarkStart w:id="9" w:name="_Toc447633360"/>
      <w:r w:rsidRPr="001E1CFC">
        <w:rPr>
          <w:rFonts w:ascii="Verdana" w:hAnsi="Verdana"/>
          <w:b/>
          <w:sz w:val="16"/>
          <w:szCs w:val="16"/>
        </w:rPr>
        <w:t>DEFINICIÓN</w:t>
      </w:r>
      <w:bookmarkEnd w:id="8"/>
      <w:bookmarkEnd w:id="9"/>
    </w:p>
    <w:p w:rsidR="00DD6037" w:rsidRPr="001E1CFC" w:rsidRDefault="00DD6037" w:rsidP="005E15D0">
      <w:pPr>
        <w:autoSpaceDE w:val="0"/>
        <w:autoSpaceDN w:val="0"/>
        <w:adjustRightInd w:val="0"/>
        <w:spacing w:line="220" w:lineRule="atLeast"/>
        <w:contextualSpacing/>
        <w:jc w:val="both"/>
        <w:rPr>
          <w:rFonts w:ascii="Verdana" w:hAnsi="Verdana" w:cs="Vijaya"/>
          <w:bCs/>
          <w:iCs/>
          <w:sz w:val="16"/>
          <w:szCs w:val="16"/>
          <w:lang w:val="es-BO"/>
        </w:rPr>
      </w:pPr>
      <w:r w:rsidRPr="001E1CFC">
        <w:rPr>
          <w:rFonts w:ascii="Verdana" w:hAnsi="Verdana" w:cs="Vijaya"/>
          <w:bCs/>
          <w:iCs/>
          <w:sz w:val="16"/>
          <w:szCs w:val="16"/>
          <w:lang w:val="es-BO"/>
        </w:rPr>
        <w:t>Este</w:t>
      </w:r>
      <w:r w:rsidRPr="001E1CFC">
        <w:rPr>
          <w:rFonts w:ascii="Vijaya" w:eastAsia="Calibri" w:hAnsi="Vijaya" w:cs="Vijaya"/>
          <w:sz w:val="16"/>
          <w:szCs w:val="16"/>
          <w:lang w:val="es-BO" w:eastAsia="en-US"/>
        </w:rPr>
        <w:t xml:space="preserve"> </w:t>
      </w:r>
      <w:r w:rsidRPr="001E1CFC">
        <w:rPr>
          <w:rFonts w:ascii="Verdana" w:hAnsi="Verdana" w:cs="Vijaya"/>
          <w:bCs/>
          <w:iCs/>
          <w:sz w:val="16"/>
          <w:szCs w:val="16"/>
          <w:lang w:val="es-BO"/>
        </w:rPr>
        <w:t>ítem comprende la movilización y desmovilización de equipo, material, herramientas y personal necesarios para la ejecución de cada uno de los ítems que comprende el proyecto.</w:t>
      </w:r>
    </w:p>
    <w:p w:rsidR="00DD6037" w:rsidRPr="001E1CFC" w:rsidRDefault="00DD6037" w:rsidP="005E15D0">
      <w:pPr>
        <w:autoSpaceDE w:val="0"/>
        <w:autoSpaceDN w:val="0"/>
        <w:adjustRightInd w:val="0"/>
        <w:spacing w:line="220" w:lineRule="atLeast"/>
        <w:contextualSpacing/>
        <w:jc w:val="both"/>
        <w:rPr>
          <w:rFonts w:ascii="Verdana" w:hAnsi="Verdana" w:cs="Vijaya"/>
          <w:bCs/>
          <w:iCs/>
          <w:sz w:val="16"/>
          <w:szCs w:val="16"/>
          <w:lang w:val="es-BO"/>
        </w:rPr>
      </w:pPr>
    </w:p>
    <w:p w:rsidR="00DD6037" w:rsidRDefault="00DD6037" w:rsidP="005E15D0">
      <w:pPr>
        <w:autoSpaceDE w:val="0"/>
        <w:autoSpaceDN w:val="0"/>
        <w:adjustRightInd w:val="0"/>
        <w:spacing w:line="220" w:lineRule="atLeast"/>
        <w:contextualSpacing/>
        <w:jc w:val="both"/>
        <w:rPr>
          <w:rFonts w:ascii="Verdana" w:hAnsi="Verdana" w:cs="Vijaya"/>
          <w:bCs/>
          <w:iCs/>
          <w:sz w:val="16"/>
          <w:szCs w:val="16"/>
          <w:lang w:val="es-BO"/>
        </w:rPr>
      </w:pPr>
      <w:r w:rsidRPr="001E1CFC">
        <w:rPr>
          <w:rFonts w:ascii="Verdana" w:hAnsi="Verdana" w:cs="Vijaya"/>
          <w:bCs/>
          <w:iCs/>
          <w:sz w:val="16"/>
          <w:szCs w:val="16"/>
          <w:lang w:val="es-BO"/>
        </w:rPr>
        <w:t xml:space="preserve">El CONTRATISTA realizará los trabajos siguientes: transportar, descargar, proveer maquinarias, herramientas, materiales y personal necesarios para la ejecución de las obras. </w:t>
      </w:r>
    </w:p>
    <w:p w:rsidR="00DD6037" w:rsidRPr="001E1CFC" w:rsidRDefault="00DD6037" w:rsidP="005E15D0">
      <w:pPr>
        <w:autoSpaceDE w:val="0"/>
        <w:autoSpaceDN w:val="0"/>
        <w:adjustRightInd w:val="0"/>
        <w:spacing w:line="220" w:lineRule="atLeast"/>
        <w:contextualSpacing/>
        <w:jc w:val="both"/>
        <w:rPr>
          <w:rFonts w:ascii="Verdana" w:hAnsi="Verdana" w:cs="Vijaya"/>
          <w:bCs/>
          <w:iCs/>
          <w:sz w:val="16"/>
          <w:szCs w:val="16"/>
          <w:lang w:val="es-BO"/>
        </w:rPr>
      </w:pPr>
    </w:p>
    <w:p w:rsidR="00DD6037" w:rsidRPr="001E1CFC" w:rsidRDefault="00DD6037" w:rsidP="00DD6037">
      <w:pPr>
        <w:pStyle w:val="PARRAFO"/>
        <w:numPr>
          <w:ilvl w:val="1"/>
          <w:numId w:val="1"/>
        </w:numPr>
        <w:spacing w:after="0" w:afterAutospacing="0" w:line="220" w:lineRule="atLeast"/>
        <w:ind w:left="426" w:hanging="426"/>
        <w:rPr>
          <w:rFonts w:ascii="Verdana" w:hAnsi="Verdana"/>
          <w:b/>
          <w:sz w:val="16"/>
          <w:szCs w:val="16"/>
        </w:rPr>
      </w:pPr>
      <w:bookmarkStart w:id="10" w:name="_Toc444850844"/>
      <w:bookmarkStart w:id="11" w:name="_Toc447633361"/>
      <w:r w:rsidRPr="001E1CFC">
        <w:rPr>
          <w:rFonts w:ascii="Verdana" w:hAnsi="Verdana"/>
          <w:b/>
          <w:sz w:val="16"/>
          <w:szCs w:val="16"/>
        </w:rPr>
        <w:t>MATERIALES, HERRAMIENTAS, EQUIPO Y PERSONAL</w:t>
      </w:r>
      <w:bookmarkEnd w:id="10"/>
      <w:bookmarkEnd w:id="11"/>
    </w:p>
    <w:p w:rsidR="00DD6037" w:rsidRDefault="00DD6037" w:rsidP="005E15D0">
      <w:pPr>
        <w:autoSpaceDE w:val="0"/>
        <w:autoSpaceDN w:val="0"/>
        <w:adjustRightInd w:val="0"/>
        <w:spacing w:line="220" w:lineRule="atLeast"/>
        <w:contextualSpacing/>
        <w:jc w:val="both"/>
        <w:rPr>
          <w:rFonts w:ascii="Verdana" w:hAnsi="Verdana" w:cs="Vijaya"/>
          <w:sz w:val="16"/>
          <w:szCs w:val="16"/>
          <w:lang w:val="es-BO"/>
        </w:rPr>
      </w:pPr>
      <w:r w:rsidRPr="001E1CFC">
        <w:rPr>
          <w:rFonts w:ascii="Verdana" w:hAnsi="Verdana" w:cs="Vijaya"/>
          <w:sz w:val="16"/>
          <w:szCs w:val="16"/>
          <w:lang w:val="es-BO"/>
        </w:rPr>
        <w:t>El CONTRATISTA deberá proporcionar todos los materiales  necesarios para realizar la movilización de su equipo, maquinaria y herramientas al sitio de la obra.</w:t>
      </w:r>
    </w:p>
    <w:p w:rsidR="00DD6037" w:rsidRPr="001E1CFC" w:rsidRDefault="00DD6037" w:rsidP="005E15D0">
      <w:pPr>
        <w:autoSpaceDE w:val="0"/>
        <w:autoSpaceDN w:val="0"/>
        <w:adjustRightInd w:val="0"/>
        <w:spacing w:line="220" w:lineRule="atLeast"/>
        <w:contextualSpacing/>
        <w:jc w:val="both"/>
        <w:rPr>
          <w:rFonts w:ascii="Verdana" w:hAnsi="Verdana" w:cs="Vijaya"/>
          <w:sz w:val="16"/>
          <w:szCs w:val="16"/>
          <w:lang w:val="es-BO"/>
        </w:rPr>
      </w:pPr>
    </w:p>
    <w:p w:rsidR="00DD6037" w:rsidRPr="001E1CFC" w:rsidRDefault="00DD6037" w:rsidP="00DD6037">
      <w:pPr>
        <w:pStyle w:val="PARRAFO"/>
        <w:numPr>
          <w:ilvl w:val="1"/>
          <w:numId w:val="1"/>
        </w:numPr>
        <w:spacing w:after="0" w:afterAutospacing="0" w:line="220" w:lineRule="atLeast"/>
        <w:ind w:left="426" w:hanging="426"/>
        <w:rPr>
          <w:rFonts w:ascii="Verdana" w:hAnsi="Verdana"/>
          <w:b/>
          <w:sz w:val="16"/>
          <w:szCs w:val="16"/>
        </w:rPr>
      </w:pPr>
      <w:bookmarkStart w:id="12" w:name="_Toc444850845"/>
      <w:bookmarkStart w:id="13" w:name="_Toc447633362"/>
      <w:r w:rsidRPr="001E1CFC">
        <w:rPr>
          <w:rFonts w:ascii="Verdana" w:hAnsi="Verdana"/>
          <w:b/>
          <w:sz w:val="16"/>
          <w:szCs w:val="16"/>
        </w:rPr>
        <w:t>PROCEDIMIENTO PARA LA EJECUCIÓN</w:t>
      </w:r>
      <w:bookmarkEnd w:id="12"/>
      <w:bookmarkEnd w:id="13"/>
    </w:p>
    <w:p w:rsidR="00DD6037" w:rsidRPr="001E1CFC" w:rsidRDefault="00DD6037" w:rsidP="005E15D0">
      <w:pPr>
        <w:autoSpaceDE w:val="0"/>
        <w:autoSpaceDN w:val="0"/>
        <w:adjustRightInd w:val="0"/>
        <w:spacing w:line="220" w:lineRule="atLeast"/>
        <w:contextualSpacing/>
        <w:jc w:val="both"/>
        <w:rPr>
          <w:rFonts w:ascii="Verdana" w:hAnsi="Verdana" w:cs="Vijaya"/>
          <w:sz w:val="16"/>
          <w:szCs w:val="16"/>
          <w:lang w:val="es-BO"/>
        </w:rPr>
      </w:pPr>
      <w:r w:rsidRPr="001E1CFC">
        <w:rPr>
          <w:rFonts w:ascii="Verdana" w:hAnsi="Verdana" w:cs="Vijaya"/>
          <w:sz w:val="16"/>
          <w:szCs w:val="16"/>
          <w:lang w:val="es-BO"/>
        </w:rPr>
        <w:t>El CONTRATISTA deberá presentar al SUPERVISOR DE OBRA un plan de Movilización y Desmovilización que contemple lo siguiente:</w:t>
      </w:r>
    </w:p>
    <w:p w:rsidR="00DD6037" w:rsidRPr="001E1CFC" w:rsidRDefault="00DD6037" w:rsidP="005E15D0">
      <w:pPr>
        <w:autoSpaceDE w:val="0"/>
        <w:autoSpaceDN w:val="0"/>
        <w:adjustRightInd w:val="0"/>
        <w:spacing w:line="220" w:lineRule="atLeast"/>
        <w:contextualSpacing/>
        <w:jc w:val="both"/>
        <w:rPr>
          <w:rFonts w:ascii="Verdana" w:hAnsi="Verdana" w:cs="Vijaya"/>
          <w:sz w:val="16"/>
          <w:szCs w:val="16"/>
          <w:lang w:val="es-BO"/>
        </w:rPr>
      </w:pPr>
    </w:p>
    <w:p w:rsidR="00DD6037" w:rsidRPr="001E1CFC" w:rsidRDefault="00DD6037" w:rsidP="000A3887">
      <w:pPr>
        <w:numPr>
          <w:ilvl w:val="0"/>
          <w:numId w:val="2"/>
        </w:numPr>
        <w:autoSpaceDE w:val="0"/>
        <w:autoSpaceDN w:val="0"/>
        <w:adjustRightInd w:val="0"/>
        <w:spacing w:line="220" w:lineRule="atLeast"/>
        <w:ind w:left="357" w:hanging="357"/>
        <w:contextualSpacing/>
        <w:jc w:val="both"/>
        <w:rPr>
          <w:rFonts w:ascii="Verdana" w:hAnsi="Verdana" w:cs="Vijaya"/>
          <w:sz w:val="16"/>
          <w:szCs w:val="16"/>
          <w:lang w:val="es-BO"/>
        </w:rPr>
      </w:pPr>
      <w:r w:rsidRPr="001E1CFC">
        <w:rPr>
          <w:rFonts w:ascii="Verdana" w:hAnsi="Verdana" w:cs="Vijaya"/>
          <w:sz w:val="16"/>
          <w:szCs w:val="16"/>
          <w:lang w:val="es-BO"/>
        </w:rPr>
        <w:t>Medio de Transporte</w:t>
      </w:r>
    </w:p>
    <w:p w:rsidR="00DD6037" w:rsidRPr="001E1CFC" w:rsidRDefault="00DD6037" w:rsidP="000A3887">
      <w:pPr>
        <w:numPr>
          <w:ilvl w:val="0"/>
          <w:numId w:val="2"/>
        </w:numPr>
        <w:autoSpaceDE w:val="0"/>
        <w:autoSpaceDN w:val="0"/>
        <w:adjustRightInd w:val="0"/>
        <w:spacing w:line="220" w:lineRule="atLeast"/>
        <w:ind w:left="357" w:hanging="357"/>
        <w:contextualSpacing/>
        <w:jc w:val="both"/>
        <w:rPr>
          <w:rFonts w:ascii="Verdana" w:hAnsi="Verdana" w:cs="Vijaya"/>
          <w:sz w:val="16"/>
          <w:szCs w:val="16"/>
          <w:lang w:val="es-BO"/>
        </w:rPr>
      </w:pPr>
      <w:r w:rsidRPr="001E1CFC">
        <w:rPr>
          <w:rFonts w:ascii="Verdana" w:hAnsi="Verdana" w:cs="Vijaya"/>
          <w:sz w:val="16"/>
          <w:szCs w:val="16"/>
          <w:lang w:val="es-BO"/>
        </w:rPr>
        <w:t>Tipo de carga a transportar</w:t>
      </w:r>
    </w:p>
    <w:p w:rsidR="00DD6037" w:rsidRPr="001E1CFC" w:rsidRDefault="00DD6037" w:rsidP="000A3887">
      <w:pPr>
        <w:numPr>
          <w:ilvl w:val="0"/>
          <w:numId w:val="2"/>
        </w:numPr>
        <w:autoSpaceDE w:val="0"/>
        <w:autoSpaceDN w:val="0"/>
        <w:adjustRightInd w:val="0"/>
        <w:spacing w:line="220" w:lineRule="atLeast"/>
        <w:ind w:left="357" w:hanging="357"/>
        <w:contextualSpacing/>
        <w:jc w:val="both"/>
        <w:rPr>
          <w:rFonts w:ascii="Verdana" w:hAnsi="Verdana" w:cs="Vijaya"/>
          <w:sz w:val="16"/>
          <w:szCs w:val="16"/>
          <w:lang w:val="es-BO"/>
        </w:rPr>
      </w:pPr>
      <w:r w:rsidRPr="001E1CFC">
        <w:rPr>
          <w:rFonts w:ascii="Verdana" w:hAnsi="Verdana" w:cs="Vijaya"/>
          <w:sz w:val="16"/>
          <w:szCs w:val="16"/>
          <w:lang w:val="es-BO"/>
        </w:rPr>
        <w:t>Inspección de equipos, herramientas y carga</w:t>
      </w:r>
    </w:p>
    <w:p w:rsidR="00DD6037" w:rsidRPr="001E1CFC" w:rsidRDefault="00DD6037" w:rsidP="000A3887">
      <w:pPr>
        <w:numPr>
          <w:ilvl w:val="0"/>
          <w:numId w:val="2"/>
        </w:numPr>
        <w:autoSpaceDE w:val="0"/>
        <w:autoSpaceDN w:val="0"/>
        <w:adjustRightInd w:val="0"/>
        <w:spacing w:line="220" w:lineRule="atLeast"/>
        <w:ind w:left="357" w:hanging="357"/>
        <w:contextualSpacing/>
        <w:jc w:val="both"/>
        <w:rPr>
          <w:rFonts w:ascii="Verdana" w:hAnsi="Verdana" w:cs="Vijaya"/>
          <w:sz w:val="16"/>
          <w:szCs w:val="16"/>
          <w:lang w:val="es-BO"/>
        </w:rPr>
      </w:pPr>
      <w:r w:rsidRPr="001E1CFC">
        <w:rPr>
          <w:rFonts w:ascii="Verdana" w:hAnsi="Verdana" w:cs="Vijaya"/>
          <w:sz w:val="16"/>
          <w:szCs w:val="16"/>
          <w:lang w:val="es-BO"/>
        </w:rPr>
        <w:t>Descripción de las rutas</w:t>
      </w:r>
    </w:p>
    <w:p w:rsidR="00DD6037" w:rsidRPr="001E1CFC" w:rsidRDefault="00DD6037" w:rsidP="000A3887">
      <w:pPr>
        <w:numPr>
          <w:ilvl w:val="0"/>
          <w:numId w:val="2"/>
        </w:numPr>
        <w:autoSpaceDE w:val="0"/>
        <w:autoSpaceDN w:val="0"/>
        <w:adjustRightInd w:val="0"/>
        <w:spacing w:line="220" w:lineRule="atLeast"/>
        <w:ind w:left="357" w:hanging="357"/>
        <w:contextualSpacing/>
        <w:jc w:val="both"/>
        <w:rPr>
          <w:rFonts w:ascii="Verdana" w:hAnsi="Verdana" w:cs="Vijaya"/>
          <w:sz w:val="16"/>
          <w:szCs w:val="16"/>
          <w:lang w:val="es-BO"/>
        </w:rPr>
      </w:pPr>
      <w:r w:rsidRPr="001E1CFC">
        <w:rPr>
          <w:rFonts w:ascii="Verdana" w:hAnsi="Verdana" w:cs="Vijaya"/>
          <w:sz w:val="16"/>
          <w:szCs w:val="16"/>
          <w:lang w:val="es-BO"/>
        </w:rPr>
        <w:t>Horarios de viaje</w:t>
      </w:r>
    </w:p>
    <w:p w:rsidR="00DD6037" w:rsidRPr="001E1CFC" w:rsidRDefault="00DD6037" w:rsidP="000A3887">
      <w:pPr>
        <w:numPr>
          <w:ilvl w:val="0"/>
          <w:numId w:val="2"/>
        </w:numPr>
        <w:autoSpaceDE w:val="0"/>
        <w:autoSpaceDN w:val="0"/>
        <w:adjustRightInd w:val="0"/>
        <w:spacing w:line="220" w:lineRule="atLeast"/>
        <w:ind w:left="357" w:hanging="357"/>
        <w:contextualSpacing/>
        <w:jc w:val="both"/>
        <w:rPr>
          <w:rFonts w:ascii="Verdana" w:hAnsi="Verdana" w:cs="Vijaya"/>
          <w:sz w:val="16"/>
          <w:szCs w:val="16"/>
          <w:lang w:val="es-BO"/>
        </w:rPr>
      </w:pPr>
      <w:r w:rsidRPr="001E1CFC">
        <w:rPr>
          <w:rFonts w:ascii="Verdana" w:hAnsi="Verdana" w:cs="Vijaya"/>
          <w:sz w:val="16"/>
          <w:szCs w:val="16"/>
          <w:lang w:val="es-BO"/>
        </w:rPr>
        <w:t>Cronogramas de trabajo.</w:t>
      </w:r>
    </w:p>
    <w:p w:rsidR="00DD6037" w:rsidRPr="001E1CFC" w:rsidRDefault="00DD6037" w:rsidP="005E15D0">
      <w:pPr>
        <w:autoSpaceDE w:val="0"/>
        <w:autoSpaceDN w:val="0"/>
        <w:adjustRightInd w:val="0"/>
        <w:spacing w:line="220" w:lineRule="atLeast"/>
        <w:contextualSpacing/>
        <w:jc w:val="both"/>
        <w:rPr>
          <w:rFonts w:ascii="Verdana" w:hAnsi="Verdana" w:cs="Vijaya"/>
          <w:sz w:val="16"/>
          <w:szCs w:val="16"/>
          <w:lang w:val="es-BO"/>
        </w:rPr>
      </w:pPr>
    </w:p>
    <w:p w:rsidR="00DD6037" w:rsidRPr="001E1CFC" w:rsidRDefault="00DD6037" w:rsidP="005E15D0">
      <w:pPr>
        <w:autoSpaceDE w:val="0"/>
        <w:autoSpaceDN w:val="0"/>
        <w:adjustRightInd w:val="0"/>
        <w:spacing w:line="220" w:lineRule="atLeast"/>
        <w:contextualSpacing/>
        <w:jc w:val="both"/>
        <w:rPr>
          <w:rFonts w:ascii="Verdana" w:hAnsi="Verdana" w:cs="Vijaya"/>
          <w:sz w:val="16"/>
          <w:szCs w:val="16"/>
          <w:lang w:val="es-BO"/>
        </w:rPr>
      </w:pPr>
      <w:r w:rsidRPr="001E1CFC">
        <w:rPr>
          <w:rFonts w:ascii="Verdana" w:hAnsi="Verdana" w:cs="Vijaya"/>
          <w:sz w:val="16"/>
          <w:szCs w:val="16"/>
          <w:lang w:val="es-BO"/>
        </w:rPr>
        <w:t>El CONTRATISTA será responsable de todas las actividades y consecuencias de las mismas.</w:t>
      </w:r>
    </w:p>
    <w:p w:rsidR="00DD6037" w:rsidRPr="001E1CFC" w:rsidRDefault="00DD6037" w:rsidP="005E15D0">
      <w:pPr>
        <w:autoSpaceDE w:val="0"/>
        <w:autoSpaceDN w:val="0"/>
        <w:adjustRightInd w:val="0"/>
        <w:spacing w:line="220" w:lineRule="atLeast"/>
        <w:contextualSpacing/>
        <w:jc w:val="both"/>
        <w:rPr>
          <w:rFonts w:ascii="Verdana" w:hAnsi="Verdana" w:cs="Vijaya"/>
          <w:sz w:val="16"/>
          <w:szCs w:val="16"/>
          <w:lang w:val="es-BO"/>
        </w:rPr>
      </w:pPr>
    </w:p>
    <w:p w:rsidR="00DD6037" w:rsidRPr="001E1CFC" w:rsidRDefault="00DD6037" w:rsidP="005E15D0">
      <w:pPr>
        <w:spacing w:line="220" w:lineRule="atLeast"/>
        <w:jc w:val="both"/>
        <w:rPr>
          <w:rFonts w:ascii="Verdana" w:hAnsi="Verdana" w:cs="Vijaya"/>
          <w:sz w:val="16"/>
          <w:szCs w:val="16"/>
          <w:lang w:val="es-BO"/>
        </w:rPr>
      </w:pPr>
      <w:r w:rsidRPr="001E1CFC">
        <w:rPr>
          <w:rFonts w:ascii="Verdana" w:hAnsi="Verdana" w:cs="Vijaya"/>
          <w:sz w:val="16"/>
          <w:szCs w:val="16"/>
          <w:lang w:val="es-BO"/>
        </w:rPr>
        <w:t xml:space="preserve">El CONTRATISTA será responsable de programar sus movilizaciones de acuerdo con el cronograma de trabajo y órdenes del SUPERVISOR DE OBRA. No se reconocerán costos de movilizaciones y desmovilizaciones adicionales, ni costos de equipos y personal en Stand </w:t>
      </w:r>
      <w:proofErr w:type="spellStart"/>
      <w:r w:rsidRPr="001E1CFC">
        <w:rPr>
          <w:rFonts w:ascii="Verdana" w:hAnsi="Verdana" w:cs="Vijaya"/>
          <w:sz w:val="16"/>
          <w:szCs w:val="16"/>
          <w:lang w:val="es-BO"/>
        </w:rPr>
        <w:t>By</w:t>
      </w:r>
      <w:proofErr w:type="spellEnd"/>
      <w:r w:rsidRPr="001E1CFC">
        <w:rPr>
          <w:rFonts w:ascii="Verdana" w:hAnsi="Verdana" w:cs="Vijaya"/>
          <w:sz w:val="16"/>
          <w:szCs w:val="16"/>
          <w:lang w:val="es-BO"/>
        </w:rPr>
        <w:t xml:space="preserve">, puesto que los mismos son incluidos dentro de los gastos generales que forman parte de los costos indirectos. </w:t>
      </w:r>
    </w:p>
    <w:p w:rsidR="00DD6037" w:rsidRPr="001E1CFC" w:rsidRDefault="00DD6037" w:rsidP="005E15D0">
      <w:pPr>
        <w:pStyle w:val="Prrafodelista"/>
        <w:tabs>
          <w:tab w:val="left" w:pos="426"/>
        </w:tabs>
        <w:autoSpaceDE w:val="0"/>
        <w:autoSpaceDN w:val="0"/>
        <w:adjustRightInd w:val="0"/>
        <w:spacing w:line="220" w:lineRule="atLeast"/>
        <w:ind w:left="0"/>
        <w:jc w:val="both"/>
        <w:rPr>
          <w:rFonts w:ascii="Verdana" w:hAnsi="Verdana" w:cs="Vijaya"/>
          <w:sz w:val="16"/>
          <w:szCs w:val="16"/>
          <w:lang w:val="es-BO"/>
        </w:rPr>
      </w:pPr>
    </w:p>
    <w:p w:rsidR="00DD6037" w:rsidRPr="001E1CFC" w:rsidRDefault="00DD6037" w:rsidP="005E15D0">
      <w:pPr>
        <w:autoSpaceDE w:val="0"/>
        <w:autoSpaceDN w:val="0"/>
        <w:adjustRightInd w:val="0"/>
        <w:spacing w:line="220" w:lineRule="atLeast"/>
        <w:jc w:val="both"/>
        <w:rPr>
          <w:rFonts w:ascii="Verdana" w:hAnsi="Verdana" w:cs="Vijaya"/>
          <w:bCs/>
          <w:iCs/>
          <w:sz w:val="16"/>
          <w:szCs w:val="16"/>
          <w:lang w:val="es-ES_tradnl"/>
        </w:rPr>
      </w:pPr>
      <w:r w:rsidRPr="001E1CFC">
        <w:rPr>
          <w:rFonts w:ascii="Verdana" w:hAnsi="Verdana" w:cs="Vijaya"/>
          <w:bCs/>
          <w:iCs/>
          <w:sz w:val="16"/>
          <w:szCs w:val="16"/>
          <w:lang w:val="es-ES_tradnl"/>
        </w:rPr>
        <w:t>Cualquier incidente o accidente que pudiera resultar de la ejecución de este ítem será de entera responsabilidad del CONTRATISTA.</w:t>
      </w:r>
    </w:p>
    <w:p w:rsidR="00DD6037" w:rsidRPr="001E1CFC" w:rsidRDefault="00DD6037" w:rsidP="005E15D0">
      <w:pPr>
        <w:autoSpaceDE w:val="0"/>
        <w:autoSpaceDN w:val="0"/>
        <w:adjustRightInd w:val="0"/>
        <w:spacing w:line="220" w:lineRule="atLeast"/>
        <w:jc w:val="both"/>
        <w:rPr>
          <w:rFonts w:ascii="Verdana" w:hAnsi="Verdana" w:cs="Vijaya"/>
          <w:bCs/>
          <w:iCs/>
          <w:sz w:val="16"/>
          <w:szCs w:val="16"/>
          <w:lang w:val="es-ES_tradnl"/>
        </w:rPr>
      </w:pPr>
    </w:p>
    <w:p w:rsidR="00DD6037" w:rsidRDefault="00DD6037" w:rsidP="005E15D0">
      <w:pPr>
        <w:autoSpaceDE w:val="0"/>
        <w:autoSpaceDN w:val="0"/>
        <w:adjustRightInd w:val="0"/>
        <w:spacing w:line="220" w:lineRule="atLeast"/>
        <w:contextualSpacing/>
        <w:jc w:val="both"/>
        <w:rPr>
          <w:rFonts w:ascii="Verdana" w:hAnsi="Verdana" w:cs="Vijaya"/>
          <w:bCs/>
          <w:iCs/>
          <w:sz w:val="16"/>
          <w:szCs w:val="16"/>
          <w:lang w:val="es-ES_tradnl"/>
        </w:rPr>
      </w:pPr>
      <w:r w:rsidRPr="001E1CFC">
        <w:rPr>
          <w:rFonts w:ascii="Verdana" w:hAnsi="Verdana" w:cs="Vijaya"/>
          <w:bCs/>
          <w:iCs/>
          <w:sz w:val="16"/>
          <w:szCs w:val="16"/>
          <w:lang w:val="es-ES_tradnl"/>
        </w:rPr>
        <w:t>Se debe aclarar que todos los materiales que no se hayan especificado en el cuadro "Materiales " del presente ítem y cualquier tipo de herramientas que sean necesarios para la ejecución del mismo, deben ser contemplados por cuenta del CONTRATISTA y no se tomará en cuenta para efectos de pago.</w:t>
      </w:r>
    </w:p>
    <w:p w:rsidR="00DD6037" w:rsidRPr="001E1CFC" w:rsidRDefault="00DD6037" w:rsidP="005E15D0">
      <w:pPr>
        <w:autoSpaceDE w:val="0"/>
        <w:autoSpaceDN w:val="0"/>
        <w:adjustRightInd w:val="0"/>
        <w:spacing w:line="220" w:lineRule="atLeast"/>
        <w:contextualSpacing/>
        <w:jc w:val="both"/>
        <w:rPr>
          <w:rFonts w:ascii="Verdana" w:hAnsi="Verdana" w:cs="Vijaya"/>
          <w:sz w:val="16"/>
          <w:szCs w:val="16"/>
          <w:lang w:val="es-ES_tradnl"/>
        </w:rPr>
      </w:pPr>
    </w:p>
    <w:p w:rsidR="00DD6037" w:rsidRPr="001E1CFC" w:rsidRDefault="00DD6037" w:rsidP="00DD6037">
      <w:pPr>
        <w:pStyle w:val="PARRAFO"/>
        <w:numPr>
          <w:ilvl w:val="1"/>
          <w:numId w:val="1"/>
        </w:numPr>
        <w:spacing w:after="0" w:afterAutospacing="0" w:line="220" w:lineRule="atLeast"/>
        <w:ind w:left="426" w:hanging="426"/>
        <w:rPr>
          <w:rFonts w:ascii="Verdana" w:hAnsi="Verdana"/>
          <w:sz w:val="16"/>
          <w:szCs w:val="16"/>
        </w:rPr>
      </w:pPr>
      <w:bookmarkStart w:id="14" w:name="_Toc473895973"/>
      <w:r w:rsidRPr="001E1CFC">
        <w:rPr>
          <w:rFonts w:ascii="Verdana" w:hAnsi="Verdana"/>
          <w:b/>
          <w:sz w:val="16"/>
          <w:szCs w:val="16"/>
        </w:rPr>
        <w:t>MEDICIÓN</w:t>
      </w:r>
      <w:bookmarkEnd w:id="14"/>
    </w:p>
    <w:p w:rsidR="00DD6037" w:rsidRDefault="00DD6037" w:rsidP="005E15D0">
      <w:pPr>
        <w:spacing w:line="220" w:lineRule="atLeast"/>
        <w:jc w:val="both"/>
        <w:rPr>
          <w:rFonts w:ascii="Verdana" w:hAnsi="Verdana" w:cs="Vijaya"/>
          <w:kern w:val="28"/>
          <w:sz w:val="16"/>
          <w:szCs w:val="16"/>
          <w:lang w:val="es-ES_tradnl"/>
        </w:rPr>
      </w:pPr>
      <w:r w:rsidRPr="001E1CFC">
        <w:rPr>
          <w:rFonts w:ascii="Verdana" w:hAnsi="Verdana" w:cs="Vijaya"/>
          <w:kern w:val="28"/>
          <w:sz w:val="16"/>
          <w:szCs w:val="16"/>
          <w:lang w:val="es-ES_tradnl"/>
        </w:rPr>
        <w:t>El ítem de Movilización de Personal, Herramientas y Equipo será medido en forma global de acuerdo con los precios unitarios establecidos en el contrato. Dicho precio será compensación total por los materiales, mano de obra, herramientas, equipo y otros gastos que sean necesarios para una correcta ejecución del ítem.</w:t>
      </w:r>
    </w:p>
    <w:p w:rsidR="00DD6037" w:rsidRPr="001E1CFC" w:rsidRDefault="00DD6037" w:rsidP="005E15D0">
      <w:pPr>
        <w:spacing w:line="220" w:lineRule="atLeast"/>
        <w:jc w:val="both"/>
        <w:rPr>
          <w:rFonts w:ascii="Verdana" w:hAnsi="Verdana" w:cs="Vijaya"/>
          <w:kern w:val="28"/>
          <w:sz w:val="16"/>
          <w:szCs w:val="16"/>
          <w:lang w:val="es-ES_tradnl"/>
        </w:rPr>
      </w:pPr>
    </w:p>
    <w:p w:rsidR="00DD6037" w:rsidRPr="001E1CFC" w:rsidRDefault="00DD6037" w:rsidP="00DD6037">
      <w:pPr>
        <w:pStyle w:val="PARRAFO"/>
        <w:numPr>
          <w:ilvl w:val="1"/>
          <w:numId w:val="1"/>
        </w:numPr>
        <w:spacing w:after="0" w:afterAutospacing="0" w:line="220" w:lineRule="atLeast"/>
        <w:ind w:left="426" w:hanging="426"/>
        <w:rPr>
          <w:rFonts w:ascii="Verdana" w:hAnsi="Verdana"/>
          <w:b/>
          <w:sz w:val="16"/>
          <w:szCs w:val="16"/>
        </w:rPr>
      </w:pPr>
      <w:r w:rsidRPr="001E1CFC">
        <w:rPr>
          <w:rFonts w:ascii="Verdana" w:hAnsi="Verdana"/>
          <w:b/>
          <w:sz w:val="16"/>
          <w:szCs w:val="16"/>
        </w:rPr>
        <w:t>FORMA DE PAGO</w:t>
      </w:r>
    </w:p>
    <w:p w:rsidR="00DD6037" w:rsidRPr="001E1CFC" w:rsidRDefault="00DD6037" w:rsidP="005E15D0">
      <w:pPr>
        <w:spacing w:line="220" w:lineRule="atLeast"/>
        <w:jc w:val="both"/>
        <w:rPr>
          <w:rFonts w:ascii="Verdana" w:hAnsi="Verdana" w:cs="Vijaya"/>
          <w:kern w:val="28"/>
          <w:sz w:val="16"/>
          <w:szCs w:val="16"/>
          <w:lang w:val="es-ES_tradnl"/>
        </w:rPr>
      </w:pPr>
      <w:r w:rsidRPr="001E1CFC">
        <w:rPr>
          <w:rFonts w:ascii="Verdana" w:hAnsi="Verdana" w:cs="Vijaya"/>
          <w:kern w:val="28"/>
          <w:sz w:val="16"/>
          <w:szCs w:val="16"/>
          <w:lang w:val="es-ES_tradnl"/>
        </w:rPr>
        <w:t>El pago del ítem dependerá del avance porcentual en relación con la ejecución del trabajo, debiendo dejar al menos un porcentaje mínimo de 20% para los trabajos de desmovilización a ser pagados en la planilla de cierre.</w:t>
      </w:r>
    </w:p>
    <w:p w:rsidR="00DD6037" w:rsidRPr="001E1CFC" w:rsidRDefault="00DD6037" w:rsidP="005E15D0">
      <w:pPr>
        <w:spacing w:line="220" w:lineRule="atLeast"/>
        <w:jc w:val="both"/>
        <w:rPr>
          <w:rFonts w:ascii="Verdana" w:hAnsi="Verdana" w:cs="Vijaya"/>
          <w:kern w:val="28"/>
          <w:sz w:val="16"/>
          <w:szCs w:val="16"/>
          <w:lang w:val="es-ES_tradnl"/>
        </w:rPr>
      </w:pPr>
    </w:p>
    <w:p w:rsidR="00DD6037" w:rsidRPr="001E1CFC" w:rsidRDefault="00DD6037" w:rsidP="005E15D0">
      <w:pPr>
        <w:spacing w:line="220" w:lineRule="atLeast"/>
        <w:jc w:val="both"/>
        <w:rPr>
          <w:rFonts w:ascii="Verdana" w:hAnsi="Verdana" w:cs="Vijaya"/>
          <w:kern w:val="28"/>
          <w:sz w:val="16"/>
          <w:szCs w:val="16"/>
        </w:rPr>
      </w:pPr>
      <w:r w:rsidRPr="001E1CFC">
        <w:rPr>
          <w:rFonts w:ascii="Verdana" w:hAnsi="Verdana" w:cs="Vijaya"/>
          <w:kern w:val="28"/>
          <w:sz w:val="16"/>
          <w:szCs w:val="16"/>
        </w:rPr>
        <w:t>El pago del ítem se hará de acuerdo a la unidad y precio de la propuesta aceptada. Este costo incluye la compensación total por todos los materiales, mano de obra, herramientas, equipo empleado y demás incidencias determinadas por ley.</w:t>
      </w:r>
    </w:p>
    <w:p w:rsidR="00DD6037" w:rsidRDefault="00DD6037">
      <w:pPr>
        <w:rPr>
          <w:rFonts w:ascii="Verdana" w:hAnsi="Verdana" w:cs="Calibri"/>
          <w:b/>
          <w:bCs/>
          <w:sz w:val="16"/>
          <w:szCs w:val="16"/>
          <w:lang w:eastAsia="es-BO"/>
        </w:rPr>
      </w:pPr>
      <w:r>
        <w:rPr>
          <w:rFonts w:ascii="Verdana" w:hAnsi="Verdana" w:cs="Calibri"/>
          <w:b/>
          <w:bCs/>
          <w:sz w:val="16"/>
          <w:szCs w:val="16"/>
          <w:lang w:eastAsia="es-BO"/>
        </w:rPr>
        <w:br w:type="page"/>
      </w:r>
    </w:p>
    <w:p w:rsidR="00DD6037" w:rsidRPr="001E1CFC" w:rsidRDefault="00DD6037" w:rsidP="000A3887">
      <w:pPr>
        <w:pStyle w:val="Ttulo2"/>
        <w:numPr>
          <w:ilvl w:val="0"/>
          <w:numId w:val="1"/>
        </w:numPr>
        <w:spacing w:before="0" w:after="0" w:line="220" w:lineRule="atLeast"/>
        <w:ind w:left="357" w:hanging="357"/>
        <w:rPr>
          <w:rFonts w:ascii="Verdana" w:hAnsi="Verdana" w:cs="Vijaya"/>
          <w:i w:val="0"/>
          <w:sz w:val="16"/>
          <w:szCs w:val="16"/>
        </w:rPr>
      </w:pPr>
      <w:bookmarkStart w:id="15" w:name="_Toc482106544"/>
      <w:r w:rsidRPr="001E1CFC">
        <w:rPr>
          <w:rFonts w:ascii="Verdana" w:hAnsi="Verdana" w:cs="Vijaya"/>
          <w:i w:val="0"/>
          <w:sz w:val="16"/>
          <w:szCs w:val="16"/>
        </w:rPr>
        <w:t>ELABORACIÓN DE PLANOS AS BUILT</w:t>
      </w:r>
      <w:bookmarkEnd w:id="15"/>
      <w:r w:rsidRPr="001E1CFC">
        <w:rPr>
          <w:rFonts w:ascii="Verdana" w:hAnsi="Verdana" w:cs="Vijaya"/>
          <w:i w:val="0"/>
          <w:sz w:val="16"/>
          <w:szCs w:val="16"/>
        </w:rPr>
        <w:t xml:space="preserve"> </w:t>
      </w:r>
    </w:p>
    <w:p w:rsidR="00DD6037" w:rsidRPr="001E1CFC" w:rsidRDefault="00DD6037" w:rsidP="00DD6037">
      <w:pPr>
        <w:pStyle w:val="PARRAFO"/>
        <w:spacing w:after="0" w:afterAutospacing="0" w:line="220" w:lineRule="atLeast"/>
        <w:rPr>
          <w:rFonts w:ascii="Verdana" w:hAnsi="Verdana"/>
          <w:sz w:val="16"/>
          <w:szCs w:val="16"/>
        </w:rPr>
      </w:pPr>
      <w:r w:rsidRPr="001E1CFC">
        <w:rPr>
          <w:rFonts w:ascii="Verdana" w:hAnsi="Verdana"/>
          <w:b/>
          <w:sz w:val="16"/>
          <w:szCs w:val="16"/>
        </w:rPr>
        <w:t>UNIDAD</w:t>
      </w:r>
      <w:r>
        <w:rPr>
          <w:rFonts w:ascii="Verdana" w:hAnsi="Verdana"/>
          <w:b/>
          <w:sz w:val="16"/>
          <w:szCs w:val="16"/>
        </w:rPr>
        <w:t xml:space="preserve">: </w:t>
      </w:r>
      <w:r>
        <w:rPr>
          <w:rFonts w:ascii="Verdana" w:hAnsi="Verdana"/>
          <w:sz w:val="16"/>
          <w:szCs w:val="16"/>
        </w:rPr>
        <w:t>METRO [m]</w:t>
      </w:r>
    </w:p>
    <w:p w:rsidR="00DD6037" w:rsidRDefault="00DD6037" w:rsidP="005E15D0">
      <w:pPr>
        <w:pStyle w:val="PARRAFO"/>
        <w:spacing w:after="0" w:afterAutospacing="0" w:line="220" w:lineRule="atLeast"/>
        <w:rPr>
          <w:rFonts w:ascii="Verdana" w:hAnsi="Verdana"/>
          <w:b/>
          <w:sz w:val="16"/>
          <w:szCs w:val="16"/>
        </w:rPr>
      </w:pPr>
    </w:p>
    <w:p w:rsidR="00DD6037" w:rsidRPr="001E1CFC" w:rsidRDefault="00DD6037" w:rsidP="00DD6037">
      <w:pPr>
        <w:pStyle w:val="PARRAFO"/>
        <w:numPr>
          <w:ilvl w:val="1"/>
          <w:numId w:val="1"/>
        </w:numPr>
        <w:spacing w:after="0" w:afterAutospacing="0" w:line="220" w:lineRule="atLeast"/>
        <w:ind w:left="426" w:hanging="426"/>
        <w:rPr>
          <w:rFonts w:ascii="Verdana" w:hAnsi="Verdana"/>
          <w:b/>
          <w:sz w:val="16"/>
          <w:szCs w:val="16"/>
        </w:rPr>
      </w:pPr>
      <w:r w:rsidRPr="001E1CFC">
        <w:rPr>
          <w:rFonts w:ascii="Verdana" w:hAnsi="Verdana"/>
          <w:b/>
          <w:sz w:val="16"/>
          <w:szCs w:val="16"/>
        </w:rPr>
        <w:t>DEFINICIÓN</w:t>
      </w:r>
    </w:p>
    <w:p w:rsidR="00DD6037" w:rsidRDefault="00DD6037" w:rsidP="005E15D0">
      <w:pPr>
        <w:autoSpaceDE w:val="0"/>
        <w:autoSpaceDN w:val="0"/>
        <w:adjustRightInd w:val="0"/>
        <w:spacing w:line="220" w:lineRule="atLeast"/>
        <w:jc w:val="both"/>
        <w:rPr>
          <w:rFonts w:ascii="Verdana" w:hAnsi="Verdana" w:cs="Vijaya"/>
          <w:kern w:val="28"/>
          <w:sz w:val="16"/>
          <w:szCs w:val="16"/>
          <w:lang w:val="es-ES_tradnl"/>
        </w:rPr>
      </w:pPr>
      <w:r w:rsidRPr="001E1CFC">
        <w:rPr>
          <w:rFonts w:ascii="Verdana" w:hAnsi="Verdana" w:cs="Vijaya"/>
          <w:kern w:val="28"/>
          <w:sz w:val="16"/>
          <w:szCs w:val="16"/>
          <w:lang w:val="es-ES_tradnl"/>
        </w:rPr>
        <w:t xml:space="preserve">Comprende todos los trabajos necesarios para la elaboración y entrega de los planos As </w:t>
      </w:r>
      <w:proofErr w:type="spellStart"/>
      <w:r w:rsidRPr="001E1CFC">
        <w:rPr>
          <w:rFonts w:ascii="Verdana" w:hAnsi="Verdana" w:cs="Vijaya"/>
          <w:kern w:val="28"/>
          <w:sz w:val="16"/>
          <w:szCs w:val="16"/>
          <w:lang w:val="es-ES_tradnl"/>
        </w:rPr>
        <w:t>Built</w:t>
      </w:r>
      <w:proofErr w:type="spellEnd"/>
      <w:r w:rsidRPr="001E1CFC">
        <w:rPr>
          <w:rFonts w:ascii="Verdana" w:hAnsi="Verdana" w:cs="Vijaya"/>
          <w:kern w:val="28"/>
          <w:sz w:val="16"/>
          <w:szCs w:val="16"/>
          <w:lang w:val="es-ES_tradnl"/>
        </w:rPr>
        <w:t>, planos constructivos del trazo del sistema de distribución por diámetros,  cámaras, cruces especiales y otras instalaciones inherentes al proyecto.</w:t>
      </w:r>
    </w:p>
    <w:p w:rsidR="00DD6037" w:rsidRPr="001E1CFC" w:rsidRDefault="00DD6037" w:rsidP="005E15D0">
      <w:pPr>
        <w:autoSpaceDE w:val="0"/>
        <w:autoSpaceDN w:val="0"/>
        <w:adjustRightInd w:val="0"/>
        <w:spacing w:line="220" w:lineRule="atLeast"/>
        <w:jc w:val="both"/>
        <w:rPr>
          <w:rFonts w:ascii="Verdana" w:hAnsi="Verdana" w:cs="Vijaya"/>
          <w:kern w:val="28"/>
          <w:sz w:val="16"/>
          <w:szCs w:val="16"/>
          <w:lang w:val="es-ES_tradnl"/>
        </w:rPr>
      </w:pPr>
    </w:p>
    <w:p w:rsidR="00DD6037" w:rsidRPr="001E1CFC" w:rsidRDefault="00DD6037" w:rsidP="00DD6037">
      <w:pPr>
        <w:pStyle w:val="PARRAFO"/>
        <w:numPr>
          <w:ilvl w:val="1"/>
          <w:numId w:val="1"/>
        </w:numPr>
        <w:spacing w:after="0" w:afterAutospacing="0" w:line="220" w:lineRule="atLeast"/>
        <w:ind w:left="426" w:hanging="426"/>
        <w:rPr>
          <w:rFonts w:ascii="Verdana" w:hAnsi="Verdana"/>
          <w:b/>
          <w:sz w:val="16"/>
          <w:szCs w:val="16"/>
        </w:rPr>
      </w:pPr>
      <w:r w:rsidRPr="001E1CFC">
        <w:rPr>
          <w:rFonts w:ascii="Verdana" w:hAnsi="Verdana"/>
          <w:b/>
          <w:sz w:val="16"/>
          <w:szCs w:val="16"/>
        </w:rPr>
        <w:t>MATERIALES, HERRAMIENTAS, EQUIPO Y PERSONAL</w:t>
      </w:r>
    </w:p>
    <w:p w:rsidR="00DD6037" w:rsidRPr="001E1CFC" w:rsidRDefault="00DD6037" w:rsidP="005E15D0">
      <w:pPr>
        <w:spacing w:line="220" w:lineRule="atLeast"/>
        <w:jc w:val="both"/>
        <w:rPr>
          <w:rFonts w:ascii="Verdana" w:hAnsi="Verdana" w:cs="Vijaya"/>
          <w:kern w:val="28"/>
          <w:sz w:val="16"/>
          <w:szCs w:val="16"/>
          <w:lang w:val="es-ES_tradnl"/>
        </w:rPr>
      </w:pPr>
      <w:r w:rsidRPr="001E1CFC">
        <w:rPr>
          <w:rFonts w:ascii="Verdana" w:hAnsi="Verdana" w:cs="Vijaya"/>
          <w:kern w:val="28"/>
          <w:sz w:val="16"/>
          <w:szCs w:val="16"/>
          <w:lang w:val="es-ES_tradnl"/>
        </w:rPr>
        <w:t>La empresa Contratista deberá proporcionar todos los materiales, herramientas y equipos necesarios para el relleno y compactado manual. Para ello deberá contar mínimamente con: palas, carretillas, zarandas, varilla de medición y apisonadores manuales.</w:t>
      </w:r>
    </w:p>
    <w:p w:rsidR="00DD6037" w:rsidRPr="001E1CFC" w:rsidRDefault="00DD6037" w:rsidP="005E15D0">
      <w:pPr>
        <w:autoSpaceDE w:val="0"/>
        <w:autoSpaceDN w:val="0"/>
        <w:adjustRightInd w:val="0"/>
        <w:spacing w:line="220" w:lineRule="atLeast"/>
        <w:jc w:val="both"/>
        <w:rPr>
          <w:rFonts w:ascii="Verdana" w:hAnsi="Verdana" w:cs="Vijaya"/>
          <w:kern w:val="28"/>
          <w:sz w:val="16"/>
          <w:szCs w:val="16"/>
          <w:lang w:val="es-ES_tradnl"/>
        </w:rPr>
      </w:pPr>
    </w:p>
    <w:p w:rsidR="00DD6037" w:rsidRPr="001E1CFC" w:rsidRDefault="00DD6037" w:rsidP="005E15D0">
      <w:pPr>
        <w:autoSpaceDE w:val="0"/>
        <w:autoSpaceDN w:val="0"/>
        <w:adjustRightInd w:val="0"/>
        <w:spacing w:line="220" w:lineRule="atLeast"/>
        <w:jc w:val="both"/>
        <w:rPr>
          <w:rFonts w:ascii="Verdana" w:hAnsi="Verdana" w:cs="Vijaya"/>
          <w:kern w:val="28"/>
          <w:sz w:val="16"/>
          <w:szCs w:val="16"/>
          <w:lang w:val="es-ES_tradnl"/>
        </w:rPr>
      </w:pPr>
      <w:r w:rsidRPr="001E1CFC">
        <w:rPr>
          <w:rFonts w:ascii="Verdana" w:hAnsi="Verdana" w:cs="Vijaya"/>
          <w:kern w:val="28"/>
          <w:sz w:val="16"/>
          <w:szCs w:val="16"/>
          <w:lang w:val="es-ES_tradnl"/>
        </w:rPr>
        <w:t xml:space="preserve">La empresa Contratista deberá proporcionar todos los materiales, herramientas y equipos necesarios para la elaboración de los planos As </w:t>
      </w:r>
      <w:proofErr w:type="spellStart"/>
      <w:r w:rsidRPr="001E1CFC">
        <w:rPr>
          <w:rFonts w:ascii="Verdana" w:hAnsi="Verdana" w:cs="Vijaya"/>
          <w:kern w:val="28"/>
          <w:sz w:val="16"/>
          <w:szCs w:val="16"/>
          <w:lang w:val="es-ES_tradnl"/>
        </w:rPr>
        <w:t>Built</w:t>
      </w:r>
      <w:proofErr w:type="spellEnd"/>
      <w:r w:rsidRPr="001E1CFC">
        <w:rPr>
          <w:rFonts w:ascii="Verdana" w:hAnsi="Verdana" w:cs="Vijaya"/>
          <w:kern w:val="28"/>
          <w:sz w:val="16"/>
          <w:szCs w:val="16"/>
          <w:lang w:val="es-ES_tradnl"/>
        </w:rPr>
        <w:t xml:space="preserve">. Para ello deberá contar mínimamente con: un </w:t>
      </w:r>
      <w:proofErr w:type="spellStart"/>
      <w:r w:rsidRPr="001E1CFC">
        <w:rPr>
          <w:rFonts w:ascii="Verdana" w:hAnsi="Verdana" w:cs="Vijaya"/>
          <w:kern w:val="28"/>
          <w:sz w:val="16"/>
          <w:szCs w:val="16"/>
          <w:lang w:val="es-ES_tradnl"/>
        </w:rPr>
        <w:t>Cadista</w:t>
      </w:r>
      <w:proofErr w:type="spellEnd"/>
      <w:r w:rsidRPr="001E1CFC">
        <w:rPr>
          <w:rFonts w:ascii="Verdana" w:hAnsi="Verdana" w:cs="Vijaya"/>
          <w:kern w:val="28"/>
          <w:sz w:val="16"/>
          <w:szCs w:val="16"/>
          <w:lang w:val="es-ES_tradnl"/>
        </w:rPr>
        <w:t>, personal certificado en el manejo del software AutoCAD.</w:t>
      </w:r>
    </w:p>
    <w:p w:rsidR="00DD6037" w:rsidRPr="001E1CFC" w:rsidRDefault="00DD6037" w:rsidP="005E15D0">
      <w:pPr>
        <w:pStyle w:val="Prrafodelista"/>
        <w:autoSpaceDE w:val="0"/>
        <w:autoSpaceDN w:val="0"/>
        <w:adjustRightInd w:val="0"/>
        <w:spacing w:line="220" w:lineRule="atLeast"/>
        <w:ind w:left="0"/>
        <w:jc w:val="both"/>
        <w:rPr>
          <w:rFonts w:ascii="Verdana" w:hAnsi="Verdana" w:cs="Vijaya"/>
          <w:kern w:val="28"/>
          <w:sz w:val="16"/>
          <w:szCs w:val="16"/>
          <w:lang w:val="es-ES_tradnl"/>
        </w:rPr>
      </w:pPr>
    </w:p>
    <w:p w:rsidR="00DD6037" w:rsidRDefault="00DD6037" w:rsidP="005E15D0">
      <w:pPr>
        <w:autoSpaceDE w:val="0"/>
        <w:autoSpaceDN w:val="0"/>
        <w:adjustRightInd w:val="0"/>
        <w:spacing w:line="220" w:lineRule="atLeast"/>
        <w:jc w:val="both"/>
        <w:rPr>
          <w:rFonts w:ascii="Verdana" w:hAnsi="Verdana" w:cs="Vijaya"/>
          <w:kern w:val="28"/>
          <w:sz w:val="16"/>
          <w:szCs w:val="16"/>
          <w:lang w:val="es-ES_tradnl"/>
        </w:rPr>
      </w:pPr>
      <w:r w:rsidRPr="001E1CFC">
        <w:rPr>
          <w:rFonts w:ascii="Verdana" w:hAnsi="Verdana" w:cs="Vijaya"/>
          <w:kern w:val="28"/>
          <w:sz w:val="16"/>
          <w:szCs w:val="16"/>
          <w:lang w:val="es-ES_tradnl"/>
        </w:rPr>
        <w:t>La empresa Contratista proveerá para su presentación física papel de peso 85 gr/cm2, tamaño doble oficio, cada lamina deberá presentarse a escala 1:1000 y para su presentación digital discos en formato DVD. Todos los insumos requeridos para la elaboración y presentación de los planos.</w:t>
      </w:r>
    </w:p>
    <w:p w:rsidR="00DD6037" w:rsidRPr="001E1CFC" w:rsidRDefault="00DD6037" w:rsidP="005E15D0">
      <w:pPr>
        <w:autoSpaceDE w:val="0"/>
        <w:autoSpaceDN w:val="0"/>
        <w:adjustRightInd w:val="0"/>
        <w:spacing w:line="220" w:lineRule="atLeast"/>
        <w:jc w:val="both"/>
        <w:rPr>
          <w:rFonts w:ascii="Verdana" w:hAnsi="Verdana" w:cs="Vijaya"/>
          <w:kern w:val="28"/>
          <w:sz w:val="16"/>
          <w:szCs w:val="16"/>
          <w:lang w:val="es-ES_tradnl"/>
        </w:rPr>
      </w:pPr>
    </w:p>
    <w:p w:rsidR="00DD6037" w:rsidRPr="001E1CFC" w:rsidRDefault="00DD6037" w:rsidP="00DD6037">
      <w:pPr>
        <w:pStyle w:val="PARRAFO"/>
        <w:numPr>
          <w:ilvl w:val="1"/>
          <w:numId w:val="1"/>
        </w:numPr>
        <w:spacing w:after="0" w:afterAutospacing="0" w:line="220" w:lineRule="atLeast"/>
        <w:ind w:left="426" w:hanging="426"/>
        <w:rPr>
          <w:rFonts w:ascii="Verdana" w:hAnsi="Verdana"/>
          <w:b/>
          <w:sz w:val="16"/>
          <w:szCs w:val="16"/>
        </w:rPr>
      </w:pPr>
      <w:r w:rsidRPr="001E1CFC">
        <w:rPr>
          <w:rFonts w:ascii="Verdana" w:hAnsi="Verdana"/>
          <w:b/>
          <w:sz w:val="16"/>
          <w:szCs w:val="16"/>
        </w:rPr>
        <w:t>PROCEDIMIENTO PARA LA EJECUCIÓN</w:t>
      </w:r>
    </w:p>
    <w:p w:rsidR="00DD6037" w:rsidRPr="001E1CFC" w:rsidRDefault="00DD6037" w:rsidP="005E15D0">
      <w:pPr>
        <w:spacing w:line="220" w:lineRule="atLeast"/>
        <w:jc w:val="both"/>
        <w:rPr>
          <w:rFonts w:ascii="Verdana" w:hAnsi="Verdana" w:cs="Vijaya"/>
          <w:kern w:val="28"/>
          <w:sz w:val="16"/>
          <w:szCs w:val="16"/>
          <w:lang w:val="es-ES_tradnl"/>
        </w:rPr>
      </w:pPr>
      <w:r w:rsidRPr="001E1CFC">
        <w:rPr>
          <w:rFonts w:ascii="Verdana" w:hAnsi="Verdana" w:cs="Vijaya"/>
          <w:kern w:val="28"/>
          <w:sz w:val="16"/>
          <w:szCs w:val="16"/>
          <w:lang w:val="es-ES_tradnl"/>
        </w:rPr>
        <w:t>La empresa Contratista recabará de oficinas de YPFB planos de las zonas en las cuales tendrá incidencia el proyecto y el carimbo, una vez concluido el plano deberá ser entregado al SUPERVISOR DE OBRA para su revisión, esta revisión permitirá identificar cualquier desviación en la ubicación real de la tubería y/o accesorios, por otro lado el SUPERVISOR DE OBRA también verificará que el formato coincida con el solicitado por YPFB, este formato se describe a continuación:</w:t>
      </w:r>
    </w:p>
    <w:p w:rsidR="00DD6037" w:rsidRPr="001E1CFC" w:rsidRDefault="00DD6037" w:rsidP="005E15D0">
      <w:pPr>
        <w:spacing w:line="220" w:lineRule="atLeast"/>
        <w:jc w:val="both"/>
        <w:rPr>
          <w:rFonts w:ascii="Verdana" w:hAnsi="Verdana" w:cs="Vijaya"/>
          <w:kern w:val="28"/>
          <w:sz w:val="16"/>
          <w:szCs w:val="16"/>
          <w:lang w:val="es-ES_tradnl"/>
        </w:rPr>
      </w:pPr>
    </w:p>
    <w:p w:rsidR="00DD6037" w:rsidRPr="001E1CFC" w:rsidRDefault="00DD6037" w:rsidP="005E15D0">
      <w:pPr>
        <w:autoSpaceDE w:val="0"/>
        <w:autoSpaceDN w:val="0"/>
        <w:adjustRightInd w:val="0"/>
        <w:spacing w:line="220" w:lineRule="atLeast"/>
        <w:jc w:val="both"/>
        <w:rPr>
          <w:rFonts w:ascii="Verdana" w:hAnsi="Verdana" w:cs="Vijaya"/>
          <w:kern w:val="28"/>
          <w:sz w:val="16"/>
          <w:szCs w:val="16"/>
          <w:lang w:val="es-ES_tradnl"/>
        </w:rPr>
      </w:pPr>
      <w:r w:rsidRPr="001E1CFC">
        <w:rPr>
          <w:rFonts w:ascii="Verdana" w:hAnsi="Verdana" w:cs="Vijaya"/>
          <w:kern w:val="28"/>
          <w:sz w:val="16"/>
          <w:szCs w:val="16"/>
          <w:lang w:val="es-ES_tradnl"/>
        </w:rPr>
        <w:t>Los planos de la Obra deben ser concordantes con las Especificaciones Técnicas y debidamente firmados por el (los) profesional (es) responsables de su elaboración, los mismos deben estar actualizados.</w:t>
      </w:r>
    </w:p>
    <w:p w:rsidR="00DD6037" w:rsidRPr="001E1CFC" w:rsidRDefault="00DD6037" w:rsidP="005E15D0">
      <w:pPr>
        <w:autoSpaceDE w:val="0"/>
        <w:autoSpaceDN w:val="0"/>
        <w:adjustRightInd w:val="0"/>
        <w:spacing w:line="220" w:lineRule="atLeast"/>
        <w:jc w:val="both"/>
        <w:rPr>
          <w:rFonts w:ascii="Verdana" w:hAnsi="Verdana" w:cs="Vijaya"/>
          <w:kern w:val="28"/>
          <w:sz w:val="16"/>
          <w:szCs w:val="16"/>
          <w:lang w:val="es-ES_tradnl"/>
        </w:rPr>
      </w:pPr>
    </w:p>
    <w:p w:rsidR="00DD6037" w:rsidRPr="001E1CFC" w:rsidRDefault="00DD6037" w:rsidP="005E15D0">
      <w:pPr>
        <w:spacing w:line="220" w:lineRule="atLeast"/>
        <w:jc w:val="both"/>
        <w:rPr>
          <w:rFonts w:ascii="Verdana" w:hAnsi="Verdana" w:cs="Vijaya"/>
          <w:kern w:val="28"/>
          <w:sz w:val="16"/>
          <w:szCs w:val="16"/>
          <w:lang w:val="es-ES_tradnl"/>
        </w:rPr>
      </w:pPr>
      <w:r w:rsidRPr="001E1CFC">
        <w:rPr>
          <w:rFonts w:ascii="Verdana" w:hAnsi="Verdana" w:cs="Vijaya"/>
          <w:kern w:val="28"/>
          <w:sz w:val="16"/>
          <w:szCs w:val="16"/>
          <w:lang w:val="es-ES_tradnl"/>
        </w:rPr>
        <w:t>Cuando se traten de construcciones nuevas los planos deben estar aprobados por instancias pertinentes.</w:t>
      </w:r>
    </w:p>
    <w:p w:rsidR="00DD6037" w:rsidRPr="001E1CFC" w:rsidRDefault="00DD6037" w:rsidP="005E15D0">
      <w:pPr>
        <w:spacing w:line="220" w:lineRule="atLeast"/>
        <w:jc w:val="both"/>
        <w:rPr>
          <w:rFonts w:ascii="Verdana" w:hAnsi="Verdana" w:cs="Vijaya"/>
          <w:kern w:val="28"/>
          <w:sz w:val="16"/>
          <w:szCs w:val="16"/>
          <w:lang w:val="es-ES_tradnl"/>
        </w:rPr>
      </w:pPr>
    </w:p>
    <w:p w:rsidR="00DD6037" w:rsidRPr="001E1CFC" w:rsidRDefault="00DD6037" w:rsidP="005E15D0">
      <w:pPr>
        <w:autoSpaceDE w:val="0"/>
        <w:autoSpaceDN w:val="0"/>
        <w:adjustRightInd w:val="0"/>
        <w:spacing w:line="220" w:lineRule="atLeast"/>
        <w:ind w:right="-2"/>
        <w:jc w:val="both"/>
        <w:rPr>
          <w:rFonts w:ascii="Verdana" w:hAnsi="Verdana" w:cs="Vijaya"/>
          <w:kern w:val="28"/>
          <w:sz w:val="16"/>
          <w:szCs w:val="16"/>
          <w:lang w:val="es-ES_tradnl"/>
        </w:rPr>
      </w:pPr>
      <w:r w:rsidRPr="001E1CFC">
        <w:rPr>
          <w:rFonts w:ascii="Verdana" w:hAnsi="Verdana" w:cs="Vijaya"/>
          <w:kern w:val="28"/>
          <w:sz w:val="16"/>
          <w:szCs w:val="16"/>
          <w:lang w:val="es-ES_tradnl"/>
        </w:rPr>
        <w:t>La empresa Contratista hará entrega de uno o más planos (según el tamaño del proyecto) en tamaño doble oficio a una escala de 1:1000, los planos en borrador y planos finales deberán estar siempre impresos a color. El documento digital deberá estar dividido en capas (</w:t>
      </w:r>
      <w:proofErr w:type="spellStart"/>
      <w:r w:rsidRPr="001E1CFC">
        <w:rPr>
          <w:rFonts w:ascii="Verdana" w:hAnsi="Verdana" w:cs="Vijaya"/>
          <w:kern w:val="28"/>
          <w:sz w:val="16"/>
          <w:szCs w:val="16"/>
          <w:lang w:val="es-ES_tradnl"/>
        </w:rPr>
        <w:t>layers</w:t>
      </w:r>
      <w:proofErr w:type="spellEnd"/>
      <w:r w:rsidRPr="001E1CFC">
        <w:rPr>
          <w:rFonts w:ascii="Verdana" w:hAnsi="Verdana" w:cs="Vijaya"/>
          <w:kern w:val="28"/>
          <w:sz w:val="16"/>
          <w:szCs w:val="16"/>
          <w:lang w:val="es-ES_tradnl"/>
        </w:rPr>
        <w:t>), las capas serán:</w:t>
      </w:r>
    </w:p>
    <w:p w:rsidR="00DD6037" w:rsidRPr="001E1CFC" w:rsidRDefault="00DD6037" w:rsidP="005E15D0">
      <w:pPr>
        <w:autoSpaceDE w:val="0"/>
        <w:autoSpaceDN w:val="0"/>
        <w:adjustRightInd w:val="0"/>
        <w:spacing w:line="220" w:lineRule="atLeast"/>
        <w:ind w:right="-2"/>
        <w:rPr>
          <w:rFonts w:ascii="Verdana" w:hAnsi="Verdana" w:cs="Vijaya"/>
          <w:kern w:val="28"/>
          <w:sz w:val="16"/>
          <w:szCs w:val="16"/>
          <w:lang w:val="es-ES_tradnl"/>
        </w:rPr>
      </w:pPr>
    </w:p>
    <w:p w:rsidR="00DD6037" w:rsidRPr="001E1CFC" w:rsidRDefault="00DD6037" w:rsidP="000A3887">
      <w:pPr>
        <w:pStyle w:val="Prrafodelista"/>
        <w:numPr>
          <w:ilvl w:val="0"/>
          <w:numId w:val="4"/>
        </w:numPr>
        <w:spacing w:line="220" w:lineRule="atLeast"/>
        <w:contextualSpacing/>
        <w:jc w:val="both"/>
        <w:rPr>
          <w:rFonts w:ascii="Verdana" w:hAnsi="Verdana" w:cs="Vijaya"/>
          <w:kern w:val="28"/>
          <w:sz w:val="16"/>
          <w:szCs w:val="16"/>
          <w:lang w:val="es-ES_tradnl"/>
        </w:rPr>
      </w:pPr>
      <w:r w:rsidRPr="001E1CFC">
        <w:rPr>
          <w:rFonts w:ascii="Verdana" w:hAnsi="Verdana" w:cs="Vijaya"/>
          <w:kern w:val="28"/>
          <w:sz w:val="16"/>
          <w:szCs w:val="16"/>
          <w:lang w:val="es-ES_tradnl"/>
        </w:rPr>
        <w:t>Plantilla YPFB</w:t>
      </w:r>
    </w:p>
    <w:p w:rsidR="00DD6037" w:rsidRPr="001E1CFC" w:rsidRDefault="00DD6037" w:rsidP="000A3887">
      <w:pPr>
        <w:pStyle w:val="Prrafodelista"/>
        <w:numPr>
          <w:ilvl w:val="0"/>
          <w:numId w:val="4"/>
        </w:numPr>
        <w:spacing w:line="220" w:lineRule="atLeast"/>
        <w:contextualSpacing/>
        <w:jc w:val="both"/>
        <w:rPr>
          <w:rFonts w:ascii="Verdana" w:hAnsi="Verdana" w:cs="Vijaya"/>
          <w:kern w:val="28"/>
          <w:sz w:val="16"/>
          <w:szCs w:val="16"/>
          <w:lang w:val="es-ES_tradnl"/>
        </w:rPr>
      </w:pPr>
      <w:r w:rsidRPr="001E1CFC">
        <w:rPr>
          <w:rFonts w:ascii="Verdana" w:hAnsi="Verdana" w:cs="Vijaya"/>
          <w:kern w:val="28"/>
          <w:sz w:val="16"/>
          <w:szCs w:val="16"/>
          <w:lang w:val="es-ES_tradnl"/>
        </w:rPr>
        <w:t>Tubería 3 pulgadas</w:t>
      </w:r>
    </w:p>
    <w:p w:rsidR="00DD6037" w:rsidRPr="001E1CFC" w:rsidRDefault="00DD6037" w:rsidP="000A3887">
      <w:pPr>
        <w:pStyle w:val="Prrafodelista"/>
        <w:numPr>
          <w:ilvl w:val="0"/>
          <w:numId w:val="4"/>
        </w:numPr>
        <w:spacing w:line="220" w:lineRule="atLeast"/>
        <w:contextualSpacing/>
        <w:jc w:val="both"/>
        <w:rPr>
          <w:rFonts w:ascii="Verdana" w:hAnsi="Verdana" w:cs="Vijaya"/>
          <w:kern w:val="28"/>
          <w:sz w:val="16"/>
          <w:szCs w:val="16"/>
          <w:lang w:val="es-ES_tradnl"/>
        </w:rPr>
      </w:pPr>
      <w:r w:rsidRPr="001E1CFC">
        <w:rPr>
          <w:rFonts w:ascii="Verdana" w:hAnsi="Verdana" w:cs="Vijaya"/>
          <w:kern w:val="28"/>
          <w:sz w:val="16"/>
          <w:szCs w:val="16"/>
          <w:lang w:val="es-ES_tradnl"/>
        </w:rPr>
        <w:t>Aceras</w:t>
      </w:r>
    </w:p>
    <w:p w:rsidR="00DD6037" w:rsidRPr="001E1CFC" w:rsidRDefault="00DD6037" w:rsidP="000A3887">
      <w:pPr>
        <w:pStyle w:val="Prrafodelista"/>
        <w:numPr>
          <w:ilvl w:val="0"/>
          <w:numId w:val="4"/>
        </w:numPr>
        <w:spacing w:line="220" w:lineRule="atLeast"/>
        <w:contextualSpacing/>
        <w:jc w:val="both"/>
        <w:rPr>
          <w:rFonts w:ascii="Verdana" w:hAnsi="Verdana" w:cs="Vijaya"/>
          <w:kern w:val="28"/>
          <w:sz w:val="16"/>
          <w:szCs w:val="16"/>
          <w:lang w:val="es-ES_tradnl"/>
        </w:rPr>
      </w:pPr>
      <w:r w:rsidRPr="001E1CFC">
        <w:rPr>
          <w:rFonts w:ascii="Verdana" w:hAnsi="Verdana" w:cs="Vijaya"/>
          <w:kern w:val="28"/>
          <w:sz w:val="16"/>
          <w:szCs w:val="16"/>
          <w:lang w:val="es-ES_tradnl"/>
        </w:rPr>
        <w:t>Tubería 2 pulgadas</w:t>
      </w:r>
    </w:p>
    <w:p w:rsidR="00DD6037" w:rsidRPr="001E1CFC" w:rsidRDefault="00DD6037" w:rsidP="000A3887">
      <w:pPr>
        <w:pStyle w:val="Prrafodelista"/>
        <w:numPr>
          <w:ilvl w:val="0"/>
          <w:numId w:val="4"/>
        </w:numPr>
        <w:spacing w:line="220" w:lineRule="atLeast"/>
        <w:contextualSpacing/>
        <w:jc w:val="both"/>
        <w:rPr>
          <w:rFonts w:ascii="Verdana" w:hAnsi="Verdana" w:cs="Vijaya"/>
          <w:kern w:val="28"/>
          <w:sz w:val="16"/>
          <w:szCs w:val="16"/>
          <w:lang w:val="es-ES_tradnl"/>
        </w:rPr>
      </w:pPr>
      <w:r w:rsidRPr="001E1CFC">
        <w:rPr>
          <w:rFonts w:ascii="Verdana" w:hAnsi="Verdana" w:cs="Vijaya"/>
          <w:kern w:val="28"/>
          <w:sz w:val="16"/>
          <w:szCs w:val="16"/>
          <w:lang w:val="es-ES_tradnl"/>
        </w:rPr>
        <w:t>Predios</w:t>
      </w:r>
    </w:p>
    <w:p w:rsidR="00DD6037" w:rsidRPr="001E1CFC" w:rsidRDefault="00DD6037" w:rsidP="000A3887">
      <w:pPr>
        <w:pStyle w:val="Prrafodelista"/>
        <w:numPr>
          <w:ilvl w:val="0"/>
          <w:numId w:val="4"/>
        </w:numPr>
        <w:spacing w:line="220" w:lineRule="atLeast"/>
        <w:contextualSpacing/>
        <w:jc w:val="both"/>
        <w:rPr>
          <w:rFonts w:ascii="Verdana" w:hAnsi="Verdana" w:cs="Vijaya"/>
          <w:kern w:val="28"/>
          <w:sz w:val="16"/>
          <w:szCs w:val="16"/>
          <w:lang w:val="es-ES_tradnl"/>
        </w:rPr>
      </w:pPr>
      <w:r w:rsidRPr="001E1CFC">
        <w:rPr>
          <w:rFonts w:ascii="Verdana" w:hAnsi="Verdana" w:cs="Vijaya"/>
          <w:kern w:val="28"/>
          <w:sz w:val="16"/>
          <w:szCs w:val="16"/>
          <w:lang w:val="es-ES_tradnl"/>
        </w:rPr>
        <w:t>Línea de Eje</w:t>
      </w:r>
    </w:p>
    <w:p w:rsidR="00DD6037" w:rsidRPr="001E1CFC" w:rsidRDefault="00DD6037" w:rsidP="000A3887">
      <w:pPr>
        <w:pStyle w:val="Prrafodelista"/>
        <w:numPr>
          <w:ilvl w:val="0"/>
          <w:numId w:val="4"/>
        </w:numPr>
        <w:spacing w:line="220" w:lineRule="atLeast"/>
        <w:contextualSpacing/>
        <w:jc w:val="both"/>
        <w:rPr>
          <w:rFonts w:ascii="Verdana" w:hAnsi="Verdana" w:cs="Vijaya"/>
          <w:kern w:val="28"/>
          <w:sz w:val="16"/>
          <w:szCs w:val="16"/>
          <w:lang w:val="es-ES_tradnl"/>
        </w:rPr>
      </w:pPr>
      <w:r w:rsidRPr="001E1CFC">
        <w:rPr>
          <w:rFonts w:ascii="Verdana" w:hAnsi="Verdana" w:cs="Vijaya"/>
          <w:kern w:val="28"/>
          <w:sz w:val="16"/>
          <w:szCs w:val="16"/>
          <w:lang w:val="es-ES_tradnl"/>
        </w:rPr>
        <w:t>Croquis de Manzano</w:t>
      </w:r>
    </w:p>
    <w:p w:rsidR="00DD6037" w:rsidRPr="001E1CFC" w:rsidRDefault="00DD6037" w:rsidP="000A3887">
      <w:pPr>
        <w:pStyle w:val="Prrafodelista"/>
        <w:numPr>
          <w:ilvl w:val="0"/>
          <w:numId w:val="4"/>
        </w:numPr>
        <w:spacing w:line="220" w:lineRule="atLeast"/>
        <w:contextualSpacing/>
        <w:jc w:val="both"/>
        <w:rPr>
          <w:rFonts w:ascii="Verdana" w:hAnsi="Verdana" w:cs="Vijaya"/>
          <w:kern w:val="28"/>
          <w:sz w:val="16"/>
          <w:szCs w:val="16"/>
          <w:lang w:val="es-ES_tradnl"/>
        </w:rPr>
      </w:pPr>
      <w:r w:rsidRPr="001E1CFC">
        <w:rPr>
          <w:rFonts w:ascii="Verdana" w:hAnsi="Verdana" w:cs="Vijaya"/>
          <w:kern w:val="28"/>
          <w:sz w:val="16"/>
          <w:szCs w:val="16"/>
          <w:lang w:val="es-ES_tradnl"/>
        </w:rPr>
        <w:t>Cotas</w:t>
      </w:r>
    </w:p>
    <w:p w:rsidR="00DD6037" w:rsidRPr="001E1CFC" w:rsidRDefault="00DD6037" w:rsidP="000A3887">
      <w:pPr>
        <w:pStyle w:val="Prrafodelista"/>
        <w:numPr>
          <w:ilvl w:val="0"/>
          <w:numId w:val="4"/>
        </w:numPr>
        <w:spacing w:line="220" w:lineRule="atLeast"/>
        <w:contextualSpacing/>
        <w:jc w:val="both"/>
        <w:rPr>
          <w:rFonts w:ascii="Verdana" w:hAnsi="Verdana" w:cs="Vijaya"/>
          <w:kern w:val="28"/>
          <w:sz w:val="16"/>
          <w:szCs w:val="16"/>
          <w:lang w:val="es-ES_tradnl"/>
        </w:rPr>
      </w:pPr>
      <w:r w:rsidRPr="001E1CFC">
        <w:rPr>
          <w:rFonts w:ascii="Verdana" w:hAnsi="Verdana" w:cs="Vijaya"/>
          <w:kern w:val="28"/>
          <w:sz w:val="16"/>
          <w:szCs w:val="16"/>
          <w:lang w:val="es-ES_tradnl"/>
        </w:rPr>
        <w:t>Tubería Existente del diámetro correspondiente</w:t>
      </w:r>
    </w:p>
    <w:p w:rsidR="00DD6037" w:rsidRPr="001E1CFC" w:rsidRDefault="00DD6037" w:rsidP="000A3887">
      <w:pPr>
        <w:pStyle w:val="Prrafodelista"/>
        <w:numPr>
          <w:ilvl w:val="0"/>
          <w:numId w:val="4"/>
        </w:numPr>
        <w:spacing w:line="220" w:lineRule="atLeast"/>
        <w:contextualSpacing/>
        <w:jc w:val="both"/>
        <w:rPr>
          <w:rFonts w:ascii="Verdana" w:hAnsi="Verdana" w:cs="Vijaya"/>
          <w:kern w:val="28"/>
          <w:sz w:val="16"/>
          <w:szCs w:val="16"/>
          <w:lang w:val="es-ES_tradnl"/>
        </w:rPr>
      </w:pPr>
      <w:r w:rsidRPr="001E1CFC">
        <w:rPr>
          <w:rFonts w:ascii="Verdana" w:hAnsi="Verdana" w:cs="Vijaya"/>
          <w:kern w:val="28"/>
          <w:sz w:val="16"/>
          <w:szCs w:val="16"/>
          <w:lang w:val="es-ES_tradnl"/>
        </w:rPr>
        <w:t>Detalle de las cámaras</w:t>
      </w:r>
    </w:p>
    <w:p w:rsidR="00DD6037" w:rsidRPr="001E1CFC" w:rsidRDefault="00DD6037" w:rsidP="000A3887">
      <w:pPr>
        <w:pStyle w:val="Prrafodelista"/>
        <w:numPr>
          <w:ilvl w:val="0"/>
          <w:numId w:val="4"/>
        </w:numPr>
        <w:spacing w:line="220" w:lineRule="atLeast"/>
        <w:contextualSpacing/>
        <w:jc w:val="both"/>
        <w:rPr>
          <w:rFonts w:ascii="Verdana" w:hAnsi="Verdana" w:cs="Vijaya"/>
          <w:kern w:val="28"/>
          <w:sz w:val="16"/>
          <w:szCs w:val="16"/>
          <w:lang w:val="es-ES_tradnl"/>
        </w:rPr>
      </w:pPr>
      <w:r w:rsidRPr="001E1CFC">
        <w:rPr>
          <w:rFonts w:ascii="Verdana" w:hAnsi="Verdana" w:cs="Vijaya"/>
          <w:kern w:val="28"/>
          <w:sz w:val="16"/>
          <w:szCs w:val="16"/>
          <w:lang w:val="es-ES_tradnl"/>
        </w:rPr>
        <w:t xml:space="preserve">Tubería 6 pulgadas </w:t>
      </w:r>
    </w:p>
    <w:p w:rsidR="00DD6037" w:rsidRPr="001E1CFC" w:rsidRDefault="00DD6037" w:rsidP="000A3887">
      <w:pPr>
        <w:pStyle w:val="Prrafodelista"/>
        <w:numPr>
          <w:ilvl w:val="0"/>
          <w:numId w:val="4"/>
        </w:numPr>
        <w:spacing w:line="220" w:lineRule="atLeast"/>
        <w:contextualSpacing/>
        <w:jc w:val="both"/>
        <w:rPr>
          <w:rFonts w:ascii="Verdana" w:hAnsi="Verdana" w:cs="Vijaya"/>
          <w:kern w:val="28"/>
          <w:sz w:val="16"/>
          <w:szCs w:val="16"/>
          <w:lang w:val="es-ES_tradnl"/>
        </w:rPr>
      </w:pPr>
      <w:r w:rsidRPr="001E1CFC">
        <w:rPr>
          <w:rFonts w:ascii="Verdana" w:hAnsi="Verdana" w:cs="Vijaya"/>
          <w:kern w:val="28"/>
          <w:sz w:val="16"/>
          <w:szCs w:val="16"/>
          <w:lang w:val="es-ES_tradnl"/>
        </w:rPr>
        <w:t>Descripción de cotas</w:t>
      </w:r>
    </w:p>
    <w:p w:rsidR="00DD6037" w:rsidRPr="001E1CFC" w:rsidRDefault="00DD6037" w:rsidP="005E15D0">
      <w:pPr>
        <w:pStyle w:val="Prrafodelista"/>
        <w:spacing w:line="220" w:lineRule="atLeast"/>
        <w:ind w:left="0"/>
        <w:contextualSpacing/>
        <w:jc w:val="both"/>
        <w:rPr>
          <w:rFonts w:ascii="Verdana" w:hAnsi="Verdana" w:cs="Vijaya"/>
          <w:kern w:val="28"/>
          <w:sz w:val="16"/>
          <w:szCs w:val="16"/>
          <w:lang w:val="es-ES_tradnl"/>
        </w:rPr>
      </w:pPr>
    </w:p>
    <w:p w:rsidR="00DD6037" w:rsidRPr="001E1CFC" w:rsidRDefault="00DD6037" w:rsidP="005E15D0">
      <w:pPr>
        <w:spacing w:line="220" w:lineRule="atLeast"/>
        <w:jc w:val="both"/>
        <w:rPr>
          <w:rFonts w:ascii="Verdana" w:hAnsi="Verdana" w:cs="Vijaya"/>
          <w:kern w:val="28"/>
          <w:sz w:val="16"/>
          <w:szCs w:val="16"/>
          <w:lang w:val="es-ES_tradnl"/>
        </w:rPr>
      </w:pPr>
      <w:r w:rsidRPr="001E1CFC">
        <w:rPr>
          <w:rFonts w:ascii="Verdana" w:hAnsi="Verdana" w:cs="Vijaya"/>
          <w:kern w:val="28"/>
          <w:sz w:val="16"/>
          <w:szCs w:val="16"/>
          <w:lang w:val="es-ES_tradnl"/>
        </w:rPr>
        <w:t>El plano será realizado por tramos, para ello los tramos seguirán una secuencia lógica numeral denominadas progresivas, las características propias del plano serán longitud del tramo construido, diámetros de tubería, accesorios, profundidad del tendido de red en tramos y cruces, localización y distancias en relación con tuberías existentes tanto en aceras como en calzadas, distancia entre línea de ejes, distancia de la red a la rasante municipal en al menos tres puntos de referencia, ancho de acera con al menos dos puntos de referencia.</w:t>
      </w:r>
    </w:p>
    <w:p w:rsidR="00DD6037" w:rsidRPr="001E1CFC" w:rsidRDefault="00DD6037" w:rsidP="005E15D0">
      <w:pPr>
        <w:spacing w:line="220" w:lineRule="atLeast"/>
        <w:jc w:val="both"/>
        <w:rPr>
          <w:rFonts w:ascii="Verdana" w:hAnsi="Verdana" w:cs="Vijaya"/>
          <w:kern w:val="28"/>
          <w:sz w:val="16"/>
          <w:szCs w:val="16"/>
          <w:lang w:val="es-ES_tradnl"/>
        </w:rPr>
      </w:pPr>
    </w:p>
    <w:p w:rsidR="00DD6037" w:rsidRPr="001E1CFC" w:rsidRDefault="00DD6037" w:rsidP="005E15D0">
      <w:pPr>
        <w:spacing w:line="220" w:lineRule="atLeast"/>
        <w:jc w:val="both"/>
        <w:rPr>
          <w:rFonts w:ascii="Verdana" w:hAnsi="Verdana" w:cs="Vijaya"/>
          <w:kern w:val="28"/>
          <w:sz w:val="16"/>
          <w:szCs w:val="16"/>
          <w:lang w:val="es-ES_tradnl"/>
        </w:rPr>
      </w:pPr>
      <w:r w:rsidRPr="001E1CFC">
        <w:rPr>
          <w:rFonts w:ascii="Verdana" w:hAnsi="Verdana" w:cs="Vijaya"/>
          <w:kern w:val="28"/>
          <w:sz w:val="16"/>
          <w:szCs w:val="16"/>
          <w:lang w:val="es-ES_tradnl"/>
        </w:rPr>
        <w:t xml:space="preserve">Las líneas de eje y acera serán segmentadas (- - - -), mientras que las líneas de tubería serán líneas continuas, así mismo el grosor de la tubería respectara el siguiente orden en forma descendente: la tubería, los predios, las aceras y las líneas de acotación. Las acotaciones serán paralelas a la línea acotada, se expresará su dimensión en metros y llevará siempre dos decimales. En el caso de cruces especiales, la empresa Contratista adjuntará un plano individual con el detalle constructivo correspondiente, en este se deberá incluir planos de corte, el mismo que indicara la profundidad de la tubería, la ubicación con relación a la rasante u otros puntos de referencia, ubicación de las juntas y fundas (si fuera el caso), </w:t>
      </w:r>
    </w:p>
    <w:p w:rsidR="00DD6037" w:rsidRPr="001E1CFC" w:rsidRDefault="00DD6037" w:rsidP="005E15D0">
      <w:pPr>
        <w:spacing w:line="220" w:lineRule="atLeast"/>
        <w:jc w:val="both"/>
        <w:rPr>
          <w:rFonts w:ascii="Verdana" w:hAnsi="Verdana" w:cs="Vijaya"/>
          <w:kern w:val="28"/>
          <w:sz w:val="16"/>
          <w:szCs w:val="16"/>
          <w:lang w:val="es-ES_tradnl"/>
        </w:rPr>
      </w:pPr>
    </w:p>
    <w:p w:rsidR="00DD6037" w:rsidRPr="001E1CFC" w:rsidRDefault="00DD6037" w:rsidP="005E15D0">
      <w:pPr>
        <w:spacing w:line="220" w:lineRule="atLeast"/>
        <w:jc w:val="both"/>
        <w:rPr>
          <w:rFonts w:ascii="Verdana" w:hAnsi="Verdana" w:cs="Vijaya"/>
          <w:kern w:val="28"/>
          <w:sz w:val="16"/>
          <w:szCs w:val="16"/>
          <w:lang w:val="es-ES_tradnl"/>
        </w:rPr>
      </w:pPr>
      <w:r w:rsidRPr="001E1CFC">
        <w:rPr>
          <w:rFonts w:ascii="Verdana" w:hAnsi="Verdana" w:cs="Vijaya"/>
          <w:kern w:val="28"/>
          <w:sz w:val="16"/>
          <w:szCs w:val="16"/>
          <w:lang w:val="es-ES_tradnl"/>
        </w:rPr>
        <w:t xml:space="preserve">En el caso de válvulas, la empresa Contratista hará uso de Sistemas de Posicionamiento Global (GPS) para plasmar en el plano la ubicación exacta de estas, estos datos serán anexados al plano As </w:t>
      </w:r>
      <w:proofErr w:type="spellStart"/>
      <w:r w:rsidRPr="001E1CFC">
        <w:rPr>
          <w:rFonts w:ascii="Verdana" w:hAnsi="Verdana" w:cs="Vijaya"/>
          <w:kern w:val="28"/>
          <w:sz w:val="16"/>
          <w:szCs w:val="16"/>
          <w:lang w:val="es-ES_tradnl"/>
        </w:rPr>
        <w:t>Built</w:t>
      </w:r>
      <w:proofErr w:type="spellEnd"/>
      <w:r w:rsidRPr="001E1CFC">
        <w:rPr>
          <w:rFonts w:ascii="Verdana" w:hAnsi="Verdana" w:cs="Vijaya"/>
          <w:kern w:val="28"/>
          <w:sz w:val="16"/>
          <w:szCs w:val="16"/>
          <w:lang w:val="es-ES_tradnl"/>
        </w:rPr>
        <w:t>.</w:t>
      </w:r>
    </w:p>
    <w:p w:rsidR="00DD6037" w:rsidRPr="001E1CFC" w:rsidRDefault="00DD6037" w:rsidP="005E15D0">
      <w:pPr>
        <w:spacing w:line="220" w:lineRule="atLeast"/>
        <w:jc w:val="both"/>
        <w:rPr>
          <w:rFonts w:ascii="Verdana" w:hAnsi="Verdana" w:cs="Vijaya"/>
          <w:kern w:val="28"/>
          <w:sz w:val="16"/>
          <w:szCs w:val="16"/>
          <w:lang w:val="es-ES_tradnl"/>
        </w:rPr>
      </w:pPr>
    </w:p>
    <w:p w:rsidR="00DD6037" w:rsidRPr="001E1CFC" w:rsidRDefault="00DD6037" w:rsidP="005E15D0">
      <w:pPr>
        <w:spacing w:line="220" w:lineRule="atLeast"/>
        <w:jc w:val="both"/>
        <w:rPr>
          <w:rFonts w:ascii="Verdana" w:hAnsi="Verdana" w:cs="Vijaya"/>
          <w:kern w:val="28"/>
          <w:sz w:val="16"/>
          <w:szCs w:val="16"/>
          <w:lang w:val="es-ES_tradnl"/>
        </w:rPr>
      </w:pPr>
      <w:r w:rsidRPr="001E1CFC">
        <w:rPr>
          <w:rFonts w:ascii="Verdana" w:hAnsi="Verdana" w:cs="Vijaya"/>
          <w:kern w:val="28"/>
          <w:sz w:val="16"/>
          <w:szCs w:val="16"/>
          <w:lang w:val="es-ES_tradnl"/>
        </w:rPr>
        <w:t xml:space="preserve">Una vez pasado el proceso de revisión se emitirá carta de conformidad fechada en el día de aprobación por SUPERVISOR DE OBRA, Fiscal y </w:t>
      </w:r>
      <w:proofErr w:type="spellStart"/>
      <w:r w:rsidRPr="001E1CFC">
        <w:rPr>
          <w:rFonts w:ascii="Verdana" w:hAnsi="Verdana" w:cs="Vijaya"/>
          <w:kern w:val="28"/>
          <w:sz w:val="16"/>
          <w:szCs w:val="16"/>
          <w:lang w:val="es-ES_tradnl"/>
        </w:rPr>
        <w:t>Cadista</w:t>
      </w:r>
      <w:proofErr w:type="spellEnd"/>
      <w:r w:rsidRPr="001E1CFC">
        <w:rPr>
          <w:rFonts w:ascii="Verdana" w:hAnsi="Verdana" w:cs="Vijaya"/>
          <w:kern w:val="28"/>
          <w:sz w:val="16"/>
          <w:szCs w:val="16"/>
          <w:lang w:val="es-ES_tradnl"/>
        </w:rPr>
        <w:t>, dicha fecha debe encontrarse dentro del plazo establecido para evitar cualquier multa contemplada en el contrato. La empresa deberá adjuntar al Data Book los planos aprobados en formato físico y digital.</w:t>
      </w:r>
    </w:p>
    <w:p w:rsidR="00DD6037" w:rsidRPr="001E1CFC" w:rsidRDefault="00DD6037" w:rsidP="005E15D0">
      <w:pPr>
        <w:spacing w:line="220" w:lineRule="atLeast"/>
        <w:rPr>
          <w:rFonts w:ascii="Verdana" w:hAnsi="Verdana" w:cs="Vijaya"/>
          <w:kern w:val="28"/>
          <w:sz w:val="16"/>
          <w:szCs w:val="16"/>
          <w:lang w:val="es-ES_tradnl"/>
        </w:rPr>
      </w:pPr>
    </w:p>
    <w:p w:rsidR="00DD6037" w:rsidRPr="001E1CFC" w:rsidRDefault="00DD6037" w:rsidP="005E15D0">
      <w:pPr>
        <w:autoSpaceDE w:val="0"/>
        <w:autoSpaceDN w:val="0"/>
        <w:adjustRightInd w:val="0"/>
        <w:spacing w:line="220" w:lineRule="atLeast"/>
        <w:jc w:val="both"/>
        <w:rPr>
          <w:rFonts w:ascii="Verdana" w:hAnsi="Verdana" w:cs="Vijaya"/>
          <w:bCs/>
          <w:iCs/>
          <w:sz w:val="16"/>
          <w:szCs w:val="16"/>
          <w:lang w:val="es-ES_tradnl"/>
        </w:rPr>
      </w:pPr>
      <w:r w:rsidRPr="001E1CFC">
        <w:rPr>
          <w:rFonts w:ascii="Verdana" w:hAnsi="Verdana" w:cs="Vijaya"/>
          <w:bCs/>
          <w:iCs/>
          <w:sz w:val="16"/>
          <w:szCs w:val="16"/>
          <w:lang w:val="es-ES_tradnl"/>
        </w:rPr>
        <w:t>Cualquier incidente o accidente que pudiera resultar de la ejecución de este ítem será de entera responsabilidad del CONTRATISTA.</w:t>
      </w:r>
    </w:p>
    <w:p w:rsidR="00DD6037" w:rsidRPr="001E1CFC" w:rsidRDefault="00DD6037" w:rsidP="005E15D0">
      <w:pPr>
        <w:autoSpaceDE w:val="0"/>
        <w:autoSpaceDN w:val="0"/>
        <w:adjustRightInd w:val="0"/>
        <w:spacing w:line="220" w:lineRule="atLeast"/>
        <w:jc w:val="both"/>
        <w:rPr>
          <w:rFonts w:ascii="Verdana" w:hAnsi="Verdana" w:cs="Vijaya"/>
          <w:bCs/>
          <w:iCs/>
          <w:sz w:val="16"/>
          <w:szCs w:val="16"/>
          <w:lang w:val="es-ES_tradnl"/>
        </w:rPr>
      </w:pPr>
    </w:p>
    <w:p w:rsidR="00DD6037" w:rsidRDefault="00DD6037" w:rsidP="005E15D0">
      <w:pPr>
        <w:autoSpaceDE w:val="0"/>
        <w:autoSpaceDN w:val="0"/>
        <w:adjustRightInd w:val="0"/>
        <w:spacing w:line="220" w:lineRule="atLeast"/>
        <w:jc w:val="both"/>
        <w:rPr>
          <w:rFonts w:ascii="Verdana" w:hAnsi="Verdana" w:cs="Vijaya"/>
          <w:bCs/>
          <w:iCs/>
          <w:sz w:val="16"/>
          <w:szCs w:val="16"/>
          <w:lang w:val="es-ES_tradnl"/>
        </w:rPr>
      </w:pPr>
      <w:r w:rsidRPr="001E1CFC">
        <w:rPr>
          <w:rFonts w:ascii="Verdana" w:hAnsi="Verdana" w:cs="Vijaya"/>
          <w:bCs/>
          <w:iCs/>
          <w:sz w:val="16"/>
          <w:szCs w:val="16"/>
          <w:lang w:val="es-ES_tradnl"/>
        </w:rPr>
        <w:t>Se debe aclarar que todos los materiales que no se hayan especificado en el cuadro "Materiales " del presente ítem y cualquier tipo de herramientas que sean necesarios para la ejecución del mismo, deben ser contemplados por cuenta del CONTRATISTA y no se tomará en cuenta para efectos de pago.</w:t>
      </w:r>
    </w:p>
    <w:p w:rsidR="00DD6037" w:rsidRPr="001E1CFC" w:rsidRDefault="00DD6037" w:rsidP="005E15D0">
      <w:pPr>
        <w:autoSpaceDE w:val="0"/>
        <w:autoSpaceDN w:val="0"/>
        <w:adjustRightInd w:val="0"/>
        <w:spacing w:line="220" w:lineRule="atLeast"/>
        <w:jc w:val="both"/>
        <w:rPr>
          <w:rFonts w:ascii="Verdana" w:hAnsi="Verdana" w:cs="Vijaya"/>
          <w:bCs/>
          <w:iCs/>
          <w:sz w:val="16"/>
          <w:szCs w:val="16"/>
          <w:lang w:val="es-ES_tradnl"/>
        </w:rPr>
      </w:pPr>
    </w:p>
    <w:p w:rsidR="00DD6037" w:rsidRPr="001E1CFC" w:rsidRDefault="00DD6037" w:rsidP="00DD6037">
      <w:pPr>
        <w:pStyle w:val="PARRAFO"/>
        <w:numPr>
          <w:ilvl w:val="1"/>
          <w:numId w:val="1"/>
        </w:numPr>
        <w:spacing w:after="0" w:afterAutospacing="0" w:line="220" w:lineRule="atLeast"/>
        <w:ind w:left="426" w:hanging="426"/>
        <w:rPr>
          <w:rFonts w:ascii="Verdana" w:hAnsi="Verdana"/>
          <w:sz w:val="16"/>
          <w:szCs w:val="16"/>
        </w:rPr>
      </w:pPr>
      <w:r w:rsidRPr="001E1CFC">
        <w:rPr>
          <w:rFonts w:ascii="Verdana" w:hAnsi="Verdana"/>
          <w:b/>
          <w:sz w:val="16"/>
          <w:szCs w:val="16"/>
        </w:rPr>
        <w:t>MEDICIÓN</w:t>
      </w:r>
    </w:p>
    <w:p w:rsidR="00DD6037" w:rsidRDefault="00DD6037" w:rsidP="00A60CD9">
      <w:pPr>
        <w:spacing w:line="220" w:lineRule="atLeast"/>
        <w:jc w:val="both"/>
        <w:rPr>
          <w:rFonts w:ascii="Verdana" w:hAnsi="Verdana" w:cs="Vijaya"/>
          <w:kern w:val="28"/>
          <w:sz w:val="16"/>
          <w:szCs w:val="16"/>
          <w:lang w:val="es-ES_tradnl"/>
        </w:rPr>
      </w:pPr>
      <w:r w:rsidRPr="001E1CFC">
        <w:rPr>
          <w:rFonts w:ascii="Verdana" w:hAnsi="Verdana" w:cs="Vijaya"/>
          <w:kern w:val="28"/>
          <w:sz w:val="16"/>
          <w:szCs w:val="16"/>
          <w:lang w:val="es-ES_tradnl"/>
        </w:rPr>
        <w:t xml:space="preserve">Este ítem será medido en </w:t>
      </w:r>
      <w:r>
        <w:rPr>
          <w:rFonts w:ascii="Verdana" w:hAnsi="Verdana" w:cs="Vijaya"/>
          <w:kern w:val="28"/>
          <w:sz w:val="16"/>
          <w:szCs w:val="16"/>
          <w:lang w:val="es-ES_tradnl"/>
        </w:rPr>
        <w:t>metros lineales dibujados</w:t>
      </w:r>
      <w:r w:rsidRPr="001E1CFC">
        <w:rPr>
          <w:rFonts w:ascii="Verdana" w:hAnsi="Verdana" w:cs="Vijaya"/>
          <w:kern w:val="28"/>
          <w:sz w:val="16"/>
          <w:szCs w:val="16"/>
          <w:lang w:val="es-ES_tradnl"/>
        </w:rPr>
        <w:t>.</w:t>
      </w:r>
    </w:p>
    <w:p w:rsidR="00DD6037" w:rsidRPr="001E1CFC" w:rsidRDefault="00DD6037" w:rsidP="00A60CD9">
      <w:pPr>
        <w:spacing w:line="220" w:lineRule="atLeast"/>
        <w:jc w:val="both"/>
        <w:rPr>
          <w:rFonts w:ascii="Verdana" w:hAnsi="Verdana" w:cs="Vijaya"/>
          <w:kern w:val="28"/>
          <w:sz w:val="16"/>
          <w:szCs w:val="16"/>
          <w:lang w:val="es-ES_tradnl"/>
        </w:rPr>
      </w:pPr>
    </w:p>
    <w:p w:rsidR="00DD6037" w:rsidRPr="001E1CFC" w:rsidRDefault="00DD6037" w:rsidP="00DD6037">
      <w:pPr>
        <w:pStyle w:val="PARRAFO"/>
        <w:numPr>
          <w:ilvl w:val="1"/>
          <w:numId w:val="1"/>
        </w:numPr>
        <w:spacing w:after="0" w:afterAutospacing="0" w:line="220" w:lineRule="atLeast"/>
        <w:ind w:left="426" w:hanging="426"/>
        <w:rPr>
          <w:rFonts w:ascii="Verdana" w:hAnsi="Verdana"/>
          <w:b/>
          <w:sz w:val="16"/>
          <w:szCs w:val="16"/>
        </w:rPr>
      </w:pPr>
      <w:r w:rsidRPr="001E1CFC">
        <w:rPr>
          <w:rFonts w:ascii="Verdana" w:hAnsi="Verdana"/>
          <w:b/>
          <w:sz w:val="16"/>
          <w:szCs w:val="16"/>
        </w:rPr>
        <w:t>FORMA DE PAGO</w:t>
      </w:r>
    </w:p>
    <w:p w:rsidR="00DD6037" w:rsidRPr="00C474CA" w:rsidRDefault="00DD6037" w:rsidP="00A60CD9">
      <w:pPr>
        <w:spacing w:line="220" w:lineRule="atLeast"/>
        <w:jc w:val="both"/>
        <w:rPr>
          <w:rFonts w:ascii="Verdana" w:hAnsi="Verdana" w:cs="Vijaya"/>
          <w:kern w:val="28"/>
          <w:sz w:val="16"/>
          <w:szCs w:val="16"/>
        </w:rPr>
      </w:pPr>
      <w:r w:rsidRPr="00C474CA">
        <w:rPr>
          <w:rFonts w:ascii="Verdana" w:hAnsi="Verdana" w:cs="Vijaya"/>
          <w:kern w:val="28"/>
          <w:sz w:val="16"/>
          <w:szCs w:val="16"/>
        </w:rPr>
        <w:t xml:space="preserve">El ítem de elaboración de planos “As </w:t>
      </w:r>
      <w:proofErr w:type="spellStart"/>
      <w:r w:rsidRPr="00C474CA">
        <w:rPr>
          <w:rFonts w:ascii="Verdana" w:hAnsi="Verdana" w:cs="Vijaya"/>
          <w:kern w:val="28"/>
          <w:sz w:val="16"/>
          <w:szCs w:val="16"/>
        </w:rPr>
        <w:t>Built</w:t>
      </w:r>
      <w:proofErr w:type="spellEnd"/>
      <w:r w:rsidRPr="00C474CA">
        <w:rPr>
          <w:rFonts w:ascii="Verdana" w:hAnsi="Verdana" w:cs="Vijaya"/>
          <w:kern w:val="28"/>
          <w:sz w:val="16"/>
          <w:szCs w:val="16"/>
        </w:rPr>
        <w:t>”, será pagado por metros lineales dibujados, de acuerdo a las longitudes, presentados en formato impreso y en medio digital, las cuales serán medidas y aprobadas por el SUPERVISOR DE OBRA, el mismo será considerado como concluido una vez que el CONTRATISTA haya obtenido la carta de conformidad mencionada en el punto anterior.</w:t>
      </w:r>
    </w:p>
    <w:p w:rsidR="00DD6037" w:rsidRPr="00C474CA" w:rsidRDefault="00DD6037" w:rsidP="00A60CD9">
      <w:pPr>
        <w:spacing w:line="220" w:lineRule="atLeast"/>
        <w:jc w:val="both"/>
        <w:rPr>
          <w:rFonts w:ascii="Verdana" w:hAnsi="Verdana" w:cs="Vijaya"/>
          <w:kern w:val="28"/>
          <w:sz w:val="16"/>
          <w:szCs w:val="16"/>
        </w:rPr>
      </w:pPr>
    </w:p>
    <w:p w:rsidR="00DD6037" w:rsidRPr="001E1CFC" w:rsidRDefault="00DD6037" w:rsidP="00A60CD9">
      <w:pPr>
        <w:autoSpaceDE w:val="0"/>
        <w:autoSpaceDN w:val="0"/>
        <w:adjustRightInd w:val="0"/>
        <w:spacing w:line="220" w:lineRule="atLeast"/>
        <w:jc w:val="both"/>
        <w:rPr>
          <w:rFonts w:ascii="Verdana" w:hAnsi="Verdana" w:cs="Vijaya"/>
          <w:kern w:val="28"/>
          <w:sz w:val="16"/>
          <w:szCs w:val="16"/>
          <w:lang w:val="es-ES_tradnl"/>
        </w:rPr>
      </w:pPr>
      <w:r w:rsidRPr="00C474CA">
        <w:rPr>
          <w:rFonts w:ascii="Verdana" w:hAnsi="Verdana" w:cs="Vijaya"/>
          <w:kern w:val="28"/>
          <w:sz w:val="16"/>
          <w:szCs w:val="16"/>
        </w:rPr>
        <w:t xml:space="preserve">El número de metros lineales dibujados en los planos, deberán ser iguales a los metros lineales de tendido de tubería, como también dentro la elaboración de planos As </w:t>
      </w:r>
      <w:proofErr w:type="spellStart"/>
      <w:r w:rsidRPr="00C474CA">
        <w:rPr>
          <w:rFonts w:ascii="Verdana" w:hAnsi="Verdana" w:cs="Vijaya"/>
          <w:kern w:val="28"/>
          <w:sz w:val="16"/>
          <w:szCs w:val="16"/>
        </w:rPr>
        <w:t>Built</w:t>
      </w:r>
      <w:proofErr w:type="spellEnd"/>
      <w:r w:rsidRPr="00C474CA">
        <w:rPr>
          <w:rFonts w:ascii="Verdana" w:hAnsi="Verdana" w:cs="Vijaya"/>
          <w:kern w:val="28"/>
          <w:sz w:val="16"/>
          <w:szCs w:val="16"/>
        </w:rPr>
        <w:t xml:space="preserve">, se debe considerar el dibujo y ubicación de los accesorios. </w:t>
      </w:r>
    </w:p>
    <w:p w:rsidR="00DD6037" w:rsidRPr="001E1CFC" w:rsidRDefault="00DD6037" w:rsidP="005E15D0">
      <w:pPr>
        <w:spacing w:line="220" w:lineRule="atLeast"/>
        <w:jc w:val="both"/>
        <w:rPr>
          <w:sz w:val="16"/>
          <w:szCs w:val="16"/>
          <w:lang w:val="es-ES_tradnl"/>
        </w:rPr>
      </w:pPr>
      <w:r w:rsidRPr="001E1CFC">
        <w:rPr>
          <w:rFonts w:ascii="Verdana" w:hAnsi="Verdana" w:cs="Vijaya"/>
          <w:kern w:val="28"/>
          <w:sz w:val="16"/>
          <w:szCs w:val="16"/>
        </w:rPr>
        <w:t>El pago del ítem se hará de acuerdo a la unidad y precio de la propuesta aceptada. Este costo incluye la compensación total por todos los materiales, mano de obra, herramientas, equipo empleado y demás incidencias determinadas por ley.</w:t>
      </w:r>
    </w:p>
    <w:p w:rsidR="00DD6037" w:rsidRDefault="00DD6037">
      <w:pPr>
        <w:rPr>
          <w:rFonts w:ascii="Verdana" w:hAnsi="Verdana" w:cs="Calibri"/>
          <w:b/>
          <w:bCs/>
          <w:sz w:val="16"/>
          <w:szCs w:val="16"/>
          <w:lang w:eastAsia="es-BO"/>
        </w:rPr>
      </w:pPr>
      <w:r>
        <w:rPr>
          <w:rFonts w:ascii="Verdana" w:hAnsi="Verdana" w:cs="Calibri"/>
          <w:b/>
          <w:bCs/>
          <w:sz w:val="16"/>
          <w:szCs w:val="16"/>
          <w:lang w:eastAsia="es-BO"/>
        </w:rPr>
        <w:br w:type="page"/>
      </w:r>
    </w:p>
    <w:p w:rsidR="00DD6037" w:rsidRPr="007C7906" w:rsidRDefault="00DD6037" w:rsidP="000A3887">
      <w:pPr>
        <w:pStyle w:val="Ttulo2"/>
        <w:numPr>
          <w:ilvl w:val="0"/>
          <w:numId w:val="1"/>
        </w:numPr>
        <w:spacing w:before="0" w:after="0" w:line="220" w:lineRule="atLeast"/>
        <w:ind w:left="357" w:hanging="357"/>
        <w:rPr>
          <w:rFonts w:ascii="Verdana" w:hAnsi="Verdana" w:cs="Vijaya"/>
          <w:i w:val="0"/>
          <w:sz w:val="16"/>
          <w:szCs w:val="16"/>
        </w:rPr>
      </w:pPr>
      <w:bookmarkStart w:id="16" w:name="_Toc482106545"/>
      <w:r w:rsidRPr="007C7906">
        <w:rPr>
          <w:rFonts w:ascii="Verdana" w:hAnsi="Verdana" w:cs="Vijaya"/>
          <w:i w:val="0"/>
          <w:sz w:val="16"/>
          <w:szCs w:val="16"/>
        </w:rPr>
        <w:t>REPLANTEO Y TRAZADO TOPOGRÁFICO</w:t>
      </w:r>
      <w:bookmarkEnd w:id="16"/>
      <w:r w:rsidRPr="007C7906">
        <w:rPr>
          <w:rFonts w:ascii="Verdana" w:hAnsi="Verdana" w:cs="Vijaya"/>
          <w:i w:val="0"/>
          <w:sz w:val="16"/>
          <w:szCs w:val="16"/>
        </w:rPr>
        <w:t xml:space="preserve"> </w:t>
      </w:r>
    </w:p>
    <w:p w:rsidR="00DD6037" w:rsidRDefault="00DD6037" w:rsidP="00DD6037">
      <w:pPr>
        <w:pStyle w:val="PARRAFO"/>
        <w:spacing w:after="0" w:afterAutospacing="0" w:line="220" w:lineRule="atLeast"/>
        <w:rPr>
          <w:rFonts w:ascii="Verdana" w:hAnsi="Verdana"/>
          <w:sz w:val="16"/>
          <w:szCs w:val="16"/>
        </w:rPr>
      </w:pPr>
      <w:r w:rsidRPr="007C7906">
        <w:rPr>
          <w:rFonts w:ascii="Verdana" w:hAnsi="Verdana"/>
          <w:b/>
          <w:sz w:val="16"/>
          <w:szCs w:val="16"/>
        </w:rPr>
        <w:t>UNIDAD</w:t>
      </w:r>
      <w:r>
        <w:rPr>
          <w:rFonts w:ascii="Verdana" w:hAnsi="Verdana"/>
          <w:b/>
          <w:sz w:val="16"/>
          <w:szCs w:val="16"/>
        </w:rPr>
        <w:t xml:space="preserve">: </w:t>
      </w:r>
      <w:r>
        <w:rPr>
          <w:rFonts w:ascii="Verdana" w:hAnsi="Verdana"/>
          <w:sz w:val="16"/>
          <w:szCs w:val="16"/>
        </w:rPr>
        <w:t>METRO [m]</w:t>
      </w:r>
    </w:p>
    <w:p w:rsidR="00DD6037" w:rsidRPr="007C7906" w:rsidRDefault="00DD6037" w:rsidP="00DD6037">
      <w:pPr>
        <w:pStyle w:val="PARRAFO"/>
        <w:spacing w:after="0" w:afterAutospacing="0" w:line="220" w:lineRule="atLeast"/>
        <w:rPr>
          <w:rFonts w:ascii="Verdana" w:hAnsi="Verdana"/>
          <w:sz w:val="16"/>
          <w:szCs w:val="16"/>
        </w:rPr>
      </w:pPr>
    </w:p>
    <w:p w:rsidR="00DD6037" w:rsidRPr="007C7906" w:rsidRDefault="00DD6037" w:rsidP="00DD6037">
      <w:pPr>
        <w:pStyle w:val="PARRAFO"/>
        <w:numPr>
          <w:ilvl w:val="1"/>
          <w:numId w:val="1"/>
        </w:numPr>
        <w:spacing w:after="0" w:afterAutospacing="0" w:line="220" w:lineRule="atLeast"/>
        <w:ind w:left="426" w:hanging="426"/>
        <w:rPr>
          <w:rFonts w:ascii="Verdana" w:hAnsi="Verdana"/>
          <w:b/>
          <w:sz w:val="16"/>
          <w:szCs w:val="16"/>
        </w:rPr>
      </w:pPr>
      <w:r w:rsidRPr="007C7906">
        <w:rPr>
          <w:rFonts w:ascii="Verdana" w:hAnsi="Verdana"/>
          <w:b/>
          <w:sz w:val="16"/>
          <w:szCs w:val="16"/>
        </w:rPr>
        <w:t>DEFINICIÓN</w:t>
      </w:r>
    </w:p>
    <w:p w:rsidR="00DD6037" w:rsidRDefault="00DD6037" w:rsidP="005E15D0">
      <w:pPr>
        <w:spacing w:line="220" w:lineRule="atLeast"/>
        <w:contextualSpacing/>
        <w:jc w:val="both"/>
        <w:rPr>
          <w:rFonts w:ascii="Verdana" w:hAnsi="Verdana" w:cs="Vijaya"/>
          <w:kern w:val="28"/>
          <w:sz w:val="16"/>
          <w:szCs w:val="16"/>
          <w:lang w:val="es-ES_tradnl"/>
        </w:rPr>
      </w:pPr>
      <w:r w:rsidRPr="007C7906">
        <w:rPr>
          <w:rFonts w:ascii="Verdana" w:hAnsi="Verdana" w:cs="Vijaya"/>
          <w:kern w:val="28"/>
          <w:sz w:val="16"/>
          <w:szCs w:val="16"/>
          <w:lang w:val="es-ES_tradnl"/>
        </w:rPr>
        <w:t>Comprende todos los trabajos necesarios para trazar sobre el terreno la información contenida en los planos, esquemas y otros documentos del proyecto, así mismo los trabajos que involucren la recopilación de información de las obras realizadas en campo a fin de ser plasmados en los planos finales de obra.</w:t>
      </w:r>
    </w:p>
    <w:p w:rsidR="00DD6037" w:rsidRPr="007C7906" w:rsidRDefault="00DD6037" w:rsidP="005E15D0">
      <w:pPr>
        <w:spacing w:line="220" w:lineRule="atLeast"/>
        <w:contextualSpacing/>
        <w:jc w:val="both"/>
        <w:rPr>
          <w:rFonts w:ascii="Verdana" w:hAnsi="Verdana" w:cs="Vijaya"/>
          <w:kern w:val="28"/>
          <w:sz w:val="16"/>
          <w:szCs w:val="16"/>
          <w:lang w:val="es-ES_tradnl"/>
        </w:rPr>
      </w:pPr>
    </w:p>
    <w:p w:rsidR="00DD6037" w:rsidRPr="007C7906" w:rsidRDefault="00DD6037" w:rsidP="00DD6037">
      <w:pPr>
        <w:pStyle w:val="PARRAFO"/>
        <w:numPr>
          <w:ilvl w:val="1"/>
          <w:numId w:val="1"/>
        </w:numPr>
        <w:spacing w:after="0" w:afterAutospacing="0" w:line="220" w:lineRule="atLeast"/>
        <w:ind w:left="426" w:hanging="426"/>
        <w:rPr>
          <w:rFonts w:ascii="Verdana" w:hAnsi="Verdana"/>
          <w:b/>
          <w:sz w:val="16"/>
          <w:szCs w:val="16"/>
        </w:rPr>
      </w:pPr>
      <w:r w:rsidRPr="007C7906">
        <w:rPr>
          <w:rFonts w:ascii="Verdana" w:hAnsi="Verdana"/>
          <w:b/>
          <w:sz w:val="16"/>
          <w:szCs w:val="16"/>
        </w:rPr>
        <w:t>MATERIALES, HERRAMIENTAS, EQUIPO Y PERSONAL</w:t>
      </w:r>
    </w:p>
    <w:p w:rsidR="00DD6037" w:rsidRDefault="00DD6037" w:rsidP="005E15D0">
      <w:pPr>
        <w:autoSpaceDE w:val="0"/>
        <w:autoSpaceDN w:val="0"/>
        <w:adjustRightInd w:val="0"/>
        <w:spacing w:line="220" w:lineRule="atLeast"/>
        <w:jc w:val="both"/>
        <w:rPr>
          <w:rFonts w:ascii="Verdana" w:hAnsi="Verdana" w:cs="Vijaya"/>
          <w:kern w:val="28"/>
          <w:sz w:val="16"/>
          <w:szCs w:val="16"/>
          <w:lang w:val="es-ES_tradnl"/>
        </w:rPr>
      </w:pPr>
      <w:r w:rsidRPr="007C7906">
        <w:rPr>
          <w:rFonts w:ascii="Verdana" w:hAnsi="Verdana" w:cs="Vijaya"/>
          <w:kern w:val="28"/>
          <w:sz w:val="16"/>
          <w:szCs w:val="16"/>
          <w:lang w:val="es-ES_tradnl"/>
        </w:rPr>
        <w:t xml:space="preserve">El CONTRATISTA deberá proporcionar el personal, materiales, herramientas y equipos necesarios para realizar levantamiento topográfico, Para ello deberá contar con un </w:t>
      </w:r>
      <w:proofErr w:type="spellStart"/>
      <w:r w:rsidRPr="007C7906">
        <w:rPr>
          <w:rFonts w:ascii="Verdana" w:hAnsi="Verdana" w:cs="Vijaya"/>
          <w:kern w:val="28"/>
          <w:sz w:val="16"/>
          <w:szCs w:val="16"/>
          <w:lang w:val="es-ES_tradnl"/>
        </w:rPr>
        <w:t>Cadista</w:t>
      </w:r>
      <w:proofErr w:type="spellEnd"/>
      <w:r w:rsidRPr="007C7906">
        <w:rPr>
          <w:rFonts w:ascii="Verdana" w:hAnsi="Verdana" w:cs="Vijaya"/>
          <w:kern w:val="28"/>
          <w:sz w:val="16"/>
          <w:szCs w:val="16"/>
          <w:lang w:val="es-ES_tradnl"/>
        </w:rPr>
        <w:t xml:space="preserve">, personal certificado en el manejo del Software AutoCAD, Topógrafo y ayudantes, asimismo contar mínimamente con los siguientes equipos: estación total, GPS </w:t>
      </w:r>
      <w:proofErr w:type="spellStart"/>
      <w:r w:rsidRPr="007C7906">
        <w:rPr>
          <w:rFonts w:ascii="Verdana" w:hAnsi="Verdana" w:cs="Vijaya"/>
          <w:kern w:val="28"/>
          <w:sz w:val="16"/>
          <w:szCs w:val="16"/>
          <w:lang w:val="es-ES_tradnl"/>
        </w:rPr>
        <w:t>submétrico</w:t>
      </w:r>
      <w:proofErr w:type="spellEnd"/>
      <w:r w:rsidRPr="007C7906">
        <w:rPr>
          <w:rFonts w:ascii="Verdana" w:hAnsi="Verdana" w:cs="Vijaya"/>
          <w:kern w:val="28"/>
          <w:sz w:val="16"/>
          <w:szCs w:val="16"/>
          <w:lang w:val="es-ES_tradnl"/>
        </w:rPr>
        <w:t xml:space="preserve">, cámara fotográfica digital, estacas y pintura en lata. </w:t>
      </w:r>
    </w:p>
    <w:p w:rsidR="00DD6037" w:rsidRPr="007C7906" w:rsidRDefault="00DD6037" w:rsidP="005E15D0">
      <w:pPr>
        <w:autoSpaceDE w:val="0"/>
        <w:autoSpaceDN w:val="0"/>
        <w:adjustRightInd w:val="0"/>
        <w:spacing w:line="220" w:lineRule="atLeast"/>
        <w:jc w:val="both"/>
        <w:rPr>
          <w:rFonts w:ascii="Verdana" w:hAnsi="Verdana" w:cs="Vijaya"/>
          <w:kern w:val="28"/>
          <w:sz w:val="16"/>
          <w:szCs w:val="16"/>
          <w:lang w:val="es-ES_tradnl"/>
        </w:rPr>
      </w:pPr>
    </w:p>
    <w:p w:rsidR="00DD6037" w:rsidRPr="007C7906" w:rsidRDefault="00DD6037" w:rsidP="00DD6037">
      <w:pPr>
        <w:pStyle w:val="PARRAFO"/>
        <w:numPr>
          <w:ilvl w:val="1"/>
          <w:numId w:val="1"/>
        </w:numPr>
        <w:spacing w:after="0" w:afterAutospacing="0" w:line="220" w:lineRule="atLeast"/>
        <w:ind w:left="426" w:hanging="426"/>
        <w:rPr>
          <w:rFonts w:ascii="Verdana" w:hAnsi="Verdana"/>
          <w:b/>
          <w:sz w:val="16"/>
          <w:szCs w:val="16"/>
        </w:rPr>
      </w:pPr>
      <w:r w:rsidRPr="007C7906">
        <w:rPr>
          <w:rFonts w:ascii="Verdana" w:hAnsi="Verdana"/>
          <w:b/>
          <w:sz w:val="16"/>
          <w:szCs w:val="16"/>
        </w:rPr>
        <w:t>PROCEDIMIENTO PARA LA EJECUCIÓN</w:t>
      </w:r>
    </w:p>
    <w:p w:rsidR="00DD6037" w:rsidRPr="007C7906" w:rsidRDefault="00DD6037" w:rsidP="005E15D0">
      <w:pPr>
        <w:spacing w:line="220" w:lineRule="atLeast"/>
        <w:contextualSpacing/>
        <w:jc w:val="both"/>
        <w:rPr>
          <w:rFonts w:ascii="Verdana" w:hAnsi="Verdana" w:cs="Vijaya"/>
          <w:sz w:val="16"/>
          <w:szCs w:val="16"/>
        </w:rPr>
      </w:pPr>
      <w:bookmarkStart w:id="17" w:name="_Toc314666512"/>
      <w:r w:rsidRPr="007C7906">
        <w:rPr>
          <w:rFonts w:ascii="Verdana" w:hAnsi="Verdana" w:cs="Vijaya"/>
          <w:kern w:val="28"/>
          <w:sz w:val="16"/>
          <w:szCs w:val="16"/>
          <w:lang w:val="es-ES_tradnl"/>
        </w:rPr>
        <w:t xml:space="preserve">El CONTRATISTA </w:t>
      </w:r>
      <w:r w:rsidRPr="007C7906">
        <w:rPr>
          <w:rFonts w:ascii="Verdana" w:hAnsi="Verdana" w:cs="Vijaya"/>
          <w:sz w:val="16"/>
          <w:szCs w:val="16"/>
        </w:rPr>
        <w:t xml:space="preserve">en función a la información del proyecto demarcará el área de trabajo con progresivas cada 10 metros en tramos rectos y cada </w:t>
      </w:r>
      <w:r>
        <w:rPr>
          <w:rFonts w:ascii="Verdana" w:hAnsi="Verdana" w:cs="Vijaya"/>
          <w:sz w:val="16"/>
          <w:szCs w:val="16"/>
        </w:rPr>
        <w:t>5</w:t>
      </w:r>
      <w:r w:rsidRPr="007C7906">
        <w:rPr>
          <w:rFonts w:ascii="Verdana" w:hAnsi="Verdana" w:cs="Vijaya"/>
          <w:sz w:val="16"/>
          <w:szCs w:val="16"/>
        </w:rPr>
        <w:t xml:space="preserve"> metros en tramos que no sean rectos si el proyecto lo requiere, las mismas deberán estar señalizadas con estacas que identifiquen claramente la progresiva.</w:t>
      </w:r>
    </w:p>
    <w:p w:rsidR="00DD6037" w:rsidRPr="007C7906" w:rsidRDefault="00DD6037" w:rsidP="005E15D0">
      <w:pPr>
        <w:spacing w:line="220" w:lineRule="atLeast"/>
        <w:contextualSpacing/>
        <w:jc w:val="both"/>
        <w:rPr>
          <w:rFonts w:ascii="Verdana" w:hAnsi="Verdana" w:cs="Vijaya"/>
          <w:sz w:val="16"/>
          <w:szCs w:val="16"/>
        </w:rPr>
      </w:pPr>
    </w:p>
    <w:p w:rsidR="00DD6037" w:rsidRPr="007C7906" w:rsidRDefault="00DD6037" w:rsidP="005E15D0">
      <w:pPr>
        <w:spacing w:line="220" w:lineRule="atLeast"/>
        <w:jc w:val="both"/>
        <w:rPr>
          <w:rFonts w:ascii="Verdana" w:hAnsi="Verdana" w:cs="Vijaya"/>
          <w:sz w:val="16"/>
          <w:szCs w:val="16"/>
        </w:rPr>
      </w:pPr>
      <w:r w:rsidRPr="007C7906">
        <w:rPr>
          <w:rFonts w:ascii="Verdana" w:hAnsi="Verdana" w:cs="Vijaya"/>
          <w:kern w:val="28"/>
          <w:sz w:val="16"/>
          <w:szCs w:val="16"/>
          <w:lang w:val="es-ES_tradnl"/>
        </w:rPr>
        <w:t>El CONTRATISTA</w:t>
      </w:r>
      <w:r w:rsidRPr="007C7906">
        <w:rPr>
          <w:rFonts w:ascii="Verdana" w:hAnsi="Verdana" w:cs="Vijaya"/>
          <w:sz w:val="16"/>
          <w:szCs w:val="16"/>
        </w:rPr>
        <w:t xml:space="preserve"> deberá recopilar toda la información de posibles obstáculos, entre los cuales se encuentran cables y tubería de otros servicios, para ello deberá realizar la solicitud de información a las instancias pertinentes, y si fuese el caso realizar sondeos para determinar la ubicación final de la tubería a instalar. </w:t>
      </w:r>
    </w:p>
    <w:p w:rsidR="00DD6037" w:rsidRPr="007C7906" w:rsidRDefault="00DD6037" w:rsidP="005E15D0">
      <w:pPr>
        <w:spacing w:line="220" w:lineRule="atLeast"/>
        <w:jc w:val="both"/>
        <w:rPr>
          <w:rFonts w:ascii="Verdana" w:hAnsi="Verdana" w:cs="Vijaya"/>
          <w:sz w:val="16"/>
          <w:szCs w:val="16"/>
        </w:rPr>
      </w:pPr>
    </w:p>
    <w:p w:rsidR="00DD6037" w:rsidRPr="007C7906" w:rsidRDefault="00DD6037" w:rsidP="005E15D0">
      <w:pPr>
        <w:spacing w:line="220" w:lineRule="atLeast"/>
        <w:jc w:val="both"/>
        <w:rPr>
          <w:rFonts w:ascii="Verdana" w:hAnsi="Verdana" w:cs="Vijaya"/>
          <w:sz w:val="16"/>
          <w:szCs w:val="16"/>
        </w:rPr>
      </w:pPr>
      <w:r w:rsidRPr="007C7906">
        <w:rPr>
          <w:rFonts w:ascii="Verdana" w:hAnsi="Verdana" w:cs="Vijaya"/>
          <w:kern w:val="28"/>
          <w:sz w:val="16"/>
          <w:szCs w:val="16"/>
          <w:lang w:val="es-ES_tradnl"/>
        </w:rPr>
        <w:t>El CONTRATISTA</w:t>
      </w:r>
      <w:r w:rsidRPr="007C7906">
        <w:rPr>
          <w:rFonts w:ascii="Verdana" w:hAnsi="Verdana" w:cs="Vijaya"/>
          <w:sz w:val="16"/>
          <w:szCs w:val="16"/>
        </w:rPr>
        <w:t xml:space="preserve"> deberá al momento de realizar el replanteo de obra, medir y entregar al SUPERVISOR DE OBRA los volúmenes de obra que pudieran resultar de alguna modificación al proyecto, esto a objeto de efectuar ordenes de trabajo, ordenes de cambio o contrato modificatorio si fuese el caso.</w:t>
      </w:r>
    </w:p>
    <w:p w:rsidR="00DD6037" w:rsidRPr="007C7906" w:rsidRDefault="00DD6037" w:rsidP="005E15D0">
      <w:pPr>
        <w:spacing w:line="220" w:lineRule="atLeast"/>
        <w:ind w:left="450"/>
        <w:jc w:val="both"/>
        <w:rPr>
          <w:rFonts w:ascii="Verdana" w:hAnsi="Verdana" w:cs="Vijaya"/>
          <w:sz w:val="16"/>
          <w:szCs w:val="16"/>
        </w:rPr>
      </w:pPr>
    </w:p>
    <w:p w:rsidR="00DD6037" w:rsidRPr="007C7906" w:rsidRDefault="00DD6037" w:rsidP="005E15D0">
      <w:pPr>
        <w:spacing w:line="220" w:lineRule="atLeast"/>
        <w:jc w:val="both"/>
        <w:rPr>
          <w:rFonts w:ascii="Verdana" w:hAnsi="Verdana" w:cs="Vijaya"/>
          <w:sz w:val="16"/>
          <w:szCs w:val="16"/>
        </w:rPr>
      </w:pPr>
      <w:r w:rsidRPr="007C7906">
        <w:rPr>
          <w:rFonts w:ascii="Verdana" w:hAnsi="Verdana" w:cs="Vijaya"/>
          <w:kern w:val="28"/>
          <w:sz w:val="16"/>
          <w:szCs w:val="16"/>
          <w:lang w:val="es-ES_tradnl"/>
        </w:rPr>
        <w:t>El CONTRATISTA</w:t>
      </w:r>
      <w:r w:rsidRPr="007C7906">
        <w:rPr>
          <w:rFonts w:ascii="Verdana" w:hAnsi="Verdana" w:cs="Vijaya"/>
          <w:sz w:val="16"/>
          <w:szCs w:val="16"/>
        </w:rPr>
        <w:t xml:space="preserve"> deberá mantener y entregar al SUPERVISOR DE OBRA un registro fotográfico del sitio de obra, dichas fotografías deben ser tomadas cada </w:t>
      </w:r>
      <w:r>
        <w:rPr>
          <w:rFonts w:ascii="Verdana" w:hAnsi="Verdana" w:cs="Vijaya"/>
          <w:sz w:val="16"/>
          <w:szCs w:val="16"/>
        </w:rPr>
        <w:t>1</w:t>
      </w:r>
      <w:r w:rsidRPr="007C7906">
        <w:rPr>
          <w:rFonts w:ascii="Verdana" w:hAnsi="Verdana" w:cs="Vijaya"/>
          <w:sz w:val="16"/>
          <w:szCs w:val="16"/>
        </w:rPr>
        <w:t>0 metros y deben plasmar con claridad estado de aceras, calzadas, canales y/o cualquier otro obstáculo que se presente en la trayectoria del proyecto. El registro será entregado en formato digital y física al SUPERVISOR DE OBRA.</w:t>
      </w:r>
    </w:p>
    <w:p w:rsidR="00DD6037" w:rsidRPr="007C7906" w:rsidRDefault="00DD6037" w:rsidP="005E15D0">
      <w:pPr>
        <w:spacing w:line="220" w:lineRule="atLeast"/>
        <w:jc w:val="both"/>
        <w:rPr>
          <w:rFonts w:ascii="Verdana" w:hAnsi="Verdana" w:cs="Vijaya"/>
          <w:sz w:val="16"/>
          <w:szCs w:val="16"/>
        </w:rPr>
      </w:pPr>
    </w:p>
    <w:p w:rsidR="00DD6037" w:rsidRPr="007C7906" w:rsidRDefault="00DD6037" w:rsidP="005E15D0">
      <w:pPr>
        <w:autoSpaceDE w:val="0"/>
        <w:autoSpaceDN w:val="0"/>
        <w:adjustRightInd w:val="0"/>
        <w:spacing w:line="220" w:lineRule="atLeast"/>
        <w:jc w:val="both"/>
        <w:rPr>
          <w:rFonts w:ascii="Verdana" w:hAnsi="Verdana" w:cs="Vijaya"/>
          <w:bCs/>
          <w:iCs/>
          <w:sz w:val="16"/>
          <w:szCs w:val="16"/>
          <w:lang w:val="es-ES_tradnl"/>
        </w:rPr>
      </w:pPr>
      <w:r w:rsidRPr="007C7906">
        <w:rPr>
          <w:rFonts w:ascii="Verdana" w:hAnsi="Verdana" w:cs="Vijaya"/>
          <w:kern w:val="28"/>
          <w:sz w:val="16"/>
          <w:szCs w:val="16"/>
          <w:lang w:val="es-ES_tradnl"/>
        </w:rPr>
        <w:t>El CONTRATISTA</w:t>
      </w:r>
      <w:r w:rsidRPr="007C7906">
        <w:rPr>
          <w:rFonts w:ascii="Verdana" w:hAnsi="Verdana" w:cs="Vijaya"/>
          <w:sz w:val="16"/>
          <w:szCs w:val="16"/>
        </w:rPr>
        <w:t xml:space="preserve"> deberá realizar el levantamiento topográfico, para ello hará uso de un teodolito o estación total, la información obtenida del levantamiento topográfico será utilizada en los planos As </w:t>
      </w:r>
      <w:proofErr w:type="spellStart"/>
      <w:r w:rsidRPr="007C7906">
        <w:rPr>
          <w:rFonts w:ascii="Verdana" w:hAnsi="Verdana" w:cs="Vijaya"/>
          <w:sz w:val="16"/>
          <w:szCs w:val="16"/>
        </w:rPr>
        <w:t>Built</w:t>
      </w:r>
      <w:proofErr w:type="spellEnd"/>
      <w:r w:rsidRPr="007C7906">
        <w:rPr>
          <w:rFonts w:ascii="Verdana" w:hAnsi="Verdana" w:cs="Vijaya"/>
          <w:sz w:val="16"/>
          <w:szCs w:val="16"/>
        </w:rPr>
        <w:t>, identificando la localización  de las cámaras, cruces especiales e instalaciones inherentes al proyecto. Asimismo, los planos de detalles constructivos deben presentar puntos de referencia y las variaciones de nivel.</w:t>
      </w:r>
    </w:p>
    <w:bookmarkEnd w:id="17"/>
    <w:p w:rsidR="00DD6037" w:rsidRPr="007C7906" w:rsidRDefault="00DD6037" w:rsidP="005E15D0">
      <w:pPr>
        <w:autoSpaceDE w:val="0"/>
        <w:autoSpaceDN w:val="0"/>
        <w:adjustRightInd w:val="0"/>
        <w:spacing w:line="220" w:lineRule="atLeast"/>
        <w:jc w:val="both"/>
        <w:rPr>
          <w:rFonts w:ascii="Verdana" w:hAnsi="Verdana" w:cs="Vijaya"/>
          <w:bCs/>
          <w:iCs/>
          <w:sz w:val="16"/>
          <w:szCs w:val="16"/>
          <w:lang w:val="es-ES_tradnl"/>
        </w:rPr>
      </w:pPr>
    </w:p>
    <w:p w:rsidR="00DD6037" w:rsidRPr="007C7906" w:rsidRDefault="00DD6037" w:rsidP="005E15D0">
      <w:pPr>
        <w:autoSpaceDE w:val="0"/>
        <w:autoSpaceDN w:val="0"/>
        <w:adjustRightInd w:val="0"/>
        <w:spacing w:line="220" w:lineRule="atLeast"/>
        <w:jc w:val="both"/>
        <w:rPr>
          <w:rFonts w:ascii="Verdana" w:hAnsi="Verdana" w:cs="Vijaya"/>
          <w:bCs/>
          <w:iCs/>
          <w:sz w:val="16"/>
          <w:szCs w:val="16"/>
          <w:lang w:val="es-ES_tradnl"/>
        </w:rPr>
      </w:pPr>
      <w:r w:rsidRPr="007C7906">
        <w:rPr>
          <w:rFonts w:ascii="Verdana" w:hAnsi="Verdana" w:cs="Vijaya"/>
          <w:bCs/>
          <w:iCs/>
          <w:sz w:val="16"/>
          <w:szCs w:val="16"/>
          <w:lang w:val="es-ES_tradnl"/>
        </w:rPr>
        <w:t>Cualquier incidente o accidente que pudiera resultar de la ejecución de este ítem será de entera responsabilidad del CONTRATISTA.</w:t>
      </w:r>
    </w:p>
    <w:p w:rsidR="00DD6037" w:rsidRPr="007C7906" w:rsidRDefault="00DD6037" w:rsidP="005E15D0">
      <w:pPr>
        <w:autoSpaceDE w:val="0"/>
        <w:autoSpaceDN w:val="0"/>
        <w:adjustRightInd w:val="0"/>
        <w:spacing w:line="220" w:lineRule="atLeast"/>
        <w:jc w:val="both"/>
        <w:rPr>
          <w:rFonts w:ascii="Verdana" w:hAnsi="Verdana" w:cs="Vijaya"/>
          <w:bCs/>
          <w:iCs/>
          <w:sz w:val="16"/>
          <w:szCs w:val="16"/>
          <w:lang w:val="es-ES_tradnl"/>
        </w:rPr>
      </w:pPr>
    </w:p>
    <w:p w:rsidR="00DD6037" w:rsidRDefault="00DD6037" w:rsidP="005E15D0">
      <w:pPr>
        <w:autoSpaceDE w:val="0"/>
        <w:autoSpaceDN w:val="0"/>
        <w:adjustRightInd w:val="0"/>
        <w:spacing w:line="220" w:lineRule="atLeast"/>
        <w:jc w:val="both"/>
        <w:rPr>
          <w:rFonts w:ascii="Verdana" w:hAnsi="Verdana" w:cs="Vijaya"/>
          <w:bCs/>
          <w:iCs/>
          <w:sz w:val="16"/>
          <w:szCs w:val="16"/>
          <w:lang w:val="es-ES_tradnl"/>
        </w:rPr>
      </w:pPr>
      <w:r w:rsidRPr="007C7906">
        <w:rPr>
          <w:rFonts w:ascii="Verdana" w:hAnsi="Verdana" w:cs="Vijaya"/>
          <w:bCs/>
          <w:iCs/>
          <w:sz w:val="16"/>
          <w:szCs w:val="16"/>
          <w:lang w:val="es-ES_tradnl"/>
        </w:rPr>
        <w:t>Se debe aclarar que todos los materiales que no se hayan especificado en el cuadro "Materiales " del presente ítem y cualquier tipo de herramientas que sean necesarios para la ejecución del mismo, deben ser contemplados por cuenta del CONTRATISTA y no se tomará en cuenta para efectos de pago.</w:t>
      </w:r>
    </w:p>
    <w:p w:rsidR="00DD6037" w:rsidRPr="007C7906" w:rsidRDefault="00DD6037" w:rsidP="005E15D0">
      <w:pPr>
        <w:autoSpaceDE w:val="0"/>
        <w:autoSpaceDN w:val="0"/>
        <w:adjustRightInd w:val="0"/>
        <w:spacing w:line="220" w:lineRule="atLeast"/>
        <w:jc w:val="both"/>
        <w:rPr>
          <w:rFonts w:ascii="Verdana" w:hAnsi="Verdana" w:cs="Vijaya"/>
          <w:bCs/>
          <w:iCs/>
          <w:sz w:val="16"/>
          <w:szCs w:val="16"/>
          <w:lang w:val="es-ES_tradnl"/>
        </w:rPr>
      </w:pPr>
    </w:p>
    <w:p w:rsidR="00DD6037" w:rsidRPr="007C7906" w:rsidRDefault="00DD6037" w:rsidP="00DD6037">
      <w:pPr>
        <w:pStyle w:val="PARRAFO"/>
        <w:numPr>
          <w:ilvl w:val="1"/>
          <w:numId w:val="1"/>
        </w:numPr>
        <w:spacing w:after="0" w:afterAutospacing="0" w:line="220" w:lineRule="atLeast"/>
        <w:ind w:left="426" w:hanging="426"/>
        <w:rPr>
          <w:rFonts w:ascii="Verdana" w:hAnsi="Verdana"/>
          <w:sz w:val="16"/>
          <w:szCs w:val="16"/>
        </w:rPr>
      </w:pPr>
      <w:r w:rsidRPr="007C7906">
        <w:rPr>
          <w:rFonts w:ascii="Verdana" w:hAnsi="Verdana"/>
          <w:b/>
          <w:sz w:val="16"/>
          <w:szCs w:val="16"/>
        </w:rPr>
        <w:t>MEDICIÓN</w:t>
      </w:r>
    </w:p>
    <w:p w:rsidR="00DD6037" w:rsidRDefault="00DD6037" w:rsidP="005E15D0">
      <w:pPr>
        <w:spacing w:line="220" w:lineRule="atLeast"/>
        <w:jc w:val="both"/>
        <w:rPr>
          <w:rFonts w:ascii="Verdana" w:hAnsi="Verdana" w:cs="Vijaya"/>
          <w:kern w:val="28"/>
          <w:sz w:val="16"/>
          <w:szCs w:val="16"/>
          <w:lang w:val="es-ES_tradnl"/>
        </w:rPr>
      </w:pPr>
      <w:r w:rsidRPr="007C7906">
        <w:rPr>
          <w:rFonts w:ascii="Verdana" w:hAnsi="Verdana" w:cs="Vijaya"/>
          <w:kern w:val="28"/>
          <w:sz w:val="16"/>
          <w:szCs w:val="16"/>
          <w:lang w:val="es-ES_tradnl"/>
        </w:rPr>
        <w:t>Este ítem será medido por metro lineal levantado topográficamente.</w:t>
      </w:r>
    </w:p>
    <w:p w:rsidR="00DD6037" w:rsidRPr="007C7906" w:rsidRDefault="00DD6037" w:rsidP="005E15D0">
      <w:pPr>
        <w:spacing w:line="220" w:lineRule="atLeast"/>
        <w:jc w:val="both"/>
        <w:rPr>
          <w:rFonts w:ascii="Verdana" w:hAnsi="Verdana" w:cs="Vijaya"/>
          <w:kern w:val="28"/>
          <w:sz w:val="16"/>
          <w:szCs w:val="16"/>
          <w:lang w:val="es-ES_tradnl"/>
        </w:rPr>
      </w:pPr>
    </w:p>
    <w:p w:rsidR="00DD6037" w:rsidRPr="007C7906" w:rsidRDefault="00DD6037" w:rsidP="00DD6037">
      <w:pPr>
        <w:pStyle w:val="PARRAFO"/>
        <w:numPr>
          <w:ilvl w:val="1"/>
          <w:numId w:val="1"/>
        </w:numPr>
        <w:spacing w:after="0" w:afterAutospacing="0" w:line="220" w:lineRule="atLeast"/>
        <w:ind w:left="426" w:hanging="426"/>
        <w:rPr>
          <w:rFonts w:ascii="Verdana" w:hAnsi="Verdana"/>
          <w:b/>
          <w:sz w:val="16"/>
          <w:szCs w:val="16"/>
        </w:rPr>
      </w:pPr>
      <w:r w:rsidRPr="007C7906">
        <w:rPr>
          <w:rFonts w:ascii="Verdana" w:hAnsi="Verdana"/>
          <w:b/>
          <w:sz w:val="16"/>
          <w:szCs w:val="16"/>
        </w:rPr>
        <w:t>FORMA DE PAGO</w:t>
      </w:r>
    </w:p>
    <w:p w:rsidR="00DD6037" w:rsidRPr="002D398D" w:rsidRDefault="00DD6037" w:rsidP="002D398D">
      <w:pPr>
        <w:spacing w:line="220" w:lineRule="atLeast"/>
        <w:jc w:val="both"/>
        <w:rPr>
          <w:rFonts w:ascii="Verdana" w:hAnsi="Verdana" w:cs="Vijaya"/>
          <w:kern w:val="28"/>
          <w:sz w:val="16"/>
          <w:szCs w:val="16"/>
          <w:lang w:val="es-ES_tradnl"/>
        </w:rPr>
      </w:pPr>
      <w:r w:rsidRPr="002D398D">
        <w:rPr>
          <w:rFonts w:ascii="Verdana" w:hAnsi="Verdana" w:cs="Vijaya"/>
          <w:kern w:val="28"/>
          <w:sz w:val="16"/>
          <w:szCs w:val="16"/>
          <w:lang w:val="es-ES_tradnl"/>
        </w:rPr>
        <w:t xml:space="preserve">El ítem de replanteo y trazado topográfico será pagado por metro lineal, en concordancia con lo establecido en los requerimientos técnicos, los cuales serán aprobados y reconocidos por el SUPERVISOR DE OBRA. </w:t>
      </w:r>
    </w:p>
    <w:p w:rsidR="00DD6037" w:rsidRPr="007C7906" w:rsidRDefault="00DD6037" w:rsidP="002D398D">
      <w:pPr>
        <w:spacing w:line="220" w:lineRule="atLeast"/>
        <w:jc w:val="both"/>
        <w:rPr>
          <w:rFonts w:ascii="Verdana" w:hAnsi="Verdana" w:cs="Vijaya"/>
          <w:kern w:val="28"/>
          <w:sz w:val="16"/>
          <w:szCs w:val="16"/>
          <w:lang w:val="es-ES_tradnl"/>
        </w:rPr>
      </w:pPr>
    </w:p>
    <w:p w:rsidR="00DD6037" w:rsidRPr="007C7906" w:rsidRDefault="00DD6037" w:rsidP="002D398D">
      <w:pPr>
        <w:spacing w:line="220" w:lineRule="atLeast"/>
        <w:jc w:val="both"/>
        <w:rPr>
          <w:rFonts w:ascii="Verdana" w:hAnsi="Verdana" w:cs="Vijaya"/>
          <w:kern w:val="28"/>
          <w:sz w:val="16"/>
          <w:szCs w:val="16"/>
          <w:lang w:val="es-ES_tradnl"/>
        </w:rPr>
      </w:pPr>
      <w:r w:rsidRPr="007C7906">
        <w:rPr>
          <w:rFonts w:ascii="Verdana" w:hAnsi="Verdana" w:cs="Vijaya"/>
          <w:kern w:val="28"/>
          <w:sz w:val="16"/>
          <w:szCs w:val="16"/>
          <w:lang w:val="es-ES_tradnl"/>
        </w:rPr>
        <w:t>El pago del ítem se hará de acuerdo a la unidad y precio de la propuesta aceptada. Este costo incluye la compensación total por todos los materiales, mano de obra, herramientas, equipo empleado y demás incidencias determinadas por ley.</w:t>
      </w:r>
    </w:p>
    <w:p w:rsidR="00DD6037" w:rsidRDefault="00DD6037">
      <w:pPr>
        <w:rPr>
          <w:rFonts w:ascii="Verdana" w:hAnsi="Verdana" w:cs="Calibri"/>
          <w:b/>
          <w:bCs/>
          <w:sz w:val="16"/>
          <w:szCs w:val="16"/>
          <w:lang w:eastAsia="es-BO"/>
        </w:rPr>
      </w:pPr>
      <w:r>
        <w:rPr>
          <w:rFonts w:ascii="Verdana" w:hAnsi="Verdana" w:cs="Calibri"/>
          <w:b/>
          <w:bCs/>
          <w:sz w:val="16"/>
          <w:szCs w:val="16"/>
          <w:lang w:eastAsia="es-BO"/>
        </w:rPr>
        <w:br w:type="page"/>
      </w:r>
    </w:p>
    <w:p w:rsidR="00DD6037" w:rsidRPr="007C7906" w:rsidRDefault="00DD6037" w:rsidP="005C684F">
      <w:pPr>
        <w:pStyle w:val="Ttulo2"/>
        <w:numPr>
          <w:ilvl w:val="0"/>
          <w:numId w:val="1"/>
        </w:numPr>
        <w:spacing w:before="0" w:after="0" w:line="220" w:lineRule="atLeast"/>
        <w:ind w:left="357" w:hanging="357"/>
        <w:rPr>
          <w:rFonts w:ascii="Verdana" w:hAnsi="Verdana" w:cs="Vijaya"/>
          <w:i w:val="0"/>
          <w:sz w:val="16"/>
          <w:szCs w:val="16"/>
        </w:rPr>
      </w:pPr>
      <w:bookmarkStart w:id="18" w:name="_Toc482106546"/>
      <w:r>
        <w:rPr>
          <w:rFonts w:ascii="Verdana" w:hAnsi="Verdana" w:cs="Vijaya"/>
          <w:i w:val="0"/>
          <w:sz w:val="16"/>
          <w:szCs w:val="16"/>
        </w:rPr>
        <w:t>APERTURA DE VÍA, ACCESO Y DESBROCE</w:t>
      </w:r>
      <w:bookmarkEnd w:id="18"/>
    </w:p>
    <w:p w:rsidR="00DD6037" w:rsidRDefault="00DD6037" w:rsidP="00DD6037">
      <w:pPr>
        <w:pStyle w:val="PARRAFO"/>
        <w:spacing w:after="0" w:afterAutospacing="0" w:line="220" w:lineRule="atLeast"/>
        <w:rPr>
          <w:rFonts w:ascii="Verdana" w:hAnsi="Verdana"/>
          <w:sz w:val="16"/>
          <w:szCs w:val="16"/>
        </w:rPr>
      </w:pPr>
      <w:r w:rsidRPr="007C7906">
        <w:rPr>
          <w:rFonts w:ascii="Verdana" w:hAnsi="Verdana"/>
          <w:b/>
          <w:sz w:val="16"/>
          <w:szCs w:val="16"/>
        </w:rPr>
        <w:t>UNIDAD</w:t>
      </w:r>
      <w:r>
        <w:rPr>
          <w:rFonts w:ascii="Verdana" w:hAnsi="Verdana"/>
          <w:b/>
          <w:sz w:val="16"/>
          <w:szCs w:val="16"/>
        </w:rPr>
        <w:t xml:space="preserve">: </w:t>
      </w:r>
      <w:r>
        <w:rPr>
          <w:rFonts w:ascii="Verdana" w:hAnsi="Verdana"/>
          <w:sz w:val="16"/>
          <w:szCs w:val="16"/>
        </w:rPr>
        <w:t>METRO CUADRADO [m</w:t>
      </w:r>
      <w:r>
        <w:rPr>
          <w:rFonts w:ascii="Verdana" w:hAnsi="Verdana"/>
          <w:sz w:val="16"/>
          <w:szCs w:val="16"/>
          <w:vertAlign w:val="superscript"/>
        </w:rPr>
        <w:t>2</w:t>
      </w:r>
      <w:r>
        <w:rPr>
          <w:rFonts w:ascii="Verdana" w:hAnsi="Verdana"/>
          <w:sz w:val="16"/>
          <w:szCs w:val="16"/>
        </w:rPr>
        <w:t>]</w:t>
      </w:r>
    </w:p>
    <w:p w:rsidR="00DD6037" w:rsidRPr="00D02164" w:rsidRDefault="00DD6037" w:rsidP="00DD6037">
      <w:pPr>
        <w:pStyle w:val="PARRAFO"/>
        <w:spacing w:after="0" w:afterAutospacing="0" w:line="220" w:lineRule="atLeast"/>
        <w:rPr>
          <w:rFonts w:ascii="Verdana" w:hAnsi="Verdana"/>
          <w:sz w:val="16"/>
          <w:szCs w:val="16"/>
        </w:rPr>
      </w:pPr>
    </w:p>
    <w:p w:rsidR="00DD6037" w:rsidRPr="007C7906" w:rsidRDefault="00DD6037" w:rsidP="00DD6037">
      <w:pPr>
        <w:pStyle w:val="PARRAFO"/>
        <w:numPr>
          <w:ilvl w:val="1"/>
          <w:numId w:val="1"/>
        </w:numPr>
        <w:spacing w:after="0" w:afterAutospacing="0" w:line="220" w:lineRule="atLeast"/>
        <w:ind w:left="426" w:hanging="426"/>
        <w:rPr>
          <w:rFonts w:ascii="Verdana" w:hAnsi="Verdana"/>
          <w:b/>
          <w:sz w:val="16"/>
          <w:szCs w:val="16"/>
        </w:rPr>
      </w:pPr>
      <w:r w:rsidRPr="007C7906">
        <w:rPr>
          <w:rFonts w:ascii="Verdana" w:hAnsi="Verdana"/>
          <w:b/>
          <w:sz w:val="16"/>
          <w:szCs w:val="16"/>
        </w:rPr>
        <w:t>DEFINICIÓN</w:t>
      </w:r>
    </w:p>
    <w:p w:rsidR="00DD6037" w:rsidRPr="00366410" w:rsidRDefault="00DD6037" w:rsidP="00366410">
      <w:pPr>
        <w:spacing w:line="220" w:lineRule="atLeast"/>
        <w:contextualSpacing/>
        <w:jc w:val="both"/>
        <w:rPr>
          <w:rFonts w:ascii="Verdana" w:hAnsi="Verdana" w:cs="Vijaya"/>
          <w:kern w:val="28"/>
          <w:sz w:val="16"/>
          <w:szCs w:val="16"/>
          <w:lang w:val="es-ES_tradnl"/>
        </w:rPr>
      </w:pPr>
      <w:r w:rsidRPr="00366410">
        <w:rPr>
          <w:rFonts w:ascii="Verdana" w:hAnsi="Verdana" w:cs="Vijaya"/>
          <w:kern w:val="28"/>
          <w:sz w:val="16"/>
          <w:szCs w:val="16"/>
          <w:lang w:val="es-ES_tradnl"/>
        </w:rPr>
        <w:t xml:space="preserve">La Apertura de Vía, desbroce, desbosque, destronque y la limpieza del terreno es el conjunto de trabajos necesarios para retirar y disponer los materiales vegetales, orgánicos y/o inadecuados existentes en la zona necesaria para construir,  y la habilitación de una </w:t>
      </w:r>
      <w:proofErr w:type="spellStart"/>
      <w:r w:rsidRPr="00366410">
        <w:rPr>
          <w:rFonts w:ascii="Verdana" w:hAnsi="Verdana" w:cs="Vijaya"/>
          <w:kern w:val="28"/>
          <w:sz w:val="16"/>
          <w:szCs w:val="16"/>
          <w:lang w:val="es-ES_tradnl"/>
        </w:rPr>
        <w:t>via</w:t>
      </w:r>
      <w:proofErr w:type="spellEnd"/>
      <w:r w:rsidRPr="00366410">
        <w:rPr>
          <w:rFonts w:ascii="Verdana" w:hAnsi="Verdana" w:cs="Vijaya"/>
          <w:kern w:val="28"/>
          <w:sz w:val="16"/>
          <w:szCs w:val="16"/>
          <w:lang w:val="es-ES_tradnl"/>
        </w:rPr>
        <w:t xml:space="preserve"> de acceso provisional de acuerdo con las presentes Especificaciones.</w:t>
      </w:r>
    </w:p>
    <w:p w:rsidR="00DD6037" w:rsidRPr="00366410" w:rsidRDefault="00DD6037" w:rsidP="00366410">
      <w:pPr>
        <w:spacing w:line="220" w:lineRule="atLeast"/>
        <w:contextualSpacing/>
        <w:jc w:val="both"/>
        <w:rPr>
          <w:rFonts w:ascii="Verdana" w:hAnsi="Verdana" w:cs="Vijaya"/>
          <w:kern w:val="28"/>
          <w:sz w:val="16"/>
          <w:szCs w:val="16"/>
          <w:lang w:val="es-ES_tradnl"/>
        </w:rPr>
      </w:pPr>
    </w:p>
    <w:p w:rsidR="00DD6037" w:rsidRPr="00366410" w:rsidRDefault="00DD6037" w:rsidP="00366410">
      <w:pPr>
        <w:spacing w:line="220" w:lineRule="atLeast"/>
        <w:contextualSpacing/>
        <w:jc w:val="both"/>
        <w:rPr>
          <w:rFonts w:ascii="Verdana" w:hAnsi="Verdana" w:cs="Vijaya"/>
          <w:kern w:val="28"/>
          <w:sz w:val="16"/>
          <w:szCs w:val="16"/>
          <w:lang w:val="es-ES_tradnl"/>
        </w:rPr>
      </w:pPr>
      <w:r w:rsidRPr="00366410">
        <w:rPr>
          <w:rFonts w:ascii="Verdana" w:hAnsi="Verdana" w:cs="Vijaya"/>
          <w:kern w:val="28"/>
          <w:sz w:val="16"/>
          <w:szCs w:val="16"/>
          <w:lang w:val="es-ES_tradnl"/>
        </w:rPr>
        <w:t>El trabajo de desbosque consistirá en el corte y remoción de toda la vegetación constituida por arbustos o árboles, cualquiera sea su densidad.</w:t>
      </w:r>
    </w:p>
    <w:p w:rsidR="00DD6037" w:rsidRPr="00366410" w:rsidRDefault="00DD6037" w:rsidP="00366410">
      <w:pPr>
        <w:spacing w:line="220" w:lineRule="atLeast"/>
        <w:contextualSpacing/>
        <w:jc w:val="both"/>
        <w:rPr>
          <w:rFonts w:ascii="Verdana" w:hAnsi="Verdana" w:cs="Vijaya"/>
          <w:kern w:val="28"/>
          <w:sz w:val="16"/>
          <w:szCs w:val="16"/>
          <w:lang w:val="es-ES_tradnl"/>
        </w:rPr>
      </w:pPr>
    </w:p>
    <w:p w:rsidR="00DD6037" w:rsidRPr="00366410" w:rsidRDefault="00DD6037" w:rsidP="00366410">
      <w:pPr>
        <w:spacing w:line="220" w:lineRule="atLeast"/>
        <w:contextualSpacing/>
        <w:jc w:val="both"/>
        <w:rPr>
          <w:rFonts w:ascii="Verdana" w:hAnsi="Verdana" w:cs="Vijaya"/>
          <w:kern w:val="28"/>
          <w:sz w:val="16"/>
          <w:szCs w:val="16"/>
          <w:lang w:val="es-ES_tradnl"/>
        </w:rPr>
      </w:pPr>
      <w:r w:rsidRPr="00366410">
        <w:rPr>
          <w:rFonts w:ascii="Verdana" w:hAnsi="Verdana" w:cs="Vijaya"/>
          <w:kern w:val="28"/>
          <w:sz w:val="16"/>
          <w:szCs w:val="16"/>
          <w:lang w:val="es-ES_tradnl"/>
        </w:rPr>
        <w:t>El trabajo de destronque y limpieza consistirá en la excavación y total remoción de troncos, raíces, matorrales, hojarasca, o cualquier otro material objetable, incluyendo las capas de suelos orgánicos a la profundidad indicada en la Especificación o por el SUPERVISOR</w:t>
      </w:r>
      <w:r>
        <w:rPr>
          <w:rFonts w:ascii="Verdana" w:hAnsi="Verdana" w:cs="Vijaya"/>
          <w:kern w:val="28"/>
          <w:sz w:val="16"/>
          <w:szCs w:val="16"/>
          <w:lang w:val="es-ES_tradnl"/>
        </w:rPr>
        <w:t xml:space="preserve"> DE OBRA</w:t>
      </w:r>
      <w:r w:rsidRPr="00366410">
        <w:rPr>
          <w:rFonts w:ascii="Verdana" w:hAnsi="Verdana" w:cs="Vijaya"/>
          <w:kern w:val="28"/>
          <w:sz w:val="16"/>
          <w:szCs w:val="16"/>
          <w:lang w:val="es-ES_tradnl"/>
        </w:rPr>
        <w:t>.</w:t>
      </w:r>
    </w:p>
    <w:p w:rsidR="00DD6037" w:rsidRPr="00366410" w:rsidRDefault="00DD6037" w:rsidP="00366410">
      <w:pPr>
        <w:spacing w:line="220" w:lineRule="atLeast"/>
        <w:contextualSpacing/>
        <w:jc w:val="both"/>
        <w:rPr>
          <w:rFonts w:ascii="Verdana" w:hAnsi="Verdana" w:cs="Vijaya"/>
          <w:kern w:val="28"/>
          <w:sz w:val="16"/>
          <w:szCs w:val="16"/>
          <w:lang w:val="es-ES_tradnl"/>
        </w:rPr>
      </w:pPr>
    </w:p>
    <w:p w:rsidR="00DD6037" w:rsidRPr="00366410" w:rsidRDefault="00DD6037" w:rsidP="00366410">
      <w:pPr>
        <w:spacing w:line="220" w:lineRule="atLeast"/>
        <w:contextualSpacing/>
        <w:jc w:val="both"/>
        <w:rPr>
          <w:rFonts w:ascii="Verdana" w:hAnsi="Verdana" w:cs="Vijaya"/>
          <w:kern w:val="28"/>
          <w:sz w:val="16"/>
          <w:szCs w:val="16"/>
          <w:lang w:val="es-ES_tradnl"/>
        </w:rPr>
      </w:pPr>
      <w:r w:rsidRPr="00366410">
        <w:rPr>
          <w:rFonts w:ascii="Verdana" w:hAnsi="Verdana" w:cs="Vijaya"/>
          <w:kern w:val="28"/>
          <w:sz w:val="16"/>
          <w:szCs w:val="16"/>
          <w:lang w:val="es-ES_tradnl"/>
        </w:rPr>
        <w:t>También se refiere al trabajo de limpieza de cauces para el retiro de depósitos de sedimentación, detritos y palizadas, basuras y materiales que se hayan depositado por efecto de la sedimentación en la zona adyacente a las pilas y, estribos del puente  disminuyendo la capacidad hidráulica</w:t>
      </w:r>
    </w:p>
    <w:p w:rsidR="00DD6037" w:rsidRPr="00366410" w:rsidRDefault="00DD6037" w:rsidP="00366410">
      <w:pPr>
        <w:spacing w:line="220" w:lineRule="atLeast"/>
        <w:contextualSpacing/>
        <w:jc w:val="both"/>
        <w:rPr>
          <w:rFonts w:ascii="Verdana" w:hAnsi="Verdana" w:cs="Vijaya"/>
          <w:kern w:val="28"/>
          <w:sz w:val="16"/>
          <w:szCs w:val="16"/>
          <w:lang w:val="es-ES_tradnl"/>
        </w:rPr>
      </w:pPr>
    </w:p>
    <w:p w:rsidR="00DD6037" w:rsidRPr="00366410" w:rsidRDefault="00DD6037" w:rsidP="00366410">
      <w:pPr>
        <w:spacing w:line="220" w:lineRule="atLeast"/>
        <w:contextualSpacing/>
        <w:jc w:val="both"/>
        <w:rPr>
          <w:rFonts w:ascii="Verdana" w:hAnsi="Verdana" w:cs="Vijaya"/>
          <w:kern w:val="28"/>
          <w:sz w:val="16"/>
          <w:szCs w:val="16"/>
          <w:lang w:val="es-ES_tradnl"/>
        </w:rPr>
      </w:pPr>
      <w:r w:rsidRPr="00366410">
        <w:rPr>
          <w:rFonts w:ascii="Verdana" w:hAnsi="Verdana" w:cs="Vijaya"/>
          <w:kern w:val="28"/>
          <w:sz w:val="16"/>
          <w:szCs w:val="16"/>
          <w:lang w:val="es-ES_tradnl"/>
        </w:rPr>
        <w:t>También se efectuará la demolición y el retiro de edificaciones y otras instalaciones que obstruyan, crucen u obstaculicen de alguna manera la obra, excepto cuando los planos o Especificaciones  Técnicas Especiales establezcan otra cosa al respecto.</w:t>
      </w:r>
    </w:p>
    <w:p w:rsidR="00DD6037" w:rsidRPr="00366410" w:rsidRDefault="00DD6037" w:rsidP="00366410">
      <w:pPr>
        <w:spacing w:line="220" w:lineRule="atLeast"/>
        <w:contextualSpacing/>
        <w:jc w:val="both"/>
        <w:rPr>
          <w:rFonts w:ascii="Verdana" w:hAnsi="Verdana" w:cs="Vijaya"/>
          <w:kern w:val="28"/>
          <w:sz w:val="16"/>
          <w:szCs w:val="16"/>
          <w:lang w:val="es-ES_tradnl"/>
        </w:rPr>
      </w:pPr>
    </w:p>
    <w:p w:rsidR="00DD6037" w:rsidRDefault="00DD6037" w:rsidP="00366410">
      <w:pPr>
        <w:spacing w:line="220" w:lineRule="atLeast"/>
        <w:contextualSpacing/>
        <w:jc w:val="both"/>
        <w:rPr>
          <w:rFonts w:ascii="Verdana" w:hAnsi="Verdana" w:cs="Vijaya"/>
          <w:kern w:val="28"/>
          <w:sz w:val="16"/>
          <w:szCs w:val="16"/>
          <w:lang w:val="es-ES_tradnl"/>
        </w:rPr>
      </w:pPr>
      <w:r w:rsidRPr="00366410">
        <w:rPr>
          <w:rFonts w:ascii="Verdana" w:hAnsi="Verdana" w:cs="Vijaya"/>
          <w:kern w:val="28"/>
          <w:sz w:val="16"/>
          <w:szCs w:val="16"/>
          <w:lang w:val="es-ES_tradnl"/>
        </w:rPr>
        <w:t>En sectores donde la presencia de arbustos y/o árboles, que por su pequeña cantidad no perjudiquen a los trabajos de construcción y al futuro desempeño de la obra, a exclusivo criterio del SUPERVISOR</w:t>
      </w:r>
      <w:r>
        <w:rPr>
          <w:rFonts w:ascii="Verdana" w:hAnsi="Verdana" w:cs="Vijaya"/>
          <w:kern w:val="28"/>
          <w:sz w:val="16"/>
          <w:szCs w:val="16"/>
          <w:lang w:val="es-ES_tradnl"/>
        </w:rPr>
        <w:t xml:space="preserve"> DE OBRA</w:t>
      </w:r>
      <w:r w:rsidRPr="00366410">
        <w:rPr>
          <w:rFonts w:ascii="Verdana" w:hAnsi="Verdana" w:cs="Vijaya"/>
          <w:kern w:val="28"/>
          <w:sz w:val="16"/>
          <w:szCs w:val="16"/>
          <w:lang w:val="es-ES_tradnl"/>
        </w:rPr>
        <w:t>, no serán objeto de desbosque y destronque, mucho menos considerado como apertura de vía.</w:t>
      </w:r>
    </w:p>
    <w:p w:rsidR="00DA1B1F" w:rsidRPr="00366410" w:rsidRDefault="00DA1B1F" w:rsidP="00366410">
      <w:pPr>
        <w:spacing w:line="220" w:lineRule="atLeast"/>
        <w:contextualSpacing/>
        <w:jc w:val="both"/>
        <w:rPr>
          <w:rFonts w:ascii="Verdana" w:hAnsi="Verdana" w:cs="Vijaya"/>
          <w:kern w:val="28"/>
          <w:sz w:val="16"/>
          <w:szCs w:val="16"/>
          <w:lang w:val="es-ES_tradnl"/>
        </w:rPr>
      </w:pPr>
    </w:p>
    <w:p w:rsidR="00DD6037" w:rsidRPr="007C7906" w:rsidRDefault="00DD6037" w:rsidP="00DA1B1F">
      <w:pPr>
        <w:pStyle w:val="PARRAFO"/>
        <w:numPr>
          <w:ilvl w:val="1"/>
          <w:numId w:val="1"/>
        </w:numPr>
        <w:spacing w:after="0" w:afterAutospacing="0" w:line="220" w:lineRule="atLeast"/>
        <w:ind w:left="426" w:hanging="426"/>
        <w:rPr>
          <w:rFonts w:ascii="Verdana" w:hAnsi="Verdana"/>
          <w:b/>
          <w:sz w:val="16"/>
          <w:szCs w:val="16"/>
        </w:rPr>
      </w:pPr>
      <w:r w:rsidRPr="007C7906">
        <w:rPr>
          <w:rFonts w:ascii="Verdana" w:hAnsi="Verdana"/>
          <w:b/>
          <w:sz w:val="16"/>
          <w:szCs w:val="16"/>
        </w:rPr>
        <w:t>MATERIALES, HERRAMIENTAS, EQUIPO Y PERSONAL</w:t>
      </w:r>
    </w:p>
    <w:p w:rsidR="00DD6037" w:rsidRPr="00366410" w:rsidRDefault="00DD6037" w:rsidP="00366410">
      <w:pPr>
        <w:spacing w:line="220" w:lineRule="atLeast"/>
        <w:contextualSpacing/>
        <w:jc w:val="both"/>
        <w:rPr>
          <w:rFonts w:ascii="Verdana" w:hAnsi="Verdana" w:cs="Vijaya"/>
          <w:kern w:val="28"/>
          <w:sz w:val="16"/>
          <w:szCs w:val="16"/>
          <w:lang w:val="es-ES_tradnl"/>
        </w:rPr>
      </w:pPr>
      <w:r w:rsidRPr="00366410">
        <w:rPr>
          <w:rFonts w:ascii="Verdana" w:hAnsi="Verdana" w:cs="Vijaya"/>
          <w:kern w:val="28"/>
          <w:sz w:val="16"/>
          <w:szCs w:val="16"/>
          <w:lang w:val="es-ES_tradnl"/>
        </w:rPr>
        <w:t>La naturaleza, capacidad y cantidad de equipo a ser utilizado dependerá del tipo y dimensiones del servicio a ejecutar.  El CONTRATISTA presentará una relación detallada del equipo que empleará en cada trabajo o en el conjunto de actividades para su análisis y aprobación del SUPERVISOR, quién podrá instruir al CONTRATISTA que modifique el equipo a fin de hacerlo más adecuado a los objetivos de la Obra.</w:t>
      </w:r>
    </w:p>
    <w:p w:rsidR="00DD6037" w:rsidRPr="00366410" w:rsidRDefault="00DD6037" w:rsidP="00366410">
      <w:pPr>
        <w:spacing w:line="220" w:lineRule="atLeast"/>
        <w:contextualSpacing/>
        <w:jc w:val="both"/>
        <w:rPr>
          <w:rFonts w:ascii="Verdana" w:hAnsi="Verdana" w:cs="Vijaya"/>
          <w:kern w:val="28"/>
          <w:sz w:val="16"/>
          <w:szCs w:val="16"/>
          <w:lang w:val="es-ES_tradnl"/>
        </w:rPr>
      </w:pPr>
    </w:p>
    <w:p w:rsidR="00DD6037" w:rsidRDefault="00DD6037" w:rsidP="00366410">
      <w:pPr>
        <w:spacing w:line="220" w:lineRule="atLeast"/>
        <w:contextualSpacing/>
        <w:jc w:val="both"/>
        <w:rPr>
          <w:rFonts w:ascii="Verdana" w:hAnsi="Verdana" w:cs="Vijaya"/>
          <w:kern w:val="28"/>
          <w:sz w:val="16"/>
          <w:szCs w:val="16"/>
          <w:lang w:val="es-ES_tradnl"/>
        </w:rPr>
      </w:pPr>
      <w:r w:rsidRPr="00366410">
        <w:rPr>
          <w:rFonts w:ascii="Verdana" w:hAnsi="Verdana" w:cs="Vijaya"/>
          <w:kern w:val="28"/>
          <w:sz w:val="16"/>
          <w:szCs w:val="16"/>
          <w:lang w:val="es-ES_tradnl"/>
        </w:rPr>
        <w:t xml:space="preserve">El CONTRATISTA efectuará el desbroce, desbosque, destronque y limpieza utilizando equipo y maquinaria mínimo como ser topadora, </w:t>
      </w:r>
      <w:proofErr w:type="spellStart"/>
      <w:r w:rsidRPr="00366410">
        <w:rPr>
          <w:rFonts w:ascii="Verdana" w:hAnsi="Verdana" w:cs="Vijaya"/>
          <w:kern w:val="28"/>
          <w:sz w:val="16"/>
          <w:szCs w:val="16"/>
          <w:lang w:val="es-ES_tradnl"/>
        </w:rPr>
        <w:t>angulable</w:t>
      </w:r>
      <w:proofErr w:type="spellEnd"/>
      <w:r w:rsidRPr="00366410">
        <w:rPr>
          <w:rFonts w:ascii="Verdana" w:hAnsi="Verdana" w:cs="Vijaya"/>
          <w:kern w:val="28"/>
          <w:sz w:val="16"/>
          <w:szCs w:val="16"/>
          <w:lang w:val="es-ES_tradnl"/>
        </w:rPr>
        <w:t>, similar a un CAT D-6, complementado con el empleo de servicios  manuales. La cantidad de equipo que asigne el CONTRATISTA será  función de la densidad y tipo de vegetación existente, de las obras a ser demolidas y de los plazos exigidos para la conclusión de la obra.</w:t>
      </w:r>
    </w:p>
    <w:p w:rsidR="00DA1B1F" w:rsidRPr="00366410" w:rsidRDefault="00DA1B1F" w:rsidP="00366410">
      <w:pPr>
        <w:spacing w:line="220" w:lineRule="atLeast"/>
        <w:contextualSpacing/>
        <w:jc w:val="both"/>
        <w:rPr>
          <w:rFonts w:ascii="Verdana" w:hAnsi="Verdana" w:cs="Vijaya"/>
          <w:kern w:val="28"/>
          <w:sz w:val="16"/>
          <w:szCs w:val="16"/>
          <w:lang w:val="es-ES_tradnl"/>
        </w:rPr>
      </w:pPr>
    </w:p>
    <w:p w:rsidR="00DD6037" w:rsidRPr="007C7906" w:rsidRDefault="00DD6037" w:rsidP="00DA1B1F">
      <w:pPr>
        <w:pStyle w:val="PARRAFO"/>
        <w:numPr>
          <w:ilvl w:val="1"/>
          <w:numId w:val="1"/>
        </w:numPr>
        <w:spacing w:after="0" w:afterAutospacing="0" w:line="220" w:lineRule="atLeast"/>
        <w:ind w:left="426" w:hanging="426"/>
        <w:rPr>
          <w:rFonts w:ascii="Verdana" w:hAnsi="Verdana"/>
          <w:b/>
          <w:sz w:val="16"/>
          <w:szCs w:val="16"/>
        </w:rPr>
      </w:pPr>
      <w:r w:rsidRPr="007C7906">
        <w:rPr>
          <w:rFonts w:ascii="Verdana" w:hAnsi="Verdana"/>
          <w:b/>
          <w:sz w:val="16"/>
          <w:szCs w:val="16"/>
        </w:rPr>
        <w:t>PROCEDIMIENTO PARA LA EJECUCIÓN</w:t>
      </w:r>
    </w:p>
    <w:p w:rsidR="00DD6037" w:rsidRPr="00366410" w:rsidRDefault="00DD6037" w:rsidP="00366410">
      <w:pPr>
        <w:spacing w:line="220" w:lineRule="atLeast"/>
        <w:contextualSpacing/>
        <w:jc w:val="both"/>
        <w:rPr>
          <w:rFonts w:ascii="Verdana" w:hAnsi="Verdana" w:cs="Vijaya"/>
          <w:kern w:val="28"/>
          <w:sz w:val="16"/>
          <w:szCs w:val="16"/>
          <w:lang w:val="es-ES_tradnl"/>
        </w:rPr>
      </w:pPr>
      <w:r w:rsidRPr="00366410">
        <w:rPr>
          <w:rFonts w:ascii="Verdana" w:hAnsi="Verdana" w:cs="Vijaya"/>
          <w:kern w:val="28"/>
          <w:sz w:val="16"/>
          <w:szCs w:val="16"/>
          <w:lang w:val="es-ES_tradnl"/>
        </w:rPr>
        <w:t>Luego de recibir la autorización, el CONTRATISTA iniciará las operaciones de desbroce, desbosque, destronque, limpieza y apertura de vía.</w:t>
      </w:r>
    </w:p>
    <w:p w:rsidR="00DD6037" w:rsidRPr="00366410" w:rsidRDefault="00DD6037" w:rsidP="00366410">
      <w:pPr>
        <w:spacing w:line="220" w:lineRule="atLeast"/>
        <w:contextualSpacing/>
        <w:jc w:val="both"/>
        <w:rPr>
          <w:rFonts w:ascii="Verdana" w:hAnsi="Verdana" w:cs="Vijaya"/>
          <w:kern w:val="28"/>
          <w:sz w:val="16"/>
          <w:szCs w:val="16"/>
          <w:lang w:val="es-ES_tradnl"/>
        </w:rPr>
      </w:pPr>
    </w:p>
    <w:p w:rsidR="00DD6037" w:rsidRPr="00366410" w:rsidRDefault="00DD6037" w:rsidP="00366410">
      <w:pPr>
        <w:spacing w:line="220" w:lineRule="atLeast"/>
        <w:contextualSpacing/>
        <w:jc w:val="both"/>
        <w:rPr>
          <w:rFonts w:ascii="Verdana" w:hAnsi="Verdana" w:cs="Vijaya"/>
          <w:kern w:val="28"/>
          <w:sz w:val="16"/>
          <w:szCs w:val="16"/>
          <w:lang w:val="es-ES_tradnl"/>
        </w:rPr>
      </w:pPr>
      <w:r w:rsidRPr="00366410">
        <w:rPr>
          <w:rFonts w:ascii="Verdana" w:hAnsi="Verdana" w:cs="Vijaya"/>
          <w:kern w:val="28"/>
          <w:sz w:val="16"/>
          <w:szCs w:val="16"/>
          <w:lang w:val="es-ES_tradnl"/>
        </w:rPr>
        <w:t xml:space="preserve">El CONTRATISTA colocará estacas a ambos lados del eje de la línea, delimitando los extremos de la faja de Desbroce, Desbosque, Destronque y Limpieza de acuerdo a los límites definidos para realizar esta actividad en las Especificaciones Técnicas, considerando un máximo ancho de </w:t>
      </w:r>
      <w:r>
        <w:rPr>
          <w:rFonts w:ascii="Verdana" w:hAnsi="Verdana" w:cs="Vijaya"/>
          <w:kern w:val="28"/>
          <w:sz w:val="16"/>
          <w:szCs w:val="16"/>
          <w:lang w:val="es-ES_tradnl"/>
        </w:rPr>
        <w:t>3</w:t>
      </w:r>
      <w:r w:rsidRPr="00366410">
        <w:rPr>
          <w:rFonts w:ascii="Verdana" w:hAnsi="Verdana" w:cs="Vijaya"/>
          <w:kern w:val="28"/>
          <w:sz w:val="16"/>
          <w:szCs w:val="16"/>
          <w:lang w:val="es-ES_tradnl"/>
        </w:rPr>
        <w:t xml:space="preserve"> metros.</w:t>
      </w:r>
    </w:p>
    <w:p w:rsidR="00DD6037" w:rsidRPr="00366410" w:rsidRDefault="00DD6037" w:rsidP="00366410">
      <w:pPr>
        <w:spacing w:line="220" w:lineRule="atLeast"/>
        <w:contextualSpacing/>
        <w:jc w:val="both"/>
        <w:rPr>
          <w:rFonts w:ascii="Verdana" w:hAnsi="Verdana" w:cs="Vijaya"/>
          <w:kern w:val="28"/>
          <w:sz w:val="16"/>
          <w:szCs w:val="16"/>
          <w:lang w:val="es-ES_tradnl"/>
        </w:rPr>
      </w:pPr>
    </w:p>
    <w:p w:rsidR="00DD6037" w:rsidRPr="00366410" w:rsidRDefault="00DD6037" w:rsidP="00366410">
      <w:pPr>
        <w:spacing w:line="220" w:lineRule="atLeast"/>
        <w:contextualSpacing/>
        <w:jc w:val="both"/>
        <w:rPr>
          <w:rFonts w:ascii="Verdana" w:hAnsi="Verdana" w:cs="Vijaya"/>
          <w:kern w:val="28"/>
          <w:sz w:val="16"/>
          <w:szCs w:val="16"/>
          <w:lang w:val="es-ES_tradnl"/>
        </w:rPr>
      </w:pPr>
      <w:r w:rsidRPr="00366410">
        <w:rPr>
          <w:rFonts w:ascii="Verdana" w:hAnsi="Verdana" w:cs="Vijaya"/>
          <w:kern w:val="28"/>
          <w:sz w:val="16"/>
          <w:szCs w:val="16"/>
          <w:lang w:val="es-ES_tradnl"/>
        </w:rPr>
        <w:t>Los árboles aislados, de composición paisajista, que señale y marque el SUPERVISOR</w:t>
      </w:r>
      <w:r>
        <w:rPr>
          <w:rFonts w:ascii="Verdana" w:hAnsi="Verdana" w:cs="Vijaya"/>
          <w:kern w:val="28"/>
          <w:sz w:val="16"/>
          <w:szCs w:val="16"/>
          <w:lang w:val="es-ES_tradnl"/>
        </w:rPr>
        <w:t xml:space="preserve"> DE OBRA</w:t>
      </w:r>
      <w:r w:rsidRPr="00366410">
        <w:rPr>
          <w:rFonts w:ascii="Verdana" w:hAnsi="Verdana" w:cs="Vijaya"/>
          <w:kern w:val="28"/>
          <w:sz w:val="16"/>
          <w:szCs w:val="16"/>
          <w:lang w:val="es-ES_tradnl"/>
        </w:rPr>
        <w:t>, se dejarán en pie y se evitará que sean dañados.  Para reducir el riesgo de dañar a los árboles que sean dejados en el lugar, se procederá a talar los restantes, desde la parte externa hacia el centro del área a limpiar, cuando el SUPERVISOR</w:t>
      </w:r>
      <w:r>
        <w:rPr>
          <w:rFonts w:ascii="Verdana" w:hAnsi="Verdana" w:cs="Vijaya"/>
          <w:kern w:val="28"/>
          <w:sz w:val="16"/>
          <w:szCs w:val="16"/>
          <w:lang w:val="es-ES_tradnl"/>
        </w:rPr>
        <w:t xml:space="preserve"> DE OBRA</w:t>
      </w:r>
      <w:r w:rsidRPr="00366410">
        <w:rPr>
          <w:rFonts w:ascii="Verdana" w:hAnsi="Verdana" w:cs="Vijaya"/>
          <w:kern w:val="28"/>
          <w:sz w:val="16"/>
          <w:szCs w:val="16"/>
          <w:lang w:val="es-ES_tradnl"/>
        </w:rPr>
        <w:t xml:space="preserve"> así lo exija. Para evitar daños a edificios, otros árboles o propiedades privadas, así como para reducir a un mínimo los peligros para el tránsito, los árboles se cortarán en trozos desde arriba hacia abajo.</w:t>
      </w:r>
    </w:p>
    <w:p w:rsidR="00DD6037" w:rsidRPr="00366410" w:rsidRDefault="00DD6037" w:rsidP="00366410">
      <w:pPr>
        <w:spacing w:line="220" w:lineRule="atLeast"/>
        <w:contextualSpacing/>
        <w:jc w:val="both"/>
        <w:rPr>
          <w:rFonts w:ascii="Verdana" w:hAnsi="Verdana" w:cs="Vijaya"/>
          <w:kern w:val="28"/>
          <w:sz w:val="16"/>
          <w:szCs w:val="16"/>
          <w:lang w:val="es-ES_tradnl"/>
        </w:rPr>
      </w:pPr>
    </w:p>
    <w:p w:rsidR="00DD6037" w:rsidRPr="00366410" w:rsidRDefault="00DD6037" w:rsidP="00366410">
      <w:pPr>
        <w:spacing w:line="220" w:lineRule="atLeast"/>
        <w:contextualSpacing/>
        <w:jc w:val="both"/>
        <w:rPr>
          <w:rFonts w:ascii="Verdana" w:hAnsi="Verdana" w:cs="Vijaya"/>
          <w:kern w:val="28"/>
          <w:sz w:val="16"/>
          <w:szCs w:val="16"/>
          <w:lang w:val="es-ES_tradnl"/>
        </w:rPr>
      </w:pPr>
      <w:r w:rsidRPr="00366410">
        <w:rPr>
          <w:rFonts w:ascii="Verdana" w:hAnsi="Verdana" w:cs="Vijaya"/>
          <w:kern w:val="28"/>
          <w:sz w:val="16"/>
          <w:szCs w:val="16"/>
          <w:lang w:val="es-ES_tradnl"/>
        </w:rPr>
        <w:t>Los materiales provenientes del desbroce, desbosque, destronque y limpieza serán dispuestos de la siguiente manera, si las Especificaciones Técnicas no instruyen de otra forma:</w:t>
      </w:r>
    </w:p>
    <w:p w:rsidR="00DD6037" w:rsidRPr="00366410" w:rsidRDefault="00DD6037" w:rsidP="00366410">
      <w:pPr>
        <w:spacing w:line="220" w:lineRule="atLeast"/>
        <w:contextualSpacing/>
        <w:jc w:val="both"/>
        <w:rPr>
          <w:rFonts w:ascii="Verdana" w:hAnsi="Verdana" w:cs="Vijaya"/>
          <w:kern w:val="28"/>
          <w:sz w:val="16"/>
          <w:szCs w:val="16"/>
          <w:lang w:val="es-ES_tradnl"/>
        </w:rPr>
      </w:pPr>
    </w:p>
    <w:p w:rsidR="00DD6037" w:rsidRPr="00366410" w:rsidRDefault="00DD6037" w:rsidP="00366410">
      <w:pPr>
        <w:spacing w:line="220" w:lineRule="atLeast"/>
        <w:ind w:left="284" w:hanging="284"/>
        <w:contextualSpacing/>
        <w:jc w:val="both"/>
        <w:rPr>
          <w:rFonts w:ascii="Verdana" w:hAnsi="Verdana" w:cs="Vijaya"/>
          <w:kern w:val="28"/>
          <w:sz w:val="16"/>
          <w:szCs w:val="16"/>
          <w:lang w:val="es-ES_tradnl"/>
        </w:rPr>
      </w:pPr>
      <w:r w:rsidRPr="00366410">
        <w:rPr>
          <w:rFonts w:ascii="Verdana" w:hAnsi="Verdana" w:cs="Vijaya"/>
          <w:kern w:val="28"/>
          <w:sz w:val="16"/>
          <w:szCs w:val="16"/>
          <w:lang w:val="es-ES_tradnl"/>
        </w:rPr>
        <w:t>a)</w:t>
      </w:r>
      <w:r w:rsidRPr="00366410">
        <w:rPr>
          <w:rFonts w:ascii="Verdana" w:hAnsi="Verdana" w:cs="Vijaya"/>
          <w:kern w:val="28"/>
          <w:sz w:val="16"/>
          <w:szCs w:val="16"/>
          <w:lang w:val="es-ES_tradnl"/>
        </w:rPr>
        <w:tab/>
        <w:t>Las maderas que sean requeridas para la construcción de campamentos, encofrados, apuntalamientos y otras obras complementarias serán utilizadas por el CONTRATISTA previa autorización escrita del SUPERVISOR</w:t>
      </w:r>
      <w:r>
        <w:rPr>
          <w:rFonts w:ascii="Verdana" w:hAnsi="Verdana" w:cs="Vijaya"/>
          <w:kern w:val="28"/>
          <w:sz w:val="16"/>
          <w:szCs w:val="16"/>
          <w:lang w:val="es-ES_tradnl"/>
        </w:rPr>
        <w:t xml:space="preserve"> DE OBRA</w:t>
      </w:r>
      <w:r w:rsidRPr="00366410">
        <w:rPr>
          <w:rFonts w:ascii="Verdana" w:hAnsi="Verdana" w:cs="Vijaya"/>
          <w:kern w:val="28"/>
          <w:sz w:val="16"/>
          <w:szCs w:val="16"/>
          <w:lang w:val="es-ES_tradnl"/>
        </w:rPr>
        <w:t>.</w:t>
      </w:r>
    </w:p>
    <w:p w:rsidR="00DD6037" w:rsidRPr="00366410" w:rsidRDefault="00DD6037" w:rsidP="00366410">
      <w:pPr>
        <w:spacing w:line="220" w:lineRule="atLeast"/>
        <w:ind w:left="284" w:hanging="284"/>
        <w:contextualSpacing/>
        <w:jc w:val="both"/>
        <w:rPr>
          <w:rFonts w:ascii="Verdana" w:hAnsi="Verdana" w:cs="Vijaya"/>
          <w:kern w:val="28"/>
          <w:sz w:val="16"/>
          <w:szCs w:val="16"/>
          <w:lang w:val="es-ES_tradnl"/>
        </w:rPr>
      </w:pPr>
      <w:r w:rsidRPr="00366410">
        <w:rPr>
          <w:rFonts w:ascii="Verdana" w:hAnsi="Verdana" w:cs="Vijaya"/>
          <w:kern w:val="28"/>
          <w:sz w:val="16"/>
          <w:szCs w:val="16"/>
          <w:lang w:val="es-ES_tradnl"/>
        </w:rPr>
        <w:t>b)</w:t>
      </w:r>
      <w:r w:rsidRPr="00366410">
        <w:rPr>
          <w:rFonts w:ascii="Verdana" w:hAnsi="Verdana" w:cs="Vijaya"/>
          <w:kern w:val="28"/>
          <w:sz w:val="16"/>
          <w:szCs w:val="16"/>
          <w:lang w:val="es-ES_tradnl"/>
        </w:rPr>
        <w:tab/>
        <w:t>De las partes comerciales de árboles talados serán eliminadas de ramas y raíces y luego serán apiladas convenientemente en áreas señaladas por el SUPERVISOR</w:t>
      </w:r>
      <w:r>
        <w:rPr>
          <w:rFonts w:ascii="Verdana" w:hAnsi="Verdana" w:cs="Vijaya"/>
          <w:kern w:val="28"/>
          <w:sz w:val="16"/>
          <w:szCs w:val="16"/>
          <w:lang w:val="es-ES_tradnl"/>
        </w:rPr>
        <w:t xml:space="preserve"> DE OBRA</w:t>
      </w:r>
      <w:r w:rsidRPr="00366410">
        <w:rPr>
          <w:rFonts w:ascii="Verdana" w:hAnsi="Verdana" w:cs="Vijaya"/>
          <w:kern w:val="28"/>
          <w:sz w:val="16"/>
          <w:szCs w:val="16"/>
          <w:lang w:val="es-ES_tradnl"/>
        </w:rPr>
        <w:t>, en los límites del derecho de vía.</w:t>
      </w:r>
    </w:p>
    <w:p w:rsidR="00DD6037" w:rsidRPr="00366410" w:rsidRDefault="00DD6037" w:rsidP="00366410">
      <w:pPr>
        <w:spacing w:line="220" w:lineRule="atLeast"/>
        <w:ind w:left="284" w:hanging="284"/>
        <w:contextualSpacing/>
        <w:jc w:val="both"/>
        <w:rPr>
          <w:rFonts w:ascii="Verdana" w:hAnsi="Verdana" w:cs="Vijaya"/>
          <w:kern w:val="28"/>
          <w:sz w:val="16"/>
          <w:szCs w:val="16"/>
          <w:lang w:val="es-ES_tradnl"/>
        </w:rPr>
      </w:pPr>
      <w:r w:rsidRPr="00366410">
        <w:rPr>
          <w:rFonts w:ascii="Verdana" w:hAnsi="Verdana" w:cs="Vijaya"/>
          <w:kern w:val="28"/>
          <w:sz w:val="16"/>
          <w:szCs w:val="16"/>
          <w:lang w:val="es-ES_tradnl"/>
        </w:rPr>
        <w:t>c)</w:t>
      </w:r>
      <w:r w:rsidRPr="00366410">
        <w:rPr>
          <w:rFonts w:ascii="Verdana" w:hAnsi="Verdana" w:cs="Vijaya"/>
          <w:kern w:val="28"/>
          <w:sz w:val="16"/>
          <w:szCs w:val="16"/>
          <w:lang w:val="es-ES_tradnl"/>
        </w:rPr>
        <w:tab/>
        <w:t>Todos los materiales y residuos provenientes del desbroce, desbosque, destronque y limpieza que no sean utilizados o acopiados como se indica en a y b serán dispuestos dentro de los límites del derecho de vía o como lo disponga el SUPERVISOR</w:t>
      </w:r>
      <w:r>
        <w:rPr>
          <w:rFonts w:ascii="Verdana" w:hAnsi="Verdana" w:cs="Vijaya"/>
          <w:kern w:val="28"/>
          <w:sz w:val="16"/>
          <w:szCs w:val="16"/>
          <w:lang w:val="es-ES_tradnl"/>
        </w:rPr>
        <w:t xml:space="preserve"> DE OBRA</w:t>
      </w:r>
      <w:r w:rsidRPr="00366410">
        <w:rPr>
          <w:rFonts w:ascii="Verdana" w:hAnsi="Verdana" w:cs="Vijaya"/>
          <w:kern w:val="28"/>
          <w:sz w:val="16"/>
          <w:szCs w:val="16"/>
          <w:lang w:val="es-ES_tradnl"/>
        </w:rPr>
        <w:t>. Estos materiales serán distribuidos uniformemente sobre el área de depósito definida por el SUPERVISOR</w:t>
      </w:r>
      <w:r>
        <w:rPr>
          <w:rFonts w:ascii="Verdana" w:hAnsi="Verdana" w:cs="Vijaya"/>
          <w:kern w:val="28"/>
          <w:sz w:val="16"/>
          <w:szCs w:val="16"/>
          <w:lang w:val="es-ES_tradnl"/>
        </w:rPr>
        <w:t xml:space="preserve"> DE OBRA</w:t>
      </w:r>
      <w:r w:rsidRPr="00366410">
        <w:rPr>
          <w:rFonts w:ascii="Verdana" w:hAnsi="Verdana" w:cs="Vijaya"/>
          <w:kern w:val="28"/>
          <w:sz w:val="16"/>
          <w:szCs w:val="16"/>
          <w:lang w:val="es-ES_tradnl"/>
        </w:rPr>
        <w:t>, para obtener una conformación regular a los costados de la carretera y a lo largo del derecho de vía, sin distorsionar el paisaje del entorno. Estos materiales provenientes de la limpieza y desmonte no serán depositados en quebradas y corrientes de agua.</w:t>
      </w:r>
    </w:p>
    <w:p w:rsidR="00DD6037" w:rsidRPr="00366410" w:rsidRDefault="00DD6037" w:rsidP="00366410">
      <w:pPr>
        <w:spacing w:line="220" w:lineRule="atLeast"/>
        <w:contextualSpacing/>
        <w:jc w:val="both"/>
        <w:rPr>
          <w:rFonts w:ascii="Verdana" w:hAnsi="Verdana" w:cs="Vijaya"/>
          <w:kern w:val="28"/>
          <w:sz w:val="16"/>
          <w:szCs w:val="16"/>
          <w:lang w:val="es-ES_tradnl"/>
        </w:rPr>
      </w:pPr>
    </w:p>
    <w:p w:rsidR="00DD6037" w:rsidRPr="00366410" w:rsidRDefault="00DD6037" w:rsidP="00366410">
      <w:pPr>
        <w:spacing w:line="220" w:lineRule="atLeast"/>
        <w:contextualSpacing/>
        <w:jc w:val="both"/>
        <w:rPr>
          <w:rFonts w:ascii="Verdana" w:hAnsi="Verdana" w:cs="Vijaya"/>
          <w:kern w:val="28"/>
          <w:sz w:val="16"/>
          <w:szCs w:val="16"/>
          <w:lang w:val="es-ES_tradnl"/>
        </w:rPr>
      </w:pPr>
      <w:r w:rsidRPr="00366410">
        <w:rPr>
          <w:rFonts w:ascii="Verdana" w:hAnsi="Verdana" w:cs="Vijaya"/>
          <w:kern w:val="28"/>
          <w:sz w:val="16"/>
          <w:szCs w:val="16"/>
          <w:lang w:val="es-ES_tradnl"/>
        </w:rPr>
        <w:t>Si el CONTRATISTA, para facilitar sus operaciones, requiere realizar limpieza de la vegetación en el área donde deposite los materiales y residuos provenientes de desbroce, desbosque, destronque y limpieza que no sean utilizados o acopiados como se indica en a y b requerirá la autorización del SUPERVISOR</w:t>
      </w:r>
      <w:r>
        <w:rPr>
          <w:rFonts w:ascii="Verdana" w:hAnsi="Verdana" w:cs="Vijaya"/>
          <w:kern w:val="28"/>
          <w:sz w:val="16"/>
          <w:szCs w:val="16"/>
          <w:lang w:val="es-ES_tradnl"/>
        </w:rPr>
        <w:t xml:space="preserve"> DE OBRA</w:t>
      </w:r>
      <w:r w:rsidRPr="00366410">
        <w:rPr>
          <w:rFonts w:ascii="Verdana" w:hAnsi="Verdana" w:cs="Vijaya"/>
          <w:kern w:val="28"/>
          <w:sz w:val="16"/>
          <w:szCs w:val="16"/>
          <w:lang w:val="es-ES_tradnl"/>
        </w:rPr>
        <w:t>.</w:t>
      </w:r>
    </w:p>
    <w:p w:rsidR="00DD6037" w:rsidRPr="00366410" w:rsidRDefault="00DD6037" w:rsidP="00366410">
      <w:pPr>
        <w:spacing w:line="220" w:lineRule="atLeast"/>
        <w:contextualSpacing/>
        <w:jc w:val="both"/>
        <w:rPr>
          <w:rFonts w:ascii="Verdana" w:hAnsi="Verdana" w:cs="Vijaya"/>
          <w:kern w:val="28"/>
          <w:sz w:val="16"/>
          <w:szCs w:val="16"/>
          <w:lang w:val="es-ES_tradnl"/>
        </w:rPr>
      </w:pPr>
    </w:p>
    <w:p w:rsidR="00DD6037" w:rsidRPr="00366410" w:rsidRDefault="00DD6037" w:rsidP="00366410">
      <w:pPr>
        <w:spacing w:line="220" w:lineRule="atLeast"/>
        <w:contextualSpacing/>
        <w:jc w:val="both"/>
        <w:rPr>
          <w:rFonts w:ascii="Verdana" w:hAnsi="Verdana" w:cs="Vijaya"/>
          <w:kern w:val="28"/>
          <w:sz w:val="16"/>
          <w:szCs w:val="16"/>
          <w:lang w:val="es-ES_tradnl"/>
        </w:rPr>
      </w:pPr>
      <w:r w:rsidRPr="00366410">
        <w:rPr>
          <w:rFonts w:ascii="Verdana" w:hAnsi="Verdana" w:cs="Vijaya"/>
          <w:kern w:val="28"/>
          <w:sz w:val="16"/>
          <w:szCs w:val="16"/>
          <w:lang w:val="es-ES_tradnl"/>
        </w:rPr>
        <w:t xml:space="preserve">A no ser que las Especificaciones Técnicas indiquen otra cosa, se efectuará la totalidad de estos trabajos entre las líneas de pie de taludes de terraplenes, zonas de préstamo lateral o cresta de cortes, más 3 m de </w:t>
      </w:r>
      <w:proofErr w:type="spellStart"/>
      <w:r w:rsidRPr="00366410">
        <w:rPr>
          <w:rFonts w:ascii="Verdana" w:hAnsi="Verdana" w:cs="Vijaya"/>
          <w:kern w:val="28"/>
          <w:sz w:val="16"/>
          <w:szCs w:val="16"/>
          <w:lang w:val="es-ES_tradnl"/>
        </w:rPr>
        <w:t>sobreancho</w:t>
      </w:r>
      <w:proofErr w:type="spellEnd"/>
      <w:r w:rsidRPr="00366410">
        <w:rPr>
          <w:rFonts w:ascii="Verdana" w:hAnsi="Verdana" w:cs="Vijaya"/>
          <w:kern w:val="28"/>
          <w:sz w:val="16"/>
          <w:szCs w:val="16"/>
          <w:lang w:val="es-ES_tradnl"/>
        </w:rPr>
        <w:t xml:space="preserve"> a cada lado. En las fajas laterales restantes, comprendidas dentro de los límites del derecho de vía, sólo serán realizados servicios de desbosque, si son necesarios. No se eliminará aquella vegetación que el SUPERVISOR </w:t>
      </w:r>
      <w:r>
        <w:rPr>
          <w:rFonts w:ascii="Verdana" w:hAnsi="Verdana" w:cs="Vijaya"/>
          <w:kern w:val="28"/>
          <w:sz w:val="16"/>
          <w:szCs w:val="16"/>
          <w:lang w:val="es-ES_tradnl"/>
        </w:rPr>
        <w:t xml:space="preserve">DE OBRA </w:t>
      </w:r>
      <w:r w:rsidRPr="00366410">
        <w:rPr>
          <w:rFonts w:ascii="Verdana" w:hAnsi="Verdana" w:cs="Vijaya"/>
          <w:kern w:val="28"/>
          <w:sz w:val="16"/>
          <w:szCs w:val="16"/>
          <w:lang w:val="es-ES_tradnl"/>
        </w:rPr>
        <w:t>ordene mantener en las fajas laterales.</w:t>
      </w:r>
    </w:p>
    <w:p w:rsidR="00DD6037" w:rsidRPr="00366410" w:rsidRDefault="00DD6037" w:rsidP="00366410">
      <w:pPr>
        <w:spacing w:line="220" w:lineRule="atLeast"/>
        <w:contextualSpacing/>
        <w:jc w:val="both"/>
        <w:rPr>
          <w:rFonts w:ascii="Verdana" w:hAnsi="Verdana" w:cs="Vijaya"/>
          <w:kern w:val="28"/>
          <w:sz w:val="16"/>
          <w:szCs w:val="16"/>
          <w:lang w:val="es-ES_tradnl"/>
        </w:rPr>
      </w:pPr>
    </w:p>
    <w:p w:rsidR="00DD6037" w:rsidRPr="00366410" w:rsidRDefault="00DD6037" w:rsidP="00366410">
      <w:pPr>
        <w:spacing w:line="220" w:lineRule="atLeast"/>
        <w:contextualSpacing/>
        <w:jc w:val="both"/>
        <w:rPr>
          <w:rFonts w:ascii="Verdana" w:hAnsi="Verdana" w:cs="Vijaya"/>
          <w:kern w:val="28"/>
          <w:sz w:val="16"/>
          <w:szCs w:val="16"/>
          <w:lang w:val="es-ES_tradnl"/>
        </w:rPr>
      </w:pPr>
      <w:r w:rsidRPr="00366410">
        <w:rPr>
          <w:rFonts w:ascii="Verdana" w:hAnsi="Verdana" w:cs="Vijaya"/>
          <w:kern w:val="28"/>
          <w:sz w:val="16"/>
          <w:szCs w:val="16"/>
          <w:lang w:val="es-ES_tradnl"/>
        </w:rPr>
        <w:t>Las operaciones de desbroce, desbosque, destronque y limpieza se adelantarán al menos en un kilómetro con relación a los frentes de trabajo del movimiento de tierras.</w:t>
      </w:r>
    </w:p>
    <w:p w:rsidR="00DD6037" w:rsidRPr="00366410" w:rsidRDefault="00DD6037" w:rsidP="00366410">
      <w:pPr>
        <w:spacing w:line="220" w:lineRule="atLeast"/>
        <w:contextualSpacing/>
        <w:jc w:val="both"/>
        <w:rPr>
          <w:rFonts w:ascii="Verdana" w:hAnsi="Verdana" w:cs="Vijaya"/>
          <w:kern w:val="28"/>
          <w:sz w:val="16"/>
          <w:szCs w:val="16"/>
          <w:lang w:val="es-ES_tradnl"/>
        </w:rPr>
      </w:pPr>
    </w:p>
    <w:p w:rsidR="00DD6037" w:rsidRPr="00366410" w:rsidRDefault="00DD6037" w:rsidP="00366410">
      <w:pPr>
        <w:spacing w:line="220" w:lineRule="atLeast"/>
        <w:contextualSpacing/>
        <w:jc w:val="both"/>
        <w:rPr>
          <w:rFonts w:ascii="Verdana" w:hAnsi="Verdana" w:cs="Vijaya"/>
          <w:kern w:val="28"/>
          <w:sz w:val="16"/>
          <w:szCs w:val="16"/>
          <w:lang w:val="es-ES_tradnl"/>
        </w:rPr>
      </w:pPr>
      <w:r w:rsidRPr="00366410">
        <w:rPr>
          <w:rFonts w:ascii="Verdana" w:hAnsi="Verdana" w:cs="Vijaya"/>
          <w:kern w:val="28"/>
          <w:sz w:val="16"/>
          <w:szCs w:val="16"/>
          <w:lang w:val="es-ES_tradnl"/>
        </w:rPr>
        <w:t>Ningún trabajo de movimiento de tierras podrá iniciarse antes que hayan sido totalmente concluidas y aprobadas por el SUPERVISOR</w:t>
      </w:r>
      <w:r>
        <w:rPr>
          <w:rFonts w:ascii="Verdana" w:hAnsi="Verdana" w:cs="Vijaya"/>
          <w:kern w:val="28"/>
          <w:sz w:val="16"/>
          <w:szCs w:val="16"/>
          <w:lang w:val="es-ES_tradnl"/>
        </w:rPr>
        <w:t xml:space="preserve"> DE OBRA</w:t>
      </w:r>
      <w:r w:rsidRPr="00366410">
        <w:rPr>
          <w:rFonts w:ascii="Verdana" w:hAnsi="Verdana" w:cs="Vijaya"/>
          <w:kern w:val="28"/>
          <w:sz w:val="16"/>
          <w:szCs w:val="16"/>
          <w:lang w:val="es-ES_tradnl"/>
        </w:rPr>
        <w:t xml:space="preserve"> las operaciones de desbroce, desbosque, destronque, limpieza y apertura de vía.</w:t>
      </w:r>
    </w:p>
    <w:p w:rsidR="00DD6037" w:rsidRPr="00366410" w:rsidRDefault="00DD6037" w:rsidP="00366410">
      <w:pPr>
        <w:spacing w:line="220" w:lineRule="atLeast"/>
        <w:contextualSpacing/>
        <w:jc w:val="both"/>
        <w:rPr>
          <w:rFonts w:ascii="Verdana" w:hAnsi="Verdana" w:cs="Vijaya"/>
          <w:kern w:val="28"/>
          <w:sz w:val="16"/>
          <w:szCs w:val="16"/>
          <w:lang w:val="es-ES_tradnl"/>
        </w:rPr>
      </w:pPr>
    </w:p>
    <w:p w:rsidR="00DD6037" w:rsidRPr="00366410" w:rsidRDefault="00DD6037" w:rsidP="00366410">
      <w:pPr>
        <w:spacing w:line="220" w:lineRule="atLeast"/>
        <w:contextualSpacing/>
        <w:jc w:val="both"/>
        <w:rPr>
          <w:rFonts w:ascii="Verdana" w:hAnsi="Verdana" w:cs="Vijaya"/>
          <w:kern w:val="28"/>
          <w:sz w:val="16"/>
          <w:szCs w:val="16"/>
          <w:lang w:val="es-ES_tradnl"/>
        </w:rPr>
      </w:pPr>
      <w:r w:rsidRPr="00366410">
        <w:rPr>
          <w:rFonts w:ascii="Verdana" w:hAnsi="Verdana" w:cs="Vijaya"/>
          <w:kern w:val="28"/>
          <w:sz w:val="16"/>
          <w:szCs w:val="16"/>
          <w:lang w:val="es-ES_tradnl"/>
        </w:rPr>
        <w:t xml:space="preserve">El personal de topografía </w:t>
      </w:r>
      <w:r>
        <w:rPr>
          <w:rFonts w:ascii="Verdana" w:hAnsi="Verdana" w:cs="Vijaya"/>
          <w:kern w:val="28"/>
          <w:sz w:val="16"/>
          <w:szCs w:val="16"/>
          <w:lang w:val="es-ES_tradnl"/>
        </w:rPr>
        <w:t xml:space="preserve">junto con </w:t>
      </w:r>
      <w:r w:rsidRPr="00366410">
        <w:rPr>
          <w:rFonts w:ascii="Verdana" w:hAnsi="Verdana" w:cs="Vijaya"/>
          <w:kern w:val="28"/>
          <w:sz w:val="16"/>
          <w:szCs w:val="16"/>
          <w:lang w:val="es-ES_tradnl"/>
        </w:rPr>
        <w:t>el SUPERVISOR</w:t>
      </w:r>
      <w:r>
        <w:rPr>
          <w:rFonts w:ascii="Verdana" w:hAnsi="Verdana" w:cs="Vijaya"/>
          <w:kern w:val="28"/>
          <w:sz w:val="16"/>
          <w:szCs w:val="16"/>
          <w:lang w:val="es-ES_tradnl"/>
        </w:rPr>
        <w:t xml:space="preserve"> DE OBRA</w:t>
      </w:r>
      <w:r w:rsidRPr="00366410">
        <w:rPr>
          <w:rFonts w:ascii="Verdana" w:hAnsi="Verdana" w:cs="Vijaya"/>
          <w:kern w:val="28"/>
          <w:sz w:val="16"/>
          <w:szCs w:val="16"/>
          <w:lang w:val="es-ES_tradnl"/>
        </w:rPr>
        <w:t xml:space="preserve"> </w:t>
      </w:r>
      <w:proofErr w:type="gramStart"/>
      <w:r>
        <w:rPr>
          <w:rFonts w:ascii="Verdana" w:hAnsi="Verdana" w:cs="Vijaya"/>
          <w:kern w:val="28"/>
          <w:sz w:val="16"/>
          <w:szCs w:val="16"/>
          <w:lang w:val="es-ES_tradnl"/>
        </w:rPr>
        <w:t>verificaran</w:t>
      </w:r>
      <w:proofErr w:type="gramEnd"/>
      <w:r w:rsidRPr="00366410">
        <w:rPr>
          <w:rFonts w:ascii="Verdana" w:hAnsi="Verdana" w:cs="Vijaya"/>
          <w:kern w:val="28"/>
          <w:sz w:val="16"/>
          <w:szCs w:val="16"/>
          <w:lang w:val="es-ES_tradnl"/>
        </w:rPr>
        <w:t xml:space="preserve"> los límites colocados por el CONTRATISTA para la ejecución de los trabajos de desbroce, desbosque, destronque y limpieza, previamente a la aprobación y autorización  para iniciar los trabajos.</w:t>
      </w:r>
    </w:p>
    <w:p w:rsidR="00DD6037" w:rsidRPr="00366410" w:rsidRDefault="00DD6037" w:rsidP="00366410">
      <w:pPr>
        <w:spacing w:line="220" w:lineRule="atLeast"/>
        <w:contextualSpacing/>
        <w:jc w:val="both"/>
        <w:rPr>
          <w:rFonts w:ascii="Verdana" w:hAnsi="Verdana" w:cs="Vijaya"/>
          <w:kern w:val="28"/>
          <w:sz w:val="16"/>
          <w:szCs w:val="16"/>
          <w:lang w:val="es-ES_tradnl"/>
        </w:rPr>
      </w:pPr>
    </w:p>
    <w:p w:rsidR="00DD6037" w:rsidRPr="00366410" w:rsidRDefault="00DD6037" w:rsidP="00366410">
      <w:pPr>
        <w:spacing w:line="220" w:lineRule="atLeast"/>
        <w:contextualSpacing/>
        <w:jc w:val="both"/>
        <w:rPr>
          <w:rFonts w:ascii="Verdana" w:hAnsi="Verdana" w:cs="Vijaya"/>
          <w:kern w:val="28"/>
          <w:sz w:val="16"/>
          <w:szCs w:val="16"/>
          <w:lang w:val="es-ES_tradnl"/>
        </w:rPr>
      </w:pPr>
      <w:r w:rsidRPr="00366410">
        <w:rPr>
          <w:rFonts w:ascii="Verdana" w:hAnsi="Verdana" w:cs="Vijaya"/>
          <w:kern w:val="28"/>
          <w:sz w:val="16"/>
          <w:szCs w:val="16"/>
          <w:lang w:val="es-ES_tradnl"/>
        </w:rPr>
        <w:t>Una vez aprobados los límites para realizar las operaciones de desbroce, desbosque, destronque y limpieza, el personal del SUPERVISOR</w:t>
      </w:r>
      <w:r>
        <w:rPr>
          <w:rFonts w:ascii="Verdana" w:hAnsi="Verdana" w:cs="Vijaya"/>
          <w:kern w:val="28"/>
          <w:sz w:val="16"/>
          <w:szCs w:val="16"/>
          <w:lang w:val="es-ES_tradnl"/>
        </w:rPr>
        <w:t xml:space="preserve"> DE OBRA</w:t>
      </w:r>
      <w:r w:rsidRPr="00366410">
        <w:rPr>
          <w:rFonts w:ascii="Verdana" w:hAnsi="Verdana" w:cs="Vijaya"/>
          <w:kern w:val="28"/>
          <w:sz w:val="16"/>
          <w:szCs w:val="16"/>
          <w:lang w:val="es-ES_tradnl"/>
        </w:rPr>
        <w:t xml:space="preserve"> controlará visualmente para que todas las actividades que realice el CONTRATISTA se enmarquen dentro de lo señalado en las Especificaciones Generales y Especiales y/o de las instrucciones impartidas por el SUPERVISOR</w:t>
      </w:r>
      <w:r>
        <w:rPr>
          <w:rFonts w:ascii="Verdana" w:hAnsi="Verdana" w:cs="Vijaya"/>
          <w:kern w:val="28"/>
          <w:sz w:val="16"/>
          <w:szCs w:val="16"/>
          <w:lang w:val="es-ES_tradnl"/>
        </w:rPr>
        <w:t xml:space="preserve"> DE OBRA</w:t>
      </w:r>
      <w:r w:rsidRPr="00366410">
        <w:rPr>
          <w:rFonts w:ascii="Verdana" w:hAnsi="Verdana" w:cs="Vijaya"/>
          <w:kern w:val="28"/>
          <w:sz w:val="16"/>
          <w:szCs w:val="16"/>
          <w:lang w:val="es-ES_tradnl"/>
        </w:rPr>
        <w:t xml:space="preserve">. </w:t>
      </w:r>
    </w:p>
    <w:p w:rsidR="00DD6037" w:rsidRPr="00366410" w:rsidRDefault="00DD6037" w:rsidP="00366410">
      <w:pPr>
        <w:autoSpaceDE w:val="0"/>
        <w:autoSpaceDN w:val="0"/>
        <w:adjustRightInd w:val="0"/>
        <w:spacing w:line="220" w:lineRule="atLeast"/>
        <w:contextualSpacing/>
        <w:jc w:val="both"/>
        <w:rPr>
          <w:rFonts w:ascii="Verdana" w:hAnsi="Verdana" w:cs="Vijaya"/>
          <w:kern w:val="28"/>
          <w:sz w:val="16"/>
          <w:szCs w:val="16"/>
          <w:lang w:val="es-ES_tradnl"/>
        </w:rPr>
      </w:pPr>
    </w:p>
    <w:p w:rsidR="00DD6037" w:rsidRPr="00366410" w:rsidRDefault="00DD6037" w:rsidP="00366410">
      <w:pPr>
        <w:autoSpaceDE w:val="0"/>
        <w:autoSpaceDN w:val="0"/>
        <w:adjustRightInd w:val="0"/>
        <w:spacing w:line="220" w:lineRule="atLeast"/>
        <w:contextualSpacing/>
        <w:jc w:val="both"/>
        <w:rPr>
          <w:rFonts w:ascii="Verdana" w:hAnsi="Verdana" w:cs="Vijaya"/>
          <w:kern w:val="28"/>
          <w:sz w:val="16"/>
          <w:szCs w:val="16"/>
          <w:lang w:val="es-ES_tradnl"/>
        </w:rPr>
      </w:pPr>
      <w:r w:rsidRPr="00366410">
        <w:rPr>
          <w:rFonts w:ascii="Verdana" w:hAnsi="Verdana" w:cs="Vijaya"/>
          <w:kern w:val="28"/>
          <w:sz w:val="16"/>
          <w:szCs w:val="16"/>
          <w:lang w:val="es-ES_tradnl"/>
        </w:rPr>
        <w:t xml:space="preserve">Cualquier incidente o accidente que pudiera resultar de la ejecución de este ítem será de entera responsabilidad del CONTRATISTA. </w:t>
      </w:r>
    </w:p>
    <w:p w:rsidR="00DD6037" w:rsidRPr="00366410" w:rsidRDefault="00DD6037" w:rsidP="00366410">
      <w:pPr>
        <w:autoSpaceDE w:val="0"/>
        <w:autoSpaceDN w:val="0"/>
        <w:adjustRightInd w:val="0"/>
        <w:spacing w:line="220" w:lineRule="atLeast"/>
        <w:contextualSpacing/>
        <w:jc w:val="both"/>
        <w:rPr>
          <w:rFonts w:ascii="Verdana" w:hAnsi="Verdana" w:cs="Vijaya"/>
          <w:kern w:val="28"/>
          <w:sz w:val="16"/>
          <w:szCs w:val="16"/>
          <w:lang w:val="es-ES_tradnl"/>
        </w:rPr>
      </w:pPr>
    </w:p>
    <w:p w:rsidR="00DD6037" w:rsidRDefault="00DD6037" w:rsidP="00366410">
      <w:pPr>
        <w:autoSpaceDE w:val="0"/>
        <w:autoSpaceDN w:val="0"/>
        <w:adjustRightInd w:val="0"/>
        <w:spacing w:line="220" w:lineRule="atLeast"/>
        <w:contextualSpacing/>
        <w:jc w:val="both"/>
        <w:rPr>
          <w:rFonts w:ascii="Verdana" w:hAnsi="Verdana" w:cs="Vijaya"/>
          <w:kern w:val="28"/>
          <w:sz w:val="16"/>
          <w:szCs w:val="16"/>
          <w:lang w:val="es-ES_tradnl"/>
        </w:rPr>
      </w:pPr>
      <w:r w:rsidRPr="00366410">
        <w:rPr>
          <w:rFonts w:ascii="Verdana" w:hAnsi="Verdana" w:cs="Vijaya"/>
          <w:kern w:val="28"/>
          <w:sz w:val="16"/>
          <w:szCs w:val="16"/>
          <w:lang w:val="es-ES_tradnl"/>
        </w:rPr>
        <w:t>Se debe aclarar que todos los materiales que no se hayan especificado en el cuadro "Materiales " del presente ítem y cualquier tipo de herramientas que sean necesarios para la ejecución del mismo, deben ser contemplados por cuenta del CONTRATISTA y no se tomará en cuenta para efectos de pago.</w:t>
      </w:r>
    </w:p>
    <w:p w:rsidR="00DA1B1F" w:rsidRPr="00366410" w:rsidRDefault="00DA1B1F" w:rsidP="00366410">
      <w:pPr>
        <w:autoSpaceDE w:val="0"/>
        <w:autoSpaceDN w:val="0"/>
        <w:adjustRightInd w:val="0"/>
        <w:spacing w:line="220" w:lineRule="atLeast"/>
        <w:contextualSpacing/>
        <w:jc w:val="both"/>
        <w:rPr>
          <w:rFonts w:ascii="Verdana" w:hAnsi="Verdana" w:cs="Vijaya"/>
          <w:kern w:val="28"/>
          <w:sz w:val="16"/>
          <w:szCs w:val="16"/>
          <w:lang w:val="es-ES_tradnl"/>
        </w:rPr>
      </w:pPr>
    </w:p>
    <w:p w:rsidR="00DD6037" w:rsidRPr="007C7906" w:rsidRDefault="00DD6037" w:rsidP="00DA1B1F">
      <w:pPr>
        <w:pStyle w:val="PARRAFO"/>
        <w:numPr>
          <w:ilvl w:val="1"/>
          <w:numId w:val="1"/>
        </w:numPr>
        <w:spacing w:after="0" w:afterAutospacing="0" w:line="220" w:lineRule="atLeast"/>
        <w:ind w:left="426" w:hanging="426"/>
        <w:rPr>
          <w:rFonts w:ascii="Verdana" w:hAnsi="Verdana"/>
          <w:sz w:val="16"/>
          <w:szCs w:val="16"/>
        </w:rPr>
      </w:pPr>
      <w:r w:rsidRPr="007C7906">
        <w:rPr>
          <w:rFonts w:ascii="Verdana" w:hAnsi="Verdana"/>
          <w:b/>
          <w:sz w:val="16"/>
          <w:szCs w:val="16"/>
        </w:rPr>
        <w:t>MEDICIÓN</w:t>
      </w:r>
    </w:p>
    <w:p w:rsidR="00DD6037" w:rsidRDefault="00DD6037" w:rsidP="000672CA">
      <w:pPr>
        <w:spacing w:line="220" w:lineRule="atLeast"/>
        <w:contextualSpacing/>
        <w:jc w:val="both"/>
        <w:rPr>
          <w:rFonts w:ascii="Verdana" w:hAnsi="Verdana" w:cs="Vijaya"/>
          <w:kern w:val="28"/>
          <w:sz w:val="16"/>
          <w:szCs w:val="16"/>
          <w:lang w:val="es-ES_tradnl"/>
        </w:rPr>
      </w:pPr>
      <w:r w:rsidRPr="000672CA">
        <w:rPr>
          <w:rFonts w:ascii="Verdana" w:hAnsi="Verdana" w:cs="Vijaya"/>
          <w:kern w:val="28"/>
          <w:sz w:val="16"/>
          <w:szCs w:val="16"/>
          <w:lang w:val="es-ES_tradnl"/>
        </w:rPr>
        <w:t>El ítem de apertura de vía  y desbroce  será medido en metros cuadrados.</w:t>
      </w:r>
    </w:p>
    <w:p w:rsidR="00DA1B1F" w:rsidRPr="000672CA" w:rsidRDefault="00DA1B1F" w:rsidP="000672CA">
      <w:pPr>
        <w:spacing w:line="220" w:lineRule="atLeast"/>
        <w:contextualSpacing/>
        <w:jc w:val="both"/>
        <w:rPr>
          <w:rFonts w:ascii="Verdana" w:hAnsi="Verdana" w:cs="Vijaya"/>
          <w:kern w:val="28"/>
          <w:sz w:val="16"/>
          <w:szCs w:val="16"/>
          <w:lang w:val="es-ES_tradnl"/>
        </w:rPr>
      </w:pPr>
    </w:p>
    <w:p w:rsidR="00DD6037" w:rsidRPr="007C7906" w:rsidRDefault="00DD6037" w:rsidP="00DA1B1F">
      <w:pPr>
        <w:pStyle w:val="PARRAFO"/>
        <w:numPr>
          <w:ilvl w:val="1"/>
          <w:numId w:val="1"/>
        </w:numPr>
        <w:spacing w:after="0" w:afterAutospacing="0" w:line="220" w:lineRule="atLeast"/>
        <w:ind w:left="426" w:hanging="426"/>
        <w:rPr>
          <w:rFonts w:ascii="Verdana" w:hAnsi="Verdana"/>
          <w:b/>
          <w:sz w:val="16"/>
          <w:szCs w:val="16"/>
        </w:rPr>
      </w:pPr>
      <w:r w:rsidRPr="007C7906">
        <w:rPr>
          <w:rFonts w:ascii="Verdana" w:hAnsi="Verdana"/>
          <w:b/>
          <w:sz w:val="16"/>
          <w:szCs w:val="16"/>
        </w:rPr>
        <w:t>FORMA DE PAGO</w:t>
      </w:r>
    </w:p>
    <w:p w:rsidR="00DD6037" w:rsidRPr="000672CA" w:rsidRDefault="00DD6037" w:rsidP="000672CA">
      <w:pPr>
        <w:spacing w:line="220" w:lineRule="atLeast"/>
        <w:contextualSpacing/>
        <w:jc w:val="both"/>
        <w:rPr>
          <w:rFonts w:ascii="Verdana" w:hAnsi="Verdana" w:cs="Vijaya"/>
          <w:kern w:val="28"/>
          <w:sz w:val="16"/>
          <w:szCs w:val="16"/>
          <w:lang w:val="es-ES_tradnl"/>
        </w:rPr>
      </w:pPr>
      <w:r w:rsidRPr="000672CA">
        <w:rPr>
          <w:rFonts w:ascii="Verdana" w:hAnsi="Verdana" w:cs="Vijaya"/>
          <w:kern w:val="28"/>
          <w:sz w:val="16"/>
          <w:szCs w:val="16"/>
          <w:lang w:val="es-ES_tradnl"/>
        </w:rPr>
        <w:t xml:space="preserve">El ítem de apertura de vía  y desbroce  será </w:t>
      </w:r>
      <w:r>
        <w:rPr>
          <w:rFonts w:ascii="Verdana" w:hAnsi="Verdana" w:cs="Vijaya"/>
          <w:kern w:val="28"/>
          <w:sz w:val="16"/>
          <w:szCs w:val="16"/>
          <w:lang w:val="es-ES_tradnl"/>
        </w:rPr>
        <w:t>pagado</w:t>
      </w:r>
      <w:r w:rsidRPr="000672CA">
        <w:rPr>
          <w:rFonts w:ascii="Verdana" w:hAnsi="Verdana" w:cs="Vijaya"/>
          <w:kern w:val="28"/>
          <w:sz w:val="16"/>
          <w:szCs w:val="16"/>
          <w:lang w:val="es-ES_tradnl"/>
        </w:rPr>
        <w:t xml:space="preserve"> </w:t>
      </w:r>
      <w:r>
        <w:rPr>
          <w:rFonts w:ascii="Verdana" w:hAnsi="Verdana" w:cs="Vijaya"/>
          <w:kern w:val="28"/>
          <w:sz w:val="16"/>
          <w:szCs w:val="16"/>
          <w:lang w:val="es-ES_tradnl"/>
        </w:rPr>
        <w:t>por</w:t>
      </w:r>
      <w:r w:rsidRPr="000672CA">
        <w:rPr>
          <w:rFonts w:ascii="Verdana" w:hAnsi="Verdana" w:cs="Vijaya"/>
          <w:kern w:val="28"/>
          <w:sz w:val="16"/>
          <w:szCs w:val="16"/>
          <w:lang w:val="es-ES_tradnl"/>
        </w:rPr>
        <w:t xml:space="preserve"> metro cuadrado, de acuerdo a las áreas netas ejecutadas y dimensiones establecidas en los planos y especificaciones técnicas, las cuales serán aprobadas por el SUPERVISOR</w:t>
      </w:r>
      <w:r>
        <w:rPr>
          <w:rFonts w:ascii="Verdana" w:hAnsi="Verdana" w:cs="Vijaya"/>
          <w:kern w:val="28"/>
          <w:sz w:val="16"/>
          <w:szCs w:val="16"/>
          <w:lang w:val="es-ES_tradnl"/>
        </w:rPr>
        <w:t xml:space="preserve"> DE OBRA</w:t>
      </w:r>
      <w:r w:rsidRPr="000672CA">
        <w:rPr>
          <w:rFonts w:ascii="Verdana" w:hAnsi="Verdana" w:cs="Vijaya"/>
          <w:kern w:val="28"/>
          <w:sz w:val="16"/>
          <w:szCs w:val="16"/>
          <w:lang w:val="es-ES_tradnl"/>
        </w:rPr>
        <w:t>.</w:t>
      </w:r>
    </w:p>
    <w:p w:rsidR="00DD6037" w:rsidRPr="009E0E1D" w:rsidRDefault="00DD6037" w:rsidP="000672CA">
      <w:pPr>
        <w:spacing w:line="220" w:lineRule="atLeast"/>
        <w:contextualSpacing/>
        <w:jc w:val="both"/>
        <w:rPr>
          <w:rFonts w:ascii="Verdana" w:hAnsi="Verdana" w:cs="Vijaya"/>
          <w:kern w:val="28"/>
          <w:sz w:val="16"/>
          <w:szCs w:val="16"/>
          <w:lang w:val="es-ES_tradnl"/>
        </w:rPr>
      </w:pPr>
    </w:p>
    <w:p w:rsidR="00DD6037" w:rsidRPr="009E0E1D" w:rsidRDefault="00DD6037" w:rsidP="000672CA">
      <w:pPr>
        <w:spacing w:line="220" w:lineRule="atLeast"/>
        <w:contextualSpacing/>
        <w:jc w:val="both"/>
        <w:rPr>
          <w:rFonts w:ascii="Verdana" w:hAnsi="Verdana" w:cs="Vijaya"/>
          <w:kern w:val="28"/>
          <w:sz w:val="16"/>
          <w:szCs w:val="16"/>
          <w:lang w:val="es-ES_tradnl"/>
        </w:rPr>
      </w:pPr>
      <w:r w:rsidRPr="009E0E1D">
        <w:rPr>
          <w:rFonts w:ascii="Verdana" w:hAnsi="Verdana" w:cs="Vijaya"/>
          <w:kern w:val="28"/>
          <w:sz w:val="16"/>
          <w:szCs w:val="16"/>
          <w:lang w:val="es-ES_tradnl"/>
        </w:rPr>
        <w:t>El pago del ítem se hará de acuerdo a la unidad y precio de la propuesta aceptada. Este costo incluye la compensación total por todos los materiales, mano de obra, herramientas, equipo empleado y demás incidencias determinadas por ley.</w:t>
      </w:r>
    </w:p>
    <w:p w:rsidR="00366410" w:rsidRDefault="00366410" w:rsidP="005E15D0">
      <w:pPr>
        <w:pStyle w:val="Prrafodelista"/>
        <w:spacing w:line="220" w:lineRule="atLeast"/>
        <w:ind w:left="0"/>
        <w:jc w:val="both"/>
        <w:rPr>
          <w:rFonts w:ascii="Verdana" w:hAnsi="Verdana" w:cs="Calibri"/>
          <w:b/>
          <w:bCs/>
          <w:sz w:val="16"/>
          <w:szCs w:val="16"/>
          <w:lang w:eastAsia="es-BO"/>
        </w:rPr>
      </w:pPr>
    </w:p>
    <w:p w:rsidR="00DA1B1F" w:rsidRPr="007C7906" w:rsidRDefault="00DA1B1F" w:rsidP="005C684F">
      <w:pPr>
        <w:pStyle w:val="Ttulo2"/>
        <w:numPr>
          <w:ilvl w:val="0"/>
          <w:numId w:val="1"/>
        </w:numPr>
        <w:spacing w:before="0" w:after="0" w:line="220" w:lineRule="atLeast"/>
        <w:ind w:left="357" w:hanging="357"/>
        <w:rPr>
          <w:rFonts w:ascii="Verdana" w:hAnsi="Verdana" w:cs="Vijaya"/>
          <w:i w:val="0"/>
          <w:sz w:val="16"/>
          <w:szCs w:val="16"/>
        </w:rPr>
      </w:pPr>
      <w:bookmarkStart w:id="19" w:name="_Toc482106547"/>
      <w:r>
        <w:rPr>
          <w:rFonts w:ascii="Verdana" w:hAnsi="Verdana" w:cs="Vijaya"/>
          <w:i w:val="0"/>
          <w:sz w:val="16"/>
          <w:szCs w:val="16"/>
        </w:rPr>
        <w:t>EXCAVACIÓN DE ZANJA TERRENO ROCOSO</w:t>
      </w:r>
      <w:bookmarkEnd w:id="19"/>
    </w:p>
    <w:p w:rsidR="00DA1B1F" w:rsidRDefault="00DA1B1F" w:rsidP="00DA1B1F">
      <w:pPr>
        <w:pStyle w:val="PARRAFO"/>
        <w:spacing w:after="0" w:afterAutospacing="0" w:line="220" w:lineRule="atLeast"/>
        <w:rPr>
          <w:rFonts w:ascii="Verdana" w:hAnsi="Verdana"/>
          <w:sz w:val="16"/>
          <w:szCs w:val="16"/>
        </w:rPr>
      </w:pPr>
      <w:r w:rsidRPr="007C7906">
        <w:rPr>
          <w:rFonts w:ascii="Verdana" w:hAnsi="Verdana"/>
          <w:b/>
          <w:sz w:val="16"/>
          <w:szCs w:val="16"/>
        </w:rPr>
        <w:t>UNIDAD</w:t>
      </w:r>
      <w:r>
        <w:rPr>
          <w:rFonts w:ascii="Verdana" w:hAnsi="Verdana"/>
          <w:b/>
          <w:sz w:val="16"/>
          <w:szCs w:val="16"/>
        </w:rPr>
        <w:t xml:space="preserve">: </w:t>
      </w:r>
      <w:r>
        <w:rPr>
          <w:rFonts w:ascii="Verdana" w:hAnsi="Verdana"/>
          <w:sz w:val="16"/>
          <w:szCs w:val="16"/>
        </w:rPr>
        <w:t>METRO CUBICO [m</w:t>
      </w:r>
      <w:r>
        <w:rPr>
          <w:rFonts w:ascii="Verdana" w:hAnsi="Verdana"/>
          <w:sz w:val="16"/>
          <w:szCs w:val="16"/>
          <w:vertAlign w:val="superscript"/>
        </w:rPr>
        <w:t>3</w:t>
      </w:r>
      <w:r>
        <w:rPr>
          <w:rFonts w:ascii="Verdana" w:hAnsi="Verdana"/>
          <w:sz w:val="16"/>
          <w:szCs w:val="16"/>
        </w:rPr>
        <w:t>]</w:t>
      </w:r>
    </w:p>
    <w:p w:rsidR="00DA1B1F" w:rsidRPr="00D02164" w:rsidRDefault="00DA1B1F" w:rsidP="00DA1B1F">
      <w:pPr>
        <w:pStyle w:val="PARRAFO"/>
        <w:spacing w:after="0" w:afterAutospacing="0" w:line="220" w:lineRule="atLeast"/>
        <w:rPr>
          <w:rFonts w:ascii="Verdana" w:hAnsi="Verdana"/>
          <w:sz w:val="16"/>
          <w:szCs w:val="16"/>
        </w:rPr>
      </w:pPr>
    </w:p>
    <w:p w:rsidR="00DA1B1F" w:rsidRPr="007C7906" w:rsidRDefault="00DA1B1F" w:rsidP="00DA1B1F">
      <w:pPr>
        <w:pStyle w:val="PARRAFO"/>
        <w:numPr>
          <w:ilvl w:val="1"/>
          <w:numId w:val="1"/>
        </w:numPr>
        <w:spacing w:after="0" w:afterAutospacing="0" w:line="220" w:lineRule="atLeast"/>
        <w:ind w:left="426" w:hanging="426"/>
        <w:rPr>
          <w:rFonts w:ascii="Verdana" w:hAnsi="Verdana"/>
          <w:b/>
          <w:sz w:val="16"/>
          <w:szCs w:val="16"/>
        </w:rPr>
      </w:pPr>
      <w:r w:rsidRPr="007C7906">
        <w:rPr>
          <w:rFonts w:ascii="Verdana" w:hAnsi="Verdana"/>
          <w:b/>
          <w:sz w:val="16"/>
          <w:szCs w:val="16"/>
        </w:rPr>
        <w:t>DEFINICIÓN</w:t>
      </w:r>
    </w:p>
    <w:p w:rsidR="00DA1B1F" w:rsidRPr="007C7906" w:rsidRDefault="00DA1B1F" w:rsidP="005C684F">
      <w:pPr>
        <w:spacing w:line="220" w:lineRule="atLeast"/>
        <w:contextualSpacing/>
        <w:jc w:val="both"/>
        <w:rPr>
          <w:rFonts w:ascii="Verdana" w:hAnsi="Verdana" w:cs="Vijaya"/>
          <w:sz w:val="16"/>
          <w:szCs w:val="16"/>
        </w:rPr>
      </w:pPr>
      <w:r w:rsidRPr="007C7906">
        <w:rPr>
          <w:rFonts w:ascii="Verdana" w:eastAsia="Arial Unicode MS" w:hAnsi="Verdana" w:cs="Vijaya"/>
          <w:sz w:val="16"/>
          <w:szCs w:val="16"/>
          <w:lang w:val="es-ES_tradnl"/>
        </w:rPr>
        <w:t>Este ítem comprende los trabajos necesarios para</w:t>
      </w:r>
      <w:r w:rsidRPr="007C7906" w:rsidDel="00761165">
        <w:rPr>
          <w:rFonts w:ascii="Verdana" w:hAnsi="Verdana" w:cs="Vijaya"/>
          <w:kern w:val="28"/>
          <w:sz w:val="16"/>
          <w:szCs w:val="16"/>
          <w:lang w:val="es-ES_tradnl"/>
        </w:rPr>
        <w:t xml:space="preserve"> </w:t>
      </w:r>
      <w:r w:rsidRPr="007C7906">
        <w:rPr>
          <w:rFonts w:ascii="Verdana" w:hAnsi="Verdana" w:cs="Vijaya"/>
          <w:kern w:val="28"/>
          <w:sz w:val="16"/>
          <w:szCs w:val="16"/>
          <w:lang w:val="es-ES_tradnl"/>
        </w:rPr>
        <w:t xml:space="preserve"> la excavación en zanja en terreno </w:t>
      </w:r>
      <w:r>
        <w:rPr>
          <w:rFonts w:ascii="Verdana" w:hAnsi="Verdana" w:cs="Vijaya"/>
          <w:kern w:val="28"/>
          <w:sz w:val="16"/>
          <w:szCs w:val="16"/>
          <w:lang w:val="es-ES_tradnl"/>
        </w:rPr>
        <w:t>rocoso</w:t>
      </w:r>
      <w:r w:rsidRPr="007C7906">
        <w:rPr>
          <w:rFonts w:ascii="Verdana" w:hAnsi="Verdana" w:cs="Vijaya"/>
          <w:kern w:val="28"/>
          <w:sz w:val="16"/>
          <w:szCs w:val="16"/>
          <w:lang w:val="es-ES_tradnl"/>
        </w:rPr>
        <w:t xml:space="preserve"> esto con la finalidad de realizar el tendido de tuberías de acero negro al carbón  en sus distintos diámetros, actividad  a ser realizada de acuerdo a especificaciones, planos, gráficos </w:t>
      </w:r>
      <w:r w:rsidRPr="007C7906">
        <w:rPr>
          <w:rFonts w:ascii="Verdana" w:eastAsia="Arial Unicode MS" w:hAnsi="Verdana" w:cs="Vijaya"/>
          <w:sz w:val="16"/>
          <w:szCs w:val="16"/>
          <w:lang w:val="es-ES_tradnl"/>
        </w:rPr>
        <w:t>y/o</w:t>
      </w:r>
      <w:r w:rsidRPr="007C7906">
        <w:rPr>
          <w:rFonts w:ascii="Verdana" w:eastAsia="Arial Unicode MS" w:hAnsi="Verdana" w:cs="Vijaya"/>
          <w:b/>
          <w:sz w:val="16"/>
          <w:szCs w:val="16"/>
          <w:lang w:val="es-ES_tradnl"/>
        </w:rPr>
        <w:t xml:space="preserve"> instrucciones emitidas por el SUPERVISOR DE OBRA</w:t>
      </w:r>
      <w:r w:rsidRPr="007C7906">
        <w:rPr>
          <w:rFonts w:ascii="Verdana" w:hAnsi="Verdana" w:cs="Vijaya"/>
          <w:kern w:val="28"/>
          <w:sz w:val="16"/>
          <w:szCs w:val="16"/>
          <w:lang w:val="es-ES_tradnl"/>
        </w:rPr>
        <w:t>, utilizando medios mecánicos o manuales. En este ítem se incluye cualquier desbroce superficial</w:t>
      </w:r>
      <w:r w:rsidRPr="007C7906">
        <w:rPr>
          <w:rFonts w:ascii="Verdana" w:hAnsi="Verdana" w:cs="Vijaya"/>
          <w:sz w:val="16"/>
          <w:szCs w:val="16"/>
        </w:rPr>
        <w:t>.</w:t>
      </w:r>
    </w:p>
    <w:p w:rsidR="00DA1B1F" w:rsidRPr="007C7906" w:rsidRDefault="00DA1B1F" w:rsidP="005C684F">
      <w:pPr>
        <w:spacing w:line="220" w:lineRule="atLeast"/>
        <w:contextualSpacing/>
        <w:jc w:val="both"/>
        <w:rPr>
          <w:rFonts w:ascii="Verdana" w:hAnsi="Verdana" w:cs="Vijaya"/>
          <w:sz w:val="16"/>
          <w:szCs w:val="16"/>
        </w:rPr>
      </w:pPr>
    </w:p>
    <w:p w:rsidR="00DA1B1F" w:rsidRPr="007C7906" w:rsidRDefault="00DA1B1F" w:rsidP="005C684F">
      <w:pPr>
        <w:spacing w:line="220" w:lineRule="atLeast"/>
        <w:contextualSpacing/>
        <w:jc w:val="both"/>
        <w:rPr>
          <w:rFonts w:ascii="Verdana" w:hAnsi="Verdana" w:cs="Vijaya"/>
          <w:sz w:val="16"/>
          <w:szCs w:val="16"/>
        </w:rPr>
      </w:pPr>
      <w:r w:rsidRPr="007C7906">
        <w:rPr>
          <w:rFonts w:ascii="Verdana" w:hAnsi="Verdana" w:cs="Vijaya"/>
          <w:sz w:val="16"/>
          <w:szCs w:val="16"/>
        </w:rPr>
        <w:t>Y.P.F.B. no aceptará bajo ningún concepto, responsabilidad alguna por reclamos impuestos contra el ejecutor de la obra o por terceros, por daño ocasionado a instalaciones de otros servicios, aclarándose que en ningún caso podrá aducir desconocimiento de tales obstáculos.</w:t>
      </w:r>
    </w:p>
    <w:p w:rsidR="00DA1B1F" w:rsidRPr="007C7906" w:rsidRDefault="00DA1B1F" w:rsidP="005C684F">
      <w:pPr>
        <w:spacing w:line="220" w:lineRule="atLeast"/>
        <w:contextualSpacing/>
        <w:jc w:val="both"/>
        <w:rPr>
          <w:rFonts w:ascii="Verdana" w:hAnsi="Verdana" w:cs="Vijaya"/>
          <w:sz w:val="16"/>
          <w:szCs w:val="16"/>
        </w:rPr>
      </w:pPr>
    </w:p>
    <w:p w:rsidR="00DA1B1F" w:rsidRPr="007C7906" w:rsidRDefault="00DA1B1F" w:rsidP="005C684F">
      <w:pPr>
        <w:spacing w:line="220" w:lineRule="atLeast"/>
        <w:contextualSpacing/>
        <w:jc w:val="both"/>
        <w:rPr>
          <w:rFonts w:ascii="Verdana" w:hAnsi="Verdana" w:cs="Vijaya"/>
          <w:sz w:val="16"/>
          <w:szCs w:val="16"/>
        </w:rPr>
      </w:pPr>
      <w:r w:rsidRPr="007C7906">
        <w:rPr>
          <w:rFonts w:ascii="Verdana" w:hAnsi="Verdana" w:cs="Vijaya"/>
          <w:sz w:val="16"/>
          <w:szCs w:val="16"/>
        </w:rPr>
        <w:t>De acuerdo a la naturaleza y características del suelo a excavarse durante el Proyecto, se establece en este ítem el tipo de suelo:</w:t>
      </w:r>
    </w:p>
    <w:p w:rsidR="00DA1B1F" w:rsidRPr="002D398D" w:rsidRDefault="00DA1B1F" w:rsidP="005C684F">
      <w:pPr>
        <w:contextualSpacing/>
        <w:jc w:val="both"/>
        <w:rPr>
          <w:rFonts w:ascii="Calibri" w:hAnsi="Calibri" w:cs="Calibri"/>
          <w:sz w:val="20"/>
          <w:szCs w:val="20"/>
        </w:rPr>
      </w:pPr>
    </w:p>
    <w:p w:rsidR="00DA1B1F" w:rsidRDefault="00DA1B1F" w:rsidP="005C684F">
      <w:pPr>
        <w:spacing w:line="220" w:lineRule="atLeast"/>
        <w:contextualSpacing/>
        <w:jc w:val="both"/>
        <w:rPr>
          <w:rFonts w:ascii="Verdana" w:hAnsi="Verdana" w:cs="Vijaya"/>
          <w:b/>
          <w:sz w:val="16"/>
          <w:szCs w:val="16"/>
        </w:rPr>
      </w:pPr>
      <w:r w:rsidRPr="002D398D">
        <w:rPr>
          <w:rFonts w:ascii="Verdana" w:hAnsi="Verdana" w:cs="Vijaya"/>
          <w:b/>
          <w:sz w:val="16"/>
          <w:szCs w:val="16"/>
        </w:rPr>
        <w:t>Terreno Roca: Roca en sus diferentes clasificaciones ya sean estas ígneas, sedimentarias y/o metamórficas</w:t>
      </w:r>
    </w:p>
    <w:p w:rsidR="00DA1B1F" w:rsidRPr="002D398D" w:rsidRDefault="00DA1B1F" w:rsidP="005C684F">
      <w:pPr>
        <w:spacing w:line="220" w:lineRule="atLeast"/>
        <w:contextualSpacing/>
        <w:jc w:val="both"/>
        <w:rPr>
          <w:rFonts w:ascii="Calibri" w:hAnsi="Calibri" w:cs="Calibri"/>
          <w:b/>
          <w:sz w:val="20"/>
          <w:szCs w:val="20"/>
          <w:u w:val="single"/>
          <w:lang w:val="es-BO"/>
        </w:rPr>
      </w:pPr>
    </w:p>
    <w:p w:rsidR="00DA1B1F" w:rsidRPr="007C7906" w:rsidRDefault="00DA1B1F" w:rsidP="00DA1B1F">
      <w:pPr>
        <w:pStyle w:val="PARRAFO"/>
        <w:numPr>
          <w:ilvl w:val="1"/>
          <w:numId w:val="1"/>
        </w:numPr>
        <w:spacing w:after="0" w:afterAutospacing="0" w:line="220" w:lineRule="atLeast"/>
        <w:ind w:left="426" w:hanging="426"/>
        <w:rPr>
          <w:rFonts w:ascii="Verdana" w:hAnsi="Verdana"/>
          <w:b/>
          <w:sz w:val="16"/>
          <w:szCs w:val="16"/>
        </w:rPr>
      </w:pPr>
      <w:r w:rsidRPr="007C7906">
        <w:rPr>
          <w:rFonts w:ascii="Verdana" w:hAnsi="Verdana"/>
          <w:b/>
          <w:sz w:val="16"/>
          <w:szCs w:val="16"/>
        </w:rPr>
        <w:t>MATERIALES, HERRAMIENTAS, EQUIPO Y PERSONAL</w:t>
      </w:r>
    </w:p>
    <w:p w:rsidR="00DA1B1F" w:rsidRDefault="00DA1B1F" w:rsidP="005C684F">
      <w:pPr>
        <w:spacing w:line="220" w:lineRule="atLeast"/>
        <w:contextualSpacing/>
        <w:jc w:val="both"/>
        <w:rPr>
          <w:rFonts w:ascii="Verdana" w:hAnsi="Verdana" w:cs="Vijaya"/>
          <w:kern w:val="28"/>
          <w:sz w:val="16"/>
          <w:szCs w:val="16"/>
          <w:lang w:val="es-ES_tradnl"/>
        </w:rPr>
      </w:pPr>
      <w:r w:rsidRPr="007C7906">
        <w:rPr>
          <w:rFonts w:ascii="Verdana" w:hAnsi="Verdana" w:cs="Vijaya"/>
          <w:kern w:val="28"/>
          <w:sz w:val="16"/>
          <w:szCs w:val="16"/>
          <w:lang w:val="es-ES_tradnl"/>
        </w:rPr>
        <w:t>El CONTRATISTA proporcionará todos los materiales, herramientas y equipos necesarios como excavadora hidráulica, retroexcavadora, (martillo neumático, compresora, palas, picotas, barretas, carretillas, etc.) para la ejecución de los trabajos, los mismos deberán ser aprobados por el SUPERVISOR DE OBRA al Inicio de la actividad</w:t>
      </w:r>
      <w:r>
        <w:rPr>
          <w:rFonts w:ascii="Verdana" w:hAnsi="Verdana" w:cs="Vijaya"/>
          <w:kern w:val="28"/>
          <w:sz w:val="16"/>
          <w:szCs w:val="16"/>
          <w:lang w:val="es-ES_tradnl"/>
        </w:rPr>
        <w:t>.</w:t>
      </w:r>
    </w:p>
    <w:p w:rsidR="00DA1B1F" w:rsidRPr="007C7906" w:rsidRDefault="00DA1B1F" w:rsidP="005C684F">
      <w:pPr>
        <w:spacing w:line="220" w:lineRule="atLeast"/>
        <w:contextualSpacing/>
        <w:jc w:val="both"/>
        <w:rPr>
          <w:rFonts w:ascii="Verdana" w:hAnsi="Verdana" w:cs="Vijaya"/>
          <w:kern w:val="28"/>
          <w:sz w:val="16"/>
          <w:szCs w:val="16"/>
          <w:lang w:val="es-ES_tradnl"/>
        </w:rPr>
      </w:pPr>
    </w:p>
    <w:p w:rsidR="00DA1B1F" w:rsidRPr="007C7906" w:rsidRDefault="00DA1B1F" w:rsidP="00DA1B1F">
      <w:pPr>
        <w:pStyle w:val="PARRAFO"/>
        <w:numPr>
          <w:ilvl w:val="1"/>
          <w:numId w:val="1"/>
        </w:numPr>
        <w:spacing w:after="0" w:afterAutospacing="0" w:line="220" w:lineRule="atLeast"/>
        <w:ind w:left="426" w:hanging="426"/>
        <w:rPr>
          <w:rFonts w:ascii="Verdana" w:hAnsi="Verdana"/>
          <w:b/>
          <w:sz w:val="16"/>
          <w:szCs w:val="16"/>
        </w:rPr>
      </w:pPr>
      <w:r w:rsidRPr="007C7906">
        <w:rPr>
          <w:rFonts w:ascii="Verdana" w:hAnsi="Verdana"/>
          <w:b/>
          <w:sz w:val="16"/>
          <w:szCs w:val="16"/>
        </w:rPr>
        <w:t>PROCEDIMIENTO PARA LA EJECUCIÓN</w:t>
      </w:r>
    </w:p>
    <w:p w:rsidR="00DA1B1F" w:rsidRPr="009E0E1D" w:rsidRDefault="00DA1B1F" w:rsidP="005C684F">
      <w:pPr>
        <w:spacing w:line="220" w:lineRule="atLeast"/>
        <w:contextualSpacing/>
        <w:jc w:val="both"/>
        <w:rPr>
          <w:rFonts w:ascii="Verdana" w:eastAsia="Arial Unicode MS" w:hAnsi="Verdana" w:cs="Vijaya"/>
          <w:sz w:val="16"/>
          <w:lang w:val="es-ES_tradnl"/>
        </w:rPr>
      </w:pPr>
      <w:r w:rsidRPr="009E0E1D">
        <w:rPr>
          <w:rFonts w:ascii="Verdana" w:eastAsia="Arial Unicode MS" w:hAnsi="Verdana" w:cs="Vijaya"/>
          <w:sz w:val="16"/>
          <w:lang w:val="es-ES_tradnl"/>
        </w:rPr>
        <w:t>Realizado el Correspondiente replanteo topográfico en Obra, el SUPERVISOR DE OBRA evaluara y aprobara cambios en el trazo del tendido.</w:t>
      </w:r>
    </w:p>
    <w:p w:rsidR="00DA1B1F" w:rsidRPr="009E0E1D" w:rsidRDefault="00DA1B1F" w:rsidP="005C684F">
      <w:pPr>
        <w:spacing w:line="220" w:lineRule="atLeast"/>
        <w:contextualSpacing/>
        <w:jc w:val="both"/>
        <w:rPr>
          <w:rFonts w:ascii="Verdana" w:eastAsia="Arial Unicode MS" w:hAnsi="Verdana" w:cs="Vijaya"/>
          <w:sz w:val="16"/>
          <w:lang w:val="es-ES_tradnl"/>
        </w:rPr>
      </w:pPr>
      <w:r w:rsidRPr="009E0E1D">
        <w:rPr>
          <w:rFonts w:ascii="Verdana" w:eastAsia="Arial Unicode MS" w:hAnsi="Verdana" w:cs="Vijaya"/>
          <w:sz w:val="16"/>
          <w:lang w:val="es-ES_tradnl"/>
        </w:rPr>
        <w:t xml:space="preserve"> </w:t>
      </w:r>
    </w:p>
    <w:p w:rsidR="00DA1B1F" w:rsidRPr="009E0E1D" w:rsidRDefault="00DA1B1F" w:rsidP="005C684F">
      <w:pPr>
        <w:spacing w:line="220" w:lineRule="atLeast"/>
        <w:contextualSpacing/>
        <w:jc w:val="both"/>
        <w:rPr>
          <w:rFonts w:ascii="Verdana" w:hAnsi="Verdana" w:cs="Vijaya"/>
          <w:kern w:val="28"/>
          <w:sz w:val="16"/>
          <w:lang w:val="es-ES_tradnl"/>
        </w:rPr>
      </w:pPr>
      <w:r w:rsidRPr="009E0E1D">
        <w:rPr>
          <w:rFonts w:ascii="Verdana" w:hAnsi="Verdana" w:cs="Vijaya"/>
          <w:kern w:val="28"/>
          <w:sz w:val="16"/>
          <w:lang w:val="es-ES_tradnl"/>
        </w:rPr>
        <w:t>Los trabajos de Excavación de zanja serán ejecutados una vez que los Ítems de replanteo, corte y remoción de coberturas correspondientes hayan sido ejecutados de acuerdo a las especificaciones técnicas. Se dará inicio al ítem de excavaciones siempre y cuando su inicio sea aprobado por el SUPERVISOR DE OBRA en cada tramo.</w:t>
      </w:r>
    </w:p>
    <w:p w:rsidR="00DA1B1F" w:rsidRPr="009E0E1D" w:rsidRDefault="00DA1B1F" w:rsidP="005C684F">
      <w:pPr>
        <w:spacing w:line="220" w:lineRule="atLeast"/>
        <w:contextualSpacing/>
        <w:jc w:val="both"/>
        <w:rPr>
          <w:rFonts w:ascii="Verdana" w:hAnsi="Verdana" w:cs="Vijaya"/>
          <w:kern w:val="28"/>
          <w:sz w:val="16"/>
          <w:lang w:val="es-ES_tradnl"/>
        </w:rPr>
      </w:pPr>
      <w:r w:rsidRPr="009E0E1D">
        <w:rPr>
          <w:rFonts w:ascii="Verdana" w:hAnsi="Verdana" w:cs="Vijaya"/>
          <w:kern w:val="28"/>
          <w:sz w:val="16"/>
          <w:lang w:val="es-ES_tradnl"/>
        </w:rPr>
        <w:br/>
        <w:t>Durante todo el proceso de excavación, el CONTRATISTA pondrá el máximo cuidado para evitar daños a estructuras y/o edificaciones que se hallen próximas al lugar de trabajo. Además tomará las medidas necesarias para evitar que sus trabajos interrumpan cualquier servicio existente como agua potable, alcantarillado, energía eléctrica, teléfono, etc. En caso de daño a los mismos el CONTRATISTA se hará responsable y a su costo realizara la reparación con personal calificado y/o cancelación por los daños resultantes, durante las excavaciones, incluyendo daños a las fundaciones, estructuras existentes en la zona, u otros en forma inmediata y a satisfacción del SUPERVISOR DE OBRA y el afectado (Pudiendo ser este un vecino o bien una empresa privada o estatal).</w:t>
      </w:r>
    </w:p>
    <w:p w:rsidR="00DA1B1F" w:rsidRPr="009E0E1D" w:rsidRDefault="00DA1B1F" w:rsidP="005C684F">
      <w:pPr>
        <w:spacing w:line="220" w:lineRule="atLeast"/>
        <w:contextualSpacing/>
        <w:jc w:val="both"/>
        <w:rPr>
          <w:rFonts w:ascii="Verdana" w:hAnsi="Verdana" w:cs="Vijaya"/>
          <w:kern w:val="28"/>
          <w:sz w:val="16"/>
          <w:lang w:val="es-ES_tradnl"/>
        </w:rPr>
      </w:pPr>
    </w:p>
    <w:p w:rsidR="00DA1B1F" w:rsidRPr="009E0E1D" w:rsidRDefault="00DA1B1F" w:rsidP="005C684F">
      <w:pPr>
        <w:spacing w:line="220" w:lineRule="atLeast"/>
        <w:contextualSpacing/>
        <w:jc w:val="both"/>
        <w:rPr>
          <w:rFonts w:ascii="Verdana" w:hAnsi="Verdana" w:cs="Vijaya"/>
          <w:kern w:val="28"/>
          <w:sz w:val="16"/>
          <w:lang w:val="es-ES_tradnl"/>
        </w:rPr>
      </w:pPr>
      <w:r w:rsidRPr="009E0E1D">
        <w:rPr>
          <w:rFonts w:ascii="Verdana" w:hAnsi="Verdana" w:cs="Vijaya"/>
          <w:kern w:val="28"/>
          <w:sz w:val="16"/>
          <w:lang w:val="es-ES_tradnl"/>
        </w:rPr>
        <w:t xml:space="preserve">Cuando la excavación haya alcanzado la profundidad y perfilado de acuerdo a los planos, se procederá a la limpieza con el retiro de todo tipo de material que pueda dañar la tubería de acero negro. </w:t>
      </w:r>
    </w:p>
    <w:p w:rsidR="00DA1B1F" w:rsidRPr="009E0E1D" w:rsidRDefault="00DA1B1F" w:rsidP="005C684F">
      <w:pPr>
        <w:spacing w:line="220" w:lineRule="atLeast"/>
        <w:contextualSpacing/>
        <w:jc w:val="both"/>
        <w:rPr>
          <w:rFonts w:ascii="Verdana" w:hAnsi="Verdana" w:cs="Vijaya"/>
          <w:kern w:val="28"/>
          <w:sz w:val="16"/>
          <w:lang w:val="es-ES_tradnl"/>
        </w:rPr>
      </w:pPr>
    </w:p>
    <w:p w:rsidR="00DA1B1F" w:rsidRPr="009E0E1D" w:rsidRDefault="00DA1B1F" w:rsidP="005C684F">
      <w:pPr>
        <w:spacing w:line="220" w:lineRule="atLeast"/>
        <w:contextualSpacing/>
        <w:jc w:val="both"/>
        <w:rPr>
          <w:rFonts w:ascii="Verdana" w:hAnsi="Verdana" w:cs="Vijaya"/>
          <w:kern w:val="28"/>
          <w:sz w:val="16"/>
          <w:lang w:val="es-ES_tradnl"/>
        </w:rPr>
      </w:pPr>
      <w:r w:rsidRPr="009E0E1D">
        <w:rPr>
          <w:rFonts w:ascii="Verdana" w:hAnsi="Verdana" w:cs="Vijaya"/>
          <w:kern w:val="28"/>
          <w:sz w:val="16"/>
          <w:lang w:val="es-ES_tradnl"/>
        </w:rPr>
        <w:t>En caso de identificarse excavaciones de zanjas que no cumplan con la sección que se indica en los planos constructivos y especificaciones técnicas, el SUPERVISOR DE OBRA procederá de la siguiente manera:</w:t>
      </w:r>
    </w:p>
    <w:p w:rsidR="00DA1B1F" w:rsidRPr="009E0E1D" w:rsidRDefault="00DA1B1F" w:rsidP="005C684F">
      <w:pPr>
        <w:spacing w:line="220" w:lineRule="atLeast"/>
        <w:contextualSpacing/>
        <w:jc w:val="both"/>
        <w:rPr>
          <w:rFonts w:ascii="Verdana" w:hAnsi="Verdana" w:cs="Vijaya"/>
          <w:kern w:val="28"/>
          <w:sz w:val="16"/>
          <w:lang w:val="es-ES_tradnl"/>
        </w:rPr>
      </w:pPr>
    </w:p>
    <w:p w:rsidR="00DA1B1F" w:rsidRPr="009E0E1D" w:rsidRDefault="00DA1B1F" w:rsidP="005C684F">
      <w:pPr>
        <w:spacing w:line="220" w:lineRule="atLeast"/>
        <w:contextualSpacing/>
        <w:jc w:val="both"/>
        <w:rPr>
          <w:rFonts w:ascii="Verdana" w:hAnsi="Verdana" w:cs="Vijaya"/>
          <w:kern w:val="28"/>
          <w:sz w:val="16"/>
          <w:lang w:val="es-ES_tradnl"/>
        </w:rPr>
      </w:pPr>
      <w:r w:rsidRPr="009E0E1D">
        <w:rPr>
          <w:rFonts w:ascii="Verdana" w:hAnsi="Verdana" w:cs="Vijaya"/>
          <w:kern w:val="28"/>
          <w:sz w:val="16"/>
          <w:lang w:val="es-ES_tradnl"/>
        </w:rPr>
        <w:t>Si en la sección, la profundidad y/o el ancho fuera menor a lo establecido, el CONTRATISTA está obligado a cumplir con la sección tipo, salvo la existencia de obstáculos insalvables a consideración del SUPERVISOR DE OBRA, quien a</w:t>
      </w:r>
      <w:r w:rsidRPr="009E0E1D">
        <w:rPr>
          <w:rFonts w:ascii="Verdana" w:eastAsia="Arial Unicode MS" w:hAnsi="Verdana" w:cs="Vijaya"/>
          <w:sz w:val="16"/>
          <w:lang w:val="es-ES_tradnl"/>
        </w:rPr>
        <w:t>nalizara la forma de realizar la protección de tubería correspondiente, por ejemplo: el Uso de Hormigón o Fundas de Protección o ambas.</w:t>
      </w:r>
    </w:p>
    <w:p w:rsidR="00DA1B1F" w:rsidRPr="009E0E1D" w:rsidRDefault="00DA1B1F" w:rsidP="005C684F">
      <w:pPr>
        <w:spacing w:line="220" w:lineRule="atLeast"/>
        <w:contextualSpacing/>
        <w:jc w:val="both"/>
        <w:rPr>
          <w:rFonts w:ascii="Verdana" w:hAnsi="Verdana" w:cs="Vijaya"/>
          <w:kern w:val="28"/>
          <w:sz w:val="16"/>
          <w:lang w:val="es-ES_tradnl"/>
        </w:rPr>
      </w:pPr>
    </w:p>
    <w:p w:rsidR="00DA1B1F" w:rsidRDefault="00DA1B1F" w:rsidP="005C684F">
      <w:pPr>
        <w:spacing w:line="220" w:lineRule="atLeast"/>
        <w:contextualSpacing/>
        <w:jc w:val="both"/>
        <w:rPr>
          <w:rFonts w:ascii="Verdana" w:hAnsi="Verdana" w:cs="Vijaya"/>
          <w:kern w:val="28"/>
          <w:sz w:val="16"/>
          <w:lang w:val="es-ES_tradnl"/>
        </w:rPr>
      </w:pPr>
      <w:r w:rsidRPr="009E0E1D">
        <w:rPr>
          <w:rFonts w:ascii="Verdana" w:hAnsi="Verdana" w:cs="Vijaya"/>
          <w:kern w:val="28"/>
          <w:sz w:val="16"/>
          <w:lang w:val="es-ES_tradnl"/>
        </w:rPr>
        <w:t>En caso de presencia de agua debido a nivel freático, rotura de tuberías de Agua Potable y/o Alcantarillado u otros imprevistos requerirá del uso de bombas de Achique para mantener el nivel de agua bajo control mientras duren los trabajos.</w:t>
      </w:r>
      <w:r w:rsidRPr="009E0E1D" w:rsidDel="00FD6796">
        <w:rPr>
          <w:rFonts w:ascii="Verdana" w:hAnsi="Verdana" w:cs="Vijaya"/>
          <w:kern w:val="28"/>
          <w:sz w:val="16"/>
          <w:lang w:val="es-ES_tradnl"/>
        </w:rPr>
        <w:t xml:space="preserve"> </w:t>
      </w:r>
      <w:r w:rsidRPr="009E0E1D">
        <w:rPr>
          <w:rFonts w:ascii="Verdana" w:hAnsi="Verdana" w:cs="Vijaya"/>
          <w:kern w:val="28"/>
          <w:sz w:val="16"/>
          <w:lang w:val="es-ES_tradnl"/>
        </w:rPr>
        <w:t>Los costos adicionales de estas actividades estarán por cuenta del CONTRATISTA.</w:t>
      </w:r>
    </w:p>
    <w:p w:rsidR="00DA1B1F" w:rsidRPr="009E0E1D" w:rsidRDefault="00DA1B1F" w:rsidP="005C684F">
      <w:pPr>
        <w:spacing w:line="220" w:lineRule="atLeast"/>
        <w:contextualSpacing/>
        <w:jc w:val="both"/>
        <w:rPr>
          <w:rFonts w:ascii="Verdana" w:hAnsi="Verdana" w:cs="Vijaya"/>
          <w:kern w:val="28"/>
          <w:sz w:val="16"/>
          <w:lang w:val="es-ES_tradnl"/>
        </w:rPr>
      </w:pPr>
    </w:p>
    <w:p w:rsidR="00DA1B1F" w:rsidRPr="009E0E1D" w:rsidRDefault="00DA1B1F" w:rsidP="005C684F">
      <w:pPr>
        <w:spacing w:line="220" w:lineRule="atLeast"/>
        <w:contextualSpacing/>
        <w:jc w:val="both"/>
        <w:rPr>
          <w:rFonts w:ascii="Verdana" w:hAnsi="Verdana" w:cs="Vijaya"/>
          <w:kern w:val="28"/>
          <w:sz w:val="16"/>
          <w:lang w:val="es-ES_tradnl"/>
        </w:rPr>
      </w:pPr>
      <w:r w:rsidRPr="009E0E1D">
        <w:rPr>
          <w:rFonts w:ascii="Verdana" w:hAnsi="Verdana" w:cs="Vijaya"/>
          <w:kern w:val="28"/>
          <w:sz w:val="16"/>
          <w:lang w:val="es-ES_tradnl"/>
        </w:rPr>
        <w:t>El CONTRATISTA tiene la obligación de realizar el relleno de la zanja en el mismo día de iniciada su excavación por lo que está bajo la responsabilidad del CONTRATISTA Incrementar la cantidad de personal o los frentes de trabajo y mejorar su organización para cumplir con el Cronograma establecido y así lograr las meta</w:t>
      </w:r>
      <w:r>
        <w:rPr>
          <w:rFonts w:ascii="Verdana" w:hAnsi="Verdana" w:cs="Vijaya"/>
          <w:kern w:val="28"/>
          <w:sz w:val="16"/>
          <w:lang w:val="es-ES_tradnl"/>
        </w:rPr>
        <w:t xml:space="preserve">s correspondientes al proyecto, </w:t>
      </w:r>
      <w:r w:rsidRPr="002D398D">
        <w:rPr>
          <w:rFonts w:ascii="Verdana" w:hAnsi="Verdana" w:cs="Vijaya"/>
          <w:kern w:val="28"/>
          <w:sz w:val="16"/>
          <w:lang w:val="es-ES_tradnl"/>
        </w:rPr>
        <w:t>siempre y cuando el método constructivo así lo establezca, teniendo como máximo 48 horas.</w:t>
      </w:r>
    </w:p>
    <w:p w:rsidR="00DA1B1F" w:rsidRPr="009E0E1D" w:rsidRDefault="00DA1B1F" w:rsidP="005C684F">
      <w:pPr>
        <w:spacing w:line="220" w:lineRule="atLeast"/>
        <w:contextualSpacing/>
        <w:jc w:val="both"/>
        <w:rPr>
          <w:rFonts w:ascii="Verdana" w:hAnsi="Verdana" w:cs="Vijaya"/>
          <w:kern w:val="28"/>
          <w:sz w:val="16"/>
          <w:lang w:val="es-ES_tradnl"/>
        </w:rPr>
      </w:pPr>
    </w:p>
    <w:p w:rsidR="00DA1B1F" w:rsidRPr="009E0E1D" w:rsidRDefault="00DA1B1F" w:rsidP="005C684F">
      <w:pPr>
        <w:spacing w:line="220" w:lineRule="atLeast"/>
        <w:contextualSpacing/>
        <w:jc w:val="both"/>
        <w:rPr>
          <w:rFonts w:ascii="Verdana" w:hAnsi="Verdana" w:cs="Vijaya"/>
          <w:kern w:val="28"/>
          <w:sz w:val="16"/>
          <w:lang w:val="es-ES_tradnl"/>
        </w:rPr>
      </w:pPr>
      <w:r w:rsidRPr="009E0E1D">
        <w:rPr>
          <w:rFonts w:ascii="Verdana" w:hAnsi="Verdana" w:cs="Vijaya"/>
          <w:kern w:val="28"/>
          <w:sz w:val="16"/>
          <w:lang w:val="es-ES_tradnl"/>
        </w:rPr>
        <w:t>Si fuese necesario el CONTRATISTA deberá contar con el personal, equipo y herramientas necesarias para la ejecución de trabajos en horario nocturno, la autorización para la ejecución de trabajos en estos horarios, debe emanar del SUPERVISOR DE OBRA, previa verificación de la existencia de los medios necesarios para la ejecución.</w:t>
      </w:r>
    </w:p>
    <w:p w:rsidR="00DA1B1F" w:rsidRPr="009E0E1D" w:rsidRDefault="00DA1B1F" w:rsidP="005C684F">
      <w:pPr>
        <w:spacing w:line="220" w:lineRule="atLeast"/>
        <w:contextualSpacing/>
        <w:jc w:val="both"/>
        <w:rPr>
          <w:rFonts w:ascii="Verdana" w:hAnsi="Verdana" w:cs="Vijaya"/>
          <w:kern w:val="28"/>
          <w:sz w:val="16"/>
          <w:lang w:val="es-ES_tradnl"/>
        </w:rPr>
      </w:pPr>
    </w:p>
    <w:p w:rsidR="00DA1B1F" w:rsidRDefault="00DA1B1F" w:rsidP="005C684F">
      <w:pPr>
        <w:pStyle w:val="PARRAFO"/>
        <w:spacing w:after="0" w:afterAutospacing="0" w:line="220" w:lineRule="atLeast"/>
        <w:contextualSpacing/>
        <w:rPr>
          <w:rFonts w:ascii="Verdana" w:hAnsi="Verdana" w:cs="Vijaya"/>
          <w:sz w:val="16"/>
          <w:szCs w:val="24"/>
          <w:lang w:val="es-ES_tradnl"/>
        </w:rPr>
      </w:pPr>
      <w:r w:rsidRPr="009E0E1D">
        <w:rPr>
          <w:rFonts w:ascii="Verdana" w:hAnsi="Verdana" w:cs="Vijaya"/>
          <w:sz w:val="16"/>
          <w:szCs w:val="24"/>
          <w:lang w:val="es-ES_tradnl"/>
        </w:rPr>
        <w:t xml:space="preserve">Será responsabilidad del CONTRATISTA comunicar a los propietarios la fecha de ingreso por sus zonas así como responder por todos los daños resultantes de la ejecución de la obra por parte del CONTRATISTA, durante las excavaciones, incluyendo daños a las fundaciones, estructuras existentes en la zona, tuberías de agua, alcantarillado, cableados eléctricos, telefónicos y cualquier otro, los cuales deberán ser reparados a cuenta del CONTRATISTA en forma inmediata y a satisfacción del SUPERVISOR DE OBRA de Obra de Y.P.F.B. y el afectado (Pudiendo ser este el vecino o bien una empresa privada o estatal). </w:t>
      </w:r>
    </w:p>
    <w:p w:rsidR="00DA1B1F" w:rsidRPr="009E0E1D" w:rsidRDefault="00DA1B1F" w:rsidP="005C684F">
      <w:pPr>
        <w:pStyle w:val="PARRAFO"/>
        <w:spacing w:after="0" w:afterAutospacing="0" w:line="220" w:lineRule="atLeast"/>
        <w:contextualSpacing/>
        <w:rPr>
          <w:rFonts w:ascii="Verdana" w:hAnsi="Verdana" w:cs="Vijaya"/>
          <w:sz w:val="16"/>
          <w:szCs w:val="24"/>
          <w:lang w:val="es-ES_tradnl"/>
        </w:rPr>
      </w:pPr>
    </w:p>
    <w:p w:rsidR="00DA1B1F" w:rsidRPr="009E0E1D" w:rsidRDefault="00DA1B1F" w:rsidP="005C684F">
      <w:pPr>
        <w:spacing w:line="220" w:lineRule="atLeast"/>
        <w:contextualSpacing/>
        <w:jc w:val="both"/>
        <w:rPr>
          <w:rFonts w:ascii="Verdana" w:hAnsi="Verdana" w:cs="Vijaya"/>
          <w:kern w:val="28"/>
          <w:sz w:val="16"/>
          <w:lang w:val="es-ES_tradnl"/>
        </w:rPr>
      </w:pPr>
      <w:r w:rsidRPr="009E0E1D">
        <w:rPr>
          <w:rFonts w:ascii="Verdana" w:hAnsi="Verdana" w:cs="Vijaya"/>
          <w:kern w:val="28"/>
          <w:sz w:val="16"/>
          <w:lang w:val="es-ES_tradnl"/>
        </w:rPr>
        <w:t xml:space="preserve">Todas las excavaciones serán hechas a cielo abierto </w:t>
      </w:r>
      <w:r w:rsidRPr="009E0E1D">
        <w:rPr>
          <w:rFonts w:ascii="Verdana" w:eastAsia="Arial Unicode MS" w:hAnsi="Verdana" w:cs="Vijaya"/>
          <w:iCs/>
          <w:sz w:val="16"/>
          <w:lang w:val="es-ES_tradnl"/>
        </w:rPr>
        <w:t>de acuerdo a los planos del proyecto y según el replanteo autorizado por el SUPERVISOR DE OBRA</w:t>
      </w:r>
      <w:r w:rsidRPr="009E0E1D">
        <w:rPr>
          <w:rFonts w:ascii="Verdana" w:hAnsi="Verdana" w:cs="Vijaya"/>
          <w:kern w:val="28"/>
          <w:sz w:val="16"/>
          <w:lang w:val="es-ES_tradnl"/>
        </w:rPr>
        <w:t xml:space="preserve">. </w:t>
      </w:r>
    </w:p>
    <w:p w:rsidR="00DA1B1F" w:rsidRPr="009E0E1D" w:rsidRDefault="00DA1B1F" w:rsidP="005C684F">
      <w:pPr>
        <w:spacing w:line="220" w:lineRule="atLeast"/>
        <w:contextualSpacing/>
        <w:jc w:val="both"/>
        <w:rPr>
          <w:rFonts w:ascii="Verdana" w:hAnsi="Verdana" w:cs="Vijaya"/>
          <w:kern w:val="28"/>
          <w:sz w:val="16"/>
          <w:lang w:val="es-ES_tradnl"/>
        </w:rPr>
      </w:pPr>
    </w:p>
    <w:p w:rsidR="00DA1B1F" w:rsidRPr="009E0E1D" w:rsidRDefault="00DA1B1F" w:rsidP="005C684F">
      <w:pPr>
        <w:spacing w:line="220" w:lineRule="atLeast"/>
        <w:contextualSpacing/>
        <w:jc w:val="both"/>
        <w:rPr>
          <w:rFonts w:ascii="Verdana" w:hAnsi="Verdana" w:cs="Vijaya"/>
          <w:kern w:val="28"/>
          <w:sz w:val="16"/>
          <w:lang w:val="es-ES_tradnl"/>
        </w:rPr>
      </w:pPr>
      <w:r w:rsidRPr="009E0E1D">
        <w:rPr>
          <w:rFonts w:ascii="Verdana" w:hAnsi="Verdana" w:cs="Vijaya"/>
          <w:kern w:val="28"/>
          <w:sz w:val="16"/>
          <w:lang w:val="es-ES_tradnl"/>
        </w:rPr>
        <w:t xml:space="preserve">Los </w:t>
      </w:r>
      <w:proofErr w:type="spellStart"/>
      <w:r w:rsidRPr="009E0E1D">
        <w:rPr>
          <w:rFonts w:ascii="Verdana" w:hAnsi="Verdana" w:cs="Vijaya"/>
          <w:kern w:val="28"/>
          <w:sz w:val="16"/>
          <w:lang w:val="es-ES_tradnl"/>
        </w:rPr>
        <w:t>entibamientos</w:t>
      </w:r>
      <w:proofErr w:type="spellEnd"/>
      <w:r w:rsidRPr="009E0E1D">
        <w:rPr>
          <w:rFonts w:ascii="Verdana" w:hAnsi="Verdana" w:cs="Vijaya"/>
          <w:kern w:val="28"/>
          <w:sz w:val="16"/>
          <w:lang w:val="es-ES_tradnl"/>
        </w:rPr>
        <w:t xml:space="preserve"> (apuntalamientos y soportes) que sean necesarios para sostener los lados de la excavación deberán estar colocados para impedir cualquier desmoronamiento que afectara la sección de trabajo o ponga en riesgo la seguridad del personal, estructuras o propiedades adyacentes. No se hará ningún pago adicional por razón de entibados.</w:t>
      </w:r>
    </w:p>
    <w:p w:rsidR="00DA1B1F" w:rsidRPr="009E0E1D" w:rsidRDefault="00DA1B1F" w:rsidP="005C684F">
      <w:pPr>
        <w:spacing w:line="220" w:lineRule="atLeast"/>
        <w:contextualSpacing/>
        <w:jc w:val="both"/>
        <w:rPr>
          <w:rFonts w:ascii="Verdana" w:hAnsi="Verdana" w:cs="Vijaya"/>
          <w:kern w:val="28"/>
          <w:sz w:val="16"/>
          <w:lang w:val="es-ES_tradnl"/>
        </w:rPr>
      </w:pPr>
    </w:p>
    <w:p w:rsidR="00DA1B1F" w:rsidRPr="009E0E1D" w:rsidRDefault="00DA1B1F" w:rsidP="005C684F">
      <w:pPr>
        <w:spacing w:line="220" w:lineRule="atLeast"/>
        <w:contextualSpacing/>
        <w:jc w:val="both"/>
        <w:rPr>
          <w:rFonts w:ascii="Verdana" w:hAnsi="Verdana" w:cs="Vijaya"/>
          <w:kern w:val="28"/>
          <w:sz w:val="16"/>
          <w:lang w:val="es-ES_tradnl"/>
        </w:rPr>
      </w:pPr>
      <w:r w:rsidRPr="009E0E1D">
        <w:rPr>
          <w:rFonts w:ascii="Verdana" w:hAnsi="Verdana" w:cs="Vijaya"/>
          <w:kern w:val="28"/>
          <w:sz w:val="16"/>
          <w:lang w:val="es-ES_tradnl"/>
        </w:rPr>
        <w:t xml:space="preserve">Todos los materiales provenientes de excavaciones deben ser colocados hacia un lado de la zanja dejando un espacio libre de 20 centímetros, sin obstaculizar el trabajo y permitir el libre acceso a todas las partes de la zanja. Dichos materiales deben estar apilados y señalizados con cintas de precaución. </w:t>
      </w:r>
      <w:r w:rsidRPr="009E0E1D">
        <w:rPr>
          <w:rFonts w:ascii="Verdana" w:eastAsia="Arial Unicode MS" w:hAnsi="Verdana" w:cs="Vijaya"/>
          <w:iCs/>
          <w:sz w:val="16"/>
          <w:lang w:val="es-ES_tradnl"/>
        </w:rPr>
        <w:t>El CONTRATISTA deberá notificar al SUPERVISOR DE OBRA con 48 horas de anticipación al inicio de cualquier excavación, con el objetivo de verificar secciones y efectuar las mediciones pertinentes.</w:t>
      </w:r>
    </w:p>
    <w:p w:rsidR="00DA1B1F" w:rsidRPr="009E0E1D" w:rsidRDefault="00DA1B1F" w:rsidP="005C684F">
      <w:pPr>
        <w:pStyle w:val="Estilo1"/>
        <w:spacing w:line="220" w:lineRule="atLeast"/>
        <w:contextualSpacing/>
        <w:rPr>
          <w:rFonts w:ascii="Verdana" w:hAnsi="Verdana" w:cs="Vijaya"/>
          <w:sz w:val="16"/>
        </w:rPr>
      </w:pPr>
    </w:p>
    <w:p w:rsidR="00DA1B1F" w:rsidRPr="009E0E1D" w:rsidRDefault="00DA1B1F" w:rsidP="005C684F">
      <w:pPr>
        <w:pStyle w:val="Estilo1"/>
        <w:spacing w:line="220" w:lineRule="atLeast"/>
        <w:contextualSpacing/>
        <w:rPr>
          <w:rFonts w:ascii="Verdana" w:eastAsia="Times New Roman" w:hAnsi="Verdana" w:cs="Vijaya"/>
          <w:bCs/>
          <w:sz w:val="16"/>
        </w:rPr>
      </w:pPr>
      <w:r w:rsidRPr="009E0E1D">
        <w:rPr>
          <w:rFonts w:ascii="Verdana" w:hAnsi="Verdana" w:cs="Vijaya"/>
          <w:sz w:val="16"/>
        </w:rPr>
        <w:t>P</w:t>
      </w:r>
      <w:r w:rsidRPr="009E0E1D">
        <w:rPr>
          <w:rFonts w:ascii="Verdana" w:eastAsia="Times New Roman" w:hAnsi="Verdana" w:cs="Vijaya"/>
          <w:bCs/>
          <w:sz w:val="16"/>
        </w:rPr>
        <w:t>revisiones aplicables a la excavación</w:t>
      </w:r>
    </w:p>
    <w:p w:rsidR="00DA1B1F" w:rsidRPr="009E0E1D" w:rsidRDefault="00DA1B1F" w:rsidP="005C684F">
      <w:pPr>
        <w:tabs>
          <w:tab w:val="left" w:pos="2235"/>
        </w:tabs>
        <w:spacing w:line="220" w:lineRule="atLeast"/>
        <w:contextualSpacing/>
        <w:jc w:val="both"/>
        <w:rPr>
          <w:rFonts w:ascii="Verdana" w:eastAsia="Arial Unicode MS" w:hAnsi="Verdana" w:cs="Vijaya"/>
          <w:sz w:val="16"/>
        </w:rPr>
      </w:pPr>
      <w:r w:rsidRPr="009E0E1D">
        <w:rPr>
          <w:rFonts w:ascii="Verdana" w:eastAsia="Arial Unicode MS" w:hAnsi="Verdana" w:cs="Vijaya"/>
          <w:sz w:val="16"/>
        </w:rPr>
        <w:t>Cuando en la apertura de zanja se encuentren piedras de gran tamaño u obstrucciones que imposibiliten su remoción se procederá al colocado de fundas de protección de PVC, siempre y cuando el CONTRATISTA registre dicho incidente en el Libro de Órdenes, indicando el lugar, tipo de obstrucción, longitud, diámetro de la funda de protección requerida, anexando para ello el reporte fotográfico.</w:t>
      </w:r>
    </w:p>
    <w:p w:rsidR="00DA1B1F" w:rsidRPr="009E0E1D" w:rsidRDefault="00DA1B1F" w:rsidP="005C684F">
      <w:pPr>
        <w:pStyle w:val="Estilo1"/>
        <w:spacing w:line="220" w:lineRule="atLeast"/>
        <w:contextualSpacing/>
        <w:rPr>
          <w:rFonts w:ascii="Verdana" w:hAnsi="Verdana" w:cs="Vijaya"/>
          <w:sz w:val="16"/>
        </w:rPr>
      </w:pPr>
    </w:p>
    <w:p w:rsidR="00DA1B1F" w:rsidRPr="009E0E1D" w:rsidRDefault="00DA1B1F" w:rsidP="005C684F">
      <w:pPr>
        <w:pStyle w:val="Estilo1"/>
        <w:spacing w:line="220" w:lineRule="atLeast"/>
        <w:contextualSpacing/>
        <w:rPr>
          <w:rFonts w:ascii="Verdana" w:hAnsi="Verdana" w:cs="Vijaya"/>
          <w:sz w:val="16"/>
        </w:rPr>
      </w:pPr>
      <w:r w:rsidRPr="009E0E1D">
        <w:rPr>
          <w:rFonts w:ascii="Verdana" w:hAnsi="Verdana" w:cs="Vijaya"/>
          <w:sz w:val="16"/>
        </w:rPr>
        <w:t>Sistemas Subterráneos.</w:t>
      </w:r>
    </w:p>
    <w:p w:rsidR="00DA1B1F" w:rsidRPr="009E0E1D" w:rsidRDefault="00DA1B1F" w:rsidP="005C684F">
      <w:pPr>
        <w:pStyle w:val="Estilo1"/>
        <w:spacing w:line="220" w:lineRule="atLeast"/>
        <w:contextualSpacing/>
        <w:rPr>
          <w:rFonts w:ascii="Verdana" w:hAnsi="Verdana" w:cs="Vijaya"/>
          <w:sz w:val="16"/>
        </w:rPr>
      </w:pPr>
    </w:p>
    <w:p w:rsidR="00DA1B1F" w:rsidRPr="009E0E1D" w:rsidRDefault="00DA1B1F" w:rsidP="005C684F">
      <w:pPr>
        <w:pStyle w:val="Prrafodelista"/>
        <w:numPr>
          <w:ilvl w:val="0"/>
          <w:numId w:val="6"/>
        </w:numPr>
        <w:spacing w:line="220" w:lineRule="atLeast"/>
        <w:contextualSpacing/>
        <w:jc w:val="both"/>
        <w:rPr>
          <w:rFonts w:ascii="Verdana" w:eastAsia="Arial Unicode MS" w:hAnsi="Verdana" w:cs="Vijaya"/>
          <w:b/>
          <w:sz w:val="16"/>
          <w:lang w:val="es-ES_tradnl"/>
        </w:rPr>
      </w:pPr>
      <w:r w:rsidRPr="009E0E1D">
        <w:rPr>
          <w:rFonts w:ascii="Verdana" w:eastAsia="Arial Unicode MS" w:hAnsi="Verdana" w:cs="Vijaya"/>
          <w:b/>
          <w:sz w:val="16"/>
          <w:lang w:val="es-ES_tradnl"/>
        </w:rPr>
        <w:t>Cruce con líneas enterradas existentes</w:t>
      </w:r>
    </w:p>
    <w:p w:rsidR="00DA1B1F" w:rsidRPr="009E0E1D" w:rsidRDefault="00DA1B1F" w:rsidP="005C684F">
      <w:pPr>
        <w:pStyle w:val="Prrafodelista"/>
        <w:numPr>
          <w:ilvl w:val="0"/>
          <w:numId w:val="5"/>
        </w:numPr>
        <w:spacing w:line="220" w:lineRule="atLeast"/>
        <w:contextualSpacing/>
        <w:jc w:val="both"/>
        <w:rPr>
          <w:rFonts w:ascii="Verdana" w:hAnsi="Verdana" w:cs="Vijaya"/>
          <w:kern w:val="28"/>
          <w:sz w:val="16"/>
          <w:lang w:val="es-ES_tradnl"/>
        </w:rPr>
      </w:pPr>
      <w:r w:rsidRPr="009E0E1D">
        <w:rPr>
          <w:rFonts w:ascii="Verdana" w:hAnsi="Verdana" w:cs="Vijaya"/>
          <w:kern w:val="28"/>
          <w:sz w:val="16"/>
          <w:lang w:val="es-ES_tradnl"/>
        </w:rPr>
        <w:t>El CONTRATISTA debe ubicar cada uno de los puntos de cruce de la tubería con los sistemas existentes, en cada punto realizará la excavación con el objeto de determinar cómo se ejecutara el cruce.</w:t>
      </w:r>
    </w:p>
    <w:p w:rsidR="00DA1B1F" w:rsidRPr="009E0E1D" w:rsidRDefault="00DA1B1F" w:rsidP="005C684F">
      <w:pPr>
        <w:pStyle w:val="Prrafodelista"/>
        <w:numPr>
          <w:ilvl w:val="0"/>
          <w:numId w:val="5"/>
        </w:numPr>
        <w:spacing w:line="220" w:lineRule="atLeast"/>
        <w:contextualSpacing/>
        <w:jc w:val="both"/>
        <w:rPr>
          <w:rFonts w:ascii="Verdana" w:hAnsi="Verdana" w:cs="Vijaya"/>
          <w:kern w:val="28"/>
          <w:sz w:val="16"/>
          <w:lang w:val="es-ES_tradnl"/>
        </w:rPr>
      </w:pPr>
      <w:r w:rsidRPr="009E0E1D">
        <w:rPr>
          <w:rFonts w:ascii="Verdana" w:hAnsi="Verdana" w:cs="Vijaya"/>
          <w:kern w:val="28"/>
          <w:sz w:val="16"/>
          <w:lang w:val="es-ES_tradnl"/>
        </w:rPr>
        <w:t>El CONTRATISTA realizará el cruce por debajo o encima del sistema existente bajo autorización del SUPERVISOR DE OBRA.</w:t>
      </w:r>
    </w:p>
    <w:p w:rsidR="00DA1B1F" w:rsidRPr="009E0E1D" w:rsidRDefault="00DA1B1F" w:rsidP="005C684F">
      <w:pPr>
        <w:pStyle w:val="Prrafodelista"/>
        <w:numPr>
          <w:ilvl w:val="0"/>
          <w:numId w:val="5"/>
        </w:numPr>
        <w:spacing w:line="220" w:lineRule="atLeast"/>
        <w:contextualSpacing/>
        <w:jc w:val="both"/>
        <w:rPr>
          <w:rFonts w:ascii="Verdana" w:hAnsi="Verdana" w:cs="Vijaya"/>
          <w:kern w:val="28"/>
          <w:sz w:val="16"/>
          <w:lang w:val="es-ES_tradnl"/>
        </w:rPr>
      </w:pPr>
      <w:r w:rsidRPr="009E0E1D">
        <w:rPr>
          <w:rFonts w:ascii="Verdana" w:hAnsi="Verdana" w:cs="Vijaya"/>
          <w:kern w:val="28"/>
          <w:sz w:val="16"/>
          <w:lang w:val="es-ES_tradnl"/>
        </w:rPr>
        <w:t xml:space="preserve">La distancia mínima de separación del cruce que se genere con el Tendido de tubería de gas con otros sistemas, será de </w:t>
      </w:r>
      <w:r>
        <w:rPr>
          <w:rFonts w:ascii="Verdana" w:hAnsi="Verdana" w:cs="Vijaya"/>
          <w:kern w:val="28"/>
          <w:sz w:val="16"/>
          <w:lang w:val="es-ES_tradnl"/>
        </w:rPr>
        <w:t>6</w:t>
      </w:r>
      <w:r w:rsidRPr="009E0E1D">
        <w:rPr>
          <w:rFonts w:ascii="Verdana" w:hAnsi="Verdana" w:cs="Vijaya"/>
          <w:kern w:val="28"/>
          <w:sz w:val="16"/>
          <w:lang w:val="es-ES_tradnl"/>
        </w:rPr>
        <w:t>0 cm o bajo evaluación del SUPERVISOR DE OBRA.</w:t>
      </w:r>
    </w:p>
    <w:p w:rsidR="00DA1B1F" w:rsidRPr="009E0E1D" w:rsidRDefault="00DA1B1F" w:rsidP="005C684F">
      <w:pPr>
        <w:spacing w:line="220" w:lineRule="atLeast"/>
        <w:ind w:left="720"/>
        <w:contextualSpacing/>
        <w:jc w:val="both"/>
        <w:rPr>
          <w:rFonts w:ascii="Verdana" w:hAnsi="Verdana" w:cs="Vijaya"/>
          <w:sz w:val="16"/>
          <w:lang w:val="es-ES_tradnl"/>
        </w:rPr>
      </w:pPr>
    </w:p>
    <w:p w:rsidR="00DA1B1F" w:rsidRPr="009E0E1D" w:rsidRDefault="00DA1B1F" w:rsidP="005C684F">
      <w:pPr>
        <w:numPr>
          <w:ilvl w:val="0"/>
          <w:numId w:val="6"/>
        </w:numPr>
        <w:spacing w:line="220" w:lineRule="atLeast"/>
        <w:contextualSpacing/>
        <w:jc w:val="both"/>
        <w:rPr>
          <w:rFonts w:ascii="Verdana" w:eastAsia="Arial Unicode MS" w:hAnsi="Verdana" w:cs="Vijaya"/>
          <w:b/>
          <w:sz w:val="16"/>
          <w:lang w:val="es-ES_tradnl"/>
        </w:rPr>
      </w:pPr>
      <w:r w:rsidRPr="009E0E1D">
        <w:rPr>
          <w:rFonts w:ascii="Verdana" w:eastAsia="Arial Unicode MS" w:hAnsi="Verdana" w:cs="Vijaya"/>
          <w:b/>
          <w:sz w:val="16"/>
          <w:lang w:val="es-ES_tradnl"/>
        </w:rPr>
        <w:t>Paralelismo con líneas enterradas existentes</w:t>
      </w:r>
    </w:p>
    <w:p w:rsidR="00DA1B1F" w:rsidRPr="009E0E1D" w:rsidRDefault="00DA1B1F" w:rsidP="005C684F">
      <w:pPr>
        <w:pStyle w:val="Prrafodelista"/>
        <w:numPr>
          <w:ilvl w:val="0"/>
          <w:numId w:val="5"/>
        </w:numPr>
        <w:spacing w:line="220" w:lineRule="atLeast"/>
        <w:contextualSpacing/>
        <w:jc w:val="both"/>
        <w:rPr>
          <w:rFonts w:ascii="Verdana" w:hAnsi="Verdana" w:cs="Vijaya"/>
          <w:kern w:val="28"/>
          <w:sz w:val="16"/>
          <w:lang w:val="es-ES_tradnl"/>
        </w:rPr>
      </w:pPr>
      <w:r w:rsidRPr="009E0E1D">
        <w:rPr>
          <w:rFonts w:ascii="Verdana" w:hAnsi="Verdana" w:cs="Vijaya"/>
          <w:kern w:val="28"/>
          <w:sz w:val="16"/>
          <w:lang w:val="es-ES_tradnl"/>
        </w:rPr>
        <w:t>Cuando el tendido se realice de forma paralela a otros sistemas subterráneos (en lo posible evitable), la tubería llevara una funda de protección de PVC (provista por el CONTRATISTA) a lo largo del tramo en cuestión. Además de ello la funda de protección deberá estar envuelta con cinta adicional de señalización (provista por el CONTRATISTA si corresponde); con el fin de diferenciarla de los demás servicios subterráneos.</w:t>
      </w:r>
    </w:p>
    <w:p w:rsidR="00DA1B1F" w:rsidRPr="009E0E1D" w:rsidRDefault="00DA1B1F" w:rsidP="005C684F">
      <w:pPr>
        <w:pStyle w:val="Prrafodelista"/>
        <w:numPr>
          <w:ilvl w:val="0"/>
          <w:numId w:val="5"/>
        </w:numPr>
        <w:spacing w:line="220" w:lineRule="atLeast"/>
        <w:contextualSpacing/>
        <w:jc w:val="both"/>
        <w:rPr>
          <w:rFonts w:ascii="Verdana" w:hAnsi="Verdana" w:cs="Vijaya"/>
          <w:kern w:val="28"/>
          <w:sz w:val="16"/>
          <w:lang w:val="es-ES_tradnl"/>
        </w:rPr>
      </w:pPr>
      <w:r w:rsidRPr="009E0E1D">
        <w:rPr>
          <w:rFonts w:ascii="Verdana" w:hAnsi="Verdana" w:cs="Vijaya"/>
          <w:kern w:val="28"/>
          <w:sz w:val="16"/>
          <w:lang w:val="es-ES_tradnl"/>
        </w:rPr>
        <w:t xml:space="preserve">Cuando el contratista provea de fundas de protección de PVC y la cinta para realizar proteger y señalizar las tubería de gas, estas deberán contar con su respectivo archivo fotográfico y deben ser verificadas y aprobadas por el SUPERVISOR DE OBRA. </w:t>
      </w:r>
    </w:p>
    <w:p w:rsidR="00DA1B1F" w:rsidRDefault="00DA1B1F" w:rsidP="005C684F">
      <w:pPr>
        <w:pStyle w:val="Prrafodelista"/>
        <w:spacing w:line="220" w:lineRule="atLeast"/>
        <w:ind w:left="0"/>
        <w:contextualSpacing/>
        <w:jc w:val="both"/>
        <w:rPr>
          <w:rFonts w:ascii="Verdana" w:hAnsi="Verdana" w:cs="Vijaya"/>
          <w:kern w:val="28"/>
          <w:sz w:val="16"/>
          <w:lang w:val="es-ES_tradnl"/>
        </w:rPr>
      </w:pPr>
    </w:p>
    <w:p w:rsidR="00DA1B1F" w:rsidRPr="002D398D" w:rsidRDefault="00DA1B1F" w:rsidP="005C684F">
      <w:pPr>
        <w:pStyle w:val="Prrafodelista"/>
        <w:spacing w:line="220" w:lineRule="atLeast"/>
        <w:ind w:left="0"/>
        <w:contextualSpacing/>
        <w:jc w:val="both"/>
        <w:rPr>
          <w:rFonts w:ascii="Verdana" w:hAnsi="Verdana" w:cs="Vijaya"/>
          <w:b/>
          <w:kern w:val="28"/>
          <w:sz w:val="16"/>
          <w:lang w:val="es-ES_tradnl"/>
        </w:rPr>
      </w:pPr>
      <w:r w:rsidRPr="002D398D">
        <w:rPr>
          <w:rFonts w:ascii="Verdana" w:hAnsi="Verdana" w:cs="Vijaya"/>
          <w:b/>
          <w:kern w:val="28"/>
          <w:sz w:val="16"/>
          <w:lang w:val="es-ES_tradnl"/>
        </w:rPr>
        <w:t>Excavación para uniones de tubería</w:t>
      </w:r>
    </w:p>
    <w:p w:rsidR="00DA1B1F" w:rsidRDefault="00DA1B1F" w:rsidP="005C684F">
      <w:pPr>
        <w:pStyle w:val="Prrafodelista"/>
        <w:numPr>
          <w:ilvl w:val="0"/>
          <w:numId w:val="5"/>
        </w:numPr>
        <w:spacing w:line="220" w:lineRule="atLeast"/>
        <w:contextualSpacing/>
        <w:jc w:val="both"/>
        <w:rPr>
          <w:rFonts w:ascii="Verdana" w:hAnsi="Verdana" w:cs="Vijaya"/>
          <w:kern w:val="28"/>
          <w:sz w:val="16"/>
          <w:lang w:val="es-ES_tradnl"/>
        </w:rPr>
      </w:pPr>
      <w:r w:rsidRPr="009E0E1D">
        <w:rPr>
          <w:rFonts w:ascii="Verdana" w:hAnsi="Verdana" w:cs="Vijaya"/>
          <w:kern w:val="28"/>
          <w:sz w:val="16"/>
          <w:lang w:val="es-ES_tradnl"/>
        </w:rPr>
        <w:t xml:space="preserve">El CONTRATISTA deberá realizar las excavaciones para unión, garantizando en todo momento las mejores condiciones para que la unión de </w:t>
      </w:r>
      <w:proofErr w:type="spellStart"/>
      <w:r w:rsidRPr="009E0E1D">
        <w:rPr>
          <w:rFonts w:ascii="Verdana" w:hAnsi="Verdana" w:cs="Vijaya"/>
          <w:kern w:val="28"/>
          <w:sz w:val="16"/>
          <w:lang w:val="es-ES_tradnl"/>
        </w:rPr>
        <w:t>lingadas</w:t>
      </w:r>
      <w:proofErr w:type="spellEnd"/>
      <w:r w:rsidRPr="009E0E1D">
        <w:rPr>
          <w:rFonts w:ascii="Verdana" w:hAnsi="Verdana" w:cs="Vijaya"/>
          <w:kern w:val="28"/>
          <w:sz w:val="16"/>
          <w:lang w:val="es-ES_tradnl"/>
        </w:rPr>
        <w:t xml:space="preserve"> sea la más adecuada; para ello el CONTRATISTA deberá proporcionar Personal, Equipo y Herramientas mínimas para la extensión de la misma, en casos excepcionales (rotura, remoción y excavación) bajo la aprobación del SUPERVISOR DE OBRA. Los volúmenes requeridos y aprobados por el SUPERVISOR DE OBRA serán cuantificados y cancelados, las dimensiones serán proporcionados y aprobados por el SUPERVISOR DE OBRA.</w:t>
      </w:r>
    </w:p>
    <w:p w:rsidR="00DA1B1F" w:rsidRDefault="00DA1B1F" w:rsidP="005C684F">
      <w:pPr>
        <w:pStyle w:val="Prrafodelista"/>
        <w:spacing w:line="220" w:lineRule="atLeast"/>
        <w:ind w:left="0"/>
        <w:contextualSpacing/>
        <w:jc w:val="both"/>
        <w:rPr>
          <w:rFonts w:ascii="Verdana" w:hAnsi="Verdana" w:cs="Vijaya"/>
          <w:kern w:val="28"/>
          <w:sz w:val="16"/>
          <w:lang w:val="es-ES_tradnl"/>
        </w:rPr>
      </w:pPr>
    </w:p>
    <w:p w:rsidR="00DA1B1F" w:rsidRPr="002D398D" w:rsidRDefault="00DA1B1F" w:rsidP="005C684F">
      <w:pPr>
        <w:autoSpaceDE w:val="0"/>
        <w:autoSpaceDN w:val="0"/>
        <w:adjustRightInd w:val="0"/>
        <w:spacing w:line="220" w:lineRule="atLeast"/>
        <w:jc w:val="both"/>
        <w:rPr>
          <w:rFonts w:ascii="Verdana" w:hAnsi="Verdana" w:cs="Vijaya"/>
          <w:bCs/>
          <w:iCs/>
          <w:sz w:val="16"/>
          <w:szCs w:val="16"/>
          <w:lang w:val="es-ES_tradnl"/>
        </w:rPr>
      </w:pPr>
      <w:r w:rsidRPr="002D398D">
        <w:rPr>
          <w:rFonts w:ascii="Verdana" w:hAnsi="Verdana" w:cs="Vijaya"/>
          <w:bCs/>
          <w:iCs/>
          <w:sz w:val="16"/>
          <w:szCs w:val="16"/>
          <w:lang w:val="es-ES_tradnl"/>
        </w:rPr>
        <w:t>Cuando el material que se encuentra para asiento de las tuberías o estructuras no sea apto para fundación, se excavará el fondo de la zanja hasta la profundidad requerida y el material excavado se reemplazará con arena, gravilla u hormigón pobre, según lo requiera el SUPERVISOR DE OBRA de Obra de Y.P.F.B., cuidando que las tuberías se apoyen directamente en una capa no menor de 0,10 m de material arenoso fino, que no contenga piedras mayores de 1cm, idéntico relleno se hará cuando por cualquier motivo se haya excavado más abajo del asiento definitivo de las estructuras. </w:t>
      </w:r>
    </w:p>
    <w:p w:rsidR="00DA1B1F" w:rsidRPr="002D398D" w:rsidRDefault="00DA1B1F" w:rsidP="005C684F">
      <w:pPr>
        <w:autoSpaceDE w:val="0"/>
        <w:autoSpaceDN w:val="0"/>
        <w:adjustRightInd w:val="0"/>
        <w:spacing w:line="220" w:lineRule="atLeast"/>
        <w:jc w:val="both"/>
        <w:rPr>
          <w:rFonts w:ascii="Verdana" w:hAnsi="Verdana" w:cs="Vijaya"/>
          <w:bCs/>
          <w:iCs/>
          <w:sz w:val="16"/>
          <w:szCs w:val="16"/>
          <w:lang w:val="es-ES_tradnl"/>
        </w:rPr>
      </w:pPr>
      <w:r w:rsidRPr="002D398D">
        <w:rPr>
          <w:rFonts w:ascii="Verdana" w:hAnsi="Verdana" w:cs="Vijaya"/>
          <w:bCs/>
          <w:iCs/>
          <w:sz w:val="16"/>
          <w:szCs w:val="16"/>
          <w:lang w:val="es-ES_tradnl"/>
        </w:rPr>
        <w:t xml:space="preserve">  </w:t>
      </w:r>
    </w:p>
    <w:p w:rsidR="00DA1B1F" w:rsidRPr="002D398D" w:rsidRDefault="00DA1B1F" w:rsidP="005C684F">
      <w:pPr>
        <w:autoSpaceDE w:val="0"/>
        <w:autoSpaceDN w:val="0"/>
        <w:adjustRightInd w:val="0"/>
        <w:spacing w:line="220" w:lineRule="atLeast"/>
        <w:jc w:val="both"/>
        <w:rPr>
          <w:rFonts w:ascii="Verdana" w:hAnsi="Verdana" w:cs="Vijaya"/>
          <w:bCs/>
          <w:iCs/>
          <w:sz w:val="16"/>
          <w:szCs w:val="16"/>
          <w:lang w:val="es-ES_tradnl"/>
        </w:rPr>
      </w:pPr>
      <w:r w:rsidRPr="002D398D">
        <w:rPr>
          <w:rFonts w:ascii="Verdana" w:hAnsi="Verdana" w:cs="Vijaya"/>
          <w:bCs/>
          <w:iCs/>
          <w:sz w:val="16"/>
          <w:szCs w:val="16"/>
          <w:lang w:val="es-ES_tradnl"/>
        </w:rPr>
        <w:t>El CONTRATISTA debe mantener siempre las zanjas libres de agua durante el progreso del trabajo. El agua en las zanjas y en las excavaciones será desalojada de tal manera que no ocasione daño alguno a la salud pública, ni a la propiedad privada o pública, ni tampoco al trabajo ya terminado o en progreso.</w:t>
      </w:r>
    </w:p>
    <w:p w:rsidR="00DA1B1F" w:rsidRPr="002D398D" w:rsidRDefault="00DA1B1F" w:rsidP="005C684F">
      <w:pPr>
        <w:autoSpaceDE w:val="0"/>
        <w:autoSpaceDN w:val="0"/>
        <w:adjustRightInd w:val="0"/>
        <w:spacing w:line="220" w:lineRule="atLeast"/>
        <w:jc w:val="both"/>
        <w:rPr>
          <w:rFonts w:ascii="Verdana" w:hAnsi="Verdana" w:cs="Vijaya"/>
          <w:bCs/>
          <w:iCs/>
          <w:sz w:val="16"/>
          <w:szCs w:val="16"/>
          <w:lang w:val="es-ES_tradnl"/>
        </w:rPr>
      </w:pPr>
    </w:p>
    <w:p w:rsidR="00DA1B1F" w:rsidRPr="002D398D" w:rsidRDefault="00DA1B1F" w:rsidP="005C684F">
      <w:pPr>
        <w:autoSpaceDE w:val="0"/>
        <w:autoSpaceDN w:val="0"/>
        <w:adjustRightInd w:val="0"/>
        <w:spacing w:line="220" w:lineRule="atLeast"/>
        <w:jc w:val="both"/>
        <w:rPr>
          <w:rFonts w:ascii="Verdana" w:hAnsi="Verdana" w:cs="Vijaya"/>
          <w:bCs/>
          <w:iCs/>
          <w:sz w:val="16"/>
          <w:szCs w:val="16"/>
          <w:lang w:val="es-ES_tradnl"/>
        </w:rPr>
      </w:pPr>
      <w:r w:rsidRPr="002D398D">
        <w:rPr>
          <w:rFonts w:ascii="Verdana" w:hAnsi="Verdana" w:cs="Vijaya"/>
          <w:bCs/>
          <w:iCs/>
          <w:sz w:val="16"/>
          <w:szCs w:val="16"/>
          <w:lang w:val="es-ES_tradnl"/>
        </w:rPr>
        <w:t xml:space="preserve">Todos los materiales provenientes de excavaciones deben ser colocados de manera de no obstaculizar el trabajo y permitir el libre acceso a todas las partes de la zanja. Dichos materiales deben estar arreglados en pilas bien hechas, o acopiados en bolsas o turriles de manera de incomodar lo menos posible el tráfico y a los propietarios vecinos al trabajo. </w:t>
      </w:r>
    </w:p>
    <w:p w:rsidR="00DA1B1F" w:rsidRPr="002D398D" w:rsidRDefault="00DA1B1F" w:rsidP="005C684F">
      <w:pPr>
        <w:autoSpaceDE w:val="0"/>
        <w:autoSpaceDN w:val="0"/>
        <w:adjustRightInd w:val="0"/>
        <w:spacing w:line="220" w:lineRule="atLeast"/>
        <w:jc w:val="both"/>
        <w:rPr>
          <w:rFonts w:ascii="Verdana" w:hAnsi="Verdana" w:cs="Vijaya"/>
          <w:bCs/>
          <w:iCs/>
          <w:sz w:val="16"/>
          <w:szCs w:val="16"/>
          <w:lang w:val="es-ES_tradnl"/>
        </w:rPr>
      </w:pPr>
    </w:p>
    <w:p w:rsidR="00DA1B1F" w:rsidRPr="002D398D" w:rsidRDefault="00DA1B1F" w:rsidP="005C684F">
      <w:pPr>
        <w:autoSpaceDE w:val="0"/>
        <w:autoSpaceDN w:val="0"/>
        <w:adjustRightInd w:val="0"/>
        <w:spacing w:line="220" w:lineRule="atLeast"/>
        <w:jc w:val="both"/>
        <w:rPr>
          <w:rFonts w:ascii="Verdana" w:hAnsi="Verdana" w:cs="Vijaya"/>
          <w:bCs/>
          <w:iCs/>
          <w:sz w:val="16"/>
          <w:szCs w:val="16"/>
          <w:lang w:val="es-ES_tradnl"/>
        </w:rPr>
      </w:pPr>
      <w:r w:rsidRPr="002D398D">
        <w:rPr>
          <w:rFonts w:ascii="Verdana" w:hAnsi="Verdana" w:cs="Vijaya"/>
          <w:bCs/>
          <w:iCs/>
          <w:sz w:val="16"/>
          <w:szCs w:val="16"/>
          <w:lang w:val="es-ES_tradnl"/>
        </w:rPr>
        <w:t xml:space="preserve">El CONTRATISTA moverá si así se requieren los obstáculos tales como postes de alumbrado eléctrico, telefónico, etc., siguiendo los procedimientos necesarios y los repondrá a su posición original los más rápidamente posible. </w:t>
      </w:r>
    </w:p>
    <w:p w:rsidR="00DA1B1F" w:rsidRPr="002D398D" w:rsidRDefault="00DA1B1F" w:rsidP="005C684F">
      <w:pPr>
        <w:autoSpaceDE w:val="0"/>
        <w:autoSpaceDN w:val="0"/>
        <w:adjustRightInd w:val="0"/>
        <w:spacing w:line="220" w:lineRule="atLeast"/>
        <w:jc w:val="both"/>
        <w:rPr>
          <w:rFonts w:ascii="Verdana" w:hAnsi="Verdana" w:cs="Vijaya"/>
          <w:bCs/>
          <w:iCs/>
          <w:sz w:val="16"/>
          <w:szCs w:val="16"/>
          <w:lang w:val="es-ES_tradnl"/>
        </w:rPr>
      </w:pPr>
    </w:p>
    <w:p w:rsidR="00DA1B1F" w:rsidRPr="00D02164" w:rsidRDefault="00DA1B1F" w:rsidP="005C684F">
      <w:pPr>
        <w:autoSpaceDE w:val="0"/>
        <w:autoSpaceDN w:val="0"/>
        <w:adjustRightInd w:val="0"/>
        <w:spacing w:line="220" w:lineRule="atLeast"/>
        <w:jc w:val="both"/>
        <w:rPr>
          <w:rFonts w:ascii="Verdana" w:eastAsia="Calibri" w:hAnsi="Verdana" w:cs="Vijaya"/>
          <w:sz w:val="16"/>
          <w:szCs w:val="16"/>
          <w:lang w:val="es-BO" w:eastAsia="en-US"/>
        </w:rPr>
      </w:pPr>
      <w:r w:rsidRPr="00D02164">
        <w:rPr>
          <w:rFonts w:ascii="Verdana" w:hAnsi="Verdana" w:cs="Vijaya"/>
          <w:bCs/>
          <w:iCs/>
          <w:sz w:val="16"/>
          <w:szCs w:val="16"/>
          <w:lang w:val="es-ES_tradnl"/>
        </w:rPr>
        <w:t>Cualquier incidente o accidente que pudiera resultar de la ejecución de este ítem será de entera responsabilidad del CONTRATISTA.</w:t>
      </w:r>
      <w:r w:rsidRPr="00D02164">
        <w:rPr>
          <w:rFonts w:ascii="Verdana" w:eastAsia="Calibri" w:hAnsi="Verdana" w:cs="Vijaya"/>
          <w:sz w:val="16"/>
          <w:szCs w:val="16"/>
          <w:lang w:val="es-BO" w:eastAsia="en-US"/>
        </w:rPr>
        <w:t xml:space="preserve"> </w:t>
      </w:r>
    </w:p>
    <w:p w:rsidR="00DA1B1F" w:rsidRPr="004620CB" w:rsidRDefault="00DA1B1F" w:rsidP="005C684F">
      <w:pPr>
        <w:autoSpaceDE w:val="0"/>
        <w:autoSpaceDN w:val="0"/>
        <w:adjustRightInd w:val="0"/>
        <w:spacing w:line="220" w:lineRule="atLeast"/>
        <w:jc w:val="both"/>
        <w:rPr>
          <w:rFonts w:ascii="Verdana" w:hAnsi="Verdana" w:cs="Vijaya"/>
          <w:bCs/>
          <w:iCs/>
          <w:sz w:val="16"/>
          <w:szCs w:val="16"/>
          <w:lang w:val="es-BO"/>
        </w:rPr>
      </w:pPr>
    </w:p>
    <w:p w:rsidR="00DA1B1F" w:rsidRDefault="00DA1B1F" w:rsidP="005C684F">
      <w:pPr>
        <w:autoSpaceDE w:val="0"/>
        <w:autoSpaceDN w:val="0"/>
        <w:adjustRightInd w:val="0"/>
        <w:spacing w:line="220" w:lineRule="atLeast"/>
        <w:jc w:val="both"/>
        <w:rPr>
          <w:rFonts w:ascii="Verdana" w:hAnsi="Verdana" w:cs="Vijaya"/>
          <w:bCs/>
          <w:iCs/>
          <w:sz w:val="16"/>
          <w:szCs w:val="16"/>
          <w:lang w:val="es-ES_tradnl"/>
        </w:rPr>
      </w:pPr>
      <w:r w:rsidRPr="007C7906">
        <w:rPr>
          <w:rFonts w:ascii="Verdana" w:hAnsi="Verdana" w:cs="Vijaya"/>
          <w:bCs/>
          <w:iCs/>
          <w:sz w:val="16"/>
          <w:szCs w:val="16"/>
          <w:lang w:val="es-ES_tradnl"/>
        </w:rPr>
        <w:t>Se debe aclarar que todos los materiales que no se hayan especificado en el cuadro "Materiales " del presente ítem y cualquier tipo de herramientas que sean necesarios para la ejecución del mismo, deben ser contemplados por cuenta del CONTRATISTA y no se tomará en cuenta para efectos de pago.</w:t>
      </w:r>
    </w:p>
    <w:p w:rsidR="00DA1B1F" w:rsidRPr="009E0E1D" w:rsidRDefault="00DA1B1F" w:rsidP="005C684F">
      <w:pPr>
        <w:autoSpaceDE w:val="0"/>
        <w:autoSpaceDN w:val="0"/>
        <w:adjustRightInd w:val="0"/>
        <w:spacing w:line="220" w:lineRule="atLeast"/>
        <w:jc w:val="both"/>
        <w:rPr>
          <w:rFonts w:ascii="Verdana" w:hAnsi="Verdana" w:cs="Vijaya"/>
          <w:bCs/>
          <w:iCs/>
          <w:sz w:val="16"/>
          <w:szCs w:val="16"/>
          <w:lang w:val="es-ES_tradnl"/>
        </w:rPr>
      </w:pPr>
    </w:p>
    <w:p w:rsidR="00DA1B1F" w:rsidRPr="007C7906" w:rsidRDefault="00DA1B1F" w:rsidP="00DA1B1F">
      <w:pPr>
        <w:pStyle w:val="PARRAFO"/>
        <w:numPr>
          <w:ilvl w:val="1"/>
          <w:numId w:val="1"/>
        </w:numPr>
        <w:spacing w:after="0" w:afterAutospacing="0" w:line="220" w:lineRule="atLeast"/>
        <w:ind w:left="426" w:hanging="426"/>
        <w:rPr>
          <w:rFonts w:ascii="Verdana" w:hAnsi="Verdana"/>
          <w:sz w:val="16"/>
          <w:szCs w:val="16"/>
        </w:rPr>
      </w:pPr>
      <w:r w:rsidRPr="007C7906">
        <w:rPr>
          <w:rFonts w:ascii="Verdana" w:hAnsi="Verdana"/>
          <w:b/>
          <w:sz w:val="16"/>
          <w:szCs w:val="16"/>
        </w:rPr>
        <w:t>MEDICIÓN</w:t>
      </w:r>
    </w:p>
    <w:p w:rsidR="00DA1B1F" w:rsidRDefault="00DA1B1F" w:rsidP="005C684F">
      <w:pPr>
        <w:spacing w:line="220" w:lineRule="atLeast"/>
        <w:rPr>
          <w:rFonts w:ascii="Verdana" w:hAnsi="Verdana" w:cs="Vijaya"/>
          <w:kern w:val="28"/>
          <w:sz w:val="16"/>
          <w:szCs w:val="18"/>
          <w:lang w:val="es-ES_tradnl"/>
        </w:rPr>
      </w:pPr>
      <w:r w:rsidRPr="009E0E1D">
        <w:rPr>
          <w:rFonts w:ascii="Verdana" w:hAnsi="Verdana" w:cs="Vijaya"/>
          <w:kern w:val="28"/>
          <w:sz w:val="16"/>
          <w:szCs w:val="18"/>
          <w:lang w:val="es-ES_tradnl"/>
        </w:rPr>
        <w:t xml:space="preserve">Las excavaciones serán medidas en metros cúbicos, tomando en cuenta únicamente el volumen neto del trabajo ejecutado. </w:t>
      </w:r>
    </w:p>
    <w:p w:rsidR="00DA1B1F" w:rsidRPr="009E0E1D" w:rsidRDefault="00DA1B1F" w:rsidP="005C684F">
      <w:pPr>
        <w:spacing w:line="220" w:lineRule="atLeast"/>
        <w:rPr>
          <w:rFonts w:ascii="Verdana" w:hAnsi="Verdana" w:cs="Vijaya"/>
          <w:kern w:val="28"/>
          <w:sz w:val="16"/>
          <w:szCs w:val="18"/>
          <w:lang w:val="es-ES_tradnl"/>
        </w:rPr>
      </w:pPr>
    </w:p>
    <w:p w:rsidR="00DA1B1F" w:rsidRPr="007C7906" w:rsidRDefault="00DA1B1F" w:rsidP="00DA1B1F">
      <w:pPr>
        <w:pStyle w:val="PARRAFO"/>
        <w:numPr>
          <w:ilvl w:val="1"/>
          <w:numId w:val="1"/>
        </w:numPr>
        <w:spacing w:after="0" w:afterAutospacing="0" w:line="220" w:lineRule="atLeast"/>
        <w:ind w:left="426" w:hanging="426"/>
        <w:rPr>
          <w:rFonts w:ascii="Verdana" w:hAnsi="Verdana"/>
          <w:b/>
          <w:sz w:val="16"/>
          <w:szCs w:val="16"/>
        </w:rPr>
      </w:pPr>
      <w:r w:rsidRPr="007C7906">
        <w:rPr>
          <w:rFonts w:ascii="Verdana" w:hAnsi="Verdana"/>
          <w:b/>
          <w:sz w:val="16"/>
          <w:szCs w:val="16"/>
        </w:rPr>
        <w:t>FORMA DE PAGO</w:t>
      </w:r>
    </w:p>
    <w:p w:rsidR="00DA1B1F" w:rsidRPr="009E0E1D" w:rsidRDefault="00DA1B1F" w:rsidP="005C684F">
      <w:pPr>
        <w:spacing w:line="220" w:lineRule="atLeast"/>
        <w:contextualSpacing/>
        <w:jc w:val="both"/>
        <w:rPr>
          <w:rFonts w:ascii="Verdana" w:hAnsi="Verdana" w:cs="Vijaya"/>
          <w:kern w:val="28"/>
          <w:sz w:val="16"/>
          <w:szCs w:val="16"/>
          <w:lang w:val="es-ES_tradnl"/>
        </w:rPr>
      </w:pPr>
      <w:r w:rsidRPr="009E0E1D">
        <w:rPr>
          <w:rFonts w:ascii="Verdana" w:hAnsi="Verdana" w:cs="Vijaya"/>
          <w:kern w:val="28"/>
          <w:sz w:val="16"/>
          <w:szCs w:val="16"/>
          <w:lang w:val="es-ES_tradnl"/>
        </w:rPr>
        <w:t xml:space="preserve">La excavación será pagada por metro cúbico, tomando en cuenta únicamente el volumen neto del trabajo ejecutado. Para el cómputo de los volúmenes se tomarán las dimensiones y profundidades indicadas en los planos y/o instrucciones escritas del SUPERVISOR DE OBRA. </w:t>
      </w:r>
    </w:p>
    <w:p w:rsidR="00DA1B1F" w:rsidRPr="009E0E1D" w:rsidRDefault="00DA1B1F" w:rsidP="005C684F">
      <w:pPr>
        <w:spacing w:line="220" w:lineRule="atLeast"/>
        <w:contextualSpacing/>
        <w:jc w:val="both"/>
        <w:rPr>
          <w:rFonts w:ascii="Verdana" w:hAnsi="Verdana" w:cs="Vijaya"/>
          <w:kern w:val="28"/>
          <w:sz w:val="16"/>
          <w:szCs w:val="16"/>
          <w:lang w:val="es-ES_tradnl"/>
        </w:rPr>
      </w:pPr>
    </w:p>
    <w:p w:rsidR="00DA1B1F" w:rsidRPr="009E0E1D" w:rsidRDefault="00DA1B1F" w:rsidP="005C684F">
      <w:pPr>
        <w:spacing w:line="220" w:lineRule="atLeast"/>
        <w:contextualSpacing/>
        <w:jc w:val="both"/>
        <w:rPr>
          <w:rFonts w:ascii="Verdana" w:hAnsi="Verdana" w:cs="Vijaya"/>
          <w:kern w:val="28"/>
          <w:sz w:val="16"/>
          <w:szCs w:val="16"/>
          <w:lang w:val="es-ES_tradnl"/>
        </w:rPr>
      </w:pPr>
      <w:r w:rsidRPr="009E0E1D">
        <w:rPr>
          <w:rFonts w:ascii="Verdana" w:hAnsi="Verdana" w:cs="Vijaya"/>
          <w:kern w:val="28"/>
          <w:sz w:val="16"/>
          <w:szCs w:val="16"/>
          <w:lang w:val="es-ES_tradnl"/>
        </w:rPr>
        <w:t>Este ítem ejecutado en un todo de acuerdo con los planos de detalle a las presentes especificaciones, medido según lo señalado y aprobado por el SUPERVISOR DE OBRA.</w:t>
      </w:r>
    </w:p>
    <w:p w:rsidR="00DA1B1F" w:rsidRPr="009E0E1D" w:rsidRDefault="00DA1B1F" w:rsidP="005C684F">
      <w:pPr>
        <w:spacing w:line="220" w:lineRule="atLeast"/>
        <w:jc w:val="both"/>
        <w:rPr>
          <w:rFonts w:ascii="Verdana" w:hAnsi="Verdana" w:cs="Vijaya"/>
          <w:kern w:val="28"/>
          <w:sz w:val="16"/>
          <w:szCs w:val="16"/>
          <w:lang w:val="es-ES_tradnl"/>
        </w:rPr>
      </w:pPr>
    </w:p>
    <w:p w:rsidR="00DA1B1F" w:rsidRPr="009E0E1D" w:rsidRDefault="00DA1B1F" w:rsidP="005C684F">
      <w:pPr>
        <w:spacing w:line="220" w:lineRule="atLeast"/>
        <w:jc w:val="both"/>
        <w:rPr>
          <w:rFonts w:ascii="Verdana" w:hAnsi="Verdana" w:cs="Vijaya"/>
          <w:kern w:val="28"/>
          <w:sz w:val="16"/>
          <w:szCs w:val="16"/>
          <w:lang w:val="es-ES_tradnl"/>
        </w:rPr>
      </w:pPr>
      <w:r w:rsidRPr="009E0E1D">
        <w:rPr>
          <w:rFonts w:ascii="Verdana" w:hAnsi="Verdana" w:cs="Vijaya"/>
          <w:kern w:val="28"/>
          <w:sz w:val="16"/>
          <w:szCs w:val="16"/>
          <w:lang w:val="es-ES_tradnl"/>
        </w:rPr>
        <w:t>El pago del ítem se hará de acuerdo a la unidad y precio de la propuesta aceptada. Este costo incluye la compensación total por todos los materiales, mano de obra, herramientas, equipo empleado y demás incidencias determinadas por ley.</w:t>
      </w:r>
    </w:p>
    <w:p w:rsidR="00DA1B1F" w:rsidRDefault="00DA1B1F">
      <w:pPr>
        <w:rPr>
          <w:rFonts w:ascii="Verdana" w:hAnsi="Verdana" w:cs="Calibri"/>
          <w:b/>
          <w:bCs/>
          <w:sz w:val="16"/>
          <w:szCs w:val="16"/>
          <w:lang w:eastAsia="es-BO"/>
        </w:rPr>
      </w:pPr>
      <w:r>
        <w:rPr>
          <w:rFonts w:ascii="Verdana" w:hAnsi="Verdana" w:cs="Calibri"/>
          <w:b/>
          <w:bCs/>
          <w:sz w:val="16"/>
          <w:szCs w:val="16"/>
          <w:lang w:eastAsia="es-BO"/>
        </w:rPr>
        <w:br w:type="page"/>
      </w:r>
    </w:p>
    <w:p w:rsidR="00DA1B1F" w:rsidRPr="007C7906" w:rsidRDefault="00DA1B1F" w:rsidP="00FD4118">
      <w:pPr>
        <w:pStyle w:val="Ttulo2"/>
        <w:numPr>
          <w:ilvl w:val="0"/>
          <w:numId w:val="1"/>
        </w:numPr>
        <w:spacing w:before="0" w:after="0" w:line="220" w:lineRule="atLeast"/>
        <w:ind w:left="357" w:hanging="357"/>
        <w:rPr>
          <w:rFonts w:ascii="Verdana" w:hAnsi="Verdana" w:cs="Vijaya"/>
          <w:i w:val="0"/>
          <w:sz w:val="16"/>
          <w:szCs w:val="16"/>
        </w:rPr>
      </w:pPr>
      <w:bookmarkStart w:id="20" w:name="_Toc478054819"/>
      <w:bookmarkStart w:id="21" w:name="_Toc482106548"/>
      <w:r>
        <w:rPr>
          <w:rFonts w:ascii="Verdana" w:hAnsi="Verdana" w:cs="Vijaya"/>
          <w:i w:val="0"/>
          <w:sz w:val="16"/>
          <w:szCs w:val="16"/>
        </w:rPr>
        <w:t>EXCAVACIÓN, AGOTAMIENTO, ENTIBADO Y APUNTALADO</w:t>
      </w:r>
      <w:bookmarkEnd w:id="20"/>
      <w:bookmarkEnd w:id="21"/>
    </w:p>
    <w:p w:rsidR="00DA1B1F" w:rsidRPr="00D02164" w:rsidRDefault="00DA1B1F" w:rsidP="00DA1B1F">
      <w:pPr>
        <w:pStyle w:val="PARRAFO"/>
        <w:spacing w:after="0" w:afterAutospacing="0" w:line="220" w:lineRule="atLeast"/>
        <w:rPr>
          <w:rFonts w:ascii="Verdana" w:hAnsi="Verdana"/>
          <w:sz w:val="16"/>
          <w:szCs w:val="16"/>
        </w:rPr>
      </w:pPr>
      <w:r w:rsidRPr="007C7906">
        <w:rPr>
          <w:rFonts w:ascii="Verdana" w:hAnsi="Verdana"/>
          <w:b/>
          <w:sz w:val="16"/>
          <w:szCs w:val="16"/>
        </w:rPr>
        <w:t>UNIDAD</w:t>
      </w:r>
      <w:r>
        <w:rPr>
          <w:rFonts w:ascii="Verdana" w:hAnsi="Verdana"/>
          <w:b/>
          <w:sz w:val="16"/>
          <w:szCs w:val="16"/>
        </w:rPr>
        <w:t xml:space="preserve">: </w:t>
      </w:r>
      <w:r>
        <w:rPr>
          <w:rFonts w:ascii="Verdana" w:hAnsi="Verdana"/>
          <w:sz w:val="16"/>
          <w:szCs w:val="16"/>
        </w:rPr>
        <w:t>METRO CUBICO [m</w:t>
      </w:r>
      <w:r>
        <w:rPr>
          <w:rFonts w:ascii="Verdana" w:hAnsi="Verdana"/>
          <w:sz w:val="16"/>
          <w:szCs w:val="16"/>
          <w:vertAlign w:val="superscript"/>
        </w:rPr>
        <w:t>3</w:t>
      </w:r>
      <w:r>
        <w:rPr>
          <w:rFonts w:ascii="Verdana" w:hAnsi="Verdana"/>
          <w:sz w:val="16"/>
          <w:szCs w:val="16"/>
        </w:rPr>
        <w:t>]</w:t>
      </w:r>
    </w:p>
    <w:p w:rsidR="00DA1B1F" w:rsidRDefault="00DA1B1F" w:rsidP="00FD4118">
      <w:pPr>
        <w:pStyle w:val="PARRAFO"/>
        <w:spacing w:after="0" w:afterAutospacing="0" w:line="220" w:lineRule="atLeast"/>
        <w:rPr>
          <w:rFonts w:ascii="Verdana" w:hAnsi="Verdana"/>
          <w:b/>
          <w:sz w:val="16"/>
          <w:szCs w:val="16"/>
        </w:rPr>
      </w:pPr>
    </w:p>
    <w:p w:rsidR="00DA1B1F" w:rsidRPr="007C7906" w:rsidRDefault="00DA1B1F" w:rsidP="00DA1B1F">
      <w:pPr>
        <w:pStyle w:val="PARRAFO"/>
        <w:numPr>
          <w:ilvl w:val="1"/>
          <w:numId w:val="1"/>
        </w:numPr>
        <w:spacing w:after="0" w:afterAutospacing="0" w:line="220" w:lineRule="atLeast"/>
        <w:ind w:left="426" w:hanging="426"/>
        <w:rPr>
          <w:rFonts w:ascii="Verdana" w:hAnsi="Verdana"/>
          <w:b/>
          <w:sz w:val="16"/>
          <w:szCs w:val="16"/>
        </w:rPr>
      </w:pPr>
      <w:r w:rsidRPr="007C7906">
        <w:rPr>
          <w:rFonts w:ascii="Verdana" w:hAnsi="Verdana"/>
          <w:b/>
          <w:sz w:val="16"/>
          <w:szCs w:val="16"/>
        </w:rPr>
        <w:t>DEFINICIÓN</w:t>
      </w:r>
    </w:p>
    <w:p w:rsidR="00DA1B1F" w:rsidRDefault="00DA1B1F" w:rsidP="00FD4118">
      <w:pPr>
        <w:spacing w:line="220" w:lineRule="atLeast"/>
        <w:contextualSpacing/>
        <w:jc w:val="both"/>
        <w:rPr>
          <w:rFonts w:ascii="Verdana" w:hAnsi="Verdana" w:cs="Vijaya"/>
          <w:kern w:val="28"/>
          <w:sz w:val="16"/>
          <w:szCs w:val="16"/>
          <w:lang w:val="es-ES_tradnl"/>
        </w:rPr>
      </w:pPr>
      <w:r w:rsidRPr="0028346C">
        <w:rPr>
          <w:rFonts w:ascii="Verdana" w:hAnsi="Verdana" w:cs="Vijaya"/>
          <w:kern w:val="28"/>
          <w:sz w:val="16"/>
          <w:szCs w:val="16"/>
          <w:lang w:val="es-ES_tradnl"/>
        </w:rPr>
        <w:t>Comprende todos los trabajos de excavación a profundidades mayores a los 1.5 metros y los trabajos de apoyo y requisitos de seguridad relacionados que se consideren necesarios para asegurar la calidad y seguridad del trabajo y así también reducir al mínimo todo impacto de la actividad sobre la zona o terceros, elaborados con la finalidad de realizar cruces especiales y profundizaciones de acuerdo con lo descrito en la descripción del trazo y las instrucciones del SUPERVISOR DE OBRA. Así también los trabajos y para establecer el soporte longitudinal de los Taludes de la excavación o de las paredes de las zanjas mediante el suministro e instalación de los elementos necesarios.</w:t>
      </w:r>
    </w:p>
    <w:p w:rsidR="00DA1B1F" w:rsidRPr="0028346C" w:rsidRDefault="00DA1B1F" w:rsidP="00FD4118">
      <w:pPr>
        <w:spacing w:line="220" w:lineRule="atLeast"/>
        <w:contextualSpacing/>
        <w:jc w:val="both"/>
        <w:rPr>
          <w:rFonts w:ascii="Calibri" w:hAnsi="Calibri" w:cs="Calibri"/>
          <w:sz w:val="20"/>
          <w:szCs w:val="20"/>
        </w:rPr>
      </w:pPr>
    </w:p>
    <w:p w:rsidR="00DA1B1F" w:rsidRPr="007C7906" w:rsidRDefault="00DA1B1F" w:rsidP="00DA1B1F">
      <w:pPr>
        <w:pStyle w:val="PARRAFO"/>
        <w:numPr>
          <w:ilvl w:val="1"/>
          <w:numId w:val="1"/>
        </w:numPr>
        <w:spacing w:after="0" w:afterAutospacing="0" w:line="220" w:lineRule="atLeast"/>
        <w:ind w:left="426" w:hanging="426"/>
        <w:rPr>
          <w:rFonts w:ascii="Verdana" w:hAnsi="Verdana"/>
          <w:b/>
          <w:sz w:val="16"/>
          <w:szCs w:val="16"/>
        </w:rPr>
      </w:pPr>
      <w:r w:rsidRPr="007C7906">
        <w:rPr>
          <w:rFonts w:ascii="Verdana" w:hAnsi="Verdana"/>
          <w:b/>
          <w:sz w:val="16"/>
          <w:szCs w:val="16"/>
        </w:rPr>
        <w:t>MATERIALES, HERRAMIENTAS, EQUIPO Y PERSONAL</w:t>
      </w:r>
    </w:p>
    <w:p w:rsidR="00DA1B1F" w:rsidRDefault="00DA1B1F" w:rsidP="00FD4118">
      <w:pPr>
        <w:spacing w:line="220" w:lineRule="atLeast"/>
        <w:contextualSpacing/>
        <w:jc w:val="both"/>
        <w:rPr>
          <w:rFonts w:ascii="Verdana" w:hAnsi="Verdana" w:cs="Vijaya"/>
          <w:kern w:val="28"/>
          <w:sz w:val="16"/>
          <w:szCs w:val="16"/>
          <w:lang w:val="es-ES_tradnl"/>
        </w:rPr>
      </w:pPr>
      <w:r>
        <w:rPr>
          <w:rFonts w:ascii="Verdana" w:hAnsi="Verdana" w:cs="Vijaya"/>
          <w:kern w:val="28"/>
          <w:sz w:val="16"/>
          <w:szCs w:val="16"/>
        </w:rPr>
        <w:t xml:space="preserve">El </w:t>
      </w:r>
      <w:r w:rsidRPr="0028346C">
        <w:rPr>
          <w:rFonts w:ascii="Verdana" w:hAnsi="Verdana" w:cs="Vijaya"/>
          <w:kern w:val="28"/>
          <w:sz w:val="16"/>
          <w:szCs w:val="16"/>
          <w:lang w:val="es-ES_tradnl"/>
        </w:rPr>
        <w:t>CONTRATISTA deberá proporcionar todos los materiales, herramientas y equipos necesarios para la excavación de suelos, previa aprobación del SUPERVISOR DE OBRA. Para ello deberá contar mínimamente con: palas, picotas, barretas, carretillas, bomba de lodo y maquinaria pesada (Excavadora, Retroexcavadora, Cargador Frontal y Volqueta) en la potencia y tamaño adecuados de acuerdo a las condiciones del lugar. La aplicación de equipos de excavación corresponderá cuando la profundidad del cruce exceda los dos metros de profundidad, bajo la autorización del SUPERVISOR DE OBRA.</w:t>
      </w:r>
    </w:p>
    <w:p w:rsidR="00DA1B1F" w:rsidRPr="0028346C" w:rsidRDefault="00DA1B1F" w:rsidP="00FD4118">
      <w:pPr>
        <w:spacing w:line="220" w:lineRule="atLeast"/>
        <w:contextualSpacing/>
        <w:jc w:val="both"/>
        <w:rPr>
          <w:rFonts w:ascii="Calibri" w:hAnsi="Calibri" w:cs="Calibri"/>
          <w:sz w:val="20"/>
          <w:szCs w:val="20"/>
        </w:rPr>
      </w:pPr>
    </w:p>
    <w:p w:rsidR="00DA1B1F" w:rsidRPr="007C7906" w:rsidRDefault="00DA1B1F" w:rsidP="00DA1B1F">
      <w:pPr>
        <w:pStyle w:val="PARRAFO"/>
        <w:numPr>
          <w:ilvl w:val="1"/>
          <w:numId w:val="1"/>
        </w:numPr>
        <w:spacing w:after="0" w:afterAutospacing="0" w:line="220" w:lineRule="atLeast"/>
        <w:ind w:left="426" w:hanging="426"/>
        <w:rPr>
          <w:rFonts w:ascii="Verdana" w:hAnsi="Verdana"/>
          <w:b/>
          <w:sz w:val="16"/>
          <w:szCs w:val="16"/>
        </w:rPr>
      </w:pPr>
      <w:r w:rsidRPr="007C7906">
        <w:rPr>
          <w:rFonts w:ascii="Verdana" w:hAnsi="Verdana"/>
          <w:b/>
          <w:sz w:val="16"/>
          <w:szCs w:val="16"/>
        </w:rPr>
        <w:t>PROCEDIMIENTO PARA LA EJECUCIÓN</w:t>
      </w:r>
    </w:p>
    <w:p w:rsidR="00DA1B1F" w:rsidRPr="0028346C" w:rsidRDefault="00DA1B1F" w:rsidP="00FD4118">
      <w:pPr>
        <w:spacing w:line="220" w:lineRule="atLeast"/>
        <w:contextualSpacing/>
        <w:jc w:val="both"/>
        <w:rPr>
          <w:rFonts w:ascii="Verdana" w:eastAsia="Arial Unicode MS" w:hAnsi="Verdana" w:cs="Vijaya"/>
          <w:sz w:val="16"/>
          <w:lang w:val="es-ES_tradnl"/>
        </w:rPr>
      </w:pPr>
      <w:r>
        <w:rPr>
          <w:rFonts w:ascii="Verdana" w:eastAsia="Arial Unicode MS" w:hAnsi="Verdana" w:cs="Vijaya"/>
          <w:sz w:val="16"/>
        </w:rPr>
        <w:t xml:space="preserve">El </w:t>
      </w:r>
      <w:r w:rsidRPr="0028346C">
        <w:rPr>
          <w:rFonts w:ascii="Verdana" w:eastAsia="Arial Unicode MS" w:hAnsi="Verdana" w:cs="Vijaya"/>
          <w:sz w:val="16"/>
          <w:lang w:val="es-ES_tradnl"/>
        </w:rPr>
        <w:t>CONTRATISTA deberá contemplar esta actividad en un capítulo de su PHSO, además deberá presentar un procedimiento para la revisión y aprobación del SUPERVISOR DE OBRA. Si de acuerdo con las condiciones del terreno y la zona se considerase necesario el modificar las dimensiones de la excavación se deberá previamente presentar un análisis y memoria de cálculo para justificar el cambio y el mismo deberá ser aprobado por el SUPERVISOR DE OBRA.</w:t>
      </w:r>
    </w:p>
    <w:p w:rsidR="00DA1B1F" w:rsidRPr="0028346C" w:rsidRDefault="00DA1B1F" w:rsidP="00FD4118">
      <w:pPr>
        <w:spacing w:line="220" w:lineRule="atLeast"/>
        <w:contextualSpacing/>
        <w:jc w:val="both"/>
        <w:rPr>
          <w:rFonts w:ascii="Verdana" w:eastAsia="Arial Unicode MS" w:hAnsi="Verdana" w:cs="Vijaya"/>
          <w:sz w:val="16"/>
          <w:lang w:val="es-ES_tradnl"/>
        </w:rPr>
      </w:pPr>
    </w:p>
    <w:p w:rsidR="00DA1B1F" w:rsidRPr="0028346C" w:rsidRDefault="00DA1B1F" w:rsidP="00FD4118">
      <w:pPr>
        <w:spacing w:line="220" w:lineRule="atLeast"/>
        <w:contextualSpacing/>
        <w:jc w:val="both"/>
        <w:rPr>
          <w:rFonts w:ascii="Verdana" w:eastAsia="Arial Unicode MS" w:hAnsi="Verdana" w:cs="Vijaya"/>
          <w:sz w:val="16"/>
          <w:lang w:val="es-ES_tradnl"/>
        </w:rPr>
      </w:pPr>
      <w:r>
        <w:rPr>
          <w:rFonts w:ascii="Verdana" w:eastAsia="Arial Unicode MS" w:hAnsi="Verdana" w:cs="Vijaya"/>
          <w:sz w:val="16"/>
          <w:lang w:val="es-ES_tradnl"/>
        </w:rPr>
        <w:t xml:space="preserve">El </w:t>
      </w:r>
      <w:r w:rsidRPr="0028346C">
        <w:rPr>
          <w:rFonts w:ascii="Verdana" w:eastAsia="Arial Unicode MS" w:hAnsi="Verdana" w:cs="Vijaya"/>
          <w:sz w:val="16"/>
          <w:lang w:val="es-ES_tradnl"/>
        </w:rPr>
        <w:t>CONTRATISTA deberá contar con la aprobación del ítem de replanteo de obra y la autorización del ente municipal para poder dar inicio a la excavación; así mismo, se hará responsable de cualquier daño ocurrido a otros servicios o estructuras circundantes durante el desarrollo de las obras. Se procederá al aflojamiento y extracción de los materiales en los lugares demarcados, alcanzando la profundidad y perfilado solicitado. Los materiales que vayan a ser utilizados posteriormente para rellenar zanjas o excavaciones, se apilarán convenientemente a los lados de la misma, a una distancia prudencial que no cause presiones sobre sus paredes.</w:t>
      </w:r>
    </w:p>
    <w:p w:rsidR="00DA1B1F" w:rsidRPr="0028346C" w:rsidRDefault="00DA1B1F" w:rsidP="00FD4118">
      <w:pPr>
        <w:spacing w:line="220" w:lineRule="atLeast"/>
        <w:contextualSpacing/>
        <w:jc w:val="both"/>
        <w:rPr>
          <w:rFonts w:ascii="Verdana" w:eastAsia="Arial Unicode MS" w:hAnsi="Verdana" w:cs="Vijaya"/>
          <w:sz w:val="16"/>
          <w:lang w:val="es-ES_tradnl"/>
        </w:rPr>
      </w:pPr>
    </w:p>
    <w:p w:rsidR="00DA1B1F" w:rsidRPr="0028346C" w:rsidRDefault="00DA1B1F" w:rsidP="00FD4118">
      <w:pPr>
        <w:spacing w:line="220" w:lineRule="atLeast"/>
        <w:contextualSpacing/>
        <w:jc w:val="both"/>
        <w:rPr>
          <w:rFonts w:ascii="Verdana" w:eastAsia="Arial Unicode MS" w:hAnsi="Verdana" w:cs="Vijaya"/>
          <w:sz w:val="16"/>
          <w:lang w:val="es-ES_tradnl"/>
        </w:rPr>
      </w:pPr>
      <w:r w:rsidRPr="0028346C">
        <w:rPr>
          <w:rFonts w:ascii="Verdana" w:eastAsia="Arial Unicode MS" w:hAnsi="Verdana" w:cs="Vijaya"/>
          <w:sz w:val="16"/>
          <w:lang w:val="es-ES_tradnl"/>
        </w:rPr>
        <w:t>Los materiales sobrantes de la excavación serán trasladados y acumulados en los lugares indicados por el SUPERVISOR DE OBRA y autorizados por el Fiscal, aun cuando estuvieran fuera de los límites de la obra, para su posterior transporte a los botaderos establecidos, para el efecto, por las autoridades locales. A medida que progrese la excavación, se tendrá especial cuidado del comportamiento de las paredes, a fin de evitar deslizamientos. Si esto sucediese se limpiara completamente el material que pudiera llegar al fondo de la excavación. Cuando las excavaciones demanden la construcción de entibados y apuntalamientos, éstos deberán ser proyectados por el CONTRATISTA, revisados y aprobados por el SUPERVISOR DE OBRA. Esta aprobación no eximirá al CONTRATISTA de las responsabilidades que hubiera lugar en caso de fallar las mismas.</w:t>
      </w:r>
    </w:p>
    <w:p w:rsidR="00DA1B1F" w:rsidRPr="0028346C" w:rsidRDefault="00DA1B1F" w:rsidP="00FD4118">
      <w:pPr>
        <w:spacing w:line="220" w:lineRule="atLeast"/>
        <w:contextualSpacing/>
        <w:jc w:val="both"/>
        <w:rPr>
          <w:rFonts w:ascii="Verdana" w:eastAsia="Arial Unicode MS" w:hAnsi="Verdana" w:cs="Vijaya"/>
          <w:sz w:val="16"/>
          <w:lang w:val="es-ES_tradnl"/>
        </w:rPr>
      </w:pPr>
    </w:p>
    <w:p w:rsidR="00DA1B1F" w:rsidRPr="0028346C" w:rsidRDefault="00DA1B1F" w:rsidP="00FD4118">
      <w:pPr>
        <w:spacing w:line="220" w:lineRule="atLeast"/>
        <w:contextualSpacing/>
        <w:jc w:val="both"/>
        <w:rPr>
          <w:rFonts w:ascii="Verdana" w:eastAsia="Arial Unicode MS" w:hAnsi="Verdana" w:cs="Vijaya"/>
          <w:sz w:val="16"/>
          <w:lang w:val="es-ES_tradnl"/>
        </w:rPr>
      </w:pPr>
      <w:r w:rsidRPr="0028346C">
        <w:rPr>
          <w:rFonts w:ascii="Verdana" w:eastAsia="Arial Unicode MS" w:hAnsi="Verdana" w:cs="Vijaya"/>
          <w:sz w:val="16"/>
          <w:lang w:val="es-ES_tradnl"/>
        </w:rPr>
        <w:t xml:space="preserve">La ejecución de túneles de forma manual no será considerada como excavación de suelos y por tanto no se contempla ningún monto en compensación a esta actividad; sin embargo, en el caso excepcional en el que el SUPERVISOR DE OBRA así lo instruya en el libro de órdenes, </w:t>
      </w:r>
      <w:r>
        <w:rPr>
          <w:rFonts w:ascii="Verdana" w:eastAsia="Arial Unicode MS" w:hAnsi="Verdana" w:cs="Vijaya"/>
          <w:sz w:val="16"/>
          <w:lang w:val="es-ES_tradnl"/>
        </w:rPr>
        <w:t>e</w:t>
      </w:r>
      <w:r w:rsidRPr="0028346C">
        <w:rPr>
          <w:rFonts w:ascii="Verdana" w:eastAsia="Arial Unicode MS" w:hAnsi="Verdana" w:cs="Vijaya"/>
          <w:sz w:val="16"/>
          <w:lang w:val="es-ES_tradnl"/>
        </w:rPr>
        <w:t>l CONTRATISTA ejecutará los volúmenes que serán pagados conforme se explica en el punto de medición y forma de pago.</w:t>
      </w:r>
    </w:p>
    <w:p w:rsidR="00DA1B1F" w:rsidRPr="0028346C" w:rsidRDefault="00DA1B1F" w:rsidP="00FD4118">
      <w:pPr>
        <w:spacing w:line="220" w:lineRule="atLeast"/>
        <w:contextualSpacing/>
        <w:jc w:val="both"/>
        <w:rPr>
          <w:rFonts w:ascii="Verdana" w:eastAsia="Arial Unicode MS" w:hAnsi="Verdana" w:cs="Vijaya"/>
          <w:sz w:val="16"/>
          <w:lang w:val="es-ES_tradnl"/>
        </w:rPr>
      </w:pPr>
    </w:p>
    <w:p w:rsidR="00DA1B1F" w:rsidRPr="0028346C" w:rsidRDefault="00DA1B1F" w:rsidP="00FD4118">
      <w:pPr>
        <w:spacing w:line="220" w:lineRule="atLeast"/>
        <w:contextualSpacing/>
        <w:jc w:val="both"/>
        <w:rPr>
          <w:rFonts w:ascii="Verdana" w:eastAsia="Arial Unicode MS" w:hAnsi="Verdana" w:cs="Vijaya"/>
          <w:sz w:val="16"/>
          <w:lang w:val="es-ES_tradnl"/>
        </w:rPr>
      </w:pPr>
      <w:r w:rsidRPr="0028346C">
        <w:rPr>
          <w:rFonts w:ascii="Verdana" w:eastAsia="Arial Unicode MS" w:hAnsi="Verdana" w:cs="Vijaya"/>
          <w:sz w:val="16"/>
          <w:lang w:val="es-ES_tradnl"/>
        </w:rPr>
        <w:t>En casos en los cuales el área de excavación se encuentre afectada por agua (sin impo</w:t>
      </w:r>
      <w:r>
        <w:rPr>
          <w:rFonts w:ascii="Verdana" w:eastAsia="Arial Unicode MS" w:hAnsi="Verdana" w:cs="Vijaya"/>
          <w:sz w:val="16"/>
          <w:lang w:val="es-ES_tradnl"/>
        </w:rPr>
        <w:t xml:space="preserve">rtar su procedencia) el CONTRATISTA </w:t>
      </w:r>
      <w:r w:rsidRPr="0028346C">
        <w:rPr>
          <w:rFonts w:ascii="Verdana" w:eastAsia="Arial Unicode MS" w:hAnsi="Verdana" w:cs="Vijaya"/>
          <w:sz w:val="16"/>
          <w:lang w:val="es-ES_tradnl"/>
        </w:rPr>
        <w:t>deberá hacer uso de bomba(s) para desalojar el líquido existente, el CONTRATISTA debe disponer el número y clase de unidades de bombeo necesarias. El agua extraída se evacuará de manera que no cause ninguna clase de daños a la obra y a terceros. Cualquier incidente o accidente que pudiera resultar de ejecución de este ítem será de entera responsabilidad del CONTRATISTA.</w:t>
      </w:r>
    </w:p>
    <w:p w:rsidR="00DA1B1F" w:rsidRPr="0028346C" w:rsidRDefault="00DA1B1F" w:rsidP="00FD4118">
      <w:pPr>
        <w:spacing w:line="220" w:lineRule="atLeast"/>
        <w:contextualSpacing/>
        <w:jc w:val="both"/>
        <w:rPr>
          <w:rFonts w:ascii="Verdana" w:eastAsia="Arial Unicode MS" w:hAnsi="Verdana" w:cs="Vijaya"/>
          <w:sz w:val="16"/>
          <w:lang w:val="es-ES_tradnl"/>
        </w:rPr>
      </w:pPr>
    </w:p>
    <w:p w:rsidR="00DA1B1F" w:rsidRPr="0028346C" w:rsidRDefault="00DA1B1F" w:rsidP="00FD4118">
      <w:pPr>
        <w:spacing w:line="220" w:lineRule="atLeast"/>
        <w:contextualSpacing/>
        <w:jc w:val="both"/>
        <w:rPr>
          <w:rFonts w:ascii="Verdana" w:eastAsia="Arial Unicode MS" w:hAnsi="Verdana" w:cs="Vijaya"/>
          <w:sz w:val="16"/>
          <w:lang w:val="es-ES_tradnl"/>
        </w:rPr>
      </w:pPr>
      <w:r w:rsidRPr="0028346C">
        <w:rPr>
          <w:rFonts w:ascii="Verdana" w:eastAsia="Arial Unicode MS" w:hAnsi="Verdana" w:cs="Vijaya"/>
          <w:sz w:val="16"/>
          <w:lang w:val="es-ES_tradnl"/>
        </w:rPr>
        <w:t xml:space="preserve">El perfil de excavación se encuentra detallado en los gráficos anexos al presente documento, los mismos detallan la posición final de la tubería requerida y el perfil de zanja, por ello </w:t>
      </w:r>
      <w:r>
        <w:rPr>
          <w:rFonts w:ascii="Verdana" w:eastAsia="Arial Unicode MS" w:hAnsi="Verdana" w:cs="Vijaya"/>
          <w:sz w:val="16"/>
          <w:lang w:val="es-ES_tradnl"/>
        </w:rPr>
        <w:t>e</w:t>
      </w:r>
      <w:r w:rsidRPr="0028346C">
        <w:rPr>
          <w:rFonts w:ascii="Verdana" w:eastAsia="Arial Unicode MS" w:hAnsi="Verdana" w:cs="Vijaya"/>
          <w:sz w:val="16"/>
          <w:lang w:val="es-ES_tradnl"/>
        </w:rPr>
        <w:t>l CONTRATISTA dispondrá de todos los medios necesarios para cumplir con las especificaciones de YPFB. Así mismo, cualquier modificación que pudiera resultar como consecuencia de imponderables en la obra deberá ser aprobada por el SUPERVISOR DE OBRA en el libro de órdenes.</w:t>
      </w:r>
    </w:p>
    <w:p w:rsidR="00DA1B1F" w:rsidRPr="0028346C" w:rsidRDefault="00DA1B1F" w:rsidP="00FD4118">
      <w:pPr>
        <w:spacing w:line="220" w:lineRule="atLeast"/>
        <w:contextualSpacing/>
        <w:jc w:val="both"/>
        <w:rPr>
          <w:rFonts w:ascii="Verdana" w:eastAsia="Arial Unicode MS" w:hAnsi="Verdana" w:cs="Vijaya"/>
          <w:sz w:val="16"/>
          <w:lang w:val="es-ES_tradnl"/>
        </w:rPr>
      </w:pPr>
    </w:p>
    <w:p w:rsidR="00DA1B1F" w:rsidRPr="0028346C" w:rsidRDefault="00DA1B1F" w:rsidP="00FD4118">
      <w:pPr>
        <w:spacing w:line="220" w:lineRule="atLeast"/>
        <w:contextualSpacing/>
        <w:jc w:val="both"/>
        <w:rPr>
          <w:rFonts w:ascii="Verdana" w:eastAsia="Arial Unicode MS" w:hAnsi="Verdana" w:cs="Vijaya"/>
          <w:sz w:val="16"/>
          <w:lang w:val="es-ES_tradnl"/>
        </w:rPr>
      </w:pPr>
      <w:r w:rsidRPr="0028346C">
        <w:rPr>
          <w:rFonts w:ascii="Verdana" w:eastAsia="Arial Unicode MS" w:hAnsi="Verdana" w:cs="Vijaya"/>
          <w:sz w:val="16"/>
          <w:lang w:val="es-ES_tradnl"/>
        </w:rPr>
        <w:t>Las zanjas o excavaciones terminadas, deberán presentar superficies sin irregularidades y tanto las paredes como el fondo tendrán las dimensiones indicadas en los planos e indicaciones del SUPERVISOR DE OBRA de Obra.</w:t>
      </w:r>
    </w:p>
    <w:p w:rsidR="00DA1B1F" w:rsidRPr="0028346C" w:rsidRDefault="00DA1B1F" w:rsidP="00FD4118">
      <w:pPr>
        <w:spacing w:line="220" w:lineRule="atLeast"/>
        <w:contextualSpacing/>
        <w:jc w:val="both"/>
        <w:rPr>
          <w:rFonts w:ascii="Verdana" w:eastAsia="Arial Unicode MS" w:hAnsi="Verdana" w:cs="Vijaya"/>
          <w:sz w:val="16"/>
          <w:lang w:val="es-ES_tradnl"/>
        </w:rPr>
      </w:pPr>
    </w:p>
    <w:p w:rsidR="00DA1B1F" w:rsidRPr="0028346C" w:rsidRDefault="00DA1B1F" w:rsidP="00FD4118">
      <w:pPr>
        <w:spacing w:line="220" w:lineRule="atLeast"/>
        <w:contextualSpacing/>
        <w:jc w:val="both"/>
        <w:rPr>
          <w:rFonts w:ascii="Verdana" w:eastAsia="Arial Unicode MS" w:hAnsi="Verdana" w:cs="Vijaya"/>
          <w:sz w:val="16"/>
          <w:lang w:val="es-ES_tradnl"/>
        </w:rPr>
      </w:pPr>
      <w:r w:rsidRPr="0028346C">
        <w:rPr>
          <w:rFonts w:ascii="Verdana" w:eastAsia="Arial Unicode MS" w:hAnsi="Verdana" w:cs="Vijaya"/>
          <w:sz w:val="16"/>
          <w:lang w:val="es-ES_tradnl"/>
        </w:rPr>
        <w:t>En caso de excavarse por debajo del límite inferior especificado en los planos de construcción o indicados por el SUPERVISOR DE OBRA, el CONTRATISTA realizará el relleno y compactado por su cuenta y riesgo, relleno que será propuesto al SUPERVISOR DE OBRA y aprobado por éste antes y después de su realización.</w:t>
      </w:r>
    </w:p>
    <w:p w:rsidR="00DA1B1F" w:rsidRPr="0028346C" w:rsidRDefault="00DA1B1F" w:rsidP="00FD4118">
      <w:pPr>
        <w:spacing w:line="220" w:lineRule="atLeast"/>
        <w:contextualSpacing/>
        <w:jc w:val="both"/>
        <w:rPr>
          <w:rFonts w:ascii="Verdana" w:eastAsia="Arial Unicode MS" w:hAnsi="Verdana" w:cs="Vijaya"/>
          <w:sz w:val="16"/>
          <w:lang w:val="es-ES_tradnl"/>
        </w:rPr>
      </w:pPr>
    </w:p>
    <w:p w:rsidR="00DA1B1F" w:rsidRPr="0028346C" w:rsidRDefault="00DA1B1F" w:rsidP="00FD4118">
      <w:pPr>
        <w:spacing w:line="220" w:lineRule="atLeast"/>
        <w:contextualSpacing/>
        <w:jc w:val="both"/>
        <w:rPr>
          <w:rFonts w:ascii="Verdana" w:eastAsia="Arial Unicode MS" w:hAnsi="Verdana" w:cs="Vijaya"/>
          <w:sz w:val="16"/>
          <w:lang w:val="es-ES_tradnl"/>
        </w:rPr>
      </w:pPr>
      <w:r w:rsidRPr="0028346C">
        <w:rPr>
          <w:rFonts w:ascii="Verdana" w:eastAsia="Arial Unicode MS" w:hAnsi="Verdana" w:cs="Vijaya"/>
          <w:sz w:val="16"/>
          <w:lang w:val="es-ES_tradnl"/>
        </w:rPr>
        <w:t xml:space="preserve">Como medida de seguridad contra el pequeño desprendimiento se emplearan bermas escalonadas con mesetas no menores de 0.65m y </w:t>
      </w:r>
      <w:proofErr w:type="spellStart"/>
      <w:r w:rsidRPr="0028346C">
        <w:rPr>
          <w:rFonts w:ascii="Verdana" w:eastAsia="Arial Unicode MS" w:hAnsi="Verdana" w:cs="Vijaya"/>
          <w:sz w:val="16"/>
          <w:lang w:val="es-ES_tradnl"/>
        </w:rPr>
        <w:t>contramesetas</w:t>
      </w:r>
      <w:proofErr w:type="spellEnd"/>
      <w:r w:rsidRPr="0028346C">
        <w:rPr>
          <w:rFonts w:ascii="Verdana" w:eastAsia="Arial Unicode MS" w:hAnsi="Verdana" w:cs="Vijaya"/>
          <w:sz w:val="16"/>
          <w:lang w:val="es-ES_tradnl"/>
        </w:rPr>
        <w:t xml:space="preserve"> no mayores a 1.30m. Cuando no fuese posible emplear taludes o pequeñas bermas escalonadas como medida de protección contra del desprendimiento o desmoronamiento o cuando se considerarse necesario para asegurar la estabilidad y seguridad del trabajo deberá implementarse como parte de este ítem, entibados y/o apuntalados de acuerdo con lo requerido por las características del terreno y la metodología del trabajo.</w:t>
      </w:r>
    </w:p>
    <w:p w:rsidR="00DA1B1F" w:rsidRPr="0028346C" w:rsidRDefault="00DA1B1F" w:rsidP="00FD4118">
      <w:pPr>
        <w:spacing w:line="220" w:lineRule="atLeast"/>
        <w:contextualSpacing/>
        <w:jc w:val="both"/>
        <w:rPr>
          <w:rFonts w:ascii="Verdana" w:eastAsia="Arial Unicode MS" w:hAnsi="Verdana" w:cs="Vijaya"/>
          <w:sz w:val="16"/>
          <w:lang w:val="es-ES_tradnl"/>
        </w:rPr>
      </w:pPr>
    </w:p>
    <w:p w:rsidR="00DA1B1F" w:rsidRPr="0028346C" w:rsidRDefault="00DA1B1F" w:rsidP="00FD4118">
      <w:pPr>
        <w:spacing w:line="220" w:lineRule="atLeast"/>
        <w:contextualSpacing/>
        <w:jc w:val="both"/>
        <w:rPr>
          <w:rFonts w:ascii="Verdana" w:eastAsia="Arial Unicode MS" w:hAnsi="Verdana" w:cs="Vijaya"/>
          <w:sz w:val="16"/>
          <w:lang w:val="es-ES_tradnl"/>
        </w:rPr>
      </w:pPr>
      <w:r w:rsidRPr="0028346C">
        <w:rPr>
          <w:rFonts w:ascii="Verdana" w:eastAsia="Arial Unicode MS" w:hAnsi="Verdana" w:cs="Vijaya"/>
          <w:sz w:val="16"/>
          <w:lang w:val="es-ES_tradnl"/>
        </w:rPr>
        <w:t>Para garantizar el correcto funcionamiento de los entibados y apuntalamientos, el CONTRATISTA instruirá a su personal para que evite la formación de vacíos en las zonas de contacto del entibado con el talud, y, si éstos se llegaren a presentar, para que se perfilen o rellenen con material adecuado y compactado, de manera que haya un buen contacto entre los taludes y la estructura de entibado o apuntalamiento.</w:t>
      </w:r>
    </w:p>
    <w:p w:rsidR="00DA1B1F" w:rsidRPr="0028346C" w:rsidRDefault="00DA1B1F" w:rsidP="00FD4118">
      <w:pPr>
        <w:spacing w:line="220" w:lineRule="atLeast"/>
        <w:contextualSpacing/>
        <w:jc w:val="both"/>
        <w:rPr>
          <w:rFonts w:ascii="Verdana" w:eastAsia="Arial Unicode MS" w:hAnsi="Verdana" w:cs="Vijaya"/>
          <w:sz w:val="16"/>
          <w:lang w:val="es-ES_tradnl"/>
        </w:rPr>
      </w:pPr>
    </w:p>
    <w:p w:rsidR="00DA1B1F" w:rsidRPr="0028346C" w:rsidRDefault="00DA1B1F" w:rsidP="00FD4118">
      <w:pPr>
        <w:spacing w:line="220" w:lineRule="atLeast"/>
        <w:contextualSpacing/>
        <w:jc w:val="both"/>
        <w:rPr>
          <w:rFonts w:ascii="Verdana" w:eastAsia="Arial Unicode MS" w:hAnsi="Verdana" w:cs="Vijaya"/>
          <w:sz w:val="16"/>
          <w:lang w:val="es-ES_tradnl"/>
        </w:rPr>
      </w:pPr>
      <w:r w:rsidRPr="0028346C">
        <w:rPr>
          <w:rFonts w:ascii="Verdana" w:eastAsia="Arial Unicode MS" w:hAnsi="Verdana" w:cs="Vijaya"/>
          <w:sz w:val="16"/>
          <w:lang w:val="es-ES_tradnl"/>
        </w:rPr>
        <w:t>Para el entibado y apuntalamiento de excavaciones, se definen los siguientes tipos:</w:t>
      </w:r>
    </w:p>
    <w:p w:rsidR="00DA1B1F" w:rsidRPr="0028346C" w:rsidRDefault="00DA1B1F" w:rsidP="00FD4118">
      <w:pPr>
        <w:spacing w:line="220" w:lineRule="atLeast"/>
        <w:contextualSpacing/>
        <w:jc w:val="both"/>
        <w:rPr>
          <w:rFonts w:ascii="Verdana" w:eastAsia="Arial Unicode MS" w:hAnsi="Verdana" w:cs="Vijaya"/>
          <w:sz w:val="16"/>
          <w:lang w:val="es-ES_tradnl"/>
        </w:rPr>
      </w:pPr>
    </w:p>
    <w:p w:rsidR="00DA1B1F" w:rsidRPr="0028346C" w:rsidRDefault="00DA1B1F" w:rsidP="00FD4118">
      <w:pPr>
        <w:spacing w:line="220" w:lineRule="atLeast"/>
        <w:contextualSpacing/>
        <w:jc w:val="both"/>
        <w:rPr>
          <w:rFonts w:ascii="Verdana" w:eastAsia="Arial Unicode MS" w:hAnsi="Verdana" w:cs="Vijaya"/>
          <w:b/>
          <w:sz w:val="16"/>
          <w:lang w:val="es-ES_tradnl"/>
        </w:rPr>
      </w:pPr>
      <w:r w:rsidRPr="0028346C">
        <w:rPr>
          <w:rFonts w:ascii="Verdana" w:eastAsia="Arial Unicode MS" w:hAnsi="Verdana" w:cs="Vijaya"/>
          <w:b/>
          <w:sz w:val="16"/>
          <w:lang w:val="es-ES_tradnl"/>
        </w:rPr>
        <w:t>Entibado Tipo 1 - Apuntalamiento Horizontal Discontinúo en Madera</w:t>
      </w:r>
    </w:p>
    <w:p w:rsidR="00DA1B1F" w:rsidRPr="0028346C" w:rsidRDefault="00DA1B1F" w:rsidP="00FD4118">
      <w:pPr>
        <w:spacing w:line="220" w:lineRule="atLeast"/>
        <w:contextualSpacing/>
        <w:jc w:val="both"/>
        <w:rPr>
          <w:rFonts w:ascii="Verdana" w:eastAsia="Arial Unicode MS" w:hAnsi="Verdana" w:cs="Vijaya"/>
          <w:sz w:val="16"/>
          <w:lang w:val="es-ES_tradnl"/>
        </w:rPr>
      </w:pPr>
      <w:r w:rsidRPr="0028346C">
        <w:rPr>
          <w:rFonts w:ascii="Verdana" w:eastAsia="Arial Unicode MS" w:hAnsi="Verdana" w:cs="Vijaya"/>
          <w:sz w:val="16"/>
          <w:lang w:val="es-ES_tradnl"/>
        </w:rPr>
        <w:t>Las paredes laterales de la zanja serán parcialmente cubiertas, en sentido longitudinal, con Tableros de madera de 0.05 m de espesor, 0.20 m de ancho y de longitud variable según sea la profundidad de la zanja, colocadas horizontalmente y espaciadas cada 0.50 m entre ejes, sujetos o trabados entre sí con largueros horizontales cada 0.20 m (ancho de los tablones), sostenida lateralmente con listones verticales cada 1.20 m y apuntaladas con postes de madera o metálicos cada 1.20 m., de manera que se configure una estructura discontinua y auto portante para los dos taludes verticales de la zanja. Se reitera que el CONTRATISTA deberá coordinar lo pertinente para que el Entibado y Apuntalamiento se vaya instalando a medida que avanza la excavación de la zanja.</w:t>
      </w:r>
    </w:p>
    <w:p w:rsidR="00DA1B1F" w:rsidRPr="0028346C" w:rsidRDefault="00DA1B1F" w:rsidP="00FD4118">
      <w:pPr>
        <w:spacing w:line="220" w:lineRule="atLeast"/>
        <w:contextualSpacing/>
        <w:jc w:val="both"/>
        <w:rPr>
          <w:rFonts w:ascii="Verdana" w:eastAsia="Arial Unicode MS" w:hAnsi="Verdana" w:cs="Vijaya"/>
          <w:sz w:val="16"/>
          <w:lang w:val="es-ES_tradnl"/>
        </w:rPr>
      </w:pPr>
    </w:p>
    <w:p w:rsidR="00DA1B1F" w:rsidRPr="0028346C" w:rsidRDefault="00DA1B1F" w:rsidP="00FD4118">
      <w:pPr>
        <w:spacing w:line="220" w:lineRule="atLeast"/>
        <w:contextualSpacing/>
        <w:jc w:val="both"/>
        <w:rPr>
          <w:rFonts w:ascii="Verdana" w:eastAsia="Arial Unicode MS" w:hAnsi="Verdana" w:cs="Vijaya"/>
          <w:sz w:val="16"/>
          <w:lang w:val="es-ES_tradnl"/>
        </w:rPr>
      </w:pPr>
      <w:r w:rsidRPr="0028346C">
        <w:rPr>
          <w:rFonts w:ascii="Verdana" w:eastAsia="Arial Unicode MS" w:hAnsi="Verdana" w:cs="Vijaya"/>
          <w:sz w:val="16"/>
          <w:lang w:val="es-ES_tradnl"/>
        </w:rPr>
        <w:t>En términos generales, se estima que este tipo de entibados es recomendable cuando se trate de excavaciones en suelos de estabilidad aceptable pero con indicios de poca homogeneidad y baja cohesión.</w:t>
      </w:r>
    </w:p>
    <w:p w:rsidR="00DA1B1F" w:rsidRPr="0028346C" w:rsidRDefault="00DA1B1F" w:rsidP="00FD4118">
      <w:pPr>
        <w:spacing w:line="220" w:lineRule="atLeast"/>
        <w:contextualSpacing/>
        <w:jc w:val="both"/>
        <w:rPr>
          <w:rFonts w:ascii="Verdana" w:eastAsia="Arial Unicode MS" w:hAnsi="Verdana" w:cs="Vijaya"/>
          <w:sz w:val="16"/>
          <w:lang w:val="es-ES_tradnl"/>
        </w:rPr>
      </w:pPr>
    </w:p>
    <w:p w:rsidR="00DA1B1F" w:rsidRPr="0028346C" w:rsidRDefault="00DA1B1F" w:rsidP="00FD4118">
      <w:pPr>
        <w:spacing w:line="220" w:lineRule="atLeast"/>
        <w:contextualSpacing/>
        <w:jc w:val="both"/>
        <w:rPr>
          <w:rFonts w:ascii="Verdana" w:eastAsia="Arial Unicode MS" w:hAnsi="Verdana" w:cs="Vijaya"/>
          <w:b/>
          <w:sz w:val="16"/>
          <w:lang w:val="es-ES_tradnl"/>
        </w:rPr>
      </w:pPr>
      <w:r w:rsidRPr="0028346C">
        <w:rPr>
          <w:rFonts w:ascii="Verdana" w:eastAsia="Arial Unicode MS" w:hAnsi="Verdana" w:cs="Vijaya"/>
          <w:b/>
          <w:sz w:val="16"/>
          <w:lang w:val="es-ES_tradnl"/>
        </w:rPr>
        <w:t>Entibado Tipo 2 - Apuntalamiento Horizontal Continúo en Madera</w:t>
      </w:r>
    </w:p>
    <w:p w:rsidR="00DA1B1F" w:rsidRPr="0028346C" w:rsidRDefault="00DA1B1F" w:rsidP="00FD4118">
      <w:pPr>
        <w:spacing w:line="220" w:lineRule="atLeast"/>
        <w:contextualSpacing/>
        <w:jc w:val="both"/>
        <w:rPr>
          <w:rFonts w:ascii="Verdana" w:eastAsia="Arial Unicode MS" w:hAnsi="Verdana" w:cs="Vijaya"/>
          <w:sz w:val="16"/>
          <w:lang w:val="es-ES_tradnl"/>
        </w:rPr>
      </w:pPr>
      <w:r w:rsidRPr="0028346C">
        <w:rPr>
          <w:rFonts w:ascii="Verdana" w:eastAsia="Arial Unicode MS" w:hAnsi="Verdana" w:cs="Vijaya"/>
          <w:sz w:val="16"/>
          <w:lang w:val="es-ES_tradnl"/>
        </w:rPr>
        <w:t>Las paredes laterales de la zanja serán parcialmente cubiertas, en sentido longitudinal, con Tableros de madera de 0.05 m de espesor, 0.20 m de ancho y de longitud variable según sea la profundidad de la zanja, colocadas horizontalmente tope a tope, sujetos o trabados entre sí con largueros horizontales cada 0.20 m (ancho de los tablones), sostenida lateralmente con listones verticales cada 1.20 m y apuntaladas con postes de madera o metálicos cada 1.20 m., de manera que se configure una estructura discontinua y auto portante para los dos taludes verticales de la zanja. Se reitera que el CONTRATISTA deberá coordinar lo pertinente para que el Entibado y Apuntalamiento se vaya instalando a medida que avanza la excavación de la zanja.</w:t>
      </w:r>
    </w:p>
    <w:p w:rsidR="00DA1B1F" w:rsidRPr="0028346C" w:rsidRDefault="00DA1B1F" w:rsidP="00FD4118">
      <w:pPr>
        <w:spacing w:line="220" w:lineRule="atLeast"/>
        <w:contextualSpacing/>
        <w:jc w:val="both"/>
        <w:rPr>
          <w:rFonts w:ascii="Verdana" w:eastAsia="Arial Unicode MS" w:hAnsi="Verdana" w:cs="Vijaya"/>
          <w:sz w:val="16"/>
          <w:lang w:val="es-ES_tradnl"/>
        </w:rPr>
      </w:pPr>
    </w:p>
    <w:p w:rsidR="00DA1B1F" w:rsidRPr="0028346C" w:rsidRDefault="00DA1B1F" w:rsidP="00FD4118">
      <w:pPr>
        <w:spacing w:line="220" w:lineRule="atLeast"/>
        <w:contextualSpacing/>
        <w:jc w:val="both"/>
        <w:rPr>
          <w:rFonts w:ascii="Verdana" w:eastAsia="Arial Unicode MS" w:hAnsi="Verdana" w:cs="Vijaya"/>
          <w:sz w:val="16"/>
          <w:lang w:val="es-ES_tradnl"/>
        </w:rPr>
      </w:pPr>
      <w:r w:rsidRPr="0028346C">
        <w:rPr>
          <w:rFonts w:ascii="Verdana" w:eastAsia="Arial Unicode MS" w:hAnsi="Verdana" w:cs="Vijaya"/>
          <w:sz w:val="16"/>
          <w:lang w:val="es-ES_tradnl"/>
        </w:rPr>
        <w:t>En términos generales, se estima que este tipo de entibados es recomendable cuando se trate de excavaciones en suelos de estabilidad discreta, con nivel freático alto, con indicios de poca homogeneidad y muy baja cohesión.</w:t>
      </w:r>
    </w:p>
    <w:p w:rsidR="00DA1B1F" w:rsidRDefault="00DA1B1F" w:rsidP="00FD4118">
      <w:pPr>
        <w:autoSpaceDE w:val="0"/>
        <w:autoSpaceDN w:val="0"/>
        <w:adjustRightInd w:val="0"/>
        <w:spacing w:line="220" w:lineRule="atLeast"/>
        <w:jc w:val="both"/>
        <w:rPr>
          <w:rFonts w:ascii="Verdana" w:hAnsi="Verdana" w:cs="Vijaya"/>
          <w:bCs/>
          <w:iCs/>
          <w:sz w:val="16"/>
          <w:szCs w:val="16"/>
          <w:lang w:val="es-ES_tradnl"/>
        </w:rPr>
      </w:pPr>
    </w:p>
    <w:p w:rsidR="00DA1B1F" w:rsidRPr="00D02164" w:rsidRDefault="00DA1B1F" w:rsidP="00FD4118">
      <w:pPr>
        <w:autoSpaceDE w:val="0"/>
        <w:autoSpaceDN w:val="0"/>
        <w:adjustRightInd w:val="0"/>
        <w:spacing w:line="220" w:lineRule="atLeast"/>
        <w:jc w:val="both"/>
        <w:rPr>
          <w:rFonts w:ascii="Verdana" w:eastAsia="Calibri" w:hAnsi="Verdana" w:cs="Vijaya"/>
          <w:sz w:val="16"/>
          <w:szCs w:val="16"/>
          <w:lang w:val="es-BO" w:eastAsia="en-US"/>
        </w:rPr>
      </w:pPr>
      <w:r w:rsidRPr="00D02164">
        <w:rPr>
          <w:rFonts w:ascii="Verdana" w:hAnsi="Verdana" w:cs="Vijaya"/>
          <w:bCs/>
          <w:iCs/>
          <w:sz w:val="16"/>
          <w:szCs w:val="16"/>
          <w:lang w:val="es-ES_tradnl"/>
        </w:rPr>
        <w:t>Cualquier incidente o accidente que pudiera resultar de la ejecución de este ítem será de entera responsabilidad del CONTRATISTA.</w:t>
      </w:r>
      <w:r w:rsidRPr="00D02164">
        <w:rPr>
          <w:rFonts w:ascii="Verdana" w:eastAsia="Calibri" w:hAnsi="Verdana" w:cs="Vijaya"/>
          <w:sz w:val="16"/>
          <w:szCs w:val="16"/>
          <w:lang w:val="es-BO" w:eastAsia="en-US"/>
        </w:rPr>
        <w:t xml:space="preserve"> </w:t>
      </w:r>
    </w:p>
    <w:p w:rsidR="00DA1B1F" w:rsidRPr="004620CB" w:rsidRDefault="00DA1B1F" w:rsidP="00FD4118">
      <w:pPr>
        <w:autoSpaceDE w:val="0"/>
        <w:autoSpaceDN w:val="0"/>
        <w:adjustRightInd w:val="0"/>
        <w:spacing w:line="220" w:lineRule="atLeast"/>
        <w:jc w:val="both"/>
        <w:rPr>
          <w:rFonts w:ascii="Verdana" w:hAnsi="Verdana" w:cs="Vijaya"/>
          <w:bCs/>
          <w:iCs/>
          <w:sz w:val="16"/>
          <w:szCs w:val="16"/>
          <w:lang w:val="es-BO"/>
        </w:rPr>
      </w:pPr>
    </w:p>
    <w:p w:rsidR="00DA1B1F" w:rsidRDefault="00DA1B1F" w:rsidP="00FD4118">
      <w:pPr>
        <w:autoSpaceDE w:val="0"/>
        <w:autoSpaceDN w:val="0"/>
        <w:adjustRightInd w:val="0"/>
        <w:spacing w:line="220" w:lineRule="atLeast"/>
        <w:jc w:val="both"/>
        <w:rPr>
          <w:rFonts w:ascii="Verdana" w:hAnsi="Verdana" w:cs="Vijaya"/>
          <w:bCs/>
          <w:iCs/>
          <w:sz w:val="16"/>
          <w:szCs w:val="16"/>
          <w:lang w:val="es-ES_tradnl"/>
        </w:rPr>
      </w:pPr>
      <w:r w:rsidRPr="007C7906">
        <w:rPr>
          <w:rFonts w:ascii="Verdana" w:hAnsi="Verdana" w:cs="Vijaya"/>
          <w:bCs/>
          <w:iCs/>
          <w:sz w:val="16"/>
          <w:szCs w:val="16"/>
          <w:lang w:val="es-ES_tradnl"/>
        </w:rPr>
        <w:t>Se debe aclarar que todos los materiales que no se hayan especificado en el cuadro "Materiales " del presente ítem y cualquier tipo de herramientas que sean necesarios para la ejecución del mismo, deben ser contemplados por cuenta del CONTRATISTA y no se tomará en cuenta para efectos de pago.</w:t>
      </w:r>
    </w:p>
    <w:p w:rsidR="00DA1B1F" w:rsidRPr="009E0E1D" w:rsidRDefault="00DA1B1F" w:rsidP="00FD4118">
      <w:pPr>
        <w:autoSpaceDE w:val="0"/>
        <w:autoSpaceDN w:val="0"/>
        <w:adjustRightInd w:val="0"/>
        <w:spacing w:line="220" w:lineRule="atLeast"/>
        <w:jc w:val="both"/>
        <w:rPr>
          <w:rFonts w:ascii="Verdana" w:hAnsi="Verdana" w:cs="Vijaya"/>
          <w:bCs/>
          <w:iCs/>
          <w:sz w:val="16"/>
          <w:szCs w:val="16"/>
          <w:lang w:val="es-ES_tradnl"/>
        </w:rPr>
      </w:pPr>
    </w:p>
    <w:p w:rsidR="00DA1B1F" w:rsidRPr="007C7906" w:rsidRDefault="00DA1B1F" w:rsidP="00DA1B1F">
      <w:pPr>
        <w:pStyle w:val="PARRAFO"/>
        <w:numPr>
          <w:ilvl w:val="1"/>
          <w:numId w:val="1"/>
        </w:numPr>
        <w:spacing w:after="0" w:afterAutospacing="0" w:line="220" w:lineRule="atLeast"/>
        <w:ind w:left="426" w:hanging="426"/>
        <w:rPr>
          <w:rFonts w:ascii="Verdana" w:hAnsi="Verdana"/>
          <w:sz w:val="16"/>
          <w:szCs w:val="16"/>
        </w:rPr>
      </w:pPr>
      <w:r w:rsidRPr="007C7906">
        <w:rPr>
          <w:rFonts w:ascii="Verdana" w:hAnsi="Verdana"/>
          <w:b/>
          <w:sz w:val="16"/>
          <w:szCs w:val="16"/>
        </w:rPr>
        <w:t>MEDICIÓN</w:t>
      </w:r>
    </w:p>
    <w:p w:rsidR="00DA1B1F" w:rsidRDefault="00DA1B1F" w:rsidP="00FD4118">
      <w:pPr>
        <w:spacing w:line="220" w:lineRule="atLeast"/>
        <w:rPr>
          <w:rFonts w:ascii="Verdana" w:hAnsi="Verdana" w:cs="Vijaya"/>
          <w:kern w:val="28"/>
          <w:sz w:val="16"/>
          <w:szCs w:val="18"/>
          <w:lang w:val="es-ES_tradnl"/>
        </w:rPr>
      </w:pPr>
      <w:r>
        <w:rPr>
          <w:rFonts w:ascii="Verdana" w:hAnsi="Verdana" w:cs="Vijaya"/>
          <w:kern w:val="28"/>
          <w:sz w:val="16"/>
          <w:szCs w:val="18"/>
          <w:lang w:val="es-ES_tradnl"/>
        </w:rPr>
        <w:t>Este ítem será pagado por metro cúbico.</w:t>
      </w:r>
      <w:r w:rsidRPr="009E0E1D">
        <w:rPr>
          <w:rFonts w:ascii="Verdana" w:hAnsi="Verdana" w:cs="Vijaya"/>
          <w:kern w:val="28"/>
          <w:sz w:val="16"/>
          <w:szCs w:val="18"/>
          <w:lang w:val="es-ES_tradnl"/>
        </w:rPr>
        <w:t xml:space="preserve"> </w:t>
      </w:r>
    </w:p>
    <w:p w:rsidR="00DA1B1F" w:rsidRPr="009E0E1D" w:rsidRDefault="00DA1B1F" w:rsidP="00FD4118">
      <w:pPr>
        <w:spacing w:line="220" w:lineRule="atLeast"/>
        <w:rPr>
          <w:rFonts w:ascii="Verdana" w:hAnsi="Verdana" w:cs="Vijaya"/>
          <w:kern w:val="28"/>
          <w:sz w:val="16"/>
          <w:szCs w:val="18"/>
          <w:lang w:val="es-ES_tradnl"/>
        </w:rPr>
      </w:pPr>
    </w:p>
    <w:p w:rsidR="00DA1B1F" w:rsidRPr="007C7906" w:rsidRDefault="00DA1B1F" w:rsidP="00DA1B1F">
      <w:pPr>
        <w:pStyle w:val="PARRAFO"/>
        <w:numPr>
          <w:ilvl w:val="1"/>
          <w:numId w:val="1"/>
        </w:numPr>
        <w:spacing w:after="0" w:afterAutospacing="0" w:line="220" w:lineRule="atLeast"/>
        <w:ind w:left="426" w:hanging="426"/>
        <w:rPr>
          <w:rFonts w:ascii="Verdana" w:hAnsi="Verdana"/>
          <w:b/>
          <w:sz w:val="16"/>
          <w:szCs w:val="16"/>
        </w:rPr>
      </w:pPr>
      <w:r w:rsidRPr="007C7906">
        <w:rPr>
          <w:rFonts w:ascii="Verdana" w:hAnsi="Verdana"/>
          <w:b/>
          <w:sz w:val="16"/>
          <w:szCs w:val="16"/>
        </w:rPr>
        <w:t>FORMA DE PAGO</w:t>
      </w:r>
    </w:p>
    <w:p w:rsidR="00DA1B1F" w:rsidRPr="0028346C" w:rsidRDefault="00DA1B1F" w:rsidP="00FD4118">
      <w:pPr>
        <w:spacing w:line="220" w:lineRule="atLeast"/>
        <w:jc w:val="both"/>
        <w:rPr>
          <w:rFonts w:ascii="Verdana" w:hAnsi="Verdana" w:cs="Vijaya"/>
          <w:kern w:val="28"/>
          <w:sz w:val="16"/>
          <w:szCs w:val="16"/>
          <w:lang w:val="es-ES_tradnl"/>
        </w:rPr>
      </w:pPr>
      <w:r w:rsidRPr="0028346C">
        <w:rPr>
          <w:rFonts w:ascii="Verdana" w:hAnsi="Verdana" w:cs="Vijaya"/>
          <w:kern w:val="28"/>
          <w:sz w:val="16"/>
          <w:szCs w:val="16"/>
          <w:lang w:val="es-ES_tradnl"/>
        </w:rPr>
        <w:t>Este ítem será pagado por metro cubico, para ello el metraje a pagar corresponderá a la suma de los volúmenes de excavación profunda (mayor a 1.5 metros de profundidad) encontrados en los cruces especiales o profundizaciones; por lo tanto, para realizar el cálculo de dichos volúmenes se debe:</w:t>
      </w:r>
    </w:p>
    <w:p w:rsidR="00DA1B1F" w:rsidRPr="0028346C" w:rsidRDefault="00DA1B1F" w:rsidP="00FD4118">
      <w:pPr>
        <w:spacing w:line="220" w:lineRule="atLeast"/>
        <w:jc w:val="both"/>
        <w:rPr>
          <w:rFonts w:ascii="Verdana" w:hAnsi="Verdana" w:cs="Vijaya"/>
          <w:kern w:val="28"/>
          <w:sz w:val="16"/>
          <w:szCs w:val="16"/>
          <w:lang w:val="es-ES_tradnl"/>
        </w:rPr>
      </w:pPr>
    </w:p>
    <w:p w:rsidR="00DA1B1F" w:rsidRPr="0028346C" w:rsidRDefault="00DA1B1F" w:rsidP="002D398D">
      <w:pPr>
        <w:numPr>
          <w:ilvl w:val="0"/>
          <w:numId w:val="9"/>
        </w:numPr>
        <w:spacing w:line="220" w:lineRule="atLeast"/>
        <w:ind w:left="357" w:hanging="357"/>
        <w:jc w:val="both"/>
        <w:rPr>
          <w:rFonts w:ascii="Verdana" w:hAnsi="Verdana" w:cs="Vijaya"/>
          <w:kern w:val="28"/>
          <w:sz w:val="16"/>
          <w:szCs w:val="16"/>
          <w:lang w:val="es-ES_tradnl"/>
        </w:rPr>
      </w:pPr>
      <w:r w:rsidRPr="0028346C">
        <w:rPr>
          <w:rFonts w:ascii="Verdana" w:hAnsi="Verdana" w:cs="Vijaya"/>
          <w:kern w:val="28"/>
          <w:sz w:val="16"/>
          <w:szCs w:val="16"/>
          <w:lang w:val="es-ES_tradnl"/>
        </w:rPr>
        <w:t>Obtener secciones del cruce especial cada dos metros (registrado apropiadamente y aprobados por el SUPERVISOR DE OBRA).</w:t>
      </w:r>
    </w:p>
    <w:p w:rsidR="00DA1B1F" w:rsidRPr="0028346C" w:rsidRDefault="00DA1B1F" w:rsidP="002D398D">
      <w:pPr>
        <w:numPr>
          <w:ilvl w:val="0"/>
          <w:numId w:val="9"/>
        </w:numPr>
        <w:spacing w:line="220" w:lineRule="atLeast"/>
        <w:ind w:left="357" w:hanging="357"/>
        <w:jc w:val="both"/>
        <w:rPr>
          <w:rFonts w:ascii="Verdana" w:hAnsi="Verdana" w:cs="Vijaya"/>
          <w:kern w:val="28"/>
          <w:sz w:val="16"/>
          <w:szCs w:val="16"/>
          <w:lang w:val="es-ES_tradnl"/>
        </w:rPr>
      </w:pPr>
      <w:r w:rsidRPr="0028346C">
        <w:rPr>
          <w:rFonts w:ascii="Verdana" w:hAnsi="Verdana" w:cs="Vijaya"/>
          <w:kern w:val="28"/>
          <w:sz w:val="16"/>
          <w:szCs w:val="16"/>
          <w:lang w:val="es-ES_tradnl"/>
        </w:rPr>
        <w:t>Obtener el promedio aritmético del área entre dos secciones consecutivas.</w:t>
      </w:r>
    </w:p>
    <w:p w:rsidR="00DA1B1F" w:rsidRPr="0028346C" w:rsidRDefault="00DA1B1F" w:rsidP="002D398D">
      <w:pPr>
        <w:numPr>
          <w:ilvl w:val="0"/>
          <w:numId w:val="9"/>
        </w:numPr>
        <w:spacing w:line="220" w:lineRule="atLeast"/>
        <w:ind w:left="357" w:hanging="357"/>
        <w:jc w:val="both"/>
        <w:rPr>
          <w:rFonts w:ascii="Verdana" w:hAnsi="Verdana" w:cs="Vijaya"/>
          <w:kern w:val="28"/>
          <w:sz w:val="16"/>
          <w:szCs w:val="16"/>
          <w:lang w:val="es-ES_tradnl"/>
        </w:rPr>
      </w:pPr>
      <w:r w:rsidRPr="0028346C">
        <w:rPr>
          <w:rFonts w:ascii="Verdana" w:hAnsi="Verdana" w:cs="Vijaya"/>
          <w:kern w:val="28"/>
          <w:sz w:val="16"/>
          <w:szCs w:val="16"/>
          <w:lang w:val="es-ES_tradnl"/>
        </w:rPr>
        <w:t>Multiplicar el promedio obtenido por la distancia entre las secciones, el resultado es el volumen de terreno excavado entre las secciones.</w:t>
      </w:r>
    </w:p>
    <w:p w:rsidR="00DA1B1F" w:rsidRPr="0028346C" w:rsidRDefault="00DA1B1F" w:rsidP="002D398D">
      <w:pPr>
        <w:numPr>
          <w:ilvl w:val="0"/>
          <w:numId w:val="9"/>
        </w:numPr>
        <w:spacing w:line="220" w:lineRule="atLeast"/>
        <w:ind w:left="357" w:hanging="357"/>
        <w:jc w:val="both"/>
        <w:rPr>
          <w:rFonts w:ascii="Verdana" w:hAnsi="Verdana" w:cs="Vijaya"/>
          <w:kern w:val="28"/>
          <w:sz w:val="16"/>
          <w:szCs w:val="16"/>
          <w:lang w:val="es-ES_tradnl"/>
        </w:rPr>
      </w:pPr>
      <w:r w:rsidRPr="0028346C">
        <w:rPr>
          <w:rFonts w:ascii="Verdana" w:hAnsi="Verdana" w:cs="Vijaya"/>
          <w:kern w:val="28"/>
          <w:sz w:val="16"/>
          <w:szCs w:val="16"/>
          <w:lang w:val="es-ES_tradnl"/>
        </w:rPr>
        <w:t>Posteriormente identificar el porcentaje de terreno excavado correspondiente a excavación profunda y a excavación normal. Cada sección de terreno será pagada en su ítem correspondiente.</w:t>
      </w:r>
    </w:p>
    <w:p w:rsidR="00DA1B1F" w:rsidRPr="0028346C" w:rsidRDefault="00DA1B1F" w:rsidP="002D398D">
      <w:pPr>
        <w:numPr>
          <w:ilvl w:val="0"/>
          <w:numId w:val="9"/>
        </w:numPr>
        <w:spacing w:line="220" w:lineRule="atLeast"/>
        <w:ind w:left="357" w:hanging="357"/>
        <w:jc w:val="both"/>
        <w:rPr>
          <w:rFonts w:ascii="Verdana" w:hAnsi="Verdana" w:cs="Vijaya"/>
          <w:kern w:val="28"/>
          <w:sz w:val="16"/>
          <w:szCs w:val="16"/>
          <w:lang w:val="es-ES_tradnl"/>
        </w:rPr>
      </w:pPr>
      <w:r w:rsidRPr="0028346C">
        <w:rPr>
          <w:rFonts w:ascii="Verdana" w:hAnsi="Verdana" w:cs="Vijaya"/>
          <w:kern w:val="28"/>
          <w:sz w:val="16"/>
          <w:szCs w:val="16"/>
          <w:lang w:val="es-ES_tradnl"/>
        </w:rPr>
        <w:t>Repetir el procedimiento a lo largo de todo el cruce especial para obtener volúmenes parciales.</w:t>
      </w:r>
    </w:p>
    <w:p w:rsidR="00DA1B1F" w:rsidRPr="0028346C" w:rsidRDefault="00DA1B1F" w:rsidP="002D398D">
      <w:pPr>
        <w:numPr>
          <w:ilvl w:val="0"/>
          <w:numId w:val="9"/>
        </w:numPr>
        <w:spacing w:line="220" w:lineRule="atLeast"/>
        <w:ind w:left="357" w:hanging="357"/>
        <w:jc w:val="both"/>
        <w:rPr>
          <w:rFonts w:ascii="Verdana" w:hAnsi="Verdana" w:cs="Vijaya"/>
          <w:kern w:val="28"/>
          <w:sz w:val="16"/>
          <w:szCs w:val="16"/>
          <w:lang w:val="es-ES_tradnl"/>
        </w:rPr>
      </w:pPr>
      <w:r w:rsidRPr="0028346C">
        <w:rPr>
          <w:rFonts w:ascii="Verdana" w:hAnsi="Verdana" w:cs="Vijaya"/>
          <w:kern w:val="28"/>
          <w:sz w:val="16"/>
          <w:szCs w:val="16"/>
          <w:lang w:val="es-ES_tradnl"/>
        </w:rPr>
        <w:t>Sumar todos los volúmenes parciales para obtener los volúmenes totales de excavación profunda y excavación normal.</w:t>
      </w:r>
    </w:p>
    <w:p w:rsidR="00DA1B1F" w:rsidRPr="0028346C" w:rsidRDefault="00DA1B1F" w:rsidP="00FD4118">
      <w:pPr>
        <w:spacing w:line="220" w:lineRule="atLeast"/>
        <w:jc w:val="both"/>
        <w:rPr>
          <w:rFonts w:ascii="Verdana" w:hAnsi="Verdana" w:cs="Vijaya"/>
          <w:kern w:val="28"/>
          <w:sz w:val="16"/>
          <w:szCs w:val="16"/>
        </w:rPr>
      </w:pPr>
    </w:p>
    <w:p w:rsidR="00DA1B1F" w:rsidRPr="009E0E1D" w:rsidRDefault="00DA1B1F" w:rsidP="00FD4118">
      <w:pPr>
        <w:spacing w:line="220" w:lineRule="atLeast"/>
        <w:jc w:val="both"/>
        <w:rPr>
          <w:rFonts w:ascii="Verdana" w:hAnsi="Verdana" w:cs="Vijaya"/>
          <w:kern w:val="28"/>
          <w:sz w:val="16"/>
          <w:szCs w:val="16"/>
          <w:lang w:val="es-ES_tradnl"/>
        </w:rPr>
      </w:pPr>
      <w:r w:rsidRPr="009E0E1D">
        <w:rPr>
          <w:rFonts w:ascii="Verdana" w:hAnsi="Verdana" w:cs="Vijaya"/>
          <w:kern w:val="28"/>
          <w:sz w:val="16"/>
          <w:szCs w:val="16"/>
          <w:lang w:val="es-ES_tradnl"/>
        </w:rPr>
        <w:t>El pago del ítem se hará de acuerdo a la unidad y precio de la propuesta aceptada. Este costo incluye la compensación total por todos los materiales, mano de obra, herramientas, equipo empleado y demás incidencias determinadas por ley.</w:t>
      </w:r>
    </w:p>
    <w:p w:rsidR="00DA1B1F" w:rsidRDefault="00DA1B1F">
      <w:pPr>
        <w:rPr>
          <w:rFonts w:ascii="Verdana" w:hAnsi="Verdana" w:cs="Calibri"/>
          <w:b/>
          <w:bCs/>
          <w:sz w:val="16"/>
          <w:szCs w:val="16"/>
          <w:lang w:eastAsia="es-BO"/>
        </w:rPr>
      </w:pPr>
      <w:r>
        <w:rPr>
          <w:rFonts w:ascii="Verdana" w:hAnsi="Verdana" w:cs="Calibri"/>
          <w:b/>
          <w:bCs/>
          <w:sz w:val="16"/>
          <w:szCs w:val="16"/>
          <w:lang w:eastAsia="es-BO"/>
        </w:rPr>
        <w:br w:type="page"/>
      </w:r>
    </w:p>
    <w:p w:rsidR="00DA1B1F" w:rsidRPr="00690664" w:rsidRDefault="00DA1B1F" w:rsidP="00F053AA">
      <w:pPr>
        <w:pStyle w:val="Ttulo2"/>
        <w:numPr>
          <w:ilvl w:val="0"/>
          <w:numId w:val="1"/>
        </w:numPr>
        <w:spacing w:before="0" w:after="0" w:line="220" w:lineRule="atLeast"/>
        <w:ind w:left="357" w:hanging="357"/>
        <w:rPr>
          <w:rFonts w:ascii="Verdana" w:hAnsi="Verdana" w:cs="Vijaya"/>
          <w:i w:val="0"/>
          <w:sz w:val="16"/>
          <w:szCs w:val="16"/>
        </w:rPr>
      </w:pPr>
      <w:bookmarkStart w:id="22" w:name="_Toc482106549"/>
      <w:r w:rsidRPr="00690664">
        <w:rPr>
          <w:rFonts w:ascii="Verdana" w:hAnsi="Verdana" w:cs="Calibri"/>
          <w:i w:val="0"/>
          <w:color w:val="000000"/>
          <w:sz w:val="16"/>
          <w:szCs w:val="12"/>
        </w:rPr>
        <w:t>CORTE, ROTURA Y REMOCION  DE PAVIMENTO RÍGIDO</w:t>
      </w:r>
      <w:bookmarkEnd w:id="22"/>
    </w:p>
    <w:p w:rsidR="00DA1B1F" w:rsidRDefault="00DA1B1F" w:rsidP="00DA1B1F">
      <w:pPr>
        <w:pStyle w:val="PARRAFO"/>
        <w:spacing w:after="0" w:afterAutospacing="0" w:line="220" w:lineRule="atLeast"/>
        <w:rPr>
          <w:rFonts w:ascii="Verdana" w:hAnsi="Verdana"/>
          <w:sz w:val="16"/>
          <w:szCs w:val="16"/>
        </w:rPr>
      </w:pPr>
      <w:r w:rsidRPr="007C7906">
        <w:rPr>
          <w:rFonts w:ascii="Verdana" w:hAnsi="Verdana"/>
          <w:b/>
          <w:sz w:val="16"/>
          <w:szCs w:val="16"/>
        </w:rPr>
        <w:t>UNIDAD</w:t>
      </w:r>
      <w:r>
        <w:rPr>
          <w:rFonts w:ascii="Verdana" w:hAnsi="Verdana"/>
          <w:b/>
          <w:sz w:val="16"/>
          <w:szCs w:val="16"/>
        </w:rPr>
        <w:t xml:space="preserve">: </w:t>
      </w:r>
      <w:r>
        <w:rPr>
          <w:rFonts w:ascii="Verdana" w:hAnsi="Verdana"/>
          <w:sz w:val="16"/>
          <w:szCs w:val="16"/>
        </w:rPr>
        <w:t>METRO CUADRADO [m</w:t>
      </w:r>
      <w:r>
        <w:rPr>
          <w:rFonts w:ascii="Verdana" w:hAnsi="Verdana"/>
          <w:sz w:val="16"/>
          <w:szCs w:val="16"/>
          <w:vertAlign w:val="superscript"/>
        </w:rPr>
        <w:t>2</w:t>
      </w:r>
      <w:r>
        <w:rPr>
          <w:rFonts w:ascii="Verdana" w:hAnsi="Verdana"/>
          <w:sz w:val="16"/>
          <w:szCs w:val="16"/>
        </w:rPr>
        <w:t>]</w:t>
      </w:r>
    </w:p>
    <w:p w:rsidR="00DA1B1F" w:rsidRPr="00D02164" w:rsidRDefault="00DA1B1F" w:rsidP="00DA1B1F">
      <w:pPr>
        <w:pStyle w:val="PARRAFO"/>
        <w:spacing w:after="0" w:afterAutospacing="0" w:line="220" w:lineRule="atLeast"/>
        <w:rPr>
          <w:rFonts w:ascii="Verdana" w:hAnsi="Verdana"/>
          <w:sz w:val="16"/>
          <w:szCs w:val="16"/>
        </w:rPr>
      </w:pPr>
    </w:p>
    <w:p w:rsidR="00DA1B1F" w:rsidRPr="007C7906" w:rsidRDefault="00DA1B1F" w:rsidP="00DA1B1F">
      <w:pPr>
        <w:pStyle w:val="PARRAFO"/>
        <w:numPr>
          <w:ilvl w:val="1"/>
          <w:numId w:val="1"/>
        </w:numPr>
        <w:spacing w:after="0" w:afterAutospacing="0" w:line="220" w:lineRule="atLeast"/>
        <w:ind w:left="426" w:hanging="426"/>
        <w:rPr>
          <w:rFonts w:ascii="Verdana" w:hAnsi="Verdana"/>
          <w:b/>
          <w:sz w:val="16"/>
          <w:szCs w:val="16"/>
        </w:rPr>
      </w:pPr>
      <w:r w:rsidRPr="007C7906">
        <w:rPr>
          <w:rFonts w:ascii="Verdana" w:hAnsi="Verdana"/>
          <w:b/>
          <w:sz w:val="16"/>
          <w:szCs w:val="16"/>
        </w:rPr>
        <w:t>DEFINICIÓN</w:t>
      </w:r>
    </w:p>
    <w:p w:rsidR="00DA1B1F" w:rsidRDefault="00DA1B1F" w:rsidP="00690664">
      <w:pPr>
        <w:autoSpaceDE w:val="0"/>
        <w:autoSpaceDN w:val="0"/>
        <w:adjustRightInd w:val="0"/>
        <w:spacing w:line="220" w:lineRule="atLeast"/>
        <w:contextualSpacing/>
        <w:jc w:val="both"/>
        <w:rPr>
          <w:rFonts w:ascii="Verdana" w:eastAsia="Calibri" w:hAnsi="Verdana" w:cs="Vijaya"/>
          <w:sz w:val="16"/>
          <w:lang w:val="es-BO" w:eastAsia="en-US"/>
        </w:rPr>
      </w:pPr>
      <w:r w:rsidRPr="00690664">
        <w:rPr>
          <w:rFonts w:ascii="Verdana" w:eastAsia="Calibri" w:hAnsi="Verdana" w:cs="Vijaya"/>
          <w:sz w:val="16"/>
          <w:lang w:val="es-BO" w:eastAsia="en-US"/>
        </w:rPr>
        <w:t>Este ítem comprende todos los trabajos de corte, rotura y remoción de pavimento rígido según los planos establecidos y de acuerdo a lo señalado en el formulario de presentación de propuestas y/o instrucciones del SUPERVISOR DE OBRA.</w:t>
      </w:r>
    </w:p>
    <w:p w:rsidR="00DA1B1F" w:rsidRPr="00690664" w:rsidRDefault="00DA1B1F" w:rsidP="00690664">
      <w:pPr>
        <w:autoSpaceDE w:val="0"/>
        <w:autoSpaceDN w:val="0"/>
        <w:adjustRightInd w:val="0"/>
        <w:spacing w:line="220" w:lineRule="atLeast"/>
        <w:contextualSpacing/>
        <w:jc w:val="both"/>
        <w:rPr>
          <w:rFonts w:ascii="Verdana" w:eastAsia="Calibri" w:hAnsi="Verdana" w:cs="Vijaya"/>
          <w:sz w:val="16"/>
          <w:lang w:val="es-BO" w:eastAsia="en-US"/>
        </w:rPr>
      </w:pPr>
    </w:p>
    <w:p w:rsidR="00DA1B1F" w:rsidRPr="007C7906" w:rsidRDefault="00DA1B1F" w:rsidP="00DA1B1F">
      <w:pPr>
        <w:pStyle w:val="PARRAFO"/>
        <w:numPr>
          <w:ilvl w:val="1"/>
          <w:numId w:val="1"/>
        </w:numPr>
        <w:spacing w:after="0" w:afterAutospacing="0" w:line="220" w:lineRule="atLeast"/>
        <w:ind w:left="426" w:hanging="426"/>
        <w:rPr>
          <w:rFonts w:ascii="Verdana" w:hAnsi="Verdana"/>
          <w:b/>
          <w:sz w:val="16"/>
          <w:szCs w:val="16"/>
        </w:rPr>
      </w:pPr>
      <w:r w:rsidRPr="007C7906">
        <w:rPr>
          <w:rFonts w:ascii="Verdana" w:hAnsi="Verdana"/>
          <w:b/>
          <w:sz w:val="16"/>
          <w:szCs w:val="16"/>
        </w:rPr>
        <w:t>MATERIALES, HERRAMIENTAS, EQUIPO Y PERSONAL</w:t>
      </w:r>
    </w:p>
    <w:p w:rsidR="00DA1B1F" w:rsidRPr="00690664" w:rsidRDefault="00DA1B1F" w:rsidP="00690664">
      <w:pPr>
        <w:autoSpaceDE w:val="0"/>
        <w:autoSpaceDN w:val="0"/>
        <w:adjustRightInd w:val="0"/>
        <w:spacing w:line="220" w:lineRule="atLeast"/>
        <w:contextualSpacing/>
        <w:jc w:val="both"/>
        <w:rPr>
          <w:rFonts w:ascii="Verdana" w:eastAsia="Calibri" w:hAnsi="Verdana" w:cs="Vijaya"/>
          <w:sz w:val="16"/>
          <w:lang w:val="es-BO" w:eastAsia="en-US"/>
        </w:rPr>
      </w:pPr>
      <w:r w:rsidRPr="00690664">
        <w:rPr>
          <w:rFonts w:ascii="Verdana" w:eastAsia="Calibri" w:hAnsi="Verdana" w:cs="Vijaya"/>
          <w:sz w:val="16"/>
          <w:lang w:val="es-BO" w:eastAsia="en-US"/>
        </w:rPr>
        <w:t>El CONTRATISTA suministrara todas las herramientas, maquinaria y equipo apropiados, previa aprobación del SUPERVISOR DE OBRA para la ejecución de los trabajos señalados en el acápite anterior y procederá al traslado de los escombros resultantes de ejecución de los trabajos hasta los lugares aprobados  por el SUPERVISOR DE OBRA.</w:t>
      </w:r>
    </w:p>
    <w:p w:rsidR="00DA1B1F" w:rsidRPr="00690664" w:rsidRDefault="00DA1B1F" w:rsidP="00690664">
      <w:pPr>
        <w:autoSpaceDE w:val="0"/>
        <w:autoSpaceDN w:val="0"/>
        <w:adjustRightInd w:val="0"/>
        <w:spacing w:line="220" w:lineRule="atLeast"/>
        <w:contextualSpacing/>
        <w:jc w:val="both"/>
        <w:rPr>
          <w:rFonts w:ascii="Verdana" w:eastAsia="Calibri" w:hAnsi="Verdana" w:cs="Vijaya"/>
          <w:sz w:val="16"/>
          <w:lang w:val="es-BO" w:eastAsia="en-US"/>
        </w:rPr>
      </w:pPr>
    </w:p>
    <w:p w:rsidR="00DA1B1F" w:rsidRPr="00690664" w:rsidRDefault="00DA1B1F" w:rsidP="00690664">
      <w:pPr>
        <w:autoSpaceDE w:val="0"/>
        <w:autoSpaceDN w:val="0"/>
        <w:adjustRightInd w:val="0"/>
        <w:spacing w:line="220" w:lineRule="atLeast"/>
        <w:contextualSpacing/>
        <w:jc w:val="both"/>
        <w:rPr>
          <w:rFonts w:ascii="Verdana" w:eastAsia="Calibri" w:hAnsi="Verdana" w:cs="Vijaya"/>
          <w:sz w:val="16"/>
          <w:lang w:val="es-BO" w:eastAsia="en-US"/>
        </w:rPr>
      </w:pPr>
      <w:r w:rsidRPr="00690664">
        <w:rPr>
          <w:rFonts w:ascii="Verdana" w:eastAsia="Calibri" w:hAnsi="Verdana" w:cs="Vijaya"/>
          <w:sz w:val="16"/>
          <w:lang w:val="es-BO" w:eastAsia="en-US"/>
        </w:rPr>
        <w:t>La remoción de los encofrados se podrá realizar recién a las 24 horas de haberse efectuado el vaciado.</w:t>
      </w:r>
    </w:p>
    <w:p w:rsidR="00DA1B1F" w:rsidRPr="00690664" w:rsidRDefault="00DA1B1F" w:rsidP="00690664">
      <w:pPr>
        <w:autoSpaceDE w:val="0"/>
        <w:autoSpaceDN w:val="0"/>
        <w:adjustRightInd w:val="0"/>
        <w:spacing w:line="220" w:lineRule="atLeast"/>
        <w:contextualSpacing/>
        <w:jc w:val="both"/>
        <w:rPr>
          <w:rFonts w:ascii="Verdana" w:eastAsia="Calibri" w:hAnsi="Verdana" w:cs="Vijaya"/>
          <w:sz w:val="16"/>
          <w:lang w:val="es-BO" w:eastAsia="en-US"/>
        </w:rPr>
      </w:pPr>
    </w:p>
    <w:p w:rsidR="00DA1B1F" w:rsidRPr="00690664" w:rsidRDefault="00DA1B1F" w:rsidP="00690664">
      <w:pPr>
        <w:autoSpaceDE w:val="0"/>
        <w:autoSpaceDN w:val="0"/>
        <w:adjustRightInd w:val="0"/>
        <w:spacing w:line="220" w:lineRule="atLeast"/>
        <w:contextualSpacing/>
        <w:jc w:val="both"/>
        <w:rPr>
          <w:rFonts w:ascii="Verdana" w:eastAsia="Calibri" w:hAnsi="Verdana" w:cs="Vijaya"/>
          <w:sz w:val="16"/>
          <w:lang w:val="es-BO" w:eastAsia="en-US"/>
        </w:rPr>
      </w:pPr>
      <w:r w:rsidRPr="00690664">
        <w:rPr>
          <w:rFonts w:ascii="Verdana" w:eastAsia="Calibri" w:hAnsi="Verdana" w:cs="Vijaya"/>
          <w:sz w:val="16"/>
          <w:lang w:val="es-BO" w:eastAsia="en-US"/>
        </w:rPr>
        <w:t>Para el corte, rotura y remoción  se utilizara las siguientes herramientas:</w:t>
      </w:r>
    </w:p>
    <w:p w:rsidR="00DA1B1F" w:rsidRPr="00690664" w:rsidRDefault="00DA1B1F" w:rsidP="00690664">
      <w:pPr>
        <w:autoSpaceDE w:val="0"/>
        <w:autoSpaceDN w:val="0"/>
        <w:adjustRightInd w:val="0"/>
        <w:spacing w:line="220" w:lineRule="atLeast"/>
        <w:contextualSpacing/>
        <w:jc w:val="both"/>
        <w:rPr>
          <w:rFonts w:ascii="Verdana" w:eastAsia="Calibri" w:hAnsi="Verdana" w:cs="Vijaya"/>
          <w:sz w:val="16"/>
          <w:lang w:val="es-BO" w:eastAsia="en-US"/>
        </w:rPr>
      </w:pPr>
    </w:p>
    <w:p w:rsidR="00DA1B1F" w:rsidRPr="00690664" w:rsidRDefault="00DA1B1F" w:rsidP="00690664">
      <w:pPr>
        <w:numPr>
          <w:ilvl w:val="0"/>
          <w:numId w:val="10"/>
        </w:numPr>
        <w:autoSpaceDE w:val="0"/>
        <w:autoSpaceDN w:val="0"/>
        <w:adjustRightInd w:val="0"/>
        <w:spacing w:line="220" w:lineRule="atLeast"/>
        <w:contextualSpacing/>
        <w:jc w:val="both"/>
        <w:rPr>
          <w:rFonts w:ascii="Verdana" w:eastAsia="Calibri" w:hAnsi="Verdana" w:cs="Vijaya"/>
          <w:sz w:val="16"/>
          <w:lang w:val="es-BO" w:eastAsia="en-US"/>
        </w:rPr>
      </w:pPr>
      <w:r w:rsidRPr="00690664">
        <w:rPr>
          <w:rFonts w:ascii="Verdana" w:eastAsia="Calibri" w:hAnsi="Verdana" w:cs="Vijaya"/>
          <w:sz w:val="16"/>
          <w:lang w:val="es-BO" w:eastAsia="en-US"/>
        </w:rPr>
        <w:t>Compresor de aire</w:t>
      </w:r>
    </w:p>
    <w:p w:rsidR="00DA1B1F" w:rsidRPr="00690664" w:rsidRDefault="00DA1B1F" w:rsidP="00690664">
      <w:pPr>
        <w:numPr>
          <w:ilvl w:val="0"/>
          <w:numId w:val="10"/>
        </w:numPr>
        <w:autoSpaceDE w:val="0"/>
        <w:autoSpaceDN w:val="0"/>
        <w:adjustRightInd w:val="0"/>
        <w:spacing w:line="220" w:lineRule="atLeast"/>
        <w:contextualSpacing/>
        <w:jc w:val="both"/>
        <w:rPr>
          <w:rFonts w:ascii="Verdana" w:eastAsia="Calibri" w:hAnsi="Verdana" w:cs="Vijaya"/>
          <w:sz w:val="16"/>
          <w:lang w:val="es-BO" w:eastAsia="en-US"/>
        </w:rPr>
      </w:pPr>
      <w:r w:rsidRPr="00690664">
        <w:rPr>
          <w:rFonts w:ascii="Verdana" w:eastAsia="Calibri" w:hAnsi="Verdana" w:cs="Vijaya"/>
          <w:sz w:val="16"/>
          <w:lang w:val="es-BO" w:eastAsia="en-US"/>
        </w:rPr>
        <w:t>Martillo neumático de 3 HP(mínimo)</w:t>
      </w:r>
    </w:p>
    <w:p w:rsidR="00DA1B1F" w:rsidRDefault="00DA1B1F" w:rsidP="00690664">
      <w:pPr>
        <w:numPr>
          <w:ilvl w:val="0"/>
          <w:numId w:val="10"/>
        </w:numPr>
        <w:autoSpaceDE w:val="0"/>
        <w:autoSpaceDN w:val="0"/>
        <w:adjustRightInd w:val="0"/>
        <w:spacing w:line="220" w:lineRule="atLeast"/>
        <w:contextualSpacing/>
        <w:jc w:val="both"/>
        <w:rPr>
          <w:rFonts w:ascii="Verdana" w:eastAsia="Calibri" w:hAnsi="Verdana" w:cs="Vijaya"/>
          <w:sz w:val="16"/>
          <w:lang w:val="es-BO" w:eastAsia="en-US"/>
        </w:rPr>
      </w:pPr>
      <w:r w:rsidRPr="00690664">
        <w:rPr>
          <w:rFonts w:ascii="Verdana" w:eastAsia="Calibri" w:hAnsi="Verdana" w:cs="Vijaya"/>
          <w:sz w:val="16"/>
          <w:lang w:val="es-BO" w:eastAsia="en-US"/>
        </w:rPr>
        <w:t>Cortadora de Hormigón con disco de corte</w:t>
      </w:r>
    </w:p>
    <w:p w:rsidR="00DA1B1F" w:rsidRPr="00690664" w:rsidRDefault="00DA1B1F" w:rsidP="00DA1B1F">
      <w:pPr>
        <w:autoSpaceDE w:val="0"/>
        <w:autoSpaceDN w:val="0"/>
        <w:adjustRightInd w:val="0"/>
        <w:spacing w:line="220" w:lineRule="atLeast"/>
        <w:ind w:left="360"/>
        <w:contextualSpacing/>
        <w:jc w:val="both"/>
        <w:rPr>
          <w:rFonts w:ascii="Verdana" w:eastAsia="Calibri" w:hAnsi="Verdana" w:cs="Vijaya"/>
          <w:sz w:val="16"/>
          <w:lang w:val="es-BO" w:eastAsia="en-US"/>
        </w:rPr>
      </w:pPr>
    </w:p>
    <w:p w:rsidR="00DA1B1F" w:rsidRPr="007C7906" w:rsidRDefault="00DA1B1F" w:rsidP="00DA1B1F">
      <w:pPr>
        <w:pStyle w:val="PARRAFO"/>
        <w:numPr>
          <w:ilvl w:val="1"/>
          <w:numId w:val="1"/>
        </w:numPr>
        <w:spacing w:after="0" w:afterAutospacing="0" w:line="220" w:lineRule="atLeast"/>
        <w:ind w:left="426" w:hanging="426"/>
        <w:rPr>
          <w:rFonts w:ascii="Verdana" w:hAnsi="Verdana"/>
          <w:b/>
          <w:sz w:val="16"/>
          <w:szCs w:val="16"/>
        </w:rPr>
      </w:pPr>
      <w:r w:rsidRPr="007C7906">
        <w:rPr>
          <w:rFonts w:ascii="Verdana" w:hAnsi="Verdana"/>
          <w:b/>
          <w:sz w:val="16"/>
          <w:szCs w:val="16"/>
        </w:rPr>
        <w:t>PROCEDIMIENTO PARA LA EJECUCIÓN</w:t>
      </w:r>
    </w:p>
    <w:p w:rsidR="00DA1B1F" w:rsidRPr="00690664" w:rsidRDefault="00DA1B1F" w:rsidP="00690664">
      <w:pPr>
        <w:autoSpaceDE w:val="0"/>
        <w:autoSpaceDN w:val="0"/>
        <w:adjustRightInd w:val="0"/>
        <w:spacing w:line="220" w:lineRule="atLeast"/>
        <w:contextualSpacing/>
        <w:jc w:val="both"/>
        <w:rPr>
          <w:rFonts w:ascii="Verdana" w:eastAsia="Calibri" w:hAnsi="Verdana" w:cs="Vijaya"/>
          <w:sz w:val="16"/>
          <w:lang w:val="es-BO" w:eastAsia="en-US"/>
        </w:rPr>
      </w:pPr>
      <w:r w:rsidRPr="00690664">
        <w:rPr>
          <w:rFonts w:ascii="Verdana" w:eastAsia="Calibri" w:hAnsi="Verdana" w:cs="Vijaya"/>
          <w:sz w:val="16"/>
          <w:lang w:val="es-BO" w:eastAsia="en-US"/>
        </w:rPr>
        <w:t xml:space="preserve">El pavimento rígido, deberá cortarse de acuerdo a los límites especificados para la excavación, y sólo podrán exceder dichos límites por autorización expresa del SUPERVISOR DE OBRA, cuando existan razones técnicas para ello, </w:t>
      </w:r>
      <w:r>
        <w:rPr>
          <w:rFonts w:ascii="Verdana" w:eastAsia="Calibri" w:hAnsi="Verdana" w:cs="Vijaya"/>
          <w:sz w:val="16"/>
          <w:lang w:val="es-BO" w:eastAsia="en-US"/>
        </w:rPr>
        <w:t>e</w:t>
      </w:r>
      <w:r w:rsidRPr="00690664">
        <w:rPr>
          <w:rFonts w:ascii="Verdana" w:eastAsia="Calibri" w:hAnsi="Verdana" w:cs="Vijaya"/>
          <w:sz w:val="16"/>
          <w:lang w:val="es-BO" w:eastAsia="en-US"/>
        </w:rPr>
        <w:t>l CONTRATISTA, previo al corte y remoción del material deberá hacer un reporte fotográfico a detalle con el fin de tener un antes y un después de la zona a ser intervenida. La zona de trabajo debe estar perfectamente señalizada incluyendo las vías alternas en caso de ser necesario.</w:t>
      </w:r>
    </w:p>
    <w:p w:rsidR="00DA1B1F" w:rsidRPr="00690664" w:rsidRDefault="00DA1B1F" w:rsidP="00690664">
      <w:pPr>
        <w:autoSpaceDE w:val="0"/>
        <w:autoSpaceDN w:val="0"/>
        <w:adjustRightInd w:val="0"/>
        <w:spacing w:line="220" w:lineRule="atLeast"/>
        <w:contextualSpacing/>
        <w:jc w:val="both"/>
        <w:rPr>
          <w:rFonts w:ascii="Verdana" w:eastAsia="Calibri" w:hAnsi="Verdana" w:cs="Vijaya"/>
          <w:sz w:val="16"/>
          <w:lang w:val="es-BO" w:eastAsia="en-US"/>
        </w:rPr>
      </w:pPr>
    </w:p>
    <w:p w:rsidR="00DA1B1F" w:rsidRPr="00690664" w:rsidRDefault="00DA1B1F" w:rsidP="00690664">
      <w:pPr>
        <w:autoSpaceDE w:val="0"/>
        <w:autoSpaceDN w:val="0"/>
        <w:adjustRightInd w:val="0"/>
        <w:spacing w:line="220" w:lineRule="atLeast"/>
        <w:contextualSpacing/>
        <w:jc w:val="both"/>
        <w:rPr>
          <w:rFonts w:ascii="Verdana" w:eastAsia="Calibri" w:hAnsi="Verdana" w:cs="Vijaya"/>
          <w:sz w:val="16"/>
          <w:lang w:val="es-BO" w:eastAsia="en-US"/>
        </w:rPr>
      </w:pPr>
      <w:r w:rsidRPr="00690664">
        <w:rPr>
          <w:rFonts w:ascii="Verdana" w:eastAsia="Calibri" w:hAnsi="Verdana" w:cs="Vijaya"/>
          <w:sz w:val="16"/>
          <w:lang w:val="es-BO" w:eastAsia="en-US"/>
        </w:rPr>
        <w:t>Para ejecutar este ítem se deberá cumplir con los siguientes requisitos:</w:t>
      </w:r>
    </w:p>
    <w:p w:rsidR="00DA1B1F" w:rsidRPr="00690664" w:rsidRDefault="00DA1B1F" w:rsidP="00690664">
      <w:pPr>
        <w:autoSpaceDE w:val="0"/>
        <w:autoSpaceDN w:val="0"/>
        <w:adjustRightInd w:val="0"/>
        <w:spacing w:line="220" w:lineRule="atLeast"/>
        <w:contextualSpacing/>
        <w:jc w:val="both"/>
        <w:rPr>
          <w:rFonts w:ascii="Verdana" w:eastAsia="Calibri" w:hAnsi="Verdana" w:cs="Vijaya"/>
          <w:sz w:val="16"/>
          <w:lang w:val="es-BO" w:eastAsia="en-US"/>
        </w:rPr>
      </w:pPr>
    </w:p>
    <w:p w:rsidR="00DA1B1F" w:rsidRPr="00690664" w:rsidRDefault="00DA1B1F" w:rsidP="00690664">
      <w:pPr>
        <w:numPr>
          <w:ilvl w:val="0"/>
          <w:numId w:val="12"/>
        </w:numPr>
        <w:autoSpaceDE w:val="0"/>
        <w:autoSpaceDN w:val="0"/>
        <w:adjustRightInd w:val="0"/>
        <w:spacing w:line="220" w:lineRule="atLeast"/>
        <w:ind w:left="357" w:hanging="357"/>
        <w:contextualSpacing/>
        <w:jc w:val="both"/>
        <w:rPr>
          <w:rFonts w:ascii="Verdana" w:eastAsia="Calibri" w:hAnsi="Verdana" w:cs="Vijaya"/>
          <w:sz w:val="16"/>
          <w:lang w:val="es-BO" w:eastAsia="en-US"/>
        </w:rPr>
      </w:pPr>
      <w:r w:rsidRPr="00690664">
        <w:rPr>
          <w:rFonts w:ascii="Verdana" w:eastAsia="Calibri" w:hAnsi="Verdana" w:cs="Vijaya"/>
          <w:sz w:val="16"/>
          <w:lang w:val="es-BO" w:eastAsia="en-US"/>
        </w:rPr>
        <w:t>Para el corte se debe realizar un marcado rectilíneo, nítido y exacto en la Longitud del Corte, para no comprometer sectores fuera del área de Trabajo.</w:t>
      </w:r>
    </w:p>
    <w:p w:rsidR="00DA1B1F" w:rsidRPr="00690664" w:rsidRDefault="00DA1B1F" w:rsidP="00690664">
      <w:pPr>
        <w:numPr>
          <w:ilvl w:val="0"/>
          <w:numId w:val="12"/>
        </w:numPr>
        <w:autoSpaceDE w:val="0"/>
        <w:autoSpaceDN w:val="0"/>
        <w:adjustRightInd w:val="0"/>
        <w:spacing w:line="220" w:lineRule="atLeast"/>
        <w:ind w:left="357" w:hanging="357"/>
        <w:contextualSpacing/>
        <w:jc w:val="both"/>
        <w:rPr>
          <w:rFonts w:ascii="Verdana" w:eastAsia="Calibri" w:hAnsi="Verdana" w:cs="Vijaya"/>
          <w:sz w:val="16"/>
          <w:lang w:val="es-BO" w:eastAsia="en-US"/>
        </w:rPr>
      </w:pPr>
      <w:r w:rsidRPr="00690664">
        <w:rPr>
          <w:rFonts w:ascii="Verdana" w:eastAsia="Calibri" w:hAnsi="Verdana" w:cs="Vijaya"/>
          <w:sz w:val="16"/>
          <w:lang w:val="es-BO" w:eastAsia="en-US"/>
        </w:rPr>
        <w:t>La superficie del corte debe quedar vertical, con una profundidad mínima de 2/3 del espesor de la capa de rodadura (pavimento rígido), de igual manera harán cortes transversales cada metro, en toda la longitud del pavimento rígido a retirar.</w:t>
      </w:r>
    </w:p>
    <w:p w:rsidR="00DA1B1F" w:rsidRPr="00690664" w:rsidRDefault="00DA1B1F" w:rsidP="00690664">
      <w:pPr>
        <w:numPr>
          <w:ilvl w:val="0"/>
          <w:numId w:val="12"/>
        </w:numPr>
        <w:autoSpaceDE w:val="0"/>
        <w:autoSpaceDN w:val="0"/>
        <w:adjustRightInd w:val="0"/>
        <w:spacing w:line="220" w:lineRule="atLeast"/>
        <w:ind w:left="357" w:hanging="357"/>
        <w:contextualSpacing/>
        <w:jc w:val="both"/>
        <w:rPr>
          <w:rFonts w:ascii="Verdana" w:eastAsia="Calibri" w:hAnsi="Verdana" w:cs="Vijaya"/>
          <w:sz w:val="16"/>
          <w:lang w:val="es-BO" w:eastAsia="en-US"/>
        </w:rPr>
      </w:pPr>
      <w:r w:rsidRPr="00690664">
        <w:rPr>
          <w:rFonts w:ascii="Verdana" w:eastAsia="Calibri" w:hAnsi="Verdana" w:cs="Vijaya"/>
          <w:sz w:val="16"/>
          <w:lang w:val="es-BO" w:eastAsia="en-US"/>
        </w:rPr>
        <w:t>Posteriormente se procederá a la remoción de los escombros y se acopiarán para su retiro de la obra, en un sitio que no perjudique el tránsito vehicular.</w:t>
      </w:r>
    </w:p>
    <w:p w:rsidR="00DA1B1F" w:rsidRPr="00690664" w:rsidRDefault="00DA1B1F" w:rsidP="00690664">
      <w:pPr>
        <w:numPr>
          <w:ilvl w:val="0"/>
          <w:numId w:val="12"/>
        </w:numPr>
        <w:autoSpaceDE w:val="0"/>
        <w:autoSpaceDN w:val="0"/>
        <w:adjustRightInd w:val="0"/>
        <w:spacing w:line="220" w:lineRule="atLeast"/>
        <w:ind w:left="357" w:hanging="357"/>
        <w:contextualSpacing/>
        <w:jc w:val="both"/>
        <w:rPr>
          <w:rFonts w:ascii="Verdana" w:eastAsia="Calibri" w:hAnsi="Verdana" w:cs="Vijaya"/>
          <w:sz w:val="16"/>
          <w:lang w:val="es-BO" w:eastAsia="en-US"/>
        </w:rPr>
      </w:pPr>
      <w:r w:rsidRPr="00690664">
        <w:rPr>
          <w:rFonts w:ascii="Verdana" w:eastAsia="Calibri" w:hAnsi="Verdana" w:cs="Vijaya"/>
          <w:sz w:val="16"/>
          <w:lang w:val="es-BO" w:eastAsia="en-US"/>
        </w:rPr>
        <w:t>El pavimento rígido, que esté fuera de los límites del corte especificado y que además sufra daño, a causa de procedimientos de corte inadecuado, deberá ser reconstruido por cuenta del CONTRATISTA.</w:t>
      </w:r>
    </w:p>
    <w:p w:rsidR="00DA1B1F" w:rsidRPr="00690664" w:rsidRDefault="00DA1B1F" w:rsidP="00690664">
      <w:pPr>
        <w:numPr>
          <w:ilvl w:val="0"/>
          <w:numId w:val="12"/>
        </w:numPr>
        <w:autoSpaceDE w:val="0"/>
        <w:autoSpaceDN w:val="0"/>
        <w:adjustRightInd w:val="0"/>
        <w:spacing w:line="220" w:lineRule="atLeast"/>
        <w:ind w:left="357" w:hanging="357"/>
        <w:contextualSpacing/>
        <w:jc w:val="both"/>
        <w:rPr>
          <w:rFonts w:ascii="Verdana" w:eastAsia="Calibri" w:hAnsi="Verdana" w:cs="Vijaya"/>
          <w:sz w:val="16"/>
          <w:lang w:val="es-BO" w:eastAsia="en-US"/>
        </w:rPr>
      </w:pPr>
      <w:r w:rsidRPr="00690664">
        <w:rPr>
          <w:rFonts w:ascii="Verdana" w:eastAsia="Calibri" w:hAnsi="Verdana" w:cs="Vijaya"/>
          <w:sz w:val="16"/>
          <w:lang w:val="es-BO" w:eastAsia="en-US"/>
        </w:rPr>
        <w:t xml:space="preserve">El uso del Combo en la remoción de pavimento rígido y cunetas de hormigón queda terminantemente PROHIBIDO. </w:t>
      </w:r>
    </w:p>
    <w:p w:rsidR="00DA1B1F" w:rsidRPr="00690664" w:rsidRDefault="00DA1B1F" w:rsidP="00690664">
      <w:pPr>
        <w:autoSpaceDE w:val="0"/>
        <w:autoSpaceDN w:val="0"/>
        <w:adjustRightInd w:val="0"/>
        <w:spacing w:line="220" w:lineRule="atLeast"/>
        <w:contextualSpacing/>
        <w:jc w:val="both"/>
        <w:rPr>
          <w:rFonts w:ascii="Verdana" w:eastAsia="Calibri" w:hAnsi="Verdana" w:cs="Vijaya"/>
          <w:sz w:val="16"/>
          <w:lang w:val="es-BO" w:eastAsia="en-US"/>
        </w:rPr>
      </w:pPr>
    </w:p>
    <w:p w:rsidR="00DA1B1F" w:rsidRPr="00690664" w:rsidRDefault="00DA1B1F" w:rsidP="00690664">
      <w:pPr>
        <w:autoSpaceDE w:val="0"/>
        <w:autoSpaceDN w:val="0"/>
        <w:adjustRightInd w:val="0"/>
        <w:spacing w:line="220" w:lineRule="atLeast"/>
        <w:contextualSpacing/>
        <w:jc w:val="both"/>
        <w:rPr>
          <w:rFonts w:ascii="Verdana" w:eastAsia="Calibri" w:hAnsi="Verdana" w:cs="Vijaya"/>
          <w:sz w:val="16"/>
          <w:lang w:val="es-BO" w:eastAsia="en-US"/>
        </w:rPr>
      </w:pPr>
      <w:r w:rsidRPr="00690664">
        <w:rPr>
          <w:rFonts w:ascii="Verdana" w:eastAsia="Calibri" w:hAnsi="Verdana" w:cs="Vijaya"/>
          <w:sz w:val="16"/>
          <w:lang w:val="es-BO" w:eastAsia="en-US"/>
        </w:rPr>
        <w:t>Cualquier material adicional, que se encuentre debajo del pavimento rígido y cunetas de hormigón, deberá ser removido de manera de que el terreno, quede apto para realizar la excavación de la zanja, sin ningún costo adicional.</w:t>
      </w:r>
    </w:p>
    <w:p w:rsidR="00DA1B1F" w:rsidRPr="00690664" w:rsidRDefault="00DA1B1F" w:rsidP="00690664">
      <w:pPr>
        <w:autoSpaceDE w:val="0"/>
        <w:autoSpaceDN w:val="0"/>
        <w:adjustRightInd w:val="0"/>
        <w:spacing w:line="220" w:lineRule="atLeast"/>
        <w:contextualSpacing/>
        <w:jc w:val="both"/>
        <w:rPr>
          <w:rFonts w:ascii="Verdana" w:eastAsia="Calibri" w:hAnsi="Verdana" w:cs="Vijaya"/>
          <w:sz w:val="16"/>
          <w:lang w:val="es-BO" w:eastAsia="en-US"/>
        </w:rPr>
      </w:pPr>
    </w:p>
    <w:p w:rsidR="00DA1B1F" w:rsidRPr="00690664" w:rsidRDefault="00DA1B1F" w:rsidP="00690664">
      <w:pPr>
        <w:autoSpaceDE w:val="0"/>
        <w:autoSpaceDN w:val="0"/>
        <w:adjustRightInd w:val="0"/>
        <w:spacing w:line="220" w:lineRule="atLeast"/>
        <w:contextualSpacing/>
        <w:jc w:val="both"/>
        <w:rPr>
          <w:rFonts w:ascii="Verdana" w:eastAsia="Calibri" w:hAnsi="Verdana" w:cs="Vijaya"/>
          <w:sz w:val="16"/>
          <w:lang w:val="es-BO" w:eastAsia="en-US"/>
        </w:rPr>
      </w:pPr>
      <w:r w:rsidRPr="00690664">
        <w:rPr>
          <w:rFonts w:ascii="Verdana" w:eastAsia="Calibri" w:hAnsi="Verdana" w:cs="Vijaya"/>
          <w:sz w:val="16"/>
          <w:lang w:val="es-BO" w:eastAsia="en-US"/>
        </w:rPr>
        <w:t>Los escombros, de pavimento rígido, generados por los trabajos, deberán ser retirados del lugar de trabajo en el día y dispuestos en los botaderos autorizados por el ente municipal, considerando el cuidado del Medio Ambiente.</w:t>
      </w:r>
    </w:p>
    <w:p w:rsidR="00DA1B1F" w:rsidRPr="00690664" w:rsidRDefault="00DA1B1F" w:rsidP="00690664">
      <w:pPr>
        <w:autoSpaceDE w:val="0"/>
        <w:autoSpaceDN w:val="0"/>
        <w:adjustRightInd w:val="0"/>
        <w:spacing w:line="220" w:lineRule="atLeast"/>
        <w:contextualSpacing/>
        <w:jc w:val="both"/>
        <w:rPr>
          <w:rFonts w:ascii="Verdana" w:eastAsia="Calibri" w:hAnsi="Verdana" w:cs="Vijaya"/>
          <w:sz w:val="16"/>
          <w:lang w:val="es-BO" w:eastAsia="en-US"/>
        </w:rPr>
      </w:pPr>
    </w:p>
    <w:p w:rsidR="00DA1B1F" w:rsidRPr="00690664" w:rsidRDefault="00DA1B1F" w:rsidP="00690664">
      <w:pPr>
        <w:autoSpaceDE w:val="0"/>
        <w:autoSpaceDN w:val="0"/>
        <w:adjustRightInd w:val="0"/>
        <w:spacing w:line="220" w:lineRule="atLeast"/>
        <w:contextualSpacing/>
        <w:jc w:val="both"/>
        <w:rPr>
          <w:rFonts w:ascii="Verdana" w:eastAsia="Calibri" w:hAnsi="Verdana" w:cs="Vijaya"/>
          <w:sz w:val="16"/>
          <w:lang w:val="es-BO" w:eastAsia="en-US"/>
        </w:rPr>
      </w:pPr>
      <w:r w:rsidRPr="00690664">
        <w:rPr>
          <w:rFonts w:ascii="Verdana" w:eastAsia="Calibri" w:hAnsi="Verdana" w:cs="Vijaya"/>
          <w:sz w:val="16"/>
          <w:lang w:val="es-BO" w:eastAsia="en-US"/>
        </w:rPr>
        <w:t>Los escombros, de pavimento rígido, generados por los trabajos, deberán ser retirados del lugar en el día y dispuestos en los botaderos autorizados por el ente municipal, considerando el cuidado del Medio Ambiente.</w:t>
      </w:r>
    </w:p>
    <w:p w:rsidR="00DA1B1F" w:rsidRPr="00690664" w:rsidRDefault="00DA1B1F" w:rsidP="00690664">
      <w:pPr>
        <w:autoSpaceDE w:val="0"/>
        <w:autoSpaceDN w:val="0"/>
        <w:adjustRightInd w:val="0"/>
        <w:spacing w:line="220" w:lineRule="atLeast"/>
        <w:contextualSpacing/>
        <w:jc w:val="both"/>
        <w:rPr>
          <w:rFonts w:ascii="Verdana" w:eastAsia="Calibri" w:hAnsi="Verdana" w:cs="Vijaya"/>
          <w:sz w:val="16"/>
          <w:lang w:val="es-BO" w:eastAsia="en-US"/>
        </w:rPr>
      </w:pPr>
      <w:r w:rsidRPr="00690664">
        <w:rPr>
          <w:rFonts w:ascii="Verdana" w:eastAsia="Calibri" w:hAnsi="Verdana" w:cs="Vijaya"/>
          <w:sz w:val="16"/>
          <w:lang w:val="es-BO" w:eastAsia="en-US"/>
        </w:rPr>
        <w:t>El CONTRATISTA, en todo el periodo que dure la obra tiene la obligación de realizar la señalización preventiva y colocación de medidas de seguridad que garanticen la perfecta identificación de la zona afectada y otorguen una total seguridad a los eventuales transeúntes.</w:t>
      </w:r>
    </w:p>
    <w:p w:rsidR="00DA1B1F" w:rsidRPr="00690664" w:rsidRDefault="00DA1B1F" w:rsidP="00690664">
      <w:pPr>
        <w:autoSpaceDE w:val="0"/>
        <w:autoSpaceDN w:val="0"/>
        <w:adjustRightInd w:val="0"/>
        <w:spacing w:line="220" w:lineRule="atLeast"/>
        <w:contextualSpacing/>
        <w:jc w:val="both"/>
        <w:rPr>
          <w:rFonts w:ascii="Verdana" w:eastAsia="Calibri" w:hAnsi="Verdana" w:cs="Vijaya"/>
          <w:sz w:val="16"/>
          <w:lang w:val="es-BO" w:eastAsia="en-US"/>
        </w:rPr>
      </w:pPr>
    </w:p>
    <w:p w:rsidR="00DA1B1F" w:rsidRPr="00690664" w:rsidRDefault="00DA1B1F" w:rsidP="00690664">
      <w:pPr>
        <w:autoSpaceDE w:val="0"/>
        <w:autoSpaceDN w:val="0"/>
        <w:adjustRightInd w:val="0"/>
        <w:spacing w:line="220" w:lineRule="atLeast"/>
        <w:contextualSpacing/>
        <w:jc w:val="both"/>
        <w:rPr>
          <w:rFonts w:ascii="Verdana" w:eastAsia="Calibri" w:hAnsi="Verdana" w:cs="Vijaya"/>
          <w:sz w:val="16"/>
          <w:lang w:val="es-BO" w:eastAsia="en-US"/>
        </w:rPr>
      </w:pPr>
      <w:r w:rsidRPr="00690664">
        <w:rPr>
          <w:rFonts w:ascii="Verdana" w:eastAsia="Calibri" w:hAnsi="Verdana" w:cs="Vijaya"/>
          <w:sz w:val="16"/>
          <w:lang w:val="es-BO" w:eastAsia="en-US"/>
        </w:rPr>
        <w:t xml:space="preserve">Cualquier incidente o accidente que pudiera resultar de la ejecución de este ítem será de entera responsabilidad del CONTRATISTA. </w:t>
      </w:r>
    </w:p>
    <w:p w:rsidR="00DA1B1F" w:rsidRPr="00690664" w:rsidRDefault="00DA1B1F" w:rsidP="00690664">
      <w:pPr>
        <w:autoSpaceDE w:val="0"/>
        <w:autoSpaceDN w:val="0"/>
        <w:adjustRightInd w:val="0"/>
        <w:spacing w:line="220" w:lineRule="atLeast"/>
        <w:contextualSpacing/>
        <w:jc w:val="both"/>
        <w:rPr>
          <w:rFonts w:ascii="Verdana" w:eastAsia="Calibri" w:hAnsi="Verdana" w:cs="Vijaya"/>
          <w:sz w:val="16"/>
          <w:lang w:val="es-BO" w:eastAsia="en-US"/>
        </w:rPr>
      </w:pPr>
    </w:p>
    <w:p w:rsidR="00DA1B1F" w:rsidRDefault="00DA1B1F" w:rsidP="00690664">
      <w:pPr>
        <w:autoSpaceDE w:val="0"/>
        <w:autoSpaceDN w:val="0"/>
        <w:adjustRightInd w:val="0"/>
        <w:spacing w:line="220" w:lineRule="atLeast"/>
        <w:contextualSpacing/>
        <w:jc w:val="both"/>
        <w:rPr>
          <w:rFonts w:ascii="Verdana" w:eastAsia="Calibri" w:hAnsi="Verdana" w:cs="Vijaya"/>
          <w:sz w:val="16"/>
          <w:lang w:val="es-BO" w:eastAsia="en-US"/>
        </w:rPr>
      </w:pPr>
      <w:r w:rsidRPr="00690664">
        <w:rPr>
          <w:rFonts w:ascii="Verdana" w:eastAsia="Calibri" w:hAnsi="Verdana" w:cs="Vijaya"/>
          <w:sz w:val="16"/>
          <w:lang w:val="es-BO" w:eastAsia="en-US"/>
        </w:rPr>
        <w:t>Se debe aclarar que todos los materiales que no se hayan especificado en el cuadro "Materiales " del presente ítem y cualquier tipo de herramientas que sean necesarios para la ejecución del mismo, deben ser contemplados por cuenta del CONTRATISTA y no se tomará en cuenta para efectos de pago.</w:t>
      </w:r>
    </w:p>
    <w:p w:rsidR="00DA1B1F" w:rsidRPr="00690664" w:rsidRDefault="00DA1B1F" w:rsidP="00690664">
      <w:pPr>
        <w:autoSpaceDE w:val="0"/>
        <w:autoSpaceDN w:val="0"/>
        <w:adjustRightInd w:val="0"/>
        <w:spacing w:line="220" w:lineRule="atLeast"/>
        <w:contextualSpacing/>
        <w:jc w:val="both"/>
        <w:rPr>
          <w:rFonts w:ascii="Verdana" w:eastAsia="Calibri" w:hAnsi="Verdana" w:cs="Vijaya"/>
          <w:sz w:val="16"/>
          <w:lang w:val="es-BO" w:eastAsia="en-US"/>
        </w:rPr>
      </w:pPr>
    </w:p>
    <w:p w:rsidR="00DA1B1F" w:rsidRPr="007C7906" w:rsidRDefault="00DA1B1F" w:rsidP="00DA1B1F">
      <w:pPr>
        <w:pStyle w:val="PARRAFO"/>
        <w:numPr>
          <w:ilvl w:val="1"/>
          <w:numId w:val="1"/>
        </w:numPr>
        <w:spacing w:after="0" w:afterAutospacing="0" w:line="220" w:lineRule="atLeast"/>
        <w:ind w:left="426" w:hanging="426"/>
        <w:rPr>
          <w:rFonts w:ascii="Verdana" w:hAnsi="Verdana"/>
          <w:sz w:val="16"/>
          <w:szCs w:val="16"/>
        </w:rPr>
      </w:pPr>
      <w:r w:rsidRPr="007C7906">
        <w:rPr>
          <w:rFonts w:ascii="Verdana" w:hAnsi="Verdana"/>
          <w:b/>
          <w:sz w:val="16"/>
          <w:szCs w:val="16"/>
        </w:rPr>
        <w:t>MEDICIÓN</w:t>
      </w:r>
    </w:p>
    <w:p w:rsidR="00DA1B1F" w:rsidRDefault="00DA1B1F" w:rsidP="00F053AA">
      <w:pPr>
        <w:spacing w:line="220" w:lineRule="atLeast"/>
        <w:jc w:val="both"/>
        <w:rPr>
          <w:rFonts w:ascii="Verdana" w:hAnsi="Verdana" w:cs="Vijaya"/>
          <w:kern w:val="28"/>
          <w:sz w:val="16"/>
          <w:szCs w:val="16"/>
        </w:rPr>
      </w:pPr>
      <w:r w:rsidRPr="00690664">
        <w:rPr>
          <w:rFonts w:ascii="Verdana" w:hAnsi="Verdana" w:cs="Vijaya"/>
          <w:kern w:val="28"/>
          <w:sz w:val="16"/>
          <w:szCs w:val="16"/>
        </w:rPr>
        <w:t xml:space="preserve">El corte, rotura y remoción </w:t>
      </w:r>
      <w:proofErr w:type="gramStart"/>
      <w:r w:rsidRPr="00690664">
        <w:rPr>
          <w:rFonts w:ascii="Verdana" w:hAnsi="Verdana" w:cs="Vijaya"/>
          <w:kern w:val="28"/>
          <w:sz w:val="16"/>
          <w:szCs w:val="16"/>
        </w:rPr>
        <w:t>descritas</w:t>
      </w:r>
      <w:proofErr w:type="gramEnd"/>
      <w:r w:rsidRPr="00690664">
        <w:rPr>
          <w:rFonts w:ascii="Verdana" w:hAnsi="Verdana" w:cs="Vijaya"/>
          <w:kern w:val="28"/>
          <w:sz w:val="16"/>
          <w:szCs w:val="16"/>
        </w:rPr>
        <w:t xml:space="preserve"> se medirán en metro cuadrado, tomando en cuenta únicamente las superficies netas ejecutadas</w:t>
      </w:r>
    </w:p>
    <w:p w:rsidR="00DA1B1F" w:rsidRPr="00690664" w:rsidRDefault="00DA1B1F" w:rsidP="00F053AA">
      <w:pPr>
        <w:spacing w:line="220" w:lineRule="atLeast"/>
        <w:jc w:val="both"/>
        <w:rPr>
          <w:rFonts w:ascii="Verdana" w:hAnsi="Verdana" w:cs="Vijaya"/>
          <w:kern w:val="28"/>
          <w:sz w:val="16"/>
          <w:szCs w:val="16"/>
        </w:rPr>
      </w:pPr>
    </w:p>
    <w:p w:rsidR="00DA1B1F" w:rsidRPr="007C7906" w:rsidRDefault="00DA1B1F" w:rsidP="00DA1B1F">
      <w:pPr>
        <w:pStyle w:val="PARRAFO"/>
        <w:numPr>
          <w:ilvl w:val="1"/>
          <w:numId w:val="1"/>
        </w:numPr>
        <w:spacing w:after="0" w:afterAutospacing="0" w:line="220" w:lineRule="atLeast"/>
        <w:ind w:left="426" w:hanging="426"/>
        <w:rPr>
          <w:rFonts w:ascii="Verdana" w:hAnsi="Verdana"/>
          <w:b/>
          <w:sz w:val="16"/>
          <w:szCs w:val="16"/>
        </w:rPr>
      </w:pPr>
      <w:r w:rsidRPr="007C7906">
        <w:rPr>
          <w:rFonts w:ascii="Verdana" w:hAnsi="Verdana"/>
          <w:b/>
          <w:sz w:val="16"/>
          <w:szCs w:val="16"/>
        </w:rPr>
        <w:t>FORMA DE PAGO</w:t>
      </w:r>
    </w:p>
    <w:p w:rsidR="00DA1B1F" w:rsidRPr="00690664" w:rsidRDefault="00DA1B1F" w:rsidP="00F053AA">
      <w:pPr>
        <w:spacing w:line="220" w:lineRule="atLeast"/>
        <w:jc w:val="both"/>
        <w:rPr>
          <w:rFonts w:ascii="Verdana" w:hAnsi="Verdana" w:cs="Vijaya"/>
          <w:kern w:val="28"/>
          <w:sz w:val="16"/>
          <w:szCs w:val="16"/>
          <w:lang w:val="es-ES_tradnl"/>
        </w:rPr>
      </w:pPr>
      <w:r w:rsidRPr="00690664">
        <w:rPr>
          <w:rFonts w:ascii="Verdana" w:hAnsi="Verdana" w:cs="Vijaya"/>
          <w:kern w:val="28"/>
          <w:sz w:val="16"/>
          <w:szCs w:val="16"/>
          <w:lang w:val="es-ES_tradnl"/>
        </w:rPr>
        <w:t xml:space="preserve">El ítem de corte y rotura del pavimento flexible, será </w:t>
      </w:r>
      <w:r>
        <w:rPr>
          <w:rFonts w:ascii="Verdana" w:hAnsi="Verdana" w:cs="Vijaya"/>
          <w:kern w:val="28"/>
          <w:sz w:val="16"/>
          <w:szCs w:val="16"/>
          <w:lang w:val="es-ES_tradnl"/>
        </w:rPr>
        <w:t>pagado</w:t>
      </w:r>
      <w:r w:rsidRPr="00690664">
        <w:rPr>
          <w:rFonts w:ascii="Verdana" w:hAnsi="Verdana" w:cs="Vijaya"/>
          <w:kern w:val="28"/>
          <w:sz w:val="16"/>
          <w:szCs w:val="16"/>
          <w:lang w:val="es-ES_tradnl"/>
        </w:rPr>
        <w:t xml:space="preserve"> en metros cuadrados, tomando en cuenta únicamente los volúmenes netos ejecutados, de acuerdo a la longitud y ancho establecidos en los planos y autorizados por el SUPERVISOR DE OBRA. </w:t>
      </w:r>
    </w:p>
    <w:p w:rsidR="00DA1B1F" w:rsidRPr="00690664" w:rsidRDefault="00DA1B1F" w:rsidP="00F053AA">
      <w:pPr>
        <w:spacing w:line="220" w:lineRule="atLeast"/>
        <w:jc w:val="both"/>
        <w:rPr>
          <w:rFonts w:ascii="Verdana" w:hAnsi="Verdana" w:cs="Vijaya"/>
          <w:kern w:val="28"/>
          <w:sz w:val="16"/>
          <w:szCs w:val="16"/>
          <w:lang w:val="es-ES_tradnl"/>
        </w:rPr>
      </w:pPr>
    </w:p>
    <w:p w:rsidR="00DA1B1F" w:rsidRPr="008C024F" w:rsidRDefault="00DA1B1F" w:rsidP="00F053AA">
      <w:pPr>
        <w:spacing w:line="220" w:lineRule="atLeast"/>
        <w:jc w:val="both"/>
        <w:rPr>
          <w:rFonts w:ascii="Verdana" w:hAnsi="Verdana" w:cs="Vijaya"/>
          <w:kern w:val="28"/>
          <w:sz w:val="16"/>
          <w:szCs w:val="16"/>
          <w:lang w:val="es-ES_tradnl"/>
        </w:rPr>
      </w:pPr>
      <w:r w:rsidRPr="008C024F">
        <w:rPr>
          <w:rFonts w:ascii="Verdana" w:hAnsi="Verdana" w:cs="Vijaya"/>
          <w:kern w:val="28"/>
          <w:sz w:val="16"/>
          <w:szCs w:val="16"/>
          <w:lang w:val="es-ES_tradnl"/>
        </w:rPr>
        <w:t>El pago del ítem se hará de acuerdo a la unidad y precio de la propuesta aceptada. Este costo incluye la compensación total por todos los materiales, mano de obra, herramientas, equipo empleado y demás incidencias determinadas por ley.</w:t>
      </w:r>
    </w:p>
    <w:p w:rsidR="00DA1B1F" w:rsidRDefault="00DA1B1F">
      <w:pPr>
        <w:rPr>
          <w:rFonts w:ascii="Verdana" w:hAnsi="Verdana" w:cs="Calibri"/>
          <w:b/>
          <w:bCs/>
          <w:sz w:val="16"/>
          <w:szCs w:val="16"/>
          <w:lang w:eastAsia="es-BO"/>
        </w:rPr>
      </w:pPr>
      <w:r>
        <w:rPr>
          <w:rFonts w:ascii="Verdana" w:hAnsi="Verdana" w:cs="Calibri"/>
          <w:b/>
          <w:bCs/>
          <w:sz w:val="16"/>
          <w:szCs w:val="16"/>
          <w:lang w:eastAsia="es-BO"/>
        </w:rPr>
        <w:br w:type="page"/>
      </w:r>
    </w:p>
    <w:p w:rsidR="00DA1B1F" w:rsidRPr="007C7906" w:rsidRDefault="00DA1B1F" w:rsidP="000A3887">
      <w:pPr>
        <w:pStyle w:val="Ttulo2"/>
        <w:numPr>
          <w:ilvl w:val="0"/>
          <w:numId w:val="1"/>
        </w:numPr>
        <w:spacing w:before="0" w:after="0" w:line="220" w:lineRule="atLeast"/>
        <w:ind w:left="357" w:hanging="357"/>
        <w:rPr>
          <w:rFonts w:ascii="Verdana" w:hAnsi="Verdana" w:cs="Vijaya"/>
          <w:i w:val="0"/>
          <w:sz w:val="16"/>
          <w:szCs w:val="16"/>
        </w:rPr>
      </w:pPr>
      <w:bookmarkStart w:id="23" w:name="_Toc482106550"/>
      <w:r>
        <w:rPr>
          <w:rFonts w:ascii="Verdana" w:hAnsi="Verdana" w:cs="Vijaya"/>
          <w:i w:val="0"/>
          <w:sz w:val="16"/>
          <w:szCs w:val="16"/>
        </w:rPr>
        <w:t>RELLENO Y COMPACTADO DE ZANJA CON MATERIAL FINO C/PROVISIÓN</w:t>
      </w:r>
      <w:bookmarkEnd w:id="23"/>
      <w:r w:rsidRPr="007C7906">
        <w:rPr>
          <w:rFonts w:ascii="Verdana" w:hAnsi="Verdana" w:cs="Vijaya"/>
          <w:i w:val="0"/>
          <w:sz w:val="16"/>
          <w:szCs w:val="16"/>
        </w:rPr>
        <w:t xml:space="preserve"> </w:t>
      </w:r>
    </w:p>
    <w:p w:rsidR="00DA1B1F" w:rsidRDefault="00DA1B1F" w:rsidP="00DA1B1F">
      <w:pPr>
        <w:pStyle w:val="PARRAFO"/>
        <w:spacing w:after="0" w:afterAutospacing="0" w:line="220" w:lineRule="atLeast"/>
        <w:rPr>
          <w:rFonts w:ascii="Verdana" w:hAnsi="Verdana"/>
          <w:sz w:val="16"/>
          <w:szCs w:val="16"/>
        </w:rPr>
      </w:pPr>
      <w:r w:rsidRPr="007C7906">
        <w:rPr>
          <w:rFonts w:ascii="Verdana" w:hAnsi="Verdana"/>
          <w:b/>
          <w:sz w:val="16"/>
          <w:szCs w:val="16"/>
        </w:rPr>
        <w:t>UNIDAD</w:t>
      </w:r>
      <w:r>
        <w:rPr>
          <w:rFonts w:ascii="Verdana" w:hAnsi="Verdana"/>
          <w:b/>
          <w:sz w:val="16"/>
          <w:szCs w:val="16"/>
        </w:rPr>
        <w:t xml:space="preserve">: </w:t>
      </w:r>
      <w:r>
        <w:rPr>
          <w:rFonts w:ascii="Verdana" w:hAnsi="Verdana"/>
          <w:sz w:val="16"/>
          <w:szCs w:val="16"/>
        </w:rPr>
        <w:t>METRO CÚBICO [m</w:t>
      </w:r>
      <w:r>
        <w:rPr>
          <w:rFonts w:ascii="Verdana" w:hAnsi="Verdana"/>
          <w:sz w:val="16"/>
          <w:szCs w:val="16"/>
          <w:vertAlign w:val="superscript"/>
        </w:rPr>
        <w:t>3</w:t>
      </w:r>
      <w:r>
        <w:rPr>
          <w:rFonts w:ascii="Verdana" w:hAnsi="Verdana"/>
          <w:sz w:val="16"/>
          <w:szCs w:val="16"/>
        </w:rPr>
        <w:t>]</w:t>
      </w:r>
    </w:p>
    <w:p w:rsidR="00DA1B1F" w:rsidRPr="00D02164" w:rsidRDefault="00DA1B1F" w:rsidP="00DA1B1F">
      <w:pPr>
        <w:pStyle w:val="PARRAFO"/>
        <w:spacing w:after="0" w:afterAutospacing="0" w:line="220" w:lineRule="atLeast"/>
        <w:rPr>
          <w:rFonts w:ascii="Verdana" w:hAnsi="Verdana"/>
          <w:sz w:val="16"/>
          <w:szCs w:val="16"/>
        </w:rPr>
      </w:pPr>
    </w:p>
    <w:p w:rsidR="00DA1B1F" w:rsidRPr="007C7906" w:rsidRDefault="00DA1B1F" w:rsidP="00DA1B1F">
      <w:pPr>
        <w:pStyle w:val="PARRAFO"/>
        <w:numPr>
          <w:ilvl w:val="1"/>
          <w:numId w:val="1"/>
        </w:numPr>
        <w:spacing w:after="0" w:afterAutospacing="0" w:line="220" w:lineRule="atLeast"/>
        <w:ind w:left="426" w:hanging="426"/>
        <w:rPr>
          <w:rFonts w:ascii="Verdana" w:hAnsi="Verdana"/>
          <w:b/>
          <w:sz w:val="16"/>
          <w:szCs w:val="16"/>
        </w:rPr>
      </w:pPr>
      <w:r w:rsidRPr="007C7906">
        <w:rPr>
          <w:rFonts w:ascii="Verdana" w:hAnsi="Verdana"/>
          <w:b/>
          <w:sz w:val="16"/>
          <w:szCs w:val="16"/>
        </w:rPr>
        <w:t>DEFINICIÓN</w:t>
      </w:r>
    </w:p>
    <w:p w:rsidR="00DA1B1F" w:rsidRDefault="00DA1B1F" w:rsidP="005E15D0">
      <w:pPr>
        <w:autoSpaceDE w:val="0"/>
        <w:autoSpaceDN w:val="0"/>
        <w:adjustRightInd w:val="0"/>
        <w:spacing w:line="220" w:lineRule="atLeast"/>
        <w:contextualSpacing/>
        <w:jc w:val="both"/>
        <w:rPr>
          <w:rFonts w:ascii="Verdana" w:eastAsia="Calibri" w:hAnsi="Verdana" w:cs="Vijaya"/>
          <w:sz w:val="16"/>
          <w:szCs w:val="16"/>
          <w:lang w:val="es-BO" w:eastAsia="en-US"/>
        </w:rPr>
      </w:pPr>
      <w:r w:rsidRPr="005E15D0">
        <w:rPr>
          <w:rFonts w:ascii="Verdana" w:eastAsia="Calibri" w:hAnsi="Verdana" w:cs="Vijaya"/>
          <w:sz w:val="16"/>
          <w:szCs w:val="16"/>
          <w:lang w:val="es-BO" w:eastAsia="en-US"/>
        </w:rPr>
        <w:t xml:space="preserve">Este ítem comprende los trabajos necesarios para el relleno y compactado de material fino en zanja; específicamente </w:t>
      </w:r>
      <w:r w:rsidRPr="005E15D0">
        <w:rPr>
          <w:rFonts w:ascii="Verdana" w:eastAsia="Calibri" w:hAnsi="Verdana" w:cs="Vijaya"/>
          <w:b/>
          <w:bCs/>
          <w:sz w:val="16"/>
          <w:szCs w:val="16"/>
          <w:lang w:val="es-BO" w:eastAsia="en-US"/>
        </w:rPr>
        <w:t>ARENA FINA Y/O TIERRA CERNIDA</w:t>
      </w:r>
      <w:r w:rsidRPr="005E15D0">
        <w:rPr>
          <w:rFonts w:ascii="Verdana" w:eastAsia="Calibri" w:hAnsi="Verdana" w:cs="Vijaya"/>
          <w:sz w:val="16"/>
          <w:szCs w:val="16"/>
          <w:lang w:val="es-BO" w:eastAsia="en-US"/>
        </w:rPr>
        <w:t>, la cual será prevista por el Ítem PROVISIÓN DE MATERIAL FINO existente dentro del Proyecto, de acuerdo a las características propias del terreno y consideraciones en el diseño para su colocación en zanja, considerando los procedimientos prescritos en la presente especificación o instrucciones del SUPERVISOR</w:t>
      </w:r>
      <w:r>
        <w:rPr>
          <w:rFonts w:ascii="Verdana" w:eastAsia="Calibri" w:hAnsi="Verdana" w:cs="Vijaya"/>
          <w:sz w:val="16"/>
          <w:szCs w:val="16"/>
          <w:lang w:val="es-BO" w:eastAsia="en-US"/>
        </w:rPr>
        <w:t xml:space="preserve"> DE OBRA</w:t>
      </w:r>
      <w:r w:rsidRPr="005E15D0">
        <w:rPr>
          <w:rFonts w:ascii="Verdana" w:eastAsia="Calibri" w:hAnsi="Verdana" w:cs="Vijaya"/>
          <w:sz w:val="16"/>
          <w:szCs w:val="16"/>
          <w:lang w:val="es-BO" w:eastAsia="en-US"/>
        </w:rPr>
        <w:t xml:space="preserve">. </w:t>
      </w:r>
    </w:p>
    <w:p w:rsidR="00DA1B1F" w:rsidRPr="005E15D0" w:rsidRDefault="00DA1B1F" w:rsidP="005E15D0">
      <w:pPr>
        <w:autoSpaceDE w:val="0"/>
        <w:autoSpaceDN w:val="0"/>
        <w:adjustRightInd w:val="0"/>
        <w:spacing w:line="220" w:lineRule="atLeast"/>
        <w:contextualSpacing/>
        <w:jc w:val="both"/>
        <w:rPr>
          <w:rFonts w:ascii="Verdana" w:eastAsia="Calibri" w:hAnsi="Verdana" w:cs="Vijaya"/>
          <w:sz w:val="16"/>
          <w:szCs w:val="16"/>
          <w:lang w:val="es-BO" w:eastAsia="en-US"/>
        </w:rPr>
      </w:pPr>
    </w:p>
    <w:p w:rsidR="00DA1B1F" w:rsidRPr="007C7906" w:rsidRDefault="00DA1B1F" w:rsidP="00DA1B1F">
      <w:pPr>
        <w:pStyle w:val="PARRAFO"/>
        <w:numPr>
          <w:ilvl w:val="1"/>
          <w:numId w:val="1"/>
        </w:numPr>
        <w:spacing w:after="0" w:afterAutospacing="0" w:line="220" w:lineRule="atLeast"/>
        <w:ind w:left="426" w:hanging="426"/>
        <w:rPr>
          <w:rFonts w:ascii="Verdana" w:hAnsi="Verdana"/>
          <w:b/>
          <w:sz w:val="16"/>
          <w:szCs w:val="16"/>
        </w:rPr>
      </w:pPr>
      <w:r w:rsidRPr="007C7906">
        <w:rPr>
          <w:rFonts w:ascii="Verdana" w:hAnsi="Verdana"/>
          <w:b/>
          <w:sz w:val="16"/>
          <w:szCs w:val="16"/>
        </w:rPr>
        <w:t>MATERIALES, HERRAMIENTAS, EQUIPO Y PERSONAL</w:t>
      </w:r>
    </w:p>
    <w:p w:rsidR="00DA1B1F" w:rsidRDefault="00DA1B1F" w:rsidP="005E15D0">
      <w:pPr>
        <w:autoSpaceDE w:val="0"/>
        <w:autoSpaceDN w:val="0"/>
        <w:adjustRightInd w:val="0"/>
        <w:spacing w:line="220" w:lineRule="atLeast"/>
        <w:contextualSpacing/>
        <w:jc w:val="both"/>
        <w:rPr>
          <w:rFonts w:ascii="Verdana" w:eastAsia="Calibri" w:hAnsi="Verdana" w:cs="Vijaya"/>
          <w:sz w:val="16"/>
          <w:lang w:val="es-BO" w:eastAsia="en-US"/>
        </w:rPr>
      </w:pPr>
      <w:r w:rsidRPr="005E15D0">
        <w:rPr>
          <w:rFonts w:ascii="Verdana" w:eastAsia="Calibri" w:hAnsi="Verdana" w:cs="Vijaya"/>
          <w:sz w:val="16"/>
          <w:lang w:val="es-BO" w:eastAsia="en-US"/>
        </w:rPr>
        <w:t>El CONTRATISTA proporcionará los materiales, herramientas y equipos necesarios (varilla de medición, apisonadores manuales, etc.) para la ejecución de los trabajos, mismos que deberán ser aprobados por el SUPERVISOR</w:t>
      </w:r>
      <w:r>
        <w:rPr>
          <w:rFonts w:ascii="Verdana" w:eastAsia="Calibri" w:hAnsi="Verdana" w:cs="Vijaya"/>
          <w:sz w:val="16"/>
          <w:lang w:val="es-BO" w:eastAsia="en-US"/>
        </w:rPr>
        <w:t xml:space="preserve"> DE OBRA</w:t>
      </w:r>
      <w:r w:rsidRPr="005E15D0">
        <w:rPr>
          <w:rFonts w:ascii="Verdana" w:eastAsia="Calibri" w:hAnsi="Verdana" w:cs="Vijaya"/>
          <w:sz w:val="16"/>
          <w:lang w:val="es-BO" w:eastAsia="en-US"/>
        </w:rPr>
        <w:t>.</w:t>
      </w:r>
    </w:p>
    <w:p w:rsidR="00DA1B1F" w:rsidRPr="005E15D0" w:rsidRDefault="00DA1B1F" w:rsidP="005E15D0">
      <w:pPr>
        <w:autoSpaceDE w:val="0"/>
        <w:autoSpaceDN w:val="0"/>
        <w:adjustRightInd w:val="0"/>
        <w:spacing w:line="220" w:lineRule="atLeast"/>
        <w:contextualSpacing/>
        <w:jc w:val="both"/>
        <w:rPr>
          <w:rFonts w:ascii="Verdana" w:eastAsia="Calibri" w:hAnsi="Verdana" w:cs="Vijaya"/>
          <w:sz w:val="16"/>
          <w:lang w:val="es-BO" w:eastAsia="en-US"/>
        </w:rPr>
      </w:pPr>
    </w:p>
    <w:p w:rsidR="00DA1B1F" w:rsidRPr="007C7906" w:rsidRDefault="00DA1B1F" w:rsidP="00DA1B1F">
      <w:pPr>
        <w:pStyle w:val="PARRAFO"/>
        <w:numPr>
          <w:ilvl w:val="1"/>
          <w:numId w:val="1"/>
        </w:numPr>
        <w:spacing w:after="0" w:afterAutospacing="0" w:line="220" w:lineRule="atLeast"/>
        <w:ind w:left="426" w:hanging="426"/>
        <w:rPr>
          <w:rFonts w:ascii="Verdana" w:hAnsi="Verdana"/>
          <w:b/>
          <w:sz w:val="16"/>
          <w:szCs w:val="16"/>
        </w:rPr>
      </w:pPr>
      <w:r w:rsidRPr="007C7906">
        <w:rPr>
          <w:rFonts w:ascii="Verdana" w:hAnsi="Verdana"/>
          <w:b/>
          <w:sz w:val="16"/>
          <w:szCs w:val="16"/>
        </w:rPr>
        <w:t>PROCEDIMIENTO PARA LA EJECUCIÓN</w:t>
      </w:r>
    </w:p>
    <w:p w:rsidR="00DA1B1F" w:rsidRPr="008C024F" w:rsidRDefault="00DA1B1F" w:rsidP="008C024F">
      <w:pPr>
        <w:autoSpaceDE w:val="0"/>
        <w:autoSpaceDN w:val="0"/>
        <w:adjustRightInd w:val="0"/>
        <w:spacing w:line="220" w:lineRule="atLeast"/>
        <w:contextualSpacing/>
        <w:jc w:val="both"/>
        <w:rPr>
          <w:rFonts w:ascii="Verdana" w:eastAsia="Calibri" w:hAnsi="Verdana" w:cs="Vijaya"/>
          <w:sz w:val="16"/>
          <w:szCs w:val="16"/>
          <w:lang w:val="es-BO" w:eastAsia="en-US"/>
        </w:rPr>
      </w:pPr>
      <w:r w:rsidRPr="008C024F">
        <w:rPr>
          <w:rFonts w:ascii="Verdana" w:eastAsia="Calibri" w:hAnsi="Verdana" w:cs="Vijaya"/>
          <w:sz w:val="16"/>
          <w:szCs w:val="16"/>
          <w:lang w:val="es-BO" w:eastAsia="en-US"/>
        </w:rPr>
        <w:t>Los trabajos de relleno y compactado de zanja con material fino serán autorizados por el SUPERVISOR</w:t>
      </w:r>
      <w:r>
        <w:rPr>
          <w:rFonts w:ascii="Verdana" w:eastAsia="Calibri" w:hAnsi="Verdana" w:cs="Vijaya"/>
          <w:sz w:val="16"/>
          <w:szCs w:val="16"/>
          <w:lang w:val="es-BO" w:eastAsia="en-US"/>
        </w:rPr>
        <w:t xml:space="preserve"> DE OBRA</w:t>
      </w:r>
      <w:r w:rsidRPr="008C024F">
        <w:rPr>
          <w:rFonts w:ascii="Verdana" w:eastAsia="Calibri" w:hAnsi="Verdana" w:cs="Vijaya"/>
          <w:sz w:val="16"/>
          <w:szCs w:val="16"/>
          <w:lang w:val="es-BO" w:eastAsia="en-US"/>
        </w:rPr>
        <w:t xml:space="preserve">, siempre y cuando se verifique en zanja lo siguiente: </w:t>
      </w:r>
    </w:p>
    <w:p w:rsidR="00DA1B1F" w:rsidRPr="008C024F" w:rsidRDefault="00DA1B1F" w:rsidP="008C024F">
      <w:pPr>
        <w:autoSpaceDE w:val="0"/>
        <w:autoSpaceDN w:val="0"/>
        <w:adjustRightInd w:val="0"/>
        <w:spacing w:line="220" w:lineRule="atLeast"/>
        <w:contextualSpacing/>
        <w:jc w:val="both"/>
        <w:rPr>
          <w:rFonts w:ascii="Verdana" w:eastAsia="Calibri" w:hAnsi="Verdana" w:cs="Vijaya"/>
          <w:sz w:val="16"/>
          <w:szCs w:val="16"/>
          <w:lang w:val="es-BO" w:eastAsia="en-US"/>
        </w:rPr>
      </w:pPr>
    </w:p>
    <w:p w:rsidR="00DA1B1F" w:rsidRPr="008C024F" w:rsidRDefault="00DA1B1F" w:rsidP="008C024F">
      <w:pPr>
        <w:autoSpaceDE w:val="0"/>
        <w:autoSpaceDN w:val="0"/>
        <w:adjustRightInd w:val="0"/>
        <w:spacing w:line="220" w:lineRule="atLeast"/>
        <w:contextualSpacing/>
        <w:jc w:val="both"/>
        <w:rPr>
          <w:rFonts w:ascii="Verdana" w:eastAsia="Calibri" w:hAnsi="Verdana" w:cs="Vijaya"/>
          <w:sz w:val="16"/>
          <w:szCs w:val="16"/>
          <w:lang w:val="es-BO" w:eastAsia="en-US"/>
        </w:rPr>
      </w:pPr>
      <w:r w:rsidRPr="008C024F">
        <w:rPr>
          <w:rFonts w:ascii="Verdana" w:eastAsia="Calibri" w:hAnsi="Verdana" w:cs="Vijaya"/>
          <w:sz w:val="16"/>
          <w:szCs w:val="16"/>
          <w:lang w:val="es-BO" w:eastAsia="en-US"/>
        </w:rPr>
        <w:t xml:space="preserve">La zanja deberá estar perfilada con un ancho constante especificado en toda su profundidad, libre de cualquier escombro o cualquier otro elemento que pueda dañar la tubería. </w:t>
      </w:r>
    </w:p>
    <w:p w:rsidR="00DA1B1F" w:rsidRPr="008C024F" w:rsidRDefault="00DA1B1F" w:rsidP="008C024F">
      <w:pPr>
        <w:autoSpaceDE w:val="0"/>
        <w:autoSpaceDN w:val="0"/>
        <w:adjustRightInd w:val="0"/>
        <w:spacing w:line="220" w:lineRule="atLeast"/>
        <w:contextualSpacing/>
        <w:jc w:val="both"/>
        <w:rPr>
          <w:rFonts w:ascii="Verdana" w:eastAsia="Calibri" w:hAnsi="Verdana" w:cs="Vijaya"/>
          <w:sz w:val="16"/>
          <w:szCs w:val="16"/>
          <w:lang w:val="es-BO" w:eastAsia="en-US"/>
        </w:rPr>
      </w:pPr>
      <w:r w:rsidRPr="008C024F">
        <w:rPr>
          <w:rFonts w:ascii="Verdana" w:eastAsia="Calibri" w:hAnsi="Verdana" w:cs="Vijaya"/>
          <w:sz w:val="16"/>
          <w:szCs w:val="16"/>
          <w:lang w:val="es-BO" w:eastAsia="en-US"/>
        </w:rPr>
        <w:t xml:space="preserve">En casos especiales o por razones técnicas el SUPERVISOR </w:t>
      </w:r>
      <w:r>
        <w:rPr>
          <w:rFonts w:ascii="Verdana" w:eastAsia="Calibri" w:hAnsi="Verdana" w:cs="Vijaya"/>
          <w:sz w:val="16"/>
          <w:szCs w:val="16"/>
          <w:lang w:val="es-BO" w:eastAsia="en-US"/>
        </w:rPr>
        <w:t xml:space="preserve">DE OBRA </w:t>
      </w:r>
      <w:r w:rsidRPr="008C024F">
        <w:rPr>
          <w:rFonts w:ascii="Verdana" w:eastAsia="Calibri" w:hAnsi="Verdana" w:cs="Vijaya"/>
          <w:sz w:val="16"/>
          <w:szCs w:val="16"/>
          <w:lang w:val="es-BO" w:eastAsia="en-US"/>
        </w:rPr>
        <w:t xml:space="preserve">podrá autorizar la ejecución de obras de albañilería (hormigones y mampostería de ladrillo), para apoyar, proteger y separar la tubería, convenientemente de algún objeto enterrado. En caso de presentarse daños en los servicios básicos existentes, el CONTRATISTA deberá realizar las reparaciones necesarias o las gestiones necesarias con la entidad correspondiente si el daño así lo amerita. </w:t>
      </w:r>
    </w:p>
    <w:p w:rsidR="00DA1B1F" w:rsidRPr="008C024F" w:rsidRDefault="00DA1B1F" w:rsidP="008C024F">
      <w:pPr>
        <w:tabs>
          <w:tab w:val="left" w:pos="0"/>
          <w:tab w:val="left" w:pos="142"/>
        </w:tabs>
        <w:autoSpaceDE w:val="0"/>
        <w:autoSpaceDN w:val="0"/>
        <w:adjustRightInd w:val="0"/>
        <w:spacing w:line="220" w:lineRule="atLeast"/>
        <w:contextualSpacing/>
        <w:jc w:val="both"/>
        <w:rPr>
          <w:rFonts w:ascii="Verdana" w:eastAsia="Calibri" w:hAnsi="Verdana" w:cs="Vijaya"/>
          <w:sz w:val="16"/>
          <w:szCs w:val="16"/>
          <w:lang w:val="es-BO" w:eastAsia="en-US"/>
        </w:rPr>
      </w:pPr>
      <w:r w:rsidRPr="008C024F">
        <w:rPr>
          <w:rFonts w:ascii="Verdana" w:eastAsia="Calibri" w:hAnsi="Verdana" w:cs="Vijaya"/>
          <w:sz w:val="16"/>
          <w:szCs w:val="16"/>
          <w:lang w:val="es-BO" w:eastAsia="en-US"/>
        </w:rPr>
        <w:t>El relleno y compactado de material fino o tierra cernida, se realizara en dos capas de material. La primera capa será llamada cama de la tubería con un espesor de 15 cm. la cual será nivelada y asentada tanto para aceras como para calzadas o vías.</w:t>
      </w:r>
    </w:p>
    <w:p w:rsidR="00DA1B1F" w:rsidRPr="008C024F" w:rsidRDefault="00DA1B1F" w:rsidP="008C024F">
      <w:pPr>
        <w:tabs>
          <w:tab w:val="left" w:pos="0"/>
          <w:tab w:val="left" w:pos="142"/>
        </w:tabs>
        <w:autoSpaceDE w:val="0"/>
        <w:autoSpaceDN w:val="0"/>
        <w:adjustRightInd w:val="0"/>
        <w:spacing w:line="220" w:lineRule="atLeast"/>
        <w:contextualSpacing/>
        <w:jc w:val="both"/>
        <w:rPr>
          <w:rFonts w:ascii="Verdana" w:eastAsia="Calibri" w:hAnsi="Verdana" w:cs="Vijaya"/>
          <w:sz w:val="16"/>
          <w:szCs w:val="16"/>
          <w:lang w:val="es-BO" w:eastAsia="en-US"/>
        </w:rPr>
      </w:pPr>
    </w:p>
    <w:p w:rsidR="00DA1B1F" w:rsidRPr="008C024F" w:rsidRDefault="00DA1B1F" w:rsidP="008C024F">
      <w:pPr>
        <w:autoSpaceDE w:val="0"/>
        <w:autoSpaceDN w:val="0"/>
        <w:adjustRightInd w:val="0"/>
        <w:spacing w:line="220" w:lineRule="atLeast"/>
        <w:contextualSpacing/>
        <w:jc w:val="both"/>
        <w:rPr>
          <w:rFonts w:ascii="Verdana" w:eastAsia="Calibri" w:hAnsi="Verdana" w:cs="Vijaya"/>
          <w:sz w:val="16"/>
          <w:szCs w:val="16"/>
          <w:lang w:val="es-BO" w:eastAsia="en-US"/>
        </w:rPr>
      </w:pPr>
      <w:r w:rsidRPr="008C024F">
        <w:rPr>
          <w:rFonts w:ascii="Verdana" w:eastAsia="Calibri" w:hAnsi="Verdana" w:cs="Vijaya"/>
          <w:sz w:val="16"/>
          <w:szCs w:val="16"/>
          <w:lang w:val="es-BO" w:eastAsia="en-US"/>
        </w:rPr>
        <w:t xml:space="preserve">Para la verificación de espesores se utilizara una varilla de medición. </w:t>
      </w:r>
    </w:p>
    <w:p w:rsidR="00DA1B1F" w:rsidRPr="008C024F" w:rsidRDefault="00DA1B1F" w:rsidP="008C024F">
      <w:pPr>
        <w:autoSpaceDE w:val="0"/>
        <w:autoSpaceDN w:val="0"/>
        <w:adjustRightInd w:val="0"/>
        <w:spacing w:line="220" w:lineRule="atLeast"/>
        <w:contextualSpacing/>
        <w:jc w:val="both"/>
        <w:rPr>
          <w:rFonts w:ascii="Verdana" w:eastAsia="Calibri" w:hAnsi="Verdana" w:cs="Vijaya"/>
          <w:sz w:val="16"/>
          <w:szCs w:val="16"/>
          <w:lang w:val="es-BO" w:eastAsia="en-US"/>
        </w:rPr>
      </w:pPr>
      <w:r w:rsidRPr="008C024F">
        <w:rPr>
          <w:rFonts w:ascii="Verdana" w:eastAsia="Calibri" w:hAnsi="Verdana" w:cs="Vijaya"/>
          <w:sz w:val="16"/>
          <w:szCs w:val="16"/>
          <w:lang w:val="es-BO" w:eastAsia="en-US"/>
        </w:rPr>
        <w:t xml:space="preserve">El acopio de arena fina será realizado con la señalización correspondiente para resguardar la seguridad y circulación vehicular/peatonal del sector. Los bordes de la zanja deberán encontrarse libres de material excavado u otros elementos perjudiciales considerando una distancia mínima de 20 cm; para evitar la caída de cualquier material al interior de la misma. </w:t>
      </w:r>
    </w:p>
    <w:p w:rsidR="00DA1B1F" w:rsidRPr="008C024F" w:rsidRDefault="00DA1B1F" w:rsidP="008C024F">
      <w:pPr>
        <w:autoSpaceDE w:val="0"/>
        <w:autoSpaceDN w:val="0"/>
        <w:adjustRightInd w:val="0"/>
        <w:spacing w:line="220" w:lineRule="atLeast"/>
        <w:contextualSpacing/>
        <w:jc w:val="both"/>
        <w:rPr>
          <w:rFonts w:ascii="Verdana" w:eastAsia="Calibri" w:hAnsi="Verdana" w:cs="Vijaya"/>
          <w:sz w:val="16"/>
          <w:szCs w:val="16"/>
          <w:lang w:val="es-BO" w:eastAsia="en-US"/>
        </w:rPr>
      </w:pPr>
    </w:p>
    <w:p w:rsidR="00DA1B1F" w:rsidRDefault="00DA1B1F" w:rsidP="008C024F">
      <w:pPr>
        <w:autoSpaceDE w:val="0"/>
        <w:autoSpaceDN w:val="0"/>
        <w:adjustRightInd w:val="0"/>
        <w:spacing w:line="220" w:lineRule="atLeast"/>
        <w:jc w:val="both"/>
        <w:rPr>
          <w:rFonts w:ascii="Verdana" w:eastAsia="Calibri" w:hAnsi="Verdana" w:cs="Vijaya"/>
          <w:sz w:val="16"/>
          <w:szCs w:val="16"/>
          <w:lang w:val="es-BO" w:eastAsia="en-US"/>
        </w:rPr>
      </w:pPr>
      <w:r w:rsidRPr="008C024F">
        <w:rPr>
          <w:rFonts w:ascii="Verdana" w:eastAsia="Calibri" w:hAnsi="Verdana" w:cs="Vijaya"/>
          <w:sz w:val="16"/>
          <w:szCs w:val="16"/>
          <w:lang w:val="es-BO" w:eastAsia="en-US"/>
        </w:rPr>
        <w:t xml:space="preserve">En caso de lluvia, rotura de tuberías de servicios básicos u otro incidente externo, que haya saturado o dañado el material de relleno, el CONTRATISTA deberá remover a su costo el material afectado o proveer material adecuado para el relleno. </w:t>
      </w:r>
    </w:p>
    <w:p w:rsidR="00DA1B1F" w:rsidRPr="00D02164" w:rsidRDefault="00DA1B1F" w:rsidP="004620CB">
      <w:pPr>
        <w:autoSpaceDE w:val="0"/>
        <w:autoSpaceDN w:val="0"/>
        <w:adjustRightInd w:val="0"/>
        <w:spacing w:line="220" w:lineRule="atLeast"/>
        <w:jc w:val="both"/>
        <w:rPr>
          <w:rFonts w:ascii="Verdana" w:eastAsia="Calibri" w:hAnsi="Verdana" w:cs="Vijaya"/>
          <w:sz w:val="16"/>
          <w:szCs w:val="16"/>
          <w:lang w:val="es-BO" w:eastAsia="en-US"/>
        </w:rPr>
      </w:pPr>
      <w:r w:rsidRPr="00D02164">
        <w:rPr>
          <w:rFonts w:ascii="Verdana" w:hAnsi="Verdana" w:cs="Vijaya"/>
          <w:bCs/>
          <w:iCs/>
          <w:sz w:val="16"/>
          <w:szCs w:val="16"/>
          <w:lang w:val="es-ES_tradnl"/>
        </w:rPr>
        <w:t>Cualquier incidente o accidente que pudiera resultar de la ejecución de este ítem será de entera responsabilidad del CONTRATISTA.</w:t>
      </w:r>
      <w:r w:rsidRPr="00D02164">
        <w:rPr>
          <w:rFonts w:ascii="Verdana" w:eastAsia="Calibri" w:hAnsi="Verdana" w:cs="Vijaya"/>
          <w:sz w:val="16"/>
          <w:szCs w:val="16"/>
          <w:lang w:val="es-BO" w:eastAsia="en-US"/>
        </w:rPr>
        <w:t xml:space="preserve"> </w:t>
      </w:r>
    </w:p>
    <w:p w:rsidR="00DA1B1F" w:rsidRDefault="00DA1B1F" w:rsidP="008C024F">
      <w:pPr>
        <w:autoSpaceDE w:val="0"/>
        <w:autoSpaceDN w:val="0"/>
        <w:adjustRightInd w:val="0"/>
        <w:spacing w:line="220" w:lineRule="atLeast"/>
        <w:jc w:val="both"/>
        <w:rPr>
          <w:rFonts w:ascii="Verdana" w:hAnsi="Verdana" w:cs="Vijaya"/>
          <w:bCs/>
          <w:iCs/>
          <w:sz w:val="16"/>
          <w:szCs w:val="16"/>
          <w:lang w:val="es-ES_tradnl"/>
        </w:rPr>
      </w:pPr>
      <w:r w:rsidRPr="008C024F">
        <w:rPr>
          <w:rFonts w:ascii="Verdana" w:hAnsi="Verdana" w:cs="Vijaya"/>
          <w:bCs/>
          <w:iCs/>
          <w:sz w:val="16"/>
          <w:szCs w:val="16"/>
          <w:lang w:val="es-ES_tradnl"/>
        </w:rPr>
        <w:t xml:space="preserve">Se debe aclarar que todos los materiales que no se hayan especificado en el cuadro "Materiales " del presente ítem y </w:t>
      </w:r>
      <w:proofErr w:type="gramStart"/>
      <w:r w:rsidRPr="008C024F">
        <w:rPr>
          <w:rFonts w:ascii="Verdana" w:hAnsi="Verdana" w:cs="Vijaya"/>
          <w:bCs/>
          <w:iCs/>
          <w:sz w:val="16"/>
          <w:szCs w:val="16"/>
          <w:lang w:val="es-ES_tradnl"/>
        </w:rPr>
        <w:t>cualquier</w:t>
      </w:r>
      <w:proofErr w:type="gramEnd"/>
      <w:r w:rsidRPr="008C024F">
        <w:rPr>
          <w:rFonts w:ascii="Verdana" w:hAnsi="Verdana" w:cs="Vijaya"/>
          <w:bCs/>
          <w:iCs/>
          <w:sz w:val="16"/>
          <w:szCs w:val="16"/>
          <w:lang w:val="es-ES_tradnl"/>
        </w:rPr>
        <w:t xml:space="preserve"> tipo de herramientas que sean necesarios para la ejecución del mismo, deben ser contemplados por cuenta del CONTRATISTA y no se tomará en cuenta para efectos de pago.</w:t>
      </w:r>
    </w:p>
    <w:p w:rsidR="00DA1B1F" w:rsidRPr="008C024F" w:rsidRDefault="00DA1B1F" w:rsidP="008C024F">
      <w:pPr>
        <w:autoSpaceDE w:val="0"/>
        <w:autoSpaceDN w:val="0"/>
        <w:adjustRightInd w:val="0"/>
        <w:spacing w:line="220" w:lineRule="atLeast"/>
        <w:jc w:val="both"/>
        <w:rPr>
          <w:rFonts w:ascii="Verdana" w:hAnsi="Verdana" w:cs="Vijaya"/>
          <w:bCs/>
          <w:iCs/>
          <w:sz w:val="16"/>
          <w:szCs w:val="16"/>
          <w:lang w:val="es-ES_tradnl"/>
        </w:rPr>
      </w:pPr>
    </w:p>
    <w:p w:rsidR="00DA1B1F" w:rsidRPr="007C7906" w:rsidRDefault="00DA1B1F" w:rsidP="00DA1B1F">
      <w:pPr>
        <w:pStyle w:val="PARRAFO"/>
        <w:numPr>
          <w:ilvl w:val="1"/>
          <w:numId w:val="1"/>
        </w:numPr>
        <w:spacing w:after="0" w:afterAutospacing="0" w:line="220" w:lineRule="atLeast"/>
        <w:ind w:left="426" w:hanging="426"/>
        <w:rPr>
          <w:rFonts w:ascii="Verdana" w:hAnsi="Verdana"/>
          <w:sz w:val="16"/>
          <w:szCs w:val="16"/>
        </w:rPr>
      </w:pPr>
      <w:r w:rsidRPr="007C7906">
        <w:rPr>
          <w:rFonts w:ascii="Verdana" w:hAnsi="Verdana"/>
          <w:b/>
          <w:sz w:val="16"/>
          <w:szCs w:val="16"/>
        </w:rPr>
        <w:t>MEDICIÓN</w:t>
      </w:r>
    </w:p>
    <w:p w:rsidR="00DA1B1F" w:rsidRDefault="00DA1B1F" w:rsidP="008C024F">
      <w:pPr>
        <w:spacing w:line="220" w:lineRule="atLeast"/>
        <w:jc w:val="both"/>
        <w:rPr>
          <w:rFonts w:ascii="Verdana" w:hAnsi="Verdana" w:cs="Vijaya"/>
          <w:kern w:val="28"/>
          <w:sz w:val="16"/>
          <w:szCs w:val="16"/>
          <w:lang w:val="es-ES_tradnl"/>
        </w:rPr>
      </w:pPr>
      <w:r w:rsidRPr="007C7906">
        <w:rPr>
          <w:rFonts w:ascii="Verdana" w:hAnsi="Verdana" w:cs="Vijaya"/>
          <w:kern w:val="28"/>
          <w:sz w:val="16"/>
          <w:szCs w:val="16"/>
          <w:lang w:val="es-ES_tradnl"/>
        </w:rPr>
        <w:t xml:space="preserve">Este ítem será medido </w:t>
      </w:r>
      <w:r>
        <w:rPr>
          <w:rFonts w:ascii="Verdana" w:hAnsi="Verdana" w:cs="Vijaya"/>
          <w:kern w:val="28"/>
          <w:sz w:val="16"/>
          <w:szCs w:val="16"/>
          <w:lang w:val="es-ES_tradnl"/>
        </w:rPr>
        <w:t>en metros cúbicos de acuerdo a la geometría del espacio rellenado y compactado en su posición final.</w:t>
      </w:r>
    </w:p>
    <w:p w:rsidR="00DA1B1F" w:rsidRPr="007C7906" w:rsidRDefault="00DA1B1F" w:rsidP="008C024F">
      <w:pPr>
        <w:spacing w:line="220" w:lineRule="atLeast"/>
        <w:jc w:val="both"/>
        <w:rPr>
          <w:rFonts w:ascii="Verdana" w:hAnsi="Verdana" w:cs="Vijaya"/>
          <w:kern w:val="28"/>
          <w:sz w:val="16"/>
          <w:szCs w:val="16"/>
          <w:lang w:val="es-ES_tradnl"/>
        </w:rPr>
      </w:pPr>
    </w:p>
    <w:p w:rsidR="00DA1B1F" w:rsidRPr="007C7906" w:rsidRDefault="00DA1B1F" w:rsidP="00DA1B1F">
      <w:pPr>
        <w:pStyle w:val="PARRAFO"/>
        <w:numPr>
          <w:ilvl w:val="1"/>
          <w:numId w:val="1"/>
        </w:numPr>
        <w:spacing w:after="0" w:afterAutospacing="0" w:line="220" w:lineRule="atLeast"/>
        <w:ind w:left="426" w:hanging="426"/>
        <w:rPr>
          <w:rFonts w:ascii="Verdana" w:hAnsi="Verdana"/>
          <w:b/>
          <w:sz w:val="16"/>
          <w:szCs w:val="16"/>
        </w:rPr>
      </w:pPr>
      <w:r w:rsidRPr="007C7906">
        <w:rPr>
          <w:rFonts w:ascii="Verdana" w:hAnsi="Verdana"/>
          <w:b/>
          <w:sz w:val="16"/>
          <w:szCs w:val="16"/>
        </w:rPr>
        <w:t>FORMA DE PAGO</w:t>
      </w:r>
    </w:p>
    <w:p w:rsidR="00DA1B1F" w:rsidRPr="008C024F" w:rsidRDefault="00DA1B1F" w:rsidP="000A3887">
      <w:pPr>
        <w:spacing w:line="220" w:lineRule="atLeast"/>
        <w:jc w:val="both"/>
        <w:rPr>
          <w:rFonts w:ascii="Verdana" w:hAnsi="Verdana" w:cs="Vijaya"/>
          <w:kern w:val="28"/>
          <w:sz w:val="16"/>
          <w:szCs w:val="16"/>
        </w:rPr>
      </w:pPr>
      <w:bookmarkStart w:id="24" w:name="_Toc437271584"/>
      <w:r w:rsidRPr="008C024F">
        <w:rPr>
          <w:rFonts w:ascii="Verdana" w:hAnsi="Verdana" w:cs="Vijaya"/>
          <w:kern w:val="28"/>
          <w:sz w:val="16"/>
          <w:szCs w:val="16"/>
        </w:rPr>
        <w:t>Este ítem será pagado por metro cubico, para ello el metraje a pagar corresponderá al volumen final de tierra fina o cernida medido en zanja, este volumen será calculado de la siguiente manera: se debe medir linealmente la longitud de zanja en la cual se haya realizado el relleno y compactado, el resultado obtenido será multiplicado por los valores de altura del relleno y ancho de la zanja solicitada. La medición de la altura será realizada utilizando una varilla de medición. Al valor obtenido deberá restársele el volumen desplazado por la tubería y fundas</w:t>
      </w:r>
      <w:bookmarkEnd w:id="24"/>
      <w:r w:rsidRPr="008C024F">
        <w:rPr>
          <w:rFonts w:ascii="Verdana" w:hAnsi="Verdana" w:cs="Vijaya"/>
          <w:kern w:val="28"/>
          <w:sz w:val="16"/>
          <w:szCs w:val="16"/>
        </w:rPr>
        <w:t>.</w:t>
      </w:r>
    </w:p>
    <w:p w:rsidR="00DA1B1F" w:rsidRPr="008C024F" w:rsidRDefault="00DA1B1F" w:rsidP="000A3887">
      <w:pPr>
        <w:spacing w:line="220" w:lineRule="atLeast"/>
        <w:jc w:val="both"/>
        <w:rPr>
          <w:rFonts w:ascii="Verdana" w:hAnsi="Verdana" w:cs="Vijaya"/>
          <w:kern w:val="28"/>
          <w:sz w:val="16"/>
          <w:szCs w:val="16"/>
        </w:rPr>
      </w:pPr>
    </w:p>
    <w:p w:rsidR="00DA1B1F" w:rsidRPr="008C024F" w:rsidRDefault="00DA1B1F" w:rsidP="000A3887">
      <w:pPr>
        <w:spacing w:line="220" w:lineRule="atLeast"/>
        <w:jc w:val="both"/>
        <w:rPr>
          <w:rFonts w:ascii="Verdana" w:hAnsi="Verdana" w:cs="Vijaya"/>
          <w:kern w:val="28"/>
          <w:sz w:val="16"/>
          <w:szCs w:val="16"/>
          <w:lang w:val="es-ES_tradnl"/>
        </w:rPr>
      </w:pPr>
      <w:r w:rsidRPr="008C024F">
        <w:rPr>
          <w:rFonts w:ascii="Verdana" w:hAnsi="Verdana" w:cs="Vijaya"/>
          <w:kern w:val="28"/>
          <w:sz w:val="16"/>
          <w:szCs w:val="16"/>
          <w:lang w:val="es-ES_tradnl"/>
        </w:rPr>
        <w:t>El pago del ítem se hará de acuerdo a la unidad y precio de la propuesta aceptada. Este costo incluye la compensación total por todos los materiales, mano de obra, herramientas, equipo empleado y demás incidencias determinadas por ley.</w:t>
      </w:r>
    </w:p>
    <w:p w:rsidR="00DA1B1F" w:rsidRDefault="00DA1B1F">
      <w:pPr>
        <w:rPr>
          <w:rFonts w:ascii="Verdana" w:hAnsi="Verdana" w:cs="Calibri"/>
          <w:b/>
          <w:bCs/>
          <w:sz w:val="16"/>
          <w:szCs w:val="16"/>
          <w:lang w:eastAsia="es-BO"/>
        </w:rPr>
      </w:pPr>
      <w:r>
        <w:rPr>
          <w:rFonts w:ascii="Verdana" w:hAnsi="Verdana" w:cs="Calibri"/>
          <w:b/>
          <w:bCs/>
          <w:sz w:val="16"/>
          <w:szCs w:val="16"/>
          <w:lang w:eastAsia="es-BO"/>
        </w:rPr>
        <w:br w:type="page"/>
      </w:r>
    </w:p>
    <w:p w:rsidR="00DA1B1F" w:rsidRPr="007C7906" w:rsidRDefault="00DA1B1F" w:rsidP="000A3887">
      <w:pPr>
        <w:pStyle w:val="Ttulo2"/>
        <w:numPr>
          <w:ilvl w:val="0"/>
          <w:numId w:val="1"/>
        </w:numPr>
        <w:spacing w:before="0" w:after="0" w:line="220" w:lineRule="atLeast"/>
        <w:ind w:left="357" w:hanging="357"/>
        <w:rPr>
          <w:rFonts w:ascii="Verdana" w:hAnsi="Verdana" w:cs="Vijaya"/>
          <w:i w:val="0"/>
          <w:sz w:val="16"/>
          <w:szCs w:val="16"/>
        </w:rPr>
      </w:pPr>
      <w:bookmarkStart w:id="25" w:name="_Toc482106551"/>
      <w:r>
        <w:rPr>
          <w:rFonts w:ascii="Verdana" w:hAnsi="Verdana" w:cs="Vijaya"/>
          <w:i w:val="0"/>
          <w:sz w:val="16"/>
          <w:szCs w:val="16"/>
        </w:rPr>
        <w:t>RELLENO Y COMPACTADO DE ZANJA CON TIERRA COMÚN</w:t>
      </w:r>
      <w:bookmarkEnd w:id="25"/>
    </w:p>
    <w:p w:rsidR="00DA1B1F" w:rsidRDefault="00DA1B1F" w:rsidP="00DA1B1F">
      <w:pPr>
        <w:pStyle w:val="PARRAFO"/>
        <w:spacing w:after="0" w:afterAutospacing="0" w:line="220" w:lineRule="atLeast"/>
        <w:rPr>
          <w:rFonts w:ascii="Verdana" w:hAnsi="Verdana"/>
          <w:sz w:val="16"/>
          <w:szCs w:val="16"/>
        </w:rPr>
      </w:pPr>
      <w:r w:rsidRPr="007C7906">
        <w:rPr>
          <w:rFonts w:ascii="Verdana" w:hAnsi="Verdana"/>
          <w:b/>
          <w:sz w:val="16"/>
          <w:szCs w:val="16"/>
        </w:rPr>
        <w:t>UNIDAD</w:t>
      </w:r>
      <w:r>
        <w:rPr>
          <w:rFonts w:ascii="Verdana" w:hAnsi="Verdana"/>
          <w:b/>
          <w:sz w:val="16"/>
          <w:szCs w:val="16"/>
        </w:rPr>
        <w:t xml:space="preserve">: </w:t>
      </w:r>
      <w:r>
        <w:rPr>
          <w:rFonts w:ascii="Verdana" w:hAnsi="Verdana"/>
          <w:sz w:val="16"/>
          <w:szCs w:val="16"/>
        </w:rPr>
        <w:t>METRO CÚBICO [m</w:t>
      </w:r>
      <w:r>
        <w:rPr>
          <w:rFonts w:ascii="Verdana" w:hAnsi="Verdana"/>
          <w:sz w:val="16"/>
          <w:szCs w:val="16"/>
          <w:vertAlign w:val="superscript"/>
        </w:rPr>
        <w:t>3</w:t>
      </w:r>
      <w:r>
        <w:rPr>
          <w:rFonts w:ascii="Verdana" w:hAnsi="Verdana"/>
          <w:sz w:val="16"/>
          <w:szCs w:val="16"/>
        </w:rPr>
        <w:t>]</w:t>
      </w:r>
    </w:p>
    <w:p w:rsidR="00DA1B1F" w:rsidRPr="00D02164" w:rsidRDefault="00DA1B1F" w:rsidP="00DA1B1F">
      <w:pPr>
        <w:pStyle w:val="PARRAFO"/>
        <w:spacing w:after="0" w:afterAutospacing="0" w:line="220" w:lineRule="atLeast"/>
        <w:rPr>
          <w:rFonts w:ascii="Verdana" w:hAnsi="Verdana"/>
          <w:sz w:val="16"/>
          <w:szCs w:val="16"/>
        </w:rPr>
      </w:pPr>
    </w:p>
    <w:p w:rsidR="00DA1B1F" w:rsidRPr="007C7906" w:rsidRDefault="00DA1B1F" w:rsidP="00DA1B1F">
      <w:pPr>
        <w:pStyle w:val="PARRAFO"/>
        <w:numPr>
          <w:ilvl w:val="1"/>
          <w:numId w:val="1"/>
        </w:numPr>
        <w:spacing w:after="0" w:afterAutospacing="0" w:line="220" w:lineRule="atLeast"/>
        <w:ind w:left="567" w:hanging="567"/>
        <w:rPr>
          <w:rFonts w:ascii="Verdana" w:hAnsi="Verdana"/>
          <w:b/>
          <w:sz w:val="16"/>
          <w:szCs w:val="16"/>
        </w:rPr>
      </w:pPr>
      <w:r w:rsidRPr="007C7906">
        <w:rPr>
          <w:rFonts w:ascii="Verdana" w:hAnsi="Verdana"/>
          <w:b/>
          <w:sz w:val="16"/>
          <w:szCs w:val="16"/>
        </w:rPr>
        <w:t>DEFINICIÓN</w:t>
      </w:r>
    </w:p>
    <w:p w:rsidR="00DA1B1F" w:rsidRPr="00D02164" w:rsidRDefault="00DA1B1F" w:rsidP="00D02164">
      <w:pPr>
        <w:spacing w:line="220" w:lineRule="atLeast"/>
        <w:jc w:val="both"/>
        <w:rPr>
          <w:rFonts w:ascii="Verdana" w:hAnsi="Verdana" w:cs="Vijaya"/>
          <w:kern w:val="28"/>
          <w:sz w:val="16"/>
          <w:szCs w:val="18"/>
          <w:lang w:val="es-ES_tradnl"/>
        </w:rPr>
      </w:pPr>
      <w:r w:rsidRPr="00D02164">
        <w:rPr>
          <w:rFonts w:ascii="Verdana" w:hAnsi="Verdana" w:cs="Vijaya"/>
          <w:kern w:val="28"/>
          <w:sz w:val="16"/>
          <w:szCs w:val="18"/>
          <w:lang w:val="es-ES_tradnl"/>
        </w:rPr>
        <w:t>Este ítem comprende los trabajos de relleno y compactado con material común, en las zanjas de excavaciones ejecutadas para alojar tuberías y pequeñas estructuras, de acuerdo a lo establecido en el formulario de presentación de propuestas, planos y/o instrucciones del SUPERVISOR DE OBRA de YPFB. Esta actividad se iniciará una vez concluidos y aceptados los trabajos de tendido de tuberías y la tapada con tierra cernida.</w:t>
      </w:r>
    </w:p>
    <w:p w:rsidR="00DA1B1F" w:rsidRPr="00D02164" w:rsidRDefault="00DA1B1F" w:rsidP="00D02164">
      <w:pPr>
        <w:spacing w:line="220" w:lineRule="atLeast"/>
        <w:jc w:val="both"/>
        <w:rPr>
          <w:rFonts w:ascii="Verdana" w:hAnsi="Verdana" w:cs="Vijaya"/>
          <w:kern w:val="28"/>
          <w:sz w:val="16"/>
          <w:szCs w:val="18"/>
          <w:lang w:val="es-ES_tradnl"/>
        </w:rPr>
      </w:pPr>
    </w:p>
    <w:p w:rsidR="00DA1B1F" w:rsidRDefault="00DA1B1F" w:rsidP="00D02164">
      <w:pPr>
        <w:spacing w:line="220" w:lineRule="atLeast"/>
        <w:jc w:val="both"/>
        <w:rPr>
          <w:rFonts w:ascii="Verdana" w:hAnsi="Verdana" w:cs="Vijaya"/>
          <w:kern w:val="28"/>
          <w:sz w:val="16"/>
          <w:szCs w:val="18"/>
          <w:lang w:val="es-ES_tradnl"/>
        </w:rPr>
      </w:pPr>
      <w:r w:rsidRPr="00D02164">
        <w:rPr>
          <w:rFonts w:ascii="Verdana" w:hAnsi="Verdana" w:cs="Vijaya"/>
          <w:kern w:val="28"/>
          <w:sz w:val="16"/>
          <w:szCs w:val="18"/>
          <w:lang w:val="es-ES_tradnl"/>
        </w:rPr>
        <w:t>Específicamente se refiere al empleo de tierra común o seleccionada, echada por capas, cada una debidamente compactada con máquina.</w:t>
      </w:r>
    </w:p>
    <w:p w:rsidR="00DA1B1F" w:rsidRPr="00D02164" w:rsidRDefault="00DA1B1F" w:rsidP="00D02164">
      <w:pPr>
        <w:spacing w:line="220" w:lineRule="atLeast"/>
        <w:jc w:val="both"/>
        <w:rPr>
          <w:rFonts w:ascii="Verdana" w:hAnsi="Verdana" w:cs="Vijaya"/>
          <w:kern w:val="28"/>
          <w:sz w:val="16"/>
          <w:szCs w:val="18"/>
          <w:lang w:val="es-ES_tradnl"/>
        </w:rPr>
      </w:pPr>
    </w:p>
    <w:p w:rsidR="00DA1B1F" w:rsidRPr="007C7906" w:rsidRDefault="00DA1B1F" w:rsidP="00DA1B1F">
      <w:pPr>
        <w:pStyle w:val="PARRAFO"/>
        <w:numPr>
          <w:ilvl w:val="1"/>
          <w:numId w:val="1"/>
        </w:numPr>
        <w:spacing w:after="0" w:afterAutospacing="0" w:line="220" w:lineRule="atLeast"/>
        <w:ind w:left="567" w:hanging="567"/>
        <w:rPr>
          <w:rFonts w:ascii="Verdana" w:hAnsi="Verdana"/>
          <w:b/>
          <w:sz w:val="16"/>
          <w:szCs w:val="16"/>
        </w:rPr>
      </w:pPr>
      <w:r w:rsidRPr="007C7906">
        <w:rPr>
          <w:rFonts w:ascii="Verdana" w:hAnsi="Verdana"/>
          <w:b/>
          <w:sz w:val="16"/>
          <w:szCs w:val="16"/>
        </w:rPr>
        <w:t>MATERIALES, HERRAMIENTAS, EQUIPO Y PERSONAL</w:t>
      </w:r>
    </w:p>
    <w:p w:rsidR="00DA1B1F" w:rsidRPr="00D02164" w:rsidRDefault="00DA1B1F" w:rsidP="00D02164">
      <w:pPr>
        <w:spacing w:line="220" w:lineRule="atLeast"/>
        <w:jc w:val="both"/>
        <w:rPr>
          <w:rFonts w:ascii="Verdana" w:hAnsi="Verdana" w:cs="Vijaya"/>
          <w:kern w:val="28"/>
          <w:sz w:val="16"/>
          <w:szCs w:val="18"/>
          <w:lang w:val="es-ES_tradnl"/>
        </w:rPr>
      </w:pPr>
      <w:r w:rsidRPr="00D02164">
        <w:rPr>
          <w:rFonts w:ascii="Verdana" w:hAnsi="Verdana" w:cs="Vijaya"/>
          <w:kern w:val="28"/>
          <w:sz w:val="16"/>
          <w:szCs w:val="18"/>
          <w:lang w:val="es-ES_tradnl"/>
        </w:rPr>
        <w:t xml:space="preserve">El CONTRATISTA proporcionará todos los materiales, herramientas y equipos necesarios (compactadora mecánica, etc.) para la ejecución de los trabajos, los mismos deberán ser aprobados por el SUPERVISOR </w:t>
      </w:r>
      <w:r>
        <w:rPr>
          <w:rFonts w:ascii="Verdana" w:hAnsi="Verdana" w:cs="Vijaya"/>
          <w:kern w:val="28"/>
          <w:sz w:val="16"/>
          <w:szCs w:val="18"/>
          <w:lang w:val="es-ES_tradnl"/>
        </w:rPr>
        <w:t xml:space="preserve">DE OBRA </w:t>
      </w:r>
      <w:r w:rsidRPr="00D02164">
        <w:rPr>
          <w:rFonts w:ascii="Verdana" w:hAnsi="Verdana" w:cs="Vijaya"/>
          <w:kern w:val="28"/>
          <w:sz w:val="16"/>
          <w:szCs w:val="18"/>
          <w:lang w:val="es-ES_tradnl"/>
        </w:rPr>
        <w:t xml:space="preserve">al Inicio de la actividad. El material de relleno, será provisto de la misma excavación. El material de relleno a emplearse será preferentemente el mismo suelo extraído de la excavación,  libre de </w:t>
      </w:r>
      <w:proofErr w:type="spellStart"/>
      <w:r w:rsidRPr="00D02164">
        <w:rPr>
          <w:rFonts w:ascii="Verdana" w:hAnsi="Verdana" w:cs="Vijaya"/>
          <w:kern w:val="28"/>
          <w:sz w:val="16"/>
          <w:szCs w:val="18"/>
          <w:lang w:val="es-ES_tradnl"/>
        </w:rPr>
        <w:t>pedrones</w:t>
      </w:r>
      <w:proofErr w:type="spellEnd"/>
      <w:r w:rsidRPr="00D02164">
        <w:rPr>
          <w:rFonts w:ascii="Verdana" w:hAnsi="Verdana" w:cs="Vijaya"/>
          <w:kern w:val="28"/>
          <w:sz w:val="16"/>
          <w:szCs w:val="18"/>
          <w:lang w:val="es-ES_tradnl"/>
        </w:rPr>
        <w:t xml:space="preserve"> y material orgánico. En caso de que no se pueda utilizar dicho material de la excavación el CONTRATISTA proporcionara el material necesario autorizado por el SUPERVISOR DE OBRA sin costo adicional.</w:t>
      </w:r>
    </w:p>
    <w:p w:rsidR="00DA1B1F" w:rsidRPr="00D02164" w:rsidRDefault="00DA1B1F" w:rsidP="00D02164">
      <w:pPr>
        <w:spacing w:line="220" w:lineRule="atLeast"/>
        <w:jc w:val="both"/>
        <w:rPr>
          <w:rFonts w:ascii="Verdana" w:hAnsi="Verdana" w:cs="Vijaya"/>
          <w:kern w:val="28"/>
          <w:sz w:val="16"/>
          <w:szCs w:val="18"/>
          <w:lang w:val="es-ES_tradnl"/>
        </w:rPr>
      </w:pPr>
    </w:p>
    <w:p w:rsidR="00DA1B1F" w:rsidRPr="00D02164" w:rsidRDefault="00DA1B1F" w:rsidP="00D02164">
      <w:pPr>
        <w:spacing w:line="220" w:lineRule="atLeast"/>
        <w:jc w:val="both"/>
        <w:rPr>
          <w:rFonts w:ascii="Verdana" w:hAnsi="Verdana" w:cs="Vijaya"/>
          <w:kern w:val="28"/>
          <w:sz w:val="16"/>
          <w:szCs w:val="18"/>
          <w:lang w:val="es-ES_tradnl"/>
        </w:rPr>
      </w:pPr>
      <w:r w:rsidRPr="00D02164">
        <w:rPr>
          <w:rFonts w:ascii="Verdana" w:hAnsi="Verdana" w:cs="Vijaya"/>
          <w:kern w:val="28"/>
          <w:sz w:val="16"/>
          <w:szCs w:val="18"/>
          <w:lang w:val="es-ES_tradnl"/>
        </w:rPr>
        <w:t>No se permitirá la utilización de suelos con excesivo contenido de humedad, considerándose como tales, aquéllos que igualen o sobrepasen  el límite plástico del suelo. Igualmente se prohíbe el empleo de suelos con piedras mayores a 8 cm. de diámetro.</w:t>
      </w:r>
    </w:p>
    <w:p w:rsidR="00DA1B1F" w:rsidRPr="00D02164" w:rsidRDefault="00DA1B1F" w:rsidP="00D02164">
      <w:pPr>
        <w:spacing w:line="220" w:lineRule="atLeast"/>
        <w:jc w:val="both"/>
        <w:rPr>
          <w:rFonts w:ascii="Verdana" w:hAnsi="Verdana" w:cs="Vijaya"/>
          <w:kern w:val="28"/>
          <w:sz w:val="16"/>
          <w:szCs w:val="18"/>
          <w:lang w:val="es-ES_tradnl"/>
        </w:rPr>
      </w:pPr>
    </w:p>
    <w:p w:rsidR="00DA1B1F" w:rsidRDefault="00DA1B1F" w:rsidP="00D02164">
      <w:pPr>
        <w:spacing w:line="220" w:lineRule="atLeast"/>
        <w:contextualSpacing/>
        <w:jc w:val="both"/>
        <w:rPr>
          <w:rFonts w:ascii="Verdana" w:hAnsi="Verdana" w:cs="Vijaya"/>
          <w:kern w:val="28"/>
          <w:sz w:val="16"/>
          <w:szCs w:val="18"/>
          <w:lang w:val="es-ES_tradnl"/>
        </w:rPr>
      </w:pPr>
      <w:r w:rsidRPr="00D02164">
        <w:rPr>
          <w:rFonts w:ascii="Verdana" w:hAnsi="Verdana" w:cs="Vijaya"/>
          <w:kern w:val="28"/>
          <w:sz w:val="16"/>
          <w:szCs w:val="18"/>
          <w:lang w:val="es-ES_tradnl"/>
        </w:rPr>
        <w:t xml:space="preserve">Para efectuar el relleno, el CONTRATISTA deberá disponer en obra del número suficiente de compactadoras mecánicas exigido por el SUPERVISOR DE OBRA, en función a la longitud de la obra. </w:t>
      </w:r>
    </w:p>
    <w:p w:rsidR="00DA1B1F" w:rsidRPr="00D02164" w:rsidRDefault="00DA1B1F" w:rsidP="00D02164">
      <w:pPr>
        <w:spacing w:line="220" w:lineRule="atLeast"/>
        <w:contextualSpacing/>
        <w:jc w:val="both"/>
        <w:rPr>
          <w:rFonts w:ascii="Verdana" w:hAnsi="Verdana" w:cs="Vijaya"/>
          <w:kern w:val="28"/>
          <w:sz w:val="16"/>
          <w:szCs w:val="18"/>
          <w:lang w:val="es-ES_tradnl"/>
        </w:rPr>
      </w:pPr>
    </w:p>
    <w:p w:rsidR="00DA1B1F" w:rsidRPr="007C7906" w:rsidRDefault="00DA1B1F" w:rsidP="00DA1B1F">
      <w:pPr>
        <w:pStyle w:val="PARRAFO"/>
        <w:numPr>
          <w:ilvl w:val="1"/>
          <w:numId w:val="1"/>
        </w:numPr>
        <w:spacing w:after="0" w:afterAutospacing="0" w:line="220" w:lineRule="atLeast"/>
        <w:ind w:left="567" w:hanging="567"/>
        <w:rPr>
          <w:rFonts w:ascii="Verdana" w:hAnsi="Verdana"/>
          <w:b/>
          <w:sz w:val="16"/>
          <w:szCs w:val="16"/>
        </w:rPr>
      </w:pPr>
      <w:r w:rsidRPr="007C7906">
        <w:rPr>
          <w:rFonts w:ascii="Verdana" w:hAnsi="Verdana"/>
          <w:b/>
          <w:sz w:val="16"/>
          <w:szCs w:val="16"/>
        </w:rPr>
        <w:t>PROCEDIMIENTO PARA LA EJECUCIÓN</w:t>
      </w:r>
    </w:p>
    <w:p w:rsidR="00DA1B1F" w:rsidRPr="00D02164" w:rsidRDefault="00DA1B1F" w:rsidP="00D02164">
      <w:pPr>
        <w:spacing w:line="220" w:lineRule="atLeast"/>
        <w:jc w:val="both"/>
        <w:rPr>
          <w:rFonts w:ascii="Verdana" w:hAnsi="Verdana" w:cs="Vijaya"/>
          <w:kern w:val="28"/>
          <w:sz w:val="16"/>
          <w:szCs w:val="16"/>
          <w:lang w:val="es-ES_tradnl"/>
        </w:rPr>
      </w:pPr>
      <w:r w:rsidRPr="00D02164">
        <w:rPr>
          <w:rFonts w:ascii="Verdana" w:hAnsi="Verdana" w:cs="Vijaya"/>
          <w:kern w:val="28"/>
          <w:sz w:val="16"/>
          <w:szCs w:val="16"/>
          <w:lang w:val="es-ES_tradnl"/>
        </w:rPr>
        <w:t>Los trabajos de provisión, relleno y compactado de zanja serán autorizados por el SUPERVISOR</w:t>
      </w:r>
      <w:r>
        <w:rPr>
          <w:rFonts w:ascii="Verdana" w:hAnsi="Verdana" w:cs="Vijaya"/>
          <w:kern w:val="28"/>
          <w:sz w:val="16"/>
          <w:szCs w:val="16"/>
          <w:lang w:val="es-ES_tradnl"/>
        </w:rPr>
        <w:t xml:space="preserve"> DE OBRA</w:t>
      </w:r>
      <w:r w:rsidRPr="00D02164">
        <w:rPr>
          <w:rFonts w:ascii="Verdana" w:hAnsi="Verdana" w:cs="Vijaya"/>
          <w:kern w:val="28"/>
          <w:sz w:val="16"/>
          <w:szCs w:val="16"/>
          <w:lang w:val="es-ES_tradnl"/>
        </w:rPr>
        <w:t>, siempre y cuando se verifique en zanja lo siguiente:</w:t>
      </w:r>
    </w:p>
    <w:p w:rsidR="00DA1B1F" w:rsidRPr="00D02164" w:rsidRDefault="00DA1B1F" w:rsidP="00D02164">
      <w:pPr>
        <w:spacing w:line="220" w:lineRule="atLeast"/>
        <w:jc w:val="both"/>
        <w:rPr>
          <w:rFonts w:ascii="Verdana" w:hAnsi="Verdana" w:cs="Vijaya"/>
          <w:kern w:val="28"/>
          <w:sz w:val="16"/>
          <w:szCs w:val="16"/>
          <w:lang w:val="es-ES_tradnl"/>
        </w:rPr>
      </w:pPr>
    </w:p>
    <w:p w:rsidR="00DA1B1F" w:rsidRPr="00D02164" w:rsidRDefault="00DA1B1F" w:rsidP="000A3887">
      <w:pPr>
        <w:numPr>
          <w:ilvl w:val="0"/>
          <w:numId w:val="8"/>
        </w:numPr>
        <w:spacing w:line="220" w:lineRule="atLeast"/>
        <w:ind w:left="357" w:hanging="357"/>
        <w:contextualSpacing/>
        <w:jc w:val="both"/>
        <w:rPr>
          <w:rFonts w:ascii="Verdana" w:hAnsi="Verdana" w:cs="Vijaya"/>
          <w:kern w:val="28"/>
          <w:sz w:val="16"/>
          <w:szCs w:val="16"/>
          <w:lang w:val="es-ES_tradnl"/>
        </w:rPr>
      </w:pPr>
      <w:r w:rsidRPr="00D02164">
        <w:rPr>
          <w:rFonts w:ascii="Verdana" w:hAnsi="Verdana" w:cs="Vijaya"/>
          <w:kern w:val="28"/>
          <w:sz w:val="16"/>
          <w:szCs w:val="16"/>
          <w:lang w:val="es-ES_tradnl"/>
        </w:rPr>
        <w:t>La zanja deberá estar perfilada, libre de cualquier escombro o cualquier otro elemento que pueda dañar la tubería.</w:t>
      </w:r>
    </w:p>
    <w:p w:rsidR="00DA1B1F" w:rsidRPr="00D02164" w:rsidRDefault="00DA1B1F" w:rsidP="000A3887">
      <w:pPr>
        <w:numPr>
          <w:ilvl w:val="0"/>
          <w:numId w:val="8"/>
        </w:numPr>
        <w:spacing w:line="220" w:lineRule="atLeast"/>
        <w:ind w:left="357" w:hanging="357"/>
        <w:jc w:val="both"/>
        <w:rPr>
          <w:rFonts w:ascii="Verdana" w:hAnsi="Verdana" w:cs="Vijaya"/>
          <w:kern w:val="28"/>
          <w:sz w:val="16"/>
          <w:szCs w:val="16"/>
          <w:lang w:val="es-ES_tradnl"/>
        </w:rPr>
      </w:pPr>
      <w:r w:rsidRPr="00D02164">
        <w:rPr>
          <w:rFonts w:ascii="Verdana" w:hAnsi="Verdana" w:cs="Vijaya"/>
          <w:kern w:val="28"/>
          <w:sz w:val="16"/>
          <w:szCs w:val="16"/>
          <w:lang w:val="es-ES_tradnl"/>
        </w:rPr>
        <w:t>A partir de la capa de relleno con tierra cernida, se colocará material de relleno (tierra común), en una altura de 100 centímetros en la variante de la estación y 50 en la anulación de la Te en la Av. Blanco Galindo.</w:t>
      </w:r>
    </w:p>
    <w:p w:rsidR="00DA1B1F" w:rsidRPr="00D02164" w:rsidRDefault="00DA1B1F" w:rsidP="000A3887">
      <w:pPr>
        <w:numPr>
          <w:ilvl w:val="0"/>
          <w:numId w:val="8"/>
        </w:numPr>
        <w:autoSpaceDE w:val="0"/>
        <w:autoSpaceDN w:val="0"/>
        <w:adjustRightInd w:val="0"/>
        <w:spacing w:line="220" w:lineRule="atLeast"/>
        <w:ind w:left="357" w:hanging="357"/>
        <w:jc w:val="both"/>
        <w:rPr>
          <w:rFonts w:ascii="Verdana" w:hAnsi="Verdana" w:cs="Vijaya"/>
          <w:kern w:val="28"/>
          <w:sz w:val="16"/>
          <w:szCs w:val="16"/>
          <w:lang w:val="es-ES_tradnl"/>
        </w:rPr>
      </w:pPr>
      <w:r w:rsidRPr="00D02164">
        <w:rPr>
          <w:rFonts w:ascii="Verdana" w:hAnsi="Verdana" w:cs="Vijaya"/>
          <w:kern w:val="28"/>
          <w:sz w:val="16"/>
          <w:szCs w:val="16"/>
          <w:lang w:val="es-ES_tradnl"/>
        </w:rPr>
        <w:t xml:space="preserve">En caso de presentarse daños en los servicios básicos existentes, el CONTRATISTA deberá realizar las reparaciones necesarias o las gestiones necesarias con la entidad correspondiente si el daño así lo amerita. </w:t>
      </w:r>
    </w:p>
    <w:p w:rsidR="00DA1B1F" w:rsidRPr="00D02164" w:rsidRDefault="00DA1B1F" w:rsidP="000A3887">
      <w:pPr>
        <w:numPr>
          <w:ilvl w:val="0"/>
          <w:numId w:val="8"/>
        </w:numPr>
        <w:spacing w:line="220" w:lineRule="atLeast"/>
        <w:ind w:left="357" w:hanging="357"/>
        <w:jc w:val="both"/>
        <w:rPr>
          <w:rFonts w:ascii="Verdana" w:hAnsi="Verdana" w:cs="Vijaya"/>
          <w:kern w:val="28"/>
          <w:sz w:val="16"/>
          <w:szCs w:val="16"/>
          <w:lang w:val="es-ES_tradnl"/>
        </w:rPr>
      </w:pPr>
      <w:r w:rsidRPr="00D02164">
        <w:rPr>
          <w:rFonts w:ascii="Verdana" w:hAnsi="Verdana" w:cs="Vijaya"/>
          <w:kern w:val="28"/>
          <w:sz w:val="16"/>
          <w:szCs w:val="16"/>
          <w:lang w:val="es-ES_tradnl"/>
        </w:rPr>
        <w:t xml:space="preserve">El equipo de compactación a ser empleado será el exigido en la propuesta (Compactadora mecánica). En caso de no estar especificado el SUPERVISOR </w:t>
      </w:r>
      <w:r>
        <w:rPr>
          <w:rFonts w:ascii="Verdana" w:hAnsi="Verdana" w:cs="Vijaya"/>
          <w:kern w:val="28"/>
          <w:sz w:val="16"/>
          <w:szCs w:val="16"/>
          <w:lang w:val="es-ES_tradnl"/>
        </w:rPr>
        <w:t xml:space="preserve">DE OBRA </w:t>
      </w:r>
      <w:r w:rsidRPr="00D02164">
        <w:rPr>
          <w:rFonts w:ascii="Verdana" w:hAnsi="Verdana" w:cs="Vijaya"/>
          <w:kern w:val="28"/>
          <w:sz w:val="16"/>
          <w:szCs w:val="16"/>
          <w:lang w:val="es-ES_tradnl"/>
        </w:rPr>
        <w:t>aprobará por escrito el equipo a ser empleado. En ambos casos se exigirá el cumplimiento de la densidad de compactación especificada.</w:t>
      </w:r>
    </w:p>
    <w:p w:rsidR="00DA1B1F" w:rsidRPr="00D02164" w:rsidRDefault="00DA1B1F" w:rsidP="00D02164">
      <w:pPr>
        <w:spacing w:line="220" w:lineRule="atLeast"/>
        <w:jc w:val="both"/>
        <w:rPr>
          <w:rFonts w:ascii="Verdana" w:hAnsi="Verdana" w:cs="Vijaya"/>
          <w:kern w:val="28"/>
          <w:sz w:val="16"/>
          <w:szCs w:val="16"/>
          <w:lang w:val="es-ES_tradnl"/>
        </w:rPr>
      </w:pPr>
    </w:p>
    <w:p w:rsidR="00DA1B1F" w:rsidRPr="00D02164" w:rsidRDefault="00DA1B1F" w:rsidP="00D02164">
      <w:pPr>
        <w:spacing w:line="220" w:lineRule="atLeast"/>
        <w:jc w:val="both"/>
        <w:rPr>
          <w:rFonts w:ascii="Verdana" w:hAnsi="Verdana" w:cs="Vijaya"/>
          <w:kern w:val="28"/>
          <w:sz w:val="16"/>
          <w:szCs w:val="16"/>
          <w:lang w:val="es-ES_tradnl"/>
        </w:rPr>
      </w:pPr>
      <w:r w:rsidRPr="00D02164">
        <w:rPr>
          <w:rFonts w:ascii="Verdana" w:hAnsi="Verdana" w:cs="Vijaya"/>
          <w:kern w:val="28"/>
          <w:sz w:val="16"/>
          <w:szCs w:val="16"/>
          <w:lang w:val="es-ES_tradnl"/>
        </w:rPr>
        <w:t>El material de relleno deberá colocarse en capas no mayores a 20 cm., con un contenido óptimo de humedad, procediéndose al compactado. A requerimiento del SUPERVISOR DE OBRA, se efectuarán pruebas de densidad y/o calicatas en sitio, corriendo por cuenta del CONTRATISTA los gastos que demanden estas pruebas. Asimismo, en caso de no satisfacer el grado de compactación requerido en más de tres puntos, el CONTRATISTA deberá repetir el trabajo por su cuenta y riesgo.</w:t>
      </w:r>
    </w:p>
    <w:p w:rsidR="00DA1B1F" w:rsidRPr="00D02164" w:rsidRDefault="00DA1B1F" w:rsidP="00D02164">
      <w:pPr>
        <w:spacing w:line="220" w:lineRule="atLeast"/>
        <w:jc w:val="both"/>
        <w:rPr>
          <w:rFonts w:ascii="Verdana" w:hAnsi="Verdana" w:cs="Vijaya"/>
          <w:kern w:val="28"/>
          <w:sz w:val="16"/>
          <w:szCs w:val="16"/>
          <w:lang w:val="es-ES_tradnl"/>
        </w:rPr>
      </w:pPr>
    </w:p>
    <w:p w:rsidR="00DA1B1F" w:rsidRPr="00D02164" w:rsidRDefault="00DA1B1F" w:rsidP="00D02164">
      <w:pPr>
        <w:spacing w:line="220" w:lineRule="atLeast"/>
        <w:jc w:val="both"/>
        <w:rPr>
          <w:rFonts w:ascii="Verdana" w:hAnsi="Verdana" w:cs="Vijaya"/>
          <w:kern w:val="28"/>
          <w:sz w:val="16"/>
          <w:szCs w:val="16"/>
          <w:lang w:val="es-ES_tradnl"/>
        </w:rPr>
      </w:pPr>
      <w:r w:rsidRPr="00D02164">
        <w:rPr>
          <w:rFonts w:ascii="Verdana" w:hAnsi="Verdana" w:cs="Vijaya"/>
          <w:kern w:val="28"/>
          <w:sz w:val="16"/>
          <w:szCs w:val="16"/>
          <w:lang w:val="es-ES_tradnl"/>
        </w:rPr>
        <w:t xml:space="preserve">El grado de compactación para vías con tráfico vehicular deberá ser de 95% del </w:t>
      </w:r>
      <w:proofErr w:type="spellStart"/>
      <w:r w:rsidRPr="00D02164">
        <w:rPr>
          <w:rFonts w:ascii="Verdana" w:hAnsi="Verdana" w:cs="Vijaya"/>
          <w:kern w:val="28"/>
          <w:sz w:val="16"/>
          <w:szCs w:val="16"/>
          <w:lang w:val="es-ES_tradnl"/>
        </w:rPr>
        <w:t>Proctor</w:t>
      </w:r>
      <w:proofErr w:type="spellEnd"/>
      <w:r w:rsidRPr="00D02164">
        <w:rPr>
          <w:rFonts w:ascii="Verdana" w:hAnsi="Verdana" w:cs="Vijaya"/>
          <w:kern w:val="28"/>
          <w:sz w:val="16"/>
          <w:szCs w:val="16"/>
          <w:lang w:val="es-ES_tradnl"/>
        </w:rPr>
        <w:t xml:space="preserve"> modificado. Y en el caso de veredas deberá ser del orden del 90% mínimo del </w:t>
      </w:r>
      <w:proofErr w:type="spellStart"/>
      <w:r w:rsidRPr="00D02164">
        <w:rPr>
          <w:rFonts w:ascii="Verdana" w:hAnsi="Verdana" w:cs="Vijaya"/>
          <w:kern w:val="28"/>
          <w:sz w:val="16"/>
          <w:szCs w:val="16"/>
          <w:lang w:val="es-ES_tradnl"/>
        </w:rPr>
        <w:t>Proctor</w:t>
      </w:r>
      <w:proofErr w:type="spellEnd"/>
      <w:r w:rsidRPr="00D02164">
        <w:rPr>
          <w:rFonts w:ascii="Verdana" w:hAnsi="Verdana" w:cs="Vijaya"/>
          <w:kern w:val="28"/>
          <w:sz w:val="16"/>
          <w:szCs w:val="16"/>
          <w:lang w:val="es-ES_tradnl"/>
        </w:rPr>
        <w:t xml:space="preserve"> modificado.</w:t>
      </w:r>
    </w:p>
    <w:p w:rsidR="00DA1B1F" w:rsidRPr="00D02164" w:rsidRDefault="00DA1B1F" w:rsidP="00D02164">
      <w:pPr>
        <w:spacing w:line="220" w:lineRule="atLeast"/>
        <w:jc w:val="both"/>
        <w:rPr>
          <w:rFonts w:ascii="Verdana" w:hAnsi="Verdana" w:cs="Vijaya"/>
          <w:kern w:val="28"/>
          <w:sz w:val="16"/>
          <w:szCs w:val="16"/>
          <w:lang w:val="es-ES_tradnl"/>
        </w:rPr>
      </w:pPr>
    </w:p>
    <w:p w:rsidR="00DA1B1F" w:rsidRPr="00D02164" w:rsidRDefault="00DA1B1F" w:rsidP="00D02164">
      <w:pPr>
        <w:spacing w:line="220" w:lineRule="atLeast"/>
        <w:jc w:val="both"/>
        <w:rPr>
          <w:rFonts w:ascii="Verdana" w:hAnsi="Verdana" w:cs="Vijaya"/>
          <w:kern w:val="28"/>
          <w:sz w:val="16"/>
          <w:szCs w:val="16"/>
          <w:lang w:val="es-ES_tradnl"/>
        </w:rPr>
      </w:pPr>
      <w:r w:rsidRPr="00D02164">
        <w:rPr>
          <w:rFonts w:ascii="Verdana" w:hAnsi="Verdana" w:cs="Vijaya"/>
          <w:kern w:val="28"/>
          <w:sz w:val="16"/>
          <w:szCs w:val="16"/>
          <w:lang w:val="es-ES_tradnl"/>
        </w:rPr>
        <w:t>El SUPERVISOR DE OBRA exigirá la ejecución de pruebas de densidad y/o calicatas en sitio a diferentes niveles del relleno, como mínimo cada 100 metros, por lo cual el CONTRATISTA deberá tener a disposición en obra los equipos de ensayos correspondientes y en cantidad suficiente. Las pruebas de compactación serán llevadas a cabo por un laboratorio especializado, quedando a cargo del CONTRATISTA el costo de las mismas. En caso de no haber alcanzado el porcentaje requerido, el CONTRATISTA deberá repetir el trabajo por su cuenta y riesgo.</w:t>
      </w:r>
    </w:p>
    <w:p w:rsidR="00DA1B1F" w:rsidRPr="00D02164" w:rsidRDefault="00DA1B1F" w:rsidP="00D02164">
      <w:pPr>
        <w:spacing w:line="220" w:lineRule="atLeast"/>
        <w:jc w:val="both"/>
        <w:rPr>
          <w:rFonts w:ascii="Verdana" w:hAnsi="Verdana" w:cs="Vijaya"/>
          <w:kern w:val="28"/>
          <w:sz w:val="16"/>
          <w:szCs w:val="16"/>
          <w:lang w:val="es-ES_tradnl"/>
        </w:rPr>
      </w:pPr>
    </w:p>
    <w:p w:rsidR="00DA1B1F" w:rsidRPr="00D02164" w:rsidRDefault="00DA1B1F" w:rsidP="00D02164">
      <w:pPr>
        <w:spacing w:line="220" w:lineRule="atLeast"/>
        <w:jc w:val="both"/>
        <w:rPr>
          <w:rFonts w:ascii="Verdana" w:hAnsi="Verdana" w:cs="Vijaya"/>
          <w:kern w:val="28"/>
          <w:sz w:val="16"/>
          <w:szCs w:val="16"/>
          <w:lang w:val="es-ES_tradnl"/>
        </w:rPr>
      </w:pPr>
      <w:r w:rsidRPr="00D02164">
        <w:rPr>
          <w:rFonts w:ascii="Verdana" w:hAnsi="Verdana" w:cs="Vijaya"/>
          <w:kern w:val="28"/>
          <w:sz w:val="16"/>
          <w:szCs w:val="16"/>
          <w:lang w:val="es-ES_tradnl"/>
        </w:rPr>
        <w:t>En caso de ser necesaria la utilización de agua para la compactación del suelo, la operación deberá ser previamente autorizada por el SUPERVISOR DE OBRA.</w:t>
      </w:r>
    </w:p>
    <w:p w:rsidR="00DA1B1F" w:rsidRPr="00D02164" w:rsidRDefault="00DA1B1F" w:rsidP="00D02164">
      <w:pPr>
        <w:spacing w:line="220" w:lineRule="atLeast"/>
        <w:jc w:val="both"/>
        <w:rPr>
          <w:rFonts w:ascii="Verdana" w:hAnsi="Verdana" w:cs="Vijaya"/>
          <w:kern w:val="28"/>
          <w:sz w:val="16"/>
          <w:szCs w:val="16"/>
          <w:lang w:val="es-ES_tradnl"/>
        </w:rPr>
      </w:pPr>
    </w:p>
    <w:p w:rsidR="00DA1B1F" w:rsidRPr="00D02164" w:rsidRDefault="00DA1B1F" w:rsidP="00D02164">
      <w:pPr>
        <w:spacing w:line="220" w:lineRule="atLeast"/>
        <w:jc w:val="both"/>
        <w:rPr>
          <w:rFonts w:ascii="Verdana" w:hAnsi="Verdana" w:cs="Vijaya"/>
          <w:kern w:val="28"/>
          <w:sz w:val="16"/>
          <w:szCs w:val="16"/>
          <w:lang w:val="es-ES_tradnl"/>
        </w:rPr>
      </w:pPr>
      <w:r w:rsidRPr="00D02164">
        <w:rPr>
          <w:rFonts w:ascii="Verdana" w:hAnsi="Verdana" w:cs="Vijaya"/>
          <w:kern w:val="28"/>
          <w:sz w:val="16"/>
          <w:szCs w:val="16"/>
          <w:lang w:val="es-ES_tradnl"/>
        </w:rPr>
        <w:t xml:space="preserve">La tierra sobrante del tapado de zanjas, deberá ser retirada de inmediato, tan pronto como haya sido repuesto el </w:t>
      </w:r>
      <w:proofErr w:type="spellStart"/>
      <w:r w:rsidRPr="00D02164">
        <w:rPr>
          <w:rFonts w:ascii="Verdana" w:hAnsi="Verdana" w:cs="Vijaya"/>
          <w:kern w:val="28"/>
          <w:sz w:val="16"/>
          <w:szCs w:val="16"/>
          <w:lang w:val="es-ES_tradnl"/>
        </w:rPr>
        <w:t>contrapiso</w:t>
      </w:r>
      <w:proofErr w:type="spellEnd"/>
      <w:r w:rsidRPr="00D02164">
        <w:rPr>
          <w:rFonts w:ascii="Verdana" w:hAnsi="Verdana" w:cs="Vijaya"/>
          <w:kern w:val="28"/>
          <w:sz w:val="16"/>
          <w:szCs w:val="16"/>
          <w:lang w:val="es-ES_tradnl"/>
        </w:rPr>
        <w:t xml:space="preserve"> de la vereda o la base de la calzada.</w:t>
      </w:r>
    </w:p>
    <w:p w:rsidR="00DA1B1F" w:rsidRPr="00D02164" w:rsidRDefault="00DA1B1F" w:rsidP="00D02164">
      <w:pPr>
        <w:spacing w:line="220" w:lineRule="atLeast"/>
        <w:jc w:val="both"/>
        <w:rPr>
          <w:rFonts w:ascii="Verdana" w:hAnsi="Verdana" w:cs="Vijaya"/>
          <w:kern w:val="28"/>
          <w:sz w:val="16"/>
          <w:szCs w:val="16"/>
          <w:lang w:val="es-ES_tradnl"/>
        </w:rPr>
      </w:pPr>
    </w:p>
    <w:p w:rsidR="00DA1B1F" w:rsidRPr="00D02164" w:rsidRDefault="00DA1B1F" w:rsidP="00D02164">
      <w:pPr>
        <w:spacing w:line="220" w:lineRule="atLeast"/>
        <w:jc w:val="both"/>
        <w:rPr>
          <w:rFonts w:ascii="Verdana" w:hAnsi="Verdana" w:cs="Vijaya"/>
          <w:kern w:val="28"/>
          <w:sz w:val="16"/>
          <w:szCs w:val="16"/>
          <w:lang w:val="es-ES_tradnl"/>
        </w:rPr>
      </w:pPr>
      <w:r w:rsidRPr="00D02164">
        <w:rPr>
          <w:rFonts w:ascii="Verdana" w:hAnsi="Verdana" w:cs="Vijaya"/>
          <w:kern w:val="28"/>
          <w:sz w:val="16"/>
          <w:szCs w:val="16"/>
          <w:lang w:val="es-ES_tradnl"/>
        </w:rPr>
        <w:t>En caso que por efecto de las lluvias, rotura de tuberías de agua o cualquier otra causa, que haya afectado las zanjas rellenadas o sin rellenar, si la cantidad de tierra para el relleno fuera insuficiente, el CONTRATISTA deberá remover todo el material afectado y proveer el material de relleno con el contenido de humedad requerido líneas arriba, procediendo según las presentes especificaciones. Este trabajo será ejecutado por cuenta y riesgo del CONTRATISTA.</w:t>
      </w:r>
    </w:p>
    <w:p w:rsidR="00DA1B1F" w:rsidRPr="00D02164" w:rsidRDefault="00DA1B1F" w:rsidP="00D02164">
      <w:pPr>
        <w:spacing w:line="220" w:lineRule="atLeast"/>
        <w:jc w:val="both"/>
        <w:rPr>
          <w:rFonts w:ascii="Verdana" w:hAnsi="Verdana" w:cs="Vijaya"/>
          <w:kern w:val="28"/>
          <w:sz w:val="16"/>
          <w:szCs w:val="16"/>
          <w:lang w:val="es-ES_tradnl"/>
        </w:rPr>
      </w:pPr>
    </w:p>
    <w:p w:rsidR="00DA1B1F" w:rsidRPr="00D02164" w:rsidRDefault="00DA1B1F" w:rsidP="00D02164">
      <w:pPr>
        <w:spacing w:line="220" w:lineRule="atLeast"/>
        <w:jc w:val="both"/>
        <w:rPr>
          <w:rFonts w:ascii="Verdana" w:hAnsi="Verdana" w:cs="Vijaya"/>
          <w:kern w:val="28"/>
          <w:sz w:val="16"/>
          <w:szCs w:val="16"/>
          <w:lang w:val="es-ES_tradnl"/>
        </w:rPr>
      </w:pPr>
      <w:r w:rsidRPr="00D02164">
        <w:rPr>
          <w:rFonts w:ascii="Verdana" w:hAnsi="Verdana" w:cs="Vijaya"/>
          <w:kern w:val="28"/>
          <w:sz w:val="16"/>
          <w:szCs w:val="16"/>
          <w:lang w:val="es-ES_tradnl"/>
        </w:rPr>
        <w:t>La cinta de señalización debe ser ubicada 40 cm antes del nivel superior de la zanja indicando la palabra "PRECAUCIÓN YPFB LÍNEA DE GAS", esta cinta de señalización para la zanja será otorgada por YPFB.</w:t>
      </w:r>
    </w:p>
    <w:p w:rsidR="00DA1B1F" w:rsidRPr="00D02164" w:rsidRDefault="00DA1B1F" w:rsidP="00D02164">
      <w:pPr>
        <w:spacing w:line="220" w:lineRule="atLeast"/>
        <w:jc w:val="both"/>
        <w:rPr>
          <w:rFonts w:ascii="Verdana" w:hAnsi="Verdana" w:cs="Vijaya"/>
          <w:kern w:val="28"/>
          <w:sz w:val="16"/>
          <w:szCs w:val="16"/>
          <w:lang w:val="es-ES_tradnl"/>
        </w:rPr>
      </w:pPr>
    </w:p>
    <w:p w:rsidR="00DA1B1F" w:rsidRPr="00D02164" w:rsidRDefault="00DA1B1F" w:rsidP="00D02164">
      <w:pPr>
        <w:spacing w:line="220" w:lineRule="atLeast"/>
        <w:jc w:val="both"/>
        <w:rPr>
          <w:rFonts w:ascii="Verdana" w:hAnsi="Verdana" w:cs="Vijaya"/>
          <w:kern w:val="28"/>
          <w:sz w:val="16"/>
          <w:szCs w:val="16"/>
          <w:lang w:val="es-ES_tradnl"/>
        </w:rPr>
      </w:pPr>
      <w:r w:rsidRPr="00D02164">
        <w:rPr>
          <w:rFonts w:ascii="Verdana" w:hAnsi="Verdana" w:cs="Vijaya"/>
          <w:kern w:val="28"/>
          <w:sz w:val="16"/>
          <w:szCs w:val="16"/>
          <w:lang w:val="es-ES_tradnl"/>
        </w:rPr>
        <w:t>Todas las áreas comprendidas en el trabajo deberán nivelarse en forma uniforme. La superficie final deberá entregarse libre de irregularidades.</w:t>
      </w:r>
    </w:p>
    <w:p w:rsidR="00DA1B1F" w:rsidRPr="00D02164" w:rsidRDefault="00DA1B1F" w:rsidP="00D02164">
      <w:pPr>
        <w:spacing w:line="220" w:lineRule="atLeast"/>
        <w:jc w:val="both"/>
        <w:rPr>
          <w:rFonts w:ascii="Verdana" w:hAnsi="Verdana" w:cs="Vijaya"/>
          <w:kern w:val="28"/>
          <w:sz w:val="16"/>
          <w:szCs w:val="16"/>
          <w:lang w:val="es-ES_tradnl"/>
        </w:rPr>
      </w:pPr>
    </w:p>
    <w:p w:rsidR="00DA1B1F" w:rsidRPr="00D02164" w:rsidRDefault="00DA1B1F" w:rsidP="00D02164">
      <w:pPr>
        <w:spacing w:line="220" w:lineRule="atLeast"/>
        <w:jc w:val="both"/>
        <w:rPr>
          <w:rFonts w:ascii="Verdana" w:hAnsi="Verdana" w:cs="Vijaya"/>
          <w:kern w:val="28"/>
          <w:sz w:val="16"/>
          <w:szCs w:val="16"/>
          <w:lang w:val="es-ES_tradnl"/>
        </w:rPr>
      </w:pPr>
      <w:r w:rsidRPr="00D02164">
        <w:rPr>
          <w:rFonts w:ascii="Verdana" w:hAnsi="Verdana" w:cs="Vijaya"/>
          <w:kern w:val="28"/>
          <w:sz w:val="16"/>
          <w:szCs w:val="16"/>
          <w:lang w:val="es-ES_tradnl"/>
        </w:rPr>
        <w:t>En todo momento los bordes de la zanja deberán tener un espacio libre de 30 cm; para evitar que el material excavado u otros elementos perjudiciales caigan a la zanja.</w:t>
      </w:r>
    </w:p>
    <w:p w:rsidR="00DA1B1F" w:rsidRPr="00D02164" w:rsidRDefault="00DA1B1F" w:rsidP="00D02164">
      <w:pPr>
        <w:spacing w:line="220" w:lineRule="atLeast"/>
        <w:jc w:val="both"/>
        <w:rPr>
          <w:rFonts w:ascii="Verdana" w:hAnsi="Verdana" w:cs="Vijaya"/>
          <w:kern w:val="28"/>
          <w:sz w:val="16"/>
          <w:szCs w:val="16"/>
          <w:lang w:val="es-ES_tradnl"/>
        </w:rPr>
      </w:pPr>
      <w:r w:rsidRPr="00D02164">
        <w:rPr>
          <w:rFonts w:ascii="Verdana" w:hAnsi="Verdana" w:cs="Vijaya"/>
          <w:kern w:val="28"/>
          <w:sz w:val="16"/>
          <w:szCs w:val="16"/>
          <w:lang w:val="es-ES_tradnl"/>
        </w:rPr>
        <w:t xml:space="preserve">  </w:t>
      </w:r>
    </w:p>
    <w:p w:rsidR="00DA1B1F" w:rsidRPr="00D02164" w:rsidRDefault="00DA1B1F" w:rsidP="00D02164">
      <w:pPr>
        <w:autoSpaceDE w:val="0"/>
        <w:autoSpaceDN w:val="0"/>
        <w:adjustRightInd w:val="0"/>
        <w:spacing w:line="220" w:lineRule="atLeast"/>
        <w:jc w:val="both"/>
        <w:rPr>
          <w:rFonts w:ascii="Verdana" w:hAnsi="Verdana" w:cs="Vijaya"/>
          <w:kern w:val="28"/>
          <w:sz w:val="16"/>
          <w:szCs w:val="16"/>
          <w:lang w:val="es-ES_tradnl"/>
        </w:rPr>
      </w:pPr>
      <w:r w:rsidRPr="00D02164">
        <w:rPr>
          <w:rFonts w:ascii="Verdana" w:hAnsi="Verdana" w:cs="Vijaya"/>
          <w:kern w:val="28"/>
          <w:sz w:val="16"/>
          <w:szCs w:val="16"/>
          <w:lang w:val="es-ES_tradnl"/>
        </w:rPr>
        <w:t>Tan pronto como se haya culminado con el relleno y compactado, el CONTRATISTA una vez finalizada esta actividad deberá proceder al:</w:t>
      </w:r>
    </w:p>
    <w:p w:rsidR="00DA1B1F" w:rsidRPr="00D02164" w:rsidRDefault="00DA1B1F" w:rsidP="00D02164">
      <w:pPr>
        <w:autoSpaceDE w:val="0"/>
        <w:autoSpaceDN w:val="0"/>
        <w:adjustRightInd w:val="0"/>
        <w:spacing w:line="220" w:lineRule="atLeast"/>
        <w:jc w:val="both"/>
        <w:rPr>
          <w:rFonts w:ascii="Verdana" w:hAnsi="Verdana" w:cs="Vijaya"/>
          <w:kern w:val="28"/>
          <w:sz w:val="16"/>
          <w:szCs w:val="16"/>
          <w:lang w:val="es-ES_tradnl"/>
        </w:rPr>
      </w:pPr>
    </w:p>
    <w:p w:rsidR="00DA1B1F" w:rsidRPr="00D02164" w:rsidRDefault="00DA1B1F" w:rsidP="000A3887">
      <w:pPr>
        <w:numPr>
          <w:ilvl w:val="0"/>
          <w:numId w:val="7"/>
        </w:numPr>
        <w:spacing w:line="220" w:lineRule="atLeast"/>
        <w:ind w:left="357" w:hanging="357"/>
        <w:jc w:val="both"/>
        <w:rPr>
          <w:rFonts w:ascii="Verdana" w:hAnsi="Verdana" w:cs="Vijaya"/>
          <w:kern w:val="28"/>
          <w:sz w:val="16"/>
          <w:szCs w:val="16"/>
          <w:lang w:val="es-ES_tradnl"/>
        </w:rPr>
      </w:pPr>
      <w:r w:rsidRPr="00D02164">
        <w:rPr>
          <w:rFonts w:ascii="Verdana" w:hAnsi="Verdana" w:cs="Vijaya"/>
          <w:kern w:val="28"/>
          <w:sz w:val="16"/>
          <w:szCs w:val="16"/>
          <w:lang w:val="es-ES_tradnl"/>
        </w:rPr>
        <w:t>Retiro de todos los escombros y materiales en exceso o rechazados.</w:t>
      </w:r>
    </w:p>
    <w:p w:rsidR="00DA1B1F" w:rsidRPr="00D02164" w:rsidRDefault="00DA1B1F" w:rsidP="000A3887">
      <w:pPr>
        <w:numPr>
          <w:ilvl w:val="0"/>
          <w:numId w:val="7"/>
        </w:numPr>
        <w:spacing w:line="220" w:lineRule="atLeast"/>
        <w:ind w:left="357" w:hanging="357"/>
        <w:jc w:val="both"/>
        <w:rPr>
          <w:rFonts w:ascii="Verdana" w:hAnsi="Verdana" w:cs="Vijaya"/>
          <w:kern w:val="28"/>
          <w:sz w:val="16"/>
          <w:szCs w:val="16"/>
          <w:lang w:val="es-ES_tradnl"/>
        </w:rPr>
      </w:pPr>
      <w:r w:rsidRPr="00D02164">
        <w:rPr>
          <w:rFonts w:ascii="Verdana" w:hAnsi="Verdana" w:cs="Vijaya"/>
          <w:kern w:val="28"/>
          <w:sz w:val="16"/>
          <w:szCs w:val="16"/>
          <w:lang w:val="es-ES_tradnl"/>
        </w:rPr>
        <w:t>Restauración de la configuración original del terreno, después de la compactación mediante la reposición de aceras, calzadas, vías de circulación pública y privada, especialmente en las áreas con más casas o residencias.</w:t>
      </w:r>
    </w:p>
    <w:p w:rsidR="00DA1B1F" w:rsidRPr="00D02164" w:rsidRDefault="00DA1B1F" w:rsidP="000A3887">
      <w:pPr>
        <w:numPr>
          <w:ilvl w:val="0"/>
          <w:numId w:val="7"/>
        </w:numPr>
        <w:spacing w:line="220" w:lineRule="atLeast"/>
        <w:ind w:left="357" w:hanging="357"/>
        <w:jc w:val="both"/>
        <w:rPr>
          <w:rFonts w:ascii="Verdana" w:hAnsi="Verdana" w:cs="Vijaya"/>
          <w:kern w:val="28"/>
          <w:sz w:val="16"/>
          <w:szCs w:val="16"/>
          <w:lang w:val="es-ES_tradnl"/>
        </w:rPr>
      </w:pPr>
      <w:r w:rsidRPr="00D02164">
        <w:rPr>
          <w:rFonts w:ascii="Verdana" w:hAnsi="Verdana" w:cs="Vijaya"/>
          <w:kern w:val="28"/>
          <w:sz w:val="16"/>
          <w:szCs w:val="16"/>
          <w:lang w:val="es-ES_tradnl"/>
        </w:rPr>
        <w:t>Limpieza y retiro de todos los escombros incluyendo rocas de gran tamaño, que serán llevados a sitios autorizados.</w:t>
      </w:r>
    </w:p>
    <w:p w:rsidR="00DA1B1F" w:rsidRPr="00D02164" w:rsidRDefault="00DA1B1F" w:rsidP="000A3887">
      <w:pPr>
        <w:numPr>
          <w:ilvl w:val="0"/>
          <w:numId w:val="7"/>
        </w:numPr>
        <w:spacing w:line="220" w:lineRule="atLeast"/>
        <w:ind w:left="357" w:hanging="357"/>
        <w:jc w:val="both"/>
        <w:rPr>
          <w:rFonts w:ascii="Verdana" w:hAnsi="Verdana" w:cs="Vijaya"/>
          <w:kern w:val="28"/>
          <w:sz w:val="16"/>
          <w:szCs w:val="16"/>
          <w:lang w:val="es-ES_tradnl"/>
        </w:rPr>
      </w:pPr>
      <w:r w:rsidRPr="00D02164">
        <w:rPr>
          <w:rFonts w:ascii="Verdana" w:hAnsi="Verdana" w:cs="Vijaya"/>
          <w:kern w:val="28"/>
          <w:sz w:val="16"/>
          <w:szCs w:val="16"/>
          <w:lang w:val="es-ES_tradnl"/>
        </w:rPr>
        <w:t>Restaurar todas las construcciones, hasta dejarlas en condiciones mejores a las iniciales, cualquier observación de las autoridades municipales, implicará que el CONTRATISTA resolverá los problemas y asumirá el costo.</w:t>
      </w:r>
    </w:p>
    <w:p w:rsidR="00DA1B1F" w:rsidRPr="00D02164" w:rsidRDefault="00DA1B1F" w:rsidP="000A3887">
      <w:pPr>
        <w:numPr>
          <w:ilvl w:val="0"/>
          <w:numId w:val="7"/>
        </w:numPr>
        <w:spacing w:line="220" w:lineRule="atLeast"/>
        <w:ind w:left="357" w:hanging="357"/>
        <w:jc w:val="both"/>
        <w:rPr>
          <w:rFonts w:ascii="Verdana" w:hAnsi="Verdana" w:cs="Vijaya"/>
          <w:kern w:val="28"/>
          <w:sz w:val="16"/>
          <w:szCs w:val="16"/>
          <w:lang w:val="es-ES_tradnl"/>
        </w:rPr>
      </w:pPr>
      <w:r w:rsidRPr="00D02164">
        <w:rPr>
          <w:rFonts w:ascii="Verdana" w:hAnsi="Verdana" w:cs="Vijaya"/>
          <w:kern w:val="28"/>
          <w:sz w:val="16"/>
          <w:szCs w:val="16"/>
          <w:lang w:val="es-ES_tradnl"/>
        </w:rPr>
        <w:t>Excepto cuando se estableciera lo contrario, deben ser eliminados o removidos todos los accesos, puentes (ramplas), alcantarillas, geotextiles, maderas y otras instalaciones provisionales (eventuales que surgen durante la construcción de la obra), utilizadas en los trabajos.</w:t>
      </w:r>
    </w:p>
    <w:p w:rsidR="00DA1B1F" w:rsidRPr="00D02164" w:rsidRDefault="00DA1B1F" w:rsidP="00D02164">
      <w:pPr>
        <w:autoSpaceDE w:val="0"/>
        <w:autoSpaceDN w:val="0"/>
        <w:adjustRightInd w:val="0"/>
        <w:spacing w:line="220" w:lineRule="atLeast"/>
        <w:jc w:val="both"/>
        <w:rPr>
          <w:rFonts w:ascii="Verdana" w:hAnsi="Verdana" w:cs="Vijaya"/>
          <w:kern w:val="28"/>
          <w:sz w:val="16"/>
          <w:szCs w:val="16"/>
          <w:lang w:val="es-ES_tradnl"/>
        </w:rPr>
      </w:pPr>
    </w:p>
    <w:p w:rsidR="00DA1B1F" w:rsidRPr="00D02164" w:rsidRDefault="00DA1B1F" w:rsidP="00D02164">
      <w:pPr>
        <w:autoSpaceDE w:val="0"/>
        <w:autoSpaceDN w:val="0"/>
        <w:adjustRightInd w:val="0"/>
        <w:spacing w:line="220" w:lineRule="atLeast"/>
        <w:jc w:val="both"/>
        <w:rPr>
          <w:rFonts w:ascii="Verdana" w:eastAsia="Calibri" w:hAnsi="Verdana" w:cs="Vijaya"/>
          <w:sz w:val="16"/>
          <w:szCs w:val="16"/>
          <w:lang w:val="es-BO" w:eastAsia="en-US"/>
        </w:rPr>
      </w:pPr>
      <w:r w:rsidRPr="00D02164">
        <w:rPr>
          <w:rFonts w:ascii="Verdana" w:hAnsi="Verdana" w:cs="Vijaya"/>
          <w:bCs/>
          <w:iCs/>
          <w:sz w:val="16"/>
          <w:szCs w:val="16"/>
          <w:lang w:val="es-ES_tradnl"/>
        </w:rPr>
        <w:t>Cualquier incidente o accidente que pudiera resultar de la ejecución de este ítem será de entera responsabilidad del CONTRATISTA.</w:t>
      </w:r>
      <w:r w:rsidRPr="00D02164">
        <w:rPr>
          <w:rFonts w:ascii="Verdana" w:eastAsia="Calibri" w:hAnsi="Verdana" w:cs="Vijaya"/>
          <w:sz w:val="16"/>
          <w:szCs w:val="16"/>
          <w:lang w:val="es-BO" w:eastAsia="en-US"/>
        </w:rPr>
        <w:t xml:space="preserve"> </w:t>
      </w:r>
    </w:p>
    <w:p w:rsidR="00DA1B1F" w:rsidRPr="00D02164" w:rsidRDefault="00DA1B1F" w:rsidP="00D02164">
      <w:pPr>
        <w:autoSpaceDE w:val="0"/>
        <w:autoSpaceDN w:val="0"/>
        <w:adjustRightInd w:val="0"/>
        <w:spacing w:line="220" w:lineRule="atLeast"/>
        <w:jc w:val="both"/>
        <w:rPr>
          <w:rFonts w:ascii="Verdana" w:hAnsi="Verdana" w:cs="Vijaya"/>
          <w:bCs/>
          <w:iCs/>
          <w:sz w:val="16"/>
          <w:szCs w:val="16"/>
          <w:lang w:val="es-ES_tradnl"/>
        </w:rPr>
      </w:pPr>
    </w:p>
    <w:p w:rsidR="00DA1B1F" w:rsidRDefault="00DA1B1F" w:rsidP="00D02164">
      <w:pPr>
        <w:autoSpaceDE w:val="0"/>
        <w:autoSpaceDN w:val="0"/>
        <w:adjustRightInd w:val="0"/>
        <w:spacing w:line="220" w:lineRule="atLeast"/>
        <w:jc w:val="both"/>
        <w:rPr>
          <w:rFonts w:ascii="Verdana" w:hAnsi="Verdana" w:cs="Vijaya"/>
          <w:bCs/>
          <w:iCs/>
          <w:sz w:val="16"/>
          <w:szCs w:val="16"/>
          <w:lang w:val="es-ES_tradnl"/>
        </w:rPr>
      </w:pPr>
      <w:r w:rsidRPr="00D02164">
        <w:rPr>
          <w:rFonts w:ascii="Verdana" w:hAnsi="Verdana" w:cs="Vijaya"/>
          <w:bCs/>
          <w:iCs/>
          <w:sz w:val="16"/>
          <w:szCs w:val="16"/>
          <w:lang w:val="es-ES_tradnl"/>
        </w:rPr>
        <w:t>Se debe aclarar que todos los materiales que no se hayan especificado en el cuadro "Materiales " del presente ítem y cualquier tipo de herramientas que sean necesarios para la ejecución del mismo, deben ser contemplados por cuenta del CONTRATISTA y no se tomará en cuenta para efectos de pago.</w:t>
      </w:r>
    </w:p>
    <w:p w:rsidR="00DA1B1F" w:rsidRPr="00D02164" w:rsidRDefault="00DA1B1F" w:rsidP="00D02164">
      <w:pPr>
        <w:autoSpaceDE w:val="0"/>
        <w:autoSpaceDN w:val="0"/>
        <w:adjustRightInd w:val="0"/>
        <w:spacing w:line="220" w:lineRule="atLeast"/>
        <w:jc w:val="both"/>
        <w:rPr>
          <w:rFonts w:ascii="Verdana" w:hAnsi="Verdana" w:cs="Vijaya"/>
          <w:bCs/>
          <w:iCs/>
          <w:sz w:val="16"/>
          <w:szCs w:val="16"/>
          <w:lang w:val="es-ES_tradnl"/>
        </w:rPr>
      </w:pPr>
    </w:p>
    <w:p w:rsidR="00DA1B1F" w:rsidRPr="007C7906" w:rsidRDefault="00DA1B1F" w:rsidP="00DA1B1F">
      <w:pPr>
        <w:pStyle w:val="PARRAFO"/>
        <w:numPr>
          <w:ilvl w:val="1"/>
          <w:numId w:val="1"/>
        </w:numPr>
        <w:spacing w:after="0" w:afterAutospacing="0" w:line="220" w:lineRule="atLeast"/>
        <w:ind w:left="567" w:hanging="567"/>
        <w:rPr>
          <w:rFonts w:ascii="Verdana" w:hAnsi="Verdana"/>
          <w:sz w:val="16"/>
          <w:szCs w:val="16"/>
        </w:rPr>
      </w:pPr>
      <w:r w:rsidRPr="007C7906">
        <w:rPr>
          <w:rFonts w:ascii="Verdana" w:hAnsi="Verdana"/>
          <w:b/>
          <w:sz w:val="16"/>
          <w:szCs w:val="16"/>
        </w:rPr>
        <w:t>MEDICIÓN</w:t>
      </w:r>
    </w:p>
    <w:p w:rsidR="00DA1B1F" w:rsidRDefault="00DA1B1F" w:rsidP="00D02164">
      <w:pPr>
        <w:jc w:val="both"/>
        <w:rPr>
          <w:rFonts w:ascii="Verdana" w:hAnsi="Verdana" w:cs="Vijaya"/>
          <w:kern w:val="28"/>
          <w:sz w:val="16"/>
          <w:szCs w:val="18"/>
          <w:lang w:val="es-ES_tradnl"/>
        </w:rPr>
      </w:pPr>
      <w:r w:rsidRPr="00D02164">
        <w:rPr>
          <w:rFonts w:ascii="Verdana" w:hAnsi="Verdana" w:cs="Vijaya"/>
          <w:kern w:val="28"/>
          <w:sz w:val="16"/>
          <w:szCs w:val="18"/>
          <w:lang w:val="es-ES_tradnl"/>
        </w:rPr>
        <w:t>El relleno y compactado con tierra común será medido en metros cúbicos, de acuerdo a la geometría del espacio rellenado y compactado en su posición final. Secciones que serán aprobadas por el SUPERVISOR DE OBRA.</w:t>
      </w:r>
    </w:p>
    <w:p w:rsidR="00DA1B1F" w:rsidRPr="00D02164" w:rsidRDefault="00DA1B1F" w:rsidP="00D02164">
      <w:pPr>
        <w:jc w:val="both"/>
        <w:rPr>
          <w:rFonts w:ascii="Verdana" w:hAnsi="Verdana" w:cs="Vijaya"/>
          <w:kern w:val="28"/>
          <w:sz w:val="16"/>
          <w:szCs w:val="18"/>
          <w:lang w:val="es-ES_tradnl"/>
        </w:rPr>
      </w:pPr>
    </w:p>
    <w:p w:rsidR="00DA1B1F" w:rsidRPr="007C7906" w:rsidRDefault="00DA1B1F" w:rsidP="00DA1B1F">
      <w:pPr>
        <w:pStyle w:val="PARRAFO"/>
        <w:numPr>
          <w:ilvl w:val="1"/>
          <w:numId w:val="1"/>
        </w:numPr>
        <w:spacing w:after="0" w:afterAutospacing="0" w:line="220" w:lineRule="atLeast"/>
        <w:ind w:left="567" w:hanging="567"/>
        <w:rPr>
          <w:rFonts w:ascii="Verdana" w:hAnsi="Verdana"/>
          <w:b/>
          <w:sz w:val="16"/>
          <w:szCs w:val="16"/>
        </w:rPr>
      </w:pPr>
      <w:r w:rsidRPr="007C7906">
        <w:rPr>
          <w:rFonts w:ascii="Verdana" w:hAnsi="Verdana"/>
          <w:b/>
          <w:sz w:val="16"/>
          <w:szCs w:val="16"/>
        </w:rPr>
        <w:t>FORMA DE PAGO</w:t>
      </w:r>
    </w:p>
    <w:p w:rsidR="00DA1B1F" w:rsidRPr="00D02164" w:rsidRDefault="00DA1B1F" w:rsidP="00D02164">
      <w:pPr>
        <w:spacing w:line="220" w:lineRule="atLeast"/>
        <w:jc w:val="both"/>
        <w:rPr>
          <w:rFonts w:ascii="Verdana" w:hAnsi="Verdana" w:cs="Vijaya"/>
          <w:kern w:val="28"/>
          <w:sz w:val="16"/>
          <w:szCs w:val="16"/>
          <w:lang w:val="es-ES_tradnl"/>
        </w:rPr>
      </w:pPr>
      <w:r w:rsidRPr="00D02164">
        <w:rPr>
          <w:rFonts w:ascii="Verdana" w:hAnsi="Verdana" w:cs="Vijaya"/>
          <w:kern w:val="28"/>
          <w:sz w:val="16"/>
          <w:szCs w:val="16"/>
          <w:lang w:val="es-ES_tradnl"/>
        </w:rPr>
        <w:t>En la medición se deberá descontar los volúmenes de tierra que desplazan, estructuras y otros que el SUPERVISOR DE OBRA considere necesario.</w:t>
      </w:r>
    </w:p>
    <w:p w:rsidR="00DA1B1F" w:rsidRPr="00D02164" w:rsidRDefault="00DA1B1F" w:rsidP="00D02164">
      <w:pPr>
        <w:spacing w:line="220" w:lineRule="atLeast"/>
        <w:jc w:val="both"/>
        <w:rPr>
          <w:rFonts w:ascii="Verdana" w:hAnsi="Verdana" w:cs="Vijaya"/>
          <w:kern w:val="28"/>
          <w:sz w:val="16"/>
          <w:szCs w:val="16"/>
          <w:lang w:val="es-ES_tradnl"/>
        </w:rPr>
      </w:pPr>
      <w:r w:rsidRPr="00D02164">
        <w:rPr>
          <w:rFonts w:ascii="Verdana" w:hAnsi="Verdana" w:cs="Vijaya"/>
          <w:kern w:val="28"/>
          <w:sz w:val="16"/>
          <w:szCs w:val="16"/>
          <w:lang w:val="es-ES_tradnl"/>
        </w:rPr>
        <w:t>Este ítem ejecutado en un todo de acuerdo con los planos y las presentes especificaciones, medido según lo señalado y aprobado por el SUPERVISOR DE OBRA, será pagado al precio unitario de la propuesta aceptada.</w:t>
      </w:r>
    </w:p>
    <w:p w:rsidR="00DA1B1F" w:rsidRPr="00D02164" w:rsidRDefault="00DA1B1F" w:rsidP="00D02164">
      <w:pPr>
        <w:spacing w:line="220" w:lineRule="atLeast"/>
        <w:jc w:val="both"/>
        <w:rPr>
          <w:rFonts w:ascii="Verdana" w:hAnsi="Verdana" w:cs="Vijaya"/>
          <w:kern w:val="28"/>
          <w:sz w:val="16"/>
          <w:szCs w:val="16"/>
          <w:lang w:val="es-ES_tradnl"/>
        </w:rPr>
      </w:pPr>
      <w:r w:rsidRPr="00D02164">
        <w:rPr>
          <w:rFonts w:ascii="Verdana" w:hAnsi="Verdana" w:cs="Vijaya"/>
          <w:kern w:val="28"/>
          <w:sz w:val="16"/>
          <w:szCs w:val="16"/>
          <w:lang w:val="es-ES_tradnl"/>
        </w:rPr>
        <w:t>Dicho precio será compensación total por los materiales, mano de obra, herramientas, equipo y otros gastos que sean necesarios para la adecuada y correcta ejecución de los trabajos.</w:t>
      </w:r>
    </w:p>
    <w:p w:rsidR="00DA1B1F" w:rsidRPr="00D02164" w:rsidRDefault="00DA1B1F" w:rsidP="00D02164">
      <w:pPr>
        <w:spacing w:line="220" w:lineRule="atLeast"/>
        <w:jc w:val="both"/>
        <w:rPr>
          <w:rFonts w:ascii="Verdana" w:hAnsi="Verdana" w:cs="Vijaya"/>
          <w:kern w:val="28"/>
          <w:sz w:val="16"/>
          <w:szCs w:val="16"/>
          <w:lang w:val="es-ES_tradnl"/>
        </w:rPr>
      </w:pPr>
    </w:p>
    <w:p w:rsidR="00DA1B1F" w:rsidRPr="00D02164" w:rsidRDefault="00DA1B1F" w:rsidP="00D02164">
      <w:pPr>
        <w:spacing w:line="220" w:lineRule="atLeast"/>
        <w:jc w:val="both"/>
        <w:rPr>
          <w:rFonts w:ascii="Verdana" w:hAnsi="Verdana" w:cs="Vijaya"/>
          <w:kern w:val="28"/>
          <w:sz w:val="16"/>
          <w:szCs w:val="16"/>
          <w:lang w:val="es-ES_tradnl"/>
        </w:rPr>
      </w:pPr>
      <w:r w:rsidRPr="00D02164">
        <w:rPr>
          <w:rFonts w:ascii="Verdana" w:hAnsi="Verdana" w:cs="Vijaya"/>
          <w:kern w:val="28"/>
          <w:sz w:val="16"/>
          <w:szCs w:val="16"/>
          <w:lang w:val="es-ES_tradnl"/>
        </w:rPr>
        <w:t>Si el SUPERVISOR DE OBRA de YPFB no indicara lo contrario, correrá a cargo del CONTRATISTA, sin remuneración especial alguna tanto la desviación de las aguas pluviales, como las instalaciones para el agotamiento.</w:t>
      </w:r>
    </w:p>
    <w:p w:rsidR="00DA1B1F" w:rsidRPr="00D02164" w:rsidRDefault="00DA1B1F" w:rsidP="00D02164">
      <w:pPr>
        <w:spacing w:line="220" w:lineRule="atLeast"/>
        <w:jc w:val="both"/>
        <w:rPr>
          <w:rFonts w:ascii="Verdana" w:hAnsi="Verdana" w:cs="Vijaya"/>
          <w:kern w:val="28"/>
          <w:sz w:val="16"/>
          <w:szCs w:val="16"/>
          <w:lang w:val="es-ES_tradnl"/>
        </w:rPr>
      </w:pPr>
      <w:r w:rsidRPr="00D02164">
        <w:rPr>
          <w:rFonts w:ascii="Verdana" w:hAnsi="Verdana" w:cs="Vijaya"/>
          <w:kern w:val="28"/>
          <w:sz w:val="16"/>
          <w:szCs w:val="16"/>
          <w:lang w:val="es-ES_tradnl"/>
        </w:rPr>
        <w:t>El pago del ítem se hará de acuerdo a la unidad y precio de la propuesta aceptada. Este costo incluye la compensación total por todos los materiales, mano de obra, herramientas, equipo empleado y demás incidencias determinadas por ley.</w:t>
      </w:r>
    </w:p>
    <w:p w:rsidR="00DA1B1F" w:rsidRDefault="00DA1B1F">
      <w:pPr>
        <w:rPr>
          <w:rFonts w:ascii="Verdana" w:hAnsi="Verdana" w:cs="Calibri"/>
          <w:b/>
          <w:bCs/>
          <w:sz w:val="16"/>
          <w:szCs w:val="16"/>
          <w:lang w:eastAsia="es-BO"/>
        </w:rPr>
      </w:pPr>
      <w:r>
        <w:rPr>
          <w:rFonts w:ascii="Verdana" w:hAnsi="Verdana" w:cs="Calibri"/>
          <w:b/>
          <w:bCs/>
          <w:sz w:val="16"/>
          <w:szCs w:val="16"/>
          <w:lang w:eastAsia="es-BO"/>
        </w:rPr>
        <w:br w:type="page"/>
      </w:r>
    </w:p>
    <w:p w:rsidR="00DA1B1F" w:rsidRPr="00690664" w:rsidRDefault="00DA1B1F" w:rsidP="00F053AA">
      <w:pPr>
        <w:pStyle w:val="Ttulo2"/>
        <w:numPr>
          <w:ilvl w:val="0"/>
          <w:numId w:val="1"/>
        </w:numPr>
        <w:spacing w:before="0" w:after="0" w:line="220" w:lineRule="atLeast"/>
        <w:ind w:left="357" w:hanging="357"/>
        <w:rPr>
          <w:rFonts w:ascii="Verdana" w:hAnsi="Verdana" w:cs="Vijaya"/>
          <w:i w:val="0"/>
          <w:sz w:val="16"/>
          <w:szCs w:val="16"/>
        </w:rPr>
      </w:pPr>
      <w:bookmarkStart w:id="26" w:name="_Toc482106552"/>
      <w:r w:rsidRPr="00690664">
        <w:rPr>
          <w:rFonts w:ascii="Verdana" w:hAnsi="Verdana" w:cs="Calibri"/>
          <w:i w:val="0"/>
          <w:color w:val="000000"/>
          <w:sz w:val="16"/>
          <w:szCs w:val="12"/>
        </w:rPr>
        <w:t>REPOSICION  DE PAVIMENTO RÍGIDO</w:t>
      </w:r>
      <w:bookmarkEnd w:id="26"/>
    </w:p>
    <w:p w:rsidR="00DA1B1F" w:rsidRDefault="00DA1B1F" w:rsidP="00D91E2A">
      <w:pPr>
        <w:pStyle w:val="PARRAFO"/>
        <w:spacing w:after="0" w:afterAutospacing="0" w:line="220" w:lineRule="atLeast"/>
        <w:rPr>
          <w:rFonts w:ascii="Verdana" w:hAnsi="Verdana"/>
          <w:sz w:val="16"/>
          <w:szCs w:val="16"/>
        </w:rPr>
      </w:pPr>
      <w:r w:rsidRPr="007C7906">
        <w:rPr>
          <w:rFonts w:ascii="Verdana" w:hAnsi="Verdana"/>
          <w:b/>
          <w:sz w:val="16"/>
          <w:szCs w:val="16"/>
        </w:rPr>
        <w:t>UNIDAD</w:t>
      </w:r>
      <w:r w:rsidR="00D91E2A">
        <w:rPr>
          <w:rFonts w:ascii="Verdana" w:hAnsi="Verdana"/>
          <w:b/>
          <w:sz w:val="16"/>
          <w:szCs w:val="16"/>
        </w:rPr>
        <w:t xml:space="preserve">: </w:t>
      </w:r>
      <w:r>
        <w:rPr>
          <w:rFonts w:ascii="Verdana" w:hAnsi="Verdana"/>
          <w:sz w:val="16"/>
          <w:szCs w:val="16"/>
        </w:rPr>
        <w:t>METRO CUADRADO [m</w:t>
      </w:r>
      <w:r>
        <w:rPr>
          <w:rFonts w:ascii="Verdana" w:hAnsi="Verdana"/>
          <w:sz w:val="16"/>
          <w:szCs w:val="16"/>
          <w:vertAlign w:val="superscript"/>
        </w:rPr>
        <w:t>2</w:t>
      </w:r>
      <w:r>
        <w:rPr>
          <w:rFonts w:ascii="Verdana" w:hAnsi="Verdana"/>
          <w:sz w:val="16"/>
          <w:szCs w:val="16"/>
        </w:rPr>
        <w:t>]</w:t>
      </w:r>
    </w:p>
    <w:p w:rsidR="00D91E2A" w:rsidRPr="00D02164" w:rsidRDefault="00D91E2A" w:rsidP="00D91E2A">
      <w:pPr>
        <w:pStyle w:val="PARRAFO"/>
        <w:spacing w:after="0" w:afterAutospacing="0" w:line="220" w:lineRule="atLeast"/>
        <w:rPr>
          <w:rFonts w:ascii="Verdana" w:hAnsi="Verdana"/>
          <w:sz w:val="16"/>
          <w:szCs w:val="16"/>
        </w:rPr>
      </w:pPr>
    </w:p>
    <w:p w:rsidR="00DA1B1F" w:rsidRPr="007C7906" w:rsidRDefault="00DA1B1F" w:rsidP="00D91E2A">
      <w:pPr>
        <w:pStyle w:val="PARRAFO"/>
        <w:numPr>
          <w:ilvl w:val="1"/>
          <w:numId w:val="1"/>
        </w:numPr>
        <w:spacing w:after="0" w:afterAutospacing="0" w:line="220" w:lineRule="atLeast"/>
        <w:ind w:left="567" w:hanging="567"/>
        <w:rPr>
          <w:rFonts w:ascii="Verdana" w:hAnsi="Verdana"/>
          <w:b/>
          <w:sz w:val="16"/>
          <w:szCs w:val="16"/>
        </w:rPr>
      </w:pPr>
      <w:r w:rsidRPr="007C7906">
        <w:rPr>
          <w:rFonts w:ascii="Verdana" w:hAnsi="Verdana"/>
          <w:b/>
          <w:sz w:val="16"/>
          <w:szCs w:val="16"/>
        </w:rPr>
        <w:t>DEFINICIÓN</w:t>
      </w:r>
    </w:p>
    <w:p w:rsidR="00DA1B1F" w:rsidRPr="00D02164" w:rsidRDefault="00DA1B1F" w:rsidP="00F053AA">
      <w:pPr>
        <w:spacing w:line="220" w:lineRule="atLeast"/>
        <w:jc w:val="both"/>
        <w:rPr>
          <w:rFonts w:ascii="Verdana" w:hAnsi="Verdana" w:cs="Vijaya"/>
          <w:kern w:val="28"/>
          <w:sz w:val="16"/>
          <w:szCs w:val="18"/>
          <w:lang w:val="es-ES_tradnl"/>
        </w:rPr>
      </w:pPr>
      <w:r w:rsidRPr="00D02164">
        <w:rPr>
          <w:rFonts w:ascii="Verdana" w:hAnsi="Verdana" w:cs="Vijaya"/>
          <w:kern w:val="28"/>
          <w:sz w:val="16"/>
          <w:szCs w:val="18"/>
          <w:lang w:val="es-ES_tradnl"/>
        </w:rPr>
        <w:t>Este ítem comprende los trabajos de relleno y compactado con material común, en las zanjas de excavaciones ejecutadas para alojar tuberías y pequeñas estructuras, de acuerdo a lo establecido en el formulario de presentación de propuestas, planos y/o instrucciones del SUPERVISOR DE OBRA de YPFB. Esta actividad se iniciará una vez concluidos y aceptados los trabajos de tendido de tuberías y la tapada con tierra cernida.</w:t>
      </w:r>
    </w:p>
    <w:p w:rsidR="00DA1B1F" w:rsidRPr="00D02164" w:rsidRDefault="00DA1B1F" w:rsidP="00F053AA">
      <w:pPr>
        <w:spacing w:line="220" w:lineRule="atLeast"/>
        <w:jc w:val="both"/>
        <w:rPr>
          <w:rFonts w:ascii="Verdana" w:hAnsi="Verdana" w:cs="Vijaya"/>
          <w:kern w:val="28"/>
          <w:sz w:val="16"/>
          <w:szCs w:val="18"/>
          <w:lang w:val="es-ES_tradnl"/>
        </w:rPr>
      </w:pPr>
    </w:p>
    <w:p w:rsidR="00DA1B1F" w:rsidRDefault="00DA1B1F" w:rsidP="00F053AA">
      <w:pPr>
        <w:spacing w:line="220" w:lineRule="atLeast"/>
        <w:jc w:val="both"/>
        <w:rPr>
          <w:rFonts w:ascii="Verdana" w:hAnsi="Verdana" w:cs="Vijaya"/>
          <w:kern w:val="28"/>
          <w:sz w:val="16"/>
          <w:szCs w:val="18"/>
          <w:lang w:val="es-ES_tradnl"/>
        </w:rPr>
      </w:pPr>
      <w:r w:rsidRPr="00D02164">
        <w:rPr>
          <w:rFonts w:ascii="Verdana" w:hAnsi="Verdana" w:cs="Vijaya"/>
          <w:kern w:val="28"/>
          <w:sz w:val="16"/>
          <w:szCs w:val="18"/>
          <w:lang w:val="es-ES_tradnl"/>
        </w:rPr>
        <w:t>Específicamente se refiere al empleo de tierra común o seleccionada, echada por capas, cada una debidamente compactada con máquina.</w:t>
      </w:r>
    </w:p>
    <w:p w:rsidR="00D91E2A" w:rsidRPr="00D02164" w:rsidRDefault="00D91E2A" w:rsidP="00F053AA">
      <w:pPr>
        <w:spacing w:line="220" w:lineRule="atLeast"/>
        <w:jc w:val="both"/>
        <w:rPr>
          <w:rFonts w:ascii="Verdana" w:hAnsi="Verdana" w:cs="Vijaya"/>
          <w:kern w:val="28"/>
          <w:sz w:val="16"/>
          <w:szCs w:val="18"/>
          <w:lang w:val="es-ES_tradnl"/>
        </w:rPr>
      </w:pPr>
    </w:p>
    <w:p w:rsidR="00DA1B1F" w:rsidRPr="007C7906" w:rsidRDefault="00DA1B1F" w:rsidP="00D91E2A">
      <w:pPr>
        <w:pStyle w:val="PARRAFO"/>
        <w:numPr>
          <w:ilvl w:val="1"/>
          <w:numId w:val="1"/>
        </w:numPr>
        <w:spacing w:after="0" w:afterAutospacing="0" w:line="220" w:lineRule="atLeast"/>
        <w:ind w:left="567" w:hanging="567"/>
        <w:rPr>
          <w:rFonts w:ascii="Verdana" w:hAnsi="Verdana"/>
          <w:b/>
          <w:sz w:val="16"/>
          <w:szCs w:val="16"/>
        </w:rPr>
      </w:pPr>
      <w:r w:rsidRPr="007C7906">
        <w:rPr>
          <w:rFonts w:ascii="Verdana" w:hAnsi="Verdana"/>
          <w:b/>
          <w:sz w:val="16"/>
          <w:szCs w:val="16"/>
        </w:rPr>
        <w:t>MATERIALES, HERRAMIENTAS, EQUIPO Y PERSONAL</w:t>
      </w:r>
    </w:p>
    <w:p w:rsidR="00DA1B1F" w:rsidRPr="00D02164" w:rsidRDefault="00DA1B1F" w:rsidP="00F053AA">
      <w:pPr>
        <w:spacing w:line="220" w:lineRule="atLeast"/>
        <w:jc w:val="both"/>
        <w:rPr>
          <w:rFonts w:ascii="Verdana" w:hAnsi="Verdana" w:cs="Vijaya"/>
          <w:kern w:val="28"/>
          <w:sz w:val="16"/>
          <w:szCs w:val="18"/>
          <w:lang w:val="es-ES_tradnl"/>
        </w:rPr>
      </w:pPr>
      <w:r w:rsidRPr="00D02164">
        <w:rPr>
          <w:rFonts w:ascii="Verdana" w:hAnsi="Verdana" w:cs="Vijaya"/>
          <w:kern w:val="28"/>
          <w:sz w:val="16"/>
          <w:szCs w:val="18"/>
          <w:lang w:val="es-ES_tradnl"/>
        </w:rPr>
        <w:t xml:space="preserve">El CONTRATISTA proporcionará todos los materiales, herramientas y equipos necesarios (compactadora mecánica, etc.) para la ejecución de los trabajos, los mismos deberán ser aprobados por el SUPERVISOR </w:t>
      </w:r>
      <w:r>
        <w:rPr>
          <w:rFonts w:ascii="Verdana" w:hAnsi="Verdana" w:cs="Vijaya"/>
          <w:kern w:val="28"/>
          <w:sz w:val="16"/>
          <w:szCs w:val="18"/>
          <w:lang w:val="es-ES_tradnl"/>
        </w:rPr>
        <w:t xml:space="preserve">DE OBRA </w:t>
      </w:r>
      <w:r w:rsidRPr="00D02164">
        <w:rPr>
          <w:rFonts w:ascii="Verdana" w:hAnsi="Verdana" w:cs="Vijaya"/>
          <w:kern w:val="28"/>
          <w:sz w:val="16"/>
          <w:szCs w:val="18"/>
          <w:lang w:val="es-ES_tradnl"/>
        </w:rPr>
        <w:t xml:space="preserve">al Inicio de la actividad. El material de relleno, será provisto de la misma excavación. El material de relleno a emplearse será preferentemente el mismo suelo extraído de la excavación,  libre de </w:t>
      </w:r>
      <w:proofErr w:type="spellStart"/>
      <w:r w:rsidRPr="00D02164">
        <w:rPr>
          <w:rFonts w:ascii="Verdana" w:hAnsi="Verdana" w:cs="Vijaya"/>
          <w:kern w:val="28"/>
          <w:sz w:val="16"/>
          <w:szCs w:val="18"/>
          <w:lang w:val="es-ES_tradnl"/>
        </w:rPr>
        <w:t>pedrones</w:t>
      </w:r>
      <w:proofErr w:type="spellEnd"/>
      <w:r w:rsidRPr="00D02164">
        <w:rPr>
          <w:rFonts w:ascii="Verdana" w:hAnsi="Verdana" w:cs="Vijaya"/>
          <w:kern w:val="28"/>
          <w:sz w:val="16"/>
          <w:szCs w:val="18"/>
          <w:lang w:val="es-ES_tradnl"/>
        </w:rPr>
        <w:t xml:space="preserve"> y material orgánico. En caso de que no se pueda utilizar dicho material de la excavación el CONTRATISTA proporcionara el material necesario autorizado por el SUPERVISOR DE OBRA sin costo adicional.</w:t>
      </w:r>
    </w:p>
    <w:p w:rsidR="00DA1B1F" w:rsidRPr="00D02164" w:rsidRDefault="00DA1B1F" w:rsidP="00F053AA">
      <w:pPr>
        <w:spacing w:line="220" w:lineRule="atLeast"/>
        <w:jc w:val="both"/>
        <w:rPr>
          <w:rFonts w:ascii="Verdana" w:hAnsi="Verdana" w:cs="Vijaya"/>
          <w:kern w:val="28"/>
          <w:sz w:val="16"/>
          <w:szCs w:val="18"/>
          <w:lang w:val="es-ES_tradnl"/>
        </w:rPr>
      </w:pPr>
    </w:p>
    <w:p w:rsidR="00DA1B1F" w:rsidRPr="00D02164" w:rsidRDefault="00DA1B1F" w:rsidP="00F053AA">
      <w:pPr>
        <w:spacing w:line="220" w:lineRule="atLeast"/>
        <w:jc w:val="both"/>
        <w:rPr>
          <w:rFonts w:ascii="Verdana" w:hAnsi="Verdana" w:cs="Vijaya"/>
          <w:kern w:val="28"/>
          <w:sz w:val="16"/>
          <w:szCs w:val="18"/>
          <w:lang w:val="es-ES_tradnl"/>
        </w:rPr>
      </w:pPr>
      <w:r w:rsidRPr="00D02164">
        <w:rPr>
          <w:rFonts w:ascii="Verdana" w:hAnsi="Verdana" w:cs="Vijaya"/>
          <w:kern w:val="28"/>
          <w:sz w:val="16"/>
          <w:szCs w:val="18"/>
          <w:lang w:val="es-ES_tradnl"/>
        </w:rPr>
        <w:t>No se permitirá la utilización de suelos con excesivo contenido de humedad, considerándose como tales, aquéllos que igualen o sobrepasen  el límite plástico del suelo. Igualmente se prohíbe el empleo de suelos con piedras mayores a 8 cm. de diámetro.</w:t>
      </w:r>
    </w:p>
    <w:p w:rsidR="00DA1B1F" w:rsidRPr="00D02164" w:rsidRDefault="00DA1B1F" w:rsidP="00F053AA">
      <w:pPr>
        <w:spacing w:line="220" w:lineRule="atLeast"/>
        <w:jc w:val="both"/>
        <w:rPr>
          <w:rFonts w:ascii="Verdana" w:hAnsi="Verdana" w:cs="Vijaya"/>
          <w:kern w:val="28"/>
          <w:sz w:val="16"/>
          <w:szCs w:val="18"/>
          <w:lang w:val="es-ES_tradnl"/>
        </w:rPr>
      </w:pPr>
    </w:p>
    <w:p w:rsidR="00DA1B1F" w:rsidRDefault="00DA1B1F" w:rsidP="00F053AA">
      <w:pPr>
        <w:spacing w:line="220" w:lineRule="atLeast"/>
        <w:contextualSpacing/>
        <w:jc w:val="both"/>
        <w:rPr>
          <w:rFonts w:ascii="Verdana" w:hAnsi="Verdana" w:cs="Vijaya"/>
          <w:kern w:val="28"/>
          <w:sz w:val="16"/>
          <w:szCs w:val="18"/>
          <w:lang w:val="es-ES_tradnl"/>
        </w:rPr>
      </w:pPr>
      <w:r w:rsidRPr="00D02164">
        <w:rPr>
          <w:rFonts w:ascii="Verdana" w:hAnsi="Verdana" w:cs="Vijaya"/>
          <w:kern w:val="28"/>
          <w:sz w:val="16"/>
          <w:szCs w:val="18"/>
          <w:lang w:val="es-ES_tradnl"/>
        </w:rPr>
        <w:t xml:space="preserve">Para efectuar el relleno, el CONTRATISTA deberá disponer en obra del número suficiente de compactadoras mecánicas exigido por el SUPERVISOR DE OBRA, en función a la longitud de la obra. </w:t>
      </w:r>
    </w:p>
    <w:p w:rsidR="00D91E2A" w:rsidRPr="00D02164" w:rsidRDefault="00D91E2A" w:rsidP="00F053AA">
      <w:pPr>
        <w:spacing w:line="220" w:lineRule="atLeast"/>
        <w:contextualSpacing/>
        <w:jc w:val="both"/>
        <w:rPr>
          <w:rFonts w:ascii="Verdana" w:hAnsi="Verdana" w:cs="Vijaya"/>
          <w:kern w:val="28"/>
          <w:sz w:val="16"/>
          <w:szCs w:val="18"/>
          <w:lang w:val="es-ES_tradnl"/>
        </w:rPr>
      </w:pPr>
    </w:p>
    <w:p w:rsidR="00DA1B1F" w:rsidRPr="007C7906" w:rsidRDefault="00DA1B1F" w:rsidP="00D91E2A">
      <w:pPr>
        <w:pStyle w:val="PARRAFO"/>
        <w:numPr>
          <w:ilvl w:val="1"/>
          <w:numId w:val="1"/>
        </w:numPr>
        <w:spacing w:after="0" w:afterAutospacing="0" w:line="220" w:lineRule="atLeast"/>
        <w:ind w:left="567" w:hanging="567"/>
        <w:rPr>
          <w:rFonts w:ascii="Verdana" w:hAnsi="Verdana"/>
          <w:b/>
          <w:sz w:val="16"/>
          <w:szCs w:val="16"/>
        </w:rPr>
      </w:pPr>
      <w:r w:rsidRPr="007C7906">
        <w:rPr>
          <w:rFonts w:ascii="Verdana" w:hAnsi="Verdana"/>
          <w:b/>
          <w:sz w:val="16"/>
          <w:szCs w:val="16"/>
        </w:rPr>
        <w:t>PROCEDIMIENTO PARA LA EJECUCIÓN</w:t>
      </w:r>
    </w:p>
    <w:p w:rsidR="00DA1B1F" w:rsidRPr="00D02164" w:rsidRDefault="00DA1B1F" w:rsidP="00F053AA">
      <w:pPr>
        <w:spacing w:line="220" w:lineRule="atLeast"/>
        <w:jc w:val="both"/>
        <w:rPr>
          <w:rFonts w:ascii="Verdana" w:hAnsi="Verdana" w:cs="Vijaya"/>
          <w:kern w:val="28"/>
          <w:sz w:val="16"/>
          <w:szCs w:val="16"/>
          <w:lang w:val="es-ES_tradnl"/>
        </w:rPr>
      </w:pPr>
      <w:r w:rsidRPr="00D02164">
        <w:rPr>
          <w:rFonts w:ascii="Verdana" w:hAnsi="Verdana" w:cs="Vijaya"/>
          <w:kern w:val="28"/>
          <w:sz w:val="16"/>
          <w:szCs w:val="16"/>
          <w:lang w:val="es-ES_tradnl"/>
        </w:rPr>
        <w:t>Los trabajos de provisión, relleno y compactado de zanja serán autorizados por el SUPERVISOR</w:t>
      </w:r>
      <w:r>
        <w:rPr>
          <w:rFonts w:ascii="Verdana" w:hAnsi="Verdana" w:cs="Vijaya"/>
          <w:kern w:val="28"/>
          <w:sz w:val="16"/>
          <w:szCs w:val="16"/>
          <w:lang w:val="es-ES_tradnl"/>
        </w:rPr>
        <w:t xml:space="preserve"> DE OBRA</w:t>
      </w:r>
      <w:r w:rsidRPr="00D02164">
        <w:rPr>
          <w:rFonts w:ascii="Verdana" w:hAnsi="Verdana" w:cs="Vijaya"/>
          <w:kern w:val="28"/>
          <w:sz w:val="16"/>
          <w:szCs w:val="16"/>
          <w:lang w:val="es-ES_tradnl"/>
        </w:rPr>
        <w:t>, siempre y cuando se verifique en zanja lo siguiente:</w:t>
      </w:r>
    </w:p>
    <w:p w:rsidR="00DA1B1F" w:rsidRPr="00D02164" w:rsidRDefault="00DA1B1F" w:rsidP="00F053AA">
      <w:pPr>
        <w:spacing w:line="220" w:lineRule="atLeast"/>
        <w:jc w:val="both"/>
        <w:rPr>
          <w:rFonts w:ascii="Verdana" w:hAnsi="Verdana" w:cs="Vijaya"/>
          <w:kern w:val="28"/>
          <w:sz w:val="16"/>
          <w:szCs w:val="16"/>
          <w:lang w:val="es-ES_tradnl"/>
        </w:rPr>
      </w:pPr>
    </w:p>
    <w:p w:rsidR="00DA1B1F" w:rsidRPr="00D02164" w:rsidRDefault="00DA1B1F" w:rsidP="00F053AA">
      <w:pPr>
        <w:numPr>
          <w:ilvl w:val="0"/>
          <w:numId w:val="8"/>
        </w:numPr>
        <w:spacing w:line="220" w:lineRule="atLeast"/>
        <w:ind w:left="357" w:hanging="357"/>
        <w:contextualSpacing/>
        <w:jc w:val="both"/>
        <w:rPr>
          <w:rFonts w:ascii="Verdana" w:hAnsi="Verdana" w:cs="Vijaya"/>
          <w:kern w:val="28"/>
          <w:sz w:val="16"/>
          <w:szCs w:val="16"/>
          <w:lang w:val="es-ES_tradnl"/>
        </w:rPr>
      </w:pPr>
      <w:r w:rsidRPr="00D02164">
        <w:rPr>
          <w:rFonts w:ascii="Verdana" w:hAnsi="Verdana" w:cs="Vijaya"/>
          <w:kern w:val="28"/>
          <w:sz w:val="16"/>
          <w:szCs w:val="16"/>
          <w:lang w:val="es-ES_tradnl"/>
        </w:rPr>
        <w:t>La zanja deberá estar perfilada, libre de cualquier escombro o cualquier otro elemento que pueda dañar la tubería.</w:t>
      </w:r>
    </w:p>
    <w:p w:rsidR="00DA1B1F" w:rsidRPr="00D02164" w:rsidRDefault="00DA1B1F" w:rsidP="00F053AA">
      <w:pPr>
        <w:numPr>
          <w:ilvl w:val="0"/>
          <w:numId w:val="8"/>
        </w:numPr>
        <w:spacing w:line="220" w:lineRule="atLeast"/>
        <w:ind w:left="357" w:hanging="357"/>
        <w:jc w:val="both"/>
        <w:rPr>
          <w:rFonts w:ascii="Verdana" w:hAnsi="Verdana" w:cs="Vijaya"/>
          <w:kern w:val="28"/>
          <w:sz w:val="16"/>
          <w:szCs w:val="16"/>
          <w:lang w:val="es-ES_tradnl"/>
        </w:rPr>
      </w:pPr>
      <w:r w:rsidRPr="00D02164">
        <w:rPr>
          <w:rFonts w:ascii="Verdana" w:hAnsi="Verdana" w:cs="Vijaya"/>
          <w:kern w:val="28"/>
          <w:sz w:val="16"/>
          <w:szCs w:val="16"/>
          <w:lang w:val="es-ES_tradnl"/>
        </w:rPr>
        <w:t>A partir de la capa de relleno con tierra cernida, se colocará material de relleno (tierra común), en una altura de 100 centímetros en la variante de la estación y 50 en la anulación de la Te en la Av. Blanco Galindo.</w:t>
      </w:r>
    </w:p>
    <w:p w:rsidR="00DA1B1F" w:rsidRPr="00D02164" w:rsidRDefault="00DA1B1F" w:rsidP="00F053AA">
      <w:pPr>
        <w:numPr>
          <w:ilvl w:val="0"/>
          <w:numId w:val="8"/>
        </w:numPr>
        <w:autoSpaceDE w:val="0"/>
        <w:autoSpaceDN w:val="0"/>
        <w:adjustRightInd w:val="0"/>
        <w:spacing w:line="220" w:lineRule="atLeast"/>
        <w:ind w:left="357" w:hanging="357"/>
        <w:jc w:val="both"/>
        <w:rPr>
          <w:rFonts w:ascii="Verdana" w:hAnsi="Verdana" w:cs="Vijaya"/>
          <w:kern w:val="28"/>
          <w:sz w:val="16"/>
          <w:szCs w:val="16"/>
          <w:lang w:val="es-ES_tradnl"/>
        </w:rPr>
      </w:pPr>
      <w:r w:rsidRPr="00D02164">
        <w:rPr>
          <w:rFonts w:ascii="Verdana" w:hAnsi="Verdana" w:cs="Vijaya"/>
          <w:kern w:val="28"/>
          <w:sz w:val="16"/>
          <w:szCs w:val="16"/>
          <w:lang w:val="es-ES_tradnl"/>
        </w:rPr>
        <w:t xml:space="preserve">En caso de presentarse daños en los servicios básicos existentes, el CONTRATISTA deberá realizar las reparaciones necesarias o las gestiones necesarias con la entidad correspondiente si el daño así lo amerita. </w:t>
      </w:r>
    </w:p>
    <w:p w:rsidR="00DA1B1F" w:rsidRPr="00D02164" w:rsidRDefault="00DA1B1F" w:rsidP="00F053AA">
      <w:pPr>
        <w:numPr>
          <w:ilvl w:val="0"/>
          <w:numId w:val="8"/>
        </w:numPr>
        <w:spacing w:line="220" w:lineRule="atLeast"/>
        <w:ind w:left="357" w:hanging="357"/>
        <w:jc w:val="both"/>
        <w:rPr>
          <w:rFonts w:ascii="Verdana" w:hAnsi="Verdana" w:cs="Vijaya"/>
          <w:kern w:val="28"/>
          <w:sz w:val="16"/>
          <w:szCs w:val="16"/>
          <w:lang w:val="es-ES_tradnl"/>
        </w:rPr>
      </w:pPr>
      <w:r w:rsidRPr="00D02164">
        <w:rPr>
          <w:rFonts w:ascii="Verdana" w:hAnsi="Verdana" w:cs="Vijaya"/>
          <w:kern w:val="28"/>
          <w:sz w:val="16"/>
          <w:szCs w:val="16"/>
          <w:lang w:val="es-ES_tradnl"/>
        </w:rPr>
        <w:t xml:space="preserve">El equipo de compactación a ser empleado será el exigido en la propuesta (Compactadora mecánica). En caso de no estar especificado el SUPERVISOR </w:t>
      </w:r>
      <w:r>
        <w:rPr>
          <w:rFonts w:ascii="Verdana" w:hAnsi="Verdana" w:cs="Vijaya"/>
          <w:kern w:val="28"/>
          <w:sz w:val="16"/>
          <w:szCs w:val="16"/>
          <w:lang w:val="es-ES_tradnl"/>
        </w:rPr>
        <w:t xml:space="preserve">DE OBRA </w:t>
      </w:r>
      <w:r w:rsidRPr="00D02164">
        <w:rPr>
          <w:rFonts w:ascii="Verdana" w:hAnsi="Verdana" w:cs="Vijaya"/>
          <w:kern w:val="28"/>
          <w:sz w:val="16"/>
          <w:szCs w:val="16"/>
          <w:lang w:val="es-ES_tradnl"/>
        </w:rPr>
        <w:t>aprobará por escrito el equipo a ser empleado. En ambos casos se exigirá el cumplimiento de la densidad de compactación especificada.</w:t>
      </w:r>
    </w:p>
    <w:p w:rsidR="00DA1B1F" w:rsidRPr="00D02164" w:rsidRDefault="00DA1B1F" w:rsidP="00F053AA">
      <w:pPr>
        <w:spacing w:line="220" w:lineRule="atLeast"/>
        <w:jc w:val="both"/>
        <w:rPr>
          <w:rFonts w:ascii="Verdana" w:hAnsi="Verdana" w:cs="Vijaya"/>
          <w:kern w:val="28"/>
          <w:sz w:val="16"/>
          <w:szCs w:val="16"/>
          <w:lang w:val="es-ES_tradnl"/>
        </w:rPr>
      </w:pPr>
    </w:p>
    <w:p w:rsidR="00DA1B1F" w:rsidRPr="00D02164" w:rsidRDefault="00DA1B1F" w:rsidP="00F053AA">
      <w:pPr>
        <w:spacing w:line="220" w:lineRule="atLeast"/>
        <w:jc w:val="both"/>
        <w:rPr>
          <w:rFonts w:ascii="Verdana" w:hAnsi="Verdana" w:cs="Vijaya"/>
          <w:kern w:val="28"/>
          <w:sz w:val="16"/>
          <w:szCs w:val="16"/>
          <w:lang w:val="es-ES_tradnl"/>
        </w:rPr>
      </w:pPr>
      <w:r w:rsidRPr="00D02164">
        <w:rPr>
          <w:rFonts w:ascii="Verdana" w:hAnsi="Verdana" w:cs="Vijaya"/>
          <w:kern w:val="28"/>
          <w:sz w:val="16"/>
          <w:szCs w:val="16"/>
          <w:lang w:val="es-ES_tradnl"/>
        </w:rPr>
        <w:t>El material de relleno deberá colocarse en capas no mayores a 20 cm., con un contenido óptimo de humedad, procediéndose al compactado. A requerimiento del SUPERVISOR DE OBRA, se efectuarán pruebas de densidad y/o calicatas en sitio, corriendo por cuenta del CONTRATISTA los gastos que demanden estas pruebas. Asimismo, en caso de no satisfacer el grado de compactación requerido en más de tres puntos, el CONTRATISTA deberá repetir el trabajo por su cuenta y riesgo.</w:t>
      </w:r>
    </w:p>
    <w:p w:rsidR="00DA1B1F" w:rsidRPr="00D02164" w:rsidRDefault="00DA1B1F" w:rsidP="00F053AA">
      <w:pPr>
        <w:spacing w:line="220" w:lineRule="atLeast"/>
        <w:jc w:val="both"/>
        <w:rPr>
          <w:rFonts w:ascii="Verdana" w:hAnsi="Verdana" w:cs="Vijaya"/>
          <w:kern w:val="28"/>
          <w:sz w:val="16"/>
          <w:szCs w:val="16"/>
          <w:lang w:val="es-ES_tradnl"/>
        </w:rPr>
      </w:pPr>
    </w:p>
    <w:p w:rsidR="00DA1B1F" w:rsidRPr="00D02164" w:rsidRDefault="00DA1B1F" w:rsidP="00F053AA">
      <w:pPr>
        <w:spacing w:line="220" w:lineRule="atLeast"/>
        <w:jc w:val="both"/>
        <w:rPr>
          <w:rFonts w:ascii="Verdana" w:hAnsi="Verdana" w:cs="Vijaya"/>
          <w:kern w:val="28"/>
          <w:sz w:val="16"/>
          <w:szCs w:val="16"/>
          <w:lang w:val="es-ES_tradnl"/>
        </w:rPr>
      </w:pPr>
      <w:r w:rsidRPr="00D02164">
        <w:rPr>
          <w:rFonts w:ascii="Verdana" w:hAnsi="Verdana" w:cs="Vijaya"/>
          <w:kern w:val="28"/>
          <w:sz w:val="16"/>
          <w:szCs w:val="16"/>
          <w:lang w:val="es-ES_tradnl"/>
        </w:rPr>
        <w:t xml:space="preserve">El grado de compactación para vías con tráfico vehicular deberá ser de 95% del </w:t>
      </w:r>
      <w:proofErr w:type="spellStart"/>
      <w:r w:rsidRPr="00D02164">
        <w:rPr>
          <w:rFonts w:ascii="Verdana" w:hAnsi="Verdana" w:cs="Vijaya"/>
          <w:kern w:val="28"/>
          <w:sz w:val="16"/>
          <w:szCs w:val="16"/>
          <w:lang w:val="es-ES_tradnl"/>
        </w:rPr>
        <w:t>Proctor</w:t>
      </w:r>
      <w:proofErr w:type="spellEnd"/>
      <w:r w:rsidRPr="00D02164">
        <w:rPr>
          <w:rFonts w:ascii="Verdana" w:hAnsi="Verdana" w:cs="Vijaya"/>
          <w:kern w:val="28"/>
          <w:sz w:val="16"/>
          <w:szCs w:val="16"/>
          <w:lang w:val="es-ES_tradnl"/>
        </w:rPr>
        <w:t xml:space="preserve"> modificado. Y en el caso de veredas deberá ser del orden del 90% mínimo del </w:t>
      </w:r>
      <w:proofErr w:type="spellStart"/>
      <w:r w:rsidRPr="00D02164">
        <w:rPr>
          <w:rFonts w:ascii="Verdana" w:hAnsi="Verdana" w:cs="Vijaya"/>
          <w:kern w:val="28"/>
          <w:sz w:val="16"/>
          <w:szCs w:val="16"/>
          <w:lang w:val="es-ES_tradnl"/>
        </w:rPr>
        <w:t>Proctor</w:t>
      </w:r>
      <w:proofErr w:type="spellEnd"/>
      <w:r w:rsidRPr="00D02164">
        <w:rPr>
          <w:rFonts w:ascii="Verdana" w:hAnsi="Verdana" w:cs="Vijaya"/>
          <w:kern w:val="28"/>
          <w:sz w:val="16"/>
          <w:szCs w:val="16"/>
          <w:lang w:val="es-ES_tradnl"/>
        </w:rPr>
        <w:t xml:space="preserve"> modificado.</w:t>
      </w:r>
    </w:p>
    <w:p w:rsidR="00DA1B1F" w:rsidRPr="00D02164" w:rsidRDefault="00DA1B1F" w:rsidP="00F053AA">
      <w:pPr>
        <w:spacing w:line="220" w:lineRule="atLeast"/>
        <w:jc w:val="both"/>
        <w:rPr>
          <w:rFonts w:ascii="Verdana" w:hAnsi="Verdana" w:cs="Vijaya"/>
          <w:kern w:val="28"/>
          <w:sz w:val="16"/>
          <w:szCs w:val="16"/>
          <w:lang w:val="es-ES_tradnl"/>
        </w:rPr>
      </w:pPr>
    </w:p>
    <w:p w:rsidR="00DA1B1F" w:rsidRPr="00D02164" w:rsidRDefault="00DA1B1F" w:rsidP="00F053AA">
      <w:pPr>
        <w:spacing w:line="220" w:lineRule="atLeast"/>
        <w:jc w:val="both"/>
        <w:rPr>
          <w:rFonts w:ascii="Verdana" w:hAnsi="Verdana" w:cs="Vijaya"/>
          <w:kern w:val="28"/>
          <w:sz w:val="16"/>
          <w:szCs w:val="16"/>
          <w:lang w:val="es-ES_tradnl"/>
        </w:rPr>
      </w:pPr>
      <w:r w:rsidRPr="00D02164">
        <w:rPr>
          <w:rFonts w:ascii="Verdana" w:hAnsi="Verdana" w:cs="Vijaya"/>
          <w:kern w:val="28"/>
          <w:sz w:val="16"/>
          <w:szCs w:val="16"/>
          <w:lang w:val="es-ES_tradnl"/>
        </w:rPr>
        <w:t>El SUPERVISOR DE OBRA exigirá la ejecución de pruebas de densidad y/o calicatas en sitio a diferentes niveles del relleno, como mínimo cada 100 metros, por lo cual el CONTRATISTA deberá tener a disposición en obra los equipos de ensayos correspondientes y en cantidad suficiente. Las pruebas de compactación serán llevadas a cabo por un laboratorio especializado, quedando a cargo del CONTRATISTA el costo de las mismas. En caso de no haber alcanzado el porcentaje requerido, el CONTRATISTA deberá repetir el trabajo por su cuenta y riesgo.</w:t>
      </w:r>
    </w:p>
    <w:p w:rsidR="00DA1B1F" w:rsidRPr="00D02164" w:rsidRDefault="00DA1B1F" w:rsidP="00F053AA">
      <w:pPr>
        <w:spacing w:line="220" w:lineRule="atLeast"/>
        <w:jc w:val="both"/>
        <w:rPr>
          <w:rFonts w:ascii="Verdana" w:hAnsi="Verdana" w:cs="Vijaya"/>
          <w:kern w:val="28"/>
          <w:sz w:val="16"/>
          <w:szCs w:val="16"/>
          <w:lang w:val="es-ES_tradnl"/>
        </w:rPr>
      </w:pPr>
    </w:p>
    <w:p w:rsidR="00DA1B1F" w:rsidRPr="00D02164" w:rsidRDefault="00DA1B1F" w:rsidP="00F053AA">
      <w:pPr>
        <w:spacing w:line="220" w:lineRule="atLeast"/>
        <w:jc w:val="both"/>
        <w:rPr>
          <w:rFonts w:ascii="Verdana" w:hAnsi="Verdana" w:cs="Vijaya"/>
          <w:kern w:val="28"/>
          <w:sz w:val="16"/>
          <w:szCs w:val="16"/>
          <w:lang w:val="es-ES_tradnl"/>
        </w:rPr>
      </w:pPr>
      <w:r w:rsidRPr="00D02164">
        <w:rPr>
          <w:rFonts w:ascii="Verdana" w:hAnsi="Verdana" w:cs="Vijaya"/>
          <w:kern w:val="28"/>
          <w:sz w:val="16"/>
          <w:szCs w:val="16"/>
          <w:lang w:val="es-ES_tradnl"/>
        </w:rPr>
        <w:t>En caso de ser necesaria la utilización de agua para la compactación del suelo, la operación deberá ser previamente autorizada por el SUPERVISOR DE OBRA.</w:t>
      </w:r>
    </w:p>
    <w:p w:rsidR="00DA1B1F" w:rsidRPr="00D02164" w:rsidRDefault="00DA1B1F" w:rsidP="00F053AA">
      <w:pPr>
        <w:spacing w:line="220" w:lineRule="atLeast"/>
        <w:jc w:val="both"/>
        <w:rPr>
          <w:rFonts w:ascii="Verdana" w:hAnsi="Verdana" w:cs="Vijaya"/>
          <w:kern w:val="28"/>
          <w:sz w:val="16"/>
          <w:szCs w:val="16"/>
          <w:lang w:val="es-ES_tradnl"/>
        </w:rPr>
      </w:pPr>
    </w:p>
    <w:p w:rsidR="00DA1B1F" w:rsidRPr="00D02164" w:rsidRDefault="00DA1B1F" w:rsidP="00F053AA">
      <w:pPr>
        <w:spacing w:line="220" w:lineRule="atLeast"/>
        <w:jc w:val="both"/>
        <w:rPr>
          <w:rFonts w:ascii="Verdana" w:hAnsi="Verdana" w:cs="Vijaya"/>
          <w:kern w:val="28"/>
          <w:sz w:val="16"/>
          <w:szCs w:val="16"/>
          <w:lang w:val="es-ES_tradnl"/>
        </w:rPr>
      </w:pPr>
      <w:r w:rsidRPr="00D02164">
        <w:rPr>
          <w:rFonts w:ascii="Verdana" w:hAnsi="Verdana" w:cs="Vijaya"/>
          <w:kern w:val="28"/>
          <w:sz w:val="16"/>
          <w:szCs w:val="16"/>
          <w:lang w:val="es-ES_tradnl"/>
        </w:rPr>
        <w:t xml:space="preserve">La tierra sobrante del tapado de zanjas, deberá ser retirada de inmediato, tan pronto como haya sido repuesto el </w:t>
      </w:r>
      <w:proofErr w:type="spellStart"/>
      <w:r w:rsidRPr="00D02164">
        <w:rPr>
          <w:rFonts w:ascii="Verdana" w:hAnsi="Verdana" w:cs="Vijaya"/>
          <w:kern w:val="28"/>
          <w:sz w:val="16"/>
          <w:szCs w:val="16"/>
          <w:lang w:val="es-ES_tradnl"/>
        </w:rPr>
        <w:t>contrapiso</w:t>
      </w:r>
      <w:proofErr w:type="spellEnd"/>
      <w:r w:rsidRPr="00D02164">
        <w:rPr>
          <w:rFonts w:ascii="Verdana" w:hAnsi="Verdana" w:cs="Vijaya"/>
          <w:kern w:val="28"/>
          <w:sz w:val="16"/>
          <w:szCs w:val="16"/>
          <w:lang w:val="es-ES_tradnl"/>
        </w:rPr>
        <w:t xml:space="preserve"> de la vereda o la base de la calzada.</w:t>
      </w:r>
    </w:p>
    <w:p w:rsidR="00DA1B1F" w:rsidRPr="00D02164" w:rsidRDefault="00DA1B1F" w:rsidP="00F053AA">
      <w:pPr>
        <w:spacing w:line="220" w:lineRule="atLeast"/>
        <w:jc w:val="both"/>
        <w:rPr>
          <w:rFonts w:ascii="Verdana" w:hAnsi="Verdana" w:cs="Vijaya"/>
          <w:kern w:val="28"/>
          <w:sz w:val="16"/>
          <w:szCs w:val="16"/>
          <w:lang w:val="es-ES_tradnl"/>
        </w:rPr>
      </w:pPr>
    </w:p>
    <w:p w:rsidR="00DA1B1F" w:rsidRPr="00D02164" w:rsidRDefault="00DA1B1F" w:rsidP="00F053AA">
      <w:pPr>
        <w:spacing w:line="220" w:lineRule="atLeast"/>
        <w:jc w:val="both"/>
        <w:rPr>
          <w:rFonts w:ascii="Verdana" w:hAnsi="Verdana" w:cs="Vijaya"/>
          <w:kern w:val="28"/>
          <w:sz w:val="16"/>
          <w:szCs w:val="16"/>
          <w:lang w:val="es-ES_tradnl"/>
        </w:rPr>
      </w:pPr>
      <w:r w:rsidRPr="00D02164">
        <w:rPr>
          <w:rFonts w:ascii="Verdana" w:hAnsi="Verdana" w:cs="Vijaya"/>
          <w:kern w:val="28"/>
          <w:sz w:val="16"/>
          <w:szCs w:val="16"/>
          <w:lang w:val="es-ES_tradnl"/>
        </w:rPr>
        <w:t>En caso que por efecto de las lluvias, rotura de tuberías de agua o cualquier otra causa, que haya afectado las zanjas rellenadas o sin rellenar, si la cantidad de tierra para el relleno fuera insuficiente, el CONTRATISTA deberá remover todo el material afectado y proveer el material de relleno con el contenido de humedad requerido líneas arriba, procediendo según las presentes especificaciones. Este trabajo será ejecutado por cuenta y riesgo del CONTRATISTA.</w:t>
      </w:r>
    </w:p>
    <w:p w:rsidR="00DA1B1F" w:rsidRPr="00D02164" w:rsidRDefault="00DA1B1F" w:rsidP="00F053AA">
      <w:pPr>
        <w:spacing w:line="220" w:lineRule="atLeast"/>
        <w:jc w:val="both"/>
        <w:rPr>
          <w:rFonts w:ascii="Verdana" w:hAnsi="Verdana" w:cs="Vijaya"/>
          <w:kern w:val="28"/>
          <w:sz w:val="16"/>
          <w:szCs w:val="16"/>
          <w:lang w:val="es-ES_tradnl"/>
        </w:rPr>
      </w:pPr>
    </w:p>
    <w:p w:rsidR="00DA1B1F" w:rsidRPr="00D02164" w:rsidRDefault="00DA1B1F" w:rsidP="00F053AA">
      <w:pPr>
        <w:spacing w:line="220" w:lineRule="atLeast"/>
        <w:jc w:val="both"/>
        <w:rPr>
          <w:rFonts w:ascii="Verdana" w:hAnsi="Verdana" w:cs="Vijaya"/>
          <w:kern w:val="28"/>
          <w:sz w:val="16"/>
          <w:szCs w:val="16"/>
          <w:lang w:val="es-ES_tradnl"/>
        </w:rPr>
      </w:pPr>
      <w:r w:rsidRPr="00D02164">
        <w:rPr>
          <w:rFonts w:ascii="Verdana" w:hAnsi="Verdana" w:cs="Vijaya"/>
          <w:kern w:val="28"/>
          <w:sz w:val="16"/>
          <w:szCs w:val="16"/>
          <w:lang w:val="es-ES_tradnl"/>
        </w:rPr>
        <w:t>La cinta de señalización debe ser ubicada 40 cm antes del nivel superior de la zanja indicando la palabra "PRECAUCIÓN YPFB LÍNEA DE GAS", esta cinta de señalización para la zanja será otorgada por YPFB.</w:t>
      </w:r>
    </w:p>
    <w:p w:rsidR="00DA1B1F" w:rsidRPr="00D02164" w:rsidRDefault="00DA1B1F" w:rsidP="00F053AA">
      <w:pPr>
        <w:spacing w:line="220" w:lineRule="atLeast"/>
        <w:jc w:val="both"/>
        <w:rPr>
          <w:rFonts w:ascii="Verdana" w:hAnsi="Verdana" w:cs="Vijaya"/>
          <w:kern w:val="28"/>
          <w:sz w:val="16"/>
          <w:szCs w:val="16"/>
          <w:lang w:val="es-ES_tradnl"/>
        </w:rPr>
      </w:pPr>
    </w:p>
    <w:p w:rsidR="00DA1B1F" w:rsidRPr="00D02164" w:rsidRDefault="00DA1B1F" w:rsidP="00F053AA">
      <w:pPr>
        <w:spacing w:line="220" w:lineRule="atLeast"/>
        <w:jc w:val="both"/>
        <w:rPr>
          <w:rFonts w:ascii="Verdana" w:hAnsi="Verdana" w:cs="Vijaya"/>
          <w:kern w:val="28"/>
          <w:sz w:val="16"/>
          <w:szCs w:val="16"/>
          <w:lang w:val="es-ES_tradnl"/>
        </w:rPr>
      </w:pPr>
      <w:r w:rsidRPr="00D02164">
        <w:rPr>
          <w:rFonts w:ascii="Verdana" w:hAnsi="Verdana" w:cs="Vijaya"/>
          <w:kern w:val="28"/>
          <w:sz w:val="16"/>
          <w:szCs w:val="16"/>
          <w:lang w:val="es-ES_tradnl"/>
        </w:rPr>
        <w:t>Todas las áreas comprendidas en el trabajo deberán nivelarse en forma uniforme. La superficie final deberá entregarse libre de irregularidades.</w:t>
      </w:r>
    </w:p>
    <w:p w:rsidR="00DA1B1F" w:rsidRPr="00D02164" w:rsidRDefault="00DA1B1F" w:rsidP="00F053AA">
      <w:pPr>
        <w:spacing w:line="220" w:lineRule="atLeast"/>
        <w:jc w:val="both"/>
        <w:rPr>
          <w:rFonts w:ascii="Verdana" w:hAnsi="Verdana" w:cs="Vijaya"/>
          <w:kern w:val="28"/>
          <w:sz w:val="16"/>
          <w:szCs w:val="16"/>
          <w:lang w:val="es-ES_tradnl"/>
        </w:rPr>
      </w:pPr>
    </w:p>
    <w:p w:rsidR="00DA1B1F" w:rsidRPr="00D02164" w:rsidRDefault="00DA1B1F" w:rsidP="00F053AA">
      <w:pPr>
        <w:spacing w:line="220" w:lineRule="atLeast"/>
        <w:jc w:val="both"/>
        <w:rPr>
          <w:rFonts w:ascii="Verdana" w:hAnsi="Verdana" w:cs="Vijaya"/>
          <w:kern w:val="28"/>
          <w:sz w:val="16"/>
          <w:szCs w:val="16"/>
          <w:lang w:val="es-ES_tradnl"/>
        </w:rPr>
      </w:pPr>
      <w:r w:rsidRPr="00D02164">
        <w:rPr>
          <w:rFonts w:ascii="Verdana" w:hAnsi="Verdana" w:cs="Vijaya"/>
          <w:kern w:val="28"/>
          <w:sz w:val="16"/>
          <w:szCs w:val="16"/>
          <w:lang w:val="es-ES_tradnl"/>
        </w:rPr>
        <w:t>En todo momento los bordes de la zanja deberán tener un espacio libre de 30 cm; para evitar que el material excavado u otros elementos perjudiciales caigan a la zanja.</w:t>
      </w:r>
    </w:p>
    <w:p w:rsidR="00DA1B1F" w:rsidRPr="00D02164" w:rsidRDefault="00DA1B1F" w:rsidP="00F053AA">
      <w:pPr>
        <w:spacing w:line="220" w:lineRule="atLeast"/>
        <w:jc w:val="both"/>
        <w:rPr>
          <w:rFonts w:ascii="Verdana" w:hAnsi="Verdana" w:cs="Vijaya"/>
          <w:kern w:val="28"/>
          <w:sz w:val="16"/>
          <w:szCs w:val="16"/>
          <w:lang w:val="es-ES_tradnl"/>
        </w:rPr>
      </w:pPr>
      <w:r w:rsidRPr="00D02164">
        <w:rPr>
          <w:rFonts w:ascii="Verdana" w:hAnsi="Verdana" w:cs="Vijaya"/>
          <w:kern w:val="28"/>
          <w:sz w:val="16"/>
          <w:szCs w:val="16"/>
          <w:lang w:val="es-ES_tradnl"/>
        </w:rPr>
        <w:t xml:space="preserve">  </w:t>
      </w:r>
    </w:p>
    <w:p w:rsidR="00DA1B1F" w:rsidRPr="00D02164" w:rsidRDefault="00DA1B1F" w:rsidP="00F053AA">
      <w:pPr>
        <w:autoSpaceDE w:val="0"/>
        <w:autoSpaceDN w:val="0"/>
        <w:adjustRightInd w:val="0"/>
        <w:spacing w:line="220" w:lineRule="atLeast"/>
        <w:jc w:val="both"/>
        <w:rPr>
          <w:rFonts w:ascii="Verdana" w:hAnsi="Verdana" w:cs="Vijaya"/>
          <w:kern w:val="28"/>
          <w:sz w:val="16"/>
          <w:szCs w:val="16"/>
          <w:lang w:val="es-ES_tradnl"/>
        </w:rPr>
      </w:pPr>
      <w:r w:rsidRPr="00D02164">
        <w:rPr>
          <w:rFonts w:ascii="Verdana" w:hAnsi="Verdana" w:cs="Vijaya"/>
          <w:kern w:val="28"/>
          <w:sz w:val="16"/>
          <w:szCs w:val="16"/>
          <w:lang w:val="es-ES_tradnl"/>
        </w:rPr>
        <w:t>Tan pronto como se haya culminado con el relleno y compactado, el CONTRATISTA una vez finalizada esta actividad deberá proceder al:</w:t>
      </w:r>
    </w:p>
    <w:p w:rsidR="00DA1B1F" w:rsidRPr="00D02164" w:rsidRDefault="00DA1B1F" w:rsidP="00F053AA">
      <w:pPr>
        <w:autoSpaceDE w:val="0"/>
        <w:autoSpaceDN w:val="0"/>
        <w:adjustRightInd w:val="0"/>
        <w:spacing w:line="220" w:lineRule="atLeast"/>
        <w:jc w:val="both"/>
        <w:rPr>
          <w:rFonts w:ascii="Verdana" w:hAnsi="Verdana" w:cs="Vijaya"/>
          <w:kern w:val="28"/>
          <w:sz w:val="16"/>
          <w:szCs w:val="16"/>
          <w:lang w:val="es-ES_tradnl"/>
        </w:rPr>
      </w:pPr>
    </w:p>
    <w:p w:rsidR="00DA1B1F" w:rsidRPr="00D02164" w:rsidRDefault="00DA1B1F" w:rsidP="000672CA">
      <w:pPr>
        <w:numPr>
          <w:ilvl w:val="0"/>
          <w:numId w:val="13"/>
        </w:numPr>
        <w:spacing w:line="220" w:lineRule="atLeast"/>
        <w:ind w:left="357" w:hanging="357"/>
        <w:jc w:val="both"/>
        <w:rPr>
          <w:rFonts w:ascii="Verdana" w:hAnsi="Verdana" w:cs="Vijaya"/>
          <w:kern w:val="28"/>
          <w:sz w:val="16"/>
          <w:szCs w:val="16"/>
          <w:lang w:val="es-ES_tradnl"/>
        </w:rPr>
      </w:pPr>
      <w:r w:rsidRPr="00D02164">
        <w:rPr>
          <w:rFonts w:ascii="Verdana" w:hAnsi="Verdana" w:cs="Vijaya"/>
          <w:kern w:val="28"/>
          <w:sz w:val="16"/>
          <w:szCs w:val="16"/>
          <w:lang w:val="es-ES_tradnl"/>
        </w:rPr>
        <w:t>Retiro de todos los escombros y materiales en exceso o rechazados.</w:t>
      </w:r>
    </w:p>
    <w:p w:rsidR="00DA1B1F" w:rsidRPr="00D02164" w:rsidRDefault="00DA1B1F" w:rsidP="000672CA">
      <w:pPr>
        <w:numPr>
          <w:ilvl w:val="0"/>
          <w:numId w:val="13"/>
        </w:numPr>
        <w:spacing w:line="220" w:lineRule="atLeast"/>
        <w:ind w:left="357" w:hanging="357"/>
        <w:jc w:val="both"/>
        <w:rPr>
          <w:rFonts w:ascii="Verdana" w:hAnsi="Verdana" w:cs="Vijaya"/>
          <w:kern w:val="28"/>
          <w:sz w:val="16"/>
          <w:szCs w:val="16"/>
          <w:lang w:val="es-ES_tradnl"/>
        </w:rPr>
      </w:pPr>
      <w:r w:rsidRPr="00D02164">
        <w:rPr>
          <w:rFonts w:ascii="Verdana" w:hAnsi="Verdana" w:cs="Vijaya"/>
          <w:kern w:val="28"/>
          <w:sz w:val="16"/>
          <w:szCs w:val="16"/>
          <w:lang w:val="es-ES_tradnl"/>
        </w:rPr>
        <w:t>Restauración de la configuración original del terreno, después de la compactación mediante la reposición de aceras, calzadas, vías de circulación pública y privada, especialmente en las áreas con más casas o residencias.</w:t>
      </w:r>
    </w:p>
    <w:p w:rsidR="00DA1B1F" w:rsidRPr="00D02164" w:rsidRDefault="00DA1B1F" w:rsidP="000672CA">
      <w:pPr>
        <w:numPr>
          <w:ilvl w:val="0"/>
          <w:numId w:val="13"/>
        </w:numPr>
        <w:spacing w:line="220" w:lineRule="atLeast"/>
        <w:ind w:left="357" w:hanging="357"/>
        <w:jc w:val="both"/>
        <w:rPr>
          <w:rFonts w:ascii="Verdana" w:hAnsi="Verdana" w:cs="Vijaya"/>
          <w:kern w:val="28"/>
          <w:sz w:val="16"/>
          <w:szCs w:val="16"/>
          <w:lang w:val="es-ES_tradnl"/>
        </w:rPr>
      </w:pPr>
      <w:r w:rsidRPr="00D02164">
        <w:rPr>
          <w:rFonts w:ascii="Verdana" w:hAnsi="Verdana" w:cs="Vijaya"/>
          <w:kern w:val="28"/>
          <w:sz w:val="16"/>
          <w:szCs w:val="16"/>
          <w:lang w:val="es-ES_tradnl"/>
        </w:rPr>
        <w:t>Limpieza y retiro de todos los escombros incluyendo rocas de gran tamaño, que serán llevados a sitios autorizados.</w:t>
      </w:r>
    </w:p>
    <w:p w:rsidR="00DA1B1F" w:rsidRPr="00D02164" w:rsidRDefault="00DA1B1F" w:rsidP="000672CA">
      <w:pPr>
        <w:numPr>
          <w:ilvl w:val="0"/>
          <w:numId w:val="13"/>
        </w:numPr>
        <w:spacing w:line="220" w:lineRule="atLeast"/>
        <w:ind w:left="357" w:hanging="357"/>
        <w:jc w:val="both"/>
        <w:rPr>
          <w:rFonts w:ascii="Verdana" w:hAnsi="Verdana" w:cs="Vijaya"/>
          <w:kern w:val="28"/>
          <w:sz w:val="16"/>
          <w:szCs w:val="16"/>
          <w:lang w:val="es-ES_tradnl"/>
        </w:rPr>
      </w:pPr>
      <w:r w:rsidRPr="00D02164">
        <w:rPr>
          <w:rFonts w:ascii="Verdana" w:hAnsi="Verdana" w:cs="Vijaya"/>
          <w:kern w:val="28"/>
          <w:sz w:val="16"/>
          <w:szCs w:val="16"/>
          <w:lang w:val="es-ES_tradnl"/>
        </w:rPr>
        <w:t>Restaurar todas las construcciones, hasta dejarlas en condiciones mejores a las iniciales, cualquier observación de las autoridades municipales, implicará que el CONTRATISTA resolverá los problemas y asumirá el costo.</w:t>
      </w:r>
    </w:p>
    <w:p w:rsidR="00DA1B1F" w:rsidRPr="00D02164" w:rsidRDefault="00DA1B1F" w:rsidP="000672CA">
      <w:pPr>
        <w:numPr>
          <w:ilvl w:val="0"/>
          <w:numId w:val="13"/>
        </w:numPr>
        <w:spacing w:line="220" w:lineRule="atLeast"/>
        <w:ind w:left="357" w:hanging="357"/>
        <w:jc w:val="both"/>
        <w:rPr>
          <w:rFonts w:ascii="Verdana" w:hAnsi="Verdana" w:cs="Vijaya"/>
          <w:kern w:val="28"/>
          <w:sz w:val="16"/>
          <w:szCs w:val="16"/>
          <w:lang w:val="es-ES_tradnl"/>
        </w:rPr>
      </w:pPr>
      <w:r w:rsidRPr="00D02164">
        <w:rPr>
          <w:rFonts w:ascii="Verdana" w:hAnsi="Verdana" w:cs="Vijaya"/>
          <w:kern w:val="28"/>
          <w:sz w:val="16"/>
          <w:szCs w:val="16"/>
          <w:lang w:val="es-ES_tradnl"/>
        </w:rPr>
        <w:t>Excepto cuando se estableciera lo contrario, deben ser eliminados o removidos todos los accesos, puentes (ramplas), alcantarillas, geotextiles, maderas y otras instalaciones provisionales (eventuales que surgen durante la construcción de la obra), utilizadas en los trabajos.</w:t>
      </w:r>
    </w:p>
    <w:p w:rsidR="00DA1B1F" w:rsidRPr="00D02164" w:rsidRDefault="00DA1B1F" w:rsidP="00F053AA">
      <w:pPr>
        <w:autoSpaceDE w:val="0"/>
        <w:autoSpaceDN w:val="0"/>
        <w:adjustRightInd w:val="0"/>
        <w:spacing w:line="220" w:lineRule="atLeast"/>
        <w:jc w:val="both"/>
        <w:rPr>
          <w:rFonts w:ascii="Verdana" w:hAnsi="Verdana" w:cs="Vijaya"/>
          <w:kern w:val="28"/>
          <w:sz w:val="16"/>
          <w:szCs w:val="16"/>
          <w:lang w:val="es-ES_tradnl"/>
        </w:rPr>
      </w:pPr>
    </w:p>
    <w:p w:rsidR="00DA1B1F" w:rsidRPr="00D02164" w:rsidRDefault="00DA1B1F" w:rsidP="00F053AA">
      <w:pPr>
        <w:autoSpaceDE w:val="0"/>
        <w:autoSpaceDN w:val="0"/>
        <w:adjustRightInd w:val="0"/>
        <w:spacing w:line="220" w:lineRule="atLeast"/>
        <w:jc w:val="both"/>
        <w:rPr>
          <w:rFonts w:ascii="Verdana" w:eastAsia="Calibri" w:hAnsi="Verdana" w:cs="Vijaya"/>
          <w:sz w:val="16"/>
          <w:szCs w:val="16"/>
          <w:lang w:val="es-BO" w:eastAsia="en-US"/>
        </w:rPr>
      </w:pPr>
      <w:r w:rsidRPr="00D02164">
        <w:rPr>
          <w:rFonts w:ascii="Verdana" w:hAnsi="Verdana" w:cs="Vijaya"/>
          <w:bCs/>
          <w:iCs/>
          <w:sz w:val="16"/>
          <w:szCs w:val="16"/>
          <w:lang w:val="es-ES_tradnl"/>
        </w:rPr>
        <w:t>Cualquier incidente o accidente que pudiera resultar de la ejecución de este ítem será de entera responsabilidad del CONTRATISTA.</w:t>
      </w:r>
      <w:r w:rsidRPr="00D02164">
        <w:rPr>
          <w:rFonts w:ascii="Verdana" w:eastAsia="Calibri" w:hAnsi="Verdana" w:cs="Vijaya"/>
          <w:sz w:val="16"/>
          <w:szCs w:val="16"/>
          <w:lang w:val="es-BO" w:eastAsia="en-US"/>
        </w:rPr>
        <w:t xml:space="preserve"> </w:t>
      </w:r>
    </w:p>
    <w:p w:rsidR="00DA1B1F" w:rsidRPr="00D02164" w:rsidRDefault="00DA1B1F" w:rsidP="00F053AA">
      <w:pPr>
        <w:autoSpaceDE w:val="0"/>
        <w:autoSpaceDN w:val="0"/>
        <w:adjustRightInd w:val="0"/>
        <w:spacing w:line="220" w:lineRule="atLeast"/>
        <w:jc w:val="both"/>
        <w:rPr>
          <w:rFonts w:ascii="Verdana" w:hAnsi="Verdana" w:cs="Vijaya"/>
          <w:bCs/>
          <w:iCs/>
          <w:sz w:val="16"/>
          <w:szCs w:val="16"/>
          <w:lang w:val="es-ES_tradnl"/>
        </w:rPr>
      </w:pPr>
    </w:p>
    <w:p w:rsidR="00DA1B1F" w:rsidRDefault="00DA1B1F" w:rsidP="00F053AA">
      <w:pPr>
        <w:autoSpaceDE w:val="0"/>
        <w:autoSpaceDN w:val="0"/>
        <w:adjustRightInd w:val="0"/>
        <w:spacing w:line="220" w:lineRule="atLeast"/>
        <w:jc w:val="both"/>
        <w:rPr>
          <w:rFonts w:ascii="Verdana" w:hAnsi="Verdana" w:cs="Vijaya"/>
          <w:bCs/>
          <w:iCs/>
          <w:sz w:val="16"/>
          <w:szCs w:val="16"/>
          <w:lang w:val="es-ES_tradnl"/>
        </w:rPr>
      </w:pPr>
      <w:r w:rsidRPr="00D02164">
        <w:rPr>
          <w:rFonts w:ascii="Verdana" w:hAnsi="Verdana" w:cs="Vijaya"/>
          <w:bCs/>
          <w:iCs/>
          <w:sz w:val="16"/>
          <w:szCs w:val="16"/>
          <w:lang w:val="es-ES_tradnl"/>
        </w:rPr>
        <w:t>Se debe aclarar que todos los materiales que no se hayan especificado en el cuadro "Materiales " del presente ítem y cualquier tipo de herramientas que sean necesarios para la ejecución del mismo, deben ser contemplados por cuenta del CONTRATISTA y no se tomará en cuenta para efectos de pago.</w:t>
      </w:r>
    </w:p>
    <w:p w:rsidR="00D91E2A" w:rsidRPr="00D02164" w:rsidRDefault="00D91E2A" w:rsidP="00F053AA">
      <w:pPr>
        <w:autoSpaceDE w:val="0"/>
        <w:autoSpaceDN w:val="0"/>
        <w:adjustRightInd w:val="0"/>
        <w:spacing w:line="220" w:lineRule="atLeast"/>
        <w:jc w:val="both"/>
        <w:rPr>
          <w:rFonts w:ascii="Verdana" w:hAnsi="Verdana" w:cs="Vijaya"/>
          <w:bCs/>
          <w:iCs/>
          <w:sz w:val="16"/>
          <w:szCs w:val="16"/>
          <w:lang w:val="es-ES_tradnl"/>
        </w:rPr>
      </w:pPr>
    </w:p>
    <w:p w:rsidR="00DA1B1F" w:rsidRPr="007C7906" w:rsidRDefault="00DA1B1F" w:rsidP="00D91E2A">
      <w:pPr>
        <w:pStyle w:val="PARRAFO"/>
        <w:numPr>
          <w:ilvl w:val="1"/>
          <w:numId w:val="1"/>
        </w:numPr>
        <w:spacing w:after="0" w:afterAutospacing="0" w:line="220" w:lineRule="atLeast"/>
        <w:ind w:left="567" w:hanging="567"/>
        <w:rPr>
          <w:rFonts w:ascii="Verdana" w:hAnsi="Verdana"/>
          <w:sz w:val="16"/>
          <w:szCs w:val="16"/>
        </w:rPr>
      </w:pPr>
      <w:r w:rsidRPr="007C7906">
        <w:rPr>
          <w:rFonts w:ascii="Verdana" w:hAnsi="Verdana"/>
          <w:b/>
          <w:sz w:val="16"/>
          <w:szCs w:val="16"/>
        </w:rPr>
        <w:t>MEDICIÓN</w:t>
      </w:r>
    </w:p>
    <w:p w:rsidR="00DA1B1F" w:rsidRDefault="00DA1B1F" w:rsidP="00F053AA">
      <w:pPr>
        <w:jc w:val="both"/>
        <w:rPr>
          <w:rFonts w:ascii="Verdana" w:hAnsi="Verdana" w:cs="Vijaya"/>
          <w:kern w:val="28"/>
          <w:sz w:val="16"/>
          <w:szCs w:val="18"/>
          <w:lang w:val="es-ES_tradnl"/>
        </w:rPr>
      </w:pPr>
      <w:r w:rsidRPr="00D02164">
        <w:rPr>
          <w:rFonts w:ascii="Verdana" w:hAnsi="Verdana" w:cs="Vijaya"/>
          <w:kern w:val="28"/>
          <w:sz w:val="16"/>
          <w:szCs w:val="18"/>
          <w:lang w:val="es-ES_tradnl"/>
        </w:rPr>
        <w:t>El relleno y compactado con tierra común será medido en metros cúbicos, de acuerdo a la geometría del espacio rellenado y compactado en su posición final. Secciones que serán aprobadas por el SUPERVISOR DE OBRA.</w:t>
      </w:r>
    </w:p>
    <w:p w:rsidR="00D91E2A" w:rsidRPr="00D02164" w:rsidRDefault="00D91E2A" w:rsidP="00F053AA">
      <w:pPr>
        <w:jc w:val="both"/>
        <w:rPr>
          <w:rFonts w:ascii="Verdana" w:hAnsi="Verdana" w:cs="Vijaya"/>
          <w:kern w:val="28"/>
          <w:sz w:val="16"/>
          <w:szCs w:val="18"/>
          <w:lang w:val="es-ES_tradnl"/>
        </w:rPr>
      </w:pPr>
    </w:p>
    <w:p w:rsidR="00DA1B1F" w:rsidRPr="007C7906" w:rsidRDefault="00DA1B1F" w:rsidP="00D91E2A">
      <w:pPr>
        <w:pStyle w:val="PARRAFO"/>
        <w:numPr>
          <w:ilvl w:val="1"/>
          <w:numId w:val="1"/>
        </w:numPr>
        <w:spacing w:after="0" w:afterAutospacing="0" w:line="220" w:lineRule="atLeast"/>
        <w:ind w:left="567" w:hanging="567"/>
        <w:rPr>
          <w:rFonts w:ascii="Verdana" w:hAnsi="Verdana"/>
          <w:b/>
          <w:sz w:val="16"/>
          <w:szCs w:val="16"/>
        </w:rPr>
      </w:pPr>
      <w:r w:rsidRPr="007C7906">
        <w:rPr>
          <w:rFonts w:ascii="Verdana" w:hAnsi="Verdana"/>
          <w:b/>
          <w:sz w:val="16"/>
          <w:szCs w:val="16"/>
        </w:rPr>
        <w:t>FORMA DE PAGO</w:t>
      </w:r>
    </w:p>
    <w:p w:rsidR="00DA1B1F" w:rsidRPr="00D02164" w:rsidRDefault="00DA1B1F" w:rsidP="00F053AA">
      <w:pPr>
        <w:spacing w:line="220" w:lineRule="atLeast"/>
        <w:jc w:val="both"/>
        <w:rPr>
          <w:rFonts w:ascii="Verdana" w:hAnsi="Verdana" w:cs="Vijaya"/>
          <w:kern w:val="28"/>
          <w:sz w:val="16"/>
          <w:szCs w:val="16"/>
          <w:lang w:val="es-ES_tradnl"/>
        </w:rPr>
      </w:pPr>
      <w:r w:rsidRPr="00D02164">
        <w:rPr>
          <w:rFonts w:ascii="Verdana" w:hAnsi="Verdana" w:cs="Vijaya"/>
          <w:kern w:val="28"/>
          <w:sz w:val="16"/>
          <w:szCs w:val="16"/>
          <w:lang w:val="es-ES_tradnl"/>
        </w:rPr>
        <w:t>En la medición se deberá descontar los volúmenes de tierra que desplazan, estructuras y otros que el SUPERVISOR DE OBRA considere necesario.</w:t>
      </w:r>
    </w:p>
    <w:p w:rsidR="00DA1B1F" w:rsidRPr="00D02164" w:rsidRDefault="00DA1B1F" w:rsidP="00F053AA">
      <w:pPr>
        <w:spacing w:line="220" w:lineRule="atLeast"/>
        <w:jc w:val="both"/>
        <w:rPr>
          <w:rFonts w:ascii="Verdana" w:hAnsi="Verdana" w:cs="Vijaya"/>
          <w:kern w:val="28"/>
          <w:sz w:val="16"/>
          <w:szCs w:val="16"/>
          <w:lang w:val="es-ES_tradnl"/>
        </w:rPr>
      </w:pPr>
    </w:p>
    <w:p w:rsidR="00DA1B1F" w:rsidRPr="00D02164" w:rsidRDefault="00DA1B1F" w:rsidP="00F053AA">
      <w:pPr>
        <w:spacing w:line="220" w:lineRule="atLeast"/>
        <w:jc w:val="both"/>
        <w:rPr>
          <w:rFonts w:ascii="Verdana" w:hAnsi="Verdana" w:cs="Vijaya"/>
          <w:kern w:val="28"/>
          <w:sz w:val="16"/>
          <w:szCs w:val="16"/>
          <w:lang w:val="es-ES_tradnl"/>
        </w:rPr>
      </w:pPr>
      <w:r w:rsidRPr="00D02164">
        <w:rPr>
          <w:rFonts w:ascii="Verdana" w:hAnsi="Verdana" w:cs="Vijaya"/>
          <w:kern w:val="28"/>
          <w:sz w:val="16"/>
          <w:szCs w:val="16"/>
          <w:lang w:val="es-ES_tradnl"/>
        </w:rPr>
        <w:t>Este ítem ejecutado en un todo de acuerdo con los planos y las presentes especificaciones, medido según lo señalado y aprobado por el SUPERVISOR DE OBRA, será pagado al precio unitario de la propuesta aceptada.</w:t>
      </w:r>
    </w:p>
    <w:p w:rsidR="00DA1B1F" w:rsidRPr="00D02164" w:rsidRDefault="00DA1B1F" w:rsidP="00F053AA">
      <w:pPr>
        <w:spacing w:line="220" w:lineRule="atLeast"/>
        <w:jc w:val="both"/>
        <w:rPr>
          <w:rFonts w:ascii="Verdana" w:hAnsi="Verdana" w:cs="Vijaya"/>
          <w:kern w:val="28"/>
          <w:sz w:val="16"/>
          <w:szCs w:val="16"/>
          <w:lang w:val="es-ES_tradnl"/>
        </w:rPr>
      </w:pPr>
      <w:r w:rsidRPr="00D02164">
        <w:rPr>
          <w:rFonts w:ascii="Verdana" w:hAnsi="Verdana" w:cs="Vijaya"/>
          <w:kern w:val="28"/>
          <w:sz w:val="16"/>
          <w:szCs w:val="16"/>
          <w:lang w:val="es-ES_tradnl"/>
        </w:rPr>
        <w:t>Dicho precio será compensación total por los materiales, mano de obra, herramientas, equipo y otros gastos que sean necesarios para la adecuada y correcta ejecución de los trabajos.</w:t>
      </w:r>
    </w:p>
    <w:p w:rsidR="00DA1B1F" w:rsidRPr="00D02164" w:rsidRDefault="00DA1B1F" w:rsidP="00F053AA">
      <w:pPr>
        <w:spacing w:line="220" w:lineRule="atLeast"/>
        <w:jc w:val="both"/>
        <w:rPr>
          <w:rFonts w:ascii="Verdana" w:hAnsi="Verdana" w:cs="Vijaya"/>
          <w:kern w:val="28"/>
          <w:sz w:val="16"/>
          <w:szCs w:val="16"/>
          <w:lang w:val="es-ES_tradnl"/>
        </w:rPr>
      </w:pPr>
    </w:p>
    <w:p w:rsidR="00DA1B1F" w:rsidRPr="00D02164" w:rsidRDefault="00DA1B1F" w:rsidP="00F053AA">
      <w:pPr>
        <w:spacing w:line="220" w:lineRule="atLeast"/>
        <w:jc w:val="both"/>
        <w:rPr>
          <w:rFonts w:ascii="Verdana" w:hAnsi="Verdana" w:cs="Vijaya"/>
          <w:kern w:val="28"/>
          <w:sz w:val="16"/>
          <w:szCs w:val="16"/>
          <w:lang w:val="es-ES_tradnl"/>
        </w:rPr>
      </w:pPr>
      <w:r w:rsidRPr="00D02164">
        <w:rPr>
          <w:rFonts w:ascii="Verdana" w:hAnsi="Verdana" w:cs="Vijaya"/>
          <w:kern w:val="28"/>
          <w:sz w:val="16"/>
          <w:szCs w:val="16"/>
          <w:lang w:val="es-ES_tradnl"/>
        </w:rPr>
        <w:t>Si el SUPERVISOR DE OBRA de YPFB no indicara lo contrario, correrá a cargo del CONTRATISTA, sin remuneración especial alguna tanto la desviación de las aguas pluviales, como las instalaciones para el agotamiento.</w:t>
      </w:r>
    </w:p>
    <w:p w:rsidR="00DA1B1F" w:rsidRPr="00D02164" w:rsidRDefault="00DA1B1F" w:rsidP="00F053AA">
      <w:pPr>
        <w:spacing w:line="220" w:lineRule="atLeast"/>
        <w:jc w:val="both"/>
        <w:rPr>
          <w:rFonts w:ascii="Verdana" w:hAnsi="Verdana" w:cs="Vijaya"/>
          <w:kern w:val="28"/>
          <w:sz w:val="16"/>
          <w:szCs w:val="16"/>
          <w:lang w:val="es-ES_tradnl"/>
        </w:rPr>
      </w:pPr>
      <w:r w:rsidRPr="00D02164">
        <w:rPr>
          <w:rFonts w:ascii="Verdana" w:hAnsi="Verdana" w:cs="Vijaya"/>
          <w:kern w:val="28"/>
          <w:sz w:val="16"/>
          <w:szCs w:val="16"/>
          <w:lang w:val="es-ES_tradnl"/>
        </w:rPr>
        <w:t>El pago del ítem se hará de acuerdo a la unidad y precio de la propuesta aceptada. Este costo incluye la compensación total por todos los materiales, mano de obra, herramientas, equipo empleado y demás incidencias determinadas por ley.</w:t>
      </w:r>
    </w:p>
    <w:p w:rsidR="00D91E2A" w:rsidRDefault="00D91E2A">
      <w:pPr>
        <w:rPr>
          <w:rFonts w:ascii="Verdana" w:hAnsi="Verdana" w:cs="Calibri"/>
          <w:b/>
          <w:bCs/>
          <w:sz w:val="16"/>
          <w:szCs w:val="16"/>
          <w:lang w:eastAsia="es-BO"/>
        </w:rPr>
      </w:pPr>
      <w:r>
        <w:rPr>
          <w:rFonts w:ascii="Verdana" w:hAnsi="Verdana" w:cs="Calibri"/>
          <w:b/>
          <w:bCs/>
          <w:sz w:val="16"/>
          <w:szCs w:val="16"/>
          <w:lang w:eastAsia="es-BO"/>
        </w:rPr>
        <w:br w:type="page"/>
      </w:r>
    </w:p>
    <w:p w:rsidR="00D91E2A" w:rsidRPr="007C7906" w:rsidRDefault="00D91E2A" w:rsidP="000A3887">
      <w:pPr>
        <w:pStyle w:val="Ttulo2"/>
        <w:numPr>
          <w:ilvl w:val="0"/>
          <w:numId w:val="1"/>
        </w:numPr>
        <w:spacing w:before="0" w:after="0" w:line="220" w:lineRule="atLeast"/>
        <w:ind w:left="357" w:hanging="357"/>
        <w:rPr>
          <w:rFonts w:ascii="Verdana" w:hAnsi="Verdana" w:cs="Vijaya"/>
          <w:i w:val="0"/>
          <w:sz w:val="16"/>
          <w:szCs w:val="16"/>
        </w:rPr>
      </w:pPr>
      <w:bookmarkStart w:id="27" w:name="_Toc482106553"/>
      <w:r>
        <w:rPr>
          <w:rFonts w:ascii="Verdana" w:hAnsi="Verdana" w:cs="Vijaya"/>
          <w:i w:val="0"/>
          <w:sz w:val="16"/>
          <w:szCs w:val="16"/>
        </w:rPr>
        <w:t>PROVISIÓN Y COLOCADO DE SEÑALIZACIÓN VERTICAL</w:t>
      </w:r>
      <w:bookmarkEnd w:id="27"/>
      <w:r w:rsidRPr="007C7906">
        <w:rPr>
          <w:rFonts w:ascii="Verdana" w:hAnsi="Verdana" w:cs="Vijaya"/>
          <w:i w:val="0"/>
          <w:sz w:val="16"/>
          <w:szCs w:val="16"/>
        </w:rPr>
        <w:t xml:space="preserve"> </w:t>
      </w:r>
    </w:p>
    <w:p w:rsidR="00D91E2A" w:rsidRDefault="00D91E2A" w:rsidP="00D91E2A">
      <w:pPr>
        <w:pStyle w:val="PARRAFO"/>
        <w:spacing w:after="0" w:afterAutospacing="0" w:line="220" w:lineRule="atLeast"/>
        <w:rPr>
          <w:rFonts w:ascii="Verdana" w:hAnsi="Verdana"/>
          <w:sz w:val="16"/>
          <w:szCs w:val="16"/>
        </w:rPr>
      </w:pPr>
      <w:r w:rsidRPr="007C7906">
        <w:rPr>
          <w:rFonts w:ascii="Verdana" w:hAnsi="Verdana"/>
          <w:b/>
          <w:sz w:val="16"/>
          <w:szCs w:val="16"/>
        </w:rPr>
        <w:t>UNIDAD</w:t>
      </w:r>
      <w:r>
        <w:rPr>
          <w:rFonts w:ascii="Verdana" w:hAnsi="Verdana"/>
          <w:b/>
          <w:sz w:val="16"/>
          <w:szCs w:val="16"/>
        </w:rPr>
        <w:t xml:space="preserve">: </w:t>
      </w:r>
      <w:r>
        <w:rPr>
          <w:rFonts w:ascii="Verdana" w:hAnsi="Verdana"/>
          <w:sz w:val="16"/>
          <w:szCs w:val="16"/>
        </w:rPr>
        <w:t>PIEZA</w:t>
      </w:r>
    </w:p>
    <w:p w:rsidR="00D91E2A" w:rsidRPr="007C7906" w:rsidRDefault="00D91E2A" w:rsidP="00D91E2A">
      <w:pPr>
        <w:pStyle w:val="PARRAFO"/>
        <w:spacing w:after="0" w:afterAutospacing="0" w:line="220" w:lineRule="atLeast"/>
        <w:rPr>
          <w:rFonts w:ascii="Verdana" w:hAnsi="Verdana"/>
          <w:sz w:val="16"/>
          <w:szCs w:val="16"/>
        </w:rPr>
      </w:pPr>
    </w:p>
    <w:p w:rsidR="00D91E2A" w:rsidRPr="007C7906" w:rsidRDefault="00D91E2A" w:rsidP="00D91E2A">
      <w:pPr>
        <w:pStyle w:val="PARRAFO"/>
        <w:numPr>
          <w:ilvl w:val="1"/>
          <w:numId w:val="1"/>
        </w:numPr>
        <w:spacing w:after="0" w:afterAutospacing="0" w:line="220" w:lineRule="atLeast"/>
        <w:ind w:left="567" w:hanging="567"/>
        <w:rPr>
          <w:rFonts w:ascii="Verdana" w:hAnsi="Verdana"/>
          <w:b/>
          <w:sz w:val="16"/>
          <w:szCs w:val="16"/>
        </w:rPr>
      </w:pPr>
      <w:r w:rsidRPr="007C7906">
        <w:rPr>
          <w:rFonts w:ascii="Verdana" w:hAnsi="Verdana"/>
          <w:b/>
          <w:sz w:val="16"/>
          <w:szCs w:val="16"/>
        </w:rPr>
        <w:t>DEFINICIÓN</w:t>
      </w:r>
    </w:p>
    <w:p w:rsidR="00D91E2A" w:rsidRDefault="00D91E2A" w:rsidP="005C30C4">
      <w:pPr>
        <w:autoSpaceDE w:val="0"/>
        <w:autoSpaceDN w:val="0"/>
        <w:adjustRightInd w:val="0"/>
        <w:jc w:val="both"/>
        <w:rPr>
          <w:rFonts w:ascii="Verdana" w:eastAsia="Calibri" w:hAnsi="Verdana" w:cs="Vijaya"/>
          <w:sz w:val="16"/>
          <w:lang w:val="es-BO" w:eastAsia="en-US"/>
        </w:rPr>
      </w:pPr>
      <w:r w:rsidRPr="005C30C4">
        <w:rPr>
          <w:rFonts w:ascii="Verdana" w:eastAsia="Calibri" w:hAnsi="Verdana" w:cs="Vijaya"/>
          <w:sz w:val="16"/>
          <w:lang w:val="es-BO" w:eastAsia="en-US"/>
        </w:rPr>
        <w:t>Este ítem Comprende todos los trabajos para la construcción de la base de hormigón (fundación) y la implementación de un poste o mojón de señalización, de acuerdo a la tipología, dimensiones y materiales indicados en los planos y especificaciones.</w:t>
      </w:r>
    </w:p>
    <w:p w:rsidR="00D91E2A" w:rsidRPr="005C30C4" w:rsidRDefault="00D91E2A" w:rsidP="005C30C4">
      <w:pPr>
        <w:autoSpaceDE w:val="0"/>
        <w:autoSpaceDN w:val="0"/>
        <w:adjustRightInd w:val="0"/>
        <w:jc w:val="both"/>
        <w:rPr>
          <w:rFonts w:ascii="Verdana" w:eastAsia="Calibri" w:hAnsi="Verdana" w:cs="Vijaya"/>
          <w:sz w:val="16"/>
          <w:lang w:val="es-BO" w:eastAsia="en-US"/>
        </w:rPr>
      </w:pPr>
    </w:p>
    <w:p w:rsidR="00D91E2A" w:rsidRPr="007C7906" w:rsidRDefault="00D91E2A" w:rsidP="00D91E2A">
      <w:pPr>
        <w:pStyle w:val="PARRAFO"/>
        <w:numPr>
          <w:ilvl w:val="1"/>
          <w:numId w:val="1"/>
        </w:numPr>
        <w:spacing w:after="0" w:afterAutospacing="0" w:line="220" w:lineRule="atLeast"/>
        <w:ind w:left="567" w:hanging="567"/>
        <w:rPr>
          <w:rFonts w:ascii="Verdana" w:hAnsi="Verdana"/>
          <w:b/>
          <w:sz w:val="16"/>
          <w:szCs w:val="16"/>
        </w:rPr>
      </w:pPr>
      <w:r w:rsidRPr="007C7906">
        <w:rPr>
          <w:rFonts w:ascii="Verdana" w:hAnsi="Verdana"/>
          <w:b/>
          <w:sz w:val="16"/>
          <w:szCs w:val="16"/>
        </w:rPr>
        <w:t>MATERIALES, HERRAMIENTAS, EQUIPO Y PERSONAL</w:t>
      </w:r>
    </w:p>
    <w:p w:rsidR="00D91E2A" w:rsidRPr="005C30C4" w:rsidRDefault="00D91E2A" w:rsidP="005C30C4">
      <w:pPr>
        <w:autoSpaceDE w:val="0"/>
        <w:autoSpaceDN w:val="0"/>
        <w:adjustRightInd w:val="0"/>
        <w:spacing w:line="220" w:lineRule="atLeast"/>
        <w:jc w:val="both"/>
        <w:rPr>
          <w:rFonts w:ascii="Verdana" w:eastAsia="Calibri" w:hAnsi="Verdana" w:cs="Vijaya"/>
          <w:sz w:val="16"/>
          <w:lang w:val="es-BO" w:eastAsia="en-US"/>
        </w:rPr>
      </w:pPr>
      <w:r w:rsidRPr="005C30C4">
        <w:rPr>
          <w:rFonts w:ascii="Verdana" w:eastAsia="Calibri" w:hAnsi="Verdana" w:cs="Vijaya"/>
          <w:sz w:val="16"/>
          <w:lang w:val="es-BO" w:eastAsia="en-US"/>
        </w:rPr>
        <w:t>El CONTRATISTA deberá proporcionar todos los materiales, herramientas y equipo necesario para la ejecución de este ítem.</w:t>
      </w:r>
    </w:p>
    <w:p w:rsidR="00D91E2A" w:rsidRPr="005C30C4" w:rsidRDefault="00D91E2A" w:rsidP="005C30C4">
      <w:pPr>
        <w:autoSpaceDE w:val="0"/>
        <w:autoSpaceDN w:val="0"/>
        <w:adjustRightInd w:val="0"/>
        <w:spacing w:line="220" w:lineRule="atLeast"/>
        <w:jc w:val="both"/>
        <w:rPr>
          <w:rFonts w:ascii="Verdana" w:eastAsia="Calibri" w:hAnsi="Verdana" w:cs="Vijaya"/>
          <w:sz w:val="16"/>
          <w:lang w:val="es-BO" w:eastAsia="en-US"/>
        </w:rPr>
      </w:pPr>
    </w:p>
    <w:p w:rsidR="00D91E2A" w:rsidRDefault="00D91E2A" w:rsidP="005C30C4">
      <w:pPr>
        <w:autoSpaceDE w:val="0"/>
        <w:autoSpaceDN w:val="0"/>
        <w:adjustRightInd w:val="0"/>
        <w:spacing w:line="220" w:lineRule="atLeast"/>
        <w:jc w:val="both"/>
        <w:rPr>
          <w:rFonts w:ascii="Verdana" w:eastAsia="Calibri" w:hAnsi="Verdana" w:cs="Vijaya"/>
          <w:sz w:val="16"/>
          <w:lang w:val="es-BO" w:eastAsia="en-US"/>
        </w:rPr>
      </w:pPr>
      <w:r w:rsidRPr="005C30C4">
        <w:rPr>
          <w:rFonts w:ascii="Verdana" w:eastAsia="Calibri" w:hAnsi="Verdana" w:cs="Vijaya"/>
          <w:sz w:val="16"/>
          <w:lang w:val="es-BO" w:eastAsia="en-US"/>
        </w:rPr>
        <w:t>Los materiales a emplearse en la preparación del hormigón deberán ser de buena calidad, se debe utilizar cemento Portland IP-30, arena limpia no arcillosa que pase el tamiz de Nro. 4 (4.76mm) de malla y grava no mayor a 3/4” con previa consulta y aprobación del SUPERVISOR</w:t>
      </w:r>
      <w:r>
        <w:rPr>
          <w:rFonts w:ascii="Verdana" w:eastAsia="Calibri" w:hAnsi="Verdana" w:cs="Vijaya"/>
          <w:sz w:val="16"/>
          <w:lang w:val="es-BO" w:eastAsia="en-US"/>
        </w:rPr>
        <w:t xml:space="preserve"> DE OBRA</w:t>
      </w:r>
      <w:r w:rsidRPr="005C30C4">
        <w:rPr>
          <w:rFonts w:ascii="Verdana" w:eastAsia="Calibri" w:hAnsi="Verdana" w:cs="Vijaya"/>
          <w:sz w:val="16"/>
          <w:lang w:val="es-BO" w:eastAsia="en-US"/>
        </w:rPr>
        <w:t>.</w:t>
      </w:r>
    </w:p>
    <w:p w:rsidR="00D91E2A" w:rsidRPr="005C30C4" w:rsidRDefault="00D91E2A" w:rsidP="005C30C4">
      <w:pPr>
        <w:autoSpaceDE w:val="0"/>
        <w:autoSpaceDN w:val="0"/>
        <w:adjustRightInd w:val="0"/>
        <w:spacing w:line="220" w:lineRule="atLeast"/>
        <w:jc w:val="both"/>
        <w:rPr>
          <w:rFonts w:ascii="Verdana" w:eastAsia="Calibri" w:hAnsi="Verdana" w:cs="Vijaya"/>
          <w:sz w:val="16"/>
          <w:lang w:val="es-BO" w:eastAsia="en-US"/>
        </w:rPr>
      </w:pPr>
    </w:p>
    <w:p w:rsidR="00D91E2A" w:rsidRPr="007C7906" w:rsidRDefault="00D91E2A" w:rsidP="00D91E2A">
      <w:pPr>
        <w:pStyle w:val="PARRAFO"/>
        <w:numPr>
          <w:ilvl w:val="1"/>
          <w:numId w:val="1"/>
        </w:numPr>
        <w:spacing w:after="0" w:afterAutospacing="0" w:line="220" w:lineRule="atLeast"/>
        <w:ind w:left="567" w:hanging="567"/>
        <w:rPr>
          <w:rFonts w:ascii="Verdana" w:hAnsi="Verdana"/>
          <w:b/>
          <w:sz w:val="16"/>
          <w:szCs w:val="16"/>
        </w:rPr>
      </w:pPr>
      <w:r w:rsidRPr="007C7906">
        <w:rPr>
          <w:rFonts w:ascii="Verdana" w:hAnsi="Verdana"/>
          <w:b/>
          <w:sz w:val="16"/>
          <w:szCs w:val="16"/>
        </w:rPr>
        <w:t>PROCEDIMIENTO PARA LA EJECUCIÓN</w:t>
      </w:r>
    </w:p>
    <w:p w:rsidR="00D91E2A" w:rsidRPr="005C30C4" w:rsidRDefault="00D91E2A" w:rsidP="005C30C4">
      <w:pPr>
        <w:autoSpaceDE w:val="0"/>
        <w:autoSpaceDN w:val="0"/>
        <w:adjustRightInd w:val="0"/>
        <w:spacing w:line="220" w:lineRule="atLeast"/>
        <w:jc w:val="both"/>
        <w:rPr>
          <w:rFonts w:ascii="Verdana" w:eastAsia="Calibri" w:hAnsi="Verdana" w:cs="Vijaya"/>
          <w:sz w:val="16"/>
          <w:szCs w:val="16"/>
          <w:lang w:val="es-BO" w:eastAsia="en-US"/>
        </w:rPr>
      </w:pPr>
      <w:r w:rsidRPr="005C30C4">
        <w:rPr>
          <w:rFonts w:ascii="Verdana" w:eastAsia="Calibri" w:hAnsi="Verdana" w:cs="Vijaya"/>
          <w:sz w:val="16"/>
          <w:szCs w:val="16"/>
          <w:lang w:val="es-BO" w:eastAsia="en-US"/>
        </w:rPr>
        <w:t>La implementación de señalización horizontal se deberá realizar cada 500 metros lineales y en Cruces de ríos, carreteras, parques, plazas, áreas verdes, líneas férreas, puentes y caminos vecinales. La localización del poste debe estar desfasada del eje de la tubería en un rango de 0,5-1,5 metros al lado de mayor actividad humana.</w:t>
      </w:r>
    </w:p>
    <w:p w:rsidR="00D91E2A" w:rsidRPr="005C30C4" w:rsidRDefault="00D91E2A" w:rsidP="005C30C4">
      <w:pPr>
        <w:spacing w:line="220" w:lineRule="atLeast"/>
        <w:jc w:val="both"/>
        <w:rPr>
          <w:rFonts w:ascii="Verdana" w:eastAsia="Calibri" w:hAnsi="Verdana" w:cs="Vijaya"/>
          <w:sz w:val="16"/>
          <w:szCs w:val="16"/>
          <w:lang w:val="es-BO" w:eastAsia="en-US"/>
        </w:rPr>
      </w:pPr>
    </w:p>
    <w:p w:rsidR="00D91E2A" w:rsidRDefault="00D91E2A" w:rsidP="005C30C4">
      <w:pPr>
        <w:autoSpaceDE w:val="0"/>
        <w:autoSpaceDN w:val="0"/>
        <w:adjustRightInd w:val="0"/>
        <w:spacing w:line="220" w:lineRule="atLeast"/>
        <w:jc w:val="both"/>
        <w:rPr>
          <w:rFonts w:ascii="Verdana" w:eastAsia="Calibri" w:hAnsi="Verdana" w:cs="Vijaya"/>
          <w:sz w:val="16"/>
          <w:szCs w:val="16"/>
          <w:lang w:val="es-BO" w:eastAsia="en-US"/>
        </w:rPr>
      </w:pPr>
      <w:r w:rsidRPr="005C30C4">
        <w:rPr>
          <w:rFonts w:ascii="Verdana" w:eastAsia="Calibri" w:hAnsi="Verdana" w:cs="Vijaya"/>
          <w:sz w:val="16"/>
          <w:szCs w:val="16"/>
          <w:lang w:val="es-BO" w:eastAsia="en-US"/>
        </w:rPr>
        <w:t>La profundidad de entierro de los postes debe ser de 0,70 metros con una fundación de hormigón de 0.60x0.60x0.70.</w:t>
      </w:r>
    </w:p>
    <w:p w:rsidR="00D91E2A" w:rsidRPr="005C30C4" w:rsidRDefault="00D91E2A" w:rsidP="005C30C4">
      <w:pPr>
        <w:autoSpaceDE w:val="0"/>
        <w:autoSpaceDN w:val="0"/>
        <w:adjustRightInd w:val="0"/>
        <w:spacing w:line="220" w:lineRule="atLeast"/>
        <w:jc w:val="both"/>
        <w:rPr>
          <w:rFonts w:ascii="Verdana" w:eastAsia="Calibri" w:hAnsi="Verdana" w:cs="Vijaya"/>
          <w:sz w:val="16"/>
          <w:szCs w:val="16"/>
          <w:lang w:val="es-BO" w:eastAsia="en-US"/>
        </w:rPr>
      </w:pPr>
    </w:p>
    <w:p w:rsidR="00D91E2A" w:rsidRDefault="00D91E2A" w:rsidP="005C30C4">
      <w:pPr>
        <w:autoSpaceDE w:val="0"/>
        <w:autoSpaceDN w:val="0"/>
        <w:adjustRightInd w:val="0"/>
        <w:spacing w:line="220" w:lineRule="atLeast"/>
        <w:jc w:val="both"/>
        <w:rPr>
          <w:rFonts w:ascii="Verdana" w:eastAsia="Calibri" w:hAnsi="Verdana" w:cs="Vijaya"/>
          <w:sz w:val="16"/>
          <w:szCs w:val="16"/>
          <w:lang w:val="es-BO" w:eastAsia="en-US"/>
        </w:rPr>
      </w:pPr>
      <w:r w:rsidRPr="005C30C4">
        <w:rPr>
          <w:rFonts w:ascii="Verdana" w:eastAsia="Calibri" w:hAnsi="Verdana" w:cs="Vijaya"/>
          <w:sz w:val="16"/>
          <w:szCs w:val="16"/>
          <w:lang w:val="es-BO" w:eastAsia="en-US"/>
        </w:rPr>
        <w:t>Cada poste debe indicar, además, la distancia al ducto y la profundidad del ducto. La plancha de acero debe estar instalada en el poste con dos pernos de sujeción.</w:t>
      </w:r>
    </w:p>
    <w:p w:rsidR="00D91E2A" w:rsidRDefault="00D91E2A" w:rsidP="005C30C4">
      <w:pPr>
        <w:autoSpaceDE w:val="0"/>
        <w:autoSpaceDN w:val="0"/>
        <w:adjustRightInd w:val="0"/>
        <w:spacing w:line="220" w:lineRule="atLeast"/>
        <w:jc w:val="both"/>
        <w:rPr>
          <w:rFonts w:ascii="Verdana" w:eastAsia="Calibri" w:hAnsi="Verdana" w:cs="Vijaya"/>
          <w:sz w:val="16"/>
          <w:szCs w:val="16"/>
          <w:lang w:val="es-BO" w:eastAsia="en-US"/>
        </w:rPr>
      </w:pPr>
    </w:p>
    <w:p w:rsidR="00D91E2A" w:rsidRPr="00D02164" w:rsidRDefault="00D91E2A" w:rsidP="004620CB">
      <w:pPr>
        <w:autoSpaceDE w:val="0"/>
        <w:autoSpaceDN w:val="0"/>
        <w:adjustRightInd w:val="0"/>
        <w:spacing w:line="220" w:lineRule="atLeast"/>
        <w:jc w:val="both"/>
        <w:rPr>
          <w:rFonts w:ascii="Verdana" w:eastAsia="Calibri" w:hAnsi="Verdana" w:cs="Vijaya"/>
          <w:sz w:val="16"/>
          <w:szCs w:val="16"/>
          <w:lang w:val="es-BO" w:eastAsia="en-US"/>
        </w:rPr>
      </w:pPr>
      <w:r w:rsidRPr="00D02164">
        <w:rPr>
          <w:rFonts w:ascii="Verdana" w:hAnsi="Verdana" w:cs="Vijaya"/>
          <w:bCs/>
          <w:iCs/>
          <w:sz w:val="16"/>
          <w:szCs w:val="16"/>
          <w:lang w:val="es-ES_tradnl"/>
        </w:rPr>
        <w:t>Cualquier incidente o accidente que pudiera resultar de la ejecución de este ítem será de entera responsabilidad del CONTRATISTA.</w:t>
      </w:r>
      <w:r w:rsidRPr="00D02164">
        <w:rPr>
          <w:rFonts w:ascii="Verdana" w:eastAsia="Calibri" w:hAnsi="Verdana" w:cs="Vijaya"/>
          <w:sz w:val="16"/>
          <w:szCs w:val="16"/>
          <w:lang w:val="es-BO" w:eastAsia="en-US"/>
        </w:rPr>
        <w:t xml:space="preserve"> </w:t>
      </w:r>
    </w:p>
    <w:p w:rsidR="00D91E2A" w:rsidRPr="005C30C4" w:rsidRDefault="00D91E2A" w:rsidP="005C30C4">
      <w:pPr>
        <w:autoSpaceDE w:val="0"/>
        <w:autoSpaceDN w:val="0"/>
        <w:adjustRightInd w:val="0"/>
        <w:spacing w:line="220" w:lineRule="atLeast"/>
        <w:jc w:val="both"/>
        <w:rPr>
          <w:rFonts w:ascii="Verdana" w:hAnsi="Verdana" w:cs="Vijaya"/>
          <w:bCs/>
          <w:iCs/>
          <w:sz w:val="16"/>
          <w:szCs w:val="16"/>
          <w:lang w:val="es-BO"/>
        </w:rPr>
      </w:pPr>
    </w:p>
    <w:p w:rsidR="00D91E2A" w:rsidRDefault="00D91E2A" w:rsidP="005C30C4">
      <w:pPr>
        <w:autoSpaceDE w:val="0"/>
        <w:autoSpaceDN w:val="0"/>
        <w:adjustRightInd w:val="0"/>
        <w:spacing w:line="220" w:lineRule="atLeast"/>
        <w:jc w:val="both"/>
        <w:rPr>
          <w:rFonts w:ascii="Verdana" w:hAnsi="Verdana" w:cs="Vijaya"/>
          <w:bCs/>
          <w:iCs/>
          <w:sz w:val="16"/>
          <w:szCs w:val="16"/>
          <w:lang w:val="es-ES_tradnl"/>
        </w:rPr>
      </w:pPr>
      <w:r w:rsidRPr="005C30C4">
        <w:rPr>
          <w:rFonts w:ascii="Verdana" w:hAnsi="Verdana" w:cs="Vijaya"/>
          <w:bCs/>
          <w:iCs/>
          <w:sz w:val="16"/>
          <w:szCs w:val="16"/>
          <w:lang w:val="es-ES_tradnl"/>
        </w:rPr>
        <w:t>Se debe aclarar que todos los materiales que no se hayan especificado en el cuadro "Materiales " del presente ítem y cualquier tipo de herramientas que sean necesarios para la ejecución del mismo, deben ser contemplados por cuenta del CONTRATISTA y no se tomará en cuenta para efectos de pago.</w:t>
      </w:r>
    </w:p>
    <w:p w:rsidR="00D91E2A" w:rsidRPr="005C30C4" w:rsidRDefault="00D91E2A" w:rsidP="005C30C4">
      <w:pPr>
        <w:autoSpaceDE w:val="0"/>
        <w:autoSpaceDN w:val="0"/>
        <w:adjustRightInd w:val="0"/>
        <w:spacing w:line="220" w:lineRule="atLeast"/>
        <w:jc w:val="both"/>
        <w:rPr>
          <w:rFonts w:ascii="Verdana" w:hAnsi="Verdana" w:cs="Vijaya"/>
          <w:bCs/>
          <w:iCs/>
          <w:sz w:val="16"/>
          <w:szCs w:val="16"/>
          <w:lang w:val="es-ES_tradnl"/>
        </w:rPr>
      </w:pPr>
    </w:p>
    <w:p w:rsidR="00D91E2A" w:rsidRPr="007C7906" w:rsidRDefault="00D91E2A" w:rsidP="00D91E2A">
      <w:pPr>
        <w:pStyle w:val="PARRAFO"/>
        <w:numPr>
          <w:ilvl w:val="1"/>
          <w:numId w:val="1"/>
        </w:numPr>
        <w:spacing w:after="0" w:afterAutospacing="0" w:line="220" w:lineRule="atLeast"/>
        <w:ind w:left="567" w:hanging="567"/>
        <w:rPr>
          <w:rFonts w:ascii="Verdana" w:hAnsi="Verdana"/>
          <w:sz w:val="16"/>
          <w:szCs w:val="16"/>
        </w:rPr>
      </w:pPr>
      <w:r w:rsidRPr="007C7906">
        <w:rPr>
          <w:rFonts w:ascii="Verdana" w:hAnsi="Verdana"/>
          <w:b/>
          <w:sz w:val="16"/>
          <w:szCs w:val="16"/>
        </w:rPr>
        <w:t>MEDICIÓN</w:t>
      </w:r>
    </w:p>
    <w:p w:rsidR="00D91E2A" w:rsidRDefault="00D91E2A" w:rsidP="005C30C4">
      <w:pPr>
        <w:spacing w:line="220" w:lineRule="atLeast"/>
        <w:jc w:val="both"/>
        <w:rPr>
          <w:rFonts w:ascii="Verdana" w:hAnsi="Verdana" w:cs="Vijaya"/>
          <w:kern w:val="28"/>
          <w:sz w:val="16"/>
          <w:szCs w:val="16"/>
          <w:lang w:val="es-ES_tradnl"/>
        </w:rPr>
      </w:pPr>
      <w:r w:rsidRPr="007C7906">
        <w:rPr>
          <w:rFonts w:ascii="Verdana" w:hAnsi="Verdana" w:cs="Vijaya"/>
          <w:kern w:val="28"/>
          <w:sz w:val="16"/>
          <w:szCs w:val="16"/>
          <w:lang w:val="es-ES_tradnl"/>
        </w:rPr>
        <w:t xml:space="preserve">Este ítem será medido por </w:t>
      </w:r>
      <w:r>
        <w:rPr>
          <w:rFonts w:ascii="Verdana" w:hAnsi="Verdana" w:cs="Vijaya"/>
          <w:kern w:val="28"/>
          <w:sz w:val="16"/>
          <w:szCs w:val="16"/>
          <w:lang w:val="es-ES_tradnl"/>
        </w:rPr>
        <w:t>cada pieza de señalización provista y colocada.</w:t>
      </w:r>
    </w:p>
    <w:p w:rsidR="00D91E2A" w:rsidRPr="007C7906" w:rsidRDefault="00D91E2A" w:rsidP="005C30C4">
      <w:pPr>
        <w:spacing w:line="220" w:lineRule="atLeast"/>
        <w:jc w:val="both"/>
        <w:rPr>
          <w:rFonts w:ascii="Verdana" w:hAnsi="Verdana" w:cs="Vijaya"/>
          <w:kern w:val="28"/>
          <w:sz w:val="16"/>
          <w:szCs w:val="16"/>
          <w:lang w:val="es-ES_tradnl"/>
        </w:rPr>
      </w:pPr>
    </w:p>
    <w:p w:rsidR="00D91E2A" w:rsidRPr="007C7906" w:rsidRDefault="00D91E2A" w:rsidP="00D91E2A">
      <w:pPr>
        <w:pStyle w:val="PARRAFO"/>
        <w:numPr>
          <w:ilvl w:val="1"/>
          <w:numId w:val="1"/>
        </w:numPr>
        <w:spacing w:after="0" w:afterAutospacing="0" w:line="220" w:lineRule="atLeast"/>
        <w:ind w:left="567" w:hanging="567"/>
        <w:rPr>
          <w:rFonts w:ascii="Verdana" w:hAnsi="Verdana"/>
          <w:b/>
          <w:sz w:val="16"/>
          <w:szCs w:val="16"/>
        </w:rPr>
      </w:pPr>
      <w:r w:rsidRPr="007C7906">
        <w:rPr>
          <w:rFonts w:ascii="Verdana" w:hAnsi="Verdana"/>
          <w:b/>
          <w:sz w:val="16"/>
          <w:szCs w:val="16"/>
        </w:rPr>
        <w:t>FORMA DE PAGO</w:t>
      </w:r>
    </w:p>
    <w:p w:rsidR="00D91E2A" w:rsidRPr="007C7906" w:rsidRDefault="00D91E2A" w:rsidP="000A3887">
      <w:pPr>
        <w:tabs>
          <w:tab w:val="left" w:pos="0"/>
          <w:tab w:val="left" w:pos="426"/>
        </w:tabs>
        <w:autoSpaceDE w:val="0"/>
        <w:autoSpaceDN w:val="0"/>
        <w:adjustRightInd w:val="0"/>
        <w:spacing w:line="220" w:lineRule="atLeast"/>
        <w:jc w:val="both"/>
        <w:rPr>
          <w:rFonts w:ascii="Verdana" w:hAnsi="Verdana" w:cs="Vijaya"/>
          <w:kern w:val="28"/>
          <w:sz w:val="16"/>
          <w:szCs w:val="16"/>
          <w:lang w:val="es-ES_tradnl"/>
        </w:rPr>
      </w:pPr>
      <w:r w:rsidRPr="007C7906">
        <w:rPr>
          <w:rFonts w:ascii="Verdana" w:hAnsi="Verdana" w:cs="Vijaya"/>
          <w:kern w:val="28"/>
          <w:sz w:val="16"/>
          <w:szCs w:val="16"/>
          <w:lang w:val="es-ES_tradnl"/>
        </w:rPr>
        <w:t xml:space="preserve">Este ítem será pagado por </w:t>
      </w:r>
      <w:r>
        <w:rPr>
          <w:rFonts w:ascii="Verdana" w:hAnsi="Verdana" w:cs="Vijaya"/>
          <w:kern w:val="28"/>
          <w:sz w:val="16"/>
          <w:szCs w:val="16"/>
          <w:lang w:val="es-ES_tradnl"/>
        </w:rPr>
        <w:t>cada pieza de señalización vertical provista y colocada cumpliendo las especificaciones a satisfacción d</w:t>
      </w:r>
      <w:r w:rsidRPr="007C7906">
        <w:rPr>
          <w:rFonts w:ascii="Verdana" w:hAnsi="Verdana" w:cs="Vijaya"/>
          <w:kern w:val="28"/>
          <w:sz w:val="16"/>
          <w:szCs w:val="16"/>
          <w:lang w:val="es-ES_tradnl"/>
        </w:rPr>
        <w:t>el SUPERVISOR DE OBRA</w:t>
      </w:r>
      <w:r>
        <w:rPr>
          <w:rFonts w:ascii="Verdana" w:hAnsi="Verdana" w:cs="Vijaya"/>
          <w:kern w:val="28"/>
          <w:sz w:val="16"/>
          <w:szCs w:val="16"/>
          <w:lang w:val="es-ES_tradnl"/>
        </w:rPr>
        <w:t>.</w:t>
      </w:r>
      <w:r w:rsidRPr="007C7906">
        <w:rPr>
          <w:rFonts w:ascii="Verdana" w:hAnsi="Verdana" w:cs="Vijaya"/>
          <w:kern w:val="28"/>
          <w:sz w:val="16"/>
          <w:szCs w:val="16"/>
          <w:lang w:val="es-ES_tradnl"/>
        </w:rPr>
        <w:t xml:space="preserve"> </w:t>
      </w:r>
    </w:p>
    <w:p w:rsidR="00D91E2A" w:rsidRPr="007C7906" w:rsidRDefault="00D91E2A" w:rsidP="000A3887">
      <w:pPr>
        <w:spacing w:line="220" w:lineRule="atLeast"/>
        <w:jc w:val="both"/>
        <w:rPr>
          <w:rFonts w:ascii="Verdana" w:hAnsi="Verdana" w:cs="Vijaya"/>
          <w:kern w:val="28"/>
          <w:sz w:val="16"/>
          <w:szCs w:val="16"/>
          <w:lang w:val="es-ES_tradnl"/>
        </w:rPr>
      </w:pPr>
    </w:p>
    <w:p w:rsidR="00D91E2A" w:rsidRPr="007C7906" w:rsidRDefault="00D91E2A" w:rsidP="000A3887">
      <w:pPr>
        <w:spacing w:line="220" w:lineRule="atLeast"/>
        <w:jc w:val="both"/>
        <w:rPr>
          <w:rFonts w:ascii="Verdana" w:hAnsi="Verdana" w:cs="Vijaya"/>
          <w:kern w:val="28"/>
          <w:sz w:val="16"/>
          <w:szCs w:val="16"/>
          <w:lang w:val="es-ES_tradnl"/>
        </w:rPr>
      </w:pPr>
      <w:r w:rsidRPr="007C7906">
        <w:rPr>
          <w:rFonts w:ascii="Verdana" w:hAnsi="Verdana" w:cs="Vijaya"/>
          <w:kern w:val="28"/>
          <w:sz w:val="16"/>
          <w:szCs w:val="16"/>
          <w:lang w:val="es-ES_tradnl"/>
        </w:rPr>
        <w:t>El pago del ítem se hará de acuerdo a la unidad y precio de la propuesta aceptada. Este costo incluye la compensación total por todos los materiales, mano de obra, herramientas, equipo empleado y demás incidencias determinadas por ley.</w:t>
      </w:r>
    </w:p>
    <w:p w:rsidR="00D91E2A" w:rsidRDefault="00D91E2A">
      <w:pPr>
        <w:rPr>
          <w:rFonts w:ascii="Verdana" w:hAnsi="Verdana" w:cs="Calibri"/>
          <w:b/>
          <w:bCs/>
          <w:sz w:val="16"/>
          <w:szCs w:val="16"/>
          <w:lang w:eastAsia="es-BO"/>
        </w:rPr>
      </w:pPr>
      <w:r>
        <w:rPr>
          <w:rFonts w:ascii="Verdana" w:hAnsi="Verdana" w:cs="Calibri"/>
          <w:b/>
          <w:bCs/>
          <w:sz w:val="16"/>
          <w:szCs w:val="16"/>
          <w:lang w:eastAsia="es-BO"/>
        </w:rPr>
        <w:br w:type="page"/>
      </w:r>
    </w:p>
    <w:p w:rsidR="00D91E2A" w:rsidRPr="007C7906" w:rsidRDefault="00D91E2A" w:rsidP="00FD4118">
      <w:pPr>
        <w:pStyle w:val="Ttulo2"/>
        <w:numPr>
          <w:ilvl w:val="0"/>
          <w:numId w:val="1"/>
        </w:numPr>
        <w:spacing w:before="0" w:after="0" w:line="220" w:lineRule="atLeast"/>
        <w:ind w:left="357" w:hanging="357"/>
        <w:rPr>
          <w:rFonts w:ascii="Verdana" w:hAnsi="Verdana" w:cs="Vijaya"/>
          <w:i w:val="0"/>
          <w:sz w:val="16"/>
          <w:szCs w:val="16"/>
        </w:rPr>
      </w:pPr>
      <w:bookmarkStart w:id="28" w:name="_Toc482106554"/>
      <w:r>
        <w:rPr>
          <w:rFonts w:ascii="Verdana" w:hAnsi="Verdana" w:cs="Vijaya"/>
          <w:i w:val="0"/>
          <w:sz w:val="16"/>
          <w:szCs w:val="16"/>
        </w:rPr>
        <w:t>PROVISIÓN E INSTALACIÓN DE SOPORTES TIPO H</w:t>
      </w:r>
      <w:bookmarkEnd w:id="28"/>
      <w:r w:rsidRPr="007C7906">
        <w:rPr>
          <w:rFonts w:ascii="Verdana" w:hAnsi="Verdana" w:cs="Vijaya"/>
          <w:i w:val="0"/>
          <w:sz w:val="16"/>
          <w:szCs w:val="16"/>
        </w:rPr>
        <w:t xml:space="preserve"> </w:t>
      </w:r>
    </w:p>
    <w:p w:rsidR="00D91E2A" w:rsidRDefault="00D91E2A" w:rsidP="00D91E2A">
      <w:pPr>
        <w:pStyle w:val="PARRAFO"/>
        <w:spacing w:after="0" w:afterAutospacing="0" w:line="220" w:lineRule="atLeast"/>
        <w:rPr>
          <w:rFonts w:ascii="Verdana" w:hAnsi="Verdana"/>
          <w:sz w:val="16"/>
          <w:szCs w:val="16"/>
        </w:rPr>
      </w:pPr>
      <w:r w:rsidRPr="007C7906">
        <w:rPr>
          <w:rFonts w:ascii="Verdana" w:hAnsi="Verdana"/>
          <w:b/>
          <w:sz w:val="16"/>
          <w:szCs w:val="16"/>
        </w:rPr>
        <w:t>UNIDAD</w:t>
      </w:r>
      <w:r>
        <w:rPr>
          <w:rFonts w:ascii="Verdana" w:hAnsi="Verdana"/>
          <w:b/>
          <w:sz w:val="16"/>
          <w:szCs w:val="16"/>
        </w:rPr>
        <w:t xml:space="preserve">: </w:t>
      </w:r>
      <w:r>
        <w:rPr>
          <w:rFonts w:ascii="Verdana" w:hAnsi="Verdana"/>
          <w:sz w:val="16"/>
          <w:szCs w:val="16"/>
        </w:rPr>
        <w:t>PIEZA</w:t>
      </w:r>
    </w:p>
    <w:p w:rsidR="00D91E2A" w:rsidRPr="007C7906" w:rsidRDefault="00D91E2A" w:rsidP="00D91E2A">
      <w:pPr>
        <w:pStyle w:val="PARRAFO"/>
        <w:spacing w:after="0" w:afterAutospacing="0" w:line="220" w:lineRule="atLeast"/>
        <w:rPr>
          <w:rFonts w:ascii="Verdana" w:hAnsi="Verdana"/>
          <w:sz w:val="16"/>
          <w:szCs w:val="16"/>
        </w:rPr>
      </w:pPr>
    </w:p>
    <w:p w:rsidR="00D91E2A" w:rsidRPr="007C7906" w:rsidRDefault="00D91E2A" w:rsidP="00D91E2A">
      <w:pPr>
        <w:pStyle w:val="PARRAFO"/>
        <w:numPr>
          <w:ilvl w:val="1"/>
          <w:numId w:val="1"/>
        </w:numPr>
        <w:spacing w:after="0" w:afterAutospacing="0" w:line="220" w:lineRule="atLeast"/>
        <w:ind w:left="567" w:hanging="567"/>
        <w:rPr>
          <w:rFonts w:ascii="Verdana" w:hAnsi="Verdana"/>
          <w:b/>
          <w:sz w:val="16"/>
          <w:szCs w:val="16"/>
        </w:rPr>
      </w:pPr>
      <w:r w:rsidRPr="007C7906">
        <w:rPr>
          <w:rFonts w:ascii="Verdana" w:hAnsi="Verdana"/>
          <w:b/>
          <w:sz w:val="16"/>
          <w:szCs w:val="16"/>
        </w:rPr>
        <w:t>DEFINICIÓN</w:t>
      </w:r>
    </w:p>
    <w:p w:rsidR="00D91E2A" w:rsidRDefault="00D91E2A" w:rsidP="00632A05">
      <w:pPr>
        <w:spacing w:line="220" w:lineRule="atLeast"/>
        <w:contextualSpacing/>
        <w:jc w:val="both"/>
        <w:rPr>
          <w:rFonts w:ascii="Verdana" w:hAnsi="Verdana" w:cs="Vijaya"/>
          <w:kern w:val="28"/>
          <w:sz w:val="16"/>
          <w:szCs w:val="18"/>
          <w:lang w:val="es-ES_tradnl"/>
        </w:rPr>
      </w:pPr>
      <w:r w:rsidRPr="00632A05">
        <w:rPr>
          <w:rFonts w:ascii="Verdana" w:hAnsi="Verdana" w:cs="Vijaya"/>
          <w:kern w:val="28"/>
          <w:sz w:val="16"/>
          <w:szCs w:val="18"/>
          <w:lang w:val="es-ES_tradnl"/>
        </w:rPr>
        <w:t xml:space="preserve">Este ítem consiste en la provisión y construcción de estructura H hechas de </w:t>
      </w:r>
      <w:r>
        <w:rPr>
          <w:rFonts w:ascii="Verdana" w:hAnsi="Verdana" w:cs="Vijaya"/>
          <w:kern w:val="28"/>
          <w:sz w:val="16"/>
          <w:szCs w:val="18"/>
          <w:lang w:val="es-ES_tradnl"/>
        </w:rPr>
        <w:t>acero negro</w:t>
      </w:r>
      <w:r w:rsidRPr="00632A05">
        <w:rPr>
          <w:rFonts w:ascii="Verdana" w:hAnsi="Verdana" w:cs="Vijaya"/>
          <w:kern w:val="28"/>
          <w:sz w:val="16"/>
          <w:szCs w:val="18"/>
          <w:lang w:val="es-ES_tradnl"/>
        </w:rPr>
        <w:t>, sus cimientos, apoyos de tubería y recubrimiento anticorrosivo.</w:t>
      </w:r>
    </w:p>
    <w:p w:rsidR="00D91E2A" w:rsidRPr="00632A05" w:rsidRDefault="00D91E2A" w:rsidP="00632A05">
      <w:pPr>
        <w:spacing w:line="220" w:lineRule="atLeast"/>
        <w:contextualSpacing/>
        <w:jc w:val="both"/>
        <w:rPr>
          <w:rFonts w:ascii="Verdana" w:hAnsi="Verdana" w:cs="Vijaya"/>
          <w:kern w:val="28"/>
          <w:sz w:val="16"/>
          <w:szCs w:val="18"/>
          <w:lang w:val="es-ES_tradnl"/>
        </w:rPr>
      </w:pPr>
    </w:p>
    <w:p w:rsidR="00D91E2A" w:rsidRPr="007C7906" w:rsidRDefault="00D91E2A" w:rsidP="00D91E2A">
      <w:pPr>
        <w:pStyle w:val="PARRAFO"/>
        <w:numPr>
          <w:ilvl w:val="1"/>
          <w:numId w:val="1"/>
        </w:numPr>
        <w:spacing w:after="0" w:afterAutospacing="0" w:line="220" w:lineRule="atLeast"/>
        <w:ind w:left="567" w:hanging="567"/>
        <w:rPr>
          <w:rFonts w:ascii="Verdana" w:hAnsi="Verdana"/>
          <w:b/>
          <w:sz w:val="16"/>
          <w:szCs w:val="16"/>
        </w:rPr>
      </w:pPr>
      <w:r w:rsidRPr="007C7906">
        <w:rPr>
          <w:rFonts w:ascii="Verdana" w:hAnsi="Verdana"/>
          <w:b/>
          <w:sz w:val="16"/>
          <w:szCs w:val="16"/>
        </w:rPr>
        <w:t>MATERIALES, HERRAMIENTAS, EQUIPO Y PERSONAL</w:t>
      </w:r>
    </w:p>
    <w:p w:rsidR="00D91E2A" w:rsidRPr="00632A05" w:rsidRDefault="00D91E2A" w:rsidP="00632A05">
      <w:pPr>
        <w:spacing w:line="220" w:lineRule="atLeast"/>
        <w:contextualSpacing/>
        <w:jc w:val="both"/>
        <w:rPr>
          <w:rFonts w:ascii="Verdana" w:hAnsi="Verdana" w:cs="Vijaya"/>
          <w:kern w:val="28"/>
          <w:sz w:val="16"/>
          <w:szCs w:val="18"/>
          <w:lang w:val="es-ES_tradnl"/>
        </w:rPr>
      </w:pPr>
      <w:r w:rsidRPr="00632A05">
        <w:rPr>
          <w:rFonts w:ascii="Verdana" w:hAnsi="Verdana" w:cs="Vijaya"/>
          <w:kern w:val="28"/>
          <w:sz w:val="16"/>
          <w:szCs w:val="18"/>
          <w:lang w:val="es-ES_tradnl"/>
        </w:rPr>
        <w:t>La empresa Contratista deberá proporcionar todos los materiales, herramientas y equipos necesarios para la construcción e instalación de estructura H de acuerdo con los planos constructivos.</w:t>
      </w:r>
    </w:p>
    <w:p w:rsidR="00D91E2A" w:rsidRPr="00632A05" w:rsidRDefault="00D91E2A" w:rsidP="00632A05">
      <w:pPr>
        <w:spacing w:line="220" w:lineRule="atLeast"/>
        <w:contextualSpacing/>
        <w:jc w:val="both"/>
        <w:rPr>
          <w:rFonts w:ascii="Verdana" w:hAnsi="Verdana" w:cs="Vijaya"/>
          <w:kern w:val="28"/>
          <w:sz w:val="16"/>
          <w:szCs w:val="18"/>
          <w:lang w:val="es-ES_tradnl"/>
        </w:rPr>
      </w:pPr>
    </w:p>
    <w:p w:rsidR="00D91E2A" w:rsidRPr="00632A05" w:rsidRDefault="00D91E2A" w:rsidP="00632A05">
      <w:pPr>
        <w:spacing w:line="220" w:lineRule="atLeast"/>
        <w:contextualSpacing/>
        <w:jc w:val="both"/>
        <w:rPr>
          <w:rFonts w:ascii="Verdana" w:hAnsi="Verdana" w:cs="Vijaya"/>
          <w:kern w:val="28"/>
          <w:sz w:val="16"/>
          <w:szCs w:val="18"/>
          <w:lang w:val="es-ES_tradnl"/>
        </w:rPr>
      </w:pPr>
      <w:r w:rsidRPr="00632A05">
        <w:rPr>
          <w:rFonts w:ascii="Verdana" w:hAnsi="Verdana" w:cs="Vijaya"/>
          <w:kern w:val="28"/>
          <w:sz w:val="16"/>
          <w:szCs w:val="18"/>
          <w:lang w:val="es-ES_tradnl"/>
        </w:rPr>
        <w:t xml:space="preserve">La estructura estará compuesta de tubo de acero de 4 </w:t>
      </w:r>
      <w:proofErr w:type="spellStart"/>
      <w:r w:rsidRPr="00632A05">
        <w:rPr>
          <w:rFonts w:ascii="Verdana" w:hAnsi="Verdana" w:cs="Vijaya"/>
          <w:kern w:val="28"/>
          <w:sz w:val="16"/>
          <w:szCs w:val="18"/>
          <w:lang w:val="es-ES_tradnl"/>
        </w:rPr>
        <w:t>plg</w:t>
      </w:r>
      <w:proofErr w:type="spellEnd"/>
      <w:r w:rsidRPr="00632A05">
        <w:rPr>
          <w:rFonts w:ascii="Verdana" w:hAnsi="Verdana" w:cs="Vijaya"/>
          <w:kern w:val="28"/>
          <w:sz w:val="16"/>
          <w:szCs w:val="18"/>
          <w:lang w:val="es-ES_tradnl"/>
        </w:rPr>
        <w:t xml:space="preserve"> unido por soldadura. Los cimientos serán de hormigón, como parte de la estructura se unirán los cimientos con una barra de acero de acero de ½ pulgada soldada a la estructura. Todas las superficies que puedan recibir el contacto de la tubería construida deberán estar revestidas con poliuretano de alta densidad de un espesor no menor a 1plg, o algún otro amortiguador que sea aceptado por el supervisor.</w:t>
      </w:r>
    </w:p>
    <w:p w:rsidR="00D91E2A" w:rsidRPr="00632A05" w:rsidRDefault="00D91E2A" w:rsidP="00632A05">
      <w:pPr>
        <w:spacing w:line="220" w:lineRule="atLeast"/>
        <w:contextualSpacing/>
        <w:jc w:val="both"/>
        <w:rPr>
          <w:rFonts w:ascii="Verdana" w:hAnsi="Verdana" w:cs="Vijaya"/>
          <w:kern w:val="28"/>
          <w:sz w:val="16"/>
          <w:szCs w:val="18"/>
          <w:lang w:val="es-ES_tradnl"/>
        </w:rPr>
      </w:pPr>
    </w:p>
    <w:p w:rsidR="00D91E2A" w:rsidRDefault="00D91E2A" w:rsidP="00632A05">
      <w:pPr>
        <w:spacing w:line="220" w:lineRule="atLeast"/>
        <w:contextualSpacing/>
        <w:jc w:val="both"/>
        <w:rPr>
          <w:rFonts w:ascii="Verdana" w:hAnsi="Verdana" w:cs="Vijaya"/>
          <w:kern w:val="28"/>
          <w:sz w:val="16"/>
          <w:szCs w:val="18"/>
          <w:lang w:val="es-ES_tradnl"/>
        </w:rPr>
      </w:pPr>
      <w:r w:rsidRPr="00632A05">
        <w:rPr>
          <w:rFonts w:ascii="Verdana" w:hAnsi="Verdana" w:cs="Vijaya"/>
          <w:kern w:val="28"/>
          <w:sz w:val="16"/>
          <w:szCs w:val="18"/>
          <w:lang w:val="es-ES_tradnl"/>
        </w:rPr>
        <w:t>El tipo de revestimiento de la estructura deberá ser similar al aplicado a la tubería y deberá ser Evaluado y aprobado por el SUPERVISOR DE OBRA.</w:t>
      </w:r>
    </w:p>
    <w:p w:rsidR="00D91E2A" w:rsidRPr="00632A05" w:rsidRDefault="00D91E2A" w:rsidP="00632A05">
      <w:pPr>
        <w:spacing w:line="220" w:lineRule="atLeast"/>
        <w:contextualSpacing/>
        <w:jc w:val="both"/>
        <w:rPr>
          <w:rFonts w:ascii="Verdana" w:hAnsi="Verdana" w:cs="Vijaya"/>
          <w:kern w:val="28"/>
          <w:sz w:val="16"/>
          <w:szCs w:val="18"/>
          <w:lang w:val="es-ES_tradnl"/>
        </w:rPr>
      </w:pPr>
    </w:p>
    <w:p w:rsidR="00D91E2A" w:rsidRPr="007C7906" w:rsidRDefault="00D91E2A" w:rsidP="00D91E2A">
      <w:pPr>
        <w:pStyle w:val="PARRAFO"/>
        <w:numPr>
          <w:ilvl w:val="1"/>
          <w:numId w:val="1"/>
        </w:numPr>
        <w:spacing w:after="0" w:afterAutospacing="0" w:line="220" w:lineRule="atLeast"/>
        <w:ind w:left="567" w:hanging="567"/>
        <w:rPr>
          <w:rFonts w:ascii="Verdana" w:hAnsi="Verdana"/>
          <w:b/>
          <w:sz w:val="16"/>
          <w:szCs w:val="16"/>
        </w:rPr>
      </w:pPr>
      <w:r w:rsidRPr="007C7906">
        <w:rPr>
          <w:rFonts w:ascii="Verdana" w:hAnsi="Verdana"/>
          <w:b/>
          <w:sz w:val="16"/>
          <w:szCs w:val="16"/>
        </w:rPr>
        <w:t>PROCEDIMIENTO PARA LA EJECUCIÓN</w:t>
      </w:r>
    </w:p>
    <w:p w:rsidR="00D91E2A" w:rsidRDefault="00D91E2A" w:rsidP="00632A05">
      <w:pPr>
        <w:autoSpaceDE w:val="0"/>
        <w:autoSpaceDN w:val="0"/>
        <w:adjustRightInd w:val="0"/>
        <w:spacing w:line="220" w:lineRule="atLeast"/>
        <w:jc w:val="both"/>
        <w:rPr>
          <w:rFonts w:ascii="Verdana" w:hAnsi="Verdana" w:cs="Vijaya"/>
          <w:bCs/>
          <w:iCs/>
          <w:sz w:val="16"/>
          <w:szCs w:val="18"/>
          <w:lang w:val="es-ES_tradnl"/>
        </w:rPr>
      </w:pPr>
      <w:r w:rsidRPr="00632A05">
        <w:rPr>
          <w:rFonts w:ascii="Verdana" w:hAnsi="Verdana" w:cs="Vijaya"/>
          <w:bCs/>
          <w:iCs/>
          <w:sz w:val="16"/>
          <w:szCs w:val="18"/>
          <w:lang w:val="es-ES_tradnl"/>
        </w:rPr>
        <w:t>Deberá construirse e instalarse las estructura H de acuerdo con el plano constructivo y siguiendo las instrucciones del SUPERVISOR.</w:t>
      </w:r>
      <w:r>
        <w:rPr>
          <w:rFonts w:ascii="Verdana" w:hAnsi="Verdana" w:cs="Vijaya"/>
          <w:bCs/>
          <w:iCs/>
          <w:sz w:val="16"/>
          <w:szCs w:val="18"/>
          <w:lang w:val="es-ES_tradnl"/>
        </w:rPr>
        <w:t xml:space="preserve"> Los planos de construcción del soporte se encuentran en la sección de planos de las Especificaciones Técnicas.</w:t>
      </w:r>
    </w:p>
    <w:p w:rsidR="00D91E2A" w:rsidRDefault="00D91E2A" w:rsidP="00632A05">
      <w:pPr>
        <w:autoSpaceDE w:val="0"/>
        <w:autoSpaceDN w:val="0"/>
        <w:adjustRightInd w:val="0"/>
        <w:spacing w:line="220" w:lineRule="atLeast"/>
        <w:jc w:val="both"/>
        <w:rPr>
          <w:rFonts w:ascii="Verdana" w:hAnsi="Verdana" w:cs="Vijaya"/>
          <w:bCs/>
          <w:iCs/>
          <w:sz w:val="16"/>
          <w:szCs w:val="18"/>
          <w:lang w:val="es-ES_tradnl"/>
        </w:rPr>
      </w:pPr>
    </w:p>
    <w:p w:rsidR="00D91E2A" w:rsidRPr="00632A05" w:rsidRDefault="00D91E2A" w:rsidP="00632A05">
      <w:pPr>
        <w:autoSpaceDE w:val="0"/>
        <w:autoSpaceDN w:val="0"/>
        <w:adjustRightInd w:val="0"/>
        <w:spacing w:line="220" w:lineRule="atLeast"/>
        <w:jc w:val="both"/>
        <w:rPr>
          <w:rFonts w:ascii="Verdana" w:hAnsi="Verdana" w:cs="Vijaya"/>
          <w:bCs/>
          <w:iCs/>
          <w:sz w:val="16"/>
          <w:szCs w:val="18"/>
          <w:lang w:val="es-ES_tradnl"/>
        </w:rPr>
      </w:pPr>
      <w:r>
        <w:rPr>
          <w:rFonts w:ascii="Verdana" w:hAnsi="Verdana" w:cs="Vijaya"/>
          <w:bCs/>
          <w:iCs/>
          <w:sz w:val="16"/>
          <w:szCs w:val="18"/>
          <w:lang w:val="es-ES_tradnl"/>
        </w:rPr>
        <w:t>Este ítem también comprende la excavación que deberá realizar el CONTRATISTA para la instalación del soporte tipo H de acuerdo a los planos.</w:t>
      </w:r>
    </w:p>
    <w:p w:rsidR="00D91E2A" w:rsidRPr="00632A05" w:rsidRDefault="00D91E2A" w:rsidP="00632A05">
      <w:pPr>
        <w:tabs>
          <w:tab w:val="left" w:pos="426"/>
        </w:tabs>
        <w:autoSpaceDE w:val="0"/>
        <w:autoSpaceDN w:val="0"/>
        <w:adjustRightInd w:val="0"/>
        <w:spacing w:line="220" w:lineRule="atLeast"/>
        <w:jc w:val="both"/>
        <w:rPr>
          <w:rFonts w:ascii="Verdana" w:hAnsi="Verdana" w:cs="Vijaya"/>
          <w:bCs/>
          <w:iCs/>
          <w:sz w:val="16"/>
          <w:szCs w:val="18"/>
          <w:lang w:val="es-ES_tradnl"/>
        </w:rPr>
      </w:pPr>
    </w:p>
    <w:p w:rsidR="00D91E2A" w:rsidRPr="004620CB" w:rsidRDefault="00D91E2A" w:rsidP="00632A05">
      <w:pPr>
        <w:autoSpaceDE w:val="0"/>
        <w:autoSpaceDN w:val="0"/>
        <w:adjustRightInd w:val="0"/>
        <w:spacing w:line="220" w:lineRule="atLeast"/>
        <w:jc w:val="both"/>
        <w:rPr>
          <w:rFonts w:ascii="Verdana" w:hAnsi="Verdana" w:cs="Vijaya"/>
          <w:bCs/>
          <w:iCs/>
          <w:sz w:val="16"/>
          <w:szCs w:val="18"/>
          <w:lang w:val="es-ES_tradnl"/>
        </w:rPr>
      </w:pPr>
      <w:r w:rsidRPr="004620CB">
        <w:rPr>
          <w:rFonts w:ascii="Verdana" w:hAnsi="Verdana" w:cs="Vijaya"/>
          <w:bCs/>
          <w:iCs/>
          <w:sz w:val="16"/>
          <w:szCs w:val="18"/>
          <w:lang w:val="es-ES_tradnl"/>
        </w:rPr>
        <w:t>Cualquier incidente o accidente que pudiera resultar de la ejecución de este ítem será de entera responsabilidad del CONTRATISTA.</w:t>
      </w:r>
    </w:p>
    <w:p w:rsidR="00D91E2A" w:rsidRPr="004620CB" w:rsidRDefault="00D91E2A" w:rsidP="00632A05">
      <w:pPr>
        <w:autoSpaceDE w:val="0"/>
        <w:autoSpaceDN w:val="0"/>
        <w:adjustRightInd w:val="0"/>
        <w:spacing w:line="220" w:lineRule="atLeast"/>
        <w:jc w:val="both"/>
        <w:rPr>
          <w:rFonts w:ascii="Verdana" w:hAnsi="Verdana" w:cs="Vijaya"/>
          <w:bCs/>
          <w:iCs/>
          <w:sz w:val="16"/>
          <w:szCs w:val="18"/>
          <w:lang w:val="es-ES_tradnl"/>
        </w:rPr>
      </w:pPr>
    </w:p>
    <w:p w:rsidR="00D91E2A" w:rsidRDefault="00D91E2A" w:rsidP="00632A05">
      <w:pPr>
        <w:spacing w:line="220" w:lineRule="atLeast"/>
        <w:jc w:val="both"/>
        <w:rPr>
          <w:rFonts w:ascii="Verdana" w:hAnsi="Verdana" w:cs="Vijaya"/>
          <w:bCs/>
          <w:iCs/>
          <w:sz w:val="16"/>
          <w:szCs w:val="18"/>
          <w:lang w:val="es-ES_tradnl"/>
        </w:rPr>
      </w:pPr>
      <w:r w:rsidRPr="004620CB">
        <w:rPr>
          <w:rFonts w:ascii="Verdana" w:hAnsi="Verdana" w:cs="Vijaya"/>
          <w:bCs/>
          <w:iCs/>
          <w:sz w:val="16"/>
          <w:szCs w:val="18"/>
          <w:lang w:val="es-ES_tradnl"/>
        </w:rPr>
        <w:t>Se debe aclarar que todos los materiales que no se hayan especificado en el cuadro "Materiales " del presente ítem y cualquier tipo de herramientas que sean necesarios para la ejecución del mismo, deben ser contemplados por cuenta del CONTRATISTA y no se tomará en cuenta para efectos de pago.</w:t>
      </w:r>
    </w:p>
    <w:p w:rsidR="00D91E2A" w:rsidRPr="00632A05" w:rsidRDefault="00D91E2A" w:rsidP="00632A05">
      <w:pPr>
        <w:spacing w:line="220" w:lineRule="atLeast"/>
        <w:jc w:val="both"/>
        <w:rPr>
          <w:rFonts w:ascii="Verdana" w:hAnsi="Verdana" w:cs="Vijaya"/>
          <w:bCs/>
          <w:iCs/>
          <w:sz w:val="16"/>
          <w:szCs w:val="18"/>
          <w:lang w:val="es-ES_tradnl"/>
        </w:rPr>
      </w:pPr>
    </w:p>
    <w:p w:rsidR="00D91E2A" w:rsidRPr="007C7906" w:rsidRDefault="00D91E2A" w:rsidP="00D91E2A">
      <w:pPr>
        <w:pStyle w:val="PARRAFO"/>
        <w:numPr>
          <w:ilvl w:val="1"/>
          <w:numId w:val="1"/>
        </w:numPr>
        <w:spacing w:after="0" w:afterAutospacing="0" w:line="220" w:lineRule="atLeast"/>
        <w:ind w:left="567" w:hanging="567"/>
        <w:rPr>
          <w:rFonts w:ascii="Verdana" w:hAnsi="Verdana"/>
          <w:sz w:val="16"/>
          <w:szCs w:val="16"/>
        </w:rPr>
      </w:pPr>
      <w:r w:rsidRPr="007C7906">
        <w:rPr>
          <w:rFonts w:ascii="Verdana" w:hAnsi="Verdana"/>
          <w:b/>
          <w:sz w:val="16"/>
          <w:szCs w:val="16"/>
        </w:rPr>
        <w:t>MEDICIÓN</w:t>
      </w:r>
    </w:p>
    <w:p w:rsidR="00D91E2A" w:rsidRDefault="00D91E2A" w:rsidP="004150A8">
      <w:pPr>
        <w:jc w:val="both"/>
        <w:rPr>
          <w:rFonts w:ascii="Verdana" w:hAnsi="Verdana" w:cs="Vijaya"/>
          <w:kern w:val="28"/>
          <w:sz w:val="16"/>
          <w:szCs w:val="16"/>
          <w:lang w:val="es-ES_tradnl"/>
        </w:rPr>
      </w:pPr>
      <w:r w:rsidRPr="007C7906">
        <w:rPr>
          <w:rFonts w:ascii="Verdana" w:hAnsi="Verdana" w:cs="Vijaya"/>
          <w:kern w:val="28"/>
          <w:sz w:val="16"/>
          <w:szCs w:val="16"/>
          <w:lang w:val="es-ES_tradnl"/>
        </w:rPr>
        <w:t xml:space="preserve">Este ítem será medido por </w:t>
      </w:r>
      <w:r>
        <w:rPr>
          <w:rFonts w:ascii="Verdana" w:hAnsi="Verdana" w:cs="Vijaya"/>
          <w:kern w:val="28"/>
          <w:sz w:val="16"/>
          <w:szCs w:val="16"/>
          <w:lang w:val="es-ES_tradnl"/>
        </w:rPr>
        <w:t>cada pieza provista e instalada.</w:t>
      </w:r>
    </w:p>
    <w:p w:rsidR="00D91E2A" w:rsidRPr="004620CB" w:rsidRDefault="00D91E2A" w:rsidP="004150A8">
      <w:pPr>
        <w:jc w:val="both"/>
        <w:rPr>
          <w:rFonts w:ascii="Verdana" w:hAnsi="Verdana" w:cs="Vijaya"/>
          <w:kern w:val="28"/>
          <w:sz w:val="16"/>
          <w:szCs w:val="18"/>
          <w:lang w:val="es-ES_tradnl"/>
        </w:rPr>
      </w:pPr>
    </w:p>
    <w:p w:rsidR="00D91E2A" w:rsidRPr="007C7906" w:rsidRDefault="00D91E2A" w:rsidP="00D91E2A">
      <w:pPr>
        <w:pStyle w:val="PARRAFO"/>
        <w:numPr>
          <w:ilvl w:val="1"/>
          <w:numId w:val="1"/>
        </w:numPr>
        <w:spacing w:after="0" w:afterAutospacing="0" w:line="220" w:lineRule="atLeast"/>
        <w:ind w:left="567" w:hanging="567"/>
        <w:rPr>
          <w:rFonts w:ascii="Verdana" w:hAnsi="Verdana"/>
          <w:b/>
          <w:sz w:val="16"/>
          <w:szCs w:val="16"/>
        </w:rPr>
      </w:pPr>
      <w:r w:rsidRPr="007C7906">
        <w:rPr>
          <w:rFonts w:ascii="Verdana" w:hAnsi="Verdana"/>
          <w:b/>
          <w:sz w:val="16"/>
          <w:szCs w:val="16"/>
        </w:rPr>
        <w:t>FORMA DE PAGO</w:t>
      </w:r>
    </w:p>
    <w:p w:rsidR="00D91E2A" w:rsidRPr="007C7906" w:rsidRDefault="00D91E2A" w:rsidP="004150A8">
      <w:pPr>
        <w:tabs>
          <w:tab w:val="left" w:pos="0"/>
          <w:tab w:val="left" w:pos="426"/>
        </w:tabs>
        <w:autoSpaceDE w:val="0"/>
        <w:autoSpaceDN w:val="0"/>
        <w:adjustRightInd w:val="0"/>
        <w:spacing w:line="220" w:lineRule="atLeast"/>
        <w:jc w:val="both"/>
        <w:rPr>
          <w:rFonts w:ascii="Verdana" w:hAnsi="Verdana" w:cs="Vijaya"/>
          <w:kern w:val="28"/>
          <w:sz w:val="16"/>
          <w:szCs w:val="16"/>
          <w:lang w:val="es-ES_tradnl"/>
        </w:rPr>
      </w:pPr>
      <w:r w:rsidRPr="007C7906">
        <w:rPr>
          <w:rFonts w:ascii="Verdana" w:hAnsi="Verdana" w:cs="Vijaya"/>
          <w:kern w:val="28"/>
          <w:sz w:val="16"/>
          <w:szCs w:val="16"/>
          <w:lang w:val="es-ES_tradnl"/>
        </w:rPr>
        <w:t xml:space="preserve">Este ítem será pagado por </w:t>
      </w:r>
      <w:r>
        <w:rPr>
          <w:rFonts w:ascii="Verdana" w:hAnsi="Verdana" w:cs="Vijaya"/>
          <w:kern w:val="28"/>
          <w:sz w:val="16"/>
          <w:szCs w:val="16"/>
          <w:lang w:val="es-ES_tradnl"/>
        </w:rPr>
        <w:t>cada pieza de soporte tipo H provista e instalada cumpliendo las especificaciones a satisfacción d</w:t>
      </w:r>
      <w:r w:rsidRPr="007C7906">
        <w:rPr>
          <w:rFonts w:ascii="Verdana" w:hAnsi="Verdana" w:cs="Vijaya"/>
          <w:kern w:val="28"/>
          <w:sz w:val="16"/>
          <w:szCs w:val="16"/>
          <w:lang w:val="es-ES_tradnl"/>
        </w:rPr>
        <w:t>el SUPERVISOR DE OBRA</w:t>
      </w:r>
      <w:r>
        <w:rPr>
          <w:rFonts w:ascii="Verdana" w:hAnsi="Verdana" w:cs="Vijaya"/>
          <w:kern w:val="28"/>
          <w:sz w:val="16"/>
          <w:szCs w:val="16"/>
          <w:lang w:val="es-ES_tradnl"/>
        </w:rPr>
        <w:t>.</w:t>
      </w:r>
      <w:r w:rsidRPr="007C7906">
        <w:rPr>
          <w:rFonts w:ascii="Verdana" w:hAnsi="Verdana" w:cs="Vijaya"/>
          <w:kern w:val="28"/>
          <w:sz w:val="16"/>
          <w:szCs w:val="16"/>
          <w:lang w:val="es-ES_tradnl"/>
        </w:rPr>
        <w:t xml:space="preserve"> </w:t>
      </w:r>
    </w:p>
    <w:p w:rsidR="00D91E2A" w:rsidRPr="007C7906" w:rsidRDefault="00D91E2A" w:rsidP="004150A8">
      <w:pPr>
        <w:spacing w:line="220" w:lineRule="atLeast"/>
        <w:jc w:val="both"/>
        <w:rPr>
          <w:rFonts w:ascii="Verdana" w:hAnsi="Verdana" w:cs="Vijaya"/>
          <w:kern w:val="28"/>
          <w:sz w:val="16"/>
          <w:szCs w:val="16"/>
          <w:lang w:val="es-ES_tradnl"/>
        </w:rPr>
      </w:pPr>
    </w:p>
    <w:p w:rsidR="00D91E2A" w:rsidRPr="004620CB" w:rsidRDefault="00D91E2A" w:rsidP="004150A8">
      <w:pPr>
        <w:spacing w:line="220" w:lineRule="atLeast"/>
        <w:jc w:val="both"/>
        <w:rPr>
          <w:rFonts w:ascii="Verdana" w:hAnsi="Verdana" w:cs="Vijaya"/>
          <w:kern w:val="28"/>
          <w:sz w:val="16"/>
          <w:szCs w:val="16"/>
          <w:lang w:val="es-ES_tradnl"/>
        </w:rPr>
      </w:pPr>
      <w:r w:rsidRPr="007C7906">
        <w:rPr>
          <w:rFonts w:ascii="Verdana" w:hAnsi="Verdana" w:cs="Vijaya"/>
          <w:kern w:val="28"/>
          <w:sz w:val="16"/>
          <w:szCs w:val="16"/>
          <w:lang w:val="es-ES_tradnl"/>
        </w:rPr>
        <w:t>El pago del ítem se hará de acuerdo a la unidad y precio de la propuesta aceptada. Este costo incluye la compensación total por todos los materiales, mano de obra, herramientas, equipo empleado y demás incidencias determinadas por ley.</w:t>
      </w:r>
    </w:p>
    <w:p w:rsidR="00D91E2A" w:rsidRDefault="00D91E2A">
      <w:pPr>
        <w:rPr>
          <w:rFonts w:ascii="Verdana" w:hAnsi="Verdana" w:cs="Calibri"/>
          <w:b/>
          <w:bCs/>
          <w:sz w:val="16"/>
          <w:szCs w:val="16"/>
          <w:lang w:eastAsia="es-BO"/>
        </w:rPr>
      </w:pPr>
      <w:r>
        <w:rPr>
          <w:rFonts w:ascii="Verdana" w:hAnsi="Verdana" w:cs="Calibri"/>
          <w:b/>
          <w:bCs/>
          <w:sz w:val="16"/>
          <w:szCs w:val="16"/>
          <w:lang w:eastAsia="es-BO"/>
        </w:rPr>
        <w:br w:type="page"/>
      </w:r>
    </w:p>
    <w:p w:rsidR="00D91E2A" w:rsidRPr="007C7906" w:rsidRDefault="00D91E2A" w:rsidP="000A3887">
      <w:pPr>
        <w:pStyle w:val="Ttulo2"/>
        <w:numPr>
          <w:ilvl w:val="0"/>
          <w:numId w:val="1"/>
        </w:numPr>
        <w:spacing w:before="0" w:after="0" w:line="220" w:lineRule="atLeast"/>
        <w:ind w:left="357" w:hanging="357"/>
        <w:rPr>
          <w:rFonts w:ascii="Verdana" w:hAnsi="Verdana" w:cs="Vijaya"/>
          <w:i w:val="0"/>
          <w:sz w:val="16"/>
          <w:szCs w:val="16"/>
        </w:rPr>
      </w:pPr>
      <w:bookmarkStart w:id="29" w:name="_Toc482106555"/>
      <w:r>
        <w:rPr>
          <w:rFonts w:ascii="Verdana" w:hAnsi="Verdana" w:cs="Vijaya"/>
          <w:i w:val="0"/>
          <w:sz w:val="16"/>
          <w:szCs w:val="16"/>
        </w:rPr>
        <w:t>LIMPIEZA Y RETIRO DE ESCOMBROS</w:t>
      </w:r>
      <w:bookmarkEnd w:id="29"/>
      <w:r w:rsidRPr="007C7906">
        <w:rPr>
          <w:rFonts w:ascii="Verdana" w:hAnsi="Verdana" w:cs="Vijaya"/>
          <w:i w:val="0"/>
          <w:sz w:val="16"/>
          <w:szCs w:val="16"/>
        </w:rPr>
        <w:t xml:space="preserve"> </w:t>
      </w:r>
    </w:p>
    <w:p w:rsidR="00D91E2A" w:rsidRDefault="00D91E2A" w:rsidP="00D91E2A">
      <w:pPr>
        <w:pStyle w:val="PARRAFO"/>
        <w:spacing w:after="0" w:afterAutospacing="0" w:line="220" w:lineRule="atLeast"/>
        <w:rPr>
          <w:rFonts w:ascii="Verdana" w:hAnsi="Verdana"/>
          <w:sz w:val="16"/>
          <w:szCs w:val="16"/>
        </w:rPr>
      </w:pPr>
      <w:r w:rsidRPr="007C7906">
        <w:rPr>
          <w:rFonts w:ascii="Verdana" w:hAnsi="Verdana"/>
          <w:b/>
          <w:sz w:val="16"/>
          <w:szCs w:val="16"/>
        </w:rPr>
        <w:t>UNIDAD</w:t>
      </w:r>
      <w:r>
        <w:rPr>
          <w:rFonts w:ascii="Verdana" w:hAnsi="Verdana"/>
          <w:b/>
          <w:sz w:val="16"/>
          <w:szCs w:val="16"/>
        </w:rPr>
        <w:t xml:space="preserve">: </w:t>
      </w:r>
      <w:r>
        <w:rPr>
          <w:rFonts w:ascii="Verdana" w:hAnsi="Verdana"/>
          <w:sz w:val="16"/>
          <w:szCs w:val="16"/>
        </w:rPr>
        <w:t>GLOBAL</w:t>
      </w:r>
    </w:p>
    <w:p w:rsidR="00D91E2A" w:rsidRPr="007C7906" w:rsidRDefault="00D91E2A" w:rsidP="00D91E2A">
      <w:pPr>
        <w:pStyle w:val="PARRAFO"/>
        <w:spacing w:after="0" w:afterAutospacing="0" w:line="220" w:lineRule="atLeast"/>
        <w:rPr>
          <w:rFonts w:ascii="Verdana" w:hAnsi="Verdana"/>
          <w:sz w:val="16"/>
          <w:szCs w:val="16"/>
        </w:rPr>
      </w:pPr>
    </w:p>
    <w:p w:rsidR="00D91E2A" w:rsidRPr="007C7906" w:rsidRDefault="00D91E2A" w:rsidP="00D91E2A">
      <w:pPr>
        <w:pStyle w:val="PARRAFO"/>
        <w:numPr>
          <w:ilvl w:val="1"/>
          <w:numId w:val="1"/>
        </w:numPr>
        <w:spacing w:after="0" w:afterAutospacing="0" w:line="220" w:lineRule="atLeast"/>
        <w:ind w:left="567" w:hanging="567"/>
        <w:rPr>
          <w:rFonts w:ascii="Verdana" w:hAnsi="Verdana"/>
          <w:b/>
          <w:sz w:val="16"/>
          <w:szCs w:val="16"/>
        </w:rPr>
      </w:pPr>
      <w:r w:rsidRPr="007C7906">
        <w:rPr>
          <w:rFonts w:ascii="Verdana" w:hAnsi="Verdana"/>
          <w:b/>
          <w:sz w:val="16"/>
          <w:szCs w:val="16"/>
        </w:rPr>
        <w:t>DEFINICIÓN</w:t>
      </w:r>
    </w:p>
    <w:p w:rsidR="00D91E2A" w:rsidRPr="004620CB" w:rsidRDefault="00D91E2A" w:rsidP="004620CB">
      <w:pPr>
        <w:spacing w:line="220" w:lineRule="atLeast"/>
        <w:contextualSpacing/>
        <w:jc w:val="both"/>
        <w:rPr>
          <w:rFonts w:ascii="Verdana" w:hAnsi="Verdana" w:cs="Vijaya"/>
          <w:kern w:val="28"/>
          <w:sz w:val="16"/>
          <w:szCs w:val="18"/>
          <w:lang w:val="es-ES_tradnl"/>
        </w:rPr>
      </w:pPr>
      <w:r w:rsidRPr="004620CB">
        <w:rPr>
          <w:rFonts w:ascii="Verdana" w:hAnsi="Verdana" w:cs="Vijaya"/>
          <w:kern w:val="28"/>
          <w:sz w:val="16"/>
          <w:szCs w:val="18"/>
          <w:lang w:val="es-ES_tradnl"/>
        </w:rPr>
        <w:t>Este ítem comprende los trabajos necesarios para el carguío, retiro y traslado de todos los escombros resultantes de la obra, así como también, el deshierbe y nivelación del terreno, para realizar los trabajos de excavación en los diferentes tramos del Proyecto. La limpieza se la deberá hacer permanentemente con la finalidad de mantener la obra limpia y transitable. Los escombros deberán ser recogidos cada tramo, no dejando esta actividad postergada  hasta el final de la obra.</w:t>
      </w:r>
    </w:p>
    <w:p w:rsidR="00D91E2A" w:rsidRPr="004620CB" w:rsidRDefault="00D91E2A" w:rsidP="004620CB">
      <w:pPr>
        <w:spacing w:line="220" w:lineRule="atLeast"/>
        <w:contextualSpacing/>
        <w:jc w:val="both"/>
        <w:rPr>
          <w:rFonts w:ascii="Verdana" w:hAnsi="Verdana" w:cs="Vijaya"/>
          <w:kern w:val="28"/>
          <w:sz w:val="16"/>
          <w:szCs w:val="18"/>
          <w:lang w:val="es-ES_tradnl"/>
        </w:rPr>
      </w:pPr>
    </w:p>
    <w:p w:rsidR="00D91E2A" w:rsidRDefault="00D91E2A" w:rsidP="00FB3D2A">
      <w:pPr>
        <w:spacing w:line="220" w:lineRule="atLeast"/>
        <w:contextualSpacing/>
        <w:jc w:val="both"/>
        <w:rPr>
          <w:rFonts w:ascii="Verdana" w:hAnsi="Verdana" w:cs="Vijaya"/>
          <w:kern w:val="28"/>
          <w:sz w:val="16"/>
          <w:szCs w:val="18"/>
          <w:lang w:val="es-ES_tradnl"/>
        </w:rPr>
      </w:pPr>
      <w:bookmarkStart w:id="30" w:name="_Toc314666973"/>
      <w:r w:rsidRPr="004620CB">
        <w:rPr>
          <w:rFonts w:ascii="Verdana" w:hAnsi="Verdana" w:cs="Vijaya"/>
          <w:kern w:val="28"/>
          <w:sz w:val="16"/>
          <w:szCs w:val="18"/>
          <w:lang w:val="es-ES_tradnl"/>
        </w:rPr>
        <w:t>Una vez terminada la obra de acuerdo con el contrato y previamente a la recepción provisional de la misma, el CONTRATISTA estará obligado a ejecutar, además de la limpieza periódica, la limpieza general del lugar.</w:t>
      </w:r>
      <w:bookmarkEnd w:id="30"/>
      <w:r w:rsidRPr="004620CB">
        <w:rPr>
          <w:rFonts w:ascii="Verdana" w:hAnsi="Verdana" w:cs="Vijaya"/>
          <w:kern w:val="28"/>
          <w:sz w:val="16"/>
          <w:szCs w:val="18"/>
          <w:lang w:val="es-ES_tradnl"/>
        </w:rPr>
        <w:t xml:space="preserve"> La limpieza periódica deberá realizarse en cada tramo concluido, dejando el área libre de materiales excedentes</w:t>
      </w:r>
      <w:r>
        <w:rPr>
          <w:rFonts w:ascii="Verdana" w:hAnsi="Verdana" w:cs="Vijaya"/>
          <w:kern w:val="28"/>
          <w:sz w:val="16"/>
          <w:szCs w:val="18"/>
          <w:lang w:val="es-ES_tradnl"/>
        </w:rPr>
        <w:t>.</w:t>
      </w:r>
    </w:p>
    <w:p w:rsidR="00D91E2A" w:rsidRPr="004620CB" w:rsidRDefault="00D91E2A" w:rsidP="00FB3D2A">
      <w:pPr>
        <w:spacing w:line="220" w:lineRule="atLeast"/>
        <w:contextualSpacing/>
        <w:jc w:val="both"/>
        <w:rPr>
          <w:rFonts w:ascii="Verdana" w:hAnsi="Verdana" w:cs="Vijaya"/>
          <w:kern w:val="28"/>
          <w:sz w:val="16"/>
          <w:szCs w:val="18"/>
          <w:lang w:val="es-ES_tradnl"/>
        </w:rPr>
      </w:pPr>
    </w:p>
    <w:p w:rsidR="00D91E2A" w:rsidRPr="007C7906" w:rsidRDefault="00D91E2A" w:rsidP="00D91E2A">
      <w:pPr>
        <w:pStyle w:val="PARRAFO"/>
        <w:numPr>
          <w:ilvl w:val="1"/>
          <w:numId w:val="1"/>
        </w:numPr>
        <w:spacing w:after="0" w:afterAutospacing="0" w:line="220" w:lineRule="atLeast"/>
        <w:ind w:left="567" w:hanging="567"/>
        <w:rPr>
          <w:rFonts w:ascii="Verdana" w:hAnsi="Verdana"/>
          <w:b/>
          <w:sz w:val="16"/>
          <w:szCs w:val="16"/>
        </w:rPr>
      </w:pPr>
      <w:r w:rsidRPr="007C7906">
        <w:rPr>
          <w:rFonts w:ascii="Verdana" w:hAnsi="Verdana"/>
          <w:b/>
          <w:sz w:val="16"/>
          <w:szCs w:val="16"/>
        </w:rPr>
        <w:t>MATERIALES, HERRAMIENTAS, EQUIPO Y PERSONAL</w:t>
      </w:r>
    </w:p>
    <w:p w:rsidR="00D91E2A" w:rsidRDefault="00D91E2A" w:rsidP="004620CB">
      <w:pPr>
        <w:spacing w:line="220" w:lineRule="atLeast"/>
        <w:contextualSpacing/>
        <w:jc w:val="both"/>
        <w:rPr>
          <w:rFonts w:ascii="Verdana" w:hAnsi="Verdana" w:cs="Vijaya"/>
          <w:kern w:val="28"/>
          <w:sz w:val="16"/>
          <w:szCs w:val="18"/>
          <w:lang w:val="es-ES_tradnl"/>
        </w:rPr>
      </w:pPr>
      <w:r w:rsidRPr="004620CB">
        <w:rPr>
          <w:rFonts w:ascii="Verdana" w:hAnsi="Verdana" w:cs="Vijaya"/>
          <w:kern w:val="28"/>
          <w:sz w:val="16"/>
          <w:szCs w:val="18"/>
          <w:lang w:val="es-ES_tradnl"/>
        </w:rPr>
        <w:t xml:space="preserve">El CONTRATISTA proporcionará todos los materiales, herramientas y equipos necesarios (Volquetas, camionetas, etc.)  Para la ejecución de los trabajos, los mismos deberán ser aprobados por el SUPERVISOR </w:t>
      </w:r>
      <w:r>
        <w:rPr>
          <w:rFonts w:ascii="Verdana" w:hAnsi="Verdana" w:cs="Vijaya"/>
          <w:kern w:val="28"/>
          <w:sz w:val="16"/>
          <w:szCs w:val="18"/>
          <w:lang w:val="es-ES_tradnl"/>
        </w:rPr>
        <w:t xml:space="preserve">DE OBRA </w:t>
      </w:r>
      <w:r w:rsidRPr="004620CB">
        <w:rPr>
          <w:rFonts w:ascii="Verdana" w:hAnsi="Verdana" w:cs="Vijaya"/>
          <w:kern w:val="28"/>
          <w:sz w:val="16"/>
          <w:szCs w:val="18"/>
          <w:lang w:val="es-ES_tradnl"/>
        </w:rPr>
        <w:t>al inicio de la actividad.</w:t>
      </w:r>
    </w:p>
    <w:p w:rsidR="00D91E2A" w:rsidRPr="004620CB" w:rsidRDefault="00D91E2A" w:rsidP="004620CB">
      <w:pPr>
        <w:spacing w:line="220" w:lineRule="atLeast"/>
        <w:contextualSpacing/>
        <w:jc w:val="both"/>
        <w:rPr>
          <w:rFonts w:ascii="Verdana" w:hAnsi="Verdana" w:cs="Vijaya"/>
          <w:kern w:val="28"/>
          <w:sz w:val="16"/>
          <w:szCs w:val="18"/>
          <w:lang w:val="es-ES_tradnl"/>
        </w:rPr>
      </w:pPr>
    </w:p>
    <w:p w:rsidR="00D91E2A" w:rsidRPr="007C7906" w:rsidRDefault="00D91E2A" w:rsidP="00D91E2A">
      <w:pPr>
        <w:pStyle w:val="PARRAFO"/>
        <w:numPr>
          <w:ilvl w:val="1"/>
          <w:numId w:val="1"/>
        </w:numPr>
        <w:spacing w:after="0" w:afterAutospacing="0" w:line="220" w:lineRule="atLeast"/>
        <w:ind w:left="567" w:hanging="567"/>
        <w:rPr>
          <w:rFonts w:ascii="Verdana" w:hAnsi="Verdana"/>
          <w:b/>
          <w:sz w:val="16"/>
          <w:szCs w:val="16"/>
        </w:rPr>
      </w:pPr>
      <w:r w:rsidRPr="007C7906">
        <w:rPr>
          <w:rFonts w:ascii="Verdana" w:hAnsi="Verdana"/>
          <w:b/>
          <w:sz w:val="16"/>
          <w:szCs w:val="16"/>
        </w:rPr>
        <w:t>PROCEDIMIENTO PARA LA EJECUCIÓN</w:t>
      </w:r>
    </w:p>
    <w:p w:rsidR="00D91E2A" w:rsidRPr="004620CB" w:rsidRDefault="00D91E2A" w:rsidP="004620CB">
      <w:pPr>
        <w:autoSpaceDE w:val="0"/>
        <w:autoSpaceDN w:val="0"/>
        <w:adjustRightInd w:val="0"/>
        <w:spacing w:line="220" w:lineRule="atLeast"/>
        <w:jc w:val="both"/>
        <w:rPr>
          <w:rFonts w:ascii="Verdana" w:hAnsi="Verdana" w:cs="Vijaya"/>
          <w:kern w:val="28"/>
          <w:sz w:val="16"/>
          <w:szCs w:val="18"/>
          <w:lang w:val="es-ES_tradnl"/>
        </w:rPr>
      </w:pPr>
      <w:r w:rsidRPr="004620CB">
        <w:rPr>
          <w:rFonts w:ascii="Verdana" w:hAnsi="Verdana" w:cs="Vijaya"/>
          <w:kern w:val="28"/>
          <w:sz w:val="16"/>
          <w:szCs w:val="18"/>
          <w:lang w:val="es-ES_tradnl"/>
        </w:rPr>
        <w:t xml:space="preserve">Al finalizar cada jornada de trabajo, el CONTRATISTA deberá limpiar y retirar todos los excedentes de materiales, escombros, basura, herramientas, equipo, piedras, etc. que se hayan generado como producto de los trabajos realizados, dichos excedentes </w:t>
      </w:r>
      <w:proofErr w:type="gramStart"/>
      <w:r w:rsidRPr="004620CB">
        <w:rPr>
          <w:rFonts w:ascii="Verdana" w:hAnsi="Verdana" w:cs="Vijaya"/>
          <w:kern w:val="28"/>
          <w:sz w:val="16"/>
          <w:szCs w:val="18"/>
          <w:lang w:val="es-ES_tradnl"/>
        </w:rPr>
        <w:t>serán</w:t>
      </w:r>
      <w:proofErr w:type="gramEnd"/>
      <w:r w:rsidRPr="004620CB">
        <w:rPr>
          <w:rFonts w:ascii="Verdana" w:hAnsi="Verdana" w:cs="Vijaya"/>
          <w:kern w:val="28"/>
          <w:sz w:val="16"/>
          <w:szCs w:val="18"/>
          <w:lang w:val="es-ES_tradnl"/>
        </w:rPr>
        <w:t xml:space="preserve"> trasladados a botaderos municipales autorizados. Así mismo para evitar que el polvo que pudiera producirse como consecuencia de cualquiera de las actividades del proyecto pudiera afectar a las personas de la zona, el CONTRATISTA deberá prever dentro de su  propuesta el agua necesaria para humedecer el suelo constantemente dentro de la obra.</w:t>
      </w:r>
    </w:p>
    <w:p w:rsidR="00D91E2A" w:rsidRPr="004620CB" w:rsidRDefault="00D91E2A" w:rsidP="004620CB">
      <w:pPr>
        <w:tabs>
          <w:tab w:val="left" w:pos="426"/>
        </w:tabs>
        <w:autoSpaceDE w:val="0"/>
        <w:autoSpaceDN w:val="0"/>
        <w:adjustRightInd w:val="0"/>
        <w:spacing w:line="220" w:lineRule="atLeast"/>
        <w:jc w:val="both"/>
        <w:rPr>
          <w:rFonts w:ascii="Verdana" w:hAnsi="Verdana" w:cs="Vijaya"/>
          <w:bCs/>
          <w:iCs/>
          <w:sz w:val="16"/>
          <w:szCs w:val="18"/>
          <w:lang w:val="es-ES_tradnl"/>
        </w:rPr>
      </w:pPr>
    </w:p>
    <w:p w:rsidR="00D91E2A" w:rsidRPr="004620CB" w:rsidRDefault="00D91E2A" w:rsidP="004620CB">
      <w:pPr>
        <w:autoSpaceDE w:val="0"/>
        <w:autoSpaceDN w:val="0"/>
        <w:adjustRightInd w:val="0"/>
        <w:spacing w:line="220" w:lineRule="atLeast"/>
        <w:contextualSpacing/>
        <w:jc w:val="both"/>
        <w:rPr>
          <w:rFonts w:ascii="Verdana" w:hAnsi="Verdana" w:cs="Vijaya"/>
          <w:kern w:val="28"/>
          <w:sz w:val="16"/>
          <w:szCs w:val="18"/>
          <w:lang w:val="es-ES_tradnl"/>
        </w:rPr>
      </w:pPr>
      <w:r w:rsidRPr="004620CB">
        <w:rPr>
          <w:rFonts w:ascii="Verdana" w:hAnsi="Verdana" w:cs="Vijaya"/>
          <w:kern w:val="28"/>
          <w:sz w:val="16"/>
          <w:szCs w:val="18"/>
          <w:lang w:val="es-ES_tradnl"/>
        </w:rPr>
        <w:t xml:space="preserve">A objeto de efectuar una limpieza adecuada, se deberá previamente eliminar todas las aguas estancadas que se encuentren en las zanjas y las cunetas, debiendo ser conducidas las mismas convenientemente a fin de evitar molestias en el al trabajo mismo y a las inmediaciones. </w:t>
      </w:r>
    </w:p>
    <w:p w:rsidR="00D91E2A" w:rsidRPr="004620CB" w:rsidRDefault="00D91E2A" w:rsidP="004620CB">
      <w:pPr>
        <w:autoSpaceDE w:val="0"/>
        <w:autoSpaceDN w:val="0"/>
        <w:adjustRightInd w:val="0"/>
        <w:spacing w:line="220" w:lineRule="atLeast"/>
        <w:contextualSpacing/>
        <w:jc w:val="both"/>
        <w:rPr>
          <w:rFonts w:ascii="Verdana" w:hAnsi="Verdana" w:cs="Vijaya"/>
          <w:kern w:val="28"/>
          <w:sz w:val="16"/>
          <w:szCs w:val="18"/>
          <w:lang w:val="es-ES_tradnl"/>
        </w:rPr>
      </w:pPr>
    </w:p>
    <w:p w:rsidR="00D91E2A" w:rsidRPr="004620CB" w:rsidRDefault="00D91E2A" w:rsidP="004620CB">
      <w:pPr>
        <w:autoSpaceDE w:val="0"/>
        <w:autoSpaceDN w:val="0"/>
        <w:adjustRightInd w:val="0"/>
        <w:spacing w:line="220" w:lineRule="atLeast"/>
        <w:contextualSpacing/>
        <w:jc w:val="both"/>
        <w:rPr>
          <w:rFonts w:ascii="Verdana" w:hAnsi="Verdana" w:cs="Vijaya"/>
          <w:kern w:val="28"/>
          <w:sz w:val="16"/>
          <w:szCs w:val="18"/>
          <w:lang w:val="es-ES_tradnl"/>
        </w:rPr>
      </w:pPr>
      <w:r w:rsidRPr="004620CB">
        <w:rPr>
          <w:rFonts w:ascii="Verdana" w:hAnsi="Verdana" w:cs="Vijaya"/>
          <w:kern w:val="28"/>
          <w:sz w:val="16"/>
          <w:szCs w:val="18"/>
          <w:lang w:val="es-ES_tradnl"/>
        </w:rPr>
        <w:t>El CONTRATISTA deberá cumplir con los componentes de desmovilización y limpieza final, donde el SUPERVISOR</w:t>
      </w:r>
      <w:r>
        <w:rPr>
          <w:rFonts w:ascii="Verdana" w:hAnsi="Verdana" w:cs="Vijaya"/>
          <w:kern w:val="28"/>
          <w:sz w:val="16"/>
          <w:szCs w:val="18"/>
          <w:lang w:val="es-ES_tradnl"/>
        </w:rPr>
        <w:t xml:space="preserve"> DE OBRA</w:t>
      </w:r>
      <w:r w:rsidRPr="004620CB">
        <w:rPr>
          <w:rFonts w:ascii="Verdana" w:hAnsi="Verdana" w:cs="Vijaya"/>
          <w:kern w:val="28"/>
          <w:sz w:val="16"/>
          <w:szCs w:val="18"/>
          <w:lang w:val="es-ES_tradnl"/>
        </w:rPr>
        <w:t xml:space="preserve"> constatará que no haya residuos remanentes de las actividades realizadas durante la obra proveniente de equipos o plantas, que puedan causar efectos nocivos en los habitantes en el sitio de la obra.</w:t>
      </w:r>
    </w:p>
    <w:p w:rsidR="00D91E2A" w:rsidRPr="004620CB" w:rsidRDefault="00D91E2A" w:rsidP="004620CB">
      <w:pPr>
        <w:tabs>
          <w:tab w:val="left" w:pos="426"/>
        </w:tabs>
        <w:autoSpaceDE w:val="0"/>
        <w:autoSpaceDN w:val="0"/>
        <w:adjustRightInd w:val="0"/>
        <w:spacing w:line="220" w:lineRule="atLeast"/>
        <w:jc w:val="both"/>
        <w:rPr>
          <w:rFonts w:ascii="Verdana" w:hAnsi="Verdana" w:cs="Vijaya"/>
          <w:bCs/>
          <w:iCs/>
          <w:sz w:val="16"/>
          <w:szCs w:val="18"/>
          <w:lang w:val="es-ES_tradnl"/>
        </w:rPr>
      </w:pPr>
    </w:p>
    <w:p w:rsidR="00D91E2A" w:rsidRPr="004620CB" w:rsidRDefault="00D91E2A" w:rsidP="004620CB">
      <w:pPr>
        <w:autoSpaceDE w:val="0"/>
        <w:autoSpaceDN w:val="0"/>
        <w:adjustRightInd w:val="0"/>
        <w:spacing w:line="220" w:lineRule="atLeast"/>
        <w:jc w:val="both"/>
        <w:rPr>
          <w:rFonts w:ascii="Verdana" w:hAnsi="Verdana" w:cs="Vijaya"/>
          <w:bCs/>
          <w:iCs/>
          <w:sz w:val="16"/>
          <w:szCs w:val="18"/>
          <w:lang w:val="es-ES_tradnl"/>
        </w:rPr>
      </w:pPr>
      <w:r w:rsidRPr="004620CB">
        <w:rPr>
          <w:rFonts w:ascii="Verdana" w:hAnsi="Verdana" w:cs="Vijaya"/>
          <w:bCs/>
          <w:iCs/>
          <w:sz w:val="16"/>
          <w:szCs w:val="18"/>
          <w:lang w:val="es-ES_tradnl"/>
        </w:rPr>
        <w:t>Cualquier incidente o accidente que pudiera resultar de la ejecución de este ítem será de entera responsabilidad del CONTRATISTA.</w:t>
      </w:r>
    </w:p>
    <w:p w:rsidR="00D91E2A" w:rsidRPr="004620CB" w:rsidRDefault="00D91E2A" w:rsidP="004620CB">
      <w:pPr>
        <w:autoSpaceDE w:val="0"/>
        <w:autoSpaceDN w:val="0"/>
        <w:adjustRightInd w:val="0"/>
        <w:spacing w:line="220" w:lineRule="atLeast"/>
        <w:jc w:val="both"/>
        <w:rPr>
          <w:rFonts w:ascii="Verdana" w:hAnsi="Verdana" w:cs="Vijaya"/>
          <w:bCs/>
          <w:iCs/>
          <w:sz w:val="16"/>
          <w:szCs w:val="18"/>
          <w:lang w:val="es-ES_tradnl"/>
        </w:rPr>
      </w:pPr>
    </w:p>
    <w:p w:rsidR="00D91E2A" w:rsidRDefault="00D91E2A" w:rsidP="004620CB">
      <w:pPr>
        <w:spacing w:line="220" w:lineRule="atLeast"/>
        <w:jc w:val="both"/>
        <w:rPr>
          <w:rFonts w:ascii="Verdana" w:hAnsi="Verdana" w:cs="Vijaya"/>
          <w:bCs/>
          <w:iCs/>
          <w:sz w:val="16"/>
          <w:szCs w:val="18"/>
          <w:lang w:val="es-ES_tradnl"/>
        </w:rPr>
      </w:pPr>
      <w:r w:rsidRPr="004620CB">
        <w:rPr>
          <w:rFonts w:ascii="Verdana" w:hAnsi="Verdana" w:cs="Vijaya"/>
          <w:bCs/>
          <w:iCs/>
          <w:sz w:val="16"/>
          <w:szCs w:val="18"/>
          <w:lang w:val="es-ES_tradnl"/>
        </w:rPr>
        <w:t>Se debe aclarar que todos los materiales que no se hayan especificado en el cuadro "Materiales " del presente ítem y cualquier tipo de herramientas que sean necesarios para la ejecución del mismo, deben ser contemplados por cuenta del CONTRATISTA y no se tomará en cuenta para efectos de pago.</w:t>
      </w:r>
    </w:p>
    <w:p w:rsidR="00D91E2A" w:rsidRPr="004620CB" w:rsidRDefault="00D91E2A" w:rsidP="004620CB">
      <w:pPr>
        <w:spacing w:line="220" w:lineRule="atLeast"/>
        <w:jc w:val="both"/>
        <w:rPr>
          <w:rFonts w:ascii="Verdana" w:hAnsi="Verdana" w:cs="Vijaya"/>
          <w:bCs/>
          <w:iCs/>
          <w:sz w:val="16"/>
          <w:szCs w:val="18"/>
          <w:lang w:val="es-ES_tradnl"/>
        </w:rPr>
      </w:pPr>
    </w:p>
    <w:p w:rsidR="00D91E2A" w:rsidRPr="007C7906" w:rsidRDefault="00D91E2A" w:rsidP="00D91E2A">
      <w:pPr>
        <w:pStyle w:val="PARRAFO"/>
        <w:numPr>
          <w:ilvl w:val="1"/>
          <w:numId w:val="1"/>
        </w:numPr>
        <w:spacing w:after="0" w:afterAutospacing="0" w:line="220" w:lineRule="atLeast"/>
        <w:ind w:left="567" w:hanging="567"/>
        <w:rPr>
          <w:rFonts w:ascii="Verdana" w:hAnsi="Verdana"/>
          <w:sz w:val="16"/>
          <w:szCs w:val="16"/>
        </w:rPr>
      </w:pPr>
      <w:r w:rsidRPr="007C7906">
        <w:rPr>
          <w:rFonts w:ascii="Verdana" w:hAnsi="Verdana"/>
          <w:b/>
          <w:sz w:val="16"/>
          <w:szCs w:val="16"/>
        </w:rPr>
        <w:t>MEDICIÓN</w:t>
      </w:r>
    </w:p>
    <w:p w:rsidR="00D91E2A" w:rsidRDefault="00D91E2A" w:rsidP="004620CB">
      <w:pPr>
        <w:jc w:val="both"/>
        <w:rPr>
          <w:rFonts w:ascii="Verdana" w:hAnsi="Verdana" w:cs="Vijaya"/>
          <w:kern w:val="28"/>
          <w:sz w:val="16"/>
          <w:szCs w:val="18"/>
          <w:lang w:val="es-ES_tradnl"/>
        </w:rPr>
      </w:pPr>
      <w:r w:rsidRPr="004620CB">
        <w:rPr>
          <w:rFonts w:ascii="Verdana" w:hAnsi="Verdana" w:cs="Vijaya"/>
          <w:kern w:val="28"/>
          <w:sz w:val="16"/>
          <w:szCs w:val="18"/>
          <w:lang w:val="es-ES_tradnl"/>
        </w:rPr>
        <w:t>Este ítem será medido en global y de acuerdo al avance que se tenga en obra</w:t>
      </w:r>
      <w:r>
        <w:rPr>
          <w:rFonts w:ascii="Verdana" w:hAnsi="Verdana" w:cs="Vijaya"/>
          <w:kern w:val="28"/>
          <w:sz w:val="16"/>
          <w:szCs w:val="18"/>
          <w:lang w:val="es-ES_tradnl"/>
        </w:rPr>
        <w:t>.</w:t>
      </w:r>
    </w:p>
    <w:p w:rsidR="00D91E2A" w:rsidRPr="004620CB" w:rsidRDefault="00D91E2A" w:rsidP="004620CB">
      <w:pPr>
        <w:jc w:val="both"/>
        <w:rPr>
          <w:rFonts w:ascii="Verdana" w:hAnsi="Verdana" w:cs="Vijaya"/>
          <w:kern w:val="28"/>
          <w:sz w:val="16"/>
          <w:szCs w:val="18"/>
          <w:lang w:val="es-ES_tradnl"/>
        </w:rPr>
      </w:pPr>
    </w:p>
    <w:p w:rsidR="00D91E2A" w:rsidRPr="007C7906" w:rsidRDefault="00D91E2A" w:rsidP="00D91E2A">
      <w:pPr>
        <w:pStyle w:val="PARRAFO"/>
        <w:numPr>
          <w:ilvl w:val="1"/>
          <w:numId w:val="1"/>
        </w:numPr>
        <w:spacing w:after="0" w:afterAutospacing="0" w:line="220" w:lineRule="atLeast"/>
        <w:ind w:left="567" w:hanging="567"/>
        <w:rPr>
          <w:rFonts w:ascii="Verdana" w:hAnsi="Verdana"/>
          <w:b/>
          <w:sz w:val="16"/>
          <w:szCs w:val="16"/>
        </w:rPr>
      </w:pPr>
      <w:r w:rsidRPr="007C7906">
        <w:rPr>
          <w:rFonts w:ascii="Verdana" w:hAnsi="Verdana"/>
          <w:b/>
          <w:sz w:val="16"/>
          <w:szCs w:val="16"/>
        </w:rPr>
        <w:t>FORMA DE PAGO</w:t>
      </w:r>
    </w:p>
    <w:p w:rsidR="00D91E2A" w:rsidRPr="004620CB" w:rsidRDefault="00D91E2A" w:rsidP="004620CB">
      <w:pPr>
        <w:jc w:val="both"/>
        <w:rPr>
          <w:rFonts w:ascii="Verdana" w:hAnsi="Verdana" w:cs="Vijaya"/>
          <w:kern w:val="28"/>
          <w:sz w:val="16"/>
          <w:szCs w:val="18"/>
          <w:lang w:val="es-ES_tradnl"/>
        </w:rPr>
      </w:pPr>
      <w:r w:rsidRPr="004620CB">
        <w:rPr>
          <w:rFonts w:ascii="Verdana" w:hAnsi="Verdana" w:cs="Vijaya"/>
          <w:kern w:val="28"/>
          <w:sz w:val="16"/>
          <w:szCs w:val="18"/>
          <w:lang w:val="es-ES_tradnl"/>
        </w:rPr>
        <w:t>Este ítem será pagado en forma global el mismo será considerado como concluido una vez que se realice la entrega definitiva de la obra, entre tanto YPFB emitirá pagos parciales a requerimiento el CONTRATISTA los mismos se verán plasmados en cada planilla de pago por un monto equivalente al porcentaje de avance físico de la obra.</w:t>
      </w:r>
    </w:p>
    <w:p w:rsidR="00D91E2A" w:rsidRPr="004620CB" w:rsidRDefault="00D91E2A" w:rsidP="000A3887">
      <w:pPr>
        <w:spacing w:line="220" w:lineRule="atLeast"/>
        <w:jc w:val="both"/>
        <w:rPr>
          <w:rFonts w:ascii="Verdana" w:hAnsi="Verdana" w:cs="Vijaya"/>
          <w:kern w:val="28"/>
          <w:sz w:val="16"/>
          <w:szCs w:val="16"/>
          <w:lang w:val="es-ES_tradnl"/>
        </w:rPr>
      </w:pPr>
    </w:p>
    <w:p w:rsidR="00D91E2A" w:rsidRPr="004620CB" w:rsidRDefault="00D91E2A" w:rsidP="000A3887">
      <w:pPr>
        <w:spacing w:line="220" w:lineRule="atLeast"/>
        <w:jc w:val="both"/>
        <w:rPr>
          <w:rFonts w:ascii="Verdana" w:hAnsi="Verdana" w:cs="Vijaya"/>
          <w:kern w:val="28"/>
          <w:sz w:val="16"/>
          <w:szCs w:val="16"/>
          <w:lang w:val="es-ES_tradnl"/>
        </w:rPr>
      </w:pPr>
      <w:r w:rsidRPr="004620CB">
        <w:rPr>
          <w:rFonts w:ascii="Verdana" w:hAnsi="Verdana" w:cs="Vijaya"/>
          <w:kern w:val="28"/>
          <w:sz w:val="16"/>
          <w:szCs w:val="16"/>
          <w:lang w:val="es-ES_tradnl"/>
        </w:rPr>
        <w:t>El pago del ítem se hará de acuerdo a la unidad y precio de la propuesta aceptada. Este costo incluye la compensación total por todos los materiales, mano de obra, herramientas, equipo empleado y demás incidencias determinadas por ley.</w:t>
      </w:r>
    </w:p>
    <w:p w:rsidR="00E962F6" w:rsidRDefault="00E962F6" w:rsidP="005A3B41">
      <w:pPr>
        <w:pStyle w:val="Prrafodelista"/>
        <w:spacing w:line="220" w:lineRule="atLeast"/>
        <w:ind w:left="0"/>
        <w:jc w:val="both"/>
        <w:rPr>
          <w:rFonts w:ascii="Verdana" w:hAnsi="Verdana" w:cs="Calibri"/>
          <w:b/>
          <w:bCs/>
          <w:sz w:val="16"/>
          <w:szCs w:val="16"/>
          <w:lang w:eastAsia="es-BO"/>
        </w:rPr>
      </w:pPr>
    </w:p>
    <w:sectPr w:rsidR="00E962F6" w:rsidSect="005A3B41">
      <w:headerReference w:type="default" r:id="rId8"/>
      <w:footerReference w:type="default" r:id="rId9"/>
      <w:pgSz w:w="12242" w:h="15842" w:code="1"/>
      <w:pgMar w:top="1276" w:right="1418" w:bottom="992" w:left="1418" w:header="425" w:footer="11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C684F" w:rsidRDefault="005C684F">
      <w:r>
        <w:separator/>
      </w:r>
    </w:p>
  </w:endnote>
  <w:endnote w:type="continuationSeparator" w:id="0">
    <w:p w:rsidR="005C684F" w:rsidRDefault="005C68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Vijaya">
    <w:panose1 w:val="020B0604020202020204"/>
    <w:charset w:val="00"/>
    <w:family w:val="swiss"/>
    <w:pitch w:val="variable"/>
    <w:sig w:usb0="001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493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04"/>
      <w:gridCol w:w="3359"/>
      <w:gridCol w:w="3016"/>
    </w:tblGrid>
    <w:tr w:rsidR="002B7A60" w:rsidRPr="009A4B1A" w:rsidTr="000300B0">
      <w:trPr>
        <w:trHeight w:val="8"/>
        <w:jc w:val="center"/>
      </w:trPr>
      <w:tc>
        <w:tcPr>
          <w:tcW w:w="1565" w:type="pct"/>
        </w:tcPr>
        <w:p w:rsidR="002B7A60" w:rsidRPr="009A4B1A" w:rsidRDefault="002B7A60" w:rsidP="00762594">
          <w:pPr>
            <w:pStyle w:val="Encabezado"/>
            <w:jc w:val="center"/>
            <w:rPr>
              <w:rFonts w:ascii="Verdana" w:eastAsia="Arial Unicode MS" w:hAnsi="Verdana" w:cs="Vijaya"/>
              <w:b/>
              <w:sz w:val="14"/>
              <w:szCs w:val="16"/>
              <w:lang w:val="es-MX"/>
            </w:rPr>
          </w:pPr>
          <w:r>
            <w:rPr>
              <w:rFonts w:ascii="Verdana" w:eastAsia="Arial Unicode MS" w:hAnsi="Verdana" w:cs="Vijaya"/>
              <w:b/>
              <w:sz w:val="14"/>
              <w:szCs w:val="16"/>
              <w:lang w:val="es-MX"/>
            </w:rPr>
            <w:t>ELABORADO</w:t>
          </w:r>
          <w:r w:rsidRPr="009A4B1A">
            <w:rPr>
              <w:rFonts w:ascii="Verdana" w:eastAsia="Arial Unicode MS" w:hAnsi="Verdana" w:cs="Vijaya"/>
              <w:b/>
              <w:sz w:val="14"/>
              <w:szCs w:val="16"/>
              <w:lang w:val="es-MX"/>
            </w:rPr>
            <w:t xml:space="preserve"> POR:</w:t>
          </w:r>
        </w:p>
      </w:tc>
      <w:tc>
        <w:tcPr>
          <w:tcW w:w="1810" w:type="pct"/>
        </w:tcPr>
        <w:p w:rsidR="002B7A60" w:rsidRPr="009A4B1A" w:rsidRDefault="002B7A60" w:rsidP="00762594">
          <w:pPr>
            <w:pStyle w:val="Encabezado"/>
            <w:jc w:val="center"/>
            <w:rPr>
              <w:rFonts w:ascii="Verdana" w:eastAsia="Arial Unicode MS" w:hAnsi="Verdana" w:cs="Vijaya"/>
              <w:sz w:val="14"/>
              <w:szCs w:val="16"/>
              <w:lang w:val="es-MX"/>
            </w:rPr>
          </w:pPr>
          <w:r>
            <w:rPr>
              <w:rFonts w:ascii="Verdana" w:eastAsia="Arial Unicode MS" w:hAnsi="Verdana" w:cs="Vijaya"/>
              <w:b/>
              <w:sz w:val="14"/>
              <w:szCs w:val="16"/>
              <w:lang w:val="es-MX"/>
            </w:rPr>
            <w:t xml:space="preserve">REVISADO </w:t>
          </w:r>
          <w:r w:rsidRPr="009A4B1A">
            <w:rPr>
              <w:rFonts w:ascii="Verdana" w:eastAsia="Arial Unicode MS" w:hAnsi="Verdana" w:cs="Vijaya"/>
              <w:b/>
              <w:sz w:val="14"/>
              <w:szCs w:val="16"/>
              <w:lang w:val="es-MX"/>
            </w:rPr>
            <w:t xml:space="preserve"> POR: </w:t>
          </w:r>
        </w:p>
      </w:tc>
      <w:tc>
        <w:tcPr>
          <w:tcW w:w="1625" w:type="pct"/>
        </w:tcPr>
        <w:p w:rsidR="002B7A60" w:rsidRPr="009A4B1A" w:rsidRDefault="002B7A60" w:rsidP="00762594">
          <w:pPr>
            <w:pStyle w:val="Encabezado"/>
            <w:jc w:val="center"/>
            <w:rPr>
              <w:rFonts w:ascii="Verdana" w:eastAsia="Arial Unicode MS" w:hAnsi="Verdana" w:cs="Vijaya"/>
              <w:b/>
              <w:sz w:val="14"/>
              <w:szCs w:val="16"/>
              <w:lang w:val="es-MX"/>
            </w:rPr>
          </w:pPr>
          <w:r>
            <w:rPr>
              <w:rFonts w:ascii="Verdana" w:eastAsia="Arial Unicode MS" w:hAnsi="Verdana" w:cs="Vijaya"/>
              <w:b/>
              <w:sz w:val="14"/>
              <w:szCs w:val="16"/>
              <w:lang w:val="es-MX"/>
            </w:rPr>
            <w:t>APROBADO POR:</w:t>
          </w:r>
        </w:p>
      </w:tc>
    </w:tr>
    <w:tr w:rsidR="002B7A60" w:rsidRPr="009A4B1A" w:rsidTr="000300B0">
      <w:trPr>
        <w:trHeight w:val="86"/>
        <w:jc w:val="center"/>
      </w:trPr>
      <w:tc>
        <w:tcPr>
          <w:tcW w:w="1565" w:type="pct"/>
        </w:tcPr>
        <w:p w:rsidR="002B7A60" w:rsidRPr="009A4B1A" w:rsidRDefault="002B7A60" w:rsidP="00762594">
          <w:pPr>
            <w:spacing w:after="160" w:line="259" w:lineRule="auto"/>
            <w:rPr>
              <w:rFonts w:ascii="Verdana" w:eastAsia="Arial Unicode MS" w:hAnsi="Verdana" w:cs="Vijaya"/>
              <w:sz w:val="14"/>
              <w:lang w:val="es-MX"/>
            </w:rPr>
          </w:pPr>
        </w:p>
        <w:p w:rsidR="002B7A60" w:rsidRPr="009A4B1A" w:rsidRDefault="002B7A60" w:rsidP="00762594">
          <w:pPr>
            <w:jc w:val="right"/>
            <w:rPr>
              <w:rFonts w:ascii="Verdana" w:eastAsia="Arial Unicode MS" w:hAnsi="Verdana" w:cs="Vijaya"/>
              <w:sz w:val="14"/>
              <w:lang w:val="es-MX"/>
            </w:rPr>
          </w:pPr>
        </w:p>
      </w:tc>
      <w:tc>
        <w:tcPr>
          <w:tcW w:w="1810" w:type="pct"/>
        </w:tcPr>
        <w:p w:rsidR="002B7A60" w:rsidRPr="009A4B1A" w:rsidRDefault="002B7A60" w:rsidP="00762594">
          <w:pPr>
            <w:rPr>
              <w:rFonts w:ascii="Verdana" w:eastAsia="Arial Unicode MS" w:hAnsi="Verdana" w:cs="Vijaya"/>
              <w:b/>
              <w:sz w:val="14"/>
              <w:szCs w:val="16"/>
              <w:lang w:val="es-MX"/>
            </w:rPr>
          </w:pPr>
        </w:p>
      </w:tc>
      <w:tc>
        <w:tcPr>
          <w:tcW w:w="1625" w:type="pct"/>
        </w:tcPr>
        <w:p w:rsidR="002B7A60" w:rsidRPr="009A4B1A" w:rsidRDefault="002B7A60" w:rsidP="00762594">
          <w:pPr>
            <w:rPr>
              <w:rFonts w:ascii="Verdana" w:eastAsia="Arial Unicode MS" w:hAnsi="Verdana" w:cs="Vijaya"/>
              <w:b/>
              <w:sz w:val="14"/>
              <w:szCs w:val="16"/>
              <w:lang w:val="es-MX"/>
            </w:rPr>
          </w:pPr>
        </w:p>
      </w:tc>
    </w:tr>
    <w:tr w:rsidR="002B7A60" w:rsidRPr="009A4B1A" w:rsidTr="000300B0">
      <w:trPr>
        <w:trHeight w:val="86"/>
        <w:jc w:val="center"/>
      </w:trPr>
      <w:tc>
        <w:tcPr>
          <w:tcW w:w="1565" w:type="pct"/>
        </w:tcPr>
        <w:p w:rsidR="002B7A60" w:rsidRDefault="002B7A60" w:rsidP="00762594">
          <w:pPr>
            <w:jc w:val="center"/>
            <w:rPr>
              <w:rFonts w:ascii="Verdana" w:eastAsia="Arial Unicode MS" w:hAnsi="Verdana" w:cs="Vijaya"/>
              <w:sz w:val="12"/>
              <w:szCs w:val="16"/>
            </w:rPr>
          </w:pPr>
          <w:r w:rsidRPr="00556B64">
            <w:rPr>
              <w:rFonts w:ascii="Verdana" w:eastAsia="Arial Unicode MS" w:hAnsi="Verdana" w:cs="Vijaya"/>
              <w:sz w:val="12"/>
              <w:szCs w:val="16"/>
            </w:rPr>
            <w:t>Luis Rodolfo Duran Miranda</w:t>
          </w:r>
        </w:p>
        <w:p w:rsidR="002B7A60" w:rsidRPr="00556B64" w:rsidRDefault="002B7A60" w:rsidP="00762594">
          <w:pPr>
            <w:jc w:val="center"/>
            <w:rPr>
              <w:rFonts w:ascii="Verdana" w:eastAsia="Arial Unicode MS" w:hAnsi="Verdana" w:cs="Vijaya"/>
              <w:b/>
              <w:sz w:val="12"/>
              <w:szCs w:val="16"/>
              <w:lang w:val="es-MX"/>
            </w:rPr>
          </w:pPr>
          <w:r>
            <w:rPr>
              <w:rFonts w:ascii="Verdana" w:eastAsia="Arial Unicode MS" w:hAnsi="Verdana" w:cs="Vijaya"/>
              <w:b/>
              <w:sz w:val="12"/>
              <w:szCs w:val="16"/>
            </w:rPr>
            <w:t>SUPERVISOR DE MANTENIMIENTO SISTEMA PRIMARIO</w:t>
          </w:r>
        </w:p>
      </w:tc>
      <w:tc>
        <w:tcPr>
          <w:tcW w:w="1810" w:type="pct"/>
        </w:tcPr>
        <w:p w:rsidR="002B7A60" w:rsidRPr="009A4B1A" w:rsidRDefault="002B7A60" w:rsidP="00762594">
          <w:pPr>
            <w:jc w:val="center"/>
            <w:rPr>
              <w:rFonts w:ascii="Verdana" w:eastAsia="Arial Unicode MS" w:hAnsi="Verdana" w:cs="Vijaya"/>
              <w:sz w:val="12"/>
              <w:szCs w:val="16"/>
              <w:lang w:val="es-MX"/>
            </w:rPr>
          </w:pPr>
          <w:r w:rsidRPr="009A4B1A">
            <w:rPr>
              <w:rFonts w:ascii="Verdana" w:eastAsia="Arial Unicode MS" w:hAnsi="Verdana" w:cs="Vijaya"/>
              <w:sz w:val="12"/>
              <w:szCs w:val="16"/>
              <w:lang w:val="es-MX"/>
            </w:rPr>
            <w:t xml:space="preserve">Ing. </w:t>
          </w:r>
          <w:r>
            <w:rPr>
              <w:rFonts w:ascii="Verdana" w:eastAsia="Arial Unicode MS" w:hAnsi="Verdana" w:cs="Vijaya"/>
              <w:sz w:val="12"/>
              <w:szCs w:val="16"/>
              <w:lang w:val="es-MX"/>
            </w:rPr>
            <w:t>Pablo Julio Villazon Gomez</w:t>
          </w:r>
        </w:p>
        <w:p w:rsidR="002B7A60" w:rsidRPr="009A4B1A" w:rsidRDefault="002B7A60" w:rsidP="00762594">
          <w:pPr>
            <w:jc w:val="center"/>
            <w:rPr>
              <w:rFonts w:ascii="Verdana" w:eastAsia="Arial Unicode MS" w:hAnsi="Verdana" w:cs="Vijaya"/>
              <w:b/>
              <w:sz w:val="12"/>
              <w:szCs w:val="16"/>
              <w:lang w:val="es-MX"/>
            </w:rPr>
          </w:pPr>
          <w:r>
            <w:rPr>
              <w:rFonts w:ascii="Verdana" w:eastAsia="Arial Unicode MS" w:hAnsi="Verdana" w:cs="Vijaya"/>
              <w:b/>
              <w:sz w:val="12"/>
              <w:szCs w:val="16"/>
              <w:lang w:val="es-MX"/>
            </w:rPr>
            <w:t xml:space="preserve">RESPONSABLE </w:t>
          </w:r>
          <w:r w:rsidRPr="009A4B1A">
            <w:rPr>
              <w:rFonts w:ascii="Verdana" w:eastAsia="Arial Unicode MS" w:hAnsi="Verdana" w:cs="Vijaya"/>
              <w:b/>
              <w:sz w:val="12"/>
              <w:szCs w:val="16"/>
              <w:lang w:val="es-MX"/>
            </w:rPr>
            <w:t>UNIDAD DISTRITAL OPERACIÓN Y MANTENIMIENTO</w:t>
          </w:r>
        </w:p>
      </w:tc>
      <w:tc>
        <w:tcPr>
          <w:tcW w:w="1625" w:type="pct"/>
        </w:tcPr>
        <w:p w:rsidR="002B7A60" w:rsidRPr="009A4B1A" w:rsidRDefault="002B7A60" w:rsidP="00762594">
          <w:pPr>
            <w:jc w:val="center"/>
            <w:rPr>
              <w:rFonts w:ascii="Verdana" w:eastAsia="Arial Unicode MS" w:hAnsi="Verdana" w:cs="Vijaya"/>
              <w:sz w:val="12"/>
              <w:szCs w:val="16"/>
              <w:lang w:val="es-MX"/>
            </w:rPr>
          </w:pPr>
          <w:r w:rsidRPr="009A4B1A">
            <w:rPr>
              <w:rFonts w:ascii="Verdana" w:eastAsia="Arial Unicode MS" w:hAnsi="Verdana" w:cs="Vijaya"/>
              <w:sz w:val="12"/>
              <w:szCs w:val="16"/>
              <w:lang w:val="es-MX"/>
            </w:rPr>
            <w:t>Ing. Ismael Hugo Cruz Hernandez</w:t>
          </w:r>
        </w:p>
        <w:p w:rsidR="002B7A60" w:rsidRPr="009A4B1A" w:rsidRDefault="002B7A60" w:rsidP="00762594">
          <w:pPr>
            <w:jc w:val="center"/>
            <w:rPr>
              <w:rFonts w:ascii="Verdana" w:eastAsia="Arial Unicode MS" w:hAnsi="Verdana" w:cs="Vijaya"/>
              <w:sz w:val="12"/>
              <w:szCs w:val="16"/>
              <w:lang w:val="es-MX"/>
            </w:rPr>
          </w:pPr>
          <w:r w:rsidRPr="009A4B1A">
            <w:rPr>
              <w:rFonts w:ascii="Verdana" w:eastAsia="Arial Unicode MS" w:hAnsi="Verdana" w:cs="Vijaya"/>
              <w:b/>
              <w:sz w:val="12"/>
              <w:szCs w:val="16"/>
              <w:lang w:val="es-MX"/>
            </w:rPr>
            <w:t>JEFE UNIDAD DISTRITAL OPERACIÓN Y MANTENIMIENTO</w:t>
          </w:r>
        </w:p>
      </w:tc>
    </w:tr>
  </w:tbl>
  <w:p w:rsidR="002B7A60" w:rsidRDefault="002B7A60" w:rsidP="0018189A">
    <w:pPr>
      <w:pStyle w:val="Piedepgina"/>
      <w:jc w:val="right"/>
      <w:rPr>
        <w:rFonts w:ascii="Calibri" w:hAnsi="Calibri" w:cs="Calibri"/>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C684F" w:rsidRDefault="005C684F">
      <w:r>
        <w:separator/>
      </w:r>
    </w:p>
  </w:footnote>
  <w:footnote w:type="continuationSeparator" w:id="0">
    <w:p w:rsidR="005C684F" w:rsidRDefault="005C684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5"/>
      <w:gridCol w:w="5437"/>
      <w:gridCol w:w="2054"/>
    </w:tblGrid>
    <w:tr w:rsidR="00B2760B" w:rsidRPr="00AD0053" w:rsidTr="00B2760B">
      <w:trPr>
        <w:trHeight w:val="420"/>
      </w:trPr>
      <w:tc>
        <w:tcPr>
          <w:tcW w:w="1014" w:type="pct"/>
          <w:vMerge w:val="restart"/>
          <w:vAlign w:val="center"/>
        </w:tcPr>
        <w:p w:rsidR="00B2760B" w:rsidRPr="00AD0053" w:rsidRDefault="00B2760B" w:rsidP="00B2760B">
          <w:pPr>
            <w:pStyle w:val="Encabezado"/>
            <w:jc w:val="center"/>
            <w:rPr>
              <w:rFonts w:ascii="Verdana" w:eastAsia="Arial Unicode MS" w:hAnsi="Verdana"/>
              <w:sz w:val="18"/>
              <w:szCs w:val="12"/>
              <w:lang w:val="es-MX"/>
            </w:rPr>
          </w:pPr>
          <w:r w:rsidRPr="00AD0053">
            <w:rPr>
              <w:rFonts w:ascii="Verdana" w:eastAsia="Arial Unicode MS" w:hAnsi="Verdana"/>
              <w:noProof/>
              <w:sz w:val="18"/>
              <w:szCs w:val="12"/>
              <w:lang w:val="es-BO" w:eastAsia="es-BO"/>
            </w:rPr>
            <w:drawing>
              <wp:anchor distT="0" distB="0" distL="114300" distR="114300" simplePos="0" relativeHeight="251659776" behindDoc="0" locked="0" layoutInCell="1" allowOverlap="1">
                <wp:simplePos x="0" y="0"/>
                <wp:positionH relativeFrom="column">
                  <wp:posOffset>127635</wp:posOffset>
                </wp:positionH>
                <wp:positionV relativeFrom="paragraph">
                  <wp:posOffset>59690</wp:posOffset>
                </wp:positionV>
                <wp:extent cx="860425" cy="423545"/>
                <wp:effectExtent l="0" t="0" r="0" b="0"/>
                <wp:wrapNone/>
                <wp:docPr id="2" name="Imagen 2" descr="logo-ypfb-la fuerz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ypfb-la fuerz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60425" cy="42354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2893" w:type="pct"/>
          <w:vMerge w:val="restart"/>
          <w:vAlign w:val="center"/>
        </w:tcPr>
        <w:p w:rsidR="00B2760B" w:rsidRDefault="00B2760B" w:rsidP="00B2760B">
          <w:pPr>
            <w:jc w:val="center"/>
            <w:rPr>
              <w:rFonts w:ascii="Verdana" w:hAnsi="Verdana" w:cs="Calibri"/>
              <w:b/>
              <w:sz w:val="18"/>
              <w:szCs w:val="18"/>
            </w:rPr>
          </w:pPr>
          <w:r w:rsidRPr="00B2760B">
            <w:rPr>
              <w:rFonts w:ascii="Verdana" w:hAnsi="Verdana" w:cs="Calibri"/>
              <w:b/>
              <w:sz w:val="18"/>
              <w:szCs w:val="18"/>
            </w:rPr>
            <w:t>ESPEC</w:t>
          </w:r>
          <w:r>
            <w:rPr>
              <w:rFonts w:ascii="Verdana" w:hAnsi="Verdana" w:cs="Calibri"/>
              <w:b/>
              <w:sz w:val="18"/>
              <w:szCs w:val="18"/>
            </w:rPr>
            <w:t>IFICACIONES TÉCNICAS</w:t>
          </w:r>
        </w:p>
        <w:p w:rsidR="00B2760B" w:rsidRPr="00B2760B" w:rsidRDefault="00B2760B" w:rsidP="00B2760B">
          <w:pPr>
            <w:jc w:val="center"/>
            <w:rPr>
              <w:rFonts w:ascii="Verdana" w:eastAsia="Arial Unicode MS" w:hAnsi="Verdana" w:cs="Calibri"/>
              <w:b/>
              <w:sz w:val="18"/>
              <w:szCs w:val="20"/>
              <w:lang w:val="es-MX"/>
            </w:rPr>
          </w:pPr>
          <w:r w:rsidRPr="00B2760B">
            <w:rPr>
              <w:rFonts w:ascii="Verdana" w:eastAsia="Arial Unicode MS" w:hAnsi="Verdana" w:cs="Calibri"/>
              <w:b/>
              <w:sz w:val="18"/>
              <w:szCs w:val="20"/>
              <w:lang w:val="es-MX"/>
            </w:rPr>
            <w:t>OBRAS CIVILES</w:t>
          </w:r>
          <w:r w:rsidRPr="00B2760B">
            <w:rPr>
              <w:rFonts w:ascii="Verdana" w:eastAsia="Arial Unicode MS" w:hAnsi="Verdana" w:cs="Calibri"/>
              <w:b/>
              <w:sz w:val="18"/>
              <w:szCs w:val="20"/>
              <w:lang w:val="es-MX"/>
            </w:rPr>
            <w:t>:</w:t>
          </w:r>
        </w:p>
        <w:p w:rsidR="00B2760B" w:rsidRPr="003035C4" w:rsidRDefault="00B2760B" w:rsidP="00B2760B">
          <w:pPr>
            <w:jc w:val="center"/>
            <w:rPr>
              <w:rFonts w:ascii="Verdana" w:eastAsia="Arial Unicode MS" w:hAnsi="Verdana" w:cs="Calibri"/>
              <w:sz w:val="18"/>
              <w:szCs w:val="20"/>
              <w:lang w:val="es-MX"/>
            </w:rPr>
          </w:pPr>
          <w:r w:rsidRPr="007C3B27">
            <w:rPr>
              <w:rFonts w:ascii="Verdana" w:hAnsi="Verdana" w:cs="Arial"/>
              <w:b/>
              <w:sz w:val="16"/>
              <w:szCs w:val="18"/>
              <w:lang w:val="es-BO" w:eastAsia="es-BO"/>
            </w:rPr>
            <w:t>MANTENIMIENTO DE RED PRIMARIA TRAMO AV. GUAYACAN - AV. BOLIVIA</w:t>
          </w:r>
        </w:p>
      </w:tc>
      <w:tc>
        <w:tcPr>
          <w:tcW w:w="1093" w:type="pct"/>
          <w:vAlign w:val="center"/>
        </w:tcPr>
        <w:p w:rsidR="00B2760B" w:rsidRPr="00AD0053" w:rsidRDefault="00B2760B" w:rsidP="00B2760B">
          <w:pPr>
            <w:pStyle w:val="Encabezado"/>
            <w:jc w:val="center"/>
            <w:rPr>
              <w:rFonts w:ascii="Verdana" w:eastAsia="Arial Unicode MS" w:hAnsi="Verdana" w:cs="Arial"/>
              <w:b/>
              <w:sz w:val="18"/>
              <w:szCs w:val="20"/>
              <w:lang w:val="es-MX"/>
            </w:rPr>
          </w:pPr>
          <w:r w:rsidRPr="007C3B27">
            <w:rPr>
              <w:rFonts w:ascii="Verdana" w:eastAsia="Arial Unicode MS" w:hAnsi="Verdana" w:cs="Arial"/>
              <w:b/>
              <w:sz w:val="14"/>
              <w:szCs w:val="20"/>
              <w:lang w:val="es-MX"/>
            </w:rPr>
            <w:t xml:space="preserve">ANEXO </w:t>
          </w:r>
          <w:r>
            <w:rPr>
              <w:rFonts w:ascii="Verdana" w:eastAsia="Arial Unicode MS" w:hAnsi="Verdana" w:cs="Arial"/>
              <w:b/>
              <w:sz w:val="14"/>
              <w:szCs w:val="20"/>
              <w:lang w:val="es-MX"/>
            </w:rPr>
            <w:t>1</w:t>
          </w:r>
        </w:p>
      </w:tc>
    </w:tr>
    <w:tr w:rsidR="00B2760B" w:rsidRPr="00AD0053" w:rsidTr="00B2760B">
      <w:trPr>
        <w:trHeight w:val="413"/>
      </w:trPr>
      <w:tc>
        <w:tcPr>
          <w:tcW w:w="1014" w:type="pct"/>
          <w:vMerge/>
          <w:vAlign w:val="center"/>
        </w:tcPr>
        <w:p w:rsidR="00B2760B" w:rsidRPr="00AD0053" w:rsidRDefault="00B2760B" w:rsidP="00B2760B">
          <w:pPr>
            <w:pStyle w:val="Encabezado"/>
            <w:jc w:val="center"/>
            <w:rPr>
              <w:rFonts w:ascii="Verdana" w:eastAsia="Arial Unicode MS" w:hAnsi="Verdana"/>
              <w:noProof/>
              <w:sz w:val="18"/>
              <w:szCs w:val="12"/>
              <w:lang w:val="es-BO" w:eastAsia="es-BO"/>
            </w:rPr>
          </w:pPr>
        </w:p>
      </w:tc>
      <w:tc>
        <w:tcPr>
          <w:tcW w:w="2893" w:type="pct"/>
          <w:vMerge/>
          <w:vAlign w:val="center"/>
        </w:tcPr>
        <w:p w:rsidR="00B2760B" w:rsidRPr="003035C4" w:rsidRDefault="00B2760B" w:rsidP="00B2760B">
          <w:pPr>
            <w:jc w:val="center"/>
            <w:rPr>
              <w:rFonts w:ascii="Verdana" w:eastAsia="Arial Unicode MS" w:hAnsi="Verdana" w:cs="Calibri"/>
              <w:sz w:val="18"/>
              <w:szCs w:val="20"/>
              <w:lang w:val="es-MX"/>
            </w:rPr>
          </w:pPr>
        </w:p>
      </w:tc>
      <w:tc>
        <w:tcPr>
          <w:tcW w:w="1093" w:type="pct"/>
          <w:vAlign w:val="center"/>
        </w:tcPr>
        <w:p w:rsidR="00B2760B" w:rsidRPr="0076024C" w:rsidRDefault="00B2760B" w:rsidP="00B2760B">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B2760B" w:rsidRPr="00AD0053" w:rsidRDefault="00B2760B" w:rsidP="00B2760B">
          <w:pPr>
            <w:pStyle w:val="Encabezado"/>
            <w:jc w:val="center"/>
            <w:rPr>
              <w:rFonts w:ascii="Verdana" w:eastAsia="Arial Unicode MS" w:hAnsi="Verdana" w:cs="Arial"/>
              <w:b/>
              <w:sz w:val="18"/>
              <w:szCs w:val="20"/>
              <w:lang w:val="es-MX"/>
            </w:rPr>
          </w:pPr>
          <w:r>
            <w:rPr>
              <w:rFonts w:ascii="Calibri" w:eastAsia="Arial Unicode MS" w:hAnsi="Calibri" w:cs="Arial"/>
              <w:sz w:val="16"/>
              <w:szCs w:val="16"/>
              <w:lang w:val="es-MX"/>
            </w:rPr>
            <w:t xml:space="preserve">      </w:t>
          </w:r>
          <w:r w:rsidRPr="007C3B27">
            <w:rPr>
              <w:rStyle w:val="Nmerodepgina"/>
              <w:rFonts w:ascii="Calibri" w:hAnsi="Calibri"/>
              <w:sz w:val="16"/>
              <w:szCs w:val="16"/>
            </w:rPr>
            <w:fldChar w:fldCharType="begin"/>
          </w:r>
          <w:r w:rsidRPr="007C3B27">
            <w:rPr>
              <w:rStyle w:val="Nmerodepgina"/>
              <w:rFonts w:ascii="Calibri" w:hAnsi="Calibri"/>
              <w:sz w:val="16"/>
              <w:szCs w:val="16"/>
            </w:rPr>
            <w:instrText xml:space="preserve"> PAGE </w:instrText>
          </w:r>
          <w:r w:rsidRPr="007C3B27">
            <w:rPr>
              <w:rStyle w:val="Nmerodepgina"/>
              <w:rFonts w:ascii="Calibri" w:hAnsi="Calibri"/>
              <w:sz w:val="16"/>
              <w:szCs w:val="16"/>
            </w:rPr>
            <w:fldChar w:fldCharType="separate"/>
          </w:r>
          <w:r w:rsidR="00C66D2D">
            <w:rPr>
              <w:rStyle w:val="Nmerodepgina"/>
              <w:rFonts w:ascii="Calibri" w:hAnsi="Calibri"/>
              <w:noProof/>
              <w:sz w:val="16"/>
              <w:szCs w:val="16"/>
            </w:rPr>
            <w:t>21</w:t>
          </w:r>
          <w:r w:rsidRPr="007C3B27">
            <w:rPr>
              <w:rStyle w:val="Nmerodepgina"/>
              <w:rFonts w:ascii="Calibri" w:hAnsi="Calibri"/>
              <w:sz w:val="16"/>
              <w:szCs w:val="16"/>
            </w:rPr>
            <w:fldChar w:fldCharType="end"/>
          </w:r>
          <w:r w:rsidRPr="007C3B27">
            <w:rPr>
              <w:rStyle w:val="Nmerodepgina"/>
              <w:rFonts w:ascii="Calibri" w:hAnsi="Calibri"/>
              <w:sz w:val="16"/>
              <w:szCs w:val="16"/>
            </w:rPr>
            <w:t xml:space="preserve"> de </w:t>
          </w:r>
          <w:r w:rsidRPr="007C3B27">
            <w:rPr>
              <w:rStyle w:val="Nmerodepgina"/>
              <w:rFonts w:ascii="Calibri" w:hAnsi="Calibri"/>
              <w:sz w:val="16"/>
              <w:szCs w:val="16"/>
            </w:rPr>
            <w:fldChar w:fldCharType="begin"/>
          </w:r>
          <w:r w:rsidRPr="007C3B27">
            <w:rPr>
              <w:rStyle w:val="Nmerodepgina"/>
              <w:rFonts w:ascii="Calibri" w:hAnsi="Calibri"/>
              <w:sz w:val="16"/>
              <w:szCs w:val="16"/>
            </w:rPr>
            <w:instrText xml:space="preserve"> NUMPAGES </w:instrText>
          </w:r>
          <w:r w:rsidRPr="007C3B27">
            <w:rPr>
              <w:rStyle w:val="Nmerodepgina"/>
              <w:rFonts w:ascii="Calibri" w:hAnsi="Calibri"/>
              <w:sz w:val="16"/>
              <w:szCs w:val="16"/>
            </w:rPr>
            <w:fldChar w:fldCharType="separate"/>
          </w:r>
          <w:r w:rsidR="00C66D2D">
            <w:rPr>
              <w:rStyle w:val="Nmerodepgina"/>
              <w:rFonts w:ascii="Calibri" w:hAnsi="Calibri"/>
              <w:noProof/>
              <w:sz w:val="16"/>
              <w:szCs w:val="16"/>
            </w:rPr>
            <w:t>25</w:t>
          </w:r>
          <w:r w:rsidRPr="007C3B27">
            <w:rPr>
              <w:rStyle w:val="Nmerodepgina"/>
              <w:rFonts w:ascii="Calibri" w:hAnsi="Calibri"/>
              <w:sz w:val="16"/>
              <w:szCs w:val="16"/>
            </w:rPr>
            <w:fldChar w:fldCharType="end"/>
          </w:r>
        </w:p>
      </w:tc>
    </w:tr>
  </w:tbl>
  <w:p w:rsidR="00B2760B" w:rsidRDefault="00B2760B" w:rsidP="00F3239A">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8470D3B"/>
    <w:multiLevelType w:val="hybridMultilevel"/>
    <w:tmpl w:val="D3945DE4"/>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1" w15:restartNumberingAfterBreak="0">
    <w:nsid w:val="23A65A0D"/>
    <w:multiLevelType w:val="multilevel"/>
    <w:tmpl w:val="7760261A"/>
    <w:lvl w:ilvl="0">
      <w:start w:val="1"/>
      <w:numFmt w:val="decimal"/>
      <w:lvlText w:val="%1."/>
      <w:lvlJc w:val="left"/>
      <w:pPr>
        <w:ind w:left="360" w:hanging="360"/>
      </w:p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2" w15:restartNumberingAfterBreak="0">
    <w:nsid w:val="2E9F57C8"/>
    <w:multiLevelType w:val="hybridMultilevel"/>
    <w:tmpl w:val="CD00140A"/>
    <w:lvl w:ilvl="0" w:tplc="40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337977F2"/>
    <w:multiLevelType w:val="hybridMultilevel"/>
    <w:tmpl w:val="7C507AA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 w15:restartNumberingAfterBreak="0">
    <w:nsid w:val="3AC432B8"/>
    <w:multiLevelType w:val="hybridMultilevel"/>
    <w:tmpl w:val="D3E47D58"/>
    <w:lvl w:ilvl="0" w:tplc="34A02C88">
      <w:start w:val="540"/>
      <w:numFmt w:val="bullet"/>
      <w:lvlText w:val=""/>
      <w:lvlJc w:val="left"/>
      <w:pPr>
        <w:ind w:left="360" w:hanging="360"/>
      </w:pPr>
      <w:rPr>
        <w:rFonts w:ascii="Symbol" w:eastAsia="Times New Roman" w:hAnsi="Symbol" w:cs="Aria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5" w15:restartNumberingAfterBreak="0">
    <w:nsid w:val="44884F1A"/>
    <w:multiLevelType w:val="hybridMultilevel"/>
    <w:tmpl w:val="9D8EC624"/>
    <w:lvl w:ilvl="0" w:tplc="40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48035994"/>
    <w:multiLevelType w:val="multilevel"/>
    <w:tmpl w:val="3E663184"/>
    <w:lvl w:ilvl="0">
      <w:start w:val="1"/>
      <w:numFmt w:val="decimal"/>
      <w:lvlText w:val="%1."/>
      <w:lvlJc w:val="left"/>
      <w:pPr>
        <w:ind w:left="2847" w:hanging="360"/>
      </w:pPr>
      <w:rPr>
        <w:rFonts w:hint="default"/>
      </w:rPr>
    </w:lvl>
    <w:lvl w:ilvl="1">
      <w:start w:val="1"/>
      <w:numFmt w:val="decimal"/>
      <w:isLgl/>
      <w:lvlText w:val="%1.%2."/>
      <w:lvlJc w:val="left"/>
      <w:pPr>
        <w:ind w:left="3207" w:hanging="720"/>
      </w:pPr>
      <w:rPr>
        <w:rFonts w:hint="default"/>
        <w:b/>
      </w:rPr>
    </w:lvl>
    <w:lvl w:ilvl="2">
      <w:start w:val="1"/>
      <w:numFmt w:val="decimal"/>
      <w:isLgl/>
      <w:lvlText w:val="%1.%2.%3."/>
      <w:lvlJc w:val="left"/>
      <w:pPr>
        <w:ind w:left="3207" w:hanging="720"/>
      </w:pPr>
      <w:rPr>
        <w:rFonts w:hint="default"/>
      </w:rPr>
    </w:lvl>
    <w:lvl w:ilvl="3">
      <w:start w:val="1"/>
      <w:numFmt w:val="decimal"/>
      <w:isLgl/>
      <w:lvlText w:val="%1.%2.%3.%4."/>
      <w:lvlJc w:val="left"/>
      <w:pPr>
        <w:ind w:left="3567" w:hanging="1080"/>
      </w:pPr>
      <w:rPr>
        <w:rFonts w:hint="default"/>
      </w:rPr>
    </w:lvl>
    <w:lvl w:ilvl="4">
      <w:start w:val="1"/>
      <w:numFmt w:val="decimal"/>
      <w:isLgl/>
      <w:lvlText w:val="%1.%2.%3.%4.%5."/>
      <w:lvlJc w:val="left"/>
      <w:pPr>
        <w:ind w:left="3567" w:hanging="1080"/>
      </w:pPr>
      <w:rPr>
        <w:rFonts w:hint="default"/>
      </w:rPr>
    </w:lvl>
    <w:lvl w:ilvl="5">
      <w:start w:val="1"/>
      <w:numFmt w:val="decimal"/>
      <w:isLgl/>
      <w:lvlText w:val="%1.%2.%3.%4.%5.%6."/>
      <w:lvlJc w:val="left"/>
      <w:pPr>
        <w:ind w:left="3927" w:hanging="1440"/>
      </w:pPr>
      <w:rPr>
        <w:rFonts w:hint="default"/>
      </w:rPr>
    </w:lvl>
    <w:lvl w:ilvl="6">
      <w:start w:val="1"/>
      <w:numFmt w:val="decimal"/>
      <w:isLgl/>
      <w:lvlText w:val="%1.%2.%3.%4.%5.%6.%7."/>
      <w:lvlJc w:val="left"/>
      <w:pPr>
        <w:ind w:left="3927" w:hanging="1440"/>
      </w:pPr>
      <w:rPr>
        <w:rFonts w:hint="default"/>
      </w:rPr>
    </w:lvl>
    <w:lvl w:ilvl="7">
      <w:start w:val="1"/>
      <w:numFmt w:val="decimal"/>
      <w:isLgl/>
      <w:lvlText w:val="%1.%2.%3.%4.%5.%6.%7.%8."/>
      <w:lvlJc w:val="left"/>
      <w:pPr>
        <w:ind w:left="4287" w:hanging="1800"/>
      </w:pPr>
      <w:rPr>
        <w:rFonts w:hint="default"/>
      </w:rPr>
    </w:lvl>
    <w:lvl w:ilvl="8">
      <w:start w:val="1"/>
      <w:numFmt w:val="decimal"/>
      <w:isLgl/>
      <w:lvlText w:val="%1.%2.%3.%4.%5.%6.%7.%8.%9."/>
      <w:lvlJc w:val="left"/>
      <w:pPr>
        <w:ind w:left="4287" w:hanging="1800"/>
      </w:pPr>
      <w:rPr>
        <w:rFonts w:hint="default"/>
      </w:rPr>
    </w:lvl>
  </w:abstractNum>
  <w:abstractNum w:abstractNumId="7" w15:restartNumberingAfterBreak="0">
    <w:nsid w:val="4B1F37CF"/>
    <w:multiLevelType w:val="hybridMultilevel"/>
    <w:tmpl w:val="6EFE6EFC"/>
    <w:lvl w:ilvl="0" w:tplc="2E167832">
      <w:start w:val="1"/>
      <w:numFmt w:val="lowerLetter"/>
      <w:lvlText w:val="%1."/>
      <w:lvlJc w:val="left"/>
      <w:pPr>
        <w:ind w:left="72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504651D7"/>
    <w:multiLevelType w:val="hybridMultilevel"/>
    <w:tmpl w:val="E746F1A0"/>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9" w15:restartNumberingAfterBreak="0">
    <w:nsid w:val="563B56DD"/>
    <w:multiLevelType w:val="hybridMultilevel"/>
    <w:tmpl w:val="6EFE6EFC"/>
    <w:lvl w:ilvl="0" w:tplc="2E167832">
      <w:start w:val="1"/>
      <w:numFmt w:val="lowerLetter"/>
      <w:lvlText w:val="%1."/>
      <w:lvlJc w:val="left"/>
      <w:pPr>
        <w:ind w:left="72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5762205E"/>
    <w:multiLevelType w:val="hybridMultilevel"/>
    <w:tmpl w:val="D3B8FB6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1" w15:restartNumberingAfterBreak="0">
    <w:nsid w:val="5BB44DFC"/>
    <w:multiLevelType w:val="hybridMultilevel"/>
    <w:tmpl w:val="0BF878F6"/>
    <w:lvl w:ilvl="0" w:tplc="400A0001">
      <w:start w:val="1"/>
      <w:numFmt w:val="bullet"/>
      <w:lvlText w:val=""/>
      <w:lvlJc w:val="left"/>
      <w:pPr>
        <w:ind w:left="360" w:hanging="360"/>
      </w:pPr>
      <w:rPr>
        <w:rFonts w:ascii="Symbol" w:hAnsi="Symbol" w:hint="default"/>
      </w:rPr>
    </w:lvl>
    <w:lvl w:ilvl="1" w:tplc="0C0A0003">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2" w15:restartNumberingAfterBreak="0">
    <w:nsid w:val="5EA76549"/>
    <w:multiLevelType w:val="hybridMultilevel"/>
    <w:tmpl w:val="EF482F8E"/>
    <w:lvl w:ilvl="0" w:tplc="400A0017">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3" w15:restartNumberingAfterBreak="0">
    <w:nsid w:val="78F3536E"/>
    <w:multiLevelType w:val="hybridMultilevel"/>
    <w:tmpl w:val="061CA25E"/>
    <w:lvl w:ilvl="0" w:tplc="0C0A0001">
      <w:start w:val="1"/>
      <w:numFmt w:val="bullet"/>
      <w:lvlText w:val=""/>
      <w:lvlJc w:val="left"/>
      <w:pPr>
        <w:ind w:left="-1068" w:hanging="360"/>
      </w:pPr>
      <w:rPr>
        <w:rFonts w:ascii="Symbol" w:hAnsi="Symbol" w:hint="default"/>
      </w:rPr>
    </w:lvl>
    <w:lvl w:ilvl="1" w:tplc="0C0A0003">
      <w:start w:val="1"/>
      <w:numFmt w:val="bullet"/>
      <w:lvlText w:val="o"/>
      <w:lvlJc w:val="left"/>
      <w:pPr>
        <w:ind w:left="-348" w:hanging="360"/>
      </w:pPr>
      <w:rPr>
        <w:rFonts w:ascii="Courier New" w:hAnsi="Courier New" w:cs="Courier New" w:hint="default"/>
      </w:rPr>
    </w:lvl>
    <w:lvl w:ilvl="2" w:tplc="0C0A0005" w:tentative="1">
      <w:start w:val="1"/>
      <w:numFmt w:val="bullet"/>
      <w:lvlText w:val=""/>
      <w:lvlJc w:val="left"/>
      <w:pPr>
        <w:ind w:left="372" w:hanging="360"/>
      </w:pPr>
      <w:rPr>
        <w:rFonts w:ascii="Wingdings" w:hAnsi="Wingdings" w:hint="default"/>
      </w:rPr>
    </w:lvl>
    <w:lvl w:ilvl="3" w:tplc="0C0A0001" w:tentative="1">
      <w:start w:val="1"/>
      <w:numFmt w:val="bullet"/>
      <w:lvlText w:val=""/>
      <w:lvlJc w:val="left"/>
      <w:pPr>
        <w:ind w:left="1092" w:hanging="360"/>
      </w:pPr>
      <w:rPr>
        <w:rFonts w:ascii="Symbol" w:hAnsi="Symbol" w:hint="default"/>
      </w:rPr>
    </w:lvl>
    <w:lvl w:ilvl="4" w:tplc="0C0A0003" w:tentative="1">
      <w:start w:val="1"/>
      <w:numFmt w:val="bullet"/>
      <w:lvlText w:val="o"/>
      <w:lvlJc w:val="left"/>
      <w:pPr>
        <w:ind w:left="1812" w:hanging="360"/>
      </w:pPr>
      <w:rPr>
        <w:rFonts w:ascii="Courier New" w:hAnsi="Courier New" w:cs="Courier New" w:hint="default"/>
      </w:rPr>
    </w:lvl>
    <w:lvl w:ilvl="5" w:tplc="0C0A0005" w:tentative="1">
      <w:start w:val="1"/>
      <w:numFmt w:val="bullet"/>
      <w:lvlText w:val=""/>
      <w:lvlJc w:val="left"/>
      <w:pPr>
        <w:ind w:left="2532" w:hanging="360"/>
      </w:pPr>
      <w:rPr>
        <w:rFonts w:ascii="Wingdings" w:hAnsi="Wingdings" w:hint="default"/>
      </w:rPr>
    </w:lvl>
    <w:lvl w:ilvl="6" w:tplc="0C0A0001" w:tentative="1">
      <w:start w:val="1"/>
      <w:numFmt w:val="bullet"/>
      <w:lvlText w:val=""/>
      <w:lvlJc w:val="left"/>
      <w:pPr>
        <w:ind w:left="3252" w:hanging="360"/>
      </w:pPr>
      <w:rPr>
        <w:rFonts w:ascii="Symbol" w:hAnsi="Symbol" w:hint="default"/>
      </w:rPr>
    </w:lvl>
    <w:lvl w:ilvl="7" w:tplc="0C0A0003" w:tentative="1">
      <w:start w:val="1"/>
      <w:numFmt w:val="bullet"/>
      <w:lvlText w:val="o"/>
      <w:lvlJc w:val="left"/>
      <w:pPr>
        <w:ind w:left="3972" w:hanging="360"/>
      </w:pPr>
      <w:rPr>
        <w:rFonts w:ascii="Courier New" w:hAnsi="Courier New" w:cs="Courier New" w:hint="default"/>
      </w:rPr>
    </w:lvl>
    <w:lvl w:ilvl="8" w:tplc="0C0A0005" w:tentative="1">
      <w:start w:val="1"/>
      <w:numFmt w:val="bullet"/>
      <w:lvlText w:val=""/>
      <w:lvlJc w:val="left"/>
      <w:pPr>
        <w:ind w:left="4692" w:hanging="360"/>
      </w:pPr>
      <w:rPr>
        <w:rFonts w:ascii="Wingdings" w:hAnsi="Wingdings" w:hint="default"/>
      </w:rPr>
    </w:lvl>
  </w:abstractNum>
  <w:num w:numId="1">
    <w:abstractNumId w:val="6"/>
  </w:num>
  <w:num w:numId="2">
    <w:abstractNumId w:val="2"/>
  </w:num>
  <w:num w:numId="3">
    <w:abstractNumId w:val="13"/>
  </w:num>
  <w:num w:numId="4">
    <w:abstractNumId w:val="11"/>
  </w:num>
  <w:num w:numId="5">
    <w:abstractNumId w:val="0"/>
  </w:num>
  <w:num w:numId="6">
    <w:abstractNumId w:val="12"/>
  </w:num>
  <w:num w:numId="7">
    <w:abstractNumId w:val="7"/>
  </w:num>
  <w:num w:numId="8">
    <w:abstractNumId w:val="5"/>
  </w:num>
  <w:num w:numId="9">
    <w:abstractNumId w:val="10"/>
  </w:num>
  <w:num w:numId="10">
    <w:abstractNumId w:val="4"/>
  </w:num>
  <w:num w:numId="11">
    <w:abstractNumId w:val="8"/>
  </w:num>
  <w:num w:numId="12">
    <w:abstractNumId w:val="3"/>
  </w:num>
  <w:num w:numId="13">
    <w:abstractNumId w:val="9"/>
  </w:num>
  <w:num w:numId="14">
    <w:abstractNumId w:val="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20"/>
  <w:drawingGridVerticalSpacing w:val="57"/>
  <w:displayHorizontalDrawingGridEvery w:val="2"/>
  <w:noPunctuationKerning/>
  <w:characterSpacingControl w:val="doNotCompress"/>
  <w:hdrShapeDefaults>
    <o:shapedefaults v:ext="edit" spidmax="3074"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2E3A"/>
    <w:rsid w:val="000004A5"/>
    <w:rsid w:val="000018C9"/>
    <w:rsid w:val="00002CF0"/>
    <w:rsid w:val="00003342"/>
    <w:rsid w:val="00004615"/>
    <w:rsid w:val="00005730"/>
    <w:rsid w:val="00005C78"/>
    <w:rsid w:val="00005EFF"/>
    <w:rsid w:val="00006809"/>
    <w:rsid w:val="00007230"/>
    <w:rsid w:val="00007635"/>
    <w:rsid w:val="0000774B"/>
    <w:rsid w:val="0001037A"/>
    <w:rsid w:val="0001216D"/>
    <w:rsid w:val="000126B2"/>
    <w:rsid w:val="00012C0F"/>
    <w:rsid w:val="00013CE6"/>
    <w:rsid w:val="00013E2F"/>
    <w:rsid w:val="000141E0"/>
    <w:rsid w:val="000144F9"/>
    <w:rsid w:val="00014950"/>
    <w:rsid w:val="00015E39"/>
    <w:rsid w:val="00016031"/>
    <w:rsid w:val="00016B06"/>
    <w:rsid w:val="000274D6"/>
    <w:rsid w:val="000277CD"/>
    <w:rsid w:val="00027D78"/>
    <w:rsid w:val="0003007D"/>
    <w:rsid w:val="000300B0"/>
    <w:rsid w:val="0003037F"/>
    <w:rsid w:val="000303A2"/>
    <w:rsid w:val="00030C09"/>
    <w:rsid w:val="000317AE"/>
    <w:rsid w:val="000319D8"/>
    <w:rsid w:val="00034063"/>
    <w:rsid w:val="00034F38"/>
    <w:rsid w:val="00035EC5"/>
    <w:rsid w:val="0003678A"/>
    <w:rsid w:val="0003683C"/>
    <w:rsid w:val="00036D52"/>
    <w:rsid w:val="00036E3F"/>
    <w:rsid w:val="00037E8F"/>
    <w:rsid w:val="00040CCC"/>
    <w:rsid w:val="00042C42"/>
    <w:rsid w:val="00042DD6"/>
    <w:rsid w:val="00043602"/>
    <w:rsid w:val="00044F39"/>
    <w:rsid w:val="00045955"/>
    <w:rsid w:val="0004683D"/>
    <w:rsid w:val="00050E10"/>
    <w:rsid w:val="00052CC5"/>
    <w:rsid w:val="00053ECC"/>
    <w:rsid w:val="00056885"/>
    <w:rsid w:val="00057DDE"/>
    <w:rsid w:val="00060E6C"/>
    <w:rsid w:val="00060FAF"/>
    <w:rsid w:val="00061DAD"/>
    <w:rsid w:val="00065EF0"/>
    <w:rsid w:val="000672CA"/>
    <w:rsid w:val="00067DFA"/>
    <w:rsid w:val="00071FC5"/>
    <w:rsid w:val="00072D6E"/>
    <w:rsid w:val="000743FD"/>
    <w:rsid w:val="00074748"/>
    <w:rsid w:val="00075AF5"/>
    <w:rsid w:val="00076EE6"/>
    <w:rsid w:val="00080E27"/>
    <w:rsid w:val="00081290"/>
    <w:rsid w:val="00081CE1"/>
    <w:rsid w:val="000842F7"/>
    <w:rsid w:val="00084C18"/>
    <w:rsid w:val="00084D64"/>
    <w:rsid w:val="00086472"/>
    <w:rsid w:val="00091399"/>
    <w:rsid w:val="000915EF"/>
    <w:rsid w:val="000917DB"/>
    <w:rsid w:val="000922AF"/>
    <w:rsid w:val="000931C2"/>
    <w:rsid w:val="00095BE9"/>
    <w:rsid w:val="000966DC"/>
    <w:rsid w:val="000A0AD3"/>
    <w:rsid w:val="000A1B94"/>
    <w:rsid w:val="000A2831"/>
    <w:rsid w:val="000A29DD"/>
    <w:rsid w:val="000A2AD2"/>
    <w:rsid w:val="000A35EF"/>
    <w:rsid w:val="000A36A4"/>
    <w:rsid w:val="000A36AF"/>
    <w:rsid w:val="000A3887"/>
    <w:rsid w:val="000A4106"/>
    <w:rsid w:val="000A46C5"/>
    <w:rsid w:val="000A53D8"/>
    <w:rsid w:val="000A5B1A"/>
    <w:rsid w:val="000A6215"/>
    <w:rsid w:val="000A6284"/>
    <w:rsid w:val="000A6AAC"/>
    <w:rsid w:val="000A6E92"/>
    <w:rsid w:val="000A7372"/>
    <w:rsid w:val="000B00E1"/>
    <w:rsid w:val="000B0A13"/>
    <w:rsid w:val="000B2E6F"/>
    <w:rsid w:val="000B3F27"/>
    <w:rsid w:val="000B4BDA"/>
    <w:rsid w:val="000B4FE9"/>
    <w:rsid w:val="000B5CC8"/>
    <w:rsid w:val="000C0699"/>
    <w:rsid w:val="000C0782"/>
    <w:rsid w:val="000C1141"/>
    <w:rsid w:val="000C2A23"/>
    <w:rsid w:val="000C2AEC"/>
    <w:rsid w:val="000C53BC"/>
    <w:rsid w:val="000C769C"/>
    <w:rsid w:val="000D0645"/>
    <w:rsid w:val="000D06A0"/>
    <w:rsid w:val="000D109E"/>
    <w:rsid w:val="000D3A59"/>
    <w:rsid w:val="000D459D"/>
    <w:rsid w:val="000D58A0"/>
    <w:rsid w:val="000D5B23"/>
    <w:rsid w:val="000D73D4"/>
    <w:rsid w:val="000D77C7"/>
    <w:rsid w:val="000D7961"/>
    <w:rsid w:val="000D7CB9"/>
    <w:rsid w:val="000D7D9E"/>
    <w:rsid w:val="000E402E"/>
    <w:rsid w:val="000E4B4C"/>
    <w:rsid w:val="000E4CC1"/>
    <w:rsid w:val="000E5C1D"/>
    <w:rsid w:val="000E5DCE"/>
    <w:rsid w:val="000E65A7"/>
    <w:rsid w:val="000E7047"/>
    <w:rsid w:val="000E7C81"/>
    <w:rsid w:val="000F3BB7"/>
    <w:rsid w:val="000F6127"/>
    <w:rsid w:val="000F6CE3"/>
    <w:rsid w:val="000F74D6"/>
    <w:rsid w:val="001010C5"/>
    <w:rsid w:val="0010168E"/>
    <w:rsid w:val="00105937"/>
    <w:rsid w:val="00107547"/>
    <w:rsid w:val="00110A6B"/>
    <w:rsid w:val="0011105D"/>
    <w:rsid w:val="00111947"/>
    <w:rsid w:val="00113A9C"/>
    <w:rsid w:val="00114EF1"/>
    <w:rsid w:val="001155D6"/>
    <w:rsid w:val="00115B53"/>
    <w:rsid w:val="001161DE"/>
    <w:rsid w:val="001175A4"/>
    <w:rsid w:val="0011791F"/>
    <w:rsid w:val="00120E07"/>
    <w:rsid w:val="00120F82"/>
    <w:rsid w:val="00121663"/>
    <w:rsid w:val="00121986"/>
    <w:rsid w:val="0012451F"/>
    <w:rsid w:val="001245C1"/>
    <w:rsid w:val="00124B61"/>
    <w:rsid w:val="0012506E"/>
    <w:rsid w:val="00125C76"/>
    <w:rsid w:val="00127ACA"/>
    <w:rsid w:val="00130994"/>
    <w:rsid w:val="001310B4"/>
    <w:rsid w:val="0013110F"/>
    <w:rsid w:val="00131D93"/>
    <w:rsid w:val="00132B0E"/>
    <w:rsid w:val="001345D1"/>
    <w:rsid w:val="00134A9C"/>
    <w:rsid w:val="001354A4"/>
    <w:rsid w:val="0013639D"/>
    <w:rsid w:val="001370D9"/>
    <w:rsid w:val="0014169B"/>
    <w:rsid w:val="0014311F"/>
    <w:rsid w:val="0014555F"/>
    <w:rsid w:val="00146821"/>
    <w:rsid w:val="0014707F"/>
    <w:rsid w:val="001478AE"/>
    <w:rsid w:val="00147A82"/>
    <w:rsid w:val="00147D9D"/>
    <w:rsid w:val="001506ED"/>
    <w:rsid w:val="0015134E"/>
    <w:rsid w:val="00151E41"/>
    <w:rsid w:val="001549A3"/>
    <w:rsid w:val="00154E56"/>
    <w:rsid w:val="00155005"/>
    <w:rsid w:val="00156069"/>
    <w:rsid w:val="00156CBA"/>
    <w:rsid w:val="00157544"/>
    <w:rsid w:val="00157B6B"/>
    <w:rsid w:val="00160352"/>
    <w:rsid w:val="0016089F"/>
    <w:rsid w:val="0016108D"/>
    <w:rsid w:val="00161193"/>
    <w:rsid w:val="001614F2"/>
    <w:rsid w:val="00162E5A"/>
    <w:rsid w:val="001630B3"/>
    <w:rsid w:val="00163CED"/>
    <w:rsid w:val="001643EC"/>
    <w:rsid w:val="001655FB"/>
    <w:rsid w:val="001657D0"/>
    <w:rsid w:val="00165C87"/>
    <w:rsid w:val="00165D5D"/>
    <w:rsid w:val="00170665"/>
    <w:rsid w:val="00170D20"/>
    <w:rsid w:val="00173E88"/>
    <w:rsid w:val="00174ACA"/>
    <w:rsid w:val="00174EA9"/>
    <w:rsid w:val="00175AFD"/>
    <w:rsid w:val="001764F7"/>
    <w:rsid w:val="00176F43"/>
    <w:rsid w:val="001773F7"/>
    <w:rsid w:val="0018010E"/>
    <w:rsid w:val="001802AC"/>
    <w:rsid w:val="0018085A"/>
    <w:rsid w:val="00180A48"/>
    <w:rsid w:val="0018189A"/>
    <w:rsid w:val="00181BF8"/>
    <w:rsid w:val="00184872"/>
    <w:rsid w:val="00185158"/>
    <w:rsid w:val="00185188"/>
    <w:rsid w:val="00186A72"/>
    <w:rsid w:val="00192F0E"/>
    <w:rsid w:val="00193009"/>
    <w:rsid w:val="00195F01"/>
    <w:rsid w:val="0019680C"/>
    <w:rsid w:val="001A0ABA"/>
    <w:rsid w:val="001A2250"/>
    <w:rsid w:val="001A2603"/>
    <w:rsid w:val="001A2656"/>
    <w:rsid w:val="001A65FD"/>
    <w:rsid w:val="001A6FEB"/>
    <w:rsid w:val="001B1B91"/>
    <w:rsid w:val="001B61BB"/>
    <w:rsid w:val="001B6606"/>
    <w:rsid w:val="001B7285"/>
    <w:rsid w:val="001B7EB0"/>
    <w:rsid w:val="001C161A"/>
    <w:rsid w:val="001C166D"/>
    <w:rsid w:val="001C2107"/>
    <w:rsid w:val="001C5D67"/>
    <w:rsid w:val="001C5EC6"/>
    <w:rsid w:val="001C7C45"/>
    <w:rsid w:val="001D21C7"/>
    <w:rsid w:val="001D4163"/>
    <w:rsid w:val="001D4491"/>
    <w:rsid w:val="001D5925"/>
    <w:rsid w:val="001E053D"/>
    <w:rsid w:val="001E0CFA"/>
    <w:rsid w:val="001E0E1D"/>
    <w:rsid w:val="001E1A8D"/>
    <w:rsid w:val="001E1CFC"/>
    <w:rsid w:val="001E1EDB"/>
    <w:rsid w:val="001E3415"/>
    <w:rsid w:val="001E6CED"/>
    <w:rsid w:val="001E72B5"/>
    <w:rsid w:val="001E794A"/>
    <w:rsid w:val="001F00F4"/>
    <w:rsid w:val="001F0FEC"/>
    <w:rsid w:val="001F103C"/>
    <w:rsid w:val="001F2336"/>
    <w:rsid w:val="001F2E19"/>
    <w:rsid w:val="001F4515"/>
    <w:rsid w:val="001F4811"/>
    <w:rsid w:val="001F4A10"/>
    <w:rsid w:val="001F5123"/>
    <w:rsid w:val="001F55E3"/>
    <w:rsid w:val="0020138D"/>
    <w:rsid w:val="00201ABD"/>
    <w:rsid w:val="002029B1"/>
    <w:rsid w:val="002032CC"/>
    <w:rsid w:val="00203F52"/>
    <w:rsid w:val="00204990"/>
    <w:rsid w:val="0020509B"/>
    <w:rsid w:val="002057AD"/>
    <w:rsid w:val="00213148"/>
    <w:rsid w:val="00213700"/>
    <w:rsid w:val="00213EA8"/>
    <w:rsid w:val="00214EDE"/>
    <w:rsid w:val="002157F0"/>
    <w:rsid w:val="002162F6"/>
    <w:rsid w:val="00217443"/>
    <w:rsid w:val="002174D4"/>
    <w:rsid w:val="00217962"/>
    <w:rsid w:val="002208D1"/>
    <w:rsid w:val="0022100F"/>
    <w:rsid w:val="00227D62"/>
    <w:rsid w:val="002324AB"/>
    <w:rsid w:val="0023389E"/>
    <w:rsid w:val="00233B40"/>
    <w:rsid w:val="00235C6D"/>
    <w:rsid w:val="00235DB0"/>
    <w:rsid w:val="00237190"/>
    <w:rsid w:val="00240FEE"/>
    <w:rsid w:val="00241F74"/>
    <w:rsid w:val="002429BD"/>
    <w:rsid w:val="00242B57"/>
    <w:rsid w:val="00242F2A"/>
    <w:rsid w:val="00244177"/>
    <w:rsid w:val="00244A92"/>
    <w:rsid w:val="002458F8"/>
    <w:rsid w:val="00252686"/>
    <w:rsid w:val="00253B1C"/>
    <w:rsid w:val="00254E95"/>
    <w:rsid w:val="00254F68"/>
    <w:rsid w:val="00255558"/>
    <w:rsid w:val="0025666C"/>
    <w:rsid w:val="00257863"/>
    <w:rsid w:val="00260430"/>
    <w:rsid w:val="002621C3"/>
    <w:rsid w:val="002627E0"/>
    <w:rsid w:val="00263348"/>
    <w:rsid w:val="002645E6"/>
    <w:rsid w:val="002666E4"/>
    <w:rsid w:val="00266C75"/>
    <w:rsid w:val="002677ED"/>
    <w:rsid w:val="00267904"/>
    <w:rsid w:val="00270929"/>
    <w:rsid w:val="00274434"/>
    <w:rsid w:val="00274F6F"/>
    <w:rsid w:val="00275291"/>
    <w:rsid w:val="002757C6"/>
    <w:rsid w:val="002767C6"/>
    <w:rsid w:val="00276A73"/>
    <w:rsid w:val="00277B1F"/>
    <w:rsid w:val="00280BEC"/>
    <w:rsid w:val="0028227F"/>
    <w:rsid w:val="00282A18"/>
    <w:rsid w:val="00282C2E"/>
    <w:rsid w:val="002836D4"/>
    <w:rsid w:val="00285BC3"/>
    <w:rsid w:val="00286552"/>
    <w:rsid w:val="00286B51"/>
    <w:rsid w:val="002914B5"/>
    <w:rsid w:val="00293C72"/>
    <w:rsid w:val="00296956"/>
    <w:rsid w:val="002977F9"/>
    <w:rsid w:val="002A12A5"/>
    <w:rsid w:val="002A1668"/>
    <w:rsid w:val="002A2A94"/>
    <w:rsid w:val="002A2B73"/>
    <w:rsid w:val="002A6D96"/>
    <w:rsid w:val="002B00EB"/>
    <w:rsid w:val="002B21A9"/>
    <w:rsid w:val="002B2259"/>
    <w:rsid w:val="002B2731"/>
    <w:rsid w:val="002B2CCF"/>
    <w:rsid w:val="002B34F5"/>
    <w:rsid w:val="002B48D1"/>
    <w:rsid w:val="002B6B1A"/>
    <w:rsid w:val="002B7701"/>
    <w:rsid w:val="002B7A60"/>
    <w:rsid w:val="002B7AEB"/>
    <w:rsid w:val="002C13AB"/>
    <w:rsid w:val="002C18AA"/>
    <w:rsid w:val="002C19C2"/>
    <w:rsid w:val="002C411B"/>
    <w:rsid w:val="002C5EC7"/>
    <w:rsid w:val="002C6121"/>
    <w:rsid w:val="002C6BCA"/>
    <w:rsid w:val="002D05AD"/>
    <w:rsid w:val="002D168D"/>
    <w:rsid w:val="002D398D"/>
    <w:rsid w:val="002D559B"/>
    <w:rsid w:val="002D6224"/>
    <w:rsid w:val="002D62F3"/>
    <w:rsid w:val="002E06B4"/>
    <w:rsid w:val="002E2B31"/>
    <w:rsid w:val="002E412C"/>
    <w:rsid w:val="002E4E05"/>
    <w:rsid w:val="002E4FBF"/>
    <w:rsid w:val="002E5026"/>
    <w:rsid w:val="002E6BAC"/>
    <w:rsid w:val="002F0D57"/>
    <w:rsid w:val="002F22A6"/>
    <w:rsid w:val="002F3FC0"/>
    <w:rsid w:val="002F4277"/>
    <w:rsid w:val="002F5A1C"/>
    <w:rsid w:val="002F6509"/>
    <w:rsid w:val="00302592"/>
    <w:rsid w:val="003027C4"/>
    <w:rsid w:val="00303A71"/>
    <w:rsid w:val="00304149"/>
    <w:rsid w:val="003065F2"/>
    <w:rsid w:val="00311F5C"/>
    <w:rsid w:val="0031222F"/>
    <w:rsid w:val="00313803"/>
    <w:rsid w:val="00313E1C"/>
    <w:rsid w:val="003144B3"/>
    <w:rsid w:val="00314890"/>
    <w:rsid w:val="003148A6"/>
    <w:rsid w:val="00315209"/>
    <w:rsid w:val="003167EE"/>
    <w:rsid w:val="00317112"/>
    <w:rsid w:val="00320B47"/>
    <w:rsid w:val="003216D0"/>
    <w:rsid w:val="003229EF"/>
    <w:rsid w:val="0032310A"/>
    <w:rsid w:val="00323F2A"/>
    <w:rsid w:val="003242AA"/>
    <w:rsid w:val="00325605"/>
    <w:rsid w:val="00326B39"/>
    <w:rsid w:val="00326DD9"/>
    <w:rsid w:val="0032765B"/>
    <w:rsid w:val="00330B63"/>
    <w:rsid w:val="003314C8"/>
    <w:rsid w:val="00331C2C"/>
    <w:rsid w:val="00332EB4"/>
    <w:rsid w:val="00333C20"/>
    <w:rsid w:val="00333CCE"/>
    <w:rsid w:val="00334296"/>
    <w:rsid w:val="00334D07"/>
    <w:rsid w:val="0033562C"/>
    <w:rsid w:val="00335ED0"/>
    <w:rsid w:val="00336AFF"/>
    <w:rsid w:val="00340621"/>
    <w:rsid w:val="003416B9"/>
    <w:rsid w:val="00342859"/>
    <w:rsid w:val="003433C0"/>
    <w:rsid w:val="0034494A"/>
    <w:rsid w:val="00346BC2"/>
    <w:rsid w:val="00347A78"/>
    <w:rsid w:val="0035173D"/>
    <w:rsid w:val="0035324C"/>
    <w:rsid w:val="003534AF"/>
    <w:rsid w:val="003547A9"/>
    <w:rsid w:val="0035666C"/>
    <w:rsid w:val="003614C9"/>
    <w:rsid w:val="00362226"/>
    <w:rsid w:val="00363D35"/>
    <w:rsid w:val="0036453A"/>
    <w:rsid w:val="00365101"/>
    <w:rsid w:val="003656D0"/>
    <w:rsid w:val="00366410"/>
    <w:rsid w:val="00367413"/>
    <w:rsid w:val="00367C27"/>
    <w:rsid w:val="00367FE4"/>
    <w:rsid w:val="00371B39"/>
    <w:rsid w:val="0037229D"/>
    <w:rsid w:val="00373C91"/>
    <w:rsid w:val="00374E4D"/>
    <w:rsid w:val="00380425"/>
    <w:rsid w:val="0038200D"/>
    <w:rsid w:val="00384917"/>
    <w:rsid w:val="00384C41"/>
    <w:rsid w:val="003851D0"/>
    <w:rsid w:val="003879DB"/>
    <w:rsid w:val="003902D4"/>
    <w:rsid w:val="00391799"/>
    <w:rsid w:val="003919D9"/>
    <w:rsid w:val="00393127"/>
    <w:rsid w:val="00393BFB"/>
    <w:rsid w:val="00394D8B"/>
    <w:rsid w:val="00396B1C"/>
    <w:rsid w:val="003A11B3"/>
    <w:rsid w:val="003A11D4"/>
    <w:rsid w:val="003A3CD3"/>
    <w:rsid w:val="003A57DE"/>
    <w:rsid w:val="003A7676"/>
    <w:rsid w:val="003B0599"/>
    <w:rsid w:val="003B0B39"/>
    <w:rsid w:val="003B15D6"/>
    <w:rsid w:val="003B42F1"/>
    <w:rsid w:val="003B44B8"/>
    <w:rsid w:val="003B58FE"/>
    <w:rsid w:val="003C0350"/>
    <w:rsid w:val="003C064A"/>
    <w:rsid w:val="003C0B08"/>
    <w:rsid w:val="003C3CBD"/>
    <w:rsid w:val="003C3EC9"/>
    <w:rsid w:val="003C4037"/>
    <w:rsid w:val="003C4394"/>
    <w:rsid w:val="003C4815"/>
    <w:rsid w:val="003C56FE"/>
    <w:rsid w:val="003C5E9B"/>
    <w:rsid w:val="003C6B0D"/>
    <w:rsid w:val="003C6C5D"/>
    <w:rsid w:val="003C7796"/>
    <w:rsid w:val="003C7952"/>
    <w:rsid w:val="003D0074"/>
    <w:rsid w:val="003D0380"/>
    <w:rsid w:val="003D3867"/>
    <w:rsid w:val="003D3DE2"/>
    <w:rsid w:val="003D4BDF"/>
    <w:rsid w:val="003D5466"/>
    <w:rsid w:val="003D703D"/>
    <w:rsid w:val="003D7415"/>
    <w:rsid w:val="003E0331"/>
    <w:rsid w:val="003E1040"/>
    <w:rsid w:val="003E3232"/>
    <w:rsid w:val="003E403F"/>
    <w:rsid w:val="003E55E4"/>
    <w:rsid w:val="003E59AD"/>
    <w:rsid w:val="003E6B58"/>
    <w:rsid w:val="003E7978"/>
    <w:rsid w:val="003E79D0"/>
    <w:rsid w:val="003F21EF"/>
    <w:rsid w:val="003F2292"/>
    <w:rsid w:val="003F32E5"/>
    <w:rsid w:val="003F4742"/>
    <w:rsid w:val="003F6342"/>
    <w:rsid w:val="0040077A"/>
    <w:rsid w:val="00402D4F"/>
    <w:rsid w:val="004049F5"/>
    <w:rsid w:val="00405B4A"/>
    <w:rsid w:val="0040674C"/>
    <w:rsid w:val="00406A3C"/>
    <w:rsid w:val="004079EE"/>
    <w:rsid w:val="00410632"/>
    <w:rsid w:val="004130DC"/>
    <w:rsid w:val="0041389E"/>
    <w:rsid w:val="00413B91"/>
    <w:rsid w:val="004145EA"/>
    <w:rsid w:val="004150A8"/>
    <w:rsid w:val="0041533E"/>
    <w:rsid w:val="00416C71"/>
    <w:rsid w:val="00417212"/>
    <w:rsid w:val="0042018E"/>
    <w:rsid w:val="00420C95"/>
    <w:rsid w:val="004233C7"/>
    <w:rsid w:val="00424CBA"/>
    <w:rsid w:val="00426A63"/>
    <w:rsid w:val="0042762E"/>
    <w:rsid w:val="00431BD0"/>
    <w:rsid w:val="00433852"/>
    <w:rsid w:val="0043439F"/>
    <w:rsid w:val="004350FC"/>
    <w:rsid w:val="00436645"/>
    <w:rsid w:val="004378E2"/>
    <w:rsid w:val="00441743"/>
    <w:rsid w:val="00441F26"/>
    <w:rsid w:val="00442A27"/>
    <w:rsid w:val="00443424"/>
    <w:rsid w:val="0044391B"/>
    <w:rsid w:val="00443C37"/>
    <w:rsid w:val="00443D00"/>
    <w:rsid w:val="00444AD4"/>
    <w:rsid w:val="004504E6"/>
    <w:rsid w:val="00450759"/>
    <w:rsid w:val="004516CB"/>
    <w:rsid w:val="00452195"/>
    <w:rsid w:val="004529CC"/>
    <w:rsid w:val="00452A10"/>
    <w:rsid w:val="0045361C"/>
    <w:rsid w:val="0045366E"/>
    <w:rsid w:val="00453D21"/>
    <w:rsid w:val="00455A9B"/>
    <w:rsid w:val="00455B5C"/>
    <w:rsid w:val="00455DBE"/>
    <w:rsid w:val="00455FC2"/>
    <w:rsid w:val="00461613"/>
    <w:rsid w:val="00461724"/>
    <w:rsid w:val="00461FA0"/>
    <w:rsid w:val="004620CB"/>
    <w:rsid w:val="004626AC"/>
    <w:rsid w:val="00465ACE"/>
    <w:rsid w:val="00466ED9"/>
    <w:rsid w:val="00467570"/>
    <w:rsid w:val="0047071D"/>
    <w:rsid w:val="004716A8"/>
    <w:rsid w:val="00471935"/>
    <w:rsid w:val="00473232"/>
    <w:rsid w:val="00473A88"/>
    <w:rsid w:val="0047496C"/>
    <w:rsid w:val="00474DE9"/>
    <w:rsid w:val="00474F32"/>
    <w:rsid w:val="00475273"/>
    <w:rsid w:val="00475525"/>
    <w:rsid w:val="00476AAB"/>
    <w:rsid w:val="00477901"/>
    <w:rsid w:val="004804E1"/>
    <w:rsid w:val="004809C7"/>
    <w:rsid w:val="00481AE8"/>
    <w:rsid w:val="00481C90"/>
    <w:rsid w:val="004827F7"/>
    <w:rsid w:val="00482FD3"/>
    <w:rsid w:val="00483B56"/>
    <w:rsid w:val="00484A4F"/>
    <w:rsid w:val="00485537"/>
    <w:rsid w:val="00487106"/>
    <w:rsid w:val="00490427"/>
    <w:rsid w:val="00490C60"/>
    <w:rsid w:val="00493336"/>
    <w:rsid w:val="00493AE9"/>
    <w:rsid w:val="00494A86"/>
    <w:rsid w:val="004950A8"/>
    <w:rsid w:val="00495667"/>
    <w:rsid w:val="00496663"/>
    <w:rsid w:val="0049666C"/>
    <w:rsid w:val="0049681C"/>
    <w:rsid w:val="004974AA"/>
    <w:rsid w:val="00497ABA"/>
    <w:rsid w:val="00497C43"/>
    <w:rsid w:val="004A0110"/>
    <w:rsid w:val="004A16E1"/>
    <w:rsid w:val="004A1F5C"/>
    <w:rsid w:val="004A236C"/>
    <w:rsid w:val="004A3A00"/>
    <w:rsid w:val="004A57B5"/>
    <w:rsid w:val="004A5DA5"/>
    <w:rsid w:val="004A5FB6"/>
    <w:rsid w:val="004A6447"/>
    <w:rsid w:val="004A6977"/>
    <w:rsid w:val="004A7901"/>
    <w:rsid w:val="004B2766"/>
    <w:rsid w:val="004B5227"/>
    <w:rsid w:val="004B6594"/>
    <w:rsid w:val="004B6D65"/>
    <w:rsid w:val="004B73D4"/>
    <w:rsid w:val="004C0DA5"/>
    <w:rsid w:val="004C17DF"/>
    <w:rsid w:val="004C182C"/>
    <w:rsid w:val="004C1F4B"/>
    <w:rsid w:val="004C22E1"/>
    <w:rsid w:val="004C27E3"/>
    <w:rsid w:val="004C2C95"/>
    <w:rsid w:val="004C42A4"/>
    <w:rsid w:val="004C58FE"/>
    <w:rsid w:val="004C5F9C"/>
    <w:rsid w:val="004C6230"/>
    <w:rsid w:val="004C6815"/>
    <w:rsid w:val="004C686B"/>
    <w:rsid w:val="004D06C2"/>
    <w:rsid w:val="004D2D10"/>
    <w:rsid w:val="004D2FDD"/>
    <w:rsid w:val="004D5D83"/>
    <w:rsid w:val="004D662D"/>
    <w:rsid w:val="004D6D1E"/>
    <w:rsid w:val="004D76F0"/>
    <w:rsid w:val="004E0290"/>
    <w:rsid w:val="004E0765"/>
    <w:rsid w:val="004E75C0"/>
    <w:rsid w:val="004F009F"/>
    <w:rsid w:val="004F2318"/>
    <w:rsid w:val="004F25D4"/>
    <w:rsid w:val="004F28C4"/>
    <w:rsid w:val="004F2CDB"/>
    <w:rsid w:val="004F4F6C"/>
    <w:rsid w:val="004F58FB"/>
    <w:rsid w:val="004F61E3"/>
    <w:rsid w:val="004F696C"/>
    <w:rsid w:val="00500AB5"/>
    <w:rsid w:val="005016BA"/>
    <w:rsid w:val="0050178F"/>
    <w:rsid w:val="0050193F"/>
    <w:rsid w:val="00501B70"/>
    <w:rsid w:val="00502141"/>
    <w:rsid w:val="00504719"/>
    <w:rsid w:val="00505DFB"/>
    <w:rsid w:val="00506BEF"/>
    <w:rsid w:val="00507174"/>
    <w:rsid w:val="0051180E"/>
    <w:rsid w:val="0051203D"/>
    <w:rsid w:val="0051215D"/>
    <w:rsid w:val="00513FA6"/>
    <w:rsid w:val="00515942"/>
    <w:rsid w:val="005169D5"/>
    <w:rsid w:val="005172F1"/>
    <w:rsid w:val="00517767"/>
    <w:rsid w:val="00520396"/>
    <w:rsid w:val="0052053E"/>
    <w:rsid w:val="005208A9"/>
    <w:rsid w:val="00521219"/>
    <w:rsid w:val="00523230"/>
    <w:rsid w:val="00523BFE"/>
    <w:rsid w:val="00524CA2"/>
    <w:rsid w:val="0052519C"/>
    <w:rsid w:val="00525D77"/>
    <w:rsid w:val="00525F17"/>
    <w:rsid w:val="00526C14"/>
    <w:rsid w:val="0053075D"/>
    <w:rsid w:val="0053110C"/>
    <w:rsid w:val="00532108"/>
    <w:rsid w:val="00532A5E"/>
    <w:rsid w:val="00533399"/>
    <w:rsid w:val="00533CDB"/>
    <w:rsid w:val="00535DA2"/>
    <w:rsid w:val="00537E3F"/>
    <w:rsid w:val="005409DF"/>
    <w:rsid w:val="00540C6B"/>
    <w:rsid w:val="005414C9"/>
    <w:rsid w:val="00542356"/>
    <w:rsid w:val="005425EE"/>
    <w:rsid w:val="00542897"/>
    <w:rsid w:val="00542B21"/>
    <w:rsid w:val="00542F21"/>
    <w:rsid w:val="00543CCD"/>
    <w:rsid w:val="00543E3C"/>
    <w:rsid w:val="0054411E"/>
    <w:rsid w:val="00546CFC"/>
    <w:rsid w:val="00547893"/>
    <w:rsid w:val="00552F54"/>
    <w:rsid w:val="005537CE"/>
    <w:rsid w:val="005539D5"/>
    <w:rsid w:val="005541E6"/>
    <w:rsid w:val="00554CC6"/>
    <w:rsid w:val="00555532"/>
    <w:rsid w:val="005577A6"/>
    <w:rsid w:val="00557A0B"/>
    <w:rsid w:val="005606B2"/>
    <w:rsid w:val="00560DEB"/>
    <w:rsid w:val="00560F40"/>
    <w:rsid w:val="0056259D"/>
    <w:rsid w:val="005629B5"/>
    <w:rsid w:val="00562D49"/>
    <w:rsid w:val="005635AC"/>
    <w:rsid w:val="00565871"/>
    <w:rsid w:val="0056587A"/>
    <w:rsid w:val="00565AB9"/>
    <w:rsid w:val="00566576"/>
    <w:rsid w:val="00566B38"/>
    <w:rsid w:val="005675A6"/>
    <w:rsid w:val="00567CB4"/>
    <w:rsid w:val="005713B7"/>
    <w:rsid w:val="00571E9E"/>
    <w:rsid w:val="005731A6"/>
    <w:rsid w:val="00573256"/>
    <w:rsid w:val="00573FA0"/>
    <w:rsid w:val="00577023"/>
    <w:rsid w:val="00577D29"/>
    <w:rsid w:val="00577F7E"/>
    <w:rsid w:val="0058030D"/>
    <w:rsid w:val="00581A70"/>
    <w:rsid w:val="00581F29"/>
    <w:rsid w:val="00583D80"/>
    <w:rsid w:val="00584310"/>
    <w:rsid w:val="005845E4"/>
    <w:rsid w:val="005846DC"/>
    <w:rsid w:val="0058550D"/>
    <w:rsid w:val="0058598D"/>
    <w:rsid w:val="00586291"/>
    <w:rsid w:val="00586D06"/>
    <w:rsid w:val="0059019C"/>
    <w:rsid w:val="00590D5A"/>
    <w:rsid w:val="0059141E"/>
    <w:rsid w:val="00591B71"/>
    <w:rsid w:val="005932AC"/>
    <w:rsid w:val="00593C9B"/>
    <w:rsid w:val="00594BCA"/>
    <w:rsid w:val="005953A4"/>
    <w:rsid w:val="005955D9"/>
    <w:rsid w:val="00595620"/>
    <w:rsid w:val="00596415"/>
    <w:rsid w:val="005969C3"/>
    <w:rsid w:val="00597583"/>
    <w:rsid w:val="00597F30"/>
    <w:rsid w:val="005A0274"/>
    <w:rsid w:val="005A1E1A"/>
    <w:rsid w:val="005A3B41"/>
    <w:rsid w:val="005A4473"/>
    <w:rsid w:val="005A4D0E"/>
    <w:rsid w:val="005A5B10"/>
    <w:rsid w:val="005A6DF5"/>
    <w:rsid w:val="005B095D"/>
    <w:rsid w:val="005B12EE"/>
    <w:rsid w:val="005B13FD"/>
    <w:rsid w:val="005B1D1E"/>
    <w:rsid w:val="005B4362"/>
    <w:rsid w:val="005B5067"/>
    <w:rsid w:val="005B6A56"/>
    <w:rsid w:val="005B7A34"/>
    <w:rsid w:val="005B7CB4"/>
    <w:rsid w:val="005C0616"/>
    <w:rsid w:val="005C1EDD"/>
    <w:rsid w:val="005C2072"/>
    <w:rsid w:val="005C30C4"/>
    <w:rsid w:val="005C3A02"/>
    <w:rsid w:val="005C5305"/>
    <w:rsid w:val="005C5EA5"/>
    <w:rsid w:val="005C684F"/>
    <w:rsid w:val="005C77DD"/>
    <w:rsid w:val="005D3464"/>
    <w:rsid w:val="005D4162"/>
    <w:rsid w:val="005D639E"/>
    <w:rsid w:val="005D726C"/>
    <w:rsid w:val="005D7822"/>
    <w:rsid w:val="005D7BDF"/>
    <w:rsid w:val="005E0D56"/>
    <w:rsid w:val="005E0EF8"/>
    <w:rsid w:val="005E15D0"/>
    <w:rsid w:val="005E161E"/>
    <w:rsid w:val="005E31D2"/>
    <w:rsid w:val="005E3248"/>
    <w:rsid w:val="005E3408"/>
    <w:rsid w:val="005E3663"/>
    <w:rsid w:val="005E4877"/>
    <w:rsid w:val="005E6CC0"/>
    <w:rsid w:val="005F08EE"/>
    <w:rsid w:val="005F11E9"/>
    <w:rsid w:val="005F1BF7"/>
    <w:rsid w:val="005F3A4A"/>
    <w:rsid w:val="005F4438"/>
    <w:rsid w:val="005F44C1"/>
    <w:rsid w:val="005F486D"/>
    <w:rsid w:val="005F60DD"/>
    <w:rsid w:val="005F72AA"/>
    <w:rsid w:val="005F7640"/>
    <w:rsid w:val="005F7BE1"/>
    <w:rsid w:val="00600806"/>
    <w:rsid w:val="00603A08"/>
    <w:rsid w:val="00604424"/>
    <w:rsid w:val="00604F10"/>
    <w:rsid w:val="00605206"/>
    <w:rsid w:val="00605B2B"/>
    <w:rsid w:val="00607E01"/>
    <w:rsid w:val="00610575"/>
    <w:rsid w:val="006112F7"/>
    <w:rsid w:val="006119FB"/>
    <w:rsid w:val="006129F9"/>
    <w:rsid w:val="00612E3A"/>
    <w:rsid w:val="006130AA"/>
    <w:rsid w:val="00614078"/>
    <w:rsid w:val="00614957"/>
    <w:rsid w:val="00614CF8"/>
    <w:rsid w:val="00615369"/>
    <w:rsid w:val="006155C9"/>
    <w:rsid w:val="00616572"/>
    <w:rsid w:val="00620E81"/>
    <w:rsid w:val="00621699"/>
    <w:rsid w:val="006220BE"/>
    <w:rsid w:val="00622417"/>
    <w:rsid w:val="00623749"/>
    <w:rsid w:val="00624146"/>
    <w:rsid w:val="006253B2"/>
    <w:rsid w:val="00625449"/>
    <w:rsid w:val="00625ED5"/>
    <w:rsid w:val="00631A8E"/>
    <w:rsid w:val="00632416"/>
    <w:rsid w:val="00632774"/>
    <w:rsid w:val="006329ED"/>
    <w:rsid w:val="00632A05"/>
    <w:rsid w:val="00632EE0"/>
    <w:rsid w:val="006344D0"/>
    <w:rsid w:val="00635239"/>
    <w:rsid w:val="006364FD"/>
    <w:rsid w:val="0063679A"/>
    <w:rsid w:val="00640D73"/>
    <w:rsid w:val="0064213C"/>
    <w:rsid w:val="00643FA3"/>
    <w:rsid w:val="00644BAF"/>
    <w:rsid w:val="00645601"/>
    <w:rsid w:val="006466B8"/>
    <w:rsid w:val="0064782B"/>
    <w:rsid w:val="006503C2"/>
    <w:rsid w:val="006510BB"/>
    <w:rsid w:val="00652F63"/>
    <w:rsid w:val="006535C4"/>
    <w:rsid w:val="00655111"/>
    <w:rsid w:val="0065619A"/>
    <w:rsid w:val="006561D4"/>
    <w:rsid w:val="006566E2"/>
    <w:rsid w:val="006570B6"/>
    <w:rsid w:val="00657FA6"/>
    <w:rsid w:val="006600D1"/>
    <w:rsid w:val="00661048"/>
    <w:rsid w:val="00661321"/>
    <w:rsid w:val="0066376C"/>
    <w:rsid w:val="00663C0D"/>
    <w:rsid w:val="00664369"/>
    <w:rsid w:val="00664D39"/>
    <w:rsid w:val="00665462"/>
    <w:rsid w:val="00665745"/>
    <w:rsid w:val="006657D1"/>
    <w:rsid w:val="00666BDE"/>
    <w:rsid w:val="00666DDA"/>
    <w:rsid w:val="006728AC"/>
    <w:rsid w:val="00673605"/>
    <w:rsid w:val="00674654"/>
    <w:rsid w:val="00675D45"/>
    <w:rsid w:val="006804CF"/>
    <w:rsid w:val="006815D6"/>
    <w:rsid w:val="006820B1"/>
    <w:rsid w:val="006830C9"/>
    <w:rsid w:val="00684624"/>
    <w:rsid w:val="006868A0"/>
    <w:rsid w:val="00690664"/>
    <w:rsid w:val="00691BC9"/>
    <w:rsid w:val="00691EC4"/>
    <w:rsid w:val="00692A1F"/>
    <w:rsid w:val="00694828"/>
    <w:rsid w:val="00696732"/>
    <w:rsid w:val="0069797E"/>
    <w:rsid w:val="006A3747"/>
    <w:rsid w:val="006A4FD4"/>
    <w:rsid w:val="006A579C"/>
    <w:rsid w:val="006A59CC"/>
    <w:rsid w:val="006A616B"/>
    <w:rsid w:val="006A7190"/>
    <w:rsid w:val="006A72BD"/>
    <w:rsid w:val="006A7962"/>
    <w:rsid w:val="006B002F"/>
    <w:rsid w:val="006B03A1"/>
    <w:rsid w:val="006B051E"/>
    <w:rsid w:val="006B1384"/>
    <w:rsid w:val="006B22A2"/>
    <w:rsid w:val="006B2343"/>
    <w:rsid w:val="006B476A"/>
    <w:rsid w:val="006B4FBF"/>
    <w:rsid w:val="006B56ED"/>
    <w:rsid w:val="006B6E66"/>
    <w:rsid w:val="006B7A8F"/>
    <w:rsid w:val="006C016D"/>
    <w:rsid w:val="006C06AA"/>
    <w:rsid w:val="006C0FB7"/>
    <w:rsid w:val="006C1239"/>
    <w:rsid w:val="006C2115"/>
    <w:rsid w:val="006C3A9C"/>
    <w:rsid w:val="006C4271"/>
    <w:rsid w:val="006C5030"/>
    <w:rsid w:val="006C5D9A"/>
    <w:rsid w:val="006C70D4"/>
    <w:rsid w:val="006D0208"/>
    <w:rsid w:val="006D1B36"/>
    <w:rsid w:val="006D29F8"/>
    <w:rsid w:val="006D301F"/>
    <w:rsid w:val="006D3E9A"/>
    <w:rsid w:val="006D5FB0"/>
    <w:rsid w:val="006D6355"/>
    <w:rsid w:val="006E1D37"/>
    <w:rsid w:val="006E1E61"/>
    <w:rsid w:val="006E7EAC"/>
    <w:rsid w:val="006F0A52"/>
    <w:rsid w:val="006F2F19"/>
    <w:rsid w:val="006F41BB"/>
    <w:rsid w:val="006F46C7"/>
    <w:rsid w:val="006F5767"/>
    <w:rsid w:val="006F7C7D"/>
    <w:rsid w:val="00700743"/>
    <w:rsid w:val="00700CC8"/>
    <w:rsid w:val="00700DDD"/>
    <w:rsid w:val="00702953"/>
    <w:rsid w:val="007032B6"/>
    <w:rsid w:val="007041FC"/>
    <w:rsid w:val="00705994"/>
    <w:rsid w:val="0070605E"/>
    <w:rsid w:val="00707921"/>
    <w:rsid w:val="0071476A"/>
    <w:rsid w:val="00714F0C"/>
    <w:rsid w:val="007153E6"/>
    <w:rsid w:val="0071725C"/>
    <w:rsid w:val="007175AB"/>
    <w:rsid w:val="007208A9"/>
    <w:rsid w:val="007229AB"/>
    <w:rsid w:val="007238B7"/>
    <w:rsid w:val="00723F33"/>
    <w:rsid w:val="007265B0"/>
    <w:rsid w:val="00726E4B"/>
    <w:rsid w:val="0072799B"/>
    <w:rsid w:val="007306EE"/>
    <w:rsid w:val="00730F73"/>
    <w:rsid w:val="00731ED5"/>
    <w:rsid w:val="00731ED9"/>
    <w:rsid w:val="007324DF"/>
    <w:rsid w:val="0073275C"/>
    <w:rsid w:val="00732B3C"/>
    <w:rsid w:val="0073317E"/>
    <w:rsid w:val="007335B5"/>
    <w:rsid w:val="007335D7"/>
    <w:rsid w:val="0073475C"/>
    <w:rsid w:val="00735A44"/>
    <w:rsid w:val="00736782"/>
    <w:rsid w:val="0073788F"/>
    <w:rsid w:val="00741692"/>
    <w:rsid w:val="00741DAB"/>
    <w:rsid w:val="00742535"/>
    <w:rsid w:val="00743EA8"/>
    <w:rsid w:val="00744189"/>
    <w:rsid w:val="007453BD"/>
    <w:rsid w:val="007466B2"/>
    <w:rsid w:val="00747ABC"/>
    <w:rsid w:val="00750EC4"/>
    <w:rsid w:val="00752797"/>
    <w:rsid w:val="00752C40"/>
    <w:rsid w:val="00752FC2"/>
    <w:rsid w:val="007539E5"/>
    <w:rsid w:val="007546AA"/>
    <w:rsid w:val="00754F35"/>
    <w:rsid w:val="007557E5"/>
    <w:rsid w:val="0075596E"/>
    <w:rsid w:val="00755D06"/>
    <w:rsid w:val="0075608F"/>
    <w:rsid w:val="007567F1"/>
    <w:rsid w:val="00757A6A"/>
    <w:rsid w:val="0076024C"/>
    <w:rsid w:val="00760E5D"/>
    <w:rsid w:val="007610F7"/>
    <w:rsid w:val="00762594"/>
    <w:rsid w:val="007626A9"/>
    <w:rsid w:val="00762F0A"/>
    <w:rsid w:val="0076303B"/>
    <w:rsid w:val="007634A1"/>
    <w:rsid w:val="007638B1"/>
    <w:rsid w:val="00763C5E"/>
    <w:rsid w:val="00763FAD"/>
    <w:rsid w:val="0076421C"/>
    <w:rsid w:val="00764367"/>
    <w:rsid w:val="00764C72"/>
    <w:rsid w:val="00765F9C"/>
    <w:rsid w:val="0077109E"/>
    <w:rsid w:val="007737B1"/>
    <w:rsid w:val="007739BD"/>
    <w:rsid w:val="00775374"/>
    <w:rsid w:val="00775522"/>
    <w:rsid w:val="00775769"/>
    <w:rsid w:val="00775DB4"/>
    <w:rsid w:val="00777674"/>
    <w:rsid w:val="00782F31"/>
    <w:rsid w:val="00783803"/>
    <w:rsid w:val="0078424B"/>
    <w:rsid w:val="00785EFB"/>
    <w:rsid w:val="00787A28"/>
    <w:rsid w:val="00791CC3"/>
    <w:rsid w:val="00792168"/>
    <w:rsid w:val="00795A68"/>
    <w:rsid w:val="00795AAD"/>
    <w:rsid w:val="007968D5"/>
    <w:rsid w:val="007970CF"/>
    <w:rsid w:val="00797341"/>
    <w:rsid w:val="007A05A3"/>
    <w:rsid w:val="007A095C"/>
    <w:rsid w:val="007A2C19"/>
    <w:rsid w:val="007A327B"/>
    <w:rsid w:val="007A33A1"/>
    <w:rsid w:val="007A4E2D"/>
    <w:rsid w:val="007A6CCA"/>
    <w:rsid w:val="007A74B5"/>
    <w:rsid w:val="007B193D"/>
    <w:rsid w:val="007B1CE7"/>
    <w:rsid w:val="007B1ECD"/>
    <w:rsid w:val="007B3476"/>
    <w:rsid w:val="007B349E"/>
    <w:rsid w:val="007B59E9"/>
    <w:rsid w:val="007B6931"/>
    <w:rsid w:val="007B748C"/>
    <w:rsid w:val="007C08CA"/>
    <w:rsid w:val="007C22E6"/>
    <w:rsid w:val="007C2917"/>
    <w:rsid w:val="007C4A7F"/>
    <w:rsid w:val="007C5FAA"/>
    <w:rsid w:val="007C5FB8"/>
    <w:rsid w:val="007C7140"/>
    <w:rsid w:val="007C7906"/>
    <w:rsid w:val="007D16AF"/>
    <w:rsid w:val="007D16B6"/>
    <w:rsid w:val="007D2ABD"/>
    <w:rsid w:val="007D2FA0"/>
    <w:rsid w:val="007D3189"/>
    <w:rsid w:val="007D3465"/>
    <w:rsid w:val="007D38A9"/>
    <w:rsid w:val="007D3AD5"/>
    <w:rsid w:val="007D43F8"/>
    <w:rsid w:val="007D5048"/>
    <w:rsid w:val="007D5373"/>
    <w:rsid w:val="007D66CC"/>
    <w:rsid w:val="007E1D97"/>
    <w:rsid w:val="007E40F4"/>
    <w:rsid w:val="007E6622"/>
    <w:rsid w:val="007F1302"/>
    <w:rsid w:val="007F21EF"/>
    <w:rsid w:val="007F22CA"/>
    <w:rsid w:val="007F2ADC"/>
    <w:rsid w:val="007F2B40"/>
    <w:rsid w:val="007F32ED"/>
    <w:rsid w:val="007F3879"/>
    <w:rsid w:val="007F59F7"/>
    <w:rsid w:val="007F5EAB"/>
    <w:rsid w:val="008005E3"/>
    <w:rsid w:val="008028A9"/>
    <w:rsid w:val="00803060"/>
    <w:rsid w:val="008039D6"/>
    <w:rsid w:val="00803E27"/>
    <w:rsid w:val="00804DAD"/>
    <w:rsid w:val="0080579D"/>
    <w:rsid w:val="00805D79"/>
    <w:rsid w:val="00806902"/>
    <w:rsid w:val="00806AF2"/>
    <w:rsid w:val="00806CF5"/>
    <w:rsid w:val="00806FA1"/>
    <w:rsid w:val="00812B0B"/>
    <w:rsid w:val="00815129"/>
    <w:rsid w:val="008156BD"/>
    <w:rsid w:val="00815ED0"/>
    <w:rsid w:val="008163D1"/>
    <w:rsid w:val="00816ACE"/>
    <w:rsid w:val="00816C3D"/>
    <w:rsid w:val="008176A9"/>
    <w:rsid w:val="008207BB"/>
    <w:rsid w:val="00820D89"/>
    <w:rsid w:val="00821EE7"/>
    <w:rsid w:val="00822CF2"/>
    <w:rsid w:val="008308B6"/>
    <w:rsid w:val="00830BC9"/>
    <w:rsid w:val="00830F2A"/>
    <w:rsid w:val="00832AA9"/>
    <w:rsid w:val="00833159"/>
    <w:rsid w:val="008332BA"/>
    <w:rsid w:val="00835EF2"/>
    <w:rsid w:val="00837A9D"/>
    <w:rsid w:val="00841F5E"/>
    <w:rsid w:val="008455F5"/>
    <w:rsid w:val="00850129"/>
    <w:rsid w:val="00850648"/>
    <w:rsid w:val="00850D06"/>
    <w:rsid w:val="0085117F"/>
    <w:rsid w:val="00852BAD"/>
    <w:rsid w:val="00853142"/>
    <w:rsid w:val="00853DB5"/>
    <w:rsid w:val="00855734"/>
    <w:rsid w:val="008567CC"/>
    <w:rsid w:val="008568D4"/>
    <w:rsid w:val="008576DD"/>
    <w:rsid w:val="0086002B"/>
    <w:rsid w:val="0086008A"/>
    <w:rsid w:val="00860307"/>
    <w:rsid w:val="008606C7"/>
    <w:rsid w:val="00860B66"/>
    <w:rsid w:val="00862E65"/>
    <w:rsid w:val="00862ED8"/>
    <w:rsid w:val="00863E83"/>
    <w:rsid w:val="00863F09"/>
    <w:rsid w:val="00864C3C"/>
    <w:rsid w:val="008650AA"/>
    <w:rsid w:val="00866436"/>
    <w:rsid w:val="00866689"/>
    <w:rsid w:val="00866F98"/>
    <w:rsid w:val="008677A0"/>
    <w:rsid w:val="008712E6"/>
    <w:rsid w:val="0087181C"/>
    <w:rsid w:val="00871A28"/>
    <w:rsid w:val="00872D3C"/>
    <w:rsid w:val="008739F6"/>
    <w:rsid w:val="00874434"/>
    <w:rsid w:val="00874A8B"/>
    <w:rsid w:val="008821FB"/>
    <w:rsid w:val="008842AA"/>
    <w:rsid w:val="00884406"/>
    <w:rsid w:val="0088442A"/>
    <w:rsid w:val="00884EA7"/>
    <w:rsid w:val="00885C6F"/>
    <w:rsid w:val="00886CAB"/>
    <w:rsid w:val="00887859"/>
    <w:rsid w:val="0088796D"/>
    <w:rsid w:val="00887CE1"/>
    <w:rsid w:val="00890CC8"/>
    <w:rsid w:val="00891010"/>
    <w:rsid w:val="008914F1"/>
    <w:rsid w:val="0089286C"/>
    <w:rsid w:val="00893754"/>
    <w:rsid w:val="00894234"/>
    <w:rsid w:val="0089584A"/>
    <w:rsid w:val="008958E6"/>
    <w:rsid w:val="00896800"/>
    <w:rsid w:val="00897626"/>
    <w:rsid w:val="008A10DE"/>
    <w:rsid w:val="008A205E"/>
    <w:rsid w:val="008A3667"/>
    <w:rsid w:val="008A482C"/>
    <w:rsid w:val="008A5D54"/>
    <w:rsid w:val="008A65AF"/>
    <w:rsid w:val="008A6DA6"/>
    <w:rsid w:val="008B178B"/>
    <w:rsid w:val="008B2B6C"/>
    <w:rsid w:val="008B3F54"/>
    <w:rsid w:val="008B3F61"/>
    <w:rsid w:val="008B4F8E"/>
    <w:rsid w:val="008B54DF"/>
    <w:rsid w:val="008B6686"/>
    <w:rsid w:val="008B7690"/>
    <w:rsid w:val="008C024F"/>
    <w:rsid w:val="008C4BAA"/>
    <w:rsid w:val="008C5DC0"/>
    <w:rsid w:val="008C639E"/>
    <w:rsid w:val="008C6B01"/>
    <w:rsid w:val="008D02D2"/>
    <w:rsid w:val="008D08CD"/>
    <w:rsid w:val="008D3169"/>
    <w:rsid w:val="008D3273"/>
    <w:rsid w:val="008D33FC"/>
    <w:rsid w:val="008D4322"/>
    <w:rsid w:val="008D46BA"/>
    <w:rsid w:val="008D4ADF"/>
    <w:rsid w:val="008D51AF"/>
    <w:rsid w:val="008D639F"/>
    <w:rsid w:val="008D73D8"/>
    <w:rsid w:val="008E00A9"/>
    <w:rsid w:val="008E1543"/>
    <w:rsid w:val="008E2992"/>
    <w:rsid w:val="008E3D6B"/>
    <w:rsid w:val="008E4644"/>
    <w:rsid w:val="008E46A3"/>
    <w:rsid w:val="008E4DB2"/>
    <w:rsid w:val="008E52CF"/>
    <w:rsid w:val="008E6568"/>
    <w:rsid w:val="008E66B7"/>
    <w:rsid w:val="008E6713"/>
    <w:rsid w:val="008F0D1B"/>
    <w:rsid w:val="008F0E7C"/>
    <w:rsid w:val="008F2704"/>
    <w:rsid w:val="008F2A63"/>
    <w:rsid w:val="008F53A7"/>
    <w:rsid w:val="008F6D72"/>
    <w:rsid w:val="009012C2"/>
    <w:rsid w:val="009022E8"/>
    <w:rsid w:val="00904137"/>
    <w:rsid w:val="00904CE2"/>
    <w:rsid w:val="009058D6"/>
    <w:rsid w:val="00906BCD"/>
    <w:rsid w:val="00911F0F"/>
    <w:rsid w:val="009120D4"/>
    <w:rsid w:val="009123F5"/>
    <w:rsid w:val="00912B86"/>
    <w:rsid w:val="00913FD4"/>
    <w:rsid w:val="00915E13"/>
    <w:rsid w:val="00917FF9"/>
    <w:rsid w:val="0092112B"/>
    <w:rsid w:val="0092159C"/>
    <w:rsid w:val="009229C6"/>
    <w:rsid w:val="00922C40"/>
    <w:rsid w:val="009243F7"/>
    <w:rsid w:val="009247C4"/>
    <w:rsid w:val="0092578E"/>
    <w:rsid w:val="00925AB3"/>
    <w:rsid w:val="00925CFB"/>
    <w:rsid w:val="00925D18"/>
    <w:rsid w:val="0093093D"/>
    <w:rsid w:val="00931512"/>
    <w:rsid w:val="0093544C"/>
    <w:rsid w:val="00935D61"/>
    <w:rsid w:val="00935F23"/>
    <w:rsid w:val="00936161"/>
    <w:rsid w:val="009362E7"/>
    <w:rsid w:val="009372D4"/>
    <w:rsid w:val="00937416"/>
    <w:rsid w:val="00937AB0"/>
    <w:rsid w:val="00941D88"/>
    <w:rsid w:val="009441FD"/>
    <w:rsid w:val="0094490F"/>
    <w:rsid w:val="009524B5"/>
    <w:rsid w:val="009529AE"/>
    <w:rsid w:val="00952CCD"/>
    <w:rsid w:val="00953D10"/>
    <w:rsid w:val="00956158"/>
    <w:rsid w:val="00956F05"/>
    <w:rsid w:val="0095701E"/>
    <w:rsid w:val="009605B6"/>
    <w:rsid w:val="00962AA3"/>
    <w:rsid w:val="009639C2"/>
    <w:rsid w:val="00964464"/>
    <w:rsid w:val="0096528D"/>
    <w:rsid w:val="00966812"/>
    <w:rsid w:val="00966E13"/>
    <w:rsid w:val="0096747B"/>
    <w:rsid w:val="00967AF0"/>
    <w:rsid w:val="00967F69"/>
    <w:rsid w:val="00970685"/>
    <w:rsid w:val="009708C4"/>
    <w:rsid w:val="00971074"/>
    <w:rsid w:val="0097187A"/>
    <w:rsid w:val="00971E8E"/>
    <w:rsid w:val="00972280"/>
    <w:rsid w:val="00972592"/>
    <w:rsid w:val="0097292A"/>
    <w:rsid w:val="00972A45"/>
    <w:rsid w:val="00972E5A"/>
    <w:rsid w:val="00973820"/>
    <w:rsid w:val="00973F08"/>
    <w:rsid w:val="00974019"/>
    <w:rsid w:val="009748E0"/>
    <w:rsid w:val="0098231F"/>
    <w:rsid w:val="00982B1E"/>
    <w:rsid w:val="0098515E"/>
    <w:rsid w:val="00986914"/>
    <w:rsid w:val="00987899"/>
    <w:rsid w:val="00993351"/>
    <w:rsid w:val="00994D0E"/>
    <w:rsid w:val="00996839"/>
    <w:rsid w:val="009976CE"/>
    <w:rsid w:val="009A07BB"/>
    <w:rsid w:val="009A1136"/>
    <w:rsid w:val="009A3261"/>
    <w:rsid w:val="009A331E"/>
    <w:rsid w:val="009A40E1"/>
    <w:rsid w:val="009A449E"/>
    <w:rsid w:val="009A4D66"/>
    <w:rsid w:val="009A5A64"/>
    <w:rsid w:val="009A7C38"/>
    <w:rsid w:val="009B267C"/>
    <w:rsid w:val="009B2D58"/>
    <w:rsid w:val="009B38B4"/>
    <w:rsid w:val="009B4845"/>
    <w:rsid w:val="009B52B3"/>
    <w:rsid w:val="009B59D3"/>
    <w:rsid w:val="009B7343"/>
    <w:rsid w:val="009C1739"/>
    <w:rsid w:val="009C1B91"/>
    <w:rsid w:val="009C3FE3"/>
    <w:rsid w:val="009C71D9"/>
    <w:rsid w:val="009C74DE"/>
    <w:rsid w:val="009D00C4"/>
    <w:rsid w:val="009D189B"/>
    <w:rsid w:val="009D2176"/>
    <w:rsid w:val="009D2250"/>
    <w:rsid w:val="009D2781"/>
    <w:rsid w:val="009D31DD"/>
    <w:rsid w:val="009D3355"/>
    <w:rsid w:val="009D39CB"/>
    <w:rsid w:val="009D40AA"/>
    <w:rsid w:val="009D4EBB"/>
    <w:rsid w:val="009D534D"/>
    <w:rsid w:val="009D6928"/>
    <w:rsid w:val="009D74F6"/>
    <w:rsid w:val="009E07E4"/>
    <w:rsid w:val="009E0D8F"/>
    <w:rsid w:val="009E0E1D"/>
    <w:rsid w:val="009E1D84"/>
    <w:rsid w:val="009E2057"/>
    <w:rsid w:val="009E4614"/>
    <w:rsid w:val="009E4983"/>
    <w:rsid w:val="009E590B"/>
    <w:rsid w:val="009E673C"/>
    <w:rsid w:val="009E68AC"/>
    <w:rsid w:val="009E73AB"/>
    <w:rsid w:val="009F2F33"/>
    <w:rsid w:val="009F30D0"/>
    <w:rsid w:val="009F3733"/>
    <w:rsid w:val="009F414B"/>
    <w:rsid w:val="009F6A8A"/>
    <w:rsid w:val="009F7A83"/>
    <w:rsid w:val="009F7EEA"/>
    <w:rsid w:val="00A0007C"/>
    <w:rsid w:val="00A0025B"/>
    <w:rsid w:val="00A00483"/>
    <w:rsid w:val="00A007EB"/>
    <w:rsid w:val="00A00FB4"/>
    <w:rsid w:val="00A01783"/>
    <w:rsid w:val="00A02093"/>
    <w:rsid w:val="00A02663"/>
    <w:rsid w:val="00A04B53"/>
    <w:rsid w:val="00A05484"/>
    <w:rsid w:val="00A07760"/>
    <w:rsid w:val="00A150BD"/>
    <w:rsid w:val="00A16D5C"/>
    <w:rsid w:val="00A17C0C"/>
    <w:rsid w:val="00A205D5"/>
    <w:rsid w:val="00A235C0"/>
    <w:rsid w:val="00A24E54"/>
    <w:rsid w:val="00A252AF"/>
    <w:rsid w:val="00A31202"/>
    <w:rsid w:val="00A314C5"/>
    <w:rsid w:val="00A326EC"/>
    <w:rsid w:val="00A32D45"/>
    <w:rsid w:val="00A33B8F"/>
    <w:rsid w:val="00A341DA"/>
    <w:rsid w:val="00A35666"/>
    <w:rsid w:val="00A35D4E"/>
    <w:rsid w:val="00A36123"/>
    <w:rsid w:val="00A378C9"/>
    <w:rsid w:val="00A37B54"/>
    <w:rsid w:val="00A37CAC"/>
    <w:rsid w:val="00A40870"/>
    <w:rsid w:val="00A417BC"/>
    <w:rsid w:val="00A41C7F"/>
    <w:rsid w:val="00A42AD5"/>
    <w:rsid w:val="00A43DE8"/>
    <w:rsid w:val="00A446D6"/>
    <w:rsid w:val="00A44B1B"/>
    <w:rsid w:val="00A44FA0"/>
    <w:rsid w:val="00A521A0"/>
    <w:rsid w:val="00A52AAA"/>
    <w:rsid w:val="00A53709"/>
    <w:rsid w:val="00A541FA"/>
    <w:rsid w:val="00A60CD9"/>
    <w:rsid w:val="00A61AD6"/>
    <w:rsid w:val="00A61FA8"/>
    <w:rsid w:val="00A62552"/>
    <w:rsid w:val="00A62B6D"/>
    <w:rsid w:val="00A63A66"/>
    <w:rsid w:val="00A63EAD"/>
    <w:rsid w:val="00A64C25"/>
    <w:rsid w:val="00A668C2"/>
    <w:rsid w:val="00A712DD"/>
    <w:rsid w:val="00A725E3"/>
    <w:rsid w:val="00A740B5"/>
    <w:rsid w:val="00A741D0"/>
    <w:rsid w:val="00A75164"/>
    <w:rsid w:val="00A77F36"/>
    <w:rsid w:val="00A81598"/>
    <w:rsid w:val="00A815C6"/>
    <w:rsid w:val="00A81874"/>
    <w:rsid w:val="00A824EA"/>
    <w:rsid w:val="00A8474E"/>
    <w:rsid w:val="00A84CB5"/>
    <w:rsid w:val="00A8540C"/>
    <w:rsid w:val="00A859EC"/>
    <w:rsid w:val="00A85F50"/>
    <w:rsid w:val="00A87421"/>
    <w:rsid w:val="00A92C72"/>
    <w:rsid w:val="00A94E85"/>
    <w:rsid w:val="00A97A55"/>
    <w:rsid w:val="00AA07A7"/>
    <w:rsid w:val="00AA165C"/>
    <w:rsid w:val="00AA4961"/>
    <w:rsid w:val="00AA5653"/>
    <w:rsid w:val="00AA596F"/>
    <w:rsid w:val="00AA6BAC"/>
    <w:rsid w:val="00AB00D8"/>
    <w:rsid w:val="00AB011C"/>
    <w:rsid w:val="00AB026A"/>
    <w:rsid w:val="00AB02B7"/>
    <w:rsid w:val="00AB132D"/>
    <w:rsid w:val="00AB159D"/>
    <w:rsid w:val="00AB1C5F"/>
    <w:rsid w:val="00AB1DF0"/>
    <w:rsid w:val="00AB28B1"/>
    <w:rsid w:val="00AB2AEF"/>
    <w:rsid w:val="00AB5BF7"/>
    <w:rsid w:val="00AB6700"/>
    <w:rsid w:val="00AB6775"/>
    <w:rsid w:val="00AB6AF4"/>
    <w:rsid w:val="00AB7D37"/>
    <w:rsid w:val="00AC060B"/>
    <w:rsid w:val="00AC3B44"/>
    <w:rsid w:val="00AC3CD6"/>
    <w:rsid w:val="00AC3CF4"/>
    <w:rsid w:val="00AC46CE"/>
    <w:rsid w:val="00AC48A3"/>
    <w:rsid w:val="00AC4DB8"/>
    <w:rsid w:val="00AC6739"/>
    <w:rsid w:val="00AC7CFD"/>
    <w:rsid w:val="00AD0053"/>
    <w:rsid w:val="00AD0990"/>
    <w:rsid w:val="00AD1ADE"/>
    <w:rsid w:val="00AD1C92"/>
    <w:rsid w:val="00AD2287"/>
    <w:rsid w:val="00AD321C"/>
    <w:rsid w:val="00AD3504"/>
    <w:rsid w:val="00AD36DD"/>
    <w:rsid w:val="00AD3A84"/>
    <w:rsid w:val="00AD415A"/>
    <w:rsid w:val="00AD742D"/>
    <w:rsid w:val="00AE080B"/>
    <w:rsid w:val="00AE096B"/>
    <w:rsid w:val="00AE0DAF"/>
    <w:rsid w:val="00AE378A"/>
    <w:rsid w:val="00AE6795"/>
    <w:rsid w:val="00AE716C"/>
    <w:rsid w:val="00AE7BAF"/>
    <w:rsid w:val="00AF68B8"/>
    <w:rsid w:val="00AF791D"/>
    <w:rsid w:val="00B0014E"/>
    <w:rsid w:val="00B01B40"/>
    <w:rsid w:val="00B04924"/>
    <w:rsid w:val="00B07024"/>
    <w:rsid w:val="00B07C81"/>
    <w:rsid w:val="00B10460"/>
    <w:rsid w:val="00B114D3"/>
    <w:rsid w:val="00B1163A"/>
    <w:rsid w:val="00B12B7A"/>
    <w:rsid w:val="00B12BFB"/>
    <w:rsid w:val="00B131B3"/>
    <w:rsid w:val="00B13C2C"/>
    <w:rsid w:val="00B14449"/>
    <w:rsid w:val="00B14B69"/>
    <w:rsid w:val="00B1569F"/>
    <w:rsid w:val="00B159F0"/>
    <w:rsid w:val="00B168D8"/>
    <w:rsid w:val="00B16987"/>
    <w:rsid w:val="00B17971"/>
    <w:rsid w:val="00B17D28"/>
    <w:rsid w:val="00B20A62"/>
    <w:rsid w:val="00B21FE6"/>
    <w:rsid w:val="00B22DAD"/>
    <w:rsid w:val="00B24463"/>
    <w:rsid w:val="00B25142"/>
    <w:rsid w:val="00B255F8"/>
    <w:rsid w:val="00B25822"/>
    <w:rsid w:val="00B258C2"/>
    <w:rsid w:val="00B25CBB"/>
    <w:rsid w:val="00B2760B"/>
    <w:rsid w:val="00B305DD"/>
    <w:rsid w:val="00B32D9A"/>
    <w:rsid w:val="00B33248"/>
    <w:rsid w:val="00B33BCE"/>
    <w:rsid w:val="00B35549"/>
    <w:rsid w:val="00B35A92"/>
    <w:rsid w:val="00B364C3"/>
    <w:rsid w:val="00B40BF7"/>
    <w:rsid w:val="00B41591"/>
    <w:rsid w:val="00B4276E"/>
    <w:rsid w:val="00B442C8"/>
    <w:rsid w:val="00B44582"/>
    <w:rsid w:val="00B46A80"/>
    <w:rsid w:val="00B477B9"/>
    <w:rsid w:val="00B50415"/>
    <w:rsid w:val="00B51B50"/>
    <w:rsid w:val="00B5257A"/>
    <w:rsid w:val="00B5361A"/>
    <w:rsid w:val="00B556E7"/>
    <w:rsid w:val="00B5702A"/>
    <w:rsid w:val="00B60AB5"/>
    <w:rsid w:val="00B60FDD"/>
    <w:rsid w:val="00B615A5"/>
    <w:rsid w:val="00B6190B"/>
    <w:rsid w:val="00B62090"/>
    <w:rsid w:val="00B6229A"/>
    <w:rsid w:val="00B63A35"/>
    <w:rsid w:val="00B6432F"/>
    <w:rsid w:val="00B67822"/>
    <w:rsid w:val="00B70486"/>
    <w:rsid w:val="00B711C7"/>
    <w:rsid w:val="00B72670"/>
    <w:rsid w:val="00B74431"/>
    <w:rsid w:val="00B76FDB"/>
    <w:rsid w:val="00B77790"/>
    <w:rsid w:val="00B7791E"/>
    <w:rsid w:val="00B77ECF"/>
    <w:rsid w:val="00B77F28"/>
    <w:rsid w:val="00B80192"/>
    <w:rsid w:val="00B811D6"/>
    <w:rsid w:val="00B82AF9"/>
    <w:rsid w:val="00B85137"/>
    <w:rsid w:val="00B85BC7"/>
    <w:rsid w:val="00B85C49"/>
    <w:rsid w:val="00B870BA"/>
    <w:rsid w:val="00B87C2F"/>
    <w:rsid w:val="00B90658"/>
    <w:rsid w:val="00B91ADA"/>
    <w:rsid w:val="00B91AEB"/>
    <w:rsid w:val="00B9216E"/>
    <w:rsid w:val="00B92ACF"/>
    <w:rsid w:val="00B93007"/>
    <w:rsid w:val="00B9543C"/>
    <w:rsid w:val="00B95B08"/>
    <w:rsid w:val="00B95E5F"/>
    <w:rsid w:val="00B9650C"/>
    <w:rsid w:val="00B96C9F"/>
    <w:rsid w:val="00B97EB8"/>
    <w:rsid w:val="00BA0FFC"/>
    <w:rsid w:val="00BA1CD9"/>
    <w:rsid w:val="00BA2B7C"/>
    <w:rsid w:val="00BA2DB2"/>
    <w:rsid w:val="00BA2F62"/>
    <w:rsid w:val="00BA31CD"/>
    <w:rsid w:val="00BA3531"/>
    <w:rsid w:val="00BA3E87"/>
    <w:rsid w:val="00BA5079"/>
    <w:rsid w:val="00BA54BB"/>
    <w:rsid w:val="00BA78B9"/>
    <w:rsid w:val="00BA7E9D"/>
    <w:rsid w:val="00BB092B"/>
    <w:rsid w:val="00BB0D76"/>
    <w:rsid w:val="00BB18DD"/>
    <w:rsid w:val="00BB1A5A"/>
    <w:rsid w:val="00BB2693"/>
    <w:rsid w:val="00BB2948"/>
    <w:rsid w:val="00BB3238"/>
    <w:rsid w:val="00BB54A4"/>
    <w:rsid w:val="00BB552E"/>
    <w:rsid w:val="00BB7A7E"/>
    <w:rsid w:val="00BC17DB"/>
    <w:rsid w:val="00BC2691"/>
    <w:rsid w:val="00BC3631"/>
    <w:rsid w:val="00BC378D"/>
    <w:rsid w:val="00BC3BAA"/>
    <w:rsid w:val="00BC3D2A"/>
    <w:rsid w:val="00BC414C"/>
    <w:rsid w:val="00BC42AE"/>
    <w:rsid w:val="00BC739C"/>
    <w:rsid w:val="00BD08FD"/>
    <w:rsid w:val="00BD0AC4"/>
    <w:rsid w:val="00BD1C6E"/>
    <w:rsid w:val="00BD3367"/>
    <w:rsid w:val="00BD3F1A"/>
    <w:rsid w:val="00BD4661"/>
    <w:rsid w:val="00BD48C1"/>
    <w:rsid w:val="00BD6DE0"/>
    <w:rsid w:val="00BE0BC6"/>
    <w:rsid w:val="00BE0FBD"/>
    <w:rsid w:val="00BE4BD3"/>
    <w:rsid w:val="00BE539E"/>
    <w:rsid w:val="00BE6BF3"/>
    <w:rsid w:val="00BF031E"/>
    <w:rsid w:val="00BF1B12"/>
    <w:rsid w:val="00BF1E83"/>
    <w:rsid w:val="00BF1F7E"/>
    <w:rsid w:val="00BF2C93"/>
    <w:rsid w:val="00BF542E"/>
    <w:rsid w:val="00BF58B5"/>
    <w:rsid w:val="00BF69A5"/>
    <w:rsid w:val="00C01760"/>
    <w:rsid w:val="00C017EB"/>
    <w:rsid w:val="00C02C70"/>
    <w:rsid w:val="00C0316E"/>
    <w:rsid w:val="00C03687"/>
    <w:rsid w:val="00C039F3"/>
    <w:rsid w:val="00C03D53"/>
    <w:rsid w:val="00C03D9D"/>
    <w:rsid w:val="00C045AC"/>
    <w:rsid w:val="00C048D6"/>
    <w:rsid w:val="00C04E61"/>
    <w:rsid w:val="00C10666"/>
    <w:rsid w:val="00C11383"/>
    <w:rsid w:val="00C13122"/>
    <w:rsid w:val="00C15D46"/>
    <w:rsid w:val="00C162F5"/>
    <w:rsid w:val="00C16A1B"/>
    <w:rsid w:val="00C16D8F"/>
    <w:rsid w:val="00C1759F"/>
    <w:rsid w:val="00C17B58"/>
    <w:rsid w:val="00C2060B"/>
    <w:rsid w:val="00C20A73"/>
    <w:rsid w:val="00C216F0"/>
    <w:rsid w:val="00C219E3"/>
    <w:rsid w:val="00C22CE4"/>
    <w:rsid w:val="00C23129"/>
    <w:rsid w:val="00C241C3"/>
    <w:rsid w:val="00C242BD"/>
    <w:rsid w:val="00C26919"/>
    <w:rsid w:val="00C317E6"/>
    <w:rsid w:val="00C32086"/>
    <w:rsid w:val="00C33708"/>
    <w:rsid w:val="00C33B73"/>
    <w:rsid w:val="00C3420C"/>
    <w:rsid w:val="00C34A95"/>
    <w:rsid w:val="00C36BC3"/>
    <w:rsid w:val="00C3722A"/>
    <w:rsid w:val="00C37C93"/>
    <w:rsid w:val="00C37FAB"/>
    <w:rsid w:val="00C41325"/>
    <w:rsid w:val="00C43B18"/>
    <w:rsid w:val="00C45900"/>
    <w:rsid w:val="00C46B64"/>
    <w:rsid w:val="00C4736D"/>
    <w:rsid w:val="00C50709"/>
    <w:rsid w:val="00C5260B"/>
    <w:rsid w:val="00C547D6"/>
    <w:rsid w:val="00C56A2E"/>
    <w:rsid w:val="00C571CA"/>
    <w:rsid w:val="00C572E5"/>
    <w:rsid w:val="00C57821"/>
    <w:rsid w:val="00C60A30"/>
    <w:rsid w:val="00C61FC8"/>
    <w:rsid w:val="00C63E66"/>
    <w:rsid w:val="00C64566"/>
    <w:rsid w:val="00C6548F"/>
    <w:rsid w:val="00C6572F"/>
    <w:rsid w:val="00C663D3"/>
    <w:rsid w:val="00C66C9B"/>
    <w:rsid w:val="00C66D2D"/>
    <w:rsid w:val="00C701DE"/>
    <w:rsid w:val="00C703B3"/>
    <w:rsid w:val="00C74896"/>
    <w:rsid w:val="00C75BF8"/>
    <w:rsid w:val="00C81C99"/>
    <w:rsid w:val="00C83A19"/>
    <w:rsid w:val="00C83EC2"/>
    <w:rsid w:val="00C84776"/>
    <w:rsid w:val="00C84F38"/>
    <w:rsid w:val="00C852CA"/>
    <w:rsid w:val="00C86057"/>
    <w:rsid w:val="00C903F0"/>
    <w:rsid w:val="00C9200B"/>
    <w:rsid w:val="00C92AB0"/>
    <w:rsid w:val="00C93427"/>
    <w:rsid w:val="00C93EDB"/>
    <w:rsid w:val="00C95AB0"/>
    <w:rsid w:val="00C95D84"/>
    <w:rsid w:val="00C96431"/>
    <w:rsid w:val="00C96B15"/>
    <w:rsid w:val="00CA06B0"/>
    <w:rsid w:val="00CA1B87"/>
    <w:rsid w:val="00CA3647"/>
    <w:rsid w:val="00CA4C69"/>
    <w:rsid w:val="00CA63C8"/>
    <w:rsid w:val="00CA72C9"/>
    <w:rsid w:val="00CA77D8"/>
    <w:rsid w:val="00CA7D2E"/>
    <w:rsid w:val="00CB15EC"/>
    <w:rsid w:val="00CB1FBA"/>
    <w:rsid w:val="00CB2380"/>
    <w:rsid w:val="00CB75AB"/>
    <w:rsid w:val="00CB77D7"/>
    <w:rsid w:val="00CC0913"/>
    <w:rsid w:val="00CC1C65"/>
    <w:rsid w:val="00CC1F2F"/>
    <w:rsid w:val="00CC22AE"/>
    <w:rsid w:val="00CC27D1"/>
    <w:rsid w:val="00CC284E"/>
    <w:rsid w:val="00CC2E8C"/>
    <w:rsid w:val="00CC3082"/>
    <w:rsid w:val="00CC333B"/>
    <w:rsid w:val="00CC4339"/>
    <w:rsid w:val="00CC449B"/>
    <w:rsid w:val="00CC5062"/>
    <w:rsid w:val="00CD00BE"/>
    <w:rsid w:val="00CD111F"/>
    <w:rsid w:val="00CD2104"/>
    <w:rsid w:val="00CD3C55"/>
    <w:rsid w:val="00CD5F33"/>
    <w:rsid w:val="00CE0267"/>
    <w:rsid w:val="00CE0541"/>
    <w:rsid w:val="00CE143E"/>
    <w:rsid w:val="00CE1BB2"/>
    <w:rsid w:val="00CE4547"/>
    <w:rsid w:val="00CE496F"/>
    <w:rsid w:val="00CE5783"/>
    <w:rsid w:val="00CE5C4D"/>
    <w:rsid w:val="00CE72FA"/>
    <w:rsid w:val="00CE77D2"/>
    <w:rsid w:val="00CF1A98"/>
    <w:rsid w:val="00CF36F6"/>
    <w:rsid w:val="00CF5AE1"/>
    <w:rsid w:val="00CF60A3"/>
    <w:rsid w:val="00CF6D77"/>
    <w:rsid w:val="00CF6F66"/>
    <w:rsid w:val="00D000F4"/>
    <w:rsid w:val="00D00386"/>
    <w:rsid w:val="00D01F61"/>
    <w:rsid w:val="00D02013"/>
    <w:rsid w:val="00D02164"/>
    <w:rsid w:val="00D024EB"/>
    <w:rsid w:val="00D03B3A"/>
    <w:rsid w:val="00D03F0F"/>
    <w:rsid w:val="00D04877"/>
    <w:rsid w:val="00D05BC0"/>
    <w:rsid w:val="00D065AD"/>
    <w:rsid w:val="00D06809"/>
    <w:rsid w:val="00D06B95"/>
    <w:rsid w:val="00D073E5"/>
    <w:rsid w:val="00D076DF"/>
    <w:rsid w:val="00D077D4"/>
    <w:rsid w:val="00D07F2F"/>
    <w:rsid w:val="00D10D8C"/>
    <w:rsid w:val="00D12264"/>
    <w:rsid w:val="00D123CE"/>
    <w:rsid w:val="00D136A4"/>
    <w:rsid w:val="00D1427E"/>
    <w:rsid w:val="00D14F71"/>
    <w:rsid w:val="00D1762B"/>
    <w:rsid w:val="00D177FC"/>
    <w:rsid w:val="00D202A4"/>
    <w:rsid w:val="00D2138C"/>
    <w:rsid w:val="00D21535"/>
    <w:rsid w:val="00D22150"/>
    <w:rsid w:val="00D226A5"/>
    <w:rsid w:val="00D23009"/>
    <w:rsid w:val="00D23655"/>
    <w:rsid w:val="00D23D0B"/>
    <w:rsid w:val="00D2419D"/>
    <w:rsid w:val="00D241D3"/>
    <w:rsid w:val="00D24B7D"/>
    <w:rsid w:val="00D24D8A"/>
    <w:rsid w:val="00D2536D"/>
    <w:rsid w:val="00D254C4"/>
    <w:rsid w:val="00D25D0B"/>
    <w:rsid w:val="00D25EE9"/>
    <w:rsid w:val="00D2603E"/>
    <w:rsid w:val="00D26B13"/>
    <w:rsid w:val="00D26CEF"/>
    <w:rsid w:val="00D2770E"/>
    <w:rsid w:val="00D316D9"/>
    <w:rsid w:val="00D32A4E"/>
    <w:rsid w:val="00D330D7"/>
    <w:rsid w:val="00D35573"/>
    <w:rsid w:val="00D36399"/>
    <w:rsid w:val="00D36EEE"/>
    <w:rsid w:val="00D37E9D"/>
    <w:rsid w:val="00D37F2C"/>
    <w:rsid w:val="00D40039"/>
    <w:rsid w:val="00D40967"/>
    <w:rsid w:val="00D413D9"/>
    <w:rsid w:val="00D41B53"/>
    <w:rsid w:val="00D439A9"/>
    <w:rsid w:val="00D471AA"/>
    <w:rsid w:val="00D4723A"/>
    <w:rsid w:val="00D47B0C"/>
    <w:rsid w:val="00D47DDF"/>
    <w:rsid w:val="00D50AE9"/>
    <w:rsid w:val="00D50CA9"/>
    <w:rsid w:val="00D533F5"/>
    <w:rsid w:val="00D54726"/>
    <w:rsid w:val="00D55EAB"/>
    <w:rsid w:val="00D560EE"/>
    <w:rsid w:val="00D565F6"/>
    <w:rsid w:val="00D5782B"/>
    <w:rsid w:val="00D606EA"/>
    <w:rsid w:val="00D6082F"/>
    <w:rsid w:val="00D6086A"/>
    <w:rsid w:val="00D6192A"/>
    <w:rsid w:val="00D61D14"/>
    <w:rsid w:val="00D62561"/>
    <w:rsid w:val="00D63786"/>
    <w:rsid w:val="00D64C1D"/>
    <w:rsid w:val="00D64D2A"/>
    <w:rsid w:val="00D65C6B"/>
    <w:rsid w:val="00D65C87"/>
    <w:rsid w:val="00D66FB7"/>
    <w:rsid w:val="00D70880"/>
    <w:rsid w:val="00D70BB3"/>
    <w:rsid w:val="00D710BA"/>
    <w:rsid w:val="00D71CD7"/>
    <w:rsid w:val="00D73104"/>
    <w:rsid w:val="00D75B36"/>
    <w:rsid w:val="00D77907"/>
    <w:rsid w:val="00D82198"/>
    <w:rsid w:val="00D83AA4"/>
    <w:rsid w:val="00D842C4"/>
    <w:rsid w:val="00D8750E"/>
    <w:rsid w:val="00D87E39"/>
    <w:rsid w:val="00D9018A"/>
    <w:rsid w:val="00D902EB"/>
    <w:rsid w:val="00D9084A"/>
    <w:rsid w:val="00D90C92"/>
    <w:rsid w:val="00D911A6"/>
    <w:rsid w:val="00D91E2A"/>
    <w:rsid w:val="00D96C08"/>
    <w:rsid w:val="00D977FD"/>
    <w:rsid w:val="00DA0334"/>
    <w:rsid w:val="00DA0953"/>
    <w:rsid w:val="00DA0CCB"/>
    <w:rsid w:val="00DA0D24"/>
    <w:rsid w:val="00DA12F0"/>
    <w:rsid w:val="00DA1734"/>
    <w:rsid w:val="00DA1B1F"/>
    <w:rsid w:val="00DA1C18"/>
    <w:rsid w:val="00DA307B"/>
    <w:rsid w:val="00DA3B43"/>
    <w:rsid w:val="00DA4EB2"/>
    <w:rsid w:val="00DA5770"/>
    <w:rsid w:val="00DA5E31"/>
    <w:rsid w:val="00DA630D"/>
    <w:rsid w:val="00DB183D"/>
    <w:rsid w:val="00DB3371"/>
    <w:rsid w:val="00DB5506"/>
    <w:rsid w:val="00DB7C17"/>
    <w:rsid w:val="00DC0F08"/>
    <w:rsid w:val="00DC14DB"/>
    <w:rsid w:val="00DC1C2E"/>
    <w:rsid w:val="00DC454C"/>
    <w:rsid w:val="00DC5326"/>
    <w:rsid w:val="00DC5748"/>
    <w:rsid w:val="00DC6911"/>
    <w:rsid w:val="00DD0E23"/>
    <w:rsid w:val="00DD272D"/>
    <w:rsid w:val="00DD4AE7"/>
    <w:rsid w:val="00DD4B3D"/>
    <w:rsid w:val="00DD571F"/>
    <w:rsid w:val="00DD5DCA"/>
    <w:rsid w:val="00DD6037"/>
    <w:rsid w:val="00DD60BA"/>
    <w:rsid w:val="00DD7804"/>
    <w:rsid w:val="00DE0626"/>
    <w:rsid w:val="00DE12ED"/>
    <w:rsid w:val="00DE1D19"/>
    <w:rsid w:val="00DE226A"/>
    <w:rsid w:val="00DE2459"/>
    <w:rsid w:val="00DE4008"/>
    <w:rsid w:val="00DE570C"/>
    <w:rsid w:val="00DE6EB9"/>
    <w:rsid w:val="00DE71F7"/>
    <w:rsid w:val="00DE7B5A"/>
    <w:rsid w:val="00DF13CE"/>
    <w:rsid w:val="00DF2AAE"/>
    <w:rsid w:val="00DF32C0"/>
    <w:rsid w:val="00DF3D3F"/>
    <w:rsid w:val="00DF46C7"/>
    <w:rsid w:val="00DF48B6"/>
    <w:rsid w:val="00DF5671"/>
    <w:rsid w:val="00DF5A87"/>
    <w:rsid w:val="00DF6147"/>
    <w:rsid w:val="00DF7109"/>
    <w:rsid w:val="00DF7372"/>
    <w:rsid w:val="00DF7489"/>
    <w:rsid w:val="00E01699"/>
    <w:rsid w:val="00E01A4F"/>
    <w:rsid w:val="00E020CD"/>
    <w:rsid w:val="00E027B0"/>
    <w:rsid w:val="00E04446"/>
    <w:rsid w:val="00E046E7"/>
    <w:rsid w:val="00E0538E"/>
    <w:rsid w:val="00E05B5E"/>
    <w:rsid w:val="00E063C6"/>
    <w:rsid w:val="00E0666E"/>
    <w:rsid w:val="00E076C8"/>
    <w:rsid w:val="00E11379"/>
    <w:rsid w:val="00E14D39"/>
    <w:rsid w:val="00E16061"/>
    <w:rsid w:val="00E165CB"/>
    <w:rsid w:val="00E21581"/>
    <w:rsid w:val="00E2209F"/>
    <w:rsid w:val="00E22369"/>
    <w:rsid w:val="00E23AE9"/>
    <w:rsid w:val="00E253D5"/>
    <w:rsid w:val="00E26EC0"/>
    <w:rsid w:val="00E270A2"/>
    <w:rsid w:val="00E275CB"/>
    <w:rsid w:val="00E32506"/>
    <w:rsid w:val="00E32B8B"/>
    <w:rsid w:val="00E336BF"/>
    <w:rsid w:val="00E3581C"/>
    <w:rsid w:val="00E35A24"/>
    <w:rsid w:val="00E35A7C"/>
    <w:rsid w:val="00E365CB"/>
    <w:rsid w:val="00E36826"/>
    <w:rsid w:val="00E36AF3"/>
    <w:rsid w:val="00E3712D"/>
    <w:rsid w:val="00E37851"/>
    <w:rsid w:val="00E402B2"/>
    <w:rsid w:val="00E40CDD"/>
    <w:rsid w:val="00E40F20"/>
    <w:rsid w:val="00E41965"/>
    <w:rsid w:val="00E447E0"/>
    <w:rsid w:val="00E45383"/>
    <w:rsid w:val="00E463A9"/>
    <w:rsid w:val="00E47D96"/>
    <w:rsid w:val="00E50E89"/>
    <w:rsid w:val="00E52F72"/>
    <w:rsid w:val="00E531B4"/>
    <w:rsid w:val="00E56163"/>
    <w:rsid w:val="00E56B3B"/>
    <w:rsid w:val="00E60241"/>
    <w:rsid w:val="00E61579"/>
    <w:rsid w:val="00E62EED"/>
    <w:rsid w:val="00E642AF"/>
    <w:rsid w:val="00E64C26"/>
    <w:rsid w:val="00E65293"/>
    <w:rsid w:val="00E67363"/>
    <w:rsid w:val="00E67849"/>
    <w:rsid w:val="00E72542"/>
    <w:rsid w:val="00E72A6C"/>
    <w:rsid w:val="00E7388F"/>
    <w:rsid w:val="00E738F5"/>
    <w:rsid w:val="00E744C5"/>
    <w:rsid w:val="00E74917"/>
    <w:rsid w:val="00E7541C"/>
    <w:rsid w:val="00E81A30"/>
    <w:rsid w:val="00E81E86"/>
    <w:rsid w:val="00E824DE"/>
    <w:rsid w:val="00E84106"/>
    <w:rsid w:val="00E857B8"/>
    <w:rsid w:val="00E86A6C"/>
    <w:rsid w:val="00E90AE3"/>
    <w:rsid w:val="00E91F36"/>
    <w:rsid w:val="00E92B19"/>
    <w:rsid w:val="00E962F6"/>
    <w:rsid w:val="00E965E7"/>
    <w:rsid w:val="00E96CE1"/>
    <w:rsid w:val="00EA1596"/>
    <w:rsid w:val="00EA22C7"/>
    <w:rsid w:val="00EA2313"/>
    <w:rsid w:val="00EA2F46"/>
    <w:rsid w:val="00EA4951"/>
    <w:rsid w:val="00EA49C1"/>
    <w:rsid w:val="00EA4D1D"/>
    <w:rsid w:val="00EA5700"/>
    <w:rsid w:val="00EB1BC0"/>
    <w:rsid w:val="00EB1CBE"/>
    <w:rsid w:val="00EB369E"/>
    <w:rsid w:val="00EB5E2E"/>
    <w:rsid w:val="00EB5EFA"/>
    <w:rsid w:val="00EC1133"/>
    <w:rsid w:val="00EC2FD0"/>
    <w:rsid w:val="00EC317E"/>
    <w:rsid w:val="00EC3C75"/>
    <w:rsid w:val="00EC475D"/>
    <w:rsid w:val="00EC5A54"/>
    <w:rsid w:val="00EC6EB8"/>
    <w:rsid w:val="00ED135C"/>
    <w:rsid w:val="00ED2426"/>
    <w:rsid w:val="00ED24D7"/>
    <w:rsid w:val="00ED3C26"/>
    <w:rsid w:val="00ED474F"/>
    <w:rsid w:val="00ED5992"/>
    <w:rsid w:val="00ED5AEB"/>
    <w:rsid w:val="00ED7BDF"/>
    <w:rsid w:val="00EE0368"/>
    <w:rsid w:val="00EE04DC"/>
    <w:rsid w:val="00EE32E3"/>
    <w:rsid w:val="00EE38D2"/>
    <w:rsid w:val="00EE3D90"/>
    <w:rsid w:val="00EE44FC"/>
    <w:rsid w:val="00EE47F9"/>
    <w:rsid w:val="00EE6981"/>
    <w:rsid w:val="00EE6A5C"/>
    <w:rsid w:val="00EE7238"/>
    <w:rsid w:val="00EF12EB"/>
    <w:rsid w:val="00EF2114"/>
    <w:rsid w:val="00EF5BAB"/>
    <w:rsid w:val="00EF61BE"/>
    <w:rsid w:val="00EF6A22"/>
    <w:rsid w:val="00EF6DD7"/>
    <w:rsid w:val="00F00626"/>
    <w:rsid w:val="00F01509"/>
    <w:rsid w:val="00F01719"/>
    <w:rsid w:val="00F03902"/>
    <w:rsid w:val="00F03938"/>
    <w:rsid w:val="00F053AA"/>
    <w:rsid w:val="00F054B1"/>
    <w:rsid w:val="00F076FC"/>
    <w:rsid w:val="00F10D59"/>
    <w:rsid w:val="00F12118"/>
    <w:rsid w:val="00F128C8"/>
    <w:rsid w:val="00F13424"/>
    <w:rsid w:val="00F13F16"/>
    <w:rsid w:val="00F1421B"/>
    <w:rsid w:val="00F151AB"/>
    <w:rsid w:val="00F15FA8"/>
    <w:rsid w:val="00F1606C"/>
    <w:rsid w:val="00F169E0"/>
    <w:rsid w:val="00F1771F"/>
    <w:rsid w:val="00F17D61"/>
    <w:rsid w:val="00F24715"/>
    <w:rsid w:val="00F248F9"/>
    <w:rsid w:val="00F31FAB"/>
    <w:rsid w:val="00F3239A"/>
    <w:rsid w:val="00F32829"/>
    <w:rsid w:val="00F355BF"/>
    <w:rsid w:val="00F358CC"/>
    <w:rsid w:val="00F373DC"/>
    <w:rsid w:val="00F40DB2"/>
    <w:rsid w:val="00F4213E"/>
    <w:rsid w:val="00F42B73"/>
    <w:rsid w:val="00F4348B"/>
    <w:rsid w:val="00F4437E"/>
    <w:rsid w:val="00F45031"/>
    <w:rsid w:val="00F4705B"/>
    <w:rsid w:val="00F47B48"/>
    <w:rsid w:val="00F47FDF"/>
    <w:rsid w:val="00F5054A"/>
    <w:rsid w:val="00F5207C"/>
    <w:rsid w:val="00F520F4"/>
    <w:rsid w:val="00F5281A"/>
    <w:rsid w:val="00F529C7"/>
    <w:rsid w:val="00F53FD0"/>
    <w:rsid w:val="00F54113"/>
    <w:rsid w:val="00F5455B"/>
    <w:rsid w:val="00F5518E"/>
    <w:rsid w:val="00F55B22"/>
    <w:rsid w:val="00F562DC"/>
    <w:rsid w:val="00F56C75"/>
    <w:rsid w:val="00F602E9"/>
    <w:rsid w:val="00F60F62"/>
    <w:rsid w:val="00F614B7"/>
    <w:rsid w:val="00F61BD3"/>
    <w:rsid w:val="00F6343A"/>
    <w:rsid w:val="00F64392"/>
    <w:rsid w:val="00F64ECE"/>
    <w:rsid w:val="00F65CE5"/>
    <w:rsid w:val="00F65D73"/>
    <w:rsid w:val="00F66A78"/>
    <w:rsid w:val="00F66F46"/>
    <w:rsid w:val="00F6781D"/>
    <w:rsid w:val="00F67D75"/>
    <w:rsid w:val="00F703ED"/>
    <w:rsid w:val="00F70ABF"/>
    <w:rsid w:val="00F7227E"/>
    <w:rsid w:val="00F744A6"/>
    <w:rsid w:val="00F76B4D"/>
    <w:rsid w:val="00F77490"/>
    <w:rsid w:val="00F775E9"/>
    <w:rsid w:val="00F80DCD"/>
    <w:rsid w:val="00F81A9E"/>
    <w:rsid w:val="00F83A64"/>
    <w:rsid w:val="00F83B84"/>
    <w:rsid w:val="00F842F0"/>
    <w:rsid w:val="00F84EE1"/>
    <w:rsid w:val="00F8574B"/>
    <w:rsid w:val="00F85AEC"/>
    <w:rsid w:val="00F85EEA"/>
    <w:rsid w:val="00F878E9"/>
    <w:rsid w:val="00F91230"/>
    <w:rsid w:val="00F9123A"/>
    <w:rsid w:val="00F91FAD"/>
    <w:rsid w:val="00F9308C"/>
    <w:rsid w:val="00F930BD"/>
    <w:rsid w:val="00F931D9"/>
    <w:rsid w:val="00F9582C"/>
    <w:rsid w:val="00F96E21"/>
    <w:rsid w:val="00FA0007"/>
    <w:rsid w:val="00FA03AF"/>
    <w:rsid w:val="00FA0D94"/>
    <w:rsid w:val="00FA277B"/>
    <w:rsid w:val="00FA3975"/>
    <w:rsid w:val="00FA5A7F"/>
    <w:rsid w:val="00FA5C57"/>
    <w:rsid w:val="00FA5F94"/>
    <w:rsid w:val="00FA72A4"/>
    <w:rsid w:val="00FA73A4"/>
    <w:rsid w:val="00FB00E7"/>
    <w:rsid w:val="00FB1342"/>
    <w:rsid w:val="00FB1FB9"/>
    <w:rsid w:val="00FB3311"/>
    <w:rsid w:val="00FB3D2A"/>
    <w:rsid w:val="00FB5BE5"/>
    <w:rsid w:val="00FB663C"/>
    <w:rsid w:val="00FB696F"/>
    <w:rsid w:val="00FB763A"/>
    <w:rsid w:val="00FB7F63"/>
    <w:rsid w:val="00FC1B3E"/>
    <w:rsid w:val="00FC22ED"/>
    <w:rsid w:val="00FC23C1"/>
    <w:rsid w:val="00FC26F7"/>
    <w:rsid w:val="00FC2B87"/>
    <w:rsid w:val="00FC44A1"/>
    <w:rsid w:val="00FC4790"/>
    <w:rsid w:val="00FC6647"/>
    <w:rsid w:val="00FC750A"/>
    <w:rsid w:val="00FC7B1D"/>
    <w:rsid w:val="00FC7C54"/>
    <w:rsid w:val="00FC7C9E"/>
    <w:rsid w:val="00FD1006"/>
    <w:rsid w:val="00FD1050"/>
    <w:rsid w:val="00FD2135"/>
    <w:rsid w:val="00FD4118"/>
    <w:rsid w:val="00FD6CD7"/>
    <w:rsid w:val="00FE009E"/>
    <w:rsid w:val="00FE00EC"/>
    <w:rsid w:val="00FE0FE0"/>
    <w:rsid w:val="00FE179D"/>
    <w:rsid w:val="00FE2A7A"/>
    <w:rsid w:val="00FE3074"/>
    <w:rsid w:val="00FE4C85"/>
    <w:rsid w:val="00FE69A9"/>
    <w:rsid w:val="00FE736A"/>
    <w:rsid w:val="00FE77A8"/>
    <w:rsid w:val="00FF0456"/>
    <w:rsid w:val="00FF28E5"/>
    <w:rsid w:val="00FF2D3D"/>
    <w:rsid w:val="00FF4700"/>
    <w:rsid w:val="00FF6B8D"/>
    <w:rsid w:val="00FF71D1"/>
    <w:rsid w:val="00FF7E0A"/>
    <w:rsid w:val="00FF7F89"/>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fill="f" fillcolor="white" stroke="f">
      <v:fill color="white" on="f"/>
      <v:stroke on="f"/>
    </o:shapedefaults>
    <o:shapelayout v:ext="edit">
      <o:idmap v:ext="edit" data="1"/>
    </o:shapelayout>
  </w:shapeDefaults>
  <w:decimalSymbol w:val=","/>
  <w:listSeparator w:val=","/>
  <w15:chartTrackingRefBased/>
  <w15:docId w15:val="{C94E4331-B679-4F65-AF8E-DEC551C372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annotation text" w:uiPriority="99"/>
    <w:lsdException w:name="header" w:uiPriority="99"/>
    <w:lsdException w:name="footer" w:uiPriority="99"/>
    <w:lsdException w:name="caption" w:semiHidden="1" w:unhideWhenUsed="1" w:qFormat="1"/>
    <w:lsdException w:name="annotation reference" w:uiPriority="99"/>
    <w:lsdException w:name="Title" w:qFormat="1"/>
    <w:lsdException w:name="Subtitle" w:qFormat="1"/>
    <w:lsdException w:name="Hyperlink" w:uiPriority="99"/>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A1136"/>
    <w:rPr>
      <w:sz w:val="24"/>
      <w:szCs w:val="24"/>
      <w:lang w:val="es-ES" w:eastAsia="es-ES"/>
    </w:rPr>
  </w:style>
  <w:style w:type="paragraph" w:styleId="Ttulo1">
    <w:name w:val="heading 1"/>
    <w:basedOn w:val="Normal"/>
    <w:next w:val="Normal"/>
    <w:link w:val="Ttulo1Car"/>
    <w:qFormat/>
    <w:rsid w:val="00612E3A"/>
    <w:pPr>
      <w:keepNext/>
      <w:jc w:val="both"/>
      <w:outlineLvl w:val="0"/>
    </w:pPr>
    <w:rPr>
      <w:b/>
      <w:bCs/>
      <w:lang w:val="x-none" w:eastAsia="x-none"/>
    </w:rPr>
  </w:style>
  <w:style w:type="paragraph" w:styleId="Ttulo2">
    <w:name w:val="heading 2"/>
    <w:basedOn w:val="Normal"/>
    <w:next w:val="Normal"/>
    <w:qFormat/>
    <w:rsid w:val="00612E3A"/>
    <w:pPr>
      <w:keepNext/>
      <w:spacing w:before="240" w:after="60"/>
      <w:outlineLvl w:val="1"/>
    </w:pPr>
    <w:rPr>
      <w:rFonts w:ascii="Arial" w:hAnsi="Arial" w:cs="Arial"/>
      <w:b/>
      <w:bCs/>
      <w:i/>
      <w:iCs/>
      <w:sz w:val="28"/>
      <w:szCs w:val="28"/>
    </w:rPr>
  </w:style>
  <w:style w:type="paragraph" w:styleId="Ttulo3">
    <w:name w:val="heading 3"/>
    <w:basedOn w:val="Normal"/>
    <w:next w:val="Normal"/>
    <w:qFormat/>
    <w:rsid w:val="000141E0"/>
    <w:pPr>
      <w:keepNext/>
      <w:spacing w:before="240" w:after="60"/>
      <w:outlineLvl w:val="2"/>
    </w:pPr>
    <w:rPr>
      <w:rFonts w:ascii="Arial" w:hAnsi="Arial" w:cs="Arial"/>
      <w:b/>
      <w:bCs/>
      <w:sz w:val="26"/>
      <w:szCs w:val="26"/>
    </w:rPr>
  </w:style>
  <w:style w:type="paragraph" w:styleId="Ttulo4">
    <w:name w:val="heading 4"/>
    <w:basedOn w:val="Normal"/>
    <w:next w:val="Normal"/>
    <w:qFormat/>
    <w:rsid w:val="000141E0"/>
    <w:pPr>
      <w:keepNext/>
      <w:spacing w:before="240" w:after="60"/>
      <w:outlineLvl w:val="3"/>
    </w:pPr>
    <w:rPr>
      <w:b/>
      <w:bCs/>
      <w:sz w:val="28"/>
      <w:szCs w:val="28"/>
    </w:rPr>
  </w:style>
  <w:style w:type="paragraph" w:styleId="Ttulo5">
    <w:name w:val="heading 5"/>
    <w:basedOn w:val="Normal"/>
    <w:next w:val="Normal"/>
    <w:qFormat/>
    <w:rsid w:val="000141E0"/>
    <w:pPr>
      <w:spacing w:before="240" w:after="60"/>
      <w:outlineLvl w:val="4"/>
    </w:pPr>
    <w:rPr>
      <w:b/>
      <w:bCs/>
      <w:i/>
      <w:iCs/>
      <w:sz w:val="26"/>
      <w:szCs w:val="26"/>
    </w:rPr>
  </w:style>
  <w:style w:type="paragraph" w:styleId="Ttulo6">
    <w:name w:val="heading 6"/>
    <w:basedOn w:val="Normal"/>
    <w:next w:val="Normal"/>
    <w:qFormat/>
    <w:rsid w:val="000141E0"/>
    <w:pPr>
      <w:spacing w:before="240" w:after="60"/>
      <w:outlineLvl w:val="5"/>
    </w:pPr>
    <w:rPr>
      <w:b/>
      <w:bCs/>
      <w:sz w:val="22"/>
      <w:szCs w:val="22"/>
    </w:rPr>
  </w:style>
  <w:style w:type="paragraph" w:styleId="Ttulo7">
    <w:name w:val="heading 7"/>
    <w:basedOn w:val="Normal"/>
    <w:next w:val="Normal"/>
    <w:qFormat/>
    <w:rsid w:val="000141E0"/>
    <w:pPr>
      <w:spacing w:before="240" w:after="60"/>
      <w:outlineLvl w:val="6"/>
    </w:pPr>
  </w:style>
  <w:style w:type="paragraph" w:styleId="Ttulo8">
    <w:name w:val="heading 8"/>
    <w:basedOn w:val="Normal"/>
    <w:next w:val="Normal"/>
    <w:qFormat/>
    <w:rsid w:val="000141E0"/>
    <w:pPr>
      <w:spacing w:before="240" w:after="60"/>
      <w:outlineLvl w:val="7"/>
    </w:pPr>
    <w:rPr>
      <w:i/>
      <w:iCs/>
    </w:rPr>
  </w:style>
  <w:style w:type="paragraph" w:styleId="Ttulo9">
    <w:name w:val="heading 9"/>
    <w:basedOn w:val="Normal"/>
    <w:next w:val="Normal"/>
    <w:qFormat/>
    <w:rsid w:val="000141E0"/>
    <w:pPr>
      <w:spacing w:before="240" w:after="60"/>
      <w:outlineLvl w:val="8"/>
    </w:pPr>
    <w:rPr>
      <w:rFonts w:ascii="Arial" w:hAnsi="Arial" w:cs="Arial"/>
      <w:sz w:val="22"/>
      <w:szCs w:val="22"/>
    </w:rPr>
  </w:style>
  <w:style w:type="character" w:default="1" w:styleId="Fuentedeprrafopredeter">
    <w:name w:val="Default Paragraph Font"/>
    <w:uiPriority w:val="1"/>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uiPriority w:val="99"/>
    <w:rsid w:val="00612E3A"/>
    <w:rPr>
      <w:color w:val="0000FF"/>
      <w:u w:val="single"/>
    </w:rPr>
  </w:style>
  <w:style w:type="paragraph" w:styleId="TDC1">
    <w:name w:val="toc 1"/>
    <w:basedOn w:val="Normal"/>
    <w:next w:val="Normal"/>
    <w:autoRedefine/>
    <w:uiPriority w:val="39"/>
    <w:rsid w:val="00504719"/>
    <w:pPr>
      <w:tabs>
        <w:tab w:val="left" w:pos="480"/>
        <w:tab w:val="left" w:pos="3018"/>
        <w:tab w:val="right" w:leader="dot" w:pos="9113"/>
      </w:tabs>
      <w:spacing w:before="120"/>
      <w:jc w:val="center"/>
    </w:pPr>
    <w:rPr>
      <w:rFonts w:ascii="Arial Narrow" w:hAnsi="Arial Narrow"/>
      <w:b/>
      <w:bCs/>
      <w:iCs/>
    </w:rPr>
  </w:style>
  <w:style w:type="paragraph" w:styleId="TDC2">
    <w:name w:val="toc 2"/>
    <w:basedOn w:val="Normal"/>
    <w:next w:val="Normal"/>
    <w:autoRedefine/>
    <w:semiHidden/>
    <w:rsid w:val="00612E3A"/>
    <w:pPr>
      <w:spacing w:before="120"/>
      <w:ind w:left="240"/>
    </w:pPr>
    <w:rPr>
      <w:b/>
      <w:bCs/>
      <w:sz w:val="22"/>
      <w:szCs w:val="22"/>
    </w:rPr>
  </w:style>
  <w:style w:type="character" w:styleId="Hipervnculovisitado">
    <w:name w:val="FollowedHyperlink"/>
    <w:rsid w:val="004F25D4"/>
    <w:rPr>
      <w:color w:val="800080"/>
      <w:u w:val="single"/>
    </w:rPr>
  </w:style>
  <w:style w:type="paragraph" w:styleId="Encabezado">
    <w:name w:val="header"/>
    <w:basedOn w:val="Normal"/>
    <w:link w:val="EncabezadoCar"/>
    <w:uiPriority w:val="99"/>
    <w:rsid w:val="00F91230"/>
    <w:pPr>
      <w:tabs>
        <w:tab w:val="center" w:pos="4252"/>
        <w:tab w:val="right" w:pos="8504"/>
      </w:tabs>
    </w:pPr>
  </w:style>
  <w:style w:type="paragraph" w:styleId="Piedepgina">
    <w:name w:val="footer"/>
    <w:basedOn w:val="Normal"/>
    <w:link w:val="PiedepginaCar"/>
    <w:uiPriority w:val="99"/>
    <w:rsid w:val="00F91230"/>
    <w:pPr>
      <w:tabs>
        <w:tab w:val="center" w:pos="4252"/>
        <w:tab w:val="right" w:pos="8504"/>
      </w:tabs>
    </w:pPr>
  </w:style>
  <w:style w:type="character" w:styleId="Nmerodepgina">
    <w:name w:val="page number"/>
    <w:basedOn w:val="Fuentedeprrafopredeter"/>
    <w:rsid w:val="002B00EB"/>
  </w:style>
  <w:style w:type="paragraph" w:styleId="TDC3">
    <w:name w:val="toc 3"/>
    <w:basedOn w:val="Normal"/>
    <w:next w:val="Normal"/>
    <w:autoRedefine/>
    <w:semiHidden/>
    <w:rsid w:val="002B00EB"/>
    <w:pPr>
      <w:ind w:left="480"/>
    </w:pPr>
    <w:rPr>
      <w:sz w:val="20"/>
      <w:szCs w:val="20"/>
    </w:rPr>
  </w:style>
  <w:style w:type="paragraph" w:styleId="TDC4">
    <w:name w:val="toc 4"/>
    <w:basedOn w:val="Normal"/>
    <w:next w:val="Normal"/>
    <w:autoRedefine/>
    <w:semiHidden/>
    <w:rsid w:val="002B00EB"/>
    <w:pPr>
      <w:ind w:left="720"/>
    </w:pPr>
    <w:rPr>
      <w:sz w:val="20"/>
      <w:szCs w:val="20"/>
    </w:rPr>
  </w:style>
  <w:style w:type="paragraph" w:styleId="TDC5">
    <w:name w:val="toc 5"/>
    <w:basedOn w:val="Normal"/>
    <w:next w:val="Normal"/>
    <w:autoRedefine/>
    <w:semiHidden/>
    <w:rsid w:val="002B00EB"/>
    <w:pPr>
      <w:ind w:left="960"/>
    </w:pPr>
    <w:rPr>
      <w:sz w:val="20"/>
      <w:szCs w:val="20"/>
    </w:rPr>
  </w:style>
  <w:style w:type="paragraph" w:styleId="TDC6">
    <w:name w:val="toc 6"/>
    <w:basedOn w:val="Normal"/>
    <w:next w:val="Normal"/>
    <w:autoRedefine/>
    <w:semiHidden/>
    <w:rsid w:val="002B00EB"/>
    <w:pPr>
      <w:ind w:left="1200"/>
    </w:pPr>
    <w:rPr>
      <w:sz w:val="20"/>
      <w:szCs w:val="20"/>
    </w:rPr>
  </w:style>
  <w:style w:type="paragraph" w:styleId="TDC7">
    <w:name w:val="toc 7"/>
    <w:basedOn w:val="Normal"/>
    <w:next w:val="Normal"/>
    <w:autoRedefine/>
    <w:semiHidden/>
    <w:rsid w:val="002B00EB"/>
    <w:pPr>
      <w:ind w:left="1440"/>
    </w:pPr>
    <w:rPr>
      <w:sz w:val="20"/>
      <w:szCs w:val="20"/>
    </w:rPr>
  </w:style>
  <w:style w:type="paragraph" w:styleId="TDC8">
    <w:name w:val="toc 8"/>
    <w:basedOn w:val="Normal"/>
    <w:next w:val="Normal"/>
    <w:autoRedefine/>
    <w:semiHidden/>
    <w:rsid w:val="002B00EB"/>
    <w:pPr>
      <w:ind w:left="1680"/>
    </w:pPr>
    <w:rPr>
      <w:sz w:val="20"/>
      <w:szCs w:val="20"/>
    </w:rPr>
  </w:style>
  <w:style w:type="paragraph" w:styleId="TDC9">
    <w:name w:val="toc 9"/>
    <w:basedOn w:val="Normal"/>
    <w:next w:val="Normal"/>
    <w:autoRedefine/>
    <w:semiHidden/>
    <w:rsid w:val="002B00EB"/>
    <w:pPr>
      <w:ind w:left="1920"/>
    </w:pPr>
    <w:rPr>
      <w:sz w:val="20"/>
      <w:szCs w:val="20"/>
    </w:rPr>
  </w:style>
  <w:style w:type="paragraph" w:styleId="Sangra3detindependiente">
    <w:name w:val="Body Text Indent 3"/>
    <w:basedOn w:val="Normal"/>
    <w:rsid w:val="00B04924"/>
    <w:pPr>
      <w:ind w:firstLine="708"/>
      <w:jc w:val="both"/>
    </w:pPr>
    <w:rPr>
      <w:rFonts w:ascii="Tahoma" w:hAnsi="Tahoma"/>
      <w:szCs w:val="20"/>
      <w:lang w:val="es-MX"/>
    </w:rPr>
  </w:style>
  <w:style w:type="table" w:styleId="Tablaconcuadrcula">
    <w:name w:val="Table Grid"/>
    <w:basedOn w:val="Tablanormal"/>
    <w:uiPriority w:val="59"/>
    <w:rsid w:val="002D559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ngra2detindependiente">
    <w:name w:val="Body Text Indent 2"/>
    <w:basedOn w:val="Normal"/>
    <w:rsid w:val="002C13AB"/>
    <w:pPr>
      <w:spacing w:after="120" w:line="480" w:lineRule="auto"/>
      <w:ind w:left="283"/>
    </w:pPr>
  </w:style>
  <w:style w:type="paragraph" w:styleId="Textoindependiente">
    <w:name w:val="Body Text"/>
    <w:basedOn w:val="Normal"/>
    <w:rsid w:val="002C13AB"/>
    <w:pPr>
      <w:spacing w:after="120"/>
    </w:pPr>
  </w:style>
  <w:style w:type="character" w:styleId="Refdecomentario">
    <w:name w:val="annotation reference"/>
    <w:uiPriority w:val="99"/>
    <w:semiHidden/>
    <w:rsid w:val="005B13FD"/>
    <w:rPr>
      <w:sz w:val="16"/>
      <w:szCs w:val="16"/>
    </w:rPr>
  </w:style>
  <w:style w:type="paragraph" w:styleId="Textocomentario">
    <w:name w:val="annotation text"/>
    <w:basedOn w:val="Normal"/>
    <w:link w:val="TextocomentarioCar"/>
    <w:uiPriority w:val="99"/>
    <w:semiHidden/>
    <w:rsid w:val="005B13FD"/>
    <w:rPr>
      <w:sz w:val="20"/>
      <w:szCs w:val="20"/>
    </w:rPr>
  </w:style>
  <w:style w:type="paragraph" w:styleId="Asuntodelcomentario">
    <w:name w:val="annotation subject"/>
    <w:basedOn w:val="Textocomentario"/>
    <w:next w:val="Textocomentario"/>
    <w:semiHidden/>
    <w:rsid w:val="005B13FD"/>
    <w:rPr>
      <w:b/>
      <w:bCs/>
    </w:rPr>
  </w:style>
  <w:style w:type="paragraph" w:styleId="Textodeglobo">
    <w:name w:val="Balloon Text"/>
    <w:basedOn w:val="Normal"/>
    <w:semiHidden/>
    <w:rsid w:val="005B13FD"/>
    <w:rPr>
      <w:rFonts w:ascii="Tahoma" w:hAnsi="Tahoma" w:cs="Tahoma"/>
      <w:sz w:val="16"/>
      <w:szCs w:val="16"/>
    </w:rPr>
  </w:style>
  <w:style w:type="paragraph" w:styleId="Sangradetextonormal">
    <w:name w:val="Body Text Indent"/>
    <w:basedOn w:val="Normal"/>
    <w:rsid w:val="00034063"/>
    <w:pPr>
      <w:spacing w:after="120"/>
      <w:ind w:left="283"/>
    </w:pPr>
  </w:style>
  <w:style w:type="paragraph" w:customStyle="1" w:styleId="CM12">
    <w:name w:val="CM12"/>
    <w:basedOn w:val="Normal"/>
    <w:next w:val="Normal"/>
    <w:rsid w:val="004C1F4B"/>
    <w:pPr>
      <w:widowControl w:val="0"/>
      <w:autoSpaceDE w:val="0"/>
      <w:autoSpaceDN w:val="0"/>
      <w:adjustRightInd w:val="0"/>
    </w:pPr>
    <w:rPr>
      <w:rFonts w:ascii="Verdana" w:hAnsi="Verdana"/>
    </w:rPr>
  </w:style>
  <w:style w:type="paragraph" w:customStyle="1" w:styleId="Default">
    <w:name w:val="Default"/>
    <w:rsid w:val="00473A88"/>
    <w:pPr>
      <w:widowControl w:val="0"/>
      <w:autoSpaceDE w:val="0"/>
      <w:autoSpaceDN w:val="0"/>
      <w:adjustRightInd w:val="0"/>
    </w:pPr>
    <w:rPr>
      <w:rFonts w:ascii="Verdana" w:hAnsi="Verdana" w:cs="Verdana"/>
      <w:color w:val="000000"/>
      <w:sz w:val="24"/>
      <w:szCs w:val="24"/>
      <w:lang w:val="es-ES" w:eastAsia="es-ES"/>
    </w:rPr>
  </w:style>
  <w:style w:type="paragraph" w:customStyle="1" w:styleId="CM13">
    <w:name w:val="CM13"/>
    <w:basedOn w:val="Default"/>
    <w:next w:val="Default"/>
    <w:rsid w:val="00081290"/>
    <w:rPr>
      <w:rFonts w:cs="Times New Roman"/>
      <w:color w:val="auto"/>
    </w:rPr>
  </w:style>
  <w:style w:type="paragraph" w:customStyle="1" w:styleId="CM8">
    <w:name w:val="CM8"/>
    <w:basedOn w:val="Default"/>
    <w:next w:val="Default"/>
    <w:rsid w:val="00081290"/>
    <w:pPr>
      <w:spacing w:line="246" w:lineRule="atLeast"/>
    </w:pPr>
    <w:rPr>
      <w:rFonts w:cs="Times New Roman"/>
      <w:color w:val="auto"/>
    </w:rPr>
  </w:style>
  <w:style w:type="paragraph" w:customStyle="1" w:styleId="CM14">
    <w:name w:val="CM14"/>
    <w:basedOn w:val="Default"/>
    <w:next w:val="Default"/>
    <w:rsid w:val="00081290"/>
    <w:rPr>
      <w:rFonts w:cs="Times New Roman"/>
      <w:color w:val="auto"/>
    </w:rPr>
  </w:style>
  <w:style w:type="paragraph" w:styleId="Prrafodelista">
    <w:name w:val="List Paragraph"/>
    <w:basedOn w:val="Normal"/>
    <w:link w:val="PrrafodelistaCar"/>
    <w:uiPriority w:val="34"/>
    <w:qFormat/>
    <w:rsid w:val="00691BC9"/>
    <w:pPr>
      <w:ind w:left="708"/>
    </w:pPr>
  </w:style>
  <w:style w:type="character" w:customStyle="1" w:styleId="Ttulo1Car">
    <w:name w:val="Título 1 Car"/>
    <w:link w:val="Ttulo1"/>
    <w:rsid w:val="0040674C"/>
    <w:rPr>
      <w:b/>
      <w:bCs/>
      <w:sz w:val="24"/>
      <w:szCs w:val="24"/>
    </w:rPr>
  </w:style>
  <w:style w:type="paragraph" w:customStyle="1" w:styleId="Normal2">
    <w:name w:val="Normal 2"/>
    <w:basedOn w:val="Normal"/>
    <w:rsid w:val="001B7285"/>
    <w:pPr>
      <w:tabs>
        <w:tab w:val="left" w:pos="709"/>
      </w:tabs>
      <w:ind w:left="709" w:hanging="709"/>
      <w:jc w:val="both"/>
    </w:pPr>
    <w:rPr>
      <w:szCs w:val="20"/>
    </w:rPr>
  </w:style>
  <w:style w:type="paragraph" w:styleId="Sinespaciado">
    <w:name w:val="No Spacing"/>
    <w:link w:val="SinespaciadoCar"/>
    <w:uiPriority w:val="1"/>
    <w:qFormat/>
    <w:rsid w:val="001B7285"/>
    <w:rPr>
      <w:rFonts w:ascii="Calibri" w:hAnsi="Calibri"/>
      <w:sz w:val="22"/>
      <w:szCs w:val="22"/>
      <w:lang w:val="es-ES" w:eastAsia="en-US"/>
    </w:rPr>
  </w:style>
  <w:style w:type="character" w:customStyle="1" w:styleId="SinespaciadoCar">
    <w:name w:val="Sin espaciado Car"/>
    <w:link w:val="Sinespaciado"/>
    <w:uiPriority w:val="1"/>
    <w:rsid w:val="001B7285"/>
    <w:rPr>
      <w:rFonts w:ascii="Calibri" w:hAnsi="Calibri"/>
      <w:sz w:val="22"/>
      <w:szCs w:val="22"/>
      <w:lang w:val="es-ES" w:eastAsia="en-US"/>
    </w:rPr>
  </w:style>
  <w:style w:type="character" w:customStyle="1" w:styleId="TextocomentarioCar">
    <w:name w:val="Texto comentario Car"/>
    <w:link w:val="Textocomentario"/>
    <w:uiPriority w:val="99"/>
    <w:semiHidden/>
    <w:rsid w:val="00180A48"/>
    <w:rPr>
      <w:lang w:val="es-ES" w:eastAsia="es-ES"/>
    </w:rPr>
  </w:style>
  <w:style w:type="character" w:customStyle="1" w:styleId="EncabezadoCar">
    <w:name w:val="Encabezado Car"/>
    <w:link w:val="Encabezado"/>
    <w:uiPriority w:val="99"/>
    <w:rsid w:val="00D36399"/>
    <w:rPr>
      <w:sz w:val="24"/>
      <w:szCs w:val="24"/>
      <w:lang w:val="es-ES" w:eastAsia="es-ES"/>
    </w:rPr>
  </w:style>
  <w:style w:type="character" w:customStyle="1" w:styleId="PiedepginaCar">
    <w:name w:val="Pie de página Car"/>
    <w:link w:val="Piedepgina"/>
    <w:uiPriority w:val="99"/>
    <w:rsid w:val="00C56A2E"/>
    <w:rPr>
      <w:sz w:val="24"/>
      <w:szCs w:val="24"/>
      <w:lang w:val="es-ES" w:eastAsia="es-ES"/>
    </w:rPr>
  </w:style>
  <w:style w:type="character" w:customStyle="1" w:styleId="PrrafodelistaCar">
    <w:name w:val="Párrafo de lista Car"/>
    <w:link w:val="Prrafodelista"/>
    <w:uiPriority w:val="34"/>
    <w:locked/>
    <w:rsid w:val="00664D39"/>
    <w:rPr>
      <w:sz w:val="24"/>
      <w:szCs w:val="24"/>
      <w:lang w:val="es-ES" w:eastAsia="es-ES"/>
    </w:rPr>
  </w:style>
  <w:style w:type="paragraph" w:customStyle="1" w:styleId="PARRAFO">
    <w:name w:val="_PARRAFO"/>
    <w:basedOn w:val="Normal"/>
    <w:qFormat/>
    <w:rsid w:val="00E962F6"/>
    <w:pPr>
      <w:widowControl w:val="0"/>
      <w:autoSpaceDE w:val="0"/>
      <w:autoSpaceDN w:val="0"/>
      <w:adjustRightInd w:val="0"/>
      <w:spacing w:after="100" w:afterAutospacing="1" w:line="276" w:lineRule="auto"/>
      <w:jc w:val="both"/>
    </w:pPr>
    <w:rPr>
      <w:rFonts w:ascii="Calibri" w:hAnsi="Calibri" w:cs="Calibri"/>
      <w:sz w:val="22"/>
      <w:szCs w:val="22"/>
    </w:rPr>
  </w:style>
  <w:style w:type="paragraph" w:customStyle="1" w:styleId="Estilo1">
    <w:name w:val="Estilo1"/>
    <w:basedOn w:val="Normal"/>
    <w:link w:val="Estilo1Car"/>
    <w:qFormat/>
    <w:rsid w:val="00E962F6"/>
    <w:pPr>
      <w:jc w:val="both"/>
    </w:pPr>
    <w:rPr>
      <w:rFonts w:ascii="Arial Narrow" w:eastAsia="Arial Unicode MS" w:hAnsi="Arial Narrow"/>
      <w:b/>
      <w:lang w:val="es-ES_tradnl"/>
    </w:rPr>
  </w:style>
  <w:style w:type="character" w:customStyle="1" w:styleId="Estilo1Car">
    <w:name w:val="Estilo1 Car"/>
    <w:link w:val="Estilo1"/>
    <w:rsid w:val="00E962F6"/>
    <w:rPr>
      <w:rFonts w:ascii="Arial Narrow" w:eastAsia="Arial Unicode MS" w:hAnsi="Arial Narrow"/>
      <w:b/>
      <w:sz w:val="24"/>
      <w:szCs w:val="24"/>
      <w:lang w:val="es-ES_tradnl"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873939">
      <w:bodyDiv w:val="1"/>
      <w:marLeft w:val="0"/>
      <w:marRight w:val="0"/>
      <w:marTop w:val="0"/>
      <w:marBottom w:val="0"/>
      <w:divBdr>
        <w:top w:val="none" w:sz="0" w:space="0" w:color="auto"/>
        <w:left w:val="none" w:sz="0" w:space="0" w:color="auto"/>
        <w:bottom w:val="none" w:sz="0" w:space="0" w:color="auto"/>
        <w:right w:val="none" w:sz="0" w:space="0" w:color="auto"/>
      </w:divBdr>
    </w:div>
    <w:div w:id="13386103">
      <w:bodyDiv w:val="1"/>
      <w:marLeft w:val="0"/>
      <w:marRight w:val="0"/>
      <w:marTop w:val="0"/>
      <w:marBottom w:val="0"/>
      <w:divBdr>
        <w:top w:val="none" w:sz="0" w:space="0" w:color="auto"/>
        <w:left w:val="none" w:sz="0" w:space="0" w:color="auto"/>
        <w:bottom w:val="none" w:sz="0" w:space="0" w:color="auto"/>
        <w:right w:val="none" w:sz="0" w:space="0" w:color="auto"/>
      </w:divBdr>
    </w:div>
    <w:div w:id="13503022">
      <w:bodyDiv w:val="1"/>
      <w:marLeft w:val="0"/>
      <w:marRight w:val="0"/>
      <w:marTop w:val="0"/>
      <w:marBottom w:val="0"/>
      <w:divBdr>
        <w:top w:val="none" w:sz="0" w:space="0" w:color="auto"/>
        <w:left w:val="none" w:sz="0" w:space="0" w:color="auto"/>
        <w:bottom w:val="none" w:sz="0" w:space="0" w:color="auto"/>
        <w:right w:val="none" w:sz="0" w:space="0" w:color="auto"/>
      </w:divBdr>
    </w:div>
    <w:div w:id="40829113">
      <w:bodyDiv w:val="1"/>
      <w:marLeft w:val="0"/>
      <w:marRight w:val="0"/>
      <w:marTop w:val="0"/>
      <w:marBottom w:val="0"/>
      <w:divBdr>
        <w:top w:val="none" w:sz="0" w:space="0" w:color="auto"/>
        <w:left w:val="none" w:sz="0" w:space="0" w:color="auto"/>
        <w:bottom w:val="none" w:sz="0" w:space="0" w:color="auto"/>
        <w:right w:val="none" w:sz="0" w:space="0" w:color="auto"/>
      </w:divBdr>
    </w:div>
    <w:div w:id="47269608">
      <w:bodyDiv w:val="1"/>
      <w:marLeft w:val="0"/>
      <w:marRight w:val="0"/>
      <w:marTop w:val="0"/>
      <w:marBottom w:val="0"/>
      <w:divBdr>
        <w:top w:val="none" w:sz="0" w:space="0" w:color="auto"/>
        <w:left w:val="none" w:sz="0" w:space="0" w:color="auto"/>
        <w:bottom w:val="none" w:sz="0" w:space="0" w:color="auto"/>
        <w:right w:val="none" w:sz="0" w:space="0" w:color="auto"/>
      </w:divBdr>
    </w:div>
    <w:div w:id="50008480">
      <w:bodyDiv w:val="1"/>
      <w:marLeft w:val="0"/>
      <w:marRight w:val="0"/>
      <w:marTop w:val="0"/>
      <w:marBottom w:val="0"/>
      <w:divBdr>
        <w:top w:val="none" w:sz="0" w:space="0" w:color="auto"/>
        <w:left w:val="none" w:sz="0" w:space="0" w:color="auto"/>
        <w:bottom w:val="none" w:sz="0" w:space="0" w:color="auto"/>
        <w:right w:val="none" w:sz="0" w:space="0" w:color="auto"/>
      </w:divBdr>
    </w:div>
    <w:div w:id="54549853">
      <w:bodyDiv w:val="1"/>
      <w:marLeft w:val="0"/>
      <w:marRight w:val="0"/>
      <w:marTop w:val="0"/>
      <w:marBottom w:val="0"/>
      <w:divBdr>
        <w:top w:val="none" w:sz="0" w:space="0" w:color="auto"/>
        <w:left w:val="none" w:sz="0" w:space="0" w:color="auto"/>
        <w:bottom w:val="none" w:sz="0" w:space="0" w:color="auto"/>
        <w:right w:val="none" w:sz="0" w:space="0" w:color="auto"/>
      </w:divBdr>
    </w:div>
    <w:div w:id="79914841">
      <w:bodyDiv w:val="1"/>
      <w:marLeft w:val="0"/>
      <w:marRight w:val="0"/>
      <w:marTop w:val="0"/>
      <w:marBottom w:val="0"/>
      <w:divBdr>
        <w:top w:val="none" w:sz="0" w:space="0" w:color="auto"/>
        <w:left w:val="none" w:sz="0" w:space="0" w:color="auto"/>
        <w:bottom w:val="none" w:sz="0" w:space="0" w:color="auto"/>
        <w:right w:val="none" w:sz="0" w:space="0" w:color="auto"/>
      </w:divBdr>
    </w:div>
    <w:div w:id="96756444">
      <w:bodyDiv w:val="1"/>
      <w:marLeft w:val="0"/>
      <w:marRight w:val="0"/>
      <w:marTop w:val="0"/>
      <w:marBottom w:val="0"/>
      <w:divBdr>
        <w:top w:val="none" w:sz="0" w:space="0" w:color="auto"/>
        <w:left w:val="none" w:sz="0" w:space="0" w:color="auto"/>
        <w:bottom w:val="none" w:sz="0" w:space="0" w:color="auto"/>
        <w:right w:val="none" w:sz="0" w:space="0" w:color="auto"/>
      </w:divBdr>
    </w:div>
    <w:div w:id="126239682">
      <w:bodyDiv w:val="1"/>
      <w:marLeft w:val="0"/>
      <w:marRight w:val="0"/>
      <w:marTop w:val="0"/>
      <w:marBottom w:val="0"/>
      <w:divBdr>
        <w:top w:val="none" w:sz="0" w:space="0" w:color="auto"/>
        <w:left w:val="none" w:sz="0" w:space="0" w:color="auto"/>
        <w:bottom w:val="none" w:sz="0" w:space="0" w:color="auto"/>
        <w:right w:val="none" w:sz="0" w:space="0" w:color="auto"/>
      </w:divBdr>
    </w:div>
    <w:div w:id="172258513">
      <w:bodyDiv w:val="1"/>
      <w:marLeft w:val="0"/>
      <w:marRight w:val="0"/>
      <w:marTop w:val="0"/>
      <w:marBottom w:val="0"/>
      <w:divBdr>
        <w:top w:val="none" w:sz="0" w:space="0" w:color="auto"/>
        <w:left w:val="none" w:sz="0" w:space="0" w:color="auto"/>
        <w:bottom w:val="none" w:sz="0" w:space="0" w:color="auto"/>
        <w:right w:val="none" w:sz="0" w:space="0" w:color="auto"/>
      </w:divBdr>
    </w:div>
    <w:div w:id="187916757">
      <w:bodyDiv w:val="1"/>
      <w:marLeft w:val="0"/>
      <w:marRight w:val="0"/>
      <w:marTop w:val="0"/>
      <w:marBottom w:val="0"/>
      <w:divBdr>
        <w:top w:val="none" w:sz="0" w:space="0" w:color="auto"/>
        <w:left w:val="none" w:sz="0" w:space="0" w:color="auto"/>
        <w:bottom w:val="none" w:sz="0" w:space="0" w:color="auto"/>
        <w:right w:val="none" w:sz="0" w:space="0" w:color="auto"/>
      </w:divBdr>
    </w:div>
    <w:div w:id="188758551">
      <w:bodyDiv w:val="1"/>
      <w:marLeft w:val="0"/>
      <w:marRight w:val="0"/>
      <w:marTop w:val="0"/>
      <w:marBottom w:val="0"/>
      <w:divBdr>
        <w:top w:val="none" w:sz="0" w:space="0" w:color="auto"/>
        <w:left w:val="none" w:sz="0" w:space="0" w:color="auto"/>
        <w:bottom w:val="none" w:sz="0" w:space="0" w:color="auto"/>
        <w:right w:val="none" w:sz="0" w:space="0" w:color="auto"/>
      </w:divBdr>
    </w:div>
    <w:div w:id="257254940">
      <w:bodyDiv w:val="1"/>
      <w:marLeft w:val="0"/>
      <w:marRight w:val="0"/>
      <w:marTop w:val="0"/>
      <w:marBottom w:val="0"/>
      <w:divBdr>
        <w:top w:val="none" w:sz="0" w:space="0" w:color="auto"/>
        <w:left w:val="none" w:sz="0" w:space="0" w:color="auto"/>
        <w:bottom w:val="none" w:sz="0" w:space="0" w:color="auto"/>
        <w:right w:val="none" w:sz="0" w:space="0" w:color="auto"/>
      </w:divBdr>
    </w:div>
    <w:div w:id="280960679">
      <w:bodyDiv w:val="1"/>
      <w:marLeft w:val="0"/>
      <w:marRight w:val="0"/>
      <w:marTop w:val="0"/>
      <w:marBottom w:val="0"/>
      <w:divBdr>
        <w:top w:val="none" w:sz="0" w:space="0" w:color="auto"/>
        <w:left w:val="none" w:sz="0" w:space="0" w:color="auto"/>
        <w:bottom w:val="none" w:sz="0" w:space="0" w:color="auto"/>
        <w:right w:val="none" w:sz="0" w:space="0" w:color="auto"/>
      </w:divBdr>
    </w:div>
    <w:div w:id="314769951">
      <w:bodyDiv w:val="1"/>
      <w:marLeft w:val="0"/>
      <w:marRight w:val="0"/>
      <w:marTop w:val="0"/>
      <w:marBottom w:val="0"/>
      <w:divBdr>
        <w:top w:val="none" w:sz="0" w:space="0" w:color="auto"/>
        <w:left w:val="none" w:sz="0" w:space="0" w:color="auto"/>
        <w:bottom w:val="none" w:sz="0" w:space="0" w:color="auto"/>
        <w:right w:val="none" w:sz="0" w:space="0" w:color="auto"/>
      </w:divBdr>
    </w:div>
    <w:div w:id="390353739">
      <w:bodyDiv w:val="1"/>
      <w:marLeft w:val="0"/>
      <w:marRight w:val="0"/>
      <w:marTop w:val="0"/>
      <w:marBottom w:val="0"/>
      <w:divBdr>
        <w:top w:val="none" w:sz="0" w:space="0" w:color="auto"/>
        <w:left w:val="none" w:sz="0" w:space="0" w:color="auto"/>
        <w:bottom w:val="none" w:sz="0" w:space="0" w:color="auto"/>
        <w:right w:val="none" w:sz="0" w:space="0" w:color="auto"/>
      </w:divBdr>
    </w:div>
    <w:div w:id="402678527">
      <w:bodyDiv w:val="1"/>
      <w:marLeft w:val="0"/>
      <w:marRight w:val="0"/>
      <w:marTop w:val="0"/>
      <w:marBottom w:val="0"/>
      <w:divBdr>
        <w:top w:val="none" w:sz="0" w:space="0" w:color="auto"/>
        <w:left w:val="none" w:sz="0" w:space="0" w:color="auto"/>
        <w:bottom w:val="none" w:sz="0" w:space="0" w:color="auto"/>
        <w:right w:val="none" w:sz="0" w:space="0" w:color="auto"/>
      </w:divBdr>
    </w:div>
    <w:div w:id="417168009">
      <w:bodyDiv w:val="1"/>
      <w:marLeft w:val="0"/>
      <w:marRight w:val="0"/>
      <w:marTop w:val="0"/>
      <w:marBottom w:val="0"/>
      <w:divBdr>
        <w:top w:val="none" w:sz="0" w:space="0" w:color="auto"/>
        <w:left w:val="none" w:sz="0" w:space="0" w:color="auto"/>
        <w:bottom w:val="none" w:sz="0" w:space="0" w:color="auto"/>
        <w:right w:val="none" w:sz="0" w:space="0" w:color="auto"/>
      </w:divBdr>
    </w:div>
    <w:div w:id="418411780">
      <w:bodyDiv w:val="1"/>
      <w:marLeft w:val="0"/>
      <w:marRight w:val="0"/>
      <w:marTop w:val="0"/>
      <w:marBottom w:val="0"/>
      <w:divBdr>
        <w:top w:val="none" w:sz="0" w:space="0" w:color="auto"/>
        <w:left w:val="none" w:sz="0" w:space="0" w:color="auto"/>
        <w:bottom w:val="none" w:sz="0" w:space="0" w:color="auto"/>
        <w:right w:val="none" w:sz="0" w:space="0" w:color="auto"/>
      </w:divBdr>
    </w:div>
    <w:div w:id="429938686">
      <w:bodyDiv w:val="1"/>
      <w:marLeft w:val="0"/>
      <w:marRight w:val="0"/>
      <w:marTop w:val="0"/>
      <w:marBottom w:val="0"/>
      <w:divBdr>
        <w:top w:val="none" w:sz="0" w:space="0" w:color="auto"/>
        <w:left w:val="none" w:sz="0" w:space="0" w:color="auto"/>
        <w:bottom w:val="none" w:sz="0" w:space="0" w:color="auto"/>
        <w:right w:val="none" w:sz="0" w:space="0" w:color="auto"/>
      </w:divBdr>
    </w:div>
    <w:div w:id="434987101">
      <w:bodyDiv w:val="1"/>
      <w:marLeft w:val="0"/>
      <w:marRight w:val="0"/>
      <w:marTop w:val="0"/>
      <w:marBottom w:val="0"/>
      <w:divBdr>
        <w:top w:val="none" w:sz="0" w:space="0" w:color="auto"/>
        <w:left w:val="none" w:sz="0" w:space="0" w:color="auto"/>
        <w:bottom w:val="none" w:sz="0" w:space="0" w:color="auto"/>
        <w:right w:val="none" w:sz="0" w:space="0" w:color="auto"/>
      </w:divBdr>
    </w:div>
    <w:div w:id="441220941">
      <w:bodyDiv w:val="1"/>
      <w:marLeft w:val="0"/>
      <w:marRight w:val="0"/>
      <w:marTop w:val="0"/>
      <w:marBottom w:val="0"/>
      <w:divBdr>
        <w:top w:val="none" w:sz="0" w:space="0" w:color="auto"/>
        <w:left w:val="none" w:sz="0" w:space="0" w:color="auto"/>
        <w:bottom w:val="none" w:sz="0" w:space="0" w:color="auto"/>
        <w:right w:val="none" w:sz="0" w:space="0" w:color="auto"/>
      </w:divBdr>
    </w:div>
    <w:div w:id="496768791">
      <w:bodyDiv w:val="1"/>
      <w:marLeft w:val="0"/>
      <w:marRight w:val="0"/>
      <w:marTop w:val="0"/>
      <w:marBottom w:val="0"/>
      <w:divBdr>
        <w:top w:val="none" w:sz="0" w:space="0" w:color="auto"/>
        <w:left w:val="none" w:sz="0" w:space="0" w:color="auto"/>
        <w:bottom w:val="none" w:sz="0" w:space="0" w:color="auto"/>
        <w:right w:val="none" w:sz="0" w:space="0" w:color="auto"/>
      </w:divBdr>
    </w:div>
    <w:div w:id="507058713">
      <w:bodyDiv w:val="1"/>
      <w:marLeft w:val="0"/>
      <w:marRight w:val="0"/>
      <w:marTop w:val="0"/>
      <w:marBottom w:val="0"/>
      <w:divBdr>
        <w:top w:val="none" w:sz="0" w:space="0" w:color="auto"/>
        <w:left w:val="none" w:sz="0" w:space="0" w:color="auto"/>
        <w:bottom w:val="none" w:sz="0" w:space="0" w:color="auto"/>
        <w:right w:val="none" w:sz="0" w:space="0" w:color="auto"/>
      </w:divBdr>
    </w:div>
    <w:div w:id="529221310">
      <w:bodyDiv w:val="1"/>
      <w:marLeft w:val="0"/>
      <w:marRight w:val="0"/>
      <w:marTop w:val="0"/>
      <w:marBottom w:val="0"/>
      <w:divBdr>
        <w:top w:val="none" w:sz="0" w:space="0" w:color="auto"/>
        <w:left w:val="none" w:sz="0" w:space="0" w:color="auto"/>
        <w:bottom w:val="none" w:sz="0" w:space="0" w:color="auto"/>
        <w:right w:val="none" w:sz="0" w:space="0" w:color="auto"/>
      </w:divBdr>
    </w:div>
    <w:div w:id="571623226">
      <w:bodyDiv w:val="1"/>
      <w:marLeft w:val="0"/>
      <w:marRight w:val="0"/>
      <w:marTop w:val="0"/>
      <w:marBottom w:val="0"/>
      <w:divBdr>
        <w:top w:val="none" w:sz="0" w:space="0" w:color="auto"/>
        <w:left w:val="none" w:sz="0" w:space="0" w:color="auto"/>
        <w:bottom w:val="none" w:sz="0" w:space="0" w:color="auto"/>
        <w:right w:val="none" w:sz="0" w:space="0" w:color="auto"/>
      </w:divBdr>
    </w:div>
    <w:div w:id="598101512">
      <w:bodyDiv w:val="1"/>
      <w:marLeft w:val="0"/>
      <w:marRight w:val="0"/>
      <w:marTop w:val="0"/>
      <w:marBottom w:val="0"/>
      <w:divBdr>
        <w:top w:val="none" w:sz="0" w:space="0" w:color="auto"/>
        <w:left w:val="none" w:sz="0" w:space="0" w:color="auto"/>
        <w:bottom w:val="none" w:sz="0" w:space="0" w:color="auto"/>
        <w:right w:val="none" w:sz="0" w:space="0" w:color="auto"/>
      </w:divBdr>
    </w:div>
    <w:div w:id="619921508">
      <w:bodyDiv w:val="1"/>
      <w:marLeft w:val="0"/>
      <w:marRight w:val="0"/>
      <w:marTop w:val="0"/>
      <w:marBottom w:val="0"/>
      <w:divBdr>
        <w:top w:val="none" w:sz="0" w:space="0" w:color="auto"/>
        <w:left w:val="none" w:sz="0" w:space="0" w:color="auto"/>
        <w:bottom w:val="none" w:sz="0" w:space="0" w:color="auto"/>
        <w:right w:val="none" w:sz="0" w:space="0" w:color="auto"/>
      </w:divBdr>
    </w:div>
    <w:div w:id="654068311">
      <w:bodyDiv w:val="1"/>
      <w:marLeft w:val="0"/>
      <w:marRight w:val="0"/>
      <w:marTop w:val="0"/>
      <w:marBottom w:val="0"/>
      <w:divBdr>
        <w:top w:val="none" w:sz="0" w:space="0" w:color="auto"/>
        <w:left w:val="none" w:sz="0" w:space="0" w:color="auto"/>
        <w:bottom w:val="none" w:sz="0" w:space="0" w:color="auto"/>
        <w:right w:val="none" w:sz="0" w:space="0" w:color="auto"/>
      </w:divBdr>
    </w:div>
    <w:div w:id="671029743">
      <w:bodyDiv w:val="1"/>
      <w:marLeft w:val="0"/>
      <w:marRight w:val="0"/>
      <w:marTop w:val="0"/>
      <w:marBottom w:val="0"/>
      <w:divBdr>
        <w:top w:val="none" w:sz="0" w:space="0" w:color="auto"/>
        <w:left w:val="none" w:sz="0" w:space="0" w:color="auto"/>
        <w:bottom w:val="none" w:sz="0" w:space="0" w:color="auto"/>
        <w:right w:val="none" w:sz="0" w:space="0" w:color="auto"/>
      </w:divBdr>
    </w:div>
    <w:div w:id="696931504">
      <w:bodyDiv w:val="1"/>
      <w:marLeft w:val="0"/>
      <w:marRight w:val="0"/>
      <w:marTop w:val="0"/>
      <w:marBottom w:val="0"/>
      <w:divBdr>
        <w:top w:val="none" w:sz="0" w:space="0" w:color="auto"/>
        <w:left w:val="none" w:sz="0" w:space="0" w:color="auto"/>
        <w:bottom w:val="none" w:sz="0" w:space="0" w:color="auto"/>
        <w:right w:val="none" w:sz="0" w:space="0" w:color="auto"/>
      </w:divBdr>
    </w:div>
    <w:div w:id="715660486">
      <w:bodyDiv w:val="1"/>
      <w:marLeft w:val="0"/>
      <w:marRight w:val="0"/>
      <w:marTop w:val="0"/>
      <w:marBottom w:val="0"/>
      <w:divBdr>
        <w:top w:val="none" w:sz="0" w:space="0" w:color="auto"/>
        <w:left w:val="none" w:sz="0" w:space="0" w:color="auto"/>
        <w:bottom w:val="none" w:sz="0" w:space="0" w:color="auto"/>
        <w:right w:val="none" w:sz="0" w:space="0" w:color="auto"/>
      </w:divBdr>
    </w:div>
    <w:div w:id="721515877">
      <w:bodyDiv w:val="1"/>
      <w:marLeft w:val="0"/>
      <w:marRight w:val="0"/>
      <w:marTop w:val="0"/>
      <w:marBottom w:val="0"/>
      <w:divBdr>
        <w:top w:val="none" w:sz="0" w:space="0" w:color="auto"/>
        <w:left w:val="none" w:sz="0" w:space="0" w:color="auto"/>
        <w:bottom w:val="none" w:sz="0" w:space="0" w:color="auto"/>
        <w:right w:val="none" w:sz="0" w:space="0" w:color="auto"/>
      </w:divBdr>
    </w:div>
    <w:div w:id="742801139">
      <w:bodyDiv w:val="1"/>
      <w:marLeft w:val="0"/>
      <w:marRight w:val="0"/>
      <w:marTop w:val="0"/>
      <w:marBottom w:val="0"/>
      <w:divBdr>
        <w:top w:val="none" w:sz="0" w:space="0" w:color="auto"/>
        <w:left w:val="none" w:sz="0" w:space="0" w:color="auto"/>
        <w:bottom w:val="none" w:sz="0" w:space="0" w:color="auto"/>
        <w:right w:val="none" w:sz="0" w:space="0" w:color="auto"/>
      </w:divBdr>
    </w:div>
    <w:div w:id="763962371">
      <w:bodyDiv w:val="1"/>
      <w:marLeft w:val="0"/>
      <w:marRight w:val="0"/>
      <w:marTop w:val="0"/>
      <w:marBottom w:val="0"/>
      <w:divBdr>
        <w:top w:val="none" w:sz="0" w:space="0" w:color="auto"/>
        <w:left w:val="none" w:sz="0" w:space="0" w:color="auto"/>
        <w:bottom w:val="none" w:sz="0" w:space="0" w:color="auto"/>
        <w:right w:val="none" w:sz="0" w:space="0" w:color="auto"/>
      </w:divBdr>
    </w:div>
    <w:div w:id="764572608">
      <w:bodyDiv w:val="1"/>
      <w:marLeft w:val="0"/>
      <w:marRight w:val="0"/>
      <w:marTop w:val="0"/>
      <w:marBottom w:val="0"/>
      <w:divBdr>
        <w:top w:val="none" w:sz="0" w:space="0" w:color="auto"/>
        <w:left w:val="none" w:sz="0" w:space="0" w:color="auto"/>
        <w:bottom w:val="none" w:sz="0" w:space="0" w:color="auto"/>
        <w:right w:val="none" w:sz="0" w:space="0" w:color="auto"/>
      </w:divBdr>
    </w:div>
    <w:div w:id="766191976">
      <w:bodyDiv w:val="1"/>
      <w:marLeft w:val="0"/>
      <w:marRight w:val="0"/>
      <w:marTop w:val="0"/>
      <w:marBottom w:val="0"/>
      <w:divBdr>
        <w:top w:val="none" w:sz="0" w:space="0" w:color="auto"/>
        <w:left w:val="none" w:sz="0" w:space="0" w:color="auto"/>
        <w:bottom w:val="none" w:sz="0" w:space="0" w:color="auto"/>
        <w:right w:val="none" w:sz="0" w:space="0" w:color="auto"/>
      </w:divBdr>
    </w:div>
    <w:div w:id="788471995">
      <w:bodyDiv w:val="1"/>
      <w:marLeft w:val="0"/>
      <w:marRight w:val="0"/>
      <w:marTop w:val="0"/>
      <w:marBottom w:val="0"/>
      <w:divBdr>
        <w:top w:val="none" w:sz="0" w:space="0" w:color="auto"/>
        <w:left w:val="none" w:sz="0" w:space="0" w:color="auto"/>
        <w:bottom w:val="none" w:sz="0" w:space="0" w:color="auto"/>
        <w:right w:val="none" w:sz="0" w:space="0" w:color="auto"/>
      </w:divBdr>
    </w:div>
    <w:div w:id="798493944">
      <w:bodyDiv w:val="1"/>
      <w:marLeft w:val="0"/>
      <w:marRight w:val="0"/>
      <w:marTop w:val="0"/>
      <w:marBottom w:val="0"/>
      <w:divBdr>
        <w:top w:val="none" w:sz="0" w:space="0" w:color="auto"/>
        <w:left w:val="none" w:sz="0" w:space="0" w:color="auto"/>
        <w:bottom w:val="none" w:sz="0" w:space="0" w:color="auto"/>
        <w:right w:val="none" w:sz="0" w:space="0" w:color="auto"/>
      </w:divBdr>
    </w:div>
    <w:div w:id="799999809">
      <w:bodyDiv w:val="1"/>
      <w:marLeft w:val="0"/>
      <w:marRight w:val="0"/>
      <w:marTop w:val="0"/>
      <w:marBottom w:val="0"/>
      <w:divBdr>
        <w:top w:val="none" w:sz="0" w:space="0" w:color="auto"/>
        <w:left w:val="none" w:sz="0" w:space="0" w:color="auto"/>
        <w:bottom w:val="none" w:sz="0" w:space="0" w:color="auto"/>
        <w:right w:val="none" w:sz="0" w:space="0" w:color="auto"/>
      </w:divBdr>
    </w:div>
    <w:div w:id="808086956">
      <w:bodyDiv w:val="1"/>
      <w:marLeft w:val="0"/>
      <w:marRight w:val="0"/>
      <w:marTop w:val="0"/>
      <w:marBottom w:val="0"/>
      <w:divBdr>
        <w:top w:val="none" w:sz="0" w:space="0" w:color="auto"/>
        <w:left w:val="none" w:sz="0" w:space="0" w:color="auto"/>
        <w:bottom w:val="none" w:sz="0" w:space="0" w:color="auto"/>
        <w:right w:val="none" w:sz="0" w:space="0" w:color="auto"/>
      </w:divBdr>
    </w:div>
    <w:div w:id="870194030">
      <w:bodyDiv w:val="1"/>
      <w:marLeft w:val="0"/>
      <w:marRight w:val="0"/>
      <w:marTop w:val="0"/>
      <w:marBottom w:val="0"/>
      <w:divBdr>
        <w:top w:val="none" w:sz="0" w:space="0" w:color="auto"/>
        <w:left w:val="none" w:sz="0" w:space="0" w:color="auto"/>
        <w:bottom w:val="none" w:sz="0" w:space="0" w:color="auto"/>
        <w:right w:val="none" w:sz="0" w:space="0" w:color="auto"/>
      </w:divBdr>
    </w:div>
    <w:div w:id="923994076">
      <w:bodyDiv w:val="1"/>
      <w:marLeft w:val="0"/>
      <w:marRight w:val="0"/>
      <w:marTop w:val="0"/>
      <w:marBottom w:val="0"/>
      <w:divBdr>
        <w:top w:val="none" w:sz="0" w:space="0" w:color="auto"/>
        <w:left w:val="none" w:sz="0" w:space="0" w:color="auto"/>
        <w:bottom w:val="none" w:sz="0" w:space="0" w:color="auto"/>
        <w:right w:val="none" w:sz="0" w:space="0" w:color="auto"/>
      </w:divBdr>
    </w:div>
    <w:div w:id="955939590">
      <w:bodyDiv w:val="1"/>
      <w:marLeft w:val="0"/>
      <w:marRight w:val="0"/>
      <w:marTop w:val="0"/>
      <w:marBottom w:val="0"/>
      <w:divBdr>
        <w:top w:val="none" w:sz="0" w:space="0" w:color="auto"/>
        <w:left w:val="none" w:sz="0" w:space="0" w:color="auto"/>
        <w:bottom w:val="none" w:sz="0" w:space="0" w:color="auto"/>
        <w:right w:val="none" w:sz="0" w:space="0" w:color="auto"/>
      </w:divBdr>
    </w:div>
    <w:div w:id="981159976">
      <w:bodyDiv w:val="1"/>
      <w:marLeft w:val="0"/>
      <w:marRight w:val="0"/>
      <w:marTop w:val="0"/>
      <w:marBottom w:val="0"/>
      <w:divBdr>
        <w:top w:val="none" w:sz="0" w:space="0" w:color="auto"/>
        <w:left w:val="none" w:sz="0" w:space="0" w:color="auto"/>
        <w:bottom w:val="none" w:sz="0" w:space="0" w:color="auto"/>
        <w:right w:val="none" w:sz="0" w:space="0" w:color="auto"/>
      </w:divBdr>
    </w:div>
    <w:div w:id="1009019501">
      <w:bodyDiv w:val="1"/>
      <w:marLeft w:val="0"/>
      <w:marRight w:val="0"/>
      <w:marTop w:val="0"/>
      <w:marBottom w:val="0"/>
      <w:divBdr>
        <w:top w:val="none" w:sz="0" w:space="0" w:color="auto"/>
        <w:left w:val="none" w:sz="0" w:space="0" w:color="auto"/>
        <w:bottom w:val="none" w:sz="0" w:space="0" w:color="auto"/>
        <w:right w:val="none" w:sz="0" w:space="0" w:color="auto"/>
      </w:divBdr>
    </w:div>
    <w:div w:id="1092824895">
      <w:bodyDiv w:val="1"/>
      <w:marLeft w:val="0"/>
      <w:marRight w:val="0"/>
      <w:marTop w:val="0"/>
      <w:marBottom w:val="0"/>
      <w:divBdr>
        <w:top w:val="none" w:sz="0" w:space="0" w:color="auto"/>
        <w:left w:val="none" w:sz="0" w:space="0" w:color="auto"/>
        <w:bottom w:val="none" w:sz="0" w:space="0" w:color="auto"/>
        <w:right w:val="none" w:sz="0" w:space="0" w:color="auto"/>
      </w:divBdr>
    </w:div>
    <w:div w:id="1095319389">
      <w:bodyDiv w:val="1"/>
      <w:marLeft w:val="0"/>
      <w:marRight w:val="0"/>
      <w:marTop w:val="0"/>
      <w:marBottom w:val="0"/>
      <w:divBdr>
        <w:top w:val="none" w:sz="0" w:space="0" w:color="auto"/>
        <w:left w:val="none" w:sz="0" w:space="0" w:color="auto"/>
        <w:bottom w:val="none" w:sz="0" w:space="0" w:color="auto"/>
        <w:right w:val="none" w:sz="0" w:space="0" w:color="auto"/>
      </w:divBdr>
    </w:div>
    <w:div w:id="1130828159">
      <w:bodyDiv w:val="1"/>
      <w:marLeft w:val="0"/>
      <w:marRight w:val="0"/>
      <w:marTop w:val="0"/>
      <w:marBottom w:val="0"/>
      <w:divBdr>
        <w:top w:val="none" w:sz="0" w:space="0" w:color="auto"/>
        <w:left w:val="none" w:sz="0" w:space="0" w:color="auto"/>
        <w:bottom w:val="none" w:sz="0" w:space="0" w:color="auto"/>
        <w:right w:val="none" w:sz="0" w:space="0" w:color="auto"/>
      </w:divBdr>
    </w:div>
    <w:div w:id="1140684690">
      <w:bodyDiv w:val="1"/>
      <w:marLeft w:val="0"/>
      <w:marRight w:val="0"/>
      <w:marTop w:val="0"/>
      <w:marBottom w:val="0"/>
      <w:divBdr>
        <w:top w:val="none" w:sz="0" w:space="0" w:color="auto"/>
        <w:left w:val="none" w:sz="0" w:space="0" w:color="auto"/>
        <w:bottom w:val="none" w:sz="0" w:space="0" w:color="auto"/>
        <w:right w:val="none" w:sz="0" w:space="0" w:color="auto"/>
      </w:divBdr>
    </w:div>
    <w:div w:id="1145968478">
      <w:bodyDiv w:val="1"/>
      <w:marLeft w:val="0"/>
      <w:marRight w:val="0"/>
      <w:marTop w:val="0"/>
      <w:marBottom w:val="0"/>
      <w:divBdr>
        <w:top w:val="none" w:sz="0" w:space="0" w:color="auto"/>
        <w:left w:val="none" w:sz="0" w:space="0" w:color="auto"/>
        <w:bottom w:val="none" w:sz="0" w:space="0" w:color="auto"/>
        <w:right w:val="none" w:sz="0" w:space="0" w:color="auto"/>
      </w:divBdr>
    </w:div>
    <w:div w:id="1190146749">
      <w:bodyDiv w:val="1"/>
      <w:marLeft w:val="0"/>
      <w:marRight w:val="0"/>
      <w:marTop w:val="0"/>
      <w:marBottom w:val="0"/>
      <w:divBdr>
        <w:top w:val="none" w:sz="0" w:space="0" w:color="auto"/>
        <w:left w:val="none" w:sz="0" w:space="0" w:color="auto"/>
        <w:bottom w:val="none" w:sz="0" w:space="0" w:color="auto"/>
        <w:right w:val="none" w:sz="0" w:space="0" w:color="auto"/>
      </w:divBdr>
    </w:div>
    <w:div w:id="1191650758">
      <w:bodyDiv w:val="1"/>
      <w:marLeft w:val="0"/>
      <w:marRight w:val="0"/>
      <w:marTop w:val="0"/>
      <w:marBottom w:val="0"/>
      <w:divBdr>
        <w:top w:val="none" w:sz="0" w:space="0" w:color="auto"/>
        <w:left w:val="none" w:sz="0" w:space="0" w:color="auto"/>
        <w:bottom w:val="none" w:sz="0" w:space="0" w:color="auto"/>
        <w:right w:val="none" w:sz="0" w:space="0" w:color="auto"/>
      </w:divBdr>
    </w:div>
    <w:div w:id="1201743305">
      <w:bodyDiv w:val="1"/>
      <w:marLeft w:val="0"/>
      <w:marRight w:val="0"/>
      <w:marTop w:val="0"/>
      <w:marBottom w:val="0"/>
      <w:divBdr>
        <w:top w:val="none" w:sz="0" w:space="0" w:color="auto"/>
        <w:left w:val="none" w:sz="0" w:space="0" w:color="auto"/>
        <w:bottom w:val="none" w:sz="0" w:space="0" w:color="auto"/>
        <w:right w:val="none" w:sz="0" w:space="0" w:color="auto"/>
      </w:divBdr>
    </w:div>
    <w:div w:id="1224022022">
      <w:bodyDiv w:val="1"/>
      <w:marLeft w:val="0"/>
      <w:marRight w:val="0"/>
      <w:marTop w:val="0"/>
      <w:marBottom w:val="0"/>
      <w:divBdr>
        <w:top w:val="none" w:sz="0" w:space="0" w:color="auto"/>
        <w:left w:val="none" w:sz="0" w:space="0" w:color="auto"/>
        <w:bottom w:val="none" w:sz="0" w:space="0" w:color="auto"/>
        <w:right w:val="none" w:sz="0" w:space="0" w:color="auto"/>
      </w:divBdr>
    </w:div>
    <w:div w:id="1243107420">
      <w:bodyDiv w:val="1"/>
      <w:marLeft w:val="0"/>
      <w:marRight w:val="0"/>
      <w:marTop w:val="0"/>
      <w:marBottom w:val="0"/>
      <w:divBdr>
        <w:top w:val="none" w:sz="0" w:space="0" w:color="auto"/>
        <w:left w:val="none" w:sz="0" w:space="0" w:color="auto"/>
        <w:bottom w:val="none" w:sz="0" w:space="0" w:color="auto"/>
        <w:right w:val="none" w:sz="0" w:space="0" w:color="auto"/>
      </w:divBdr>
    </w:div>
    <w:div w:id="1251042381">
      <w:bodyDiv w:val="1"/>
      <w:marLeft w:val="0"/>
      <w:marRight w:val="0"/>
      <w:marTop w:val="0"/>
      <w:marBottom w:val="0"/>
      <w:divBdr>
        <w:top w:val="none" w:sz="0" w:space="0" w:color="auto"/>
        <w:left w:val="none" w:sz="0" w:space="0" w:color="auto"/>
        <w:bottom w:val="none" w:sz="0" w:space="0" w:color="auto"/>
        <w:right w:val="none" w:sz="0" w:space="0" w:color="auto"/>
      </w:divBdr>
    </w:div>
    <w:div w:id="1278172558">
      <w:bodyDiv w:val="1"/>
      <w:marLeft w:val="0"/>
      <w:marRight w:val="0"/>
      <w:marTop w:val="0"/>
      <w:marBottom w:val="0"/>
      <w:divBdr>
        <w:top w:val="none" w:sz="0" w:space="0" w:color="auto"/>
        <w:left w:val="none" w:sz="0" w:space="0" w:color="auto"/>
        <w:bottom w:val="none" w:sz="0" w:space="0" w:color="auto"/>
        <w:right w:val="none" w:sz="0" w:space="0" w:color="auto"/>
      </w:divBdr>
    </w:div>
    <w:div w:id="1322196212">
      <w:bodyDiv w:val="1"/>
      <w:marLeft w:val="0"/>
      <w:marRight w:val="0"/>
      <w:marTop w:val="0"/>
      <w:marBottom w:val="0"/>
      <w:divBdr>
        <w:top w:val="none" w:sz="0" w:space="0" w:color="auto"/>
        <w:left w:val="none" w:sz="0" w:space="0" w:color="auto"/>
        <w:bottom w:val="none" w:sz="0" w:space="0" w:color="auto"/>
        <w:right w:val="none" w:sz="0" w:space="0" w:color="auto"/>
      </w:divBdr>
    </w:div>
    <w:div w:id="1345739994">
      <w:bodyDiv w:val="1"/>
      <w:marLeft w:val="0"/>
      <w:marRight w:val="0"/>
      <w:marTop w:val="0"/>
      <w:marBottom w:val="0"/>
      <w:divBdr>
        <w:top w:val="none" w:sz="0" w:space="0" w:color="auto"/>
        <w:left w:val="none" w:sz="0" w:space="0" w:color="auto"/>
        <w:bottom w:val="none" w:sz="0" w:space="0" w:color="auto"/>
        <w:right w:val="none" w:sz="0" w:space="0" w:color="auto"/>
      </w:divBdr>
    </w:div>
    <w:div w:id="1358120430">
      <w:bodyDiv w:val="1"/>
      <w:marLeft w:val="0"/>
      <w:marRight w:val="0"/>
      <w:marTop w:val="0"/>
      <w:marBottom w:val="0"/>
      <w:divBdr>
        <w:top w:val="none" w:sz="0" w:space="0" w:color="auto"/>
        <w:left w:val="none" w:sz="0" w:space="0" w:color="auto"/>
        <w:bottom w:val="none" w:sz="0" w:space="0" w:color="auto"/>
        <w:right w:val="none" w:sz="0" w:space="0" w:color="auto"/>
      </w:divBdr>
    </w:div>
    <w:div w:id="1382363239">
      <w:bodyDiv w:val="1"/>
      <w:marLeft w:val="0"/>
      <w:marRight w:val="0"/>
      <w:marTop w:val="0"/>
      <w:marBottom w:val="0"/>
      <w:divBdr>
        <w:top w:val="none" w:sz="0" w:space="0" w:color="auto"/>
        <w:left w:val="none" w:sz="0" w:space="0" w:color="auto"/>
        <w:bottom w:val="none" w:sz="0" w:space="0" w:color="auto"/>
        <w:right w:val="none" w:sz="0" w:space="0" w:color="auto"/>
      </w:divBdr>
    </w:div>
    <w:div w:id="1399135642">
      <w:bodyDiv w:val="1"/>
      <w:marLeft w:val="0"/>
      <w:marRight w:val="0"/>
      <w:marTop w:val="0"/>
      <w:marBottom w:val="0"/>
      <w:divBdr>
        <w:top w:val="none" w:sz="0" w:space="0" w:color="auto"/>
        <w:left w:val="none" w:sz="0" w:space="0" w:color="auto"/>
        <w:bottom w:val="none" w:sz="0" w:space="0" w:color="auto"/>
        <w:right w:val="none" w:sz="0" w:space="0" w:color="auto"/>
      </w:divBdr>
    </w:div>
    <w:div w:id="1414932105">
      <w:bodyDiv w:val="1"/>
      <w:marLeft w:val="0"/>
      <w:marRight w:val="0"/>
      <w:marTop w:val="0"/>
      <w:marBottom w:val="0"/>
      <w:divBdr>
        <w:top w:val="none" w:sz="0" w:space="0" w:color="auto"/>
        <w:left w:val="none" w:sz="0" w:space="0" w:color="auto"/>
        <w:bottom w:val="none" w:sz="0" w:space="0" w:color="auto"/>
        <w:right w:val="none" w:sz="0" w:space="0" w:color="auto"/>
      </w:divBdr>
    </w:div>
    <w:div w:id="1420101178">
      <w:bodyDiv w:val="1"/>
      <w:marLeft w:val="0"/>
      <w:marRight w:val="0"/>
      <w:marTop w:val="0"/>
      <w:marBottom w:val="0"/>
      <w:divBdr>
        <w:top w:val="none" w:sz="0" w:space="0" w:color="auto"/>
        <w:left w:val="none" w:sz="0" w:space="0" w:color="auto"/>
        <w:bottom w:val="none" w:sz="0" w:space="0" w:color="auto"/>
        <w:right w:val="none" w:sz="0" w:space="0" w:color="auto"/>
      </w:divBdr>
    </w:div>
    <w:div w:id="1470590941">
      <w:bodyDiv w:val="1"/>
      <w:marLeft w:val="0"/>
      <w:marRight w:val="0"/>
      <w:marTop w:val="0"/>
      <w:marBottom w:val="0"/>
      <w:divBdr>
        <w:top w:val="none" w:sz="0" w:space="0" w:color="auto"/>
        <w:left w:val="none" w:sz="0" w:space="0" w:color="auto"/>
        <w:bottom w:val="none" w:sz="0" w:space="0" w:color="auto"/>
        <w:right w:val="none" w:sz="0" w:space="0" w:color="auto"/>
      </w:divBdr>
    </w:div>
    <w:div w:id="1481769817">
      <w:bodyDiv w:val="1"/>
      <w:marLeft w:val="0"/>
      <w:marRight w:val="0"/>
      <w:marTop w:val="0"/>
      <w:marBottom w:val="0"/>
      <w:divBdr>
        <w:top w:val="none" w:sz="0" w:space="0" w:color="auto"/>
        <w:left w:val="none" w:sz="0" w:space="0" w:color="auto"/>
        <w:bottom w:val="none" w:sz="0" w:space="0" w:color="auto"/>
        <w:right w:val="none" w:sz="0" w:space="0" w:color="auto"/>
      </w:divBdr>
    </w:div>
    <w:div w:id="1510946154">
      <w:bodyDiv w:val="1"/>
      <w:marLeft w:val="0"/>
      <w:marRight w:val="0"/>
      <w:marTop w:val="0"/>
      <w:marBottom w:val="0"/>
      <w:divBdr>
        <w:top w:val="none" w:sz="0" w:space="0" w:color="auto"/>
        <w:left w:val="none" w:sz="0" w:space="0" w:color="auto"/>
        <w:bottom w:val="none" w:sz="0" w:space="0" w:color="auto"/>
        <w:right w:val="none" w:sz="0" w:space="0" w:color="auto"/>
      </w:divBdr>
    </w:div>
    <w:div w:id="1523324129">
      <w:bodyDiv w:val="1"/>
      <w:marLeft w:val="0"/>
      <w:marRight w:val="0"/>
      <w:marTop w:val="0"/>
      <w:marBottom w:val="0"/>
      <w:divBdr>
        <w:top w:val="none" w:sz="0" w:space="0" w:color="auto"/>
        <w:left w:val="none" w:sz="0" w:space="0" w:color="auto"/>
        <w:bottom w:val="none" w:sz="0" w:space="0" w:color="auto"/>
        <w:right w:val="none" w:sz="0" w:space="0" w:color="auto"/>
      </w:divBdr>
    </w:div>
    <w:div w:id="1535385103">
      <w:bodyDiv w:val="1"/>
      <w:marLeft w:val="0"/>
      <w:marRight w:val="0"/>
      <w:marTop w:val="0"/>
      <w:marBottom w:val="0"/>
      <w:divBdr>
        <w:top w:val="none" w:sz="0" w:space="0" w:color="auto"/>
        <w:left w:val="none" w:sz="0" w:space="0" w:color="auto"/>
        <w:bottom w:val="none" w:sz="0" w:space="0" w:color="auto"/>
        <w:right w:val="none" w:sz="0" w:space="0" w:color="auto"/>
      </w:divBdr>
    </w:div>
    <w:div w:id="1562869085">
      <w:bodyDiv w:val="1"/>
      <w:marLeft w:val="0"/>
      <w:marRight w:val="0"/>
      <w:marTop w:val="0"/>
      <w:marBottom w:val="0"/>
      <w:divBdr>
        <w:top w:val="none" w:sz="0" w:space="0" w:color="auto"/>
        <w:left w:val="none" w:sz="0" w:space="0" w:color="auto"/>
        <w:bottom w:val="none" w:sz="0" w:space="0" w:color="auto"/>
        <w:right w:val="none" w:sz="0" w:space="0" w:color="auto"/>
      </w:divBdr>
    </w:div>
    <w:div w:id="1567260232">
      <w:bodyDiv w:val="1"/>
      <w:marLeft w:val="0"/>
      <w:marRight w:val="0"/>
      <w:marTop w:val="0"/>
      <w:marBottom w:val="0"/>
      <w:divBdr>
        <w:top w:val="none" w:sz="0" w:space="0" w:color="auto"/>
        <w:left w:val="none" w:sz="0" w:space="0" w:color="auto"/>
        <w:bottom w:val="none" w:sz="0" w:space="0" w:color="auto"/>
        <w:right w:val="none" w:sz="0" w:space="0" w:color="auto"/>
      </w:divBdr>
    </w:div>
    <w:div w:id="1570964998">
      <w:bodyDiv w:val="1"/>
      <w:marLeft w:val="0"/>
      <w:marRight w:val="0"/>
      <w:marTop w:val="0"/>
      <w:marBottom w:val="0"/>
      <w:divBdr>
        <w:top w:val="none" w:sz="0" w:space="0" w:color="auto"/>
        <w:left w:val="none" w:sz="0" w:space="0" w:color="auto"/>
        <w:bottom w:val="none" w:sz="0" w:space="0" w:color="auto"/>
        <w:right w:val="none" w:sz="0" w:space="0" w:color="auto"/>
      </w:divBdr>
    </w:div>
    <w:div w:id="1587379789">
      <w:bodyDiv w:val="1"/>
      <w:marLeft w:val="0"/>
      <w:marRight w:val="0"/>
      <w:marTop w:val="0"/>
      <w:marBottom w:val="0"/>
      <w:divBdr>
        <w:top w:val="none" w:sz="0" w:space="0" w:color="auto"/>
        <w:left w:val="none" w:sz="0" w:space="0" w:color="auto"/>
        <w:bottom w:val="none" w:sz="0" w:space="0" w:color="auto"/>
        <w:right w:val="none" w:sz="0" w:space="0" w:color="auto"/>
      </w:divBdr>
    </w:div>
    <w:div w:id="1589999137">
      <w:bodyDiv w:val="1"/>
      <w:marLeft w:val="0"/>
      <w:marRight w:val="0"/>
      <w:marTop w:val="0"/>
      <w:marBottom w:val="0"/>
      <w:divBdr>
        <w:top w:val="none" w:sz="0" w:space="0" w:color="auto"/>
        <w:left w:val="none" w:sz="0" w:space="0" w:color="auto"/>
        <w:bottom w:val="none" w:sz="0" w:space="0" w:color="auto"/>
        <w:right w:val="none" w:sz="0" w:space="0" w:color="auto"/>
      </w:divBdr>
    </w:div>
    <w:div w:id="1604416589">
      <w:bodyDiv w:val="1"/>
      <w:marLeft w:val="0"/>
      <w:marRight w:val="0"/>
      <w:marTop w:val="0"/>
      <w:marBottom w:val="0"/>
      <w:divBdr>
        <w:top w:val="none" w:sz="0" w:space="0" w:color="auto"/>
        <w:left w:val="none" w:sz="0" w:space="0" w:color="auto"/>
        <w:bottom w:val="none" w:sz="0" w:space="0" w:color="auto"/>
        <w:right w:val="none" w:sz="0" w:space="0" w:color="auto"/>
      </w:divBdr>
    </w:div>
    <w:div w:id="1619336857">
      <w:bodyDiv w:val="1"/>
      <w:marLeft w:val="0"/>
      <w:marRight w:val="0"/>
      <w:marTop w:val="0"/>
      <w:marBottom w:val="0"/>
      <w:divBdr>
        <w:top w:val="none" w:sz="0" w:space="0" w:color="auto"/>
        <w:left w:val="none" w:sz="0" w:space="0" w:color="auto"/>
        <w:bottom w:val="none" w:sz="0" w:space="0" w:color="auto"/>
        <w:right w:val="none" w:sz="0" w:space="0" w:color="auto"/>
      </w:divBdr>
    </w:div>
    <w:div w:id="1650359922">
      <w:bodyDiv w:val="1"/>
      <w:marLeft w:val="0"/>
      <w:marRight w:val="0"/>
      <w:marTop w:val="0"/>
      <w:marBottom w:val="0"/>
      <w:divBdr>
        <w:top w:val="none" w:sz="0" w:space="0" w:color="auto"/>
        <w:left w:val="none" w:sz="0" w:space="0" w:color="auto"/>
        <w:bottom w:val="none" w:sz="0" w:space="0" w:color="auto"/>
        <w:right w:val="none" w:sz="0" w:space="0" w:color="auto"/>
      </w:divBdr>
    </w:div>
    <w:div w:id="1692103706">
      <w:bodyDiv w:val="1"/>
      <w:marLeft w:val="0"/>
      <w:marRight w:val="0"/>
      <w:marTop w:val="0"/>
      <w:marBottom w:val="0"/>
      <w:divBdr>
        <w:top w:val="none" w:sz="0" w:space="0" w:color="auto"/>
        <w:left w:val="none" w:sz="0" w:space="0" w:color="auto"/>
        <w:bottom w:val="none" w:sz="0" w:space="0" w:color="auto"/>
        <w:right w:val="none" w:sz="0" w:space="0" w:color="auto"/>
      </w:divBdr>
    </w:div>
    <w:div w:id="1702315988">
      <w:bodyDiv w:val="1"/>
      <w:marLeft w:val="0"/>
      <w:marRight w:val="0"/>
      <w:marTop w:val="0"/>
      <w:marBottom w:val="0"/>
      <w:divBdr>
        <w:top w:val="none" w:sz="0" w:space="0" w:color="auto"/>
        <w:left w:val="none" w:sz="0" w:space="0" w:color="auto"/>
        <w:bottom w:val="none" w:sz="0" w:space="0" w:color="auto"/>
        <w:right w:val="none" w:sz="0" w:space="0" w:color="auto"/>
      </w:divBdr>
    </w:div>
    <w:div w:id="1715344959">
      <w:bodyDiv w:val="1"/>
      <w:marLeft w:val="0"/>
      <w:marRight w:val="0"/>
      <w:marTop w:val="0"/>
      <w:marBottom w:val="0"/>
      <w:divBdr>
        <w:top w:val="none" w:sz="0" w:space="0" w:color="auto"/>
        <w:left w:val="none" w:sz="0" w:space="0" w:color="auto"/>
        <w:bottom w:val="none" w:sz="0" w:space="0" w:color="auto"/>
        <w:right w:val="none" w:sz="0" w:space="0" w:color="auto"/>
      </w:divBdr>
    </w:div>
    <w:div w:id="1787041864">
      <w:bodyDiv w:val="1"/>
      <w:marLeft w:val="0"/>
      <w:marRight w:val="0"/>
      <w:marTop w:val="0"/>
      <w:marBottom w:val="0"/>
      <w:divBdr>
        <w:top w:val="none" w:sz="0" w:space="0" w:color="auto"/>
        <w:left w:val="none" w:sz="0" w:space="0" w:color="auto"/>
        <w:bottom w:val="none" w:sz="0" w:space="0" w:color="auto"/>
        <w:right w:val="none" w:sz="0" w:space="0" w:color="auto"/>
      </w:divBdr>
    </w:div>
    <w:div w:id="1809080424">
      <w:bodyDiv w:val="1"/>
      <w:marLeft w:val="0"/>
      <w:marRight w:val="0"/>
      <w:marTop w:val="0"/>
      <w:marBottom w:val="0"/>
      <w:divBdr>
        <w:top w:val="none" w:sz="0" w:space="0" w:color="auto"/>
        <w:left w:val="none" w:sz="0" w:space="0" w:color="auto"/>
        <w:bottom w:val="none" w:sz="0" w:space="0" w:color="auto"/>
        <w:right w:val="none" w:sz="0" w:space="0" w:color="auto"/>
      </w:divBdr>
    </w:div>
    <w:div w:id="1810973225">
      <w:bodyDiv w:val="1"/>
      <w:marLeft w:val="0"/>
      <w:marRight w:val="0"/>
      <w:marTop w:val="0"/>
      <w:marBottom w:val="0"/>
      <w:divBdr>
        <w:top w:val="none" w:sz="0" w:space="0" w:color="auto"/>
        <w:left w:val="none" w:sz="0" w:space="0" w:color="auto"/>
        <w:bottom w:val="none" w:sz="0" w:space="0" w:color="auto"/>
        <w:right w:val="none" w:sz="0" w:space="0" w:color="auto"/>
      </w:divBdr>
    </w:div>
    <w:div w:id="1821771613">
      <w:bodyDiv w:val="1"/>
      <w:marLeft w:val="0"/>
      <w:marRight w:val="0"/>
      <w:marTop w:val="0"/>
      <w:marBottom w:val="0"/>
      <w:divBdr>
        <w:top w:val="none" w:sz="0" w:space="0" w:color="auto"/>
        <w:left w:val="none" w:sz="0" w:space="0" w:color="auto"/>
        <w:bottom w:val="none" w:sz="0" w:space="0" w:color="auto"/>
        <w:right w:val="none" w:sz="0" w:space="0" w:color="auto"/>
      </w:divBdr>
    </w:div>
    <w:div w:id="1836258214">
      <w:bodyDiv w:val="1"/>
      <w:marLeft w:val="0"/>
      <w:marRight w:val="0"/>
      <w:marTop w:val="0"/>
      <w:marBottom w:val="0"/>
      <w:divBdr>
        <w:top w:val="none" w:sz="0" w:space="0" w:color="auto"/>
        <w:left w:val="none" w:sz="0" w:space="0" w:color="auto"/>
        <w:bottom w:val="none" w:sz="0" w:space="0" w:color="auto"/>
        <w:right w:val="none" w:sz="0" w:space="0" w:color="auto"/>
      </w:divBdr>
    </w:div>
    <w:div w:id="1842502833">
      <w:bodyDiv w:val="1"/>
      <w:marLeft w:val="0"/>
      <w:marRight w:val="0"/>
      <w:marTop w:val="0"/>
      <w:marBottom w:val="0"/>
      <w:divBdr>
        <w:top w:val="none" w:sz="0" w:space="0" w:color="auto"/>
        <w:left w:val="none" w:sz="0" w:space="0" w:color="auto"/>
        <w:bottom w:val="none" w:sz="0" w:space="0" w:color="auto"/>
        <w:right w:val="none" w:sz="0" w:space="0" w:color="auto"/>
      </w:divBdr>
    </w:div>
    <w:div w:id="1873035816">
      <w:bodyDiv w:val="1"/>
      <w:marLeft w:val="0"/>
      <w:marRight w:val="0"/>
      <w:marTop w:val="0"/>
      <w:marBottom w:val="0"/>
      <w:divBdr>
        <w:top w:val="none" w:sz="0" w:space="0" w:color="auto"/>
        <w:left w:val="none" w:sz="0" w:space="0" w:color="auto"/>
        <w:bottom w:val="none" w:sz="0" w:space="0" w:color="auto"/>
        <w:right w:val="none" w:sz="0" w:space="0" w:color="auto"/>
      </w:divBdr>
    </w:div>
    <w:div w:id="1919050170">
      <w:bodyDiv w:val="1"/>
      <w:marLeft w:val="0"/>
      <w:marRight w:val="0"/>
      <w:marTop w:val="0"/>
      <w:marBottom w:val="0"/>
      <w:divBdr>
        <w:top w:val="none" w:sz="0" w:space="0" w:color="auto"/>
        <w:left w:val="none" w:sz="0" w:space="0" w:color="auto"/>
        <w:bottom w:val="none" w:sz="0" w:space="0" w:color="auto"/>
        <w:right w:val="none" w:sz="0" w:space="0" w:color="auto"/>
      </w:divBdr>
    </w:div>
    <w:div w:id="1948390435">
      <w:bodyDiv w:val="1"/>
      <w:marLeft w:val="0"/>
      <w:marRight w:val="0"/>
      <w:marTop w:val="0"/>
      <w:marBottom w:val="0"/>
      <w:divBdr>
        <w:top w:val="none" w:sz="0" w:space="0" w:color="auto"/>
        <w:left w:val="none" w:sz="0" w:space="0" w:color="auto"/>
        <w:bottom w:val="none" w:sz="0" w:space="0" w:color="auto"/>
        <w:right w:val="none" w:sz="0" w:space="0" w:color="auto"/>
      </w:divBdr>
    </w:div>
    <w:div w:id="2012023927">
      <w:bodyDiv w:val="1"/>
      <w:marLeft w:val="0"/>
      <w:marRight w:val="0"/>
      <w:marTop w:val="0"/>
      <w:marBottom w:val="0"/>
      <w:divBdr>
        <w:top w:val="none" w:sz="0" w:space="0" w:color="auto"/>
        <w:left w:val="none" w:sz="0" w:space="0" w:color="auto"/>
        <w:bottom w:val="none" w:sz="0" w:space="0" w:color="auto"/>
        <w:right w:val="none" w:sz="0" w:space="0" w:color="auto"/>
      </w:divBdr>
    </w:div>
    <w:div w:id="2024277609">
      <w:bodyDiv w:val="1"/>
      <w:marLeft w:val="0"/>
      <w:marRight w:val="0"/>
      <w:marTop w:val="0"/>
      <w:marBottom w:val="0"/>
      <w:divBdr>
        <w:top w:val="none" w:sz="0" w:space="0" w:color="auto"/>
        <w:left w:val="none" w:sz="0" w:space="0" w:color="auto"/>
        <w:bottom w:val="none" w:sz="0" w:space="0" w:color="auto"/>
        <w:right w:val="none" w:sz="0" w:space="0" w:color="auto"/>
      </w:divBdr>
    </w:div>
    <w:div w:id="2035375870">
      <w:bodyDiv w:val="1"/>
      <w:marLeft w:val="0"/>
      <w:marRight w:val="0"/>
      <w:marTop w:val="0"/>
      <w:marBottom w:val="0"/>
      <w:divBdr>
        <w:top w:val="none" w:sz="0" w:space="0" w:color="auto"/>
        <w:left w:val="none" w:sz="0" w:space="0" w:color="auto"/>
        <w:bottom w:val="none" w:sz="0" w:space="0" w:color="auto"/>
        <w:right w:val="none" w:sz="0" w:space="0" w:color="auto"/>
      </w:divBdr>
    </w:div>
    <w:div w:id="2052803483">
      <w:bodyDiv w:val="1"/>
      <w:marLeft w:val="0"/>
      <w:marRight w:val="0"/>
      <w:marTop w:val="0"/>
      <w:marBottom w:val="0"/>
      <w:divBdr>
        <w:top w:val="none" w:sz="0" w:space="0" w:color="auto"/>
        <w:left w:val="none" w:sz="0" w:space="0" w:color="auto"/>
        <w:bottom w:val="none" w:sz="0" w:space="0" w:color="auto"/>
        <w:right w:val="none" w:sz="0" w:space="0" w:color="auto"/>
      </w:divBdr>
    </w:div>
    <w:div w:id="2087413654">
      <w:bodyDiv w:val="1"/>
      <w:marLeft w:val="0"/>
      <w:marRight w:val="0"/>
      <w:marTop w:val="0"/>
      <w:marBottom w:val="0"/>
      <w:divBdr>
        <w:top w:val="none" w:sz="0" w:space="0" w:color="auto"/>
        <w:left w:val="none" w:sz="0" w:space="0" w:color="auto"/>
        <w:bottom w:val="none" w:sz="0" w:space="0" w:color="auto"/>
        <w:right w:val="none" w:sz="0" w:space="0" w:color="auto"/>
      </w:divBdr>
    </w:div>
    <w:div w:id="2106026143">
      <w:bodyDiv w:val="1"/>
      <w:marLeft w:val="0"/>
      <w:marRight w:val="0"/>
      <w:marTop w:val="0"/>
      <w:marBottom w:val="0"/>
      <w:divBdr>
        <w:top w:val="none" w:sz="0" w:space="0" w:color="auto"/>
        <w:left w:val="none" w:sz="0" w:space="0" w:color="auto"/>
        <w:bottom w:val="none" w:sz="0" w:space="0" w:color="auto"/>
        <w:right w:val="none" w:sz="0" w:space="0" w:color="auto"/>
      </w:divBdr>
    </w:div>
    <w:div w:id="2122608041">
      <w:bodyDiv w:val="1"/>
      <w:marLeft w:val="0"/>
      <w:marRight w:val="0"/>
      <w:marTop w:val="0"/>
      <w:marBottom w:val="0"/>
      <w:divBdr>
        <w:top w:val="none" w:sz="0" w:space="0" w:color="auto"/>
        <w:left w:val="none" w:sz="0" w:space="0" w:color="auto"/>
        <w:bottom w:val="none" w:sz="0" w:space="0" w:color="auto"/>
        <w:right w:val="none" w:sz="0" w:space="0" w:color="auto"/>
      </w:divBdr>
    </w:div>
    <w:div w:id="21413352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1C335F-85FC-4447-8FE1-A7AAB56B64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154</TotalTime>
  <Pages>25</Pages>
  <Words>12430</Words>
  <Characters>67434</Characters>
  <Application>Microsoft Office Word</Application>
  <DocSecurity>0</DocSecurity>
  <Lines>561</Lines>
  <Paragraphs>159</Paragraphs>
  <ScaleCrop>false</ScaleCrop>
  <HeadingPairs>
    <vt:vector size="2" baseType="variant">
      <vt:variant>
        <vt:lpstr>Título</vt:lpstr>
      </vt:variant>
      <vt:variant>
        <vt:i4>1</vt:i4>
      </vt:variant>
    </vt:vector>
  </HeadingPairs>
  <TitlesOfParts>
    <vt:vector size="1" baseType="lpstr">
      <vt:lpstr>PEDIDO DE MATERIALES DRGN – 014/2005</vt:lpstr>
    </vt:vector>
  </TitlesOfParts>
  <Company>YPFB</Company>
  <LinksUpToDate>false</LinksUpToDate>
  <CharactersWithSpaces>79705</CharactersWithSpaces>
  <SharedDoc>false</SharedDoc>
  <HLinks>
    <vt:vector size="84" baseType="variant">
      <vt:variant>
        <vt:i4>1900595</vt:i4>
      </vt:variant>
      <vt:variant>
        <vt:i4>80</vt:i4>
      </vt:variant>
      <vt:variant>
        <vt:i4>0</vt:i4>
      </vt:variant>
      <vt:variant>
        <vt:i4>5</vt:i4>
      </vt:variant>
      <vt:variant>
        <vt:lpwstr/>
      </vt:variant>
      <vt:variant>
        <vt:lpwstr>_Toc482106555</vt:lpwstr>
      </vt:variant>
      <vt:variant>
        <vt:i4>1900595</vt:i4>
      </vt:variant>
      <vt:variant>
        <vt:i4>74</vt:i4>
      </vt:variant>
      <vt:variant>
        <vt:i4>0</vt:i4>
      </vt:variant>
      <vt:variant>
        <vt:i4>5</vt:i4>
      </vt:variant>
      <vt:variant>
        <vt:lpwstr/>
      </vt:variant>
      <vt:variant>
        <vt:lpwstr>_Toc482106554</vt:lpwstr>
      </vt:variant>
      <vt:variant>
        <vt:i4>1900595</vt:i4>
      </vt:variant>
      <vt:variant>
        <vt:i4>68</vt:i4>
      </vt:variant>
      <vt:variant>
        <vt:i4>0</vt:i4>
      </vt:variant>
      <vt:variant>
        <vt:i4>5</vt:i4>
      </vt:variant>
      <vt:variant>
        <vt:lpwstr/>
      </vt:variant>
      <vt:variant>
        <vt:lpwstr>_Toc482106553</vt:lpwstr>
      </vt:variant>
      <vt:variant>
        <vt:i4>1900595</vt:i4>
      </vt:variant>
      <vt:variant>
        <vt:i4>62</vt:i4>
      </vt:variant>
      <vt:variant>
        <vt:i4>0</vt:i4>
      </vt:variant>
      <vt:variant>
        <vt:i4>5</vt:i4>
      </vt:variant>
      <vt:variant>
        <vt:lpwstr/>
      </vt:variant>
      <vt:variant>
        <vt:lpwstr>_Toc482106552</vt:lpwstr>
      </vt:variant>
      <vt:variant>
        <vt:i4>1900595</vt:i4>
      </vt:variant>
      <vt:variant>
        <vt:i4>56</vt:i4>
      </vt:variant>
      <vt:variant>
        <vt:i4>0</vt:i4>
      </vt:variant>
      <vt:variant>
        <vt:i4>5</vt:i4>
      </vt:variant>
      <vt:variant>
        <vt:lpwstr/>
      </vt:variant>
      <vt:variant>
        <vt:lpwstr>_Toc482106551</vt:lpwstr>
      </vt:variant>
      <vt:variant>
        <vt:i4>1900595</vt:i4>
      </vt:variant>
      <vt:variant>
        <vt:i4>50</vt:i4>
      </vt:variant>
      <vt:variant>
        <vt:i4>0</vt:i4>
      </vt:variant>
      <vt:variant>
        <vt:i4>5</vt:i4>
      </vt:variant>
      <vt:variant>
        <vt:lpwstr/>
      </vt:variant>
      <vt:variant>
        <vt:lpwstr>_Toc482106550</vt:lpwstr>
      </vt:variant>
      <vt:variant>
        <vt:i4>1835059</vt:i4>
      </vt:variant>
      <vt:variant>
        <vt:i4>44</vt:i4>
      </vt:variant>
      <vt:variant>
        <vt:i4>0</vt:i4>
      </vt:variant>
      <vt:variant>
        <vt:i4>5</vt:i4>
      </vt:variant>
      <vt:variant>
        <vt:lpwstr/>
      </vt:variant>
      <vt:variant>
        <vt:lpwstr>_Toc482106549</vt:lpwstr>
      </vt:variant>
      <vt:variant>
        <vt:i4>1835059</vt:i4>
      </vt:variant>
      <vt:variant>
        <vt:i4>38</vt:i4>
      </vt:variant>
      <vt:variant>
        <vt:i4>0</vt:i4>
      </vt:variant>
      <vt:variant>
        <vt:i4>5</vt:i4>
      </vt:variant>
      <vt:variant>
        <vt:lpwstr/>
      </vt:variant>
      <vt:variant>
        <vt:lpwstr>_Toc482106548</vt:lpwstr>
      </vt:variant>
      <vt:variant>
        <vt:i4>1835059</vt:i4>
      </vt:variant>
      <vt:variant>
        <vt:i4>32</vt:i4>
      </vt:variant>
      <vt:variant>
        <vt:i4>0</vt:i4>
      </vt:variant>
      <vt:variant>
        <vt:i4>5</vt:i4>
      </vt:variant>
      <vt:variant>
        <vt:lpwstr/>
      </vt:variant>
      <vt:variant>
        <vt:lpwstr>_Toc482106547</vt:lpwstr>
      </vt:variant>
      <vt:variant>
        <vt:i4>1835059</vt:i4>
      </vt:variant>
      <vt:variant>
        <vt:i4>26</vt:i4>
      </vt:variant>
      <vt:variant>
        <vt:i4>0</vt:i4>
      </vt:variant>
      <vt:variant>
        <vt:i4>5</vt:i4>
      </vt:variant>
      <vt:variant>
        <vt:lpwstr/>
      </vt:variant>
      <vt:variant>
        <vt:lpwstr>_Toc482106546</vt:lpwstr>
      </vt:variant>
      <vt:variant>
        <vt:i4>1835059</vt:i4>
      </vt:variant>
      <vt:variant>
        <vt:i4>20</vt:i4>
      </vt:variant>
      <vt:variant>
        <vt:i4>0</vt:i4>
      </vt:variant>
      <vt:variant>
        <vt:i4>5</vt:i4>
      </vt:variant>
      <vt:variant>
        <vt:lpwstr/>
      </vt:variant>
      <vt:variant>
        <vt:lpwstr>_Toc482106545</vt:lpwstr>
      </vt:variant>
      <vt:variant>
        <vt:i4>1835059</vt:i4>
      </vt:variant>
      <vt:variant>
        <vt:i4>14</vt:i4>
      </vt:variant>
      <vt:variant>
        <vt:i4>0</vt:i4>
      </vt:variant>
      <vt:variant>
        <vt:i4>5</vt:i4>
      </vt:variant>
      <vt:variant>
        <vt:lpwstr/>
      </vt:variant>
      <vt:variant>
        <vt:lpwstr>_Toc482106544</vt:lpwstr>
      </vt:variant>
      <vt:variant>
        <vt:i4>1835059</vt:i4>
      </vt:variant>
      <vt:variant>
        <vt:i4>8</vt:i4>
      </vt:variant>
      <vt:variant>
        <vt:i4>0</vt:i4>
      </vt:variant>
      <vt:variant>
        <vt:i4>5</vt:i4>
      </vt:variant>
      <vt:variant>
        <vt:lpwstr/>
      </vt:variant>
      <vt:variant>
        <vt:lpwstr>_Toc482106543</vt:lpwstr>
      </vt:variant>
      <vt:variant>
        <vt:i4>1835059</vt:i4>
      </vt:variant>
      <vt:variant>
        <vt:i4>2</vt:i4>
      </vt:variant>
      <vt:variant>
        <vt:i4>0</vt:i4>
      </vt:variant>
      <vt:variant>
        <vt:i4>5</vt:i4>
      </vt:variant>
      <vt:variant>
        <vt:lpwstr/>
      </vt:variant>
      <vt:variant>
        <vt:lpwstr>_Toc482106542</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PEDIDO DE MATERIALES DRGN – 014/2005</dc:title>
  <dc:subject/>
  <dc:creator>YPFB</dc:creator>
  <cp:keywords/>
  <cp:lastModifiedBy>Pablo Julio Villazon Gomez</cp:lastModifiedBy>
  <cp:revision>5</cp:revision>
  <cp:lastPrinted>2013-09-13T19:33:00Z</cp:lastPrinted>
  <dcterms:created xsi:type="dcterms:W3CDTF">2017-05-18T16:28:00Z</dcterms:created>
  <dcterms:modified xsi:type="dcterms:W3CDTF">2017-05-18T19:02:00Z</dcterms:modified>
</cp:coreProperties>
</file>