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F19" w:rsidRPr="008135B1" w:rsidRDefault="006F6F19" w:rsidP="007D6437">
      <w:pPr>
        <w:pStyle w:val="Ttulo2"/>
        <w:numPr>
          <w:ilvl w:val="0"/>
          <w:numId w:val="40"/>
        </w:numPr>
        <w:spacing w:before="0"/>
        <w:ind w:left="426"/>
        <w:rPr>
          <w:rFonts w:asciiTheme="minorHAnsi" w:eastAsia="Times New Roman" w:hAnsiTheme="minorHAnsi" w:cstheme="minorHAnsi"/>
          <w:b/>
          <w:sz w:val="20"/>
          <w:szCs w:val="20"/>
        </w:rPr>
      </w:pPr>
      <w:r>
        <w:rPr>
          <w:rFonts w:asciiTheme="minorHAnsi" w:eastAsia="Times New Roman" w:hAnsiTheme="minorHAnsi" w:cstheme="minorHAnsi"/>
          <w:b/>
          <w:sz w:val="20"/>
          <w:szCs w:val="20"/>
        </w:rPr>
        <w:t>CARGUÍO, TR</w:t>
      </w:r>
      <w:r w:rsidR="0067427A">
        <w:rPr>
          <w:rFonts w:asciiTheme="minorHAnsi" w:eastAsia="Times New Roman" w:hAnsiTheme="minorHAnsi" w:cstheme="minorHAnsi"/>
          <w:b/>
          <w:sz w:val="20"/>
          <w:szCs w:val="20"/>
        </w:rPr>
        <w:t>ANSPORTE Y DESCARGUÍO DE TUBERÍA</w:t>
      </w:r>
    </w:p>
    <w:p w:rsidR="006F6F19" w:rsidRPr="008135B1" w:rsidRDefault="006F6F19" w:rsidP="006F6F19">
      <w:pPr>
        <w:rPr>
          <w:rFonts w:asciiTheme="minorHAnsi" w:hAnsiTheme="minorHAnsi" w:cstheme="minorHAnsi"/>
          <w:b/>
          <w:sz w:val="20"/>
          <w:szCs w:val="20"/>
        </w:rPr>
      </w:pPr>
      <w:r>
        <w:rPr>
          <w:rFonts w:asciiTheme="minorHAnsi" w:hAnsiTheme="minorHAnsi" w:cstheme="minorHAnsi"/>
          <w:b/>
          <w:sz w:val="20"/>
          <w:szCs w:val="20"/>
        </w:rPr>
        <w:t>UNIDAD: Global (GLB</w:t>
      </w:r>
      <w:r w:rsidRPr="008135B1">
        <w:rPr>
          <w:rFonts w:asciiTheme="minorHAnsi" w:hAnsiTheme="minorHAnsi" w:cstheme="minorHAnsi"/>
          <w:b/>
          <w:sz w:val="20"/>
          <w:szCs w:val="20"/>
        </w:rPr>
        <w:t>)</w:t>
      </w:r>
    </w:p>
    <w:p w:rsidR="006F6F19" w:rsidRPr="008135B1" w:rsidRDefault="006F6F19" w:rsidP="006F6F19">
      <w:pPr>
        <w:jc w:val="both"/>
        <w:rPr>
          <w:rFonts w:asciiTheme="minorHAnsi" w:hAnsiTheme="minorHAnsi" w:cstheme="minorHAnsi"/>
          <w:b/>
          <w:sz w:val="20"/>
          <w:szCs w:val="20"/>
        </w:rPr>
      </w:pPr>
    </w:p>
    <w:p w:rsidR="006F6F19" w:rsidRPr="008135B1" w:rsidRDefault="006F6F19" w:rsidP="007D6437">
      <w:pPr>
        <w:pStyle w:val="Prrafodelista"/>
        <w:numPr>
          <w:ilvl w:val="0"/>
          <w:numId w:val="38"/>
        </w:numPr>
        <w:autoSpaceDE w:val="0"/>
        <w:autoSpaceDN w:val="0"/>
        <w:adjustRightInd w:val="0"/>
        <w:jc w:val="both"/>
        <w:rPr>
          <w:rFonts w:asciiTheme="minorHAnsi" w:eastAsia="Arial Unicode MS" w:hAnsiTheme="minorHAnsi" w:cstheme="minorHAnsi"/>
          <w:b/>
          <w:bCs/>
          <w:iCs/>
          <w:vanish/>
          <w:sz w:val="20"/>
          <w:szCs w:val="20"/>
          <w:lang w:val="es-ES_tradnl"/>
        </w:rPr>
      </w:pPr>
    </w:p>
    <w:p w:rsidR="006F6F19" w:rsidRPr="008135B1" w:rsidRDefault="006F6F19" w:rsidP="007D6437">
      <w:pPr>
        <w:pStyle w:val="Prrafodelista"/>
        <w:numPr>
          <w:ilvl w:val="0"/>
          <w:numId w:val="38"/>
        </w:numPr>
        <w:autoSpaceDE w:val="0"/>
        <w:autoSpaceDN w:val="0"/>
        <w:adjustRightInd w:val="0"/>
        <w:jc w:val="both"/>
        <w:rPr>
          <w:rFonts w:asciiTheme="minorHAnsi" w:eastAsia="Arial Unicode MS" w:hAnsiTheme="minorHAnsi" w:cstheme="minorHAnsi"/>
          <w:b/>
          <w:bCs/>
          <w:iCs/>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Ttulo2"/>
        <w:numPr>
          <w:ilvl w:val="1"/>
          <w:numId w:val="40"/>
        </w:numPr>
        <w:spacing w:before="0"/>
        <w:ind w:left="426"/>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DEFINICIÓN</w:t>
      </w:r>
    </w:p>
    <w:p w:rsidR="006F6F19" w:rsidRPr="00F93A66" w:rsidRDefault="006F6F19" w:rsidP="006F6F19">
      <w:pPr>
        <w:pStyle w:val="Estilo1"/>
        <w:tabs>
          <w:tab w:val="left" w:pos="426"/>
        </w:tabs>
        <w:rPr>
          <w:rFonts w:asciiTheme="minorHAnsi" w:hAnsiTheme="minorHAnsi" w:cstheme="minorHAnsi"/>
          <w:sz w:val="20"/>
          <w:szCs w:val="20"/>
        </w:rPr>
      </w:pPr>
    </w:p>
    <w:p w:rsidR="006F6F19" w:rsidRPr="00F93A66" w:rsidRDefault="006F6F19" w:rsidP="006F6F19">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6F6F19" w:rsidRPr="00F93A66" w:rsidRDefault="006F6F19" w:rsidP="006F6F19">
      <w:pPr>
        <w:jc w:val="both"/>
        <w:rPr>
          <w:rFonts w:asciiTheme="minorHAnsi" w:hAnsiTheme="minorHAnsi" w:cs="Calibri"/>
          <w:bCs/>
          <w:sz w:val="20"/>
          <w:szCs w:val="20"/>
        </w:rPr>
      </w:pPr>
    </w:p>
    <w:p w:rsidR="006F6F19" w:rsidRDefault="006F6F19" w:rsidP="007D6437">
      <w:pPr>
        <w:pStyle w:val="Prrafodelista"/>
        <w:numPr>
          <w:ilvl w:val="0"/>
          <w:numId w:val="39"/>
        </w:numPr>
        <w:jc w:val="both"/>
        <w:rPr>
          <w:rFonts w:asciiTheme="minorHAnsi" w:hAnsiTheme="minorHAnsi" w:cs="Calibri"/>
          <w:bCs/>
          <w:sz w:val="20"/>
          <w:szCs w:val="20"/>
        </w:rPr>
      </w:pPr>
      <w:r>
        <w:rPr>
          <w:rFonts w:asciiTheme="minorHAnsi" w:hAnsiTheme="minorHAnsi" w:cs="Calibri"/>
          <w:bCs/>
          <w:sz w:val="20"/>
          <w:szCs w:val="20"/>
        </w:rPr>
        <w:t xml:space="preserve">Carguío de </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3340AB">
        <w:rPr>
          <w:rFonts w:asciiTheme="minorHAnsi" w:hAnsiTheme="minorHAnsi" w:cs="Calibri"/>
          <w:bCs/>
          <w:sz w:val="20"/>
          <w:szCs w:val="20"/>
        </w:rPr>
        <w:t>, tuberías y accesorios ubicados en almacenes de YPFB.</w:t>
      </w:r>
    </w:p>
    <w:p w:rsidR="006F6F19"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6F6F19"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Transporte del</w:t>
      </w:r>
      <w:r>
        <w:rPr>
          <w:rFonts w:asciiTheme="minorHAnsi" w:hAnsiTheme="minorHAnsi" w:cs="Calibri"/>
          <w:bCs/>
          <w:sz w:val="20"/>
          <w:szCs w:val="20"/>
        </w:rPr>
        <w:t xml:space="preserve"> EDR</w:t>
      </w:r>
      <w:r w:rsidRPr="003340AB">
        <w:rPr>
          <w:rFonts w:asciiTheme="minorHAnsi" w:hAnsiTheme="minorHAnsi" w:cs="Calibri"/>
          <w:bCs/>
          <w:sz w:val="20"/>
          <w:szCs w:val="20"/>
        </w:rPr>
        <w:t>, tuberías y accesorios desde almacenes de YPFB hasta el lugar de la Obra.</w:t>
      </w:r>
    </w:p>
    <w:p w:rsidR="006F6F19" w:rsidRDefault="006F6F19" w:rsidP="007D6437">
      <w:pPr>
        <w:pStyle w:val="Prrafodelista"/>
        <w:numPr>
          <w:ilvl w:val="0"/>
          <w:numId w:val="39"/>
        </w:numPr>
        <w:jc w:val="both"/>
        <w:rPr>
          <w:rFonts w:asciiTheme="minorHAnsi" w:hAnsiTheme="minorHAnsi" w:cs="Calibri"/>
          <w:bCs/>
          <w:sz w:val="20"/>
          <w:szCs w:val="20"/>
        </w:rPr>
      </w:pPr>
      <w:proofErr w:type="spellStart"/>
      <w:r w:rsidRPr="003340AB">
        <w:rPr>
          <w:rFonts w:asciiTheme="minorHAnsi" w:hAnsiTheme="minorHAnsi" w:cs="Calibri"/>
          <w:bCs/>
          <w:sz w:val="20"/>
          <w:szCs w:val="20"/>
        </w:rPr>
        <w:t>Descarguío</w:t>
      </w:r>
      <w:proofErr w:type="spellEnd"/>
      <w:r w:rsidRPr="003340AB">
        <w:rPr>
          <w:rFonts w:asciiTheme="minorHAnsi" w:hAnsiTheme="minorHAnsi" w:cs="Calibri"/>
          <w:bCs/>
          <w:sz w:val="20"/>
          <w:szCs w:val="20"/>
        </w:rPr>
        <w:t xml:space="preserve"> del </w:t>
      </w:r>
      <w:r>
        <w:rPr>
          <w:rFonts w:asciiTheme="minorHAnsi" w:hAnsiTheme="minorHAnsi" w:cs="Calibri"/>
          <w:bCs/>
          <w:sz w:val="20"/>
          <w:szCs w:val="20"/>
        </w:rPr>
        <w:t>EDR</w:t>
      </w:r>
      <w:r w:rsidRPr="003340AB">
        <w:rPr>
          <w:rFonts w:asciiTheme="minorHAnsi" w:hAnsiTheme="minorHAnsi" w:cs="Calibri"/>
          <w:bCs/>
          <w:sz w:val="20"/>
          <w:szCs w:val="20"/>
        </w:rPr>
        <w:t>, de las tuberías y accesorios en el predio de la contratista.</w:t>
      </w:r>
    </w:p>
    <w:p w:rsidR="006F6F19" w:rsidRPr="003340AB"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6F6F19" w:rsidRPr="00F93A66" w:rsidRDefault="006F6F19" w:rsidP="006F6F19">
      <w:pPr>
        <w:jc w:val="both"/>
        <w:rPr>
          <w:rFonts w:asciiTheme="minorHAnsi" w:hAnsiTheme="minorHAnsi" w:cs="Calibri"/>
          <w:bCs/>
          <w:sz w:val="20"/>
          <w:szCs w:val="20"/>
        </w:rPr>
      </w:pPr>
    </w:p>
    <w:p w:rsidR="006F6F19" w:rsidRPr="00F93A66" w:rsidRDefault="006F6F19" w:rsidP="006F6F19">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Pr="00F93A66">
        <w:rPr>
          <w:rFonts w:asciiTheme="minorHAnsi" w:hAnsiTheme="minorHAnsi" w:cs="Calibri"/>
          <w:bCs/>
          <w:sz w:val="20"/>
          <w:szCs w:val="20"/>
        </w:rPr>
        <w:t>o</w:t>
      </w:r>
      <w:proofErr w:type="spellEnd"/>
      <w:r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6F6F19" w:rsidRPr="00F93A66" w:rsidRDefault="006F6F19" w:rsidP="006F6F19">
      <w:pPr>
        <w:jc w:val="both"/>
        <w:rPr>
          <w:rFonts w:asciiTheme="minorHAnsi" w:hAnsiTheme="minorHAnsi" w:cs="Calibri"/>
          <w:bCs/>
          <w:sz w:val="20"/>
          <w:szCs w:val="20"/>
        </w:rPr>
      </w:pPr>
    </w:p>
    <w:p w:rsidR="006F6F19" w:rsidRPr="00F93A66" w:rsidRDefault="006F6F19" w:rsidP="006F6F19">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deberá prever de tener un predio para el almacenamiento de materiales proporcionados por YPFB así como aquellos necesarios para la construcción de la obra. El almacenaje debe contar con la aprobación del supervisor de obra y debe estar registrado en el libro de órdenes.</w:t>
      </w:r>
    </w:p>
    <w:p w:rsidR="006F6F19" w:rsidRPr="00F93A66" w:rsidRDefault="006F6F19" w:rsidP="006F6F19">
      <w:pPr>
        <w:pStyle w:val="Estilo1"/>
        <w:tabs>
          <w:tab w:val="left" w:pos="426"/>
        </w:tabs>
        <w:rPr>
          <w:rFonts w:asciiTheme="minorHAnsi" w:hAnsiTheme="minorHAnsi" w:cstheme="minorHAnsi"/>
          <w:sz w:val="20"/>
          <w:szCs w:val="20"/>
        </w:rPr>
      </w:pPr>
    </w:p>
    <w:p w:rsidR="006F6F19" w:rsidRPr="00D30666" w:rsidRDefault="006F6F19" w:rsidP="007D6437">
      <w:pPr>
        <w:pStyle w:val="Ttulo2"/>
        <w:numPr>
          <w:ilvl w:val="1"/>
          <w:numId w:val="40"/>
        </w:numPr>
        <w:spacing w:before="0"/>
        <w:ind w:left="426"/>
        <w:rPr>
          <w:rFonts w:asciiTheme="minorHAnsi" w:eastAsia="Times New Roman" w:hAnsiTheme="minorHAnsi" w:cstheme="minorHAnsi"/>
          <w:b/>
          <w:sz w:val="20"/>
          <w:szCs w:val="20"/>
        </w:rPr>
      </w:pPr>
      <w:bookmarkStart w:id="0" w:name="_Toc314666493"/>
      <w:r w:rsidRPr="00D30666">
        <w:rPr>
          <w:rFonts w:asciiTheme="minorHAnsi" w:eastAsia="Times New Roman" w:hAnsiTheme="minorHAnsi" w:cstheme="minorHAnsi"/>
          <w:b/>
          <w:sz w:val="20"/>
          <w:szCs w:val="20"/>
        </w:rPr>
        <w:t>MATERIALES, HERRAMIENTAS Y EQUIPO</w:t>
      </w:r>
      <w:bookmarkEnd w:id="0"/>
    </w:p>
    <w:p w:rsidR="006F6F19" w:rsidRPr="00F93A66" w:rsidRDefault="006F6F19" w:rsidP="006F6F19">
      <w:pPr>
        <w:pStyle w:val="Estilo1"/>
        <w:rPr>
          <w:rFonts w:asciiTheme="minorHAnsi" w:hAnsiTheme="minorHAnsi" w:cstheme="minorHAnsi"/>
          <w:sz w:val="20"/>
          <w:szCs w:val="20"/>
        </w:rPr>
      </w:pP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que deberán ser aprobados por el Supervisor de Obra. Todos los materiales, mano de obra, equipo, maquinaria y herramientas necesarios  para la realización de este ítem deberán ser </w:t>
      </w:r>
      <w:proofErr w:type="gramStart"/>
      <w:r w:rsidRPr="00F93A66">
        <w:rPr>
          <w:rFonts w:asciiTheme="minorHAnsi" w:eastAsia="Arial Unicode MS" w:hAnsiTheme="minorHAnsi" w:cstheme="minorHAnsi"/>
          <w:sz w:val="20"/>
          <w:szCs w:val="20"/>
          <w:lang w:val="es-BO" w:eastAsia="es-BO"/>
        </w:rPr>
        <w:t>suministrados</w:t>
      </w:r>
      <w:proofErr w:type="gramEnd"/>
      <w:r w:rsidRPr="00F93A66">
        <w:rPr>
          <w:rFonts w:asciiTheme="minorHAnsi" w:eastAsia="Arial Unicode MS" w:hAnsiTheme="minorHAnsi" w:cstheme="minorHAnsi"/>
          <w:sz w:val="20"/>
          <w:szCs w:val="20"/>
          <w:lang w:val="es-BO" w:eastAsia="es-BO"/>
        </w:rPr>
        <w:t xml:space="preserve"> en su totalidad por el contratista.</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lang w:val="es-BO" w:eastAsia="es-BO"/>
        </w:rPr>
      </w:pPr>
    </w:p>
    <w:p w:rsidR="006F6F19" w:rsidRDefault="006F6F19" w:rsidP="006F6F1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bookmarkStart w:id="1" w:name="_Toc314666495"/>
      <w:r w:rsidRPr="00D30666">
        <w:rPr>
          <w:rFonts w:asciiTheme="minorHAnsi" w:eastAsia="Times New Roman" w:hAnsiTheme="minorHAnsi" w:cstheme="minorHAnsi"/>
          <w:b/>
          <w:sz w:val="20"/>
          <w:szCs w:val="20"/>
        </w:rPr>
        <w:t>PROCEDIMIENTO PARA LA EJECUCIÓN</w:t>
      </w:r>
      <w:bookmarkEnd w:id="1"/>
    </w:p>
    <w:p w:rsidR="006F6F19" w:rsidRPr="00F93A66" w:rsidRDefault="006F6F19" w:rsidP="006F6F19">
      <w:pPr>
        <w:contextualSpacing/>
        <w:jc w:val="both"/>
        <w:rPr>
          <w:rFonts w:asciiTheme="minorHAnsi" w:eastAsia="Arial Unicode MS" w:hAnsiTheme="minorHAnsi" w:cstheme="minorHAnsi"/>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que se garantice la calidad y seguridad durante la realización de los trabajos. Si a criterio del supervisor y/o encargado de almacenes de YPFB se esté poniendo en riesgo la integridad del personal, el contratista deberá realizar lo necesario para subsanar lo observado.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Durante el desarrollo de los trabajos, el contratista debe dar cumplimiento al procedimiento específico mismo que debe contar con la aprobación del supervisor de obras. </w:t>
      </w: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del </w:t>
      </w:r>
      <w:r w:rsidRPr="0076515C">
        <w:rPr>
          <w:rFonts w:asciiTheme="minorHAnsi" w:hAnsiTheme="minorHAnsi" w:cs="Calibri"/>
          <w:b/>
          <w:bCs/>
          <w:sz w:val="20"/>
          <w:szCs w:val="20"/>
        </w:rPr>
        <w:t xml:space="preserve"> EDR</w:t>
      </w:r>
      <w:r w:rsidRPr="00F93A66">
        <w:rPr>
          <w:rFonts w:asciiTheme="minorHAnsi" w:hAnsiTheme="minorHAnsi" w:cstheme="minorHAnsi"/>
          <w:b/>
          <w:bCs/>
          <w:color w:val="1D1B11"/>
          <w:sz w:val="20"/>
          <w:szCs w:val="20"/>
        </w:rPr>
        <w:t xml:space="preserve"> y tuberías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tanto del </w:t>
      </w:r>
      <w:r>
        <w:rPr>
          <w:rFonts w:asciiTheme="minorHAnsi" w:hAnsiTheme="minorHAnsi" w:cstheme="minorHAnsi"/>
          <w:bCs/>
          <w:color w:val="1D1B11"/>
          <w:sz w:val="20"/>
          <w:szCs w:val="20"/>
        </w:rPr>
        <w:t>EDR</w:t>
      </w:r>
      <w:r w:rsidRPr="00F93A66">
        <w:rPr>
          <w:rFonts w:asciiTheme="minorHAnsi" w:hAnsiTheme="minorHAnsi" w:cstheme="minorHAnsi"/>
          <w:bCs/>
          <w:color w:val="1D1B11"/>
          <w:sz w:val="20"/>
          <w:szCs w:val="20"/>
        </w:rPr>
        <w:t xml:space="preserve"> como de la tubería y accesorios. Tanto la grúa como el camión tráiler se deben posicionar de manera adecuada para la ejecución de los trabajos, verificando que todos los trabajos y maniobras se las realice de manera coordinada y adecuada.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Para el movimiento del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hAnsiTheme="minorHAnsi" w:cstheme="minorHAnsi"/>
          <w:bCs/>
          <w:color w:val="1D1B11"/>
          <w:sz w:val="20"/>
          <w:szCs w:val="20"/>
        </w:rPr>
        <w:t>,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w:t>
      </w:r>
      <w:r>
        <w:rPr>
          <w:rFonts w:asciiTheme="minorHAnsi" w:hAnsiTheme="minorHAnsi" w:cstheme="minorHAnsi"/>
          <w:bCs/>
          <w:color w:val="1D1B11"/>
          <w:sz w:val="20"/>
          <w:szCs w:val="20"/>
        </w:rPr>
        <w:t>o de levantar o bajar, tanto 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como la tubería se deben utilizar cuerdas en los ganchos de los extremos para evitar que estas giren bruscamente.</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El apoyo del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y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al revestimiento, biseles, etc. Y acomodando sobre listones de manera similar al que se realice durante el transporte.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Paso de placa calibradora</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provista por YPFB no posee </w:t>
      </w:r>
      <w:proofErr w:type="spellStart"/>
      <w:r w:rsidRPr="00F93A66">
        <w:rPr>
          <w:rFonts w:asciiTheme="minorHAnsi" w:hAnsiTheme="minorHAnsi" w:cstheme="minorHAnsi"/>
          <w:bCs/>
          <w:color w:val="1D1B11"/>
          <w:sz w:val="20"/>
          <w:szCs w:val="20"/>
        </w:rPr>
        <w:t>ovalaciones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w:t>
      </w:r>
      <w:r w:rsidRPr="00F93A66">
        <w:rPr>
          <w:rFonts w:asciiTheme="minorHAnsi" w:hAnsiTheme="minorHAnsi" w:cstheme="minorHAnsi"/>
          <w:bCs/>
          <w:color w:val="1D1B11"/>
          <w:sz w:val="20"/>
          <w:szCs w:val="20"/>
        </w:rPr>
        <w:lastRenderedPageBreak/>
        <w:t xml:space="preserve">de placa calibradora u otro defecto, el contratista deberá proceder al reemplazo de dicha tubería corriendo con los costos necesarios o arreglando los defectos aprobados previa aprobación del supervisor. </w:t>
      </w:r>
    </w:p>
    <w:p w:rsidR="006F6F19" w:rsidRPr="00F93A66" w:rsidRDefault="006F6F19" w:rsidP="006F6F19">
      <w:pPr>
        <w:jc w:val="both"/>
        <w:rPr>
          <w:rFonts w:asciiTheme="minorHAnsi" w:hAnsiTheme="minorHAnsi" w:cs="Arial"/>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6F6F19" w:rsidRPr="007D462C" w:rsidRDefault="006F6F19" w:rsidP="006F6F19">
      <w:pPr>
        <w:pStyle w:val="Norma"/>
        <w:spacing w:after="0" w:line="240" w:lineRule="auto"/>
        <w:jc w:val="both"/>
        <w:rPr>
          <w:rFonts w:eastAsia="Arial Unicode MS"/>
          <w:sz w:val="22"/>
          <w:szCs w:val="22"/>
        </w:rPr>
      </w:pPr>
    </w:p>
    <w:p w:rsidR="006F6F19" w:rsidRPr="00B939F7" w:rsidRDefault="00D32304" w:rsidP="006F6F19">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6F6F19" w:rsidRPr="007D462C" w:rsidRDefault="006F6F19" w:rsidP="006F6F19">
      <w:pPr>
        <w:pStyle w:val="Norma"/>
        <w:spacing w:after="0" w:line="240" w:lineRule="auto"/>
        <w:jc w:val="both"/>
        <w:rPr>
          <w:rFonts w:eastAsia="Arial Unicode MS"/>
          <w:sz w:val="22"/>
          <w:szCs w:val="22"/>
        </w:rPr>
      </w:pPr>
      <w:r>
        <w:rPr>
          <w:noProof/>
          <w:sz w:val="22"/>
          <w:szCs w:val="22"/>
          <w:lang w:val="es-BO" w:eastAsia="es-BO"/>
        </w:rPr>
        <mc:AlternateContent>
          <mc:Choice Requires="wpg">
            <w:drawing>
              <wp:anchor distT="0" distB="0" distL="114300" distR="114300" simplePos="0" relativeHeight="251663360" behindDoc="0" locked="0" layoutInCell="1" allowOverlap="1" wp14:anchorId="39F41F35" wp14:editId="655E1236">
                <wp:simplePos x="0" y="0"/>
                <wp:positionH relativeFrom="column">
                  <wp:posOffset>768350</wp:posOffset>
                </wp:positionH>
                <wp:positionV relativeFrom="paragraph">
                  <wp:posOffset>67945</wp:posOffset>
                </wp:positionV>
                <wp:extent cx="4145915" cy="1449070"/>
                <wp:effectExtent l="6350" t="1270" r="10160" b="6985"/>
                <wp:wrapNone/>
                <wp:docPr id="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A83AE7" w:rsidRDefault="00D32304"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9"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A83AE7" w:rsidRDefault="00D32304"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72DED" w:rsidRPr="00AA7CAC" w:rsidRDefault="00872DED" w:rsidP="006F6F19"/>
                          </w:txbxContent>
                        </wps:txbx>
                        <wps:bodyPr rot="0" vert="horz" wrap="square" lIns="91440" tIns="45720" rIns="91440" bIns="45720" anchor="t" anchorCtr="0" upright="1">
                          <a:noAutofit/>
                        </wps:bodyPr>
                      </wps:wsp>
                      <wps:wsp>
                        <wps:cNvPr id="10"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9B2D2F" w:rsidRDefault="00872DE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2"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9B2D2F" w:rsidRDefault="00872DED" w:rsidP="006F6F19">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6"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9B2D2F" w:rsidRDefault="00872DED" w:rsidP="006F6F1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067"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8"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69"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7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7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51035F" w:rsidRDefault="00872DED" w:rsidP="006F6F1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41F35" id="Group 57" o:spid="_x0000_s1026" style="position:absolute;left:0;text-align:left;margin-left:60.5pt;margin-top:5.35pt;width:326.45pt;height:114.1pt;z-index:25166336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BBzekdtgcAADt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kGMQA&#10;AADaAAAADwAAAGRycy9kb3ducmV2LnhtbESPQWsCMRSE7wX/Q3iCt5q1QpWtUUSsiJfWbZV6e2ye&#10;u4ubl3UTNf33TUHwOMzMN8xkFkwtrtS6yrKCQT8BQZxbXXGh4Pvr/XkMwnlkjbVlUvBLDmbTztME&#10;U21vvKVr5gsRIexSVFB636RSurwkg65vG+LoHW1r0EfZFlK3eItwU8uXJHmVBiuOCyU2tCgpP2UX&#10;o2CxC4eP8/6YfWbyFEbNZr1a/lilet0wfwPhKfhH+N5eawVD+L8Sb4C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BjEAAAA2gAAAA8AAAAAAAAAAAAAAAAAmAIAAGRycy9k&#10;b3ducmV2LnhtbFBLBQYAAAAABAAEAPUAAACJAw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872DED" w:rsidRPr="00A83AE7" w:rsidRDefault="0043421B"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mqJsQAAADaAAAADwAAAGRycy9kb3ducmV2LnhtbESPT2vCQBTE74LfYXlCb7qJh7ZE16CF&#10;Yv/gwbR6fmSfSTD7Nt3davTTd4WCx2FmfsPM89604kTON5YVpJMEBHFpdcOVgu+v1/EzCB+QNbaW&#10;ScGFPOSL4WCOmbZn3tKpCJWIEPYZKqhD6DIpfVmTQT+xHXH0DtYZDFG6SmqH5wg3rZwmyaM02HBc&#10;qLGjl5rKY/FrFHx8ds30Z71x722gfaGvu9U63Sn1MOqXMxCB+nAP/7fftIInuF2JN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aomxAAAANo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GT8EA&#10;AADaAAAADwAAAGRycy9kb3ducmV2LnhtbERPTWsCMRC9F/wPYQRvmq1ildUopaiILRStxeu4mW62&#10;3UyWTdT03zcHocfH+54vo63FlVpfOVbwOMhAEBdOV1wqOH6s+1MQPiBrrB2Tgl/ysFx0HuaYa3fj&#10;PV0PoRQphH2OCkwITS6lLwxZ9APXECfuy7UWQ4JtKXWLtxRuaznMsidpseLUYLChF0PFz+FiFawm&#10;n99x8/p2fj+eRlmYRjSn8U6pXjc+z0AEiuFffHdvtYK0NV1JN0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JBk/BAAAA2gAAAA8AAAAAAAAAAAAAAAAAmAIAAGRycy9kb3du&#10;cmV2LnhtbFBLBQYAAAAABAAEAPUAAACGAw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872DED" w:rsidRPr="00A83AE7" w:rsidRDefault="0043421B"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72DED" w:rsidRPr="00AA7CAC" w:rsidRDefault="00872DED" w:rsidP="006F6F19"/>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3Gi8IAAADbAAAADwAAAGRycy9kb3ducmV2LnhtbESPQWvCQBCF74X+h2UK3urGtIhEV5GC&#10;UHoz9QcM2TEbzc6G7NZs/71zELzN8N68981ml32vbjTGLrCBxbwARdwE23Fr4PR7eF+BignZYh+Y&#10;DPxThN329WWDlQ0TH+lWp1ZJCMcKDbiUhkrr2DjyGOdhIBbtHEaPSdax1XbEScJ9r8uiWGqPHUuD&#10;w4G+HDXX+s8bKN0ifx4uOHz81Planut2GZrJmNlb3q9BJcrpaX5cf1vBF3r5RQbQ2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53Gi8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872DED" w:rsidRPr="009B2D2F" w:rsidRDefault="00872DE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P9Z78AAADbAAAADwAAAGRycy9kb3ducmV2LnhtbERPS2rDMBDdF3IHMYHuGtluCcGJbEIg&#10;ULqr2wMM1sRybI2MpcbK7aNCobt5vO8c6mhHcaPZ944V5JsMBHHrdM+dgu+v88sOhA/IGkfHpOBO&#10;Hupq9XTAUruFP+nWhE6kEPYlKjAhTKWUvjVk0W/cRJy4i5sthgTnTuoZlxRuR1lk2VZa7Dk1GJzo&#10;ZKgdmh+roDB5fDtfcXr9aOJQXJpu69pFqed1PO5BBIrhX/znftdpfgG/v6QDZPU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AP9Z78AAADbAAAADwAAAAAAAAAAAAAAAACh&#10;AgAAZHJzL2Rvd25yZXYueG1sUEsFBgAAAAAEAAQA+QAAAI0DA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872DED" w:rsidRPr="009B2D2F" w:rsidRDefault="00872DED" w:rsidP="006F6F19">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KALsEAAADbAAAADwAAAGRycy9kb3ducmV2LnhtbERPS4vCMBC+C/sfwix401QFWbpGEWlB&#10;EA8+Lnsbmtm222ZSk6j13xtB2Nt8fM9ZrHrTihs5X1tWMBknIIgLq2suFZxP+egLhA/IGlvLpOBB&#10;HlbLj8ECU23vfKDbMZQihrBPUUEVQpdK6YuKDPqx7Ygj92udwRChK6V2eI/hppXTJJlLgzXHhgo7&#10;2lRUNMerUfAz3eX7ZrZ3kzK/Nnjx2V92ypQafvbrbxCB+vAvfru3Os6fw+uXe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oAuwQAAANsAAAAPAAAAAAAAAAAAAAAA&#10;AKECAABkcnMvZG93bnJldi54bWxQSwUGAAAAAAQABAD5AAAAjwM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0WdsIA&#10;AADbAAAADwAAAGRycy9kb3ducmV2LnhtbESPQWsCMRSE74L/ITyhN80qWGQ1yioVPAlqoXp7bJ7J&#10;4uZl2aTu9t+bQqHHYWa+YVab3tXiSW2oPCuYTjIQxKXXFRsFn5f9eAEiRGSNtWdS8EMBNuvhYIW5&#10;9h2f6HmORiQIhxwV2BibXMpQWnIYJr4hTt7dtw5jkq2RusUuwV0tZ1n2Lh1WnBYsNrSzVD7O307B&#10;R3M7FnMTZPEV7fXht93eHo1Sb6O+WIKI1Mf/8F/7oBXMpvD7Jf0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Z2wgAAANsAAAAPAAAAAAAAAAAAAAAAAJgCAABkcnMvZG93&#10;bnJldi54bWxQSwUGAAAAAAQABAD1AAAAhwM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872DED" w:rsidRPr="009B2D2F" w:rsidRDefault="00872DED" w:rsidP="006F6F19">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YrNcYAAADdAAAADwAAAGRycy9kb3ducmV2LnhtbESPQWvCQBSE7wX/w/IEb3VjBFuiq4gk&#10;UCge1F68PbLPJCb7Nt1dNf333YLQ4zAz3zCrzWA6cSfnG8sKZtMEBHFpdcOVgq9T8foOwgdkjZ1l&#10;UvBDHjbr0csKM20ffKD7MVQiQthnqKAOoc+k9GVNBv3U9sTRu1hnMETpKqkdPiLcdDJNkoU02HBc&#10;qLGnXU1le7wZBef0s9i3872bVcWtxW+fX/NTrtRkPGyXIAIN4T/8bH9oBWmyeIO/N/E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mKzXGAAAA3QAAAA8AAAAAAAAA&#10;AAAAAAAAoQIAAGRycy9kb3ducmV2LnhtbFBLBQYAAAAABAAEAPkAAACU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Hg8IA&#10;AADdAAAADwAAAGRycy9kb3ducmV2LnhtbERPz2vCMBS+D/wfwhN2WxMLk1GNMgayDb2oFTw+mmdT&#10;bV5Kk9X63y+HwY4f3+/lenStGKgPjWcNs0yBIK68abjWUB43L28gQkQ22HomDQ8KsF5NnpZYGH/n&#10;PQ2HWIsUwqFADTbGrpAyVJYchsx3xIm7+N5hTLCvpenxnsJdK3Ol5tJhw6nBYkcflqrb4cdpOO7U&#10;7hpleX113+786bd7rk9W6+fp+L4AEWmM/+I/95fRkKt5mpvepCc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IeDwgAAAN0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AiGMQA&#10;AADdAAAADwAAAGRycy9kb3ducmV2LnhtbESPT2sCMRTE74LfITyhN00UFN0aRQSpRS/+gx4fm9fN&#10;2s3Lskl1/fZNQfA4zMxvmPmydZW4URNKzxqGAwWCOPem5ELD+bTpT0GEiGyw8kwaHhRgueh25pgZ&#10;f+cD3Y6xEAnCIUMNNsY6kzLklhyGga+Jk/ftG4cxyaaQpsF7grtKjpSaSIclpwWLNa0t5T/HX6fh&#10;tFf7a5Tn69h9uq8PvztwcbFav/Xa1TuISG18hZ/trdEwUpMZ/L9JT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gIhjEAAAA3QAAAA8AAAAAAAAAAAAAAAAAmAIAAGRycy9k&#10;b3ducmV2LnhtbFBLBQYAAAAABAAEAPUAAACJAw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FcUA&#10;AADdAAAADwAAAGRycy9kb3ducmV2LnhtbERPy2rCQBTdF/yH4Ra6aya1UiXNREQoFXTho1WXl8xt&#10;Es3cCZkxpv16Z1FweTjvdNqbWnTUusqygpcoBkGcW11xoeBr9/E8AeE8ssbaMin4JQfTbPCQYqLt&#10;lTfUbX0hQgi7BBWU3jeJlC4vyaCLbEMcuB/bGvQBtoXULV5DuKnlMI7fpMGKQ0OJDc1Lys/bi1Gw&#10;0rjc13+zb/fZdOvXw3q0P02OSj099rN3EJ56fxf/uxdawTAeh/3hTXg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P8VxQAAAN0AAAAPAAAAAAAAAAAAAAAAAJgCAABkcnMv&#10;ZG93bnJldi54bWxQSwUGAAAAAAQABAD1AAAAig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96sYA&#10;AADdAAAADwAAAGRycy9kb3ducmV2LnhtbESPQWvCQBSE74L/YXmF3nQ3KdSaugZpUdqjxou31+xr&#10;kjb7NmRXjf56tyD0OMzMN8wiH2wrTtT7xrGGZKpAEJfONFxp2BfryQsIH5ANto5Jw4U85MvxaIGZ&#10;cWfe0mkXKhEh7DPUUIfQZVL6siaLfuo64uh9u95iiLKvpOnxHOG2lalSz9Jiw3Ghxo7eaip/d0er&#10;4atJ93jdFhtl5+un8DkUP8fDu9aPD8PqFUSgIfyH7+0PoyFVsw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O96sYAAADdAAAADwAAAAAAAAAAAAAAAACYAgAAZHJz&#10;L2Rvd25yZXYueG1sUEsFBgAAAAAEAAQA9QAAAIsDA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jncYA&#10;AADdAAAADwAAAGRycy9kb3ducmV2LnhtbESPQWvCQBSE7wX/w/KE3uquKbQ1ZiPSYmmPGi+9PbPP&#10;JJp9G7Krpv56t1DwOMzMN0y2GGwrztT7xrGG6USBIC6dabjSsC1WT28gfEA22DomDb/kYZGPHjJM&#10;jbvwms6bUIkIYZ+ihjqELpXSlzVZ9BPXEUdv73qLIcq+kqbHS4TbViZKvUiLDceFGjt6r6k8bk5W&#10;w65JtnhdF5/KzlbP4XsoDqefD60fx8NyDiLQEO7h//aX0ZCo1wT+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jncYAAADdAAAADwAAAAAAAAAAAAAAAACYAgAAZHJz&#10;L2Rvd25yZXYueG1sUEsFBgAAAAAEAAQA9QAAAIsDA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2GBsYA&#10;AADdAAAADwAAAGRycy9kb3ducmV2LnhtbESPQWvCQBSE70L/w/IK3nS3CVRNXUOpWNqjxou31+xr&#10;kjb7NmRXTf31bkHwOMzMN8wyH2wrTtT7xrGGp6kCQVw603ClYV9sJnMQPiAbbB2Thj/ykK8eRkvM&#10;jDvzlk67UIkIYZ+hhjqELpPSlzVZ9FPXEUfv2/UWQ5R9JU2P5wi3rUyUepYWG44LNXb0VlP5uzta&#10;DV9NssfLtnhXdrFJw+dQ/BwPa63Hj8PrC4hAQ7iHb+0PoyFRsx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2GBsYAAADdAAAADwAAAAAAAAAAAAAAAACYAgAAZHJz&#10;L2Rvd25yZXYueG1sUEsFBgAAAAAEAAQA9QAAAIsDA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QecsYA&#10;AADdAAAADwAAAGRycy9kb3ducmV2LnhtbESPwW7CMBBE70j8g7VIvYHdgGibYlBVRAVHSC69beNt&#10;kjZeR7GBwNdjpEo9jmbmjWax6m0jTtT52rGGx4kCQVw4U3OpIc8242cQPiAbbByThgt5WC2HgwWm&#10;xp15T6dDKEWEsE9RQxVCm0rpi4os+olriaP37TqLIcqulKbDc4TbRiZKzaXFmuNChS29V1T8Ho5W&#10;w1ed5HjdZx/KvmymYddnP8fPtdYPo/7tFUSgPvyH/9pboyFRTzO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QecsYAAADdAAAADwAAAAAAAAAAAAAAAACYAgAAZHJz&#10;L2Rvd25yZXYueG1sUEsFBgAAAAAEAAQA9QAAAIsDA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K38UA&#10;AADdAAAADwAAAGRycy9kb3ducmV2LnhtbESPT2vCQBTE74LfYXlCb3W3olbTbESUQk9K/Qe9PbLP&#10;JDT7NmS3Jv32XaHgcZiZ3zDpqre1uFHrK8caXsYKBHHuTMWFhtPx/XkBwgdkg7Vj0vBLHlbZcJBi&#10;YlzHn3Q7hEJECPsENZQhNImUPi/Joh+7hjh6V9daDFG2hTQtdhFuazlRai4tVhwXSmxoU1L+ffix&#10;Gs6769dlqvbF1s6azvVKsl1KrZ9G/foNRKA+PML/7Q+jYaJeZ3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srfxQAAAN0AAAAPAAAAAAAAAAAAAAAAAJgCAABkcnMv&#10;ZG93bnJldi54bWxQSwUGAAAAAAQABAD1AAAAigMAAAAA&#10;" filled="f" stroked="f">
                  <v:textbox>
                    <w:txbxContent>
                      <w:p w:rsidR="00872DED" w:rsidRPr="0051035F" w:rsidRDefault="00872DED" w:rsidP="006F6F1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Default="006F6F19" w:rsidP="006F6F19">
      <w:pPr>
        <w:pStyle w:val="Norma"/>
        <w:spacing w:after="0" w:line="240" w:lineRule="auto"/>
        <w:jc w:val="both"/>
        <w:rPr>
          <w:rFonts w:eastAsia="Arial Unicode MS"/>
          <w:sz w:val="22"/>
          <w:szCs w:val="22"/>
          <w:lang w:val="es-BO" w:eastAsia="es-BO"/>
        </w:rPr>
      </w:pP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6F6F19" w:rsidRDefault="006F6F19" w:rsidP="006F6F19">
      <w:pPr>
        <w:pStyle w:val="Norma"/>
        <w:spacing w:after="0" w:line="240" w:lineRule="auto"/>
        <w:jc w:val="both"/>
        <w:rPr>
          <w:rFonts w:eastAsia="Arial Unicode MS"/>
          <w:sz w:val="22"/>
          <w:szCs w:val="22"/>
          <w:lang w:val="es-BO" w:eastAsia="es-BO"/>
        </w:rPr>
      </w:pP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Placa  (mm)</w:t>
      </w: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6F6F19" w:rsidRPr="007D462C" w:rsidRDefault="006F6F19" w:rsidP="006F6F19">
      <w:pPr>
        <w:pStyle w:val="Norma"/>
        <w:spacing w:after="0" w:line="240" w:lineRule="auto"/>
        <w:jc w:val="both"/>
        <w:rPr>
          <w:rFonts w:eastAsia="Arial Unicode MS"/>
          <w:sz w:val="22"/>
          <w:szCs w:val="22"/>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Pr>
          <w:rFonts w:asciiTheme="minorHAnsi" w:hAnsiTheme="minorHAnsi" w:cstheme="minorHAnsi"/>
          <w:b/>
          <w:bCs/>
          <w:color w:val="1D1B11"/>
          <w:sz w:val="20"/>
          <w:szCs w:val="20"/>
        </w:rPr>
        <w:t>l</w:t>
      </w:r>
      <w:r w:rsidRPr="0076515C">
        <w:rPr>
          <w:rFonts w:asciiTheme="minorHAnsi" w:hAnsiTheme="minorHAnsi" w:cs="Calibri"/>
          <w:b/>
          <w:bCs/>
          <w:sz w:val="20"/>
          <w:szCs w:val="20"/>
        </w:rPr>
        <w:t xml:space="preserve"> EDR</w:t>
      </w:r>
      <w:r w:rsidRPr="0076515C">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 xml:space="preserve">y tuberías </w:t>
      </w:r>
    </w:p>
    <w:p w:rsidR="006F6F19" w:rsidRPr="00F93A66" w:rsidRDefault="006F6F19" w:rsidP="006F6F19">
      <w:pPr>
        <w:jc w:val="both"/>
        <w:rPr>
          <w:rFonts w:asciiTheme="minorHAnsi" w:hAnsiTheme="minorHAnsi" w:cstheme="minorHAnsi"/>
          <w:bCs/>
          <w:color w:val="1D1B11"/>
          <w:sz w:val="20"/>
          <w:szCs w:val="20"/>
        </w:rPr>
      </w:pPr>
    </w:p>
    <w:p w:rsidR="006F6F19" w:rsidRDefault="006F6F19" w:rsidP="006F6F19">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El traslado del</w:t>
      </w:r>
      <w:r w:rsidRPr="003340AB">
        <w:rPr>
          <w:rFonts w:asciiTheme="minorHAnsi" w:hAnsiTheme="minorHAnsi" w:cs="Calibri"/>
          <w:bCs/>
          <w:sz w:val="20"/>
          <w:szCs w:val="20"/>
        </w:rPr>
        <w:t xml:space="preserve"> </w:t>
      </w:r>
      <w:r>
        <w:rPr>
          <w:rFonts w:asciiTheme="minorHAnsi" w:hAnsiTheme="minorHAnsi" w:cs="Calibri"/>
          <w:bCs/>
          <w:sz w:val="20"/>
          <w:szCs w:val="20"/>
        </w:rPr>
        <w:t xml:space="preserve">EDR </w:t>
      </w:r>
      <w:r w:rsidRPr="00F93A66">
        <w:rPr>
          <w:rFonts w:asciiTheme="minorHAnsi" w:hAnsiTheme="minorHAnsi" w:cstheme="minorHAnsi"/>
          <w:bCs/>
          <w:color w:val="1D1B11"/>
          <w:sz w:val="20"/>
          <w:szCs w:val="20"/>
        </w:rPr>
        <w:t xml:space="preserve">y las tuberías se deberá realizar en camión tráiler de dimensiones adecuadas para el traslado de las barras de tubería de acero que tienen una </w:t>
      </w:r>
      <w:r>
        <w:rPr>
          <w:rFonts w:asciiTheme="minorHAnsi" w:hAnsiTheme="minorHAnsi" w:cstheme="minorHAnsi"/>
          <w:bCs/>
          <w:color w:val="1D1B11"/>
          <w:sz w:val="20"/>
          <w:szCs w:val="20"/>
        </w:rPr>
        <w:t xml:space="preserve">longitud estimada de 12 metros, mientras que </w:t>
      </w:r>
      <w:r w:rsidRPr="00F93A66">
        <w:rPr>
          <w:rFonts w:asciiTheme="minorHAnsi" w:hAnsiTheme="minorHAnsi" w:cstheme="minorHAnsi"/>
          <w:bCs/>
          <w:color w:val="1D1B11"/>
          <w:sz w:val="20"/>
          <w:szCs w:val="20"/>
        </w:rPr>
        <w:t xml:space="preserve">el </w:t>
      </w:r>
      <w:r>
        <w:rPr>
          <w:rFonts w:asciiTheme="minorHAnsi" w:hAnsiTheme="minorHAnsi" w:cstheme="minorHAnsi"/>
          <w:bCs/>
          <w:color w:val="1D1B11"/>
          <w:sz w:val="20"/>
          <w:szCs w:val="20"/>
        </w:rPr>
        <w:t xml:space="preserve">gabinete para el EDR de 5000 MCH </w:t>
      </w:r>
      <w:r w:rsidRPr="00F93A66">
        <w:rPr>
          <w:rFonts w:asciiTheme="minorHAnsi" w:hAnsiTheme="minorHAnsi" w:cstheme="minorHAnsi"/>
          <w:bCs/>
          <w:color w:val="1D1B11"/>
          <w:sz w:val="20"/>
          <w:szCs w:val="20"/>
        </w:rPr>
        <w:t>tiene</w:t>
      </w:r>
      <w:r>
        <w:rPr>
          <w:rFonts w:asciiTheme="minorHAnsi" w:hAnsiTheme="minorHAnsi" w:cstheme="minorHAnsi"/>
          <w:bCs/>
          <w:color w:val="1D1B11"/>
          <w:sz w:val="20"/>
          <w:szCs w:val="20"/>
        </w:rPr>
        <w:t>n</w:t>
      </w:r>
      <w:r w:rsidRPr="00F93A66">
        <w:rPr>
          <w:rFonts w:asciiTheme="minorHAnsi" w:hAnsiTheme="minorHAnsi" w:cstheme="minorHAnsi"/>
          <w:bCs/>
          <w:color w:val="1D1B11"/>
          <w:sz w:val="20"/>
          <w:szCs w:val="20"/>
        </w:rPr>
        <w:t xml:space="preserve"> una </w:t>
      </w:r>
      <w:r>
        <w:rPr>
          <w:rFonts w:asciiTheme="minorHAnsi" w:hAnsiTheme="minorHAnsi" w:cstheme="minorHAnsi"/>
          <w:bCs/>
          <w:color w:val="1D1B11"/>
          <w:sz w:val="20"/>
          <w:szCs w:val="20"/>
        </w:rPr>
        <w:t xml:space="preserve">dimensión </w:t>
      </w:r>
      <w:r w:rsidRPr="00F93A66">
        <w:rPr>
          <w:rFonts w:asciiTheme="minorHAnsi" w:hAnsiTheme="minorHAnsi" w:cstheme="minorHAnsi"/>
          <w:bCs/>
          <w:color w:val="1D1B11"/>
          <w:sz w:val="20"/>
          <w:szCs w:val="20"/>
        </w:rPr>
        <w:t xml:space="preserve">aproximada de </w:t>
      </w:r>
      <w:r w:rsidRPr="006A5B25">
        <w:rPr>
          <w:rFonts w:asciiTheme="minorHAnsi" w:hAnsiTheme="minorHAnsi" w:cstheme="minorHAnsi"/>
          <w:bCs/>
          <w:color w:val="1D1B11"/>
          <w:sz w:val="20"/>
          <w:szCs w:val="20"/>
        </w:rPr>
        <w:t>3,20 m x 1,60 m x 2,0 m.</w:t>
      </w:r>
      <w:r w:rsidRPr="004A273E">
        <w:rPr>
          <w:rFonts w:asciiTheme="minorHAnsi" w:hAnsiTheme="minorHAnsi" w:cstheme="minorHAnsi"/>
          <w:bCs/>
          <w:color w:val="1D1B11"/>
          <w:sz w:val="20"/>
          <w:szCs w:val="20"/>
        </w:rPr>
        <w:t xml:space="preserve"> </w:t>
      </w:r>
    </w:p>
    <w:p w:rsidR="006F6F19"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así como </w:t>
      </w:r>
      <w:r>
        <w:rPr>
          <w:rFonts w:asciiTheme="minorHAnsi" w:hAnsiTheme="minorHAnsi" w:cstheme="minorHAnsi"/>
          <w:bCs/>
          <w:color w:val="1D1B11"/>
          <w:sz w:val="20"/>
          <w:szCs w:val="20"/>
        </w:rPr>
        <w:t>el gabinete del EDR</w:t>
      </w:r>
      <w:r w:rsidRPr="00F93A66">
        <w:rPr>
          <w:rFonts w:asciiTheme="minorHAnsi" w:hAnsiTheme="minorHAnsi" w:cstheme="minorHAnsi"/>
          <w:bCs/>
          <w:color w:val="1D1B11"/>
          <w:sz w:val="20"/>
          <w:szCs w:val="20"/>
        </w:rPr>
        <w:t xml:space="preserve">, no deberán sobrepasar la capacidad máxima de altura y peso del camión tráiler, la máxima carga y altura permitida por tránsito u otro tipo restricciones.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el transporte del </w:t>
      </w:r>
      <w:r w:rsidRPr="003340AB">
        <w:rPr>
          <w:rFonts w:asciiTheme="minorHAnsi" w:hAnsiTheme="minorHAnsi" w:cs="Calibri"/>
          <w:bCs/>
          <w:sz w:val="20"/>
          <w:szCs w:val="20"/>
        </w:rPr>
        <w:t xml:space="preserve"> </w:t>
      </w:r>
      <w:r>
        <w:rPr>
          <w:rFonts w:asciiTheme="minorHAnsi" w:hAnsiTheme="minorHAnsi" w:cs="Calibri"/>
          <w:bCs/>
          <w:sz w:val="20"/>
          <w:szCs w:val="20"/>
        </w:rPr>
        <w:t xml:space="preserve">EDR </w:t>
      </w:r>
      <w:r w:rsidRPr="00F93A66">
        <w:rPr>
          <w:rFonts w:asciiTheme="minorHAnsi" w:hAnsiTheme="minorHAnsi" w:cstheme="minorHAnsi"/>
          <w:bCs/>
          <w:color w:val="1D1B11"/>
          <w:sz w:val="20"/>
          <w:szCs w:val="20"/>
        </w:rPr>
        <w:t>y las tuberías, las cargas s</w:t>
      </w:r>
      <w:r>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xml:space="preserve">, para el amarre se debe utilizar </w:t>
      </w:r>
      <w:r w:rsidRPr="00F93A66">
        <w:rPr>
          <w:rFonts w:asciiTheme="minorHAnsi" w:hAnsiTheme="minorHAnsi" w:cstheme="minorHAnsi"/>
          <w:bCs/>
          <w:color w:val="1D1B11"/>
          <w:sz w:val="20"/>
          <w:szCs w:val="20"/>
        </w:rPr>
        <w:lastRenderedPageBreak/>
        <w:t xml:space="preserve">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 Similares cuidados se deberán tener al descargar </w:t>
      </w:r>
      <w:r>
        <w:rPr>
          <w:rFonts w:asciiTheme="minorHAnsi" w:hAnsiTheme="minorHAnsi" w:cstheme="minorHAnsi"/>
          <w:bCs/>
          <w:color w:val="1D1B11"/>
          <w:sz w:val="20"/>
          <w:szCs w:val="20"/>
        </w:rPr>
        <w:t xml:space="preserve">el </w:t>
      </w:r>
      <w:r>
        <w:rPr>
          <w:rFonts w:asciiTheme="minorHAnsi" w:hAnsiTheme="minorHAnsi" w:cs="Calibri"/>
          <w:bCs/>
          <w:sz w:val="20"/>
          <w:szCs w:val="20"/>
        </w:rPr>
        <w:t>EDR</w:t>
      </w:r>
      <w:r w:rsidRPr="00F93A66">
        <w:rPr>
          <w:rFonts w:asciiTheme="minorHAnsi" w:hAnsiTheme="minorHAnsi" w:cstheme="minorHAnsi"/>
          <w:bCs/>
          <w:color w:val="1D1B11"/>
          <w:sz w:val="20"/>
          <w:szCs w:val="20"/>
        </w:rPr>
        <w:t>.</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6F6F19" w:rsidRPr="00F93A66" w:rsidRDefault="006F6F19" w:rsidP="006F6F19">
      <w:pPr>
        <w:jc w:val="both"/>
        <w:rPr>
          <w:rFonts w:asciiTheme="minorHAnsi" w:hAnsiTheme="minorHAnsi" w:cstheme="minorHAnsi"/>
          <w:bCs/>
          <w:color w:val="1D1B11"/>
          <w:sz w:val="20"/>
          <w:szCs w:val="20"/>
        </w:rPr>
      </w:pPr>
    </w:p>
    <w:p w:rsidR="006F6F19"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6F6F19" w:rsidRPr="00F93A66" w:rsidRDefault="006F6F19" w:rsidP="006F6F19">
      <w:pPr>
        <w:contextualSpacing/>
        <w:jc w:val="both"/>
        <w:rPr>
          <w:rFonts w:asciiTheme="minorHAnsi" w:eastAsia="Arial Unicode MS" w:hAnsiTheme="minorHAnsi" w:cstheme="minorHAnsi"/>
          <w:sz w:val="20"/>
          <w:szCs w:val="20"/>
          <w:lang w:val="es-ES_tradnl"/>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bookmarkStart w:id="2" w:name="_Toc314666502"/>
      <w:r w:rsidRPr="00D30666">
        <w:rPr>
          <w:rFonts w:asciiTheme="minorHAnsi" w:eastAsia="Times New Roman" w:hAnsiTheme="minorHAnsi" w:cstheme="minorHAnsi"/>
          <w:b/>
          <w:sz w:val="20"/>
          <w:szCs w:val="20"/>
        </w:rPr>
        <w:t>MEDIDAS DE MITIGACION AMBIENTAL</w:t>
      </w:r>
    </w:p>
    <w:p w:rsidR="006F6F19" w:rsidRPr="00F93A66" w:rsidRDefault="006F6F19" w:rsidP="006F6F19">
      <w:pPr>
        <w:pStyle w:val="Estilo1"/>
        <w:ind w:left="780"/>
        <w:rPr>
          <w:rFonts w:asciiTheme="minorHAnsi" w:hAnsiTheme="minorHAnsi" w:cstheme="minorHAnsi"/>
          <w:sz w:val="20"/>
          <w:szCs w:val="20"/>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6F6F19" w:rsidRPr="00F93A66" w:rsidRDefault="006F6F19" w:rsidP="006F6F19">
      <w:pPr>
        <w:pStyle w:val="Estilo1"/>
        <w:rPr>
          <w:rFonts w:asciiTheme="minorHAnsi" w:hAnsiTheme="minorHAnsi" w:cstheme="minorHAnsi"/>
          <w:b w:val="0"/>
          <w:sz w:val="20"/>
          <w:szCs w:val="20"/>
          <w:lang w:val="es-ES"/>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F93A66" w:rsidRDefault="006F6F19" w:rsidP="006F6F19">
      <w:pPr>
        <w:pStyle w:val="Estilo1"/>
        <w:rPr>
          <w:rFonts w:asciiTheme="minorHAnsi" w:hAnsiTheme="minorHAnsi" w:cstheme="minorHAnsi"/>
          <w:b w:val="0"/>
          <w:sz w:val="20"/>
          <w:szCs w:val="20"/>
          <w:lang w:val="es-ES"/>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F93A66" w:rsidRDefault="006F6F19" w:rsidP="006F6F19">
      <w:pPr>
        <w:pStyle w:val="Estilo1"/>
        <w:rPr>
          <w:rFonts w:asciiTheme="minorHAnsi" w:hAnsiTheme="minorHAnsi" w:cstheme="minorHAnsi"/>
          <w:b w:val="0"/>
          <w:sz w:val="20"/>
          <w:szCs w:val="20"/>
          <w:lang w:val="es-ES"/>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F6F19" w:rsidRPr="00F93A66" w:rsidRDefault="006F6F19" w:rsidP="006F6F19">
      <w:pPr>
        <w:pStyle w:val="Estilo1"/>
        <w:ind w:left="360"/>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Pr="00D30666">
        <w:rPr>
          <w:rFonts w:asciiTheme="minorHAnsi" w:eastAsia="Times New Roman" w:hAnsiTheme="minorHAnsi" w:cstheme="minorHAnsi"/>
          <w:b/>
          <w:sz w:val="20"/>
          <w:szCs w:val="20"/>
        </w:rPr>
        <w:t>MEDICIÓN Y FORMA DE PAGO</w:t>
      </w:r>
      <w:bookmarkStart w:id="3" w:name="_Toc314666503"/>
      <w:bookmarkEnd w:id="2"/>
    </w:p>
    <w:p w:rsidR="006F6F19" w:rsidRPr="00F93A66" w:rsidRDefault="006F6F19" w:rsidP="006F6F19">
      <w:pPr>
        <w:pStyle w:val="Estilo1"/>
        <w:rPr>
          <w:rFonts w:asciiTheme="minorHAnsi" w:hAnsiTheme="minorHAnsi" w:cstheme="minorHAnsi"/>
          <w:sz w:val="20"/>
          <w:szCs w:val="20"/>
        </w:rPr>
      </w:pP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w:t>
      </w:r>
      <w:proofErr w:type="spellStart"/>
      <w:r w:rsidRPr="00F93A66">
        <w:rPr>
          <w:rFonts w:asciiTheme="minorHAnsi" w:hAnsiTheme="minorHAnsi" w:cs="Calibri"/>
          <w:bCs/>
          <w:sz w:val="20"/>
          <w:szCs w:val="20"/>
        </w:rPr>
        <w:t>descarguío</w:t>
      </w:r>
      <w:proofErr w:type="spellEnd"/>
      <w:r w:rsidRPr="00F93A66">
        <w:rPr>
          <w:rFonts w:asciiTheme="minorHAnsi" w:hAnsiTheme="minorHAnsi" w:cs="Calibri"/>
          <w:bCs/>
          <w:sz w:val="20"/>
          <w:szCs w:val="20"/>
        </w:rPr>
        <w:t xml:space="preserve"> de tuberías </w:t>
      </w:r>
      <w:r>
        <w:rPr>
          <w:rFonts w:asciiTheme="minorHAnsi" w:hAnsiTheme="minorHAnsi" w:cs="Calibri"/>
          <w:bCs/>
          <w:sz w:val="20"/>
          <w:szCs w:val="20"/>
        </w:rPr>
        <w:t>y el</w:t>
      </w:r>
      <w:r w:rsidRPr="003340AB">
        <w:rPr>
          <w:rFonts w:asciiTheme="minorHAnsi" w:hAnsiTheme="minorHAnsi" w:cs="Calibri"/>
          <w:bCs/>
          <w:sz w:val="20"/>
          <w:szCs w:val="20"/>
        </w:rPr>
        <w:t xml:space="preserve"> </w:t>
      </w:r>
      <w:r>
        <w:rPr>
          <w:rFonts w:asciiTheme="minorHAnsi" w:hAnsiTheme="minorHAnsi" w:cs="Calibri"/>
          <w:bCs/>
          <w:sz w:val="20"/>
          <w:szCs w:val="20"/>
        </w:rPr>
        <w:t xml:space="preserve">EDR </w:t>
      </w:r>
      <w:r w:rsidRPr="00F93A66">
        <w:rPr>
          <w:rFonts w:asciiTheme="minorHAnsi" w:hAnsiTheme="minorHAnsi" w:cs="Calibri"/>
          <w:bCs/>
          <w:sz w:val="20"/>
          <w:szCs w:val="20"/>
        </w:rPr>
        <w:t xml:space="preserve">será medido en </w:t>
      </w:r>
      <w:r>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La cantidad total a ser canc</w:t>
      </w:r>
      <w:r>
        <w:rPr>
          <w:rFonts w:asciiTheme="minorHAnsi" w:eastAsia="Arial Unicode MS" w:hAnsiTheme="minorHAnsi" w:cstheme="minorHAnsi"/>
          <w:sz w:val="20"/>
          <w:szCs w:val="20"/>
          <w:lang w:val="es-BO" w:eastAsia="es-BO"/>
        </w:rPr>
        <w:t>elado por este ítem será por 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eastAsia="Arial Unicode MS" w:hAnsiTheme="minorHAnsi" w:cstheme="minorHAnsi"/>
          <w:sz w:val="20"/>
          <w:szCs w:val="20"/>
          <w:lang w:val="es-BO" w:eastAsia="es-BO"/>
        </w:rPr>
        <w:t xml:space="preserve"> y el total de tuberías instaladas, por lo que el contratista debe correr a cuenta propia con los gastos en los que incurra en caso que se requiera realizar la devolución del material excedente no utilizado en el proyecto. </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p>
    <w:bookmarkEnd w:id="3"/>
    <w:p w:rsidR="006F6F19" w:rsidRDefault="006F6F19" w:rsidP="006F6F19">
      <w:pPr>
        <w:jc w:val="both"/>
        <w:rPr>
          <w:rFonts w:asciiTheme="minorHAnsi" w:hAnsiTheme="minorHAnsi"/>
          <w:color w:val="212121"/>
          <w:sz w:val="20"/>
          <w:szCs w:val="20"/>
        </w:rPr>
      </w:pPr>
      <w:r w:rsidRPr="00287D44">
        <w:rPr>
          <w:rFonts w:asciiTheme="minorHAnsi" w:hAnsiTheme="minorHAnsi"/>
          <w:color w:val="212121"/>
          <w:sz w:val="20"/>
          <w:szCs w:val="20"/>
        </w:rPr>
        <w:t>Para realizar el pago de este ítem se debe presentar el respaldo de la actividad donde se constate los trabajos realizados concernientes a este ítem</w:t>
      </w:r>
      <w:r>
        <w:rPr>
          <w:rFonts w:asciiTheme="minorHAnsi" w:hAnsiTheme="minorHAnsi"/>
          <w:color w:val="212121"/>
          <w:sz w:val="20"/>
          <w:szCs w:val="20"/>
        </w:rPr>
        <w:t>.</w:t>
      </w:r>
    </w:p>
    <w:p w:rsidR="006F6F19" w:rsidRDefault="006F6F19" w:rsidP="006F6F19">
      <w:pPr>
        <w:jc w:val="both"/>
        <w:rPr>
          <w:rFonts w:asciiTheme="minorHAnsi" w:hAnsiTheme="minorHAnsi"/>
          <w:color w:val="212121"/>
          <w:sz w:val="20"/>
          <w:szCs w:val="20"/>
        </w:rPr>
      </w:pPr>
    </w:p>
    <w:p w:rsidR="006F6F19" w:rsidRPr="00D30666" w:rsidRDefault="00B60218" w:rsidP="007D6437">
      <w:pPr>
        <w:pStyle w:val="Ttulo2"/>
        <w:numPr>
          <w:ilvl w:val="0"/>
          <w:numId w:val="40"/>
        </w:numPr>
        <w:spacing w:before="0"/>
        <w:ind w:left="426"/>
        <w:jc w:val="both"/>
        <w:rPr>
          <w:rFonts w:cstheme="minorHAnsi"/>
          <w:b/>
          <w:sz w:val="20"/>
          <w:szCs w:val="20"/>
        </w:rPr>
      </w:pPr>
      <w:r w:rsidRPr="00C70D6F">
        <w:rPr>
          <w:rFonts w:asciiTheme="minorHAnsi" w:eastAsia="Times New Roman" w:hAnsiTheme="minorHAnsi" w:cstheme="minorHAnsi"/>
          <w:b/>
          <w:sz w:val="24"/>
          <w:szCs w:val="20"/>
        </w:rPr>
        <w:t>3</w:t>
      </w:r>
      <w:r w:rsidR="00C70D6F" w:rsidRPr="00C70D6F">
        <w:rPr>
          <w:rFonts w:asciiTheme="minorHAnsi" w:eastAsia="Times New Roman" w:hAnsiTheme="minorHAnsi" w:cstheme="minorHAnsi"/>
          <w:b/>
          <w:sz w:val="24"/>
          <w:szCs w:val="20"/>
        </w:rPr>
        <w:t xml:space="preserve"> Y 4</w:t>
      </w:r>
      <w:r w:rsidRPr="00B60218">
        <w:rPr>
          <w:rFonts w:asciiTheme="minorHAnsi" w:eastAsia="Times New Roman" w:hAnsiTheme="minorHAnsi" w:cstheme="minorHAnsi"/>
          <w:b/>
          <w:sz w:val="24"/>
          <w:szCs w:val="20"/>
        </w:rPr>
        <w:t xml:space="preserve"> </w:t>
      </w:r>
      <w:r>
        <w:rPr>
          <w:rFonts w:asciiTheme="minorHAnsi" w:eastAsia="Times New Roman" w:hAnsiTheme="minorHAnsi" w:cstheme="minorHAnsi"/>
          <w:b/>
          <w:sz w:val="20"/>
          <w:szCs w:val="20"/>
        </w:rPr>
        <w:t xml:space="preserve"> </w:t>
      </w:r>
      <w:r w:rsidR="006F6F19" w:rsidRPr="00D30666">
        <w:rPr>
          <w:rFonts w:asciiTheme="minorHAnsi" w:eastAsia="Times New Roman" w:hAnsiTheme="minorHAnsi" w:cstheme="minorHAnsi"/>
          <w:b/>
          <w:sz w:val="20"/>
          <w:szCs w:val="20"/>
        </w:rPr>
        <w:t xml:space="preserve">DESFILE Y BAJADO DE TUBERÍA DE ANC </w:t>
      </w:r>
      <w:r w:rsidR="006F6F19">
        <w:rPr>
          <w:rFonts w:asciiTheme="minorHAnsi" w:eastAsia="Times New Roman" w:hAnsiTheme="minorHAnsi" w:cstheme="minorHAnsi"/>
          <w:b/>
          <w:sz w:val="20"/>
          <w:szCs w:val="20"/>
        </w:rPr>
        <w:t>DN 6</w:t>
      </w:r>
      <w:proofErr w:type="gramStart"/>
      <w:r w:rsidR="006F6F19">
        <w:rPr>
          <w:rFonts w:asciiTheme="minorHAnsi" w:eastAsia="Times New Roman" w:hAnsiTheme="minorHAnsi" w:cstheme="minorHAnsi"/>
          <w:b/>
          <w:sz w:val="20"/>
          <w:szCs w:val="20"/>
        </w:rPr>
        <w:t xml:space="preserve">” </w:t>
      </w:r>
      <w:r>
        <w:rPr>
          <w:rFonts w:asciiTheme="minorHAnsi" w:eastAsia="Times New Roman" w:hAnsiTheme="minorHAnsi" w:cstheme="minorHAnsi"/>
          <w:b/>
          <w:sz w:val="20"/>
          <w:szCs w:val="20"/>
        </w:rPr>
        <w:t>,</w:t>
      </w:r>
      <w:proofErr w:type="gramEnd"/>
      <w:r>
        <w:rPr>
          <w:rFonts w:asciiTheme="minorHAnsi" w:eastAsia="Times New Roman" w:hAnsiTheme="minorHAnsi" w:cstheme="minorHAnsi"/>
          <w:b/>
          <w:sz w:val="20"/>
          <w:szCs w:val="20"/>
        </w:rPr>
        <w:t xml:space="preserve"> DN 4” Y DN2” </w:t>
      </w:r>
      <w:r w:rsidR="006F6F19">
        <w:rPr>
          <w:rFonts w:asciiTheme="minorHAnsi" w:eastAsia="Times New Roman" w:hAnsiTheme="minorHAnsi" w:cstheme="minorHAnsi"/>
          <w:b/>
          <w:sz w:val="20"/>
          <w:szCs w:val="20"/>
        </w:rPr>
        <w:t>SCH 40</w:t>
      </w:r>
    </w:p>
    <w:p w:rsidR="006F6F19" w:rsidRPr="00D30666" w:rsidRDefault="006F6F19" w:rsidP="006F6F19">
      <w:pPr>
        <w:pStyle w:val="Ttulo2"/>
        <w:numPr>
          <w:ilvl w:val="0"/>
          <w:numId w:val="0"/>
        </w:numPr>
        <w:spacing w:before="0"/>
        <w:ind w:left="576"/>
        <w:jc w:val="both"/>
        <w:rPr>
          <w:rFonts w:cstheme="minorHAnsi"/>
          <w:b/>
          <w:sz w:val="20"/>
          <w:szCs w:val="20"/>
        </w:rPr>
      </w:pPr>
      <w:r w:rsidRPr="00D30666">
        <w:rPr>
          <w:rFonts w:cstheme="minorHAnsi"/>
          <w:b/>
          <w:sz w:val="20"/>
          <w:szCs w:val="20"/>
        </w:rPr>
        <w:t xml:space="preserve">UNIDAD: </w:t>
      </w:r>
      <w:r>
        <w:rPr>
          <w:rFonts w:cstheme="minorHAnsi"/>
          <w:b/>
          <w:sz w:val="20"/>
          <w:szCs w:val="20"/>
        </w:rPr>
        <w:t>Metros (M).</w:t>
      </w:r>
    </w:p>
    <w:p w:rsidR="006F6F19" w:rsidRPr="009A1CA5" w:rsidRDefault="006F6F19" w:rsidP="006F6F19">
      <w:pPr>
        <w:pStyle w:val="Sinespaciado"/>
        <w:jc w:val="both"/>
        <w:rPr>
          <w:rFonts w:cstheme="minorHAnsi"/>
          <w:b/>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DEFINICIÓN</w:t>
      </w:r>
    </w:p>
    <w:p w:rsidR="006F6F19" w:rsidRPr="009A1CA5" w:rsidRDefault="006F6F19" w:rsidP="006F6F19">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6F6F19" w:rsidRPr="009A1CA5" w:rsidRDefault="006F6F19" w:rsidP="007D6437">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6F6F19" w:rsidRPr="009A1CA5" w:rsidRDefault="006F6F19" w:rsidP="007D6437">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lastRenderedPageBreak/>
        <w:t>Bajado de tubería</w:t>
      </w:r>
    </w:p>
    <w:p w:rsidR="006F6F19" w:rsidRPr="009A1CA5" w:rsidRDefault="006F6F19" w:rsidP="006F6F19">
      <w:pPr>
        <w:ind w:left="426"/>
        <w:jc w:val="both"/>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MATERIALES, HERRAMIENTAS Y EQUIPO</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6F6F19" w:rsidRPr="009A1CA5" w:rsidTr="006F6F19">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6F6F19" w:rsidRPr="009A1CA5" w:rsidRDefault="006F6F19" w:rsidP="006F6F19">
      <w:pPr>
        <w:pStyle w:val="Sangra3detindependiente"/>
        <w:spacing w:after="0" w:line="240" w:lineRule="auto"/>
        <w:ind w:left="426"/>
        <w:jc w:val="both"/>
        <w:rPr>
          <w:rFonts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F6F19" w:rsidRPr="009A1CA5" w:rsidRDefault="006F6F19" w:rsidP="006F6F19">
      <w:pPr>
        <w:pStyle w:val="Sangra3detindependiente"/>
        <w:spacing w:after="0" w:line="240" w:lineRule="auto"/>
        <w:ind w:left="426"/>
        <w:jc w:val="both"/>
        <w:rPr>
          <w:rFonts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PROCEDIMIENTO DE EJECUCIÓN </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w:t>
      </w:r>
      <w:r w:rsidRPr="009A1CA5">
        <w:rPr>
          <w:rFonts w:asciiTheme="minorHAnsi" w:hAnsiTheme="minorHAnsi" w:cstheme="minorHAnsi"/>
          <w:sz w:val="20"/>
          <w:szCs w:val="20"/>
        </w:rPr>
        <w:lastRenderedPageBreak/>
        <w:t xml:space="preserve">aplicación correspondiente, según sea el caso. Se debe especificar los lugares de extracción, la cantidad a extraer y las características del material a utilizar.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w:t>
      </w:r>
      <w:proofErr w:type="spellStart"/>
      <w:r w:rsidRPr="009A1CA5">
        <w:rPr>
          <w:rFonts w:asciiTheme="minorHAnsi" w:hAnsiTheme="minorHAnsi" w:cstheme="minorHAnsi"/>
          <w:sz w:val="20"/>
          <w:szCs w:val="20"/>
        </w:rPr>
        <w:t>cms</w:t>
      </w:r>
      <w:proofErr w:type="spellEnd"/>
      <w:r w:rsidRPr="009A1CA5">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u otros que puedan dañar a la tubería y su revestimiento.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para descartar posibles daños, si los resultados obtenidos fueran reprobadas, el contratista correrá con todos los gastos de ensayo, reparación y otros necesarios.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ejecutada el desfile y bajado realizar la verificación de la tubería mediante </w:t>
      </w:r>
      <w:proofErr w:type="spellStart"/>
      <w:r w:rsidRPr="009A1CA5">
        <w:rPr>
          <w:rFonts w:asciiTheme="minorHAnsi" w:hAnsiTheme="minorHAnsi" w:cstheme="minorHAnsi"/>
          <w:sz w:val="20"/>
          <w:szCs w:val="20"/>
        </w:rPr>
        <w:t>holiday</w:t>
      </w:r>
      <w:proofErr w:type="spellEnd"/>
      <w:r w:rsidRPr="009A1CA5">
        <w:rPr>
          <w:rFonts w:asciiTheme="minorHAnsi" w:hAnsiTheme="minorHAnsi" w:cstheme="minorHAnsi"/>
          <w:sz w:val="20"/>
          <w:szCs w:val="20"/>
        </w:rPr>
        <w:t xml:space="preserve"> y reparación de revestido más placa calibradora.</w:t>
      </w:r>
    </w:p>
    <w:p w:rsidR="006F6F19" w:rsidRPr="009A1CA5" w:rsidRDefault="006F6F19" w:rsidP="006F6F19">
      <w:pPr>
        <w:jc w:val="both"/>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lastRenderedPageBreak/>
        <w:t>MEDIDAS DE MITIGACIÓN AMBIENTAL</w:t>
      </w:r>
    </w:p>
    <w:p w:rsidR="006F6F19" w:rsidRPr="009A1CA5" w:rsidRDefault="006F6F19" w:rsidP="006F6F19">
      <w:pPr>
        <w:pStyle w:val="Sangra3detindependiente"/>
        <w:autoSpaceDE w:val="0"/>
        <w:autoSpaceDN w:val="0"/>
        <w:adjustRightInd w:val="0"/>
        <w:spacing w:after="0" w:line="240" w:lineRule="auto"/>
        <w:ind w:left="360"/>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6F19" w:rsidRPr="009A1CA5" w:rsidRDefault="006F6F19" w:rsidP="006F6F19">
      <w:pPr>
        <w:pStyle w:val="Sangra3detindependiente"/>
        <w:autoSpaceDE w:val="0"/>
        <w:autoSpaceDN w:val="0"/>
        <w:adjustRightInd w:val="0"/>
        <w:spacing w:after="0" w:line="240" w:lineRule="auto"/>
        <w:ind w:left="360"/>
        <w:jc w:val="both"/>
        <w:rPr>
          <w:rFonts w:cstheme="minorHAnsi"/>
          <w:b/>
          <w:bCs/>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MEDICIÓN Y FORMA DE PAGO </w:t>
      </w:r>
    </w:p>
    <w:p w:rsidR="006F6F19" w:rsidRPr="009A1CA5" w:rsidRDefault="006F6F19" w:rsidP="006F6F19">
      <w:pPr>
        <w:jc w:val="both"/>
        <w:rPr>
          <w:rFonts w:asciiTheme="minorHAnsi" w:hAnsiTheme="minorHAnsi"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w:t>
      </w:r>
      <w:proofErr w:type="gramStart"/>
      <w:r w:rsidRPr="009A1CA5">
        <w:rPr>
          <w:rFonts w:asciiTheme="minorHAnsi" w:hAnsiTheme="minorHAnsi" w:cstheme="minorHAnsi"/>
          <w:sz w:val="20"/>
          <w:szCs w:val="20"/>
        </w:rPr>
        <w:t>lineales ,</w:t>
      </w:r>
      <w:proofErr w:type="gramEnd"/>
      <w:r w:rsidRPr="009A1CA5">
        <w:rPr>
          <w:rFonts w:asciiTheme="minorHAnsi" w:hAnsiTheme="minorHAnsi" w:cstheme="minorHAnsi"/>
          <w:sz w:val="20"/>
          <w:szCs w:val="20"/>
        </w:rPr>
        <w:t xml:space="preserve"> tomando en cuenta la longitud total utilizada durante la construcción. </w:t>
      </w:r>
    </w:p>
    <w:p w:rsidR="006F6F19" w:rsidRPr="009A1CA5" w:rsidRDefault="006F6F19" w:rsidP="006F6F19">
      <w:pPr>
        <w:jc w:val="both"/>
        <w:rPr>
          <w:rFonts w:asciiTheme="minorHAnsi" w:hAnsiTheme="minorHAnsi"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F6F19" w:rsidRPr="009A1CA5" w:rsidRDefault="006F6F19" w:rsidP="006F6F19">
      <w:pPr>
        <w:jc w:val="both"/>
        <w:rPr>
          <w:rFonts w:asciiTheme="minorHAnsi" w:hAnsiTheme="minorHAnsi" w:cstheme="minorHAnsi"/>
          <w:sz w:val="20"/>
          <w:szCs w:val="20"/>
        </w:rPr>
      </w:pPr>
    </w:p>
    <w:p w:rsidR="006F6F19" w:rsidRDefault="006F6F19" w:rsidP="006F6F19">
      <w:pPr>
        <w:jc w:val="both"/>
        <w:rPr>
          <w:rFonts w:asciiTheme="minorHAnsi" w:hAnsiTheme="minorHAnsi"/>
          <w:color w:val="212121"/>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6F6F19" w:rsidRDefault="006F6F19" w:rsidP="006F6F19">
      <w:pPr>
        <w:jc w:val="both"/>
        <w:rPr>
          <w:rFonts w:asciiTheme="minorHAnsi" w:hAnsiTheme="minorHAnsi"/>
          <w:color w:val="212121"/>
          <w:sz w:val="20"/>
          <w:szCs w:val="20"/>
        </w:rPr>
      </w:pPr>
    </w:p>
    <w:p w:rsidR="0067427A" w:rsidRDefault="0067427A" w:rsidP="006F6F19">
      <w:pPr>
        <w:jc w:val="both"/>
        <w:rPr>
          <w:rFonts w:asciiTheme="minorHAnsi" w:hAnsiTheme="minorHAnsi"/>
          <w:color w:val="212121"/>
          <w:sz w:val="20"/>
          <w:szCs w:val="20"/>
        </w:rPr>
      </w:pPr>
    </w:p>
    <w:p w:rsidR="006F6F19" w:rsidRPr="00C70D6F" w:rsidRDefault="00C70D6F" w:rsidP="00621EB6">
      <w:pPr>
        <w:pStyle w:val="Sinespaciado"/>
        <w:numPr>
          <w:ilvl w:val="0"/>
          <w:numId w:val="43"/>
        </w:numPr>
        <w:jc w:val="both"/>
        <w:rPr>
          <w:rFonts w:cstheme="minorHAnsi"/>
          <w:b/>
          <w:color w:val="5B9BD5" w:themeColor="accent1"/>
        </w:rPr>
      </w:pPr>
      <w:r w:rsidRPr="00C70D6F">
        <w:rPr>
          <w:rFonts w:cstheme="minorHAnsi"/>
          <w:b/>
          <w:color w:val="5B9BD5" w:themeColor="accent1"/>
          <w:sz w:val="24"/>
        </w:rPr>
        <w:lastRenderedPageBreak/>
        <w:t>Y 6</w:t>
      </w:r>
      <w:r w:rsidRPr="00C70D6F">
        <w:rPr>
          <w:rFonts w:cstheme="minorHAnsi"/>
          <w:b/>
          <w:sz w:val="24"/>
        </w:rPr>
        <w:t xml:space="preserve"> </w:t>
      </w:r>
      <w:r w:rsidR="006F6F19" w:rsidRPr="00C70D6F">
        <w:rPr>
          <w:rFonts w:cstheme="minorHAnsi"/>
          <w:b/>
          <w:color w:val="5B9BD5" w:themeColor="accent1"/>
          <w:sz w:val="20"/>
        </w:rPr>
        <w:t xml:space="preserve">CURVADO DE TUBERÍA DE ANC </w:t>
      </w:r>
      <w:r w:rsidR="006F6F19" w:rsidRPr="00C70D6F">
        <w:rPr>
          <w:rFonts w:cstheme="minorHAnsi"/>
          <w:b/>
          <w:bCs/>
          <w:color w:val="5B9BD5" w:themeColor="accent1"/>
          <w:sz w:val="20"/>
        </w:rPr>
        <w:t xml:space="preserve">DN 4” </w:t>
      </w:r>
      <w:r w:rsidRPr="00C70D6F">
        <w:rPr>
          <w:rFonts w:cstheme="minorHAnsi"/>
          <w:b/>
          <w:bCs/>
          <w:color w:val="5B9BD5" w:themeColor="accent1"/>
          <w:sz w:val="20"/>
        </w:rPr>
        <w:t xml:space="preserve">Y DN 2” </w:t>
      </w:r>
      <w:r w:rsidR="006F6F19" w:rsidRPr="00C70D6F">
        <w:rPr>
          <w:rFonts w:cstheme="minorHAnsi"/>
          <w:b/>
          <w:bCs/>
          <w:color w:val="5B9BD5" w:themeColor="accent1"/>
          <w:sz w:val="20"/>
        </w:rPr>
        <w:t>SCH 40</w:t>
      </w:r>
      <w:r w:rsidR="006F6F19" w:rsidRPr="00C70D6F">
        <w:rPr>
          <w:rFonts w:cstheme="minorHAnsi"/>
          <w:b/>
          <w:bCs/>
          <w:color w:val="5B9BD5" w:themeColor="accent1"/>
        </w:rPr>
        <w:t>.</w:t>
      </w:r>
    </w:p>
    <w:p w:rsidR="006F6F19" w:rsidRPr="00C70D6F" w:rsidRDefault="006F6F19" w:rsidP="006F6F19">
      <w:pPr>
        <w:pStyle w:val="Sinespaciado"/>
        <w:jc w:val="both"/>
        <w:rPr>
          <w:rFonts w:cstheme="minorHAnsi"/>
          <w:b/>
          <w:color w:val="5B9BD5" w:themeColor="accent1"/>
          <w:sz w:val="20"/>
          <w:szCs w:val="20"/>
        </w:rPr>
      </w:pPr>
      <w:r w:rsidRPr="00C70D6F">
        <w:rPr>
          <w:rFonts w:cstheme="minorHAnsi"/>
          <w:b/>
          <w:color w:val="5B9BD5" w:themeColor="accent1"/>
          <w:sz w:val="20"/>
          <w:szCs w:val="20"/>
        </w:rPr>
        <w:t>UNIDAD: PZA</w:t>
      </w:r>
    </w:p>
    <w:p w:rsidR="006F6F19" w:rsidRPr="009A1CA5" w:rsidRDefault="006F6F19" w:rsidP="006F6F19">
      <w:pPr>
        <w:pStyle w:val="Sinespaciado"/>
        <w:jc w:val="both"/>
        <w:rPr>
          <w:rFonts w:cstheme="minorHAnsi"/>
          <w:b/>
          <w:bCs/>
          <w:sz w:val="20"/>
          <w:szCs w:val="20"/>
        </w:rPr>
      </w:pPr>
    </w:p>
    <w:p w:rsidR="006F6F19" w:rsidRPr="009A1CA5" w:rsidRDefault="006F6F19" w:rsidP="00621EB6">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6F6F19" w:rsidRPr="009A1CA5" w:rsidRDefault="006F6F19" w:rsidP="006F6F19">
      <w:pPr>
        <w:pStyle w:val="Default"/>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F6F19" w:rsidRPr="009A1CA5" w:rsidRDefault="006F6F19" w:rsidP="007D6437">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curvado de todas las tuberías necesarias para la construcción.</w:t>
      </w:r>
    </w:p>
    <w:p w:rsidR="006F6F19" w:rsidRPr="009A1CA5" w:rsidRDefault="006F6F19" w:rsidP="007D6437">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placa calibradora. </w:t>
      </w:r>
    </w:p>
    <w:p w:rsidR="006F6F19" w:rsidRPr="009A1CA5" w:rsidRDefault="006F6F19" w:rsidP="006F6F19">
      <w:pPr>
        <w:pStyle w:val="Prrafodelista"/>
        <w:ind w:left="786"/>
        <w:jc w:val="both"/>
        <w:rPr>
          <w:rFonts w:asciiTheme="minorHAnsi" w:hAnsiTheme="minorHAnsi" w:cstheme="minorHAnsi"/>
          <w:sz w:val="20"/>
          <w:szCs w:val="20"/>
        </w:rPr>
      </w:pPr>
    </w:p>
    <w:p w:rsidR="006F6F19" w:rsidRPr="009A1CA5" w:rsidRDefault="006F6F19" w:rsidP="00621EB6">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EQUIPOS.</w:t>
      </w:r>
    </w:p>
    <w:p w:rsidR="006F6F19" w:rsidRPr="009A1CA5" w:rsidRDefault="006F6F19" w:rsidP="006F6F19">
      <w:pPr>
        <w:pStyle w:val="Sangra3detindependiente"/>
        <w:autoSpaceDE w:val="0"/>
        <w:autoSpaceDN w:val="0"/>
        <w:adjustRightInd w:val="0"/>
        <w:spacing w:after="0" w:line="240" w:lineRule="auto"/>
        <w:ind w:left="1068"/>
        <w:jc w:val="both"/>
        <w:rPr>
          <w:rFonts w:cstheme="minorHAnsi"/>
          <w:b/>
          <w:bCs/>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w:t>
            </w:r>
          </w:p>
        </w:tc>
      </w:tr>
      <w:tr w:rsidR="006F6F19" w:rsidRPr="009A1CA5" w:rsidTr="006F6F19">
        <w:trPr>
          <w:trHeight w:val="240"/>
          <w:jc w:val="center"/>
        </w:trPr>
        <w:tc>
          <w:tcPr>
            <w:tcW w:w="3551" w:type="dxa"/>
            <w:shd w:val="clear" w:color="auto" w:fill="auto"/>
            <w:noWrap/>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Dobladora de tubería</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Dobladora de Tubería</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21EB6">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6F6F19" w:rsidRPr="009A1CA5" w:rsidRDefault="006F6F19" w:rsidP="006F6F19">
      <w:pPr>
        <w:pStyle w:val="Sangra3detindependiente"/>
        <w:autoSpaceDE w:val="0"/>
        <w:autoSpaceDN w:val="0"/>
        <w:adjustRightInd w:val="0"/>
        <w:spacing w:after="0" w:line="240" w:lineRule="auto"/>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Recomendaciones </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el curvado debe considerarse las siguientes recomendaciones:</w:t>
      </w:r>
    </w:p>
    <w:p w:rsidR="006F6F19" w:rsidRPr="009A1CA5" w:rsidRDefault="006F6F19" w:rsidP="006F6F19">
      <w:pPr>
        <w:pStyle w:val="Sangra3detindependiente"/>
        <w:autoSpaceDE w:val="0"/>
        <w:autoSpaceDN w:val="0"/>
        <w:adjustRightInd w:val="0"/>
        <w:spacing w:after="0" w:line="240" w:lineRule="auto"/>
        <w:jc w:val="both"/>
        <w:rPr>
          <w:rFonts w:cstheme="minorHAnsi"/>
          <w:b/>
          <w:bCs/>
          <w:sz w:val="20"/>
          <w:szCs w:val="20"/>
        </w:rPr>
      </w:pP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w:t>
      </w:r>
      <w:r w:rsidRPr="009A1CA5">
        <w:rPr>
          <w:rFonts w:asciiTheme="minorHAnsi" w:hAnsiTheme="minorHAnsi" w:cstheme="minorHAnsi"/>
          <w:sz w:val="20"/>
          <w:szCs w:val="20"/>
        </w:rPr>
        <w:lastRenderedPageBreak/>
        <w:t xml:space="preserve">veces el diámetro de la tubería. En estos casos, los cambios de sentido se obtendrán por curvatura del tubo en la obra. </w:t>
      </w: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Condiciones para aprobación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método del curvado debe ser previamente aprobado por el supervisor  de YPFB y satisfacer las siguientes condiciones mínimas de inspección.</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son permitidos arrugamientos y daños mecánicos en la cañería ni en el revestimiento.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9A1CA5">
        <w:rPr>
          <w:rFonts w:asciiTheme="minorHAnsi" w:hAnsiTheme="minorHAnsi" w:cstheme="minorHAnsi"/>
          <w:sz w:val="20"/>
          <w:szCs w:val="20"/>
        </w:rPr>
        <w:t>ovalación</w:t>
      </w:r>
      <w:proofErr w:type="spellEnd"/>
      <w:r w:rsidRPr="009A1CA5">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6F6F19" w:rsidRPr="009A1CA5" w:rsidRDefault="006F6F19" w:rsidP="006F6F19">
      <w:pPr>
        <w:ind w:left="426"/>
        <w:jc w:val="both"/>
        <w:rPr>
          <w:rFonts w:asciiTheme="minorHAnsi" w:hAnsiTheme="minorHAnsi" w:cstheme="minorHAnsi"/>
          <w:sz w:val="20"/>
          <w:szCs w:val="20"/>
        </w:rPr>
      </w:pPr>
    </w:p>
    <w:p w:rsidR="006F6F19" w:rsidRPr="009A1CA5" w:rsidRDefault="00D32304" w:rsidP="006F6F19">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6F6F19" w:rsidRPr="009A1CA5" w:rsidRDefault="006F6F19" w:rsidP="006F6F19">
      <w:pPr>
        <w:ind w:left="426"/>
        <w:jc w:val="both"/>
        <w:rPr>
          <w:rFonts w:asciiTheme="minorHAnsi" w:hAnsiTheme="minorHAnsi" w:cstheme="minorHAnsi"/>
          <w:sz w:val="20"/>
          <w:szCs w:val="20"/>
        </w:rPr>
      </w:pPr>
    </w:p>
    <w:p w:rsidR="006F6F19" w:rsidRPr="009A1CA5" w:rsidRDefault="00D32304" w:rsidP="006F6F19">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65408" behindDoc="0" locked="0" layoutInCell="1" allowOverlap="1" wp14:anchorId="4A0B96D2" wp14:editId="39A5D0E1">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A83AE7" w:rsidRDefault="00D32304"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A83AE7" w:rsidRDefault="00D32304"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72DED" w:rsidRPr="00AA7CAC" w:rsidRDefault="00872DED" w:rsidP="006F6F19"/>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9B2D2F" w:rsidRDefault="00872DE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9B2D2F" w:rsidRDefault="00872DED" w:rsidP="006F6F19">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9B2D2F" w:rsidRDefault="00872DED" w:rsidP="006F6F1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ED" w:rsidRPr="0051035F" w:rsidRDefault="00872DED" w:rsidP="006F6F1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0B96D2" id="_x0000_s1050" style="position:absolute;left:0;text-align:left;margin-left:60.5pt;margin-top:3.85pt;width:326.45pt;height:114.1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872DED" w:rsidRPr="00A83AE7" w:rsidRDefault="0043421B"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872DED" w:rsidRPr="00A83AE7" w:rsidRDefault="0043421B"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72DED" w:rsidRPr="00AA7CAC" w:rsidRDefault="00872DED" w:rsidP="006F6F19"/>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872DED" w:rsidRPr="009B2D2F" w:rsidRDefault="00872DE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872DED" w:rsidRPr="009B2D2F" w:rsidRDefault="00872DED" w:rsidP="006F6F19">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872DED" w:rsidRPr="009B2D2F" w:rsidRDefault="00872DED" w:rsidP="006F6F19">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872DED" w:rsidRPr="0051035F" w:rsidRDefault="00872DED" w:rsidP="006F6F1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lastRenderedPageBreak/>
        <w:t>Donde:</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94B125E" wp14:editId="400C76B1">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de la Placa  (mm)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9323646" wp14:editId="5658EA54">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Externo de la Cañería (mm)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9A1CA5">
        <w:rPr>
          <w:rFonts w:asciiTheme="minorHAnsi" w:hAnsiTheme="minorHAnsi" w:cstheme="minorHAnsi"/>
          <w:sz w:val="20"/>
          <w:szCs w:val="20"/>
        </w:rPr>
        <w:t>ovalación</w:t>
      </w:r>
      <w:proofErr w:type="spellEnd"/>
      <w:r w:rsidRPr="009A1CA5">
        <w:rPr>
          <w:rFonts w:asciiTheme="minorHAnsi" w:hAnsiTheme="minorHAnsi" w:cstheme="minorHAnsi"/>
          <w:sz w:val="20"/>
          <w:szCs w:val="20"/>
        </w:rPr>
        <w:t xml:space="preserve"> mayor a los límites permitidos, deberá ser sometida a la inspección por medio del calibrador.</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extremos de las cañerías a ser curvadas, debe dejarse una distancia recta mínima de 1 metro o de acuerdo a normas aplicables.</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radio mínimo de curvado, para curvado natural, para ductos trabajando a temperatura ambiente, debe ser calculado por la siguiente formula.</w:t>
      </w:r>
    </w:p>
    <w:p w:rsidR="006F6F19" w:rsidRPr="009A1CA5" w:rsidRDefault="00D32304" w:rsidP="006F6F19">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t xml:space="preserve">Donde: </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C227C9F" wp14:editId="4213AD03">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Radio Mínimo de Curvatura para curvado natural en  (cm)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ϵ</m:t>
        </m:r>
      </m:oMath>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07E13059" wp14:editId="65087B28">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Modulo de Elasticidad del Material en (</w:t>
      </w:r>
      <w:proofErr w:type="spellStart"/>
      <w:r w:rsidRPr="009A1CA5">
        <w:rPr>
          <w:rFonts w:asciiTheme="minorHAnsi" w:hAnsiTheme="minorHAnsi" w:cstheme="minorHAnsi"/>
          <w:sz w:val="20"/>
          <w:szCs w:val="20"/>
        </w:rPr>
        <w:t>Mpa</w:t>
      </w:r>
      <w:proofErr w:type="spellEnd"/>
      <w:r w:rsidRPr="009A1CA5">
        <w:rPr>
          <w:rFonts w:asciiTheme="minorHAnsi" w:hAnsiTheme="minorHAnsi" w:cstheme="minorHAnsi"/>
          <w:sz w:val="20"/>
          <w:szCs w:val="20"/>
        </w:rPr>
        <w:t>)</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169898C" wp14:editId="18CE7570">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Tensión mínima de escurrimiento Especificada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37BF84B" wp14:editId="05F12E5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xml:space="preserve">=  Diámetro Externo de la Cañería  (cm) </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08B71F6" wp14:editId="509FA03D">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Espesor Nominal de Pared de la Cañería en (cm)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6D33501" wp14:editId="3FA52FF8">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Presión de Proyecto en el Ducto en (</w:t>
      </w:r>
      <w:proofErr w:type="spellStart"/>
      <w:r w:rsidRPr="009A1CA5">
        <w:rPr>
          <w:rFonts w:asciiTheme="minorHAnsi" w:hAnsiTheme="minorHAnsi" w:cstheme="minorHAnsi"/>
          <w:sz w:val="20"/>
          <w:szCs w:val="20"/>
        </w:rPr>
        <w:t>MPa</w:t>
      </w:r>
      <w:proofErr w:type="spellEnd"/>
      <w:r w:rsidRPr="009A1CA5">
        <w:rPr>
          <w:rFonts w:asciiTheme="minorHAnsi" w:hAnsiTheme="minorHAnsi" w:cstheme="minorHAnsi"/>
          <w:sz w:val="20"/>
          <w:szCs w:val="20"/>
        </w:rPr>
        <w:t>)</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F2E174F" wp14:editId="6640FFD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9A1CA5">
        <w:rPr>
          <w:rFonts w:asciiTheme="minorHAnsi" w:hAnsiTheme="minorHAnsi" w:cstheme="minorHAnsi"/>
          <w:sz w:val="20"/>
          <w:szCs w:val="20"/>
        </w:rPr>
        <w:t>,  para acero al carbono  a temperatura ambiente de 21 ºC.</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9A1CA5">
        <w:rPr>
          <w:rFonts w:asciiTheme="minorHAnsi" w:hAnsiTheme="minorHAnsi" w:cstheme="minorHAnsi"/>
          <w:sz w:val="20"/>
          <w:szCs w:val="20"/>
        </w:rPr>
        <w:t>mm.</w:t>
      </w:r>
      <w:proofErr w:type="spellEnd"/>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Durante el curvado la soldadura eventual (tubería con costura), no deberá sufrir ninguna tensión. Por consiguiente será colocada antes del curvado, en otro plano que forme con el eje del tubo, perpendicularmente al plano de curvado.</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Marcado de trabajos</w:t>
      </w:r>
    </w:p>
    <w:p w:rsidR="006F6F19" w:rsidRPr="009A1CA5" w:rsidRDefault="006F6F19" w:rsidP="006F6F19">
      <w:pPr>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Angulo de Curvatura.</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curvada</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antes y después del curvado</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Tipo de Curvado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 xml:space="preserve">RT (RIGHT TURN) = Curva horizontal a la derecha </w:t>
      </w:r>
    </w:p>
    <w:p w:rsidR="006F6F19" w:rsidRPr="009A1CA5" w:rsidRDefault="006F6F19" w:rsidP="006F6F19">
      <w:pPr>
        <w:ind w:left="1440"/>
        <w:jc w:val="both"/>
        <w:rPr>
          <w:rFonts w:asciiTheme="minorHAnsi" w:hAnsiTheme="minorHAnsi" w:cstheme="minorHAnsi"/>
          <w:sz w:val="20"/>
          <w:szCs w:val="20"/>
        </w:rPr>
      </w:pPr>
      <w:r w:rsidRPr="009A1CA5">
        <w:rPr>
          <w:rFonts w:asciiTheme="minorHAnsi" w:hAnsiTheme="minorHAnsi" w:cstheme="minorHAnsi"/>
          <w:sz w:val="20"/>
          <w:szCs w:val="20"/>
        </w:rPr>
        <w:t xml:space="preserve">LT (LEFT TURN) = Curva horizontal a </w:t>
      </w:r>
      <w:proofErr w:type="spellStart"/>
      <w:r w:rsidRPr="009A1CA5">
        <w:rPr>
          <w:rFonts w:asciiTheme="minorHAnsi" w:hAnsiTheme="minorHAnsi" w:cstheme="minorHAnsi"/>
          <w:sz w:val="20"/>
          <w:szCs w:val="20"/>
        </w:rPr>
        <w:t>Ia</w:t>
      </w:r>
      <w:proofErr w:type="spellEnd"/>
      <w:r w:rsidRPr="009A1CA5">
        <w:rPr>
          <w:rFonts w:asciiTheme="minorHAnsi" w:hAnsiTheme="minorHAnsi" w:cstheme="minorHAnsi"/>
          <w:sz w:val="20"/>
          <w:szCs w:val="20"/>
        </w:rPr>
        <w:t xml:space="preserve"> izquierda</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OVER = Curva vertical hacia arriba</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SAG = Curva vertical hacia abajo</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color w:val="FF0000"/>
          <w:sz w:val="20"/>
          <w:szCs w:val="20"/>
        </w:rPr>
      </w:pPr>
      <w:r w:rsidRPr="009A1CA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ejecutada el curvado realizar la verificación de la tubería mediante </w:t>
      </w:r>
      <w:proofErr w:type="spellStart"/>
      <w:r w:rsidRPr="009A1CA5">
        <w:rPr>
          <w:rFonts w:asciiTheme="minorHAnsi" w:hAnsiTheme="minorHAnsi" w:cstheme="minorHAnsi"/>
          <w:sz w:val="20"/>
          <w:szCs w:val="20"/>
        </w:rPr>
        <w:t>holiday</w:t>
      </w:r>
      <w:proofErr w:type="spellEnd"/>
      <w:r w:rsidRPr="009A1CA5">
        <w:rPr>
          <w:rFonts w:asciiTheme="minorHAnsi" w:hAnsiTheme="minorHAnsi" w:cstheme="minorHAnsi"/>
          <w:sz w:val="20"/>
          <w:szCs w:val="20"/>
        </w:rPr>
        <w:t xml:space="preserve"> y reparación de revestido más placa calibradora.</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21EB6">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6F19" w:rsidRPr="009A1CA5" w:rsidRDefault="006F6F19" w:rsidP="006F6F19">
      <w:pPr>
        <w:pStyle w:val="Sangra3detindependiente"/>
        <w:autoSpaceDE w:val="0"/>
        <w:autoSpaceDN w:val="0"/>
        <w:adjustRightInd w:val="0"/>
        <w:spacing w:after="0" w:line="240" w:lineRule="auto"/>
        <w:ind w:left="0"/>
        <w:jc w:val="both"/>
        <w:rPr>
          <w:rFonts w:eastAsia="Times New Roman" w:cstheme="minorHAnsi"/>
          <w:sz w:val="20"/>
          <w:szCs w:val="20"/>
        </w:rPr>
      </w:pPr>
    </w:p>
    <w:p w:rsidR="006F6F19" w:rsidRPr="009A1CA5" w:rsidRDefault="006F6F19" w:rsidP="00621EB6">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F6F19" w:rsidRPr="009A1CA5" w:rsidRDefault="006F6F19" w:rsidP="006F6F19">
      <w:pPr>
        <w:jc w:val="both"/>
        <w:rPr>
          <w:rFonts w:asciiTheme="minorHAnsi" w:hAnsiTheme="minorHAnsi" w:cstheme="minorHAnsi"/>
          <w:sz w:val="20"/>
          <w:szCs w:val="20"/>
        </w:rPr>
      </w:pPr>
    </w:p>
    <w:p w:rsidR="00F7595D"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rsidR="006F6F19" w:rsidRDefault="006F6F19" w:rsidP="006F6F19">
      <w:pPr>
        <w:jc w:val="both"/>
        <w:rPr>
          <w:rFonts w:asciiTheme="minorHAnsi" w:hAnsiTheme="minorHAnsi" w:cstheme="minorHAnsi"/>
          <w:sz w:val="20"/>
          <w:szCs w:val="20"/>
        </w:rPr>
      </w:pPr>
    </w:p>
    <w:p w:rsidR="00F7595D" w:rsidRPr="00872DED" w:rsidRDefault="00872DED" w:rsidP="00621EB6">
      <w:pPr>
        <w:pStyle w:val="Sangra3detindependiente"/>
        <w:numPr>
          <w:ilvl w:val="0"/>
          <w:numId w:val="45"/>
        </w:numPr>
        <w:autoSpaceDE w:val="0"/>
        <w:autoSpaceDN w:val="0"/>
        <w:adjustRightInd w:val="0"/>
        <w:spacing w:after="0" w:line="240" w:lineRule="auto"/>
        <w:jc w:val="both"/>
        <w:rPr>
          <w:rFonts w:cstheme="minorHAnsi"/>
          <w:b/>
          <w:bCs/>
          <w:sz w:val="20"/>
          <w:szCs w:val="22"/>
        </w:rPr>
      </w:pPr>
      <w:r w:rsidRPr="00872DED">
        <w:rPr>
          <w:rFonts w:cstheme="minorHAnsi"/>
          <w:b/>
          <w:bCs/>
          <w:sz w:val="24"/>
          <w:szCs w:val="22"/>
        </w:rPr>
        <w:t xml:space="preserve">,8 Y 9 </w:t>
      </w:r>
      <w:r w:rsidR="00F7595D" w:rsidRPr="00872DED">
        <w:rPr>
          <w:rFonts w:cstheme="minorHAnsi"/>
          <w:b/>
          <w:bCs/>
          <w:sz w:val="20"/>
          <w:szCs w:val="22"/>
        </w:rPr>
        <w:t xml:space="preserve">SOLDADURA </w:t>
      </w:r>
      <w:r w:rsidR="00AD29D2" w:rsidRPr="00872DED">
        <w:rPr>
          <w:rFonts w:cstheme="minorHAnsi"/>
          <w:b/>
          <w:bCs/>
          <w:sz w:val="20"/>
          <w:szCs w:val="22"/>
        </w:rPr>
        <w:t>DE TUBERÍA Y ACCESORIOS DE ANC</w:t>
      </w:r>
      <w:r w:rsidR="00604488" w:rsidRPr="00604488">
        <w:rPr>
          <w:rFonts w:cstheme="minorHAnsi"/>
          <w:b/>
          <w:bCs/>
          <w:sz w:val="20"/>
          <w:szCs w:val="22"/>
        </w:rPr>
        <w:t xml:space="preserve"> DN 2", DN 4”</w:t>
      </w:r>
      <w:r w:rsidR="00604488">
        <w:rPr>
          <w:rFonts w:cstheme="minorHAnsi"/>
          <w:b/>
          <w:bCs/>
          <w:sz w:val="20"/>
          <w:szCs w:val="22"/>
        </w:rPr>
        <w:t xml:space="preserve"> Y </w:t>
      </w:r>
      <w:r w:rsidR="00F7595D" w:rsidRPr="00872DED">
        <w:rPr>
          <w:rFonts w:cstheme="minorHAnsi"/>
          <w:b/>
          <w:bCs/>
          <w:sz w:val="20"/>
          <w:szCs w:val="22"/>
        </w:rPr>
        <w:t xml:space="preserve">DN </w:t>
      </w:r>
      <w:r w:rsidR="0067427A" w:rsidRPr="00872DED">
        <w:rPr>
          <w:rFonts w:cstheme="minorHAnsi"/>
          <w:b/>
          <w:bCs/>
          <w:sz w:val="20"/>
          <w:szCs w:val="22"/>
        </w:rPr>
        <w:t>6</w:t>
      </w:r>
      <w:r w:rsidR="00F7595D" w:rsidRPr="00872DED">
        <w:rPr>
          <w:rFonts w:cstheme="minorHAnsi"/>
          <w:b/>
          <w:bCs/>
          <w:sz w:val="20"/>
          <w:szCs w:val="22"/>
        </w:rPr>
        <w:t>”</w:t>
      </w:r>
      <w:r w:rsidR="00AD29D2" w:rsidRPr="00872DED">
        <w:rPr>
          <w:rFonts w:cstheme="minorHAnsi"/>
          <w:b/>
          <w:bCs/>
          <w:sz w:val="20"/>
          <w:szCs w:val="22"/>
        </w:rPr>
        <w:t xml:space="preserve"> SCH 40</w:t>
      </w:r>
      <w:r w:rsidR="00F7595D" w:rsidRPr="00872DED">
        <w:rPr>
          <w:rFonts w:cstheme="minorHAnsi"/>
          <w:b/>
          <w:bCs/>
          <w:sz w:val="20"/>
          <w:szCs w:val="22"/>
        </w:rPr>
        <w:t>.</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621EB6">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21EB6">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64"/>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Motosoldadora</w:t>
            </w:r>
            <w:proofErr w:type="spellEnd"/>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21EB6">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w:t>
      </w:r>
      <w:r w:rsidRPr="009A1CA5">
        <w:rPr>
          <w:rFonts w:asciiTheme="minorHAnsi" w:hAnsiTheme="minorHAnsi" w:cstheme="minorHAnsi"/>
          <w:sz w:val="20"/>
          <w:szCs w:val="20"/>
        </w:rPr>
        <w:lastRenderedPageBreak/>
        <w:t xml:space="preserve">que el mismo sea aplicable según las características del trabajo, de la misma manera debe verificar que todos los soldadores involucrados en el trabajo cuenten con su calificación aprobada y vigente.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Los electrodos para soldar a utilizar durante la construcción el contratista deberán seguir las siguientes recomendaciones: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9A1CA5">
        <w:rPr>
          <w:rFonts w:asciiTheme="minorHAnsi" w:eastAsia="Arial Unicode MS" w:hAnsiTheme="minorHAnsi" w:cstheme="minorHAnsi"/>
          <w:bCs/>
          <w:sz w:val="20"/>
          <w:szCs w:val="20"/>
        </w:rPr>
        <w:t>Concentricidad</w:t>
      </w:r>
      <w:proofErr w:type="spellEnd"/>
      <w:r w:rsidRPr="009A1CA5">
        <w:rPr>
          <w:rFonts w:asciiTheme="minorHAnsi" w:eastAsia="Arial Unicode MS" w:hAnsiTheme="minorHAnsi" w:cstheme="minorHAnsi"/>
          <w:bCs/>
          <w:sz w:val="20"/>
          <w:szCs w:val="20"/>
        </w:rPr>
        <w:t xml:space="preserve"> del revestimiento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9A1CA5" w:rsidRDefault="00F7595D"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F7595D" w:rsidRPr="009A1CA5" w:rsidRDefault="00F7595D"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Pr="009A1CA5" w:rsidRDefault="00F7595D" w:rsidP="00F7595D">
      <w:pPr>
        <w:pStyle w:val="Prrafodelista"/>
        <w:jc w:val="both"/>
        <w:rPr>
          <w:rFonts w:asciiTheme="minorHAnsi" w:eastAsia="Arial Unicode MS" w:hAnsiTheme="minorHAnsi" w:cstheme="minorHAnsi"/>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 xml:space="preserve">Soldadura de tuberías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7D6437">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deberá ser efectuada inmediatamente después de la primera pasada.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El supervisor puede exigir el cambio de uno o más soldadores que hayan cometido errores, aunque fueran aprobados en los exámenes iniciales.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9A1CA5">
        <w:rPr>
          <w:rFonts w:asciiTheme="minorHAnsi" w:hAnsiTheme="minorHAnsi" w:cstheme="minorHAnsi"/>
          <w:sz w:val="20"/>
          <w:szCs w:val="20"/>
        </w:rPr>
        <w:t>pigs</w:t>
      </w:r>
      <w:proofErr w:type="spellEnd"/>
      <w:r w:rsidRPr="009A1CA5">
        <w:rPr>
          <w:rFonts w:asciiTheme="minorHAnsi" w:hAnsiTheme="minorHAnsi" w:cstheme="minorHAnsi"/>
          <w:sz w:val="20"/>
          <w:szCs w:val="20"/>
        </w:rPr>
        <w:t>” (chanchos) de limpieza. Oportunamente se debe identificar, en las extremidades, la posición de la costura longitudinal.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Todos los biseles de campo de los tubos deben ser realizados y acabados utilizando un equipo mecánico u </w:t>
      </w:r>
      <w:proofErr w:type="spellStart"/>
      <w:r w:rsidRPr="009A1CA5">
        <w:rPr>
          <w:rFonts w:asciiTheme="minorHAnsi" w:hAnsiTheme="minorHAnsi" w:cstheme="minorHAnsi"/>
          <w:sz w:val="20"/>
          <w:szCs w:val="20"/>
        </w:rPr>
        <w:t>oxi</w:t>
      </w:r>
      <w:proofErr w:type="spellEnd"/>
      <w:r w:rsidRPr="009A1CA5">
        <w:rPr>
          <w:rFonts w:asciiTheme="minorHAnsi" w:hAnsiTheme="minorHAnsi" w:cstheme="minorHAnsi"/>
          <w:sz w:val="20"/>
          <w:szCs w:val="20"/>
        </w:rPr>
        <w:t xml:space="preserve">-acetileno, de acuerdo con los criterios de acabado del bisel previsto en la EPS y API </w:t>
      </w:r>
      <w:proofErr w:type="spellStart"/>
      <w:r w:rsidRPr="009A1CA5">
        <w:rPr>
          <w:rFonts w:asciiTheme="minorHAnsi" w:hAnsiTheme="minorHAnsi" w:cstheme="minorHAnsi"/>
          <w:sz w:val="20"/>
          <w:szCs w:val="20"/>
        </w:rPr>
        <w:t>Spec</w:t>
      </w:r>
      <w:proofErr w:type="spellEnd"/>
      <w:r w:rsidRPr="009A1CA5">
        <w:rPr>
          <w:rFonts w:asciiTheme="minorHAnsi" w:hAnsiTheme="minorHAnsi" w:cstheme="minorHAnsi"/>
          <w:sz w:val="20"/>
          <w:szCs w:val="20"/>
        </w:rPr>
        <w:t>. 5L.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9A1CA5">
        <w:rPr>
          <w:rFonts w:asciiTheme="minorHAnsi" w:hAnsiTheme="minorHAnsi" w:cstheme="minorHAnsi"/>
          <w:sz w:val="20"/>
          <w:szCs w:val="20"/>
        </w:rPr>
        <w:t>Std</w:t>
      </w:r>
      <w:proofErr w:type="spellEnd"/>
      <w:r w:rsidRPr="009A1CA5">
        <w:rPr>
          <w:rFonts w:asciiTheme="minorHAnsi" w:hAnsiTheme="minorHAnsi" w:cstheme="minorHAnsi"/>
          <w:sz w:val="20"/>
          <w:szCs w:val="20"/>
        </w:rPr>
        <w:t>. 1104.</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9A1CA5">
        <w:rPr>
          <w:rFonts w:asciiTheme="minorHAnsi" w:hAnsiTheme="minorHAnsi" w:cstheme="minorHAnsi"/>
          <w:sz w:val="20"/>
          <w:szCs w:val="20"/>
        </w:rPr>
        <w:t>lingadas</w:t>
      </w:r>
      <w:proofErr w:type="spellEnd"/>
      <w:r w:rsidRPr="009A1CA5">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El intervalo de tiempo entre el término del primer pase de raíz y el inicio del segundo pase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9A1CA5" w:rsidRDefault="00F7595D"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F7595D" w:rsidRPr="009A1CA5" w:rsidRDefault="00F7595D"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 xml:space="preserve">no se permite el </w:t>
      </w:r>
      <w:proofErr w:type="spellStart"/>
      <w:r w:rsidRPr="009A1CA5">
        <w:rPr>
          <w:rFonts w:asciiTheme="minorHAnsi" w:hAnsiTheme="minorHAnsi" w:cstheme="minorHAnsi"/>
          <w:sz w:val="20"/>
          <w:szCs w:val="20"/>
        </w:rPr>
        <w:t>punzonamiento</w:t>
      </w:r>
      <w:proofErr w:type="spellEnd"/>
      <w:r w:rsidRPr="009A1CA5">
        <w:rPr>
          <w:rFonts w:asciiTheme="minorHAnsi" w:hAnsiTheme="minorHAnsi" w:cstheme="minorHAnsi"/>
          <w:sz w:val="20"/>
          <w:szCs w:val="20"/>
        </w:rPr>
        <w:t xml:space="preserve"> de las soldaduras.</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9A1CA5">
        <w:rPr>
          <w:rFonts w:asciiTheme="minorHAnsi" w:hAnsiTheme="minorHAnsi" w:cstheme="minorHAnsi"/>
          <w:sz w:val="20"/>
          <w:szCs w:val="20"/>
        </w:rPr>
        <w:t>motosoldadoras</w:t>
      </w:r>
      <w:proofErr w:type="spellEnd"/>
      <w:r w:rsidRPr="009A1CA5">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Para realizar la reparación de soldadura deberá contar una nueva WPS y deberá ser aplicable para el tipo de reparación a realizar.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En función de los resultados del desempeño de soldadores, el supervisor de obras determinará si el soldador será sometido a un reentrenamiento o recalificación antes de continuar soldando en la línea o determinará su desmovilización.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etc. En el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deben ir incluidos aquellas juntas que fueron reparadas, cortadas y otros datos necesarios.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621EB6">
      <w:pPr>
        <w:pStyle w:val="Sangra3detindependiente"/>
        <w:numPr>
          <w:ilvl w:val="1"/>
          <w:numId w:val="46"/>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F7595D" w:rsidRPr="009A1CA5" w:rsidRDefault="00F7595D" w:rsidP="00621EB6">
      <w:pPr>
        <w:pStyle w:val="Sangra3detindependiente"/>
        <w:numPr>
          <w:ilvl w:val="1"/>
          <w:numId w:val="46"/>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soldadura de tube</w:t>
      </w:r>
      <w:r w:rsidR="003F34CB" w:rsidRPr="009A1CA5">
        <w:rPr>
          <w:rFonts w:asciiTheme="minorHAnsi" w:hAnsiTheme="minorHAnsi" w:cstheme="minorHAnsi"/>
          <w:sz w:val="20"/>
          <w:szCs w:val="20"/>
        </w:rPr>
        <w:t>rías y accesorios será medido por</w:t>
      </w:r>
      <w:r w:rsidRPr="009A1CA5">
        <w:rPr>
          <w:rFonts w:asciiTheme="minorHAnsi" w:hAnsiTheme="minorHAnsi" w:cstheme="minorHAnsi"/>
          <w:sz w:val="20"/>
          <w:szCs w:val="20"/>
        </w:rPr>
        <w:t xml:space="preserve"> </w:t>
      </w:r>
      <w:r w:rsidR="003F34CB" w:rsidRPr="009A1CA5">
        <w:rPr>
          <w:rFonts w:asciiTheme="minorHAnsi" w:hAnsiTheme="minorHAnsi" w:cstheme="minorHAnsi"/>
          <w:sz w:val="20"/>
          <w:szCs w:val="20"/>
        </w:rPr>
        <w:t>junta</w:t>
      </w:r>
      <w:r w:rsidRPr="009A1CA5">
        <w:rPr>
          <w:rFonts w:asciiTheme="minorHAnsi" w:hAnsiTheme="minorHAnsi" w:cstheme="minorHAnsi"/>
          <w:sz w:val="20"/>
          <w:szCs w:val="20"/>
        </w:rPr>
        <w:t xml:space="preserve">, tomando en cuenta el total de las juntas soldadas aprobadas durante la construcción.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D29D2" w:rsidRDefault="00AD29D2" w:rsidP="00AD29D2">
      <w:pPr>
        <w:jc w:val="both"/>
        <w:rPr>
          <w:rFonts w:asciiTheme="minorHAnsi" w:hAnsiTheme="minorHAnsi" w:cstheme="minorHAnsi"/>
          <w:sz w:val="20"/>
          <w:szCs w:val="20"/>
        </w:rPr>
      </w:pPr>
    </w:p>
    <w:p w:rsidR="00F7595D" w:rsidRPr="009A1CA5" w:rsidRDefault="00604488" w:rsidP="00621EB6">
      <w:pPr>
        <w:pStyle w:val="Sangra3detindependiente"/>
        <w:numPr>
          <w:ilvl w:val="0"/>
          <w:numId w:val="47"/>
        </w:numPr>
        <w:autoSpaceDE w:val="0"/>
        <w:autoSpaceDN w:val="0"/>
        <w:adjustRightInd w:val="0"/>
        <w:spacing w:after="0" w:line="240" w:lineRule="auto"/>
        <w:jc w:val="both"/>
        <w:rPr>
          <w:rFonts w:cstheme="minorHAnsi"/>
          <w:b/>
          <w:bCs/>
          <w:sz w:val="22"/>
          <w:szCs w:val="22"/>
        </w:rPr>
      </w:pPr>
      <w:r>
        <w:rPr>
          <w:rFonts w:cstheme="minorHAnsi"/>
          <w:b/>
          <w:bCs/>
          <w:sz w:val="22"/>
          <w:szCs w:val="22"/>
        </w:rPr>
        <w:t xml:space="preserve">, 11 Y 12 </w:t>
      </w:r>
      <w:r w:rsidR="00F7595D" w:rsidRPr="009A1CA5">
        <w:rPr>
          <w:rFonts w:cstheme="minorHAnsi"/>
          <w:b/>
          <w:bCs/>
          <w:sz w:val="22"/>
          <w:szCs w:val="22"/>
        </w:rPr>
        <w:t xml:space="preserve">END POR RADIOGRAFIA DE JUNTAS SOLDADAS </w:t>
      </w:r>
      <w:r w:rsidRPr="009A1CA5">
        <w:rPr>
          <w:rFonts w:cstheme="minorHAnsi"/>
          <w:b/>
          <w:bCs/>
          <w:sz w:val="22"/>
          <w:szCs w:val="22"/>
        </w:rPr>
        <w:t>DN 2”, DN 4”</w:t>
      </w:r>
      <w:r>
        <w:rPr>
          <w:rFonts w:cstheme="minorHAnsi"/>
          <w:b/>
          <w:bCs/>
          <w:sz w:val="22"/>
          <w:szCs w:val="22"/>
        </w:rPr>
        <w:t xml:space="preserve"> Y </w:t>
      </w:r>
      <w:r w:rsidR="00F7595D" w:rsidRPr="009A1CA5">
        <w:rPr>
          <w:rFonts w:cstheme="minorHAnsi"/>
          <w:b/>
          <w:bCs/>
          <w:sz w:val="22"/>
          <w:szCs w:val="22"/>
        </w:rPr>
        <w:t xml:space="preserve">DN </w:t>
      </w:r>
      <w:r w:rsidR="0067427A">
        <w:rPr>
          <w:rFonts w:cstheme="minorHAnsi"/>
          <w:b/>
          <w:bCs/>
          <w:sz w:val="22"/>
          <w:szCs w:val="22"/>
        </w:rPr>
        <w:t>6</w:t>
      </w:r>
      <w:r w:rsidR="00F7595D" w:rsidRPr="009A1CA5">
        <w:rPr>
          <w:rFonts w:cstheme="minorHAnsi"/>
          <w:b/>
          <w:bCs/>
          <w:sz w:val="22"/>
          <w:szCs w:val="22"/>
        </w:rPr>
        <w:t>” SCH 40.</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8D04CD" w:rsidRPr="009A1CA5" w:rsidRDefault="008D04C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604488" w:rsidRDefault="00F7595D" w:rsidP="00621EB6">
      <w:pPr>
        <w:pStyle w:val="Prrafodelista"/>
        <w:numPr>
          <w:ilvl w:val="1"/>
          <w:numId w:val="48"/>
        </w:numPr>
        <w:autoSpaceDE w:val="0"/>
        <w:autoSpaceDN w:val="0"/>
        <w:adjustRightInd w:val="0"/>
        <w:jc w:val="both"/>
        <w:rPr>
          <w:rFonts w:asciiTheme="minorHAnsi" w:eastAsiaTheme="minorHAnsi" w:hAnsiTheme="minorHAnsi" w:cstheme="minorHAnsi"/>
          <w:color w:val="000000"/>
          <w:sz w:val="20"/>
          <w:szCs w:val="20"/>
          <w:lang w:val="es-BO" w:eastAsia="en-US"/>
        </w:rPr>
      </w:pPr>
      <w:r w:rsidRPr="00604488">
        <w:rPr>
          <w:rFonts w:asciiTheme="minorHAnsi" w:eastAsiaTheme="minorHAnsi" w:hAnsiTheme="minorHAnsi" w:cstheme="minorHAnsi"/>
          <w:b/>
          <w:bCs/>
          <w:color w:val="000000"/>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D04CD" w:rsidRDefault="008D04C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604488" w:rsidRDefault="008D04CD" w:rsidP="00621EB6">
      <w:pPr>
        <w:pStyle w:val="Prrafodelista"/>
        <w:numPr>
          <w:ilvl w:val="1"/>
          <w:numId w:val="48"/>
        </w:numPr>
        <w:autoSpaceDE w:val="0"/>
        <w:autoSpaceDN w:val="0"/>
        <w:adjustRightInd w:val="0"/>
        <w:jc w:val="both"/>
        <w:rPr>
          <w:rFonts w:asciiTheme="minorHAnsi" w:eastAsiaTheme="minorHAnsi" w:hAnsiTheme="minorHAnsi" w:cstheme="minorHAnsi"/>
          <w:color w:val="000000"/>
          <w:sz w:val="20"/>
          <w:szCs w:val="20"/>
          <w:lang w:val="es-BO" w:eastAsia="en-US"/>
        </w:rPr>
      </w:pPr>
      <w:r w:rsidRPr="00604488">
        <w:rPr>
          <w:rFonts w:asciiTheme="minorHAnsi" w:eastAsiaTheme="minorHAnsi" w:hAnsiTheme="minorHAnsi" w:cstheme="minorHAnsi"/>
          <w:b/>
          <w:bCs/>
          <w:color w:val="000000"/>
          <w:sz w:val="20"/>
          <w:szCs w:val="20"/>
          <w:lang w:val="es-BO" w:eastAsia="en-US"/>
        </w:rPr>
        <w:t>B</w:t>
      </w:r>
      <w:r w:rsidR="00F7595D" w:rsidRPr="00604488">
        <w:rPr>
          <w:rFonts w:asciiTheme="minorHAnsi" w:eastAsiaTheme="minorHAnsi" w:hAnsiTheme="minorHAnsi" w:cstheme="minorHAnsi"/>
          <w:b/>
          <w:bCs/>
          <w:color w:val="000000"/>
          <w:sz w:val="20"/>
          <w:szCs w:val="20"/>
          <w:lang w:val="es-BO" w:eastAsia="en-US"/>
        </w:rPr>
        <w:t>MATERIALES, HERRAMIENTAS, EQUIPO.</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Permanencia (equipo y personal), el personal y equipo de radiografiado debe permanecer en obra constantemente de acuerdo al cronograma de obra. </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w:t>
      </w:r>
      <w:proofErr w:type="spellStart"/>
      <w:r w:rsidRPr="009A1CA5">
        <w:rPr>
          <w:rFonts w:asciiTheme="minorHAnsi" w:eastAsiaTheme="minorHAnsi" w:hAnsiTheme="minorHAnsi" w:cstheme="minorHAnsi"/>
          <w:color w:val="000000"/>
          <w:sz w:val="20"/>
          <w:szCs w:val="20"/>
          <w:lang w:val="es-BO" w:eastAsia="en-US"/>
        </w:rPr>
        <w:t>X’s</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proofErr w:type="spellStart"/>
      <w:r w:rsidRPr="009A1CA5">
        <w:rPr>
          <w:rFonts w:asciiTheme="minorHAnsi" w:eastAsiaTheme="minorHAnsi" w:hAnsiTheme="minorHAnsi" w:cstheme="minorHAnsi"/>
          <w:color w:val="000000"/>
          <w:sz w:val="20"/>
          <w:szCs w:val="20"/>
          <w:lang w:val="es-BO" w:eastAsia="en-US"/>
        </w:rPr>
        <w:t>Geiger-Muller</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9A1CA5">
        <w:rPr>
          <w:rFonts w:asciiTheme="minorHAnsi" w:eastAsiaTheme="minorHAnsi" w:hAnsiTheme="minorHAnsi" w:cstheme="minorHAnsi"/>
          <w:color w:val="000000"/>
          <w:sz w:val="20"/>
          <w:szCs w:val="20"/>
          <w:lang w:val="es-BO" w:eastAsia="en-US"/>
        </w:rPr>
        <w:t>Curies</w:t>
      </w:r>
      <w:proofErr w:type="spellEnd"/>
      <w:r w:rsidRPr="009A1CA5">
        <w:rPr>
          <w:rFonts w:asciiTheme="minorHAnsi" w:eastAsiaTheme="minorHAnsi" w:hAnsiTheme="minorHAnsi" w:cstheme="minorHAnsi"/>
          <w:color w:val="000000"/>
          <w:sz w:val="20"/>
          <w:szCs w:val="20"/>
          <w:lang w:val="es-BO" w:eastAsia="en-US"/>
        </w:rPr>
        <w:t xml:space="preserve">. Si en cambio la CONTRATISTA optase por radiografiado por Rayos x, el equipo deberá ser de una potencia equivalente a las indicadas para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procesamiento de placas, interpretación, etc., debe encontrarse en óptimas condiciones de trabajo y deberán ser aprobados por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8D04CD" w:rsidRDefault="00F7595D" w:rsidP="00621EB6">
      <w:pPr>
        <w:pStyle w:val="Prrafodelista"/>
        <w:numPr>
          <w:ilvl w:val="1"/>
          <w:numId w:val="48"/>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9A1CA5">
        <w:rPr>
          <w:rFonts w:asciiTheme="minorHAnsi" w:eastAsiaTheme="minorHAnsi" w:hAnsiTheme="minorHAnsi" w:cstheme="minorHAnsi"/>
          <w:color w:val="000000"/>
          <w:sz w:val="20"/>
          <w:szCs w:val="20"/>
          <w:lang w:val="es-BO" w:eastAsia="en-US"/>
        </w:rPr>
        <w:t>ítemsya</w:t>
      </w:r>
      <w:proofErr w:type="spellEnd"/>
      <w:r w:rsidRPr="009A1CA5">
        <w:rPr>
          <w:rFonts w:asciiTheme="minorHAnsi" w:eastAsiaTheme="minorHAnsi" w:hAnsiTheme="minorHAnsi" w:cstheme="minorHAnsi"/>
          <w:color w:val="000000"/>
          <w:sz w:val="20"/>
          <w:szCs w:val="20"/>
          <w:lang w:val="es-BO" w:eastAsia="en-US"/>
        </w:rPr>
        <w:t xml:space="preserve"> que el mismo tiene por objeto el verificar la calidad.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F7595D" w:rsidRPr="009A1CA5" w:rsidRDefault="00F7595D" w:rsidP="00F7595D">
      <w:pPr>
        <w:pStyle w:val="Sinespaciado"/>
        <w:jc w:val="both"/>
        <w:rPr>
          <w:rFonts w:eastAsiaTheme="minorHAnsi" w:cstheme="minorHAnsi"/>
          <w:lang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w:t>
      </w:r>
      <w:proofErr w:type="spellStart"/>
      <w:r w:rsidRPr="009A1CA5">
        <w:rPr>
          <w:rFonts w:asciiTheme="minorHAnsi" w:eastAsiaTheme="minorHAnsi" w:hAnsiTheme="minorHAnsi" w:cstheme="minorHAnsi"/>
          <w:color w:val="000000"/>
          <w:sz w:val="20"/>
          <w:szCs w:val="20"/>
          <w:lang w:val="es-BO" w:eastAsia="en-US"/>
        </w:rPr>
        <w:t>by</w:t>
      </w:r>
      <w:proofErr w:type="spellEnd"/>
      <w:r w:rsidRPr="009A1CA5">
        <w:rPr>
          <w:rFonts w:asciiTheme="minorHAnsi" w:eastAsiaTheme="minorHAnsi" w:hAnsiTheme="minorHAnsi" w:cstheme="minorHAnsi"/>
          <w:color w:val="000000"/>
          <w:sz w:val="20"/>
          <w:szCs w:val="20"/>
          <w:lang w:val="es-BO" w:eastAsia="en-US"/>
        </w:rPr>
        <w:t xml:space="preserve"> de todos los equipos y personal para el radiografiado serán asumidos por 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El CONTRATISTA presentara un procedimiento que describa la técnica a utilizar (DWE/DWV, etc.) indicando la posición de fuente, del film, etc.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9A1CA5">
        <w:rPr>
          <w:rFonts w:asciiTheme="minorHAnsi" w:eastAsiaTheme="minorHAnsi" w:hAnsiTheme="minorHAnsi" w:cstheme="minorHAnsi"/>
          <w:color w:val="000000"/>
          <w:sz w:val="20"/>
          <w:szCs w:val="20"/>
          <w:lang w:val="es-BO" w:eastAsia="en-US"/>
        </w:rPr>
        <w:t>fuesen</w:t>
      </w:r>
      <w:proofErr w:type="gramEnd"/>
      <w:r w:rsidRPr="009A1CA5">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w:t>
      </w:r>
      <w:proofErr w:type="spellStart"/>
      <w:r w:rsidRPr="009A1CA5">
        <w:rPr>
          <w:rFonts w:asciiTheme="minorHAnsi" w:eastAsiaTheme="minorHAnsi" w:hAnsiTheme="minorHAnsi" w:cstheme="minorHAnsi"/>
          <w:color w:val="000000"/>
          <w:sz w:val="20"/>
          <w:szCs w:val="20"/>
          <w:lang w:val="es-BO" w:eastAsia="en-US"/>
        </w:rPr>
        <w:t>IQIpara</w:t>
      </w:r>
      <w:proofErr w:type="spellEnd"/>
      <w:r w:rsidRPr="009A1CA5">
        <w:rPr>
          <w:rFonts w:asciiTheme="minorHAnsi" w:eastAsiaTheme="minorHAnsi" w:hAnsiTheme="minorHAnsi" w:cstheme="minorHAnsi"/>
          <w:color w:val="000000"/>
          <w:sz w:val="20"/>
          <w:szCs w:val="20"/>
          <w:lang w:val="es-BO" w:eastAsia="en-US"/>
        </w:rPr>
        <w:t xml:space="preserve"> cada espesor en cuestión.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9A1CA5">
        <w:rPr>
          <w:rFonts w:asciiTheme="minorHAnsi" w:eastAsiaTheme="minorHAnsi" w:hAnsiTheme="minorHAnsi" w:cstheme="minorHAnsi"/>
          <w:color w:val="000000"/>
          <w:sz w:val="20"/>
          <w:szCs w:val="20"/>
          <w:lang w:val="es-BO" w:eastAsia="en-US"/>
        </w:rPr>
        <w:t>aceptada</w:t>
      </w:r>
      <w:proofErr w:type="gram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8D04CD" w:rsidRDefault="00F7595D" w:rsidP="00621EB6">
      <w:pPr>
        <w:pStyle w:val="Prrafodelista"/>
        <w:numPr>
          <w:ilvl w:val="1"/>
          <w:numId w:val="48"/>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04CD" w:rsidRDefault="008D04C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8D04CD" w:rsidRDefault="00F7595D" w:rsidP="00621EB6">
      <w:pPr>
        <w:pStyle w:val="Prrafodelista"/>
        <w:numPr>
          <w:ilvl w:val="1"/>
          <w:numId w:val="48"/>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F8425F" w:rsidP="00621EB6">
      <w:pPr>
        <w:pStyle w:val="Sangra3detindependiente"/>
        <w:numPr>
          <w:ilvl w:val="0"/>
          <w:numId w:val="49"/>
        </w:numPr>
        <w:autoSpaceDE w:val="0"/>
        <w:autoSpaceDN w:val="0"/>
        <w:adjustRightInd w:val="0"/>
        <w:spacing w:after="0" w:line="240" w:lineRule="auto"/>
        <w:ind w:left="426"/>
        <w:jc w:val="both"/>
        <w:rPr>
          <w:rFonts w:cstheme="minorHAnsi"/>
          <w:b/>
          <w:bCs/>
          <w:sz w:val="22"/>
          <w:szCs w:val="22"/>
        </w:rPr>
      </w:pPr>
      <w:r>
        <w:rPr>
          <w:rFonts w:cstheme="minorHAnsi"/>
          <w:b/>
          <w:bCs/>
          <w:sz w:val="22"/>
          <w:szCs w:val="22"/>
        </w:rPr>
        <w:t xml:space="preserve">Y 14 </w:t>
      </w:r>
      <w:r w:rsidR="00F7595D" w:rsidRPr="009A1CA5">
        <w:rPr>
          <w:rFonts w:cstheme="minorHAnsi"/>
          <w:b/>
          <w:bCs/>
          <w:sz w:val="22"/>
          <w:szCs w:val="22"/>
        </w:rPr>
        <w:t xml:space="preserve"> LIMPIEZA Y REVESTIMIENTO DE JUNTAS C/ MANTA TERMOCONTRAIBLE DN </w:t>
      </w:r>
      <w:r w:rsidR="0067427A">
        <w:rPr>
          <w:rFonts w:cstheme="minorHAnsi"/>
          <w:b/>
          <w:bCs/>
          <w:sz w:val="22"/>
          <w:szCs w:val="22"/>
        </w:rPr>
        <w:t>4</w:t>
      </w:r>
      <w:r w:rsidR="00F7595D" w:rsidRPr="009A1CA5">
        <w:rPr>
          <w:rFonts w:cstheme="minorHAnsi"/>
          <w:b/>
          <w:bCs/>
          <w:sz w:val="22"/>
          <w:szCs w:val="22"/>
        </w:rPr>
        <w:t>"</w:t>
      </w:r>
      <w:r>
        <w:rPr>
          <w:rFonts w:cstheme="minorHAnsi"/>
          <w:b/>
          <w:bCs/>
          <w:sz w:val="22"/>
          <w:szCs w:val="22"/>
        </w:rPr>
        <w:t xml:space="preserve"> Y </w:t>
      </w:r>
      <w:r w:rsidRPr="009A1CA5">
        <w:rPr>
          <w:rFonts w:cstheme="minorHAnsi"/>
          <w:b/>
          <w:bCs/>
          <w:sz w:val="22"/>
          <w:szCs w:val="22"/>
        </w:rPr>
        <w:t xml:space="preserve">DN </w:t>
      </w:r>
      <w:r>
        <w:rPr>
          <w:rFonts w:cstheme="minorHAnsi"/>
          <w:b/>
          <w:bCs/>
          <w:sz w:val="22"/>
          <w:szCs w:val="22"/>
        </w:rPr>
        <w:t>2</w:t>
      </w:r>
      <w:r w:rsidRPr="009A1CA5">
        <w:rPr>
          <w:rFonts w:cstheme="minorHAnsi"/>
          <w:b/>
          <w:bCs/>
          <w:sz w:val="22"/>
          <w:szCs w:val="22"/>
        </w:rPr>
        <w:t xml:space="preserve">" </w:t>
      </w:r>
      <w:r w:rsidR="00F7595D" w:rsidRPr="009A1CA5">
        <w:rPr>
          <w:rFonts w:cstheme="minorHAnsi"/>
          <w:b/>
          <w:bCs/>
          <w:sz w:val="22"/>
          <w:szCs w:val="22"/>
        </w:rPr>
        <w:t xml:space="preserve"> (CON PROVISION DE MANTAS)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621EB6">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Provisión de mantas </w:t>
      </w:r>
      <w:proofErr w:type="spellStart"/>
      <w:r w:rsidRPr="009A1CA5">
        <w:rPr>
          <w:rFonts w:asciiTheme="minorHAnsi" w:hAnsiTheme="minorHAnsi" w:cstheme="minorHAnsi"/>
          <w:sz w:val="20"/>
          <w:szCs w:val="20"/>
        </w:rPr>
        <w:t>termocontraibles</w:t>
      </w:r>
      <w:proofErr w:type="spellEnd"/>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w:t>
      </w:r>
      <w:proofErr w:type="spellStart"/>
      <w:r w:rsidRPr="009A1CA5">
        <w:rPr>
          <w:rFonts w:asciiTheme="minorHAnsi" w:hAnsiTheme="minorHAnsi" w:cstheme="minorHAnsi"/>
          <w:sz w:val="20"/>
          <w:szCs w:val="20"/>
        </w:rPr>
        <w:t>termocontraibles</w:t>
      </w:r>
      <w:proofErr w:type="spellEnd"/>
      <w:r w:rsidRPr="009A1CA5">
        <w:rPr>
          <w:rFonts w:asciiTheme="minorHAnsi" w:hAnsiTheme="minorHAnsi" w:cstheme="minorHAnsi"/>
          <w:sz w:val="20"/>
          <w:szCs w:val="20"/>
        </w:rPr>
        <w:t xml:space="preserve">.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Prueba de adherencia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21EB6">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Primer, Cierre y Manta </w:t>
            </w:r>
            <w:proofErr w:type="spellStart"/>
            <w:r w:rsidRPr="009A1CA5">
              <w:rPr>
                <w:rFonts w:asciiTheme="minorHAnsi" w:hAnsiTheme="minorHAnsi" w:cstheme="minorHAnsi"/>
                <w:color w:val="000000"/>
                <w:sz w:val="20"/>
                <w:szCs w:val="20"/>
                <w:lang w:eastAsia="es-BO"/>
              </w:rPr>
              <w:t>Termocontraible</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w:t>
            </w:r>
            <w:proofErr w:type="spellStart"/>
            <w:r w:rsidRPr="009A1CA5">
              <w:rPr>
                <w:rFonts w:asciiTheme="minorHAnsi" w:hAnsiTheme="minorHAnsi" w:cstheme="minorHAnsi"/>
                <w:color w:val="000000"/>
                <w:sz w:val="20"/>
                <w:szCs w:val="20"/>
                <w:lang w:eastAsia="es-BO"/>
              </w:rPr>
              <w:t>Arenador</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Equipo </w:t>
            </w:r>
            <w:proofErr w:type="spellStart"/>
            <w:r w:rsidRPr="009A1CA5">
              <w:rPr>
                <w:rFonts w:asciiTheme="minorHAnsi" w:hAnsiTheme="minorHAnsi" w:cstheme="minorHAnsi"/>
                <w:color w:val="000000"/>
                <w:sz w:val="20"/>
                <w:szCs w:val="20"/>
                <w:lang w:eastAsia="es-BO"/>
              </w:rPr>
              <w:t>Arenador</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realizar la limpieza con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considerar todo lo necesario para la limpieza mediante este método, como ser, equipo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cepillos para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especialista en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21EB6">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Para la limpieza de las juntas soldadas se debe seleccionar un método adecuado que proporcione el grado de limpieza adecuado para el colocado de las mantas </w:t>
      </w:r>
      <w:proofErr w:type="spellStart"/>
      <w:r w:rsidRPr="009A1CA5">
        <w:rPr>
          <w:rFonts w:cstheme="minorHAnsi"/>
          <w:sz w:val="20"/>
          <w:szCs w:val="20"/>
        </w:rPr>
        <w:t>termocontraibles</w:t>
      </w:r>
      <w:proofErr w:type="spellEnd"/>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9A1CA5">
        <w:rPr>
          <w:rFonts w:cstheme="minorHAnsi"/>
          <w:b/>
          <w:bCs/>
          <w:sz w:val="20"/>
          <w:szCs w:val="20"/>
        </w:rPr>
        <w:t>Sand</w:t>
      </w:r>
      <w:proofErr w:type="spellEnd"/>
      <w:r w:rsidRPr="009A1CA5">
        <w:rPr>
          <w:rFonts w:cstheme="minorHAnsi"/>
          <w:b/>
          <w:bCs/>
          <w:sz w:val="20"/>
          <w:szCs w:val="20"/>
        </w:rPr>
        <w:t xml:space="preserve"> </w:t>
      </w:r>
      <w:proofErr w:type="spellStart"/>
      <w:r w:rsidRPr="009A1CA5">
        <w:rPr>
          <w:rFonts w:cstheme="minorHAnsi"/>
          <w:b/>
          <w:bCs/>
          <w:sz w:val="20"/>
          <w:szCs w:val="20"/>
        </w:rPr>
        <w:t>Blasting</w:t>
      </w:r>
      <w:proofErr w:type="spellEnd"/>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Revisar que todos los operarios estén protegidos con sus respectivos implementos de seguridad industrial.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9A1CA5">
        <w:rPr>
          <w:rFonts w:asciiTheme="minorHAnsi" w:hAnsiTheme="minorHAnsi" w:cstheme="minorHAnsi"/>
          <w:sz w:val="20"/>
          <w:szCs w:val="20"/>
        </w:rPr>
        <w:t>contactores</w:t>
      </w:r>
      <w:proofErr w:type="spellEnd"/>
      <w:r w:rsidRPr="009A1CA5">
        <w:rPr>
          <w:rFonts w:asciiTheme="minorHAnsi" w:hAnsiTheme="minorHAnsi" w:cstheme="minorHAnsi"/>
          <w:sz w:val="20"/>
          <w:szCs w:val="20"/>
        </w:rPr>
        <w:t xml:space="preserve"> y otros elementos de accionamiento hidráulico debido a que el polvo del material es conductor eléctrico y gran abrasivo.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w:t>
      </w:r>
      <w:proofErr w:type="spellStart"/>
      <w:r w:rsidRPr="009A1CA5">
        <w:rPr>
          <w:rFonts w:asciiTheme="minorHAnsi" w:hAnsiTheme="minorHAnsi" w:cstheme="minorHAnsi"/>
          <w:sz w:val="20"/>
          <w:szCs w:val="20"/>
        </w:rPr>
        <w:t>sandblasting</w:t>
      </w:r>
      <w:proofErr w:type="spellEnd"/>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9A1CA5">
        <w:rPr>
          <w:rFonts w:cstheme="minorHAnsi"/>
          <w:b/>
          <w:bCs/>
          <w:sz w:val="20"/>
          <w:szCs w:val="20"/>
        </w:rPr>
        <w:t>Blister</w:t>
      </w:r>
      <w:proofErr w:type="spellEnd"/>
      <w:r w:rsidRPr="009A1CA5">
        <w:rPr>
          <w:rFonts w:cstheme="minorHAnsi"/>
          <w:b/>
          <w:bCs/>
          <w:sz w:val="20"/>
          <w:szCs w:val="20"/>
        </w:rPr>
        <w:t xml:space="preserve"> </w:t>
      </w:r>
      <w:proofErr w:type="spellStart"/>
      <w:r w:rsidRPr="009A1CA5">
        <w:rPr>
          <w:rFonts w:cstheme="minorHAnsi"/>
          <w:b/>
          <w:bCs/>
          <w:sz w:val="20"/>
          <w:szCs w:val="20"/>
        </w:rPr>
        <w:t>Blaster</w:t>
      </w:r>
      <w:proofErr w:type="spellEnd"/>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color w:val="000000"/>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F7595D" w:rsidRPr="009A1CA5" w:rsidRDefault="00F7595D" w:rsidP="00F7595D">
      <w:pPr>
        <w:jc w:val="both"/>
        <w:rPr>
          <w:rFonts w:asciiTheme="minorHAnsi" w:hAnsiTheme="minorHAnsi" w:cstheme="minorHAnsi"/>
          <w:b/>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Cualquiera fuese el método a emplear para la limpieza, se usa equipo </w:t>
      </w:r>
      <w:proofErr w:type="spellStart"/>
      <w:r w:rsidRPr="009A1CA5">
        <w:rPr>
          <w:rFonts w:asciiTheme="minorHAnsi" w:hAnsiTheme="minorHAnsi" w:cstheme="minorHAnsi"/>
          <w:sz w:val="20"/>
          <w:szCs w:val="20"/>
        </w:rPr>
        <w:t>rugosimetro</w:t>
      </w:r>
      <w:proofErr w:type="spellEnd"/>
      <w:r w:rsidRPr="009A1CA5">
        <w:rPr>
          <w:rFonts w:asciiTheme="minorHAnsi" w:hAnsiTheme="minorHAnsi" w:cstheme="minorHAnsi"/>
          <w:sz w:val="20"/>
          <w:szCs w:val="20"/>
        </w:rPr>
        <w:t xml:space="preserve"> para determinar las irregularidades que posee una </w:t>
      </w:r>
      <w:hyperlink r:id="rId16"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Provisión de mantas </w:t>
      </w:r>
      <w:proofErr w:type="spellStart"/>
      <w:r w:rsidRPr="009A1CA5">
        <w:rPr>
          <w:rFonts w:cstheme="minorHAnsi"/>
          <w:b/>
          <w:bCs/>
          <w:sz w:val="20"/>
          <w:szCs w:val="20"/>
        </w:rPr>
        <w:t>termocontraibles</w:t>
      </w:r>
      <w:proofErr w:type="spellEnd"/>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Como se puede evidenciar en el punto 1, la contratista debe proveer la manta </w:t>
      </w:r>
      <w:proofErr w:type="spellStart"/>
      <w:r w:rsidRPr="009A1CA5">
        <w:rPr>
          <w:rFonts w:asciiTheme="minorHAnsi" w:hAnsiTheme="minorHAnsi" w:cstheme="minorHAnsi"/>
          <w:sz w:val="20"/>
          <w:szCs w:val="20"/>
        </w:rPr>
        <w:t>termocontraible</w:t>
      </w:r>
      <w:proofErr w:type="spellEnd"/>
      <w:r w:rsidRPr="009A1CA5">
        <w:rPr>
          <w:rFonts w:asciiTheme="minorHAnsi" w:hAnsiTheme="minorHAnsi" w:cstheme="minorHAnsi"/>
          <w:sz w:val="20"/>
          <w:szCs w:val="20"/>
        </w:rPr>
        <w:t xml:space="preserve">, las mantas </w:t>
      </w:r>
      <w:proofErr w:type="spellStart"/>
      <w:r w:rsidRPr="009A1CA5">
        <w:rPr>
          <w:rFonts w:asciiTheme="minorHAnsi" w:hAnsiTheme="minorHAnsi" w:cstheme="minorHAnsi"/>
          <w:sz w:val="20"/>
          <w:szCs w:val="20"/>
        </w:rPr>
        <w:t>termocontraibles</w:t>
      </w:r>
      <w:proofErr w:type="spellEnd"/>
      <w:r w:rsidRPr="009A1CA5">
        <w:rPr>
          <w:rFonts w:asciiTheme="minorHAnsi" w:hAnsiTheme="minorHAnsi" w:cstheme="minorHAnsi"/>
          <w:sz w:val="20"/>
          <w:szCs w:val="20"/>
        </w:rPr>
        <w:t xml:space="preserve"> provistas deben ser compatible con el tipo de revestimiento de la tubería, se debe incluir los cierres, líquidos imprimantes y otros materiales necesarios para el trabajo.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w:t>
      </w:r>
      <w:proofErr w:type="spellStart"/>
      <w:r w:rsidRPr="009A1CA5">
        <w:rPr>
          <w:rFonts w:asciiTheme="minorHAnsi" w:hAnsiTheme="minorHAnsi" w:cstheme="minorHAnsi"/>
          <w:sz w:val="20"/>
          <w:szCs w:val="20"/>
        </w:rPr>
        <w:t>termocontraible</w:t>
      </w:r>
      <w:proofErr w:type="spellEnd"/>
      <w:r w:rsidRPr="009A1CA5">
        <w:rPr>
          <w:rFonts w:asciiTheme="minorHAnsi" w:hAnsiTheme="minorHAnsi" w:cstheme="minorHAnsi"/>
          <w:sz w:val="20"/>
          <w:szCs w:val="20"/>
        </w:rPr>
        <w:t xml:space="preserve">, se siguen estrictamente las instrucciones y recomendaciones adicionales del fabricante del producto.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9A1CA5">
        <w:rPr>
          <w:rFonts w:asciiTheme="minorHAnsi" w:hAnsiTheme="minorHAnsi" w:cstheme="minorHAnsi"/>
          <w:sz w:val="20"/>
          <w:szCs w:val="20"/>
        </w:rPr>
        <w:t>ºC</w:t>
      </w:r>
      <w:proofErr w:type="spellEnd"/>
      <w:r w:rsidRPr="009A1CA5">
        <w:rPr>
          <w:rFonts w:asciiTheme="minorHAnsi" w:hAnsiTheme="minorHAnsi" w:cstheme="minorHAnsi"/>
          <w:sz w:val="20"/>
          <w:szCs w:val="20"/>
        </w:rPr>
        <w:t xml:space="preserve"> y hasta un ancho mínimo de 100 </w:t>
      </w:r>
      <w:proofErr w:type="spellStart"/>
      <w:r w:rsidRPr="009A1CA5">
        <w:rPr>
          <w:rFonts w:asciiTheme="minorHAnsi" w:hAnsiTheme="minorHAnsi" w:cstheme="minorHAnsi"/>
          <w:sz w:val="20"/>
          <w:szCs w:val="20"/>
        </w:rPr>
        <w:t>mm.</w:t>
      </w:r>
      <w:proofErr w:type="spellEnd"/>
      <w:r w:rsidRPr="009A1CA5">
        <w:rPr>
          <w:rFonts w:asciiTheme="minorHAnsi" w:hAnsiTheme="minorHAnsi" w:cstheme="minorHAnsi"/>
          <w:sz w:val="20"/>
          <w:szCs w:val="20"/>
        </w:rPr>
        <w:t xml:space="preserve"> A cada lado de la unión con el revestimiento integral.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9A1CA5" w:rsidRDefault="00F7595D" w:rsidP="00F7595D">
      <w:pPr>
        <w:ind w:left="284" w:hanging="284"/>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 xml:space="preserve">Para climas fríos: Al realizarse el flameado puede verificarse que la temperatura en algunos sectores de la cañería continúe aún fuera de los parámetros establecidos, entonces se deberá proceder a realizar un </w:t>
      </w:r>
      <w:r w:rsidRPr="009A1CA5">
        <w:rPr>
          <w:rFonts w:asciiTheme="minorHAnsi" w:hAnsiTheme="minorHAnsi" w:cstheme="minorHAnsi"/>
          <w:sz w:val="20"/>
          <w:szCs w:val="20"/>
        </w:rPr>
        <w:lastRenderedPageBreak/>
        <w:t>nuevo flameado y si aún persiste esta diferencia sería conveniente minimizar con elementos adecuados para este tipo de tareas, los efectos provocados por condiciones climáticas muy adversas (Ej.: vientos,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 xml:space="preserve">Colocado de la Manta </w:t>
      </w:r>
      <w:proofErr w:type="spellStart"/>
      <w:r w:rsidRPr="009A1CA5">
        <w:rPr>
          <w:rFonts w:asciiTheme="minorHAnsi" w:eastAsia="Arial Unicode MS" w:hAnsiTheme="minorHAnsi" w:cstheme="minorHAnsi"/>
          <w:b/>
          <w:i/>
          <w:sz w:val="20"/>
          <w:szCs w:val="20"/>
        </w:rPr>
        <w:t>Termocontraible</w:t>
      </w:r>
      <w:proofErr w:type="spellEnd"/>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w:t>
      </w:r>
      <w:proofErr w:type="spellStart"/>
      <w:r w:rsidRPr="009A1CA5">
        <w:rPr>
          <w:rFonts w:asciiTheme="minorHAnsi" w:hAnsiTheme="minorHAnsi" w:cstheme="minorHAnsi"/>
          <w:sz w:val="20"/>
          <w:szCs w:val="20"/>
        </w:rPr>
        <w:t>desmoldante</w:t>
      </w:r>
      <w:proofErr w:type="spellEnd"/>
      <w:r w:rsidRPr="009A1CA5">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9A1CA5" w:rsidRDefault="00F7595D" w:rsidP="00F7595D">
      <w:pPr>
        <w:pStyle w:val="Prrafodelista"/>
        <w:ind w:left="360"/>
        <w:jc w:val="both"/>
        <w:rPr>
          <w:rFonts w:asciiTheme="minorHAnsi" w:eastAsia="Arial Unicode MS" w:hAnsiTheme="minorHAnsi" w:cstheme="minorHAnsi"/>
          <w:sz w:val="20"/>
          <w:szCs w:val="20"/>
        </w:rPr>
      </w:pP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Envolver el tubo con la manta sin cruzarlo retirando previamente todo el film </w:t>
      </w:r>
      <w:proofErr w:type="spellStart"/>
      <w:r w:rsidRPr="009A1CA5">
        <w:rPr>
          <w:rFonts w:asciiTheme="minorHAnsi" w:eastAsia="Arial Unicode MS" w:hAnsiTheme="minorHAnsi" w:cstheme="minorHAnsi"/>
          <w:sz w:val="20"/>
          <w:szCs w:val="20"/>
        </w:rPr>
        <w:t>desmoldante</w:t>
      </w:r>
      <w:proofErr w:type="spellEnd"/>
      <w:r w:rsidRPr="009A1CA5">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F7595D" w:rsidRPr="009A1CA5" w:rsidRDefault="00F7595D" w:rsidP="00F7595D">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F7595D" w:rsidRPr="009A1CA5" w:rsidRDefault="00F7595D" w:rsidP="00F7595D">
      <w:pPr>
        <w:jc w:val="both"/>
        <w:rPr>
          <w:rFonts w:asciiTheme="minorHAnsi" w:eastAsia="Arial Unicode MS" w:hAnsiTheme="minorHAnsi" w:cstheme="minorHAnsi"/>
          <w:sz w:val="20"/>
          <w:szCs w:val="20"/>
        </w:rPr>
      </w:pP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Posicionar centrado sobre la unión sosteniéndolo de un lado de modo que el otro quede levantado. Aplicar toques rápidos de llama fuerte en la mitad expuesta hasta que la superficie del mismo cambie de </w:t>
      </w:r>
      <w:r w:rsidRPr="009A1CA5">
        <w:rPr>
          <w:rFonts w:asciiTheme="minorHAnsi" w:eastAsia="Arial Unicode MS" w:hAnsiTheme="minorHAnsi" w:cstheme="minorHAnsi"/>
          <w:sz w:val="20"/>
          <w:szCs w:val="20"/>
        </w:rPr>
        <w:lastRenderedPageBreak/>
        <w:t>color y se torne más brillante, rápidamente pegar sobre la manta y asegurar firmemente con guante o rodillo evitando la formación de arrugas o burbujas.</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w:t>
      </w:r>
      <w:proofErr w:type="spellStart"/>
      <w:r w:rsidRPr="009A1CA5">
        <w:rPr>
          <w:rFonts w:asciiTheme="minorHAnsi" w:eastAsia="Arial Unicode MS" w:hAnsiTheme="minorHAnsi" w:cstheme="minorHAnsi"/>
          <w:sz w:val="20"/>
          <w:szCs w:val="20"/>
        </w:rPr>
        <w:t>calefaccionar</w:t>
      </w:r>
      <w:proofErr w:type="spellEnd"/>
      <w:r w:rsidRPr="009A1CA5">
        <w:rPr>
          <w:rFonts w:asciiTheme="minorHAnsi" w:eastAsia="Arial Unicode MS" w:hAnsiTheme="minorHAnsi" w:cstheme="minorHAnsi"/>
          <w:sz w:val="20"/>
          <w:szCs w:val="20"/>
        </w:rPr>
        <w:t xml:space="preserve"> las mantas previas a desenrollarse ya que de no efectuarse </w:t>
      </w:r>
      <w:r w:rsidRPr="009A1CA5">
        <w:rPr>
          <w:rFonts w:asciiTheme="minorHAnsi" w:hAnsiTheme="minorHAnsi" w:cstheme="minorHAnsi"/>
          <w:bCs/>
          <w:iCs/>
          <w:sz w:val="20"/>
          <w:szCs w:val="20"/>
          <w:lang w:val="es-ES_tradnl"/>
        </w:rPr>
        <w:t xml:space="preserve">podría manifestarse una separación entre el </w:t>
      </w:r>
      <w:proofErr w:type="spellStart"/>
      <w:r w:rsidRPr="009A1CA5">
        <w:rPr>
          <w:rFonts w:asciiTheme="minorHAnsi" w:hAnsiTheme="minorHAnsi" w:cstheme="minorHAnsi"/>
          <w:bCs/>
          <w:iCs/>
          <w:sz w:val="20"/>
          <w:szCs w:val="20"/>
          <w:lang w:val="es-ES_tradnl"/>
        </w:rPr>
        <w:t>backing</w:t>
      </w:r>
      <w:proofErr w:type="spellEnd"/>
      <w:r w:rsidRPr="009A1CA5">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lastRenderedPageBreak/>
        <w:t xml:space="preserve">Después de una inspección visual  táctil la manta no presenta bolsones de aire, arrugas y en los bordes se encuentra el adhesivo en toda la superficie. </w:t>
      </w:r>
    </w:p>
    <w:p w:rsidR="00F7595D" w:rsidRPr="009A1CA5" w:rsidRDefault="00F7595D" w:rsidP="00F7595D">
      <w:pPr>
        <w:autoSpaceDE w:val="0"/>
        <w:autoSpaceDN w:val="0"/>
        <w:adjustRightInd w:val="0"/>
        <w:jc w:val="both"/>
        <w:rPr>
          <w:rFonts w:asciiTheme="minorHAnsi" w:eastAsia="Arial Unicode MS" w:hAnsiTheme="minorHAnsi" w:cstheme="minorHAnsi"/>
          <w:b/>
          <w:i/>
          <w:sz w:val="20"/>
          <w:szCs w:val="20"/>
        </w:rPr>
      </w:pPr>
    </w:p>
    <w:p w:rsidR="00F7595D" w:rsidRPr="009A1CA5" w:rsidRDefault="00F7595D" w:rsidP="00F7595D">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 xml:space="preserve">Preparación de la Manta </w:t>
      </w:r>
      <w:proofErr w:type="spellStart"/>
      <w:r w:rsidRPr="009A1CA5">
        <w:rPr>
          <w:rFonts w:asciiTheme="minorHAnsi" w:eastAsia="Arial Unicode MS" w:hAnsiTheme="minorHAnsi" w:cstheme="minorHAnsi"/>
          <w:b/>
          <w:sz w:val="20"/>
          <w:szCs w:val="20"/>
        </w:rPr>
        <w:t>Termocontraible</w:t>
      </w:r>
      <w:proofErr w:type="spellEnd"/>
    </w:p>
    <w:p w:rsidR="00F7595D" w:rsidRPr="009A1CA5" w:rsidRDefault="00F7595D" w:rsidP="00F7595D">
      <w:pPr>
        <w:jc w:val="both"/>
        <w:rPr>
          <w:rFonts w:asciiTheme="minorHAnsi" w:eastAsia="Arial Unicode MS"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9A1CA5" w:rsidTr="0030748B">
        <w:trPr>
          <w:trHeight w:val="315"/>
          <w:jc w:val="center"/>
        </w:trPr>
        <w:tc>
          <w:tcPr>
            <w:tcW w:w="0" w:type="auto"/>
            <w:shd w:val="clear" w:color="auto" w:fill="BDD6EE" w:themeFill="accent1" w:themeFillTint="66"/>
            <w:noWrap/>
            <w:vAlign w:val="center"/>
          </w:tcPr>
          <w:p w:rsidR="00F7595D" w:rsidRPr="009A1CA5" w:rsidRDefault="00F7595D" w:rsidP="0030748B">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F7595D" w:rsidRPr="009A1CA5" w:rsidRDefault="00F7595D" w:rsidP="0030748B">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F7595D" w:rsidRPr="009A1CA5" w:rsidRDefault="00F7595D" w:rsidP="00F7595D">
      <w:pPr>
        <w:ind w:left="495"/>
        <w:jc w:val="center"/>
        <w:rPr>
          <w:rFonts w:asciiTheme="minorHAnsi" w:hAnsiTheme="minorHAnsi" w:cstheme="minorHAnsi"/>
          <w:b/>
          <w:sz w:val="20"/>
          <w:szCs w:val="20"/>
        </w:rPr>
      </w:pP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15C224" wp14:editId="7DC59B8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F7595D" w:rsidRPr="009A1CA5" w:rsidTr="0030748B">
        <w:trPr>
          <w:trHeight w:val="307"/>
          <w:jc w:val="center"/>
        </w:trPr>
        <w:tc>
          <w:tcPr>
            <w:tcW w:w="125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ED13BE" wp14:editId="421B176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45D6073" wp14:editId="2D49DEB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F7595D" w:rsidRPr="009A1CA5" w:rsidTr="0030748B">
        <w:trPr>
          <w:trHeight w:val="292"/>
          <w:jc w:val="center"/>
        </w:trPr>
        <w:tc>
          <w:tcPr>
            <w:tcW w:w="1259" w:type="dxa"/>
            <w:shd w:val="clear" w:color="auto" w:fill="BDD6EE" w:themeFill="accent1" w:themeFillTint="66"/>
            <w:vAlign w:val="bottom"/>
          </w:tcPr>
          <w:p w:rsidR="00F7595D" w:rsidRPr="009A1CA5" w:rsidRDefault="00F7595D" w:rsidP="0030748B">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lastRenderedPageBreak/>
              <w:t>2375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6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F7595D" w:rsidRPr="009A1CA5" w:rsidRDefault="00F7595D" w:rsidP="00F7595D">
      <w:pPr>
        <w:ind w:left="495"/>
        <w:jc w:val="both"/>
        <w:rPr>
          <w:rFonts w:asciiTheme="minorHAnsi" w:hAnsiTheme="minorHAnsi" w:cstheme="minorHAnsi"/>
          <w:sz w:val="20"/>
          <w:szCs w:val="20"/>
        </w:rPr>
      </w:pPr>
    </w:p>
    <w:p w:rsidR="00F7595D" w:rsidRPr="0067427A" w:rsidRDefault="00F7595D" w:rsidP="0067427A">
      <w:pPr>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7D6437">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Aplica a todas las juntas en las que se utilizará una manta </w:t>
      </w:r>
      <w:proofErr w:type="spellStart"/>
      <w:r w:rsidRPr="009A1CA5">
        <w:rPr>
          <w:rFonts w:asciiTheme="minorHAnsi" w:hAnsiTheme="minorHAnsi" w:cstheme="minorHAnsi"/>
          <w:sz w:val="20"/>
          <w:szCs w:val="20"/>
        </w:rPr>
        <w:t>termocontraíble</w:t>
      </w:r>
      <w:proofErr w:type="spellEnd"/>
      <w:r w:rsidRPr="009A1CA5">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F7595D" w:rsidRPr="009A1CA5" w:rsidRDefault="00F7595D" w:rsidP="007D6437">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El ensayo se debe efectuar a la mañana siguiente de aplicación de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La inspección de adherencia debe ser verificada preferentemente y de ser posible a una temperatura de la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xml:space="preserve"> de máximo 25 °C, la cual será verificada a través de un medidor de temperatura (ambos, tubería y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deberán encontrarse a dicha temperatura)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Se cortará una tira de 25 x 150 mm, perpendicularmente al eje de la tubería con una navaja (posición de inicio: horaria de 9 o 3), una en el área que se encuentra entre la soldadura circunferencial y el revestimiento de línea.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7595D" w:rsidRPr="009A1CA5" w:rsidRDefault="00F7595D" w:rsidP="00F7595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F7595D" w:rsidRPr="009A1CA5" w:rsidRDefault="00F7595D" w:rsidP="00F7595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9A1CA5" w:rsidTr="0030748B">
        <w:trPr>
          <w:jc w:val="center"/>
        </w:trPr>
        <w:tc>
          <w:tcPr>
            <w:tcW w:w="0" w:type="auto"/>
            <w:shd w:val="clear" w:color="auto" w:fill="95B3D7"/>
          </w:tcPr>
          <w:p w:rsidR="00F7595D" w:rsidRPr="009A1CA5" w:rsidRDefault="00F7595D" w:rsidP="0030748B">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F7595D" w:rsidRPr="009A1CA5" w:rsidRDefault="00F7595D" w:rsidP="0030748B">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F7595D" w:rsidRPr="009A1CA5" w:rsidRDefault="00F7595D" w:rsidP="0030748B">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F7595D" w:rsidRPr="009A1CA5" w:rsidRDefault="00F7595D" w:rsidP="00F7595D">
      <w:pPr>
        <w:ind w:left="495"/>
        <w:jc w:val="both"/>
        <w:rPr>
          <w:rFonts w:asciiTheme="minorHAnsi" w:hAnsiTheme="minorHAnsi" w:cstheme="minorHAnsi"/>
          <w:sz w:val="20"/>
          <w:szCs w:val="20"/>
          <w:lang w:val="es-ES_tradnl"/>
        </w:rPr>
      </w:pP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9A1CA5">
        <w:rPr>
          <w:rFonts w:asciiTheme="minorHAnsi" w:hAnsiTheme="minorHAnsi" w:cstheme="minorHAnsi"/>
          <w:sz w:val="20"/>
          <w:szCs w:val="20"/>
          <w:lang w:val="es-ES_tradnl"/>
        </w:rPr>
        <w:t>kgf</w:t>
      </w:r>
      <w:proofErr w:type="spellEnd"/>
      <w:r w:rsidRPr="009A1CA5">
        <w:rPr>
          <w:rFonts w:asciiTheme="minorHAnsi" w:hAnsiTheme="minorHAnsi" w:cstheme="minorHAnsi"/>
          <w:sz w:val="20"/>
          <w:szCs w:val="20"/>
          <w:lang w:val="es-ES_tradnl"/>
        </w:rPr>
        <w:t xml:space="preserve"> dinamómetro entre el área del corte de la manta </w:t>
      </w:r>
      <w:proofErr w:type="spellStart"/>
      <w:r w:rsidRPr="009A1CA5">
        <w:rPr>
          <w:rFonts w:asciiTheme="minorHAnsi" w:hAnsiTheme="minorHAnsi" w:cstheme="minorHAnsi"/>
          <w:sz w:val="20"/>
          <w:szCs w:val="20"/>
          <w:lang w:val="es-ES_tradnl"/>
        </w:rPr>
        <w:t>termocontraíble</w:t>
      </w:r>
      <w:proofErr w:type="spellEnd"/>
      <w:r w:rsidRPr="009A1CA5">
        <w:rPr>
          <w:rFonts w:asciiTheme="minorHAnsi" w:hAnsiTheme="minorHAnsi" w:cstheme="minorHAnsi"/>
          <w:sz w:val="20"/>
          <w:szCs w:val="20"/>
          <w:lang w:val="es-ES_tradnl"/>
        </w:rPr>
        <w:t>, estén acordes con la especificación de adhesión en hoja de datos del producto.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21EB6">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621EB6">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3F34CB" w:rsidP="00F7595D">
      <w:pPr>
        <w:jc w:val="both"/>
        <w:rPr>
          <w:rFonts w:asciiTheme="minorHAnsi" w:hAnsiTheme="minorHAnsi" w:cstheme="minorHAnsi"/>
          <w:sz w:val="20"/>
          <w:szCs w:val="20"/>
        </w:rPr>
      </w:pPr>
      <w:r w:rsidRPr="009A1CA5">
        <w:rPr>
          <w:rFonts w:asciiTheme="minorHAnsi" w:hAnsiTheme="minorHAnsi" w:cstheme="minorHAnsi"/>
          <w:sz w:val="20"/>
          <w:szCs w:val="20"/>
        </w:rPr>
        <w:t>La limpieza y revestimiento de</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junta</w:t>
      </w:r>
      <w:r w:rsidR="00F7595D" w:rsidRPr="009A1CA5">
        <w:rPr>
          <w:rFonts w:asciiTheme="minorHAnsi" w:hAnsiTheme="minorHAnsi" w:cstheme="minorHAnsi"/>
          <w:sz w:val="20"/>
          <w:szCs w:val="20"/>
        </w:rPr>
        <w:t xml:space="preserve"> con manta </w:t>
      </w:r>
      <w:proofErr w:type="spellStart"/>
      <w:r w:rsidR="00F7595D" w:rsidRPr="009A1CA5">
        <w:rPr>
          <w:rFonts w:asciiTheme="minorHAnsi" w:hAnsiTheme="minorHAnsi" w:cstheme="minorHAnsi"/>
          <w:sz w:val="20"/>
          <w:szCs w:val="20"/>
        </w:rPr>
        <w:t>termocontraibles</w:t>
      </w:r>
      <w:proofErr w:type="spellEnd"/>
      <w:r w:rsidR="00F7595D" w:rsidRPr="009A1CA5">
        <w:rPr>
          <w:rFonts w:asciiTheme="minorHAnsi" w:hAnsiTheme="minorHAnsi" w:cstheme="minorHAnsi"/>
          <w:sz w:val="20"/>
          <w:szCs w:val="20"/>
        </w:rPr>
        <w:t xml:space="preserve"> y reparación de revestimientos serán medidos</w:t>
      </w:r>
      <w:r w:rsidRPr="009A1CA5">
        <w:rPr>
          <w:rFonts w:asciiTheme="minorHAnsi" w:hAnsiTheme="minorHAnsi" w:cstheme="minorHAnsi"/>
          <w:sz w:val="20"/>
          <w:szCs w:val="20"/>
        </w:rPr>
        <w:t xml:space="preserve"> y pagados por junta</w:t>
      </w:r>
      <w:r w:rsidR="00F7595D" w:rsidRPr="009A1CA5">
        <w:rPr>
          <w:rFonts w:asciiTheme="minorHAnsi" w:hAnsiTheme="minorHAnsi" w:cstheme="minorHAnsi"/>
          <w:sz w:val="20"/>
          <w:szCs w:val="20"/>
        </w:rPr>
        <w:t xml:space="preserve">, tomando en cuenta la cantidad total que requiere ser utilizada para la construcción.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437BBA"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8425F" w:rsidRDefault="00F8425F" w:rsidP="00F7595D">
      <w:pPr>
        <w:jc w:val="both"/>
        <w:rPr>
          <w:rFonts w:asciiTheme="minorHAnsi" w:hAnsiTheme="minorHAnsi" w:cstheme="minorHAnsi"/>
          <w:sz w:val="20"/>
          <w:szCs w:val="20"/>
        </w:rPr>
      </w:pPr>
    </w:p>
    <w:p w:rsidR="00F8425F" w:rsidRDefault="00F8425F" w:rsidP="00F7595D">
      <w:pPr>
        <w:jc w:val="both"/>
        <w:rPr>
          <w:rFonts w:asciiTheme="minorHAnsi" w:hAnsiTheme="minorHAnsi" w:cstheme="minorHAnsi"/>
          <w:sz w:val="20"/>
          <w:szCs w:val="20"/>
        </w:rPr>
      </w:pPr>
    </w:p>
    <w:p w:rsidR="00437BBA" w:rsidRPr="00F8425F" w:rsidRDefault="00F8425F" w:rsidP="00F8425F">
      <w:pPr>
        <w:ind w:left="360"/>
        <w:jc w:val="both"/>
        <w:rPr>
          <w:rFonts w:asciiTheme="minorHAnsi" w:hAnsiTheme="minorHAnsi" w:cstheme="minorHAnsi"/>
          <w:b/>
          <w:sz w:val="22"/>
          <w:szCs w:val="22"/>
        </w:rPr>
      </w:pPr>
      <w:r>
        <w:rPr>
          <w:rFonts w:asciiTheme="minorHAnsi" w:hAnsiTheme="minorHAnsi" w:cstheme="minorHAnsi"/>
          <w:b/>
          <w:sz w:val="22"/>
          <w:szCs w:val="22"/>
        </w:rPr>
        <w:lastRenderedPageBreak/>
        <w:t>15</w:t>
      </w:r>
      <w:r w:rsidRPr="00F8425F">
        <w:rPr>
          <w:rFonts w:asciiTheme="minorHAnsi" w:hAnsiTheme="minorHAnsi" w:cstheme="minorHAnsi"/>
          <w:b/>
          <w:sz w:val="22"/>
          <w:szCs w:val="22"/>
        </w:rPr>
        <w:t>,16 Y</w:t>
      </w:r>
      <w:r w:rsidR="00437BBA" w:rsidRPr="00F8425F">
        <w:rPr>
          <w:rFonts w:asciiTheme="minorHAnsi" w:hAnsiTheme="minorHAnsi" w:cstheme="minorHAnsi"/>
          <w:b/>
          <w:sz w:val="22"/>
          <w:szCs w:val="22"/>
        </w:rPr>
        <w:t xml:space="preserve"> </w:t>
      </w:r>
      <w:r>
        <w:rPr>
          <w:rFonts w:asciiTheme="minorHAnsi" w:hAnsiTheme="minorHAnsi" w:cstheme="minorHAnsi"/>
          <w:b/>
          <w:sz w:val="22"/>
          <w:szCs w:val="22"/>
        </w:rPr>
        <w:t xml:space="preserve"> 17 </w:t>
      </w:r>
      <w:r w:rsidR="00437BBA" w:rsidRPr="00F8425F">
        <w:rPr>
          <w:rFonts w:asciiTheme="minorHAnsi" w:hAnsiTheme="minorHAnsi" w:cstheme="minorHAnsi"/>
          <w:b/>
          <w:sz w:val="22"/>
          <w:szCs w:val="22"/>
        </w:rPr>
        <w:t>PRUEBA HIDROSTÁTICA (HERMETICIDAD Y SELLO)  PARA VÁLVULA</w:t>
      </w:r>
      <w:r>
        <w:rPr>
          <w:rFonts w:asciiTheme="minorHAnsi" w:hAnsiTheme="minorHAnsi" w:cstheme="minorHAnsi"/>
          <w:b/>
          <w:sz w:val="22"/>
          <w:szCs w:val="22"/>
        </w:rPr>
        <w:t>S</w:t>
      </w:r>
      <w:r w:rsidR="00437BBA" w:rsidRPr="00F8425F">
        <w:rPr>
          <w:rFonts w:asciiTheme="minorHAnsi" w:hAnsiTheme="minorHAnsi" w:cstheme="minorHAnsi"/>
          <w:b/>
          <w:sz w:val="22"/>
          <w:szCs w:val="22"/>
        </w:rPr>
        <w:t xml:space="preserve"> DN 6”</w:t>
      </w:r>
      <w:r>
        <w:rPr>
          <w:rFonts w:asciiTheme="minorHAnsi" w:hAnsiTheme="minorHAnsi" w:cstheme="minorHAnsi"/>
          <w:b/>
          <w:sz w:val="22"/>
          <w:szCs w:val="22"/>
        </w:rPr>
        <w:t>, DN 4” Y DN 2</w:t>
      </w:r>
      <w:proofErr w:type="gramStart"/>
      <w:r>
        <w:rPr>
          <w:rFonts w:asciiTheme="minorHAnsi" w:hAnsiTheme="minorHAnsi" w:cstheme="minorHAnsi"/>
          <w:b/>
          <w:sz w:val="22"/>
          <w:szCs w:val="22"/>
        </w:rPr>
        <w:t xml:space="preserve">” </w:t>
      </w:r>
      <w:r w:rsidR="00437BBA" w:rsidRPr="00F8425F">
        <w:rPr>
          <w:rFonts w:asciiTheme="minorHAnsi" w:hAnsiTheme="minorHAnsi" w:cstheme="minorHAnsi"/>
          <w:b/>
          <w:sz w:val="22"/>
          <w:szCs w:val="22"/>
        </w:rPr>
        <w:t>.</w:t>
      </w:r>
      <w:proofErr w:type="gramEnd"/>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437BBA" w:rsidRPr="009A1CA5" w:rsidRDefault="00437BBA" w:rsidP="00621EB6">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3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437BBA" w:rsidRPr="009A1CA5" w:rsidRDefault="00437BBA" w:rsidP="00437BBA">
      <w:pPr>
        <w:jc w:val="both"/>
        <w:rPr>
          <w:rFonts w:asciiTheme="minorHAnsi" w:hAnsiTheme="minorHAnsi" w:cstheme="minorHAnsi"/>
          <w:sz w:val="20"/>
          <w:szCs w:val="20"/>
        </w:rPr>
      </w:pPr>
    </w:p>
    <w:p w:rsidR="00437BBA" w:rsidRPr="009A1CA5" w:rsidRDefault="00437BBA" w:rsidP="00621EB6">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437BBA" w:rsidRPr="009A1CA5" w:rsidTr="0067427A">
        <w:trPr>
          <w:trHeight w:val="283"/>
          <w:jc w:val="center"/>
        </w:trPr>
        <w:tc>
          <w:tcPr>
            <w:tcW w:w="5573"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437BBA" w:rsidRPr="009A1CA5" w:rsidTr="0067427A">
        <w:trPr>
          <w:trHeight w:val="75"/>
          <w:jc w:val="center"/>
        </w:trPr>
        <w:tc>
          <w:tcPr>
            <w:tcW w:w="5573"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437BBA" w:rsidRPr="009A1CA5" w:rsidTr="0067427A">
        <w:trPr>
          <w:trHeight w:val="283"/>
          <w:jc w:val="center"/>
        </w:trPr>
        <w:tc>
          <w:tcPr>
            <w:tcW w:w="5573"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67427A">
        <w:trPr>
          <w:trHeight w:val="75"/>
          <w:jc w:val="center"/>
        </w:trPr>
        <w:tc>
          <w:tcPr>
            <w:tcW w:w="5573"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437BBA" w:rsidRPr="009A1CA5" w:rsidTr="0067427A">
        <w:trPr>
          <w:trHeight w:val="75"/>
          <w:jc w:val="center"/>
        </w:trPr>
        <w:tc>
          <w:tcPr>
            <w:tcW w:w="5573" w:type="dxa"/>
            <w:shd w:val="clear" w:color="auto" w:fill="auto"/>
            <w:vAlign w:val="center"/>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621EB6">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lastRenderedPageBreak/>
        <w:t>Antes de iniciar la prueba hidrostática, la empresa contratista debe presentar 5 días hábiles antes a la supervisión para su aprobación la siguiente documentación:</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 de calidad de la válvula</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y prueba hidrostática para cada válvula.</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437BBA" w:rsidRPr="009A1CA5" w:rsidRDefault="00437BBA" w:rsidP="00437BBA">
      <w:pPr>
        <w:pStyle w:val="Sangra3detindependiente"/>
        <w:spacing w:after="0" w:line="240" w:lineRule="auto"/>
        <w:ind w:left="426"/>
        <w:jc w:val="both"/>
        <w:rPr>
          <w:rFonts w:cstheme="minorHAnsi"/>
          <w:b/>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437BBA" w:rsidRPr="009A1CA5" w:rsidRDefault="00437BBA" w:rsidP="00437BBA">
      <w:pPr>
        <w:jc w:val="both"/>
        <w:rPr>
          <w:rFonts w:asciiTheme="minorHAnsi" w:hAnsiTheme="minorHAnsi" w:cstheme="minorHAnsi"/>
          <w:sz w:val="20"/>
          <w:szCs w:val="20"/>
        </w:rPr>
      </w:pPr>
    </w:p>
    <w:p w:rsidR="00437BBA" w:rsidRPr="00437BBA"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Estas pruebas serán realizadas siguiendo las pre</w:t>
      </w:r>
      <w:r>
        <w:rPr>
          <w:rFonts w:asciiTheme="minorHAnsi" w:hAnsiTheme="minorHAnsi" w:cstheme="minorHAnsi"/>
          <w:sz w:val="20"/>
          <w:szCs w:val="20"/>
        </w:rPr>
        <w:t xml:space="preserve">siones y tiempo da la tabla 1.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426"/>
        <w:jc w:val="center"/>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437BBA" w:rsidRPr="009A1CA5" w:rsidTr="0067427A">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437BBA" w:rsidRPr="009A1CA5" w:rsidTr="0067427A">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lastRenderedPageBreak/>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67427A">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437BBA" w:rsidRPr="009A1CA5" w:rsidRDefault="00437BBA" w:rsidP="00437BBA">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437BBA" w:rsidRPr="009A1CA5" w:rsidTr="0067427A">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67427A">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437BBA" w:rsidRPr="009A1CA5" w:rsidTr="0067427A">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67427A">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67427A">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621EB6">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MEDIDAS DE MITIGACIÓN AMBIENTAL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621EB6">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pieza, tomando en cuenta solo válvulas aprobadas.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37BBA" w:rsidRDefault="00437BBA" w:rsidP="00F7595D">
      <w:pPr>
        <w:jc w:val="both"/>
        <w:rPr>
          <w:rFonts w:asciiTheme="minorHAnsi" w:hAnsiTheme="minorHAnsi" w:cstheme="minorHAnsi"/>
          <w:sz w:val="20"/>
          <w:szCs w:val="20"/>
        </w:rPr>
      </w:pPr>
    </w:p>
    <w:p w:rsidR="00F8425F" w:rsidRDefault="00F8425F" w:rsidP="00F7595D">
      <w:pPr>
        <w:jc w:val="both"/>
        <w:rPr>
          <w:rFonts w:asciiTheme="minorHAnsi" w:hAnsiTheme="minorHAnsi" w:cstheme="minorHAnsi"/>
          <w:sz w:val="20"/>
          <w:szCs w:val="20"/>
        </w:rPr>
      </w:pPr>
    </w:p>
    <w:p w:rsidR="00437BBA" w:rsidRPr="00437BBA" w:rsidRDefault="00E86E52" w:rsidP="00621EB6">
      <w:pPr>
        <w:pStyle w:val="Prrafodelista"/>
        <w:numPr>
          <w:ilvl w:val="0"/>
          <w:numId w:val="51"/>
        </w:numPr>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,19 Y 20 </w:t>
      </w:r>
      <w:r w:rsidR="00437BBA" w:rsidRPr="00437BBA">
        <w:rPr>
          <w:rFonts w:asciiTheme="minorHAnsi" w:hAnsiTheme="minorHAnsi" w:cstheme="minorHAnsi"/>
          <w:b/>
          <w:sz w:val="22"/>
          <w:szCs w:val="22"/>
        </w:rPr>
        <w:t xml:space="preserve">MONTAJE </w:t>
      </w:r>
      <w:r w:rsidR="00437BBA">
        <w:rPr>
          <w:rFonts w:asciiTheme="minorHAnsi" w:hAnsiTheme="minorHAnsi" w:cstheme="minorHAnsi"/>
          <w:b/>
          <w:sz w:val="22"/>
          <w:szCs w:val="22"/>
        </w:rPr>
        <w:t>DE VÁLVULA Y ACCESORIOS DE ANC 6”</w:t>
      </w:r>
      <w:r>
        <w:rPr>
          <w:rFonts w:asciiTheme="minorHAnsi" w:hAnsiTheme="minorHAnsi" w:cstheme="minorHAnsi"/>
          <w:b/>
          <w:sz w:val="22"/>
          <w:szCs w:val="22"/>
        </w:rPr>
        <w:t>, ANC 4”</w:t>
      </w:r>
      <w:r w:rsidRPr="00E86E52">
        <w:rPr>
          <w:rFonts w:asciiTheme="minorHAnsi" w:hAnsiTheme="minorHAnsi" w:cstheme="minorHAnsi"/>
          <w:b/>
          <w:sz w:val="22"/>
          <w:szCs w:val="22"/>
        </w:rPr>
        <w:t xml:space="preserve"> </w:t>
      </w:r>
      <w:r>
        <w:rPr>
          <w:rFonts w:asciiTheme="minorHAnsi" w:hAnsiTheme="minorHAnsi" w:cstheme="minorHAnsi"/>
          <w:b/>
          <w:sz w:val="22"/>
          <w:szCs w:val="22"/>
        </w:rPr>
        <w:t>Y ANC 2”</w:t>
      </w:r>
      <w:r w:rsidR="00437BBA" w:rsidRPr="00437BBA">
        <w:rPr>
          <w:rFonts w:asciiTheme="minorHAnsi" w:hAnsiTheme="minorHAnsi" w:cstheme="minorHAnsi"/>
          <w:b/>
          <w:sz w:val="22"/>
          <w:szCs w:val="22"/>
        </w:rPr>
        <w:t xml:space="preserve">. </w:t>
      </w: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621EB6">
      <w:pPr>
        <w:pStyle w:val="Sangra3detindependiente"/>
        <w:numPr>
          <w:ilvl w:val="1"/>
          <w:numId w:val="5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437BBA" w:rsidRPr="009A1CA5" w:rsidRDefault="00437BBA" w:rsidP="00437BBA">
      <w:pPr>
        <w:pStyle w:val="Prrafodelista"/>
        <w:ind w:left="786"/>
        <w:contextualSpacing/>
        <w:jc w:val="both"/>
        <w:rPr>
          <w:rFonts w:asciiTheme="minorHAnsi" w:hAnsiTheme="minorHAnsi" w:cstheme="minorHAnsi"/>
          <w:sz w:val="20"/>
          <w:szCs w:val="20"/>
        </w:rPr>
      </w:pPr>
    </w:p>
    <w:p w:rsidR="00437BBA" w:rsidRPr="009A1CA5" w:rsidRDefault="00437BBA" w:rsidP="00621EB6">
      <w:pPr>
        <w:pStyle w:val="Sangra3detindependiente"/>
        <w:numPr>
          <w:ilvl w:val="1"/>
          <w:numId w:val="5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375"/>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37BBA" w:rsidRPr="009A1CA5" w:rsidTr="0067427A">
        <w:trPr>
          <w:trHeight w:val="270"/>
          <w:jc w:val="center"/>
        </w:trPr>
        <w:tc>
          <w:tcPr>
            <w:tcW w:w="3551"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437BBA" w:rsidRPr="009A1CA5" w:rsidTr="0067427A">
        <w:trPr>
          <w:trHeight w:val="240"/>
          <w:jc w:val="center"/>
        </w:trPr>
        <w:tc>
          <w:tcPr>
            <w:tcW w:w="3551" w:type="dxa"/>
            <w:shd w:val="clear" w:color="auto" w:fill="auto"/>
            <w:noWrap/>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437BBA" w:rsidRPr="009A1CA5" w:rsidTr="0067427A">
        <w:trPr>
          <w:trHeight w:val="240"/>
          <w:jc w:val="center"/>
        </w:trPr>
        <w:tc>
          <w:tcPr>
            <w:tcW w:w="3551"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67427A">
        <w:trPr>
          <w:trHeight w:val="240"/>
          <w:jc w:val="center"/>
        </w:trPr>
        <w:tc>
          <w:tcPr>
            <w:tcW w:w="3551"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437BBA" w:rsidRPr="009A1CA5" w:rsidTr="0067427A">
        <w:trPr>
          <w:trHeight w:val="240"/>
          <w:jc w:val="center"/>
        </w:trPr>
        <w:tc>
          <w:tcPr>
            <w:tcW w:w="3551" w:type="dxa"/>
            <w:shd w:val="clear" w:color="auto" w:fill="auto"/>
            <w:vAlign w:val="center"/>
            <w:hideMark/>
          </w:tcPr>
          <w:p w:rsidR="00437BBA" w:rsidRPr="009A1CA5" w:rsidRDefault="00437BBA" w:rsidP="0067427A">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Torquimetro</w:t>
            </w:r>
            <w:proofErr w:type="spellEnd"/>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sz w:val="20"/>
          <w:szCs w:val="20"/>
        </w:rPr>
      </w:pPr>
    </w:p>
    <w:p w:rsidR="00437BBA" w:rsidRPr="009A1CA5" w:rsidRDefault="00437BBA" w:rsidP="00621EB6">
      <w:pPr>
        <w:pStyle w:val="Sangra3detindependiente"/>
        <w:numPr>
          <w:ilvl w:val="1"/>
          <w:numId w:val="5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lastRenderedPageBreak/>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 xml:space="preserve">La verificación del ajuste de los espárragos deberá ser realizada mediante el empleo de un </w:t>
      </w:r>
      <w:proofErr w:type="spellStart"/>
      <w:r w:rsidRPr="009A1CA5">
        <w:rPr>
          <w:rFonts w:asciiTheme="minorHAnsi" w:hAnsiTheme="minorHAnsi" w:cstheme="minorHAnsi"/>
          <w:iCs/>
          <w:sz w:val="20"/>
          <w:szCs w:val="20"/>
        </w:rPr>
        <w:t>torquímetro</w:t>
      </w:r>
      <w:proofErr w:type="spellEnd"/>
      <w:r w:rsidRPr="009A1CA5">
        <w:rPr>
          <w:rFonts w:asciiTheme="minorHAnsi" w:hAnsiTheme="minorHAnsi" w:cstheme="minorHAnsi"/>
          <w:iCs/>
          <w:sz w:val="20"/>
          <w:szCs w:val="20"/>
        </w:rPr>
        <w:t>. El ajuste se deberá realizar con llaves de golpe.</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437BBA" w:rsidRPr="009A1CA5" w:rsidRDefault="00437BBA" w:rsidP="00437BBA">
      <w:pPr>
        <w:jc w:val="both"/>
        <w:rPr>
          <w:rFonts w:asciiTheme="minorHAnsi" w:hAnsiTheme="minorHAnsi" w:cstheme="minorHAnsi"/>
          <w:b/>
          <w:iCs/>
          <w:sz w:val="20"/>
          <w:szCs w:val="20"/>
        </w:rPr>
      </w:pPr>
    </w:p>
    <w:p w:rsidR="00437BBA" w:rsidRPr="009A1CA5" w:rsidRDefault="00437BBA" w:rsidP="00437BBA">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 xml:space="preserve">Se deberán realizar las siguientes actividades en el proceso de ajuste de bridas mediante </w:t>
      </w:r>
      <w:proofErr w:type="spellStart"/>
      <w:r w:rsidRPr="009A1CA5">
        <w:rPr>
          <w:rFonts w:asciiTheme="minorHAnsi" w:hAnsiTheme="minorHAnsi" w:cstheme="minorHAnsi"/>
          <w:iCs/>
          <w:sz w:val="20"/>
          <w:szCs w:val="20"/>
        </w:rPr>
        <w:t>torquimetro</w:t>
      </w:r>
      <w:proofErr w:type="spellEnd"/>
      <w:r w:rsidRPr="009A1CA5">
        <w:rPr>
          <w:rFonts w:asciiTheme="minorHAnsi" w:hAnsiTheme="minorHAnsi" w:cstheme="minorHAnsi"/>
          <w:iCs/>
          <w:sz w:val="20"/>
          <w:szCs w:val="20"/>
        </w:rPr>
        <w:t xml:space="preserve"> donde vayan a montarse las válvulas:</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w:t>
      </w:r>
      <w:proofErr w:type="spellStart"/>
      <w:r w:rsidRPr="009A1CA5">
        <w:rPr>
          <w:rFonts w:asciiTheme="minorHAnsi" w:hAnsiTheme="minorHAnsi" w:cstheme="minorHAnsi"/>
          <w:iCs/>
          <w:sz w:val="20"/>
          <w:szCs w:val="20"/>
        </w:rPr>
        <w:t>Torquimétrico</w:t>
      </w:r>
      <w:proofErr w:type="spellEnd"/>
      <w:r w:rsidRPr="009A1CA5">
        <w:rPr>
          <w:rFonts w:asciiTheme="minorHAnsi" w:hAnsiTheme="minorHAnsi" w:cstheme="minorHAnsi"/>
          <w:iCs/>
          <w:sz w:val="20"/>
          <w:szCs w:val="20"/>
        </w:rPr>
        <w:t xml:space="preserve"> (Un espárrago no lubricado tiene una pérdida de eficiencia en el ajuste del 50%, frente a uno correctamente lubricado).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437BBA" w:rsidRPr="009A1CA5" w:rsidRDefault="00437BBA" w:rsidP="00437BBA">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9A1CA5">
        <w:rPr>
          <w:rFonts w:asciiTheme="minorHAnsi" w:hAnsiTheme="minorHAnsi" w:cstheme="minorHAnsi"/>
          <w:iCs/>
          <w:sz w:val="20"/>
          <w:szCs w:val="20"/>
        </w:rPr>
        <w:t>antichispa</w:t>
      </w:r>
      <w:proofErr w:type="spellEnd"/>
      <w:r w:rsidRPr="009A1CA5">
        <w:rPr>
          <w:rFonts w:asciiTheme="minorHAnsi" w:hAnsiTheme="minorHAnsi" w:cstheme="minorHAnsi"/>
          <w:iCs/>
          <w:sz w:val="20"/>
          <w:szCs w:val="20"/>
        </w:rPr>
        <w:t>, para lo cual se seguirá la misma secuencia de ajuste del Gráfico 2.</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437BBA">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lastRenderedPageBreak/>
        <w:t>Las caras de la bridas no deberán tener deformaciones, canales, y/o ralladuras.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621EB6">
      <w:pPr>
        <w:pStyle w:val="Sangra3detindependiente"/>
        <w:numPr>
          <w:ilvl w:val="1"/>
          <w:numId w:val="5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621EB6">
      <w:pPr>
        <w:pStyle w:val="Sangra3detindependiente"/>
        <w:numPr>
          <w:ilvl w:val="1"/>
          <w:numId w:val="52"/>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ítem será medido y pagado por pieza, considerándose toda la tubería, válvula y accesorios dentro de la cámara.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103B5" w:rsidRDefault="007103B5"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E86E52" w:rsidP="00621EB6">
      <w:pPr>
        <w:pStyle w:val="Sangra3detindependiente"/>
        <w:numPr>
          <w:ilvl w:val="0"/>
          <w:numId w:val="52"/>
        </w:numPr>
        <w:autoSpaceDE w:val="0"/>
        <w:autoSpaceDN w:val="0"/>
        <w:adjustRightInd w:val="0"/>
        <w:spacing w:after="0" w:line="240" w:lineRule="auto"/>
        <w:jc w:val="both"/>
        <w:rPr>
          <w:rFonts w:cstheme="minorHAnsi"/>
          <w:b/>
          <w:bCs/>
          <w:sz w:val="22"/>
          <w:szCs w:val="22"/>
        </w:rPr>
      </w:pPr>
      <w:r>
        <w:rPr>
          <w:rFonts w:cstheme="minorHAnsi"/>
          <w:b/>
          <w:bCs/>
          <w:sz w:val="22"/>
          <w:szCs w:val="22"/>
        </w:rPr>
        <w:t xml:space="preserve">, 22 Y 23 </w:t>
      </w:r>
      <w:r w:rsidR="00F7595D" w:rsidRPr="009A1CA5">
        <w:rPr>
          <w:rFonts w:cstheme="minorHAnsi"/>
          <w:b/>
          <w:bCs/>
          <w:sz w:val="22"/>
          <w:szCs w:val="22"/>
        </w:rPr>
        <w:t>PRUEBA HIDROSTÁTICA DE TUBERÍA</w:t>
      </w:r>
      <w:r>
        <w:rPr>
          <w:rFonts w:cstheme="minorHAnsi"/>
          <w:b/>
          <w:bCs/>
          <w:sz w:val="22"/>
          <w:szCs w:val="22"/>
        </w:rPr>
        <w:t>S  ANC DN 6”,</w:t>
      </w:r>
      <w:r w:rsidRPr="00E86E52">
        <w:rPr>
          <w:rFonts w:cstheme="minorHAnsi"/>
          <w:b/>
          <w:bCs/>
          <w:sz w:val="22"/>
          <w:szCs w:val="22"/>
        </w:rPr>
        <w:t xml:space="preserve"> </w:t>
      </w:r>
      <w:r>
        <w:rPr>
          <w:rFonts w:cstheme="minorHAnsi"/>
          <w:b/>
          <w:bCs/>
          <w:sz w:val="22"/>
          <w:szCs w:val="22"/>
        </w:rPr>
        <w:t xml:space="preserve">DN </w:t>
      </w:r>
      <w:r w:rsidR="005052C4">
        <w:rPr>
          <w:rFonts w:cstheme="minorHAnsi"/>
          <w:b/>
          <w:bCs/>
          <w:sz w:val="22"/>
          <w:szCs w:val="22"/>
        </w:rPr>
        <w:t>4</w:t>
      </w:r>
      <w:r>
        <w:rPr>
          <w:rFonts w:cstheme="minorHAnsi"/>
          <w:b/>
          <w:bCs/>
          <w:sz w:val="22"/>
          <w:szCs w:val="22"/>
        </w:rPr>
        <w:t xml:space="preserve">” Y DN </w:t>
      </w:r>
      <w:r w:rsidR="005052C4">
        <w:rPr>
          <w:rFonts w:cstheme="minorHAnsi"/>
          <w:b/>
          <w:bCs/>
          <w:sz w:val="22"/>
          <w:szCs w:val="22"/>
        </w:rPr>
        <w:t>2</w:t>
      </w:r>
      <w:r>
        <w:rPr>
          <w:rFonts w:cstheme="minorHAnsi"/>
          <w:b/>
          <w:bCs/>
          <w:sz w:val="22"/>
          <w:szCs w:val="22"/>
        </w:rPr>
        <w:t>”.</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9A1CA5" w:rsidRDefault="00F7595D"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Chofer Camión Cisterna</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F7595D" w:rsidRPr="009A1CA5" w:rsidRDefault="00F7595D"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Análisis físico químico del agua a utilizar</w:t>
      </w:r>
    </w:p>
    <w:p w:rsidR="00F7595D" w:rsidRPr="009A1CA5" w:rsidRDefault="00F7595D"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9A1CA5">
        <w:rPr>
          <w:rFonts w:cstheme="minorHAnsi"/>
          <w:sz w:val="20"/>
          <w:szCs w:val="20"/>
        </w:rPr>
        <w:t>Ia</w:t>
      </w:r>
      <w:proofErr w:type="spellEnd"/>
      <w:r w:rsidRPr="009A1CA5">
        <w:rPr>
          <w:rFonts w:cstheme="minorHAnsi"/>
          <w:sz w:val="20"/>
          <w:szCs w:val="20"/>
        </w:rPr>
        <w:t xml:space="preserve"> mínima y máxima presión correspondiente a las elevaciones del inicio y final de la sección.</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Memoria de cálculo para cada sección:</w:t>
      </w:r>
    </w:p>
    <w:p w:rsidR="00F7595D" w:rsidRPr="009A1CA5" w:rsidRDefault="00F7595D" w:rsidP="00F7595D">
      <w:pPr>
        <w:pStyle w:val="Sangra3detindependiente"/>
        <w:spacing w:after="0" w:line="240" w:lineRule="auto"/>
        <w:ind w:left="78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forma segura, durante los trabajos necesarios en la prueba hidrostática. Los cabezales a utilizar deben ser los aprobados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w:t>
      </w:r>
      <w:proofErr w:type="spellStart"/>
      <w:r w:rsidRPr="009A1CA5">
        <w:rPr>
          <w:rFonts w:cstheme="minorHAnsi"/>
          <w:sz w:val="20"/>
          <w:szCs w:val="20"/>
        </w:rPr>
        <w:t>fittings</w:t>
      </w:r>
      <w:proofErr w:type="spellEnd"/>
      <w:r w:rsidRPr="009A1CA5">
        <w:rPr>
          <w:rFonts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Los cabezales pueden ser instalados a la línea a ser probada a través de bridas o mediante soldadura directa, sin embargo, en caso de ser mediante soldadura, éstas deben ser aprobadas por el inspector de soldadura.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 y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 con cepillos incorporados.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con cepillos y sin cepillos a utilizar será una vez logrado la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w:t>
      </w:r>
      <w:proofErr w:type="spellStart"/>
      <w:r w:rsidRPr="009A1CA5">
        <w:rPr>
          <w:rFonts w:cstheme="minorHAnsi"/>
          <w:sz w:val="20"/>
          <w:szCs w:val="20"/>
        </w:rPr>
        <w:t>ovalizaciones</w:t>
      </w:r>
      <w:proofErr w:type="spellEnd"/>
      <w:r w:rsidRPr="009A1CA5">
        <w:rPr>
          <w:rFonts w:cstheme="minorHAnsi"/>
          <w:sz w:val="20"/>
          <w:szCs w:val="20"/>
        </w:rPr>
        <w:t xml:space="preserve"> o reducciones en la sección interna de la tubería, antes de pasar la placa calibradora, ésta debe ser firmada por el Supervisor de Obra, el Contratista y el encargado de la prueba.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F7595D" w:rsidRPr="009A1CA5" w:rsidRDefault="00F7595D" w:rsidP="00F7595D">
      <w:pPr>
        <w:pStyle w:val="Sangra3detindependiente"/>
        <w:spacing w:after="0" w:line="240" w:lineRule="auto"/>
        <w:ind w:left="426"/>
        <w:jc w:val="center"/>
        <w:rPr>
          <w:rFonts w:cstheme="minorHAnsi"/>
          <w:sz w:val="20"/>
          <w:szCs w:val="20"/>
        </w:rPr>
      </w:pPr>
      <w:proofErr w:type="spellStart"/>
      <w:r w:rsidRPr="009A1CA5">
        <w:rPr>
          <w:rFonts w:cstheme="minorHAnsi"/>
          <w:sz w:val="20"/>
          <w:szCs w:val="20"/>
        </w:rPr>
        <w:t>Dp</w:t>
      </w:r>
      <w:proofErr w:type="spellEnd"/>
      <w:r w:rsidRPr="009A1CA5">
        <w:rPr>
          <w:rFonts w:cstheme="minorHAnsi"/>
          <w:sz w:val="20"/>
          <w:szCs w:val="20"/>
        </w:rPr>
        <w:t xml:space="preserve"> = DE - 2e (1+K) - 0,025 DE - 0,250”</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F7595D" w:rsidRPr="009A1CA5" w:rsidRDefault="00F7595D" w:rsidP="00F7595D">
      <w:pPr>
        <w:pStyle w:val="Sangra3detindependiente"/>
        <w:spacing w:after="0" w:line="240" w:lineRule="auto"/>
        <w:ind w:left="426"/>
        <w:jc w:val="both"/>
        <w:rPr>
          <w:rFonts w:cstheme="minorHAnsi"/>
          <w:sz w:val="20"/>
          <w:szCs w:val="20"/>
        </w:rPr>
      </w:pPr>
      <w:proofErr w:type="spellStart"/>
      <w:r w:rsidRPr="009A1CA5">
        <w:rPr>
          <w:rFonts w:cstheme="minorHAnsi"/>
          <w:sz w:val="20"/>
          <w:szCs w:val="20"/>
        </w:rPr>
        <w:t>Dp</w:t>
      </w:r>
      <w:proofErr w:type="spellEnd"/>
      <w:r w:rsidRPr="009A1CA5">
        <w:rPr>
          <w:rFonts w:cstheme="minorHAnsi"/>
          <w:sz w:val="20"/>
          <w:szCs w:val="20"/>
        </w:rPr>
        <w:t xml:space="preserve"> = diámetro de la platina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proofErr w:type="spellStart"/>
      <w:r w:rsidRPr="009A1CA5">
        <w:rPr>
          <w:rFonts w:cstheme="minorHAnsi"/>
          <w:sz w:val="20"/>
          <w:szCs w:val="20"/>
        </w:rPr>
        <w:t>e</w:t>
      </w:r>
      <w:proofErr w:type="spellEnd"/>
      <w:r w:rsidRPr="009A1CA5">
        <w:rPr>
          <w:rFonts w:cstheme="minorHAnsi"/>
          <w:sz w:val="20"/>
          <w:szCs w:val="20"/>
        </w:rPr>
        <w:t xml:space="preserve"> = espesor nominal de la pared del tubo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lastRenderedPageBreak/>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cloruros y sulfatos &lt; 10 mg/</w:t>
      </w:r>
      <w:proofErr w:type="spellStart"/>
      <w:r w:rsidRPr="009A1CA5">
        <w:rPr>
          <w:rFonts w:cstheme="minorHAnsi"/>
          <w:sz w:val="20"/>
          <w:szCs w:val="20"/>
        </w:rPr>
        <w:t>Lts</w:t>
      </w:r>
      <w:proofErr w:type="spellEnd"/>
      <w:r w:rsidRPr="009A1CA5">
        <w:rPr>
          <w:rFonts w:cstheme="minorHAnsi"/>
          <w:sz w:val="20"/>
          <w:szCs w:val="20"/>
        </w:rPr>
        <w:t>. / PH Neutro.</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Solidos &lt; 30 mg/</w:t>
      </w:r>
      <w:proofErr w:type="spellStart"/>
      <w:r w:rsidRPr="009A1CA5">
        <w:rPr>
          <w:rFonts w:cstheme="minorHAnsi"/>
          <w:sz w:val="20"/>
          <w:szCs w:val="20"/>
        </w:rPr>
        <w:t>Lts</w:t>
      </w:r>
      <w:proofErr w:type="spellEnd"/>
      <w:r w:rsidRPr="009A1CA5">
        <w:rPr>
          <w:rFonts w:cstheme="minorHAnsi"/>
          <w:sz w:val="20"/>
          <w:szCs w:val="20"/>
        </w:rPr>
        <w:t>.</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Tiene que estar exentas de aceites y grasas.</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oxigeno &gt; 5 mg/</w:t>
      </w:r>
      <w:proofErr w:type="spellStart"/>
      <w:r w:rsidRPr="009A1CA5">
        <w:rPr>
          <w:rFonts w:cstheme="minorHAnsi"/>
          <w:sz w:val="20"/>
          <w:szCs w:val="20"/>
        </w:rPr>
        <w:t>Lts</w:t>
      </w:r>
      <w:proofErr w:type="spellEnd"/>
      <w:r w:rsidRPr="009A1CA5">
        <w:rPr>
          <w:rFonts w:cstheme="minorHAnsi"/>
          <w:sz w:val="20"/>
          <w:szCs w:val="20"/>
        </w:rPr>
        <w:t>.</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Ausencia de microorganismos.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el llenado de la línea a probar se debe utilizar </w:t>
      </w:r>
      <w:proofErr w:type="spellStart"/>
      <w:r w:rsidRPr="009A1CA5">
        <w:rPr>
          <w:rFonts w:cstheme="minorHAnsi"/>
          <w:sz w:val="20"/>
          <w:szCs w:val="20"/>
        </w:rPr>
        <w:t>Pigs</w:t>
      </w:r>
      <w:proofErr w:type="spellEnd"/>
      <w:r w:rsidRPr="009A1CA5">
        <w:rPr>
          <w:rFonts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Una vez se llene la línea se debería dejar circular agua hasta que salga limpia y sin aire, para luego realizar la estabilización térmica.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AA0A959" wp14:editId="108D9EC4">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F7595D" w:rsidRPr="009A1CA5" w:rsidRDefault="00F7595D" w:rsidP="007D6437">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F7595D" w:rsidRPr="009A1CA5" w:rsidRDefault="00F7595D" w:rsidP="007D6437">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F7595D" w:rsidRPr="009A1CA5" w:rsidRDefault="00F7595D"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 xml:space="preserve">La línea será llenada de agua y deberá ser mantenida a una presión del 50% de la presión de prueba 0.5 hora antes del inicio de la misma. Durante este periodo de estabilización se debe esperar a que la </w:t>
      </w:r>
      <w:r w:rsidRPr="009A1CA5">
        <w:rPr>
          <w:rFonts w:cstheme="minorHAnsi"/>
          <w:sz w:val="20"/>
          <w:szCs w:val="20"/>
        </w:rPr>
        <w:lastRenderedPageBreak/>
        <w:t>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9A1CA5" w:rsidRDefault="00F7595D"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9A1CA5" w:rsidRDefault="00F7595D"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9A1CA5" w:rsidRDefault="00F7595D"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drawing>
          <wp:anchor distT="0" distB="0" distL="114300" distR="114300" simplePos="0" relativeHeight="251661312" behindDoc="0" locked="0" layoutInCell="1" allowOverlap="1" wp14:anchorId="24107A1B" wp14:editId="27291A6D">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terminadas las tareas antes descritas, se reiniciarán todas </w:t>
      </w:r>
      <w:proofErr w:type="spellStart"/>
      <w:r w:rsidRPr="009A1CA5">
        <w:rPr>
          <w:rFonts w:cstheme="minorHAnsi"/>
          <w:sz w:val="20"/>
          <w:szCs w:val="20"/>
        </w:rPr>
        <w:t>Ias</w:t>
      </w:r>
      <w:proofErr w:type="spellEnd"/>
      <w:r w:rsidRPr="009A1CA5">
        <w:rPr>
          <w:rFonts w:cstheme="minorHAnsi"/>
          <w:sz w:val="20"/>
          <w:szCs w:val="20"/>
        </w:rPr>
        <w:t xml:space="preserve"> actividades de la prueba antes citadas.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w:t>
      </w:r>
      <w:proofErr w:type="gramStart"/>
      <w:r w:rsidRPr="009A1CA5">
        <w:rPr>
          <w:rFonts w:cstheme="minorHAnsi"/>
          <w:sz w:val="20"/>
          <w:szCs w:val="20"/>
        </w:rPr>
        <w:t>!</w:t>
      </w:r>
      <w:proofErr w:type="gramEnd"/>
      <w:r w:rsidRPr="009A1CA5">
        <w:rPr>
          <w:rFonts w:cstheme="minorHAnsi"/>
          <w:sz w:val="20"/>
          <w:szCs w:val="20"/>
        </w:rPr>
        <w:t xml:space="preserve"> tramo quede en condiciones para comenzar el secado final a satisfacción de la inspección de obra.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el secado de tuberías se debe utilizar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a utilizar estará en función de una vez logrado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Se dará por terminado el secado cuando se evidencia que la tubería está completamente seca o a criterio del supervisor de obra quien puede realizar las pruebas que requiera para verificar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9A1CA5" w:rsidRDefault="00F7595D"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67427A" w:rsidRPr="009A1CA5" w:rsidRDefault="00F7595D" w:rsidP="00F35837">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w:t>
      </w:r>
      <w:r w:rsidR="005052C4">
        <w:rPr>
          <w:rFonts w:asciiTheme="minorHAnsi" w:hAnsiTheme="minorHAnsi" w:cstheme="minorHAnsi"/>
          <w:sz w:val="20"/>
          <w:szCs w:val="20"/>
        </w:rPr>
        <w:t xml:space="preserve">dos concernientes a este ítem. </w:t>
      </w:r>
      <w:r w:rsidR="009022B7">
        <w:rPr>
          <w:rFonts w:asciiTheme="minorHAnsi" w:hAnsiTheme="minorHAnsi" w:cstheme="minorHAnsi"/>
          <w:sz w:val="20"/>
          <w:szCs w:val="20"/>
        </w:rPr>
        <w:t xml:space="preserve"> </w:t>
      </w:r>
    </w:p>
    <w:p w:rsidR="00F35837" w:rsidRDefault="00F35837" w:rsidP="00F7595D">
      <w:pPr>
        <w:jc w:val="both"/>
        <w:rPr>
          <w:rFonts w:asciiTheme="minorHAnsi" w:hAnsiTheme="minorHAnsi" w:cstheme="minorHAnsi"/>
          <w:sz w:val="20"/>
          <w:szCs w:val="20"/>
        </w:rPr>
      </w:pPr>
    </w:p>
    <w:p w:rsidR="00B72671" w:rsidRPr="00B72671" w:rsidRDefault="00B72671" w:rsidP="00621EB6">
      <w:pPr>
        <w:pStyle w:val="Prrafodelista"/>
        <w:numPr>
          <w:ilvl w:val="0"/>
          <w:numId w:val="53"/>
        </w:numPr>
        <w:ind w:left="426"/>
        <w:jc w:val="both"/>
        <w:rPr>
          <w:rFonts w:asciiTheme="minorHAnsi" w:hAnsiTheme="minorHAnsi" w:cstheme="minorHAnsi"/>
          <w:b/>
          <w:sz w:val="22"/>
          <w:szCs w:val="22"/>
        </w:rPr>
      </w:pPr>
      <w:r w:rsidRPr="00B72671">
        <w:rPr>
          <w:rFonts w:asciiTheme="minorHAnsi" w:hAnsiTheme="minorHAnsi" w:cstheme="minorHAnsi"/>
          <w:b/>
          <w:sz w:val="22"/>
          <w:szCs w:val="22"/>
        </w:rPr>
        <w:t xml:space="preserve">PROTECCIÓN DE </w:t>
      </w:r>
      <w:r w:rsidR="007936E5">
        <w:rPr>
          <w:rFonts w:asciiTheme="minorHAnsi" w:hAnsiTheme="minorHAnsi" w:cstheme="minorHAnsi"/>
          <w:b/>
          <w:sz w:val="22"/>
          <w:szCs w:val="22"/>
        </w:rPr>
        <w:t xml:space="preserve">VALVULAS, </w:t>
      </w:r>
      <w:bookmarkStart w:id="4" w:name="_GoBack"/>
      <w:bookmarkEnd w:id="4"/>
      <w:r w:rsidRPr="00B72671">
        <w:rPr>
          <w:rFonts w:asciiTheme="minorHAnsi" w:hAnsiTheme="minorHAnsi" w:cstheme="minorHAnsi"/>
          <w:b/>
          <w:sz w:val="22"/>
          <w:szCs w:val="22"/>
        </w:rPr>
        <w:t>ACCESORIOS</w:t>
      </w:r>
      <w:r w:rsidR="009022B7">
        <w:rPr>
          <w:rFonts w:asciiTheme="minorHAnsi" w:hAnsiTheme="minorHAnsi" w:cstheme="minorHAnsi"/>
          <w:b/>
          <w:sz w:val="22"/>
          <w:szCs w:val="22"/>
        </w:rPr>
        <w:t xml:space="preserve"> Y TUBERIA</w:t>
      </w:r>
      <w:r w:rsidRPr="00B72671">
        <w:rPr>
          <w:rFonts w:asciiTheme="minorHAnsi" w:hAnsiTheme="minorHAnsi" w:cstheme="minorHAnsi"/>
          <w:b/>
          <w:sz w:val="22"/>
          <w:szCs w:val="22"/>
        </w:rPr>
        <w:t xml:space="preserve"> DE ANC DN </w:t>
      </w:r>
      <w:r w:rsidR="009022B7">
        <w:rPr>
          <w:rFonts w:asciiTheme="minorHAnsi" w:hAnsiTheme="minorHAnsi" w:cstheme="minorHAnsi"/>
          <w:b/>
          <w:sz w:val="22"/>
          <w:szCs w:val="22"/>
        </w:rPr>
        <w:t>6</w:t>
      </w:r>
      <w:r w:rsidRPr="00B72671">
        <w:rPr>
          <w:rFonts w:asciiTheme="minorHAnsi" w:hAnsiTheme="minorHAnsi" w:cstheme="minorHAnsi"/>
          <w:b/>
          <w:sz w:val="22"/>
          <w:szCs w:val="22"/>
        </w:rPr>
        <w:t xml:space="preserve">” EN CAMARAS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B72671" w:rsidRPr="009A1CA5" w:rsidRDefault="00B72671" w:rsidP="00B72671">
      <w:pPr>
        <w:pStyle w:val="Sangra3detindependiente"/>
        <w:autoSpaceDE w:val="0"/>
        <w:autoSpaceDN w:val="0"/>
        <w:adjustRightInd w:val="0"/>
        <w:spacing w:after="0" w:line="240" w:lineRule="auto"/>
        <w:ind w:left="360"/>
        <w:jc w:val="both"/>
        <w:rPr>
          <w:rFonts w:cstheme="minorHAnsi"/>
          <w:b/>
          <w:bCs/>
          <w:sz w:val="20"/>
          <w:szCs w:val="20"/>
        </w:rPr>
      </w:pPr>
    </w:p>
    <w:p w:rsidR="00B72671" w:rsidRPr="009A1CA5" w:rsidRDefault="00B72671"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B72671" w:rsidRPr="009A1CA5" w:rsidRDefault="00B72671" w:rsidP="00B72671">
      <w:pPr>
        <w:pStyle w:val="Default"/>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tuberías, válvulas y accesorios presentes en cámara. </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B72671" w:rsidRPr="009A1CA5" w:rsidRDefault="00B72671" w:rsidP="00B72671">
      <w:pPr>
        <w:pStyle w:val="Sangra3detindependiente"/>
        <w:spacing w:after="0" w:line="240" w:lineRule="auto"/>
        <w:ind w:left="426"/>
        <w:jc w:val="both"/>
        <w:rPr>
          <w:rFonts w:cstheme="minorHAnsi"/>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B72671" w:rsidRPr="009A1CA5" w:rsidRDefault="00B72671" w:rsidP="00B72671">
      <w:pPr>
        <w:ind w:left="495"/>
        <w:jc w:val="both"/>
        <w:rPr>
          <w:rFonts w:asciiTheme="minorHAnsi" w:hAnsiTheme="minorHAnsi" w:cstheme="minorHAnsi"/>
          <w:sz w:val="20"/>
          <w:szCs w:val="20"/>
        </w:rPr>
      </w:pPr>
    </w:p>
    <w:p w:rsidR="00B72671" w:rsidRPr="001B67DD" w:rsidRDefault="00B72671" w:rsidP="001B67DD">
      <w:pPr>
        <w:jc w:val="both"/>
        <w:rPr>
          <w:rFonts w:asciiTheme="minorHAnsi" w:hAnsiTheme="minorHAnsi" w:cstheme="minorHAnsi"/>
          <w:b/>
          <w:sz w:val="20"/>
          <w:szCs w:val="20"/>
        </w:rPr>
      </w:pPr>
      <w:r w:rsidRPr="009A1CA5">
        <w:rPr>
          <w:rFonts w:asciiTheme="minorHAnsi" w:hAnsiTheme="minorHAnsi" w:cstheme="minorHAnsi"/>
          <w:b/>
          <w:sz w:val="20"/>
          <w:szCs w:val="20"/>
        </w:rPr>
        <w:t>Limpieza de t</w:t>
      </w:r>
      <w:r w:rsidR="001B67DD">
        <w:rPr>
          <w:rFonts w:asciiTheme="minorHAnsi" w:hAnsiTheme="minorHAnsi" w:cstheme="minorHAnsi"/>
          <w:b/>
          <w:sz w:val="20"/>
          <w:szCs w:val="20"/>
        </w:rPr>
        <w:t xml:space="preserve">uberías, válvulas y accesorios </w:t>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realizar la limpieza general de la tubería, válvulas y accesorios presentes en la cámara, se entiende por accesorios, a las bridas, espárragos, codos, </w:t>
      </w:r>
      <w:proofErr w:type="spellStart"/>
      <w:r w:rsidRPr="009A1CA5">
        <w:rPr>
          <w:rFonts w:asciiTheme="minorHAnsi" w:hAnsiTheme="minorHAnsi" w:cstheme="minorHAnsi"/>
          <w:sz w:val="20"/>
          <w:szCs w:val="20"/>
        </w:rPr>
        <w:t>tees</w:t>
      </w:r>
      <w:proofErr w:type="spellEnd"/>
      <w:r w:rsidRPr="009A1CA5">
        <w:rPr>
          <w:rFonts w:asciiTheme="minorHAnsi" w:hAnsiTheme="minorHAnsi" w:cstheme="minorHAnsi"/>
          <w:sz w:val="20"/>
          <w:szCs w:val="20"/>
        </w:rPr>
        <w:t>, reducciones u otros utilizados para la construcción.</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B72671" w:rsidRPr="009A1CA5" w:rsidRDefault="00B72671" w:rsidP="00B72671">
      <w:pPr>
        <w:jc w:val="both"/>
        <w:rPr>
          <w:rFonts w:asciiTheme="minorHAnsi" w:hAnsiTheme="minorHAnsi" w:cstheme="minorHAnsi"/>
          <w:sz w:val="20"/>
          <w:szCs w:val="20"/>
        </w:rPr>
      </w:pPr>
    </w:p>
    <w:p w:rsidR="00B72671" w:rsidRPr="001B67DD"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Pintado anticorrosivo y mecánico de tuberías, válvulas y acces</w:t>
      </w:r>
      <w:r w:rsidR="001B67DD">
        <w:rPr>
          <w:rFonts w:asciiTheme="minorHAnsi" w:hAnsiTheme="minorHAnsi" w:cstheme="minorHAnsi"/>
          <w:b/>
          <w:sz w:val="20"/>
          <w:szCs w:val="20"/>
        </w:rPr>
        <w:t xml:space="preserve">orios presentes en la cámara.  </w:t>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B72671" w:rsidRPr="009A1CA5" w:rsidRDefault="00B72671" w:rsidP="00B72671">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Prote</w:t>
      </w:r>
      <w:r w:rsidR="001B67DD">
        <w:rPr>
          <w:rFonts w:asciiTheme="minorHAnsi" w:hAnsiTheme="minorHAnsi" w:cstheme="minorHAnsi"/>
          <w:b/>
          <w:sz w:val="20"/>
          <w:szCs w:val="20"/>
        </w:rPr>
        <w:t xml:space="preserve">cción de válvulas y accesorios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72671" w:rsidRPr="009A1CA5" w:rsidRDefault="00B72671" w:rsidP="00B72671">
      <w:pPr>
        <w:pStyle w:val="Sangra3detindependiente"/>
        <w:autoSpaceDE w:val="0"/>
        <w:autoSpaceDN w:val="0"/>
        <w:adjustRightInd w:val="0"/>
        <w:spacing w:after="0" w:line="240" w:lineRule="auto"/>
        <w:ind w:left="375"/>
        <w:jc w:val="both"/>
        <w:rPr>
          <w:rFonts w:cstheme="minorHAnsi"/>
          <w:b/>
          <w:bCs/>
          <w:sz w:val="20"/>
          <w:szCs w:val="20"/>
        </w:rPr>
      </w:pPr>
    </w:p>
    <w:p w:rsidR="00B72671" w:rsidRPr="009A1CA5" w:rsidRDefault="00B72671" w:rsidP="00621EB6">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B72671" w:rsidRPr="009A1CA5" w:rsidRDefault="00B72671" w:rsidP="00B72671">
      <w:pPr>
        <w:pStyle w:val="Sangra3detindependiente"/>
        <w:autoSpaceDE w:val="0"/>
        <w:autoSpaceDN w:val="0"/>
        <w:adjustRightInd w:val="0"/>
        <w:spacing w:after="0" w:line="240" w:lineRule="auto"/>
        <w:ind w:left="426"/>
        <w:jc w:val="both"/>
        <w:rPr>
          <w:rFonts w:cstheme="minorHAnsi"/>
          <w:b/>
          <w:bCs/>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 las válvulas será </w:t>
      </w:r>
      <w:proofErr w:type="gramStart"/>
      <w:r w:rsidRPr="009A1CA5">
        <w:rPr>
          <w:rFonts w:asciiTheme="minorHAnsi" w:hAnsiTheme="minorHAnsi" w:cstheme="minorHAnsi"/>
          <w:sz w:val="20"/>
          <w:szCs w:val="20"/>
        </w:rPr>
        <w:t>medido</w:t>
      </w:r>
      <w:proofErr w:type="gramEnd"/>
      <w:r w:rsidRPr="009A1CA5">
        <w:rPr>
          <w:rFonts w:asciiTheme="minorHAnsi" w:hAnsiTheme="minorHAnsi" w:cstheme="minorHAnsi"/>
          <w:sz w:val="20"/>
          <w:szCs w:val="20"/>
        </w:rPr>
        <w:t xml:space="preserve"> y pagado por pieza. </w:t>
      </w:r>
    </w:p>
    <w:p w:rsidR="00B72671" w:rsidRPr="009A1CA5" w:rsidRDefault="00B72671" w:rsidP="00B72671">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B72671" w:rsidRPr="009A1CA5" w:rsidRDefault="00B72671" w:rsidP="00B72671">
      <w:pPr>
        <w:ind w:left="426"/>
        <w:jc w:val="both"/>
        <w:rPr>
          <w:rFonts w:asciiTheme="minorHAnsi" w:hAnsiTheme="minorHAnsi" w:cstheme="minorHAnsi"/>
          <w:sz w:val="20"/>
          <w:szCs w:val="20"/>
        </w:rPr>
      </w:pP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72671" w:rsidRDefault="00B72671" w:rsidP="00F7595D">
      <w:pPr>
        <w:jc w:val="both"/>
        <w:rPr>
          <w:rFonts w:asciiTheme="minorHAnsi" w:hAnsiTheme="minorHAnsi" w:cstheme="minorHAnsi"/>
          <w:sz w:val="20"/>
          <w:szCs w:val="20"/>
        </w:rPr>
      </w:pPr>
    </w:p>
    <w:p w:rsidR="00B72671" w:rsidRPr="00B72671" w:rsidRDefault="005052C4" w:rsidP="00621EB6">
      <w:pPr>
        <w:pStyle w:val="Prrafodelista"/>
        <w:numPr>
          <w:ilvl w:val="0"/>
          <w:numId w:val="53"/>
        </w:numPr>
        <w:ind w:left="426"/>
        <w:jc w:val="both"/>
        <w:rPr>
          <w:rFonts w:asciiTheme="minorHAnsi" w:hAnsiTheme="minorHAnsi" w:cstheme="minorHAnsi"/>
          <w:b/>
          <w:sz w:val="22"/>
          <w:szCs w:val="22"/>
        </w:rPr>
      </w:pPr>
      <w:r>
        <w:rPr>
          <w:rFonts w:asciiTheme="minorHAnsi" w:hAnsiTheme="minorHAnsi" w:cstheme="minorHAnsi"/>
          <w:b/>
          <w:sz w:val="22"/>
          <w:szCs w:val="22"/>
        </w:rPr>
        <w:t xml:space="preserve">Y 26 </w:t>
      </w:r>
      <w:r w:rsidR="00B72671">
        <w:rPr>
          <w:rFonts w:asciiTheme="minorHAnsi" w:hAnsiTheme="minorHAnsi" w:cstheme="minorHAnsi"/>
          <w:b/>
          <w:sz w:val="22"/>
          <w:szCs w:val="22"/>
        </w:rPr>
        <w:t>PROTECCIÓN DE VÁLVULAS,</w:t>
      </w:r>
      <w:r w:rsidR="00B72671" w:rsidRPr="00B72671">
        <w:rPr>
          <w:rFonts w:asciiTheme="minorHAnsi" w:hAnsiTheme="minorHAnsi" w:cstheme="minorHAnsi"/>
          <w:b/>
          <w:sz w:val="22"/>
          <w:szCs w:val="22"/>
        </w:rPr>
        <w:t xml:space="preserve"> ACCESORIOS </w:t>
      </w:r>
      <w:r w:rsidR="00B72671">
        <w:rPr>
          <w:rFonts w:asciiTheme="minorHAnsi" w:hAnsiTheme="minorHAnsi" w:cstheme="minorHAnsi"/>
          <w:b/>
          <w:sz w:val="22"/>
          <w:szCs w:val="22"/>
        </w:rPr>
        <w:t xml:space="preserve">Y TUBERIA </w:t>
      </w:r>
      <w:r w:rsidR="00B72671" w:rsidRPr="00B72671">
        <w:rPr>
          <w:rFonts w:asciiTheme="minorHAnsi" w:hAnsiTheme="minorHAnsi" w:cstheme="minorHAnsi"/>
          <w:b/>
          <w:sz w:val="22"/>
          <w:szCs w:val="22"/>
        </w:rPr>
        <w:t xml:space="preserve">DE ANC DN </w:t>
      </w:r>
      <w:r>
        <w:rPr>
          <w:rFonts w:asciiTheme="minorHAnsi" w:hAnsiTheme="minorHAnsi" w:cstheme="minorHAnsi"/>
          <w:b/>
          <w:sz w:val="22"/>
          <w:szCs w:val="22"/>
        </w:rPr>
        <w:t xml:space="preserve">4” Y DN 2” </w:t>
      </w:r>
      <w:r w:rsidR="00B72671" w:rsidRPr="00B72671">
        <w:rPr>
          <w:rFonts w:asciiTheme="minorHAnsi" w:hAnsiTheme="minorHAnsi" w:cstheme="minorHAnsi"/>
          <w:b/>
          <w:sz w:val="22"/>
          <w:szCs w:val="22"/>
        </w:rPr>
        <w:t xml:space="preserve">EN CAMARAS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B72671" w:rsidRPr="009A1CA5" w:rsidRDefault="00B72671" w:rsidP="00B72671">
      <w:pPr>
        <w:pStyle w:val="Sangra3detindependiente"/>
        <w:autoSpaceDE w:val="0"/>
        <w:autoSpaceDN w:val="0"/>
        <w:adjustRightInd w:val="0"/>
        <w:spacing w:after="0" w:line="240" w:lineRule="auto"/>
        <w:ind w:left="360"/>
        <w:jc w:val="both"/>
        <w:rPr>
          <w:rFonts w:cstheme="minorHAnsi"/>
          <w:b/>
          <w:bCs/>
          <w:sz w:val="20"/>
          <w:szCs w:val="20"/>
        </w:rPr>
      </w:pPr>
    </w:p>
    <w:p w:rsidR="00B72671" w:rsidRPr="001B67DD" w:rsidRDefault="00B72671" w:rsidP="00621EB6">
      <w:pPr>
        <w:pStyle w:val="Sangra3detindependiente"/>
        <w:numPr>
          <w:ilvl w:val="1"/>
          <w:numId w:val="54"/>
        </w:numPr>
        <w:autoSpaceDE w:val="0"/>
        <w:autoSpaceDN w:val="0"/>
        <w:adjustRightInd w:val="0"/>
        <w:spacing w:after="0" w:line="240" w:lineRule="auto"/>
        <w:ind w:left="993"/>
        <w:jc w:val="both"/>
        <w:rPr>
          <w:rFonts w:cstheme="minorHAnsi"/>
          <w:b/>
          <w:bCs/>
          <w:sz w:val="20"/>
          <w:szCs w:val="20"/>
        </w:rPr>
      </w:pPr>
      <w:r w:rsidRPr="009A1CA5">
        <w:rPr>
          <w:rFonts w:cstheme="minorHAnsi"/>
          <w:b/>
          <w:bCs/>
          <w:sz w:val="20"/>
          <w:szCs w:val="20"/>
        </w:rPr>
        <w:t xml:space="preserve">DEFINICIÓN </w:t>
      </w: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72671" w:rsidRPr="009A1CA5" w:rsidRDefault="00B72671" w:rsidP="00B72671">
      <w:pPr>
        <w:jc w:val="both"/>
        <w:rPr>
          <w:rFonts w:asciiTheme="minorHAnsi" w:hAnsiTheme="minorHAnsi" w:cstheme="minorHAnsi"/>
          <w:sz w:val="20"/>
          <w:szCs w:val="20"/>
        </w:rPr>
      </w:pP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w:t>
      </w:r>
      <w:r w:rsidRPr="00B72671">
        <w:rPr>
          <w:rFonts w:asciiTheme="minorHAnsi" w:hAnsiTheme="minorHAnsi" w:cstheme="minorHAnsi"/>
          <w:sz w:val="20"/>
          <w:szCs w:val="20"/>
          <w:u w:val="single"/>
        </w:rPr>
        <w:t>tuberías, válvulas y accesorios</w:t>
      </w:r>
      <w:r w:rsidRPr="009A1CA5">
        <w:rPr>
          <w:rFonts w:asciiTheme="minorHAnsi" w:hAnsiTheme="minorHAnsi" w:cstheme="minorHAnsi"/>
          <w:sz w:val="20"/>
          <w:szCs w:val="20"/>
        </w:rPr>
        <w:t xml:space="preserve"> presentes en cámara. </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B72671" w:rsidRPr="009A1CA5" w:rsidRDefault="00B72671" w:rsidP="00B72671">
      <w:pPr>
        <w:ind w:left="426"/>
        <w:jc w:val="both"/>
        <w:rPr>
          <w:rFonts w:asciiTheme="minorHAnsi" w:hAnsiTheme="minorHAnsi" w:cstheme="minorHAnsi"/>
          <w:sz w:val="20"/>
          <w:szCs w:val="20"/>
        </w:rPr>
      </w:pPr>
    </w:p>
    <w:p w:rsidR="00B72671" w:rsidRPr="001B67DD" w:rsidRDefault="00B72671" w:rsidP="00621EB6">
      <w:pPr>
        <w:pStyle w:val="Sangra3detindependiente"/>
        <w:numPr>
          <w:ilvl w:val="1"/>
          <w:numId w:val="54"/>
        </w:numPr>
        <w:autoSpaceDE w:val="0"/>
        <w:autoSpaceDN w:val="0"/>
        <w:adjustRightInd w:val="0"/>
        <w:spacing w:after="0" w:line="240" w:lineRule="auto"/>
        <w:ind w:left="1455"/>
        <w:jc w:val="both"/>
        <w:rPr>
          <w:rFonts w:cstheme="minorHAnsi"/>
          <w:b/>
          <w:bCs/>
          <w:sz w:val="20"/>
          <w:szCs w:val="20"/>
        </w:rPr>
      </w:pPr>
      <w:r w:rsidRPr="009A1CA5">
        <w:rPr>
          <w:rFonts w:cstheme="minorHAnsi"/>
          <w:b/>
          <w:bCs/>
          <w:sz w:val="20"/>
          <w:szCs w:val="20"/>
        </w:rPr>
        <w:t>MATERIALES, HERRAMIENTAS Y EQUIPO</w:t>
      </w: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B72671" w:rsidRPr="009A1CA5" w:rsidTr="0067427A">
        <w:trPr>
          <w:trHeight w:val="253"/>
          <w:jc w:val="center"/>
        </w:trPr>
        <w:tc>
          <w:tcPr>
            <w:tcW w:w="4737" w:type="dxa"/>
            <w:shd w:val="clear" w:color="auto" w:fill="auto"/>
            <w:vAlign w:val="center"/>
            <w:hideMark/>
          </w:tcPr>
          <w:p w:rsidR="00B72671" w:rsidRPr="009A1CA5" w:rsidRDefault="00B72671" w:rsidP="0067427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B72671" w:rsidRPr="009A1CA5" w:rsidRDefault="00B72671" w:rsidP="00B72671">
      <w:pPr>
        <w:pStyle w:val="Sangra3detindependiente"/>
        <w:spacing w:after="0" w:line="240" w:lineRule="auto"/>
        <w:ind w:left="426"/>
        <w:jc w:val="both"/>
        <w:rPr>
          <w:rFonts w:cstheme="minorHAnsi"/>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621EB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B72671" w:rsidRPr="009A1CA5" w:rsidRDefault="00B72671" w:rsidP="00B72671">
      <w:pPr>
        <w:ind w:left="495"/>
        <w:jc w:val="both"/>
        <w:rPr>
          <w:rFonts w:asciiTheme="minorHAnsi" w:hAnsiTheme="minorHAnsi" w:cstheme="minorHAnsi"/>
          <w:sz w:val="20"/>
          <w:szCs w:val="20"/>
        </w:rPr>
      </w:pPr>
    </w:p>
    <w:p w:rsidR="00B72671" w:rsidRPr="001B67DD" w:rsidRDefault="00B72671" w:rsidP="001B67DD">
      <w:pPr>
        <w:jc w:val="both"/>
        <w:rPr>
          <w:rFonts w:asciiTheme="minorHAnsi" w:hAnsiTheme="minorHAnsi" w:cstheme="minorHAnsi"/>
          <w:b/>
          <w:sz w:val="20"/>
          <w:szCs w:val="20"/>
        </w:rPr>
      </w:pPr>
      <w:r w:rsidRPr="009A1CA5">
        <w:rPr>
          <w:rFonts w:asciiTheme="minorHAnsi" w:hAnsiTheme="minorHAnsi" w:cstheme="minorHAnsi"/>
          <w:b/>
          <w:sz w:val="20"/>
          <w:szCs w:val="20"/>
        </w:rPr>
        <w:t>Limpieza de t</w:t>
      </w:r>
      <w:r w:rsidR="001B67DD">
        <w:rPr>
          <w:rFonts w:asciiTheme="minorHAnsi" w:hAnsiTheme="minorHAnsi" w:cstheme="minorHAnsi"/>
          <w:b/>
          <w:sz w:val="20"/>
          <w:szCs w:val="20"/>
        </w:rPr>
        <w:t xml:space="preserve">uberías, válvulas y accesorios </w:t>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realizar la limpieza general de la tubería, válvulas y accesorios presentes en la cámara, se entiende por accesorios, a las bridas, espárragos, codos, </w:t>
      </w:r>
      <w:proofErr w:type="spellStart"/>
      <w:r w:rsidRPr="009A1CA5">
        <w:rPr>
          <w:rFonts w:asciiTheme="minorHAnsi" w:hAnsiTheme="minorHAnsi" w:cstheme="minorHAnsi"/>
          <w:sz w:val="20"/>
          <w:szCs w:val="20"/>
        </w:rPr>
        <w:t>tees</w:t>
      </w:r>
      <w:proofErr w:type="spellEnd"/>
      <w:r w:rsidRPr="009A1CA5">
        <w:rPr>
          <w:rFonts w:asciiTheme="minorHAnsi" w:hAnsiTheme="minorHAnsi" w:cstheme="minorHAnsi"/>
          <w:sz w:val="20"/>
          <w:szCs w:val="20"/>
        </w:rPr>
        <w:t>, reducciones u otros utilizados para la construcción.</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B72671" w:rsidRPr="009A1CA5" w:rsidRDefault="00B72671" w:rsidP="00B72671">
      <w:pPr>
        <w:jc w:val="both"/>
        <w:rPr>
          <w:rFonts w:asciiTheme="minorHAnsi" w:hAnsiTheme="minorHAnsi" w:cstheme="minorHAnsi"/>
          <w:sz w:val="20"/>
          <w:szCs w:val="20"/>
        </w:rPr>
      </w:pPr>
    </w:p>
    <w:p w:rsidR="00B72671" w:rsidRPr="001B67DD"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Pintado anticorrosivo y mecánico de tuberías, válvulas y acces</w:t>
      </w:r>
      <w:r w:rsidR="001B67DD">
        <w:rPr>
          <w:rFonts w:asciiTheme="minorHAnsi" w:hAnsiTheme="minorHAnsi" w:cstheme="minorHAnsi"/>
          <w:b/>
          <w:sz w:val="20"/>
          <w:szCs w:val="20"/>
        </w:rPr>
        <w:t xml:space="preserve">orios presentes en la cámara.  </w:t>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B72671" w:rsidRPr="009A1CA5" w:rsidRDefault="00B72671" w:rsidP="00B72671">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Prote</w:t>
      </w:r>
      <w:r w:rsidR="001B67DD">
        <w:rPr>
          <w:rFonts w:asciiTheme="minorHAnsi" w:hAnsiTheme="minorHAnsi" w:cstheme="minorHAnsi"/>
          <w:b/>
          <w:sz w:val="20"/>
          <w:szCs w:val="20"/>
        </w:rPr>
        <w:t>cción de válvulas y accesorios</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B72671" w:rsidRPr="009A1CA5" w:rsidRDefault="00B72671" w:rsidP="00B72671">
      <w:pPr>
        <w:ind w:left="426"/>
        <w:jc w:val="both"/>
        <w:rPr>
          <w:rFonts w:asciiTheme="minorHAnsi" w:hAnsiTheme="minorHAnsi" w:cstheme="minorHAnsi"/>
          <w:sz w:val="20"/>
          <w:szCs w:val="20"/>
        </w:rPr>
      </w:pPr>
    </w:p>
    <w:p w:rsidR="00B72671" w:rsidRPr="001B67DD" w:rsidRDefault="00B72671" w:rsidP="001B67D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w:t>
      </w:r>
      <w:r w:rsidR="001B67DD">
        <w:rPr>
          <w:rFonts w:cstheme="minorHAnsi"/>
          <w:b/>
          <w:bCs/>
          <w:sz w:val="20"/>
          <w:szCs w:val="20"/>
        </w:rPr>
        <w:t>edio Ambiente.</w:t>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621EB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72671" w:rsidRPr="009A1CA5" w:rsidRDefault="00B72671" w:rsidP="00B72671">
      <w:pPr>
        <w:pStyle w:val="Sangra3detindependiente"/>
        <w:autoSpaceDE w:val="0"/>
        <w:autoSpaceDN w:val="0"/>
        <w:adjustRightInd w:val="0"/>
        <w:spacing w:after="0" w:line="240" w:lineRule="auto"/>
        <w:ind w:left="375"/>
        <w:jc w:val="both"/>
        <w:rPr>
          <w:rFonts w:cstheme="minorHAnsi"/>
          <w:b/>
          <w:bCs/>
          <w:sz w:val="20"/>
          <w:szCs w:val="20"/>
        </w:rPr>
      </w:pPr>
    </w:p>
    <w:p w:rsidR="00B72671" w:rsidRPr="009A1CA5" w:rsidRDefault="00B72671" w:rsidP="00621EB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B72671" w:rsidRPr="009A1CA5" w:rsidRDefault="00B72671" w:rsidP="00B72671">
      <w:pPr>
        <w:pStyle w:val="Sangra3detindependiente"/>
        <w:autoSpaceDE w:val="0"/>
        <w:autoSpaceDN w:val="0"/>
        <w:adjustRightInd w:val="0"/>
        <w:spacing w:after="0" w:line="240" w:lineRule="auto"/>
        <w:ind w:left="426"/>
        <w:jc w:val="both"/>
        <w:rPr>
          <w:rFonts w:cstheme="minorHAnsi"/>
          <w:b/>
          <w:bCs/>
          <w:sz w:val="20"/>
          <w:szCs w:val="20"/>
        </w:rPr>
      </w:pPr>
    </w:p>
    <w:p w:rsidR="00B72671" w:rsidRPr="001B67DD" w:rsidRDefault="00B72671" w:rsidP="001B67DD">
      <w:pPr>
        <w:jc w:val="both"/>
        <w:rPr>
          <w:rFonts w:asciiTheme="minorHAnsi" w:hAnsiTheme="minorHAnsi" w:cstheme="minorHAnsi"/>
          <w:sz w:val="20"/>
          <w:szCs w:val="20"/>
        </w:rPr>
      </w:pPr>
      <w:r w:rsidRPr="009A1CA5">
        <w:rPr>
          <w:rFonts w:asciiTheme="minorHAnsi" w:hAnsiTheme="minorHAnsi" w:cstheme="minorHAnsi"/>
          <w:sz w:val="20"/>
          <w:szCs w:val="20"/>
        </w:rPr>
        <w:t>La protección de las válvulas s</w:t>
      </w:r>
      <w:r w:rsidR="001B67DD">
        <w:rPr>
          <w:rFonts w:asciiTheme="minorHAnsi" w:hAnsiTheme="minorHAnsi" w:cstheme="minorHAnsi"/>
          <w:sz w:val="20"/>
          <w:szCs w:val="20"/>
        </w:rPr>
        <w:t xml:space="preserve">erá </w:t>
      </w:r>
      <w:proofErr w:type="gramStart"/>
      <w:r w:rsidR="001B67DD">
        <w:rPr>
          <w:rFonts w:asciiTheme="minorHAnsi" w:hAnsiTheme="minorHAnsi" w:cstheme="minorHAnsi"/>
          <w:sz w:val="20"/>
          <w:szCs w:val="20"/>
        </w:rPr>
        <w:t>medido</w:t>
      </w:r>
      <w:proofErr w:type="gramEnd"/>
      <w:r w:rsidR="001B67DD">
        <w:rPr>
          <w:rFonts w:asciiTheme="minorHAnsi" w:hAnsiTheme="minorHAnsi" w:cstheme="minorHAnsi"/>
          <w:sz w:val="20"/>
          <w:szCs w:val="20"/>
        </w:rPr>
        <w:t xml:space="preserve"> y pagado por pieza. </w:t>
      </w:r>
      <w:r w:rsidRPr="009A1CA5">
        <w:rPr>
          <w:rFonts w:cstheme="minorHAnsi"/>
          <w:b/>
          <w:bCs/>
          <w:sz w:val="20"/>
          <w:szCs w:val="20"/>
        </w:rPr>
        <w:tab/>
      </w:r>
    </w:p>
    <w:p w:rsidR="00B72671" w:rsidRPr="009A1CA5" w:rsidRDefault="00B72671" w:rsidP="001B67D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w:t>
      </w:r>
      <w:r w:rsidR="001B67DD">
        <w:rPr>
          <w:rFonts w:asciiTheme="minorHAnsi" w:hAnsiTheme="minorHAnsi" w:cstheme="minorHAnsi"/>
          <w:sz w:val="20"/>
          <w:szCs w:val="20"/>
        </w:rPr>
        <w:t>tario de la propuesta aceptada.</w:t>
      </w:r>
    </w:p>
    <w:p w:rsidR="00B72671" w:rsidRPr="009A1CA5" w:rsidRDefault="00B72671" w:rsidP="001B67D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w:t>
      </w:r>
      <w:r w:rsidR="001B67DD">
        <w:rPr>
          <w:rFonts w:asciiTheme="minorHAnsi" w:hAnsiTheme="minorHAnsi" w:cstheme="minorHAnsi"/>
          <w:sz w:val="20"/>
          <w:szCs w:val="20"/>
        </w:rPr>
        <w:t>jos.</w:t>
      </w:r>
    </w:p>
    <w:p w:rsidR="00B72671" w:rsidRPr="009A1CA5" w:rsidRDefault="00B72671" w:rsidP="001B67D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Otros gastos adicionales necesarios para la realización de esta actividad, cor</w:t>
      </w:r>
      <w:r w:rsidR="001B67DD">
        <w:rPr>
          <w:rFonts w:asciiTheme="minorHAnsi" w:hAnsiTheme="minorHAnsi" w:cstheme="minorHAnsi"/>
          <w:sz w:val="20"/>
          <w:szCs w:val="20"/>
        </w:rPr>
        <w:t xml:space="preserve">re por cuenta del contratista. </w:t>
      </w: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72671" w:rsidRDefault="00B72671" w:rsidP="00F7595D">
      <w:pPr>
        <w:jc w:val="both"/>
        <w:rPr>
          <w:rFonts w:asciiTheme="minorHAnsi" w:hAnsiTheme="minorHAnsi" w:cstheme="minorHAnsi"/>
          <w:sz w:val="20"/>
          <w:szCs w:val="20"/>
        </w:rPr>
      </w:pPr>
    </w:p>
    <w:p w:rsidR="00AD7CAF" w:rsidRPr="009A1CA5" w:rsidRDefault="00AD7CAF" w:rsidP="00621EB6">
      <w:pPr>
        <w:pStyle w:val="Sangra3detindependiente"/>
        <w:numPr>
          <w:ilvl w:val="0"/>
          <w:numId w:val="54"/>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VENTEO, INTERCONEXIÓN, PUESTA EN MARCHA Y PUNTO DE ROCÍO.</w:t>
      </w:r>
    </w:p>
    <w:p w:rsidR="00AD7CAF" w:rsidRPr="009A1CA5" w:rsidRDefault="00AD7CAF" w:rsidP="00AD7CA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GLB</w:t>
      </w:r>
    </w:p>
    <w:p w:rsidR="00AD7CAF" w:rsidRPr="009A1CA5" w:rsidRDefault="00AD7CAF" w:rsidP="00AD7CAF">
      <w:pPr>
        <w:pStyle w:val="Sangra3detindependiente"/>
        <w:autoSpaceDE w:val="0"/>
        <w:autoSpaceDN w:val="0"/>
        <w:adjustRightInd w:val="0"/>
        <w:spacing w:after="0" w:line="240" w:lineRule="auto"/>
        <w:ind w:left="0"/>
        <w:jc w:val="both"/>
        <w:rPr>
          <w:rFonts w:cstheme="minorHAnsi"/>
          <w:b/>
          <w:bCs/>
          <w:sz w:val="20"/>
          <w:szCs w:val="20"/>
        </w:rPr>
      </w:pPr>
    </w:p>
    <w:p w:rsidR="00AD7CAF" w:rsidRPr="009A1CA5" w:rsidRDefault="00AD7CAF" w:rsidP="00621EB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AD7CAF" w:rsidRPr="009A1CA5" w:rsidRDefault="00AD7CAF" w:rsidP="00AD7CAF">
      <w:pPr>
        <w:jc w:val="both"/>
        <w:rPr>
          <w:rFonts w:asciiTheme="minorHAnsi" w:hAnsiTheme="minorHAnsi" w:cstheme="minorHAnsi"/>
          <w:color w:val="000000"/>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D7CAF" w:rsidRPr="009A1CA5" w:rsidRDefault="00AD7CAF"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Venteo de línea presurizada</w:t>
      </w:r>
    </w:p>
    <w:p w:rsidR="00AD7CAF" w:rsidRPr="009A1CA5" w:rsidRDefault="00AD7CAF"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Interconexión </w:t>
      </w:r>
    </w:p>
    <w:p w:rsidR="00AD7CAF" w:rsidRPr="009A1CA5" w:rsidRDefault="00AD7CAF"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Puesta en Marcha</w:t>
      </w:r>
    </w:p>
    <w:p w:rsidR="00AD7CAF" w:rsidRDefault="00AD7CAF"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Medición de punto de rocío </w:t>
      </w:r>
    </w:p>
    <w:p w:rsidR="009022B7" w:rsidRPr="009A1CA5" w:rsidRDefault="009022B7" w:rsidP="009022B7">
      <w:pPr>
        <w:pStyle w:val="Prrafodelista"/>
        <w:ind w:left="1146"/>
        <w:contextualSpacing/>
        <w:jc w:val="both"/>
        <w:rPr>
          <w:rFonts w:asciiTheme="minorHAnsi" w:hAnsiTheme="minorHAnsi" w:cstheme="minorHAnsi"/>
          <w:sz w:val="20"/>
          <w:szCs w:val="20"/>
        </w:rPr>
      </w:pPr>
    </w:p>
    <w:p w:rsidR="00AD7CAF" w:rsidRPr="009A1CA5" w:rsidRDefault="00AD7CAF" w:rsidP="00621EB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AD7CAF" w:rsidRPr="009A1CA5" w:rsidRDefault="00AD7CAF" w:rsidP="00AD7CAF">
      <w:pPr>
        <w:pStyle w:val="Sangra3detindependiente"/>
        <w:autoSpaceDE w:val="0"/>
        <w:autoSpaceDN w:val="0"/>
        <w:adjustRightInd w:val="0"/>
        <w:spacing w:after="0" w:line="240" w:lineRule="auto"/>
        <w:jc w:val="both"/>
        <w:rPr>
          <w:rFonts w:cstheme="minorHAnsi"/>
          <w:b/>
          <w:bCs/>
          <w:sz w:val="20"/>
          <w:szCs w:val="20"/>
        </w:rPr>
      </w:pPr>
    </w:p>
    <w:p w:rsidR="00AD7CAF" w:rsidRPr="009A1CA5" w:rsidRDefault="00AD7CAF" w:rsidP="00AD7CAF">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AD7CAF" w:rsidRPr="009A1CA5"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Instrumentista</w:t>
            </w:r>
          </w:p>
        </w:tc>
      </w:tr>
      <w:tr w:rsidR="00AD7CAF" w:rsidRPr="009A1CA5"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D7CAF" w:rsidRPr="009A1CA5"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Gases</w:t>
            </w:r>
          </w:p>
        </w:tc>
      </w:tr>
      <w:tr w:rsidR="00AD7CAF" w:rsidRPr="009A1CA5"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67427A">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Torquimetro</w:t>
            </w:r>
            <w:proofErr w:type="spellEnd"/>
          </w:p>
        </w:tc>
      </w:tr>
      <w:tr w:rsidR="00AD7CAF" w:rsidRPr="009A1CA5"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punto de roció</w:t>
            </w:r>
          </w:p>
        </w:tc>
      </w:tr>
      <w:tr w:rsidR="00AD7CAF" w:rsidRPr="009A1CA5" w:rsidTr="006742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67427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Ambulancia</w:t>
            </w:r>
          </w:p>
        </w:tc>
      </w:tr>
    </w:tbl>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AD7CAF" w:rsidRPr="009A1CA5" w:rsidRDefault="00AD7CAF" w:rsidP="00AD7CAF">
      <w:pPr>
        <w:pStyle w:val="Sangra3detindependiente"/>
        <w:autoSpaceDE w:val="0"/>
        <w:autoSpaceDN w:val="0"/>
        <w:adjustRightInd w:val="0"/>
        <w:spacing w:after="0" w:line="240" w:lineRule="auto"/>
        <w:ind w:left="0"/>
        <w:jc w:val="both"/>
        <w:rPr>
          <w:rFonts w:cstheme="minorHAnsi"/>
          <w:sz w:val="20"/>
          <w:szCs w:val="20"/>
        </w:rPr>
      </w:pPr>
    </w:p>
    <w:p w:rsidR="00AD7CAF" w:rsidRPr="009A1CA5" w:rsidRDefault="00AD7CAF" w:rsidP="00621EB6">
      <w:pPr>
        <w:pStyle w:val="Sangra3detindependiente"/>
        <w:numPr>
          <w:ilvl w:val="1"/>
          <w:numId w:val="5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9A1CA5">
        <w:rPr>
          <w:rFonts w:cstheme="minorHAnsi"/>
          <w:b/>
          <w:bCs/>
          <w:sz w:val="20"/>
          <w:szCs w:val="20"/>
        </w:rPr>
        <w:t xml:space="preserve">PROCEDIMIENTO PARA EJECUCIÓN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AD7CAF" w:rsidRPr="009A1CA5" w:rsidRDefault="00AD7CAF" w:rsidP="00AD7CAF">
      <w:pPr>
        <w:jc w:val="both"/>
        <w:rPr>
          <w:rFonts w:asciiTheme="minorHAnsi" w:hAnsiTheme="minorHAnsi" w:cstheme="minorHAnsi"/>
          <w:sz w:val="20"/>
          <w:szCs w:val="20"/>
        </w:rPr>
      </w:pPr>
    </w:p>
    <w:p w:rsidR="00AD7CAF" w:rsidRPr="001B67DD" w:rsidRDefault="001B67DD" w:rsidP="00AD7CAF">
      <w:pPr>
        <w:jc w:val="both"/>
        <w:rPr>
          <w:rFonts w:asciiTheme="minorHAnsi" w:hAnsiTheme="minorHAnsi" w:cstheme="minorHAnsi"/>
          <w:b/>
          <w:sz w:val="20"/>
          <w:szCs w:val="20"/>
        </w:rPr>
      </w:pPr>
      <w:r>
        <w:rPr>
          <w:rFonts w:asciiTheme="minorHAnsi" w:hAnsiTheme="minorHAnsi" w:cstheme="minorHAnsi"/>
          <w:b/>
          <w:sz w:val="20"/>
          <w:szCs w:val="20"/>
        </w:rPr>
        <w:t>Venteo de línea presurizada</w:t>
      </w: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Considerando que la puesta en marcha consiste en habilitar una línea recién construida a partir de otra que se encuentra que se encuentra presurizada, inicialmente se debe proceder a ventear la línea presurizada.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AD7CAF" w:rsidRPr="009A1CA5" w:rsidRDefault="00AD7CAF" w:rsidP="00AD7CAF">
      <w:pPr>
        <w:ind w:left="426"/>
        <w:jc w:val="both"/>
        <w:rPr>
          <w:rFonts w:asciiTheme="minorHAnsi" w:hAnsiTheme="minorHAnsi" w:cstheme="minorHAnsi"/>
          <w:sz w:val="20"/>
          <w:szCs w:val="20"/>
        </w:rPr>
      </w:pPr>
    </w:p>
    <w:p w:rsidR="00AD7CAF" w:rsidRPr="001B67DD" w:rsidRDefault="001B67DD" w:rsidP="00AD7CAF">
      <w:pPr>
        <w:jc w:val="both"/>
        <w:rPr>
          <w:rFonts w:asciiTheme="minorHAnsi" w:hAnsiTheme="minorHAnsi" w:cstheme="minorHAnsi"/>
          <w:b/>
          <w:sz w:val="20"/>
          <w:szCs w:val="20"/>
        </w:rPr>
      </w:pPr>
      <w:r>
        <w:rPr>
          <w:rFonts w:asciiTheme="minorHAnsi" w:hAnsiTheme="minorHAnsi" w:cstheme="minorHAnsi"/>
          <w:b/>
          <w:sz w:val="20"/>
          <w:szCs w:val="20"/>
        </w:rPr>
        <w:t>Interconexión</w:t>
      </w: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7D6437">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AD7CAF" w:rsidRPr="009A1CA5" w:rsidRDefault="00AD7CAF" w:rsidP="007D6437">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AD7CAF" w:rsidRPr="009A1CA5" w:rsidRDefault="00AD7CAF" w:rsidP="00AD7CAF">
      <w:pPr>
        <w:ind w:left="426"/>
        <w:jc w:val="both"/>
        <w:rPr>
          <w:rFonts w:asciiTheme="minorHAnsi" w:hAnsiTheme="minorHAnsi" w:cstheme="minorHAnsi"/>
          <w:sz w:val="20"/>
          <w:szCs w:val="20"/>
        </w:rPr>
      </w:pPr>
    </w:p>
    <w:p w:rsidR="00AD7CAF" w:rsidRPr="001B67DD" w:rsidRDefault="001B67DD" w:rsidP="00AD7CAF">
      <w:pPr>
        <w:jc w:val="both"/>
        <w:rPr>
          <w:rFonts w:asciiTheme="minorHAnsi" w:hAnsiTheme="minorHAnsi" w:cstheme="minorHAnsi"/>
          <w:b/>
          <w:sz w:val="20"/>
          <w:szCs w:val="20"/>
        </w:rPr>
      </w:pPr>
      <w:r>
        <w:rPr>
          <w:rFonts w:asciiTheme="minorHAnsi" w:hAnsiTheme="minorHAnsi" w:cstheme="minorHAnsi"/>
          <w:b/>
          <w:sz w:val="20"/>
          <w:szCs w:val="20"/>
        </w:rPr>
        <w:t>Puesta en marcha</w:t>
      </w:r>
    </w:p>
    <w:p w:rsidR="00AD7CAF" w:rsidRPr="009A1CA5" w:rsidRDefault="00AD7CAF" w:rsidP="001B67DD">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puesta en marcha inicialmente se debería </w:t>
      </w:r>
      <w:proofErr w:type="spellStart"/>
      <w:r w:rsidRPr="009A1CA5">
        <w:rPr>
          <w:rFonts w:asciiTheme="minorHAnsi" w:hAnsiTheme="minorHAnsi" w:cstheme="minorHAnsi"/>
          <w:sz w:val="20"/>
          <w:szCs w:val="20"/>
        </w:rPr>
        <w:t>inertizar</w:t>
      </w:r>
      <w:proofErr w:type="spellEnd"/>
      <w:r w:rsidRPr="009A1CA5">
        <w:rPr>
          <w:rFonts w:asciiTheme="minorHAnsi" w:hAnsiTheme="minorHAnsi" w:cstheme="minorHAnsi"/>
          <w:sz w:val="20"/>
          <w:szCs w:val="20"/>
        </w:rPr>
        <w:t xml:space="preserve"> la lín</w:t>
      </w:r>
      <w:r w:rsidR="001B67DD">
        <w:rPr>
          <w:rFonts w:asciiTheme="minorHAnsi" w:hAnsiTheme="minorHAnsi" w:cstheme="minorHAnsi"/>
          <w:sz w:val="20"/>
          <w:szCs w:val="20"/>
        </w:rPr>
        <w:t xml:space="preserve">ea nueva con algún gas inerte. </w:t>
      </w: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1B67DD">
      <w:pPr>
        <w:jc w:val="both"/>
        <w:rPr>
          <w:rFonts w:asciiTheme="minorHAnsi" w:hAnsiTheme="minorHAnsi" w:cstheme="minorHAnsi"/>
          <w:sz w:val="20"/>
          <w:szCs w:val="20"/>
        </w:rPr>
      </w:pPr>
      <w:r w:rsidRPr="009A1CA5">
        <w:rPr>
          <w:rFonts w:asciiTheme="minorHAnsi" w:hAnsiTheme="minorHAnsi" w:cstheme="minorHAnsi"/>
          <w:sz w:val="20"/>
          <w:szCs w:val="20"/>
        </w:rPr>
        <w:t>La puesta en marcha consiste en la presurización de la línea nueva, para lo cual se debe abrir la válvula de cierre de flujo de forma graduada para evitar algún golpe brusco y daño a la línea o ac</w:t>
      </w:r>
      <w:r w:rsidR="001B67DD">
        <w:rPr>
          <w:rFonts w:asciiTheme="minorHAnsi" w:hAnsiTheme="minorHAnsi" w:cstheme="minorHAnsi"/>
          <w:sz w:val="20"/>
          <w:szCs w:val="20"/>
        </w:rPr>
        <w:t xml:space="preserve">cesorios y equipos instalados. </w:t>
      </w: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AD7CAF" w:rsidRPr="009A1CA5" w:rsidRDefault="00AD7CAF" w:rsidP="00AD7CAF">
      <w:pPr>
        <w:ind w:left="426"/>
        <w:jc w:val="both"/>
        <w:rPr>
          <w:rFonts w:asciiTheme="minorHAnsi" w:hAnsiTheme="minorHAnsi" w:cstheme="minorHAnsi"/>
          <w:sz w:val="20"/>
          <w:szCs w:val="20"/>
        </w:rPr>
      </w:pPr>
    </w:p>
    <w:p w:rsidR="00AD7CAF" w:rsidRPr="009A1CA5" w:rsidRDefault="001B67DD" w:rsidP="00AD7CAF">
      <w:pPr>
        <w:jc w:val="both"/>
        <w:rPr>
          <w:rFonts w:asciiTheme="minorHAnsi" w:hAnsiTheme="minorHAnsi" w:cstheme="minorHAnsi"/>
          <w:b/>
          <w:sz w:val="20"/>
          <w:szCs w:val="20"/>
        </w:rPr>
      </w:pPr>
      <w:r>
        <w:rPr>
          <w:rFonts w:asciiTheme="minorHAnsi" w:hAnsiTheme="minorHAnsi" w:cstheme="minorHAnsi"/>
          <w:b/>
          <w:sz w:val="20"/>
          <w:szCs w:val="20"/>
        </w:rPr>
        <w:t xml:space="preserve">Punto de </w:t>
      </w:r>
      <w:proofErr w:type="spellStart"/>
      <w:r>
        <w:rPr>
          <w:rFonts w:asciiTheme="minorHAnsi" w:hAnsiTheme="minorHAnsi" w:cstheme="minorHAnsi"/>
          <w:b/>
          <w:sz w:val="20"/>
          <w:szCs w:val="20"/>
        </w:rPr>
        <w:t>Rocio</w:t>
      </w:r>
      <w:proofErr w:type="spellEnd"/>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Se recomienda realizar la verificación en los puntos finales donde se interconectara la línea nueva construida. </w:t>
      </w:r>
    </w:p>
    <w:p w:rsidR="00AD7CAF" w:rsidRPr="009A1CA5" w:rsidRDefault="00AD7CAF" w:rsidP="00AD7CAF">
      <w:pPr>
        <w:pStyle w:val="Prrafodelista"/>
        <w:ind w:left="786"/>
        <w:jc w:val="both"/>
        <w:rPr>
          <w:rFonts w:asciiTheme="minorHAnsi" w:hAnsiTheme="minorHAnsi" w:cstheme="minorHAnsi"/>
          <w:b/>
          <w:sz w:val="20"/>
          <w:szCs w:val="20"/>
        </w:rPr>
      </w:pPr>
    </w:p>
    <w:p w:rsidR="00AD7CAF" w:rsidRPr="001B67DD" w:rsidRDefault="00AD7CAF" w:rsidP="001B67D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w:t>
      </w:r>
      <w:r w:rsidR="001B67DD">
        <w:rPr>
          <w:rFonts w:cstheme="minorHAnsi"/>
          <w:b/>
          <w:bCs/>
          <w:sz w:val="20"/>
          <w:szCs w:val="20"/>
        </w:rPr>
        <w:t>ud, Seguridad y Medio Ambiente.</w:t>
      </w: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621EB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D7CAF" w:rsidRPr="009A1CA5" w:rsidRDefault="00AD7CAF" w:rsidP="00AD7CAF">
      <w:pPr>
        <w:pStyle w:val="Sangra3detindependiente"/>
        <w:autoSpaceDE w:val="0"/>
        <w:autoSpaceDN w:val="0"/>
        <w:adjustRightInd w:val="0"/>
        <w:spacing w:after="0" w:line="240" w:lineRule="auto"/>
        <w:ind w:left="375"/>
        <w:jc w:val="both"/>
        <w:rPr>
          <w:rFonts w:cstheme="minorHAnsi"/>
          <w:b/>
          <w:bCs/>
          <w:sz w:val="20"/>
          <w:szCs w:val="20"/>
        </w:rPr>
      </w:pPr>
    </w:p>
    <w:p w:rsidR="00AD7CAF" w:rsidRPr="009A1CA5" w:rsidRDefault="00AD7CAF" w:rsidP="00621EB6">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1B67DD">
      <w:pPr>
        <w:jc w:val="both"/>
        <w:rPr>
          <w:rFonts w:asciiTheme="minorHAnsi" w:hAnsiTheme="minorHAnsi" w:cstheme="minorHAnsi"/>
          <w:sz w:val="20"/>
          <w:szCs w:val="20"/>
        </w:rPr>
      </w:pPr>
      <w:r w:rsidRPr="009A1CA5">
        <w:rPr>
          <w:rFonts w:asciiTheme="minorHAnsi" w:hAnsiTheme="minorHAnsi" w:cstheme="minorHAnsi"/>
          <w:sz w:val="20"/>
          <w:szCs w:val="20"/>
        </w:rPr>
        <w:t>El venteo, interconexión, puesta en marcha y punto de roción debe ser m</w:t>
      </w:r>
      <w:r w:rsidR="001B67DD">
        <w:rPr>
          <w:rFonts w:asciiTheme="minorHAnsi" w:hAnsiTheme="minorHAnsi" w:cstheme="minorHAnsi"/>
          <w:sz w:val="20"/>
          <w:szCs w:val="20"/>
        </w:rPr>
        <w:t>edido y pagado en forma Global.</w:t>
      </w:r>
    </w:p>
    <w:p w:rsidR="00AD7CAF" w:rsidRPr="009A1CA5" w:rsidRDefault="00AD7CAF" w:rsidP="001B67D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w:t>
      </w:r>
      <w:r w:rsidR="001B67DD">
        <w:rPr>
          <w:rFonts w:asciiTheme="minorHAnsi" w:hAnsiTheme="minorHAnsi" w:cstheme="minorHAnsi"/>
          <w:sz w:val="20"/>
          <w:szCs w:val="20"/>
        </w:rPr>
        <w:t>tario de la propuesta aceptada.</w:t>
      </w:r>
    </w:p>
    <w:p w:rsidR="00AD7CAF" w:rsidRPr="009A1CA5" w:rsidRDefault="00AD7CAF" w:rsidP="001B67D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w:t>
      </w:r>
      <w:r w:rsidR="001B67DD">
        <w:rPr>
          <w:rFonts w:asciiTheme="minorHAnsi" w:hAnsiTheme="minorHAnsi" w:cstheme="minorHAnsi"/>
          <w:sz w:val="20"/>
          <w:szCs w:val="20"/>
        </w:rPr>
        <w:t>ecta ejecución de los trabajos.</w:t>
      </w:r>
    </w:p>
    <w:p w:rsidR="00AD7CAF" w:rsidRPr="009A1CA5" w:rsidRDefault="00AD7CAF" w:rsidP="001B67DD">
      <w:pPr>
        <w:jc w:val="both"/>
        <w:rPr>
          <w:rFonts w:asciiTheme="minorHAnsi" w:hAnsiTheme="minorHAnsi" w:cstheme="minorHAnsi"/>
          <w:sz w:val="20"/>
          <w:szCs w:val="20"/>
        </w:rPr>
      </w:pPr>
      <w:r w:rsidRPr="009A1CA5">
        <w:rPr>
          <w:rFonts w:asciiTheme="minorHAnsi" w:hAnsiTheme="minorHAnsi" w:cstheme="minorHAnsi"/>
          <w:sz w:val="20"/>
          <w:szCs w:val="20"/>
        </w:rPr>
        <w:t>Otros gastos adicionales necesarios para la realización de esta actividad, cor</w:t>
      </w:r>
      <w:r w:rsidR="001B67DD">
        <w:rPr>
          <w:rFonts w:asciiTheme="minorHAnsi" w:hAnsiTheme="minorHAnsi" w:cstheme="minorHAnsi"/>
          <w:sz w:val="20"/>
          <w:szCs w:val="20"/>
        </w:rPr>
        <w:t xml:space="preserve">re por cuenta del contratista. </w:t>
      </w:r>
    </w:p>
    <w:p w:rsidR="00AD7CAF" w:rsidRDefault="00AD7CAF"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rsidR="001B67DD" w:rsidRDefault="001B67DD" w:rsidP="00F7595D">
      <w:pPr>
        <w:jc w:val="both"/>
        <w:rPr>
          <w:rFonts w:asciiTheme="minorHAnsi" w:hAnsiTheme="minorHAnsi" w:cstheme="minorHAnsi"/>
          <w:sz w:val="20"/>
          <w:szCs w:val="20"/>
        </w:rPr>
      </w:pPr>
    </w:p>
    <w:p w:rsidR="00F7595D" w:rsidRPr="00AD7CAF" w:rsidRDefault="007C2F32" w:rsidP="00AD7CAF">
      <w:pPr>
        <w:jc w:val="both"/>
        <w:rPr>
          <w:rFonts w:asciiTheme="minorHAnsi" w:eastAsiaTheme="minorHAnsi" w:hAnsiTheme="minorHAnsi" w:cstheme="minorHAnsi"/>
          <w:b/>
          <w:bCs/>
          <w:sz w:val="22"/>
          <w:szCs w:val="22"/>
          <w:lang w:val="es-BO" w:eastAsia="en-US"/>
        </w:rPr>
      </w:pPr>
      <w:r>
        <w:rPr>
          <w:rFonts w:asciiTheme="minorHAnsi" w:eastAsiaTheme="minorHAnsi" w:hAnsiTheme="minorHAnsi" w:cstheme="minorHAnsi"/>
          <w:b/>
          <w:bCs/>
          <w:sz w:val="20"/>
          <w:szCs w:val="20"/>
          <w:lang w:eastAsia="en-US"/>
        </w:rPr>
        <w:t xml:space="preserve">28. </w:t>
      </w:r>
      <w:r w:rsidR="00F7595D" w:rsidRPr="00AD7CAF">
        <w:rPr>
          <w:rFonts w:asciiTheme="minorHAnsi" w:eastAsiaTheme="minorHAnsi" w:hAnsiTheme="minorHAnsi" w:cstheme="minorHAnsi"/>
          <w:b/>
          <w:bCs/>
          <w:sz w:val="22"/>
          <w:szCs w:val="22"/>
          <w:lang w:val="es-BO" w:eastAsia="en-US"/>
        </w:rPr>
        <w:t xml:space="preserve">ESTUDIO E IMPLEMENTACIÓN DE PROTECCIÓN CATÓDICA </w:t>
      </w:r>
    </w:p>
    <w:p w:rsidR="00F7595D" w:rsidRPr="009A1CA5" w:rsidRDefault="00F7595D" w:rsidP="00F7595D">
      <w:pPr>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UNIDAD: GLB</w:t>
      </w:r>
    </w:p>
    <w:p w:rsidR="00F7595D" w:rsidRPr="007C2F32" w:rsidRDefault="00F7595D" w:rsidP="007C2F32">
      <w:pPr>
        <w:pStyle w:val="Prrafodelista"/>
        <w:numPr>
          <w:ilvl w:val="1"/>
          <w:numId w:val="55"/>
        </w:numPr>
        <w:autoSpaceDE w:val="0"/>
        <w:autoSpaceDN w:val="0"/>
        <w:adjustRightInd w:val="0"/>
        <w:jc w:val="both"/>
        <w:rPr>
          <w:rFonts w:asciiTheme="minorHAnsi" w:eastAsiaTheme="minorHAnsi" w:hAnsiTheme="minorHAnsi" w:cstheme="minorHAnsi"/>
          <w:b/>
          <w:bCs/>
          <w:sz w:val="20"/>
          <w:szCs w:val="20"/>
          <w:lang w:val="es-BO" w:eastAsia="en-US"/>
        </w:rPr>
      </w:pPr>
      <w:r w:rsidRPr="007C2F32">
        <w:rPr>
          <w:rFonts w:asciiTheme="minorHAnsi" w:eastAsiaTheme="minorHAnsi" w:hAnsiTheme="minorHAnsi" w:cstheme="minorHAnsi"/>
          <w:b/>
          <w:bCs/>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Este ítem comprende el estudio e implementación de protección catódica.</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7C2F32" w:rsidRDefault="00F7595D" w:rsidP="007C2F32">
      <w:pPr>
        <w:pStyle w:val="Prrafodelista"/>
        <w:numPr>
          <w:ilvl w:val="1"/>
          <w:numId w:val="55"/>
        </w:numPr>
        <w:autoSpaceDE w:val="0"/>
        <w:autoSpaceDN w:val="0"/>
        <w:adjustRightInd w:val="0"/>
        <w:jc w:val="both"/>
        <w:rPr>
          <w:rFonts w:asciiTheme="minorHAnsi" w:eastAsiaTheme="minorHAnsi" w:hAnsiTheme="minorHAnsi" w:cstheme="minorHAnsi"/>
          <w:color w:val="000000"/>
          <w:sz w:val="20"/>
          <w:szCs w:val="20"/>
          <w:lang w:val="es-BO" w:eastAsia="en-US"/>
        </w:rPr>
      </w:pPr>
      <w:r w:rsidRPr="007C2F32">
        <w:rPr>
          <w:rFonts w:asciiTheme="minorHAnsi" w:eastAsiaTheme="minorHAnsi" w:hAnsiTheme="minorHAnsi" w:cstheme="minorHAnsi"/>
          <w:b/>
          <w:bCs/>
          <w:sz w:val="20"/>
          <w:szCs w:val="20"/>
          <w:lang w:val="es-BO" w:eastAsia="en-US"/>
        </w:rPr>
        <w:t xml:space="preserve">MATERIAL, HERRAMIENTAS, EQUIPO Y PERSONAL </w:t>
      </w:r>
    </w:p>
    <w:p w:rsidR="00F7595D" w:rsidRDefault="00F7595D" w:rsidP="00F7595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1B67DD" w:rsidRPr="009A1CA5" w:rsidRDefault="001B67DD" w:rsidP="00F7595D">
      <w:pPr>
        <w:jc w:val="both"/>
        <w:rPr>
          <w:rFonts w:asciiTheme="minorHAnsi" w:hAnsiTheme="minorHAnsi" w:cstheme="minorHAnsi"/>
          <w:b/>
          <w:sz w:val="20"/>
          <w:szCs w:val="20"/>
        </w:rPr>
      </w:pPr>
    </w:p>
    <w:p w:rsidR="00F7595D" w:rsidRPr="001B67DD" w:rsidRDefault="00F7595D" w:rsidP="007C2F32">
      <w:pPr>
        <w:pStyle w:val="Prrafodelista"/>
        <w:numPr>
          <w:ilvl w:val="1"/>
          <w:numId w:val="55"/>
        </w:numPr>
        <w:autoSpaceDE w:val="0"/>
        <w:autoSpaceDN w:val="0"/>
        <w:adjustRightInd w:val="0"/>
        <w:jc w:val="both"/>
        <w:rPr>
          <w:rFonts w:asciiTheme="minorHAnsi" w:eastAsiaTheme="minorHAnsi" w:hAnsiTheme="minorHAnsi" w:cstheme="minorHAnsi"/>
          <w:b/>
          <w:bCs/>
          <w:sz w:val="20"/>
          <w:szCs w:val="20"/>
          <w:lang w:val="es-BO" w:eastAsia="en-US"/>
        </w:rPr>
      </w:pPr>
      <w:r w:rsidRPr="00AD7CAF">
        <w:rPr>
          <w:rFonts w:asciiTheme="minorHAnsi" w:eastAsiaTheme="minorHAnsi" w:hAnsiTheme="minorHAnsi" w:cstheme="minorHAnsi"/>
          <w:b/>
          <w:bCs/>
          <w:sz w:val="20"/>
          <w:szCs w:val="20"/>
          <w:lang w:val="es-BO" w:eastAsia="en-US"/>
        </w:rPr>
        <w:t xml:space="preserve">PROCEDIMIENTO PARA LA EJECUCIÓN </w:t>
      </w:r>
    </w:p>
    <w:p w:rsidR="00F7595D" w:rsidRPr="009A1CA5" w:rsidRDefault="00F7595D" w:rsidP="00F7595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w:t>
      </w:r>
      <w:r w:rsidR="001B67DD">
        <w:rPr>
          <w:rFonts w:asciiTheme="minorHAnsi" w:eastAsiaTheme="minorHAnsi" w:hAnsiTheme="minorHAnsi" w:cstheme="minorHAnsi"/>
          <w:color w:val="000000"/>
          <w:sz w:val="20"/>
          <w:szCs w:val="20"/>
          <w:lang w:val="es-BO" w:eastAsia="en-US"/>
        </w:rPr>
        <w:t>mplementar protección catódica.</w:t>
      </w:r>
    </w:p>
    <w:p w:rsidR="00F7595D" w:rsidRPr="009A1CA5" w:rsidRDefault="00F7595D" w:rsidP="00F7595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F7595D" w:rsidRPr="009A1CA5" w:rsidRDefault="00F7595D" w:rsidP="00F7595D">
      <w:pPr>
        <w:jc w:val="both"/>
        <w:rPr>
          <w:rFonts w:asciiTheme="minorHAnsi" w:eastAsiaTheme="minorHAnsi" w:hAnsiTheme="minorHAnsi" w:cstheme="minorHAnsi"/>
          <w:color w:val="000000"/>
          <w:sz w:val="20"/>
          <w:szCs w:val="20"/>
          <w:lang w:val="es-BO" w:eastAsia="en-US"/>
        </w:rPr>
      </w:pPr>
    </w:p>
    <w:p w:rsidR="00F7595D" w:rsidRPr="001B67DD" w:rsidRDefault="00F7595D" w:rsidP="007C2F32">
      <w:pPr>
        <w:pStyle w:val="Prrafodelista"/>
        <w:numPr>
          <w:ilvl w:val="1"/>
          <w:numId w:val="55"/>
        </w:numPr>
        <w:autoSpaceDE w:val="0"/>
        <w:autoSpaceDN w:val="0"/>
        <w:adjustRightInd w:val="0"/>
        <w:jc w:val="both"/>
        <w:rPr>
          <w:rFonts w:asciiTheme="minorHAnsi" w:eastAsiaTheme="minorHAnsi" w:hAnsiTheme="minorHAnsi" w:cstheme="minorHAnsi"/>
          <w:b/>
          <w:bCs/>
          <w:sz w:val="20"/>
          <w:szCs w:val="20"/>
          <w:lang w:val="es-BO" w:eastAsia="en-US"/>
        </w:rPr>
      </w:pPr>
      <w:r w:rsidRPr="00AD7CAF">
        <w:rPr>
          <w:rFonts w:asciiTheme="minorHAnsi" w:eastAsiaTheme="minorHAnsi" w:hAnsiTheme="minorHAnsi" w:cstheme="minorHAnsi"/>
          <w:b/>
          <w:bCs/>
          <w:sz w:val="20"/>
          <w:szCs w:val="20"/>
          <w:lang w:val="es-BO" w:eastAsia="en-US"/>
        </w:rPr>
        <w:t xml:space="preserve">MEDIDAS DE MITIGACIÓN AMBIENTAL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b/>
          <w:bCs/>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7C2F32" w:rsidRDefault="007C2F32" w:rsidP="007C2F32">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 xml:space="preserve">28.5 </w:t>
      </w:r>
      <w:r w:rsidR="00F7595D" w:rsidRPr="007C2F32">
        <w:rPr>
          <w:rFonts w:asciiTheme="minorHAnsi" w:eastAsiaTheme="minorHAnsi" w:hAnsiTheme="minorHAnsi" w:cstheme="minorHAnsi"/>
          <w:b/>
          <w:bCs/>
          <w:sz w:val="20"/>
          <w:szCs w:val="20"/>
          <w:lang w:val="es-BO" w:eastAsia="en-US"/>
        </w:rPr>
        <w:t>MEDICIÓN Y FORMA DE PAGO</w:t>
      </w:r>
    </w:p>
    <w:p w:rsidR="00F7595D" w:rsidRPr="009A1CA5" w:rsidRDefault="00F7595D" w:rsidP="00F7595D">
      <w:pPr>
        <w:jc w:val="both"/>
        <w:rPr>
          <w:rFonts w:asciiTheme="minorHAnsi" w:hAnsiTheme="minorHAnsi" w:cstheme="minorHAnsi"/>
          <w:sz w:val="20"/>
          <w:szCs w:val="20"/>
        </w:rPr>
      </w:pPr>
    </w:p>
    <w:p w:rsidR="00F7595D" w:rsidRPr="009A1CA5" w:rsidRDefault="00F7595D" w:rsidP="001B67D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ejecutado en un todo de acuerdo a las presentes especificaciones, </w:t>
      </w:r>
      <w:r w:rsidR="00163337" w:rsidRPr="009A1CA5">
        <w:rPr>
          <w:rFonts w:asciiTheme="minorHAnsi" w:hAnsiTheme="minorHAnsi" w:cstheme="minorHAnsi"/>
          <w:sz w:val="20"/>
          <w:szCs w:val="20"/>
        </w:rPr>
        <w:t xml:space="preserve">será </w:t>
      </w:r>
      <w:r w:rsidRPr="009A1CA5">
        <w:rPr>
          <w:rFonts w:asciiTheme="minorHAnsi" w:hAnsiTheme="minorHAnsi" w:cstheme="minorHAnsi"/>
          <w:sz w:val="20"/>
          <w:szCs w:val="20"/>
        </w:rPr>
        <w:t>medido</w:t>
      </w:r>
      <w:r w:rsidR="00163337" w:rsidRPr="009A1CA5">
        <w:rPr>
          <w:rFonts w:asciiTheme="minorHAnsi" w:hAnsiTheme="minorHAnsi" w:cstheme="minorHAnsi"/>
          <w:sz w:val="20"/>
          <w:szCs w:val="20"/>
        </w:rPr>
        <w:t xml:space="preserve"> y pagado en forma global</w:t>
      </w:r>
      <w:r w:rsidRPr="009A1CA5">
        <w:rPr>
          <w:rFonts w:asciiTheme="minorHAnsi" w:hAnsiTheme="minorHAnsi" w:cstheme="minorHAnsi"/>
          <w:sz w:val="20"/>
          <w:szCs w:val="20"/>
        </w:rPr>
        <w:t xml:space="preserve"> según lo señalado y aprobado por el Supervisor de Obra, será cancelado al precio uni</w:t>
      </w:r>
      <w:r w:rsidR="001B67DD">
        <w:rPr>
          <w:rFonts w:asciiTheme="minorHAnsi" w:hAnsiTheme="minorHAnsi" w:cstheme="minorHAnsi"/>
          <w:sz w:val="20"/>
          <w:szCs w:val="20"/>
        </w:rPr>
        <w:t>tario de la propuesta aceptada.</w:t>
      </w:r>
    </w:p>
    <w:p w:rsidR="00F7595D" w:rsidRPr="009A1CA5" w:rsidRDefault="00F7595D" w:rsidP="001B67D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w:t>
      </w:r>
      <w:r w:rsidR="001B67DD">
        <w:rPr>
          <w:rFonts w:asciiTheme="minorHAnsi" w:hAnsiTheme="minorHAnsi" w:cstheme="minorHAnsi"/>
          <w:sz w:val="20"/>
          <w:szCs w:val="20"/>
        </w:rPr>
        <w:t>ecta ejecución de los trabajos.</w:t>
      </w:r>
    </w:p>
    <w:p w:rsidR="00F7595D" w:rsidRPr="009A1CA5" w:rsidRDefault="00F7595D" w:rsidP="001B67DD">
      <w:pPr>
        <w:jc w:val="both"/>
        <w:rPr>
          <w:rFonts w:asciiTheme="minorHAnsi" w:hAnsiTheme="minorHAnsi" w:cstheme="minorHAnsi"/>
          <w:sz w:val="20"/>
          <w:szCs w:val="20"/>
        </w:rPr>
      </w:pPr>
      <w:r w:rsidRPr="009A1CA5">
        <w:rPr>
          <w:rFonts w:asciiTheme="minorHAnsi" w:hAnsiTheme="minorHAnsi" w:cstheme="minorHAnsi"/>
          <w:sz w:val="20"/>
          <w:szCs w:val="20"/>
        </w:rPr>
        <w:t>Otros gastos adicionales necesarios para la realización de esta actividad, cor</w:t>
      </w:r>
      <w:r w:rsidR="001B67DD">
        <w:rPr>
          <w:rFonts w:asciiTheme="minorHAnsi" w:hAnsiTheme="minorHAnsi" w:cstheme="minorHAnsi"/>
          <w:sz w:val="20"/>
          <w:szCs w:val="20"/>
        </w:rPr>
        <w:t xml:space="preserve">re por cuenta del contratista.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sectPr w:rsidR="00F7595D" w:rsidRPr="009A1CA5">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304" w:rsidRDefault="00D32304" w:rsidP="0031499A">
      <w:r>
        <w:separator/>
      </w:r>
    </w:p>
  </w:endnote>
  <w:endnote w:type="continuationSeparator" w:id="0">
    <w:p w:rsidR="00D32304" w:rsidRDefault="00D3230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72DED" w:rsidTr="00C8122C">
      <w:tc>
        <w:tcPr>
          <w:tcW w:w="2942" w:type="dxa"/>
          <w:tcBorders>
            <w:top w:val="single" w:sz="4" w:space="0" w:color="auto"/>
            <w:left w:val="single" w:sz="4" w:space="0" w:color="auto"/>
            <w:bottom w:val="single" w:sz="4" w:space="0" w:color="auto"/>
            <w:right w:val="single" w:sz="4" w:space="0" w:color="auto"/>
          </w:tcBorders>
          <w:hideMark/>
        </w:tcPr>
        <w:p w:rsidR="00872DED" w:rsidRDefault="00872DED" w:rsidP="00C8122C">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rsidR="00872DED" w:rsidRDefault="00872DED" w:rsidP="00C8122C">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rsidR="00872DED" w:rsidRDefault="00872DED" w:rsidP="00C8122C">
          <w:pPr>
            <w:pStyle w:val="Piedepgina"/>
            <w:rPr>
              <w:rFonts w:ascii="Calibri" w:hAnsi="Calibri"/>
              <w:sz w:val="16"/>
              <w:szCs w:val="20"/>
            </w:rPr>
          </w:pPr>
          <w:r>
            <w:rPr>
              <w:rFonts w:ascii="Calibri" w:hAnsi="Calibri"/>
              <w:sz w:val="16"/>
              <w:szCs w:val="20"/>
            </w:rPr>
            <w:t>Aprobado por:</w:t>
          </w:r>
        </w:p>
      </w:tc>
    </w:tr>
    <w:tr w:rsidR="00872DED" w:rsidTr="00C8122C">
      <w:tc>
        <w:tcPr>
          <w:tcW w:w="2942" w:type="dxa"/>
          <w:tcBorders>
            <w:top w:val="single" w:sz="4" w:space="0" w:color="auto"/>
            <w:left w:val="single" w:sz="4" w:space="0" w:color="auto"/>
            <w:bottom w:val="single" w:sz="4" w:space="0" w:color="auto"/>
            <w:right w:val="single" w:sz="4" w:space="0" w:color="auto"/>
          </w:tcBorders>
        </w:tcPr>
        <w:p w:rsidR="00872DED" w:rsidRDefault="00872DED" w:rsidP="00C8122C">
          <w:pPr>
            <w:pStyle w:val="Piedepgina"/>
            <w:rPr>
              <w:rFonts w:ascii="Calibri" w:hAnsi="Calibri"/>
              <w:sz w:val="16"/>
              <w:szCs w:val="20"/>
            </w:rPr>
          </w:pPr>
        </w:p>
        <w:p w:rsidR="00872DED" w:rsidRDefault="00872DED" w:rsidP="00C8122C">
          <w:pPr>
            <w:pStyle w:val="Piedepgina"/>
            <w:rPr>
              <w:rFonts w:ascii="Calibri" w:hAnsi="Calibri"/>
              <w:sz w:val="16"/>
              <w:szCs w:val="20"/>
            </w:rPr>
          </w:pPr>
        </w:p>
        <w:p w:rsidR="00872DED" w:rsidRDefault="00872DED" w:rsidP="00C8122C">
          <w:pPr>
            <w:pStyle w:val="Piedepgina"/>
            <w:rPr>
              <w:rFonts w:ascii="Calibri" w:hAnsi="Calibri"/>
              <w:sz w:val="16"/>
              <w:szCs w:val="20"/>
            </w:rPr>
          </w:pPr>
        </w:p>
        <w:p w:rsidR="00872DED" w:rsidRDefault="00872DED" w:rsidP="00C8122C">
          <w:pPr>
            <w:pStyle w:val="Piedepgina"/>
            <w:rPr>
              <w:rFonts w:ascii="Calibri" w:hAnsi="Calibri"/>
              <w:sz w:val="16"/>
              <w:szCs w:val="20"/>
            </w:rPr>
          </w:pPr>
        </w:p>
        <w:p w:rsidR="00872DED" w:rsidRDefault="00872DED" w:rsidP="00C8122C">
          <w:pPr>
            <w:pStyle w:val="Piedepgina"/>
            <w:rPr>
              <w:rFonts w:ascii="Calibri" w:hAnsi="Calibri"/>
              <w:sz w:val="16"/>
              <w:szCs w:val="20"/>
            </w:rPr>
          </w:pPr>
        </w:p>
        <w:p w:rsidR="00872DED" w:rsidRDefault="00872DED" w:rsidP="00C8122C">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872DED" w:rsidRDefault="00872DED" w:rsidP="00C8122C">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872DED" w:rsidRDefault="00872DED" w:rsidP="00C8122C">
          <w:pPr>
            <w:pStyle w:val="Piedepgina"/>
            <w:rPr>
              <w:rFonts w:ascii="Calibri" w:hAnsi="Calibri"/>
              <w:sz w:val="16"/>
              <w:szCs w:val="20"/>
            </w:rPr>
          </w:pPr>
        </w:p>
        <w:p w:rsidR="00872DED" w:rsidRDefault="00872DED" w:rsidP="00C8122C">
          <w:pPr>
            <w:pStyle w:val="Piedepgina"/>
            <w:rPr>
              <w:rFonts w:ascii="Calibri" w:hAnsi="Calibri"/>
              <w:sz w:val="16"/>
              <w:szCs w:val="20"/>
            </w:rPr>
          </w:pPr>
        </w:p>
        <w:p w:rsidR="00872DED" w:rsidRDefault="00872DED" w:rsidP="00C8122C">
          <w:pPr>
            <w:pStyle w:val="Piedepgina"/>
            <w:rPr>
              <w:rFonts w:ascii="Calibri" w:hAnsi="Calibri"/>
              <w:sz w:val="16"/>
              <w:szCs w:val="20"/>
            </w:rPr>
          </w:pPr>
        </w:p>
        <w:p w:rsidR="00872DED" w:rsidRDefault="00872DED" w:rsidP="00C8122C">
          <w:pPr>
            <w:pStyle w:val="Piedepgina"/>
            <w:rPr>
              <w:rFonts w:ascii="Calibri" w:hAnsi="Calibri"/>
              <w:sz w:val="16"/>
              <w:szCs w:val="20"/>
            </w:rPr>
          </w:pPr>
        </w:p>
      </w:tc>
    </w:tr>
    <w:tr w:rsidR="00872DED" w:rsidTr="00C8122C">
      <w:tc>
        <w:tcPr>
          <w:tcW w:w="2942" w:type="dxa"/>
          <w:tcBorders>
            <w:top w:val="single" w:sz="4" w:space="0" w:color="auto"/>
            <w:left w:val="single" w:sz="4" w:space="0" w:color="auto"/>
            <w:bottom w:val="single" w:sz="4" w:space="0" w:color="auto"/>
            <w:right w:val="single" w:sz="4" w:space="0" w:color="auto"/>
          </w:tcBorders>
          <w:hideMark/>
        </w:tcPr>
        <w:p w:rsidR="00872DED" w:rsidRDefault="00872DED" w:rsidP="00C8122C">
          <w:pPr>
            <w:pStyle w:val="Piedepgina"/>
            <w:jc w:val="center"/>
            <w:rPr>
              <w:rFonts w:ascii="Calibri" w:hAnsi="Calibri"/>
              <w:sz w:val="16"/>
              <w:szCs w:val="20"/>
            </w:rPr>
          </w:pPr>
          <w:r>
            <w:rPr>
              <w:rFonts w:ascii="Calibri" w:hAnsi="Calibri"/>
              <w:sz w:val="16"/>
              <w:szCs w:val="20"/>
            </w:rPr>
            <w:t>Ing. Carla Garcia Teran</w:t>
          </w:r>
        </w:p>
        <w:p w:rsidR="00872DED" w:rsidRDefault="00872DED" w:rsidP="00C8122C">
          <w:pPr>
            <w:pStyle w:val="Piedepgina"/>
            <w:jc w:val="center"/>
            <w:rPr>
              <w:rFonts w:ascii="Calibri" w:hAnsi="Calibri"/>
              <w:sz w:val="16"/>
              <w:szCs w:val="20"/>
            </w:rPr>
          </w:pPr>
          <w:r>
            <w:rPr>
              <w:rFonts w:ascii="Calibri" w:hAnsi="Calibri"/>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hideMark/>
        </w:tcPr>
        <w:p w:rsidR="00872DED" w:rsidRDefault="00872DED" w:rsidP="00C8122C">
          <w:pPr>
            <w:pStyle w:val="Piedepgina"/>
            <w:jc w:val="center"/>
            <w:rPr>
              <w:rFonts w:ascii="Calibri" w:hAnsi="Calibri"/>
              <w:sz w:val="16"/>
              <w:szCs w:val="20"/>
            </w:rPr>
          </w:pPr>
          <w:r>
            <w:rPr>
              <w:rFonts w:ascii="Calibri" w:hAnsi="Calibri"/>
              <w:sz w:val="16"/>
              <w:szCs w:val="20"/>
            </w:rPr>
            <w:t>Ing. Sandy Valdivia Guardia.</w:t>
          </w:r>
        </w:p>
        <w:p w:rsidR="00872DED" w:rsidRDefault="00872DED" w:rsidP="00C8122C">
          <w:pPr>
            <w:pStyle w:val="Piedepgina"/>
            <w:jc w:val="center"/>
            <w:rPr>
              <w:rFonts w:ascii="Calibri" w:hAnsi="Calibri"/>
              <w:sz w:val="16"/>
              <w:szCs w:val="20"/>
            </w:rPr>
          </w:pPr>
          <w:r>
            <w:rPr>
              <w:rFonts w:ascii="Calibri" w:hAnsi="Calibri"/>
              <w:sz w:val="16"/>
              <w:szCs w:val="20"/>
            </w:rPr>
            <w:t>Responsable Construcción de Redes</w:t>
          </w:r>
        </w:p>
      </w:tc>
      <w:tc>
        <w:tcPr>
          <w:tcW w:w="2943" w:type="dxa"/>
          <w:tcBorders>
            <w:top w:val="single" w:sz="4" w:space="0" w:color="auto"/>
            <w:left w:val="single" w:sz="4" w:space="0" w:color="auto"/>
            <w:bottom w:val="single" w:sz="4" w:space="0" w:color="auto"/>
            <w:right w:val="single" w:sz="4" w:space="0" w:color="auto"/>
          </w:tcBorders>
          <w:hideMark/>
        </w:tcPr>
        <w:p w:rsidR="00872DED" w:rsidRDefault="00872DED" w:rsidP="00C8122C">
          <w:pPr>
            <w:pStyle w:val="Piedepgina"/>
            <w:jc w:val="center"/>
            <w:rPr>
              <w:rFonts w:ascii="Calibri" w:hAnsi="Calibri"/>
              <w:sz w:val="16"/>
              <w:szCs w:val="20"/>
            </w:rPr>
          </w:pPr>
          <w:r>
            <w:rPr>
              <w:rFonts w:ascii="Calibri" w:hAnsi="Calibri"/>
              <w:sz w:val="16"/>
              <w:szCs w:val="20"/>
            </w:rPr>
            <w:t xml:space="preserve">Ing. </w:t>
          </w:r>
          <w:proofErr w:type="spellStart"/>
          <w:r>
            <w:rPr>
              <w:rFonts w:ascii="Calibri" w:hAnsi="Calibri"/>
              <w:sz w:val="16"/>
              <w:szCs w:val="20"/>
            </w:rPr>
            <w:t>Limberg</w:t>
          </w:r>
          <w:proofErr w:type="spellEnd"/>
          <w:r>
            <w:rPr>
              <w:rFonts w:ascii="Calibri" w:hAnsi="Calibri"/>
              <w:sz w:val="16"/>
              <w:szCs w:val="20"/>
            </w:rPr>
            <w:t xml:space="preserve"> Arancibia Peña</w:t>
          </w:r>
        </w:p>
        <w:p w:rsidR="00872DED" w:rsidRDefault="00872DED" w:rsidP="00C8122C">
          <w:pPr>
            <w:pStyle w:val="Piedepgina"/>
            <w:jc w:val="center"/>
            <w:rPr>
              <w:rFonts w:ascii="Calibri" w:hAnsi="Calibri"/>
              <w:sz w:val="16"/>
              <w:szCs w:val="20"/>
            </w:rPr>
          </w:pPr>
          <w:r>
            <w:rPr>
              <w:rFonts w:ascii="Calibri" w:hAnsi="Calibri"/>
              <w:sz w:val="16"/>
              <w:szCs w:val="20"/>
            </w:rPr>
            <w:t>Distrital Redes de Gas Beni</w:t>
          </w:r>
        </w:p>
      </w:tc>
    </w:tr>
  </w:tbl>
  <w:p w:rsidR="00872DED" w:rsidRDefault="00872D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304" w:rsidRDefault="00D32304" w:rsidP="0031499A">
      <w:r>
        <w:separator/>
      </w:r>
    </w:p>
  </w:footnote>
  <w:footnote w:type="continuationSeparator" w:id="0">
    <w:p w:rsidR="00D32304" w:rsidRDefault="00D3230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72DED" w:rsidRPr="00FA0D94" w:rsidTr="0030748B">
      <w:tc>
        <w:tcPr>
          <w:tcW w:w="1446" w:type="dxa"/>
          <w:vMerge w:val="restart"/>
          <w:vAlign w:val="center"/>
        </w:tcPr>
        <w:p w:rsidR="00872DED" w:rsidRPr="00FA0D94" w:rsidRDefault="00872DE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72DED" w:rsidRDefault="00872DE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72DED" w:rsidRDefault="00872DE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72DED" w:rsidRPr="0076024C" w:rsidRDefault="00872DED" w:rsidP="00D7515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872DED" w:rsidRPr="0076024C" w:rsidRDefault="00872DE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72DED" w:rsidRDefault="00872DE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872DED" w:rsidRPr="0076024C" w:rsidRDefault="00872DED" w:rsidP="0031499A">
          <w:pPr>
            <w:pStyle w:val="Encabezado"/>
            <w:jc w:val="center"/>
            <w:rPr>
              <w:rFonts w:ascii="Calibri" w:eastAsia="Arial Unicode MS" w:hAnsi="Calibri" w:cs="Arial"/>
              <w:b/>
              <w:sz w:val="14"/>
              <w:szCs w:val="14"/>
              <w:lang w:val="es-MX"/>
            </w:rPr>
          </w:pPr>
        </w:p>
      </w:tc>
    </w:tr>
    <w:tr w:rsidR="00872DED" w:rsidRPr="00FA0D94" w:rsidTr="0030748B">
      <w:trPr>
        <w:trHeight w:val="478"/>
      </w:trPr>
      <w:tc>
        <w:tcPr>
          <w:tcW w:w="1446" w:type="dxa"/>
          <w:vMerge/>
          <w:vAlign w:val="center"/>
        </w:tcPr>
        <w:p w:rsidR="00872DED" w:rsidRPr="00FA0D94" w:rsidRDefault="00872DED" w:rsidP="0031499A">
          <w:pPr>
            <w:pStyle w:val="Encabezado"/>
            <w:jc w:val="center"/>
            <w:rPr>
              <w:rFonts w:ascii="Arial Narrow" w:eastAsia="Arial Unicode MS" w:hAnsi="Arial Narrow"/>
              <w:szCs w:val="12"/>
              <w:lang w:val="es-MX"/>
            </w:rPr>
          </w:pPr>
        </w:p>
      </w:tc>
      <w:tc>
        <w:tcPr>
          <w:tcW w:w="6209" w:type="dxa"/>
          <w:vAlign w:val="center"/>
        </w:tcPr>
        <w:p w:rsidR="00872DED" w:rsidRPr="0076024C" w:rsidRDefault="00872DED"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72DED" w:rsidRPr="0076024C" w:rsidRDefault="00872DE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72DED" w:rsidRPr="0076024C" w:rsidRDefault="00872DE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936E5">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936E5">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rsidR="00872DED" w:rsidRDefault="00872DE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6707"/>
    <w:multiLevelType w:val="multilevel"/>
    <w:tmpl w:val="D5E8ABD4"/>
    <w:lvl w:ilvl="0">
      <w:start w:val="1"/>
      <w:numFmt w:val="decimal"/>
      <w:lvlText w:val="%1."/>
      <w:lvlJc w:val="left"/>
      <w:pPr>
        <w:ind w:left="502" w:hanging="360"/>
      </w:pPr>
      <w:rPr>
        <w:rFonts w:asciiTheme="minorHAnsi" w:hAnsiTheme="minorHAnsi" w:hint="default"/>
        <w:b/>
        <w:sz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2">
    <w:nsid w:val="04E32E70"/>
    <w:multiLevelType w:val="multilevel"/>
    <w:tmpl w:val="9886EE8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BA38E6"/>
    <w:multiLevelType w:val="multilevel"/>
    <w:tmpl w:val="2BE8AA18"/>
    <w:lvl w:ilvl="0">
      <w:start w:val="3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70713C5"/>
    <w:multiLevelType w:val="hybridMultilevel"/>
    <w:tmpl w:val="30E41582"/>
    <w:lvl w:ilvl="0" w:tplc="856863FC">
      <w:start w:val="7"/>
      <w:numFmt w:val="decimal"/>
      <w:lvlText w:val="%1"/>
      <w:lvlJc w:val="left"/>
      <w:pPr>
        <w:ind w:left="720" w:hanging="360"/>
      </w:pPr>
      <w:rPr>
        <w:rFonts w:hint="default"/>
        <w:sz w:val="24"/>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93959D0"/>
    <w:multiLevelType w:val="multilevel"/>
    <w:tmpl w:val="7578F00E"/>
    <w:lvl w:ilvl="0">
      <w:start w:val="26"/>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nsid w:val="1AE567E4"/>
    <w:multiLevelType w:val="hybridMultilevel"/>
    <w:tmpl w:val="E0022AA4"/>
    <w:lvl w:ilvl="0" w:tplc="93D4B846">
      <w:start w:val="1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1C46514B"/>
    <w:multiLevelType w:val="hybridMultilevel"/>
    <w:tmpl w:val="839EDFB4"/>
    <w:lvl w:ilvl="0" w:tplc="F3F81644">
      <w:start w:val="10"/>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E891C53"/>
    <w:multiLevelType w:val="multilevel"/>
    <w:tmpl w:val="92544C62"/>
    <w:lvl w:ilvl="0">
      <w:start w:val="10"/>
      <w:numFmt w:val="decimal"/>
      <w:lvlText w:val="%1"/>
      <w:lvlJc w:val="left"/>
      <w:pPr>
        <w:ind w:left="375" w:hanging="375"/>
      </w:pPr>
      <w:rPr>
        <w:rFonts w:hint="default"/>
        <w:b/>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040" w:hanging="72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560" w:hanging="108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F726CE"/>
    <w:multiLevelType w:val="multilevel"/>
    <w:tmpl w:val="3070858A"/>
    <w:lvl w:ilvl="0">
      <w:start w:val="35"/>
      <w:numFmt w:val="decimal"/>
      <w:lvlText w:val="%1"/>
      <w:lvlJc w:val="left"/>
      <w:pPr>
        <w:ind w:left="375" w:hanging="375"/>
      </w:pPr>
      <w:rPr>
        <w:rFonts w:hint="default"/>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95850CC"/>
    <w:multiLevelType w:val="multilevel"/>
    <w:tmpl w:val="C232AE52"/>
    <w:lvl w:ilvl="0">
      <w:start w:val="17"/>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nsid w:val="29B41BFD"/>
    <w:multiLevelType w:val="multilevel"/>
    <w:tmpl w:val="CA18A528"/>
    <w:lvl w:ilvl="0">
      <w:start w:val="1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nsid w:val="2DD161F3"/>
    <w:multiLevelType w:val="multilevel"/>
    <w:tmpl w:val="0924F5A8"/>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9">
    <w:nsid w:val="2DDA480E"/>
    <w:multiLevelType w:val="hybridMultilevel"/>
    <w:tmpl w:val="4C1C34C2"/>
    <w:lvl w:ilvl="0" w:tplc="8626E80E">
      <w:start w:val="5"/>
      <w:numFmt w:val="decimal"/>
      <w:lvlText w:val="%1."/>
      <w:lvlJc w:val="left"/>
      <w:pPr>
        <w:ind w:left="502" w:hanging="360"/>
      </w:pPr>
      <w:rPr>
        <w:rFonts w:hint="default"/>
        <w:sz w:val="24"/>
      </w:rPr>
    </w:lvl>
    <w:lvl w:ilvl="1" w:tplc="400A0019">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7">
    <w:nsid w:val="527A6495"/>
    <w:multiLevelType w:val="multilevel"/>
    <w:tmpl w:val="F008202E"/>
    <w:lvl w:ilvl="0">
      <w:start w:val="28"/>
      <w:numFmt w:val="decimal"/>
      <w:lvlText w:val="%1"/>
      <w:lvlJc w:val="left"/>
      <w:pPr>
        <w:ind w:left="375" w:hanging="375"/>
      </w:pPr>
      <w:rPr>
        <w:rFonts w:hint="default"/>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8">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6ED06369"/>
    <w:multiLevelType w:val="multilevel"/>
    <w:tmpl w:val="08E82AAE"/>
    <w:lvl w:ilvl="0">
      <w:start w:val="1"/>
      <w:numFmt w:val="decimal"/>
      <w:lvlText w:val="%1"/>
      <w:lvlJc w:val="left"/>
      <w:pPr>
        <w:tabs>
          <w:tab w:val="num" w:pos="360"/>
        </w:tabs>
        <w:ind w:left="360" w:hanging="360"/>
      </w:pPr>
      <w:rPr>
        <w:rFonts w:eastAsia="Times New Roman" w:hint="default"/>
      </w:rPr>
    </w:lvl>
    <w:lvl w:ilvl="1">
      <w:start w:val="1"/>
      <w:numFmt w:val="decimal"/>
      <w:lvlText w:val="23.%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8">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9">
    <w:nsid w:val="78B50B2A"/>
    <w:multiLevelType w:val="multilevel"/>
    <w:tmpl w:val="D506E45E"/>
    <w:lvl w:ilvl="0">
      <w:start w:val="5"/>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168" w:hanging="72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252" w:hanging="108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336" w:hanging="1440"/>
      </w:pPr>
      <w:rPr>
        <w:rFonts w:hint="default"/>
      </w:rPr>
    </w:lvl>
  </w:abstractNum>
  <w:abstractNum w:abstractNumId="50">
    <w:nsid w:val="7A70740B"/>
    <w:multiLevelType w:val="multilevel"/>
    <w:tmpl w:val="2C2E6F7E"/>
    <w:lvl w:ilvl="0">
      <w:start w:val="2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1">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3">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2"/>
  </w:num>
  <w:num w:numId="2">
    <w:abstractNumId w:val="14"/>
  </w:num>
  <w:num w:numId="3">
    <w:abstractNumId w:val="21"/>
  </w:num>
  <w:num w:numId="4">
    <w:abstractNumId w:val="39"/>
  </w:num>
  <w:num w:numId="5">
    <w:abstractNumId w:val="11"/>
  </w:num>
  <w:num w:numId="6">
    <w:abstractNumId w:val="23"/>
  </w:num>
  <w:num w:numId="7">
    <w:abstractNumId w:val="31"/>
  </w:num>
  <w:num w:numId="8">
    <w:abstractNumId w:val="38"/>
  </w:num>
  <w:num w:numId="9">
    <w:abstractNumId w:val="35"/>
  </w:num>
  <w:num w:numId="10">
    <w:abstractNumId w:val="20"/>
  </w:num>
  <w:num w:numId="11">
    <w:abstractNumId w:val="48"/>
  </w:num>
  <w:num w:numId="12">
    <w:abstractNumId w:val="6"/>
  </w:num>
  <w:num w:numId="13">
    <w:abstractNumId w:val="34"/>
  </w:num>
  <w:num w:numId="14">
    <w:abstractNumId w:val="36"/>
  </w:num>
  <w:num w:numId="15">
    <w:abstractNumId w:val="4"/>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num>
  <w:num w:numId="19">
    <w:abstractNumId w:val="33"/>
  </w:num>
  <w:num w:numId="20">
    <w:abstractNumId w:val="3"/>
  </w:num>
  <w:num w:numId="21">
    <w:abstractNumId w:val="46"/>
  </w:num>
  <w:num w:numId="22">
    <w:abstractNumId w:val="43"/>
  </w:num>
  <w:num w:numId="23">
    <w:abstractNumId w:val="25"/>
  </w:num>
  <w:num w:numId="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52"/>
  </w:num>
  <w:num w:numId="27">
    <w:abstractNumId w:val="42"/>
  </w:num>
  <w:num w:numId="28">
    <w:abstractNumId w:val="15"/>
  </w:num>
  <w:num w:numId="29">
    <w:abstractNumId w:val="41"/>
  </w:num>
  <w:num w:numId="30">
    <w:abstractNumId w:val="40"/>
  </w:num>
  <w:num w:numId="31">
    <w:abstractNumId w:val="8"/>
  </w:num>
  <w:num w:numId="32">
    <w:abstractNumId w:val="47"/>
  </w:num>
  <w:num w:numId="33">
    <w:abstractNumId w:val="17"/>
  </w:num>
  <w:num w:numId="34">
    <w:abstractNumId w:val="45"/>
  </w:num>
  <w:num w:numId="35">
    <w:abstractNumId w:val="1"/>
  </w:num>
  <w:num w:numId="36">
    <w:abstractNumId w:val="19"/>
  </w:num>
  <w:num w:numId="37">
    <w:abstractNumId w:val="44"/>
  </w:num>
  <w:num w:numId="38">
    <w:abstractNumId w:val="54"/>
    <w:lvlOverride w:ilvl="0">
      <w:startOverride w:val="1"/>
    </w:lvlOverride>
  </w:num>
  <w:num w:numId="39">
    <w:abstractNumId w:val="51"/>
  </w:num>
  <w:num w:numId="40">
    <w:abstractNumId w:val="0"/>
  </w:num>
  <w:num w:numId="41">
    <w:abstractNumId w:val="22"/>
  </w:num>
  <w:num w:numId="42">
    <w:abstractNumId w:val="5"/>
  </w:num>
  <w:num w:numId="43">
    <w:abstractNumId w:val="29"/>
  </w:num>
  <w:num w:numId="44">
    <w:abstractNumId w:val="49"/>
  </w:num>
  <w:num w:numId="45">
    <w:abstractNumId w:val="9"/>
  </w:num>
  <w:num w:numId="46">
    <w:abstractNumId w:val="2"/>
  </w:num>
  <w:num w:numId="47">
    <w:abstractNumId w:val="16"/>
  </w:num>
  <w:num w:numId="48">
    <w:abstractNumId w:val="18"/>
  </w:num>
  <w:num w:numId="49">
    <w:abstractNumId w:val="13"/>
  </w:num>
  <w:num w:numId="50">
    <w:abstractNumId w:val="27"/>
  </w:num>
  <w:num w:numId="51">
    <w:abstractNumId w:val="26"/>
  </w:num>
  <w:num w:numId="52">
    <w:abstractNumId w:val="28"/>
  </w:num>
  <w:num w:numId="53">
    <w:abstractNumId w:val="50"/>
  </w:num>
  <w:num w:numId="54">
    <w:abstractNumId w:val="10"/>
  </w:num>
  <w:num w:numId="55">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284D"/>
    <w:rsid w:val="001009BE"/>
    <w:rsid w:val="001131E2"/>
    <w:rsid w:val="00163337"/>
    <w:rsid w:val="00171292"/>
    <w:rsid w:val="00197799"/>
    <w:rsid w:val="001B67DD"/>
    <w:rsid w:val="001C340A"/>
    <w:rsid w:val="00282CA8"/>
    <w:rsid w:val="00283285"/>
    <w:rsid w:val="00283831"/>
    <w:rsid w:val="0030748B"/>
    <w:rsid w:val="00313CAC"/>
    <w:rsid w:val="0031499A"/>
    <w:rsid w:val="003B188F"/>
    <w:rsid w:val="003F34CB"/>
    <w:rsid w:val="004163EC"/>
    <w:rsid w:val="0043421B"/>
    <w:rsid w:val="00437BBA"/>
    <w:rsid w:val="004A29AD"/>
    <w:rsid w:val="005052C4"/>
    <w:rsid w:val="00604488"/>
    <w:rsid w:val="00621EB6"/>
    <w:rsid w:val="0067427A"/>
    <w:rsid w:val="006C3A28"/>
    <w:rsid w:val="006D5E32"/>
    <w:rsid w:val="006F6F19"/>
    <w:rsid w:val="007103B5"/>
    <w:rsid w:val="0071789B"/>
    <w:rsid w:val="00780929"/>
    <w:rsid w:val="007936E5"/>
    <w:rsid w:val="007C2F32"/>
    <w:rsid w:val="007D0515"/>
    <w:rsid w:val="007D6437"/>
    <w:rsid w:val="00840C10"/>
    <w:rsid w:val="00872DED"/>
    <w:rsid w:val="008D04CD"/>
    <w:rsid w:val="008F1C2B"/>
    <w:rsid w:val="008F525C"/>
    <w:rsid w:val="009022B7"/>
    <w:rsid w:val="009168D2"/>
    <w:rsid w:val="009A1CA5"/>
    <w:rsid w:val="00A52576"/>
    <w:rsid w:val="00AD29D2"/>
    <w:rsid w:val="00AD7CAF"/>
    <w:rsid w:val="00B54119"/>
    <w:rsid w:val="00B60218"/>
    <w:rsid w:val="00B72671"/>
    <w:rsid w:val="00BF1355"/>
    <w:rsid w:val="00C22954"/>
    <w:rsid w:val="00C70D6F"/>
    <w:rsid w:val="00C8122C"/>
    <w:rsid w:val="00CB5C2A"/>
    <w:rsid w:val="00D32304"/>
    <w:rsid w:val="00D75159"/>
    <w:rsid w:val="00DC774E"/>
    <w:rsid w:val="00E86E52"/>
    <w:rsid w:val="00EF3F73"/>
    <w:rsid w:val="00F35837"/>
    <w:rsid w:val="00F7595D"/>
    <w:rsid w:val="00F8425F"/>
    <w:rsid w:val="00FB0FD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table" w:customStyle="1" w:styleId="NormalTable">
    <w:name w:val="NormalTable"/>
    <w:uiPriority w:val="99"/>
    <w:semiHidden/>
    <w:unhideWhenUsed/>
    <w:qFormat/>
    <w:rsid w:val="00AD7CAF"/>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56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BF3CC-3E39-4C36-8F6B-20F2BDEE4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62</Pages>
  <Words>23046</Words>
  <Characters>126757</Characters>
  <Application>Microsoft Office Word</Application>
  <DocSecurity>0</DocSecurity>
  <Lines>1056</Lines>
  <Paragraphs>299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42</cp:revision>
  <dcterms:created xsi:type="dcterms:W3CDTF">2017-02-02T21:17:00Z</dcterms:created>
  <dcterms:modified xsi:type="dcterms:W3CDTF">2017-06-20T21:21:00Z</dcterms:modified>
</cp:coreProperties>
</file>