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901DB" w:rsidRPr="00E901DB" w:rsidTr="00E901DB">
        <w:trPr>
          <w:trHeight w:val="412"/>
        </w:trPr>
        <w:tc>
          <w:tcPr>
            <w:tcW w:w="9054" w:type="dxa"/>
            <w:shd w:val="clear" w:color="auto" w:fill="9CC2E5"/>
            <w:vAlign w:val="center"/>
          </w:tcPr>
          <w:p w:rsidR="00E901DB" w:rsidRPr="00E901DB" w:rsidRDefault="00E901DB" w:rsidP="003005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A</w:t>
            </w:r>
            <w:r w:rsidR="00652B2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NEXO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1.- </w:t>
            </w:r>
            <w:r w:rsidRPr="00E901DB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GARANTÍA</w:t>
            </w:r>
            <w:r w:rsidR="0030059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S FINANCIERAS</w:t>
            </w:r>
          </w:p>
        </w:tc>
      </w:tr>
      <w:tr w:rsidR="00E901DB" w:rsidRPr="00E901DB" w:rsidTr="00E901DB">
        <w:trPr>
          <w:trHeight w:val="412"/>
        </w:trPr>
        <w:tc>
          <w:tcPr>
            <w:tcW w:w="9054" w:type="dxa"/>
            <w:shd w:val="clear" w:color="auto" w:fill="auto"/>
            <w:vAlign w:val="center"/>
          </w:tcPr>
          <w:p w:rsidR="00E901DB" w:rsidRDefault="00E901DB" w:rsidP="00E901D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300599" w:rsidRP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30059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GARANTIA DE SERIEDAD DE PROPUESTA</w:t>
            </w:r>
          </w:p>
          <w:p w:rsidR="00300599" w:rsidRP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300599" w:rsidRPr="00300599" w:rsidRDefault="00300599" w:rsidP="003005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0059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 elección de la empresa proponente, ésta podrá optar por uno de los siguientes instrumentos financieros: </w:t>
            </w:r>
          </w:p>
          <w:p w:rsidR="00300599" w:rsidRPr="00300599" w:rsidRDefault="00300599" w:rsidP="0030059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300599" w:rsidRPr="00300599" w:rsidRDefault="00300599" w:rsidP="00300599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</w:pPr>
            <w:r w:rsidRPr="003005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val="es-ES_tradnl"/>
              </w:rPr>
              <w:t>Boleta de Garantía</w:t>
            </w:r>
            <w:r w:rsidRPr="003005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,</w:t>
            </w:r>
            <w:r w:rsidRPr="00300599"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  <w:t xml:space="preserve"> emitida por una Entidad de Intermediación Financiera (</w:t>
            </w:r>
            <w:r w:rsidRPr="003005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val="es-ES_tradnl"/>
              </w:rPr>
              <w:t>Bancaria)</w:t>
            </w:r>
            <w:r w:rsidRPr="00300599"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  <w:t xml:space="preserve"> del Estado Plurinacional de Bolivia  con estructura de alcance a nivel nacional, registrada, autorizada y bajo el control de la Autoridad de Supervisión del Sistema Financiero-ASFI,  a la orden/a favor de Yacimientos Petrolíferos Fiscales Bolivianos / YPFB, con las características expresas de renovable, irrevocable y de ejecución inmediata con vigencia de 90  días calendario computables a partir de la fecha de Presentación de Propuestas, por un monto equivalente de  al menos 1 % del valor total de la propuesta económica.</w:t>
            </w:r>
          </w:p>
          <w:p w:rsidR="00300599" w:rsidRPr="00300599" w:rsidRDefault="00300599" w:rsidP="003005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</w:pPr>
            <w:r w:rsidRPr="003005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val="es-ES_tradnl"/>
              </w:rPr>
              <w:t>Garantía a Primer Requerimiento</w:t>
            </w:r>
            <w:r w:rsidRPr="00300599"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  <w:t>, emitida por una Entidad de Intermediación Financiera (</w:t>
            </w:r>
            <w:r w:rsidRPr="003005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val="es-ES_tradnl"/>
              </w:rPr>
              <w:t>Bancaria)</w:t>
            </w:r>
            <w:r w:rsidRPr="00300599"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  <w:t xml:space="preserve"> del Estado Plurinacional de Bolivia con estructura de alcance a nivel nacional, registrada, autorizada y bajo el control de la Autoridad de Supervisión del Sistema Financiero-ASFI,  a la orden/a favor de Yacimientos Petrolíferos Fiscales Bolivianos / YPFB, con las características expresas de renovable, irrevocable y de ejecución a primer requerimiento con vigencia de 90  días calendario computables a partir de la fecha de Presentación de Propuestas, por un monto equivalente de  al menos 1 % del valor total la propuesta económica.</w:t>
            </w:r>
          </w:p>
          <w:p w:rsidR="00300599" w:rsidRPr="00300599" w:rsidRDefault="00300599" w:rsidP="003005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</w:pPr>
          </w:p>
          <w:p w:rsidR="00300599" w:rsidRPr="00300599" w:rsidRDefault="00300599" w:rsidP="003005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</w:pPr>
            <w:r w:rsidRPr="0030059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val="es-ES_tradnl"/>
              </w:rPr>
              <w:t>Póliza de caución a Primer requerimiento para Entidades Públicas</w:t>
            </w:r>
            <w:r w:rsidRPr="00300599">
              <w:rPr>
                <w:rFonts w:ascii="Verdana" w:eastAsia="Times New Roman" w:hAnsi="Verdana" w:cs="Times New Roman"/>
                <w:sz w:val="18"/>
                <w:szCs w:val="18"/>
                <w:lang w:val="es-ES_tradnl"/>
              </w:rPr>
      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90 días calendario computables a partir de la fecha de Presentación de Propuestas, por un monto equivalente de  al menos  1 % del valor total de la propuesta económica.</w:t>
            </w:r>
          </w:p>
          <w:p w:rsid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</w:p>
          <w:p w:rsid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</w:p>
          <w:p w:rsidR="00300599" w:rsidRP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ES_tradnl" w:eastAsia="es-ES"/>
              </w:rPr>
            </w:pPr>
          </w:p>
          <w:p w:rsidR="00300599" w:rsidRP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30059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GARANTIA DE CUMPLIMI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E</w:t>
            </w:r>
            <w:r w:rsidRPr="0030059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NTO DE CONTRATO</w:t>
            </w:r>
          </w:p>
          <w:p w:rsidR="00300599" w:rsidRDefault="00300599" w:rsidP="00E901D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 elección de la empresa adjudicada ésta podrá optar por uno de los siguientes instrumentos financieros: </w:t>
            </w: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es-ES"/>
              </w:rPr>
              <w:t>Boleta de Garantía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, emitida por una Entidad de Intermediación Financiera </w:t>
            </w:r>
            <w:r w:rsidRPr="00E901D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es-ES"/>
              </w:rPr>
              <w:t>(Bancaria)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inmediata con vigencia de </w:t>
            </w:r>
            <w:r w:rsidR="00496CB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6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0  días calendario adicionales a la vigencia del contrato, por un monto equivalente al 7% del valor total del contrato. </w:t>
            </w: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es-ES"/>
              </w:rPr>
              <w:t>Garantía a Primer Requerimiento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, emitida por una Entidad de Intermediación Financiera (</w:t>
            </w:r>
            <w:r w:rsidRPr="00E901D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es-ES"/>
              </w:rPr>
              <w:t>Bancaria)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</w:t>
            </w:r>
            <w:r w:rsidR="00496CB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6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 días calendario adicionales a la vigencia del contrato, por un monto equivalente al 7% del valor total del contrato.</w:t>
            </w: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es-ES"/>
              </w:rPr>
              <w:t>Póliza de caución a Primer requerimiento para Entidades Públicas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lastRenderedPageBreak/>
              <w:t xml:space="preserve">con las características expresas de renovable, irrevocable y de ejecución a primer requerimiento con vigencia de </w:t>
            </w:r>
            <w:r w:rsidR="00496CB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6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 días calendario adicionales a la vigencia del contrato, por un monto equivalente al 7% del valor total del contrato.</w:t>
            </w: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s-ES"/>
              </w:rPr>
              <w:t>RETENCIONES.</w:t>
            </w:r>
            <w:r w:rsidRPr="00E901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En  caso de existir pagos parciales, en reemplazo a la garantía de Cumplimiento de Contrato, a solicitud expresa del Adjudicado mediante nota, podrá requerir a Yacimientos Petrolíferos Fiscales Bolivianos, la retención mínimamente del 7% del monto de cada pago parcial recibido.</w:t>
            </w: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</w:tbl>
    <w:p w:rsidR="00E901DB" w:rsidRDefault="00E901DB" w:rsidP="004F1E43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901DB" w:rsidRPr="00E901DB" w:rsidTr="00C51C4B">
        <w:trPr>
          <w:trHeight w:val="417"/>
        </w:trPr>
        <w:tc>
          <w:tcPr>
            <w:tcW w:w="9322" w:type="dxa"/>
            <w:shd w:val="clear" w:color="auto" w:fill="9CC2E5"/>
            <w:vAlign w:val="center"/>
          </w:tcPr>
          <w:p w:rsidR="00E901DB" w:rsidRPr="00E901DB" w:rsidRDefault="00652B2C" w:rsidP="00E901DB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val="es-BO" w:eastAsia="es-ES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es-BO" w:eastAsia="es-ES"/>
              </w:rPr>
              <w:t xml:space="preserve">ANEXO 3.- </w:t>
            </w:r>
            <w:r w:rsidR="00E901DB" w:rsidRPr="00E901DB">
              <w:rPr>
                <w:rFonts w:ascii="Verdana" w:eastAsia="Times New Roman" w:hAnsi="Verdana" w:cs="Arial"/>
                <w:b/>
                <w:sz w:val="18"/>
                <w:szCs w:val="18"/>
                <w:lang w:val="es-BO" w:eastAsia="es-ES"/>
              </w:rPr>
              <w:t>SEGUROS</w:t>
            </w:r>
          </w:p>
        </w:tc>
      </w:tr>
      <w:tr w:rsidR="00E901DB" w:rsidRPr="00E901DB" w:rsidTr="00C51C4B">
        <w:trPr>
          <w:trHeight w:val="691"/>
        </w:trPr>
        <w:tc>
          <w:tcPr>
            <w:tcW w:w="9322" w:type="dxa"/>
            <w:shd w:val="clear" w:color="auto" w:fill="auto"/>
            <w:vAlign w:val="center"/>
          </w:tcPr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 xml:space="preserve">CLAUSULA DE SEGUROS 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El adjudicado y sus dependientes, deberán presentar y mantener vigente de forma ininterrumpida durante todo el periodo del contrato,  la Póliza de Seguro especificada a continuación: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PÓLIZA DE ACCIDENTES PERSONALES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El adjudicado y sus dependientes, deberán estar cubiertos bajo el Seguro de Accidentes Personales (que cubre gastos médicos, invalidez parcial permanente, invalidez total permanente y muerte), por lesiones corporales sufridos como consecuencia directa e inmediata de los accidentes que ocurran en el desempeño de su trabajo.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CONDICIONES ADICIONALES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De suspenderse por cualquier razón la vigencia o cobertura de la Póliza nominada precedentemente, o bien se presente la existencias de eventos no cubiertos por la misma; el adjudicado y sus dependientes contratados se hacen enteramente responsables frente a YPFB por todos los accidentes que puedan sufrir y/u ocasionar en el desempeño de sus funciones.  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El adjudicado, deberá entregar una copia de la citada póliza a YPFB antes de la suscripción del contrato.</w:t>
            </w:r>
          </w:p>
          <w:p w:rsidR="00E901DB" w:rsidRPr="00E901DB" w:rsidRDefault="00E901DB" w:rsidP="00E901DB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</w:tc>
      </w:tr>
    </w:tbl>
    <w:p w:rsidR="00E901DB" w:rsidRDefault="00E901DB" w:rsidP="004F1E43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901DB" w:rsidRPr="00E901DB" w:rsidTr="00C51C4B">
        <w:trPr>
          <w:trHeight w:val="554"/>
        </w:trPr>
        <w:tc>
          <w:tcPr>
            <w:tcW w:w="9322" w:type="dxa"/>
            <w:shd w:val="clear" w:color="auto" w:fill="B8CCE4"/>
            <w:vAlign w:val="center"/>
          </w:tcPr>
          <w:p w:rsidR="00E901DB" w:rsidRPr="00E901DB" w:rsidRDefault="00652B2C" w:rsidP="00E9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 xml:space="preserve">ANEXO 4.- </w:t>
            </w:r>
            <w:r w:rsidR="00E901DB" w:rsidRPr="00E901DB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MEDIO AMBIENTE</w:t>
            </w:r>
          </w:p>
        </w:tc>
      </w:tr>
      <w:tr w:rsidR="00E901DB" w:rsidRPr="00E901DB" w:rsidTr="00C51C4B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E901DB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El proveedor adjudicado deberá cumplir con todas las normas medio ambientales vigentes con relación a la disposición de residuos no contaminantes generados en las actividades de excavación y relleno de la base anular.</w:t>
            </w:r>
          </w:p>
          <w:p w:rsidR="00E901DB" w:rsidRPr="00E901DB" w:rsidRDefault="00E901DB" w:rsidP="00E9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</w:tc>
      </w:tr>
    </w:tbl>
    <w:p w:rsidR="00E901DB" w:rsidRDefault="00E901DB" w:rsidP="004F1E43">
      <w:pPr>
        <w:jc w:val="center"/>
        <w:rPr>
          <w:b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F1E43" w:rsidRPr="004F1E43" w:rsidTr="003D69F0">
        <w:trPr>
          <w:trHeight w:val="554"/>
        </w:trPr>
        <w:tc>
          <w:tcPr>
            <w:tcW w:w="9322" w:type="dxa"/>
            <w:shd w:val="clear" w:color="auto" w:fill="B8CCE4"/>
            <w:vAlign w:val="center"/>
          </w:tcPr>
          <w:p w:rsidR="004F1E43" w:rsidRPr="004F1E43" w:rsidRDefault="004F1E43" w:rsidP="00652B2C">
            <w:pPr>
              <w:spacing w:after="13"/>
              <w:contextualSpacing/>
              <w:rPr>
                <w:rFonts w:ascii="Verdana" w:eastAsia="Times New Roman" w:hAnsi="Verdana" w:cs="Calibri"/>
                <w:b/>
                <w:sz w:val="16"/>
                <w:szCs w:val="16"/>
                <w:lang w:eastAsia="es-ES"/>
              </w:rPr>
            </w:pPr>
            <w:r w:rsidRPr="004F1E43">
              <w:rPr>
                <w:rFonts w:ascii="Times New Roman" w:eastAsia="Times New Roman" w:hAnsi="Times New Roman" w:cs="Times New Roman"/>
                <w:sz w:val="16"/>
                <w:szCs w:val="16"/>
                <w:lang w:eastAsia="es-BO"/>
              </w:rPr>
              <w:br w:type="page"/>
            </w:r>
            <w:r w:rsidRPr="004F1E43">
              <w:rPr>
                <w:rFonts w:ascii="Verdana" w:eastAsia="Times New Roman" w:hAnsi="Verdana" w:cs="Calibri"/>
                <w:b/>
                <w:sz w:val="16"/>
                <w:szCs w:val="16"/>
                <w:lang w:eastAsia="es-ES"/>
              </w:rPr>
              <w:t xml:space="preserve">ANEXO </w:t>
            </w:r>
            <w:r w:rsidR="00652B2C">
              <w:rPr>
                <w:rFonts w:ascii="Verdana" w:eastAsia="Times New Roman" w:hAnsi="Verdana" w:cs="Calibri"/>
                <w:b/>
                <w:sz w:val="16"/>
                <w:szCs w:val="16"/>
                <w:lang w:eastAsia="es-ES"/>
              </w:rPr>
              <w:t>5</w:t>
            </w:r>
            <w:r w:rsidRPr="004F1E43">
              <w:rPr>
                <w:rFonts w:ascii="Verdana" w:eastAsia="Times New Roman" w:hAnsi="Verdana" w:cs="Calibri"/>
                <w:b/>
                <w:sz w:val="16"/>
                <w:szCs w:val="16"/>
                <w:lang w:eastAsia="es-ES"/>
              </w:rPr>
              <w:t>.- VALIDACION SEGURIDAD INDUSTRIAL Y SALUD OCUPACIONAL</w:t>
            </w:r>
          </w:p>
        </w:tc>
      </w:tr>
      <w:tr w:rsidR="004F1E43" w:rsidRPr="004F1E43" w:rsidTr="003D69F0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:rsidR="004F1E43" w:rsidRPr="004F1E43" w:rsidRDefault="004F1E43" w:rsidP="004F1E43">
            <w:pPr>
              <w:spacing w:after="0" w:line="240" w:lineRule="auto"/>
              <w:ind w:left="284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bookmarkStart w:id="1" w:name="_Toc455148469"/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ASPECTOS DE SEGURIDAD Y SALUD OCUPACIONAL</w:t>
            </w:r>
            <w:bookmarkEnd w:id="1"/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La Empresa adjudicada deberá cumplir de forma obligatoria con los estándares de Seguridad Industrial y Salud Ocupacional: </w:t>
            </w:r>
          </w:p>
          <w:p w:rsidR="004F1E43" w:rsidRPr="004F1E43" w:rsidRDefault="004F1E43" w:rsidP="004F1E43">
            <w:pPr>
              <w:spacing w:after="0" w:line="240" w:lineRule="auto"/>
              <w:ind w:left="720" w:hanging="360"/>
              <w:jc w:val="both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x-none"/>
              </w:rPr>
            </w:pP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x-none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sz w:val="18"/>
                <w:szCs w:val="18"/>
                <w:lang w:val="x-none" w:eastAsia="x-none"/>
              </w:rPr>
              <w:t>Estándares y requisitos de SYSO para Contratistas de YPFB Corporación.</w:t>
            </w: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x-none"/>
              </w:rPr>
            </w:pP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lastRenderedPageBreak/>
              <w:t xml:space="preserve">La Empresa adjudicada deberá garantizar el cumplimiento de los requisitos y estándares de Seguridad descritos en el Manual de </w:t>
            </w:r>
            <w:r w:rsidRPr="004F1E43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s-ES"/>
              </w:rPr>
              <w:t>“REQUISITOS DE SEGURIDAD INDUSTRIAL PARA CONTRATISTAS”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, documento elaborado conforme a políticas internas de YPFB y en estricto cumplimiento de la normativa legal vigente (D.L. 16998). </w:t>
            </w: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Los requisitos de SYSO son aplicables en base al Análisis Preliminar de Peligros y Riesgos elaborado para cada actividad y/o servicio a realizar. En función de ello, podrán establecerse requisitos adicionales y/o verificar la “no aplicación de ciertos requisitos de SYSO” de acuerdo a las actividades del servicio.</w:t>
            </w: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keepNext/>
              <w:keepLines/>
              <w:numPr>
                <w:ilvl w:val="0"/>
                <w:numId w:val="3"/>
              </w:numPr>
              <w:spacing w:after="0" w:line="240" w:lineRule="auto"/>
              <w:jc w:val="both"/>
              <w:outlineLvl w:val="1"/>
              <w:rPr>
                <w:rFonts w:ascii="Verdana" w:eastAsia="Times New Roman" w:hAnsi="Verdana" w:cs="Calibri"/>
                <w:b/>
                <w:bCs/>
                <w:i/>
                <w:iCs/>
                <w:sz w:val="18"/>
                <w:szCs w:val="18"/>
                <w:lang w:eastAsia="es-ES"/>
              </w:rPr>
            </w:pPr>
            <w:bookmarkStart w:id="2" w:name="_Toc455148470"/>
            <w:r w:rsidRPr="004F1E43">
              <w:rPr>
                <w:rFonts w:ascii="Verdana" w:eastAsia="Times New Roman" w:hAnsi="Verdana" w:cs="Calibri"/>
                <w:b/>
                <w:bCs/>
                <w:i/>
                <w:iCs/>
                <w:sz w:val="18"/>
                <w:szCs w:val="18"/>
                <w:lang w:eastAsia="es-ES"/>
              </w:rPr>
              <w:t>ASPECTOS GENERALES:</w:t>
            </w:r>
            <w:bookmarkEnd w:id="2"/>
            <w:r w:rsidRPr="004F1E43">
              <w:rPr>
                <w:rFonts w:ascii="Verdana" w:eastAsia="Times New Roman" w:hAnsi="Verdana" w:cs="Calibri"/>
                <w:b/>
                <w:bCs/>
                <w:i/>
                <w:iCs/>
                <w:sz w:val="18"/>
                <w:szCs w:val="18"/>
                <w:lang w:eastAsia="es-ES"/>
              </w:rPr>
              <w:t xml:space="preserve"> </w:t>
            </w:r>
          </w:p>
          <w:p w:rsidR="004F1E43" w:rsidRPr="004F1E43" w:rsidRDefault="004F1E43" w:rsidP="004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La Empresa adjudicada deberá presentar un </w:t>
            </w:r>
            <w:r w:rsidRPr="004F1E43">
              <w:rPr>
                <w:rFonts w:ascii="Verdana" w:eastAsia="Times New Roman" w:hAnsi="Verdana" w:cs="Calibri"/>
                <w:b/>
                <w:bCs/>
                <w:i/>
                <w:iCs/>
                <w:sz w:val="18"/>
                <w:szCs w:val="18"/>
                <w:lang w:eastAsia="es-ES"/>
              </w:rPr>
              <w:t xml:space="preserve">Resumen Ejecutivo 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 xml:space="preserve">      1.1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Medidas preventivas en seguridad, salud Ocupacional (prevención de accidentes)</w:t>
            </w:r>
          </w:p>
          <w:p w:rsidR="004F1E43" w:rsidRPr="004F1E43" w:rsidRDefault="004F1E43" w:rsidP="004F1E43">
            <w:pPr>
              <w:numPr>
                <w:ilvl w:val="1"/>
                <w:numId w:val="3"/>
              </w:numPr>
              <w:spacing w:after="0" w:line="240" w:lineRule="auto"/>
              <w:ind w:left="72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Uso de EPP (equipo de protección personal, de acuerdo a las actividades específicas)</w:t>
            </w:r>
          </w:p>
          <w:p w:rsidR="004F1E43" w:rsidRPr="004F1E43" w:rsidRDefault="004F1E43" w:rsidP="004F1E43">
            <w:pPr>
              <w:numPr>
                <w:ilvl w:val="1"/>
                <w:numId w:val="3"/>
              </w:numPr>
              <w:spacing w:after="0" w:line="240" w:lineRule="auto"/>
              <w:ind w:left="72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Identificación y evaluación de riesgos e impactos en el trabajo</w:t>
            </w:r>
          </w:p>
          <w:p w:rsidR="004F1E43" w:rsidRPr="004F1E43" w:rsidRDefault="004F1E43" w:rsidP="004F1E43">
            <w:pPr>
              <w:numPr>
                <w:ilvl w:val="1"/>
                <w:numId w:val="3"/>
              </w:numPr>
              <w:spacing w:after="0" w:line="240" w:lineRule="auto"/>
              <w:ind w:left="72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Lista general de Procedimientos de trabajo (altura, eléctrico, espacios confinados, etc.)</w:t>
            </w:r>
          </w:p>
          <w:p w:rsidR="004F1E43" w:rsidRPr="004F1E43" w:rsidRDefault="004F1E43" w:rsidP="004F1E43">
            <w:pPr>
              <w:numPr>
                <w:ilvl w:val="1"/>
                <w:numId w:val="3"/>
              </w:numPr>
              <w:spacing w:after="0" w:line="240" w:lineRule="auto"/>
              <w:ind w:left="72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Política de Seguridad, Salud Ocupacional y Medio Ambiente 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    (En caso de que la empresa cuente con un sistema de Gestión de SYSO)</w:t>
            </w: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12121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color w:val="FF0000"/>
                <w:sz w:val="18"/>
                <w:szCs w:val="18"/>
                <w:u w:val="single"/>
                <w:lang w:eastAsia="es-ES"/>
              </w:rPr>
              <w:t>NOTA:</w:t>
            </w:r>
            <w:r w:rsidRPr="004F1E43">
              <w:rPr>
                <w:rFonts w:ascii="Verdana" w:eastAsia="Times New Roman" w:hAnsi="Verdana" w:cs="Calibri"/>
                <w:color w:val="212121"/>
                <w:sz w:val="18"/>
                <w:szCs w:val="18"/>
                <w:lang w:eastAsia="es-ES"/>
              </w:rPr>
              <w:t xml:space="preserve"> Las empresas contratistas deberán adherirse a la Política Corporativa de Seguridad, Salud, Medio Ambiente, Social y Gestión de YPFB.</w:t>
            </w:r>
          </w:p>
          <w:p w:rsidR="004F1E43" w:rsidRPr="004F1E43" w:rsidRDefault="004F1E43" w:rsidP="004F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BO"/>
              </w:rPr>
            </w:pPr>
          </w:p>
          <w:p w:rsidR="004F1E43" w:rsidRPr="004F1E43" w:rsidRDefault="004F1E43" w:rsidP="004F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u w:val="single"/>
                <w:lang w:eastAsia="es-BO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u w:val="single"/>
                <w:lang w:eastAsia="es-BO"/>
              </w:rPr>
              <w:t>PERSONAL DE SMS</w:t>
            </w: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u w:val="single"/>
                <w:lang w:eastAsia="es-BO"/>
              </w:rPr>
              <w:t xml:space="preserve">: </w:t>
            </w:r>
          </w:p>
          <w:p w:rsidR="004F1E43" w:rsidRPr="004F1E43" w:rsidRDefault="004F1E43" w:rsidP="004F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BO"/>
              </w:rPr>
              <w:t>La empresa adjudicada deberá contar mínimamente con el siguiente personal de SMS:</w:t>
            </w:r>
          </w:p>
          <w:p w:rsidR="004F1E43" w:rsidRPr="004F1E43" w:rsidRDefault="004F1E43" w:rsidP="004F1E43">
            <w:pPr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eastAsia="es-BO"/>
              </w:rPr>
            </w:pPr>
          </w:p>
          <w:p w:rsidR="004F1E43" w:rsidRPr="004F1E43" w:rsidRDefault="004F1E43" w:rsidP="004F1E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eastAsia="es-BO"/>
              </w:rPr>
            </w:pPr>
            <w:r w:rsidRPr="004F1E43">
              <w:rPr>
                <w:rFonts w:ascii="Verdana" w:eastAsia="Calibri" w:hAnsi="Verdana" w:cs="Calibri"/>
                <w:color w:val="000000"/>
                <w:sz w:val="18"/>
                <w:szCs w:val="18"/>
                <w:lang w:eastAsia="es-BO"/>
              </w:rPr>
              <w:t xml:space="preserve">1 Monitor de SMS: por cada frente de trabajo (de acuerdo al análisis de Riesgos de las actividades a desarrollarse en el frente de trabajo) </w:t>
            </w:r>
          </w:p>
          <w:p w:rsidR="004F1E43" w:rsidRPr="004F1E43" w:rsidRDefault="004F1E43" w:rsidP="004F1E43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eastAsia="es-BO"/>
              </w:rPr>
            </w:pPr>
          </w:p>
          <w:p w:rsidR="004F1E43" w:rsidRPr="004F1E43" w:rsidRDefault="004F1E43" w:rsidP="004F1E43">
            <w:pPr>
              <w:spacing w:after="0" w:line="260" w:lineRule="exact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proofErr w:type="spellStart"/>
            <w:r w:rsidRPr="004F1E43">
              <w:rPr>
                <w:rFonts w:ascii="Verdana" w:eastAsia="Times New Roman" w:hAnsi="Verdana" w:cs="Calibri"/>
                <w:b/>
                <w:bCs/>
                <w:iCs/>
                <w:sz w:val="18"/>
                <w:szCs w:val="18"/>
                <w:lang w:eastAsia="es-ES"/>
              </w:rPr>
              <w:t>Curriculum</w:t>
            </w:r>
            <w:proofErr w:type="spellEnd"/>
            <w:r w:rsidRPr="004F1E43">
              <w:rPr>
                <w:rFonts w:ascii="Verdana" w:eastAsia="Times New Roman" w:hAnsi="Verdana" w:cs="Calibri"/>
                <w:b/>
                <w:bCs/>
                <w:iCs/>
                <w:sz w:val="18"/>
                <w:szCs w:val="18"/>
                <w:lang w:eastAsia="es-ES"/>
              </w:rPr>
              <w:t xml:space="preserve"> Vitae de Personal SMS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: (Monitor), asignado al proyecto (adjuntar los respaldos correspondientes para evaluación y aprobación de YPFB).</w:t>
            </w:r>
          </w:p>
          <w:p w:rsidR="004F1E43" w:rsidRPr="004F1E43" w:rsidRDefault="004F1E43" w:rsidP="004F1E43">
            <w:pPr>
              <w:spacing w:after="0" w:line="260" w:lineRule="exact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spacing w:after="0" w:line="260" w:lineRule="exact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iCs/>
                <w:sz w:val="18"/>
                <w:szCs w:val="18"/>
                <w:lang w:eastAsia="es-ES"/>
              </w:rPr>
              <w:t xml:space="preserve">Perfil de Cargos: 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La educación, formación y experiencia del personal debe ser adecuada y coherente para gestionar y controlar los riesgos identificados en las actividades de la obra/proyecto/servicio. Debe mínimamente contemplar lo siguiente:</w:t>
            </w:r>
          </w:p>
          <w:p w:rsidR="004F1E43" w:rsidRPr="004F1E43" w:rsidRDefault="004F1E43" w:rsidP="004F1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eastAsia="es-BO"/>
              </w:rPr>
            </w:pPr>
            <w:r w:rsidRPr="004F1E43">
              <w:rPr>
                <w:rFonts w:ascii="Verdana" w:eastAsia="Calibri" w:hAnsi="Verdana" w:cs="Calibri"/>
                <w:b/>
                <w:bCs/>
                <w:iCs/>
                <w:color w:val="000000"/>
                <w:sz w:val="18"/>
                <w:szCs w:val="18"/>
                <w:lang w:eastAsia="es-BO"/>
              </w:rPr>
              <w:t xml:space="preserve">Monitor de SMS: </w:t>
            </w:r>
          </w:p>
          <w:p w:rsidR="004F1E43" w:rsidRPr="004F1E43" w:rsidRDefault="004F1E43" w:rsidP="004F1E43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Verdana" w:eastAsia="Calibri" w:hAnsi="Verdana" w:cs="Calibri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0"/>
              <w:gridCol w:w="6596"/>
            </w:tblGrid>
            <w:tr w:rsidR="004F1E43" w:rsidRPr="004F1E43" w:rsidTr="003D69F0">
              <w:trPr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>Nivel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>Requisitos</w:t>
                  </w:r>
                </w:p>
              </w:tc>
            </w:tr>
            <w:tr w:rsidR="004F1E43" w:rsidRPr="004F1E43" w:rsidTr="003D69F0">
              <w:trPr>
                <w:trHeight w:val="404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 xml:space="preserve">Educación 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Profesional a nivel licenciatura en ingeniería o Técnico del área Industrial (mecánico, eléctrico, SMS o similares)</w:t>
                  </w:r>
                </w:p>
              </w:tc>
            </w:tr>
            <w:tr w:rsidR="004F1E43" w:rsidRPr="004F1E43" w:rsidTr="003D69F0">
              <w:trPr>
                <w:trHeight w:val="288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 xml:space="preserve">Formación OBLIGATORIA </w:t>
                  </w: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(Cursos, seminarios, talleres, etc.)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Sistemas de Gestión  de Seguridad, salud ocupacional y Medio Ambiente (OHSAS 18001 - ISO 14001). Protección y prevención de  incendios. Primeros Auxilios Básicos. Manejo Defensivo.</w:t>
                  </w:r>
                </w:p>
              </w:tc>
            </w:tr>
            <w:tr w:rsidR="004F1E43" w:rsidRPr="004F1E43" w:rsidTr="003D69F0">
              <w:trPr>
                <w:trHeight w:val="270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>Formación</w:t>
                  </w:r>
                </w:p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 xml:space="preserve">DESEABLE </w:t>
                  </w: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(Cursos, seminarios, talleres, etc.)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 xml:space="preserve">Legislación en Seguridad, salud ocupacional y Medio Ambiente. Seguridad para trabajo en espacios confinados, trabajos de </w:t>
                  </w:r>
                  <w:proofErr w:type="spellStart"/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izaje</w:t>
                  </w:r>
                  <w:proofErr w:type="spellEnd"/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 xml:space="preserve"> de cargas, trabajo en excavaciones, trabajos en altura, Bloqueo y etiquetado, Identificación y control de factores de riesgo para la Salud, Manejo de sustancias peligrosas</w:t>
                  </w:r>
                </w:p>
              </w:tc>
            </w:tr>
            <w:tr w:rsidR="004F1E43" w:rsidRPr="004F1E43" w:rsidTr="003D69F0">
              <w:trPr>
                <w:trHeight w:val="678"/>
                <w:jc w:val="center"/>
              </w:trPr>
              <w:tc>
                <w:tcPr>
                  <w:tcW w:w="1628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b/>
                      <w:sz w:val="18"/>
                      <w:szCs w:val="18"/>
                      <w:lang w:eastAsia="es-ES"/>
                    </w:rPr>
                    <w:t>Experiencia</w:t>
                  </w:r>
                </w:p>
              </w:tc>
              <w:tc>
                <w:tcPr>
                  <w:tcW w:w="6596" w:type="dxa"/>
                  <w:shd w:val="clear" w:color="auto" w:fill="auto"/>
                </w:tcPr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Experiencia general mínima de 2 años y experiencia específica mínima de 1 año en cargos similares en proyectos de gas y petróleo, construcción, y/o rubro industrial.</w:t>
                  </w:r>
                </w:p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lastRenderedPageBreak/>
                    <w:t>Experiencia especifica:</w:t>
                  </w:r>
                </w:p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- Auditoría e inspección de actos y/o condiciones inseguras</w:t>
                  </w:r>
                </w:p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- Gestión de Equipos de protección personal (EPP)</w:t>
                  </w:r>
                </w:p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- Gestión de Permisos de trabajo</w:t>
                  </w:r>
                </w:p>
                <w:p w:rsidR="004F1E43" w:rsidRPr="004F1E43" w:rsidRDefault="004F1E43" w:rsidP="004F1E43">
                  <w:pPr>
                    <w:spacing w:after="0" w:line="240" w:lineRule="auto"/>
                    <w:jc w:val="both"/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</w:pPr>
                  <w:r w:rsidRPr="004F1E43">
                    <w:rPr>
                      <w:rFonts w:ascii="Verdana" w:eastAsia="Times New Roman" w:hAnsi="Verdana" w:cs="Calibri"/>
                      <w:sz w:val="18"/>
                      <w:szCs w:val="18"/>
                      <w:lang w:eastAsia="es-ES"/>
                    </w:rPr>
                    <w:t>- Conocimiento básico de sistemas de Gestión de Seguridad, Salud Ocupacional y  Medio Ambiente  (OHSAS 18001 - ISO 14001)</w:t>
                  </w:r>
                </w:p>
              </w:tc>
            </w:tr>
          </w:tbl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12121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s-ES"/>
              </w:rPr>
              <w:t>Posterior a la adjudicación y antes del inicio de las actividades: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</w:t>
            </w:r>
          </w:p>
          <w:p w:rsidR="004F1E43" w:rsidRPr="004F1E43" w:rsidRDefault="004F1E43" w:rsidP="004F1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 xml:space="preserve">Antes del inicio de las actividades (orden de proceder) la Empresa adjudicada deberá presentar los siguientes documentos para la </w:t>
            </w:r>
            <w:r w:rsidRPr="004F1E4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aprobación </w:t>
            </w: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>de la Unidad de SMS de YPFB</w:t>
            </w:r>
            <w:r w:rsidRPr="004F1E43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es-ES"/>
              </w:rPr>
              <w:t xml:space="preserve">: </w:t>
            </w:r>
          </w:p>
          <w:p w:rsidR="004F1E43" w:rsidRPr="004F1E43" w:rsidRDefault="004F1E43" w:rsidP="004F1E43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 xml:space="preserve">2.1 Declaración jurada </w:t>
            </w: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 xml:space="preserve">“Compromiso de SMS” para Cumplimiento de requisitos de Seguridad Industrial, Salud Ocupacional y Medio Ambiente para contratistas de YPFB Corporación. </w:t>
            </w:r>
          </w:p>
          <w:p w:rsidR="004F1E43" w:rsidRPr="004F1E43" w:rsidRDefault="004F1E43" w:rsidP="004F1E4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i/>
                <w:sz w:val="18"/>
                <w:szCs w:val="18"/>
                <w:lang w:eastAsia="es-ES"/>
              </w:rPr>
              <w:t xml:space="preserve">La Empresa adjudicada </w:t>
            </w:r>
            <w:r w:rsidRPr="004F1E43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es-ES"/>
              </w:rPr>
              <w:t>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4F1E43" w:rsidRPr="004F1E43" w:rsidRDefault="004F1E43" w:rsidP="004F1E43">
            <w:pPr>
              <w:spacing w:after="0" w:line="240" w:lineRule="auto"/>
              <w:ind w:left="426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>Presentar debidamente firmada por el representante legal, adjuntando la fotocopia firmada del documento de identificación (pasaporte/CI), con la impresión dactilar del mismo (pulgar derecho y/o izquierdo).</w:t>
            </w:r>
          </w:p>
          <w:p w:rsidR="004F1E43" w:rsidRPr="004F1E43" w:rsidRDefault="004F1E43" w:rsidP="004F1E43">
            <w:pPr>
              <w:spacing w:after="0" w:line="240" w:lineRule="auto"/>
              <w:ind w:left="426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 xml:space="preserve">DOCUMENTOS PARA APROBACION DE YPFB (unidad de SMS – Unidad solicitante) 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La Empresa adjudicada deberá presentar en documento oficial para aprobación de YPFB los siguientes Requisitos de SMS: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3.1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Plan de Seguridad, Salud Ocupacional y Medio Ambiente para el Proyecto.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3.2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Política y programas de control de Alcohol y drogas.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3.3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Programa de capacitación y charlas de seguridad.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3.4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Procedimientos específicos de Seguridad para el Proyecto.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3.5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Plan de respuesta ante Emergencias para el Proyecto.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 xml:space="preserve">3.6 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Plan Médico de Evacuación (MEDEVAC).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3.7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Programa de retiro y disposición de los residuos originados en el proyecto.</w:t>
            </w: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s-ES"/>
              </w:rPr>
              <w:t>Antes del inicio de actividades e ingreso a obra, la empresa adjudicada debe cumplir con los siguientes requisitos de SMS:</w:t>
            </w:r>
          </w:p>
          <w:p w:rsidR="004F1E43" w:rsidRPr="004F1E43" w:rsidRDefault="004F1E43" w:rsidP="004F1E43">
            <w:pPr>
              <w:spacing w:after="0" w:line="240" w:lineRule="auto"/>
              <w:ind w:left="349"/>
              <w:jc w:val="both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4.1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Nómina (nombre completo y cédula de identidad) del personal a cargo de los trabajos 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4.2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Nota formal de designación del Monitor de SMS para el proyecto. (Incluir el </w:t>
            </w:r>
            <w:proofErr w:type="spellStart"/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Curriculum</w:t>
            </w:r>
            <w:proofErr w:type="spellEnd"/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 Vitae no documentado)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4.3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Seguro médico / Seguro contra accidentes personales de todo el personal involucra en el proyecto.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4.4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Pólizas contra accidentes personales y muerte de todo el personal involucra en el proyecto.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4.5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Uso obligatorio de Ropa de trabajo 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4.6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Uso obligatorio de EPP (Equipo de protección personal)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4.6.1.  Casco de seguridad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4.6.2.  Lentes de seguridad (en caso de requerirse en la actividad)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4.6.3.  Protectores auditivos (en caso de intervenir en lugares con generación de ruido)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4.6.4.  Protector respiratorio (en caso de intervenir en lugares con generación de partículas suspendidas, gases u otros nocivos)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4.6.5.  Botín / Bota de seguridad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4.6.6.  Guantes (de acuerdo a las actividades a desarrollar)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4.6.7.  Otros equipos de protección personal que sean requeridos de acuerdo a la actividad (alturas, espacios confinados, eléctricos, etc.)</w:t>
            </w:r>
          </w:p>
          <w:p w:rsidR="004F1E43" w:rsidRPr="004F1E43" w:rsidRDefault="004F1E43" w:rsidP="004F1E43">
            <w:pPr>
              <w:spacing w:after="0" w:line="240" w:lineRule="auto"/>
              <w:ind w:left="851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EPP Para riesgos especiales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3.5.6.   Trabajos en altura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3.5.7.   Trabajos eléctricos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3.5.8.   Trabajos en espacios confinados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3.5.9.   Trabajos en zanja abierta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3.5.10. Trabajos con cargas suspendidas</w:t>
            </w:r>
          </w:p>
          <w:p w:rsidR="004F1E43" w:rsidRPr="004F1E43" w:rsidRDefault="004F1E43" w:rsidP="004F1E43">
            <w:pPr>
              <w:spacing w:after="0" w:line="240" w:lineRule="auto"/>
              <w:ind w:left="1058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3.5.11. Trabajos con materiales peligrosos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  <w:t>4.7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Uso de señalética en el área o frentes de trabajo.</w:t>
            </w:r>
          </w:p>
          <w:p w:rsidR="004F1E43" w:rsidRPr="004F1E43" w:rsidRDefault="004F1E43" w:rsidP="004F1E43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Toda empresa contratista 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u w:val="single"/>
                <w:lang w:eastAsia="es-ES"/>
              </w:rPr>
              <w:t>directa de YPFB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aplicable al contrato de obras complementarias.</w:t>
            </w:r>
          </w:p>
          <w:p w:rsidR="004F1E43" w:rsidRPr="004F1E43" w:rsidRDefault="004F1E43" w:rsidP="004F1E43">
            <w:pPr>
              <w:spacing w:after="0"/>
              <w:ind w:left="349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3"/>
              </w:numPr>
              <w:spacing w:after="0" w:line="240" w:lineRule="atLeast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Se deja claramente establecido la prohibición total y definitiva de ingreso a obra o ejecución de trabajos con pasantes y/o practicantes de la contratista y/o sub contratista en  proyectos de YPFB. </w:t>
            </w:r>
          </w:p>
          <w:p w:rsidR="004F1E43" w:rsidRPr="004F1E43" w:rsidRDefault="004F1E43" w:rsidP="004F1E43">
            <w:pPr>
              <w:spacing w:after="0" w:line="240" w:lineRule="atLeast"/>
              <w:ind w:left="708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</w:p>
          <w:p w:rsidR="004F1E43" w:rsidRPr="004F1E43" w:rsidRDefault="004F1E43" w:rsidP="004F1E43">
            <w:pPr>
              <w:numPr>
                <w:ilvl w:val="0"/>
                <w:numId w:val="3"/>
              </w:numPr>
              <w:spacing w:after="0" w:line="240" w:lineRule="atLeast"/>
              <w:contextualSpacing/>
              <w:jc w:val="both"/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</w:pP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 xml:space="preserve">YPFB Corporación se reserva el derecho de solicitar nuevos requisitos de </w:t>
            </w:r>
            <w:proofErr w:type="spellStart"/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>SySO</w:t>
            </w:r>
            <w:proofErr w:type="spellEnd"/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 xml:space="preserve">   que sean necesarios para garantizar la correcta ejecución de la actividad, cuyo objetivo es prevenir accidentes e incidentes.</w:t>
            </w:r>
            <w:r w:rsidRPr="004F1E43">
              <w:rPr>
                <w:rFonts w:ascii="Verdana" w:eastAsia="Times New Roman" w:hAnsi="Verdana" w:cs="Calibri"/>
                <w:sz w:val="18"/>
                <w:szCs w:val="18"/>
                <w:lang w:eastAsia="es-ES"/>
              </w:rPr>
              <w:t xml:space="preserve"> </w:t>
            </w:r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 xml:space="preserve">vigente en materia de </w:t>
            </w:r>
            <w:proofErr w:type="spellStart"/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>SySO</w:t>
            </w:r>
            <w:proofErr w:type="spellEnd"/>
            <w:r w:rsidRPr="004F1E4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s-ES"/>
              </w:rPr>
              <w:t xml:space="preserve"> y los aspectos normativos y regulatorios de YPFB Corporación.</w:t>
            </w:r>
          </w:p>
          <w:p w:rsidR="004F1E43" w:rsidRPr="004F1E43" w:rsidRDefault="004F1E43" w:rsidP="004F1E43">
            <w:pPr>
              <w:spacing w:after="0" w:line="220" w:lineRule="exact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eastAsia="es-BO"/>
              </w:rPr>
            </w:pPr>
          </w:p>
          <w:p w:rsidR="004F1E43" w:rsidRPr="004F1E43" w:rsidRDefault="004F1E43" w:rsidP="004F1E4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lang w:eastAsia="es-ES"/>
              </w:rPr>
            </w:pPr>
          </w:p>
        </w:tc>
      </w:tr>
    </w:tbl>
    <w:p w:rsidR="004F1E43" w:rsidRDefault="004F1E43"/>
    <w:sectPr w:rsidR="004F1E43" w:rsidSect="004F1E4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43"/>
    <w:rsid w:val="00032BA5"/>
    <w:rsid w:val="00300599"/>
    <w:rsid w:val="00496CBA"/>
    <w:rsid w:val="004F1E43"/>
    <w:rsid w:val="00652B2C"/>
    <w:rsid w:val="0066563E"/>
    <w:rsid w:val="00B2737A"/>
    <w:rsid w:val="00E272B4"/>
    <w:rsid w:val="00E6263C"/>
    <w:rsid w:val="00E9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2031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Gilka Galvan Echazú</cp:lastModifiedBy>
  <cp:revision>2</cp:revision>
  <cp:lastPrinted>2017-07-13T19:23:00Z</cp:lastPrinted>
  <dcterms:created xsi:type="dcterms:W3CDTF">2017-07-13T19:24:00Z</dcterms:created>
  <dcterms:modified xsi:type="dcterms:W3CDTF">2017-07-13T19:24:00Z</dcterms:modified>
</cp:coreProperties>
</file>