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BD6936" w:rsidRDefault="009113B2" w:rsidP="00523480">
      <w:pPr>
        <w:pStyle w:val="Ttulo2"/>
        <w:numPr>
          <w:ilvl w:val="0"/>
          <w:numId w:val="61"/>
        </w:numPr>
        <w:spacing w:before="0"/>
        <w:rPr>
          <w:rFonts w:asciiTheme="minorHAnsi" w:hAnsiTheme="minorHAnsi" w:cstheme="minorHAnsi"/>
          <w:b/>
          <w:color w:val="auto"/>
          <w:sz w:val="20"/>
          <w:szCs w:val="20"/>
        </w:rPr>
      </w:pPr>
      <w:bookmarkStart w:id="0" w:name="_Toc314666504"/>
      <w:r w:rsidRPr="00BD6936">
        <w:rPr>
          <w:rFonts w:asciiTheme="minorHAnsi" w:hAnsiTheme="minorHAnsi" w:cstheme="minorHAnsi"/>
          <w:b/>
          <w:color w:val="auto"/>
          <w:sz w:val="20"/>
          <w:szCs w:val="20"/>
        </w:rPr>
        <w:t xml:space="preserve">MOVILIZACIÓN DE PERSONAL Y EQUIPO </w:t>
      </w:r>
    </w:p>
    <w:p w:rsidR="009113B2" w:rsidRPr="00BD6936" w:rsidRDefault="009113B2" w:rsidP="009113B2">
      <w:pPr>
        <w:pStyle w:val="Ttulo2"/>
        <w:numPr>
          <w:ilvl w:val="0"/>
          <w:numId w:val="0"/>
        </w:numPr>
        <w:spacing w:before="0"/>
        <w:rPr>
          <w:rFonts w:asciiTheme="minorHAnsi" w:hAnsiTheme="minorHAnsi" w:cstheme="minorHAnsi"/>
          <w:b/>
          <w:color w:val="auto"/>
          <w:sz w:val="20"/>
          <w:szCs w:val="20"/>
        </w:rPr>
      </w:pPr>
      <w:r w:rsidRPr="00BD6936">
        <w:rPr>
          <w:rFonts w:asciiTheme="minorHAnsi" w:hAnsiTheme="minorHAnsi" w:cstheme="minorHAnsi"/>
          <w:b/>
          <w:color w:val="auto"/>
          <w:sz w:val="20"/>
          <w:szCs w:val="20"/>
        </w:rPr>
        <w:t>UNIDAD: Global (GLB).</w:t>
      </w:r>
    </w:p>
    <w:p w:rsidR="009113B2" w:rsidRPr="00BD6936" w:rsidRDefault="00BD6936" w:rsidP="009113B2">
      <w:pPr>
        <w:jc w:val="both"/>
        <w:rPr>
          <w:rFonts w:asciiTheme="minorHAnsi" w:hAnsiTheme="minorHAnsi" w:cstheme="minorHAnsi"/>
          <w:b/>
          <w:sz w:val="20"/>
          <w:szCs w:val="20"/>
        </w:rPr>
      </w:pPr>
      <w:r w:rsidRPr="00BD6936">
        <w:rPr>
          <w:rFonts w:asciiTheme="minorHAnsi" w:hAnsiTheme="minorHAnsi" w:cstheme="minorHAnsi"/>
          <w:b/>
          <w:sz w:val="20"/>
          <w:szCs w:val="20"/>
        </w:rPr>
        <w:t xml:space="preserve"> </w:t>
      </w:r>
    </w:p>
    <w:p w:rsidR="009113B2" w:rsidRPr="00BD6936" w:rsidRDefault="009113B2" w:rsidP="00BD6936">
      <w:pPr>
        <w:pStyle w:val="Prrafodelista"/>
        <w:numPr>
          <w:ilvl w:val="1"/>
          <w:numId w:val="61"/>
        </w:numPr>
        <w:spacing w:line="276" w:lineRule="auto"/>
        <w:contextualSpacing/>
        <w:jc w:val="both"/>
        <w:rPr>
          <w:rFonts w:asciiTheme="minorHAnsi" w:hAnsiTheme="minorHAnsi" w:cstheme="minorHAnsi"/>
          <w:b/>
          <w:kern w:val="28"/>
          <w:sz w:val="20"/>
          <w:szCs w:val="20"/>
          <w:lang w:val="es-ES_tradnl"/>
        </w:rPr>
      </w:pPr>
      <w:r w:rsidRPr="00BD6936">
        <w:rPr>
          <w:rFonts w:asciiTheme="minorHAnsi" w:hAnsiTheme="minorHAnsi" w:cstheme="minorHAnsi"/>
          <w:b/>
          <w:kern w:val="28"/>
          <w:sz w:val="20"/>
          <w:szCs w:val="20"/>
          <w:lang w:val="es-ES_tradnl"/>
        </w:rPr>
        <w:t>DEFINICIÓN.</w:t>
      </w:r>
    </w:p>
    <w:p w:rsidR="009113B2" w:rsidRPr="00BD6936" w:rsidRDefault="009113B2" w:rsidP="009113B2">
      <w:pPr>
        <w:jc w:val="both"/>
        <w:rPr>
          <w:rFonts w:asciiTheme="minorHAnsi" w:hAnsiTheme="minorHAnsi" w:cstheme="minorHAnsi"/>
          <w:kern w:val="28"/>
          <w:sz w:val="20"/>
          <w:szCs w:val="20"/>
          <w:lang w:val="es-ES_tradnl"/>
        </w:rPr>
      </w:pPr>
      <w:r w:rsidRPr="00BD6936">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BD6936" w:rsidRDefault="009113B2" w:rsidP="009113B2">
      <w:pPr>
        <w:jc w:val="both"/>
        <w:rPr>
          <w:rFonts w:asciiTheme="minorHAnsi" w:hAnsiTheme="minorHAnsi" w:cstheme="minorHAnsi"/>
          <w:kern w:val="28"/>
          <w:sz w:val="20"/>
          <w:szCs w:val="20"/>
          <w:lang w:val="es-ES_tradnl"/>
        </w:rPr>
      </w:pPr>
    </w:p>
    <w:p w:rsidR="009113B2" w:rsidRPr="00BD6936" w:rsidRDefault="009113B2" w:rsidP="00BD6936">
      <w:pPr>
        <w:pStyle w:val="Prrafodelista"/>
        <w:numPr>
          <w:ilvl w:val="1"/>
          <w:numId w:val="61"/>
        </w:numPr>
        <w:spacing w:line="276" w:lineRule="auto"/>
        <w:contextualSpacing/>
        <w:jc w:val="both"/>
        <w:rPr>
          <w:rFonts w:asciiTheme="minorHAnsi" w:hAnsiTheme="minorHAnsi" w:cstheme="minorHAnsi"/>
          <w:b/>
          <w:kern w:val="28"/>
          <w:sz w:val="20"/>
          <w:szCs w:val="20"/>
          <w:lang w:val="es-ES_tradnl"/>
        </w:rPr>
      </w:pPr>
      <w:r w:rsidRPr="00BD6936">
        <w:rPr>
          <w:rFonts w:asciiTheme="minorHAnsi" w:hAnsiTheme="minorHAnsi" w:cstheme="minorHAnsi"/>
          <w:b/>
          <w:kern w:val="28"/>
          <w:sz w:val="20"/>
          <w:szCs w:val="20"/>
          <w:lang w:val="es-ES_tradnl"/>
        </w:rPr>
        <w:t>MATERIALES, HERRAMIENTAS Y EQUIPO.</w:t>
      </w:r>
    </w:p>
    <w:p w:rsidR="009113B2" w:rsidRPr="00BD6936" w:rsidRDefault="009113B2" w:rsidP="009113B2">
      <w:pPr>
        <w:rPr>
          <w:rFonts w:asciiTheme="minorHAnsi" w:hAnsiTheme="minorHAnsi" w:cstheme="minorHAnsi"/>
          <w:kern w:val="28"/>
          <w:sz w:val="20"/>
          <w:szCs w:val="20"/>
          <w:lang w:val="es-ES_tradnl"/>
        </w:rPr>
      </w:pPr>
      <w:r w:rsidRPr="00BD6936">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BD6936" w:rsidRDefault="009113B2" w:rsidP="009113B2">
      <w:pPr>
        <w:rPr>
          <w:rFonts w:asciiTheme="minorHAnsi" w:hAnsiTheme="minorHAnsi" w:cstheme="minorHAnsi"/>
          <w:kern w:val="28"/>
          <w:sz w:val="20"/>
          <w:szCs w:val="20"/>
          <w:lang w:val="es-ES_tradnl"/>
        </w:rPr>
      </w:pPr>
    </w:p>
    <w:p w:rsidR="009113B2" w:rsidRPr="00BD6936" w:rsidRDefault="009113B2" w:rsidP="00BD6936">
      <w:pPr>
        <w:numPr>
          <w:ilvl w:val="1"/>
          <w:numId w:val="61"/>
        </w:numPr>
        <w:spacing w:line="276" w:lineRule="auto"/>
        <w:jc w:val="both"/>
        <w:rPr>
          <w:rFonts w:asciiTheme="minorHAnsi" w:hAnsiTheme="minorHAnsi" w:cstheme="minorHAnsi"/>
          <w:b/>
          <w:kern w:val="28"/>
          <w:sz w:val="20"/>
          <w:szCs w:val="20"/>
          <w:lang w:val="es-ES_tradnl"/>
        </w:rPr>
      </w:pPr>
      <w:r w:rsidRPr="00BD6936">
        <w:rPr>
          <w:rFonts w:asciiTheme="minorHAnsi" w:hAnsiTheme="minorHAnsi" w:cstheme="minorHAnsi"/>
          <w:b/>
          <w:kern w:val="28"/>
          <w:sz w:val="20"/>
          <w:szCs w:val="20"/>
          <w:lang w:val="es-ES_tradnl"/>
        </w:rPr>
        <w:t>PROCEDIMIENTO PARA LA EJECUCIÓN.</w:t>
      </w:r>
    </w:p>
    <w:p w:rsidR="009113B2" w:rsidRPr="00BD6936" w:rsidRDefault="009113B2" w:rsidP="009113B2">
      <w:pPr>
        <w:jc w:val="both"/>
        <w:rPr>
          <w:rFonts w:asciiTheme="minorHAnsi" w:hAnsiTheme="minorHAnsi" w:cstheme="minorHAnsi"/>
          <w:kern w:val="28"/>
          <w:sz w:val="20"/>
          <w:szCs w:val="20"/>
          <w:lang w:val="es-ES_tradnl"/>
        </w:rPr>
      </w:pPr>
      <w:r w:rsidRPr="00BD6936">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BD6936" w:rsidRDefault="009113B2" w:rsidP="009113B2">
      <w:pPr>
        <w:jc w:val="both"/>
        <w:rPr>
          <w:rFonts w:asciiTheme="minorHAnsi" w:hAnsiTheme="minorHAnsi" w:cstheme="minorHAnsi"/>
          <w:kern w:val="28"/>
          <w:sz w:val="20"/>
          <w:szCs w:val="20"/>
          <w:lang w:val="es-ES_tradnl"/>
        </w:rPr>
      </w:pPr>
      <w:r w:rsidRPr="00BD6936">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Pr="00BD6936" w:rsidRDefault="009113B2" w:rsidP="009113B2">
      <w:pPr>
        <w:jc w:val="both"/>
        <w:rPr>
          <w:rFonts w:asciiTheme="minorHAnsi" w:hAnsiTheme="minorHAnsi" w:cstheme="minorHAnsi"/>
          <w:kern w:val="28"/>
          <w:sz w:val="20"/>
          <w:szCs w:val="20"/>
          <w:lang w:val="es-ES_tradnl"/>
        </w:rPr>
      </w:pPr>
      <w:r w:rsidRPr="00BD6936">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Pr="00BD6936" w:rsidRDefault="009113B2" w:rsidP="009113B2">
      <w:pPr>
        <w:jc w:val="both"/>
        <w:rPr>
          <w:rFonts w:asciiTheme="minorHAnsi" w:hAnsiTheme="minorHAnsi" w:cstheme="minorHAnsi"/>
          <w:kern w:val="28"/>
          <w:sz w:val="20"/>
          <w:szCs w:val="20"/>
          <w:lang w:val="es-ES_tradnl"/>
        </w:rPr>
      </w:pPr>
    </w:p>
    <w:p w:rsidR="009113B2" w:rsidRPr="00BD6936" w:rsidRDefault="009113B2" w:rsidP="00BD6936">
      <w:pPr>
        <w:numPr>
          <w:ilvl w:val="1"/>
          <w:numId w:val="61"/>
        </w:numPr>
        <w:spacing w:line="276" w:lineRule="auto"/>
        <w:jc w:val="both"/>
        <w:rPr>
          <w:rFonts w:asciiTheme="minorHAnsi" w:hAnsiTheme="minorHAnsi" w:cstheme="minorHAnsi"/>
          <w:b/>
          <w:kern w:val="28"/>
          <w:sz w:val="20"/>
          <w:szCs w:val="20"/>
          <w:lang w:val="es-ES_tradnl"/>
        </w:rPr>
      </w:pPr>
      <w:r w:rsidRPr="00BD6936">
        <w:rPr>
          <w:rFonts w:asciiTheme="minorHAnsi" w:hAnsiTheme="minorHAnsi" w:cstheme="minorHAnsi"/>
          <w:b/>
          <w:kern w:val="28"/>
          <w:sz w:val="20"/>
          <w:szCs w:val="20"/>
          <w:lang w:val="es-ES_tradnl"/>
        </w:rPr>
        <w:t>MEDIDAS DE MITIGACION AMBIENTAL</w:t>
      </w:r>
    </w:p>
    <w:p w:rsidR="009113B2" w:rsidRPr="00BD6936" w:rsidRDefault="009113B2" w:rsidP="009113B2">
      <w:pPr>
        <w:jc w:val="both"/>
        <w:rPr>
          <w:rFonts w:asciiTheme="minorHAnsi" w:hAnsiTheme="minorHAnsi" w:cstheme="minorHAnsi"/>
          <w:kern w:val="28"/>
          <w:sz w:val="20"/>
          <w:szCs w:val="20"/>
        </w:rPr>
      </w:pPr>
      <w:r w:rsidRPr="00BD693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BD6936" w:rsidRDefault="009113B2" w:rsidP="009113B2">
      <w:pPr>
        <w:jc w:val="both"/>
        <w:rPr>
          <w:rFonts w:asciiTheme="minorHAnsi" w:hAnsiTheme="minorHAnsi" w:cstheme="minorHAnsi"/>
          <w:kern w:val="28"/>
          <w:sz w:val="20"/>
          <w:szCs w:val="20"/>
        </w:rPr>
      </w:pPr>
    </w:p>
    <w:p w:rsidR="009113B2" w:rsidRPr="00BD6936" w:rsidRDefault="009113B2" w:rsidP="009113B2">
      <w:pPr>
        <w:jc w:val="both"/>
        <w:rPr>
          <w:rFonts w:asciiTheme="minorHAnsi" w:hAnsiTheme="minorHAnsi" w:cstheme="minorHAnsi"/>
          <w:kern w:val="28"/>
          <w:sz w:val="20"/>
          <w:szCs w:val="20"/>
        </w:rPr>
      </w:pPr>
      <w:r w:rsidRPr="00BD693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BD6936" w:rsidRDefault="009113B2" w:rsidP="009113B2">
      <w:pPr>
        <w:jc w:val="both"/>
        <w:rPr>
          <w:rFonts w:asciiTheme="minorHAnsi" w:hAnsiTheme="minorHAnsi" w:cstheme="minorHAnsi"/>
          <w:kern w:val="28"/>
          <w:sz w:val="20"/>
          <w:szCs w:val="20"/>
        </w:rPr>
      </w:pPr>
    </w:p>
    <w:p w:rsidR="009113B2" w:rsidRPr="00BD6936" w:rsidRDefault="009113B2" w:rsidP="009113B2">
      <w:pPr>
        <w:jc w:val="both"/>
        <w:rPr>
          <w:rFonts w:asciiTheme="minorHAnsi" w:hAnsiTheme="minorHAnsi" w:cstheme="minorHAnsi"/>
          <w:kern w:val="28"/>
          <w:sz w:val="20"/>
          <w:szCs w:val="20"/>
        </w:rPr>
      </w:pPr>
      <w:r w:rsidRPr="00BD693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r w:rsidR="00BD6936" w:rsidRPr="00BD6936">
        <w:rPr>
          <w:rFonts w:asciiTheme="minorHAnsi" w:hAnsiTheme="minorHAnsi" w:cstheme="minorHAnsi"/>
          <w:kern w:val="28"/>
          <w:sz w:val="20"/>
          <w:szCs w:val="20"/>
        </w:rPr>
        <w:t xml:space="preserve"> </w:t>
      </w:r>
      <w:bookmarkStart w:id="1" w:name="_GoBack"/>
      <w:bookmarkEnd w:id="1"/>
    </w:p>
    <w:p w:rsidR="009113B2" w:rsidRPr="00BD6936" w:rsidRDefault="009113B2" w:rsidP="009113B2">
      <w:pPr>
        <w:jc w:val="both"/>
        <w:rPr>
          <w:rFonts w:asciiTheme="minorHAnsi" w:hAnsiTheme="minorHAnsi" w:cstheme="minorHAnsi"/>
          <w:kern w:val="28"/>
          <w:sz w:val="20"/>
          <w:szCs w:val="20"/>
        </w:rPr>
      </w:pPr>
      <w:r w:rsidRPr="00BD693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BD6936" w:rsidRDefault="009113B2" w:rsidP="009113B2">
      <w:pPr>
        <w:jc w:val="both"/>
        <w:rPr>
          <w:rFonts w:asciiTheme="minorHAnsi" w:hAnsiTheme="minorHAnsi" w:cstheme="minorHAnsi"/>
          <w:kern w:val="28"/>
          <w:sz w:val="20"/>
          <w:szCs w:val="20"/>
        </w:rPr>
      </w:pPr>
    </w:p>
    <w:p w:rsidR="009113B2" w:rsidRPr="00BD6936" w:rsidRDefault="009113B2" w:rsidP="00BD6936">
      <w:pPr>
        <w:numPr>
          <w:ilvl w:val="1"/>
          <w:numId w:val="61"/>
        </w:numPr>
        <w:spacing w:line="276" w:lineRule="auto"/>
        <w:jc w:val="both"/>
        <w:rPr>
          <w:rFonts w:asciiTheme="minorHAnsi" w:hAnsiTheme="minorHAnsi" w:cstheme="minorHAnsi"/>
          <w:b/>
          <w:kern w:val="28"/>
          <w:sz w:val="20"/>
          <w:szCs w:val="20"/>
          <w:lang w:val="es-ES_tradnl"/>
        </w:rPr>
      </w:pPr>
      <w:r w:rsidRPr="00BD6936">
        <w:rPr>
          <w:rFonts w:asciiTheme="minorHAnsi" w:hAnsiTheme="minorHAnsi" w:cstheme="minorHAnsi"/>
          <w:b/>
          <w:kern w:val="28"/>
          <w:sz w:val="20"/>
          <w:szCs w:val="20"/>
          <w:lang w:val="es-ES_tradnl"/>
        </w:rPr>
        <w:lastRenderedPageBreak/>
        <w:t>MEDICIÓN Y FORMA DE PAGO.</w:t>
      </w:r>
    </w:p>
    <w:p w:rsidR="009113B2" w:rsidRPr="00BD6936" w:rsidRDefault="009113B2" w:rsidP="009113B2">
      <w:pPr>
        <w:jc w:val="both"/>
        <w:rPr>
          <w:rFonts w:asciiTheme="minorHAnsi" w:hAnsiTheme="minorHAnsi" w:cstheme="minorHAnsi"/>
          <w:kern w:val="28"/>
          <w:sz w:val="20"/>
          <w:szCs w:val="20"/>
          <w:lang w:val="es-ES_tradnl"/>
        </w:rPr>
      </w:pPr>
      <w:r w:rsidRPr="00BD6936">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BD6936" w:rsidRDefault="009113B2" w:rsidP="009113B2">
      <w:pPr>
        <w:jc w:val="both"/>
        <w:rPr>
          <w:rFonts w:asciiTheme="minorHAnsi" w:hAnsiTheme="minorHAnsi" w:cstheme="minorHAnsi"/>
          <w:kern w:val="28"/>
          <w:sz w:val="20"/>
          <w:szCs w:val="20"/>
          <w:lang w:val="es-ES_tradnl"/>
        </w:rPr>
      </w:pPr>
      <w:r w:rsidRPr="00BD6936">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9B26D2" w:rsidRDefault="009113B2" w:rsidP="009113B2">
      <w:pPr>
        <w:jc w:val="both"/>
        <w:rPr>
          <w:rFonts w:asciiTheme="minorHAnsi" w:hAnsiTheme="minorHAnsi" w:cstheme="minorHAnsi"/>
          <w:kern w:val="28"/>
          <w:sz w:val="20"/>
          <w:szCs w:val="20"/>
          <w:lang w:val="es-ES_tradnl"/>
        </w:rPr>
      </w:pPr>
    </w:p>
    <w:bookmarkEnd w:id="0"/>
    <w:p w:rsidR="009113B2" w:rsidRPr="009B26D2" w:rsidRDefault="009113B2" w:rsidP="00523480">
      <w:pPr>
        <w:pStyle w:val="Ttulo2"/>
        <w:numPr>
          <w:ilvl w:val="0"/>
          <w:numId w:val="61"/>
        </w:numPr>
        <w:spacing w:before="0"/>
        <w:rPr>
          <w:rFonts w:asciiTheme="minorHAnsi" w:hAnsiTheme="minorHAnsi" w:cstheme="minorHAnsi"/>
          <w:b/>
          <w:color w:val="auto"/>
          <w:sz w:val="20"/>
          <w:szCs w:val="20"/>
        </w:rPr>
      </w:pPr>
      <w:r w:rsidRPr="009B26D2">
        <w:rPr>
          <w:rFonts w:asciiTheme="minorHAnsi" w:hAnsiTheme="minorHAnsi" w:cstheme="minorHAnsi"/>
          <w:b/>
          <w:color w:val="auto"/>
          <w:sz w:val="20"/>
          <w:szCs w:val="20"/>
        </w:rPr>
        <w:t>CORTE, ROTURA Y REMOCIÓN DE ACERA  Y/O CUNETA</w:t>
      </w:r>
    </w:p>
    <w:p w:rsidR="009113B2" w:rsidRPr="009B26D2" w:rsidRDefault="009113B2" w:rsidP="009113B2">
      <w:pPr>
        <w:ind w:left="708" w:hanging="708"/>
        <w:jc w:val="both"/>
        <w:rPr>
          <w:rFonts w:asciiTheme="minorHAnsi" w:hAnsiTheme="minorHAnsi" w:cstheme="minorHAnsi"/>
          <w:b/>
          <w:sz w:val="20"/>
          <w:szCs w:val="20"/>
        </w:rPr>
      </w:pPr>
      <w:r w:rsidRPr="009B26D2">
        <w:rPr>
          <w:rFonts w:asciiTheme="minorHAnsi" w:hAnsiTheme="minorHAnsi" w:cstheme="minorHAnsi"/>
          <w:b/>
          <w:sz w:val="20"/>
          <w:szCs w:val="20"/>
        </w:rPr>
        <w:t>UNIDAD:   Metro Cuadrado (m2)</w:t>
      </w:r>
    </w:p>
    <w:p w:rsidR="009113B2" w:rsidRPr="009B26D2" w:rsidRDefault="009113B2" w:rsidP="005D2793">
      <w:pPr>
        <w:pStyle w:val="Prrafodelista"/>
        <w:numPr>
          <w:ilvl w:val="1"/>
          <w:numId w:val="61"/>
        </w:numPr>
        <w:spacing w:before="120" w:after="120" w:line="276" w:lineRule="auto"/>
        <w:contextualSpacing/>
        <w:jc w:val="both"/>
        <w:rPr>
          <w:rFonts w:asciiTheme="minorHAnsi" w:hAnsiTheme="minorHAnsi" w:cstheme="minorHAnsi"/>
          <w:b/>
          <w:sz w:val="20"/>
          <w:szCs w:val="20"/>
        </w:rPr>
      </w:pPr>
      <w:r w:rsidRPr="009B26D2">
        <w:rPr>
          <w:rFonts w:asciiTheme="minorHAnsi" w:hAnsiTheme="minorHAnsi" w:cstheme="minorHAnsi"/>
          <w:b/>
          <w:sz w:val="20"/>
          <w:szCs w:val="20"/>
        </w:rPr>
        <w:t>DEFINICIÓN.-</w:t>
      </w:r>
    </w:p>
    <w:p w:rsidR="009113B2" w:rsidRPr="009B26D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B26D2">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B26D2" w:rsidRDefault="009113B2" w:rsidP="005D2793">
      <w:pPr>
        <w:pStyle w:val="Prrafodelista"/>
        <w:numPr>
          <w:ilvl w:val="1"/>
          <w:numId w:val="61"/>
        </w:numPr>
        <w:spacing w:before="100" w:beforeAutospacing="1" w:after="100" w:afterAutospacing="1"/>
        <w:jc w:val="both"/>
        <w:rPr>
          <w:rFonts w:asciiTheme="minorHAnsi" w:hAnsiTheme="minorHAnsi" w:cstheme="minorHAnsi"/>
          <w:kern w:val="28"/>
          <w:sz w:val="20"/>
          <w:szCs w:val="20"/>
          <w:lang w:val="es-ES_tradnl"/>
        </w:rPr>
      </w:pPr>
      <w:r w:rsidRPr="009B26D2">
        <w:rPr>
          <w:rFonts w:asciiTheme="minorHAnsi" w:hAnsiTheme="minorHAnsi" w:cstheme="minorHAnsi"/>
          <w:b/>
          <w:sz w:val="20"/>
          <w:szCs w:val="20"/>
        </w:rPr>
        <w:t>MATERIALES, HERRAMIENTAS Y EQUIPO.-</w:t>
      </w:r>
    </w:p>
    <w:p w:rsidR="009113B2" w:rsidRPr="009B26D2" w:rsidRDefault="009113B2" w:rsidP="009113B2">
      <w:pPr>
        <w:spacing w:before="120" w:after="120"/>
        <w:ind w:left="710"/>
        <w:jc w:val="both"/>
        <w:rPr>
          <w:rFonts w:asciiTheme="minorHAnsi" w:hAnsiTheme="minorHAnsi" w:cstheme="minorHAnsi"/>
          <w:kern w:val="28"/>
          <w:sz w:val="20"/>
          <w:szCs w:val="20"/>
          <w:lang w:val="es-ES_tradnl"/>
        </w:rPr>
      </w:pPr>
      <w:r w:rsidRPr="009B26D2">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B26D2">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9B26D2" w:rsidRDefault="009113B2" w:rsidP="005D2793">
      <w:pPr>
        <w:pStyle w:val="Prrafodelista"/>
        <w:numPr>
          <w:ilvl w:val="1"/>
          <w:numId w:val="61"/>
        </w:numPr>
        <w:spacing w:before="120" w:after="120" w:line="276" w:lineRule="auto"/>
        <w:contextualSpacing/>
        <w:jc w:val="both"/>
        <w:rPr>
          <w:rFonts w:asciiTheme="minorHAnsi" w:hAnsiTheme="minorHAnsi" w:cstheme="minorHAnsi"/>
          <w:b/>
          <w:sz w:val="20"/>
          <w:szCs w:val="20"/>
        </w:rPr>
      </w:pPr>
      <w:r w:rsidRPr="009B26D2">
        <w:rPr>
          <w:rFonts w:asciiTheme="minorHAnsi" w:hAnsiTheme="minorHAnsi" w:cstheme="minorHAnsi"/>
          <w:b/>
          <w:sz w:val="20"/>
          <w:szCs w:val="20"/>
        </w:rPr>
        <w:t>PROCEDIMIENTO PARA LA EJECUCIÓN.-</w:t>
      </w:r>
    </w:p>
    <w:p w:rsidR="009113B2" w:rsidRPr="009B26D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B26D2">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B26D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B26D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B26D2">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B26D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B26D2">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B26D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B26D2">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B26D2"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9B26D2">
        <w:rPr>
          <w:rFonts w:asciiTheme="minorHAnsi" w:eastAsia="Arial Unicode MS" w:hAnsiTheme="minorHAnsi" w:cstheme="minorHAnsi"/>
          <w:sz w:val="20"/>
          <w:szCs w:val="20"/>
        </w:rPr>
        <w:t xml:space="preserve">Todo corte se realizara </w:t>
      </w:r>
      <w:r w:rsidRPr="009B26D2">
        <w:rPr>
          <w:rFonts w:asciiTheme="minorHAnsi" w:hAnsiTheme="minorHAnsi" w:cstheme="minorHAnsi"/>
          <w:kern w:val="28"/>
          <w:sz w:val="20"/>
          <w:szCs w:val="20"/>
          <w:lang w:val="es-ES_tradnl"/>
        </w:rPr>
        <w:t>de manera rectilínea, simétrica y con el cuidado correspondiente</w:t>
      </w:r>
      <w:r w:rsidRPr="009B26D2">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B26D2">
        <w:rPr>
          <w:rFonts w:asciiTheme="minorHAnsi" w:hAnsiTheme="minorHAnsi" w:cstheme="minorHAnsi"/>
          <w:kern w:val="28"/>
          <w:sz w:val="20"/>
          <w:szCs w:val="20"/>
          <w:lang w:val="es-ES_tradnl"/>
        </w:rPr>
        <w:t>sobre la franja de tendido (ancho de corte 40 cm) o fuera de ella</w:t>
      </w:r>
      <w:r w:rsidRPr="009B26D2">
        <w:rPr>
          <w:rFonts w:asciiTheme="minorHAnsi" w:eastAsia="Arial Unicode MS" w:hAnsiTheme="minorHAnsi" w:cstheme="minorHAnsi"/>
          <w:sz w:val="20"/>
          <w:szCs w:val="20"/>
        </w:rPr>
        <w:t xml:space="preserve">, caso contrario  significara un área mayor a la autorizada por lo que deberá ir a costo del CONTRATISTA </w:t>
      </w:r>
      <w:r w:rsidRPr="009B26D2">
        <w:rPr>
          <w:rFonts w:asciiTheme="minorHAnsi" w:eastAsia="Arial Unicode MS" w:hAnsiTheme="minorHAnsi" w:cstheme="minorHAnsi"/>
          <w:sz w:val="20"/>
          <w:szCs w:val="20"/>
        </w:rPr>
        <w:lastRenderedPageBreak/>
        <w:t xml:space="preserve">,para la remoción </w:t>
      </w:r>
      <w:r w:rsidRPr="009B26D2">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B26D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B26D2">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B26D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B26D2">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B26D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B26D2">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B26D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B26D2">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B26D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B26D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B26D2">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B26D2" w:rsidRDefault="009113B2" w:rsidP="009113B2">
      <w:pPr>
        <w:spacing w:before="120" w:after="120" w:line="276" w:lineRule="auto"/>
        <w:contextualSpacing/>
        <w:jc w:val="both"/>
        <w:rPr>
          <w:rFonts w:asciiTheme="minorHAnsi" w:hAnsiTheme="minorHAnsi" w:cstheme="minorHAnsi"/>
          <w:b/>
          <w:sz w:val="20"/>
          <w:szCs w:val="20"/>
        </w:rPr>
      </w:pPr>
    </w:p>
    <w:p w:rsidR="009113B2" w:rsidRPr="009B26D2" w:rsidRDefault="009113B2" w:rsidP="005D2793">
      <w:pPr>
        <w:pStyle w:val="Estilo1"/>
        <w:numPr>
          <w:ilvl w:val="1"/>
          <w:numId w:val="61"/>
        </w:numPr>
        <w:spacing w:line="276" w:lineRule="auto"/>
        <w:rPr>
          <w:rFonts w:asciiTheme="minorHAnsi" w:hAnsiTheme="minorHAnsi" w:cstheme="minorHAnsi"/>
          <w:kern w:val="28"/>
          <w:sz w:val="20"/>
          <w:szCs w:val="20"/>
        </w:rPr>
      </w:pPr>
      <w:r w:rsidRPr="009B26D2">
        <w:rPr>
          <w:rFonts w:asciiTheme="minorHAnsi" w:hAnsiTheme="minorHAnsi" w:cstheme="minorHAnsi"/>
          <w:kern w:val="28"/>
          <w:sz w:val="20"/>
          <w:szCs w:val="20"/>
        </w:rPr>
        <w:t>MEDIDAS DE MITIGACION AMBIENTAL</w:t>
      </w:r>
    </w:p>
    <w:p w:rsidR="009113B2" w:rsidRPr="009B26D2" w:rsidRDefault="009113B2" w:rsidP="009113B2">
      <w:pPr>
        <w:contextualSpacing/>
        <w:jc w:val="both"/>
        <w:rPr>
          <w:rFonts w:asciiTheme="minorHAnsi" w:hAnsiTheme="minorHAnsi" w:cstheme="minorHAnsi"/>
          <w:kern w:val="28"/>
          <w:sz w:val="20"/>
          <w:szCs w:val="20"/>
        </w:rPr>
      </w:pPr>
      <w:r w:rsidRPr="009B26D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B26D2" w:rsidRDefault="009113B2" w:rsidP="009113B2">
      <w:pPr>
        <w:contextualSpacing/>
        <w:jc w:val="both"/>
        <w:rPr>
          <w:rFonts w:asciiTheme="minorHAnsi" w:hAnsiTheme="minorHAnsi" w:cstheme="minorHAnsi"/>
          <w:kern w:val="28"/>
          <w:sz w:val="20"/>
          <w:szCs w:val="20"/>
        </w:rPr>
      </w:pPr>
    </w:p>
    <w:p w:rsidR="009113B2" w:rsidRPr="009B26D2" w:rsidRDefault="009113B2" w:rsidP="009113B2">
      <w:pPr>
        <w:contextualSpacing/>
        <w:jc w:val="both"/>
        <w:rPr>
          <w:rFonts w:asciiTheme="minorHAnsi" w:hAnsiTheme="minorHAnsi" w:cstheme="minorHAnsi"/>
          <w:kern w:val="28"/>
          <w:sz w:val="20"/>
          <w:szCs w:val="20"/>
        </w:rPr>
      </w:pPr>
      <w:r w:rsidRPr="009B26D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B26D2" w:rsidRDefault="009113B2" w:rsidP="009113B2">
      <w:pPr>
        <w:contextualSpacing/>
        <w:jc w:val="both"/>
        <w:rPr>
          <w:rFonts w:asciiTheme="minorHAnsi" w:hAnsiTheme="minorHAnsi" w:cstheme="minorHAnsi"/>
          <w:kern w:val="28"/>
          <w:sz w:val="20"/>
          <w:szCs w:val="20"/>
        </w:rPr>
      </w:pPr>
    </w:p>
    <w:p w:rsidR="009113B2" w:rsidRPr="009B26D2" w:rsidRDefault="009113B2" w:rsidP="009113B2">
      <w:pPr>
        <w:contextualSpacing/>
        <w:jc w:val="both"/>
        <w:rPr>
          <w:rFonts w:asciiTheme="minorHAnsi" w:hAnsiTheme="minorHAnsi" w:cstheme="minorHAnsi"/>
          <w:kern w:val="28"/>
          <w:sz w:val="20"/>
          <w:szCs w:val="20"/>
        </w:rPr>
      </w:pPr>
      <w:r w:rsidRPr="009B26D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B26D2" w:rsidRDefault="009113B2" w:rsidP="009113B2">
      <w:pPr>
        <w:contextualSpacing/>
        <w:jc w:val="both"/>
        <w:rPr>
          <w:rFonts w:asciiTheme="minorHAnsi" w:hAnsiTheme="minorHAnsi" w:cstheme="minorHAnsi"/>
          <w:kern w:val="28"/>
          <w:sz w:val="20"/>
          <w:szCs w:val="20"/>
        </w:rPr>
      </w:pPr>
    </w:p>
    <w:p w:rsidR="009113B2" w:rsidRPr="009B26D2" w:rsidRDefault="009113B2" w:rsidP="009113B2">
      <w:pPr>
        <w:contextualSpacing/>
        <w:jc w:val="both"/>
        <w:rPr>
          <w:rFonts w:asciiTheme="minorHAnsi" w:hAnsiTheme="minorHAnsi" w:cstheme="minorHAnsi"/>
          <w:kern w:val="28"/>
          <w:sz w:val="20"/>
          <w:szCs w:val="20"/>
        </w:rPr>
      </w:pPr>
      <w:r w:rsidRPr="009B26D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B26D2" w:rsidRDefault="009113B2" w:rsidP="005D2793">
      <w:pPr>
        <w:pStyle w:val="Prrafodelista"/>
        <w:numPr>
          <w:ilvl w:val="1"/>
          <w:numId w:val="61"/>
        </w:numPr>
        <w:spacing w:before="120" w:after="120" w:line="276" w:lineRule="auto"/>
        <w:contextualSpacing/>
        <w:jc w:val="both"/>
        <w:rPr>
          <w:rFonts w:asciiTheme="minorHAnsi" w:hAnsiTheme="minorHAnsi" w:cstheme="minorHAnsi"/>
          <w:b/>
          <w:sz w:val="20"/>
          <w:szCs w:val="20"/>
        </w:rPr>
      </w:pPr>
      <w:r w:rsidRPr="009B26D2">
        <w:rPr>
          <w:rFonts w:asciiTheme="minorHAnsi" w:hAnsiTheme="minorHAnsi" w:cstheme="minorHAnsi"/>
          <w:b/>
          <w:sz w:val="20"/>
          <w:szCs w:val="20"/>
        </w:rPr>
        <w:t>MEDICIÓN Y FORMA DE PAGO</w:t>
      </w:r>
    </w:p>
    <w:p w:rsidR="009113B2" w:rsidRPr="009B26D2" w:rsidRDefault="009113B2" w:rsidP="009113B2">
      <w:pPr>
        <w:jc w:val="both"/>
        <w:rPr>
          <w:rFonts w:asciiTheme="minorHAnsi" w:hAnsiTheme="minorHAnsi" w:cstheme="minorHAnsi"/>
          <w:kern w:val="28"/>
          <w:sz w:val="20"/>
          <w:szCs w:val="20"/>
          <w:lang w:val="es-ES_tradnl"/>
        </w:rPr>
      </w:pPr>
      <w:r w:rsidRPr="009B26D2">
        <w:rPr>
          <w:rFonts w:asciiTheme="minorHAnsi" w:hAnsiTheme="minorHAnsi" w:cstheme="minorHAnsi"/>
          <w:kern w:val="28"/>
          <w:sz w:val="20"/>
          <w:szCs w:val="20"/>
          <w:lang w:val="es-ES_tradnl"/>
        </w:rPr>
        <w:lastRenderedPageBreak/>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B26D2" w:rsidRDefault="009113B2" w:rsidP="009113B2">
      <w:pPr>
        <w:jc w:val="both"/>
        <w:rPr>
          <w:rFonts w:asciiTheme="minorHAnsi" w:hAnsiTheme="minorHAnsi" w:cstheme="minorHAnsi"/>
          <w:kern w:val="28"/>
          <w:sz w:val="20"/>
          <w:szCs w:val="20"/>
          <w:lang w:val="es-ES_tradnl"/>
        </w:rPr>
      </w:pPr>
      <w:r w:rsidRPr="009B26D2">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Pr="009B26D2" w:rsidRDefault="009113B2" w:rsidP="009113B2">
      <w:pPr>
        <w:jc w:val="both"/>
        <w:rPr>
          <w:rFonts w:asciiTheme="minorHAnsi" w:hAnsiTheme="minorHAnsi" w:cstheme="minorHAnsi"/>
          <w:kern w:val="28"/>
          <w:sz w:val="20"/>
          <w:szCs w:val="20"/>
          <w:lang w:val="es-ES_tradnl"/>
        </w:rPr>
      </w:pPr>
      <w:r w:rsidRPr="009B26D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5733BF" w:rsidRDefault="009113B2" w:rsidP="009B26D2">
      <w:pPr>
        <w:pStyle w:val="Ttulo2"/>
        <w:numPr>
          <w:ilvl w:val="0"/>
          <w:numId w:val="80"/>
        </w:numPr>
        <w:spacing w:before="200" w:line="276" w:lineRule="auto"/>
        <w:ind w:left="426" w:hanging="426"/>
        <w:jc w:val="both"/>
        <w:rPr>
          <w:rFonts w:asciiTheme="minorHAnsi" w:hAnsiTheme="minorHAnsi" w:cstheme="minorHAnsi"/>
          <w:b/>
          <w:color w:val="auto"/>
          <w:sz w:val="20"/>
          <w:szCs w:val="20"/>
        </w:rPr>
      </w:pPr>
      <w:r w:rsidRPr="005733BF">
        <w:rPr>
          <w:rFonts w:asciiTheme="minorHAnsi" w:hAnsiTheme="minorHAnsi" w:cstheme="minorHAnsi"/>
          <w:b/>
          <w:color w:val="auto"/>
          <w:sz w:val="20"/>
          <w:szCs w:val="20"/>
        </w:rPr>
        <w:t>EXCAVACIÓN DE ZANJA TERRENO SEMI DURO</w:t>
      </w:r>
    </w:p>
    <w:p w:rsidR="009113B2" w:rsidRPr="005733BF" w:rsidRDefault="009113B2" w:rsidP="009113B2">
      <w:pPr>
        <w:jc w:val="both"/>
        <w:rPr>
          <w:rFonts w:asciiTheme="minorHAnsi" w:hAnsiTheme="minorHAnsi" w:cstheme="minorHAnsi"/>
          <w:b/>
          <w:sz w:val="20"/>
          <w:szCs w:val="20"/>
          <w:vertAlign w:val="superscript"/>
        </w:rPr>
      </w:pPr>
      <w:r w:rsidRPr="005733BF">
        <w:rPr>
          <w:rFonts w:asciiTheme="minorHAnsi" w:hAnsiTheme="minorHAnsi" w:cstheme="minorHAnsi"/>
          <w:b/>
          <w:sz w:val="20"/>
          <w:szCs w:val="20"/>
        </w:rPr>
        <w:t>UNIDAD: Metro Cubico (m3)</w:t>
      </w:r>
    </w:p>
    <w:p w:rsidR="009113B2" w:rsidRPr="005733BF" w:rsidRDefault="009113B2" w:rsidP="009B26D2">
      <w:pPr>
        <w:pStyle w:val="Estilo1"/>
        <w:numPr>
          <w:ilvl w:val="1"/>
          <w:numId w:val="80"/>
        </w:numPr>
        <w:spacing w:before="100" w:beforeAutospacing="1" w:after="100" w:afterAutospacing="1" w:line="276" w:lineRule="auto"/>
        <w:rPr>
          <w:rFonts w:asciiTheme="minorHAnsi" w:hAnsiTheme="minorHAnsi" w:cstheme="minorHAnsi"/>
          <w:sz w:val="20"/>
          <w:szCs w:val="20"/>
        </w:rPr>
      </w:pPr>
      <w:r w:rsidRPr="005733BF">
        <w:rPr>
          <w:rFonts w:asciiTheme="minorHAnsi" w:hAnsiTheme="minorHAnsi" w:cstheme="minorHAnsi"/>
          <w:sz w:val="20"/>
          <w:szCs w:val="20"/>
        </w:rPr>
        <w:t>DEFINICIÓN.</w:t>
      </w:r>
    </w:p>
    <w:p w:rsidR="009113B2" w:rsidRPr="005733BF" w:rsidRDefault="009113B2" w:rsidP="009113B2">
      <w:pPr>
        <w:jc w:val="both"/>
        <w:rPr>
          <w:rFonts w:asciiTheme="minorHAnsi" w:hAnsiTheme="minorHAnsi" w:cstheme="minorHAnsi"/>
          <w:kern w:val="28"/>
          <w:sz w:val="20"/>
          <w:szCs w:val="20"/>
          <w:lang w:val="es-ES_tradnl"/>
        </w:rPr>
      </w:pPr>
      <w:r w:rsidRPr="005733BF">
        <w:rPr>
          <w:rFonts w:asciiTheme="minorHAnsi" w:eastAsia="Arial Unicode MS" w:hAnsiTheme="minorHAnsi" w:cstheme="minorHAnsi"/>
          <w:sz w:val="20"/>
          <w:szCs w:val="20"/>
          <w:lang w:val="es-ES_tradnl"/>
        </w:rPr>
        <w:t>Este ítem comprende los trabajos necesarios para</w:t>
      </w:r>
      <w:r w:rsidRPr="005733BF" w:rsidDel="00761165">
        <w:rPr>
          <w:rFonts w:asciiTheme="minorHAnsi" w:hAnsiTheme="minorHAnsi" w:cstheme="minorHAnsi"/>
          <w:kern w:val="28"/>
          <w:sz w:val="20"/>
          <w:szCs w:val="20"/>
          <w:lang w:val="es-ES_tradnl"/>
        </w:rPr>
        <w:t xml:space="preserve"> </w:t>
      </w:r>
      <w:r w:rsidRPr="005733BF">
        <w:rPr>
          <w:rFonts w:asciiTheme="minorHAnsi" w:hAnsiTheme="minorHAnsi" w:cstheme="minorHAnsi"/>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5733BF">
        <w:rPr>
          <w:rFonts w:asciiTheme="minorHAnsi" w:eastAsia="Arial Unicode MS" w:hAnsiTheme="minorHAnsi" w:cstheme="minorHAnsi"/>
          <w:sz w:val="20"/>
          <w:szCs w:val="20"/>
          <w:lang w:val="es-ES_tradnl"/>
        </w:rPr>
        <w:t>y/o</w:t>
      </w:r>
      <w:r w:rsidRPr="005733BF">
        <w:rPr>
          <w:rFonts w:asciiTheme="minorHAnsi" w:eastAsia="Arial Unicode MS" w:hAnsiTheme="minorHAnsi" w:cstheme="minorHAnsi"/>
          <w:b/>
          <w:sz w:val="20"/>
          <w:szCs w:val="20"/>
          <w:lang w:val="es-ES_tradnl"/>
        </w:rPr>
        <w:t xml:space="preserve"> instrucciones emitidas por el SUPERVISOR DE OBRA</w:t>
      </w:r>
      <w:r w:rsidRPr="005733BF">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5733BF" w:rsidRDefault="009113B2" w:rsidP="009113B2">
      <w:pPr>
        <w:jc w:val="both"/>
        <w:rPr>
          <w:rFonts w:asciiTheme="minorHAnsi" w:hAnsiTheme="minorHAnsi" w:cstheme="minorHAnsi"/>
          <w:sz w:val="20"/>
          <w:szCs w:val="20"/>
        </w:rPr>
      </w:pPr>
      <w:r w:rsidRPr="005733BF">
        <w:rPr>
          <w:rFonts w:asciiTheme="minorHAnsi" w:hAnsiTheme="minorHAnsi" w:cstheme="minorHAnsi"/>
          <w:sz w:val="20"/>
          <w:szCs w:val="20"/>
        </w:rPr>
        <w:t>De acuerdo a la naturaleza y características del suelo a excavarse durante el Proyecto, se establece en este ítem el tipo de suelo:</w:t>
      </w:r>
    </w:p>
    <w:p w:rsidR="009113B2" w:rsidRPr="005733BF" w:rsidRDefault="009113B2" w:rsidP="009113B2">
      <w:pPr>
        <w:pStyle w:val="PARRAFO"/>
        <w:rPr>
          <w:sz w:val="20"/>
          <w:szCs w:val="20"/>
          <w:u w:val="single"/>
          <w:lang w:val="es-BO"/>
        </w:rPr>
      </w:pPr>
      <w:r w:rsidRPr="005733BF">
        <w:rPr>
          <w:sz w:val="20"/>
          <w:szCs w:val="20"/>
          <w:u w:val="single"/>
          <w:lang w:val="es-BO"/>
        </w:rPr>
        <w:t xml:space="preserve">Terreno Semiduro a Duro Tipo II: Terreno arcilloso, ripioso, maicillo disgregable con la mano y en general terrenos agrícolas compactos. </w:t>
      </w:r>
    </w:p>
    <w:p w:rsidR="009113B2" w:rsidRPr="005733BF" w:rsidRDefault="009113B2" w:rsidP="009B26D2">
      <w:pPr>
        <w:pStyle w:val="Estilo1"/>
        <w:numPr>
          <w:ilvl w:val="1"/>
          <w:numId w:val="80"/>
        </w:numPr>
        <w:spacing w:before="100" w:beforeAutospacing="1" w:after="100" w:afterAutospacing="1" w:line="276" w:lineRule="auto"/>
        <w:rPr>
          <w:rFonts w:asciiTheme="minorHAnsi" w:hAnsiTheme="minorHAnsi" w:cstheme="minorHAnsi"/>
          <w:sz w:val="20"/>
          <w:szCs w:val="20"/>
        </w:rPr>
      </w:pPr>
      <w:r w:rsidRPr="005733BF">
        <w:rPr>
          <w:rFonts w:asciiTheme="minorHAnsi" w:hAnsiTheme="minorHAnsi" w:cstheme="minorHAnsi"/>
          <w:sz w:val="20"/>
          <w:szCs w:val="20"/>
        </w:rPr>
        <w:t>MATERIALES, HERRAMIENTAS Y EQUIPO.</w:t>
      </w:r>
    </w:p>
    <w:p w:rsidR="009113B2" w:rsidRPr="005733BF" w:rsidRDefault="009113B2" w:rsidP="009113B2">
      <w:pPr>
        <w:jc w:val="both"/>
        <w:rPr>
          <w:rFonts w:asciiTheme="minorHAnsi" w:hAnsiTheme="minorHAnsi" w:cstheme="minorHAnsi"/>
          <w:kern w:val="28"/>
          <w:sz w:val="20"/>
          <w:szCs w:val="20"/>
          <w:lang w:val="es-ES_tradnl"/>
        </w:rPr>
      </w:pPr>
      <w:r w:rsidRPr="005733B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345D1E" w:rsidRDefault="009113B2" w:rsidP="009B26D2">
      <w:pPr>
        <w:pStyle w:val="Estilo1"/>
        <w:numPr>
          <w:ilvl w:val="1"/>
          <w:numId w:val="80"/>
        </w:numPr>
        <w:spacing w:before="100" w:beforeAutospacing="1"/>
        <w:jc w:val="left"/>
        <w:rPr>
          <w:rFonts w:asciiTheme="minorHAnsi" w:hAnsiTheme="minorHAnsi" w:cstheme="minorHAnsi"/>
          <w:kern w:val="28"/>
          <w:sz w:val="20"/>
          <w:szCs w:val="20"/>
        </w:rPr>
      </w:pPr>
      <w:r w:rsidRPr="00345D1E">
        <w:rPr>
          <w:rFonts w:asciiTheme="minorHAnsi" w:hAnsiTheme="minorHAnsi" w:cstheme="minorHAnsi"/>
          <w:sz w:val="20"/>
          <w:szCs w:val="20"/>
        </w:rPr>
        <w:t>PROCEDIMIENTO PARA LA EJECUCIÓN.</w:t>
      </w:r>
      <w:r w:rsidRPr="00345D1E">
        <w:rPr>
          <w:rFonts w:asciiTheme="minorHAnsi" w:hAnsiTheme="minorHAnsi" w:cstheme="minorHAnsi"/>
          <w:kern w:val="28"/>
          <w:sz w:val="20"/>
          <w:szCs w:val="20"/>
        </w:rPr>
        <w:br/>
      </w:r>
    </w:p>
    <w:p w:rsidR="009113B2" w:rsidRPr="00345D1E" w:rsidRDefault="009113B2" w:rsidP="009113B2">
      <w:pPr>
        <w:jc w:val="both"/>
        <w:rPr>
          <w:rFonts w:asciiTheme="minorHAnsi" w:eastAsia="Arial Unicode MS" w:hAnsiTheme="minorHAnsi" w:cstheme="minorHAnsi"/>
          <w:sz w:val="20"/>
          <w:szCs w:val="20"/>
          <w:lang w:val="es-ES_tradnl"/>
        </w:rPr>
      </w:pPr>
      <w:r w:rsidRPr="00345D1E">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345D1E" w:rsidRDefault="009113B2" w:rsidP="009113B2">
      <w:pPr>
        <w:jc w:val="both"/>
        <w:rPr>
          <w:rFonts w:asciiTheme="minorHAnsi" w:hAnsiTheme="minorHAnsi" w:cstheme="minorHAnsi"/>
          <w:kern w:val="28"/>
          <w:sz w:val="20"/>
          <w:szCs w:val="20"/>
          <w:lang w:val="es-ES_tradnl"/>
        </w:rPr>
      </w:pPr>
      <w:r w:rsidRPr="00345D1E">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345D1E" w:rsidRDefault="009113B2" w:rsidP="009113B2">
      <w:pPr>
        <w:jc w:val="both"/>
        <w:rPr>
          <w:rFonts w:asciiTheme="minorHAnsi" w:hAnsiTheme="minorHAnsi" w:cstheme="minorHAnsi"/>
          <w:kern w:val="28"/>
          <w:sz w:val="20"/>
          <w:szCs w:val="20"/>
          <w:lang w:val="es-ES_tradnl"/>
        </w:rPr>
      </w:pPr>
      <w:r w:rsidRPr="00B66C3B">
        <w:rPr>
          <w:rFonts w:asciiTheme="minorHAnsi" w:hAnsiTheme="minorHAnsi" w:cstheme="minorHAnsi"/>
          <w:color w:val="FF0000"/>
          <w:kern w:val="28"/>
          <w:sz w:val="20"/>
          <w:szCs w:val="20"/>
          <w:lang w:val="es-ES_tradnl"/>
        </w:rPr>
        <w:br/>
      </w:r>
      <w:r w:rsidRPr="00345D1E">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345D1E" w:rsidRDefault="009113B2" w:rsidP="009113B2">
      <w:pPr>
        <w:jc w:val="both"/>
        <w:rPr>
          <w:rFonts w:asciiTheme="minorHAnsi" w:hAnsiTheme="minorHAnsi" w:cstheme="minorHAnsi"/>
          <w:kern w:val="28"/>
          <w:sz w:val="20"/>
          <w:szCs w:val="20"/>
          <w:lang w:val="es-ES_tradnl"/>
        </w:rPr>
      </w:pPr>
      <w:r w:rsidRPr="00345D1E">
        <w:rPr>
          <w:rFonts w:asciiTheme="minorHAnsi" w:hAnsiTheme="minorHAnsi" w:cstheme="minorHAnsi"/>
          <w:kern w:val="28"/>
          <w:sz w:val="20"/>
          <w:szCs w:val="20"/>
          <w:lang w:val="es-ES_tradnl"/>
        </w:rPr>
        <w:lastRenderedPageBreak/>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345D1E" w:rsidRDefault="009113B2" w:rsidP="009113B2">
      <w:pPr>
        <w:jc w:val="both"/>
        <w:rPr>
          <w:rFonts w:asciiTheme="minorHAnsi" w:hAnsiTheme="minorHAnsi" w:cstheme="minorHAnsi"/>
          <w:kern w:val="28"/>
          <w:sz w:val="20"/>
          <w:szCs w:val="20"/>
          <w:lang w:val="es-ES_tradnl"/>
        </w:rPr>
      </w:pPr>
      <w:r w:rsidRPr="00345D1E">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345D1E" w:rsidRDefault="009113B2" w:rsidP="00523480">
      <w:pPr>
        <w:pStyle w:val="Prrafodelista"/>
        <w:numPr>
          <w:ilvl w:val="0"/>
          <w:numId w:val="11"/>
        </w:numPr>
        <w:spacing w:line="276" w:lineRule="auto"/>
        <w:ind w:left="644"/>
        <w:jc w:val="both"/>
        <w:rPr>
          <w:rFonts w:asciiTheme="minorHAnsi" w:hAnsiTheme="minorHAnsi" w:cstheme="minorHAnsi"/>
          <w:kern w:val="28"/>
          <w:sz w:val="20"/>
          <w:szCs w:val="20"/>
          <w:lang w:val="es-ES_tradnl"/>
        </w:rPr>
      </w:pPr>
      <w:r w:rsidRPr="00345D1E">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345D1E">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B66C3B" w:rsidRDefault="009113B2" w:rsidP="009113B2">
      <w:pPr>
        <w:tabs>
          <w:tab w:val="left" w:pos="8190"/>
        </w:tabs>
        <w:jc w:val="both"/>
        <w:rPr>
          <w:rFonts w:asciiTheme="minorHAnsi" w:hAnsiTheme="minorHAnsi" w:cstheme="minorHAnsi"/>
          <w:color w:val="FF0000"/>
          <w:kern w:val="28"/>
          <w:sz w:val="20"/>
          <w:szCs w:val="20"/>
          <w:lang w:val="es-ES_tradnl"/>
        </w:rPr>
      </w:pPr>
    </w:p>
    <w:p w:rsidR="009113B2" w:rsidRPr="00345D1E" w:rsidRDefault="009113B2" w:rsidP="009113B2">
      <w:pPr>
        <w:jc w:val="both"/>
        <w:rPr>
          <w:rFonts w:asciiTheme="minorHAnsi" w:hAnsiTheme="minorHAnsi" w:cstheme="minorHAnsi"/>
          <w:kern w:val="28"/>
          <w:sz w:val="20"/>
          <w:szCs w:val="20"/>
          <w:lang w:val="es-ES_tradnl"/>
        </w:rPr>
      </w:pPr>
      <w:r w:rsidRPr="00345D1E">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345D1E" w:rsidDel="00FD6796">
        <w:rPr>
          <w:rFonts w:asciiTheme="minorHAnsi" w:hAnsiTheme="minorHAnsi" w:cstheme="minorHAnsi"/>
          <w:kern w:val="28"/>
          <w:sz w:val="20"/>
          <w:szCs w:val="20"/>
          <w:lang w:val="es-ES_tradnl"/>
        </w:rPr>
        <w:t xml:space="preserve"> </w:t>
      </w:r>
      <w:r w:rsidRPr="00345D1E">
        <w:rPr>
          <w:rFonts w:asciiTheme="minorHAnsi" w:hAnsiTheme="minorHAnsi" w:cstheme="minorHAnsi"/>
          <w:kern w:val="28"/>
          <w:sz w:val="20"/>
          <w:szCs w:val="20"/>
          <w:lang w:val="es-ES_tradnl"/>
        </w:rPr>
        <w:t>Los costos adicionales de estas actividades estarán por cuenta del CONTRATISTA.</w:t>
      </w:r>
    </w:p>
    <w:p w:rsidR="009113B2" w:rsidRPr="00345D1E" w:rsidRDefault="009113B2" w:rsidP="009113B2">
      <w:pPr>
        <w:jc w:val="both"/>
        <w:rPr>
          <w:rFonts w:asciiTheme="minorHAnsi" w:hAnsiTheme="minorHAnsi" w:cstheme="minorHAnsi"/>
          <w:kern w:val="28"/>
          <w:sz w:val="20"/>
          <w:szCs w:val="20"/>
          <w:lang w:val="es-ES_tradnl"/>
        </w:rPr>
      </w:pPr>
      <w:r w:rsidRPr="00345D1E">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345D1E" w:rsidRDefault="009113B2" w:rsidP="009113B2">
      <w:pPr>
        <w:jc w:val="both"/>
        <w:rPr>
          <w:rFonts w:asciiTheme="minorHAnsi" w:hAnsiTheme="minorHAnsi" w:cstheme="minorHAnsi"/>
          <w:kern w:val="28"/>
          <w:sz w:val="20"/>
          <w:szCs w:val="20"/>
          <w:lang w:val="es-ES_tradnl"/>
        </w:rPr>
      </w:pPr>
      <w:r w:rsidRPr="00345D1E">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345D1E" w:rsidRDefault="009113B2" w:rsidP="009113B2">
      <w:pPr>
        <w:pStyle w:val="PARRAFO"/>
        <w:rPr>
          <w:sz w:val="20"/>
          <w:szCs w:val="20"/>
          <w:lang w:val="es-ES_tradnl"/>
        </w:rPr>
      </w:pPr>
      <w:r w:rsidRPr="00345D1E">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345D1E" w:rsidRDefault="009113B2" w:rsidP="009113B2">
      <w:pPr>
        <w:jc w:val="both"/>
        <w:rPr>
          <w:rFonts w:asciiTheme="minorHAnsi" w:hAnsiTheme="minorHAnsi" w:cstheme="minorHAnsi"/>
          <w:kern w:val="28"/>
          <w:sz w:val="20"/>
          <w:szCs w:val="20"/>
          <w:lang w:val="es-ES_tradnl"/>
        </w:rPr>
      </w:pPr>
      <w:r w:rsidRPr="00345D1E">
        <w:rPr>
          <w:rFonts w:asciiTheme="minorHAnsi" w:hAnsiTheme="minorHAnsi" w:cstheme="minorHAnsi"/>
          <w:kern w:val="28"/>
          <w:sz w:val="20"/>
          <w:szCs w:val="20"/>
          <w:lang w:val="es-ES_tradnl"/>
        </w:rPr>
        <w:t xml:space="preserve">Todas las excavaciones serán hechas a cielo abierto </w:t>
      </w:r>
      <w:r w:rsidRPr="00345D1E">
        <w:rPr>
          <w:rFonts w:asciiTheme="minorHAnsi" w:eastAsia="Arial Unicode MS" w:hAnsiTheme="minorHAnsi" w:cstheme="minorHAnsi"/>
          <w:iCs/>
          <w:sz w:val="20"/>
          <w:szCs w:val="20"/>
          <w:lang w:val="es-ES_tradnl"/>
        </w:rPr>
        <w:t>de acuerdo a los planos del proyecto y según el replanteo autorizado por el SUPERVISOR DE OBRA</w:t>
      </w:r>
      <w:r w:rsidRPr="00345D1E">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345D1E" w:rsidRDefault="009113B2" w:rsidP="009113B2">
      <w:pPr>
        <w:jc w:val="both"/>
        <w:rPr>
          <w:rFonts w:asciiTheme="minorHAnsi" w:hAnsiTheme="minorHAnsi" w:cstheme="minorHAnsi"/>
          <w:kern w:val="28"/>
          <w:sz w:val="20"/>
          <w:szCs w:val="20"/>
          <w:lang w:val="es-ES_tradnl"/>
        </w:rPr>
      </w:pPr>
      <w:r w:rsidRPr="00345D1E">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345D1E" w:rsidRDefault="009113B2" w:rsidP="009113B2">
      <w:pPr>
        <w:jc w:val="both"/>
        <w:rPr>
          <w:rFonts w:asciiTheme="minorHAnsi" w:hAnsiTheme="minorHAnsi" w:cstheme="minorHAnsi"/>
          <w:kern w:val="28"/>
          <w:sz w:val="20"/>
          <w:szCs w:val="20"/>
          <w:lang w:val="es-ES_tradnl"/>
        </w:rPr>
      </w:pPr>
      <w:r w:rsidRPr="00345D1E">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345D1E">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9113B2" w:rsidRPr="00345D1E" w:rsidRDefault="009113B2" w:rsidP="009113B2">
      <w:pPr>
        <w:pStyle w:val="Estilo1"/>
        <w:spacing w:line="276" w:lineRule="auto"/>
        <w:rPr>
          <w:rFonts w:asciiTheme="minorHAnsi" w:eastAsia="Times New Roman" w:hAnsiTheme="minorHAnsi" w:cstheme="minorHAnsi"/>
          <w:bCs/>
          <w:sz w:val="20"/>
          <w:szCs w:val="20"/>
        </w:rPr>
      </w:pPr>
      <w:r w:rsidRPr="00345D1E">
        <w:rPr>
          <w:rFonts w:asciiTheme="minorHAnsi" w:hAnsiTheme="minorHAnsi" w:cstheme="minorHAnsi"/>
          <w:sz w:val="20"/>
          <w:szCs w:val="20"/>
        </w:rPr>
        <w:t>P</w:t>
      </w:r>
      <w:r w:rsidRPr="00345D1E">
        <w:rPr>
          <w:rFonts w:asciiTheme="minorHAnsi" w:eastAsia="Times New Roman" w:hAnsiTheme="minorHAnsi" w:cstheme="minorHAnsi"/>
          <w:bCs/>
          <w:sz w:val="20"/>
          <w:szCs w:val="20"/>
        </w:rPr>
        <w:t>revisiones aplicables a la excavación</w:t>
      </w:r>
    </w:p>
    <w:p w:rsidR="009113B2" w:rsidRPr="00B66C3B" w:rsidRDefault="009113B2" w:rsidP="009113B2">
      <w:pPr>
        <w:pStyle w:val="Estilo1"/>
        <w:spacing w:line="276" w:lineRule="auto"/>
        <w:rPr>
          <w:rFonts w:asciiTheme="minorHAnsi" w:eastAsia="Times New Roman" w:hAnsiTheme="minorHAnsi" w:cstheme="minorHAnsi"/>
          <w:bCs/>
          <w:color w:val="FF0000"/>
          <w:sz w:val="20"/>
          <w:szCs w:val="20"/>
        </w:rPr>
      </w:pPr>
    </w:p>
    <w:p w:rsidR="009113B2" w:rsidRPr="00345D1E" w:rsidRDefault="009113B2" w:rsidP="009113B2">
      <w:pPr>
        <w:tabs>
          <w:tab w:val="left" w:pos="2235"/>
        </w:tabs>
        <w:jc w:val="both"/>
        <w:rPr>
          <w:rFonts w:asciiTheme="minorHAnsi" w:eastAsia="Arial Unicode MS" w:hAnsiTheme="minorHAnsi" w:cstheme="minorHAnsi"/>
          <w:sz w:val="20"/>
          <w:szCs w:val="20"/>
        </w:rPr>
      </w:pPr>
      <w:r w:rsidRPr="00345D1E">
        <w:rPr>
          <w:rFonts w:asciiTheme="minorHAnsi" w:eastAsia="Arial Unicode MS" w:hAnsiTheme="minorHAnsi" w:cstheme="minorHAnsi"/>
          <w:sz w:val="20"/>
          <w:szCs w:val="20"/>
        </w:rPr>
        <w:lastRenderedPageBreak/>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345D1E" w:rsidRDefault="009113B2" w:rsidP="009113B2">
      <w:pPr>
        <w:pStyle w:val="Estilo1"/>
        <w:spacing w:line="276" w:lineRule="auto"/>
        <w:rPr>
          <w:rFonts w:asciiTheme="minorHAnsi" w:hAnsiTheme="minorHAnsi" w:cstheme="minorHAnsi"/>
          <w:sz w:val="20"/>
          <w:szCs w:val="20"/>
        </w:rPr>
      </w:pPr>
      <w:r w:rsidRPr="00345D1E">
        <w:rPr>
          <w:rFonts w:asciiTheme="minorHAnsi" w:hAnsiTheme="minorHAnsi" w:cstheme="minorHAnsi"/>
          <w:sz w:val="20"/>
          <w:szCs w:val="20"/>
        </w:rPr>
        <w:t>Sistemas Subterráneos.</w:t>
      </w:r>
    </w:p>
    <w:p w:rsidR="009113B2" w:rsidRPr="00B66C3B" w:rsidRDefault="009113B2" w:rsidP="009113B2">
      <w:pPr>
        <w:pStyle w:val="Estilo1"/>
        <w:spacing w:line="276" w:lineRule="auto"/>
        <w:rPr>
          <w:rFonts w:asciiTheme="minorHAnsi" w:hAnsiTheme="minorHAnsi" w:cstheme="minorHAnsi"/>
          <w:color w:val="FF0000"/>
          <w:sz w:val="20"/>
          <w:szCs w:val="20"/>
        </w:rPr>
      </w:pPr>
    </w:p>
    <w:p w:rsidR="009113B2" w:rsidRPr="00345D1E" w:rsidRDefault="009113B2" w:rsidP="00523480">
      <w:pPr>
        <w:numPr>
          <w:ilvl w:val="0"/>
          <w:numId w:val="14"/>
        </w:numPr>
        <w:spacing w:line="276" w:lineRule="auto"/>
        <w:ind w:left="720"/>
        <w:jc w:val="both"/>
        <w:rPr>
          <w:rFonts w:asciiTheme="minorHAnsi" w:eastAsia="Arial Unicode MS" w:hAnsiTheme="minorHAnsi" w:cstheme="minorHAnsi"/>
          <w:b/>
          <w:sz w:val="20"/>
          <w:szCs w:val="20"/>
          <w:lang w:val="es-ES_tradnl"/>
        </w:rPr>
      </w:pPr>
      <w:r w:rsidRPr="00345D1E">
        <w:rPr>
          <w:rFonts w:asciiTheme="minorHAnsi" w:eastAsia="Arial Unicode MS" w:hAnsiTheme="minorHAnsi" w:cstheme="minorHAnsi"/>
          <w:b/>
          <w:sz w:val="20"/>
          <w:szCs w:val="20"/>
          <w:lang w:val="es-ES_tradnl"/>
        </w:rPr>
        <w:t>Cruce con líneas enterradas existentes</w:t>
      </w:r>
    </w:p>
    <w:p w:rsidR="009113B2" w:rsidRPr="00345D1E"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345D1E">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345D1E"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345D1E">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345D1E"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345D1E">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345D1E" w:rsidRDefault="009113B2" w:rsidP="009113B2">
      <w:pPr>
        <w:ind w:left="720"/>
        <w:contextualSpacing/>
        <w:jc w:val="both"/>
        <w:rPr>
          <w:rFonts w:asciiTheme="minorHAnsi" w:hAnsiTheme="minorHAnsi" w:cstheme="minorHAnsi"/>
          <w:sz w:val="20"/>
          <w:szCs w:val="20"/>
          <w:lang w:val="es-ES_tradnl"/>
        </w:rPr>
      </w:pPr>
    </w:p>
    <w:p w:rsidR="009113B2" w:rsidRPr="00345D1E" w:rsidRDefault="009113B2" w:rsidP="00523480">
      <w:pPr>
        <w:numPr>
          <w:ilvl w:val="0"/>
          <w:numId w:val="14"/>
        </w:numPr>
        <w:spacing w:line="276" w:lineRule="auto"/>
        <w:ind w:left="720"/>
        <w:jc w:val="both"/>
        <w:rPr>
          <w:rFonts w:asciiTheme="minorHAnsi" w:eastAsia="Arial Unicode MS" w:hAnsiTheme="minorHAnsi" w:cstheme="minorHAnsi"/>
          <w:b/>
          <w:sz w:val="20"/>
          <w:szCs w:val="20"/>
          <w:lang w:val="es-ES_tradnl"/>
        </w:rPr>
      </w:pPr>
      <w:r w:rsidRPr="00345D1E">
        <w:rPr>
          <w:rFonts w:asciiTheme="minorHAnsi" w:eastAsia="Arial Unicode MS" w:hAnsiTheme="minorHAnsi" w:cstheme="minorHAnsi"/>
          <w:b/>
          <w:sz w:val="20"/>
          <w:szCs w:val="20"/>
          <w:lang w:val="es-ES_tradnl"/>
        </w:rPr>
        <w:t>Paralelismo con líneas enterradas existentes</w:t>
      </w:r>
    </w:p>
    <w:p w:rsidR="009113B2" w:rsidRPr="00345D1E" w:rsidRDefault="009113B2" w:rsidP="009113B2">
      <w:pPr>
        <w:ind w:left="720"/>
        <w:contextualSpacing/>
        <w:jc w:val="both"/>
        <w:rPr>
          <w:rFonts w:asciiTheme="minorHAnsi" w:hAnsiTheme="minorHAnsi" w:cstheme="minorHAnsi"/>
          <w:sz w:val="20"/>
          <w:szCs w:val="20"/>
          <w:lang w:val="es-ES_tradnl"/>
        </w:rPr>
      </w:pPr>
    </w:p>
    <w:p w:rsidR="009113B2" w:rsidRPr="00345D1E"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345D1E">
        <w:rPr>
          <w:rFonts w:asciiTheme="minorHAnsi" w:eastAsia="Arial Unicode MS" w:hAnsiTheme="minorHAnsi" w:cstheme="minorHAnsi"/>
          <w:sz w:val="20"/>
          <w:szCs w:val="20"/>
          <w:lang w:val="es-ES_tradnl"/>
        </w:rPr>
        <w:t xml:space="preserve">Cuando el tendido se realice de </w:t>
      </w:r>
      <w:r w:rsidRPr="00345D1E">
        <w:rPr>
          <w:rFonts w:asciiTheme="minorHAnsi" w:hAnsiTheme="minorHAnsi" w:cstheme="minorHAnsi"/>
          <w:sz w:val="20"/>
          <w:szCs w:val="20"/>
          <w:lang w:val="es-ES_tradnl"/>
        </w:rPr>
        <w:t>forma paralela a otros sistemas subterráneos</w:t>
      </w:r>
      <w:r w:rsidRPr="00345D1E">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345D1E"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345D1E">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345D1E"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345D1E">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Default="009113B2" w:rsidP="009113B2">
      <w:pPr>
        <w:ind w:left="709"/>
        <w:jc w:val="both"/>
        <w:rPr>
          <w:rFonts w:asciiTheme="minorHAnsi" w:eastAsia="Arial Unicode MS" w:hAnsiTheme="minorHAnsi" w:cstheme="minorHAnsi"/>
          <w:b/>
          <w:color w:val="FF0000"/>
          <w:sz w:val="20"/>
          <w:szCs w:val="20"/>
          <w:lang w:val="es-ES_tradnl"/>
        </w:rPr>
      </w:pPr>
    </w:p>
    <w:p w:rsidR="00C60BF7" w:rsidRPr="00B66C3B" w:rsidRDefault="00C60BF7" w:rsidP="009113B2">
      <w:pPr>
        <w:ind w:left="709"/>
        <w:jc w:val="both"/>
        <w:rPr>
          <w:rFonts w:asciiTheme="minorHAnsi" w:eastAsia="Arial Unicode MS" w:hAnsiTheme="minorHAnsi" w:cstheme="minorHAnsi"/>
          <w:b/>
          <w:color w:val="FF0000"/>
          <w:sz w:val="20"/>
          <w:szCs w:val="20"/>
          <w:lang w:val="es-ES_tradnl"/>
        </w:rPr>
      </w:pPr>
    </w:p>
    <w:p w:rsidR="009113B2" w:rsidRPr="00345D1E" w:rsidRDefault="009113B2" w:rsidP="009113B2">
      <w:pPr>
        <w:jc w:val="both"/>
        <w:rPr>
          <w:rFonts w:asciiTheme="minorHAnsi" w:eastAsia="Arial Unicode MS" w:hAnsiTheme="minorHAnsi" w:cstheme="minorHAnsi"/>
          <w:b/>
          <w:sz w:val="20"/>
          <w:szCs w:val="20"/>
          <w:lang w:val="es-ES_tradnl"/>
        </w:rPr>
      </w:pPr>
      <w:r w:rsidRPr="00345D1E">
        <w:rPr>
          <w:rFonts w:asciiTheme="minorHAnsi" w:eastAsia="Arial Unicode MS" w:hAnsiTheme="minorHAnsi" w:cstheme="minorHAnsi"/>
          <w:b/>
          <w:sz w:val="20"/>
          <w:szCs w:val="20"/>
          <w:lang w:val="es-ES_tradnl"/>
        </w:rPr>
        <w:t>Excavación para interconexiones</w:t>
      </w:r>
    </w:p>
    <w:p w:rsidR="009113B2" w:rsidRPr="00345D1E" w:rsidRDefault="009113B2" w:rsidP="009113B2">
      <w:pPr>
        <w:jc w:val="both"/>
        <w:rPr>
          <w:rFonts w:asciiTheme="minorHAnsi" w:eastAsia="Arial Unicode MS" w:hAnsiTheme="minorHAnsi" w:cstheme="minorHAnsi"/>
          <w:b/>
          <w:sz w:val="20"/>
          <w:szCs w:val="20"/>
          <w:lang w:val="es-ES_tradnl"/>
        </w:rPr>
      </w:pPr>
    </w:p>
    <w:p w:rsidR="009113B2" w:rsidRPr="00345D1E" w:rsidRDefault="009113B2" w:rsidP="00523480">
      <w:pPr>
        <w:numPr>
          <w:ilvl w:val="0"/>
          <w:numId w:val="12"/>
        </w:numPr>
        <w:tabs>
          <w:tab w:val="num" w:pos="709"/>
        </w:tabs>
        <w:spacing w:line="276" w:lineRule="auto"/>
        <w:ind w:left="709" w:hanging="283"/>
        <w:jc w:val="both"/>
        <w:rPr>
          <w:rFonts w:asciiTheme="minorHAnsi" w:hAnsiTheme="minorHAnsi" w:cstheme="minorHAnsi"/>
          <w:bCs/>
          <w:sz w:val="20"/>
          <w:szCs w:val="20"/>
        </w:rPr>
      </w:pPr>
      <w:r w:rsidRPr="00345D1E">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345D1E" w:rsidRDefault="009113B2" w:rsidP="009B26D2">
      <w:pPr>
        <w:pStyle w:val="Estilo1"/>
        <w:numPr>
          <w:ilvl w:val="1"/>
          <w:numId w:val="80"/>
        </w:numPr>
        <w:spacing w:before="100" w:beforeAutospacing="1" w:after="100" w:afterAutospacing="1" w:line="276" w:lineRule="auto"/>
        <w:jc w:val="left"/>
        <w:rPr>
          <w:rFonts w:asciiTheme="minorHAnsi" w:hAnsiTheme="minorHAnsi" w:cstheme="minorHAnsi"/>
          <w:iCs/>
          <w:sz w:val="20"/>
          <w:szCs w:val="20"/>
        </w:rPr>
      </w:pPr>
      <w:r w:rsidRPr="00345D1E">
        <w:rPr>
          <w:rFonts w:asciiTheme="minorHAnsi" w:hAnsiTheme="minorHAnsi" w:cstheme="minorHAnsi"/>
          <w:iCs/>
          <w:sz w:val="20"/>
          <w:szCs w:val="20"/>
        </w:rPr>
        <w:t>MEDIDAS DE MITIGACION AMBIENTAL</w:t>
      </w:r>
    </w:p>
    <w:p w:rsidR="009113B2" w:rsidRPr="00345D1E" w:rsidRDefault="009113B2" w:rsidP="009113B2">
      <w:pPr>
        <w:contextualSpacing/>
        <w:jc w:val="both"/>
        <w:rPr>
          <w:rFonts w:asciiTheme="minorHAnsi" w:hAnsiTheme="minorHAnsi" w:cstheme="minorHAnsi"/>
          <w:kern w:val="28"/>
          <w:sz w:val="20"/>
          <w:szCs w:val="20"/>
        </w:rPr>
      </w:pPr>
      <w:r w:rsidRPr="00345D1E">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345D1E">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B66C3B" w:rsidRDefault="009113B2" w:rsidP="009113B2">
      <w:pPr>
        <w:contextualSpacing/>
        <w:jc w:val="both"/>
        <w:rPr>
          <w:rFonts w:asciiTheme="minorHAnsi" w:hAnsiTheme="minorHAnsi" w:cstheme="minorHAnsi"/>
          <w:color w:val="FF0000"/>
          <w:kern w:val="28"/>
          <w:sz w:val="20"/>
          <w:szCs w:val="20"/>
        </w:rPr>
      </w:pPr>
    </w:p>
    <w:p w:rsidR="009113B2" w:rsidRPr="00345D1E" w:rsidRDefault="009113B2" w:rsidP="009113B2">
      <w:pPr>
        <w:contextualSpacing/>
        <w:jc w:val="both"/>
        <w:rPr>
          <w:rFonts w:asciiTheme="minorHAnsi" w:hAnsiTheme="minorHAnsi" w:cstheme="minorHAnsi"/>
          <w:kern w:val="28"/>
          <w:sz w:val="20"/>
          <w:szCs w:val="20"/>
        </w:rPr>
      </w:pPr>
      <w:r w:rsidRPr="00345D1E">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45D1E" w:rsidRDefault="009113B2" w:rsidP="009113B2">
      <w:pPr>
        <w:contextualSpacing/>
        <w:jc w:val="both"/>
        <w:rPr>
          <w:rFonts w:asciiTheme="minorHAnsi" w:hAnsiTheme="minorHAnsi" w:cstheme="minorHAnsi"/>
          <w:kern w:val="28"/>
          <w:sz w:val="20"/>
          <w:szCs w:val="20"/>
        </w:rPr>
      </w:pPr>
    </w:p>
    <w:p w:rsidR="009113B2" w:rsidRPr="00345D1E" w:rsidRDefault="009113B2" w:rsidP="009113B2">
      <w:pPr>
        <w:contextualSpacing/>
        <w:jc w:val="both"/>
        <w:rPr>
          <w:rFonts w:asciiTheme="minorHAnsi" w:hAnsiTheme="minorHAnsi" w:cstheme="minorHAnsi"/>
          <w:kern w:val="28"/>
          <w:sz w:val="20"/>
          <w:szCs w:val="20"/>
        </w:rPr>
      </w:pPr>
      <w:r w:rsidRPr="00345D1E">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345D1E" w:rsidRDefault="009113B2" w:rsidP="009113B2">
      <w:pPr>
        <w:contextualSpacing/>
        <w:jc w:val="both"/>
        <w:rPr>
          <w:rFonts w:asciiTheme="minorHAnsi" w:hAnsiTheme="minorHAnsi" w:cstheme="minorHAnsi"/>
          <w:kern w:val="28"/>
          <w:sz w:val="20"/>
          <w:szCs w:val="20"/>
        </w:rPr>
      </w:pPr>
    </w:p>
    <w:p w:rsidR="009113B2" w:rsidRPr="00345D1E" w:rsidRDefault="009113B2" w:rsidP="009113B2">
      <w:pPr>
        <w:contextualSpacing/>
        <w:jc w:val="both"/>
        <w:rPr>
          <w:rFonts w:asciiTheme="minorHAnsi" w:hAnsiTheme="minorHAnsi" w:cstheme="minorHAnsi"/>
          <w:kern w:val="28"/>
          <w:sz w:val="20"/>
          <w:szCs w:val="20"/>
        </w:rPr>
      </w:pPr>
      <w:r w:rsidRPr="00345D1E">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345D1E" w:rsidRDefault="009113B2" w:rsidP="009B26D2">
      <w:pPr>
        <w:pStyle w:val="Estilo1"/>
        <w:numPr>
          <w:ilvl w:val="1"/>
          <w:numId w:val="80"/>
        </w:numPr>
        <w:spacing w:before="100" w:beforeAutospacing="1" w:after="100" w:afterAutospacing="1" w:line="276" w:lineRule="auto"/>
        <w:jc w:val="left"/>
        <w:rPr>
          <w:rFonts w:asciiTheme="minorHAnsi" w:hAnsiTheme="minorHAnsi" w:cstheme="minorHAnsi"/>
          <w:sz w:val="20"/>
          <w:szCs w:val="20"/>
        </w:rPr>
      </w:pPr>
      <w:r w:rsidRPr="00345D1E">
        <w:rPr>
          <w:rFonts w:asciiTheme="minorHAnsi" w:hAnsiTheme="minorHAnsi" w:cstheme="minorHAnsi"/>
          <w:sz w:val="20"/>
          <w:szCs w:val="20"/>
        </w:rPr>
        <w:t>MEDICIÓN Y FORMA DE PAGO.</w:t>
      </w:r>
    </w:p>
    <w:p w:rsidR="00C60BF7" w:rsidRDefault="009113B2" w:rsidP="00C60BF7">
      <w:pPr>
        <w:spacing w:before="120" w:after="120"/>
        <w:jc w:val="both"/>
        <w:rPr>
          <w:rFonts w:asciiTheme="minorHAnsi" w:hAnsiTheme="minorHAnsi" w:cstheme="minorHAnsi"/>
          <w:sz w:val="20"/>
          <w:szCs w:val="20"/>
        </w:rPr>
      </w:pPr>
      <w:r w:rsidRPr="00345D1E">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345D1E" w:rsidRDefault="009113B2" w:rsidP="00C60BF7">
      <w:pPr>
        <w:spacing w:before="120" w:after="120"/>
        <w:jc w:val="both"/>
        <w:rPr>
          <w:rFonts w:asciiTheme="minorHAnsi" w:hAnsiTheme="minorHAnsi" w:cstheme="minorHAnsi"/>
          <w:sz w:val="20"/>
          <w:szCs w:val="20"/>
          <w:lang w:val="es-ES_tradnl"/>
        </w:rPr>
      </w:pPr>
      <w:r w:rsidRPr="00345D1E">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Pr="00345D1E" w:rsidRDefault="009113B2" w:rsidP="009113B2">
      <w:pPr>
        <w:jc w:val="both"/>
        <w:rPr>
          <w:rFonts w:asciiTheme="minorHAnsi" w:hAnsiTheme="minorHAnsi" w:cstheme="minorHAnsi"/>
          <w:kern w:val="28"/>
          <w:sz w:val="20"/>
          <w:szCs w:val="20"/>
          <w:lang w:val="es-ES_tradnl"/>
        </w:rPr>
      </w:pPr>
      <w:r w:rsidRPr="00345D1E">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FE15A9" w:rsidRDefault="009113B2" w:rsidP="00FE15A9">
      <w:pPr>
        <w:pStyle w:val="Ttulo2"/>
        <w:numPr>
          <w:ilvl w:val="0"/>
          <w:numId w:val="80"/>
        </w:numPr>
        <w:spacing w:before="200" w:line="276" w:lineRule="auto"/>
        <w:jc w:val="both"/>
        <w:rPr>
          <w:rFonts w:asciiTheme="minorHAnsi" w:hAnsiTheme="minorHAnsi" w:cstheme="minorHAnsi"/>
          <w:b/>
          <w:color w:val="auto"/>
          <w:sz w:val="20"/>
          <w:szCs w:val="20"/>
        </w:rPr>
      </w:pPr>
      <w:r w:rsidRPr="00FE15A9">
        <w:rPr>
          <w:rFonts w:asciiTheme="minorHAnsi" w:hAnsiTheme="minorHAnsi" w:cstheme="minorHAnsi"/>
          <w:b/>
          <w:color w:val="auto"/>
          <w:sz w:val="20"/>
          <w:szCs w:val="20"/>
        </w:rPr>
        <w:t xml:space="preserve">RELLENO Y COMPACTADO DE ZANJA CON TIERRA CERNIDA </w:t>
      </w:r>
    </w:p>
    <w:p w:rsidR="009113B2" w:rsidRPr="00FE15A9" w:rsidRDefault="009113B2" w:rsidP="009113B2">
      <w:pPr>
        <w:rPr>
          <w:rFonts w:asciiTheme="minorHAnsi" w:hAnsiTheme="minorHAnsi" w:cstheme="minorHAnsi"/>
          <w:b/>
          <w:sz w:val="20"/>
          <w:szCs w:val="20"/>
        </w:rPr>
      </w:pPr>
      <w:r w:rsidRPr="00FE15A9">
        <w:rPr>
          <w:rFonts w:asciiTheme="minorHAnsi" w:hAnsiTheme="minorHAnsi" w:cstheme="minorHAnsi"/>
          <w:b/>
          <w:sz w:val="20"/>
          <w:szCs w:val="20"/>
        </w:rPr>
        <w:t>UNIDAD:   Metro Cubico (m3)</w:t>
      </w:r>
    </w:p>
    <w:p w:rsidR="009113B2" w:rsidRPr="00FE15A9" w:rsidRDefault="009113B2" w:rsidP="00FE15A9">
      <w:pPr>
        <w:pStyle w:val="Estilo1"/>
        <w:numPr>
          <w:ilvl w:val="1"/>
          <w:numId w:val="80"/>
        </w:numPr>
        <w:spacing w:before="100" w:beforeAutospacing="1" w:after="100" w:afterAutospacing="1" w:line="276" w:lineRule="auto"/>
        <w:rPr>
          <w:rFonts w:asciiTheme="minorHAnsi" w:eastAsia="Times New Roman" w:hAnsiTheme="minorHAnsi" w:cstheme="minorHAnsi"/>
          <w:sz w:val="20"/>
          <w:szCs w:val="20"/>
          <w:lang w:val="es-ES"/>
        </w:rPr>
      </w:pPr>
      <w:r w:rsidRPr="00FE15A9">
        <w:rPr>
          <w:rFonts w:asciiTheme="minorHAnsi" w:eastAsia="Times New Roman" w:hAnsiTheme="minorHAnsi" w:cstheme="minorHAnsi"/>
          <w:sz w:val="20"/>
          <w:szCs w:val="20"/>
          <w:lang w:val="es-ES"/>
        </w:rPr>
        <w:t>DEFINICIÓN</w:t>
      </w:r>
    </w:p>
    <w:p w:rsidR="009113B2" w:rsidRPr="00FE15A9" w:rsidRDefault="009113B2" w:rsidP="009113B2">
      <w:pPr>
        <w:pStyle w:val="Sangra3detindependiente"/>
        <w:spacing w:before="120"/>
        <w:ind w:left="0"/>
        <w:jc w:val="both"/>
        <w:rPr>
          <w:rFonts w:eastAsia="Times New Roman" w:cstheme="minorHAnsi"/>
          <w:sz w:val="20"/>
          <w:szCs w:val="20"/>
        </w:rPr>
      </w:pPr>
      <w:r w:rsidRPr="00FE15A9">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9113B2" w:rsidRPr="00FE15A9" w:rsidRDefault="009113B2" w:rsidP="009113B2">
      <w:pPr>
        <w:jc w:val="both"/>
        <w:rPr>
          <w:rFonts w:asciiTheme="minorHAnsi" w:hAnsiTheme="minorHAnsi" w:cstheme="minorHAnsi"/>
          <w:sz w:val="20"/>
          <w:szCs w:val="20"/>
        </w:rPr>
      </w:pPr>
    </w:p>
    <w:p w:rsidR="009113B2" w:rsidRPr="00FE15A9" w:rsidRDefault="009113B2" w:rsidP="009113B2">
      <w:pPr>
        <w:jc w:val="both"/>
        <w:rPr>
          <w:rFonts w:asciiTheme="minorHAnsi" w:hAnsiTheme="minorHAnsi" w:cstheme="minorHAnsi"/>
          <w:sz w:val="20"/>
          <w:szCs w:val="20"/>
        </w:rPr>
      </w:pPr>
      <w:bookmarkStart w:id="2" w:name="_Toc314666639"/>
      <w:r w:rsidRPr="00FE15A9">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
    </w:p>
    <w:p w:rsidR="009113B2" w:rsidRPr="00B66C3B" w:rsidRDefault="009113B2" w:rsidP="009113B2">
      <w:pPr>
        <w:jc w:val="both"/>
        <w:rPr>
          <w:rFonts w:asciiTheme="minorHAnsi" w:hAnsiTheme="minorHAnsi" w:cstheme="minorHAnsi"/>
          <w:color w:val="FF0000"/>
          <w:sz w:val="20"/>
          <w:szCs w:val="20"/>
        </w:rPr>
      </w:pPr>
    </w:p>
    <w:p w:rsidR="009113B2" w:rsidRPr="00FE15A9" w:rsidRDefault="009113B2" w:rsidP="00FE15A9">
      <w:pPr>
        <w:pStyle w:val="Estilo1"/>
        <w:numPr>
          <w:ilvl w:val="1"/>
          <w:numId w:val="80"/>
        </w:numPr>
        <w:spacing w:line="276" w:lineRule="auto"/>
        <w:rPr>
          <w:rFonts w:asciiTheme="minorHAnsi" w:eastAsia="Times New Roman" w:hAnsiTheme="minorHAnsi" w:cstheme="minorHAnsi"/>
          <w:sz w:val="20"/>
          <w:szCs w:val="20"/>
          <w:lang w:val="es-ES"/>
        </w:rPr>
      </w:pPr>
      <w:r w:rsidRPr="00FE15A9">
        <w:rPr>
          <w:rFonts w:asciiTheme="minorHAnsi" w:eastAsia="Times New Roman" w:hAnsiTheme="minorHAnsi" w:cstheme="minorHAnsi"/>
          <w:sz w:val="20"/>
          <w:szCs w:val="20"/>
          <w:lang w:val="es-ES"/>
        </w:rPr>
        <w:t>MATERIAL, HERRAMIENTAS Y EQUIPO</w:t>
      </w:r>
    </w:p>
    <w:p w:rsidR="009113B2" w:rsidRPr="00FE15A9" w:rsidRDefault="009113B2" w:rsidP="009113B2">
      <w:pPr>
        <w:spacing w:before="100" w:beforeAutospacing="1" w:after="100" w:afterAutospacing="1"/>
        <w:jc w:val="both"/>
        <w:rPr>
          <w:rFonts w:asciiTheme="minorHAnsi" w:hAnsiTheme="minorHAnsi" w:cstheme="minorHAnsi"/>
          <w:sz w:val="20"/>
          <w:szCs w:val="20"/>
        </w:rPr>
      </w:pPr>
      <w:r w:rsidRPr="00FE15A9">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9113B2" w:rsidRPr="00FE15A9" w:rsidRDefault="009113B2" w:rsidP="009113B2">
      <w:pPr>
        <w:spacing w:before="100" w:beforeAutospacing="1" w:after="100" w:afterAutospacing="1"/>
        <w:jc w:val="both"/>
        <w:rPr>
          <w:rFonts w:asciiTheme="minorHAnsi" w:hAnsiTheme="minorHAnsi" w:cstheme="minorHAnsi"/>
          <w:sz w:val="20"/>
          <w:szCs w:val="20"/>
        </w:rPr>
      </w:pPr>
      <w:r w:rsidRPr="00FE15A9">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9113B2" w:rsidRPr="00FE15A9" w:rsidRDefault="009113B2" w:rsidP="009113B2">
      <w:pPr>
        <w:spacing w:before="100" w:beforeAutospacing="1" w:after="100" w:afterAutospacing="1"/>
        <w:jc w:val="both"/>
        <w:rPr>
          <w:rFonts w:asciiTheme="minorHAnsi" w:hAnsiTheme="minorHAnsi" w:cstheme="minorHAnsi"/>
          <w:sz w:val="20"/>
          <w:szCs w:val="20"/>
        </w:rPr>
      </w:pPr>
      <w:r w:rsidRPr="00FE15A9">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9113B2" w:rsidRPr="00FE15A9" w:rsidRDefault="009113B2" w:rsidP="00FE15A9">
      <w:pPr>
        <w:pStyle w:val="Estilo1"/>
        <w:numPr>
          <w:ilvl w:val="1"/>
          <w:numId w:val="80"/>
        </w:numPr>
        <w:spacing w:line="276" w:lineRule="auto"/>
        <w:rPr>
          <w:rFonts w:asciiTheme="minorHAnsi" w:eastAsia="Times New Roman" w:hAnsiTheme="minorHAnsi" w:cstheme="minorHAnsi"/>
          <w:sz w:val="20"/>
          <w:szCs w:val="20"/>
          <w:lang w:val="es-ES"/>
        </w:rPr>
      </w:pPr>
      <w:r w:rsidRPr="00FE15A9">
        <w:rPr>
          <w:rFonts w:asciiTheme="minorHAnsi" w:eastAsia="Times New Roman" w:hAnsiTheme="minorHAnsi" w:cstheme="minorHAnsi"/>
          <w:sz w:val="20"/>
          <w:szCs w:val="20"/>
          <w:lang w:val="es-ES"/>
        </w:rPr>
        <w:t>PROCEDIMIENTO PARA LA EJECUCIÓN</w:t>
      </w:r>
    </w:p>
    <w:p w:rsidR="009113B2" w:rsidRPr="00FE15A9" w:rsidRDefault="009113B2" w:rsidP="009113B2">
      <w:pPr>
        <w:spacing w:before="100" w:beforeAutospacing="1" w:after="100" w:afterAutospacing="1"/>
        <w:jc w:val="both"/>
        <w:rPr>
          <w:rFonts w:asciiTheme="minorHAnsi" w:hAnsiTheme="minorHAnsi" w:cstheme="minorHAnsi"/>
          <w:sz w:val="20"/>
          <w:szCs w:val="20"/>
        </w:rPr>
      </w:pPr>
      <w:r w:rsidRPr="00FE15A9">
        <w:rPr>
          <w:rFonts w:asciiTheme="minorHAnsi" w:hAnsiTheme="minorHAnsi" w:cstheme="minorHAnsi"/>
          <w:sz w:val="20"/>
          <w:szCs w:val="20"/>
        </w:rPr>
        <w:t>Los trabajos de relleno y compactado de zanja serán autorizados por el SUPERVISOR DE OBRA, siempre y cuando se verifique en zanja lo siguiente:</w:t>
      </w:r>
    </w:p>
    <w:p w:rsidR="009113B2" w:rsidRPr="00FE15A9" w:rsidRDefault="009113B2" w:rsidP="009113B2">
      <w:pPr>
        <w:spacing w:before="100" w:beforeAutospacing="1" w:after="100" w:afterAutospacing="1"/>
        <w:contextualSpacing/>
        <w:jc w:val="both"/>
        <w:rPr>
          <w:rFonts w:asciiTheme="minorHAnsi" w:hAnsiTheme="minorHAnsi" w:cstheme="minorHAnsi"/>
          <w:sz w:val="20"/>
          <w:szCs w:val="20"/>
        </w:rPr>
      </w:pPr>
      <w:r w:rsidRPr="00FE15A9">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B66C3B" w:rsidRDefault="009113B2" w:rsidP="009113B2">
      <w:pPr>
        <w:spacing w:before="100" w:beforeAutospacing="1" w:after="100" w:afterAutospacing="1"/>
        <w:contextualSpacing/>
        <w:jc w:val="both"/>
        <w:rPr>
          <w:rFonts w:asciiTheme="minorHAnsi" w:hAnsiTheme="minorHAnsi" w:cstheme="minorHAnsi"/>
          <w:color w:val="FF0000"/>
          <w:sz w:val="20"/>
          <w:szCs w:val="20"/>
        </w:rPr>
      </w:pPr>
    </w:p>
    <w:p w:rsidR="009113B2" w:rsidRPr="00FE15A9" w:rsidRDefault="009113B2" w:rsidP="009113B2">
      <w:pPr>
        <w:tabs>
          <w:tab w:val="left" w:pos="0"/>
          <w:tab w:val="left" w:pos="142"/>
        </w:tabs>
        <w:jc w:val="both"/>
        <w:rPr>
          <w:rFonts w:asciiTheme="minorHAnsi" w:hAnsiTheme="minorHAnsi" w:cstheme="minorHAnsi"/>
          <w:sz w:val="20"/>
          <w:szCs w:val="20"/>
        </w:rPr>
      </w:pPr>
      <w:r w:rsidRPr="00FE15A9">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9113B2" w:rsidRPr="00FE15A9"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FE15A9">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FE15A9" w:rsidRDefault="009113B2" w:rsidP="009113B2">
      <w:pPr>
        <w:tabs>
          <w:tab w:val="left" w:pos="0"/>
          <w:tab w:val="left" w:pos="142"/>
        </w:tabs>
        <w:jc w:val="both"/>
        <w:rPr>
          <w:rFonts w:asciiTheme="minorHAnsi" w:hAnsiTheme="minorHAnsi" w:cstheme="minorHAnsi"/>
          <w:sz w:val="20"/>
          <w:szCs w:val="20"/>
        </w:rPr>
      </w:pPr>
      <w:r w:rsidRPr="00FE15A9">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9113B2" w:rsidRPr="004E4D1D" w:rsidRDefault="009113B2" w:rsidP="009113B2">
      <w:pPr>
        <w:tabs>
          <w:tab w:val="left" w:pos="0"/>
          <w:tab w:val="left" w:pos="142"/>
        </w:tabs>
        <w:jc w:val="both"/>
        <w:rPr>
          <w:rFonts w:asciiTheme="minorHAnsi" w:hAnsiTheme="minorHAnsi" w:cstheme="minorHAnsi"/>
          <w:sz w:val="20"/>
          <w:szCs w:val="20"/>
        </w:rPr>
      </w:pPr>
    </w:p>
    <w:p w:rsidR="009113B2" w:rsidRPr="004E4D1D" w:rsidRDefault="009113B2" w:rsidP="009113B2">
      <w:pPr>
        <w:tabs>
          <w:tab w:val="left" w:pos="0"/>
          <w:tab w:val="left" w:pos="142"/>
        </w:tabs>
        <w:jc w:val="both"/>
        <w:rPr>
          <w:rFonts w:asciiTheme="minorHAnsi" w:hAnsiTheme="minorHAnsi" w:cstheme="minorHAnsi"/>
          <w:sz w:val="20"/>
          <w:szCs w:val="20"/>
        </w:rPr>
      </w:pPr>
      <w:r w:rsidRPr="004E4D1D">
        <w:rPr>
          <w:rFonts w:asciiTheme="minorHAnsi" w:hAnsiTheme="minorHAnsi" w:cstheme="minorHAnsi"/>
          <w:sz w:val="20"/>
          <w:szCs w:val="20"/>
        </w:rPr>
        <w:t xml:space="preserve">El relleno y compactado de material, se realizara en dos capas de material. La primera capa será </w:t>
      </w:r>
      <w:bookmarkStart w:id="3" w:name="_Toc314666646"/>
      <w:r w:rsidRPr="004E4D1D">
        <w:rPr>
          <w:rFonts w:asciiTheme="minorHAnsi" w:hAnsiTheme="minorHAnsi" w:cstheme="minorHAnsi"/>
          <w:sz w:val="20"/>
          <w:szCs w:val="20"/>
        </w:rPr>
        <w:t>material fino (tierra cernida) que servirá de asiento para el confinamiento de la tubería. El espesor de la cama será de 15 cm</w:t>
      </w:r>
      <w:bookmarkEnd w:id="3"/>
      <w:r w:rsidRPr="004E4D1D">
        <w:rPr>
          <w:rFonts w:asciiTheme="minorHAnsi" w:hAnsiTheme="minorHAnsi" w:cstheme="minorHAnsi"/>
          <w:sz w:val="20"/>
          <w:szCs w:val="20"/>
        </w:rPr>
        <w:t xml:space="preserve">, la cual será nivelada y asentada, la segunda capa será la de protección de tubería con un espesor de 20 </w:t>
      </w:r>
      <w:r w:rsidRPr="004E4D1D">
        <w:rPr>
          <w:rFonts w:asciiTheme="minorHAnsi" w:hAnsiTheme="minorHAnsi" w:cstheme="minorHAnsi"/>
          <w:sz w:val="20"/>
          <w:szCs w:val="20"/>
        </w:rPr>
        <w:lastRenderedPageBreak/>
        <w:t>cm en aceras y 25 cm en calzadas, las mismas que serán debidamente asen</w:t>
      </w:r>
      <w:bookmarkStart w:id="4" w:name="_Toc314666649"/>
      <w:r w:rsidRPr="004E4D1D">
        <w:rPr>
          <w:rFonts w:asciiTheme="minorHAnsi" w:hAnsiTheme="minorHAnsi" w:cstheme="minorHAnsi"/>
          <w:sz w:val="20"/>
          <w:szCs w:val="20"/>
        </w:rPr>
        <w:t>tadas con apisonadores manuales, el control de compactación será realizado por el SUPERVISOR DE OBRA.</w:t>
      </w:r>
      <w:bookmarkEnd w:id="4"/>
    </w:p>
    <w:p w:rsidR="009113B2" w:rsidRPr="004E4D1D"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4E4D1D">
        <w:rPr>
          <w:rFonts w:asciiTheme="minorHAnsi" w:hAnsiTheme="minorHAnsi" w:cstheme="minorHAnsi"/>
          <w:sz w:val="20"/>
          <w:szCs w:val="20"/>
        </w:rPr>
        <w:t>Para la verificación de espesores se utilizara una varilla de medición.</w:t>
      </w:r>
    </w:p>
    <w:p w:rsidR="009113B2" w:rsidRPr="004E4D1D" w:rsidRDefault="009113B2" w:rsidP="009113B2">
      <w:pPr>
        <w:tabs>
          <w:tab w:val="left" w:pos="0"/>
          <w:tab w:val="left" w:pos="142"/>
        </w:tabs>
        <w:jc w:val="both"/>
        <w:rPr>
          <w:rFonts w:asciiTheme="minorHAnsi" w:hAnsiTheme="minorHAnsi" w:cstheme="minorHAnsi"/>
          <w:sz w:val="20"/>
          <w:szCs w:val="20"/>
        </w:rPr>
      </w:pPr>
      <w:r w:rsidRPr="004E4D1D">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113B2" w:rsidRPr="00B66C3B" w:rsidRDefault="009113B2" w:rsidP="009113B2">
      <w:pPr>
        <w:tabs>
          <w:tab w:val="left" w:pos="0"/>
          <w:tab w:val="left" w:pos="142"/>
        </w:tabs>
        <w:autoSpaceDE w:val="0"/>
        <w:autoSpaceDN w:val="0"/>
        <w:adjustRightInd w:val="0"/>
        <w:jc w:val="both"/>
        <w:rPr>
          <w:rFonts w:asciiTheme="minorHAnsi" w:hAnsiTheme="minorHAnsi" w:cstheme="minorHAnsi"/>
          <w:color w:val="FF0000"/>
          <w:sz w:val="20"/>
          <w:szCs w:val="20"/>
        </w:rPr>
      </w:pPr>
    </w:p>
    <w:p w:rsidR="009113B2" w:rsidRPr="004E4D1D"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4E4D1D">
        <w:rPr>
          <w:rFonts w:asciiTheme="minorHAnsi" w:hAnsiTheme="minorHAnsi" w:cstheme="minorHAnsi"/>
          <w:sz w:val="20"/>
          <w:szCs w:val="20"/>
        </w:rPr>
        <w:t xml:space="preserve">En caso de ser necesaria la utilización de agua para la compactación del suelo, la operación deberá ser previamente autorizada por la </w:t>
      </w:r>
      <w:r w:rsidR="004E4D1D" w:rsidRPr="004E4D1D">
        <w:rPr>
          <w:rFonts w:asciiTheme="minorHAnsi" w:hAnsiTheme="minorHAnsi" w:cstheme="minorHAnsi"/>
          <w:sz w:val="20"/>
          <w:szCs w:val="20"/>
        </w:rPr>
        <w:t>SUPERVISIÓN.</w:t>
      </w:r>
    </w:p>
    <w:p w:rsidR="009113B2" w:rsidRPr="00B66C3B" w:rsidRDefault="009113B2" w:rsidP="009113B2">
      <w:pPr>
        <w:tabs>
          <w:tab w:val="left" w:pos="0"/>
          <w:tab w:val="left" w:pos="142"/>
        </w:tabs>
        <w:contextualSpacing/>
        <w:jc w:val="both"/>
        <w:rPr>
          <w:rFonts w:asciiTheme="minorHAnsi" w:hAnsiTheme="minorHAnsi" w:cstheme="minorHAnsi"/>
          <w:color w:val="FF0000"/>
          <w:sz w:val="20"/>
          <w:szCs w:val="20"/>
        </w:rPr>
      </w:pPr>
    </w:p>
    <w:p w:rsidR="009113B2" w:rsidRPr="00037633" w:rsidRDefault="009113B2" w:rsidP="009113B2">
      <w:pPr>
        <w:tabs>
          <w:tab w:val="left" w:pos="0"/>
        </w:tabs>
        <w:jc w:val="both"/>
        <w:rPr>
          <w:rFonts w:asciiTheme="minorHAnsi" w:hAnsiTheme="minorHAnsi" w:cstheme="minorHAnsi"/>
          <w:sz w:val="20"/>
          <w:szCs w:val="20"/>
        </w:rPr>
      </w:pPr>
      <w:r w:rsidRPr="00037633">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B66C3B" w:rsidRDefault="009113B2" w:rsidP="009113B2">
      <w:pPr>
        <w:tabs>
          <w:tab w:val="left" w:pos="0"/>
        </w:tabs>
        <w:jc w:val="both"/>
        <w:rPr>
          <w:rFonts w:asciiTheme="minorHAnsi" w:hAnsiTheme="minorHAnsi" w:cstheme="minorHAnsi"/>
          <w:color w:val="FF0000"/>
          <w:sz w:val="20"/>
          <w:szCs w:val="20"/>
        </w:rPr>
      </w:pPr>
    </w:p>
    <w:p w:rsidR="009113B2" w:rsidRPr="00037633" w:rsidRDefault="009113B2" w:rsidP="00523480">
      <w:pPr>
        <w:numPr>
          <w:ilvl w:val="0"/>
          <w:numId w:val="12"/>
        </w:numPr>
        <w:spacing w:line="276" w:lineRule="auto"/>
        <w:ind w:firstLine="66"/>
        <w:jc w:val="both"/>
        <w:rPr>
          <w:rFonts w:asciiTheme="minorHAnsi" w:hAnsiTheme="minorHAnsi" w:cstheme="minorHAnsi"/>
          <w:sz w:val="20"/>
          <w:szCs w:val="20"/>
        </w:rPr>
      </w:pPr>
      <w:r w:rsidRPr="00037633">
        <w:rPr>
          <w:rFonts w:asciiTheme="minorHAnsi" w:hAnsiTheme="minorHAnsi" w:cstheme="minorHAnsi"/>
          <w:sz w:val="20"/>
          <w:szCs w:val="20"/>
        </w:rPr>
        <w:t>Tan pronto como se haya terminado el relleno el CONTRATISTA deberá cumplir lo siguiente:</w:t>
      </w:r>
    </w:p>
    <w:p w:rsidR="009113B2" w:rsidRPr="00B66C3B" w:rsidRDefault="009113B2" w:rsidP="009113B2">
      <w:pPr>
        <w:tabs>
          <w:tab w:val="num" w:pos="2769"/>
        </w:tabs>
        <w:jc w:val="both"/>
        <w:rPr>
          <w:rFonts w:asciiTheme="minorHAnsi" w:hAnsiTheme="minorHAnsi" w:cstheme="minorHAnsi"/>
          <w:color w:val="FF0000"/>
          <w:sz w:val="20"/>
          <w:szCs w:val="20"/>
        </w:rPr>
      </w:pPr>
    </w:p>
    <w:p w:rsidR="009113B2" w:rsidRPr="00037633" w:rsidRDefault="009113B2" w:rsidP="00523480">
      <w:pPr>
        <w:numPr>
          <w:ilvl w:val="0"/>
          <w:numId w:val="16"/>
        </w:numPr>
        <w:tabs>
          <w:tab w:val="num" w:pos="2769"/>
        </w:tabs>
        <w:spacing w:line="276" w:lineRule="auto"/>
        <w:ind w:left="1083" w:hanging="342"/>
        <w:jc w:val="both"/>
        <w:rPr>
          <w:rFonts w:asciiTheme="minorHAnsi" w:hAnsiTheme="minorHAnsi" w:cstheme="minorHAnsi"/>
          <w:sz w:val="20"/>
          <w:szCs w:val="20"/>
        </w:rPr>
      </w:pPr>
      <w:r w:rsidRPr="00037633">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9113B2" w:rsidRPr="00037633" w:rsidRDefault="009113B2" w:rsidP="00523480">
      <w:pPr>
        <w:numPr>
          <w:ilvl w:val="0"/>
          <w:numId w:val="16"/>
        </w:numPr>
        <w:tabs>
          <w:tab w:val="num" w:pos="2769"/>
        </w:tabs>
        <w:spacing w:line="276" w:lineRule="auto"/>
        <w:ind w:left="1083" w:hanging="342"/>
        <w:jc w:val="both"/>
        <w:rPr>
          <w:rFonts w:asciiTheme="minorHAnsi" w:hAnsiTheme="minorHAnsi" w:cstheme="minorHAnsi"/>
          <w:sz w:val="20"/>
          <w:szCs w:val="20"/>
        </w:rPr>
      </w:pPr>
      <w:r w:rsidRPr="00037633">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9113B2" w:rsidRPr="00B66C3B" w:rsidRDefault="00FE15A9" w:rsidP="009113B2">
      <w:pPr>
        <w:jc w:val="both"/>
        <w:rPr>
          <w:rFonts w:asciiTheme="minorHAnsi" w:hAnsiTheme="minorHAnsi" w:cstheme="minorHAnsi"/>
          <w:color w:val="FF0000"/>
          <w:sz w:val="20"/>
          <w:szCs w:val="20"/>
        </w:rPr>
      </w:pPr>
      <w:r>
        <w:rPr>
          <w:rFonts w:asciiTheme="minorHAnsi" w:hAnsiTheme="minorHAnsi" w:cstheme="minorHAnsi"/>
          <w:color w:val="FF0000"/>
          <w:sz w:val="20"/>
          <w:szCs w:val="20"/>
        </w:rPr>
        <w:t xml:space="preserve"> </w:t>
      </w:r>
    </w:p>
    <w:p w:rsidR="009113B2" w:rsidRDefault="009113B2" w:rsidP="00523480">
      <w:pPr>
        <w:numPr>
          <w:ilvl w:val="0"/>
          <w:numId w:val="12"/>
        </w:numPr>
        <w:tabs>
          <w:tab w:val="num" w:pos="709"/>
        </w:tabs>
        <w:spacing w:line="276" w:lineRule="auto"/>
        <w:ind w:left="709" w:hanging="283"/>
        <w:jc w:val="both"/>
        <w:rPr>
          <w:rFonts w:asciiTheme="minorHAnsi" w:hAnsiTheme="minorHAnsi" w:cstheme="minorHAnsi"/>
          <w:sz w:val="20"/>
          <w:szCs w:val="20"/>
        </w:rPr>
      </w:pPr>
      <w:r w:rsidRPr="00037633">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037633" w:rsidRPr="00037633" w:rsidRDefault="00037633" w:rsidP="00037633">
      <w:pPr>
        <w:tabs>
          <w:tab w:val="num" w:pos="709"/>
        </w:tabs>
        <w:spacing w:line="276" w:lineRule="auto"/>
        <w:ind w:left="709"/>
        <w:jc w:val="both"/>
        <w:rPr>
          <w:rFonts w:asciiTheme="minorHAnsi" w:hAnsiTheme="minorHAnsi" w:cstheme="minorHAnsi"/>
          <w:sz w:val="20"/>
          <w:szCs w:val="20"/>
        </w:rPr>
      </w:pPr>
    </w:p>
    <w:p w:rsidR="009113B2" w:rsidRPr="00037633" w:rsidRDefault="009113B2" w:rsidP="00037633">
      <w:pPr>
        <w:pStyle w:val="Prrafodelista"/>
        <w:numPr>
          <w:ilvl w:val="1"/>
          <w:numId w:val="80"/>
        </w:numPr>
        <w:autoSpaceDE w:val="0"/>
        <w:autoSpaceDN w:val="0"/>
        <w:adjustRightInd w:val="0"/>
        <w:jc w:val="both"/>
        <w:rPr>
          <w:rFonts w:asciiTheme="minorHAnsi" w:hAnsiTheme="minorHAnsi" w:cstheme="minorHAnsi"/>
          <w:b/>
          <w:iCs/>
          <w:sz w:val="20"/>
          <w:szCs w:val="20"/>
          <w:lang w:val="es-ES_tradnl"/>
        </w:rPr>
      </w:pPr>
      <w:r w:rsidRPr="00037633">
        <w:rPr>
          <w:rFonts w:asciiTheme="minorHAnsi" w:hAnsiTheme="minorHAnsi" w:cstheme="minorHAnsi"/>
          <w:b/>
          <w:iCs/>
          <w:sz w:val="20"/>
          <w:szCs w:val="20"/>
          <w:lang w:val="es-ES_tradnl"/>
        </w:rPr>
        <w:t>MEDIDAS DE MITIGACION AMBIENTAL</w:t>
      </w:r>
    </w:p>
    <w:p w:rsidR="009113B2" w:rsidRPr="00037633" w:rsidRDefault="009113B2" w:rsidP="009113B2">
      <w:pPr>
        <w:contextualSpacing/>
        <w:jc w:val="both"/>
        <w:rPr>
          <w:rFonts w:asciiTheme="minorHAnsi" w:hAnsiTheme="minorHAnsi" w:cstheme="minorHAnsi"/>
          <w:kern w:val="28"/>
          <w:sz w:val="20"/>
          <w:szCs w:val="20"/>
        </w:rPr>
      </w:pPr>
      <w:r w:rsidRPr="00037633">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B66C3B" w:rsidRDefault="009113B2" w:rsidP="009113B2">
      <w:pPr>
        <w:contextualSpacing/>
        <w:jc w:val="both"/>
        <w:rPr>
          <w:rFonts w:asciiTheme="minorHAnsi" w:hAnsiTheme="minorHAnsi" w:cstheme="minorHAnsi"/>
          <w:color w:val="FF0000"/>
          <w:kern w:val="28"/>
          <w:sz w:val="20"/>
          <w:szCs w:val="20"/>
        </w:rPr>
      </w:pPr>
    </w:p>
    <w:p w:rsidR="009113B2" w:rsidRPr="00037633" w:rsidRDefault="009113B2" w:rsidP="009113B2">
      <w:pPr>
        <w:contextualSpacing/>
        <w:jc w:val="both"/>
        <w:rPr>
          <w:rFonts w:asciiTheme="minorHAnsi" w:hAnsiTheme="minorHAnsi" w:cstheme="minorHAnsi"/>
          <w:kern w:val="28"/>
          <w:sz w:val="20"/>
          <w:szCs w:val="20"/>
        </w:rPr>
      </w:pPr>
      <w:r w:rsidRPr="00037633">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B66C3B" w:rsidRDefault="009113B2" w:rsidP="009113B2">
      <w:pPr>
        <w:contextualSpacing/>
        <w:jc w:val="both"/>
        <w:rPr>
          <w:rFonts w:asciiTheme="minorHAnsi" w:hAnsiTheme="minorHAnsi" w:cstheme="minorHAnsi"/>
          <w:color w:val="FF0000"/>
          <w:kern w:val="28"/>
          <w:sz w:val="20"/>
          <w:szCs w:val="20"/>
        </w:rPr>
      </w:pPr>
    </w:p>
    <w:p w:rsidR="009113B2" w:rsidRPr="00037633" w:rsidRDefault="009113B2" w:rsidP="009113B2">
      <w:pPr>
        <w:contextualSpacing/>
        <w:jc w:val="both"/>
        <w:rPr>
          <w:rFonts w:asciiTheme="minorHAnsi" w:hAnsiTheme="minorHAnsi" w:cstheme="minorHAnsi"/>
          <w:kern w:val="28"/>
          <w:sz w:val="20"/>
          <w:szCs w:val="20"/>
        </w:rPr>
      </w:pPr>
      <w:r w:rsidRPr="00037633">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7633" w:rsidRDefault="009113B2" w:rsidP="009113B2">
      <w:pPr>
        <w:contextualSpacing/>
        <w:jc w:val="both"/>
        <w:rPr>
          <w:rFonts w:asciiTheme="minorHAnsi" w:hAnsiTheme="minorHAnsi" w:cstheme="minorHAnsi"/>
          <w:kern w:val="28"/>
          <w:sz w:val="20"/>
          <w:szCs w:val="20"/>
        </w:rPr>
      </w:pPr>
    </w:p>
    <w:p w:rsidR="009113B2" w:rsidRPr="00037633" w:rsidRDefault="009113B2" w:rsidP="009113B2">
      <w:pPr>
        <w:contextualSpacing/>
        <w:jc w:val="both"/>
        <w:rPr>
          <w:rFonts w:asciiTheme="minorHAnsi" w:hAnsiTheme="minorHAnsi" w:cstheme="minorHAnsi"/>
          <w:kern w:val="28"/>
          <w:sz w:val="20"/>
          <w:szCs w:val="20"/>
        </w:rPr>
      </w:pPr>
      <w:r w:rsidRPr="00037633">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F358D0" w:rsidRDefault="009113B2" w:rsidP="009113B2">
      <w:pPr>
        <w:autoSpaceDE w:val="0"/>
        <w:autoSpaceDN w:val="0"/>
        <w:adjustRightInd w:val="0"/>
        <w:jc w:val="both"/>
        <w:rPr>
          <w:rFonts w:asciiTheme="minorHAnsi" w:hAnsiTheme="minorHAnsi" w:cstheme="minorHAnsi"/>
          <w:b/>
          <w:sz w:val="20"/>
          <w:szCs w:val="20"/>
        </w:rPr>
      </w:pPr>
    </w:p>
    <w:p w:rsidR="009113B2" w:rsidRPr="00F358D0" w:rsidRDefault="00037633" w:rsidP="00037633">
      <w:pPr>
        <w:pStyle w:val="Prrafodelista"/>
        <w:numPr>
          <w:ilvl w:val="1"/>
          <w:numId w:val="80"/>
        </w:numPr>
        <w:autoSpaceDE w:val="0"/>
        <w:autoSpaceDN w:val="0"/>
        <w:adjustRightInd w:val="0"/>
        <w:jc w:val="both"/>
        <w:rPr>
          <w:rFonts w:asciiTheme="minorHAnsi" w:hAnsiTheme="minorHAnsi" w:cstheme="minorHAnsi"/>
          <w:b/>
          <w:sz w:val="20"/>
          <w:szCs w:val="20"/>
        </w:rPr>
      </w:pPr>
      <w:r w:rsidRPr="00F358D0">
        <w:rPr>
          <w:rFonts w:asciiTheme="minorHAnsi" w:hAnsiTheme="minorHAnsi" w:cstheme="minorHAnsi"/>
          <w:b/>
          <w:sz w:val="20"/>
          <w:szCs w:val="20"/>
        </w:rPr>
        <w:t>M</w:t>
      </w:r>
      <w:r w:rsidR="009113B2" w:rsidRPr="00F358D0">
        <w:rPr>
          <w:rFonts w:asciiTheme="minorHAnsi" w:hAnsiTheme="minorHAnsi" w:cstheme="minorHAnsi"/>
          <w:b/>
          <w:sz w:val="20"/>
          <w:szCs w:val="20"/>
        </w:rPr>
        <w:t>EDICIÓN Y FORMA DE PAGO</w:t>
      </w:r>
    </w:p>
    <w:p w:rsidR="009113B2" w:rsidRPr="00F358D0" w:rsidRDefault="009113B2" w:rsidP="009113B2">
      <w:pPr>
        <w:spacing w:before="120" w:after="120"/>
        <w:jc w:val="both"/>
        <w:rPr>
          <w:rFonts w:asciiTheme="minorHAnsi" w:hAnsiTheme="minorHAnsi" w:cstheme="minorHAnsi"/>
          <w:sz w:val="20"/>
          <w:szCs w:val="20"/>
        </w:rPr>
      </w:pPr>
      <w:r w:rsidRPr="00F358D0">
        <w:rPr>
          <w:rFonts w:asciiTheme="minorHAnsi" w:hAnsiTheme="minorHAnsi" w:cstheme="minorHAnsi"/>
          <w:sz w:val="20"/>
          <w:szCs w:val="20"/>
        </w:rPr>
        <w:t xml:space="preserve">El relleno y compactado será </w:t>
      </w:r>
      <w:r w:rsidR="00892BF1" w:rsidRPr="00F358D0">
        <w:rPr>
          <w:rFonts w:asciiTheme="minorHAnsi" w:hAnsiTheme="minorHAnsi" w:cstheme="minorHAnsi"/>
          <w:sz w:val="20"/>
          <w:szCs w:val="20"/>
        </w:rPr>
        <w:t>medido y pagado</w:t>
      </w:r>
      <w:r w:rsidRPr="00F358D0">
        <w:rPr>
          <w:rFonts w:asciiTheme="minorHAnsi" w:hAnsiTheme="minorHAnsi" w:cstheme="minorHAnsi"/>
          <w:sz w:val="20"/>
          <w:szCs w:val="20"/>
        </w:rPr>
        <w:t xml:space="preserve"> en metros cúbicos compactados en su posición final de secciones autorizadas y reconocidas por el SUPERVISOR DE OBRA. </w:t>
      </w:r>
    </w:p>
    <w:p w:rsidR="009113B2" w:rsidRPr="00F358D0" w:rsidRDefault="009113B2" w:rsidP="009113B2">
      <w:pPr>
        <w:spacing w:before="120" w:after="120"/>
        <w:jc w:val="both"/>
        <w:rPr>
          <w:rFonts w:asciiTheme="minorHAnsi" w:hAnsiTheme="minorHAnsi" w:cstheme="minorHAnsi"/>
          <w:sz w:val="20"/>
          <w:szCs w:val="20"/>
        </w:rPr>
      </w:pPr>
      <w:r w:rsidRPr="00F358D0">
        <w:rPr>
          <w:rFonts w:asciiTheme="minorHAnsi" w:hAnsiTheme="minorHAnsi" w:cstheme="minorHAnsi"/>
          <w:sz w:val="20"/>
          <w:szCs w:val="20"/>
        </w:rPr>
        <w:t>La medición se efectuará sobre la geometría del espacio rellenado descontando el volumen de la red y de los fundas de seguridad, cámaras etc...</w:t>
      </w:r>
    </w:p>
    <w:p w:rsidR="009113B2" w:rsidRPr="00F358D0" w:rsidRDefault="009113B2" w:rsidP="009113B2">
      <w:pPr>
        <w:jc w:val="both"/>
        <w:rPr>
          <w:rFonts w:asciiTheme="minorHAnsi" w:hAnsiTheme="minorHAnsi" w:cstheme="minorHAnsi"/>
          <w:sz w:val="20"/>
          <w:szCs w:val="20"/>
        </w:rPr>
      </w:pPr>
      <w:r w:rsidRPr="00F358D0">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Default="009113B2" w:rsidP="009113B2">
      <w:pPr>
        <w:spacing w:before="120" w:after="120"/>
        <w:jc w:val="both"/>
        <w:rPr>
          <w:rFonts w:asciiTheme="minorHAnsi" w:hAnsiTheme="minorHAnsi" w:cstheme="minorHAnsi"/>
          <w:sz w:val="20"/>
          <w:szCs w:val="20"/>
        </w:rPr>
      </w:pPr>
      <w:r w:rsidRPr="00F358D0">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r w:rsidR="00511D2B">
        <w:rPr>
          <w:rFonts w:asciiTheme="minorHAnsi" w:hAnsiTheme="minorHAnsi" w:cstheme="minorHAnsi"/>
          <w:sz w:val="20"/>
          <w:szCs w:val="20"/>
        </w:rPr>
        <w:t>.</w:t>
      </w:r>
    </w:p>
    <w:p w:rsidR="009113B2" w:rsidRPr="00511D2B" w:rsidRDefault="009113B2" w:rsidP="00511D2B">
      <w:pPr>
        <w:pStyle w:val="Ttulo2"/>
        <w:numPr>
          <w:ilvl w:val="0"/>
          <w:numId w:val="80"/>
        </w:numPr>
        <w:spacing w:before="200" w:line="276" w:lineRule="auto"/>
        <w:jc w:val="both"/>
        <w:rPr>
          <w:rFonts w:asciiTheme="minorHAnsi" w:hAnsiTheme="minorHAnsi" w:cstheme="minorHAnsi"/>
          <w:b/>
          <w:color w:val="auto"/>
          <w:sz w:val="20"/>
          <w:szCs w:val="20"/>
        </w:rPr>
      </w:pPr>
      <w:r w:rsidRPr="00511D2B">
        <w:rPr>
          <w:rFonts w:asciiTheme="minorHAnsi" w:hAnsiTheme="minorHAnsi" w:cstheme="minorHAnsi"/>
          <w:b/>
          <w:color w:val="auto"/>
          <w:sz w:val="20"/>
          <w:szCs w:val="20"/>
        </w:rPr>
        <w:t>REL</w:t>
      </w:r>
      <w:r w:rsidR="00892BF1" w:rsidRPr="00511D2B">
        <w:rPr>
          <w:rFonts w:asciiTheme="minorHAnsi" w:hAnsiTheme="minorHAnsi" w:cstheme="minorHAnsi"/>
          <w:b/>
          <w:color w:val="auto"/>
          <w:sz w:val="20"/>
          <w:szCs w:val="20"/>
        </w:rPr>
        <w:t>LENO Y COMPACTADO DE ZANJA CON TIERRA</w:t>
      </w:r>
      <w:r w:rsidRPr="00511D2B">
        <w:rPr>
          <w:rFonts w:asciiTheme="minorHAnsi" w:hAnsiTheme="minorHAnsi" w:cstheme="minorHAnsi"/>
          <w:b/>
          <w:color w:val="auto"/>
          <w:sz w:val="20"/>
          <w:szCs w:val="20"/>
        </w:rPr>
        <w:t xml:space="preserve"> COMÚN. </w:t>
      </w:r>
    </w:p>
    <w:p w:rsidR="009113B2" w:rsidRPr="00511D2B" w:rsidRDefault="009113B2" w:rsidP="009113B2">
      <w:pPr>
        <w:rPr>
          <w:rFonts w:asciiTheme="minorHAnsi" w:hAnsiTheme="minorHAnsi" w:cstheme="minorHAnsi"/>
          <w:b/>
          <w:sz w:val="20"/>
          <w:szCs w:val="20"/>
        </w:rPr>
      </w:pPr>
      <w:r w:rsidRPr="00511D2B">
        <w:rPr>
          <w:rFonts w:asciiTheme="minorHAnsi" w:hAnsiTheme="minorHAnsi" w:cstheme="minorHAnsi"/>
          <w:b/>
          <w:sz w:val="20"/>
          <w:szCs w:val="20"/>
        </w:rPr>
        <w:t>UNIDAD: Metro Cubico (m3)</w:t>
      </w:r>
    </w:p>
    <w:p w:rsidR="009113B2" w:rsidRPr="00511D2B" w:rsidRDefault="009113B2" w:rsidP="00511D2B">
      <w:pPr>
        <w:pStyle w:val="Estilo1"/>
        <w:numPr>
          <w:ilvl w:val="1"/>
          <w:numId w:val="80"/>
        </w:numPr>
        <w:spacing w:before="100" w:beforeAutospacing="1" w:after="100" w:afterAutospacing="1" w:line="276" w:lineRule="auto"/>
        <w:rPr>
          <w:rFonts w:asciiTheme="minorHAnsi" w:eastAsia="Times New Roman" w:hAnsiTheme="minorHAnsi" w:cstheme="minorHAnsi"/>
          <w:sz w:val="20"/>
          <w:szCs w:val="20"/>
          <w:lang w:val="es-ES"/>
        </w:rPr>
      </w:pPr>
      <w:r w:rsidRPr="00511D2B">
        <w:rPr>
          <w:rFonts w:asciiTheme="minorHAnsi" w:eastAsia="Times New Roman" w:hAnsiTheme="minorHAnsi" w:cstheme="minorHAnsi"/>
          <w:sz w:val="20"/>
          <w:szCs w:val="20"/>
          <w:lang w:val="es-ES"/>
        </w:rPr>
        <w:t>DEFINICIÓN.</w:t>
      </w:r>
    </w:p>
    <w:p w:rsidR="009113B2" w:rsidRPr="00511D2B" w:rsidRDefault="009113B2" w:rsidP="009113B2">
      <w:pPr>
        <w:spacing w:before="100" w:beforeAutospacing="1" w:after="100" w:afterAutospacing="1"/>
        <w:jc w:val="both"/>
        <w:rPr>
          <w:rFonts w:asciiTheme="minorHAnsi" w:hAnsiTheme="minorHAnsi" w:cstheme="minorHAnsi"/>
          <w:sz w:val="20"/>
          <w:szCs w:val="20"/>
        </w:rPr>
      </w:pPr>
      <w:r w:rsidRPr="00511D2B">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511D2B" w:rsidRDefault="009113B2" w:rsidP="009113B2">
      <w:pPr>
        <w:spacing w:before="100" w:beforeAutospacing="1" w:after="100" w:afterAutospacing="1"/>
        <w:jc w:val="both"/>
        <w:rPr>
          <w:rFonts w:asciiTheme="minorHAnsi" w:hAnsiTheme="minorHAnsi" w:cstheme="minorHAnsi"/>
          <w:sz w:val="20"/>
          <w:szCs w:val="20"/>
        </w:rPr>
      </w:pPr>
      <w:bookmarkStart w:id="5" w:name="_Toc314666663"/>
      <w:r w:rsidRPr="00511D2B">
        <w:rPr>
          <w:rFonts w:asciiTheme="minorHAnsi" w:hAnsiTheme="minorHAnsi" w:cstheme="minorHAnsi"/>
          <w:sz w:val="20"/>
          <w:szCs w:val="20"/>
        </w:rPr>
        <w:t>Específicamente se refiere al empleo de tierra común o seleccionada, echada por capas, cada una debidamente compactada con máquina.</w:t>
      </w:r>
      <w:bookmarkEnd w:id="5"/>
    </w:p>
    <w:p w:rsidR="009113B2" w:rsidRPr="00511D2B" w:rsidRDefault="009113B2" w:rsidP="00511D2B">
      <w:pPr>
        <w:pStyle w:val="Estilo1"/>
        <w:numPr>
          <w:ilvl w:val="1"/>
          <w:numId w:val="80"/>
        </w:numPr>
        <w:spacing w:before="100" w:beforeAutospacing="1" w:after="100" w:afterAutospacing="1" w:line="276" w:lineRule="auto"/>
        <w:rPr>
          <w:rFonts w:asciiTheme="minorHAnsi" w:eastAsia="Times New Roman" w:hAnsiTheme="minorHAnsi" w:cstheme="minorHAnsi"/>
          <w:sz w:val="20"/>
          <w:szCs w:val="20"/>
          <w:lang w:val="es-ES"/>
        </w:rPr>
      </w:pPr>
      <w:r w:rsidRPr="00511D2B">
        <w:rPr>
          <w:rFonts w:asciiTheme="minorHAnsi" w:eastAsia="Times New Roman" w:hAnsiTheme="minorHAnsi" w:cstheme="minorHAnsi"/>
          <w:sz w:val="20"/>
          <w:szCs w:val="20"/>
          <w:lang w:val="es-ES"/>
        </w:rPr>
        <w:t>MATERIAL, HERRAMIENTAS Y EQUIPO.</w:t>
      </w:r>
    </w:p>
    <w:p w:rsidR="009113B2" w:rsidRPr="00511D2B" w:rsidRDefault="009113B2" w:rsidP="009113B2">
      <w:pPr>
        <w:spacing w:before="100" w:beforeAutospacing="1" w:after="100" w:afterAutospacing="1"/>
        <w:jc w:val="both"/>
        <w:rPr>
          <w:rFonts w:asciiTheme="minorHAnsi" w:hAnsiTheme="minorHAnsi" w:cstheme="minorHAnsi"/>
          <w:sz w:val="20"/>
          <w:szCs w:val="20"/>
        </w:rPr>
      </w:pPr>
      <w:r w:rsidRPr="00511D2B">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6" w:name="_Toc314666665"/>
      <w:r w:rsidRPr="00511D2B">
        <w:rPr>
          <w:rFonts w:asciiTheme="minorHAnsi" w:hAnsiTheme="minorHAnsi" w:cstheme="minorHAnsi"/>
          <w:sz w:val="20"/>
          <w:szCs w:val="20"/>
        </w:rPr>
        <w:t xml:space="preserve"> El material de relleno a emplearse será preferentemente el mismo suelo extraí</w:t>
      </w:r>
      <w:r w:rsidR="00511D2B" w:rsidRPr="00511D2B">
        <w:rPr>
          <w:rFonts w:asciiTheme="minorHAnsi" w:hAnsiTheme="minorHAnsi" w:cstheme="minorHAnsi"/>
          <w:sz w:val="20"/>
          <w:szCs w:val="20"/>
        </w:rPr>
        <w:t>do de la excavación,  libre de órdenes</w:t>
      </w:r>
      <w:r w:rsidRPr="00511D2B">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6"/>
    </w:p>
    <w:p w:rsidR="009113B2" w:rsidRPr="00511D2B" w:rsidRDefault="009113B2" w:rsidP="009113B2">
      <w:pPr>
        <w:spacing w:before="100" w:beforeAutospacing="1" w:after="100" w:afterAutospacing="1"/>
        <w:jc w:val="both"/>
        <w:rPr>
          <w:rFonts w:asciiTheme="minorHAnsi" w:hAnsiTheme="minorHAnsi" w:cstheme="minorHAnsi"/>
          <w:sz w:val="20"/>
          <w:szCs w:val="20"/>
        </w:rPr>
      </w:pPr>
      <w:bookmarkStart w:id="7" w:name="_Toc314666666"/>
      <w:r w:rsidRPr="00511D2B">
        <w:rPr>
          <w:rFonts w:asciiTheme="minorHAnsi" w:hAnsiTheme="minorHAnsi" w:cstheme="minorHAnsi"/>
          <w:sz w:val="20"/>
          <w:szCs w:val="20"/>
        </w:rPr>
        <w:lastRenderedPageBreak/>
        <w:t>No se permitirá la utilización de suelos con excesivo contenido de humedad, considerándose como tales, aquéllos que igualen o sobrepasen  el límite plástico del suelo. Igualmente se prohíbe el empleo de suelos con piedras mayores a 8 cm. de diámetro.</w:t>
      </w:r>
      <w:bookmarkEnd w:id="7"/>
    </w:p>
    <w:p w:rsidR="009113B2" w:rsidRPr="001B515C" w:rsidRDefault="009113B2" w:rsidP="009113B2">
      <w:pPr>
        <w:spacing w:before="100" w:beforeAutospacing="1" w:after="100" w:afterAutospacing="1"/>
        <w:jc w:val="both"/>
        <w:rPr>
          <w:rFonts w:asciiTheme="minorHAnsi" w:hAnsiTheme="minorHAnsi" w:cstheme="minorHAnsi"/>
          <w:sz w:val="20"/>
          <w:szCs w:val="20"/>
        </w:rPr>
      </w:pPr>
      <w:bookmarkStart w:id="8" w:name="_Toc314666667"/>
      <w:r w:rsidRPr="001B515C">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8"/>
    </w:p>
    <w:p w:rsidR="009113B2" w:rsidRPr="001B515C" w:rsidRDefault="009113B2" w:rsidP="00511D2B">
      <w:pPr>
        <w:pStyle w:val="Estilo1"/>
        <w:numPr>
          <w:ilvl w:val="1"/>
          <w:numId w:val="80"/>
        </w:numPr>
        <w:spacing w:before="100" w:beforeAutospacing="1" w:after="100" w:afterAutospacing="1" w:line="276" w:lineRule="auto"/>
        <w:rPr>
          <w:rFonts w:asciiTheme="minorHAnsi" w:eastAsia="Times New Roman" w:hAnsiTheme="minorHAnsi" w:cstheme="minorHAnsi"/>
          <w:sz w:val="20"/>
          <w:szCs w:val="20"/>
          <w:lang w:val="es-ES"/>
        </w:rPr>
      </w:pPr>
      <w:r w:rsidRPr="001B515C">
        <w:rPr>
          <w:rFonts w:asciiTheme="minorHAnsi" w:eastAsia="Times New Roman" w:hAnsiTheme="minorHAnsi" w:cstheme="minorHAnsi"/>
          <w:sz w:val="20"/>
          <w:szCs w:val="20"/>
          <w:lang w:val="es-ES"/>
        </w:rPr>
        <w:t>PROCEDIMIENTO PARA LA EJECUCIÓN.</w:t>
      </w:r>
    </w:p>
    <w:p w:rsidR="009113B2" w:rsidRPr="001B515C" w:rsidRDefault="009113B2" w:rsidP="009113B2">
      <w:pPr>
        <w:spacing w:before="100" w:beforeAutospacing="1" w:after="100" w:afterAutospacing="1"/>
        <w:jc w:val="both"/>
        <w:rPr>
          <w:rFonts w:asciiTheme="minorHAnsi" w:hAnsiTheme="minorHAnsi" w:cstheme="minorHAnsi"/>
          <w:sz w:val="20"/>
          <w:szCs w:val="20"/>
        </w:rPr>
      </w:pPr>
      <w:r w:rsidRPr="001B515C">
        <w:rPr>
          <w:rFonts w:asciiTheme="minorHAnsi" w:hAnsiTheme="minorHAnsi" w:cstheme="minorHAnsi"/>
          <w:sz w:val="20"/>
          <w:szCs w:val="20"/>
        </w:rPr>
        <w:t>Los trabajos de relleno y compactado de zanja serán autorizados por el SUPERVISOR, siempre y cuando se verifique en zanja lo siguiente:</w:t>
      </w:r>
    </w:p>
    <w:p w:rsidR="009113B2" w:rsidRPr="001B515C" w:rsidRDefault="009113B2" w:rsidP="009113B2">
      <w:pPr>
        <w:spacing w:before="100" w:beforeAutospacing="1" w:after="100" w:afterAutospacing="1"/>
        <w:contextualSpacing/>
        <w:jc w:val="both"/>
        <w:rPr>
          <w:rFonts w:asciiTheme="minorHAnsi" w:hAnsiTheme="minorHAnsi" w:cstheme="minorHAnsi"/>
          <w:sz w:val="20"/>
          <w:szCs w:val="20"/>
        </w:rPr>
      </w:pPr>
      <w:r w:rsidRPr="001B515C">
        <w:rPr>
          <w:rFonts w:asciiTheme="minorHAnsi" w:hAnsiTheme="minorHAnsi" w:cstheme="minorHAnsi"/>
          <w:sz w:val="20"/>
          <w:szCs w:val="20"/>
        </w:rPr>
        <w:t xml:space="preserve">La zanja deberá estar perfilada, libre de cualquier escombro o cualquier otro elemento que pueda dañar la tubería. </w:t>
      </w:r>
    </w:p>
    <w:p w:rsidR="009113B2" w:rsidRPr="001B515C" w:rsidRDefault="009113B2" w:rsidP="009113B2">
      <w:pPr>
        <w:spacing w:before="100" w:beforeAutospacing="1" w:after="100" w:afterAutospacing="1"/>
        <w:jc w:val="both"/>
        <w:rPr>
          <w:rFonts w:asciiTheme="minorHAnsi" w:hAnsiTheme="minorHAnsi" w:cstheme="minorHAnsi"/>
          <w:sz w:val="20"/>
          <w:szCs w:val="20"/>
        </w:rPr>
      </w:pPr>
      <w:bookmarkStart w:id="9" w:name="_Toc314666668"/>
      <w:r w:rsidRPr="001B515C">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9"/>
    </w:p>
    <w:p w:rsidR="009113B2" w:rsidRPr="001B515C"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1B515C">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1B515C" w:rsidRDefault="009113B2" w:rsidP="009113B2">
      <w:pPr>
        <w:spacing w:before="100" w:beforeAutospacing="1" w:after="100" w:afterAutospacing="1"/>
        <w:jc w:val="both"/>
        <w:rPr>
          <w:rFonts w:asciiTheme="minorHAnsi" w:hAnsiTheme="minorHAnsi" w:cstheme="minorHAnsi"/>
          <w:sz w:val="20"/>
          <w:szCs w:val="20"/>
        </w:rPr>
      </w:pPr>
      <w:bookmarkStart w:id="10" w:name="_Toc314666670"/>
      <w:r w:rsidRPr="001B515C">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10"/>
    </w:p>
    <w:p w:rsidR="009113B2" w:rsidRPr="001B515C" w:rsidRDefault="009113B2" w:rsidP="009113B2">
      <w:pPr>
        <w:spacing w:before="100" w:beforeAutospacing="1" w:after="100" w:afterAutospacing="1"/>
        <w:jc w:val="both"/>
        <w:rPr>
          <w:rFonts w:asciiTheme="minorHAnsi" w:hAnsiTheme="minorHAnsi" w:cstheme="minorHAnsi"/>
          <w:sz w:val="20"/>
          <w:szCs w:val="20"/>
        </w:rPr>
      </w:pPr>
      <w:bookmarkStart w:id="11" w:name="_Toc314666671"/>
      <w:r w:rsidRPr="001B515C">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11"/>
    </w:p>
    <w:p w:rsidR="009113B2" w:rsidRPr="001B515C" w:rsidRDefault="009113B2" w:rsidP="009113B2">
      <w:pPr>
        <w:spacing w:before="100" w:beforeAutospacing="1" w:after="100" w:afterAutospacing="1"/>
        <w:jc w:val="both"/>
        <w:rPr>
          <w:rFonts w:asciiTheme="minorHAnsi" w:hAnsiTheme="minorHAnsi" w:cstheme="minorHAnsi"/>
          <w:sz w:val="20"/>
          <w:szCs w:val="20"/>
        </w:rPr>
      </w:pPr>
      <w:bookmarkStart w:id="12" w:name="_Toc314666672"/>
      <w:r w:rsidRPr="001B515C">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12"/>
    </w:p>
    <w:p w:rsidR="009113B2" w:rsidRPr="001B515C" w:rsidRDefault="009113B2" w:rsidP="009113B2">
      <w:pPr>
        <w:spacing w:before="100" w:beforeAutospacing="1" w:after="100" w:afterAutospacing="1"/>
        <w:jc w:val="both"/>
        <w:rPr>
          <w:rFonts w:asciiTheme="minorHAnsi" w:hAnsiTheme="minorHAnsi" w:cstheme="minorHAnsi"/>
          <w:sz w:val="20"/>
          <w:szCs w:val="20"/>
        </w:rPr>
      </w:pPr>
      <w:bookmarkStart w:id="13" w:name="_Toc314666673"/>
      <w:r w:rsidRPr="001B515C">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13"/>
      <w:r w:rsidRPr="001B515C">
        <w:rPr>
          <w:rFonts w:asciiTheme="minorHAnsi" w:hAnsiTheme="minorHAnsi" w:cstheme="minorHAnsi"/>
          <w:sz w:val="20"/>
          <w:szCs w:val="20"/>
        </w:rPr>
        <w:t>el CONTRATISTA deberá repetir el trabajo por su cuenta y riesgo.</w:t>
      </w:r>
    </w:p>
    <w:p w:rsidR="009113B2" w:rsidRPr="001B515C" w:rsidRDefault="009113B2" w:rsidP="009113B2">
      <w:pPr>
        <w:spacing w:before="100" w:beforeAutospacing="1" w:after="100" w:afterAutospacing="1"/>
        <w:jc w:val="both"/>
        <w:rPr>
          <w:rFonts w:asciiTheme="minorHAnsi" w:hAnsiTheme="minorHAnsi" w:cstheme="minorHAnsi"/>
          <w:sz w:val="20"/>
          <w:szCs w:val="20"/>
        </w:rPr>
      </w:pPr>
      <w:r w:rsidRPr="001B515C">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1B515C" w:rsidRDefault="009113B2" w:rsidP="009113B2">
      <w:pPr>
        <w:spacing w:before="100" w:beforeAutospacing="1" w:after="100" w:afterAutospacing="1"/>
        <w:jc w:val="both"/>
        <w:rPr>
          <w:rFonts w:asciiTheme="minorHAnsi" w:hAnsiTheme="minorHAnsi" w:cstheme="minorHAnsi"/>
          <w:sz w:val="20"/>
          <w:szCs w:val="20"/>
        </w:rPr>
      </w:pPr>
      <w:bookmarkStart w:id="14" w:name="_Toc314666674"/>
      <w:r w:rsidRPr="001B515C">
        <w:rPr>
          <w:rFonts w:asciiTheme="minorHAnsi" w:hAnsiTheme="minorHAnsi" w:cstheme="minorHAnsi"/>
          <w:sz w:val="20"/>
          <w:szCs w:val="20"/>
        </w:rPr>
        <w:lastRenderedPageBreak/>
        <w:t>En caso de ser necesaria la utilización de agua para la compactación del suelo, la operación deberá ser previamente autorizada por la Supervisión.</w:t>
      </w:r>
      <w:bookmarkEnd w:id="14"/>
    </w:p>
    <w:p w:rsidR="009113B2" w:rsidRPr="001B515C" w:rsidRDefault="009113B2" w:rsidP="009113B2">
      <w:pPr>
        <w:spacing w:before="100" w:beforeAutospacing="1" w:after="100" w:afterAutospacing="1"/>
        <w:jc w:val="both"/>
        <w:rPr>
          <w:rFonts w:asciiTheme="minorHAnsi" w:hAnsiTheme="minorHAnsi" w:cstheme="minorHAnsi"/>
          <w:sz w:val="20"/>
          <w:szCs w:val="20"/>
        </w:rPr>
      </w:pPr>
      <w:bookmarkStart w:id="15" w:name="_Toc314666675"/>
      <w:r w:rsidRPr="001B515C">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15"/>
    </w:p>
    <w:p w:rsidR="009113B2" w:rsidRPr="001B515C" w:rsidRDefault="009113B2" w:rsidP="009113B2">
      <w:pPr>
        <w:spacing w:before="100" w:beforeAutospacing="1" w:after="100" w:afterAutospacing="1"/>
        <w:jc w:val="both"/>
        <w:rPr>
          <w:rFonts w:asciiTheme="minorHAnsi" w:hAnsiTheme="minorHAnsi" w:cstheme="minorHAnsi"/>
          <w:sz w:val="20"/>
          <w:szCs w:val="20"/>
        </w:rPr>
      </w:pPr>
      <w:bookmarkStart w:id="16" w:name="_Toc314666676"/>
      <w:r w:rsidRPr="001B515C">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16"/>
    </w:p>
    <w:p w:rsidR="009113B2" w:rsidRPr="001B515C" w:rsidRDefault="009113B2" w:rsidP="009113B2">
      <w:pPr>
        <w:spacing w:before="100" w:beforeAutospacing="1" w:after="100" w:afterAutospacing="1"/>
        <w:jc w:val="both"/>
        <w:rPr>
          <w:rFonts w:asciiTheme="minorHAnsi" w:hAnsiTheme="minorHAnsi" w:cstheme="minorHAnsi"/>
          <w:sz w:val="20"/>
          <w:szCs w:val="20"/>
        </w:rPr>
      </w:pPr>
      <w:bookmarkStart w:id="17" w:name="_Toc314666677"/>
      <w:r w:rsidRPr="001B515C">
        <w:rPr>
          <w:rFonts w:asciiTheme="minorHAnsi" w:hAnsiTheme="minorHAnsi" w:cstheme="minorHAnsi"/>
          <w:sz w:val="20"/>
          <w:szCs w:val="20"/>
        </w:rPr>
        <w:t>La cinta de señalización debe ser ubicada 30 cm antes del nivel superior de la zanja indicando la palabra "PRECAUCIÓN YPFB LÍNEA DE GAS"</w:t>
      </w:r>
      <w:bookmarkEnd w:id="17"/>
      <w:r w:rsidRPr="001B515C">
        <w:rPr>
          <w:rFonts w:asciiTheme="minorHAnsi" w:hAnsiTheme="minorHAnsi" w:cstheme="minorHAnsi"/>
          <w:sz w:val="20"/>
          <w:szCs w:val="20"/>
        </w:rPr>
        <w:t>, esta cinta de señalización para la zanja será otorgada por YPFB.</w:t>
      </w:r>
    </w:p>
    <w:p w:rsidR="009113B2" w:rsidRPr="001B515C" w:rsidRDefault="009113B2" w:rsidP="009113B2">
      <w:pPr>
        <w:spacing w:before="100" w:beforeAutospacing="1" w:after="100" w:afterAutospacing="1"/>
        <w:jc w:val="both"/>
        <w:rPr>
          <w:rFonts w:asciiTheme="minorHAnsi" w:hAnsiTheme="minorHAnsi" w:cstheme="minorHAnsi"/>
          <w:sz w:val="20"/>
          <w:szCs w:val="20"/>
        </w:rPr>
      </w:pPr>
      <w:bookmarkStart w:id="18" w:name="_Toc314666678"/>
      <w:r w:rsidRPr="001B515C">
        <w:rPr>
          <w:rFonts w:asciiTheme="minorHAnsi" w:hAnsiTheme="minorHAnsi" w:cstheme="minorHAnsi"/>
          <w:sz w:val="20"/>
          <w:szCs w:val="20"/>
        </w:rPr>
        <w:t>Todas las áreas comprendidas en el trabajo deberán nivelarse en forma uniforme. La superficie final deberá entregarse libre de irregularidades.</w:t>
      </w:r>
      <w:bookmarkEnd w:id="18"/>
    </w:p>
    <w:p w:rsidR="009113B2" w:rsidRPr="001B515C"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1B515C">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1B515C"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1B515C">
        <w:rPr>
          <w:rFonts w:asciiTheme="minorHAnsi" w:hAnsiTheme="minorHAnsi" w:cstheme="minorHAnsi"/>
          <w:sz w:val="20"/>
          <w:szCs w:val="20"/>
        </w:rPr>
        <w:t>Tan pronto como se haya culminado con el relleno y compactado, el CONTRATISTA una vez finalizada esta actividad deberá proceder al:</w:t>
      </w:r>
    </w:p>
    <w:p w:rsidR="009113B2" w:rsidRPr="001B515C"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1B515C">
        <w:rPr>
          <w:rFonts w:asciiTheme="minorHAnsi" w:hAnsiTheme="minorHAnsi" w:cstheme="minorHAnsi"/>
          <w:sz w:val="20"/>
          <w:szCs w:val="20"/>
        </w:rPr>
        <w:t>Retiro de todos los escombros y materiales en exceso o rechazados.</w:t>
      </w:r>
    </w:p>
    <w:p w:rsidR="009113B2" w:rsidRPr="001B515C"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1B515C">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1B515C"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1B515C">
        <w:rPr>
          <w:rFonts w:asciiTheme="minorHAnsi" w:hAnsiTheme="minorHAnsi" w:cstheme="minorHAnsi"/>
          <w:sz w:val="20"/>
          <w:szCs w:val="20"/>
        </w:rPr>
        <w:t>Limpieza y retiro de todos los escombros incluyendo rocas de gran tamaño, que serán llevados a sitios autorizados.</w:t>
      </w:r>
    </w:p>
    <w:p w:rsidR="009113B2" w:rsidRPr="001B515C"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1B515C">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1B515C"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1B515C">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Pr="001B515C" w:rsidRDefault="009113B2" w:rsidP="00511D2B">
      <w:pPr>
        <w:pStyle w:val="Estilo1"/>
        <w:numPr>
          <w:ilvl w:val="1"/>
          <w:numId w:val="80"/>
        </w:numPr>
        <w:spacing w:before="100" w:beforeAutospacing="1" w:after="100" w:afterAutospacing="1" w:line="276" w:lineRule="auto"/>
        <w:rPr>
          <w:rFonts w:asciiTheme="minorHAnsi" w:hAnsiTheme="minorHAnsi" w:cstheme="minorHAnsi"/>
          <w:iCs/>
          <w:sz w:val="20"/>
          <w:szCs w:val="20"/>
        </w:rPr>
      </w:pPr>
      <w:r w:rsidRPr="001B515C">
        <w:rPr>
          <w:rFonts w:asciiTheme="minorHAnsi" w:eastAsia="Times New Roman" w:hAnsiTheme="minorHAnsi" w:cstheme="minorHAnsi"/>
          <w:sz w:val="20"/>
          <w:szCs w:val="20"/>
          <w:lang w:val="es-ES"/>
        </w:rPr>
        <w:t xml:space="preserve"> </w:t>
      </w:r>
      <w:r w:rsidRPr="001B515C">
        <w:rPr>
          <w:rFonts w:asciiTheme="minorHAnsi" w:hAnsiTheme="minorHAnsi" w:cstheme="minorHAnsi"/>
          <w:iCs/>
          <w:sz w:val="20"/>
          <w:szCs w:val="20"/>
        </w:rPr>
        <w:t>MEDIDAS DE MITIGACION AMBIENTAL</w:t>
      </w:r>
    </w:p>
    <w:p w:rsidR="009113B2" w:rsidRPr="001B515C" w:rsidRDefault="009113B2" w:rsidP="009113B2">
      <w:pPr>
        <w:contextualSpacing/>
        <w:jc w:val="both"/>
        <w:rPr>
          <w:rFonts w:asciiTheme="minorHAnsi" w:hAnsiTheme="minorHAnsi" w:cstheme="minorHAnsi"/>
          <w:kern w:val="28"/>
          <w:sz w:val="20"/>
          <w:szCs w:val="20"/>
        </w:rPr>
      </w:pPr>
      <w:r w:rsidRPr="001B515C">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1B515C">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515C" w:rsidRDefault="009113B2" w:rsidP="009113B2">
      <w:pPr>
        <w:contextualSpacing/>
        <w:jc w:val="both"/>
        <w:rPr>
          <w:rFonts w:asciiTheme="minorHAnsi" w:hAnsiTheme="minorHAnsi" w:cstheme="minorHAnsi"/>
          <w:kern w:val="28"/>
          <w:sz w:val="20"/>
          <w:szCs w:val="20"/>
        </w:rPr>
      </w:pPr>
    </w:p>
    <w:p w:rsidR="009113B2" w:rsidRPr="001B515C" w:rsidRDefault="009113B2" w:rsidP="009113B2">
      <w:pPr>
        <w:contextualSpacing/>
        <w:jc w:val="both"/>
        <w:rPr>
          <w:rFonts w:asciiTheme="minorHAnsi" w:hAnsiTheme="minorHAnsi" w:cstheme="minorHAnsi"/>
          <w:kern w:val="28"/>
          <w:sz w:val="20"/>
          <w:szCs w:val="20"/>
        </w:rPr>
      </w:pPr>
      <w:r w:rsidRPr="001B515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515C" w:rsidRDefault="009113B2" w:rsidP="009113B2">
      <w:pPr>
        <w:contextualSpacing/>
        <w:jc w:val="both"/>
        <w:rPr>
          <w:rFonts w:asciiTheme="minorHAnsi" w:hAnsiTheme="minorHAnsi" w:cstheme="minorHAnsi"/>
          <w:kern w:val="28"/>
          <w:sz w:val="20"/>
          <w:szCs w:val="20"/>
        </w:rPr>
      </w:pPr>
    </w:p>
    <w:p w:rsidR="009113B2" w:rsidRPr="001B515C" w:rsidRDefault="009113B2" w:rsidP="009113B2">
      <w:pPr>
        <w:contextualSpacing/>
        <w:jc w:val="both"/>
        <w:rPr>
          <w:rFonts w:asciiTheme="minorHAnsi" w:hAnsiTheme="minorHAnsi" w:cstheme="minorHAnsi"/>
          <w:kern w:val="28"/>
          <w:sz w:val="20"/>
          <w:szCs w:val="20"/>
        </w:rPr>
      </w:pPr>
      <w:r w:rsidRPr="001B515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515C" w:rsidRDefault="009113B2" w:rsidP="009113B2">
      <w:pPr>
        <w:contextualSpacing/>
        <w:jc w:val="both"/>
        <w:rPr>
          <w:rFonts w:asciiTheme="minorHAnsi" w:hAnsiTheme="minorHAnsi" w:cstheme="minorHAnsi"/>
          <w:kern w:val="28"/>
          <w:sz w:val="20"/>
          <w:szCs w:val="20"/>
        </w:rPr>
      </w:pPr>
    </w:p>
    <w:p w:rsidR="009113B2" w:rsidRPr="001B515C" w:rsidRDefault="009113B2" w:rsidP="009113B2">
      <w:pPr>
        <w:contextualSpacing/>
        <w:jc w:val="both"/>
        <w:rPr>
          <w:rFonts w:asciiTheme="minorHAnsi" w:hAnsiTheme="minorHAnsi" w:cstheme="minorHAnsi"/>
          <w:kern w:val="28"/>
          <w:sz w:val="20"/>
          <w:szCs w:val="20"/>
        </w:rPr>
      </w:pPr>
      <w:r w:rsidRPr="001B515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1B515C" w:rsidRDefault="009113B2" w:rsidP="00511D2B">
      <w:pPr>
        <w:pStyle w:val="Estilo1"/>
        <w:numPr>
          <w:ilvl w:val="1"/>
          <w:numId w:val="80"/>
        </w:numPr>
        <w:spacing w:before="100" w:beforeAutospacing="1" w:after="100" w:afterAutospacing="1" w:line="276" w:lineRule="auto"/>
        <w:rPr>
          <w:rFonts w:asciiTheme="minorHAnsi" w:eastAsia="Times New Roman" w:hAnsiTheme="minorHAnsi" w:cstheme="minorHAnsi"/>
          <w:sz w:val="20"/>
          <w:szCs w:val="20"/>
          <w:lang w:val="es-ES"/>
        </w:rPr>
      </w:pPr>
      <w:r w:rsidRPr="001B515C">
        <w:rPr>
          <w:rFonts w:asciiTheme="minorHAnsi" w:eastAsia="Times New Roman" w:hAnsiTheme="minorHAnsi" w:cstheme="minorHAnsi"/>
          <w:sz w:val="20"/>
          <w:szCs w:val="20"/>
          <w:lang w:val="es-ES"/>
        </w:rPr>
        <w:t>MEDICIÓN Y FORMA DE PAGO.</w:t>
      </w:r>
    </w:p>
    <w:p w:rsidR="009113B2" w:rsidRPr="001B515C" w:rsidRDefault="009113B2" w:rsidP="009113B2">
      <w:pPr>
        <w:spacing w:before="100" w:beforeAutospacing="1" w:after="100" w:afterAutospacing="1"/>
        <w:jc w:val="both"/>
        <w:rPr>
          <w:rFonts w:asciiTheme="minorHAnsi" w:hAnsiTheme="minorHAnsi" w:cstheme="minorHAnsi"/>
          <w:sz w:val="20"/>
          <w:szCs w:val="20"/>
        </w:rPr>
      </w:pPr>
      <w:r w:rsidRPr="001B515C">
        <w:rPr>
          <w:rFonts w:asciiTheme="minorHAnsi" w:hAnsiTheme="minorHAnsi" w:cstheme="minorHAnsi"/>
          <w:sz w:val="20"/>
          <w:szCs w:val="20"/>
        </w:rPr>
        <w:t xml:space="preserve">El relleno y compactado con relleno común será </w:t>
      </w:r>
      <w:r w:rsidR="00892BF1" w:rsidRPr="001B515C">
        <w:rPr>
          <w:rFonts w:asciiTheme="minorHAnsi" w:hAnsiTheme="minorHAnsi" w:cstheme="minorHAnsi"/>
          <w:sz w:val="20"/>
          <w:szCs w:val="20"/>
        </w:rPr>
        <w:t>medido y pagado</w:t>
      </w:r>
      <w:r w:rsidRPr="001B515C">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19" w:name="_Toc314666680"/>
      <w:r w:rsidRPr="001B515C">
        <w:rPr>
          <w:rFonts w:asciiTheme="minorHAnsi" w:hAnsiTheme="minorHAnsi" w:cstheme="minorHAnsi"/>
          <w:sz w:val="20"/>
          <w:szCs w:val="20"/>
        </w:rPr>
        <w:t>En la medición se deberá  descontar los volúmenes de tierra que desplazan, estructuras y otros</w:t>
      </w:r>
      <w:bookmarkEnd w:id="19"/>
      <w:r w:rsidRPr="001B515C">
        <w:rPr>
          <w:rFonts w:asciiTheme="minorHAnsi" w:hAnsiTheme="minorHAnsi" w:cstheme="minorHAnsi"/>
          <w:sz w:val="20"/>
          <w:szCs w:val="20"/>
        </w:rPr>
        <w:t xml:space="preserve"> que la SUPERVISIÓN considere necesario.</w:t>
      </w:r>
    </w:p>
    <w:p w:rsidR="009113B2" w:rsidRPr="001B515C" w:rsidRDefault="009113B2" w:rsidP="009113B2">
      <w:pPr>
        <w:spacing w:before="100" w:beforeAutospacing="1" w:after="100" w:afterAutospacing="1"/>
        <w:jc w:val="both"/>
        <w:rPr>
          <w:rFonts w:asciiTheme="minorHAnsi" w:hAnsiTheme="minorHAnsi" w:cstheme="minorHAnsi"/>
          <w:sz w:val="20"/>
          <w:szCs w:val="20"/>
        </w:rPr>
      </w:pPr>
      <w:bookmarkStart w:id="20" w:name="_Toc314666682"/>
      <w:r w:rsidRPr="001B515C">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20"/>
    </w:p>
    <w:p w:rsidR="009113B2" w:rsidRPr="001B515C" w:rsidRDefault="009113B2" w:rsidP="009113B2">
      <w:pPr>
        <w:spacing w:before="100" w:beforeAutospacing="1" w:after="100" w:afterAutospacing="1"/>
        <w:jc w:val="both"/>
        <w:rPr>
          <w:rFonts w:asciiTheme="minorHAnsi" w:hAnsiTheme="minorHAnsi" w:cstheme="minorHAnsi"/>
          <w:sz w:val="20"/>
          <w:szCs w:val="20"/>
        </w:rPr>
      </w:pPr>
      <w:bookmarkStart w:id="21" w:name="_Toc314666683"/>
      <w:r w:rsidRPr="001B515C">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21"/>
    </w:p>
    <w:p w:rsidR="009113B2" w:rsidRPr="001B515C" w:rsidRDefault="009113B2" w:rsidP="009113B2">
      <w:pPr>
        <w:spacing w:before="100" w:beforeAutospacing="1" w:after="100" w:afterAutospacing="1"/>
        <w:jc w:val="both"/>
        <w:rPr>
          <w:rFonts w:asciiTheme="minorHAnsi" w:hAnsiTheme="minorHAnsi" w:cstheme="minorHAnsi"/>
          <w:sz w:val="20"/>
          <w:szCs w:val="20"/>
        </w:rPr>
      </w:pPr>
      <w:bookmarkStart w:id="22" w:name="_Toc314666684"/>
      <w:r w:rsidRPr="001B515C">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22"/>
    </w:p>
    <w:p w:rsidR="009113B2" w:rsidRPr="001B515C" w:rsidRDefault="009113B2" w:rsidP="001B515C">
      <w:pPr>
        <w:pStyle w:val="Ttulo2"/>
        <w:numPr>
          <w:ilvl w:val="0"/>
          <w:numId w:val="80"/>
        </w:numPr>
        <w:spacing w:before="200" w:line="276" w:lineRule="auto"/>
        <w:jc w:val="both"/>
        <w:rPr>
          <w:rFonts w:asciiTheme="minorHAnsi" w:hAnsiTheme="minorHAnsi" w:cstheme="minorHAnsi"/>
          <w:color w:val="auto"/>
          <w:sz w:val="20"/>
          <w:szCs w:val="20"/>
          <w:lang w:val="es-ES_tradnl"/>
        </w:rPr>
      </w:pPr>
      <w:bookmarkStart w:id="23" w:name="_Toc378236512"/>
      <w:bookmarkStart w:id="24" w:name="_Toc378667045"/>
      <w:bookmarkStart w:id="25" w:name="_Toc378667231"/>
      <w:bookmarkStart w:id="26" w:name="_Toc378667746"/>
      <w:bookmarkStart w:id="27" w:name="_Toc381213534"/>
      <w:bookmarkStart w:id="28" w:name="_Toc381214011"/>
      <w:bookmarkStart w:id="29" w:name="_Toc381214102"/>
      <w:bookmarkStart w:id="30" w:name="_Toc384130468"/>
      <w:bookmarkStart w:id="31" w:name="_Toc384130689"/>
      <w:bookmarkStart w:id="32" w:name="_Toc384130845"/>
      <w:bookmarkStart w:id="33" w:name="_Toc384131236"/>
      <w:bookmarkStart w:id="34" w:name="_Toc387785987"/>
      <w:bookmarkStart w:id="35" w:name="_Toc387788275"/>
      <w:bookmarkStart w:id="36" w:name="_Toc388648584"/>
      <w:bookmarkStart w:id="37" w:name="_Toc388648673"/>
      <w:bookmarkStart w:id="38" w:name="_Toc388693334"/>
      <w:bookmarkStart w:id="39" w:name="_Toc388702297"/>
      <w:bookmarkStart w:id="40" w:name="_Toc388724575"/>
      <w:bookmarkStart w:id="41" w:name="_Toc404098164"/>
      <w:r w:rsidRPr="001B515C">
        <w:rPr>
          <w:rFonts w:asciiTheme="minorHAnsi" w:hAnsiTheme="minorHAnsi" w:cstheme="minorHAnsi"/>
          <w:b/>
          <w:color w:val="auto"/>
          <w:sz w:val="20"/>
          <w:szCs w:val="20"/>
        </w:rPr>
        <w:t>REPOSICIÓN Y AFINADO DE ACERAS Y/O CUNETAS</w:t>
      </w:r>
    </w:p>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rsidR="009113B2" w:rsidRPr="001B515C" w:rsidRDefault="009113B2" w:rsidP="009113B2">
      <w:pPr>
        <w:rPr>
          <w:rFonts w:asciiTheme="minorHAnsi" w:hAnsiTheme="minorHAnsi" w:cstheme="minorHAnsi"/>
          <w:b/>
          <w:sz w:val="20"/>
          <w:szCs w:val="20"/>
        </w:rPr>
      </w:pPr>
      <w:r w:rsidRPr="001B515C">
        <w:rPr>
          <w:rFonts w:asciiTheme="minorHAnsi" w:hAnsiTheme="minorHAnsi" w:cstheme="minorHAnsi"/>
          <w:b/>
          <w:sz w:val="20"/>
          <w:szCs w:val="20"/>
        </w:rPr>
        <w:t>UNIDAD: Metro Cuadrado (m2)</w:t>
      </w:r>
    </w:p>
    <w:p w:rsidR="009113B2" w:rsidRPr="001B515C" w:rsidRDefault="009113B2" w:rsidP="001B515C">
      <w:pPr>
        <w:pStyle w:val="Estilo1"/>
        <w:numPr>
          <w:ilvl w:val="1"/>
          <w:numId w:val="80"/>
        </w:numPr>
        <w:spacing w:before="100" w:beforeAutospacing="1" w:after="100" w:afterAutospacing="1" w:line="276" w:lineRule="auto"/>
        <w:rPr>
          <w:rFonts w:asciiTheme="minorHAnsi" w:eastAsia="Times New Roman" w:hAnsiTheme="minorHAnsi" w:cstheme="minorHAnsi"/>
          <w:sz w:val="20"/>
          <w:szCs w:val="20"/>
          <w:lang w:val="es-ES"/>
        </w:rPr>
      </w:pPr>
      <w:r w:rsidRPr="001B515C">
        <w:rPr>
          <w:rFonts w:asciiTheme="minorHAnsi" w:eastAsia="Times New Roman" w:hAnsiTheme="minorHAnsi" w:cstheme="minorHAnsi"/>
          <w:sz w:val="20"/>
          <w:szCs w:val="20"/>
          <w:lang w:val="es-ES"/>
        </w:rPr>
        <w:t>DEFINICIÓN.</w:t>
      </w:r>
    </w:p>
    <w:p w:rsidR="009113B2" w:rsidRPr="0099044B" w:rsidRDefault="009113B2" w:rsidP="009113B2">
      <w:pPr>
        <w:jc w:val="both"/>
        <w:rPr>
          <w:rFonts w:asciiTheme="minorHAnsi" w:hAnsiTheme="minorHAnsi" w:cstheme="minorHAnsi"/>
          <w:sz w:val="20"/>
          <w:szCs w:val="20"/>
        </w:rPr>
      </w:pPr>
      <w:r w:rsidRPr="0099044B">
        <w:rPr>
          <w:rFonts w:asciiTheme="minorHAnsi" w:hAnsiTheme="minorHAnsi" w:cstheme="minorHAnsi"/>
          <w:sz w:val="20"/>
          <w:szCs w:val="20"/>
        </w:rPr>
        <w:lastRenderedPageBreak/>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B66C3B" w:rsidRDefault="009113B2" w:rsidP="009113B2">
      <w:pPr>
        <w:jc w:val="both"/>
        <w:rPr>
          <w:rFonts w:asciiTheme="minorHAnsi" w:hAnsiTheme="minorHAnsi" w:cstheme="minorHAnsi"/>
          <w:color w:val="FF0000"/>
          <w:sz w:val="20"/>
          <w:szCs w:val="20"/>
        </w:rPr>
      </w:pPr>
    </w:p>
    <w:p w:rsidR="009113B2" w:rsidRPr="0099044B" w:rsidRDefault="009113B2" w:rsidP="009113B2">
      <w:pPr>
        <w:jc w:val="both"/>
        <w:rPr>
          <w:rFonts w:asciiTheme="minorHAnsi" w:hAnsiTheme="minorHAnsi" w:cstheme="minorHAnsi"/>
          <w:sz w:val="20"/>
          <w:szCs w:val="20"/>
        </w:rPr>
      </w:pPr>
      <w:bookmarkStart w:id="42" w:name="_Toc314666844"/>
      <w:r w:rsidRPr="0099044B">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42"/>
    </w:p>
    <w:p w:rsidR="009113B2" w:rsidRPr="0099044B" w:rsidRDefault="009113B2" w:rsidP="001B515C">
      <w:pPr>
        <w:pStyle w:val="Estilo1"/>
        <w:numPr>
          <w:ilvl w:val="1"/>
          <w:numId w:val="80"/>
        </w:numPr>
        <w:spacing w:before="100" w:beforeAutospacing="1" w:after="100" w:afterAutospacing="1" w:line="276" w:lineRule="auto"/>
        <w:rPr>
          <w:rFonts w:asciiTheme="minorHAnsi" w:eastAsia="Times New Roman" w:hAnsiTheme="minorHAnsi" w:cstheme="minorHAnsi"/>
          <w:sz w:val="20"/>
          <w:szCs w:val="20"/>
          <w:lang w:val="es-ES"/>
        </w:rPr>
      </w:pPr>
      <w:r w:rsidRPr="0099044B">
        <w:rPr>
          <w:rFonts w:asciiTheme="minorHAnsi" w:eastAsia="Times New Roman" w:hAnsiTheme="minorHAnsi" w:cstheme="minorHAnsi"/>
          <w:sz w:val="20"/>
          <w:szCs w:val="20"/>
          <w:lang w:val="es-ES"/>
        </w:rPr>
        <w:t>MATERIALES, HERRAMIENTAS Y EQUIPO.</w:t>
      </w:r>
    </w:p>
    <w:p w:rsidR="009113B2" w:rsidRPr="0099044B" w:rsidRDefault="009113B2" w:rsidP="009113B2">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9113B2" w:rsidRPr="0099044B" w:rsidRDefault="009113B2" w:rsidP="009113B2">
      <w:pPr>
        <w:spacing w:before="100" w:beforeAutospacing="1" w:after="100" w:afterAutospacing="1"/>
        <w:jc w:val="both"/>
        <w:rPr>
          <w:rFonts w:asciiTheme="minorHAnsi" w:hAnsiTheme="minorHAnsi" w:cstheme="minorHAnsi"/>
          <w:sz w:val="20"/>
          <w:szCs w:val="20"/>
        </w:rPr>
      </w:pPr>
      <w:r w:rsidRPr="0099044B">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9044B" w:rsidRDefault="009113B2" w:rsidP="009113B2">
      <w:pPr>
        <w:jc w:val="both"/>
        <w:rPr>
          <w:rFonts w:asciiTheme="minorHAnsi" w:hAnsiTheme="minorHAnsi" w:cstheme="minorHAnsi"/>
          <w:sz w:val="20"/>
          <w:szCs w:val="20"/>
        </w:rPr>
      </w:pPr>
      <w:r w:rsidRPr="0099044B">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 xml:space="preserve">El agua de mezclado deberá estar limpia y libre de cualquier sustancia perjudicial para el Hormigón.  </w:t>
      </w:r>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Se hará uso de mezcladora mecánica en la preparación del hormigón, a objeto de obtener homogeneida</w:t>
      </w:r>
      <w:r w:rsidR="00161576" w:rsidRPr="008C6A0F">
        <w:rPr>
          <w:rFonts w:asciiTheme="minorHAnsi" w:hAnsiTheme="minorHAnsi" w:cstheme="minorHAnsi"/>
          <w:sz w:val="20"/>
          <w:szCs w:val="20"/>
        </w:rPr>
        <w:t>d en la calidad del concreto. E</w:t>
      </w:r>
      <w:r w:rsidRPr="008C6A0F">
        <w:rPr>
          <w:rFonts w:asciiTheme="minorHAnsi" w:hAnsiTheme="minorHAnsi" w:cstheme="minorHAnsi"/>
          <w:sz w:val="20"/>
          <w:szCs w:val="20"/>
        </w:rPr>
        <w:t xml:space="preserve">stará autorizado el uso de camiones hormigoneros, siempre y cuando el hormigón, cumpla los requisitos de calidad especificados. </w:t>
      </w:r>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La piedra manzana (soladura de piedra) será la misma que se retire del sector o la repuesta a cuenta del CONTRATISTA.</w:t>
      </w:r>
    </w:p>
    <w:p w:rsidR="009113B2" w:rsidRPr="008C6A0F" w:rsidRDefault="009113B2" w:rsidP="001B515C">
      <w:pPr>
        <w:pStyle w:val="Estilo1"/>
        <w:numPr>
          <w:ilvl w:val="1"/>
          <w:numId w:val="80"/>
        </w:numPr>
        <w:spacing w:before="100" w:beforeAutospacing="1" w:after="100" w:afterAutospacing="1" w:line="276" w:lineRule="auto"/>
        <w:rPr>
          <w:rFonts w:asciiTheme="minorHAnsi" w:eastAsia="Times New Roman" w:hAnsiTheme="minorHAnsi" w:cstheme="minorHAnsi"/>
          <w:sz w:val="20"/>
          <w:szCs w:val="20"/>
          <w:lang w:val="es-ES"/>
        </w:rPr>
      </w:pPr>
      <w:r w:rsidRPr="008C6A0F">
        <w:rPr>
          <w:rFonts w:asciiTheme="minorHAnsi" w:eastAsia="Times New Roman" w:hAnsiTheme="minorHAnsi" w:cstheme="minorHAnsi"/>
          <w:sz w:val="20"/>
          <w:szCs w:val="20"/>
          <w:lang w:val="es-ES"/>
        </w:rPr>
        <w:t>PROCEDIMIENTO PARA LA EJECUCIÓN.</w:t>
      </w:r>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8C6A0F" w:rsidRDefault="009113B2" w:rsidP="009113B2">
      <w:pPr>
        <w:spacing w:before="100" w:beforeAutospacing="1" w:after="100" w:afterAutospacing="1"/>
        <w:jc w:val="both"/>
        <w:rPr>
          <w:rFonts w:asciiTheme="minorHAnsi" w:hAnsiTheme="minorHAnsi" w:cstheme="minorHAnsi"/>
          <w:sz w:val="20"/>
          <w:szCs w:val="20"/>
        </w:rPr>
      </w:pPr>
      <w:bookmarkStart w:id="43" w:name="_Toc314666850"/>
      <w:r w:rsidRPr="008C6A0F">
        <w:rPr>
          <w:rFonts w:asciiTheme="minorHAnsi" w:hAnsiTheme="minorHAnsi" w:cstheme="minorHAnsi"/>
          <w:sz w:val="20"/>
          <w:szCs w:val="20"/>
        </w:rPr>
        <w:lastRenderedPageBreak/>
        <w:t xml:space="preserve">Sobre el empedrado así ejecutado y perfectamente limpio de tierra y otras impurezas, se vaciará una capa de </w:t>
      </w:r>
      <w:smartTag w:uri="urn:schemas-microsoft-com:office:smarttags" w:element="metricconverter">
        <w:smartTagPr>
          <w:attr w:name="ProductID" w:val="4 cm"/>
        </w:smartTagPr>
        <w:r w:rsidRPr="008C6A0F">
          <w:rPr>
            <w:rFonts w:asciiTheme="minorHAnsi" w:hAnsiTheme="minorHAnsi" w:cstheme="minorHAnsi"/>
            <w:sz w:val="20"/>
            <w:szCs w:val="20"/>
          </w:rPr>
          <w:t>4 cm</w:t>
        </w:r>
      </w:smartTag>
      <w:r w:rsidRPr="008C6A0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8C6A0F">
          <w:rPr>
            <w:rFonts w:asciiTheme="minorHAnsi" w:hAnsiTheme="minorHAnsi" w:cstheme="minorHAnsi"/>
            <w:sz w:val="20"/>
            <w:szCs w:val="20"/>
          </w:rPr>
          <w:t>1 cm</w:t>
        </w:r>
      </w:smartTag>
      <w:r w:rsidRPr="008C6A0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8C6A0F">
          <w:rPr>
            <w:rFonts w:asciiTheme="minorHAnsi" w:hAnsiTheme="minorHAnsi" w:cstheme="minorHAnsi"/>
            <w:sz w:val="20"/>
            <w:szCs w:val="20"/>
          </w:rPr>
          <w:t>5 cm</w:t>
        </w:r>
      </w:smartTag>
      <w:r w:rsidRPr="008C6A0F">
        <w:rPr>
          <w:rFonts w:asciiTheme="minorHAnsi" w:hAnsiTheme="minorHAnsi" w:cstheme="minorHAnsi"/>
          <w:sz w:val="20"/>
          <w:szCs w:val="20"/>
        </w:rPr>
        <w:t>., así como también donde se ubican las bunas y juntas de dilatación.</w:t>
      </w:r>
      <w:bookmarkEnd w:id="43"/>
    </w:p>
    <w:p w:rsidR="009113B2" w:rsidRPr="008C6A0F" w:rsidRDefault="009113B2" w:rsidP="009113B2">
      <w:pPr>
        <w:spacing w:before="100" w:beforeAutospacing="1" w:after="100" w:afterAutospacing="1"/>
        <w:jc w:val="both"/>
        <w:rPr>
          <w:rFonts w:asciiTheme="minorHAnsi" w:hAnsiTheme="minorHAnsi" w:cstheme="minorHAnsi"/>
          <w:sz w:val="20"/>
          <w:szCs w:val="20"/>
        </w:rPr>
      </w:pPr>
      <w:bookmarkStart w:id="44" w:name="_Toc314666851"/>
      <w:r w:rsidRPr="008C6A0F">
        <w:rPr>
          <w:rFonts w:asciiTheme="minorHAnsi" w:hAnsiTheme="minorHAnsi" w:cstheme="minorHAnsi"/>
          <w:sz w:val="20"/>
          <w:szCs w:val="20"/>
        </w:rPr>
        <w:t>Dosificación:</w:t>
      </w:r>
      <w:bookmarkEnd w:id="44"/>
    </w:p>
    <w:p w:rsidR="009113B2" w:rsidRPr="008C6A0F" w:rsidRDefault="009113B2" w:rsidP="009113B2">
      <w:pPr>
        <w:jc w:val="both"/>
        <w:rPr>
          <w:rFonts w:asciiTheme="minorHAnsi" w:hAnsiTheme="minorHAnsi" w:cstheme="minorHAnsi"/>
          <w:sz w:val="20"/>
          <w:szCs w:val="20"/>
        </w:rPr>
      </w:pPr>
      <w:r w:rsidRPr="008C6A0F">
        <w:rPr>
          <w:rFonts w:asciiTheme="minorHAnsi" w:hAnsiTheme="minorHAnsi" w:cstheme="minorHAnsi"/>
          <w:sz w:val="20"/>
          <w:szCs w:val="20"/>
        </w:rPr>
        <w:tab/>
      </w:r>
      <w:bookmarkStart w:id="45" w:name="_Toc314666852"/>
      <w:r w:rsidRPr="008C6A0F">
        <w:rPr>
          <w:rFonts w:asciiTheme="minorHAnsi" w:hAnsiTheme="minorHAnsi" w:cstheme="minorHAnsi"/>
          <w:sz w:val="20"/>
          <w:szCs w:val="20"/>
        </w:rPr>
        <w:t>1</w:t>
      </w:r>
      <w:bookmarkEnd w:id="45"/>
      <w:r w:rsidRPr="008C6A0F">
        <w:rPr>
          <w:rFonts w:asciiTheme="minorHAnsi" w:hAnsiTheme="minorHAnsi" w:cstheme="minorHAnsi"/>
          <w:sz w:val="20"/>
          <w:szCs w:val="20"/>
        </w:rPr>
        <w:t>: Cemento</w:t>
      </w:r>
    </w:p>
    <w:p w:rsidR="009113B2" w:rsidRPr="008C6A0F" w:rsidRDefault="009113B2" w:rsidP="009113B2">
      <w:pPr>
        <w:jc w:val="both"/>
        <w:rPr>
          <w:rFonts w:asciiTheme="minorHAnsi" w:hAnsiTheme="minorHAnsi" w:cstheme="minorHAnsi"/>
          <w:sz w:val="20"/>
          <w:szCs w:val="20"/>
        </w:rPr>
      </w:pPr>
      <w:r w:rsidRPr="008C6A0F">
        <w:rPr>
          <w:rFonts w:asciiTheme="minorHAnsi" w:hAnsiTheme="minorHAnsi" w:cstheme="minorHAnsi"/>
          <w:sz w:val="20"/>
          <w:szCs w:val="20"/>
        </w:rPr>
        <w:tab/>
      </w:r>
      <w:bookmarkStart w:id="46" w:name="_Toc314666853"/>
      <w:r w:rsidRPr="008C6A0F">
        <w:rPr>
          <w:rFonts w:asciiTheme="minorHAnsi" w:hAnsiTheme="minorHAnsi" w:cstheme="minorHAnsi"/>
          <w:sz w:val="20"/>
          <w:szCs w:val="20"/>
        </w:rPr>
        <w:t>2: Arena fina</w:t>
      </w:r>
      <w:bookmarkEnd w:id="46"/>
    </w:p>
    <w:p w:rsidR="009113B2" w:rsidRPr="008C6A0F" w:rsidRDefault="009113B2" w:rsidP="009113B2">
      <w:pPr>
        <w:jc w:val="both"/>
        <w:rPr>
          <w:rFonts w:asciiTheme="minorHAnsi" w:hAnsiTheme="minorHAnsi" w:cstheme="minorHAnsi"/>
          <w:sz w:val="20"/>
          <w:szCs w:val="20"/>
        </w:rPr>
      </w:pPr>
      <w:r w:rsidRPr="008C6A0F">
        <w:rPr>
          <w:rFonts w:asciiTheme="minorHAnsi" w:hAnsiTheme="minorHAnsi" w:cstheme="minorHAnsi"/>
          <w:sz w:val="20"/>
          <w:szCs w:val="20"/>
        </w:rPr>
        <w:tab/>
      </w:r>
      <w:bookmarkStart w:id="47" w:name="_Toc314666854"/>
      <w:r w:rsidRPr="008C6A0F">
        <w:rPr>
          <w:rFonts w:asciiTheme="minorHAnsi" w:hAnsiTheme="minorHAnsi" w:cstheme="minorHAnsi"/>
          <w:sz w:val="20"/>
          <w:szCs w:val="20"/>
        </w:rPr>
        <w:t>3: Grava común</w:t>
      </w:r>
      <w:bookmarkEnd w:id="47"/>
    </w:p>
    <w:p w:rsidR="009113B2" w:rsidRPr="008C6A0F" w:rsidRDefault="009113B2" w:rsidP="009113B2">
      <w:pPr>
        <w:spacing w:before="100" w:beforeAutospacing="1" w:after="100" w:afterAutospacing="1"/>
        <w:jc w:val="both"/>
        <w:rPr>
          <w:rFonts w:asciiTheme="minorHAnsi" w:hAnsiTheme="minorHAnsi" w:cstheme="minorHAnsi"/>
          <w:sz w:val="20"/>
          <w:szCs w:val="20"/>
        </w:rPr>
      </w:pPr>
      <w:bookmarkStart w:id="48" w:name="_Toc314666855"/>
      <w:r w:rsidRPr="008C6A0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48"/>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 xml:space="preserve">Las terminaciones de las juntas se alisarán con planchas metálicas, </w:t>
      </w:r>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lastRenderedPageBreak/>
        <w:t>Los materiales componentes serán introducidos en el siguiente orden:</w:t>
      </w:r>
    </w:p>
    <w:p w:rsidR="009113B2" w:rsidRPr="008C6A0F" w:rsidRDefault="009113B2" w:rsidP="009113B2">
      <w:pPr>
        <w:jc w:val="both"/>
        <w:rPr>
          <w:rFonts w:asciiTheme="minorHAnsi" w:hAnsiTheme="minorHAnsi" w:cstheme="minorHAnsi"/>
          <w:sz w:val="20"/>
          <w:szCs w:val="20"/>
        </w:rPr>
      </w:pPr>
      <w:r w:rsidRPr="008C6A0F">
        <w:rPr>
          <w:rFonts w:asciiTheme="minorHAnsi" w:hAnsiTheme="minorHAnsi" w:cstheme="minorHAnsi"/>
          <w:sz w:val="20"/>
          <w:szCs w:val="20"/>
        </w:rPr>
        <w:tab/>
        <w:t>1º</w:t>
      </w:r>
      <w:r w:rsidRPr="008C6A0F">
        <w:rPr>
          <w:rFonts w:asciiTheme="minorHAnsi" w:hAnsiTheme="minorHAnsi" w:cstheme="minorHAnsi"/>
          <w:sz w:val="20"/>
          <w:szCs w:val="20"/>
        </w:rPr>
        <w:tab/>
        <w:t>Una parte del agua del mezclado.</w:t>
      </w:r>
    </w:p>
    <w:p w:rsidR="009113B2" w:rsidRPr="008C6A0F" w:rsidRDefault="009113B2" w:rsidP="009113B2">
      <w:pPr>
        <w:ind w:firstLine="720"/>
        <w:jc w:val="both"/>
        <w:rPr>
          <w:rFonts w:asciiTheme="minorHAnsi" w:hAnsiTheme="minorHAnsi" w:cstheme="minorHAnsi"/>
          <w:sz w:val="20"/>
          <w:szCs w:val="20"/>
        </w:rPr>
      </w:pPr>
      <w:r w:rsidRPr="008C6A0F">
        <w:rPr>
          <w:rFonts w:asciiTheme="minorHAnsi" w:hAnsiTheme="minorHAnsi" w:cstheme="minorHAnsi"/>
          <w:sz w:val="20"/>
          <w:szCs w:val="20"/>
        </w:rPr>
        <w:t>2º</w:t>
      </w:r>
      <w:r w:rsidRPr="008C6A0F">
        <w:rPr>
          <w:rFonts w:asciiTheme="minorHAnsi" w:hAnsiTheme="minorHAnsi" w:cstheme="minorHAnsi"/>
          <w:sz w:val="20"/>
          <w:szCs w:val="20"/>
        </w:rPr>
        <w:tab/>
        <w:t>Grava</w:t>
      </w:r>
    </w:p>
    <w:p w:rsidR="009113B2" w:rsidRPr="008C6A0F" w:rsidRDefault="009113B2" w:rsidP="009113B2">
      <w:pPr>
        <w:ind w:left="1440" w:hanging="720"/>
        <w:jc w:val="both"/>
        <w:rPr>
          <w:rFonts w:asciiTheme="minorHAnsi" w:hAnsiTheme="minorHAnsi" w:cstheme="minorHAnsi"/>
          <w:sz w:val="20"/>
          <w:szCs w:val="20"/>
        </w:rPr>
      </w:pPr>
      <w:r w:rsidRPr="008C6A0F">
        <w:rPr>
          <w:rFonts w:asciiTheme="minorHAnsi" w:hAnsiTheme="minorHAnsi" w:cstheme="minorHAnsi"/>
          <w:sz w:val="20"/>
          <w:szCs w:val="20"/>
        </w:rPr>
        <w:t>3º</w:t>
      </w:r>
      <w:r w:rsidRPr="008C6A0F">
        <w:rPr>
          <w:rFonts w:asciiTheme="minorHAnsi" w:hAnsiTheme="minorHAnsi" w:cstheme="minorHAnsi"/>
          <w:sz w:val="20"/>
          <w:szCs w:val="20"/>
        </w:rPr>
        <w:tab/>
        <w:t xml:space="preserve">Arena. </w:t>
      </w:r>
    </w:p>
    <w:p w:rsidR="009113B2" w:rsidRPr="008C6A0F" w:rsidRDefault="009113B2" w:rsidP="009113B2">
      <w:pPr>
        <w:jc w:val="both"/>
        <w:rPr>
          <w:rFonts w:asciiTheme="minorHAnsi" w:hAnsiTheme="minorHAnsi" w:cstheme="minorHAnsi"/>
          <w:sz w:val="20"/>
          <w:szCs w:val="20"/>
        </w:rPr>
      </w:pPr>
      <w:r w:rsidRPr="008C6A0F">
        <w:rPr>
          <w:rFonts w:asciiTheme="minorHAnsi" w:hAnsiTheme="minorHAnsi" w:cstheme="minorHAnsi"/>
          <w:sz w:val="20"/>
          <w:szCs w:val="20"/>
        </w:rPr>
        <w:tab/>
        <w:t xml:space="preserve">4º </w:t>
      </w:r>
      <w:r w:rsidRPr="008C6A0F">
        <w:rPr>
          <w:rFonts w:asciiTheme="minorHAnsi" w:hAnsiTheme="minorHAnsi" w:cstheme="minorHAnsi"/>
          <w:sz w:val="20"/>
          <w:szCs w:val="20"/>
        </w:rPr>
        <w:tab/>
        <w:t>Cemento</w:t>
      </w:r>
    </w:p>
    <w:p w:rsidR="009113B2" w:rsidRPr="008C6A0F" w:rsidRDefault="009113B2" w:rsidP="009113B2">
      <w:pPr>
        <w:jc w:val="both"/>
        <w:rPr>
          <w:rFonts w:asciiTheme="minorHAnsi" w:hAnsiTheme="minorHAnsi" w:cstheme="minorHAnsi"/>
          <w:sz w:val="20"/>
          <w:szCs w:val="20"/>
        </w:rPr>
      </w:pPr>
      <w:r w:rsidRPr="008C6A0F">
        <w:rPr>
          <w:rFonts w:asciiTheme="minorHAnsi" w:hAnsiTheme="minorHAnsi" w:cstheme="minorHAnsi"/>
          <w:sz w:val="20"/>
          <w:szCs w:val="20"/>
        </w:rPr>
        <w:tab/>
        <w:t>5º</w:t>
      </w:r>
      <w:r w:rsidRPr="008C6A0F">
        <w:rPr>
          <w:rFonts w:asciiTheme="minorHAnsi" w:hAnsiTheme="minorHAnsi" w:cstheme="minorHAnsi"/>
          <w:sz w:val="20"/>
          <w:szCs w:val="20"/>
        </w:rPr>
        <w:tab/>
        <w:t>El resto del agua de amasado en caso de que la mezcla lo requiera.</w:t>
      </w:r>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B66C3B" w:rsidRDefault="009113B2" w:rsidP="009113B2">
      <w:pPr>
        <w:spacing w:before="100" w:beforeAutospacing="1" w:after="100" w:afterAutospacing="1"/>
        <w:jc w:val="both"/>
        <w:rPr>
          <w:rFonts w:asciiTheme="minorHAnsi" w:hAnsiTheme="minorHAnsi" w:cstheme="minorHAnsi"/>
          <w:color w:val="FF0000"/>
          <w:sz w:val="20"/>
          <w:szCs w:val="20"/>
        </w:rPr>
      </w:pPr>
      <w:bookmarkStart w:id="49" w:name="_Toc314666866"/>
      <w:r w:rsidRPr="008C6A0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49"/>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El mezclado manual queda expresamente PROHIBIDO.</w:t>
      </w:r>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8C6A0F">
        <w:rPr>
          <w:rFonts w:asciiTheme="minorHAnsi" w:hAnsiTheme="minorHAnsi" w:cstheme="minorHAnsi"/>
          <w:b/>
          <w:sz w:val="20"/>
          <w:szCs w:val="20"/>
        </w:rPr>
        <w:t>malos procedimientos en Corte y Rotura de Acera</w:t>
      </w:r>
      <w:r w:rsidRPr="008C6A0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8C6A0F">
        <w:rPr>
          <w:rFonts w:asciiTheme="minorHAnsi" w:hAnsiTheme="minorHAnsi" w:cstheme="minorHAnsi"/>
          <w:b/>
          <w:sz w:val="20"/>
          <w:szCs w:val="20"/>
        </w:rPr>
        <w:t>simétrica</w:t>
      </w:r>
      <w:r w:rsidRPr="008C6A0F">
        <w:rPr>
          <w:rFonts w:asciiTheme="minorHAnsi" w:hAnsiTheme="minorHAnsi" w:cstheme="minorHAnsi"/>
          <w:sz w:val="20"/>
          <w:szCs w:val="20"/>
        </w:rPr>
        <w:t xml:space="preserve"> ampliando el ancho de reposición en función al daño ocasionado (juntas de acabado longitudinal). (</w:t>
      </w:r>
      <w:r w:rsidRPr="008C6A0F">
        <w:rPr>
          <w:rFonts w:asciiTheme="minorHAnsi" w:hAnsiTheme="minorHAnsi" w:cstheme="minorHAnsi"/>
          <w:b/>
          <w:sz w:val="20"/>
          <w:szCs w:val="20"/>
        </w:rPr>
        <w:t>VER ANEXOS</w:t>
      </w:r>
      <w:r w:rsidRPr="008C6A0F">
        <w:rPr>
          <w:rFonts w:asciiTheme="minorHAnsi" w:hAnsiTheme="minorHAnsi" w:cstheme="minorHAnsi"/>
          <w:sz w:val="20"/>
          <w:szCs w:val="20"/>
        </w:rPr>
        <w:t>)</w:t>
      </w:r>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8C6A0F">
        <w:rPr>
          <w:rFonts w:asciiTheme="minorHAnsi" w:hAnsiTheme="minorHAnsi" w:cstheme="minorHAnsi"/>
          <w:b/>
          <w:sz w:val="20"/>
          <w:szCs w:val="20"/>
        </w:rPr>
        <w:t>SUPERVISOR</w:t>
      </w:r>
      <w:r w:rsidRPr="008C6A0F">
        <w:rPr>
          <w:rFonts w:asciiTheme="minorHAnsi" w:hAnsiTheme="minorHAnsi" w:cstheme="minorHAnsi"/>
          <w:sz w:val="20"/>
          <w:szCs w:val="20"/>
        </w:rPr>
        <w:t>.</w:t>
      </w:r>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8C6A0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lastRenderedPageBreak/>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8C6A0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8C6A0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8C6A0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8C6A0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8C6A0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Todos los ensayos para la calidad de Hormigón especificados u otros que proponga el SUPERVISOR, serán a costo del CONTRATISTA.</w:t>
      </w:r>
    </w:p>
    <w:p w:rsidR="009113B2" w:rsidRPr="008C6A0F" w:rsidRDefault="009113B2" w:rsidP="009113B2">
      <w:pPr>
        <w:autoSpaceDE w:val="0"/>
        <w:autoSpaceDN w:val="0"/>
        <w:adjustRightInd w:val="0"/>
        <w:jc w:val="both"/>
        <w:rPr>
          <w:rFonts w:asciiTheme="minorHAnsi" w:hAnsiTheme="minorHAnsi" w:cstheme="minorHAnsi"/>
          <w:b/>
          <w:sz w:val="20"/>
          <w:szCs w:val="20"/>
        </w:rPr>
      </w:pPr>
      <w:bookmarkStart w:id="50" w:name="_Toc314666872"/>
      <w:r w:rsidRPr="008C6A0F">
        <w:rPr>
          <w:rFonts w:asciiTheme="minorHAnsi" w:hAnsiTheme="minorHAnsi" w:cstheme="minorHAnsi"/>
          <w:b/>
          <w:sz w:val="20"/>
          <w:szCs w:val="20"/>
        </w:rPr>
        <w:t>Ensayos</w:t>
      </w:r>
      <w:bookmarkEnd w:id="50"/>
    </w:p>
    <w:p w:rsidR="009113B2" w:rsidRPr="008C6A0F" w:rsidRDefault="009113B2" w:rsidP="009113B2">
      <w:pPr>
        <w:autoSpaceDE w:val="0"/>
        <w:autoSpaceDN w:val="0"/>
        <w:adjustRightInd w:val="0"/>
        <w:jc w:val="both"/>
        <w:rPr>
          <w:rFonts w:asciiTheme="minorHAnsi" w:hAnsiTheme="minorHAnsi" w:cstheme="minorHAnsi"/>
          <w:b/>
          <w:sz w:val="20"/>
          <w:szCs w:val="20"/>
        </w:rPr>
      </w:pPr>
    </w:p>
    <w:p w:rsidR="009113B2" w:rsidRPr="008C6A0F" w:rsidRDefault="009113B2" w:rsidP="009113B2">
      <w:pPr>
        <w:autoSpaceDE w:val="0"/>
        <w:autoSpaceDN w:val="0"/>
        <w:adjustRightInd w:val="0"/>
        <w:jc w:val="both"/>
        <w:rPr>
          <w:rFonts w:asciiTheme="minorHAnsi" w:hAnsiTheme="minorHAnsi" w:cstheme="minorHAnsi"/>
          <w:sz w:val="20"/>
          <w:szCs w:val="20"/>
        </w:rPr>
      </w:pPr>
      <w:bookmarkStart w:id="51" w:name="_Toc314666873"/>
      <w:r w:rsidRPr="008C6A0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51"/>
    </w:p>
    <w:p w:rsidR="009113B2" w:rsidRPr="008C6A0F"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52" w:name="_Toc314666875"/>
      <w:r w:rsidRPr="008C6A0F">
        <w:rPr>
          <w:rFonts w:asciiTheme="minorHAnsi" w:hAnsiTheme="minorHAnsi" w:cstheme="minorHAnsi"/>
          <w:b/>
          <w:sz w:val="20"/>
          <w:szCs w:val="20"/>
        </w:rPr>
        <w:t>Laboratorio.</w:t>
      </w:r>
      <w:r w:rsidRPr="008C6A0F">
        <w:rPr>
          <w:rFonts w:asciiTheme="minorHAnsi" w:hAnsiTheme="minorHAnsi" w:cstheme="minorHAnsi"/>
          <w:sz w:val="20"/>
          <w:szCs w:val="20"/>
        </w:rPr>
        <w:t xml:space="preserve"> Todos los ensayos se realizarán en un laboratorio de reconocida solvencia y técnica debidamente aprobado por el SUPERVISOR.</w:t>
      </w:r>
      <w:bookmarkEnd w:id="52"/>
    </w:p>
    <w:p w:rsidR="009113B2" w:rsidRPr="008C6A0F" w:rsidRDefault="009113B2" w:rsidP="009113B2">
      <w:pPr>
        <w:autoSpaceDE w:val="0"/>
        <w:autoSpaceDN w:val="0"/>
        <w:adjustRightInd w:val="0"/>
        <w:jc w:val="both"/>
        <w:rPr>
          <w:rFonts w:asciiTheme="minorHAnsi" w:hAnsiTheme="minorHAnsi" w:cstheme="minorHAnsi"/>
          <w:sz w:val="20"/>
          <w:szCs w:val="20"/>
        </w:rPr>
      </w:pPr>
    </w:p>
    <w:p w:rsidR="009113B2" w:rsidRPr="008C6A0F"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53" w:name="_Toc314666876"/>
      <w:r w:rsidRPr="008C6A0F">
        <w:rPr>
          <w:rFonts w:asciiTheme="minorHAnsi" w:hAnsiTheme="minorHAnsi" w:cstheme="minorHAnsi"/>
          <w:b/>
          <w:sz w:val="20"/>
          <w:szCs w:val="20"/>
        </w:rPr>
        <w:t>Frecuencia de los ensayos</w:t>
      </w:r>
      <w:bookmarkEnd w:id="53"/>
      <w:r w:rsidRPr="008C6A0F">
        <w:rPr>
          <w:rFonts w:asciiTheme="minorHAnsi" w:hAnsiTheme="minorHAnsi" w:cstheme="minorHAnsi"/>
          <w:b/>
          <w:sz w:val="20"/>
          <w:szCs w:val="20"/>
        </w:rPr>
        <w:t>.</w:t>
      </w:r>
      <w:r w:rsidRPr="008C6A0F">
        <w:rPr>
          <w:rFonts w:asciiTheme="minorHAnsi" w:hAnsiTheme="minorHAnsi" w:cstheme="minorHAnsi"/>
          <w:sz w:val="20"/>
          <w:szCs w:val="20"/>
        </w:rPr>
        <w:t xml:space="preserve"> </w:t>
      </w:r>
      <w:bookmarkStart w:id="54" w:name="_Toc314666877"/>
      <w:r w:rsidRPr="008C6A0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54"/>
      <w:r w:rsidRPr="008C6A0F">
        <w:rPr>
          <w:rFonts w:asciiTheme="minorHAnsi" w:hAnsiTheme="minorHAnsi" w:cstheme="minorHAnsi"/>
          <w:sz w:val="20"/>
          <w:szCs w:val="20"/>
        </w:rPr>
        <w:t>.</w:t>
      </w:r>
    </w:p>
    <w:p w:rsidR="009113B2" w:rsidRPr="008C6A0F" w:rsidRDefault="009113B2" w:rsidP="009113B2">
      <w:pPr>
        <w:autoSpaceDE w:val="0"/>
        <w:autoSpaceDN w:val="0"/>
        <w:adjustRightInd w:val="0"/>
        <w:ind w:left="360"/>
        <w:jc w:val="both"/>
        <w:rPr>
          <w:rFonts w:asciiTheme="minorHAnsi" w:hAnsiTheme="minorHAnsi" w:cstheme="minorHAnsi"/>
          <w:sz w:val="20"/>
          <w:szCs w:val="20"/>
        </w:rPr>
      </w:pPr>
      <w:bookmarkStart w:id="55" w:name="_Toc314666878"/>
      <w:r w:rsidRPr="008C6A0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55"/>
    </w:p>
    <w:p w:rsidR="009113B2" w:rsidRPr="008C6A0F" w:rsidRDefault="009113B2" w:rsidP="009113B2">
      <w:pPr>
        <w:autoSpaceDE w:val="0"/>
        <w:autoSpaceDN w:val="0"/>
        <w:adjustRightInd w:val="0"/>
        <w:ind w:left="360"/>
        <w:jc w:val="both"/>
        <w:rPr>
          <w:rFonts w:asciiTheme="minorHAnsi" w:hAnsiTheme="minorHAnsi" w:cstheme="minorHAnsi"/>
          <w:sz w:val="20"/>
          <w:szCs w:val="20"/>
        </w:rPr>
      </w:pPr>
      <w:bookmarkStart w:id="56" w:name="_Toc314666879"/>
      <w:r w:rsidRPr="008C6A0F">
        <w:rPr>
          <w:rFonts w:asciiTheme="minorHAnsi" w:hAnsiTheme="minorHAnsi" w:cstheme="minorHAnsi"/>
          <w:sz w:val="20"/>
          <w:szCs w:val="20"/>
        </w:rPr>
        <w:t>Se deberá individualizar cada probeta anotando la fecha y hora y el elemento estructural correspondiente.</w:t>
      </w:r>
      <w:bookmarkEnd w:id="56"/>
    </w:p>
    <w:p w:rsidR="009113B2" w:rsidRPr="008C6A0F" w:rsidRDefault="009113B2" w:rsidP="009113B2">
      <w:pPr>
        <w:autoSpaceDE w:val="0"/>
        <w:autoSpaceDN w:val="0"/>
        <w:adjustRightInd w:val="0"/>
        <w:ind w:firstLine="360"/>
        <w:jc w:val="both"/>
        <w:rPr>
          <w:rFonts w:asciiTheme="minorHAnsi" w:hAnsiTheme="minorHAnsi" w:cstheme="minorHAnsi"/>
          <w:sz w:val="20"/>
          <w:szCs w:val="20"/>
        </w:rPr>
      </w:pPr>
      <w:bookmarkStart w:id="57" w:name="_Toc314666880"/>
      <w:r w:rsidRPr="008C6A0F">
        <w:rPr>
          <w:rFonts w:asciiTheme="minorHAnsi" w:hAnsiTheme="minorHAnsi" w:cstheme="minorHAnsi"/>
          <w:sz w:val="20"/>
          <w:szCs w:val="20"/>
        </w:rPr>
        <w:t>Las probetas serán preparadas en presencia del SUPERVISOR DE OBRA.</w:t>
      </w:r>
      <w:bookmarkEnd w:id="57"/>
    </w:p>
    <w:p w:rsidR="009113B2" w:rsidRPr="008C6A0F" w:rsidRDefault="009113B2" w:rsidP="009113B2">
      <w:pPr>
        <w:autoSpaceDE w:val="0"/>
        <w:autoSpaceDN w:val="0"/>
        <w:adjustRightInd w:val="0"/>
        <w:ind w:left="360"/>
        <w:jc w:val="both"/>
        <w:rPr>
          <w:rFonts w:asciiTheme="minorHAnsi" w:hAnsiTheme="minorHAnsi" w:cstheme="minorHAnsi"/>
          <w:sz w:val="20"/>
          <w:szCs w:val="20"/>
        </w:rPr>
      </w:pPr>
      <w:bookmarkStart w:id="58" w:name="_Toc314666881"/>
      <w:r w:rsidRPr="008C6A0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58"/>
    </w:p>
    <w:p w:rsidR="009113B2" w:rsidRPr="008C6A0F" w:rsidRDefault="009113B2" w:rsidP="009113B2">
      <w:pPr>
        <w:autoSpaceDE w:val="0"/>
        <w:autoSpaceDN w:val="0"/>
        <w:adjustRightInd w:val="0"/>
        <w:ind w:left="360"/>
        <w:jc w:val="both"/>
        <w:rPr>
          <w:rFonts w:asciiTheme="minorHAnsi" w:hAnsiTheme="minorHAnsi" w:cstheme="minorHAnsi"/>
          <w:sz w:val="20"/>
          <w:szCs w:val="20"/>
        </w:rPr>
      </w:pPr>
      <w:bookmarkStart w:id="59" w:name="_Toc314666882"/>
      <w:r w:rsidRPr="008C6A0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59"/>
    </w:p>
    <w:p w:rsidR="009113B2" w:rsidRPr="008C6A0F" w:rsidRDefault="009113B2" w:rsidP="00523480">
      <w:pPr>
        <w:pStyle w:val="Prrafodelista"/>
        <w:numPr>
          <w:ilvl w:val="0"/>
          <w:numId w:val="22"/>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60" w:name="_Toc314666883"/>
      <w:r w:rsidRPr="008C6A0F">
        <w:rPr>
          <w:rFonts w:asciiTheme="minorHAnsi" w:hAnsiTheme="minorHAnsi" w:cstheme="minorHAnsi"/>
          <w:b/>
          <w:sz w:val="20"/>
          <w:szCs w:val="20"/>
        </w:rPr>
        <w:t xml:space="preserve">Evaluación y aceptación del </w:t>
      </w:r>
      <w:bookmarkStart w:id="61" w:name="_Toc314666884"/>
      <w:bookmarkEnd w:id="60"/>
      <w:r w:rsidRPr="008C6A0F">
        <w:rPr>
          <w:rFonts w:asciiTheme="minorHAnsi" w:hAnsiTheme="minorHAnsi" w:cstheme="minorHAnsi"/>
          <w:b/>
          <w:sz w:val="20"/>
          <w:szCs w:val="20"/>
        </w:rPr>
        <w:t>hormigón</w:t>
      </w:r>
      <w:r w:rsidRPr="008C6A0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1"/>
    </w:p>
    <w:p w:rsidR="009113B2" w:rsidRPr="008C6A0F" w:rsidRDefault="009113B2" w:rsidP="00523480">
      <w:pPr>
        <w:pStyle w:val="Prrafodelista"/>
        <w:numPr>
          <w:ilvl w:val="0"/>
          <w:numId w:val="22"/>
        </w:numPr>
        <w:autoSpaceDE w:val="0"/>
        <w:autoSpaceDN w:val="0"/>
        <w:adjustRightInd w:val="0"/>
        <w:spacing w:line="276" w:lineRule="auto"/>
        <w:ind w:left="426"/>
        <w:contextualSpacing/>
        <w:jc w:val="both"/>
        <w:rPr>
          <w:rFonts w:asciiTheme="minorHAnsi" w:hAnsiTheme="minorHAnsi" w:cstheme="minorHAnsi"/>
          <w:sz w:val="20"/>
          <w:szCs w:val="20"/>
        </w:rPr>
      </w:pPr>
      <w:bookmarkStart w:id="62" w:name="_Toc314666885"/>
      <w:r w:rsidRPr="008C6A0F">
        <w:rPr>
          <w:rFonts w:asciiTheme="minorHAnsi" w:hAnsiTheme="minorHAnsi" w:cstheme="minorHAnsi"/>
          <w:b/>
          <w:sz w:val="20"/>
          <w:szCs w:val="20"/>
        </w:rPr>
        <w:lastRenderedPageBreak/>
        <w:t xml:space="preserve">Aceptación de la </w:t>
      </w:r>
      <w:bookmarkStart w:id="63" w:name="_Toc314666886"/>
      <w:bookmarkEnd w:id="62"/>
      <w:r w:rsidRPr="008C6A0F">
        <w:rPr>
          <w:rFonts w:asciiTheme="minorHAnsi" w:hAnsiTheme="minorHAnsi" w:cstheme="minorHAnsi"/>
          <w:b/>
          <w:sz w:val="20"/>
          <w:szCs w:val="20"/>
        </w:rPr>
        <w:t>estructura</w:t>
      </w:r>
      <w:r w:rsidRPr="008C6A0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63"/>
    </w:p>
    <w:p w:rsidR="009113B2" w:rsidRPr="008C6A0F" w:rsidRDefault="009113B2" w:rsidP="009113B2">
      <w:pPr>
        <w:autoSpaceDE w:val="0"/>
        <w:autoSpaceDN w:val="0"/>
        <w:adjustRightInd w:val="0"/>
        <w:ind w:firstLine="720"/>
        <w:jc w:val="both"/>
        <w:rPr>
          <w:rFonts w:asciiTheme="minorHAnsi" w:hAnsiTheme="minorHAnsi" w:cstheme="minorHAnsi"/>
          <w:sz w:val="20"/>
          <w:szCs w:val="20"/>
        </w:rPr>
      </w:pPr>
      <w:bookmarkStart w:id="64" w:name="_Toc314666887"/>
      <w:r w:rsidRPr="008C6A0F">
        <w:rPr>
          <w:rFonts w:asciiTheme="minorHAnsi" w:hAnsiTheme="minorHAnsi" w:cstheme="minorHAnsi"/>
          <w:sz w:val="20"/>
          <w:szCs w:val="20"/>
        </w:rPr>
        <w:t>i) Resistencia del 80 a 90 %.</w:t>
      </w:r>
      <w:bookmarkStart w:id="65" w:name="_Toc314666888"/>
      <w:bookmarkEnd w:id="64"/>
      <w:r w:rsidRPr="008C6A0F">
        <w:rPr>
          <w:rFonts w:asciiTheme="minorHAnsi" w:hAnsiTheme="minorHAnsi" w:cstheme="minorHAnsi"/>
          <w:sz w:val="20"/>
          <w:szCs w:val="20"/>
        </w:rPr>
        <w:t>Se procederá a:</w:t>
      </w:r>
      <w:bookmarkEnd w:id="65"/>
    </w:p>
    <w:p w:rsidR="009113B2" w:rsidRPr="008C6A0F" w:rsidRDefault="009113B2" w:rsidP="009113B2">
      <w:pPr>
        <w:autoSpaceDE w:val="0"/>
        <w:autoSpaceDN w:val="0"/>
        <w:adjustRightInd w:val="0"/>
        <w:ind w:firstLine="720"/>
        <w:jc w:val="both"/>
        <w:rPr>
          <w:rFonts w:asciiTheme="minorHAnsi" w:hAnsiTheme="minorHAnsi" w:cstheme="minorHAnsi"/>
          <w:sz w:val="20"/>
          <w:szCs w:val="20"/>
        </w:rPr>
      </w:pPr>
      <w:bookmarkStart w:id="66" w:name="_Toc314666889"/>
      <w:r w:rsidRPr="008C6A0F">
        <w:rPr>
          <w:rFonts w:asciiTheme="minorHAnsi" w:hAnsiTheme="minorHAnsi" w:cstheme="minorHAnsi"/>
          <w:sz w:val="20"/>
          <w:szCs w:val="20"/>
        </w:rPr>
        <w:t>1. Ensayo con esclerómetro, senoscopio u otro no destructivo.</w:t>
      </w:r>
      <w:bookmarkEnd w:id="66"/>
    </w:p>
    <w:p w:rsidR="009113B2" w:rsidRPr="008C6A0F" w:rsidRDefault="009113B2" w:rsidP="009113B2">
      <w:pPr>
        <w:autoSpaceDE w:val="0"/>
        <w:autoSpaceDN w:val="0"/>
        <w:adjustRightInd w:val="0"/>
        <w:ind w:left="720"/>
        <w:jc w:val="both"/>
        <w:rPr>
          <w:rFonts w:asciiTheme="minorHAnsi" w:hAnsiTheme="minorHAnsi" w:cstheme="minorHAnsi"/>
          <w:sz w:val="20"/>
          <w:szCs w:val="20"/>
        </w:rPr>
      </w:pPr>
      <w:bookmarkStart w:id="67" w:name="_Toc314666890"/>
      <w:r w:rsidRPr="008C6A0F">
        <w:rPr>
          <w:rFonts w:asciiTheme="minorHAnsi" w:hAnsiTheme="minorHAnsi" w:cstheme="minorHAnsi"/>
          <w:sz w:val="20"/>
          <w:szCs w:val="20"/>
        </w:rPr>
        <w:t>2. Carga directa según normas y precauciones previstas. En caso de obtener resultados satisfactorios, será aceptada la estructura.</w:t>
      </w:r>
      <w:bookmarkEnd w:id="67"/>
    </w:p>
    <w:p w:rsidR="009113B2" w:rsidRPr="008C6A0F" w:rsidRDefault="009113B2" w:rsidP="009113B2">
      <w:pPr>
        <w:autoSpaceDE w:val="0"/>
        <w:autoSpaceDN w:val="0"/>
        <w:adjustRightInd w:val="0"/>
        <w:ind w:firstLine="720"/>
        <w:jc w:val="both"/>
        <w:rPr>
          <w:rFonts w:asciiTheme="minorHAnsi" w:hAnsiTheme="minorHAnsi" w:cstheme="minorHAnsi"/>
          <w:sz w:val="20"/>
          <w:szCs w:val="20"/>
        </w:rPr>
      </w:pPr>
      <w:bookmarkStart w:id="68" w:name="_Toc314666891"/>
      <w:r w:rsidRPr="008C6A0F">
        <w:rPr>
          <w:rFonts w:asciiTheme="minorHAnsi" w:hAnsiTheme="minorHAnsi" w:cstheme="minorHAnsi"/>
          <w:sz w:val="20"/>
          <w:szCs w:val="20"/>
        </w:rPr>
        <w:t>ii) Resistencia inferior al 60 %.</w:t>
      </w:r>
      <w:bookmarkEnd w:id="68"/>
      <w:r w:rsidRPr="008C6A0F">
        <w:rPr>
          <w:rFonts w:asciiTheme="minorHAnsi" w:hAnsiTheme="minorHAnsi" w:cstheme="minorHAnsi"/>
          <w:sz w:val="20"/>
          <w:szCs w:val="20"/>
        </w:rPr>
        <w:t xml:space="preserve"> Se procederá a:</w:t>
      </w:r>
    </w:p>
    <w:p w:rsidR="009113B2" w:rsidRPr="008C6A0F" w:rsidRDefault="009113B2" w:rsidP="009113B2">
      <w:pPr>
        <w:autoSpaceDE w:val="0"/>
        <w:autoSpaceDN w:val="0"/>
        <w:adjustRightInd w:val="0"/>
        <w:ind w:left="720"/>
        <w:jc w:val="both"/>
        <w:rPr>
          <w:rFonts w:asciiTheme="minorHAnsi" w:hAnsiTheme="minorHAnsi" w:cstheme="minorHAnsi"/>
          <w:sz w:val="20"/>
          <w:szCs w:val="20"/>
        </w:rPr>
      </w:pPr>
      <w:r w:rsidRPr="008C6A0F">
        <w:rPr>
          <w:rFonts w:asciiTheme="minorHAnsi" w:hAnsiTheme="minorHAnsi" w:cstheme="minorHAnsi"/>
          <w:sz w:val="20"/>
          <w:szCs w:val="20"/>
        </w:rPr>
        <w:t xml:space="preserve">1. </w:t>
      </w:r>
      <w:bookmarkStart w:id="69" w:name="_Toc314666892"/>
      <w:r w:rsidRPr="008C6A0F">
        <w:rPr>
          <w:rFonts w:asciiTheme="minorHAnsi" w:hAnsiTheme="minorHAnsi" w:cstheme="minorHAnsi"/>
          <w:sz w:val="20"/>
          <w:szCs w:val="20"/>
        </w:rPr>
        <w:t>El CONTRATISTA procederá a la demolición y reemplazo del sector de vaciado afectado.</w:t>
      </w:r>
      <w:bookmarkEnd w:id="69"/>
    </w:p>
    <w:p w:rsidR="009113B2" w:rsidRPr="008C6A0F" w:rsidRDefault="009113B2" w:rsidP="009113B2">
      <w:pPr>
        <w:spacing w:before="100" w:beforeAutospacing="1" w:after="100" w:afterAutospacing="1"/>
        <w:jc w:val="both"/>
        <w:rPr>
          <w:rFonts w:asciiTheme="minorHAnsi" w:hAnsiTheme="minorHAnsi" w:cstheme="minorHAnsi"/>
          <w:sz w:val="20"/>
          <w:szCs w:val="20"/>
        </w:rPr>
      </w:pPr>
      <w:bookmarkStart w:id="70" w:name="_Toc314666893"/>
      <w:r w:rsidRPr="008C6A0F">
        <w:rPr>
          <w:rFonts w:asciiTheme="minorHAnsi" w:hAnsiTheme="minorHAnsi" w:cstheme="minorHAnsi"/>
          <w:sz w:val="20"/>
          <w:szCs w:val="20"/>
        </w:rPr>
        <w:t>Todos los ensayos, pruebas, demoliciones, reemplazos necesarios serán cancelados por el CONTRATISTA.</w:t>
      </w:r>
      <w:bookmarkEnd w:id="70"/>
    </w:p>
    <w:p w:rsidR="009113B2" w:rsidRPr="008C6A0F" w:rsidRDefault="009113B2" w:rsidP="009113B2">
      <w:pPr>
        <w:jc w:val="both"/>
        <w:rPr>
          <w:rFonts w:asciiTheme="minorHAnsi" w:hAnsiTheme="minorHAnsi" w:cstheme="minorHAnsi"/>
          <w:sz w:val="20"/>
          <w:szCs w:val="20"/>
        </w:rPr>
      </w:pPr>
      <w:bookmarkStart w:id="71" w:name="_Toc314666894"/>
      <w:r w:rsidRPr="008C6A0F">
        <w:rPr>
          <w:rFonts w:asciiTheme="minorHAnsi" w:hAnsiTheme="minorHAnsi" w:cstheme="minorHAnsi"/>
          <w:b/>
          <w:sz w:val="20"/>
          <w:szCs w:val="20"/>
        </w:rPr>
        <w:t>Curado y Protección del Concreto</w:t>
      </w:r>
      <w:r w:rsidRPr="008C6A0F">
        <w:rPr>
          <w:rFonts w:asciiTheme="minorHAnsi" w:hAnsiTheme="minorHAnsi" w:cstheme="minorHAnsi"/>
          <w:sz w:val="20"/>
          <w:szCs w:val="20"/>
        </w:rPr>
        <w:t>. El curado se hará en una de las dos formas siguientes:</w:t>
      </w:r>
      <w:bookmarkEnd w:id="71"/>
    </w:p>
    <w:p w:rsidR="009113B2" w:rsidRPr="008C6A0F" w:rsidRDefault="009113B2" w:rsidP="009113B2">
      <w:pPr>
        <w:jc w:val="both"/>
        <w:rPr>
          <w:rFonts w:asciiTheme="minorHAnsi" w:hAnsiTheme="minorHAnsi" w:cstheme="minorHAnsi"/>
          <w:sz w:val="20"/>
          <w:szCs w:val="20"/>
        </w:rPr>
      </w:pPr>
      <w:bookmarkStart w:id="72" w:name="_Toc314666895"/>
      <w:r w:rsidRPr="008C6A0F">
        <w:rPr>
          <w:rFonts w:asciiTheme="minorHAnsi" w:hAnsiTheme="minorHAnsi" w:cstheme="minorHAnsi"/>
          <w:b/>
          <w:sz w:val="20"/>
          <w:szCs w:val="20"/>
        </w:rPr>
        <w:t>Curado por Agua.</w:t>
      </w:r>
      <w:r w:rsidRPr="008C6A0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72"/>
    </w:p>
    <w:p w:rsidR="009113B2" w:rsidRPr="008C6A0F" w:rsidRDefault="009113B2" w:rsidP="009113B2">
      <w:pPr>
        <w:jc w:val="both"/>
        <w:rPr>
          <w:rFonts w:asciiTheme="minorHAnsi" w:hAnsiTheme="minorHAnsi" w:cstheme="minorHAnsi"/>
          <w:sz w:val="20"/>
          <w:szCs w:val="20"/>
        </w:rPr>
      </w:pPr>
      <w:bookmarkStart w:id="73" w:name="_Toc314666896"/>
      <w:r w:rsidRPr="008C6A0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73"/>
    </w:p>
    <w:p w:rsidR="009113B2" w:rsidRPr="008C6A0F" w:rsidRDefault="009113B2" w:rsidP="009113B2">
      <w:pPr>
        <w:jc w:val="both"/>
        <w:rPr>
          <w:rFonts w:asciiTheme="minorHAnsi" w:hAnsiTheme="minorHAnsi" w:cstheme="minorHAnsi"/>
          <w:sz w:val="20"/>
          <w:szCs w:val="20"/>
        </w:rPr>
      </w:pPr>
      <w:bookmarkStart w:id="74" w:name="_Toc314666897"/>
      <w:r w:rsidRPr="008C6A0F">
        <w:rPr>
          <w:rFonts w:asciiTheme="minorHAnsi" w:hAnsiTheme="minorHAnsi" w:cstheme="minorHAnsi"/>
          <w:sz w:val="20"/>
          <w:szCs w:val="20"/>
        </w:rPr>
        <w:t>En esta forma no se requerirá el empleo adicional de agua una vez la superficie haya sido cubierta.</w:t>
      </w:r>
      <w:bookmarkEnd w:id="74"/>
    </w:p>
    <w:p w:rsidR="009113B2" w:rsidRPr="008C6A0F" w:rsidRDefault="009113B2" w:rsidP="009113B2">
      <w:pPr>
        <w:jc w:val="both"/>
        <w:rPr>
          <w:rFonts w:asciiTheme="minorHAnsi" w:hAnsiTheme="minorHAnsi" w:cstheme="minorHAnsi"/>
          <w:sz w:val="20"/>
          <w:szCs w:val="20"/>
        </w:rPr>
      </w:pPr>
      <w:bookmarkStart w:id="75" w:name="_Toc314666898"/>
      <w:r w:rsidRPr="008C6A0F">
        <w:rPr>
          <w:rFonts w:asciiTheme="minorHAnsi" w:hAnsiTheme="minorHAnsi" w:cstheme="minorHAnsi"/>
          <w:sz w:val="20"/>
          <w:szCs w:val="20"/>
        </w:rPr>
        <w:t>El tramo debe revisarse frecuentemente para asegurarse que si tenga la humedad requerida.</w:t>
      </w:r>
      <w:bookmarkEnd w:id="75"/>
    </w:p>
    <w:p w:rsidR="009113B2" w:rsidRPr="008C6A0F" w:rsidRDefault="009113B2" w:rsidP="009113B2">
      <w:pPr>
        <w:jc w:val="both"/>
        <w:rPr>
          <w:rFonts w:asciiTheme="minorHAnsi" w:hAnsiTheme="minorHAnsi" w:cstheme="minorHAnsi"/>
          <w:sz w:val="20"/>
          <w:szCs w:val="20"/>
        </w:rPr>
      </w:pPr>
      <w:bookmarkStart w:id="76" w:name="_Toc314666899"/>
      <w:r w:rsidRPr="008C6A0F">
        <w:rPr>
          <w:rFonts w:asciiTheme="minorHAnsi" w:hAnsiTheme="minorHAnsi" w:cstheme="minorHAnsi"/>
          <w:b/>
          <w:sz w:val="20"/>
          <w:szCs w:val="20"/>
        </w:rPr>
        <w:t>Curado por Compuestos Sellantes</w:t>
      </w:r>
      <w:r w:rsidRPr="008C6A0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76"/>
    </w:p>
    <w:p w:rsidR="009113B2" w:rsidRPr="008C6A0F" w:rsidRDefault="009113B2" w:rsidP="009113B2">
      <w:pPr>
        <w:jc w:val="both"/>
        <w:rPr>
          <w:rFonts w:asciiTheme="minorHAnsi" w:hAnsiTheme="minorHAnsi" w:cstheme="minorHAnsi"/>
          <w:sz w:val="20"/>
          <w:szCs w:val="20"/>
        </w:rPr>
      </w:pPr>
      <w:bookmarkStart w:id="77" w:name="_Toc314666900"/>
      <w:r w:rsidRPr="008C6A0F">
        <w:rPr>
          <w:rFonts w:asciiTheme="minorHAnsi" w:hAnsiTheme="minorHAnsi" w:cstheme="minorHAnsi"/>
          <w:sz w:val="20"/>
          <w:szCs w:val="20"/>
        </w:rPr>
        <w:t>La humedad del concreto debe permanecer intacta por lo menos durante los siete días posteriores a su colocación.</w:t>
      </w:r>
      <w:bookmarkEnd w:id="77"/>
    </w:p>
    <w:p w:rsidR="009113B2" w:rsidRPr="008C6A0F" w:rsidRDefault="009113B2" w:rsidP="009113B2">
      <w:pPr>
        <w:spacing w:before="100" w:beforeAutospacing="1" w:after="100" w:afterAutospacing="1"/>
        <w:jc w:val="both"/>
        <w:rPr>
          <w:rFonts w:asciiTheme="minorHAnsi" w:hAnsiTheme="minorHAnsi" w:cstheme="minorHAnsi"/>
          <w:sz w:val="20"/>
          <w:szCs w:val="20"/>
        </w:rPr>
      </w:pPr>
      <w:r w:rsidRPr="008C6A0F">
        <w:rPr>
          <w:rFonts w:asciiTheme="minorHAnsi" w:hAnsiTheme="minorHAnsi" w:cstheme="minorHAnsi"/>
          <w:sz w:val="20"/>
          <w:szCs w:val="20"/>
        </w:rPr>
        <w:t>Por último el CONTRATISTA estará a cargo de:</w:t>
      </w:r>
    </w:p>
    <w:p w:rsidR="009113B2" w:rsidRPr="008C6A0F" w:rsidRDefault="009113B2" w:rsidP="00523480">
      <w:pPr>
        <w:numPr>
          <w:ilvl w:val="0"/>
          <w:numId w:val="21"/>
        </w:numPr>
        <w:spacing w:before="100" w:beforeAutospacing="1" w:after="100" w:afterAutospacing="1" w:line="276" w:lineRule="auto"/>
        <w:jc w:val="both"/>
        <w:rPr>
          <w:rFonts w:asciiTheme="minorHAnsi" w:hAnsiTheme="minorHAnsi" w:cstheme="minorHAnsi"/>
          <w:sz w:val="20"/>
          <w:szCs w:val="20"/>
        </w:rPr>
      </w:pPr>
      <w:r w:rsidRPr="008C6A0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8C6A0F">
        <w:rPr>
          <w:rFonts w:asciiTheme="minorHAnsi" w:hAnsiTheme="minorHAnsi" w:cstheme="minorHAnsi"/>
          <w:b/>
          <w:sz w:val="20"/>
          <w:szCs w:val="20"/>
        </w:rPr>
        <w:t>: YPFB-GAS</w:t>
      </w:r>
      <w:r w:rsidRPr="008C6A0F">
        <w:rPr>
          <w:rFonts w:asciiTheme="minorHAnsi" w:hAnsiTheme="minorHAnsi" w:cstheme="minorHAnsi"/>
          <w:sz w:val="20"/>
          <w:szCs w:val="20"/>
        </w:rPr>
        <w:t>.</w:t>
      </w:r>
    </w:p>
    <w:p w:rsidR="009113B2" w:rsidRPr="008C6A0F" w:rsidRDefault="009113B2" w:rsidP="00523480">
      <w:pPr>
        <w:numPr>
          <w:ilvl w:val="0"/>
          <w:numId w:val="21"/>
        </w:numPr>
        <w:spacing w:before="100" w:beforeAutospacing="1" w:after="100" w:afterAutospacing="1" w:line="276" w:lineRule="auto"/>
        <w:jc w:val="both"/>
        <w:rPr>
          <w:rFonts w:asciiTheme="minorHAnsi" w:hAnsiTheme="minorHAnsi" w:cstheme="minorHAnsi"/>
          <w:sz w:val="20"/>
          <w:szCs w:val="20"/>
        </w:rPr>
      </w:pPr>
      <w:r w:rsidRPr="008C6A0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8C6A0F" w:rsidRDefault="009113B2" w:rsidP="001B515C">
      <w:pPr>
        <w:pStyle w:val="Estilo1"/>
        <w:numPr>
          <w:ilvl w:val="1"/>
          <w:numId w:val="80"/>
        </w:numPr>
        <w:spacing w:before="100" w:beforeAutospacing="1" w:after="100" w:afterAutospacing="1" w:line="276" w:lineRule="auto"/>
        <w:rPr>
          <w:rFonts w:asciiTheme="minorHAnsi" w:eastAsia="Times New Roman" w:hAnsiTheme="minorHAnsi" w:cstheme="minorHAnsi"/>
          <w:sz w:val="20"/>
          <w:szCs w:val="20"/>
          <w:lang w:val="es-ES"/>
        </w:rPr>
      </w:pPr>
      <w:r w:rsidRPr="008C6A0F">
        <w:rPr>
          <w:rFonts w:asciiTheme="minorHAnsi" w:eastAsia="Times New Roman" w:hAnsiTheme="minorHAnsi" w:cstheme="minorHAnsi"/>
          <w:sz w:val="20"/>
          <w:szCs w:val="20"/>
          <w:lang w:val="es-ES"/>
        </w:rPr>
        <w:t>MEDIDAS DE MITIGACION AMBIENTAL</w:t>
      </w:r>
    </w:p>
    <w:p w:rsidR="009113B2" w:rsidRPr="008C6A0F" w:rsidRDefault="009113B2" w:rsidP="009113B2">
      <w:pPr>
        <w:jc w:val="both"/>
        <w:rPr>
          <w:rFonts w:asciiTheme="minorHAnsi" w:hAnsiTheme="minorHAnsi" w:cstheme="minorHAnsi"/>
          <w:sz w:val="20"/>
          <w:szCs w:val="20"/>
        </w:rPr>
      </w:pPr>
      <w:r w:rsidRPr="008C6A0F">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8C6A0F">
        <w:rPr>
          <w:rFonts w:asciiTheme="minorHAnsi" w:hAnsiTheme="minorHAnsi" w:cstheme="minorHAnsi"/>
          <w:sz w:val="20"/>
          <w:szCs w:val="20"/>
        </w:rPr>
        <w:lastRenderedPageBreak/>
        <w:t>efluentes que se produzcan como resultado de sus actividades no excedan los valores señalados en las Especificaciones o dispuestas por las leyes aplicables.</w:t>
      </w:r>
    </w:p>
    <w:p w:rsidR="009113B2" w:rsidRPr="008C6A0F" w:rsidRDefault="009113B2" w:rsidP="009113B2">
      <w:pPr>
        <w:jc w:val="both"/>
        <w:rPr>
          <w:rFonts w:asciiTheme="minorHAnsi" w:hAnsiTheme="minorHAnsi" w:cstheme="minorHAnsi"/>
          <w:sz w:val="20"/>
          <w:szCs w:val="20"/>
        </w:rPr>
      </w:pPr>
    </w:p>
    <w:p w:rsidR="009113B2" w:rsidRPr="008C6A0F" w:rsidRDefault="009113B2" w:rsidP="009113B2">
      <w:pPr>
        <w:jc w:val="both"/>
        <w:rPr>
          <w:rFonts w:asciiTheme="minorHAnsi" w:hAnsiTheme="minorHAnsi" w:cstheme="minorHAnsi"/>
          <w:sz w:val="20"/>
          <w:szCs w:val="20"/>
        </w:rPr>
      </w:pPr>
      <w:r w:rsidRPr="008C6A0F">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C6A0F" w:rsidRDefault="009113B2" w:rsidP="009113B2">
      <w:pPr>
        <w:jc w:val="both"/>
        <w:rPr>
          <w:rFonts w:asciiTheme="minorHAnsi" w:hAnsiTheme="minorHAnsi" w:cstheme="minorHAnsi"/>
          <w:sz w:val="20"/>
          <w:szCs w:val="20"/>
        </w:rPr>
      </w:pPr>
    </w:p>
    <w:p w:rsidR="009113B2" w:rsidRPr="008C6A0F" w:rsidRDefault="009113B2" w:rsidP="009113B2">
      <w:pPr>
        <w:jc w:val="both"/>
        <w:rPr>
          <w:rFonts w:asciiTheme="minorHAnsi" w:hAnsiTheme="minorHAnsi" w:cstheme="minorHAnsi"/>
          <w:sz w:val="20"/>
          <w:szCs w:val="20"/>
        </w:rPr>
      </w:pPr>
      <w:r w:rsidRPr="008C6A0F">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B66C3B" w:rsidRDefault="009113B2" w:rsidP="009113B2">
      <w:pPr>
        <w:jc w:val="both"/>
        <w:rPr>
          <w:rFonts w:asciiTheme="minorHAnsi" w:hAnsiTheme="minorHAnsi" w:cstheme="minorHAnsi"/>
          <w:color w:val="FF0000"/>
          <w:sz w:val="20"/>
          <w:szCs w:val="20"/>
        </w:rPr>
      </w:pPr>
    </w:p>
    <w:p w:rsidR="009113B2" w:rsidRPr="008C6A0F" w:rsidRDefault="009113B2" w:rsidP="009113B2">
      <w:pPr>
        <w:jc w:val="both"/>
        <w:rPr>
          <w:rFonts w:asciiTheme="minorHAnsi" w:hAnsiTheme="minorHAnsi" w:cstheme="minorHAnsi"/>
          <w:sz w:val="20"/>
          <w:szCs w:val="20"/>
        </w:rPr>
      </w:pPr>
      <w:r w:rsidRPr="008C6A0F">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8C6A0F" w:rsidRDefault="009113B2" w:rsidP="001B515C">
      <w:pPr>
        <w:pStyle w:val="Estilo1"/>
        <w:numPr>
          <w:ilvl w:val="1"/>
          <w:numId w:val="80"/>
        </w:numPr>
        <w:spacing w:before="100" w:beforeAutospacing="1" w:after="100" w:afterAutospacing="1" w:line="276" w:lineRule="auto"/>
        <w:rPr>
          <w:rFonts w:asciiTheme="minorHAnsi" w:eastAsia="Times New Roman" w:hAnsiTheme="minorHAnsi" w:cstheme="minorHAnsi"/>
          <w:sz w:val="20"/>
          <w:szCs w:val="20"/>
          <w:lang w:val="es-ES"/>
        </w:rPr>
      </w:pPr>
      <w:r w:rsidRPr="008C6A0F">
        <w:rPr>
          <w:rFonts w:asciiTheme="minorHAnsi" w:eastAsia="Times New Roman" w:hAnsiTheme="minorHAnsi" w:cstheme="minorHAnsi"/>
          <w:sz w:val="20"/>
          <w:szCs w:val="20"/>
          <w:lang w:val="es-ES"/>
        </w:rPr>
        <w:t>MEDICIÓN Y FORMA DE PAGO.</w:t>
      </w:r>
    </w:p>
    <w:p w:rsidR="009113B2" w:rsidRPr="008C6A0F" w:rsidRDefault="009113B2" w:rsidP="009113B2">
      <w:pPr>
        <w:jc w:val="both"/>
        <w:rPr>
          <w:rFonts w:asciiTheme="minorHAnsi" w:hAnsiTheme="minorHAnsi" w:cstheme="minorHAnsi"/>
          <w:sz w:val="20"/>
          <w:szCs w:val="20"/>
        </w:rPr>
      </w:pPr>
      <w:r w:rsidRPr="008C6A0F">
        <w:rPr>
          <w:rFonts w:asciiTheme="minorHAnsi" w:hAnsiTheme="minorHAnsi" w:cstheme="minorHAnsi"/>
          <w:sz w:val="20"/>
          <w:szCs w:val="20"/>
        </w:rPr>
        <w:t>Las reposicio</w:t>
      </w:r>
      <w:r w:rsidR="00892BF1" w:rsidRPr="008C6A0F">
        <w:rPr>
          <w:rFonts w:asciiTheme="minorHAnsi" w:hAnsiTheme="minorHAnsi" w:cstheme="minorHAnsi"/>
          <w:sz w:val="20"/>
          <w:szCs w:val="20"/>
        </w:rPr>
        <w:t>nes en aceras de hormigón, sera</w:t>
      </w:r>
      <w:r w:rsidRPr="008C6A0F">
        <w:rPr>
          <w:rFonts w:asciiTheme="minorHAnsi" w:hAnsiTheme="minorHAnsi" w:cstheme="minorHAnsi"/>
          <w:sz w:val="20"/>
          <w:szCs w:val="20"/>
        </w:rPr>
        <w:t xml:space="preserve"> </w:t>
      </w:r>
      <w:r w:rsidR="00892BF1" w:rsidRPr="008C6A0F">
        <w:rPr>
          <w:rFonts w:asciiTheme="minorHAnsi" w:hAnsiTheme="minorHAnsi" w:cstheme="minorHAnsi"/>
          <w:sz w:val="20"/>
          <w:szCs w:val="20"/>
        </w:rPr>
        <w:t>medido y pagado</w:t>
      </w:r>
      <w:r w:rsidRPr="008C6A0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8C6A0F" w:rsidRDefault="009113B2" w:rsidP="009113B2">
      <w:pPr>
        <w:jc w:val="both"/>
        <w:rPr>
          <w:rFonts w:asciiTheme="minorHAnsi" w:hAnsiTheme="minorHAnsi" w:cstheme="minorHAnsi"/>
          <w:sz w:val="20"/>
          <w:szCs w:val="20"/>
        </w:rPr>
      </w:pPr>
    </w:p>
    <w:p w:rsidR="009113B2" w:rsidRPr="008C6A0F" w:rsidRDefault="009113B2" w:rsidP="009113B2">
      <w:pPr>
        <w:jc w:val="both"/>
        <w:rPr>
          <w:rFonts w:asciiTheme="minorHAnsi" w:hAnsiTheme="minorHAnsi" w:cstheme="minorHAnsi"/>
          <w:sz w:val="20"/>
          <w:szCs w:val="20"/>
        </w:rPr>
      </w:pPr>
      <w:bookmarkStart w:id="78" w:name="_Toc314666902"/>
      <w:r w:rsidRPr="008C6A0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78"/>
    </w:p>
    <w:p w:rsidR="00914133" w:rsidRDefault="00914133" w:rsidP="009113B2">
      <w:pPr>
        <w:jc w:val="both"/>
        <w:rPr>
          <w:rFonts w:asciiTheme="minorHAnsi" w:hAnsiTheme="minorHAnsi" w:cstheme="minorHAnsi"/>
          <w:color w:val="FF0000"/>
          <w:sz w:val="20"/>
          <w:szCs w:val="20"/>
        </w:rPr>
      </w:pPr>
    </w:p>
    <w:p w:rsidR="00914133" w:rsidRPr="003D0C1C" w:rsidRDefault="00914133" w:rsidP="003D0C1C">
      <w:pPr>
        <w:pStyle w:val="Ttulo2"/>
        <w:numPr>
          <w:ilvl w:val="0"/>
          <w:numId w:val="80"/>
        </w:numPr>
        <w:spacing w:before="200" w:line="276" w:lineRule="auto"/>
        <w:jc w:val="both"/>
        <w:rPr>
          <w:rFonts w:asciiTheme="minorHAnsi" w:hAnsiTheme="minorHAnsi" w:cstheme="minorHAnsi"/>
          <w:b/>
          <w:color w:val="auto"/>
          <w:sz w:val="20"/>
          <w:szCs w:val="20"/>
        </w:rPr>
      </w:pPr>
      <w:r w:rsidRPr="003D0C1C">
        <w:rPr>
          <w:rFonts w:asciiTheme="minorHAnsi" w:hAnsiTheme="minorHAnsi" w:cstheme="minorHAnsi"/>
          <w:b/>
          <w:color w:val="auto"/>
          <w:sz w:val="20"/>
          <w:szCs w:val="20"/>
        </w:rPr>
        <w:t>PROVISIÓN Y COLOCADO DE FUNDA DE PROTECCION  DE PVC DN-1 1/2”</w:t>
      </w:r>
    </w:p>
    <w:p w:rsidR="00914133" w:rsidRPr="003D0C1C" w:rsidRDefault="00914133" w:rsidP="00914133">
      <w:pPr>
        <w:jc w:val="both"/>
        <w:rPr>
          <w:rFonts w:asciiTheme="minorHAnsi" w:hAnsiTheme="minorHAnsi" w:cstheme="minorHAnsi"/>
          <w:b/>
          <w:sz w:val="20"/>
          <w:szCs w:val="20"/>
        </w:rPr>
      </w:pPr>
      <w:r w:rsidRPr="003D0C1C">
        <w:rPr>
          <w:rFonts w:asciiTheme="minorHAnsi" w:hAnsiTheme="minorHAnsi" w:cstheme="minorHAnsi"/>
          <w:b/>
          <w:sz w:val="20"/>
          <w:szCs w:val="20"/>
        </w:rPr>
        <w:t>UNIDAD: Metros (m).</w:t>
      </w:r>
    </w:p>
    <w:p w:rsidR="00914133" w:rsidRPr="003D0C1C" w:rsidRDefault="00914133" w:rsidP="003D0C1C">
      <w:pPr>
        <w:pStyle w:val="Estilo1"/>
        <w:numPr>
          <w:ilvl w:val="1"/>
          <w:numId w:val="80"/>
        </w:numPr>
        <w:spacing w:before="100" w:beforeAutospacing="1" w:after="100" w:afterAutospacing="1" w:line="276" w:lineRule="auto"/>
        <w:rPr>
          <w:rFonts w:asciiTheme="minorHAnsi" w:hAnsiTheme="minorHAnsi" w:cstheme="minorHAnsi"/>
          <w:sz w:val="20"/>
          <w:szCs w:val="20"/>
        </w:rPr>
      </w:pPr>
      <w:r w:rsidRPr="003D0C1C">
        <w:rPr>
          <w:rFonts w:asciiTheme="minorHAnsi" w:hAnsiTheme="minorHAnsi" w:cstheme="minorHAnsi"/>
          <w:sz w:val="20"/>
          <w:szCs w:val="20"/>
        </w:rPr>
        <w:t xml:space="preserve">DEFINICIÓN </w:t>
      </w:r>
    </w:p>
    <w:p w:rsidR="00914133" w:rsidRPr="003D0C1C" w:rsidRDefault="00914133" w:rsidP="00914133">
      <w:pPr>
        <w:pStyle w:val="Sangra2detindependiente"/>
        <w:spacing w:line="276" w:lineRule="auto"/>
        <w:ind w:left="0"/>
        <w:jc w:val="both"/>
        <w:rPr>
          <w:rFonts w:cstheme="minorHAnsi"/>
          <w:sz w:val="20"/>
          <w:szCs w:val="20"/>
        </w:rPr>
      </w:pPr>
      <w:r w:rsidRPr="003D0C1C">
        <w:rPr>
          <w:rFonts w:cstheme="minorHAnsi"/>
          <w:sz w:val="20"/>
          <w:szCs w:val="20"/>
        </w:rPr>
        <w:t>Este ítem se refiere a la provisión y colocación de tubería PVC DN-1 1/2”</w:t>
      </w:r>
      <w:r w:rsidRPr="003D0C1C">
        <w:rPr>
          <w:rFonts w:cstheme="minorHAnsi"/>
          <w:bCs/>
          <w:sz w:val="20"/>
          <w:szCs w:val="20"/>
        </w:rPr>
        <w:t xml:space="preserve">, </w:t>
      </w:r>
      <w:r w:rsidRPr="003D0C1C">
        <w:rPr>
          <w:rFonts w:cstheme="minorHAnsi"/>
          <w:sz w:val="20"/>
          <w:szCs w:val="20"/>
        </w:rPr>
        <w:t>que servirá de encamisado y  protegerá la red de gas en la bajante a construir.</w:t>
      </w:r>
    </w:p>
    <w:p w:rsidR="00914133" w:rsidRPr="003D0C1C" w:rsidRDefault="00914133" w:rsidP="003D0C1C">
      <w:pPr>
        <w:pStyle w:val="Estilo1"/>
        <w:numPr>
          <w:ilvl w:val="1"/>
          <w:numId w:val="80"/>
        </w:numPr>
        <w:spacing w:before="100" w:beforeAutospacing="1" w:after="100" w:afterAutospacing="1" w:line="276" w:lineRule="auto"/>
        <w:rPr>
          <w:rFonts w:asciiTheme="minorHAnsi" w:hAnsiTheme="minorHAnsi" w:cstheme="minorHAnsi"/>
          <w:sz w:val="20"/>
          <w:szCs w:val="20"/>
        </w:rPr>
      </w:pPr>
      <w:r w:rsidRPr="003D0C1C">
        <w:rPr>
          <w:rFonts w:asciiTheme="minorHAnsi" w:hAnsiTheme="minorHAnsi" w:cstheme="minorHAnsi"/>
          <w:sz w:val="20"/>
          <w:szCs w:val="20"/>
        </w:rPr>
        <w:t>MATERIALES, HERRAMIENTAS Y EQUIPO</w:t>
      </w:r>
    </w:p>
    <w:p w:rsidR="00914133" w:rsidRPr="003D0C1C" w:rsidRDefault="00914133" w:rsidP="00914133">
      <w:pPr>
        <w:widowControl w:val="0"/>
        <w:autoSpaceDE w:val="0"/>
        <w:autoSpaceDN w:val="0"/>
        <w:adjustRightInd w:val="0"/>
        <w:jc w:val="both"/>
        <w:rPr>
          <w:rFonts w:asciiTheme="minorHAnsi" w:hAnsiTheme="minorHAnsi" w:cstheme="minorHAnsi"/>
          <w:sz w:val="20"/>
          <w:szCs w:val="20"/>
        </w:rPr>
      </w:pPr>
      <w:r w:rsidRPr="003D0C1C">
        <w:rPr>
          <w:rFonts w:asciiTheme="minorHAnsi" w:hAnsiTheme="minorHAnsi" w:cstheme="minorHAnsi"/>
          <w:sz w:val="20"/>
          <w:szCs w:val="20"/>
        </w:rPr>
        <w:t>La tubería PVC DN-1 1/2”</w:t>
      </w:r>
      <w:r w:rsidRPr="003D0C1C">
        <w:rPr>
          <w:rFonts w:asciiTheme="minorHAnsi" w:eastAsia="Arial Unicode MS" w:hAnsiTheme="minorHAnsi" w:cstheme="minorHAnsi"/>
          <w:bCs/>
          <w:sz w:val="20"/>
          <w:szCs w:val="20"/>
        </w:rPr>
        <w:t xml:space="preserve">, </w:t>
      </w:r>
      <w:r w:rsidRPr="003D0C1C">
        <w:rPr>
          <w:rFonts w:asciiTheme="minorHAnsi" w:hAnsiTheme="minorHAnsi" w:cstheme="minorHAnsi"/>
          <w:sz w:val="20"/>
          <w:szCs w:val="20"/>
        </w:rPr>
        <w:t xml:space="preserve">será provista por El CONTRATISTA, de acuerdo a los diámetros y longitudes que la obra requiera. EL CONTRATISTA es quien suministrará todo el material necesario, personal y otros elementos </w:t>
      </w:r>
      <w:r w:rsidRPr="003D0C1C">
        <w:rPr>
          <w:rFonts w:asciiTheme="minorHAnsi" w:hAnsiTheme="minorHAnsi" w:cstheme="minorHAnsi"/>
          <w:sz w:val="20"/>
          <w:szCs w:val="20"/>
        </w:rPr>
        <w:lastRenderedPageBreak/>
        <w:t>necesarios para la ejecución de este ítem.</w:t>
      </w:r>
    </w:p>
    <w:p w:rsidR="00914133" w:rsidRPr="003D0C1C" w:rsidRDefault="00914133" w:rsidP="003D0C1C">
      <w:pPr>
        <w:pStyle w:val="Estilo1"/>
        <w:numPr>
          <w:ilvl w:val="1"/>
          <w:numId w:val="80"/>
        </w:numPr>
        <w:spacing w:before="100" w:beforeAutospacing="1" w:after="100" w:afterAutospacing="1" w:line="276" w:lineRule="auto"/>
        <w:rPr>
          <w:rFonts w:asciiTheme="minorHAnsi" w:hAnsiTheme="minorHAnsi" w:cstheme="minorHAnsi"/>
          <w:sz w:val="20"/>
          <w:szCs w:val="20"/>
        </w:rPr>
      </w:pPr>
      <w:r w:rsidRPr="003D0C1C">
        <w:rPr>
          <w:rFonts w:asciiTheme="minorHAnsi" w:hAnsiTheme="minorHAnsi" w:cstheme="minorHAnsi"/>
          <w:sz w:val="20"/>
          <w:szCs w:val="20"/>
        </w:rPr>
        <w:t>PROCEDIMIENTO PARA LA EJECUCIÓN</w:t>
      </w:r>
    </w:p>
    <w:p w:rsidR="00914133" w:rsidRPr="003D0C1C" w:rsidRDefault="00914133" w:rsidP="00914133">
      <w:pPr>
        <w:widowControl w:val="0"/>
        <w:autoSpaceDE w:val="0"/>
        <w:autoSpaceDN w:val="0"/>
        <w:adjustRightInd w:val="0"/>
        <w:jc w:val="both"/>
        <w:rPr>
          <w:rFonts w:asciiTheme="minorHAnsi" w:hAnsiTheme="minorHAnsi" w:cstheme="minorHAnsi"/>
          <w:sz w:val="20"/>
          <w:szCs w:val="20"/>
        </w:rPr>
      </w:pPr>
      <w:r w:rsidRPr="003D0C1C">
        <w:rPr>
          <w:rFonts w:asciiTheme="minorHAnsi" w:hAnsiTheme="minorHAnsi" w:cstheme="minorHAnsi"/>
          <w:iCs/>
          <w:sz w:val="20"/>
          <w:szCs w:val="20"/>
        </w:rPr>
        <w:t xml:space="preserve">Las </w:t>
      </w:r>
      <w:r w:rsidRPr="003D0C1C">
        <w:rPr>
          <w:rFonts w:asciiTheme="minorHAnsi" w:hAnsiTheme="minorHAnsi" w:cstheme="minorHAnsi"/>
          <w:sz w:val="20"/>
          <w:szCs w:val="20"/>
        </w:rPr>
        <w:t xml:space="preserve">tuberías de PVC DN- 1 1/2” </w:t>
      </w:r>
      <w:r w:rsidRPr="003D0C1C">
        <w:rPr>
          <w:rFonts w:asciiTheme="minorHAnsi" w:hAnsiTheme="minorHAnsi" w:cstheme="minorHAnsi"/>
          <w:iCs/>
          <w:sz w:val="20"/>
          <w:szCs w:val="20"/>
        </w:rPr>
        <w:t>deben ser ubicada en todos las bajantes con la longitud y disposición previamente aprobadas por el SUPERVISOR DE OBRA de YPFB.</w:t>
      </w:r>
    </w:p>
    <w:p w:rsidR="00914133" w:rsidRPr="003D0C1C" w:rsidRDefault="00914133" w:rsidP="00914133">
      <w:pPr>
        <w:widowControl w:val="0"/>
        <w:autoSpaceDE w:val="0"/>
        <w:autoSpaceDN w:val="0"/>
        <w:adjustRightInd w:val="0"/>
        <w:jc w:val="both"/>
        <w:rPr>
          <w:rFonts w:asciiTheme="minorHAnsi" w:hAnsiTheme="minorHAnsi" w:cstheme="minorHAnsi"/>
          <w:sz w:val="20"/>
          <w:szCs w:val="20"/>
        </w:rPr>
      </w:pPr>
      <w:r w:rsidRPr="003D0C1C">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3D0C1C" w:rsidRPr="003D0C1C" w:rsidTr="006F4583">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4133" w:rsidRPr="003D0C1C" w:rsidRDefault="00914133" w:rsidP="006F4583">
            <w:pPr>
              <w:jc w:val="center"/>
              <w:rPr>
                <w:rFonts w:asciiTheme="minorHAnsi" w:hAnsiTheme="minorHAnsi" w:cstheme="minorHAnsi"/>
                <w:b/>
                <w:sz w:val="20"/>
                <w:szCs w:val="20"/>
              </w:rPr>
            </w:pPr>
            <w:r w:rsidRPr="003D0C1C">
              <w:rPr>
                <w:rFonts w:asciiTheme="minorHAnsi" w:hAnsiTheme="minorHAnsi" w:cstheme="minorHAnsi"/>
                <w:b/>
                <w:sz w:val="20"/>
                <w:szCs w:val="20"/>
              </w:rPr>
              <w:t xml:space="preserve">TUBERÍAS DE PROTECCIÓN  PVC </w:t>
            </w:r>
            <w:r w:rsidRPr="003D0C1C">
              <w:rPr>
                <w:rFonts w:asciiTheme="minorHAnsi" w:hAnsiTheme="minorHAnsi" w:cstheme="minorHAnsi"/>
                <w:sz w:val="20"/>
                <w:szCs w:val="20"/>
              </w:rPr>
              <w:t xml:space="preserve"> </w:t>
            </w:r>
            <w:r w:rsidRPr="003D0C1C">
              <w:rPr>
                <w:rFonts w:asciiTheme="minorHAnsi" w:hAnsiTheme="minorHAnsi" w:cstheme="minorHAnsi"/>
                <w:b/>
                <w:sz w:val="20"/>
                <w:szCs w:val="20"/>
              </w:rPr>
              <w:t>DE  1 1/2 (PULGADAS)</w:t>
            </w:r>
          </w:p>
        </w:tc>
      </w:tr>
      <w:tr w:rsidR="00914133" w:rsidRPr="003D0C1C" w:rsidTr="006F4583">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4133" w:rsidRPr="003D0C1C" w:rsidRDefault="00914133" w:rsidP="006F4583">
            <w:pPr>
              <w:jc w:val="both"/>
              <w:rPr>
                <w:rFonts w:asciiTheme="minorHAnsi" w:hAnsiTheme="minorHAnsi" w:cstheme="minorHAnsi"/>
                <w:sz w:val="20"/>
                <w:szCs w:val="20"/>
              </w:rPr>
            </w:pPr>
            <w:r w:rsidRPr="003D0C1C">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4133" w:rsidRPr="003D0C1C" w:rsidRDefault="00914133" w:rsidP="006F4583">
            <w:pPr>
              <w:jc w:val="both"/>
              <w:rPr>
                <w:rFonts w:asciiTheme="minorHAnsi" w:hAnsiTheme="minorHAnsi" w:cstheme="minorHAnsi"/>
                <w:sz w:val="20"/>
                <w:szCs w:val="20"/>
              </w:rPr>
            </w:pPr>
            <w:r w:rsidRPr="003D0C1C">
              <w:rPr>
                <w:rFonts w:asciiTheme="minorHAnsi" w:hAnsiTheme="minorHAnsi" w:cstheme="minorHAnsi"/>
                <w:sz w:val="20"/>
                <w:szCs w:val="20"/>
              </w:rPr>
              <w:t>TUBERÍA DE PROTECCIÓN</w:t>
            </w:r>
          </w:p>
        </w:tc>
      </w:tr>
      <w:tr w:rsidR="00914133" w:rsidRPr="003D0C1C" w:rsidTr="006F4583">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4133" w:rsidRPr="003D0C1C" w:rsidRDefault="00914133" w:rsidP="006F4583">
            <w:pPr>
              <w:jc w:val="both"/>
              <w:rPr>
                <w:rFonts w:asciiTheme="minorHAnsi" w:hAnsiTheme="minorHAnsi" w:cstheme="minorHAnsi"/>
                <w:sz w:val="20"/>
                <w:szCs w:val="20"/>
              </w:rPr>
            </w:pPr>
            <w:r w:rsidRPr="003D0C1C">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4133" w:rsidRPr="003D0C1C" w:rsidRDefault="00914133" w:rsidP="006F4583">
            <w:pPr>
              <w:jc w:val="both"/>
              <w:rPr>
                <w:rFonts w:asciiTheme="minorHAnsi" w:hAnsiTheme="minorHAnsi" w:cstheme="minorHAnsi"/>
                <w:sz w:val="20"/>
                <w:szCs w:val="20"/>
              </w:rPr>
            </w:pPr>
            <w:r w:rsidRPr="003D0C1C">
              <w:rPr>
                <w:rFonts w:asciiTheme="minorHAnsi" w:hAnsiTheme="minorHAnsi" w:cstheme="minorHAnsi"/>
                <w:sz w:val="20"/>
                <w:szCs w:val="20"/>
              </w:rPr>
              <w:t>PVC.</w:t>
            </w:r>
          </w:p>
        </w:tc>
      </w:tr>
      <w:tr w:rsidR="003D0C1C" w:rsidRPr="003D0C1C" w:rsidTr="006F4583">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4133" w:rsidRPr="003D0C1C" w:rsidRDefault="00914133" w:rsidP="006F4583">
            <w:pPr>
              <w:jc w:val="both"/>
              <w:rPr>
                <w:rFonts w:asciiTheme="minorHAnsi" w:hAnsiTheme="minorHAnsi" w:cstheme="minorHAnsi"/>
                <w:sz w:val="20"/>
                <w:szCs w:val="20"/>
              </w:rPr>
            </w:pPr>
            <w:r w:rsidRPr="003D0C1C">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4133" w:rsidRPr="003D0C1C" w:rsidRDefault="00914133" w:rsidP="006F4583">
            <w:pPr>
              <w:jc w:val="both"/>
              <w:rPr>
                <w:rFonts w:asciiTheme="minorHAnsi" w:hAnsiTheme="minorHAnsi" w:cstheme="minorHAnsi"/>
                <w:sz w:val="20"/>
                <w:szCs w:val="20"/>
              </w:rPr>
            </w:pPr>
            <w:r w:rsidRPr="003D0C1C">
              <w:rPr>
                <w:rFonts w:asciiTheme="minorHAnsi" w:hAnsiTheme="minorHAnsi" w:cstheme="minorHAnsi"/>
                <w:sz w:val="20"/>
                <w:szCs w:val="20"/>
              </w:rPr>
              <w:t>BARRA DE 4 METROS DIÁMETRO DE  1 1/2“ PULGADAS</w:t>
            </w:r>
          </w:p>
        </w:tc>
      </w:tr>
    </w:tbl>
    <w:p w:rsidR="00914133" w:rsidRPr="003D0C1C" w:rsidRDefault="00914133" w:rsidP="003D0C1C">
      <w:pPr>
        <w:pStyle w:val="Estilo1"/>
        <w:numPr>
          <w:ilvl w:val="1"/>
          <w:numId w:val="80"/>
        </w:numPr>
        <w:spacing w:before="100" w:beforeAutospacing="1" w:after="100" w:afterAutospacing="1" w:line="276" w:lineRule="auto"/>
        <w:rPr>
          <w:rFonts w:asciiTheme="minorHAnsi" w:hAnsiTheme="minorHAnsi" w:cstheme="minorHAnsi"/>
          <w:iCs/>
          <w:sz w:val="20"/>
          <w:szCs w:val="20"/>
        </w:rPr>
      </w:pPr>
      <w:r w:rsidRPr="003D0C1C">
        <w:rPr>
          <w:rFonts w:asciiTheme="minorHAnsi" w:hAnsiTheme="minorHAnsi" w:cstheme="minorHAnsi"/>
          <w:iCs/>
          <w:sz w:val="20"/>
          <w:szCs w:val="20"/>
        </w:rPr>
        <w:t>MEDIDAS DE MITIGACION AMBIENTAL</w:t>
      </w:r>
    </w:p>
    <w:p w:rsidR="00914133" w:rsidRPr="003D0C1C" w:rsidRDefault="00914133" w:rsidP="00914133">
      <w:pPr>
        <w:contextualSpacing/>
        <w:jc w:val="both"/>
        <w:rPr>
          <w:rFonts w:asciiTheme="minorHAnsi" w:hAnsiTheme="minorHAnsi" w:cstheme="minorHAnsi"/>
          <w:kern w:val="28"/>
          <w:sz w:val="20"/>
          <w:szCs w:val="20"/>
        </w:rPr>
      </w:pPr>
      <w:r w:rsidRPr="003D0C1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4133" w:rsidRPr="003D0C1C" w:rsidRDefault="00914133" w:rsidP="00914133">
      <w:pPr>
        <w:contextualSpacing/>
        <w:jc w:val="both"/>
        <w:rPr>
          <w:rFonts w:asciiTheme="minorHAnsi" w:hAnsiTheme="minorHAnsi" w:cstheme="minorHAnsi"/>
          <w:kern w:val="28"/>
          <w:sz w:val="20"/>
          <w:szCs w:val="20"/>
        </w:rPr>
      </w:pPr>
    </w:p>
    <w:p w:rsidR="00914133" w:rsidRPr="003D0C1C" w:rsidRDefault="00914133" w:rsidP="00914133">
      <w:pPr>
        <w:contextualSpacing/>
        <w:jc w:val="both"/>
        <w:rPr>
          <w:rFonts w:asciiTheme="minorHAnsi" w:hAnsiTheme="minorHAnsi" w:cstheme="minorHAnsi"/>
          <w:kern w:val="28"/>
          <w:sz w:val="20"/>
          <w:szCs w:val="20"/>
        </w:rPr>
      </w:pPr>
      <w:r w:rsidRPr="003D0C1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4133" w:rsidRPr="003D0C1C" w:rsidRDefault="00914133" w:rsidP="00914133">
      <w:pPr>
        <w:contextualSpacing/>
        <w:jc w:val="both"/>
        <w:rPr>
          <w:rFonts w:asciiTheme="minorHAnsi" w:hAnsiTheme="minorHAnsi" w:cstheme="minorHAnsi"/>
          <w:kern w:val="28"/>
          <w:sz w:val="20"/>
          <w:szCs w:val="20"/>
        </w:rPr>
      </w:pPr>
    </w:p>
    <w:p w:rsidR="00914133" w:rsidRPr="003D0C1C" w:rsidRDefault="00914133" w:rsidP="00914133">
      <w:pPr>
        <w:contextualSpacing/>
        <w:jc w:val="both"/>
        <w:rPr>
          <w:rFonts w:asciiTheme="minorHAnsi" w:hAnsiTheme="minorHAnsi" w:cstheme="minorHAnsi"/>
          <w:kern w:val="28"/>
          <w:sz w:val="20"/>
          <w:szCs w:val="20"/>
        </w:rPr>
      </w:pPr>
      <w:r w:rsidRPr="003D0C1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4133" w:rsidRPr="003D0C1C" w:rsidRDefault="00914133" w:rsidP="00914133">
      <w:pPr>
        <w:contextualSpacing/>
        <w:jc w:val="both"/>
        <w:rPr>
          <w:rFonts w:asciiTheme="minorHAnsi" w:hAnsiTheme="minorHAnsi" w:cstheme="minorHAnsi"/>
          <w:kern w:val="28"/>
          <w:sz w:val="20"/>
          <w:szCs w:val="20"/>
        </w:rPr>
      </w:pPr>
    </w:p>
    <w:p w:rsidR="00914133" w:rsidRPr="003D0C1C" w:rsidRDefault="00914133" w:rsidP="00914133">
      <w:pPr>
        <w:contextualSpacing/>
        <w:jc w:val="both"/>
        <w:rPr>
          <w:rFonts w:asciiTheme="minorHAnsi" w:hAnsiTheme="minorHAnsi" w:cstheme="minorHAnsi"/>
          <w:kern w:val="28"/>
          <w:sz w:val="20"/>
          <w:szCs w:val="20"/>
        </w:rPr>
      </w:pPr>
      <w:r w:rsidRPr="003D0C1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4133" w:rsidRPr="003D0C1C" w:rsidRDefault="00914133" w:rsidP="003D0C1C">
      <w:pPr>
        <w:pStyle w:val="Estilo1"/>
        <w:numPr>
          <w:ilvl w:val="1"/>
          <w:numId w:val="80"/>
        </w:numPr>
        <w:spacing w:before="100" w:beforeAutospacing="1" w:after="100" w:afterAutospacing="1" w:line="276" w:lineRule="auto"/>
        <w:rPr>
          <w:rFonts w:asciiTheme="minorHAnsi" w:hAnsiTheme="minorHAnsi" w:cstheme="minorHAnsi"/>
          <w:sz w:val="20"/>
          <w:szCs w:val="20"/>
        </w:rPr>
      </w:pPr>
      <w:r w:rsidRPr="003D0C1C">
        <w:rPr>
          <w:rFonts w:asciiTheme="minorHAnsi" w:hAnsiTheme="minorHAnsi" w:cstheme="minorHAnsi"/>
          <w:sz w:val="20"/>
          <w:szCs w:val="20"/>
        </w:rPr>
        <w:t>MEDICIÓN Y FORMA DE PAGO</w:t>
      </w:r>
    </w:p>
    <w:p w:rsidR="00914133" w:rsidRPr="003D0C1C" w:rsidRDefault="00914133" w:rsidP="00914133">
      <w:pPr>
        <w:widowControl w:val="0"/>
        <w:autoSpaceDE w:val="0"/>
        <w:autoSpaceDN w:val="0"/>
        <w:adjustRightInd w:val="0"/>
        <w:jc w:val="both"/>
        <w:rPr>
          <w:rFonts w:asciiTheme="minorHAnsi" w:hAnsiTheme="minorHAnsi" w:cstheme="minorHAnsi"/>
          <w:sz w:val="20"/>
          <w:szCs w:val="20"/>
        </w:rPr>
      </w:pPr>
      <w:r w:rsidRPr="003D0C1C">
        <w:rPr>
          <w:rFonts w:asciiTheme="minorHAnsi" w:hAnsiTheme="minorHAnsi" w:cstheme="minorHAnsi"/>
          <w:sz w:val="20"/>
          <w:szCs w:val="20"/>
        </w:rPr>
        <w:t xml:space="preserve">La provisión y colocación de tubería PVC DN-1 1/2” será medida por metro, con materiales y dimensiones aprobadas por el SUPERVISOR DE OBRA de YPFB y compatibles con lo aquí especificado, será pagada sólo la </w:t>
      </w:r>
      <w:r w:rsidRPr="003D0C1C">
        <w:rPr>
          <w:rFonts w:asciiTheme="minorHAnsi" w:hAnsiTheme="minorHAnsi" w:cstheme="minorHAnsi"/>
          <w:sz w:val="20"/>
          <w:szCs w:val="20"/>
        </w:rPr>
        <w:lastRenderedPageBreak/>
        <w:t>longitud empleada en zanja y según el precio cotizado en la propuesta aceptada.</w:t>
      </w:r>
    </w:p>
    <w:p w:rsidR="00914133" w:rsidRPr="003D0C1C" w:rsidRDefault="00914133" w:rsidP="00914133">
      <w:pPr>
        <w:widowControl w:val="0"/>
        <w:autoSpaceDE w:val="0"/>
        <w:autoSpaceDN w:val="0"/>
        <w:adjustRightInd w:val="0"/>
        <w:jc w:val="both"/>
        <w:rPr>
          <w:rFonts w:asciiTheme="minorHAnsi" w:hAnsiTheme="minorHAnsi" w:cstheme="minorHAnsi"/>
          <w:sz w:val="20"/>
          <w:szCs w:val="20"/>
        </w:rPr>
      </w:pPr>
      <w:r w:rsidRPr="003D0C1C">
        <w:rPr>
          <w:rFonts w:asciiTheme="minorHAnsi" w:hAnsiTheme="minorHAnsi" w:cstheme="minorHAnsi"/>
          <w:sz w:val="20"/>
          <w:szCs w:val="20"/>
        </w:rPr>
        <w:t>En este precio global están comprendidos todas las herramientas, mano de obra, material y transporte necesarios para la ejecución total de este ítem.</w:t>
      </w:r>
    </w:p>
    <w:p w:rsidR="00914133" w:rsidRDefault="00914133" w:rsidP="009113B2">
      <w:pPr>
        <w:jc w:val="both"/>
        <w:rPr>
          <w:rFonts w:asciiTheme="minorHAnsi" w:hAnsiTheme="minorHAnsi" w:cstheme="minorHAnsi"/>
          <w:color w:val="FF0000"/>
          <w:sz w:val="20"/>
          <w:szCs w:val="20"/>
        </w:rPr>
      </w:pPr>
    </w:p>
    <w:p w:rsidR="003D0C1C" w:rsidRPr="003D0C1C" w:rsidRDefault="003D0C1C" w:rsidP="003D0C1C">
      <w:pPr>
        <w:pStyle w:val="Ttulo2"/>
        <w:numPr>
          <w:ilvl w:val="0"/>
          <w:numId w:val="80"/>
        </w:numPr>
        <w:spacing w:before="0"/>
        <w:rPr>
          <w:rFonts w:asciiTheme="minorHAnsi" w:hAnsiTheme="minorHAnsi" w:cstheme="minorHAnsi"/>
          <w:b/>
          <w:color w:val="auto"/>
          <w:sz w:val="20"/>
          <w:szCs w:val="20"/>
        </w:rPr>
      </w:pPr>
      <w:r w:rsidRPr="003D0C1C">
        <w:rPr>
          <w:rFonts w:asciiTheme="minorHAnsi" w:hAnsiTheme="minorHAnsi" w:cstheme="minorHAnsi"/>
          <w:b/>
          <w:color w:val="auto"/>
          <w:sz w:val="20"/>
          <w:szCs w:val="20"/>
        </w:rPr>
        <w:t>CORTE, ROTURA DE MURO DE LADRILLO (10 X 10 cm).</w:t>
      </w:r>
    </w:p>
    <w:p w:rsidR="003D0C1C" w:rsidRPr="003D0C1C" w:rsidRDefault="003D0C1C" w:rsidP="003D0C1C">
      <w:pPr>
        <w:pStyle w:val="Ttulo2"/>
        <w:numPr>
          <w:ilvl w:val="0"/>
          <w:numId w:val="0"/>
        </w:numPr>
        <w:spacing w:before="0"/>
        <w:ind w:left="576" w:hanging="576"/>
        <w:rPr>
          <w:rFonts w:asciiTheme="minorHAnsi" w:hAnsiTheme="minorHAnsi" w:cstheme="minorHAnsi"/>
          <w:b/>
          <w:color w:val="auto"/>
          <w:sz w:val="20"/>
          <w:szCs w:val="20"/>
        </w:rPr>
      </w:pPr>
      <w:r w:rsidRPr="003D0C1C">
        <w:rPr>
          <w:rFonts w:asciiTheme="minorHAnsi" w:hAnsiTheme="minorHAnsi" w:cstheme="minorHAnsi"/>
          <w:b/>
          <w:color w:val="auto"/>
          <w:sz w:val="20"/>
          <w:szCs w:val="20"/>
        </w:rPr>
        <w:t xml:space="preserve">  </w:t>
      </w:r>
    </w:p>
    <w:p w:rsidR="003D0C1C" w:rsidRPr="003D0C1C" w:rsidRDefault="003D0C1C" w:rsidP="003D0C1C">
      <w:pPr>
        <w:jc w:val="both"/>
        <w:rPr>
          <w:rFonts w:asciiTheme="minorHAnsi" w:hAnsiTheme="minorHAnsi" w:cstheme="minorHAnsi"/>
          <w:b/>
          <w:sz w:val="20"/>
          <w:szCs w:val="20"/>
          <w:vertAlign w:val="superscript"/>
        </w:rPr>
      </w:pPr>
      <w:r w:rsidRPr="003D0C1C">
        <w:rPr>
          <w:rFonts w:asciiTheme="minorHAnsi" w:hAnsiTheme="minorHAnsi" w:cstheme="minorHAnsi"/>
          <w:b/>
          <w:sz w:val="20"/>
          <w:szCs w:val="20"/>
        </w:rPr>
        <w:t>UNIDAD: Metros lineales  (m)</w:t>
      </w:r>
    </w:p>
    <w:p w:rsidR="003D0C1C" w:rsidRPr="0030636D" w:rsidRDefault="003D0C1C" w:rsidP="003D0C1C">
      <w:pPr>
        <w:pStyle w:val="Estilo1"/>
        <w:numPr>
          <w:ilvl w:val="1"/>
          <w:numId w:val="80"/>
        </w:numPr>
        <w:spacing w:before="100" w:beforeAutospacing="1" w:after="100" w:afterAutospacing="1" w:line="276" w:lineRule="auto"/>
        <w:rPr>
          <w:rFonts w:asciiTheme="minorHAnsi" w:hAnsiTheme="minorHAnsi" w:cstheme="minorHAnsi"/>
          <w:sz w:val="20"/>
          <w:szCs w:val="20"/>
        </w:rPr>
      </w:pPr>
      <w:r w:rsidRPr="0030636D">
        <w:rPr>
          <w:rFonts w:asciiTheme="minorHAnsi" w:hAnsiTheme="minorHAnsi" w:cstheme="minorHAnsi"/>
          <w:sz w:val="20"/>
          <w:szCs w:val="20"/>
        </w:rPr>
        <w:t>DEFINICIÓN.</w:t>
      </w:r>
      <w:r w:rsidR="0030636D" w:rsidRPr="0030636D">
        <w:rPr>
          <w:rFonts w:asciiTheme="minorHAnsi" w:hAnsiTheme="minorHAnsi" w:cstheme="minorHAnsi"/>
          <w:sz w:val="20"/>
          <w:szCs w:val="20"/>
        </w:rPr>
        <w:t xml:space="preserve">             </w:t>
      </w:r>
    </w:p>
    <w:p w:rsidR="003D0C1C" w:rsidRPr="00405BEF" w:rsidRDefault="003D0C1C" w:rsidP="003D0C1C">
      <w:pPr>
        <w:spacing w:before="100" w:beforeAutospacing="1" w:after="100" w:afterAutospacing="1"/>
        <w:jc w:val="both"/>
        <w:rPr>
          <w:rFonts w:asciiTheme="minorHAnsi" w:eastAsia="Arial Unicode MS" w:hAnsiTheme="minorHAnsi" w:cstheme="minorHAnsi"/>
          <w:color w:val="FF0000"/>
          <w:sz w:val="20"/>
          <w:szCs w:val="20"/>
          <w:lang w:val="es-ES_tradnl"/>
        </w:rPr>
      </w:pPr>
      <w:r w:rsidRPr="0030636D">
        <w:rPr>
          <w:rFonts w:asciiTheme="minorHAnsi" w:eastAsia="Arial Unicode MS" w:hAnsiTheme="minorHAnsi" w:cstheme="minorHAnsi"/>
          <w:sz w:val="20"/>
          <w:szCs w:val="20"/>
          <w:lang w:val="es-ES_tradnl"/>
        </w:rPr>
        <w:t>Comprende los trabajos necesarios para el corte, rotura y/o demolición de muros de ladrillo, en elevaciones laterales, longitudinales y otras partes de una obra civil construida en ladrillo hueco o gambote, incluyendo la remoción del material por el cual está constituida (ladrillo hueco o gambote y cualquier otro tipo de material existente por debajo), identificados en los planos de construcción y/o instrucciones del SUPERVISOR DE OBRA, de esta manera realizar el calado del muro de ladrillo de acuerdo al replanteo realizado para la ejecución de la obra.</w:t>
      </w:r>
    </w:p>
    <w:p w:rsidR="003D0C1C" w:rsidRPr="0030636D" w:rsidRDefault="003D0C1C" w:rsidP="0030636D">
      <w:pPr>
        <w:pStyle w:val="Estilo1"/>
        <w:numPr>
          <w:ilvl w:val="1"/>
          <w:numId w:val="80"/>
        </w:numPr>
        <w:spacing w:before="100" w:beforeAutospacing="1" w:after="100" w:afterAutospacing="1" w:line="276" w:lineRule="auto"/>
        <w:rPr>
          <w:rFonts w:asciiTheme="minorHAnsi" w:hAnsiTheme="minorHAnsi" w:cstheme="minorHAnsi"/>
          <w:sz w:val="20"/>
          <w:szCs w:val="20"/>
        </w:rPr>
      </w:pPr>
      <w:r w:rsidRPr="0030636D">
        <w:rPr>
          <w:rFonts w:asciiTheme="minorHAnsi" w:hAnsiTheme="minorHAnsi" w:cstheme="minorHAnsi"/>
          <w:sz w:val="20"/>
          <w:szCs w:val="20"/>
        </w:rPr>
        <w:t>MATERIALES, HERRAMIENTAS Y EQUIPO.</w:t>
      </w:r>
    </w:p>
    <w:p w:rsidR="003D0C1C" w:rsidRPr="0030636D" w:rsidRDefault="003D0C1C" w:rsidP="003D0C1C">
      <w:pPr>
        <w:spacing w:before="100" w:beforeAutospacing="1" w:after="100" w:afterAutospacing="1"/>
        <w:jc w:val="both"/>
        <w:rPr>
          <w:rFonts w:asciiTheme="minorHAnsi" w:eastAsia="Arial Unicode MS" w:hAnsiTheme="minorHAnsi" w:cstheme="minorHAnsi"/>
          <w:sz w:val="20"/>
          <w:szCs w:val="20"/>
          <w:lang w:val="es-ES_tradnl"/>
        </w:rPr>
      </w:pPr>
      <w:r w:rsidRPr="0030636D">
        <w:rPr>
          <w:rFonts w:asciiTheme="minorHAnsi" w:hAnsiTheme="minorHAnsi" w:cstheme="minorHAnsi"/>
          <w:kern w:val="28"/>
          <w:sz w:val="20"/>
          <w:szCs w:val="20"/>
        </w:rPr>
        <w:t xml:space="preserve">El CONTRATISTA realizará los trabajos de calado de pared lateral, empleando las herramientas y equipo </w:t>
      </w:r>
      <w:r w:rsidRPr="0030636D">
        <w:rPr>
          <w:rFonts w:asciiTheme="minorHAnsi" w:eastAsia="Arial Unicode MS" w:hAnsiTheme="minorHAnsi" w:cstheme="minorHAnsi"/>
          <w:sz w:val="20"/>
          <w:szCs w:val="20"/>
          <w:lang w:val="es-ES_tradnl"/>
        </w:rPr>
        <w:t>necesarios para la ejecución de la obra, los mismos serán proporcionados por el CONTRATISTA.</w:t>
      </w:r>
      <w:r w:rsidRPr="0030636D">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3D0C1C" w:rsidRPr="0030636D" w:rsidRDefault="003D0C1C" w:rsidP="0030636D">
      <w:pPr>
        <w:pStyle w:val="Estilo1"/>
        <w:numPr>
          <w:ilvl w:val="1"/>
          <w:numId w:val="80"/>
        </w:numPr>
        <w:spacing w:before="100" w:beforeAutospacing="1" w:after="100" w:afterAutospacing="1" w:line="276" w:lineRule="auto"/>
        <w:rPr>
          <w:rFonts w:asciiTheme="minorHAnsi" w:hAnsiTheme="minorHAnsi" w:cstheme="minorHAnsi"/>
          <w:sz w:val="20"/>
          <w:szCs w:val="20"/>
        </w:rPr>
      </w:pPr>
      <w:r w:rsidRPr="0030636D">
        <w:rPr>
          <w:rFonts w:asciiTheme="minorHAnsi" w:hAnsiTheme="minorHAnsi" w:cstheme="minorHAnsi"/>
          <w:sz w:val="20"/>
          <w:szCs w:val="20"/>
        </w:rPr>
        <w:t>PROCEDIMIENTO PARA LA EJECUCIÓN.</w:t>
      </w:r>
    </w:p>
    <w:p w:rsidR="003D0C1C" w:rsidRPr="0030636D" w:rsidRDefault="003D0C1C" w:rsidP="003D0C1C">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30636D">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3D0C1C" w:rsidRPr="0030636D" w:rsidRDefault="003D0C1C" w:rsidP="003D0C1C">
      <w:pPr>
        <w:pStyle w:val="Prrafodelista"/>
        <w:numPr>
          <w:ilvl w:val="0"/>
          <w:numId w:val="10"/>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30636D">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sin reconocimiento  de pago por trabajos no autorizados.</w:t>
      </w:r>
    </w:p>
    <w:p w:rsidR="003D0C1C" w:rsidRPr="0030636D" w:rsidRDefault="003D0C1C" w:rsidP="003D0C1C">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30636D">
        <w:rPr>
          <w:rFonts w:asciiTheme="minorHAnsi" w:eastAsia="Arial Unicode MS" w:hAnsiTheme="minorHAnsi" w:cstheme="minorHAnsi"/>
          <w:sz w:val="20"/>
          <w:szCs w:val="20"/>
          <w:lang w:val="es-ES_tradnl"/>
        </w:rPr>
        <w:t xml:space="preserve">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w:t>
      </w:r>
      <w:r w:rsidRPr="0030636D">
        <w:rPr>
          <w:rFonts w:asciiTheme="minorHAnsi" w:eastAsia="Arial Unicode MS" w:hAnsiTheme="minorHAnsi" w:cstheme="minorHAnsi"/>
          <w:sz w:val="20"/>
          <w:szCs w:val="20"/>
          <w:lang w:val="es-ES_tradnl"/>
        </w:rPr>
        <w:lastRenderedPageBreak/>
        <w:t>se deberá mojar  toda el área de corte. En caso de utilizar la amoladora se deberá humedecer el área constantemente.</w:t>
      </w:r>
    </w:p>
    <w:p w:rsidR="003D0C1C" w:rsidRPr="0030636D" w:rsidRDefault="003D0C1C" w:rsidP="003D0C1C">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30636D">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3D0C1C" w:rsidRPr="0030636D" w:rsidRDefault="003D0C1C" w:rsidP="003D0C1C">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30636D">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3D0C1C" w:rsidRPr="0030636D" w:rsidRDefault="003D0C1C" w:rsidP="003D0C1C">
      <w:pPr>
        <w:pStyle w:val="Prrafodelista"/>
        <w:numPr>
          <w:ilvl w:val="0"/>
          <w:numId w:val="29"/>
        </w:numPr>
        <w:spacing w:before="100" w:beforeAutospacing="1" w:after="100" w:afterAutospacing="1" w:line="276" w:lineRule="auto"/>
        <w:contextualSpacing/>
        <w:jc w:val="both"/>
        <w:rPr>
          <w:rFonts w:asciiTheme="minorHAnsi" w:hAnsiTheme="minorHAnsi" w:cstheme="minorHAnsi"/>
          <w:kern w:val="28"/>
          <w:sz w:val="20"/>
          <w:szCs w:val="20"/>
        </w:rPr>
      </w:pPr>
      <w:r w:rsidRPr="0030636D">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3D0C1C" w:rsidRPr="0030636D" w:rsidRDefault="003D0C1C" w:rsidP="0030636D">
      <w:pPr>
        <w:pStyle w:val="Estilo1"/>
        <w:numPr>
          <w:ilvl w:val="1"/>
          <w:numId w:val="80"/>
        </w:numPr>
        <w:spacing w:before="100" w:beforeAutospacing="1" w:after="100" w:afterAutospacing="1" w:line="276" w:lineRule="auto"/>
        <w:rPr>
          <w:rFonts w:asciiTheme="minorHAnsi" w:hAnsiTheme="minorHAnsi" w:cstheme="minorHAnsi"/>
          <w:kern w:val="28"/>
          <w:sz w:val="20"/>
          <w:szCs w:val="20"/>
        </w:rPr>
      </w:pPr>
      <w:r w:rsidRPr="0030636D">
        <w:rPr>
          <w:rFonts w:asciiTheme="minorHAnsi" w:hAnsiTheme="minorHAnsi" w:cstheme="minorHAnsi"/>
          <w:kern w:val="28"/>
          <w:sz w:val="20"/>
          <w:szCs w:val="20"/>
        </w:rPr>
        <w:t>MEDIDAS DE MITIGACION AMBIENTAL</w:t>
      </w:r>
    </w:p>
    <w:p w:rsidR="003D0C1C" w:rsidRPr="0030636D" w:rsidRDefault="003D0C1C" w:rsidP="003D0C1C">
      <w:pPr>
        <w:contextualSpacing/>
        <w:jc w:val="both"/>
        <w:rPr>
          <w:rFonts w:asciiTheme="minorHAnsi" w:hAnsiTheme="minorHAnsi" w:cstheme="minorHAnsi"/>
          <w:kern w:val="28"/>
          <w:sz w:val="20"/>
          <w:szCs w:val="20"/>
        </w:rPr>
      </w:pPr>
      <w:r w:rsidRPr="0030636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D0C1C" w:rsidRPr="0030636D" w:rsidRDefault="003D0C1C" w:rsidP="003D0C1C">
      <w:pPr>
        <w:contextualSpacing/>
        <w:jc w:val="both"/>
        <w:rPr>
          <w:rFonts w:asciiTheme="minorHAnsi" w:hAnsiTheme="minorHAnsi" w:cstheme="minorHAnsi"/>
          <w:kern w:val="28"/>
          <w:sz w:val="20"/>
          <w:szCs w:val="20"/>
        </w:rPr>
      </w:pPr>
    </w:p>
    <w:p w:rsidR="003D0C1C" w:rsidRPr="0030636D" w:rsidRDefault="003D0C1C" w:rsidP="003D0C1C">
      <w:pPr>
        <w:contextualSpacing/>
        <w:jc w:val="both"/>
        <w:rPr>
          <w:rFonts w:asciiTheme="minorHAnsi" w:hAnsiTheme="minorHAnsi" w:cstheme="minorHAnsi"/>
          <w:kern w:val="28"/>
          <w:sz w:val="20"/>
          <w:szCs w:val="20"/>
        </w:rPr>
      </w:pPr>
      <w:r w:rsidRPr="0030636D">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D0C1C" w:rsidRPr="0030636D" w:rsidRDefault="003D0C1C" w:rsidP="003D0C1C">
      <w:pPr>
        <w:contextualSpacing/>
        <w:jc w:val="both"/>
        <w:rPr>
          <w:rFonts w:asciiTheme="minorHAnsi" w:hAnsiTheme="minorHAnsi" w:cstheme="minorHAnsi"/>
          <w:kern w:val="28"/>
          <w:sz w:val="20"/>
          <w:szCs w:val="20"/>
        </w:rPr>
      </w:pPr>
    </w:p>
    <w:p w:rsidR="003D0C1C" w:rsidRPr="0030636D" w:rsidRDefault="003D0C1C" w:rsidP="003D0C1C">
      <w:pPr>
        <w:contextualSpacing/>
        <w:jc w:val="both"/>
        <w:rPr>
          <w:rFonts w:asciiTheme="minorHAnsi" w:hAnsiTheme="minorHAnsi" w:cstheme="minorHAnsi"/>
          <w:kern w:val="28"/>
          <w:sz w:val="20"/>
          <w:szCs w:val="20"/>
        </w:rPr>
      </w:pPr>
      <w:r w:rsidRPr="0030636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D0C1C" w:rsidRPr="0030636D" w:rsidRDefault="003D0C1C" w:rsidP="003D0C1C">
      <w:pPr>
        <w:contextualSpacing/>
        <w:jc w:val="both"/>
        <w:rPr>
          <w:rFonts w:asciiTheme="minorHAnsi" w:hAnsiTheme="minorHAnsi" w:cstheme="minorHAnsi"/>
          <w:kern w:val="28"/>
          <w:sz w:val="20"/>
          <w:szCs w:val="20"/>
        </w:rPr>
      </w:pPr>
    </w:p>
    <w:p w:rsidR="003D0C1C" w:rsidRPr="0030636D" w:rsidRDefault="003D0C1C" w:rsidP="003D0C1C">
      <w:pPr>
        <w:contextualSpacing/>
        <w:jc w:val="both"/>
        <w:rPr>
          <w:rFonts w:asciiTheme="minorHAnsi" w:hAnsiTheme="minorHAnsi" w:cstheme="minorHAnsi"/>
          <w:kern w:val="28"/>
          <w:sz w:val="20"/>
          <w:szCs w:val="20"/>
        </w:rPr>
      </w:pPr>
      <w:r w:rsidRPr="0030636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D0C1C" w:rsidRPr="0030636D" w:rsidRDefault="003D0C1C" w:rsidP="0030636D">
      <w:pPr>
        <w:pStyle w:val="Estilo1"/>
        <w:numPr>
          <w:ilvl w:val="1"/>
          <w:numId w:val="80"/>
        </w:numPr>
        <w:spacing w:before="100" w:beforeAutospacing="1"/>
        <w:rPr>
          <w:rFonts w:asciiTheme="minorHAnsi" w:hAnsiTheme="minorHAnsi" w:cstheme="minorHAnsi"/>
          <w:sz w:val="20"/>
          <w:szCs w:val="20"/>
        </w:rPr>
      </w:pPr>
      <w:r w:rsidRPr="0030636D">
        <w:rPr>
          <w:rFonts w:asciiTheme="minorHAnsi" w:hAnsiTheme="minorHAnsi" w:cstheme="minorHAnsi"/>
          <w:sz w:val="20"/>
          <w:szCs w:val="20"/>
        </w:rPr>
        <w:t>MEDICIÓN Y FORMA DE PAGO.</w:t>
      </w:r>
    </w:p>
    <w:p w:rsidR="003D0C1C" w:rsidRPr="0030636D" w:rsidRDefault="003D0C1C" w:rsidP="003D0C1C">
      <w:pPr>
        <w:spacing w:before="100" w:beforeAutospacing="1" w:after="100" w:afterAutospacing="1"/>
        <w:jc w:val="both"/>
        <w:rPr>
          <w:rFonts w:asciiTheme="minorHAnsi" w:eastAsia="Arial Unicode MS" w:hAnsiTheme="minorHAnsi" w:cstheme="minorHAnsi"/>
          <w:sz w:val="20"/>
          <w:szCs w:val="20"/>
          <w:lang w:val="es-ES_tradnl"/>
        </w:rPr>
      </w:pPr>
      <w:r w:rsidRPr="0030636D">
        <w:rPr>
          <w:rFonts w:asciiTheme="minorHAnsi" w:eastAsia="Arial Unicode MS" w:hAnsiTheme="minorHAnsi" w:cstheme="minorHAnsi"/>
          <w:sz w:val="20"/>
          <w:szCs w:val="20"/>
          <w:lang w:val="es-ES_tradnl"/>
        </w:rPr>
        <w:lastRenderedPageBreak/>
        <w:t>El corte rotura y/o demolición de muros de ladrillo, se medirá en metros lineales, tomando en cuenta únicamente los volúmenes netos ejecutados, de acuerdo a la longitud, alto y ancho estableci</w:t>
      </w:r>
      <w:r w:rsidR="0030636D" w:rsidRPr="0030636D">
        <w:rPr>
          <w:rFonts w:asciiTheme="minorHAnsi" w:eastAsia="Arial Unicode MS" w:hAnsiTheme="minorHAnsi" w:cstheme="minorHAnsi"/>
          <w:sz w:val="20"/>
          <w:szCs w:val="20"/>
          <w:lang w:val="es-ES_tradnl"/>
        </w:rPr>
        <w:t xml:space="preserve">das en los planos </w:t>
      </w:r>
      <w:r w:rsidRPr="0030636D">
        <w:rPr>
          <w:rFonts w:asciiTheme="minorHAnsi" w:eastAsia="Arial Unicode MS" w:hAnsiTheme="minorHAnsi" w:cstheme="minorHAnsi"/>
          <w:sz w:val="20"/>
          <w:szCs w:val="20"/>
          <w:lang w:val="es-ES_tradnl"/>
        </w:rPr>
        <w:t>autorizadas por el SUPERVISOR DE OBRA, cualquier exceso correrá por cuenta de la empresa ejecutora.</w:t>
      </w:r>
    </w:p>
    <w:p w:rsidR="003D0C1C" w:rsidRPr="0030636D" w:rsidRDefault="003D0C1C" w:rsidP="003D0C1C">
      <w:pPr>
        <w:spacing w:before="100" w:beforeAutospacing="1" w:after="100" w:afterAutospacing="1"/>
        <w:jc w:val="both"/>
        <w:rPr>
          <w:rFonts w:asciiTheme="minorHAnsi" w:eastAsia="Arial Unicode MS" w:hAnsiTheme="minorHAnsi" w:cstheme="minorHAnsi"/>
          <w:sz w:val="20"/>
          <w:szCs w:val="20"/>
          <w:lang w:val="es-ES_tradnl"/>
        </w:rPr>
      </w:pPr>
      <w:r w:rsidRPr="0030636D">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3D0C1C" w:rsidRPr="0030636D" w:rsidRDefault="003D0C1C" w:rsidP="003D0C1C">
      <w:pPr>
        <w:spacing w:before="100" w:beforeAutospacing="1" w:after="100" w:afterAutospacing="1"/>
        <w:jc w:val="both"/>
        <w:rPr>
          <w:rFonts w:asciiTheme="minorHAnsi" w:eastAsia="Arial Unicode MS" w:hAnsiTheme="minorHAnsi" w:cstheme="minorHAnsi"/>
          <w:sz w:val="20"/>
          <w:szCs w:val="20"/>
          <w:lang w:val="es-ES_tradnl"/>
        </w:rPr>
      </w:pPr>
      <w:r w:rsidRPr="0030636D">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30636D" w:rsidRPr="00E82C46" w:rsidRDefault="0030636D" w:rsidP="0030636D">
      <w:pPr>
        <w:pStyle w:val="Ttulo2"/>
        <w:numPr>
          <w:ilvl w:val="0"/>
          <w:numId w:val="80"/>
        </w:numPr>
        <w:spacing w:before="0"/>
        <w:rPr>
          <w:rFonts w:asciiTheme="minorHAnsi" w:hAnsiTheme="minorHAnsi" w:cstheme="minorHAnsi"/>
          <w:b/>
          <w:color w:val="auto"/>
          <w:sz w:val="20"/>
          <w:szCs w:val="20"/>
        </w:rPr>
      </w:pPr>
      <w:r w:rsidRPr="00E82C46">
        <w:rPr>
          <w:rFonts w:asciiTheme="minorHAnsi" w:hAnsiTheme="minorHAnsi" w:cstheme="minorHAnsi"/>
          <w:b/>
          <w:color w:val="auto"/>
          <w:sz w:val="20"/>
          <w:szCs w:val="20"/>
        </w:rPr>
        <w:t>CORTE, ROTURA DE MURO DE PIEDRA U HORMIGON (10 x10 cm).</w:t>
      </w:r>
    </w:p>
    <w:p w:rsidR="0030636D" w:rsidRPr="00E82C46" w:rsidRDefault="0030636D" w:rsidP="0030636D">
      <w:pPr>
        <w:pStyle w:val="Ttulo2"/>
        <w:numPr>
          <w:ilvl w:val="0"/>
          <w:numId w:val="0"/>
        </w:numPr>
        <w:spacing w:before="0"/>
        <w:ind w:left="576" w:hanging="576"/>
        <w:rPr>
          <w:rFonts w:asciiTheme="minorHAnsi" w:hAnsiTheme="minorHAnsi" w:cstheme="minorHAnsi"/>
          <w:b/>
          <w:color w:val="auto"/>
          <w:sz w:val="20"/>
          <w:szCs w:val="20"/>
        </w:rPr>
      </w:pPr>
      <w:r w:rsidRPr="00E82C46">
        <w:rPr>
          <w:rFonts w:asciiTheme="minorHAnsi" w:hAnsiTheme="minorHAnsi" w:cstheme="minorHAnsi"/>
          <w:b/>
          <w:color w:val="auto"/>
          <w:sz w:val="20"/>
          <w:szCs w:val="20"/>
        </w:rPr>
        <w:t xml:space="preserve">  </w:t>
      </w:r>
    </w:p>
    <w:p w:rsidR="0030636D" w:rsidRPr="00E82C46" w:rsidRDefault="0030636D" w:rsidP="0030636D">
      <w:pPr>
        <w:jc w:val="both"/>
        <w:rPr>
          <w:rFonts w:asciiTheme="minorHAnsi" w:hAnsiTheme="minorHAnsi" w:cstheme="minorHAnsi"/>
          <w:b/>
          <w:sz w:val="20"/>
          <w:szCs w:val="20"/>
          <w:vertAlign w:val="superscript"/>
        </w:rPr>
      </w:pPr>
      <w:r w:rsidRPr="00E82C46">
        <w:rPr>
          <w:rFonts w:asciiTheme="minorHAnsi" w:hAnsiTheme="minorHAnsi" w:cstheme="minorHAnsi"/>
          <w:b/>
          <w:sz w:val="20"/>
          <w:szCs w:val="20"/>
        </w:rPr>
        <w:t>UNIDAD: Metros lineales  (m)</w:t>
      </w:r>
    </w:p>
    <w:p w:rsidR="0030636D" w:rsidRPr="00E82C46" w:rsidRDefault="0030636D" w:rsidP="0030636D">
      <w:pPr>
        <w:pStyle w:val="Estilo1"/>
        <w:spacing w:before="100" w:beforeAutospacing="1" w:after="100" w:afterAutospacing="1" w:line="276" w:lineRule="auto"/>
        <w:rPr>
          <w:rFonts w:asciiTheme="minorHAnsi" w:hAnsiTheme="minorHAnsi" w:cstheme="minorHAnsi"/>
          <w:sz w:val="20"/>
          <w:szCs w:val="20"/>
        </w:rPr>
      </w:pPr>
      <w:r w:rsidRPr="00E82C46">
        <w:rPr>
          <w:rFonts w:asciiTheme="minorHAnsi" w:hAnsiTheme="minorHAnsi" w:cstheme="minorHAnsi"/>
          <w:sz w:val="20"/>
          <w:szCs w:val="20"/>
        </w:rPr>
        <w:t>9.1  DEFINICIÓN.</w:t>
      </w:r>
    </w:p>
    <w:p w:rsidR="0030636D" w:rsidRPr="00E82C46" w:rsidRDefault="0030636D" w:rsidP="0030636D">
      <w:pPr>
        <w:spacing w:before="100" w:beforeAutospacing="1" w:after="100" w:afterAutospacing="1"/>
        <w:jc w:val="both"/>
        <w:rPr>
          <w:rFonts w:asciiTheme="minorHAnsi" w:eastAsia="Arial Unicode MS" w:hAnsiTheme="minorHAnsi" w:cstheme="minorHAnsi"/>
          <w:sz w:val="20"/>
          <w:szCs w:val="20"/>
          <w:lang w:val="es-ES_tradnl"/>
        </w:rPr>
      </w:pPr>
      <w:r w:rsidRPr="00E82C46">
        <w:rPr>
          <w:rFonts w:asciiTheme="minorHAnsi" w:eastAsia="Arial Unicode MS" w:hAnsiTheme="minorHAnsi"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esta manera realizar el calado del muro de piedra u hormigón de acuerdo al replanteo realizado para la ejecución de la obra.</w:t>
      </w:r>
    </w:p>
    <w:p w:rsidR="0030636D" w:rsidRPr="00E82C46" w:rsidRDefault="0030636D" w:rsidP="00E82C46">
      <w:pPr>
        <w:pStyle w:val="Estilo1"/>
        <w:numPr>
          <w:ilvl w:val="1"/>
          <w:numId w:val="83"/>
        </w:numPr>
        <w:spacing w:before="100" w:beforeAutospacing="1" w:after="100" w:afterAutospacing="1" w:line="276" w:lineRule="auto"/>
        <w:rPr>
          <w:rFonts w:asciiTheme="minorHAnsi" w:hAnsiTheme="minorHAnsi" w:cstheme="minorHAnsi"/>
          <w:sz w:val="20"/>
          <w:szCs w:val="20"/>
        </w:rPr>
      </w:pPr>
      <w:r w:rsidRPr="00E82C46">
        <w:rPr>
          <w:rFonts w:asciiTheme="minorHAnsi" w:hAnsiTheme="minorHAnsi" w:cstheme="minorHAnsi"/>
          <w:sz w:val="20"/>
          <w:szCs w:val="20"/>
        </w:rPr>
        <w:t xml:space="preserve">  MATERIALES, HERRAMIENTAS Y EQUIPO.</w:t>
      </w:r>
    </w:p>
    <w:p w:rsidR="00E82C46" w:rsidRPr="00E82C46" w:rsidRDefault="0030636D" w:rsidP="00E82C46">
      <w:pPr>
        <w:spacing w:before="100" w:beforeAutospacing="1" w:after="100" w:afterAutospacing="1"/>
        <w:jc w:val="both"/>
        <w:rPr>
          <w:rFonts w:asciiTheme="minorHAnsi" w:hAnsiTheme="minorHAnsi" w:cstheme="minorHAnsi"/>
          <w:kern w:val="28"/>
          <w:sz w:val="20"/>
          <w:szCs w:val="20"/>
          <w:lang w:val="es-ES_tradnl"/>
        </w:rPr>
      </w:pPr>
      <w:r w:rsidRPr="00E82C46">
        <w:rPr>
          <w:rFonts w:asciiTheme="minorHAnsi" w:hAnsiTheme="minorHAnsi" w:cstheme="minorHAnsi"/>
          <w:kern w:val="28"/>
          <w:sz w:val="20"/>
          <w:szCs w:val="20"/>
        </w:rPr>
        <w:t xml:space="preserve">El CONTRATISTA realizará los trabajos de calado de pared lateral, empleando las herramientas y equipo </w:t>
      </w:r>
      <w:r w:rsidRPr="00E82C46">
        <w:rPr>
          <w:rFonts w:asciiTheme="minorHAnsi" w:eastAsia="Arial Unicode MS" w:hAnsiTheme="minorHAnsi" w:cstheme="minorHAnsi"/>
          <w:sz w:val="20"/>
          <w:szCs w:val="20"/>
          <w:lang w:val="es-ES_tradnl"/>
        </w:rPr>
        <w:t>necesarios para la ejecución de la obra, los mismos serán proporcionados por el CONTRATISTA.</w:t>
      </w:r>
      <w:r w:rsidRPr="00E82C46">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30636D" w:rsidRPr="00E82C46" w:rsidRDefault="0030636D" w:rsidP="00E82C46">
      <w:pPr>
        <w:pStyle w:val="Prrafodelista"/>
        <w:numPr>
          <w:ilvl w:val="1"/>
          <w:numId w:val="83"/>
        </w:numPr>
        <w:spacing w:before="100" w:beforeAutospacing="1" w:after="100" w:afterAutospacing="1"/>
        <w:jc w:val="both"/>
        <w:rPr>
          <w:rFonts w:asciiTheme="minorHAnsi" w:eastAsia="Arial Unicode MS" w:hAnsiTheme="minorHAnsi" w:cstheme="minorHAnsi"/>
          <w:sz w:val="20"/>
          <w:szCs w:val="20"/>
          <w:lang w:val="es-ES_tradnl"/>
        </w:rPr>
      </w:pPr>
      <w:r w:rsidRPr="00E82C46">
        <w:rPr>
          <w:rFonts w:asciiTheme="minorHAnsi" w:hAnsiTheme="minorHAnsi" w:cstheme="minorHAnsi"/>
          <w:sz w:val="20"/>
          <w:szCs w:val="20"/>
        </w:rPr>
        <w:t>PROCEDIMIENTO PARA LA EJECUCIÓN.</w:t>
      </w:r>
    </w:p>
    <w:p w:rsidR="0030636D" w:rsidRPr="00E82C46" w:rsidRDefault="0030636D" w:rsidP="0030636D">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E82C46">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30636D" w:rsidRPr="00E82C46" w:rsidRDefault="0030636D" w:rsidP="0030636D">
      <w:pPr>
        <w:pStyle w:val="Prrafodelista"/>
        <w:numPr>
          <w:ilvl w:val="0"/>
          <w:numId w:val="10"/>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E82C46">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w:t>
      </w:r>
      <w:r w:rsidRPr="00E82C46">
        <w:rPr>
          <w:rFonts w:asciiTheme="minorHAnsi" w:eastAsia="Arial Unicode MS" w:hAnsiTheme="minorHAnsi" w:cstheme="minorHAnsi"/>
          <w:sz w:val="20"/>
          <w:szCs w:val="20"/>
          <w:lang w:val="es-ES_tradnl"/>
        </w:rPr>
        <w:lastRenderedPageBreak/>
        <w:t>en coordinación con el SUPERVISOR DE OBRA, sin reconocimiento  de pago por trabajos no autorizados.</w:t>
      </w:r>
    </w:p>
    <w:p w:rsidR="0030636D" w:rsidRPr="00E82C46" w:rsidRDefault="0030636D" w:rsidP="0030636D">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E82C46">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30636D" w:rsidRPr="00E82C46" w:rsidRDefault="0030636D" w:rsidP="0030636D">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E82C46">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30636D" w:rsidRPr="00E82C46" w:rsidRDefault="0030636D" w:rsidP="0030636D">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E82C46">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30636D" w:rsidRPr="00E82C46" w:rsidRDefault="0030636D" w:rsidP="0030636D">
      <w:pPr>
        <w:pStyle w:val="Prrafodelista"/>
        <w:numPr>
          <w:ilvl w:val="0"/>
          <w:numId w:val="29"/>
        </w:numPr>
        <w:spacing w:before="100" w:beforeAutospacing="1" w:after="100" w:afterAutospacing="1" w:line="276" w:lineRule="auto"/>
        <w:contextualSpacing/>
        <w:jc w:val="both"/>
        <w:rPr>
          <w:rFonts w:asciiTheme="minorHAnsi" w:hAnsiTheme="minorHAnsi" w:cstheme="minorHAnsi"/>
          <w:kern w:val="28"/>
          <w:sz w:val="20"/>
          <w:szCs w:val="20"/>
        </w:rPr>
      </w:pPr>
      <w:r w:rsidRPr="00E82C46">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30636D" w:rsidRPr="00E82C46" w:rsidRDefault="0030636D" w:rsidP="00E82C46">
      <w:pPr>
        <w:pStyle w:val="Estilo1"/>
        <w:numPr>
          <w:ilvl w:val="1"/>
          <w:numId w:val="83"/>
        </w:numPr>
        <w:spacing w:before="100" w:beforeAutospacing="1" w:after="100" w:afterAutospacing="1" w:line="276" w:lineRule="auto"/>
        <w:rPr>
          <w:rFonts w:asciiTheme="minorHAnsi" w:hAnsiTheme="minorHAnsi" w:cstheme="minorHAnsi"/>
          <w:kern w:val="28"/>
          <w:sz w:val="20"/>
          <w:szCs w:val="20"/>
        </w:rPr>
      </w:pPr>
      <w:r w:rsidRPr="00E82C46">
        <w:rPr>
          <w:rFonts w:asciiTheme="minorHAnsi" w:hAnsiTheme="minorHAnsi" w:cstheme="minorHAnsi"/>
          <w:kern w:val="28"/>
          <w:sz w:val="20"/>
          <w:szCs w:val="20"/>
        </w:rPr>
        <w:t>MEDIDAS DE MITIGACION AMBIENTAL</w:t>
      </w:r>
    </w:p>
    <w:p w:rsidR="0030636D" w:rsidRPr="00E82C46" w:rsidRDefault="0030636D" w:rsidP="0030636D">
      <w:pPr>
        <w:contextualSpacing/>
        <w:jc w:val="both"/>
        <w:rPr>
          <w:rFonts w:asciiTheme="minorHAnsi" w:hAnsiTheme="minorHAnsi" w:cstheme="minorHAnsi"/>
          <w:kern w:val="28"/>
          <w:sz w:val="20"/>
          <w:szCs w:val="20"/>
        </w:rPr>
      </w:pPr>
      <w:r w:rsidRPr="00E82C4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0636D" w:rsidRPr="00E82C46" w:rsidRDefault="0030636D" w:rsidP="0030636D">
      <w:pPr>
        <w:contextualSpacing/>
        <w:jc w:val="both"/>
        <w:rPr>
          <w:rFonts w:asciiTheme="minorHAnsi" w:hAnsiTheme="minorHAnsi" w:cstheme="minorHAnsi"/>
          <w:kern w:val="28"/>
          <w:sz w:val="20"/>
          <w:szCs w:val="20"/>
        </w:rPr>
      </w:pPr>
    </w:p>
    <w:p w:rsidR="0030636D" w:rsidRPr="00E82C46" w:rsidRDefault="0030636D" w:rsidP="0030636D">
      <w:pPr>
        <w:contextualSpacing/>
        <w:jc w:val="both"/>
        <w:rPr>
          <w:rFonts w:asciiTheme="minorHAnsi" w:hAnsiTheme="minorHAnsi" w:cstheme="minorHAnsi"/>
          <w:kern w:val="28"/>
          <w:sz w:val="20"/>
          <w:szCs w:val="20"/>
        </w:rPr>
      </w:pPr>
      <w:r w:rsidRPr="00E82C4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0636D" w:rsidRPr="00E82C46" w:rsidRDefault="0030636D" w:rsidP="0030636D">
      <w:pPr>
        <w:contextualSpacing/>
        <w:jc w:val="both"/>
        <w:rPr>
          <w:rFonts w:asciiTheme="minorHAnsi" w:hAnsiTheme="minorHAnsi" w:cstheme="minorHAnsi"/>
          <w:kern w:val="28"/>
          <w:sz w:val="20"/>
          <w:szCs w:val="20"/>
        </w:rPr>
      </w:pPr>
    </w:p>
    <w:p w:rsidR="0030636D" w:rsidRPr="00E82C46" w:rsidRDefault="0030636D" w:rsidP="0030636D">
      <w:pPr>
        <w:contextualSpacing/>
        <w:jc w:val="both"/>
        <w:rPr>
          <w:rFonts w:asciiTheme="minorHAnsi" w:hAnsiTheme="minorHAnsi" w:cstheme="minorHAnsi"/>
          <w:kern w:val="28"/>
          <w:sz w:val="20"/>
          <w:szCs w:val="20"/>
        </w:rPr>
      </w:pPr>
      <w:r w:rsidRPr="00E82C4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0636D" w:rsidRPr="00E82C46" w:rsidRDefault="0030636D" w:rsidP="0030636D">
      <w:pPr>
        <w:contextualSpacing/>
        <w:jc w:val="both"/>
        <w:rPr>
          <w:rFonts w:asciiTheme="minorHAnsi" w:hAnsiTheme="minorHAnsi" w:cstheme="minorHAnsi"/>
          <w:kern w:val="28"/>
          <w:sz w:val="20"/>
          <w:szCs w:val="20"/>
        </w:rPr>
      </w:pPr>
    </w:p>
    <w:p w:rsidR="0030636D" w:rsidRPr="00E82C46" w:rsidRDefault="0030636D" w:rsidP="0030636D">
      <w:pPr>
        <w:contextualSpacing/>
        <w:jc w:val="both"/>
        <w:rPr>
          <w:rFonts w:asciiTheme="minorHAnsi" w:hAnsiTheme="minorHAnsi" w:cstheme="minorHAnsi"/>
          <w:kern w:val="28"/>
          <w:sz w:val="20"/>
          <w:szCs w:val="20"/>
        </w:rPr>
      </w:pPr>
      <w:r w:rsidRPr="00E82C46">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30636D" w:rsidRPr="00E82C46" w:rsidRDefault="0030636D" w:rsidP="00E82C46">
      <w:pPr>
        <w:pStyle w:val="Estilo1"/>
        <w:numPr>
          <w:ilvl w:val="1"/>
          <w:numId w:val="83"/>
        </w:numPr>
        <w:spacing w:before="100" w:beforeAutospacing="1"/>
        <w:rPr>
          <w:rFonts w:asciiTheme="minorHAnsi" w:hAnsiTheme="minorHAnsi" w:cstheme="minorHAnsi"/>
          <w:sz w:val="20"/>
          <w:szCs w:val="20"/>
        </w:rPr>
      </w:pPr>
      <w:r w:rsidRPr="00E82C46">
        <w:rPr>
          <w:rFonts w:asciiTheme="minorHAnsi" w:hAnsiTheme="minorHAnsi" w:cstheme="minorHAnsi"/>
          <w:sz w:val="20"/>
          <w:szCs w:val="20"/>
        </w:rPr>
        <w:t>MEDICIÓN Y FORMA DE PAGO.</w:t>
      </w:r>
    </w:p>
    <w:p w:rsidR="0030636D" w:rsidRPr="00E82C46" w:rsidRDefault="0030636D" w:rsidP="0030636D">
      <w:pPr>
        <w:spacing w:before="100" w:beforeAutospacing="1" w:after="100" w:afterAutospacing="1"/>
        <w:jc w:val="both"/>
        <w:rPr>
          <w:rFonts w:asciiTheme="minorHAnsi" w:eastAsia="Arial Unicode MS" w:hAnsiTheme="minorHAnsi" w:cstheme="minorHAnsi"/>
          <w:sz w:val="20"/>
          <w:szCs w:val="20"/>
          <w:lang w:val="es-ES_tradnl"/>
        </w:rPr>
      </w:pPr>
      <w:r w:rsidRPr="00E82C46">
        <w:rPr>
          <w:rFonts w:asciiTheme="minorHAnsi" w:eastAsia="Arial Unicode MS" w:hAnsiTheme="minorHAnsi" w:cstheme="minorHAnsi"/>
          <w:sz w:val="20"/>
          <w:szCs w:val="20"/>
          <w:lang w:val="es-ES_tradnl"/>
        </w:rPr>
        <w:t>El corte rotura y/o demolición de muros de hormigón ciclópeo, se medirá en metros lineales, tomando en cuenta únicamente los volúmenes netos ejecutados, de acuerdo a la longitud, alto y ancho establecidas en los planos y autorizadas por el SUPERVISOR DE OBRA, cualquier exceso correrá por cuenta de la empresa ejecutora.</w:t>
      </w:r>
    </w:p>
    <w:p w:rsidR="0030636D" w:rsidRPr="00E82C46" w:rsidRDefault="0030636D" w:rsidP="0030636D">
      <w:pPr>
        <w:spacing w:before="100" w:beforeAutospacing="1" w:after="100" w:afterAutospacing="1"/>
        <w:jc w:val="both"/>
        <w:rPr>
          <w:rFonts w:asciiTheme="minorHAnsi" w:eastAsia="Arial Unicode MS" w:hAnsiTheme="minorHAnsi" w:cstheme="minorHAnsi"/>
          <w:sz w:val="20"/>
          <w:szCs w:val="20"/>
          <w:lang w:val="es-ES_tradnl"/>
        </w:rPr>
      </w:pPr>
      <w:r w:rsidRPr="00E82C46">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30636D" w:rsidRDefault="0030636D" w:rsidP="0030636D">
      <w:pPr>
        <w:spacing w:before="100" w:beforeAutospacing="1" w:after="100" w:afterAutospacing="1"/>
        <w:jc w:val="both"/>
        <w:rPr>
          <w:rFonts w:asciiTheme="minorHAnsi" w:eastAsia="Arial Unicode MS" w:hAnsiTheme="minorHAnsi" w:cstheme="minorHAnsi"/>
          <w:sz w:val="20"/>
          <w:szCs w:val="20"/>
          <w:lang w:val="es-ES_tradnl"/>
        </w:rPr>
      </w:pPr>
      <w:r w:rsidRPr="00E82C46">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EB7F2C" w:rsidRPr="00EB7F2C" w:rsidRDefault="00EB7F2C" w:rsidP="00EB7F2C">
      <w:pPr>
        <w:pStyle w:val="Estilo1"/>
        <w:numPr>
          <w:ilvl w:val="0"/>
          <w:numId w:val="83"/>
        </w:numPr>
        <w:tabs>
          <w:tab w:val="left" w:pos="426"/>
        </w:tabs>
        <w:spacing w:before="240" w:after="240"/>
        <w:rPr>
          <w:rFonts w:asciiTheme="majorHAnsi" w:hAnsiTheme="majorHAnsi" w:cstheme="minorHAnsi"/>
          <w:sz w:val="20"/>
          <w:szCs w:val="20"/>
        </w:rPr>
      </w:pPr>
      <w:r w:rsidRPr="00EB7F2C">
        <w:rPr>
          <w:rFonts w:asciiTheme="majorHAnsi" w:hAnsiTheme="majorHAnsi" w:cstheme="minorHAnsi"/>
          <w:sz w:val="20"/>
          <w:szCs w:val="20"/>
        </w:rPr>
        <w:t>PROVISIÓN Y COLOCADO DE GABINETE METALICO DE (40X23X20) cm.</w:t>
      </w:r>
    </w:p>
    <w:p w:rsidR="00EB7F2C" w:rsidRPr="00EB7F2C" w:rsidRDefault="00EB7F2C" w:rsidP="00EB7F2C">
      <w:pPr>
        <w:jc w:val="both"/>
        <w:rPr>
          <w:rFonts w:asciiTheme="majorHAnsi" w:hAnsiTheme="majorHAnsi" w:cstheme="minorHAnsi"/>
          <w:b/>
          <w:sz w:val="20"/>
          <w:szCs w:val="20"/>
        </w:rPr>
      </w:pPr>
      <w:r w:rsidRPr="00EB7F2C">
        <w:rPr>
          <w:rFonts w:asciiTheme="majorHAnsi" w:hAnsiTheme="majorHAnsi" w:cstheme="minorHAnsi"/>
          <w:b/>
          <w:sz w:val="20"/>
          <w:szCs w:val="20"/>
        </w:rPr>
        <w:t>UNIDAD: PIEZA (PZA).</w:t>
      </w:r>
    </w:p>
    <w:p w:rsidR="00EB7F2C" w:rsidRPr="00EB7F2C" w:rsidRDefault="00EB7F2C" w:rsidP="00EB7F2C">
      <w:pPr>
        <w:pStyle w:val="Estilo1"/>
        <w:numPr>
          <w:ilvl w:val="1"/>
          <w:numId w:val="84"/>
        </w:numPr>
        <w:tabs>
          <w:tab w:val="left" w:pos="426"/>
        </w:tabs>
        <w:spacing w:before="240" w:after="240"/>
        <w:rPr>
          <w:rFonts w:asciiTheme="majorHAnsi" w:hAnsiTheme="majorHAnsi" w:cstheme="minorHAnsi"/>
          <w:sz w:val="20"/>
          <w:szCs w:val="20"/>
        </w:rPr>
      </w:pPr>
      <w:r w:rsidRPr="00EB7F2C">
        <w:rPr>
          <w:rFonts w:asciiTheme="majorHAnsi" w:hAnsiTheme="majorHAnsi" w:cstheme="minorHAnsi"/>
          <w:sz w:val="20"/>
          <w:szCs w:val="20"/>
        </w:rPr>
        <w:t xml:space="preserve">DEFINICIÓN </w:t>
      </w:r>
    </w:p>
    <w:p w:rsidR="00EB7F2C" w:rsidRPr="00EB7F2C" w:rsidRDefault="00EB7F2C" w:rsidP="00EB7F2C">
      <w:pPr>
        <w:pStyle w:val="Sangra2detindependiente"/>
        <w:spacing w:line="276" w:lineRule="auto"/>
        <w:ind w:left="0"/>
        <w:jc w:val="both"/>
        <w:rPr>
          <w:rFonts w:asciiTheme="majorHAnsi" w:hAnsiTheme="majorHAnsi" w:cstheme="minorHAnsi"/>
          <w:sz w:val="20"/>
          <w:szCs w:val="20"/>
        </w:rPr>
      </w:pPr>
      <w:r w:rsidRPr="00EB7F2C">
        <w:rPr>
          <w:rFonts w:asciiTheme="majorHAnsi" w:hAnsiTheme="majorHAnsi" w:cstheme="minorHAnsi"/>
          <w:sz w:val="20"/>
          <w:szCs w:val="20"/>
        </w:rPr>
        <w:t xml:space="preserve">Este ítem se refiere a la provisión y colocación de gabinete metálico de 40x20x23 cm de chapa de 0.9 mm deberá tener un seguro de cierre de candado con clave numérica, con pintura base (sulfaser) y anticorrosivo, que servirá de resguardo a la válvula de acometida la misma servirá para la toma de olor. </w:t>
      </w:r>
    </w:p>
    <w:p w:rsidR="00EB7F2C" w:rsidRPr="00EB7F2C" w:rsidRDefault="00EB7F2C" w:rsidP="00EB7F2C">
      <w:pPr>
        <w:pStyle w:val="Estilo1"/>
        <w:numPr>
          <w:ilvl w:val="1"/>
          <w:numId w:val="84"/>
        </w:numPr>
        <w:tabs>
          <w:tab w:val="left" w:pos="426"/>
        </w:tabs>
        <w:spacing w:before="240" w:after="240"/>
        <w:rPr>
          <w:rFonts w:asciiTheme="majorHAnsi" w:hAnsiTheme="majorHAnsi" w:cstheme="minorHAnsi"/>
          <w:sz w:val="20"/>
          <w:szCs w:val="20"/>
        </w:rPr>
      </w:pPr>
      <w:r w:rsidRPr="00EB7F2C">
        <w:rPr>
          <w:rFonts w:asciiTheme="majorHAnsi" w:hAnsiTheme="majorHAnsi" w:cstheme="minorHAnsi"/>
          <w:sz w:val="20"/>
          <w:szCs w:val="20"/>
        </w:rPr>
        <w:t>MATERIALES, HERRAMIENTAS Y EQUIPO</w:t>
      </w:r>
    </w:p>
    <w:p w:rsidR="00EB7F2C" w:rsidRPr="00EB7F2C" w:rsidRDefault="00EB7F2C" w:rsidP="00EB7F2C">
      <w:pPr>
        <w:widowControl w:val="0"/>
        <w:autoSpaceDE w:val="0"/>
        <w:autoSpaceDN w:val="0"/>
        <w:adjustRightInd w:val="0"/>
        <w:jc w:val="both"/>
        <w:rPr>
          <w:rFonts w:asciiTheme="majorHAnsi" w:hAnsiTheme="majorHAnsi" w:cstheme="minorHAnsi"/>
          <w:sz w:val="20"/>
          <w:szCs w:val="20"/>
        </w:rPr>
      </w:pPr>
      <w:r w:rsidRPr="00EB7F2C">
        <w:rPr>
          <w:rFonts w:asciiTheme="majorHAnsi" w:hAnsiTheme="majorHAnsi" w:cstheme="minorHAnsi"/>
          <w:sz w:val="20"/>
          <w:szCs w:val="20"/>
        </w:rPr>
        <w:t>El gabinete metálico será provista por El CONTRATISTA, de acuerdo a las dimensiones geométricas que la obra requiera. EL CONTRATISTA es quien suministrará todo el material necesario, personal y otros elementos necesarios para la ejecución de este ítem.</w:t>
      </w:r>
    </w:p>
    <w:p w:rsidR="00EB7F2C" w:rsidRPr="00B40BDD" w:rsidRDefault="00EB7F2C" w:rsidP="00EB7F2C">
      <w:pPr>
        <w:widowControl w:val="0"/>
        <w:autoSpaceDE w:val="0"/>
        <w:autoSpaceDN w:val="0"/>
        <w:adjustRightInd w:val="0"/>
        <w:jc w:val="both"/>
        <w:rPr>
          <w:rFonts w:asciiTheme="majorHAnsi" w:hAnsiTheme="majorHAnsi" w:cstheme="minorHAnsi"/>
          <w:color w:val="FF0000"/>
          <w:sz w:val="20"/>
          <w:szCs w:val="20"/>
        </w:rPr>
      </w:pPr>
    </w:p>
    <w:p w:rsidR="00EB7F2C" w:rsidRPr="00EB7F2C" w:rsidRDefault="00EB7F2C" w:rsidP="00EB7F2C">
      <w:pPr>
        <w:pStyle w:val="Estilo1"/>
        <w:numPr>
          <w:ilvl w:val="1"/>
          <w:numId w:val="84"/>
        </w:numPr>
        <w:tabs>
          <w:tab w:val="left" w:pos="426"/>
        </w:tabs>
        <w:spacing w:before="240" w:after="240"/>
        <w:rPr>
          <w:rFonts w:asciiTheme="majorHAnsi" w:hAnsiTheme="majorHAnsi" w:cstheme="minorHAnsi"/>
          <w:sz w:val="20"/>
          <w:szCs w:val="20"/>
        </w:rPr>
      </w:pPr>
      <w:r w:rsidRPr="00EB7F2C">
        <w:rPr>
          <w:rFonts w:asciiTheme="majorHAnsi" w:hAnsiTheme="majorHAnsi" w:cstheme="minorHAnsi"/>
          <w:sz w:val="20"/>
          <w:szCs w:val="20"/>
        </w:rPr>
        <w:t>PROCEDIMIENTO PARA LA EJECUCIÓN</w:t>
      </w:r>
    </w:p>
    <w:p w:rsidR="00EB7F2C" w:rsidRPr="00EB7F2C" w:rsidRDefault="00EB7F2C" w:rsidP="00EB7F2C">
      <w:pPr>
        <w:widowControl w:val="0"/>
        <w:autoSpaceDE w:val="0"/>
        <w:autoSpaceDN w:val="0"/>
        <w:adjustRightInd w:val="0"/>
        <w:jc w:val="both"/>
        <w:rPr>
          <w:rFonts w:asciiTheme="majorHAnsi" w:hAnsiTheme="majorHAnsi" w:cstheme="minorHAnsi"/>
          <w:iCs/>
          <w:sz w:val="20"/>
          <w:szCs w:val="20"/>
        </w:rPr>
      </w:pPr>
      <w:r w:rsidRPr="00EB7F2C">
        <w:rPr>
          <w:rFonts w:asciiTheme="majorHAnsi" w:hAnsiTheme="majorHAnsi" w:cstheme="minorHAnsi"/>
          <w:iCs/>
          <w:sz w:val="20"/>
          <w:szCs w:val="20"/>
        </w:rPr>
        <w:t>El gabinete metálico se instalara en los lugares previamente aprobadas por el SUPERVISOR DE OBRAS de YPFB</w:t>
      </w:r>
    </w:p>
    <w:p w:rsidR="00EB7F2C" w:rsidRPr="00EB7F2C" w:rsidRDefault="00EB7F2C" w:rsidP="00EB7F2C">
      <w:pPr>
        <w:widowControl w:val="0"/>
        <w:autoSpaceDE w:val="0"/>
        <w:autoSpaceDN w:val="0"/>
        <w:adjustRightInd w:val="0"/>
        <w:jc w:val="both"/>
        <w:rPr>
          <w:rFonts w:asciiTheme="majorHAnsi" w:hAnsiTheme="majorHAnsi" w:cstheme="minorHAnsi"/>
          <w:sz w:val="20"/>
          <w:szCs w:val="20"/>
        </w:rPr>
      </w:pPr>
      <w:r w:rsidRPr="00EB7F2C">
        <w:rPr>
          <w:rFonts w:asciiTheme="majorHAnsi" w:hAnsiTheme="majorHAnsi" w:cstheme="minorHAnsi"/>
          <w:iCs/>
          <w:sz w:val="20"/>
          <w:szCs w:val="20"/>
        </w:rPr>
        <w:t>Se deben tener especial cuidado en la instalación del gabinete metálico en no rayar la pintura</w:t>
      </w:r>
      <w:r w:rsidRPr="00EB7F2C">
        <w:rPr>
          <w:rFonts w:asciiTheme="majorHAnsi" w:hAnsiTheme="majorHAnsi" w:cstheme="minorHAnsi"/>
          <w:sz w:val="20"/>
          <w:szCs w:val="20"/>
        </w:rPr>
        <w:t xml:space="preserve"> al momento de su colocación y al colocar con cemento mortero </w:t>
      </w:r>
      <w:r w:rsidRPr="00EB7F2C">
        <w:rPr>
          <w:rFonts w:asciiTheme="minorHAnsi" w:hAnsiTheme="minorHAnsi" w:cstheme="minorHAnsi"/>
          <w:sz w:val="20"/>
          <w:szCs w:val="20"/>
        </w:rPr>
        <w:t>será de proporción 1:3. Los materiales a emplearse en la preparación del hormigón serán de buena calidad.</w:t>
      </w:r>
    </w:p>
    <w:p w:rsidR="00EB7F2C" w:rsidRPr="00EB7F2C" w:rsidRDefault="00EB7F2C" w:rsidP="00EB7F2C">
      <w:pPr>
        <w:widowControl w:val="0"/>
        <w:autoSpaceDE w:val="0"/>
        <w:autoSpaceDN w:val="0"/>
        <w:adjustRightInd w:val="0"/>
        <w:jc w:val="both"/>
        <w:rPr>
          <w:rFonts w:asciiTheme="majorHAnsi" w:hAnsiTheme="maj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EB7F2C" w:rsidRPr="00EB7F2C" w:rsidTr="006F4583">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EB7F2C" w:rsidRPr="00EB7F2C" w:rsidRDefault="00EB7F2C" w:rsidP="006F4583">
            <w:pPr>
              <w:jc w:val="center"/>
              <w:rPr>
                <w:rFonts w:asciiTheme="majorHAnsi" w:hAnsiTheme="majorHAnsi" w:cstheme="minorHAnsi"/>
                <w:b/>
                <w:sz w:val="20"/>
                <w:szCs w:val="20"/>
              </w:rPr>
            </w:pPr>
            <w:r w:rsidRPr="00EB7F2C">
              <w:rPr>
                <w:rFonts w:asciiTheme="majorHAnsi" w:hAnsiTheme="majorHAnsi" w:cstheme="minorHAnsi"/>
                <w:sz w:val="20"/>
                <w:szCs w:val="20"/>
              </w:rPr>
              <w:br w:type="page"/>
              <w:t>GABINETE METALICO</w:t>
            </w:r>
          </w:p>
        </w:tc>
      </w:tr>
      <w:tr w:rsidR="00EB7F2C" w:rsidRPr="00EB7F2C" w:rsidTr="006F4583">
        <w:trPr>
          <w:trHeight w:val="274"/>
          <w:jc w:val="center"/>
        </w:trPr>
        <w:tc>
          <w:tcPr>
            <w:tcW w:w="1831" w:type="dxa"/>
            <w:tcBorders>
              <w:top w:val="single" w:sz="4" w:space="0" w:color="auto"/>
              <w:left w:val="single" w:sz="4" w:space="0" w:color="auto"/>
              <w:bottom w:val="single" w:sz="4" w:space="0" w:color="auto"/>
              <w:right w:val="single" w:sz="4" w:space="0" w:color="auto"/>
            </w:tcBorders>
            <w:hideMark/>
          </w:tcPr>
          <w:p w:rsidR="00EB7F2C" w:rsidRPr="00EB7F2C" w:rsidRDefault="00EB7F2C" w:rsidP="006F4583">
            <w:pPr>
              <w:jc w:val="both"/>
              <w:rPr>
                <w:rFonts w:asciiTheme="majorHAnsi" w:hAnsiTheme="majorHAnsi" w:cstheme="minorHAnsi"/>
                <w:sz w:val="20"/>
                <w:szCs w:val="20"/>
              </w:rPr>
            </w:pPr>
            <w:r w:rsidRPr="00EB7F2C">
              <w:rPr>
                <w:rFonts w:asciiTheme="majorHAnsi" w:hAnsiTheme="maj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EB7F2C" w:rsidRPr="00EB7F2C" w:rsidRDefault="00EB7F2C" w:rsidP="006F4583">
            <w:pPr>
              <w:jc w:val="both"/>
              <w:rPr>
                <w:rFonts w:asciiTheme="majorHAnsi" w:hAnsiTheme="majorHAnsi" w:cstheme="minorHAnsi"/>
                <w:sz w:val="20"/>
                <w:szCs w:val="20"/>
              </w:rPr>
            </w:pPr>
            <w:r w:rsidRPr="00EB7F2C">
              <w:rPr>
                <w:rFonts w:asciiTheme="majorHAnsi" w:hAnsiTheme="majorHAnsi" w:cstheme="minorHAnsi"/>
                <w:sz w:val="20"/>
                <w:szCs w:val="20"/>
              </w:rPr>
              <w:t xml:space="preserve">GABINETE METALICO </w:t>
            </w:r>
          </w:p>
        </w:tc>
      </w:tr>
      <w:tr w:rsidR="00EB7F2C" w:rsidRPr="00EB7F2C" w:rsidTr="006F4583">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EB7F2C" w:rsidRPr="00EB7F2C" w:rsidRDefault="00EB7F2C" w:rsidP="006F4583">
            <w:pPr>
              <w:jc w:val="both"/>
              <w:rPr>
                <w:rFonts w:asciiTheme="majorHAnsi" w:hAnsiTheme="majorHAnsi" w:cstheme="minorHAnsi"/>
                <w:sz w:val="20"/>
                <w:szCs w:val="20"/>
              </w:rPr>
            </w:pPr>
            <w:r w:rsidRPr="00EB7F2C">
              <w:rPr>
                <w:rFonts w:asciiTheme="majorHAnsi" w:hAnsiTheme="maj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EB7F2C" w:rsidRPr="00EB7F2C" w:rsidRDefault="00EB7F2C" w:rsidP="006F4583">
            <w:pPr>
              <w:jc w:val="both"/>
              <w:rPr>
                <w:rFonts w:asciiTheme="majorHAnsi" w:hAnsiTheme="majorHAnsi" w:cstheme="minorHAnsi"/>
                <w:sz w:val="20"/>
                <w:szCs w:val="20"/>
              </w:rPr>
            </w:pPr>
            <w:r w:rsidRPr="00EB7F2C">
              <w:rPr>
                <w:rFonts w:asciiTheme="majorHAnsi" w:hAnsiTheme="majorHAnsi" w:cstheme="minorHAnsi"/>
                <w:sz w:val="20"/>
                <w:szCs w:val="20"/>
              </w:rPr>
              <w:t xml:space="preserve">CHAPA DE 0.9 mm o superior </w:t>
            </w:r>
          </w:p>
        </w:tc>
      </w:tr>
      <w:tr w:rsidR="00EB7F2C" w:rsidRPr="00EB7F2C" w:rsidTr="006F4583">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EB7F2C" w:rsidRPr="00EB7F2C" w:rsidRDefault="00EB7F2C" w:rsidP="006F4583">
            <w:pPr>
              <w:jc w:val="both"/>
              <w:rPr>
                <w:rFonts w:asciiTheme="majorHAnsi" w:hAnsiTheme="majorHAnsi" w:cstheme="minorHAnsi"/>
                <w:sz w:val="20"/>
                <w:szCs w:val="20"/>
              </w:rPr>
            </w:pPr>
            <w:r w:rsidRPr="00EB7F2C">
              <w:rPr>
                <w:rFonts w:asciiTheme="majorHAnsi" w:hAnsiTheme="majorHAnsi" w:cstheme="minorHAnsi"/>
                <w:sz w:val="20"/>
                <w:szCs w:val="20"/>
              </w:rPr>
              <w:lastRenderedPageBreak/>
              <w:t>MEDIDAS</w:t>
            </w:r>
          </w:p>
        </w:tc>
        <w:tc>
          <w:tcPr>
            <w:tcW w:w="5082" w:type="dxa"/>
            <w:tcBorders>
              <w:top w:val="single" w:sz="4" w:space="0" w:color="auto"/>
              <w:left w:val="single" w:sz="4" w:space="0" w:color="auto"/>
              <w:bottom w:val="single" w:sz="4" w:space="0" w:color="auto"/>
              <w:right w:val="single" w:sz="4" w:space="0" w:color="auto"/>
            </w:tcBorders>
            <w:hideMark/>
          </w:tcPr>
          <w:p w:rsidR="00EB7F2C" w:rsidRPr="00EB7F2C" w:rsidRDefault="00EB7F2C" w:rsidP="006F4583">
            <w:pPr>
              <w:jc w:val="both"/>
              <w:rPr>
                <w:rFonts w:asciiTheme="majorHAnsi" w:hAnsiTheme="majorHAnsi" w:cstheme="minorHAnsi"/>
                <w:sz w:val="20"/>
                <w:szCs w:val="20"/>
              </w:rPr>
            </w:pPr>
            <w:r w:rsidRPr="00EB7F2C">
              <w:rPr>
                <w:rFonts w:asciiTheme="majorHAnsi" w:hAnsiTheme="majorHAnsi" w:cstheme="minorHAnsi"/>
                <w:sz w:val="20"/>
                <w:szCs w:val="20"/>
              </w:rPr>
              <w:t xml:space="preserve">40X23X20 cm </w:t>
            </w:r>
          </w:p>
        </w:tc>
      </w:tr>
    </w:tbl>
    <w:p w:rsidR="00EB7F2C" w:rsidRPr="00EB7F2C" w:rsidRDefault="00EB7F2C" w:rsidP="00EB7F2C">
      <w:pPr>
        <w:pStyle w:val="Estilo1"/>
        <w:numPr>
          <w:ilvl w:val="1"/>
          <w:numId w:val="84"/>
        </w:numPr>
        <w:tabs>
          <w:tab w:val="left" w:pos="426"/>
        </w:tabs>
        <w:spacing w:before="240" w:after="240"/>
        <w:rPr>
          <w:rFonts w:asciiTheme="majorHAnsi" w:hAnsiTheme="majorHAnsi" w:cstheme="minorHAnsi"/>
          <w:sz w:val="20"/>
          <w:szCs w:val="20"/>
        </w:rPr>
      </w:pPr>
      <w:r w:rsidRPr="00EB7F2C">
        <w:rPr>
          <w:rFonts w:asciiTheme="majorHAnsi" w:hAnsiTheme="majorHAnsi" w:cstheme="minorHAnsi"/>
          <w:sz w:val="20"/>
          <w:szCs w:val="20"/>
        </w:rPr>
        <w:t>MEDIDAS DE MITIGACION AMBIENTAL</w:t>
      </w:r>
    </w:p>
    <w:p w:rsidR="00EB7F2C" w:rsidRPr="00EB7F2C" w:rsidRDefault="00EB7F2C" w:rsidP="00EB7F2C">
      <w:pPr>
        <w:contextualSpacing/>
        <w:jc w:val="both"/>
        <w:rPr>
          <w:rFonts w:asciiTheme="majorHAnsi" w:hAnsiTheme="majorHAnsi" w:cstheme="minorHAnsi"/>
          <w:kern w:val="28"/>
          <w:sz w:val="20"/>
          <w:szCs w:val="20"/>
        </w:rPr>
      </w:pPr>
      <w:r w:rsidRPr="00EB7F2C">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B7F2C" w:rsidRPr="00EB7F2C" w:rsidRDefault="00EB7F2C" w:rsidP="00EB7F2C">
      <w:pPr>
        <w:contextualSpacing/>
        <w:jc w:val="both"/>
        <w:rPr>
          <w:rFonts w:asciiTheme="majorHAnsi" w:hAnsiTheme="majorHAnsi" w:cstheme="minorHAnsi"/>
          <w:kern w:val="28"/>
          <w:sz w:val="20"/>
          <w:szCs w:val="20"/>
        </w:rPr>
      </w:pPr>
    </w:p>
    <w:p w:rsidR="00EB7F2C" w:rsidRPr="00EB7F2C" w:rsidRDefault="00EB7F2C" w:rsidP="00EB7F2C">
      <w:pPr>
        <w:contextualSpacing/>
        <w:jc w:val="both"/>
        <w:rPr>
          <w:rFonts w:asciiTheme="majorHAnsi" w:hAnsiTheme="majorHAnsi" w:cstheme="minorHAnsi"/>
          <w:kern w:val="28"/>
          <w:sz w:val="20"/>
          <w:szCs w:val="20"/>
        </w:rPr>
      </w:pPr>
      <w:r w:rsidRPr="00EB7F2C">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B7F2C" w:rsidRPr="00EB7F2C" w:rsidRDefault="00EB7F2C" w:rsidP="00EB7F2C">
      <w:pPr>
        <w:contextualSpacing/>
        <w:jc w:val="both"/>
        <w:rPr>
          <w:rFonts w:asciiTheme="majorHAnsi" w:hAnsiTheme="majorHAnsi" w:cstheme="minorHAnsi"/>
          <w:kern w:val="28"/>
          <w:sz w:val="20"/>
          <w:szCs w:val="20"/>
        </w:rPr>
      </w:pPr>
    </w:p>
    <w:p w:rsidR="00EB7F2C" w:rsidRPr="00EB7F2C" w:rsidRDefault="00EB7F2C" w:rsidP="00EB7F2C">
      <w:pPr>
        <w:contextualSpacing/>
        <w:jc w:val="both"/>
        <w:rPr>
          <w:rFonts w:asciiTheme="majorHAnsi" w:hAnsiTheme="majorHAnsi" w:cstheme="minorHAnsi"/>
          <w:kern w:val="28"/>
          <w:sz w:val="20"/>
          <w:szCs w:val="20"/>
        </w:rPr>
      </w:pPr>
      <w:r w:rsidRPr="00EB7F2C">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B7F2C" w:rsidRPr="00EB7F2C" w:rsidRDefault="00EB7F2C" w:rsidP="00EB7F2C">
      <w:pPr>
        <w:contextualSpacing/>
        <w:jc w:val="both"/>
        <w:rPr>
          <w:rFonts w:asciiTheme="majorHAnsi" w:hAnsiTheme="majorHAnsi" w:cstheme="minorHAnsi"/>
          <w:kern w:val="28"/>
          <w:sz w:val="20"/>
          <w:szCs w:val="20"/>
        </w:rPr>
      </w:pPr>
    </w:p>
    <w:p w:rsidR="00EB7F2C" w:rsidRPr="00EB7F2C" w:rsidRDefault="00EB7F2C" w:rsidP="00EB7F2C">
      <w:pPr>
        <w:contextualSpacing/>
        <w:jc w:val="both"/>
        <w:rPr>
          <w:rFonts w:asciiTheme="majorHAnsi" w:hAnsiTheme="majorHAnsi" w:cstheme="minorHAnsi"/>
          <w:kern w:val="28"/>
          <w:sz w:val="20"/>
          <w:szCs w:val="20"/>
        </w:rPr>
      </w:pPr>
      <w:r w:rsidRPr="00EB7F2C">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B7F2C" w:rsidRPr="00EB7F2C" w:rsidRDefault="00EB7F2C" w:rsidP="00EB7F2C">
      <w:pPr>
        <w:pStyle w:val="Estilo1"/>
        <w:numPr>
          <w:ilvl w:val="1"/>
          <w:numId w:val="84"/>
        </w:numPr>
        <w:tabs>
          <w:tab w:val="left" w:pos="426"/>
        </w:tabs>
        <w:spacing w:before="240" w:after="240"/>
        <w:rPr>
          <w:rFonts w:asciiTheme="majorHAnsi" w:hAnsiTheme="majorHAnsi" w:cstheme="minorHAnsi"/>
          <w:sz w:val="20"/>
          <w:szCs w:val="20"/>
        </w:rPr>
      </w:pPr>
      <w:r w:rsidRPr="00EB7F2C">
        <w:rPr>
          <w:rFonts w:asciiTheme="majorHAnsi" w:hAnsiTheme="majorHAnsi" w:cstheme="minorHAnsi"/>
          <w:sz w:val="20"/>
          <w:szCs w:val="20"/>
        </w:rPr>
        <w:t>MEDICIÓN Y FORMA DE PAGO</w:t>
      </w:r>
    </w:p>
    <w:p w:rsidR="00EB7F2C" w:rsidRPr="00EB7F2C" w:rsidRDefault="00EB7F2C" w:rsidP="00EB7F2C">
      <w:pPr>
        <w:widowControl w:val="0"/>
        <w:autoSpaceDE w:val="0"/>
        <w:autoSpaceDN w:val="0"/>
        <w:adjustRightInd w:val="0"/>
        <w:jc w:val="both"/>
        <w:rPr>
          <w:rFonts w:asciiTheme="majorHAnsi" w:hAnsiTheme="majorHAnsi" w:cstheme="minorHAnsi"/>
          <w:sz w:val="20"/>
          <w:szCs w:val="20"/>
        </w:rPr>
      </w:pPr>
      <w:r w:rsidRPr="00EB7F2C">
        <w:rPr>
          <w:rFonts w:asciiTheme="majorHAnsi" w:hAnsiTheme="majorHAnsi" w:cstheme="minorHAnsi"/>
          <w:sz w:val="20"/>
          <w:szCs w:val="20"/>
        </w:rPr>
        <w:t>La provisión y colocado de gabinete metálico será medido por pieza, con materiales y dimensiones aprobadas por el supervisor de obra de YPFB y compatibles con lo aquí especificado, será pagada solo la cantidad instalada y según el precio cotizado en la propuesta aceptada.</w:t>
      </w:r>
    </w:p>
    <w:p w:rsidR="00EB7F2C" w:rsidRPr="00EB7F2C" w:rsidRDefault="00EB7F2C" w:rsidP="00EB7F2C">
      <w:pPr>
        <w:widowControl w:val="0"/>
        <w:autoSpaceDE w:val="0"/>
        <w:autoSpaceDN w:val="0"/>
        <w:adjustRightInd w:val="0"/>
        <w:jc w:val="both"/>
        <w:rPr>
          <w:rFonts w:asciiTheme="majorHAnsi" w:hAnsiTheme="majorHAnsi" w:cstheme="minorHAnsi"/>
          <w:sz w:val="20"/>
          <w:szCs w:val="20"/>
        </w:rPr>
      </w:pPr>
      <w:r w:rsidRPr="00EB7F2C">
        <w:rPr>
          <w:rFonts w:asciiTheme="majorHAnsi" w:hAnsiTheme="majorHAnsi" w:cstheme="minorHAnsi"/>
          <w:sz w:val="20"/>
          <w:szCs w:val="20"/>
        </w:rPr>
        <w:t xml:space="preserve">  </w:t>
      </w:r>
    </w:p>
    <w:p w:rsidR="00EB7F2C" w:rsidRDefault="00EB7F2C" w:rsidP="00EB7F2C">
      <w:pPr>
        <w:widowControl w:val="0"/>
        <w:autoSpaceDE w:val="0"/>
        <w:autoSpaceDN w:val="0"/>
        <w:adjustRightInd w:val="0"/>
        <w:jc w:val="both"/>
        <w:rPr>
          <w:rFonts w:asciiTheme="majorHAnsi" w:hAnsiTheme="majorHAnsi" w:cstheme="minorHAnsi"/>
          <w:sz w:val="20"/>
          <w:szCs w:val="20"/>
        </w:rPr>
      </w:pPr>
      <w:r w:rsidRPr="00EB7F2C">
        <w:rPr>
          <w:rFonts w:asciiTheme="majorHAnsi" w:hAnsiTheme="majorHAnsi" w:cstheme="minorHAnsi"/>
          <w:sz w:val="20"/>
          <w:szCs w:val="20"/>
        </w:rPr>
        <w:t>En este precio por pieza están comprendidos todas las herramientas, mano de obra, material y transporte necesarios para la ejecución total de este ítem.</w:t>
      </w:r>
    </w:p>
    <w:p w:rsidR="007C39C4" w:rsidRPr="007C39C4" w:rsidRDefault="007C39C4" w:rsidP="007C39C4">
      <w:pPr>
        <w:pStyle w:val="Ttulo2"/>
        <w:numPr>
          <w:ilvl w:val="0"/>
          <w:numId w:val="84"/>
        </w:numPr>
        <w:jc w:val="both"/>
        <w:rPr>
          <w:rFonts w:asciiTheme="minorHAnsi" w:hAnsiTheme="minorHAnsi" w:cstheme="minorHAnsi"/>
          <w:color w:val="auto"/>
          <w:sz w:val="20"/>
          <w:szCs w:val="20"/>
          <w:lang w:val="es-ES_tradnl"/>
        </w:rPr>
      </w:pPr>
      <w:r w:rsidRPr="007C39C4">
        <w:rPr>
          <w:rFonts w:asciiTheme="minorHAnsi" w:hAnsiTheme="minorHAnsi" w:cstheme="minorHAnsi"/>
          <w:b/>
          <w:color w:val="auto"/>
          <w:sz w:val="20"/>
          <w:szCs w:val="20"/>
        </w:rPr>
        <w:t>REPOSICIÓN DE BAJANTE CARPETA DE HORMIGÓN.</w:t>
      </w:r>
      <w:r w:rsidRPr="007C39C4">
        <w:rPr>
          <w:rFonts w:asciiTheme="minorHAnsi" w:hAnsiTheme="minorHAnsi" w:cstheme="minorHAnsi"/>
          <w:color w:val="auto"/>
          <w:sz w:val="20"/>
          <w:szCs w:val="20"/>
        </w:rPr>
        <w:t xml:space="preserve"> </w:t>
      </w:r>
      <w:r w:rsidRPr="007C39C4">
        <w:rPr>
          <w:rFonts w:asciiTheme="minorHAnsi" w:hAnsiTheme="minorHAnsi" w:cstheme="minorHAnsi"/>
          <w:color w:val="auto"/>
          <w:sz w:val="20"/>
          <w:szCs w:val="20"/>
          <w:lang w:val="es-ES_tradnl"/>
        </w:rPr>
        <w:t xml:space="preserve"> </w:t>
      </w:r>
    </w:p>
    <w:p w:rsidR="007C39C4" w:rsidRPr="007C39C4" w:rsidRDefault="007C39C4" w:rsidP="007C39C4">
      <w:pPr>
        <w:rPr>
          <w:rFonts w:asciiTheme="minorHAnsi" w:hAnsiTheme="minorHAnsi" w:cstheme="minorHAnsi"/>
          <w:b/>
          <w:sz w:val="20"/>
          <w:szCs w:val="20"/>
        </w:rPr>
      </w:pPr>
      <w:r w:rsidRPr="007C39C4">
        <w:rPr>
          <w:rFonts w:asciiTheme="minorHAnsi" w:hAnsiTheme="minorHAnsi" w:cstheme="minorHAnsi"/>
          <w:b/>
          <w:sz w:val="20"/>
          <w:szCs w:val="20"/>
        </w:rPr>
        <w:t>UNIDAD: Metro lineal (m)</w:t>
      </w:r>
    </w:p>
    <w:p w:rsidR="007C39C4" w:rsidRPr="007C39C4" w:rsidRDefault="007C39C4" w:rsidP="007C39C4">
      <w:pPr>
        <w:pStyle w:val="Estilo1"/>
        <w:numPr>
          <w:ilvl w:val="1"/>
          <w:numId w:val="84"/>
        </w:numPr>
        <w:spacing w:before="100" w:beforeAutospacing="1" w:after="100" w:afterAutospacing="1" w:line="276" w:lineRule="auto"/>
        <w:rPr>
          <w:rFonts w:asciiTheme="minorHAnsi" w:eastAsia="Times New Roman" w:hAnsiTheme="minorHAnsi" w:cstheme="minorHAnsi"/>
          <w:sz w:val="20"/>
          <w:szCs w:val="20"/>
          <w:lang w:val="es-ES"/>
        </w:rPr>
      </w:pPr>
      <w:r w:rsidRPr="007C39C4">
        <w:rPr>
          <w:rFonts w:asciiTheme="minorHAnsi" w:eastAsia="Times New Roman" w:hAnsiTheme="minorHAnsi" w:cstheme="minorHAnsi"/>
          <w:sz w:val="20"/>
          <w:szCs w:val="20"/>
          <w:lang w:val="es-ES"/>
        </w:rPr>
        <w:t>DEFINICIÓN.</w:t>
      </w:r>
    </w:p>
    <w:p w:rsidR="007C39C4" w:rsidRPr="007C39C4" w:rsidRDefault="007C39C4" w:rsidP="007C39C4">
      <w:pPr>
        <w:jc w:val="both"/>
        <w:rPr>
          <w:rFonts w:asciiTheme="minorHAnsi" w:hAnsiTheme="minorHAnsi" w:cstheme="minorHAnsi"/>
          <w:sz w:val="20"/>
          <w:szCs w:val="20"/>
        </w:rPr>
      </w:pPr>
      <w:r w:rsidRPr="007C39C4">
        <w:rPr>
          <w:rFonts w:asciiTheme="minorHAnsi" w:hAnsiTheme="minorHAnsi" w:cstheme="minorHAnsi"/>
          <w:sz w:val="20"/>
          <w:szCs w:val="20"/>
        </w:rPr>
        <w:t>Se refiere a la colocación de una carpeta de hormigón en la bajante sobre la funda de PVC, de tal manera que su funcionalidad sea de recubrimiento y protección, la misma que ira de acuerdo a los planos del proyecto y detalle constructivo.</w:t>
      </w:r>
    </w:p>
    <w:p w:rsidR="007C39C4" w:rsidRPr="007C39C4" w:rsidRDefault="007C39C4" w:rsidP="007C39C4">
      <w:pPr>
        <w:pStyle w:val="Estilo1"/>
        <w:numPr>
          <w:ilvl w:val="1"/>
          <w:numId w:val="84"/>
        </w:numPr>
        <w:spacing w:before="100" w:beforeAutospacing="1" w:after="100" w:afterAutospacing="1" w:line="276" w:lineRule="auto"/>
        <w:rPr>
          <w:rFonts w:asciiTheme="minorHAnsi" w:eastAsia="Times New Roman" w:hAnsiTheme="minorHAnsi" w:cstheme="minorHAnsi"/>
          <w:sz w:val="20"/>
          <w:szCs w:val="20"/>
          <w:lang w:val="es-ES"/>
        </w:rPr>
      </w:pPr>
      <w:r w:rsidRPr="007C39C4">
        <w:rPr>
          <w:rFonts w:asciiTheme="minorHAnsi" w:eastAsia="Times New Roman" w:hAnsiTheme="minorHAnsi" w:cstheme="minorHAnsi"/>
          <w:sz w:val="20"/>
          <w:szCs w:val="20"/>
          <w:lang w:val="es-ES"/>
        </w:rPr>
        <w:lastRenderedPageBreak/>
        <w:t>MATERIALES, HERRAMIENTAS Y EQUIPO.</w:t>
      </w:r>
    </w:p>
    <w:p w:rsidR="007C39C4" w:rsidRPr="007C39C4" w:rsidRDefault="007C39C4" w:rsidP="007C39C4">
      <w:pPr>
        <w:jc w:val="both"/>
        <w:rPr>
          <w:rFonts w:asciiTheme="minorHAnsi" w:hAnsiTheme="minorHAnsi" w:cstheme="minorHAnsi"/>
          <w:sz w:val="20"/>
          <w:szCs w:val="20"/>
        </w:rPr>
      </w:pPr>
      <w:r w:rsidRPr="007C39C4">
        <w:rPr>
          <w:rFonts w:asciiTheme="minorHAnsi" w:hAnsiTheme="minorHAnsi" w:cstheme="minorHAnsi"/>
          <w:sz w:val="20"/>
          <w:szCs w:val="20"/>
        </w:rPr>
        <w:t>El hormigón de cemento Pórtland, arena de grano medio para la reposición con carpeta será de proporción 1:3. Los materiales a emplearse en la preparación del hormigón serán de buena calidad. La superficie deberá ser afinada por razones de estética.</w:t>
      </w:r>
    </w:p>
    <w:p w:rsidR="007C39C4" w:rsidRPr="007C39C4" w:rsidRDefault="007C39C4" w:rsidP="007C39C4">
      <w:pPr>
        <w:jc w:val="both"/>
        <w:rPr>
          <w:rFonts w:asciiTheme="minorHAnsi" w:hAnsiTheme="minorHAnsi" w:cstheme="minorHAnsi"/>
          <w:sz w:val="20"/>
          <w:szCs w:val="20"/>
        </w:rPr>
      </w:pPr>
      <w:r w:rsidRPr="007C39C4">
        <w:rPr>
          <w:rFonts w:asciiTheme="minorHAnsi" w:hAnsiTheme="minorHAnsi" w:cstheme="minorHAnsi"/>
          <w:sz w:val="20"/>
          <w:szCs w:val="20"/>
        </w:rPr>
        <w:t>El hormigón será elaborado de acuerdo a especificaciones técnicas correspondientes a morteros y hormigones y estará siempre bajo la norma CBH -87.</w:t>
      </w:r>
    </w:p>
    <w:p w:rsidR="007C39C4" w:rsidRPr="007C39C4" w:rsidRDefault="007C39C4" w:rsidP="007C39C4">
      <w:pPr>
        <w:pStyle w:val="Estilo1"/>
        <w:numPr>
          <w:ilvl w:val="1"/>
          <w:numId w:val="84"/>
        </w:numPr>
        <w:spacing w:before="100" w:beforeAutospacing="1" w:after="100" w:afterAutospacing="1" w:line="276" w:lineRule="auto"/>
        <w:rPr>
          <w:rFonts w:asciiTheme="minorHAnsi" w:eastAsia="Times New Roman" w:hAnsiTheme="minorHAnsi" w:cstheme="minorHAnsi"/>
          <w:sz w:val="20"/>
          <w:szCs w:val="20"/>
          <w:lang w:val="es-ES"/>
        </w:rPr>
      </w:pPr>
      <w:r w:rsidRPr="007C39C4">
        <w:rPr>
          <w:rFonts w:asciiTheme="minorHAnsi" w:eastAsia="Times New Roman" w:hAnsiTheme="minorHAnsi" w:cstheme="minorHAnsi"/>
          <w:sz w:val="20"/>
          <w:szCs w:val="20"/>
          <w:lang w:val="es-ES"/>
        </w:rPr>
        <w:t>PROCEDIMIENTO PARA LA EJECUCIÓN</w:t>
      </w:r>
    </w:p>
    <w:p w:rsidR="007C39C4" w:rsidRPr="007C39C4" w:rsidRDefault="007C39C4" w:rsidP="007C39C4">
      <w:pPr>
        <w:jc w:val="both"/>
        <w:rPr>
          <w:rFonts w:asciiTheme="minorHAnsi" w:hAnsiTheme="minorHAnsi" w:cstheme="minorHAnsi"/>
          <w:sz w:val="20"/>
          <w:szCs w:val="20"/>
        </w:rPr>
      </w:pPr>
      <w:r w:rsidRPr="007C39C4">
        <w:rPr>
          <w:rFonts w:asciiTheme="minorHAnsi" w:hAnsiTheme="minorHAnsi" w:cstheme="minorHAnsi"/>
          <w:sz w:val="20"/>
          <w:szCs w:val="20"/>
        </w:rPr>
        <w:t>Se verificara que se haya realizado la limpieza del canal de la bajante ejecutada tanto en muro de ladrillo y hormigón (según los planos de nivel vertical y de acuerdo a la construcción existente).</w:t>
      </w:r>
    </w:p>
    <w:p w:rsidR="007C39C4" w:rsidRDefault="007C39C4" w:rsidP="007C39C4">
      <w:pPr>
        <w:jc w:val="both"/>
        <w:rPr>
          <w:rFonts w:asciiTheme="minorHAnsi" w:hAnsiTheme="minorHAnsi" w:cstheme="minorHAnsi"/>
          <w:color w:val="FF0000"/>
          <w:sz w:val="20"/>
          <w:szCs w:val="20"/>
        </w:rPr>
      </w:pPr>
    </w:p>
    <w:p w:rsidR="007C39C4" w:rsidRPr="007C39C4" w:rsidRDefault="007C39C4" w:rsidP="007C39C4">
      <w:pPr>
        <w:jc w:val="both"/>
        <w:rPr>
          <w:rFonts w:asciiTheme="minorHAnsi" w:hAnsiTheme="minorHAnsi" w:cstheme="minorHAnsi"/>
          <w:sz w:val="20"/>
          <w:szCs w:val="20"/>
        </w:rPr>
      </w:pPr>
      <w:r w:rsidRPr="007C39C4">
        <w:rPr>
          <w:rFonts w:asciiTheme="minorHAnsi" w:hAnsiTheme="minorHAnsi" w:cstheme="minorHAnsi"/>
          <w:sz w:val="20"/>
          <w:szCs w:val="20"/>
        </w:rPr>
        <w:t>El canal de ladrillo y hormigón deberá estar perfectamente limpio de tierra y otras impurezas, se vaciará de hormigón, de una dosificación 1:3, en caso que el SUPERVISOR vea por conveniente y no exista la suficiente impermeabilidad.</w:t>
      </w:r>
    </w:p>
    <w:p w:rsidR="007C39C4" w:rsidRPr="007C39C4" w:rsidRDefault="007C39C4" w:rsidP="007C39C4">
      <w:pPr>
        <w:jc w:val="both"/>
        <w:rPr>
          <w:rFonts w:asciiTheme="minorHAnsi" w:hAnsiTheme="minorHAnsi" w:cstheme="minorHAnsi"/>
          <w:sz w:val="20"/>
          <w:szCs w:val="20"/>
        </w:rPr>
      </w:pPr>
      <w:r w:rsidRPr="007C39C4">
        <w:rPr>
          <w:rFonts w:asciiTheme="minorHAnsi" w:hAnsiTheme="minorHAnsi" w:cstheme="minorHAnsi"/>
          <w:sz w:val="20"/>
          <w:szCs w:val="20"/>
        </w:rPr>
        <w:t xml:space="preserve"> La superficie tendrá un acabado fino en toda la superficie y/o de acuerdo al acabado del frontis de la vivienda (pintado o detalles) o de acuerdo a instrucciones del SUPERVISOR.</w:t>
      </w:r>
    </w:p>
    <w:p w:rsidR="007C39C4" w:rsidRDefault="007C39C4" w:rsidP="007C39C4">
      <w:pPr>
        <w:jc w:val="both"/>
        <w:rPr>
          <w:rFonts w:asciiTheme="minorHAnsi" w:hAnsiTheme="minorHAnsi" w:cstheme="minorHAnsi"/>
          <w:color w:val="FF0000"/>
          <w:sz w:val="20"/>
          <w:szCs w:val="20"/>
        </w:rPr>
      </w:pPr>
    </w:p>
    <w:p w:rsidR="007C39C4" w:rsidRPr="007C39C4" w:rsidRDefault="007C39C4" w:rsidP="007C39C4">
      <w:pPr>
        <w:jc w:val="both"/>
        <w:rPr>
          <w:rFonts w:asciiTheme="minorHAnsi" w:hAnsiTheme="minorHAnsi" w:cstheme="minorHAnsi"/>
          <w:sz w:val="20"/>
          <w:szCs w:val="20"/>
        </w:rPr>
      </w:pPr>
      <w:r w:rsidRPr="007C39C4">
        <w:rPr>
          <w:rFonts w:asciiTheme="minorHAnsi" w:hAnsiTheme="minorHAnsi" w:cstheme="minorHAnsi"/>
          <w:sz w:val="20"/>
          <w:szCs w:val="20"/>
        </w:rPr>
        <w:t>Se prohíbe el mezclado manual del hormigón. La vibradora servirá para unificar la dosificación de este ítem en caso que se requiera.</w:t>
      </w:r>
    </w:p>
    <w:p w:rsidR="007C39C4" w:rsidRPr="007C39C4" w:rsidRDefault="007C39C4" w:rsidP="007C39C4">
      <w:pPr>
        <w:pStyle w:val="Estilo1"/>
        <w:numPr>
          <w:ilvl w:val="1"/>
          <w:numId w:val="84"/>
        </w:numPr>
        <w:spacing w:before="100" w:beforeAutospacing="1" w:after="100" w:afterAutospacing="1" w:line="276" w:lineRule="auto"/>
        <w:rPr>
          <w:rFonts w:asciiTheme="minorHAnsi" w:eastAsia="Times New Roman" w:hAnsiTheme="minorHAnsi" w:cstheme="minorHAnsi"/>
          <w:sz w:val="20"/>
          <w:szCs w:val="20"/>
          <w:lang w:val="es-ES"/>
        </w:rPr>
      </w:pPr>
      <w:r w:rsidRPr="007C39C4">
        <w:rPr>
          <w:rFonts w:asciiTheme="minorHAnsi" w:eastAsia="Times New Roman" w:hAnsiTheme="minorHAnsi" w:cstheme="minorHAnsi"/>
          <w:sz w:val="20"/>
          <w:szCs w:val="20"/>
          <w:lang w:val="es-ES"/>
        </w:rPr>
        <w:t>MEDIDAS DE MITIGACION AMBIENTAL</w:t>
      </w:r>
    </w:p>
    <w:p w:rsidR="007C39C4" w:rsidRPr="007C39C4" w:rsidRDefault="007C39C4" w:rsidP="007C39C4">
      <w:pPr>
        <w:jc w:val="both"/>
        <w:rPr>
          <w:rFonts w:asciiTheme="minorHAnsi" w:hAnsiTheme="minorHAnsi" w:cstheme="minorHAnsi"/>
          <w:sz w:val="20"/>
          <w:szCs w:val="20"/>
        </w:rPr>
      </w:pPr>
      <w:r w:rsidRPr="007C39C4">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C39C4" w:rsidRPr="007C39C4" w:rsidRDefault="007C39C4" w:rsidP="007C39C4">
      <w:pPr>
        <w:jc w:val="both"/>
        <w:rPr>
          <w:rFonts w:asciiTheme="minorHAnsi" w:hAnsiTheme="minorHAnsi" w:cstheme="minorHAnsi"/>
          <w:sz w:val="20"/>
          <w:szCs w:val="20"/>
        </w:rPr>
      </w:pPr>
    </w:p>
    <w:p w:rsidR="007C39C4" w:rsidRPr="007C39C4" w:rsidRDefault="007C39C4" w:rsidP="007C39C4">
      <w:pPr>
        <w:jc w:val="both"/>
        <w:rPr>
          <w:rFonts w:asciiTheme="minorHAnsi" w:hAnsiTheme="minorHAnsi" w:cstheme="minorHAnsi"/>
          <w:sz w:val="20"/>
          <w:szCs w:val="20"/>
        </w:rPr>
      </w:pPr>
      <w:r w:rsidRPr="007C39C4">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C39C4" w:rsidRPr="007C39C4" w:rsidRDefault="007C39C4" w:rsidP="007C39C4">
      <w:pPr>
        <w:jc w:val="both"/>
        <w:rPr>
          <w:rFonts w:asciiTheme="minorHAnsi" w:hAnsiTheme="minorHAnsi" w:cstheme="minorHAnsi"/>
          <w:sz w:val="20"/>
          <w:szCs w:val="20"/>
        </w:rPr>
      </w:pPr>
    </w:p>
    <w:p w:rsidR="007C39C4" w:rsidRPr="007C39C4" w:rsidRDefault="007C39C4" w:rsidP="007C39C4">
      <w:pPr>
        <w:jc w:val="both"/>
        <w:rPr>
          <w:rFonts w:asciiTheme="minorHAnsi" w:hAnsiTheme="minorHAnsi" w:cstheme="minorHAnsi"/>
          <w:sz w:val="20"/>
          <w:szCs w:val="20"/>
        </w:rPr>
      </w:pPr>
      <w:r w:rsidRPr="007C39C4">
        <w:rPr>
          <w:rFonts w:asciiTheme="minorHAnsi" w:hAnsiTheme="minorHAnsi" w:cstheme="minorHAnsi"/>
          <w:sz w:val="20"/>
          <w:szCs w:val="20"/>
        </w:rPr>
        <w:t xml:space="preserve">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C39C4" w:rsidRPr="007C39C4" w:rsidRDefault="007C39C4" w:rsidP="007C39C4">
      <w:pPr>
        <w:jc w:val="both"/>
        <w:rPr>
          <w:rFonts w:asciiTheme="minorHAnsi" w:hAnsiTheme="minorHAnsi" w:cstheme="minorHAnsi"/>
          <w:sz w:val="20"/>
          <w:szCs w:val="20"/>
        </w:rPr>
      </w:pPr>
    </w:p>
    <w:p w:rsidR="007C39C4" w:rsidRPr="007C39C4" w:rsidRDefault="007C39C4" w:rsidP="007C39C4">
      <w:pPr>
        <w:jc w:val="both"/>
        <w:rPr>
          <w:rFonts w:asciiTheme="minorHAnsi" w:hAnsiTheme="minorHAnsi" w:cstheme="minorHAnsi"/>
          <w:sz w:val="20"/>
          <w:szCs w:val="20"/>
        </w:rPr>
      </w:pPr>
      <w:r w:rsidRPr="007C39C4">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7C39C4" w:rsidRPr="007C39C4" w:rsidRDefault="007C39C4" w:rsidP="007C39C4">
      <w:pPr>
        <w:pStyle w:val="Estilo1"/>
        <w:numPr>
          <w:ilvl w:val="1"/>
          <w:numId w:val="84"/>
        </w:numPr>
        <w:spacing w:before="100" w:beforeAutospacing="1" w:after="100" w:afterAutospacing="1" w:line="276" w:lineRule="auto"/>
        <w:rPr>
          <w:rFonts w:asciiTheme="minorHAnsi" w:eastAsia="Times New Roman" w:hAnsiTheme="minorHAnsi" w:cstheme="minorHAnsi"/>
          <w:sz w:val="20"/>
          <w:szCs w:val="20"/>
          <w:lang w:val="es-ES"/>
        </w:rPr>
      </w:pPr>
      <w:r w:rsidRPr="007C39C4">
        <w:rPr>
          <w:rFonts w:asciiTheme="minorHAnsi" w:eastAsia="Times New Roman" w:hAnsiTheme="minorHAnsi" w:cstheme="minorHAnsi"/>
          <w:sz w:val="20"/>
          <w:szCs w:val="20"/>
          <w:lang w:val="es-ES"/>
        </w:rPr>
        <w:t>MEDICIÓN Y FORMA DE PAGO.</w:t>
      </w:r>
    </w:p>
    <w:p w:rsidR="007C39C4" w:rsidRPr="007C39C4" w:rsidRDefault="007C39C4" w:rsidP="007C39C4">
      <w:pPr>
        <w:jc w:val="both"/>
        <w:rPr>
          <w:rFonts w:asciiTheme="minorHAnsi" w:hAnsiTheme="minorHAnsi" w:cstheme="minorHAnsi"/>
          <w:sz w:val="20"/>
          <w:szCs w:val="20"/>
        </w:rPr>
      </w:pPr>
      <w:r w:rsidRPr="007C39C4">
        <w:rPr>
          <w:rFonts w:asciiTheme="minorHAnsi" w:hAnsiTheme="minorHAnsi" w:cstheme="minorHAnsi"/>
          <w:sz w:val="20"/>
          <w:szCs w:val="20"/>
        </w:rPr>
        <w:t>El ítem será medido y pagado en metros lineales tomando en cuenta solamente la longitud neta de trabajo ejecutado.</w:t>
      </w:r>
    </w:p>
    <w:p w:rsidR="007C39C4" w:rsidRPr="007C39C4" w:rsidRDefault="007C39C4" w:rsidP="007C39C4">
      <w:pPr>
        <w:jc w:val="both"/>
        <w:rPr>
          <w:rFonts w:asciiTheme="minorHAnsi" w:hAnsiTheme="minorHAnsi" w:cstheme="minorHAnsi"/>
          <w:sz w:val="20"/>
          <w:szCs w:val="20"/>
        </w:rPr>
      </w:pPr>
      <w:r w:rsidRPr="007C39C4">
        <w:rPr>
          <w:rFonts w:asciiTheme="minorHAnsi" w:hAnsiTheme="minorHAnsi" w:cstheme="minorHAnsi"/>
          <w:sz w:val="20"/>
          <w:szCs w:val="20"/>
        </w:rPr>
        <w:t>Las reposiciones de bajantes construidos con materiales aprobados y en todo de acuerdo con lo especificado, medidos según lo prescrito en medición, serán pagadas a los precios unitarios de la propuesta aceptada.</w:t>
      </w:r>
    </w:p>
    <w:p w:rsidR="007C39C4" w:rsidRPr="007C39C4" w:rsidRDefault="007C39C4" w:rsidP="007C39C4">
      <w:pPr>
        <w:jc w:val="both"/>
        <w:rPr>
          <w:rFonts w:asciiTheme="minorHAnsi" w:hAnsiTheme="minorHAnsi" w:cstheme="minorHAnsi"/>
          <w:sz w:val="20"/>
          <w:szCs w:val="20"/>
        </w:rPr>
      </w:pPr>
      <w:r w:rsidRPr="007C39C4">
        <w:rPr>
          <w:rFonts w:asciiTheme="minorHAnsi" w:hAnsiTheme="minorHAnsi" w:cstheme="minorHAnsi"/>
          <w:sz w:val="20"/>
          <w:szCs w:val="20"/>
        </w:rPr>
        <w:t>Estos precios unitarios serán compensación total por todos los materiales, herramientas, equipo y mano de obra que inciden en su costo.</w:t>
      </w:r>
    </w:p>
    <w:p w:rsidR="007C39C4" w:rsidRPr="007C39C4" w:rsidRDefault="007C39C4" w:rsidP="007C39C4">
      <w:pPr>
        <w:jc w:val="both"/>
        <w:rPr>
          <w:rFonts w:asciiTheme="minorHAnsi" w:hAnsiTheme="minorHAnsi" w:cstheme="minorHAnsi"/>
          <w:sz w:val="20"/>
          <w:szCs w:val="20"/>
        </w:rPr>
      </w:pPr>
      <w:r w:rsidRPr="007C39C4">
        <w:rPr>
          <w:rFonts w:asciiTheme="minorHAnsi" w:hAnsiTheme="minorHAnsi" w:cstheme="minorHAnsi"/>
          <w:sz w:val="20"/>
          <w:szCs w:val="20"/>
        </w:rPr>
        <w:t>No serán pagados los trabajos que tengan que realizarse por deficiencias en la reposición.</w:t>
      </w:r>
    </w:p>
    <w:p w:rsidR="007C39C4" w:rsidRPr="00B40BDD" w:rsidRDefault="007C39C4" w:rsidP="007C39C4">
      <w:pPr>
        <w:rPr>
          <w:color w:val="FF0000"/>
        </w:rPr>
      </w:pPr>
    </w:p>
    <w:p w:rsidR="00A55ABE" w:rsidRPr="00A55ABE" w:rsidRDefault="00A55ABE" w:rsidP="00A55ABE">
      <w:pPr>
        <w:pStyle w:val="Ttulo2"/>
        <w:numPr>
          <w:ilvl w:val="0"/>
          <w:numId w:val="84"/>
        </w:numPr>
        <w:jc w:val="both"/>
        <w:rPr>
          <w:rFonts w:asciiTheme="minorHAnsi" w:hAnsiTheme="minorHAnsi" w:cstheme="minorHAnsi"/>
          <w:b/>
          <w:color w:val="auto"/>
          <w:sz w:val="20"/>
          <w:szCs w:val="20"/>
        </w:rPr>
      </w:pPr>
      <w:r w:rsidRPr="00A55ABE">
        <w:rPr>
          <w:rFonts w:asciiTheme="minorHAnsi" w:hAnsiTheme="minorHAnsi" w:cstheme="minorHAnsi"/>
          <w:b/>
          <w:color w:val="auto"/>
          <w:sz w:val="20"/>
          <w:szCs w:val="20"/>
        </w:rPr>
        <w:t>LIMPIEZA Y RETIRO DE ESCOMBROS.</w:t>
      </w:r>
    </w:p>
    <w:p w:rsidR="00A55ABE" w:rsidRPr="00A55ABE" w:rsidRDefault="00A55ABE" w:rsidP="00A55ABE">
      <w:pPr>
        <w:rPr>
          <w:rFonts w:asciiTheme="minorHAnsi" w:hAnsiTheme="minorHAnsi" w:cstheme="minorHAnsi"/>
          <w:b/>
          <w:sz w:val="20"/>
          <w:szCs w:val="20"/>
        </w:rPr>
      </w:pPr>
      <w:r w:rsidRPr="00A55ABE">
        <w:rPr>
          <w:rFonts w:asciiTheme="minorHAnsi" w:hAnsiTheme="minorHAnsi" w:cstheme="minorHAnsi"/>
          <w:b/>
          <w:sz w:val="20"/>
          <w:szCs w:val="20"/>
        </w:rPr>
        <w:t>UNIDAD: Global (GLB)</w:t>
      </w:r>
    </w:p>
    <w:p w:rsidR="00A55ABE" w:rsidRPr="00A55ABE" w:rsidRDefault="00A55ABE" w:rsidP="00A55ABE">
      <w:pPr>
        <w:pStyle w:val="Estilo1"/>
        <w:numPr>
          <w:ilvl w:val="1"/>
          <w:numId w:val="84"/>
        </w:numPr>
        <w:spacing w:before="100" w:beforeAutospacing="1" w:after="100" w:afterAutospacing="1" w:line="276" w:lineRule="auto"/>
        <w:rPr>
          <w:rFonts w:asciiTheme="minorHAnsi" w:eastAsia="Times New Roman" w:hAnsiTheme="minorHAnsi" w:cstheme="minorHAnsi"/>
          <w:sz w:val="20"/>
          <w:szCs w:val="20"/>
          <w:lang w:val="es-ES"/>
        </w:rPr>
      </w:pPr>
      <w:r w:rsidRPr="00A55ABE">
        <w:rPr>
          <w:rFonts w:asciiTheme="minorHAnsi" w:eastAsia="Times New Roman" w:hAnsiTheme="minorHAnsi" w:cstheme="minorHAnsi"/>
          <w:sz w:val="20"/>
          <w:szCs w:val="20"/>
          <w:lang w:val="es-ES"/>
        </w:rPr>
        <w:t>DEFINICIÓN.</w:t>
      </w:r>
    </w:p>
    <w:p w:rsidR="00A55ABE" w:rsidRPr="00A55ABE" w:rsidRDefault="00A55ABE" w:rsidP="00A55ABE">
      <w:pPr>
        <w:spacing w:before="100" w:beforeAutospacing="1" w:after="100" w:afterAutospacing="1"/>
        <w:jc w:val="both"/>
        <w:rPr>
          <w:rFonts w:asciiTheme="minorHAnsi" w:hAnsiTheme="minorHAnsi" w:cstheme="minorHAnsi"/>
          <w:sz w:val="20"/>
          <w:szCs w:val="20"/>
        </w:rPr>
      </w:pPr>
      <w:r w:rsidRPr="00A55ABE">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 Los escombros deberán ser recogidos cada tramo, no dejando esta actividad postergada  hasta el final de la obra.</w:t>
      </w:r>
    </w:p>
    <w:p w:rsidR="00A55ABE" w:rsidRPr="00A55ABE" w:rsidRDefault="00A55ABE" w:rsidP="00A55ABE">
      <w:pPr>
        <w:spacing w:before="100" w:beforeAutospacing="1" w:after="100" w:afterAutospacing="1"/>
        <w:jc w:val="both"/>
        <w:rPr>
          <w:rFonts w:asciiTheme="minorHAnsi" w:hAnsiTheme="minorHAnsi" w:cstheme="minorHAnsi"/>
          <w:sz w:val="20"/>
          <w:szCs w:val="20"/>
        </w:rPr>
      </w:pPr>
      <w:bookmarkStart w:id="79" w:name="_Toc314666973"/>
      <w:r w:rsidRPr="00A55ABE">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79"/>
      <w:r w:rsidRPr="00A55ABE">
        <w:rPr>
          <w:rFonts w:asciiTheme="minorHAnsi" w:hAnsiTheme="minorHAnsi" w:cstheme="minorHAnsi"/>
          <w:sz w:val="20"/>
          <w:szCs w:val="20"/>
        </w:rPr>
        <w:t xml:space="preserve"> La limpieza periódica deberá realizarse en cada tramo concluido, dejando el área libre de materiales excedentes y de residuos.</w:t>
      </w:r>
    </w:p>
    <w:p w:rsidR="00A55ABE" w:rsidRPr="00A55ABE" w:rsidRDefault="00A55ABE" w:rsidP="00A55ABE">
      <w:pPr>
        <w:pStyle w:val="Estilo1"/>
        <w:numPr>
          <w:ilvl w:val="1"/>
          <w:numId w:val="84"/>
        </w:numPr>
        <w:spacing w:before="100" w:beforeAutospacing="1" w:after="100" w:afterAutospacing="1" w:line="276" w:lineRule="auto"/>
        <w:rPr>
          <w:rFonts w:asciiTheme="minorHAnsi" w:eastAsia="Times New Roman" w:hAnsiTheme="minorHAnsi" w:cstheme="minorHAnsi"/>
          <w:sz w:val="20"/>
          <w:szCs w:val="20"/>
          <w:lang w:val="es-ES"/>
        </w:rPr>
      </w:pPr>
      <w:r w:rsidRPr="00A55ABE">
        <w:rPr>
          <w:rFonts w:asciiTheme="minorHAnsi" w:eastAsia="Times New Roman" w:hAnsiTheme="minorHAnsi" w:cstheme="minorHAnsi"/>
          <w:sz w:val="20"/>
          <w:szCs w:val="20"/>
          <w:lang w:val="es-ES"/>
        </w:rPr>
        <w:t>MATERIALES, HERRAMIENTAS Y EQUIPO.</w:t>
      </w:r>
    </w:p>
    <w:p w:rsidR="00A55ABE" w:rsidRPr="00A55ABE" w:rsidRDefault="00A55ABE" w:rsidP="00A55ABE">
      <w:pPr>
        <w:spacing w:before="100" w:beforeAutospacing="1" w:after="100" w:afterAutospacing="1"/>
        <w:jc w:val="both"/>
        <w:rPr>
          <w:rFonts w:asciiTheme="minorHAnsi" w:hAnsiTheme="minorHAnsi" w:cstheme="minorHAnsi"/>
          <w:sz w:val="20"/>
          <w:szCs w:val="20"/>
        </w:rPr>
      </w:pPr>
      <w:r w:rsidRPr="00A55ABE">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A55ABE" w:rsidRPr="00A55ABE" w:rsidRDefault="00A55ABE" w:rsidP="00A55ABE">
      <w:pPr>
        <w:pStyle w:val="Estilo1"/>
        <w:numPr>
          <w:ilvl w:val="1"/>
          <w:numId w:val="84"/>
        </w:numPr>
        <w:spacing w:before="100" w:beforeAutospacing="1" w:after="100" w:afterAutospacing="1" w:line="276" w:lineRule="auto"/>
        <w:rPr>
          <w:rFonts w:asciiTheme="minorHAnsi" w:eastAsia="Times New Roman" w:hAnsiTheme="minorHAnsi" w:cstheme="minorHAnsi"/>
          <w:sz w:val="20"/>
          <w:szCs w:val="20"/>
          <w:lang w:val="es-ES"/>
        </w:rPr>
      </w:pPr>
      <w:r w:rsidRPr="00A55ABE">
        <w:rPr>
          <w:rFonts w:asciiTheme="minorHAnsi" w:eastAsia="Times New Roman" w:hAnsiTheme="minorHAnsi" w:cstheme="minorHAnsi"/>
          <w:sz w:val="20"/>
          <w:szCs w:val="20"/>
          <w:lang w:val="es-ES"/>
        </w:rPr>
        <w:t>PROCEDIMIENTO PARA LA EJECUCIÓN.</w:t>
      </w:r>
    </w:p>
    <w:p w:rsidR="00A55ABE" w:rsidRPr="00A55ABE" w:rsidRDefault="00A55ABE" w:rsidP="00A55ABE">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A55ABE">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55ABE" w:rsidRPr="00A55ABE" w:rsidRDefault="00A55ABE" w:rsidP="00A55ABE">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A55ABE">
        <w:rPr>
          <w:rFonts w:asciiTheme="minorHAnsi" w:hAnsiTheme="minorHAnsi" w:cstheme="minorHAnsi"/>
          <w:sz w:val="20"/>
          <w:szCs w:val="20"/>
        </w:rPr>
        <w:lastRenderedPageBreak/>
        <w:t xml:space="preserve">Los materiales que indique y considere el SUPERVISOR reutilizables, serán transportados y almacenados en los lugares que este indique, aun cuando estuvieran fuera de los límites de la obra. 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55ABE" w:rsidRPr="00A55ABE" w:rsidRDefault="00A55ABE" w:rsidP="00A55ABE">
      <w:pPr>
        <w:autoSpaceDE w:val="0"/>
        <w:autoSpaceDN w:val="0"/>
        <w:adjustRightInd w:val="0"/>
        <w:spacing w:before="100" w:beforeAutospacing="1" w:after="100" w:afterAutospacing="1"/>
        <w:jc w:val="both"/>
        <w:rPr>
          <w:rFonts w:asciiTheme="minorHAnsi" w:hAnsiTheme="minorHAnsi" w:cstheme="minorHAnsi"/>
          <w:sz w:val="20"/>
          <w:szCs w:val="20"/>
        </w:rPr>
      </w:pPr>
      <w:r w:rsidRPr="00A55ABE">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55ABE" w:rsidRPr="00A55ABE" w:rsidRDefault="00A55ABE" w:rsidP="00A55ABE">
      <w:pPr>
        <w:spacing w:before="100" w:beforeAutospacing="1" w:after="100" w:afterAutospacing="1"/>
        <w:jc w:val="both"/>
        <w:rPr>
          <w:rFonts w:asciiTheme="minorHAnsi" w:hAnsiTheme="minorHAnsi" w:cstheme="minorHAnsi"/>
          <w:sz w:val="20"/>
          <w:szCs w:val="20"/>
        </w:rPr>
      </w:pPr>
      <w:r w:rsidRPr="00A55ABE">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A55ABE" w:rsidRPr="00A55ABE" w:rsidRDefault="00A55ABE" w:rsidP="00A55ABE">
      <w:pPr>
        <w:pStyle w:val="Estilo1"/>
        <w:numPr>
          <w:ilvl w:val="1"/>
          <w:numId w:val="84"/>
        </w:numPr>
        <w:spacing w:before="100" w:beforeAutospacing="1" w:after="100" w:afterAutospacing="1" w:line="276" w:lineRule="auto"/>
        <w:rPr>
          <w:rFonts w:asciiTheme="minorHAnsi" w:hAnsiTheme="minorHAnsi" w:cstheme="minorHAnsi"/>
          <w:iCs/>
          <w:sz w:val="20"/>
          <w:szCs w:val="20"/>
        </w:rPr>
      </w:pPr>
      <w:r w:rsidRPr="00A55ABE">
        <w:rPr>
          <w:rFonts w:asciiTheme="minorHAnsi" w:hAnsiTheme="minorHAnsi" w:cstheme="minorHAnsi"/>
          <w:iCs/>
          <w:sz w:val="20"/>
          <w:szCs w:val="20"/>
        </w:rPr>
        <w:t>MEDIDAS DE MITIGACION AMBIENTAL</w:t>
      </w:r>
    </w:p>
    <w:p w:rsidR="00A55ABE" w:rsidRPr="00A55ABE" w:rsidRDefault="00A55ABE" w:rsidP="00A55ABE">
      <w:pPr>
        <w:contextualSpacing/>
        <w:jc w:val="both"/>
        <w:rPr>
          <w:rFonts w:asciiTheme="minorHAnsi" w:hAnsiTheme="minorHAnsi" w:cstheme="minorHAnsi"/>
          <w:kern w:val="28"/>
          <w:sz w:val="20"/>
          <w:szCs w:val="20"/>
        </w:rPr>
      </w:pPr>
      <w:r w:rsidRPr="00A55ABE">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55ABE" w:rsidRPr="00A55ABE" w:rsidRDefault="00A55ABE" w:rsidP="00A55ABE">
      <w:pPr>
        <w:contextualSpacing/>
        <w:jc w:val="both"/>
        <w:rPr>
          <w:rFonts w:asciiTheme="minorHAnsi" w:hAnsiTheme="minorHAnsi" w:cstheme="minorHAnsi"/>
          <w:kern w:val="28"/>
          <w:sz w:val="20"/>
          <w:szCs w:val="20"/>
        </w:rPr>
      </w:pPr>
    </w:p>
    <w:p w:rsidR="00A55ABE" w:rsidRPr="00A55ABE" w:rsidRDefault="00A55ABE" w:rsidP="00A55ABE">
      <w:pPr>
        <w:contextualSpacing/>
        <w:jc w:val="both"/>
        <w:rPr>
          <w:rFonts w:asciiTheme="minorHAnsi" w:hAnsiTheme="minorHAnsi" w:cstheme="minorHAnsi"/>
          <w:kern w:val="28"/>
          <w:sz w:val="20"/>
          <w:szCs w:val="20"/>
        </w:rPr>
      </w:pPr>
      <w:r w:rsidRPr="00A55ABE">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55ABE" w:rsidRPr="00A55ABE" w:rsidRDefault="00A55ABE" w:rsidP="00A55ABE">
      <w:pPr>
        <w:contextualSpacing/>
        <w:jc w:val="both"/>
        <w:rPr>
          <w:rFonts w:asciiTheme="minorHAnsi" w:hAnsiTheme="minorHAnsi" w:cstheme="minorHAnsi"/>
          <w:kern w:val="28"/>
          <w:sz w:val="20"/>
          <w:szCs w:val="20"/>
        </w:rPr>
      </w:pPr>
    </w:p>
    <w:p w:rsidR="00A55ABE" w:rsidRPr="00A55ABE" w:rsidRDefault="00A55ABE" w:rsidP="00A55ABE">
      <w:pPr>
        <w:contextualSpacing/>
        <w:jc w:val="both"/>
        <w:rPr>
          <w:rFonts w:asciiTheme="minorHAnsi" w:hAnsiTheme="minorHAnsi" w:cstheme="minorHAnsi"/>
          <w:kern w:val="28"/>
          <w:sz w:val="20"/>
          <w:szCs w:val="20"/>
        </w:rPr>
      </w:pPr>
      <w:r w:rsidRPr="00A55ABE">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55ABE" w:rsidRPr="00A55ABE" w:rsidRDefault="00A55ABE" w:rsidP="00A55ABE">
      <w:pPr>
        <w:contextualSpacing/>
        <w:jc w:val="both"/>
        <w:rPr>
          <w:rFonts w:asciiTheme="minorHAnsi" w:hAnsiTheme="minorHAnsi" w:cstheme="minorHAnsi"/>
          <w:kern w:val="28"/>
          <w:sz w:val="20"/>
          <w:szCs w:val="20"/>
        </w:rPr>
      </w:pPr>
    </w:p>
    <w:p w:rsidR="00A55ABE" w:rsidRPr="00A55ABE" w:rsidRDefault="00A55ABE" w:rsidP="00A55ABE">
      <w:pPr>
        <w:contextualSpacing/>
        <w:jc w:val="both"/>
        <w:rPr>
          <w:rFonts w:asciiTheme="minorHAnsi" w:hAnsiTheme="minorHAnsi" w:cstheme="minorHAnsi"/>
          <w:kern w:val="28"/>
          <w:sz w:val="20"/>
          <w:szCs w:val="20"/>
        </w:rPr>
      </w:pPr>
      <w:r w:rsidRPr="00A55ABE">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55ABE" w:rsidRPr="00A55ABE" w:rsidRDefault="00A55ABE" w:rsidP="00A55ABE">
      <w:pPr>
        <w:pStyle w:val="Estilo1"/>
        <w:numPr>
          <w:ilvl w:val="1"/>
          <w:numId w:val="84"/>
        </w:numPr>
        <w:spacing w:before="100" w:beforeAutospacing="1" w:after="100" w:afterAutospacing="1" w:line="276" w:lineRule="auto"/>
        <w:rPr>
          <w:rFonts w:asciiTheme="minorHAnsi" w:eastAsia="Times New Roman" w:hAnsiTheme="minorHAnsi" w:cstheme="minorHAnsi"/>
          <w:sz w:val="20"/>
          <w:szCs w:val="20"/>
          <w:lang w:val="es-ES"/>
        </w:rPr>
      </w:pPr>
      <w:r w:rsidRPr="00A55ABE">
        <w:rPr>
          <w:rFonts w:asciiTheme="minorHAnsi" w:eastAsia="Times New Roman" w:hAnsiTheme="minorHAnsi" w:cstheme="minorHAnsi"/>
          <w:sz w:val="20"/>
          <w:szCs w:val="20"/>
          <w:lang w:val="es-ES"/>
        </w:rPr>
        <w:t>MEDICIÓN Y FORMA DE PAGO.</w:t>
      </w:r>
    </w:p>
    <w:p w:rsidR="00A55ABE" w:rsidRPr="00A55ABE" w:rsidRDefault="00A55ABE" w:rsidP="00A55ABE">
      <w:pPr>
        <w:spacing w:before="100" w:beforeAutospacing="1" w:after="100" w:afterAutospacing="1"/>
        <w:jc w:val="both"/>
        <w:rPr>
          <w:rFonts w:asciiTheme="minorHAnsi" w:hAnsiTheme="minorHAnsi" w:cstheme="minorHAnsi"/>
          <w:sz w:val="20"/>
          <w:szCs w:val="20"/>
        </w:rPr>
      </w:pPr>
      <w:r w:rsidRPr="00A55ABE">
        <w:rPr>
          <w:rFonts w:asciiTheme="minorHAnsi" w:hAnsiTheme="minorHAnsi" w:cstheme="minorHAnsi"/>
          <w:sz w:val="20"/>
          <w:szCs w:val="20"/>
        </w:rPr>
        <w:t xml:space="preserve">El ítem de limpieza y retiro de escombros será medido y pagado en forma global, y de acuerdo al avance que se tenga en obra pero solo con el objeto de compatibilizar lo ejecutado, ya que queda plenamente establecido que la obra a ser entregada, deberá estar libre de todo tipo de residuos que obliguen a ejecutar algún trabajo </w:t>
      </w:r>
      <w:r w:rsidRPr="00A55ABE">
        <w:rPr>
          <w:rFonts w:asciiTheme="minorHAnsi" w:hAnsiTheme="minorHAnsi" w:cstheme="minorHAnsi"/>
          <w:sz w:val="20"/>
          <w:szCs w:val="20"/>
        </w:rPr>
        <w:lastRenderedPageBreak/>
        <w:t>adicional referente a la limpieza y retiro de escombros dejados por la propia obra, los cuales serán aprobados y reconocidos por el SUPERVISOR.  La forma de pago se efectuará de acuerdo al precio unitario de la propuesta aceptada.</w:t>
      </w:r>
    </w:p>
    <w:p w:rsidR="00A55ABE" w:rsidRPr="00A55ABE" w:rsidRDefault="00A55ABE" w:rsidP="00A55ABE">
      <w:pPr>
        <w:tabs>
          <w:tab w:val="left" w:pos="0"/>
          <w:tab w:val="left" w:pos="142"/>
        </w:tabs>
        <w:autoSpaceDE w:val="0"/>
        <w:autoSpaceDN w:val="0"/>
        <w:adjustRightInd w:val="0"/>
        <w:jc w:val="both"/>
        <w:rPr>
          <w:rFonts w:asciiTheme="minorHAnsi" w:hAnsiTheme="minorHAnsi" w:cstheme="minorHAnsi"/>
          <w:b/>
          <w:sz w:val="20"/>
          <w:szCs w:val="20"/>
        </w:rPr>
      </w:pPr>
      <w:r w:rsidRPr="00A55ABE">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Pr="00A55ABE">
        <w:rPr>
          <w:rFonts w:asciiTheme="minorHAnsi" w:hAnsiTheme="minorHAnsi" w:cstheme="minorHAnsi"/>
          <w:b/>
          <w:sz w:val="20"/>
          <w:szCs w:val="20"/>
        </w:rPr>
        <w:t xml:space="preserve"> </w:t>
      </w:r>
    </w:p>
    <w:p w:rsidR="00A55ABE" w:rsidRPr="00920A4F" w:rsidRDefault="00A55ABE" w:rsidP="00A55ABE">
      <w:pPr>
        <w:tabs>
          <w:tab w:val="left" w:pos="0"/>
          <w:tab w:val="left" w:pos="142"/>
        </w:tabs>
        <w:autoSpaceDE w:val="0"/>
        <w:autoSpaceDN w:val="0"/>
        <w:adjustRightInd w:val="0"/>
        <w:jc w:val="both"/>
        <w:rPr>
          <w:rFonts w:asciiTheme="minorHAnsi" w:hAnsiTheme="minorHAnsi" w:cstheme="minorHAnsi"/>
          <w:b/>
          <w:sz w:val="20"/>
          <w:szCs w:val="20"/>
        </w:rPr>
      </w:pPr>
    </w:p>
    <w:p w:rsidR="009113B2" w:rsidRPr="00C8609E" w:rsidRDefault="009113B2" w:rsidP="00A55ABE">
      <w:pPr>
        <w:pStyle w:val="Ttulo2"/>
        <w:numPr>
          <w:ilvl w:val="0"/>
          <w:numId w:val="84"/>
        </w:numPr>
        <w:jc w:val="both"/>
        <w:rPr>
          <w:rFonts w:asciiTheme="minorHAnsi" w:hAnsiTheme="minorHAnsi" w:cstheme="minorHAnsi"/>
          <w:b/>
          <w:color w:val="auto"/>
          <w:sz w:val="20"/>
          <w:szCs w:val="20"/>
        </w:rPr>
      </w:pPr>
      <w:r w:rsidRPr="00C8609E">
        <w:rPr>
          <w:rFonts w:asciiTheme="minorHAnsi" w:hAnsiTheme="minorHAnsi" w:cstheme="minorHAnsi"/>
          <w:b/>
          <w:color w:val="auto"/>
          <w:sz w:val="20"/>
          <w:szCs w:val="20"/>
        </w:rPr>
        <w:t>ELABORACIÓN DE PLANOS “AS BUILT”</w:t>
      </w:r>
    </w:p>
    <w:p w:rsidR="009113B2" w:rsidRPr="00C8609E" w:rsidRDefault="009113B2" w:rsidP="009113B2">
      <w:pPr>
        <w:rPr>
          <w:rFonts w:asciiTheme="minorHAnsi" w:hAnsiTheme="minorHAnsi" w:cstheme="minorHAnsi"/>
          <w:b/>
          <w:sz w:val="20"/>
          <w:szCs w:val="20"/>
        </w:rPr>
      </w:pPr>
      <w:r w:rsidRPr="00C8609E">
        <w:rPr>
          <w:rFonts w:asciiTheme="minorHAnsi" w:hAnsiTheme="minorHAnsi" w:cstheme="minorHAnsi"/>
          <w:b/>
          <w:sz w:val="20"/>
          <w:szCs w:val="20"/>
        </w:rPr>
        <w:t xml:space="preserve">UNIDAD: </w:t>
      </w:r>
      <w:r w:rsidR="00161576" w:rsidRPr="00C8609E">
        <w:rPr>
          <w:rFonts w:asciiTheme="minorHAnsi" w:hAnsiTheme="minorHAnsi" w:cstheme="minorHAnsi"/>
          <w:b/>
          <w:sz w:val="20"/>
          <w:szCs w:val="20"/>
        </w:rPr>
        <w:t>GLOBAL</w:t>
      </w:r>
      <w:r w:rsidRPr="00C8609E">
        <w:rPr>
          <w:rFonts w:asciiTheme="minorHAnsi" w:hAnsiTheme="minorHAnsi" w:cstheme="minorHAnsi"/>
          <w:b/>
          <w:sz w:val="20"/>
          <w:szCs w:val="20"/>
        </w:rPr>
        <w:t xml:space="preserve"> (</w:t>
      </w:r>
      <w:r w:rsidR="00161576" w:rsidRPr="00C8609E">
        <w:rPr>
          <w:rFonts w:asciiTheme="minorHAnsi" w:hAnsiTheme="minorHAnsi" w:cstheme="minorHAnsi"/>
          <w:b/>
          <w:sz w:val="20"/>
          <w:szCs w:val="20"/>
        </w:rPr>
        <w:t>glb</w:t>
      </w:r>
      <w:r w:rsidRPr="00C8609E">
        <w:rPr>
          <w:rFonts w:asciiTheme="minorHAnsi" w:hAnsiTheme="minorHAnsi" w:cstheme="minorHAnsi"/>
          <w:b/>
          <w:sz w:val="20"/>
          <w:szCs w:val="20"/>
        </w:rPr>
        <w:t>).</w:t>
      </w:r>
    </w:p>
    <w:p w:rsidR="009113B2" w:rsidRPr="00C8609E" w:rsidRDefault="009113B2" w:rsidP="00A55ABE">
      <w:pPr>
        <w:pStyle w:val="Estilo1"/>
        <w:numPr>
          <w:ilvl w:val="1"/>
          <w:numId w:val="84"/>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C8609E">
        <w:rPr>
          <w:rFonts w:asciiTheme="minorHAnsi" w:eastAsia="Times New Roman" w:hAnsiTheme="minorHAnsi" w:cstheme="minorHAnsi"/>
          <w:sz w:val="20"/>
          <w:szCs w:val="20"/>
          <w:lang w:val="es-ES"/>
        </w:rPr>
        <w:t xml:space="preserve">DEFINICIÓN. </w:t>
      </w:r>
    </w:p>
    <w:p w:rsidR="009113B2" w:rsidRPr="00C8609E" w:rsidRDefault="009113B2" w:rsidP="009113B2">
      <w:pPr>
        <w:autoSpaceDE w:val="0"/>
        <w:autoSpaceDN w:val="0"/>
        <w:adjustRightInd w:val="0"/>
        <w:jc w:val="both"/>
        <w:rPr>
          <w:rFonts w:asciiTheme="minorHAnsi" w:hAnsiTheme="minorHAnsi" w:cstheme="minorHAnsi"/>
          <w:sz w:val="20"/>
          <w:szCs w:val="20"/>
        </w:rPr>
      </w:pPr>
      <w:r w:rsidRPr="00C8609E">
        <w:rPr>
          <w:rFonts w:asciiTheme="minorHAnsi" w:hAnsiTheme="minorHAnsi" w:cstheme="minorHAnsi"/>
          <w:sz w:val="20"/>
          <w:szCs w:val="20"/>
        </w:rPr>
        <w:t>Este ítem comprende la elaboración de Planos que definen en forma precisa la ubicación de la</w:t>
      </w:r>
      <w:r w:rsidR="00161576" w:rsidRPr="00C8609E">
        <w:rPr>
          <w:rFonts w:asciiTheme="minorHAnsi" w:hAnsiTheme="minorHAnsi" w:cstheme="minorHAnsi"/>
          <w:sz w:val="20"/>
          <w:szCs w:val="20"/>
        </w:rPr>
        <w:t xml:space="preserve"> instalación de los puntos de toma de nivel de olor de la</w:t>
      </w:r>
      <w:r w:rsidRPr="00C8609E">
        <w:rPr>
          <w:rFonts w:asciiTheme="minorHAnsi" w:hAnsiTheme="minorHAnsi" w:cstheme="minorHAnsi"/>
          <w:sz w:val="20"/>
          <w:szCs w:val="20"/>
        </w:rPr>
        <w:t xml:space="preserve"> tuberías y accesorios con respecto a líneas de eje de las rasantes municipales, indicando longitudes de tramos, diámetros, perfil, etc. </w:t>
      </w:r>
    </w:p>
    <w:p w:rsidR="009113B2" w:rsidRPr="00C8609E" w:rsidRDefault="009113B2" w:rsidP="00A55ABE">
      <w:pPr>
        <w:pStyle w:val="Estilo1"/>
        <w:numPr>
          <w:ilvl w:val="1"/>
          <w:numId w:val="84"/>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C8609E">
        <w:rPr>
          <w:rFonts w:asciiTheme="minorHAnsi" w:eastAsia="Times New Roman" w:hAnsiTheme="minorHAnsi" w:cstheme="minorHAnsi"/>
          <w:sz w:val="20"/>
          <w:szCs w:val="20"/>
          <w:lang w:val="es-ES"/>
        </w:rPr>
        <w:t xml:space="preserve">MATERIALES, HERRAMIENTAS Y EQUIPO. </w:t>
      </w:r>
    </w:p>
    <w:p w:rsidR="009113B2" w:rsidRPr="00C8609E" w:rsidRDefault="009113B2" w:rsidP="009113B2">
      <w:pPr>
        <w:autoSpaceDE w:val="0"/>
        <w:autoSpaceDN w:val="0"/>
        <w:adjustRightInd w:val="0"/>
        <w:jc w:val="both"/>
        <w:rPr>
          <w:rFonts w:asciiTheme="minorHAnsi" w:hAnsiTheme="minorHAnsi" w:cstheme="minorHAnsi"/>
          <w:sz w:val="20"/>
          <w:szCs w:val="20"/>
        </w:rPr>
      </w:pPr>
      <w:r w:rsidRPr="00C8609E">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C8609E" w:rsidRDefault="009113B2" w:rsidP="00A55ABE">
      <w:pPr>
        <w:pStyle w:val="Estilo1"/>
        <w:numPr>
          <w:ilvl w:val="1"/>
          <w:numId w:val="84"/>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C8609E">
        <w:rPr>
          <w:rFonts w:asciiTheme="minorHAnsi" w:eastAsia="Times New Roman" w:hAnsiTheme="minorHAnsi" w:cstheme="minorHAnsi"/>
          <w:sz w:val="20"/>
          <w:szCs w:val="20"/>
          <w:lang w:val="es-ES"/>
        </w:rPr>
        <w:t xml:space="preserve">PROCEDIMIENTO PARA LA EJECUCIÓN. </w:t>
      </w:r>
    </w:p>
    <w:p w:rsidR="009113B2" w:rsidRPr="00C8609E" w:rsidRDefault="009113B2" w:rsidP="009113B2">
      <w:pPr>
        <w:autoSpaceDE w:val="0"/>
        <w:autoSpaceDN w:val="0"/>
        <w:adjustRightInd w:val="0"/>
        <w:jc w:val="both"/>
        <w:rPr>
          <w:rFonts w:asciiTheme="minorHAnsi" w:hAnsiTheme="minorHAnsi" w:cstheme="minorHAnsi"/>
          <w:sz w:val="20"/>
          <w:szCs w:val="20"/>
        </w:rPr>
      </w:pPr>
      <w:r w:rsidRPr="00C8609E">
        <w:rPr>
          <w:rFonts w:asciiTheme="minorHAnsi" w:eastAsiaTheme="minorHAnsi" w:hAnsiTheme="minorHAnsi" w:cstheme="minorHAnsi"/>
          <w:sz w:val="20"/>
          <w:szCs w:val="20"/>
          <w:lang w:val="es-BO" w:eastAsia="en-US"/>
        </w:rPr>
        <w:t>L</w:t>
      </w:r>
      <w:r w:rsidRPr="00C8609E">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C8609E" w:rsidRDefault="009113B2" w:rsidP="009113B2">
      <w:pPr>
        <w:autoSpaceDE w:val="0"/>
        <w:autoSpaceDN w:val="0"/>
        <w:adjustRightInd w:val="0"/>
        <w:jc w:val="both"/>
        <w:rPr>
          <w:rFonts w:asciiTheme="minorHAnsi" w:hAnsiTheme="minorHAnsi" w:cstheme="minorHAnsi"/>
          <w:sz w:val="20"/>
          <w:szCs w:val="20"/>
        </w:rPr>
      </w:pPr>
    </w:p>
    <w:p w:rsidR="009113B2" w:rsidRPr="00C8609E" w:rsidRDefault="009113B2" w:rsidP="009113B2">
      <w:pPr>
        <w:autoSpaceDE w:val="0"/>
        <w:autoSpaceDN w:val="0"/>
        <w:adjustRightInd w:val="0"/>
        <w:jc w:val="both"/>
        <w:rPr>
          <w:rFonts w:asciiTheme="minorHAnsi" w:hAnsiTheme="minorHAnsi" w:cstheme="minorHAnsi"/>
          <w:sz w:val="20"/>
          <w:szCs w:val="20"/>
        </w:rPr>
      </w:pPr>
      <w:r w:rsidRPr="00C8609E">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C8609E" w:rsidRDefault="009113B2" w:rsidP="009113B2">
      <w:pPr>
        <w:autoSpaceDE w:val="0"/>
        <w:autoSpaceDN w:val="0"/>
        <w:adjustRightInd w:val="0"/>
        <w:jc w:val="both"/>
        <w:rPr>
          <w:rFonts w:asciiTheme="minorHAnsi" w:hAnsiTheme="minorHAnsi" w:cstheme="minorHAnsi"/>
          <w:sz w:val="20"/>
          <w:szCs w:val="20"/>
        </w:rPr>
      </w:pPr>
    </w:p>
    <w:p w:rsidR="009113B2" w:rsidRPr="00C8609E" w:rsidRDefault="009113B2" w:rsidP="009113B2">
      <w:pPr>
        <w:autoSpaceDE w:val="0"/>
        <w:autoSpaceDN w:val="0"/>
        <w:adjustRightInd w:val="0"/>
        <w:jc w:val="both"/>
        <w:rPr>
          <w:rFonts w:asciiTheme="minorHAnsi" w:hAnsiTheme="minorHAnsi" w:cstheme="minorHAnsi"/>
          <w:sz w:val="20"/>
          <w:szCs w:val="20"/>
        </w:rPr>
      </w:pPr>
      <w:r w:rsidRPr="00C8609E">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C8609E"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C8609E" w:rsidRDefault="009113B2" w:rsidP="009113B2">
      <w:pPr>
        <w:autoSpaceDE w:val="0"/>
        <w:autoSpaceDN w:val="0"/>
        <w:adjustRightInd w:val="0"/>
        <w:jc w:val="both"/>
        <w:rPr>
          <w:rFonts w:asciiTheme="minorHAnsi" w:hAnsiTheme="minorHAnsi" w:cstheme="minorHAnsi"/>
          <w:sz w:val="20"/>
          <w:szCs w:val="20"/>
        </w:rPr>
      </w:pPr>
      <w:r w:rsidRPr="00C8609E">
        <w:rPr>
          <w:rFonts w:asciiTheme="minorHAnsi" w:hAnsiTheme="minorHAnsi" w:cstheme="minorHAnsi"/>
          <w:sz w:val="20"/>
          <w:szCs w:val="20"/>
        </w:rPr>
        <w:t xml:space="preserve">c) El SUPERVISOR DE OBRA entregará una </w:t>
      </w:r>
      <w:r w:rsidRPr="00C8609E">
        <w:rPr>
          <w:rFonts w:asciiTheme="minorHAnsi" w:hAnsiTheme="minorHAnsi" w:cstheme="minorHAnsi"/>
          <w:b/>
          <w:sz w:val="20"/>
          <w:szCs w:val="20"/>
        </w:rPr>
        <w:t>guía</w:t>
      </w:r>
      <w:r w:rsidRPr="00C8609E">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161576" w:rsidRDefault="009113B2" w:rsidP="009113B2">
      <w:pPr>
        <w:autoSpaceDE w:val="0"/>
        <w:autoSpaceDN w:val="0"/>
        <w:adjustRightInd w:val="0"/>
        <w:jc w:val="both"/>
        <w:rPr>
          <w:rFonts w:asciiTheme="minorHAnsi" w:hAnsiTheme="minorHAnsi" w:cstheme="minorHAnsi"/>
          <w:color w:val="FF0000"/>
          <w:sz w:val="20"/>
          <w:szCs w:val="20"/>
        </w:rPr>
      </w:pPr>
    </w:p>
    <w:p w:rsidR="009113B2" w:rsidRPr="00C8609E" w:rsidRDefault="009113B2" w:rsidP="009113B2">
      <w:pPr>
        <w:autoSpaceDE w:val="0"/>
        <w:autoSpaceDN w:val="0"/>
        <w:adjustRightInd w:val="0"/>
        <w:jc w:val="both"/>
        <w:rPr>
          <w:rFonts w:asciiTheme="minorHAnsi" w:hAnsiTheme="minorHAnsi" w:cstheme="minorHAnsi"/>
          <w:sz w:val="20"/>
          <w:szCs w:val="20"/>
        </w:rPr>
      </w:pPr>
      <w:r w:rsidRPr="00C8609E">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C8609E"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C8609E" w:rsidRDefault="009113B2" w:rsidP="009113B2">
      <w:pPr>
        <w:autoSpaceDE w:val="0"/>
        <w:autoSpaceDN w:val="0"/>
        <w:adjustRightInd w:val="0"/>
        <w:jc w:val="both"/>
        <w:rPr>
          <w:rFonts w:asciiTheme="minorHAnsi" w:hAnsiTheme="minorHAnsi" w:cstheme="minorHAnsi"/>
          <w:sz w:val="20"/>
          <w:szCs w:val="20"/>
        </w:rPr>
      </w:pPr>
      <w:r w:rsidRPr="00C8609E">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C8609E" w:rsidRDefault="009113B2" w:rsidP="009113B2">
      <w:pPr>
        <w:autoSpaceDE w:val="0"/>
        <w:autoSpaceDN w:val="0"/>
        <w:adjustRightInd w:val="0"/>
        <w:jc w:val="both"/>
        <w:rPr>
          <w:rFonts w:asciiTheme="minorHAnsi" w:hAnsiTheme="minorHAnsi" w:cstheme="minorHAnsi"/>
          <w:sz w:val="20"/>
          <w:szCs w:val="20"/>
        </w:rPr>
      </w:pPr>
    </w:p>
    <w:p w:rsidR="009113B2" w:rsidRPr="00C8609E" w:rsidRDefault="009113B2" w:rsidP="009113B2">
      <w:pPr>
        <w:autoSpaceDE w:val="0"/>
        <w:autoSpaceDN w:val="0"/>
        <w:adjustRightInd w:val="0"/>
        <w:jc w:val="both"/>
        <w:rPr>
          <w:rFonts w:asciiTheme="minorHAnsi" w:hAnsiTheme="minorHAnsi" w:cstheme="minorHAnsi"/>
          <w:sz w:val="20"/>
          <w:szCs w:val="20"/>
        </w:rPr>
      </w:pPr>
      <w:r w:rsidRPr="00C8609E">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9113B2" w:rsidRPr="00C8609E" w:rsidRDefault="009113B2" w:rsidP="00A55ABE">
      <w:pPr>
        <w:pStyle w:val="Estilo1"/>
        <w:numPr>
          <w:ilvl w:val="1"/>
          <w:numId w:val="84"/>
        </w:numPr>
        <w:spacing w:before="100" w:beforeAutospacing="1" w:after="100" w:afterAutospacing="1" w:line="276" w:lineRule="auto"/>
        <w:contextualSpacing/>
        <w:rPr>
          <w:rFonts w:asciiTheme="minorHAnsi" w:hAnsiTheme="minorHAnsi" w:cstheme="minorHAnsi"/>
          <w:iCs/>
          <w:sz w:val="20"/>
          <w:szCs w:val="20"/>
        </w:rPr>
      </w:pPr>
      <w:r w:rsidRPr="00C8609E">
        <w:rPr>
          <w:rFonts w:asciiTheme="minorHAnsi" w:hAnsiTheme="minorHAnsi" w:cstheme="minorHAnsi"/>
          <w:iCs/>
          <w:sz w:val="20"/>
          <w:szCs w:val="20"/>
        </w:rPr>
        <w:t>MEDIDAS DE MITIGACION AMBIENTAL</w:t>
      </w:r>
    </w:p>
    <w:p w:rsidR="009113B2" w:rsidRPr="00C8609E" w:rsidRDefault="009113B2" w:rsidP="009113B2">
      <w:pPr>
        <w:contextualSpacing/>
        <w:jc w:val="both"/>
        <w:rPr>
          <w:rFonts w:asciiTheme="minorHAnsi" w:hAnsiTheme="minorHAnsi" w:cstheme="minorHAnsi"/>
          <w:kern w:val="28"/>
          <w:sz w:val="20"/>
          <w:szCs w:val="20"/>
        </w:rPr>
      </w:pPr>
      <w:r w:rsidRPr="00C8609E">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8609E" w:rsidRDefault="009113B2" w:rsidP="009113B2">
      <w:pPr>
        <w:contextualSpacing/>
        <w:jc w:val="both"/>
        <w:rPr>
          <w:rFonts w:asciiTheme="minorHAnsi" w:hAnsiTheme="minorHAnsi" w:cstheme="minorHAnsi"/>
          <w:kern w:val="28"/>
          <w:sz w:val="20"/>
          <w:szCs w:val="20"/>
        </w:rPr>
      </w:pPr>
    </w:p>
    <w:p w:rsidR="009113B2" w:rsidRPr="00C8609E" w:rsidRDefault="009113B2" w:rsidP="009113B2">
      <w:pPr>
        <w:contextualSpacing/>
        <w:jc w:val="both"/>
        <w:rPr>
          <w:rFonts w:asciiTheme="minorHAnsi" w:hAnsiTheme="minorHAnsi" w:cstheme="minorHAnsi"/>
          <w:kern w:val="28"/>
          <w:sz w:val="20"/>
          <w:szCs w:val="20"/>
        </w:rPr>
      </w:pPr>
      <w:r w:rsidRPr="00C8609E">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8609E" w:rsidRDefault="009113B2" w:rsidP="009113B2">
      <w:pPr>
        <w:contextualSpacing/>
        <w:jc w:val="both"/>
        <w:rPr>
          <w:rFonts w:asciiTheme="minorHAnsi" w:hAnsiTheme="minorHAnsi" w:cstheme="minorHAnsi"/>
          <w:kern w:val="28"/>
          <w:sz w:val="20"/>
          <w:szCs w:val="20"/>
        </w:rPr>
      </w:pPr>
    </w:p>
    <w:p w:rsidR="009113B2" w:rsidRPr="00C8609E" w:rsidRDefault="009113B2" w:rsidP="009113B2">
      <w:pPr>
        <w:contextualSpacing/>
        <w:jc w:val="both"/>
        <w:rPr>
          <w:rFonts w:asciiTheme="minorHAnsi" w:hAnsiTheme="minorHAnsi" w:cstheme="minorHAnsi"/>
          <w:kern w:val="28"/>
          <w:sz w:val="20"/>
          <w:szCs w:val="20"/>
        </w:rPr>
      </w:pPr>
      <w:r w:rsidRPr="00C8609E">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8609E" w:rsidRDefault="009113B2" w:rsidP="009113B2">
      <w:pPr>
        <w:contextualSpacing/>
        <w:jc w:val="both"/>
        <w:rPr>
          <w:rFonts w:asciiTheme="minorHAnsi" w:hAnsiTheme="minorHAnsi" w:cstheme="minorHAnsi"/>
          <w:kern w:val="28"/>
          <w:sz w:val="20"/>
          <w:szCs w:val="20"/>
        </w:rPr>
      </w:pPr>
    </w:p>
    <w:p w:rsidR="009113B2" w:rsidRPr="00C8609E" w:rsidRDefault="009113B2" w:rsidP="009113B2">
      <w:pPr>
        <w:contextualSpacing/>
        <w:jc w:val="both"/>
        <w:rPr>
          <w:rFonts w:asciiTheme="minorHAnsi" w:hAnsiTheme="minorHAnsi" w:cstheme="minorHAnsi"/>
          <w:kern w:val="28"/>
          <w:sz w:val="20"/>
          <w:szCs w:val="20"/>
        </w:rPr>
      </w:pPr>
      <w:r w:rsidRPr="00C8609E">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C8609E" w:rsidRDefault="009113B2" w:rsidP="00A55ABE">
      <w:pPr>
        <w:pStyle w:val="Estilo1"/>
        <w:numPr>
          <w:ilvl w:val="1"/>
          <w:numId w:val="84"/>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C8609E">
        <w:rPr>
          <w:rFonts w:asciiTheme="minorHAnsi" w:eastAsia="Times New Roman" w:hAnsiTheme="minorHAnsi" w:cstheme="minorHAnsi"/>
          <w:sz w:val="20"/>
          <w:szCs w:val="20"/>
          <w:lang w:val="es-ES"/>
        </w:rPr>
        <w:t xml:space="preserve">MEDICIÓN Y FORMA DE PAGO. </w:t>
      </w:r>
    </w:p>
    <w:p w:rsidR="009113B2" w:rsidRPr="00C8609E" w:rsidRDefault="009113B2" w:rsidP="009113B2">
      <w:pPr>
        <w:autoSpaceDE w:val="0"/>
        <w:autoSpaceDN w:val="0"/>
        <w:adjustRightInd w:val="0"/>
        <w:jc w:val="both"/>
        <w:rPr>
          <w:rFonts w:asciiTheme="minorHAnsi" w:hAnsiTheme="minorHAnsi" w:cstheme="minorHAnsi"/>
          <w:sz w:val="20"/>
          <w:szCs w:val="20"/>
        </w:rPr>
      </w:pPr>
      <w:r w:rsidRPr="00C8609E">
        <w:rPr>
          <w:rFonts w:asciiTheme="minorHAnsi" w:hAnsiTheme="minorHAnsi" w:cstheme="minorHAnsi"/>
          <w:sz w:val="20"/>
          <w:szCs w:val="20"/>
        </w:rPr>
        <w:t>El ítem de elaboración de planos “As Built”, será medido</w:t>
      </w:r>
      <w:r w:rsidR="00B148FD" w:rsidRPr="00C8609E">
        <w:rPr>
          <w:rFonts w:asciiTheme="minorHAnsi" w:hAnsiTheme="minorHAnsi" w:cstheme="minorHAnsi"/>
          <w:sz w:val="20"/>
          <w:szCs w:val="20"/>
        </w:rPr>
        <w:t xml:space="preserve"> y pagado </w:t>
      </w:r>
      <w:r w:rsidR="00842901" w:rsidRPr="00C8609E">
        <w:rPr>
          <w:rFonts w:asciiTheme="minorHAnsi" w:hAnsiTheme="minorHAnsi" w:cstheme="minorHAnsi"/>
          <w:sz w:val="20"/>
          <w:szCs w:val="20"/>
        </w:rPr>
        <w:t>de manera global</w:t>
      </w:r>
      <w:r w:rsidRPr="00C8609E">
        <w:rPr>
          <w:rFonts w:asciiTheme="minorHAnsi" w:hAnsiTheme="minorHAnsi" w:cstheme="minorHAnsi"/>
          <w:sz w:val="20"/>
          <w:szCs w:val="20"/>
        </w:rPr>
        <w:t>, de acuerdo a l</w:t>
      </w:r>
      <w:r w:rsidR="00842901" w:rsidRPr="00C8609E">
        <w:rPr>
          <w:rFonts w:asciiTheme="minorHAnsi" w:hAnsiTheme="minorHAnsi" w:cstheme="minorHAnsi"/>
          <w:sz w:val="20"/>
          <w:szCs w:val="20"/>
        </w:rPr>
        <w:t>o</w:t>
      </w:r>
      <w:r w:rsidRPr="00C8609E">
        <w:rPr>
          <w:rFonts w:asciiTheme="minorHAnsi" w:hAnsiTheme="minorHAnsi" w:cstheme="minorHAnsi"/>
          <w:sz w:val="20"/>
          <w:szCs w:val="20"/>
        </w:rPr>
        <w:t>s</w:t>
      </w:r>
      <w:r w:rsidR="00842901" w:rsidRPr="00C8609E">
        <w:rPr>
          <w:rFonts w:asciiTheme="minorHAnsi" w:hAnsiTheme="minorHAnsi" w:cstheme="minorHAnsi"/>
          <w:sz w:val="20"/>
          <w:szCs w:val="20"/>
        </w:rPr>
        <w:t xml:space="preserve"> puntos</w:t>
      </w:r>
      <w:r w:rsidRPr="00C8609E">
        <w:rPr>
          <w:rFonts w:asciiTheme="minorHAnsi" w:hAnsiTheme="minorHAnsi" w:cstheme="minorHAnsi"/>
          <w:sz w:val="20"/>
          <w:szCs w:val="20"/>
        </w:rPr>
        <w:t xml:space="preserve">, presentados en formato impreso y en medio digital, las cuales serán medidas y aprobadas por el SUPERVISOR. La forma de pago se efectuara de acuerdo al precio unitario de la propuesta aceptada. </w:t>
      </w:r>
    </w:p>
    <w:p w:rsidR="009113B2" w:rsidRPr="00C8609E" w:rsidRDefault="009113B2" w:rsidP="009113B2">
      <w:pPr>
        <w:autoSpaceDE w:val="0"/>
        <w:autoSpaceDN w:val="0"/>
        <w:adjustRightInd w:val="0"/>
        <w:jc w:val="both"/>
        <w:rPr>
          <w:rFonts w:asciiTheme="minorHAnsi" w:hAnsiTheme="minorHAnsi" w:cstheme="minorHAnsi"/>
          <w:sz w:val="20"/>
          <w:szCs w:val="20"/>
        </w:rPr>
      </w:pPr>
      <w:r w:rsidRPr="00C8609E">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C8609E" w:rsidRDefault="009113B2" w:rsidP="009113B2">
      <w:pPr>
        <w:autoSpaceDE w:val="0"/>
        <w:autoSpaceDN w:val="0"/>
        <w:adjustRightInd w:val="0"/>
        <w:jc w:val="both"/>
        <w:rPr>
          <w:rFonts w:asciiTheme="minorHAnsi" w:hAnsiTheme="minorHAnsi" w:cstheme="minorHAnsi"/>
          <w:sz w:val="20"/>
          <w:szCs w:val="20"/>
        </w:rPr>
      </w:pPr>
      <w:r w:rsidRPr="00C8609E">
        <w:rPr>
          <w:rFonts w:asciiTheme="minorHAnsi" w:hAnsiTheme="minorHAnsi" w:cstheme="minorHAnsi"/>
          <w:sz w:val="20"/>
          <w:szCs w:val="20"/>
        </w:rPr>
        <w:t xml:space="preserve">El número de </w:t>
      </w:r>
      <w:r w:rsidR="00842901" w:rsidRPr="00C8609E">
        <w:rPr>
          <w:rFonts w:asciiTheme="minorHAnsi" w:hAnsiTheme="minorHAnsi" w:cstheme="minorHAnsi"/>
          <w:sz w:val="20"/>
          <w:szCs w:val="20"/>
        </w:rPr>
        <w:t xml:space="preserve">puntos </w:t>
      </w:r>
      <w:r w:rsidRPr="00C8609E">
        <w:rPr>
          <w:rFonts w:asciiTheme="minorHAnsi" w:hAnsiTheme="minorHAnsi" w:cstheme="minorHAnsi"/>
          <w:sz w:val="20"/>
          <w:szCs w:val="20"/>
        </w:rPr>
        <w:t xml:space="preserve">dibujados en los planos, deberán ser iguales a los </w:t>
      </w:r>
      <w:r w:rsidR="00842901" w:rsidRPr="00C8609E">
        <w:rPr>
          <w:rFonts w:asciiTheme="minorHAnsi" w:hAnsiTheme="minorHAnsi" w:cstheme="minorHAnsi"/>
          <w:sz w:val="20"/>
          <w:szCs w:val="20"/>
        </w:rPr>
        <w:t>puntos instalados</w:t>
      </w:r>
      <w:r w:rsidRPr="00C8609E">
        <w:rPr>
          <w:rFonts w:asciiTheme="minorHAnsi" w:hAnsiTheme="minorHAnsi" w:cstheme="minorHAnsi"/>
          <w:sz w:val="20"/>
          <w:szCs w:val="20"/>
        </w:rPr>
        <w:t xml:space="preserve">, como también dentro la elaboración de planos As Built, se debe considerar el dibujo y ubicación de los accesorios. </w:t>
      </w:r>
    </w:p>
    <w:p w:rsidR="009113B2" w:rsidRPr="00C61A5F" w:rsidRDefault="009113B2" w:rsidP="004A774B">
      <w:pPr>
        <w:tabs>
          <w:tab w:val="left" w:pos="0"/>
          <w:tab w:val="left" w:pos="142"/>
        </w:tabs>
        <w:autoSpaceDE w:val="0"/>
        <w:autoSpaceDN w:val="0"/>
        <w:adjustRightInd w:val="0"/>
        <w:jc w:val="both"/>
        <w:rPr>
          <w:rFonts w:asciiTheme="minorHAnsi" w:hAnsiTheme="minorHAnsi" w:cstheme="minorHAnsi"/>
          <w:sz w:val="20"/>
          <w:szCs w:val="20"/>
        </w:rPr>
      </w:pPr>
      <w:r w:rsidRPr="00C8609E">
        <w:rPr>
          <w:rFonts w:asciiTheme="minorHAnsi" w:hAnsiTheme="minorHAnsi" w:cstheme="minorHAnsi"/>
          <w:sz w:val="20"/>
          <w:szCs w:val="20"/>
        </w:rPr>
        <w:lastRenderedPageBreak/>
        <w:t>Tanto el Residente de Obra como el Responsable de Planos As Built, son los responsables de la veracidad, exactitud y presentación de las medidas de obra como sus respectivos detalles graficados en los planos.</w:t>
      </w:r>
      <w:bookmarkStart w:id="80" w:name="_Toc378236514"/>
      <w:bookmarkStart w:id="81" w:name="_Toc378667047"/>
      <w:bookmarkStart w:id="82" w:name="_Toc378667233"/>
      <w:bookmarkStart w:id="83" w:name="_Toc378667748"/>
      <w:bookmarkStart w:id="84" w:name="_Toc381213541"/>
      <w:bookmarkStart w:id="85" w:name="_Toc381214018"/>
      <w:bookmarkStart w:id="86" w:name="_Toc381214109"/>
      <w:bookmarkStart w:id="87" w:name="_Toc384130477"/>
      <w:bookmarkStart w:id="88" w:name="_Toc384130698"/>
      <w:bookmarkStart w:id="89" w:name="_Toc384130854"/>
      <w:bookmarkStart w:id="90" w:name="_Toc384131245"/>
      <w:bookmarkStart w:id="91" w:name="_Toc387785996"/>
      <w:bookmarkStart w:id="92" w:name="_Toc387788284"/>
      <w:bookmarkStart w:id="93" w:name="_Toc388648593"/>
      <w:bookmarkStart w:id="94" w:name="_Toc388648681"/>
      <w:bookmarkStart w:id="95" w:name="_Toc388693342"/>
      <w:bookmarkStart w:id="96" w:name="_Toc388702304"/>
      <w:bookmarkStart w:id="97" w:name="_Toc388724582"/>
      <w:bookmarkStart w:id="98" w:name="_Toc404098170"/>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sectPr w:rsidR="009113B2" w:rsidRPr="00C61A5F">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BF7" w:rsidRDefault="00F11BF7" w:rsidP="0031499A">
      <w:r>
        <w:separator/>
      </w:r>
    </w:p>
  </w:endnote>
  <w:endnote w:type="continuationSeparator" w:id="0">
    <w:p w:rsidR="00F11BF7" w:rsidRDefault="00F11BF7"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931" w:type="dxa"/>
      <w:tblInd w:w="-5" w:type="dxa"/>
      <w:tblLook w:val="04A0" w:firstRow="1" w:lastRow="0" w:firstColumn="1" w:lastColumn="0" w:noHBand="0" w:noVBand="1"/>
    </w:tblPr>
    <w:tblGrid>
      <w:gridCol w:w="3119"/>
      <w:gridCol w:w="2835"/>
      <w:gridCol w:w="2977"/>
    </w:tblGrid>
    <w:tr w:rsidR="003752E1" w:rsidRPr="000810BB" w:rsidTr="00C61A5F">
      <w:tc>
        <w:tcPr>
          <w:tcW w:w="3119" w:type="dxa"/>
        </w:tcPr>
        <w:p w:rsidR="003752E1" w:rsidRPr="000810BB" w:rsidRDefault="003752E1" w:rsidP="0031499A">
          <w:pPr>
            <w:pStyle w:val="Piedepgina"/>
            <w:rPr>
              <w:rFonts w:ascii="Calibri" w:hAnsi="Calibri"/>
              <w:sz w:val="16"/>
              <w:szCs w:val="20"/>
            </w:rPr>
          </w:pPr>
          <w:r w:rsidRPr="000810BB">
            <w:rPr>
              <w:rFonts w:ascii="Calibri" w:hAnsi="Calibri"/>
              <w:sz w:val="16"/>
              <w:szCs w:val="20"/>
            </w:rPr>
            <w:t>Elaborado por:</w:t>
          </w:r>
        </w:p>
      </w:tc>
      <w:tc>
        <w:tcPr>
          <w:tcW w:w="2835" w:type="dxa"/>
        </w:tcPr>
        <w:p w:rsidR="003752E1" w:rsidRPr="000810BB" w:rsidRDefault="007957D5" w:rsidP="007957D5">
          <w:pPr>
            <w:pStyle w:val="Piedepgina"/>
            <w:rPr>
              <w:rFonts w:ascii="Calibri" w:hAnsi="Calibri"/>
              <w:sz w:val="16"/>
              <w:szCs w:val="20"/>
            </w:rPr>
          </w:pPr>
          <w:r>
            <w:rPr>
              <w:rFonts w:ascii="Calibri" w:hAnsi="Calibri"/>
              <w:sz w:val="16"/>
              <w:szCs w:val="20"/>
            </w:rPr>
            <w:t>Recibido</w:t>
          </w:r>
          <w:r w:rsidR="003752E1" w:rsidRPr="000810BB">
            <w:rPr>
              <w:rFonts w:ascii="Calibri" w:hAnsi="Calibri"/>
              <w:sz w:val="16"/>
              <w:szCs w:val="20"/>
            </w:rPr>
            <w:t xml:space="preserve"> por:</w:t>
          </w:r>
        </w:p>
      </w:tc>
      <w:tc>
        <w:tcPr>
          <w:tcW w:w="2977" w:type="dxa"/>
        </w:tcPr>
        <w:p w:rsidR="003752E1" w:rsidRPr="000810BB" w:rsidRDefault="003752E1" w:rsidP="0031499A">
          <w:pPr>
            <w:pStyle w:val="Piedepgina"/>
            <w:rPr>
              <w:rFonts w:ascii="Calibri" w:hAnsi="Calibri"/>
              <w:sz w:val="16"/>
              <w:szCs w:val="20"/>
            </w:rPr>
          </w:pPr>
          <w:r w:rsidRPr="000810BB">
            <w:rPr>
              <w:rFonts w:ascii="Calibri" w:hAnsi="Calibri"/>
              <w:sz w:val="16"/>
              <w:szCs w:val="20"/>
            </w:rPr>
            <w:t>Aprobado por:</w:t>
          </w:r>
        </w:p>
      </w:tc>
    </w:tr>
    <w:tr w:rsidR="003752E1" w:rsidRPr="000810BB" w:rsidTr="00C61A5F">
      <w:tc>
        <w:tcPr>
          <w:tcW w:w="3119" w:type="dxa"/>
        </w:tcPr>
        <w:p w:rsidR="003752E1" w:rsidRDefault="003752E1" w:rsidP="0031499A">
          <w:pPr>
            <w:pStyle w:val="Piedepgina"/>
            <w:rPr>
              <w:rFonts w:ascii="Calibri" w:hAnsi="Calibri"/>
              <w:sz w:val="16"/>
              <w:szCs w:val="20"/>
            </w:rPr>
          </w:pPr>
        </w:p>
        <w:p w:rsidR="003752E1" w:rsidRDefault="003752E1" w:rsidP="0031499A">
          <w:pPr>
            <w:pStyle w:val="Piedepgina"/>
            <w:rPr>
              <w:rFonts w:ascii="Calibri" w:hAnsi="Calibri"/>
              <w:sz w:val="16"/>
              <w:szCs w:val="20"/>
            </w:rPr>
          </w:pPr>
        </w:p>
        <w:p w:rsidR="003752E1" w:rsidRDefault="003752E1" w:rsidP="0031499A">
          <w:pPr>
            <w:pStyle w:val="Piedepgina"/>
            <w:rPr>
              <w:rFonts w:ascii="Calibri" w:hAnsi="Calibri"/>
              <w:sz w:val="16"/>
              <w:szCs w:val="20"/>
            </w:rPr>
          </w:pPr>
        </w:p>
        <w:p w:rsidR="003752E1" w:rsidRDefault="003752E1" w:rsidP="0031499A">
          <w:pPr>
            <w:pStyle w:val="Piedepgina"/>
            <w:rPr>
              <w:rFonts w:ascii="Calibri" w:hAnsi="Calibri"/>
              <w:sz w:val="16"/>
              <w:szCs w:val="20"/>
            </w:rPr>
          </w:pPr>
        </w:p>
        <w:p w:rsidR="003752E1" w:rsidRPr="000810BB" w:rsidRDefault="003752E1" w:rsidP="0031499A">
          <w:pPr>
            <w:pStyle w:val="Piedepgina"/>
            <w:rPr>
              <w:rFonts w:ascii="Calibri" w:hAnsi="Calibri"/>
              <w:sz w:val="16"/>
              <w:szCs w:val="20"/>
            </w:rPr>
          </w:pPr>
        </w:p>
      </w:tc>
      <w:tc>
        <w:tcPr>
          <w:tcW w:w="2835" w:type="dxa"/>
        </w:tcPr>
        <w:p w:rsidR="003752E1" w:rsidRPr="000810BB" w:rsidRDefault="003752E1" w:rsidP="0031499A">
          <w:pPr>
            <w:pStyle w:val="Piedepgina"/>
            <w:rPr>
              <w:rFonts w:ascii="Calibri" w:hAnsi="Calibri"/>
              <w:sz w:val="16"/>
              <w:szCs w:val="20"/>
            </w:rPr>
          </w:pPr>
        </w:p>
      </w:tc>
      <w:tc>
        <w:tcPr>
          <w:tcW w:w="2977" w:type="dxa"/>
        </w:tcPr>
        <w:p w:rsidR="003752E1" w:rsidRPr="000810BB" w:rsidRDefault="003752E1" w:rsidP="0031499A">
          <w:pPr>
            <w:pStyle w:val="Piedepgina"/>
            <w:rPr>
              <w:rFonts w:ascii="Calibri" w:hAnsi="Calibri"/>
              <w:sz w:val="16"/>
              <w:szCs w:val="20"/>
            </w:rPr>
          </w:pPr>
        </w:p>
        <w:p w:rsidR="003752E1" w:rsidRPr="000810BB" w:rsidRDefault="003752E1" w:rsidP="0031499A">
          <w:pPr>
            <w:pStyle w:val="Piedepgina"/>
            <w:rPr>
              <w:rFonts w:ascii="Calibri" w:hAnsi="Calibri"/>
              <w:sz w:val="16"/>
              <w:szCs w:val="20"/>
            </w:rPr>
          </w:pPr>
        </w:p>
        <w:p w:rsidR="003752E1" w:rsidRPr="000810BB" w:rsidRDefault="003752E1" w:rsidP="0031499A">
          <w:pPr>
            <w:pStyle w:val="Piedepgina"/>
            <w:rPr>
              <w:rFonts w:ascii="Calibri" w:hAnsi="Calibri"/>
              <w:sz w:val="16"/>
              <w:szCs w:val="20"/>
            </w:rPr>
          </w:pPr>
        </w:p>
        <w:p w:rsidR="003752E1" w:rsidRPr="000810BB" w:rsidRDefault="003752E1" w:rsidP="0031499A">
          <w:pPr>
            <w:pStyle w:val="Piedepgina"/>
            <w:rPr>
              <w:rFonts w:ascii="Calibri" w:hAnsi="Calibri"/>
              <w:sz w:val="16"/>
              <w:szCs w:val="20"/>
            </w:rPr>
          </w:pPr>
        </w:p>
      </w:tc>
    </w:tr>
    <w:tr w:rsidR="003752E1" w:rsidRPr="000810BB" w:rsidTr="00C61A5F">
      <w:tc>
        <w:tcPr>
          <w:tcW w:w="3119" w:type="dxa"/>
        </w:tcPr>
        <w:p w:rsidR="00C61A5F" w:rsidRPr="00C61A5F" w:rsidRDefault="00C61A5F" w:rsidP="00C61A5F">
          <w:pPr>
            <w:jc w:val="center"/>
            <w:rPr>
              <w:rFonts w:ascii="Arial" w:hAnsi="Arial" w:cs="Arial"/>
              <w:b/>
              <w:color w:val="365F91"/>
              <w:sz w:val="10"/>
              <w:szCs w:val="14"/>
              <w:lang w:eastAsia="es-BO"/>
            </w:rPr>
          </w:pPr>
        </w:p>
      </w:tc>
      <w:tc>
        <w:tcPr>
          <w:tcW w:w="2835" w:type="dxa"/>
        </w:tcPr>
        <w:p w:rsidR="003752E1" w:rsidRPr="00C61A5F" w:rsidRDefault="003752E1" w:rsidP="00C61A5F">
          <w:pPr>
            <w:jc w:val="center"/>
            <w:rPr>
              <w:rFonts w:ascii="Arial" w:hAnsi="Arial" w:cs="Arial"/>
              <w:b/>
              <w:color w:val="365F91"/>
              <w:sz w:val="10"/>
              <w:szCs w:val="14"/>
              <w:lang w:eastAsia="es-BO"/>
            </w:rPr>
          </w:pPr>
        </w:p>
      </w:tc>
      <w:tc>
        <w:tcPr>
          <w:tcW w:w="2977" w:type="dxa"/>
        </w:tcPr>
        <w:p w:rsidR="003752E1" w:rsidRPr="00C61A5F" w:rsidRDefault="003752E1" w:rsidP="00C61A5F">
          <w:pPr>
            <w:jc w:val="center"/>
            <w:rPr>
              <w:rFonts w:ascii="Arial" w:hAnsi="Arial" w:cs="Arial"/>
              <w:b/>
              <w:color w:val="365F91"/>
              <w:sz w:val="10"/>
              <w:szCs w:val="14"/>
              <w:lang w:eastAsia="es-BO"/>
            </w:rPr>
          </w:pPr>
        </w:p>
      </w:tc>
    </w:tr>
  </w:tbl>
  <w:p w:rsidR="003752E1" w:rsidRDefault="003752E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BF7" w:rsidRDefault="00F11BF7" w:rsidP="0031499A">
      <w:r>
        <w:separator/>
      </w:r>
    </w:p>
  </w:footnote>
  <w:footnote w:type="continuationSeparator" w:id="0">
    <w:p w:rsidR="00F11BF7" w:rsidRDefault="00F11BF7"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752E1" w:rsidRPr="00FA0D94" w:rsidTr="008345E5">
      <w:tc>
        <w:tcPr>
          <w:tcW w:w="1446" w:type="dxa"/>
          <w:vMerge w:val="restart"/>
          <w:vAlign w:val="center"/>
        </w:tcPr>
        <w:p w:rsidR="003752E1" w:rsidRPr="00FA0D94" w:rsidRDefault="003752E1"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752E1" w:rsidRDefault="003752E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752E1" w:rsidRDefault="003752E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752E1" w:rsidRPr="0076024C" w:rsidRDefault="003752E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w:t>
          </w:r>
          <w:r w:rsidRPr="008A25A8">
            <w:rPr>
              <w:rFonts w:ascii="Calibri" w:eastAsia="Arial Unicode MS" w:hAnsi="Calibri" w:cs="Calibri"/>
              <w:szCs w:val="12"/>
              <w:lang w:val="es-MX"/>
            </w:rPr>
            <w:t>GAS ORURO</w:t>
          </w:r>
        </w:p>
      </w:tc>
      <w:tc>
        <w:tcPr>
          <w:tcW w:w="1276" w:type="dxa"/>
          <w:vAlign w:val="center"/>
        </w:tcPr>
        <w:p w:rsidR="003752E1" w:rsidRPr="0076024C" w:rsidRDefault="003752E1"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752E1" w:rsidRDefault="003752E1"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3752E1" w:rsidRPr="0076024C" w:rsidRDefault="003752E1" w:rsidP="0031499A">
          <w:pPr>
            <w:pStyle w:val="Encabezado"/>
            <w:jc w:val="center"/>
            <w:rPr>
              <w:rFonts w:ascii="Calibri" w:eastAsia="Arial Unicode MS" w:hAnsi="Calibri" w:cs="Arial"/>
              <w:b/>
              <w:sz w:val="14"/>
              <w:szCs w:val="14"/>
              <w:lang w:val="es-MX"/>
            </w:rPr>
          </w:pPr>
        </w:p>
      </w:tc>
    </w:tr>
    <w:tr w:rsidR="003752E1" w:rsidRPr="00FA0D94" w:rsidTr="008345E5">
      <w:trPr>
        <w:trHeight w:val="478"/>
      </w:trPr>
      <w:tc>
        <w:tcPr>
          <w:tcW w:w="1446" w:type="dxa"/>
          <w:vMerge/>
          <w:vAlign w:val="center"/>
        </w:tcPr>
        <w:p w:rsidR="003752E1" w:rsidRPr="00FA0D94" w:rsidRDefault="003752E1" w:rsidP="0031499A">
          <w:pPr>
            <w:pStyle w:val="Encabezado"/>
            <w:jc w:val="center"/>
            <w:rPr>
              <w:rFonts w:ascii="Arial Narrow" w:eastAsia="Arial Unicode MS" w:hAnsi="Arial Narrow"/>
              <w:szCs w:val="12"/>
              <w:lang w:val="es-MX"/>
            </w:rPr>
          </w:pPr>
        </w:p>
      </w:tc>
      <w:tc>
        <w:tcPr>
          <w:tcW w:w="6209" w:type="dxa"/>
          <w:vAlign w:val="center"/>
        </w:tcPr>
        <w:p w:rsidR="003752E1" w:rsidRPr="00C61A5F" w:rsidRDefault="003752E1" w:rsidP="00C61A5F">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ESPECIFICACIONES TECNICAS PARA OBRAS CIVILES DE “INSTALACION </w:t>
          </w:r>
          <w:r w:rsidR="00C61A5F">
            <w:rPr>
              <w:rFonts w:ascii="Calibri" w:eastAsia="Arial Unicode MS" w:hAnsi="Calibri" w:cs="Calibri"/>
              <w:b/>
              <w:sz w:val="18"/>
              <w:szCs w:val="18"/>
              <w:lang w:val="es-MX"/>
            </w:rPr>
            <w:t>Y MANTENIMIENTO DE PUNTOS DE TO</w:t>
          </w:r>
          <w:r>
            <w:rPr>
              <w:rFonts w:ascii="Calibri" w:eastAsia="Arial Unicode MS" w:hAnsi="Calibri" w:cs="Calibri"/>
              <w:b/>
              <w:sz w:val="18"/>
              <w:szCs w:val="18"/>
              <w:lang w:val="es-MX"/>
            </w:rPr>
            <w:t>M</w:t>
          </w:r>
          <w:r w:rsidR="00C61A5F">
            <w:rPr>
              <w:rFonts w:ascii="Calibri" w:eastAsia="Arial Unicode MS" w:hAnsi="Calibri" w:cs="Calibri"/>
              <w:b/>
              <w:sz w:val="18"/>
              <w:szCs w:val="18"/>
              <w:lang w:val="es-MX"/>
            </w:rPr>
            <w:t>A</w:t>
          </w:r>
          <w:r>
            <w:rPr>
              <w:rFonts w:ascii="Calibri" w:eastAsia="Arial Unicode MS" w:hAnsi="Calibri" w:cs="Calibri"/>
              <w:b/>
              <w:sz w:val="18"/>
              <w:szCs w:val="18"/>
              <w:lang w:val="es-MX"/>
            </w:rPr>
            <w:t xml:space="preserve"> DE NIVEL DE OLOR-DROR”</w:t>
          </w:r>
        </w:p>
      </w:tc>
      <w:tc>
        <w:tcPr>
          <w:tcW w:w="1276" w:type="dxa"/>
          <w:vAlign w:val="center"/>
        </w:tcPr>
        <w:p w:rsidR="003752E1" w:rsidRPr="0076024C" w:rsidRDefault="003752E1"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752E1" w:rsidRPr="0076024C" w:rsidRDefault="003752E1"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B7E0A">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B7E0A">
            <w:rPr>
              <w:rStyle w:val="Nmerodepgina"/>
              <w:rFonts w:ascii="Calibri" w:eastAsiaTheme="majorEastAsia" w:hAnsi="Calibri"/>
              <w:noProof/>
              <w:sz w:val="16"/>
              <w:szCs w:val="16"/>
            </w:rPr>
            <w:t>32</w:t>
          </w:r>
          <w:r w:rsidRPr="0076024C">
            <w:rPr>
              <w:rStyle w:val="Nmerodepgina"/>
              <w:rFonts w:ascii="Calibri" w:eastAsiaTheme="majorEastAsia" w:hAnsi="Calibri"/>
              <w:sz w:val="16"/>
              <w:szCs w:val="16"/>
            </w:rPr>
            <w:fldChar w:fldCharType="end"/>
          </w:r>
        </w:p>
      </w:tc>
    </w:tr>
  </w:tbl>
  <w:p w:rsidR="003752E1" w:rsidRDefault="003752E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0">
    <w:nsid w:val="12865114"/>
    <w:multiLevelType w:val="multilevel"/>
    <w:tmpl w:val="ABE29EDC"/>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upperLetter"/>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BE36780"/>
    <w:multiLevelType w:val="multilevel"/>
    <w:tmpl w:val="B44679A4"/>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678628E"/>
    <w:multiLevelType w:val="hybridMultilevel"/>
    <w:tmpl w:val="40C40F5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9">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4">
    <w:nsid w:val="406408A4"/>
    <w:multiLevelType w:val="multilevel"/>
    <w:tmpl w:val="4B9CF4B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431B13A0"/>
    <w:multiLevelType w:val="hybridMultilevel"/>
    <w:tmpl w:val="3FA2B74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1">
    <w:nsid w:val="52606BAE"/>
    <w:multiLevelType w:val="hybridMultilevel"/>
    <w:tmpl w:val="86DC504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70">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6E2F5CEA"/>
    <w:multiLevelType w:val="multilevel"/>
    <w:tmpl w:val="715A228E"/>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4">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8">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8"/>
  </w:num>
  <w:num w:numId="2">
    <w:abstractNumId w:val="15"/>
  </w:num>
  <w:num w:numId="3">
    <w:abstractNumId w:val="19"/>
  </w:num>
  <w:num w:numId="4">
    <w:abstractNumId w:val="73"/>
  </w:num>
  <w:num w:numId="5">
    <w:abstractNumId w:val="77"/>
  </w:num>
  <w:num w:numId="6">
    <w:abstractNumId w:val="54"/>
  </w:num>
  <w:num w:numId="7">
    <w:abstractNumId w:val="13"/>
  </w:num>
  <w:num w:numId="8">
    <w:abstractNumId w:val="39"/>
  </w:num>
  <w:num w:numId="9">
    <w:abstractNumId w:val="31"/>
  </w:num>
  <w:num w:numId="10">
    <w:abstractNumId w:val="83"/>
  </w:num>
  <w:num w:numId="11">
    <w:abstractNumId w:val="12"/>
  </w:num>
  <w:num w:numId="12">
    <w:abstractNumId w:val="5"/>
  </w:num>
  <w:num w:numId="13">
    <w:abstractNumId w:val="0"/>
  </w:num>
  <w:num w:numId="14">
    <w:abstractNumId w:val="20"/>
  </w:num>
  <w:num w:numId="15">
    <w:abstractNumId w:val="74"/>
  </w:num>
  <w:num w:numId="16">
    <w:abstractNumId w:val="1"/>
  </w:num>
  <w:num w:numId="17">
    <w:abstractNumId w:val="81"/>
  </w:num>
  <w:num w:numId="18">
    <w:abstractNumId w:val="47"/>
  </w:num>
  <w:num w:numId="19">
    <w:abstractNumId w:val="43"/>
  </w:num>
  <w:num w:numId="20">
    <w:abstractNumId w:val="9"/>
  </w:num>
  <w:num w:numId="21">
    <w:abstractNumId w:val="29"/>
  </w:num>
  <w:num w:numId="22">
    <w:abstractNumId w:val="14"/>
  </w:num>
  <w:num w:numId="23">
    <w:abstractNumId w:val="18"/>
  </w:num>
  <w:num w:numId="24">
    <w:abstractNumId w:val="24"/>
  </w:num>
  <w:num w:numId="25">
    <w:abstractNumId w:val="37"/>
  </w:num>
  <w:num w:numId="26">
    <w:abstractNumId w:val="35"/>
  </w:num>
  <w:num w:numId="27">
    <w:abstractNumId w:val="64"/>
  </w:num>
  <w:num w:numId="28">
    <w:abstractNumId w:val="82"/>
    <w:lvlOverride w:ilvl="0">
      <w:startOverride w:val="1"/>
    </w:lvlOverride>
  </w:num>
  <w:num w:numId="29">
    <w:abstractNumId w:val="2"/>
  </w:num>
  <w:num w:numId="30">
    <w:abstractNumId w:val="40"/>
  </w:num>
  <w:num w:numId="31">
    <w:abstractNumId w:val="27"/>
  </w:num>
  <w:num w:numId="32">
    <w:abstractNumId w:val="46"/>
  </w:num>
  <w:num w:numId="33">
    <w:abstractNumId w:val="52"/>
  </w:num>
  <w:num w:numId="34">
    <w:abstractNumId w:val="72"/>
  </w:num>
  <w:num w:numId="35">
    <w:abstractNumId w:val="36"/>
  </w:num>
  <w:num w:numId="36">
    <w:abstractNumId w:val="26"/>
  </w:num>
  <w:num w:numId="37">
    <w:abstractNumId w:val="80"/>
  </w:num>
  <w:num w:numId="38">
    <w:abstractNumId w:val="67"/>
  </w:num>
  <w:num w:numId="39">
    <w:abstractNumId w:val="6"/>
  </w:num>
  <w:num w:numId="40">
    <w:abstractNumId w:val="48"/>
  </w:num>
  <w:num w:numId="41">
    <w:abstractNumId w:val="23"/>
  </w:num>
  <w:num w:numId="42">
    <w:abstractNumId w:val="22"/>
  </w:num>
  <w:num w:numId="43">
    <w:abstractNumId w:val="68"/>
  </w:num>
  <w:num w:numId="44">
    <w:abstractNumId w:val="32"/>
  </w:num>
  <w:num w:numId="45">
    <w:abstractNumId w:val="65"/>
  </w:num>
  <w:num w:numId="46">
    <w:abstractNumId w:val="42"/>
  </w:num>
  <w:num w:numId="47">
    <w:abstractNumId w:val="53"/>
  </w:num>
  <w:num w:numId="48">
    <w:abstractNumId w:val="76"/>
  </w:num>
  <w:num w:numId="49">
    <w:abstractNumId w:val="59"/>
  </w:num>
  <w:num w:numId="50">
    <w:abstractNumId w:val="63"/>
  </w:num>
  <w:num w:numId="51">
    <w:abstractNumId w:val="78"/>
  </w:num>
  <w:num w:numId="52">
    <w:abstractNumId w:val="60"/>
  </w:num>
  <w:num w:numId="53">
    <w:abstractNumId w:val="16"/>
  </w:num>
  <w:num w:numId="54">
    <w:abstractNumId w:val="30"/>
  </w:num>
  <w:num w:numId="55">
    <w:abstractNumId w:val="21"/>
  </w:num>
  <w:num w:numId="56">
    <w:abstractNumId w:val="4"/>
  </w:num>
  <w:num w:numId="57">
    <w:abstractNumId w:val="70"/>
  </w:num>
  <w:num w:numId="58">
    <w:abstractNumId w:val="75"/>
  </w:num>
  <w:num w:numId="59">
    <w:abstractNumId w:val="69"/>
  </w:num>
  <w:num w:numId="60">
    <w:abstractNumId w:val="62"/>
  </w:num>
  <w:num w:numId="61">
    <w:abstractNumId w:val="50"/>
  </w:num>
  <w:num w:numId="62">
    <w:abstractNumId w:val="58"/>
  </w:num>
  <w:num w:numId="63">
    <w:abstractNumId w:val="61"/>
  </w:num>
  <w:num w:numId="64">
    <w:abstractNumId w:val="17"/>
  </w:num>
  <w:num w:numId="65">
    <w:abstractNumId w:val="41"/>
  </w:num>
  <w:num w:numId="66">
    <w:abstractNumId w:val="3"/>
  </w:num>
  <w:num w:numId="67">
    <w:abstractNumId w:val="79"/>
  </w:num>
  <w:num w:numId="68">
    <w:abstractNumId w:val="7"/>
  </w:num>
  <w:num w:numId="69">
    <w:abstractNumId w:val="8"/>
  </w:num>
  <w:num w:numId="70">
    <w:abstractNumId w:val="57"/>
  </w:num>
  <w:num w:numId="71">
    <w:abstractNumId w:val="66"/>
  </w:num>
  <w:num w:numId="72">
    <w:abstractNumId w:val="56"/>
  </w:num>
  <w:num w:numId="73">
    <w:abstractNumId w:val="34"/>
  </w:num>
  <w:num w:numId="74">
    <w:abstractNumId w:val="25"/>
  </w:num>
  <w:num w:numId="75">
    <w:abstractNumId w:val="55"/>
  </w:num>
  <w:num w:numId="76">
    <w:abstractNumId w:val="49"/>
  </w:num>
  <w:num w:numId="77">
    <w:abstractNumId w:val="11"/>
  </w:num>
  <w:num w:numId="78">
    <w:abstractNumId w:val="71"/>
  </w:num>
  <w:num w:numId="79">
    <w:abstractNumId w:val="33"/>
  </w:num>
  <w:num w:numId="80">
    <w:abstractNumId w:val="10"/>
  </w:num>
  <w:num w:numId="81">
    <w:abstractNumId w:val="45"/>
  </w:num>
  <w:num w:numId="82">
    <w:abstractNumId w:val="51"/>
  </w:num>
  <w:num w:numId="83">
    <w:abstractNumId w:val="28"/>
  </w:num>
  <w:num w:numId="84">
    <w:abstractNumId w:val="44"/>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321D9"/>
    <w:rsid w:val="00037633"/>
    <w:rsid w:val="00087366"/>
    <w:rsid w:val="000D2D98"/>
    <w:rsid w:val="00114CD2"/>
    <w:rsid w:val="00161576"/>
    <w:rsid w:val="001B515C"/>
    <w:rsid w:val="001E1D16"/>
    <w:rsid w:val="00235923"/>
    <w:rsid w:val="00240EA3"/>
    <w:rsid w:val="00257093"/>
    <w:rsid w:val="0028175A"/>
    <w:rsid w:val="00281F07"/>
    <w:rsid w:val="002838E7"/>
    <w:rsid w:val="00286DA9"/>
    <w:rsid w:val="002B7E0A"/>
    <w:rsid w:val="002D1D48"/>
    <w:rsid w:val="002D4519"/>
    <w:rsid w:val="002E28DC"/>
    <w:rsid w:val="0030636D"/>
    <w:rsid w:val="00307689"/>
    <w:rsid w:val="0031499A"/>
    <w:rsid w:val="00345D1E"/>
    <w:rsid w:val="00356CFA"/>
    <w:rsid w:val="003615F3"/>
    <w:rsid w:val="003647C6"/>
    <w:rsid w:val="003752E1"/>
    <w:rsid w:val="00380CC1"/>
    <w:rsid w:val="003A1206"/>
    <w:rsid w:val="003B188F"/>
    <w:rsid w:val="003D0C1C"/>
    <w:rsid w:val="00404BEC"/>
    <w:rsid w:val="00435060"/>
    <w:rsid w:val="00435849"/>
    <w:rsid w:val="00452716"/>
    <w:rsid w:val="00457E41"/>
    <w:rsid w:val="004661AE"/>
    <w:rsid w:val="0049605C"/>
    <w:rsid w:val="004A774B"/>
    <w:rsid w:val="004D5041"/>
    <w:rsid w:val="004E4D1D"/>
    <w:rsid w:val="00500204"/>
    <w:rsid w:val="00511D2B"/>
    <w:rsid w:val="00523480"/>
    <w:rsid w:val="00524694"/>
    <w:rsid w:val="005549BE"/>
    <w:rsid w:val="005619A3"/>
    <w:rsid w:val="005733BF"/>
    <w:rsid w:val="0058528A"/>
    <w:rsid w:val="005A12D2"/>
    <w:rsid w:val="005B1AF9"/>
    <w:rsid w:val="005D1D05"/>
    <w:rsid w:val="005D2793"/>
    <w:rsid w:val="0060153B"/>
    <w:rsid w:val="006644FB"/>
    <w:rsid w:val="0068146B"/>
    <w:rsid w:val="006D5E32"/>
    <w:rsid w:val="006E7414"/>
    <w:rsid w:val="007957D5"/>
    <w:rsid w:val="007C39C4"/>
    <w:rsid w:val="0080408A"/>
    <w:rsid w:val="00813929"/>
    <w:rsid w:val="008345E5"/>
    <w:rsid w:val="00842901"/>
    <w:rsid w:val="00864F08"/>
    <w:rsid w:val="0087525A"/>
    <w:rsid w:val="00890BDD"/>
    <w:rsid w:val="00892BF1"/>
    <w:rsid w:val="008A25A8"/>
    <w:rsid w:val="008C066D"/>
    <w:rsid w:val="008C6A0F"/>
    <w:rsid w:val="0091118E"/>
    <w:rsid w:val="009113B2"/>
    <w:rsid w:val="00914133"/>
    <w:rsid w:val="0094751F"/>
    <w:rsid w:val="009561C8"/>
    <w:rsid w:val="00960604"/>
    <w:rsid w:val="00980370"/>
    <w:rsid w:val="00986568"/>
    <w:rsid w:val="0099044B"/>
    <w:rsid w:val="009B26D2"/>
    <w:rsid w:val="009D5A43"/>
    <w:rsid w:val="009F1C56"/>
    <w:rsid w:val="00A21006"/>
    <w:rsid w:val="00A350B0"/>
    <w:rsid w:val="00A55ABE"/>
    <w:rsid w:val="00A55B88"/>
    <w:rsid w:val="00A55C72"/>
    <w:rsid w:val="00A56B84"/>
    <w:rsid w:val="00A61187"/>
    <w:rsid w:val="00A62FCB"/>
    <w:rsid w:val="00A6715F"/>
    <w:rsid w:val="00B04CF0"/>
    <w:rsid w:val="00B148FD"/>
    <w:rsid w:val="00B156D4"/>
    <w:rsid w:val="00B40BDD"/>
    <w:rsid w:val="00B55B11"/>
    <w:rsid w:val="00B66C3B"/>
    <w:rsid w:val="00B91FC8"/>
    <w:rsid w:val="00B960DC"/>
    <w:rsid w:val="00BD6936"/>
    <w:rsid w:val="00BF2AFB"/>
    <w:rsid w:val="00C60BF7"/>
    <w:rsid w:val="00C61A5F"/>
    <w:rsid w:val="00C81750"/>
    <w:rsid w:val="00C8609E"/>
    <w:rsid w:val="00D27D9B"/>
    <w:rsid w:val="00D6406A"/>
    <w:rsid w:val="00D81FFD"/>
    <w:rsid w:val="00D96F61"/>
    <w:rsid w:val="00DA1FD4"/>
    <w:rsid w:val="00DE0F1C"/>
    <w:rsid w:val="00E40A72"/>
    <w:rsid w:val="00E522B5"/>
    <w:rsid w:val="00E82C46"/>
    <w:rsid w:val="00E86520"/>
    <w:rsid w:val="00EB7F2C"/>
    <w:rsid w:val="00EC2E41"/>
    <w:rsid w:val="00EE2E49"/>
    <w:rsid w:val="00F11BF7"/>
    <w:rsid w:val="00F134BB"/>
    <w:rsid w:val="00F263AA"/>
    <w:rsid w:val="00F30AEA"/>
    <w:rsid w:val="00F358D0"/>
    <w:rsid w:val="00F3609F"/>
    <w:rsid w:val="00F505EA"/>
    <w:rsid w:val="00FA1AF2"/>
    <w:rsid w:val="00FB6F16"/>
    <w:rsid w:val="00FE15A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Document Header1"/>
    <w:basedOn w:val="Normal"/>
    <w:next w:val="Normal"/>
    <w:link w:val="Ttulo1Car"/>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Document Header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13711</Words>
  <Characters>75416</Characters>
  <Application>Microsoft Office Word</Application>
  <DocSecurity>0</DocSecurity>
  <Lines>628</Lines>
  <Paragraphs>177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Edwin Aguilar Ayma</cp:lastModifiedBy>
  <cp:revision>2</cp:revision>
  <cp:lastPrinted>2017-05-19T16:30:00Z</cp:lastPrinted>
  <dcterms:created xsi:type="dcterms:W3CDTF">2017-07-18T16:21:00Z</dcterms:created>
  <dcterms:modified xsi:type="dcterms:W3CDTF">2017-07-18T16:21:00Z</dcterms:modified>
</cp:coreProperties>
</file>