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2FD" w:rsidRDefault="00B172FD" w:rsidP="00113D35">
      <w:pPr>
        <w:rPr>
          <w:b/>
          <w:sz w:val="20"/>
          <w:szCs w:val="20"/>
        </w:rPr>
      </w:pPr>
      <w:r>
        <w:rPr>
          <w:b/>
          <w:sz w:val="20"/>
          <w:szCs w:val="20"/>
        </w:rPr>
        <w:t>TRABAJOS GENERALES</w:t>
      </w:r>
    </w:p>
    <w:p w:rsidR="00F24360" w:rsidRDefault="00F24360" w:rsidP="00F24360">
      <w:pPr>
        <w:pStyle w:val="Prrafodelista"/>
        <w:numPr>
          <w:ilvl w:val="0"/>
          <w:numId w:val="1"/>
        </w:numPr>
        <w:rPr>
          <w:b/>
          <w:sz w:val="20"/>
          <w:szCs w:val="20"/>
        </w:rPr>
      </w:pPr>
      <w:r w:rsidRPr="00113D35">
        <w:rPr>
          <w:b/>
          <w:sz w:val="20"/>
          <w:szCs w:val="20"/>
        </w:rPr>
        <w:t>MOVILIZACION Y DESMOVILIZACIÓN DE EQUIPO, MATERIAL, HERRAMIENTAS Y PERSONAL</w:t>
      </w:r>
    </w:p>
    <w:p w:rsidR="00F24360" w:rsidRDefault="00F24360" w:rsidP="00F24360">
      <w:pPr>
        <w:pStyle w:val="Prrafodelista"/>
        <w:ind w:left="360"/>
        <w:rPr>
          <w:b/>
          <w:sz w:val="20"/>
          <w:szCs w:val="20"/>
        </w:rPr>
      </w:pPr>
      <w:r>
        <w:rPr>
          <w:b/>
          <w:sz w:val="20"/>
          <w:szCs w:val="20"/>
        </w:rPr>
        <w:t>UNIDAD: Global (</w:t>
      </w:r>
      <w:proofErr w:type="spellStart"/>
      <w:r>
        <w:rPr>
          <w:b/>
          <w:sz w:val="20"/>
          <w:szCs w:val="20"/>
        </w:rPr>
        <w:t>Glb</w:t>
      </w:r>
      <w:proofErr w:type="spellEnd"/>
      <w:r>
        <w:rPr>
          <w:b/>
          <w:sz w:val="20"/>
          <w:szCs w:val="20"/>
        </w:rPr>
        <w:t>)</w:t>
      </w:r>
    </w:p>
    <w:p w:rsidR="00F24360" w:rsidRPr="0071401D" w:rsidRDefault="00F24360" w:rsidP="00F24360">
      <w:pPr>
        <w:pStyle w:val="Prrafodelista"/>
        <w:ind w:left="360"/>
        <w:rPr>
          <w:b/>
          <w:sz w:val="20"/>
          <w:szCs w:val="20"/>
        </w:rPr>
      </w:pPr>
    </w:p>
    <w:p w:rsidR="00F24360" w:rsidRDefault="00F24360" w:rsidP="00F24360">
      <w:pPr>
        <w:pStyle w:val="Prrafodelista"/>
        <w:numPr>
          <w:ilvl w:val="1"/>
          <w:numId w:val="1"/>
        </w:numPr>
        <w:rPr>
          <w:b/>
          <w:sz w:val="20"/>
          <w:szCs w:val="20"/>
        </w:rPr>
      </w:pPr>
      <w:r>
        <w:rPr>
          <w:b/>
          <w:sz w:val="20"/>
          <w:szCs w:val="20"/>
        </w:rPr>
        <w:t>DEFINICIÓN</w:t>
      </w:r>
    </w:p>
    <w:p w:rsidR="00F24360" w:rsidRPr="00113D35" w:rsidRDefault="00F24360" w:rsidP="00F24360">
      <w:pPr>
        <w:pStyle w:val="Prrafodelista"/>
        <w:ind w:left="792"/>
        <w:jc w:val="both"/>
        <w:rPr>
          <w:sz w:val="20"/>
          <w:szCs w:val="20"/>
          <w:lang w:val="es-ES_tradnl"/>
        </w:rPr>
      </w:pPr>
      <w:r w:rsidRPr="00113D35">
        <w:rPr>
          <w:sz w:val="20"/>
          <w:szCs w:val="20"/>
          <w:lang w:val="es-ES_tradnl"/>
        </w:rPr>
        <w:t>Este ítem comprende la movilización y desmovilización de equipo, material, herramientas y personal necesarios para la ejecución de cada uno de los ítems que comprende el proyecto.</w:t>
      </w:r>
    </w:p>
    <w:p w:rsidR="00F24360" w:rsidRPr="00113D35" w:rsidRDefault="00F24360" w:rsidP="00F24360">
      <w:pPr>
        <w:pStyle w:val="Prrafodelista"/>
        <w:ind w:left="792"/>
        <w:jc w:val="both"/>
        <w:rPr>
          <w:sz w:val="20"/>
          <w:szCs w:val="20"/>
          <w:lang w:val="es-ES_tradnl"/>
        </w:rPr>
      </w:pPr>
      <w:r w:rsidRPr="00113D35">
        <w:rPr>
          <w:sz w:val="20"/>
          <w:szCs w:val="20"/>
          <w:lang w:val="es-ES_tradnl"/>
        </w:rPr>
        <w:t>El CONTRATISTA realizará los trabajos siguientes: transportar, descargar, proveer maquinarias, herramientas, materiales y personal nec</w:t>
      </w:r>
      <w:r>
        <w:rPr>
          <w:sz w:val="20"/>
          <w:szCs w:val="20"/>
          <w:lang w:val="es-ES_tradnl"/>
        </w:rPr>
        <w:t>esarios para la ejecución de la obra</w:t>
      </w:r>
      <w:r w:rsidRPr="00113D35">
        <w:rPr>
          <w:sz w:val="20"/>
          <w:szCs w:val="20"/>
          <w:lang w:val="es-ES_tradnl"/>
        </w:rPr>
        <w:t>.</w:t>
      </w:r>
    </w:p>
    <w:p w:rsidR="00F24360" w:rsidRPr="00113D35" w:rsidRDefault="00F24360" w:rsidP="00F24360">
      <w:pPr>
        <w:pStyle w:val="Prrafodelista"/>
        <w:ind w:left="792"/>
        <w:jc w:val="both"/>
        <w:rPr>
          <w:sz w:val="20"/>
          <w:szCs w:val="20"/>
          <w:lang w:val="es-ES_tradnl"/>
        </w:rPr>
      </w:pPr>
    </w:p>
    <w:p w:rsidR="00F24360" w:rsidRDefault="00F24360" w:rsidP="00F24360">
      <w:pPr>
        <w:pStyle w:val="Prrafodelista"/>
        <w:numPr>
          <w:ilvl w:val="1"/>
          <w:numId w:val="1"/>
        </w:numPr>
        <w:rPr>
          <w:b/>
          <w:sz w:val="20"/>
          <w:szCs w:val="20"/>
        </w:rPr>
      </w:pPr>
      <w:r>
        <w:rPr>
          <w:b/>
          <w:sz w:val="20"/>
          <w:szCs w:val="20"/>
        </w:rPr>
        <w:t>MATERIALES, HERRAMIENTAS Y EQUIPO</w:t>
      </w:r>
    </w:p>
    <w:p w:rsidR="00F24360" w:rsidRPr="00113D35" w:rsidRDefault="00F24360" w:rsidP="00F24360">
      <w:pPr>
        <w:pStyle w:val="Prrafodelista"/>
        <w:ind w:left="792"/>
        <w:jc w:val="both"/>
        <w:rPr>
          <w:sz w:val="20"/>
          <w:szCs w:val="20"/>
          <w:lang w:val="es-ES_tradnl"/>
        </w:rPr>
      </w:pPr>
      <w:r w:rsidRPr="00113D35">
        <w:rPr>
          <w:sz w:val="20"/>
          <w:szCs w:val="20"/>
          <w:lang w:val="es-ES_tradnl"/>
        </w:rPr>
        <w:t>El CONTRATISTA deberá proporcionar todos los materiales, herramientas, equipo y personal necesario para la ejecución de este ítem.</w:t>
      </w:r>
    </w:p>
    <w:p w:rsidR="00F24360" w:rsidRPr="00113D35" w:rsidRDefault="00F24360" w:rsidP="00F24360">
      <w:pPr>
        <w:pStyle w:val="Prrafodelista"/>
        <w:ind w:left="792"/>
        <w:jc w:val="both"/>
        <w:rPr>
          <w:sz w:val="20"/>
          <w:szCs w:val="20"/>
          <w:lang w:val="es-ES_tradnl"/>
        </w:rPr>
      </w:pPr>
      <w:r w:rsidRPr="00113D35">
        <w:rPr>
          <w:sz w:val="20"/>
          <w:szCs w:val="20"/>
          <w:lang w:val="es-ES_tradnl"/>
        </w:rPr>
        <w:t>Todo el equipo y personal mínimo comprometido para la obra deberá ser puesto a disposición del SUPERVISOR durante toda la ejecución de la obra.</w:t>
      </w:r>
    </w:p>
    <w:p w:rsidR="00F24360" w:rsidRPr="00113D35" w:rsidRDefault="00F24360" w:rsidP="00F24360">
      <w:pPr>
        <w:pStyle w:val="Prrafodelista"/>
        <w:ind w:left="792"/>
        <w:jc w:val="both"/>
        <w:rPr>
          <w:sz w:val="20"/>
          <w:szCs w:val="20"/>
          <w:lang w:val="es-ES_tradnl"/>
        </w:rPr>
      </w:pPr>
    </w:p>
    <w:p w:rsidR="00F24360" w:rsidRDefault="00F24360" w:rsidP="00F24360">
      <w:pPr>
        <w:pStyle w:val="Prrafodelista"/>
        <w:numPr>
          <w:ilvl w:val="1"/>
          <w:numId w:val="1"/>
        </w:numPr>
        <w:rPr>
          <w:b/>
          <w:sz w:val="20"/>
          <w:szCs w:val="20"/>
        </w:rPr>
      </w:pPr>
      <w:r>
        <w:rPr>
          <w:b/>
          <w:sz w:val="20"/>
          <w:szCs w:val="20"/>
        </w:rPr>
        <w:t>PROCEDIMIENTO PARA LA EJECUCIÓN</w:t>
      </w:r>
    </w:p>
    <w:p w:rsidR="00F24360" w:rsidRPr="00113D35" w:rsidRDefault="00F24360" w:rsidP="00F24360">
      <w:pPr>
        <w:pStyle w:val="Prrafodelista"/>
        <w:ind w:left="792"/>
        <w:jc w:val="both"/>
        <w:rPr>
          <w:sz w:val="20"/>
          <w:szCs w:val="20"/>
          <w:lang w:val="es-ES_tradnl"/>
        </w:rPr>
      </w:pPr>
      <w:r w:rsidRPr="00113D35">
        <w:rPr>
          <w:sz w:val="20"/>
          <w:szCs w:val="20"/>
          <w:lang w:val="es-ES_tradnl"/>
        </w:rPr>
        <w:t>El CONTRATISTA deberá presentar al SUPERVISOR un plan de Movilización y Desmovilización que contemple lo siguiente:</w:t>
      </w:r>
    </w:p>
    <w:p w:rsidR="00F24360" w:rsidRPr="00113D35" w:rsidRDefault="00F24360" w:rsidP="00F24360">
      <w:pPr>
        <w:pStyle w:val="Prrafodelista"/>
        <w:ind w:left="792"/>
        <w:jc w:val="both"/>
        <w:rPr>
          <w:sz w:val="20"/>
          <w:szCs w:val="20"/>
          <w:lang w:val="es-ES_tradnl"/>
        </w:rPr>
      </w:pPr>
      <w:r w:rsidRPr="00113D35">
        <w:rPr>
          <w:sz w:val="20"/>
          <w:szCs w:val="20"/>
          <w:lang w:val="es-ES_tradnl"/>
        </w:rPr>
        <w:t>- Medio de Transporte</w:t>
      </w:r>
    </w:p>
    <w:p w:rsidR="00F24360" w:rsidRPr="00113D35" w:rsidRDefault="00F24360" w:rsidP="00F24360">
      <w:pPr>
        <w:pStyle w:val="Prrafodelista"/>
        <w:ind w:left="792"/>
        <w:jc w:val="both"/>
        <w:rPr>
          <w:sz w:val="20"/>
          <w:szCs w:val="20"/>
          <w:lang w:val="es-ES_tradnl"/>
        </w:rPr>
      </w:pPr>
      <w:r w:rsidRPr="00113D35">
        <w:rPr>
          <w:sz w:val="20"/>
          <w:szCs w:val="20"/>
          <w:lang w:val="es-ES_tradnl"/>
        </w:rPr>
        <w:t>- Tipo de carga a transportar</w:t>
      </w:r>
    </w:p>
    <w:p w:rsidR="00F24360" w:rsidRPr="00113D35" w:rsidRDefault="00F24360" w:rsidP="00F24360">
      <w:pPr>
        <w:pStyle w:val="Prrafodelista"/>
        <w:ind w:left="792"/>
        <w:jc w:val="both"/>
        <w:rPr>
          <w:sz w:val="20"/>
          <w:szCs w:val="20"/>
          <w:lang w:val="es-ES_tradnl"/>
        </w:rPr>
      </w:pPr>
      <w:r w:rsidRPr="00113D35">
        <w:rPr>
          <w:sz w:val="20"/>
          <w:szCs w:val="20"/>
          <w:lang w:val="es-ES_tradnl"/>
        </w:rPr>
        <w:t>- Inspección de equipos, herramientas y carga</w:t>
      </w:r>
    </w:p>
    <w:p w:rsidR="00F24360" w:rsidRPr="00113D35" w:rsidRDefault="00F24360" w:rsidP="00F24360">
      <w:pPr>
        <w:pStyle w:val="Prrafodelista"/>
        <w:ind w:left="792"/>
        <w:jc w:val="both"/>
        <w:rPr>
          <w:sz w:val="20"/>
          <w:szCs w:val="20"/>
          <w:lang w:val="es-ES_tradnl"/>
        </w:rPr>
      </w:pPr>
      <w:r w:rsidRPr="00113D35">
        <w:rPr>
          <w:sz w:val="20"/>
          <w:szCs w:val="20"/>
          <w:lang w:val="es-ES_tradnl"/>
        </w:rPr>
        <w:t>- Descripción de las rutas</w:t>
      </w:r>
    </w:p>
    <w:p w:rsidR="00F24360" w:rsidRPr="00113D35" w:rsidRDefault="00F24360" w:rsidP="00F24360">
      <w:pPr>
        <w:pStyle w:val="Prrafodelista"/>
        <w:ind w:left="792"/>
        <w:jc w:val="both"/>
        <w:rPr>
          <w:sz w:val="20"/>
          <w:szCs w:val="20"/>
          <w:lang w:val="es-ES_tradnl"/>
        </w:rPr>
      </w:pPr>
      <w:r w:rsidRPr="00113D35">
        <w:rPr>
          <w:sz w:val="20"/>
          <w:szCs w:val="20"/>
          <w:lang w:val="es-ES_tradnl"/>
        </w:rPr>
        <w:t>- Horarios de viaje</w:t>
      </w:r>
    </w:p>
    <w:p w:rsidR="00F24360" w:rsidRPr="00113D35" w:rsidRDefault="00F24360" w:rsidP="00F24360">
      <w:pPr>
        <w:pStyle w:val="Prrafodelista"/>
        <w:ind w:left="792"/>
        <w:jc w:val="both"/>
        <w:rPr>
          <w:sz w:val="20"/>
          <w:szCs w:val="20"/>
          <w:lang w:val="es-ES_tradnl"/>
        </w:rPr>
      </w:pPr>
      <w:r w:rsidRPr="00113D35">
        <w:rPr>
          <w:sz w:val="20"/>
          <w:szCs w:val="20"/>
          <w:lang w:val="es-ES_tradnl"/>
        </w:rPr>
        <w:t>- Cronogramas de trabajo.</w:t>
      </w:r>
    </w:p>
    <w:p w:rsidR="00F24360" w:rsidRPr="00113D35" w:rsidRDefault="00F24360" w:rsidP="00F24360">
      <w:pPr>
        <w:pStyle w:val="Prrafodelista"/>
        <w:ind w:left="792"/>
        <w:jc w:val="both"/>
        <w:rPr>
          <w:sz w:val="20"/>
          <w:szCs w:val="20"/>
          <w:lang w:val="es-ES_tradnl"/>
        </w:rPr>
      </w:pPr>
    </w:p>
    <w:p w:rsidR="00F24360" w:rsidRPr="00113D35" w:rsidRDefault="00F24360" w:rsidP="00F24360">
      <w:pPr>
        <w:pStyle w:val="Prrafodelista"/>
        <w:ind w:left="792"/>
        <w:jc w:val="both"/>
        <w:rPr>
          <w:sz w:val="20"/>
          <w:szCs w:val="20"/>
          <w:lang w:val="es-ES_tradnl"/>
        </w:rPr>
      </w:pPr>
      <w:r w:rsidRPr="00113D35">
        <w:rPr>
          <w:sz w:val="20"/>
          <w:szCs w:val="20"/>
          <w:lang w:val="es-ES_tradnl"/>
        </w:rPr>
        <w:t>El CONTRATISTA será responsable de todas las actividades y consecuencias de las mismas.</w:t>
      </w:r>
    </w:p>
    <w:p w:rsidR="00F24360" w:rsidRPr="00113D35" w:rsidRDefault="00F24360" w:rsidP="00F24360">
      <w:pPr>
        <w:pStyle w:val="Prrafodelista"/>
        <w:ind w:left="792"/>
        <w:jc w:val="both"/>
        <w:rPr>
          <w:sz w:val="20"/>
          <w:szCs w:val="20"/>
          <w:lang w:val="es-ES_tradnl"/>
        </w:rPr>
      </w:pPr>
    </w:p>
    <w:p w:rsidR="00F24360" w:rsidRPr="00113D35" w:rsidRDefault="00F24360" w:rsidP="00F24360">
      <w:pPr>
        <w:pStyle w:val="Prrafodelista"/>
        <w:ind w:left="792"/>
        <w:jc w:val="both"/>
        <w:rPr>
          <w:sz w:val="20"/>
          <w:szCs w:val="20"/>
          <w:lang w:val="es-ES_tradnl"/>
        </w:rPr>
      </w:pPr>
      <w:r w:rsidRPr="00113D35">
        <w:rPr>
          <w:sz w:val="20"/>
          <w:szCs w:val="20"/>
          <w:lang w:val="es-ES_tradnl"/>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113D35">
        <w:rPr>
          <w:sz w:val="20"/>
          <w:szCs w:val="20"/>
          <w:lang w:val="es-ES_tradnl"/>
        </w:rPr>
        <w:t>By</w:t>
      </w:r>
      <w:proofErr w:type="spellEnd"/>
      <w:r w:rsidRPr="00113D35">
        <w:rPr>
          <w:sz w:val="20"/>
          <w:szCs w:val="20"/>
          <w:lang w:val="es-ES_tradnl"/>
        </w:rPr>
        <w:t>, puesto que los mismos son incluidos dentro de los gastos generales que forman parte de los costos indirectos.</w:t>
      </w:r>
    </w:p>
    <w:p w:rsidR="00F24360" w:rsidRPr="00113D35" w:rsidRDefault="00F24360" w:rsidP="00F24360">
      <w:pPr>
        <w:pStyle w:val="Prrafodelista"/>
        <w:ind w:left="792"/>
        <w:jc w:val="both"/>
        <w:rPr>
          <w:sz w:val="20"/>
          <w:szCs w:val="20"/>
          <w:lang w:val="es-ES_tradnl"/>
        </w:rPr>
      </w:pPr>
    </w:p>
    <w:p w:rsidR="00F24360" w:rsidRDefault="00F24360" w:rsidP="00F24360">
      <w:pPr>
        <w:pStyle w:val="Prrafodelista"/>
        <w:numPr>
          <w:ilvl w:val="1"/>
          <w:numId w:val="1"/>
        </w:numPr>
        <w:rPr>
          <w:b/>
          <w:sz w:val="20"/>
          <w:szCs w:val="20"/>
        </w:rPr>
      </w:pPr>
      <w:r>
        <w:rPr>
          <w:b/>
          <w:sz w:val="20"/>
          <w:szCs w:val="20"/>
        </w:rPr>
        <w:t>MEDIDAS DE MITIGACIÓN AMBIENTAL</w:t>
      </w:r>
    </w:p>
    <w:p w:rsidR="00F24360" w:rsidRPr="00FA103A" w:rsidRDefault="00F24360" w:rsidP="00FA103A">
      <w:pPr>
        <w:pStyle w:val="Prrafodelista"/>
        <w:ind w:left="792"/>
        <w:jc w:val="both"/>
        <w:rPr>
          <w:sz w:val="20"/>
          <w:szCs w:val="20"/>
          <w:lang w:val="es-ES_tradnl"/>
        </w:rPr>
      </w:pPr>
      <w:r w:rsidRPr="00FA103A">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24360" w:rsidRPr="00B911E6" w:rsidRDefault="00F24360" w:rsidP="00F24360">
      <w:pPr>
        <w:pStyle w:val="Prrafodelista"/>
        <w:ind w:left="792"/>
        <w:jc w:val="both"/>
        <w:rPr>
          <w:sz w:val="20"/>
          <w:szCs w:val="20"/>
          <w:lang w:val="es-ES_tradnl"/>
        </w:rPr>
      </w:pPr>
      <w:r w:rsidRPr="0087594E">
        <w:rPr>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24360" w:rsidRPr="00B911E6" w:rsidRDefault="00F24360" w:rsidP="00F24360">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24360" w:rsidRPr="0087594E" w:rsidRDefault="00F24360" w:rsidP="00F24360">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24360" w:rsidRPr="0087594E" w:rsidRDefault="00F24360" w:rsidP="00F24360">
      <w:pPr>
        <w:pStyle w:val="Prrafodelista"/>
        <w:ind w:left="792"/>
        <w:jc w:val="both"/>
        <w:rPr>
          <w:sz w:val="20"/>
          <w:szCs w:val="20"/>
          <w:lang w:val="es-ES_tradnl"/>
        </w:rPr>
      </w:pPr>
    </w:p>
    <w:p w:rsidR="00F24360" w:rsidRDefault="00F24360" w:rsidP="00F24360">
      <w:pPr>
        <w:pStyle w:val="Prrafodelista"/>
        <w:numPr>
          <w:ilvl w:val="1"/>
          <w:numId w:val="1"/>
        </w:numPr>
        <w:rPr>
          <w:b/>
          <w:sz w:val="20"/>
          <w:szCs w:val="20"/>
        </w:rPr>
      </w:pPr>
      <w:r>
        <w:rPr>
          <w:b/>
          <w:sz w:val="20"/>
          <w:szCs w:val="20"/>
        </w:rPr>
        <w:t>MEDICIÓN Y FORMA DE PAGO</w:t>
      </w:r>
    </w:p>
    <w:p w:rsidR="00F24360" w:rsidRPr="00B0531E" w:rsidRDefault="00F24360" w:rsidP="00F24360">
      <w:pPr>
        <w:pStyle w:val="Prrafodelista"/>
        <w:ind w:left="792"/>
        <w:jc w:val="both"/>
        <w:rPr>
          <w:sz w:val="20"/>
          <w:szCs w:val="20"/>
          <w:lang w:val="es-ES_tradnl"/>
        </w:rPr>
      </w:pPr>
      <w:r w:rsidRPr="00B0531E">
        <w:rPr>
          <w:sz w:val="20"/>
          <w:szCs w:val="20"/>
          <w:lang w:val="es-ES_tradnl"/>
        </w:rPr>
        <w:t>El ítem de Movilización y desmovilización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F24360" w:rsidRDefault="00F24360" w:rsidP="00F24360">
      <w:pPr>
        <w:pStyle w:val="Prrafodelista"/>
        <w:ind w:left="360"/>
        <w:rPr>
          <w:b/>
          <w:sz w:val="20"/>
          <w:szCs w:val="20"/>
        </w:rPr>
      </w:pPr>
    </w:p>
    <w:p w:rsidR="00113D35" w:rsidRDefault="00113D35" w:rsidP="00113D35">
      <w:pPr>
        <w:pStyle w:val="Prrafodelista"/>
        <w:numPr>
          <w:ilvl w:val="0"/>
          <w:numId w:val="1"/>
        </w:numPr>
        <w:rPr>
          <w:b/>
          <w:sz w:val="20"/>
          <w:szCs w:val="20"/>
        </w:rPr>
      </w:pPr>
      <w:r w:rsidRPr="00113D35">
        <w:rPr>
          <w:b/>
          <w:sz w:val="20"/>
          <w:szCs w:val="20"/>
        </w:rPr>
        <w:t>INSTALACIÓN DE FAENAS – PROVISIÓN Y COLOCADO DE LETREROS DE OBRA</w:t>
      </w:r>
    </w:p>
    <w:p w:rsidR="00B172FD" w:rsidRDefault="00B172FD" w:rsidP="00B172FD">
      <w:pPr>
        <w:pStyle w:val="Prrafodelista"/>
        <w:ind w:left="360"/>
        <w:rPr>
          <w:b/>
          <w:sz w:val="20"/>
          <w:szCs w:val="20"/>
        </w:rPr>
      </w:pPr>
      <w:r>
        <w:rPr>
          <w:b/>
          <w:sz w:val="20"/>
          <w:szCs w:val="20"/>
        </w:rPr>
        <w:t>UNIDAD: Global (</w:t>
      </w:r>
      <w:proofErr w:type="spellStart"/>
      <w:r>
        <w:rPr>
          <w:b/>
          <w:sz w:val="20"/>
          <w:szCs w:val="20"/>
        </w:rPr>
        <w:t>Glb</w:t>
      </w:r>
      <w:proofErr w:type="spellEnd"/>
      <w:r>
        <w:rPr>
          <w:b/>
          <w:sz w:val="20"/>
          <w:szCs w:val="20"/>
        </w:rPr>
        <w:t>)</w:t>
      </w:r>
    </w:p>
    <w:p w:rsidR="00B172FD" w:rsidRDefault="00B172FD" w:rsidP="00B172FD">
      <w:pPr>
        <w:pStyle w:val="Prrafodelista"/>
        <w:ind w:left="360"/>
        <w:rPr>
          <w:b/>
          <w:sz w:val="20"/>
          <w:szCs w:val="20"/>
        </w:rPr>
      </w:pPr>
    </w:p>
    <w:p w:rsidR="00113D35" w:rsidRPr="00113D35" w:rsidRDefault="00113D35" w:rsidP="00113D35">
      <w:pPr>
        <w:pStyle w:val="Prrafodelista"/>
        <w:numPr>
          <w:ilvl w:val="1"/>
          <w:numId w:val="1"/>
        </w:numPr>
        <w:rPr>
          <w:b/>
          <w:sz w:val="20"/>
          <w:szCs w:val="20"/>
        </w:rPr>
      </w:pPr>
      <w:r w:rsidRPr="00113D35">
        <w:rPr>
          <w:b/>
          <w:sz w:val="20"/>
          <w:szCs w:val="20"/>
        </w:rPr>
        <w:t>DEFINICIÓN</w:t>
      </w:r>
    </w:p>
    <w:p w:rsidR="00113D35" w:rsidRPr="00113D35" w:rsidRDefault="00113D35" w:rsidP="00113D35">
      <w:pPr>
        <w:pStyle w:val="Prrafodelista"/>
        <w:ind w:left="792"/>
        <w:jc w:val="both"/>
        <w:rPr>
          <w:sz w:val="20"/>
          <w:szCs w:val="20"/>
        </w:rPr>
      </w:pPr>
      <w:r w:rsidRPr="00113D35">
        <w:rPr>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(todo el material pertinente para una adecuada señalización en obra), limpieza del sector de emplazamiento, movilización , transporte, </w:t>
      </w:r>
      <w:proofErr w:type="spellStart"/>
      <w:r w:rsidRPr="00113D35">
        <w:rPr>
          <w:sz w:val="20"/>
          <w:szCs w:val="20"/>
        </w:rPr>
        <w:t>descarguío</w:t>
      </w:r>
      <w:proofErr w:type="spellEnd"/>
      <w:r w:rsidRPr="00113D35">
        <w:rPr>
          <w:sz w:val="20"/>
          <w:szCs w:val="20"/>
        </w:rPr>
        <w:t xml:space="preserve">, instalación, mantenimiento, provisión de maquinarias, herramientas y materiales necesarios para la ejecución de las obras. </w:t>
      </w:r>
    </w:p>
    <w:p w:rsidR="00113D35" w:rsidRPr="00113D35" w:rsidRDefault="00113D35" w:rsidP="00113D35">
      <w:pPr>
        <w:pStyle w:val="Prrafodelista"/>
        <w:ind w:left="792"/>
        <w:jc w:val="both"/>
        <w:rPr>
          <w:sz w:val="20"/>
          <w:szCs w:val="20"/>
        </w:rPr>
      </w:pPr>
      <w:r w:rsidRPr="00113D35">
        <w:rPr>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p>
    <w:p w:rsidR="00113D35" w:rsidRPr="00113D35" w:rsidRDefault="00113D35" w:rsidP="00113D35">
      <w:pPr>
        <w:pStyle w:val="Prrafodelista"/>
        <w:ind w:left="792"/>
        <w:jc w:val="both"/>
        <w:rPr>
          <w:sz w:val="20"/>
          <w:szCs w:val="20"/>
        </w:rPr>
      </w:pPr>
      <w:r w:rsidRPr="00113D35">
        <w:rPr>
          <w:sz w:val="20"/>
          <w:szCs w:val="20"/>
        </w:rPr>
        <w:t>Asimismo comprende el traslado oportuno de todas las herramientas, maquinarias y equipo para la adecuada y correcta ejecución de las  obras y la desmovilización del mismo una vez realizada la recepción final del Proyecto.</w:t>
      </w: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b/>
          <w:sz w:val="20"/>
          <w:szCs w:val="20"/>
          <w:lang w:val="es-ES_tradnl"/>
        </w:rPr>
      </w:pPr>
      <w:r w:rsidRPr="00113D35">
        <w:rPr>
          <w:rFonts w:eastAsia="Arial Unicode MS" w:cstheme="minorHAnsi"/>
          <w:sz w:val="20"/>
          <w:szCs w:val="20"/>
          <w:lang w:val="es-ES_tradnl"/>
        </w:rPr>
        <w:lastRenderedPageBreak/>
        <w:tab/>
      </w:r>
      <w:r w:rsidRPr="00113D35">
        <w:rPr>
          <w:rFonts w:eastAsia="Arial Unicode MS" w:cstheme="minorHAnsi"/>
          <w:b/>
          <w:sz w:val="20"/>
          <w:szCs w:val="20"/>
          <w:lang w:val="es-ES_tradnl"/>
        </w:rPr>
        <w:t>DETALLE</w:t>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t xml:space="preserve">                  </w:t>
      </w:r>
      <w:r w:rsidRPr="00113D35">
        <w:rPr>
          <w:rFonts w:eastAsia="Arial Unicode MS" w:cstheme="minorHAnsi"/>
          <w:b/>
          <w:sz w:val="20"/>
          <w:szCs w:val="20"/>
          <w:lang w:val="es-ES_tradnl"/>
        </w:rPr>
        <w:tab/>
        <w:t>UNIDAD</w:t>
      </w:r>
      <w:r w:rsidRPr="00113D35">
        <w:rPr>
          <w:rFonts w:eastAsia="Arial Unicode MS" w:cstheme="minorHAnsi"/>
          <w:b/>
          <w:sz w:val="20"/>
          <w:szCs w:val="20"/>
          <w:lang w:val="es-ES_tradnl"/>
        </w:rPr>
        <w:tab/>
        <w:t xml:space="preserve">         </w:t>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t>CANTIDAD</w:t>
      </w: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113D35">
        <w:rPr>
          <w:rFonts w:eastAsia="Arial Unicode MS" w:cstheme="minorHAnsi"/>
          <w:sz w:val="20"/>
          <w:szCs w:val="20"/>
          <w:lang w:val="es-ES_tradnl"/>
        </w:rPr>
        <w:t xml:space="preserve">DEPOSITO DE MATERIALES CON OFICINA DE OBRA          </w:t>
      </w:r>
      <w:r w:rsidRPr="00113D35">
        <w:rPr>
          <w:rFonts w:eastAsia="Arial Unicode MS" w:cstheme="minorHAnsi"/>
          <w:sz w:val="20"/>
          <w:szCs w:val="20"/>
          <w:lang w:val="es-ES_tradnl"/>
        </w:rPr>
        <w:tab/>
        <w:t xml:space="preserve">PZA                            </w:t>
      </w:r>
      <w:r w:rsidRPr="00113D35">
        <w:rPr>
          <w:rFonts w:eastAsia="Arial Unicode MS" w:cstheme="minorHAnsi"/>
          <w:sz w:val="20"/>
          <w:szCs w:val="20"/>
          <w:lang w:val="es-ES_tradnl"/>
        </w:rPr>
        <w:tab/>
        <w:t xml:space="preserve">       </w:t>
      </w:r>
      <w:r w:rsidR="007D03A3">
        <w:rPr>
          <w:rFonts w:eastAsia="Arial Unicode MS" w:cstheme="minorHAnsi"/>
          <w:sz w:val="20"/>
          <w:szCs w:val="20"/>
          <w:lang w:val="es-ES_tradnl"/>
        </w:rPr>
        <w:t>1</w:t>
      </w:r>
    </w:p>
    <w:p w:rsidR="00113D35" w:rsidRDefault="00113D35" w:rsidP="00113D35">
      <w:pPr>
        <w:pStyle w:val="Prrafodelista"/>
        <w:numPr>
          <w:ilvl w:val="1"/>
          <w:numId w:val="1"/>
        </w:numPr>
        <w:rPr>
          <w:b/>
          <w:sz w:val="20"/>
          <w:szCs w:val="20"/>
        </w:rPr>
      </w:pPr>
      <w:r w:rsidRPr="00113D35">
        <w:rPr>
          <w:b/>
          <w:sz w:val="20"/>
          <w:szCs w:val="20"/>
        </w:rPr>
        <w:t>MATERIALES, HERRAMIENTAS Y EQUIPO</w:t>
      </w:r>
    </w:p>
    <w:p w:rsidR="00113D35" w:rsidRDefault="00113D35" w:rsidP="00113D35">
      <w:pPr>
        <w:pStyle w:val="Prrafodelista"/>
        <w:ind w:left="792"/>
        <w:jc w:val="both"/>
        <w:rPr>
          <w:sz w:val="20"/>
          <w:szCs w:val="20"/>
          <w:lang w:val="es-ES_tradnl"/>
        </w:rPr>
      </w:pPr>
      <w:r w:rsidRPr="00113D35">
        <w:rPr>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113D35" w:rsidRDefault="00113D35" w:rsidP="00113D35">
      <w:pPr>
        <w:pStyle w:val="Prrafodelista"/>
        <w:ind w:left="792"/>
        <w:jc w:val="both"/>
        <w:rPr>
          <w:sz w:val="20"/>
          <w:szCs w:val="20"/>
          <w:lang w:val="es-ES_tradnl"/>
        </w:rPr>
      </w:pPr>
    </w:p>
    <w:p w:rsidR="00113D35" w:rsidRPr="00113D35" w:rsidRDefault="00113D35" w:rsidP="0085174F">
      <w:pPr>
        <w:pStyle w:val="Prrafodelista"/>
        <w:numPr>
          <w:ilvl w:val="0"/>
          <w:numId w:val="2"/>
        </w:numPr>
        <w:jc w:val="both"/>
        <w:rPr>
          <w:sz w:val="20"/>
          <w:szCs w:val="20"/>
          <w:lang w:val="es-ES_tradnl"/>
        </w:rPr>
      </w:pPr>
      <w:r w:rsidRPr="00113D35">
        <w:rPr>
          <w:sz w:val="20"/>
          <w:szCs w:val="20"/>
          <w:lang w:val="es-ES_tradnl"/>
        </w:rPr>
        <w:t>Tablones de Madera o Piso de Cemento, etc.; como base de asiento para el material.</w:t>
      </w:r>
    </w:p>
    <w:p w:rsidR="00113D35" w:rsidRPr="00113D35" w:rsidRDefault="00113D35" w:rsidP="0085174F">
      <w:pPr>
        <w:pStyle w:val="Prrafodelista"/>
        <w:numPr>
          <w:ilvl w:val="0"/>
          <w:numId w:val="2"/>
        </w:numPr>
        <w:jc w:val="both"/>
        <w:rPr>
          <w:sz w:val="20"/>
          <w:szCs w:val="20"/>
        </w:rPr>
      </w:pPr>
      <w:r w:rsidRPr="00113D35">
        <w:rPr>
          <w:sz w:val="20"/>
          <w:szCs w:val="20"/>
          <w:lang w:val="es-ES_tradnl"/>
        </w:rPr>
        <w:t xml:space="preserve">Carpas o </w:t>
      </w:r>
      <w:proofErr w:type="spellStart"/>
      <w:r w:rsidRPr="00113D35">
        <w:rPr>
          <w:sz w:val="20"/>
          <w:szCs w:val="20"/>
          <w:lang w:val="es-ES_tradnl"/>
        </w:rPr>
        <w:t>Semi</w:t>
      </w:r>
      <w:proofErr w:type="spellEnd"/>
      <w:r w:rsidRPr="00113D35">
        <w:rPr>
          <w:sz w:val="20"/>
          <w:szCs w:val="20"/>
          <w:lang w:val="es-ES_tradnl"/>
        </w:rPr>
        <w:t>-Sombras, Tinglados, etc.; para el resguardo del material del sol o lluvia.</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PROCEDIMIENTO PARA LA EJECUCIÓN</w:t>
      </w:r>
    </w:p>
    <w:p w:rsidR="00113D35" w:rsidRPr="00113D35" w:rsidRDefault="00113D35" w:rsidP="00113D35">
      <w:pPr>
        <w:pStyle w:val="Prrafodelista"/>
        <w:ind w:left="792"/>
        <w:jc w:val="both"/>
        <w:rPr>
          <w:sz w:val="20"/>
          <w:szCs w:val="20"/>
          <w:lang w:val="es-ES_tradnl"/>
        </w:rPr>
      </w:pPr>
      <w:bookmarkStart w:id="0" w:name="_Toc314666496"/>
      <w:r w:rsidRPr="00113D35">
        <w:rPr>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w:t>
      </w:r>
      <w:bookmarkEnd w:id="0"/>
      <w:r w:rsidR="002B1BFE">
        <w:rPr>
          <w:sz w:val="20"/>
          <w:szCs w:val="20"/>
          <w:lang w:val="es-ES_tradnl"/>
        </w:rPr>
        <w:t>.</w:t>
      </w:r>
      <w:r w:rsidRPr="00113D35">
        <w:rPr>
          <w:sz w:val="20"/>
          <w:szCs w:val="20"/>
        </w:rPr>
        <w:t xml:space="preserve"> Para ello se deberá presentar al SUPERVISOR DE OBRA un Croquis</w:t>
      </w:r>
      <w:r w:rsidR="002B1BFE">
        <w:rPr>
          <w:sz w:val="20"/>
          <w:szCs w:val="20"/>
        </w:rPr>
        <w:t>,</w:t>
      </w:r>
      <w:r w:rsidRPr="00113D35">
        <w:rPr>
          <w:sz w:val="20"/>
          <w:szCs w:val="20"/>
        </w:rPr>
        <w:t xml:space="preserve"> en el cual se indicará el lugar donde será emplazado el Depósito o Campamento para la Instalación de Faenas.</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rPr>
      </w:pPr>
      <w:r w:rsidRPr="00113D35">
        <w:rPr>
          <w:sz w:val="20"/>
          <w:szCs w:val="20"/>
        </w:rPr>
        <w:t>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113D35" w:rsidRPr="00113D35" w:rsidRDefault="00113D35" w:rsidP="00113D35">
      <w:pPr>
        <w:pStyle w:val="Prrafodelista"/>
        <w:ind w:left="792"/>
        <w:jc w:val="both"/>
        <w:rPr>
          <w:sz w:val="20"/>
          <w:szCs w:val="20"/>
          <w:lang w:val="es-ES_tradnl"/>
        </w:rPr>
      </w:pPr>
      <w:bookmarkStart w:id="1" w:name="_Toc314666500"/>
      <w:r w:rsidRPr="00113D35">
        <w:rPr>
          <w:sz w:val="20"/>
          <w:szCs w:val="20"/>
          <w:lang w:val="es-ES_tradnl"/>
        </w:rPr>
        <w:t>La verificación de equipos y maquinaria la realizará el SUPERVISOR DE OBRA de acuerdo a la lista de equipo ofertado antes del inicio de la obra y durante la ejecución de la misma.</w:t>
      </w:r>
      <w:bookmarkEnd w:id="1"/>
    </w:p>
    <w:p w:rsidR="00113D35" w:rsidRPr="00113D35" w:rsidRDefault="00113D35" w:rsidP="00113D35">
      <w:pPr>
        <w:pStyle w:val="Prrafodelista"/>
        <w:ind w:left="792"/>
        <w:jc w:val="both"/>
        <w:rPr>
          <w:sz w:val="20"/>
          <w:szCs w:val="20"/>
        </w:rPr>
      </w:pPr>
      <w:r w:rsidRPr="00113D35">
        <w:rPr>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de los mismos, </w:t>
      </w:r>
      <w:r w:rsidRPr="00113D35">
        <w:rPr>
          <w:sz w:val="20"/>
          <w:szCs w:val="20"/>
          <w:lang w:val="es-ES_tradnl"/>
        </w:rPr>
        <w:t xml:space="preserve">los letreros deberán tener las leyendas de precaución  y </w:t>
      </w:r>
      <w:r>
        <w:rPr>
          <w:sz w:val="20"/>
          <w:szCs w:val="20"/>
          <w:lang w:val="es-ES_tradnl"/>
        </w:rPr>
        <w:t>seguridad;</w:t>
      </w:r>
      <w:r w:rsidRPr="00113D35">
        <w:rPr>
          <w:sz w:val="20"/>
          <w:szCs w:val="20"/>
          <w:lang w:val="es-ES_tradnl"/>
        </w:rPr>
        <w:t xml:space="preserve"> la cantidad será cuantificada de acuerdo a la longitud de cada proyecto, estos letreros de señalización correrán por cuenta del CONTRATISTA.</w:t>
      </w:r>
    </w:p>
    <w:p w:rsidR="007D03A3" w:rsidRPr="00113D35" w:rsidRDefault="007D03A3"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MEDIDAS DE MITIGACIÓN AMBIENTAL</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113D35">
        <w:rPr>
          <w:sz w:val="20"/>
          <w:szCs w:val="20"/>
          <w:lang w:val="es-ES_tradnl"/>
        </w:rPr>
        <w:lastRenderedPageBreak/>
        <w:t>actividades no excedan los valores señalados en las Especificaciones o dispuestas por las leyes aplicables.</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MEDICIÓN Y FORMA DE PAGO</w:t>
      </w:r>
    </w:p>
    <w:p w:rsidR="00113D35" w:rsidRPr="00113D35" w:rsidRDefault="00113D35" w:rsidP="00113D35">
      <w:pPr>
        <w:pStyle w:val="Prrafodelista"/>
        <w:ind w:left="792"/>
        <w:jc w:val="both"/>
        <w:rPr>
          <w:b/>
          <w:sz w:val="20"/>
          <w:szCs w:val="20"/>
          <w:lang w:val="es-ES_tradnl"/>
        </w:rPr>
      </w:pPr>
      <w:r w:rsidRPr="00113D35">
        <w:rPr>
          <w:sz w:val="20"/>
          <w:szCs w:val="20"/>
          <w:lang w:val="es-ES_tradnl"/>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 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87594E" w:rsidRPr="00B0531E" w:rsidRDefault="0087594E" w:rsidP="00B0531E">
      <w:pPr>
        <w:pStyle w:val="Prrafodelista"/>
        <w:ind w:left="792"/>
        <w:jc w:val="both"/>
        <w:rPr>
          <w:sz w:val="20"/>
          <w:szCs w:val="20"/>
          <w:lang w:val="es-ES_tradnl"/>
        </w:rPr>
      </w:pPr>
    </w:p>
    <w:p w:rsidR="007D03A3" w:rsidRDefault="007D03A3" w:rsidP="0071401D">
      <w:pPr>
        <w:pStyle w:val="Prrafodelista"/>
        <w:numPr>
          <w:ilvl w:val="0"/>
          <w:numId w:val="1"/>
        </w:numPr>
        <w:jc w:val="both"/>
        <w:rPr>
          <w:b/>
          <w:sz w:val="20"/>
          <w:szCs w:val="20"/>
        </w:rPr>
      </w:pPr>
      <w:r>
        <w:rPr>
          <w:b/>
          <w:sz w:val="20"/>
          <w:szCs w:val="20"/>
        </w:rPr>
        <w:t>REPLANTEO Y TRAZADO DE SUPERFICIE</w:t>
      </w:r>
    </w:p>
    <w:p w:rsidR="007D03A3" w:rsidRDefault="007D03A3" w:rsidP="007D03A3">
      <w:pPr>
        <w:pStyle w:val="Prrafodelista"/>
        <w:ind w:left="360"/>
        <w:jc w:val="both"/>
        <w:rPr>
          <w:b/>
          <w:sz w:val="20"/>
          <w:szCs w:val="20"/>
        </w:rPr>
      </w:pPr>
      <w:r>
        <w:rPr>
          <w:b/>
          <w:sz w:val="20"/>
          <w:szCs w:val="20"/>
        </w:rPr>
        <w:t>UNIDAD: Metro Cuadrado (m2)</w:t>
      </w:r>
    </w:p>
    <w:p w:rsidR="007D03A3" w:rsidRDefault="007D03A3" w:rsidP="007D03A3">
      <w:pPr>
        <w:pStyle w:val="Prrafodelista"/>
        <w:ind w:left="360"/>
        <w:jc w:val="both"/>
        <w:rPr>
          <w:b/>
          <w:sz w:val="20"/>
          <w:szCs w:val="20"/>
        </w:rPr>
      </w:pPr>
    </w:p>
    <w:p w:rsidR="007D03A3" w:rsidRDefault="007D03A3" w:rsidP="007D03A3">
      <w:pPr>
        <w:pStyle w:val="Prrafodelista"/>
        <w:numPr>
          <w:ilvl w:val="1"/>
          <w:numId w:val="1"/>
        </w:numPr>
        <w:jc w:val="both"/>
        <w:rPr>
          <w:b/>
          <w:sz w:val="20"/>
          <w:szCs w:val="20"/>
        </w:rPr>
      </w:pPr>
      <w:r>
        <w:rPr>
          <w:b/>
          <w:sz w:val="20"/>
          <w:szCs w:val="20"/>
        </w:rPr>
        <w:t>DEFINICIÓN</w:t>
      </w:r>
    </w:p>
    <w:p w:rsidR="00681DAB" w:rsidRDefault="00681DAB" w:rsidP="00681DAB">
      <w:pPr>
        <w:pStyle w:val="Prrafodelista"/>
        <w:ind w:left="792"/>
        <w:jc w:val="both"/>
        <w:rPr>
          <w:sz w:val="20"/>
          <w:szCs w:val="20"/>
          <w:lang w:val="es-ES_tradnl"/>
        </w:rPr>
      </w:pPr>
      <w:r w:rsidRPr="00E526C8">
        <w:rPr>
          <w:sz w:val="20"/>
          <w:szCs w:val="20"/>
          <w:lang w:val="es-ES_tradnl"/>
        </w:rPr>
        <w:t xml:space="preserve">Este ítem comprende todos los trabajos necesarios para realizar el replanteo, trazado y el marcado de las progresivas, </w:t>
      </w:r>
      <w:r>
        <w:rPr>
          <w:sz w:val="20"/>
          <w:szCs w:val="20"/>
          <w:lang w:val="es-ES_tradnl"/>
        </w:rPr>
        <w:t xml:space="preserve">ubicación de cámaras, corralitos, cruces especiales, </w:t>
      </w:r>
      <w:r w:rsidRPr="00E526C8">
        <w:rPr>
          <w:sz w:val="20"/>
          <w:szCs w:val="20"/>
          <w:lang w:val="es-ES_tradnl"/>
        </w:rPr>
        <w:t xml:space="preserve">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reposición, para ello se tendrá como </w:t>
      </w:r>
      <w:r w:rsidRPr="00E526C8">
        <w:rPr>
          <w:sz w:val="20"/>
          <w:szCs w:val="20"/>
          <w:lang w:val="es-ES_tradnl"/>
        </w:rPr>
        <w:lastRenderedPageBreak/>
        <w:t xml:space="preserve">base los planos de construcción y detalle del proyecto, como también las indicaciones adicionales por parte del SUPERVISOR DE OBRA. </w:t>
      </w:r>
    </w:p>
    <w:p w:rsidR="00681DAB" w:rsidRPr="00E526C8" w:rsidRDefault="00681DAB" w:rsidP="00681DAB">
      <w:pPr>
        <w:pStyle w:val="Prrafodelista"/>
        <w:ind w:left="792"/>
        <w:jc w:val="both"/>
        <w:rPr>
          <w:sz w:val="20"/>
          <w:szCs w:val="20"/>
          <w:lang w:val="es-ES_tradnl"/>
        </w:rPr>
      </w:pPr>
      <w:r w:rsidRPr="00967A5D">
        <w:rPr>
          <w:sz w:val="20"/>
          <w:szCs w:val="20"/>
          <w:lang w:val="es-ES"/>
        </w:rPr>
        <w:t xml:space="preserve">De igual manera contempla la definición de la poligonal abierta, y la documentación de los </w:t>
      </w:r>
      <w:proofErr w:type="spellStart"/>
      <w:r w:rsidRPr="00967A5D">
        <w:rPr>
          <w:sz w:val="20"/>
          <w:szCs w:val="20"/>
          <w:lang w:val="es-ES"/>
        </w:rPr>
        <w:t>PB´s</w:t>
      </w:r>
      <w:proofErr w:type="spellEnd"/>
      <w:r w:rsidRPr="00967A5D">
        <w:rPr>
          <w:sz w:val="20"/>
          <w:szCs w:val="20"/>
          <w:lang w:val="es-ES"/>
        </w:rPr>
        <w:t xml:space="preserve"> y </w:t>
      </w:r>
      <w:proofErr w:type="spellStart"/>
      <w:r w:rsidRPr="00967A5D">
        <w:rPr>
          <w:sz w:val="20"/>
          <w:szCs w:val="20"/>
          <w:lang w:val="es-ES"/>
        </w:rPr>
        <w:t>BM´s</w:t>
      </w:r>
      <w:proofErr w:type="spellEnd"/>
      <w:r w:rsidRPr="00967A5D">
        <w:rPr>
          <w:sz w:val="20"/>
          <w:szCs w:val="20"/>
          <w:lang w:val="es-ES"/>
        </w:rPr>
        <w:t>, a objeto de tener establecido las coordenadas de eje del ducto.</w:t>
      </w:r>
    </w:p>
    <w:p w:rsidR="007D03A3" w:rsidRDefault="007D03A3" w:rsidP="007D03A3">
      <w:pPr>
        <w:pStyle w:val="Prrafodelista"/>
        <w:ind w:left="792"/>
        <w:jc w:val="both"/>
        <w:rPr>
          <w:b/>
          <w:sz w:val="20"/>
          <w:szCs w:val="20"/>
        </w:rPr>
      </w:pPr>
    </w:p>
    <w:p w:rsidR="007D03A3" w:rsidRDefault="007D03A3" w:rsidP="007D03A3">
      <w:pPr>
        <w:pStyle w:val="Prrafodelista"/>
        <w:numPr>
          <w:ilvl w:val="1"/>
          <w:numId w:val="1"/>
        </w:numPr>
        <w:jc w:val="both"/>
        <w:rPr>
          <w:b/>
          <w:sz w:val="20"/>
          <w:szCs w:val="20"/>
        </w:rPr>
      </w:pPr>
      <w:r>
        <w:rPr>
          <w:b/>
          <w:sz w:val="20"/>
          <w:szCs w:val="20"/>
        </w:rPr>
        <w:t>MATERIALES, HERRAMIENTAS Y EQUIPO</w:t>
      </w:r>
    </w:p>
    <w:p w:rsidR="00681DAB" w:rsidRPr="00681DAB" w:rsidRDefault="00681DAB" w:rsidP="00681DAB">
      <w:pPr>
        <w:pStyle w:val="Prrafodelista"/>
        <w:ind w:left="792"/>
        <w:jc w:val="both"/>
        <w:rPr>
          <w:sz w:val="20"/>
          <w:szCs w:val="20"/>
        </w:rPr>
      </w:pPr>
      <w:r w:rsidRPr="00E526C8">
        <w:rPr>
          <w:sz w:val="20"/>
          <w:szCs w:val="20"/>
          <w:lang w:val="es-ES_tradnl"/>
        </w:rPr>
        <w:t>El CONTRATISTA, proporcionará todos los materiales, herramientas, equipos y personal necesarios (</w:t>
      </w:r>
      <w:r>
        <w:rPr>
          <w:sz w:val="20"/>
          <w:szCs w:val="20"/>
          <w:lang w:val="es-ES_tradnl"/>
        </w:rPr>
        <w:t xml:space="preserve">equipo topográfico, </w:t>
      </w:r>
      <w:r w:rsidRPr="00E526C8">
        <w:rPr>
          <w:sz w:val="20"/>
          <w:szCs w:val="20"/>
          <w:lang w:val="es-ES_tradnl"/>
        </w:rPr>
        <w:t>cinta métrica de 50 y 100 m, instrumentos de medición, pintura,</w:t>
      </w:r>
      <w:r>
        <w:rPr>
          <w:sz w:val="20"/>
          <w:szCs w:val="20"/>
          <w:lang w:val="es-ES_tradnl"/>
        </w:rPr>
        <w:t xml:space="preserve"> estacas,</w:t>
      </w:r>
      <w:r w:rsidRPr="00E526C8">
        <w:rPr>
          <w:sz w:val="20"/>
          <w:szCs w:val="20"/>
          <w:lang w:val="es-ES_tradnl"/>
        </w:rPr>
        <w:t xml:space="preserve"> etc.) y los que proponga el CONTRATISTA en análisis de precios unitarios para la ejecución de los trabajos, los cuales serán aprobados y verificados por el SUPERVISOR DE OBRA al inicio de la actividad.</w:t>
      </w:r>
    </w:p>
    <w:p w:rsidR="00681DAB" w:rsidRDefault="00681DAB" w:rsidP="00681DAB">
      <w:pPr>
        <w:pStyle w:val="Prrafodelista"/>
        <w:ind w:left="792"/>
        <w:jc w:val="both"/>
        <w:rPr>
          <w:b/>
          <w:sz w:val="20"/>
          <w:szCs w:val="20"/>
        </w:rPr>
      </w:pPr>
    </w:p>
    <w:p w:rsidR="007D03A3" w:rsidRDefault="007D03A3" w:rsidP="007D03A3">
      <w:pPr>
        <w:pStyle w:val="Prrafodelista"/>
        <w:numPr>
          <w:ilvl w:val="1"/>
          <w:numId w:val="1"/>
        </w:numPr>
        <w:jc w:val="both"/>
        <w:rPr>
          <w:b/>
          <w:sz w:val="20"/>
          <w:szCs w:val="20"/>
        </w:rPr>
      </w:pPr>
      <w:r>
        <w:rPr>
          <w:b/>
          <w:sz w:val="20"/>
          <w:szCs w:val="20"/>
        </w:rPr>
        <w:t>PROCEDIMIENTO PARA LA EJECUCIÓN</w:t>
      </w:r>
    </w:p>
    <w:p w:rsidR="00681DAB" w:rsidRPr="00E526C8" w:rsidRDefault="00681DAB" w:rsidP="00681DAB">
      <w:pPr>
        <w:pStyle w:val="Prrafodelista"/>
        <w:ind w:left="792"/>
        <w:jc w:val="both"/>
        <w:rPr>
          <w:sz w:val="20"/>
          <w:szCs w:val="20"/>
          <w:lang w:val="es-ES_tradnl"/>
        </w:rPr>
      </w:pPr>
      <w:r w:rsidRPr="00E526C8">
        <w:rPr>
          <w:sz w:val="20"/>
          <w:szCs w:val="20"/>
          <w:lang w:val="es-ES_tradnl"/>
        </w:rPr>
        <w:t xml:space="preserve">El personal técnico propuesto por el </w:t>
      </w:r>
      <w:r>
        <w:rPr>
          <w:sz w:val="20"/>
          <w:szCs w:val="20"/>
          <w:lang w:val="es-ES_tradnl"/>
        </w:rPr>
        <w:t>Contratista</w:t>
      </w:r>
      <w:r w:rsidRPr="00E526C8">
        <w:rPr>
          <w:sz w:val="20"/>
          <w:szCs w:val="20"/>
          <w:lang w:val="es-ES_tradnl"/>
        </w:rPr>
        <w:t xml:space="preserve">, </w:t>
      </w:r>
      <w:r>
        <w:rPr>
          <w:sz w:val="20"/>
          <w:szCs w:val="20"/>
          <w:lang w:val="es-ES_tradnl"/>
        </w:rPr>
        <w:t>Residente de Obra</w:t>
      </w:r>
      <w:r w:rsidRPr="00E526C8">
        <w:rPr>
          <w:sz w:val="20"/>
          <w:szCs w:val="20"/>
          <w:lang w:val="es-ES_tradnl"/>
        </w:rPr>
        <w:t xml:space="preserve"> </w:t>
      </w:r>
      <w:r>
        <w:rPr>
          <w:sz w:val="20"/>
          <w:szCs w:val="20"/>
          <w:lang w:val="es-ES_tradnl"/>
        </w:rPr>
        <w:t xml:space="preserve">y Dibujante de Planos As </w:t>
      </w:r>
      <w:proofErr w:type="spellStart"/>
      <w:r>
        <w:rPr>
          <w:sz w:val="20"/>
          <w:szCs w:val="20"/>
          <w:lang w:val="es-ES_tradnl"/>
        </w:rPr>
        <w:t>Built</w:t>
      </w:r>
      <w:proofErr w:type="spellEnd"/>
      <w:r w:rsidRPr="00E526C8">
        <w:rPr>
          <w:sz w:val="20"/>
          <w:szCs w:val="20"/>
          <w:lang w:val="es-ES_tradnl"/>
        </w:rPr>
        <w:t xml:space="preserve"> (CADISTA) conjuntamente con el SUPERVISOR DE OBRA demarcara toda el área simultáneamente a los trabajos de tendido de red con progresivas pintadas cada 50 metros, el replanteo a realizar comprende:</w:t>
      </w:r>
    </w:p>
    <w:p w:rsidR="00681DAB" w:rsidRPr="00E526C8" w:rsidRDefault="00681DAB" w:rsidP="00681DAB">
      <w:pPr>
        <w:pStyle w:val="Prrafodelista"/>
        <w:ind w:left="792"/>
        <w:jc w:val="both"/>
        <w:rPr>
          <w:sz w:val="20"/>
          <w:szCs w:val="20"/>
          <w:lang w:val="es-ES_tradnl"/>
        </w:rPr>
      </w:pPr>
    </w:p>
    <w:p w:rsidR="00681DAB" w:rsidRPr="00E526C8" w:rsidRDefault="00681DAB" w:rsidP="00681DAB">
      <w:pPr>
        <w:pStyle w:val="Prrafodelista"/>
        <w:ind w:left="792"/>
        <w:jc w:val="both"/>
        <w:rPr>
          <w:sz w:val="20"/>
          <w:szCs w:val="20"/>
          <w:lang w:val="es-ES_tradnl"/>
        </w:rPr>
      </w:pPr>
      <w:r w:rsidRPr="00E526C8">
        <w:rPr>
          <w:sz w:val="20"/>
          <w:szCs w:val="20"/>
          <w:lang w:val="es-ES_tradnl"/>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p>
    <w:p w:rsidR="00681DAB" w:rsidRPr="00E526C8" w:rsidRDefault="00681DAB" w:rsidP="00681DAB">
      <w:pPr>
        <w:pStyle w:val="Prrafodelista"/>
        <w:ind w:left="792"/>
        <w:jc w:val="both"/>
        <w:rPr>
          <w:sz w:val="20"/>
          <w:szCs w:val="20"/>
          <w:lang w:val="es-ES_tradnl"/>
        </w:rPr>
      </w:pPr>
    </w:p>
    <w:p w:rsidR="00681DAB" w:rsidRPr="00E526C8" w:rsidRDefault="00681DAB" w:rsidP="00681DAB">
      <w:pPr>
        <w:pStyle w:val="Prrafodelista"/>
        <w:ind w:left="792"/>
        <w:jc w:val="both"/>
        <w:rPr>
          <w:sz w:val="20"/>
          <w:szCs w:val="20"/>
          <w:lang w:val="es-ES_tradnl"/>
        </w:rPr>
      </w:pPr>
      <w:r w:rsidRPr="00E526C8">
        <w:rPr>
          <w:sz w:val="20"/>
          <w:szCs w:val="20"/>
          <w:lang w:val="es-ES_tradnl"/>
        </w:rPr>
        <w:t xml:space="preserve">b) La recopilación de todos los datos que permitan determinar los posibles obstáculos enterrados (cables, caños, etc.) para la ejecución de la zanja, en este caso el CONTRATISTA realizará los sondeos y averiguaciones respectivas. En base a los datos anteriores se </w:t>
      </w:r>
      <w:r w:rsidRPr="00967A5D">
        <w:rPr>
          <w:sz w:val="20"/>
          <w:szCs w:val="20"/>
          <w:u w:val="single"/>
          <w:lang w:val="es-ES_tradnl"/>
        </w:rPr>
        <w:t>deberá solicitar inspección a la institución que corresponda para verificar sus ductos y la SUPERVISIÓN podrá determinar algunas modificaciones en el diseño  si se diera el caso</w:t>
      </w:r>
      <w:r w:rsidRPr="00E526C8">
        <w:rPr>
          <w:sz w:val="20"/>
          <w:szCs w:val="20"/>
          <w:lang w:val="es-ES_tradnl"/>
        </w:rPr>
        <w:t>.</w:t>
      </w:r>
    </w:p>
    <w:p w:rsidR="00681DAB" w:rsidRPr="00E526C8" w:rsidRDefault="00681DAB" w:rsidP="00681DAB">
      <w:pPr>
        <w:pStyle w:val="Prrafodelista"/>
        <w:ind w:left="792"/>
        <w:jc w:val="both"/>
        <w:rPr>
          <w:sz w:val="20"/>
          <w:szCs w:val="20"/>
          <w:lang w:val="es-ES_tradnl"/>
        </w:rPr>
      </w:pPr>
    </w:p>
    <w:p w:rsidR="00681DAB" w:rsidRPr="00E526C8" w:rsidRDefault="00681DAB" w:rsidP="00681DAB">
      <w:pPr>
        <w:pStyle w:val="Prrafodelista"/>
        <w:ind w:left="792"/>
        <w:jc w:val="both"/>
        <w:rPr>
          <w:sz w:val="20"/>
          <w:szCs w:val="20"/>
          <w:lang w:val="es-ES_tradnl"/>
        </w:rPr>
      </w:pPr>
      <w:r w:rsidRPr="00E526C8">
        <w:rPr>
          <w:sz w:val="20"/>
          <w:szCs w:val="20"/>
          <w:lang w:val="es-ES_tradnl"/>
        </w:rPr>
        <w:t>c) El replanteo de cada sector de trabajo deberá contar con la aprobación escrita del SUPERVISOR DE OBRA con anterioridad y deberá ser despejada de todo material u obstáculos antes de iniciar  cualquier trabajo.</w:t>
      </w:r>
    </w:p>
    <w:p w:rsidR="00681DAB" w:rsidRPr="00E526C8" w:rsidRDefault="00681DAB" w:rsidP="00681DAB">
      <w:pPr>
        <w:pStyle w:val="Prrafodelista"/>
        <w:ind w:left="792"/>
        <w:jc w:val="both"/>
        <w:rPr>
          <w:sz w:val="20"/>
          <w:szCs w:val="20"/>
          <w:lang w:val="es-ES_tradnl"/>
        </w:rPr>
      </w:pPr>
    </w:p>
    <w:p w:rsidR="00681DAB" w:rsidRPr="00E526C8" w:rsidRDefault="00681DAB" w:rsidP="00681DAB">
      <w:pPr>
        <w:pStyle w:val="Prrafodelista"/>
        <w:ind w:left="792"/>
        <w:jc w:val="both"/>
        <w:rPr>
          <w:sz w:val="20"/>
          <w:szCs w:val="20"/>
          <w:lang w:val="es-ES_tradnl"/>
        </w:rPr>
      </w:pPr>
      <w:r w:rsidRPr="00E526C8">
        <w:rPr>
          <w:sz w:val="20"/>
          <w:szCs w:val="20"/>
          <w:lang w:val="es-ES_tradnl"/>
        </w:rPr>
        <w:t>e) El replanteo deberá cuidar que el trazado no afecte la integridad de l</w:t>
      </w:r>
      <w:r>
        <w:rPr>
          <w:sz w:val="20"/>
          <w:szCs w:val="20"/>
          <w:lang w:val="es-ES_tradnl"/>
        </w:rPr>
        <w:t xml:space="preserve">as infraestructuras como ser: </w:t>
      </w:r>
      <w:r w:rsidRPr="00E526C8">
        <w:rPr>
          <w:sz w:val="20"/>
          <w:szCs w:val="20"/>
          <w:lang w:val="es-ES_tradnl"/>
        </w:rPr>
        <w:t xml:space="preserve">edificios patrimoniales, culturales, zonas sensibles ambientales y otros que han sido establecidos por </w:t>
      </w:r>
      <w:r>
        <w:rPr>
          <w:sz w:val="20"/>
          <w:szCs w:val="20"/>
          <w:lang w:val="es-ES_tradnl"/>
        </w:rPr>
        <w:t>los Gobiernos Departamentales o Municipales</w:t>
      </w:r>
      <w:r w:rsidRPr="00E526C8">
        <w:rPr>
          <w:sz w:val="20"/>
          <w:szCs w:val="20"/>
          <w:lang w:val="es-ES_tradnl"/>
        </w:rPr>
        <w:t>.</w:t>
      </w:r>
    </w:p>
    <w:p w:rsidR="00681DAB" w:rsidRDefault="00681DAB" w:rsidP="00681DAB">
      <w:pPr>
        <w:pStyle w:val="Prrafodelista"/>
        <w:ind w:left="792"/>
        <w:jc w:val="both"/>
        <w:rPr>
          <w:sz w:val="20"/>
          <w:szCs w:val="20"/>
          <w:lang w:val="es-ES_tradnl"/>
        </w:rPr>
      </w:pPr>
    </w:p>
    <w:p w:rsidR="00681DAB" w:rsidRPr="00E526C8" w:rsidRDefault="00681DAB" w:rsidP="00681DAB">
      <w:pPr>
        <w:pStyle w:val="Prrafodelista"/>
        <w:ind w:left="792"/>
        <w:jc w:val="both"/>
        <w:rPr>
          <w:sz w:val="20"/>
          <w:szCs w:val="20"/>
          <w:lang w:val="es-ES_tradnl"/>
        </w:rPr>
      </w:pPr>
      <w:r w:rsidRPr="00E526C8">
        <w:rPr>
          <w:sz w:val="20"/>
          <w:szCs w:val="20"/>
          <w:lang w:val="es-ES_tradnl"/>
        </w:rPr>
        <w:t xml:space="preserve">En el proceso del replanteo las leyendas deberán ser pintadas en los muros y/o en las aceras de las casas existentes sin deformar la estética del lugar, teniendo en </w:t>
      </w:r>
      <w:r>
        <w:rPr>
          <w:sz w:val="20"/>
          <w:szCs w:val="20"/>
          <w:lang w:val="es-ES_tradnl"/>
        </w:rPr>
        <w:t>cuenta una distancia entre progresiva d</w:t>
      </w:r>
      <w:r w:rsidRPr="00E526C8">
        <w:rPr>
          <w:sz w:val="20"/>
          <w:szCs w:val="20"/>
          <w:lang w:val="es-ES_tradnl"/>
        </w:rPr>
        <w:t>e 20 metros y en curvas una distancia de 10m.</w:t>
      </w:r>
    </w:p>
    <w:p w:rsidR="00681DAB" w:rsidRPr="00E526C8" w:rsidRDefault="00681DAB" w:rsidP="00681DAB">
      <w:pPr>
        <w:pStyle w:val="Prrafodelista"/>
        <w:ind w:left="792"/>
        <w:jc w:val="both"/>
        <w:rPr>
          <w:sz w:val="20"/>
          <w:szCs w:val="20"/>
          <w:lang w:val="es-ES_tradnl"/>
        </w:rPr>
      </w:pPr>
      <w:r w:rsidRPr="00967A5D">
        <w:rPr>
          <w:b/>
          <w:sz w:val="20"/>
          <w:szCs w:val="20"/>
          <w:lang w:val="es-ES_tradnl"/>
        </w:rPr>
        <w:lastRenderedPageBreak/>
        <w:t>NOTA:</w:t>
      </w:r>
      <w:r w:rsidRPr="00E526C8">
        <w:rPr>
          <w:sz w:val="20"/>
          <w:szCs w:val="20"/>
          <w:lang w:val="es-ES_tradnl"/>
        </w:rPr>
        <w:t xml:space="preserve"> El </w:t>
      </w:r>
      <w:r>
        <w:rPr>
          <w:sz w:val="20"/>
          <w:szCs w:val="20"/>
          <w:lang w:val="es-ES_tradnl"/>
        </w:rPr>
        <w:t>Contratista</w:t>
      </w:r>
      <w:r w:rsidRPr="00E526C8">
        <w:rPr>
          <w:sz w:val="20"/>
          <w:szCs w:val="20"/>
          <w:lang w:val="es-ES_tradnl"/>
        </w:rPr>
        <w:t xml:space="preserve">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681DAB" w:rsidRDefault="00681DAB" w:rsidP="00681DAB">
      <w:pPr>
        <w:pStyle w:val="Prrafodelista"/>
        <w:ind w:left="792"/>
        <w:jc w:val="both"/>
        <w:rPr>
          <w:sz w:val="20"/>
          <w:szCs w:val="20"/>
          <w:lang w:val="es-ES_tradnl"/>
        </w:rPr>
      </w:pPr>
    </w:p>
    <w:p w:rsidR="00681DAB" w:rsidRPr="00E526C8" w:rsidRDefault="00681DAB" w:rsidP="00681DAB">
      <w:pPr>
        <w:pStyle w:val="Prrafodelista"/>
        <w:ind w:left="792"/>
        <w:jc w:val="both"/>
        <w:rPr>
          <w:sz w:val="20"/>
          <w:szCs w:val="20"/>
          <w:lang w:val="es-ES_tradnl"/>
        </w:rPr>
      </w:pPr>
      <w:r w:rsidRPr="00E526C8">
        <w:rPr>
          <w:sz w:val="20"/>
          <w:szCs w:val="20"/>
          <w:lang w:val="es-ES_tradnl"/>
        </w:rPr>
        <w:t xml:space="preserve">El Replanteo de Obra deberá realizarse con la presencia del SUPERVISOR DE OBRA, Residente de obra y de carácter obligatorio con el </w:t>
      </w:r>
      <w:r>
        <w:rPr>
          <w:sz w:val="20"/>
          <w:szCs w:val="20"/>
          <w:lang w:val="es-ES_tradnl"/>
        </w:rPr>
        <w:t xml:space="preserve">Dibujante de planos As </w:t>
      </w:r>
      <w:proofErr w:type="spellStart"/>
      <w:r>
        <w:rPr>
          <w:sz w:val="20"/>
          <w:szCs w:val="20"/>
          <w:lang w:val="es-ES_tradnl"/>
        </w:rPr>
        <w:t>Built</w:t>
      </w:r>
      <w:proofErr w:type="spellEnd"/>
      <w:r w:rsidRPr="00E526C8">
        <w:rPr>
          <w:sz w:val="20"/>
          <w:szCs w:val="20"/>
          <w:lang w:val="es-ES_tradnl"/>
        </w:rPr>
        <w:t xml:space="preserve"> propuesto por el CONTRATISTA</w:t>
      </w:r>
      <w:r>
        <w:rPr>
          <w:sz w:val="20"/>
          <w:szCs w:val="20"/>
          <w:lang w:val="es-ES_tradnl"/>
        </w:rPr>
        <w:t xml:space="preserve"> y el topógrafo exigido como personal mínimo</w:t>
      </w:r>
      <w:r w:rsidRPr="00E526C8">
        <w:rPr>
          <w:sz w:val="20"/>
          <w:szCs w:val="20"/>
          <w:lang w:val="es-ES_tradnl"/>
        </w:rPr>
        <w:t>;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681DAB" w:rsidRDefault="00681DAB" w:rsidP="00681DAB">
      <w:pPr>
        <w:pStyle w:val="Prrafodelista"/>
        <w:ind w:left="792"/>
        <w:jc w:val="both"/>
        <w:rPr>
          <w:b/>
          <w:sz w:val="20"/>
          <w:szCs w:val="20"/>
        </w:rPr>
      </w:pPr>
    </w:p>
    <w:p w:rsidR="007D03A3" w:rsidRDefault="007D03A3" w:rsidP="007D03A3">
      <w:pPr>
        <w:pStyle w:val="Prrafodelista"/>
        <w:numPr>
          <w:ilvl w:val="1"/>
          <w:numId w:val="1"/>
        </w:numPr>
        <w:jc w:val="both"/>
        <w:rPr>
          <w:b/>
          <w:sz w:val="20"/>
          <w:szCs w:val="20"/>
        </w:rPr>
      </w:pPr>
      <w:r>
        <w:rPr>
          <w:b/>
          <w:sz w:val="20"/>
          <w:szCs w:val="20"/>
        </w:rPr>
        <w:t>MEDIDAS DE MITIGACIÓN AMBIENTAL</w:t>
      </w:r>
    </w:p>
    <w:p w:rsidR="00702E00" w:rsidRPr="00113D35" w:rsidRDefault="00702E00" w:rsidP="00702E00">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02E00" w:rsidRPr="00113D35" w:rsidRDefault="00702E00" w:rsidP="00702E00">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02E00" w:rsidRPr="00113D35" w:rsidRDefault="00702E00" w:rsidP="00702E00">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02E00" w:rsidRPr="00113D35" w:rsidRDefault="00702E00" w:rsidP="00702E00">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02E00" w:rsidRPr="00702E00" w:rsidRDefault="00702E00" w:rsidP="00702E00">
      <w:pPr>
        <w:pStyle w:val="Prrafodelista"/>
        <w:ind w:left="792"/>
        <w:jc w:val="both"/>
        <w:rPr>
          <w:sz w:val="20"/>
          <w:szCs w:val="20"/>
          <w:lang w:val="es-ES_tradnl"/>
        </w:rPr>
      </w:pPr>
    </w:p>
    <w:p w:rsidR="007D03A3" w:rsidRDefault="007D03A3" w:rsidP="007D03A3">
      <w:pPr>
        <w:pStyle w:val="Prrafodelista"/>
        <w:numPr>
          <w:ilvl w:val="1"/>
          <w:numId w:val="1"/>
        </w:numPr>
        <w:jc w:val="both"/>
        <w:rPr>
          <w:b/>
          <w:sz w:val="20"/>
          <w:szCs w:val="20"/>
        </w:rPr>
      </w:pPr>
      <w:r>
        <w:rPr>
          <w:b/>
          <w:sz w:val="20"/>
          <w:szCs w:val="20"/>
        </w:rPr>
        <w:lastRenderedPageBreak/>
        <w:t>MEDICIÓN Y FORMA DE PAGO</w:t>
      </w:r>
    </w:p>
    <w:p w:rsidR="00702E00" w:rsidRPr="00702E00" w:rsidRDefault="00702E00" w:rsidP="00702E00">
      <w:pPr>
        <w:pStyle w:val="Prrafodelista"/>
        <w:ind w:left="792"/>
        <w:jc w:val="both"/>
        <w:rPr>
          <w:sz w:val="20"/>
          <w:szCs w:val="20"/>
        </w:rPr>
      </w:pPr>
      <w:r w:rsidRPr="00702E00">
        <w:rPr>
          <w:sz w:val="20"/>
          <w:szCs w:val="20"/>
        </w:rPr>
        <w:t>El replanteo y trazado topográfico realizado será medido en metros y aprobado por el SUPERVISOR DE OBRA dicho precio será compensación total por las materias, mano de obra, herramientas, equipo y otros gastos que sean necesarios para la adecuada y correcta ejecución de los  trabajos de acuerdo al precio unitario de la propuesta aceptada.</w:t>
      </w:r>
    </w:p>
    <w:p w:rsidR="00702E00" w:rsidRPr="00702E00" w:rsidRDefault="00702E00" w:rsidP="00702E00">
      <w:pPr>
        <w:pStyle w:val="Prrafodelista"/>
        <w:ind w:left="792"/>
        <w:jc w:val="both"/>
        <w:rPr>
          <w:sz w:val="20"/>
          <w:szCs w:val="20"/>
        </w:rPr>
      </w:pPr>
    </w:p>
    <w:p w:rsidR="001D5030" w:rsidRDefault="001D5030" w:rsidP="0071401D">
      <w:pPr>
        <w:pStyle w:val="Prrafodelista"/>
        <w:numPr>
          <w:ilvl w:val="0"/>
          <w:numId w:val="1"/>
        </w:numPr>
        <w:jc w:val="both"/>
        <w:rPr>
          <w:b/>
          <w:sz w:val="20"/>
          <w:szCs w:val="20"/>
        </w:rPr>
      </w:pPr>
      <w:r>
        <w:rPr>
          <w:b/>
          <w:sz w:val="20"/>
          <w:szCs w:val="20"/>
        </w:rPr>
        <w:t>ELABORACIÓN DE DATA BOOK</w:t>
      </w:r>
    </w:p>
    <w:p w:rsidR="001D5030" w:rsidRDefault="001D5030" w:rsidP="001D5030">
      <w:pPr>
        <w:pStyle w:val="Prrafodelista"/>
        <w:ind w:left="360"/>
        <w:jc w:val="both"/>
        <w:rPr>
          <w:b/>
          <w:sz w:val="20"/>
          <w:szCs w:val="20"/>
        </w:rPr>
      </w:pPr>
      <w:r>
        <w:rPr>
          <w:b/>
          <w:sz w:val="20"/>
          <w:szCs w:val="20"/>
        </w:rPr>
        <w:t>UNIDAD: Global (</w:t>
      </w:r>
      <w:proofErr w:type="spellStart"/>
      <w:r>
        <w:rPr>
          <w:b/>
          <w:sz w:val="20"/>
          <w:szCs w:val="20"/>
        </w:rPr>
        <w:t>Glb</w:t>
      </w:r>
      <w:proofErr w:type="spellEnd"/>
      <w:r>
        <w:rPr>
          <w:b/>
          <w:sz w:val="20"/>
          <w:szCs w:val="20"/>
        </w:rPr>
        <w:t>)</w:t>
      </w:r>
    </w:p>
    <w:p w:rsidR="001D5030" w:rsidRDefault="001D5030" w:rsidP="001D5030">
      <w:pPr>
        <w:pStyle w:val="Prrafodelista"/>
        <w:ind w:left="360"/>
        <w:jc w:val="both"/>
        <w:rPr>
          <w:b/>
          <w:sz w:val="20"/>
          <w:szCs w:val="20"/>
        </w:rPr>
      </w:pPr>
    </w:p>
    <w:p w:rsidR="001D5030" w:rsidRDefault="001D5030" w:rsidP="001D5030">
      <w:pPr>
        <w:pStyle w:val="Prrafodelista"/>
        <w:numPr>
          <w:ilvl w:val="1"/>
          <w:numId w:val="1"/>
        </w:numPr>
        <w:jc w:val="both"/>
        <w:rPr>
          <w:b/>
          <w:sz w:val="20"/>
          <w:szCs w:val="20"/>
        </w:rPr>
      </w:pPr>
      <w:r>
        <w:rPr>
          <w:b/>
          <w:sz w:val="20"/>
          <w:szCs w:val="20"/>
        </w:rPr>
        <w:t>DEFINICIÓN</w:t>
      </w:r>
    </w:p>
    <w:p w:rsidR="001D5030" w:rsidRPr="0081433A" w:rsidRDefault="001D5030" w:rsidP="001D5030">
      <w:pPr>
        <w:pStyle w:val="Prrafodelista"/>
        <w:ind w:left="792"/>
        <w:jc w:val="both"/>
        <w:rPr>
          <w:sz w:val="20"/>
          <w:szCs w:val="20"/>
        </w:rPr>
      </w:pPr>
      <w:r w:rsidRPr="0081433A">
        <w:rPr>
          <w:sz w:val="20"/>
          <w:szCs w:val="20"/>
        </w:rPr>
        <w:t>Este ítem comprende los trabajos de recopilación de datos, registro, elaboración y entrega de documentos que conforman el Data Book conforme requerimiento de YPFB.</w:t>
      </w:r>
    </w:p>
    <w:p w:rsidR="001D5030" w:rsidRDefault="001D5030" w:rsidP="001D5030">
      <w:pPr>
        <w:pStyle w:val="Prrafodelista"/>
        <w:ind w:left="792"/>
        <w:jc w:val="both"/>
        <w:rPr>
          <w:b/>
          <w:sz w:val="20"/>
          <w:szCs w:val="20"/>
        </w:rPr>
      </w:pPr>
    </w:p>
    <w:p w:rsidR="001D5030" w:rsidRDefault="001D5030" w:rsidP="001D5030">
      <w:pPr>
        <w:pStyle w:val="Prrafodelista"/>
        <w:numPr>
          <w:ilvl w:val="1"/>
          <w:numId w:val="1"/>
        </w:numPr>
        <w:jc w:val="both"/>
        <w:rPr>
          <w:b/>
          <w:sz w:val="20"/>
          <w:szCs w:val="20"/>
        </w:rPr>
      </w:pPr>
      <w:r>
        <w:rPr>
          <w:b/>
          <w:sz w:val="20"/>
          <w:szCs w:val="20"/>
        </w:rPr>
        <w:t>MATERIALES, HERRAMIENTAS Y EQUIPO</w:t>
      </w:r>
    </w:p>
    <w:p w:rsidR="001D5030" w:rsidRDefault="001D5030" w:rsidP="001D5030">
      <w:pPr>
        <w:pStyle w:val="Prrafodelista"/>
        <w:ind w:left="792"/>
        <w:jc w:val="both"/>
        <w:rPr>
          <w:bCs/>
          <w:sz w:val="20"/>
          <w:szCs w:val="20"/>
          <w:lang w:val="es-ES"/>
        </w:rPr>
      </w:pPr>
      <w:r w:rsidRPr="0081433A">
        <w:rPr>
          <w:bCs/>
          <w:sz w:val="20"/>
          <w:szCs w:val="20"/>
          <w:lang w:val="es-ES"/>
        </w:rPr>
        <w:t>El CONTRATISTA deberá proporcionar todos los materiales, herramientas, personal y equipo necesario para la ej</w:t>
      </w:r>
      <w:r>
        <w:rPr>
          <w:bCs/>
          <w:sz w:val="20"/>
          <w:szCs w:val="20"/>
          <w:lang w:val="es-ES"/>
        </w:rPr>
        <w:t>ecución de este ítem, debiendo ser mínimamente los siguientes:</w:t>
      </w:r>
    </w:p>
    <w:p w:rsidR="001D5030" w:rsidRDefault="001D5030" w:rsidP="001D5030">
      <w:pPr>
        <w:pStyle w:val="Prrafodelista"/>
        <w:ind w:left="792"/>
        <w:jc w:val="both"/>
        <w:rPr>
          <w:bCs/>
          <w:sz w:val="20"/>
          <w:szCs w:val="20"/>
          <w:lang w:val="es-ES"/>
        </w:rPr>
      </w:pPr>
    </w:p>
    <w:p w:rsidR="001D5030" w:rsidRDefault="001D5030" w:rsidP="001D5030">
      <w:pPr>
        <w:pStyle w:val="Prrafodelista"/>
        <w:numPr>
          <w:ilvl w:val="0"/>
          <w:numId w:val="18"/>
        </w:numPr>
        <w:jc w:val="both"/>
        <w:rPr>
          <w:bCs/>
          <w:sz w:val="20"/>
          <w:szCs w:val="20"/>
          <w:lang w:val="es-ES"/>
        </w:rPr>
      </w:pPr>
      <w:r>
        <w:rPr>
          <w:bCs/>
          <w:sz w:val="20"/>
          <w:szCs w:val="20"/>
          <w:lang w:val="es-ES"/>
        </w:rPr>
        <w:t>Material de escritorio</w:t>
      </w:r>
    </w:p>
    <w:p w:rsidR="001D5030" w:rsidRDefault="001D5030" w:rsidP="001D5030">
      <w:pPr>
        <w:pStyle w:val="Prrafodelista"/>
        <w:numPr>
          <w:ilvl w:val="0"/>
          <w:numId w:val="18"/>
        </w:numPr>
        <w:jc w:val="both"/>
        <w:rPr>
          <w:bCs/>
          <w:sz w:val="20"/>
          <w:szCs w:val="20"/>
          <w:lang w:val="es-ES"/>
        </w:rPr>
      </w:pPr>
      <w:r>
        <w:rPr>
          <w:bCs/>
          <w:sz w:val="20"/>
          <w:szCs w:val="20"/>
          <w:lang w:val="es-ES"/>
        </w:rPr>
        <w:t>Equipo de computación</w:t>
      </w:r>
    </w:p>
    <w:p w:rsidR="001D5030" w:rsidRDefault="001D5030" w:rsidP="001D5030">
      <w:pPr>
        <w:pStyle w:val="Prrafodelista"/>
        <w:numPr>
          <w:ilvl w:val="0"/>
          <w:numId w:val="18"/>
        </w:numPr>
        <w:jc w:val="both"/>
        <w:rPr>
          <w:bCs/>
          <w:sz w:val="20"/>
          <w:szCs w:val="20"/>
          <w:lang w:val="es-ES"/>
        </w:rPr>
      </w:pPr>
      <w:r>
        <w:rPr>
          <w:bCs/>
          <w:sz w:val="20"/>
          <w:szCs w:val="20"/>
          <w:lang w:val="es-ES"/>
        </w:rPr>
        <w:t>Plotter</w:t>
      </w:r>
    </w:p>
    <w:p w:rsidR="001D5030" w:rsidRDefault="001D5030" w:rsidP="001D5030">
      <w:pPr>
        <w:pStyle w:val="Prrafodelista"/>
        <w:numPr>
          <w:ilvl w:val="0"/>
          <w:numId w:val="18"/>
        </w:numPr>
        <w:jc w:val="both"/>
        <w:rPr>
          <w:bCs/>
          <w:sz w:val="20"/>
          <w:szCs w:val="20"/>
          <w:lang w:val="es-ES"/>
        </w:rPr>
      </w:pPr>
      <w:r>
        <w:rPr>
          <w:bCs/>
          <w:sz w:val="20"/>
          <w:szCs w:val="20"/>
          <w:lang w:val="es-ES"/>
        </w:rPr>
        <w:t>Impresora</w:t>
      </w:r>
    </w:p>
    <w:p w:rsidR="001D5030" w:rsidRDefault="001D5030" w:rsidP="001D5030">
      <w:pPr>
        <w:pStyle w:val="Prrafodelista"/>
        <w:numPr>
          <w:ilvl w:val="0"/>
          <w:numId w:val="18"/>
        </w:numPr>
        <w:jc w:val="both"/>
        <w:rPr>
          <w:bCs/>
          <w:sz w:val="20"/>
          <w:szCs w:val="20"/>
          <w:lang w:val="es-ES"/>
        </w:rPr>
      </w:pPr>
      <w:r>
        <w:rPr>
          <w:bCs/>
          <w:sz w:val="20"/>
          <w:szCs w:val="20"/>
          <w:lang w:val="es-ES"/>
        </w:rPr>
        <w:t>Todos los materiales, herramientas y equipo adicionales requeridos para la ejecución del presente ítem</w:t>
      </w:r>
    </w:p>
    <w:p w:rsidR="001D5030" w:rsidRDefault="001D5030" w:rsidP="001D5030">
      <w:pPr>
        <w:pStyle w:val="Prrafodelista"/>
        <w:ind w:left="792"/>
        <w:jc w:val="both"/>
        <w:rPr>
          <w:b/>
          <w:sz w:val="20"/>
          <w:szCs w:val="20"/>
        </w:rPr>
      </w:pPr>
    </w:p>
    <w:p w:rsidR="001D5030" w:rsidRDefault="001D5030" w:rsidP="001D5030">
      <w:pPr>
        <w:pStyle w:val="Prrafodelista"/>
        <w:numPr>
          <w:ilvl w:val="1"/>
          <w:numId w:val="1"/>
        </w:numPr>
        <w:jc w:val="both"/>
        <w:rPr>
          <w:b/>
          <w:sz w:val="20"/>
          <w:szCs w:val="20"/>
        </w:rPr>
      </w:pPr>
      <w:r>
        <w:rPr>
          <w:b/>
          <w:sz w:val="20"/>
          <w:szCs w:val="20"/>
        </w:rPr>
        <w:t>PROCEDIMIENTO PARA LA EJECUCIÓN</w:t>
      </w:r>
    </w:p>
    <w:p w:rsidR="001D5030" w:rsidRDefault="001D5030" w:rsidP="001D5030">
      <w:pPr>
        <w:pStyle w:val="Prrafodelista"/>
        <w:ind w:left="792"/>
        <w:jc w:val="both"/>
        <w:rPr>
          <w:sz w:val="20"/>
          <w:szCs w:val="20"/>
        </w:rPr>
      </w:pPr>
      <w:r w:rsidRPr="001E4829">
        <w:rPr>
          <w:sz w:val="20"/>
          <w:szCs w:val="20"/>
        </w:rPr>
        <w:t xml:space="preserve">El documento denominado Data Book deberá ser presentado en carpeta dura tamaño carta color azul con tres orificios de perforación, en cuatro copias (4),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1E4829">
        <w:rPr>
          <w:b/>
          <w:bCs/>
          <w:sz w:val="20"/>
          <w:szCs w:val="20"/>
        </w:rPr>
        <w:t xml:space="preserve">TOMO I.- </w:t>
      </w:r>
      <w:r w:rsidRPr="001E4829">
        <w:rPr>
          <w:sz w:val="20"/>
          <w:szCs w:val="20"/>
        </w:rPr>
        <w:t xml:space="preserve">Conformado por la documentación de las obras mecánicas y obras civiles: Dicho tomo deberá ser aprobado por el SUPERVISOR Y FISCAL como requisito para realizar la entrega de la obra. </w:t>
      </w:r>
      <w:r w:rsidRPr="001E4829">
        <w:rPr>
          <w:b/>
          <w:bCs/>
          <w:sz w:val="20"/>
          <w:szCs w:val="20"/>
        </w:rPr>
        <w:t xml:space="preserve">TOMO II.- </w:t>
      </w:r>
      <w:r w:rsidRPr="001E4829">
        <w:rPr>
          <w:sz w:val="20"/>
          <w:szCs w:val="20"/>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1D5030" w:rsidRDefault="001D5030" w:rsidP="001D5030">
      <w:pPr>
        <w:pStyle w:val="Prrafodelista"/>
        <w:ind w:left="792"/>
        <w:jc w:val="both"/>
        <w:rPr>
          <w:sz w:val="20"/>
          <w:szCs w:val="20"/>
        </w:rPr>
      </w:pPr>
    </w:p>
    <w:p w:rsidR="001D5030" w:rsidRPr="001E4829" w:rsidRDefault="001D5030" w:rsidP="001D5030">
      <w:pPr>
        <w:pStyle w:val="Prrafodelista"/>
        <w:numPr>
          <w:ilvl w:val="0"/>
          <w:numId w:val="19"/>
        </w:numPr>
        <w:jc w:val="both"/>
        <w:rPr>
          <w:b/>
          <w:sz w:val="20"/>
          <w:szCs w:val="20"/>
        </w:rPr>
      </w:pPr>
      <w:r w:rsidRPr="001E4829">
        <w:rPr>
          <w:b/>
          <w:sz w:val="20"/>
          <w:szCs w:val="20"/>
        </w:rPr>
        <w:t>DOCUMENTOS ADMINISTRATIVOS / LEGALES.</w:t>
      </w:r>
    </w:p>
    <w:p w:rsidR="001D5030" w:rsidRDefault="001D5030" w:rsidP="001D5030">
      <w:pPr>
        <w:pStyle w:val="Prrafodelista"/>
        <w:numPr>
          <w:ilvl w:val="1"/>
          <w:numId w:val="21"/>
        </w:numPr>
        <w:jc w:val="both"/>
        <w:rPr>
          <w:sz w:val="20"/>
          <w:szCs w:val="20"/>
        </w:rPr>
      </w:pPr>
      <w:r>
        <w:rPr>
          <w:sz w:val="20"/>
          <w:szCs w:val="20"/>
        </w:rPr>
        <w:t>C</w:t>
      </w:r>
      <w:r w:rsidRPr="001E4829">
        <w:rPr>
          <w:sz w:val="20"/>
          <w:szCs w:val="20"/>
        </w:rPr>
        <w:t>ertificación presupuestaria.</w:t>
      </w:r>
    </w:p>
    <w:p w:rsidR="001D5030" w:rsidRDefault="001D5030" w:rsidP="001D5030">
      <w:pPr>
        <w:pStyle w:val="Prrafodelista"/>
        <w:numPr>
          <w:ilvl w:val="1"/>
          <w:numId w:val="21"/>
        </w:numPr>
        <w:jc w:val="both"/>
        <w:rPr>
          <w:sz w:val="20"/>
          <w:szCs w:val="20"/>
        </w:rPr>
      </w:pPr>
      <w:r>
        <w:rPr>
          <w:sz w:val="20"/>
          <w:szCs w:val="20"/>
        </w:rPr>
        <w:lastRenderedPageBreak/>
        <w:t>Nota de adjudicación</w:t>
      </w:r>
    </w:p>
    <w:p w:rsidR="001D5030" w:rsidRDefault="001D5030" w:rsidP="001D5030">
      <w:pPr>
        <w:pStyle w:val="Prrafodelista"/>
        <w:numPr>
          <w:ilvl w:val="1"/>
          <w:numId w:val="21"/>
        </w:numPr>
        <w:jc w:val="both"/>
        <w:rPr>
          <w:sz w:val="20"/>
          <w:szCs w:val="20"/>
        </w:rPr>
      </w:pPr>
      <w:r>
        <w:rPr>
          <w:sz w:val="20"/>
          <w:szCs w:val="20"/>
        </w:rPr>
        <w:t>C</w:t>
      </w:r>
      <w:r w:rsidRPr="001E4829">
        <w:rPr>
          <w:sz w:val="20"/>
          <w:szCs w:val="20"/>
        </w:rPr>
        <w:t>ontrato firmado / orden de servicio</w:t>
      </w:r>
    </w:p>
    <w:p w:rsidR="001D5030" w:rsidRDefault="001D5030" w:rsidP="001D5030">
      <w:pPr>
        <w:pStyle w:val="Prrafodelista"/>
        <w:numPr>
          <w:ilvl w:val="1"/>
          <w:numId w:val="21"/>
        </w:numPr>
        <w:jc w:val="both"/>
        <w:rPr>
          <w:sz w:val="20"/>
          <w:szCs w:val="20"/>
        </w:rPr>
      </w:pPr>
      <w:r>
        <w:rPr>
          <w:sz w:val="20"/>
          <w:szCs w:val="20"/>
        </w:rPr>
        <w:t>M</w:t>
      </w:r>
      <w:r w:rsidRPr="001E4829">
        <w:rPr>
          <w:sz w:val="20"/>
          <w:szCs w:val="20"/>
        </w:rPr>
        <w:t>emorándums de designación de fiscal y supervisor.</w:t>
      </w:r>
    </w:p>
    <w:p w:rsidR="001D5030" w:rsidRDefault="001D5030" w:rsidP="001D5030">
      <w:pPr>
        <w:pStyle w:val="Prrafodelista"/>
        <w:numPr>
          <w:ilvl w:val="1"/>
          <w:numId w:val="21"/>
        </w:numPr>
        <w:jc w:val="both"/>
        <w:rPr>
          <w:sz w:val="20"/>
          <w:szCs w:val="20"/>
        </w:rPr>
      </w:pPr>
      <w:r>
        <w:rPr>
          <w:sz w:val="20"/>
          <w:szCs w:val="20"/>
        </w:rPr>
        <w:t>O</w:t>
      </w:r>
      <w:r w:rsidRPr="001E4829">
        <w:rPr>
          <w:sz w:val="20"/>
          <w:szCs w:val="20"/>
        </w:rPr>
        <w:t>rden de proceder.</w:t>
      </w:r>
    </w:p>
    <w:p w:rsidR="001D5030" w:rsidRDefault="001D5030" w:rsidP="001D5030">
      <w:pPr>
        <w:pStyle w:val="Prrafodelista"/>
        <w:numPr>
          <w:ilvl w:val="1"/>
          <w:numId w:val="21"/>
        </w:numPr>
        <w:jc w:val="both"/>
        <w:rPr>
          <w:sz w:val="20"/>
          <w:szCs w:val="20"/>
        </w:rPr>
      </w:pPr>
      <w:r>
        <w:rPr>
          <w:sz w:val="20"/>
          <w:szCs w:val="20"/>
        </w:rPr>
        <w:t>Autorización de municipio para realizar los trabajos</w:t>
      </w:r>
      <w:r w:rsidRPr="001E4829">
        <w:rPr>
          <w:sz w:val="20"/>
          <w:szCs w:val="20"/>
        </w:rPr>
        <w:t>.</w:t>
      </w:r>
    </w:p>
    <w:p w:rsidR="001D5030" w:rsidRDefault="001D5030" w:rsidP="001D5030">
      <w:pPr>
        <w:pStyle w:val="Prrafodelista"/>
        <w:numPr>
          <w:ilvl w:val="1"/>
          <w:numId w:val="21"/>
        </w:numPr>
        <w:jc w:val="both"/>
        <w:rPr>
          <w:sz w:val="20"/>
          <w:szCs w:val="20"/>
        </w:rPr>
      </w:pPr>
      <w:r>
        <w:rPr>
          <w:sz w:val="20"/>
          <w:szCs w:val="20"/>
        </w:rPr>
        <w:t>Garantía de dos años respecto a la buena ejecución de la obra</w:t>
      </w:r>
      <w:r w:rsidRPr="001E4829">
        <w:rPr>
          <w:sz w:val="20"/>
          <w:szCs w:val="20"/>
        </w:rPr>
        <w:t>.</w:t>
      </w:r>
    </w:p>
    <w:p w:rsidR="001D5030" w:rsidRDefault="001D5030" w:rsidP="001D5030">
      <w:pPr>
        <w:pStyle w:val="Prrafodelista"/>
        <w:numPr>
          <w:ilvl w:val="1"/>
          <w:numId w:val="21"/>
        </w:numPr>
        <w:jc w:val="both"/>
        <w:rPr>
          <w:sz w:val="20"/>
          <w:szCs w:val="20"/>
        </w:rPr>
      </w:pPr>
      <w:r>
        <w:rPr>
          <w:sz w:val="20"/>
          <w:szCs w:val="20"/>
        </w:rPr>
        <w:t>G</w:t>
      </w:r>
      <w:r w:rsidRPr="001E4829">
        <w:rPr>
          <w:sz w:val="20"/>
          <w:szCs w:val="20"/>
        </w:rPr>
        <w:t>arantía de cumplimiento de contrato</w:t>
      </w:r>
      <w:r>
        <w:rPr>
          <w:sz w:val="20"/>
          <w:szCs w:val="20"/>
        </w:rPr>
        <w:t xml:space="preserve"> y todas sus renovaciones</w:t>
      </w:r>
      <w:r w:rsidRPr="001E4829">
        <w:rPr>
          <w:sz w:val="20"/>
          <w:szCs w:val="20"/>
        </w:rPr>
        <w:t>.</w:t>
      </w:r>
    </w:p>
    <w:p w:rsidR="001D5030" w:rsidRPr="001E4829" w:rsidRDefault="001D5030" w:rsidP="001D5030">
      <w:pPr>
        <w:pStyle w:val="Prrafodelista"/>
        <w:numPr>
          <w:ilvl w:val="1"/>
          <w:numId w:val="21"/>
        </w:numPr>
        <w:jc w:val="both"/>
        <w:rPr>
          <w:sz w:val="20"/>
          <w:szCs w:val="20"/>
        </w:rPr>
      </w:pPr>
      <w:r>
        <w:rPr>
          <w:sz w:val="20"/>
          <w:szCs w:val="20"/>
        </w:rPr>
        <w:t>G</w:t>
      </w:r>
      <w:r w:rsidRPr="00073A00">
        <w:rPr>
          <w:sz w:val="20"/>
          <w:szCs w:val="20"/>
        </w:rPr>
        <w:t>arantía de correcta inversión de anticipo y todas sus renovaciones</w:t>
      </w:r>
      <w:r>
        <w:rPr>
          <w:sz w:val="20"/>
          <w:szCs w:val="20"/>
        </w:rPr>
        <w:t>.</w:t>
      </w:r>
    </w:p>
    <w:p w:rsidR="001D5030" w:rsidRPr="001E4829" w:rsidRDefault="001D5030" w:rsidP="001D5030">
      <w:pPr>
        <w:pStyle w:val="Prrafodelista"/>
        <w:numPr>
          <w:ilvl w:val="1"/>
          <w:numId w:val="21"/>
        </w:numPr>
        <w:jc w:val="both"/>
        <w:rPr>
          <w:sz w:val="20"/>
          <w:szCs w:val="20"/>
        </w:rPr>
      </w:pPr>
      <w:r>
        <w:rPr>
          <w:sz w:val="20"/>
          <w:szCs w:val="20"/>
        </w:rPr>
        <w:t>P</w:t>
      </w:r>
      <w:r w:rsidRPr="001E4829">
        <w:rPr>
          <w:sz w:val="20"/>
          <w:szCs w:val="20"/>
        </w:rPr>
        <w:t>ólizas de seguro</w:t>
      </w:r>
      <w:r>
        <w:rPr>
          <w:sz w:val="20"/>
          <w:szCs w:val="20"/>
        </w:rPr>
        <w:t xml:space="preserve"> de obra, de responsabilidad civil </w:t>
      </w:r>
      <w:r w:rsidRPr="001E4829">
        <w:rPr>
          <w:sz w:val="20"/>
          <w:szCs w:val="20"/>
        </w:rPr>
        <w:t>y</w:t>
      </w:r>
      <w:r>
        <w:rPr>
          <w:sz w:val="20"/>
          <w:szCs w:val="20"/>
        </w:rPr>
        <w:t xml:space="preserve"> contra </w:t>
      </w:r>
      <w:r w:rsidRPr="001E4829">
        <w:rPr>
          <w:sz w:val="20"/>
          <w:szCs w:val="20"/>
        </w:rPr>
        <w:t>accidentes personales</w:t>
      </w:r>
      <w:r>
        <w:rPr>
          <w:sz w:val="20"/>
          <w:szCs w:val="20"/>
        </w:rPr>
        <w:t xml:space="preserve"> del personal de obra, incluyendo las renovaciones si corresponde</w:t>
      </w:r>
      <w:r w:rsidRPr="001E4829">
        <w:rPr>
          <w:sz w:val="20"/>
          <w:szCs w:val="20"/>
        </w:rPr>
        <w:t>.</w:t>
      </w:r>
    </w:p>
    <w:p w:rsidR="001D5030" w:rsidRPr="001E4829" w:rsidRDefault="001D5030" w:rsidP="001D5030">
      <w:pPr>
        <w:pStyle w:val="Prrafodelista"/>
        <w:numPr>
          <w:ilvl w:val="1"/>
          <w:numId w:val="21"/>
        </w:numPr>
        <w:jc w:val="both"/>
        <w:rPr>
          <w:sz w:val="20"/>
          <w:szCs w:val="20"/>
        </w:rPr>
      </w:pPr>
      <w:r>
        <w:rPr>
          <w:sz w:val="20"/>
          <w:szCs w:val="20"/>
        </w:rPr>
        <w:t>A</w:t>
      </w:r>
      <w:r w:rsidRPr="001E4829">
        <w:rPr>
          <w:sz w:val="20"/>
          <w:szCs w:val="20"/>
        </w:rPr>
        <w:t>cta de conformidad de ejecución de obras del municipio</w:t>
      </w:r>
      <w:r>
        <w:rPr>
          <w:sz w:val="20"/>
          <w:szCs w:val="20"/>
        </w:rPr>
        <w:t xml:space="preserve"> y otras entidades</w:t>
      </w:r>
      <w:r w:rsidRPr="001E4829">
        <w:rPr>
          <w:sz w:val="20"/>
          <w:szCs w:val="20"/>
        </w:rPr>
        <w:t>.</w:t>
      </w:r>
    </w:p>
    <w:p w:rsidR="001D5030" w:rsidRPr="001E4829" w:rsidRDefault="001D5030" w:rsidP="001D5030">
      <w:pPr>
        <w:pStyle w:val="Prrafodelista"/>
        <w:numPr>
          <w:ilvl w:val="1"/>
          <w:numId w:val="21"/>
        </w:numPr>
        <w:jc w:val="both"/>
        <w:rPr>
          <w:sz w:val="20"/>
          <w:szCs w:val="20"/>
        </w:rPr>
      </w:pPr>
      <w:r>
        <w:rPr>
          <w:sz w:val="20"/>
          <w:szCs w:val="20"/>
        </w:rPr>
        <w:t>D</w:t>
      </w:r>
      <w:r w:rsidRPr="001E4829">
        <w:rPr>
          <w:sz w:val="20"/>
          <w:szCs w:val="20"/>
        </w:rPr>
        <w:t>esignación de comité de recepción de obra.</w:t>
      </w:r>
    </w:p>
    <w:p w:rsidR="001D5030" w:rsidRPr="001E4829" w:rsidRDefault="001D5030" w:rsidP="001D5030">
      <w:pPr>
        <w:pStyle w:val="Prrafodelista"/>
        <w:numPr>
          <w:ilvl w:val="1"/>
          <w:numId w:val="21"/>
        </w:numPr>
        <w:jc w:val="both"/>
        <w:rPr>
          <w:sz w:val="20"/>
          <w:szCs w:val="20"/>
        </w:rPr>
      </w:pPr>
      <w:r>
        <w:rPr>
          <w:sz w:val="20"/>
          <w:szCs w:val="20"/>
        </w:rPr>
        <w:t>A</w:t>
      </w:r>
      <w:r w:rsidRPr="001E4829">
        <w:rPr>
          <w:sz w:val="20"/>
          <w:szCs w:val="20"/>
        </w:rPr>
        <w:t>cta de recepción</w:t>
      </w:r>
      <w:r>
        <w:rPr>
          <w:sz w:val="20"/>
          <w:szCs w:val="20"/>
        </w:rPr>
        <w:t xml:space="preserve"> provisional y/o definitiva emitida por YPFB</w:t>
      </w:r>
      <w:r w:rsidRPr="001E4829">
        <w:rPr>
          <w:sz w:val="20"/>
          <w:szCs w:val="20"/>
        </w:rPr>
        <w:t>.</w:t>
      </w:r>
    </w:p>
    <w:p w:rsidR="001D5030" w:rsidRPr="001E4829" w:rsidRDefault="001D5030" w:rsidP="001D5030">
      <w:pPr>
        <w:pStyle w:val="Prrafodelista"/>
        <w:numPr>
          <w:ilvl w:val="1"/>
          <w:numId w:val="21"/>
        </w:numPr>
        <w:jc w:val="both"/>
        <w:rPr>
          <w:sz w:val="20"/>
          <w:szCs w:val="20"/>
        </w:rPr>
      </w:pPr>
      <w:r>
        <w:rPr>
          <w:sz w:val="20"/>
          <w:szCs w:val="20"/>
        </w:rPr>
        <w:t>D</w:t>
      </w:r>
      <w:r w:rsidRPr="001E4829">
        <w:rPr>
          <w:sz w:val="20"/>
          <w:szCs w:val="20"/>
        </w:rPr>
        <w:t>ocumentos</w:t>
      </w:r>
      <w:r>
        <w:rPr>
          <w:sz w:val="20"/>
          <w:szCs w:val="20"/>
        </w:rPr>
        <w:t xml:space="preserve"> administrativos y legales de la empresa contratista (Carnet de Identidad del Representante Legal, Número de Identificación Tributaria, Registro SIGEP</w:t>
      </w:r>
      <w:r w:rsidRPr="001E4829">
        <w:rPr>
          <w:sz w:val="20"/>
          <w:szCs w:val="20"/>
        </w:rPr>
        <w:t xml:space="preserve">, </w:t>
      </w:r>
      <w:r>
        <w:rPr>
          <w:sz w:val="20"/>
          <w:szCs w:val="20"/>
        </w:rPr>
        <w:t>Resolución ANH en la categoría redes de gas o industrial, etc.)</w:t>
      </w:r>
      <w:r w:rsidRPr="001E4829">
        <w:rPr>
          <w:sz w:val="20"/>
          <w:szCs w:val="20"/>
        </w:rPr>
        <w:t>.</w:t>
      </w:r>
    </w:p>
    <w:p w:rsidR="001D5030" w:rsidRPr="001E4829" w:rsidRDefault="001D5030" w:rsidP="001D5030">
      <w:pPr>
        <w:pStyle w:val="Prrafodelista"/>
        <w:ind w:left="792"/>
        <w:jc w:val="both"/>
        <w:rPr>
          <w:sz w:val="20"/>
          <w:szCs w:val="20"/>
        </w:rPr>
      </w:pPr>
    </w:p>
    <w:p w:rsidR="001D5030" w:rsidRPr="001E4829" w:rsidRDefault="001D5030" w:rsidP="001D5030">
      <w:pPr>
        <w:pStyle w:val="Prrafodelista"/>
        <w:numPr>
          <w:ilvl w:val="0"/>
          <w:numId w:val="20"/>
        </w:numPr>
        <w:jc w:val="both"/>
        <w:rPr>
          <w:b/>
          <w:sz w:val="20"/>
          <w:szCs w:val="20"/>
        </w:rPr>
      </w:pPr>
      <w:r w:rsidRPr="001E4829">
        <w:rPr>
          <w:b/>
          <w:sz w:val="20"/>
          <w:szCs w:val="20"/>
        </w:rPr>
        <w:t>DOCUMENTOS TECNICO</w:t>
      </w:r>
      <w:r>
        <w:rPr>
          <w:b/>
          <w:sz w:val="20"/>
          <w:szCs w:val="20"/>
        </w:rPr>
        <w:t>S</w:t>
      </w:r>
    </w:p>
    <w:p w:rsidR="001D5030" w:rsidRDefault="001D5030" w:rsidP="001D5030">
      <w:pPr>
        <w:pStyle w:val="Prrafodelista"/>
        <w:numPr>
          <w:ilvl w:val="1"/>
          <w:numId w:val="21"/>
        </w:numPr>
        <w:jc w:val="both"/>
        <w:rPr>
          <w:sz w:val="20"/>
          <w:szCs w:val="20"/>
        </w:rPr>
      </w:pPr>
      <w:r>
        <w:rPr>
          <w:sz w:val="20"/>
          <w:szCs w:val="20"/>
        </w:rPr>
        <w:t>Procedimientos O</w:t>
      </w:r>
      <w:r w:rsidRPr="001E4829">
        <w:rPr>
          <w:sz w:val="20"/>
          <w:szCs w:val="20"/>
        </w:rPr>
        <w:t>perativos</w:t>
      </w:r>
      <w:r>
        <w:rPr>
          <w:sz w:val="20"/>
          <w:szCs w:val="20"/>
        </w:rPr>
        <w:t xml:space="preserve"> de cada uno de los ítems listados en las cantidades de obra</w:t>
      </w:r>
      <w:r w:rsidRPr="001E4829">
        <w:rPr>
          <w:sz w:val="20"/>
          <w:szCs w:val="20"/>
        </w:rPr>
        <w:t xml:space="preserve"> (</w:t>
      </w:r>
      <w:r>
        <w:rPr>
          <w:sz w:val="20"/>
          <w:szCs w:val="20"/>
        </w:rPr>
        <w:t xml:space="preserve">Excavaciones, distribución </w:t>
      </w:r>
      <w:r w:rsidRPr="001E4829">
        <w:rPr>
          <w:sz w:val="20"/>
          <w:szCs w:val="20"/>
        </w:rPr>
        <w:t xml:space="preserve">tendido y bajado de tubería, soldadura, </w:t>
      </w:r>
      <w:r>
        <w:rPr>
          <w:sz w:val="20"/>
          <w:szCs w:val="20"/>
        </w:rPr>
        <w:t>END</w:t>
      </w:r>
      <w:r w:rsidRPr="001E4829">
        <w:rPr>
          <w:sz w:val="20"/>
          <w:szCs w:val="20"/>
        </w:rPr>
        <w:t xml:space="preserve">, </w:t>
      </w:r>
      <w:r>
        <w:rPr>
          <w:sz w:val="20"/>
          <w:szCs w:val="20"/>
        </w:rPr>
        <w:t xml:space="preserve">limpieza y </w:t>
      </w:r>
      <w:r w:rsidRPr="001E4829">
        <w:rPr>
          <w:sz w:val="20"/>
          <w:szCs w:val="20"/>
        </w:rPr>
        <w:t xml:space="preserve">revestimiento, </w:t>
      </w:r>
      <w:r>
        <w:rPr>
          <w:sz w:val="20"/>
          <w:szCs w:val="20"/>
        </w:rPr>
        <w:t>cruces especiales, relleno y compactado de zanja</w:t>
      </w:r>
      <w:r w:rsidRPr="001E4829">
        <w:rPr>
          <w:sz w:val="20"/>
          <w:szCs w:val="20"/>
        </w:rPr>
        <w:t xml:space="preserve">, </w:t>
      </w:r>
      <w:r>
        <w:rPr>
          <w:sz w:val="20"/>
          <w:szCs w:val="20"/>
        </w:rPr>
        <w:t>protección catódica, etc</w:t>
      </w:r>
      <w:r w:rsidRPr="001E4829">
        <w:rPr>
          <w:sz w:val="20"/>
          <w:szCs w:val="20"/>
        </w:rPr>
        <w:t>.)</w:t>
      </w:r>
    </w:p>
    <w:p w:rsidR="001D5030" w:rsidRDefault="001D5030" w:rsidP="001D5030">
      <w:pPr>
        <w:pStyle w:val="Prrafodelista"/>
        <w:numPr>
          <w:ilvl w:val="1"/>
          <w:numId w:val="21"/>
        </w:numPr>
        <w:jc w:val="both"/>
        <w:rPr>
          <w:sz w:val="20"/>
          <w:szCs w:val="20"/>
        </w:rPr>
      </w:pPr>
      <w:r>
        <w:rPr>
          <w:sz w:val="20"/>
          <w:szCs w:val="20"/>
        </w:rPr>
        <w:t>Certificados de respaldo respecto a la formación y experiencia del personal involucrado en trabajos de soldadura, Ensayos no destructivos, Seguridad y Medio Ambiente y Protección Catódica.</w:t>
      </w:r>
    </w:p>
    <w:p w:rsidR="001D5030" w:rsidRPr="001E4829" w:rsidRDefault="001D5030" w:rsidP="001D5030">
      <w:pPr>
        <w:pStyle w:val="Prrafodelista"/>
        <w:numPr>
          <w:ilvl w:val="1"/>
          <w:numId w:val="21"/>
        </w:numPr>
        <w:jc w:val="both"/>
        <w:rPr>
          <w:sz w:val="20"/>
          <w:szCs w:val="20"/>
        </w:rPr>
      </w:pPr>
      <w:r>
        <w:rPr>
          <w:sz w:val="20"/>
          <w:szCs w:val="20"/>
        </w:rPr>
        <w:t>P</w:t>
      </w:r>
      <w:r w:rsidRPr="001E4829">
        <w:rPr>
          <w:sz w:val="20"/>
          <w:szCs w:val="20"/>
        </w:rPr>
        <w:t>lanilla de conciliación de materiales</w:t>
      </w:r>
      <w:r>
        <w:rPr>
          <w:sz w:val="20"/>
          <w:szCs w:val="20"/>
        </w:rPr>
        <w:t>, aprobado por el Supervisor</w:t>
      </w:r>
      <w:r w:rsidRPr="001E4829">
        <w:rPr>
          <w:sz w:val="20"/>
          <w:szCs w:val="20"/>
        </w:rPr>
        <w:t>.</w:t>
      </w:r>
    </w:p>
    <w:p w:rsidR="001D5030" w:rsidRPr="001E4829" w:rsidRDefault="001D5030" w:rsidP="001D5030">
      <w:pPr>
        <w:pStyle w:val="Prrafodelista"/>
        <w:numPr>
          <w:ilvl w:val="1"/>
          <w:numId w:val="21"/>
        </w:numPr>
        <w:jc w:val="both"/>
        <w:rPr>
          <w:sz w:val="20"/>
          <w:szCs w:val="20"/>
        </w:rPr>
      </w:pPr>
      <w:r>
        <w:rPr>
          <w:sz w:val="20"/>
          <w:szCs w:val="20"/>
        </w:rPr>
        <w:t>S</w:t>
      </w:r>
      <w:r w:rsidRPr="001E4829">
        <w:rPr>
          <w:sz w:val="20"/>
          <w:szCs w:val="20"/>
        </w:rPr>
        <w:t>alida de materiales.</w:t>
      </w:r>
    </w:p>
    <w:p w:rsidR="001D5030" w:rsidRPr="001E4829" w:rsidRDefault="001D5030" w:rsidP="001D5030">
      <w:pPr>
        <w:pStyle w:val="Prrafodelista"/>
        <w:numPr>
          <w:ilvl w:val="1"/>
          <w:numId w:val="21"/>
        </w:numPr>
        <w:jc w:val="both"/>
        <w:rPr>
          <w:sz w:val="20"/>
          <w:szCs w:val="20"/>
        </w:rPr>
      </w:pPr>
      <w:r>
        <w:rPr>
          <w:sz w:val="20"/>
          <w:szCs w:val="20"/>
        </w:rPr>
        <w:t>R</w:t>
      </w:r>
      <w:r w:rsidRPr="001E4829">
        <w:rPr>
          <w:sz w:val="20"/>
          <w:szCs w:val="20"/>
        </w:rPr>
        <w:t>eingreso de materiales.</w:t>
      </w:r>
    </w:p>
    <w:p w:rsidR="001D5030" w:rsidRPr="001E4829" w:rsidRDefault="001D5030" w:rsidP="001D5030">
      <w:pPr>
        <w:pStyle w:val="Prrafodelista"/>
        <w:numPr>
          <w:ilvl w:val="1"/>
          <w:numId w:val="21"/>
        </w:numPr>
        <w:jc w:val="both"/>
        <w:rPr>
          <w:sz w:val="20"/>
          <w:szCs w:val="20"/>
        </w:rPr>
      </w:pPr>
      <w:r>
        <w:rPr>
          <w:sz w:val="20"/>
          <w:szCs w:val="20"/>
        </w:rPr>
        <w:t>C</w:t>
      </w:r>
      <w:r w:rsidRPr="001E4829">
        <w:rPr>
          <w:sz w:val="20"/>
          <w:szCs w:val="20"/>
        </w:rPr>
        <w:t>ertificados de calibración</w:t>
      </w:r>
      <w:r>
        <w:rPr>
          <w:sz w:val="20"/>
          <w:szCs w:val="20"/>
        </w:rPr>
        <w:t xml:space="preserve"> de equipos, emitido por entidad acreditada. Vigente.</w:t>
      </w:r>
    </w:p>
    <w:p w:rsidR="001D5030" w:rsidRDefault="001D5030" w:rsidP="001D5030">
      <w:pPr>
        <w:pStyle w:val="Prrafodelista"/>
        <w:numPr>
          <w:ilvl w:val="1"/>
          <w:numId w:val="21"/>
        </w:numPr>
        <w:jc w:val="both"/>
        <w:rPr>
          <w:sz w:val="20"/>
          <w:szCs w:val="20"/>
        </w:rPr>
      </w:pPr>
      <w:r>
        <w:rPr>
          <w:sz w:val="20"/>
          <w:szCs w:val="20"/>
        </w:rPr>
        <w:t>Certificado de equipos y/o herramientas para inspección visual.</w:t>
      </w:r>
    </w:p>
    <w:p w:rsidR="001D5030" w:rsidRDefault="001D5030" w:rsidP="001D5030">
      <w:pPr>
        <w:pStyle w:val="Prrafodelista"/>
        <w:numPr>
          <w:ilvl w:val="1"/>
          <w:numId w:val="21"/>
        </w:numPr>
        <w:jc w:val="both"/>
        <w:rPr>
          <w:sz w:val="20"/>
          <w:szCs w:val="20"/>
        </w:rPr>
      </w:pPr>
      <w:r>
        <w:rPr>
          <w:sz w:val="20"/>
          <w:szCs w:val="20"/>
        </w:rPr>
        <w:t xml:space="preserve">Catálogos, fichas técnicas y/o manuales correspondientes a mantas </w:t>
      </w:r>
      <w:proofErr w:type="spellStart"/>
      <w:r>
        <w:rPr>
          <w:sz w:val="20"/>
          <w:szCs w:val="20"/>
        </w:rPr>
        <w:t>termocontraíbles</w:t>
      </w:r>
      <w:proofErr w:type="spellEnd"/>
      <w:r>
        <w:rPr>
          <w:sz w:val="20"/>
          <w:szCs w:val="20"/>
        </w:rPr>
        <w:t>, electrodos, materiales para revestimiento, materiales utilizados para instalación eléctrica y protección catódica.</w:t>
      </w:r>
    </w:p>
    <w:p w:rsidR="001D5030" w:rsidRPr="001E4829" w:rsidRDefault="001D5030" w:rsidP="001D5030">
      <w:pPr>
        <w:pStyle w:val="Prrafodelista"/>
        <w:numPr>
          <w:ilvl w:val="1"/>
          <w:numId w:val="21"/>
        </w:numPr>
        <w:jc w:val="both"/>
        <w:rPr>
          <w:sz w:val="20"/>
          <w:szCs w:val="20"/>
        </w:rPr>
      </w:pPr>
      <w:r>
        <w:rPr>
          <w:sz w:val="20"/>
          <w:szCs w:val="20"/>
        </w:rPr>
        <w:t>E</w:t>
      </w:r>
      <w:r w:rsidRPr="001E4829">
        <w:rPr>
          <w:sz w:val="20"/>
          <w:szCs w:val="20"/>
        </w:rPr>
        <w:t>nsayos de laboratorio (suelo y/o agua).</w:t>
      </w:r>
    </w:p>
    <w:p w:rsidR="001D5030" w:rsidRDefault="001D5030" w:rsidP="001D5030">
      <w:pPr>
        <w:pStyle w:val="Prrafodelista"/>
        <w:numPr>
          <w:ilvl w:val="1"/>
          <w:numId w:val="21"/>
        </w:numPr>
        <w:jc w:val="both"/>
        <w:rPr>
          <w:sz w:val="20"/>
          <w:szCs w:val="20"/>
        </w:rPr>
      </w:pPr>
      <w:r>
        <w:rPr>
          <w:sz w:val="20"/>
          <w:szCs w:val="20"/>
        </w:rPr>
        <w:t>Calificación de procedimiento de soldadura (revisado por el Inspector de Soldadura)</w:t>
      </w:r>
    </w:p>
    <w:p w:rsidR="001D5030" w:rsidRDefault="001D5030" w:rsidP="001D5030">
      <w:pPr>
        <w:pStyle w:val="Prrafodelista"/>
        <w:numPr>
          <w:ilvl w:val="1"/>
          <w:numId w:val="21"/>
        </w:numPr>
        <w:jc w:val="both"/>
        <w:rPr>
          <w:sz w:val="20"/>
          <w:szCs w:val="20"/>
        </w:rPr>
      </w:pPr>
      <w:r>
        <w:rPr>
          <w:sz w:val="20"/>
          <w:szCs w:val="20"/>
        </w:rPr>
        <w:t>Registro de inspección visual de soldadura.</w:t>
      </w:r>
    </w:p>
    <w:p w:rsidR="001D5030" w:rsidRDefault="001D5030" w:rsidP="001D5030">
      <w:pPr>
        <w:pStyle w:val="Prrafodelista"/>
        <w:numPr>
          <w:ilvl w:val="1"/>
          <w:numId w:val="21"/>
        </w:numPr>
        <w:jc w:val="both"/>
        <w:rPr>
          <w:sz w:val="20"/>
          <w:szCs w:val="20"/>
        </w:rPr>
      </w:pPr>
      <w:proofErr w:type="spellStart"/>
      <w:r>
        <w:rPr>
          <w:sz w:val="20"/>
          <w:szCs w:val="20"/>
        </w:rPr>
        <w:t>Welding</w:t>
      </w:r>
      <w:proofErr w:type="spellEnd"/>
      <w:r>
        <w:rPr>
          <w:sz w:val="20"/>
          <w:szCs w:val="20"/>
        </w:rPr>
        <w:t xml:space="preserve"> </w:t>
      </w:r>
      <w:proofErr w:type="spellStart"/>
      <w:r>
        <w:rPr>
          <w:sz w:val="20"/>
          <w:szCs w:val="20"/>
        </w:rPr>
        <w:t>Map</w:t>
      </w:r>
      <w:proofErr w:type="spellEnd"/>
      <w:r>
        <w:rPr>
          <w:sz w:val="20"/>
          <w:szCs w:val="20"/>
        </w:rPr>
        <w:t xml:space="preserve"> (detallando por cada junta soldada: diámetro, progresiva, tipo de junta, datos y resultados de inspección visual, datos y resultados de informe END y placa, datos de cada tubo antes y después de cada junta, datos y resultados de revestimiento, coordenadas y otros datos que requiera el Supervisor)</w:t>
      </w:r>
    </w:p>
    <w:p w:rsidR="001D5030" w:rsidRPr="001E4829" w:rsidRDefault="001D5030" w:rsidP="001D5030">
      <w:pPr>
        <w:pStyle w:val="Prrafodelista"/>
        <w:numPr>
          <w:ilvl w:val="1"/>
          <w:numId w:val="21"/>
        </w:numPr>
        <w:jc w:val="both"/>
        <w:rPr>
          <w:sz w:val="20"/>
          <w:szCs w:val="20"/>
        </w:rPr>
      </w:pPr>
      <w:r>
        <w:rPr>
          <w:sz w:val="20"/>
          <w:szCs w:val="20"/>
        </w:rPr>
        <w:lastRenderedPageBreak/>
        <w:t>E</w:t>
      </w:r>
      <w:r w:rsidRPr="001E4829">
        <w:rPr>
          <w:sz w:val="20"/>
          <w:szCs w:val="20"/>
        </w:rPr>
        <w:t>specificaciones técnicas de válvulas y accesorios.</w:t>
      </w:r>
    </w:p>
    <w:p w:rsidR="001D5030" w:rsidRDefault="001D5030" w:rsidP="001D5030">
      <w:pPr>
        <w:pStyle w:val="Prrafodelista"/>
        <w:numPr>
          <w:ilvl w:val="1"/>
          <w:numId w:val="21"/>
        </w:numPr>
        <w:jc w:val="both"/>
        <w:rPr>
          <w:sz w:val="20"/>
          <w:szCs w:val="20"/>
        </w:rPr>
      </w:pPr>
      <w:r>
        <w:rPr>
          <w:sz w:val="20"/>
          <w:szCs w:val="20"/>
        </w:rPr>
        <w:t xml:space="preserve">Registros de rugosidad, inspección por </w:t>
      </w:r>
      <w:proofErr w:type="spellStart"/>
      <w:r>
        <w:rPr>
          <w:sz w:val="20"/>
          <w:szCs w:val="20"/>
        </w:rPr>
        <w:t>hollyday</w:t>
      </w:r>
      <w:proofErr w:type="spellEnd"/>
      <w:r>
        <w:rPr>
          <w:sz w:val="20"/>
          <w:szCs w:val="20"/>
        </w:rPr>
        <w:t>, reparaciones y pruebas de adherencia de acuerdo a especificaciones técnicas y procedimientos establecidos</w:t>
      </w:r>
    </w:p>
    <w:p w:rsidR="001D5030" w:rsidRDefault="001D5030" w:rsidP="001D5030">
      <w:pPr>
        <w:pStyle w:val="Prrafodelista"/>
        <w:numPr>
          <w:ilvl w:val="1"/>
          <w:numId w:val="21"/>
        </w:numPr>
        <w:jc w:val="both"/>
        <w:rPr>
          <w:sz w:val="20"/>
          <w:szCs w:val="20"/>
        </w:rPr>
      </w:pPr>
      <w:r>
        <w:rPr>
          <w:sz w:val="20"/>
          <w:szCs w:val="20"/>
        </w:rPr>
        <w:t>Estudio y memoria de cálculo de protección catódica, registro de potenciales y resistividad de suelos, informe de instalación a detalle y resultados de medición de potenciales.</w:t>
      </w:r>
    </w:p>
    <w:p w:rsidR="001D5030" w:rsidRPr="001E4829" w:rsidRDefault="001D5030" w:rsidP="001D5030">
      <w:pPr>
        <w:pStyle w:val="Prrafodelista"/>
        <w:numPr>
          <w:ilvl w:val="1"/>
          <w:numId w:val="21"/>
        </w:numPr>
        <w:jc w:val="both"/>
        <w:rPr>
          <w:sz w:val="20"/>
          <w:szCs w:val="20"/>
        </w:rPr>
      </w:pPr>
      <w:r>
        <w:rPr>
          <w:sz w:val="20"/>
          <w:szCs w:val="20"/>
        </w:rPr>
        <w:t>Procedimiento para prueba hidrostática, memoria de cálculo y perfil de presiones de prueba, certificado de laboratorio de análisis de agua usada en la prueba, certificado de calibración de instrumentos de medición de temperatura y presión utilizados, informe de limpieza y secado</w:t>
      </w:r>
    </w:p>
    <w:p w:rsidR="001D5030" w:rsidRPr="001E4829" w:rsidRDefault="001D5030" w:rsidP="001D5030">
      <w:pPr>
        <w:pStyle w:val="Prrafodelista"/>
        <w:numPr>
          <w:ilvl w:val="1"/>
          <w:numId w:val="21"/>
        </w:numPr>
        <w:jc w:val="both"/>
        <w:rPr>
          <w:sz w:val="20"/>
          <w:szCs w:val="20"/>
        </w:rPr>
      </w:pPr>
      <w:r>
        <w:rPr>
          <w:sz w:val="20"/>
          <w:szCs w:val="20"/>
        </w:rPr>
        <w:t>C</w:t>
      </w:r>
      <w:r w:rsidRPr="001E4829">
        <w:rPr>
          <w:sz w:val="20"/>
          <w:szCs w:val="20"/>
        </w:rPr>
        <w:t xml:space="preserve">artilla de prueba </w:t>
      </w:r>
      <w:r>
        <w:rPr>
          <w:sz w:val="20"/>
          <w:szCs w:val="20"/>
        </w:rPr>
        <w:t>hidrostática</w:t>
      </w:r>
      <w:r w:rsidRPr="001E4829">
        <w:rPr>
          <w:sz w:val="20"/>
          <w:szCs w:val="20"/>
        </w:rPr>
        <w:t>.</w:t>
      </w:r>
    </w:p>
    <w:p w:rsidR="001D5030" w:rsidRDefault="001D5030" w:rsidP="001D5030">
      <w:pPr>
        <w:pStyle w:val="Prrafodelista"/>
        <w:numPr>
          <w:ilvl w:val="1"/>
          <w:numId w:val="21"/>
        </w:numPr>
        <w:jc w:val="both"/>
        <w:rPr>
          <w:sz w:val="20"/>
          <w:szCs w:val="20"/>
        </w:rPr>
      </w:pPr>
      <w:r>
        <w:rPr>
          <w:sz w:val="20"/>
          <w:szCs w:val="20"/>
        </w:rPr>
        <w:t>Certificado de calidad de equipo para ejecución de END, informe de inspección radiográfica con detalle de juntas aprobadas (incluye entrega de placas radiográficas, con separadores individuales)</w:t>
      </w:r>
    </w:p>
    <w:p w:rsidR="001D5030" w:rsidRPr="001E4829" w:rsidRDefault="001D5030" w:rsidP="001D5030">
      <w:pPr>
        <w:pStyle w:val="Prrafodelista"/>
        <w:numPr>
          <w:ilvl w:val="1"/>
          <w:numId w:val="21"/>
        </w:numPr>
        <w:jc w:val="both"/>
        <w:rPr>
          <w:sz w:val="20"/>
          <w:szCs w:val="20"/>
        </w:rPr>
      </w:pPr>
      <w:r>
        <w:rPr>
          <w:sz w:val="20"/>
          <w:szCs w:val="20"/>
        </w:rPr>
        <w:t>F</w:t>
      </w:r>
      <w:r w:rsidRPr="001E4829">
        <w:rPr>
          <w:sz w:val="20"/>
          <w:szCs w:val="20"/>
        </w:rPr>
        <w:t>ormulario 600 (cierre de obra).</w:t>
      </w:r>
    </w:p>
    <w:p w:rsidR="001D5030" w:rsidRPr="001E4829" w:rsidRDefault="001D5030" w:rsidP="001D5030">
      <w:pPr>
        <w:pStyle w:val="Prrafodelista"/>
        <w:numPr>
          <w:ilvl w:val="1"/>
          <w:numId w:val="21"/>
        </w:numPr>
        <w:jc w:val="both"/>
        <w:rPr>
          <w:sz w:val="20"/>
          <w:szCs w:val="20"/>
        </w:rPr>
      </w:pPr>
      <w:r>
        <w:rPr>
          <w:sz w:val="20"/>
          <w:szCs w:val="20"/>
        </w:rPr>
        <w:t>Informe F</w:t>
      </w:r>
      <w:r w:rsidRPr="001E4829">
        <w:rPr>
          <w:sz w:val="20"/>
          <w:szCs w:val="20"/>
        </w:rPr>
        <w:t>inal (supervisor</w:t>
      </w:r>
      <w:r>
        <w:rPr>
          <w:sz w:val="20"/>
          <w:szCs w:val="20"/>
        </w:rPr>
        <w:t xml:space="preserve"> de obra</w:t>
      </w:r>
      <w:r w:rsidRPr="001E4829">
        <w:rPr>
          <w:sz w:val="20"/>
          <w:szCs w:val="20"/>
        </w:rPr>
        <w:t xml:space="preserve"> y fiscal</w:t>
      </w:r>
      <w:r>
        <w:rPr>
          <w:sz w:val="20"/>
          <w:szCs w:val="20"/>
        </w:rPr>
        <w:t xml:space="preserve"> de obra</w:t>
      </w:r>
      <w:r w:rsidRPr="001E4829">
        <w:rPr>
          <w:sz w:val="20"/>
          <w:szCs w:val="20"/>
        </w:rPr>
        <w:t>).</w:t>
      </w:r>
    </w:p>
    <w:p w:rsidR="001D5030" w:rsidRPr="001E4829" w:rsidRDefault="001D5030" w:rsidP="001D5030">
      <w:pPr>
        <w:pStyle w:val="Prrafodelista"/>
        <w:numPr>
          <w:ilvl w:val="1"/>
          <w:numId w:val="21"/>
        </w:numPr>
        <w:jc w:val="both"/>
        <w:rPr>
          <w:sz w:val="20"/>
          <w:szCs w:val="20"/>
        </w:rPr>
      </w:pPr>
      <w:r>
        <w:rPr>
          <w:sz w:val="20"/>
          <w:szCs w:val="20"/>
        </w:rPr>
        <w:t>Informe F</w:t>
      </w:r>
      <w:r w:rsidRPr="001E4829">
        <w:rPr>
          <w:sz w:val="20"/>
          <w:szCs w:val="20"/>
        </w:rPr>
        <w:t>inal de act</w:t>
      </w:r>
      <w:r>
        <w:rPr>
          <w:sz w:val="20"/>
          <w:szCs w:val="20"/>
        </w:rPr>
        <w:t>ividades emitido por la Empresa C</w:t>
      </w:r>
      <w:r w:rsidRPr="001E4829">
        <w:rPr>
          <w:sz w:val="20"/>
          <w:szCs w:val="20"/>
        </w:rPr>
        <w:t>ontratista.</w:t>
      </w:r>
    </w:p>
    <w:p w:rsidR="001D5030" w:rsidRPr="001E4829" w:rsidRDefault="001D5030" w:rsidP="001D5030">
      <w:pPr>
        <w:pStyle w:val="Prrafodelista"/>
        <w:numPr>
          <w:ilvl w:val="1"/>
          <w:numId w:val="21"/>
        </w:numPr>
        <w:jc w:val="both"/>
        <w:rPr>
          <w:sz w:val="20"/>
          <w:szCs w:val="20"/>
        </w:rPr>
      </w:pPr>
      <w:r>
        <w:rPr>
          <w:sz w:val="20"/>
          <w:szCs w:val="20"/>
        </w:rPr>
        <w:t>P</w:t>
      </w:r>
      <w:r w:rsidRPr="001E4829">
        <w:rPr>
          <w:sz w:val="20"/>
          <w:szCs w:val="20"/>
        </w:rPr>
        <w:t>lanillas  de pago realizadas. (con facturas)</w:t>
      </w:r>
    </w:p>
    <w:p w:rsidR="001D5030" w:rsidRPr="001E4829" w:rsidRDefault="001D5030" w:rsidP="001D5030">
      <w:pPr>
        <w:pStyle w:val="Prrafodelista"/>
        <w:numPr>
          <w:ilvl w:val="1"/>
          <w:numId w:val="21"/>
        </w:numPr>
        <w:jc w:val="both"/>
        <w:rPr>
          <w:sz w:val="20"/>
          <w:szCs w:val="20"/>
        </w:rPr>
      </w:pPr>
      <w:r>
        <w:rPr>
          <w:sz w:val="20"/>
          <w:szCs w:val="20"/>
        </w:rPr>
        <w:t>Orden de cambio / Contrato modificatorio/ O</w:t>
      </w:r>
      <w:r w:rsidRPr="001E4829">
        <w:rPr>
          <w:sz w:val="20"/>
          <w:szCs w:val="20"/>
        </w:rPr>
        <w:t>rden de trabajo</w:t>
      </w:r>
    </w:p>
    <w:p w:rsidR="001D5030" w:rsidRPr="001E4829" w:rsidRDefault="001D5030" w:rsidP="001D5030">
      <w:pPr>
        <w:pStyle w:val="Prrafodelista"/>
        <w:numPr>
          <w:ilvl w:val="1"/>
          <w:numId w:val="21"/>
        </w:numPr>
        <w:jc w:val="both"/>
        <w:rPr>
          <w:sz w:val="20"/>
          <w:szCs w:val="20"/>
        </w:rPr>
      </w:pPr>
      <w:r>
        <w:rPr>
          <w:sz w:val="20"/>
          <w:szCs w:val="20"/>
        </w:rPr>
        <w:t>P</w:t>
      </w:r>
      <w:r w:rsidRPr="001E4829">
        <w:rPr>
          <w:sz w:val="20"/>
          <w:szCs w:val="20"/>
        </w:rPr>
        <w:t>lanilla de cómputos métricos.</w:t>
      </w:r>
    </w:p>
    <w:p w:rsidR="001D5030" w:rsidRPr="001E4829" w:rsidRDefault="001D5030" w:rsidP="001D5030">
      <w:pPr>
        <w:pStyle w:val="Prrafodelista"/>
        <w:numPr>
          <w:ilvl w:val="1"/>
          <w:numId w:val="21"/>
        </w:numPr>
        <w:jc w:val="both"/>
        <w:rPr>
          <w:sz w:val="20"/>
          <w:szCs w:val="20"/>
        </w:rPr>
      </w:pPr>
      <w:r>
        <w:rPr>
          <w:sz w:val="20"/>
          <w:szCs w:val="20"/>
        </w:rPr>
        <w:t>Formulario B1</w:t>
      </w:r>
      <w:r w:rsidRPr="001E4829">
        <w:rPr>
          <w:sz w:val="20"/>
          <w:szCs w:val="20"/>
        </w:rPr>
        <w:t xml:space="preserve"> (aprobado)</w:t>
      </w:r>
    </w:p>
    <w:p w:rsidR="001D5030" w:rsidRPr="001E4829" w:rsidRDefault="001D5030" w:rsidP="001D5030">
      <w:pPr>
        <w:pStyle w:val="Prrafodelista"/>
        <w:numPr>
          <w:ilvl w:val="1"/>
          <w:numId w:val="21"/>
        </w:numPr>
        <w:jc w:val="both"/>
        <w:rPr>
          <w:sz w:val="20"/>
          <w:szCs w:val="20"/>
        </w:rPr>
      </w:pPr>
      <w:r>
        <w:rPr>
          <w:sz w:val="20"/>
          <w:szCs w:val="20"/>
        </w:rPr>
        <w:t>Reporte Diario de Operaciones (RDO</w:t>
      </w:r>
      <w:r w:rsidRPr="001E4829">
        <w:rPr>
          <w:sz w:val="20"/>
          <w:szCs w:val="20"/>
        </w:rPr>
        <w:t>).</w:t>
      </w:r>
    </w:p>
    <w:p w:rsidR="001D5030" w:rsidRPr="001E4829" w:rsidRDefault="001D5030" w:rsidP="001D5030">
      <w:pPr>
        <w:pStyle w:val="Prrafodelista"/>
        <w:numPr>
          <w:ilvl w:val="1"/>
          <w:numId w:val="21"/>
        </w:numPr>
        <w:jc w:val="both"/>
        <w:rPr>
          <w:sz w:val="20"/>
          <w:szCs w:val="20"/>
        </w:rPr>
      </w:pPr>
      <w:r>
        <w:rPr>
          <w:sz w:val="20"/>
          <w:szCs w:val="20"/>
        </w:rPr>
        <w:t>L</w:t>
      </w:r>
      <w:r w:rsidRPr="001E4829">
        <w:rPr>
          <w:sz w:val="20"/>
          <w:szCs w:val="20"/>
        </w:rPr>
        <w:t>ibro de órdenes.</w:t>
      </w:r>
    </w:p>
    <w:p w:rsidR="001D5030" w:rsidRPr="001E4829" w:rsidRDefault="001D5030" w:rsidP="001D5030">
      <w:pPr>
        <w:pStyle w:val="Prrafodelista"/>
        <w:numPr>
          <w:ilvl w:val="1"/>
          <w:numId w:val="21"/>
        </w:numPr>
        <w:jc w:val="both"/>
        <w:rPr>
          <w:sz w:val="20"/>
          <w:szCs w:val="20"/>
        </w:rPr>
      </w:pPr>
      <w:r>
        <w:rPr>
          <w:sz w:val="20"/>
          <w:szCs w:val="20"/>
        </w:rPr>
        <w:t>R</w:t>
      </w:r>
      <w:r w:rsidRPr="001E4829">
        <w:rPr>
          <w:sz w:val="20"/>
          <w:szCs w:val="20"/>
        </w:rPr>
        <w:t>egistro fotográfico por actividades.</w:t>
      </w:r>
    </w:p>
    <w:p w:rsidR="001D5030" w:rsidRPr="001E4829" w:rsidRDefault="001D5030" w:rsidP="001D5030">
      <w:pPr>
        <w:pStyle w:val="Prrafodelista"/>
        <w:numPr>
          <w:ilvl w:val="1"/>
          <w:numId w:val="21"/>
        </w:numPr>
        <w:jc w:val="both"/>
        <w:rPr>
          <w:sz w:val="20"/>
          <w:szCs w:val="20"/>
        </w:rPr>
      </w:pPr>
      <w:r>
        <w:rPr>
          <w:sz w:val="20"/>
          <w:szCs w:val="20"/>
        </w:rPr>
        <w:t>R</w:t>
      </w:r>
      <w:r w:rsidRPr="001E4829">
        <w:rPr>
          <w:sz w:val="20"/>
          <w:szCs w:val="20"/>
        </w:rPr>
        <w:t>egistro gam</w:t>
      </w:r>
      <w:r>
        <w:rPr>
          <w:sz w:val="20"/>
          <w:szCs w:val="20"/>
        </w:rPr>
        <w:t>ma grá</w:t>
      </w:r>
      <w:r w:rsidRPr="001E4829">
        <w:rPr>
          <w:sz w:val="20"/>
          <w:szCs w:val="20"/>
        </w:rPr>
        <w:t>fico</w:t>
      </w:r>
    </w:p>
    <w:p w:rsidR="001D5030" w:rsidRPr="001E4829" w:rsidRDefault="001D5030" w:rsidP="001D5030">
      <w:pPr>
        <w:pStyle w:val="Prrafodelista"/>
        <w:numPr>
          <w:ilvl w:val="1"/>
          <w:numId w:val="21"/>
        </w:numPr>
        <w:jc w:val="both"/>
        <w:rPr>
          <w:sz w:val="20"/>
          <w:szCs w:val="20"/>
        </w:rPr>
      </w:pPr>
      <w:r>
        <w:rPr>
          <w:sz w:val="20"/>
          <w:szCs w:val="20"/>
        </w:rPr>
        <w:t>Planos A</w:t>
      </w:r>
      <w:r w:rsidRPr="001E4829">
        <w:rPr>
          <w:sz w:val="20"/>
          <w:szCs w:val="20"/>
        </w:rPr>
        <w:t>s</w:t>
      </w:r>
      <w:r>
        <w:rPr>
          <w:sz w:val="20"/>
          <w:szCs w:val="20"/>
        </w:rPr>
        <w:t xml:space="preserve"> </w:t>
      </w:r>
      <w:proofErr w:type="spellStart"/>
      <w:r>
        <w:rPr>
          <w:sz w:val="20"/>
          <w:szCs w:val="20"/>
        </w:rPr>
        <w:t>B</w:t>
      </w:r>
      <w:r w:rsidRPr="001E4829">
        <w:rPr>
          <w:sz w:val="20"/>
          <w:szCs w:val="20"/>
        </w:rPr>
        <w:t>uilt</w:t>
      </w:r>
      <w:proofErr w:type="spellEnd"/>
      <w:r w:rsidRPr="001E4829">
        <w:rPr>
          <w:sz w:val="20"/>
          <w:szCs w:val="20"/>
        </w:rPr>
        <w:t xml:space="preserve"> (obras civiles, de detalle de cámaras</w:t>
      </w:r>
      <w:r>
        <w:rPr>
          <w:sz w:val="20"/>
          <w:szCs w:val="20"/>
        </w:rPr>
        <w:t>, adosados, cruces, etc</w:t>
      </w:r>
      <w:r w:rsidRPr="001E4829">
        <w:rPr>
          <w:sz w:val="20"/>
          <w:szCs w:val="20"/>
        </w:rPr>
        <w:t>.).</w:t>
      </w:r>
    </w:p>
    <w:p w:rsidR="001D5030" w:rsidRPr="001E4829" w:rsidRDefault="001D5030" w:rsidP="001D5030">
      <w:pPr>
        <w:pStyle w:val="Prrafodelista"/>
        <w:ind w:left="792"/>
        <w:jc w:val="both"/>
        <w:rPr>
          <w:sz w:val="20"/>
          <w:szCs w:val="20"/>
        </w:rPr>
      </w:pPr>
    </w:p>
    <w:p w:rsidR="001D5030" w:rsidRPr="001E4829" w:rsidRDefault="001D5030" w:rsidP="001D5030">
      <w:pPr>
        <w:pStyle w:val="Prrafodelista"/>
        <w:numPr>
          <w:ilvl w:val="0"/>
          <w:numId w:val="20"/>
        </w:numPr>
        <w:jc w:val="both"/>
        <w:rPr>
          <w:b/>
          <w:sz w:val="20"/>
          <w:szCs w:val="20"/>
        </w:rPr>
      </w:pPr>
      <w:r w:rsidRPr="001E4829">
        <w:rPr>
          <w:b/>
          <w:sz w:val="20"/>
          <w:szCs w:val="20"/>
        </w:rPr>
        <w:t>DOCUMENTOS SISO / MA.</w:t>
      </w:r>
    </w:p>
    <w:p w:rsidR="001D5030" w:rsidRDefault="001D5030" w:rsidP="001D5030">
      <w:pPr>
        <w:pStyle w:val="Prrafodelista"/>
        <w:numPr>
          <w:ilvl w:val="1"/>
          <w:numId w:val="21"/>
        </w:numPr>
        <w:jc w:val="both"/>
        <w:rPr>
          <w:sz w:val="20"/>
          <w:szCs w:val="20"/>
        </w:rPr>
      </w:pPr>
      <w:r>
        <w:rPr>
          <w:sz w:val="20"/>
          <w:szCs w:val="20"/>
        </w:rPr>
        <w:t>Carpeta inicial (Aprobada por el SSMSG y con el índice respectivo en función a lo descrito en las especificaciones técnicas)</w:t>
      </w:r>
    </w:p>
    <w:p w:rsidR="001D5030" w:rsidRDefault="001D5030" w:rsidP="001D5030">
      <w:pPr>
        <w:pStyle w:val="Prrafodelista"/>
        <w:numPr>
          <w:ilvl w:val="1"/>
          <w:numId w:val="21"/>
        </w:numPr>
        <w:jc w:val="both"/>
        <w:rPr>
          <w:sz w:val="20"/>
          <w:szCs w:val="20"/>
        </w:rPr>
      </w:pPr>
      <w:r>
        <w:rPr>
          <w:sz w:val="20"/>
          <w:szCs w:val="20"/>
        </w:rPr>
        <w:t>Informe ambiental inicial (Ver anexo 5)</w:t>
      </w:r>
    </w:p>
    <w:p w:rsidR="001D5030" w:rsidRDefault="001D5030" w:rsidP="001D5030">
      <w:pPr>
        <w:pStyle w:val="Prrafodelista"/>
        <w:numPr>
          <w:ilvl w:val="1"/>
          <w:numId w:val="21"/>
        </w:numPr>
        <w:jc w:val="both"/>
        <w:rPr>
          <w:sz w:val="20"/>
          <w:szCs w:val="20"/>
        </w:rPr>
      </w:pPr>
      <w:r>
        <w:rPr>
          <w:sz w:val="20"/>
          <w:szCs w:val="20"/>
        </w:rPr>
        <w:t>Instructivo de trabajo</w:t>
      </w:r>
    </w:p>
    <w:p w:rsidR="001D5030" w:rsidRDefault="001D5030" w:rsidP="001D5030">
      <w:pPr>
        <w:pStyle w:val="Prrafodelista"/>
        <w:numPr>
          <w:ilvl w:val="1"/>
          <w:numId w:val="21"/>
        </w:numPr>
        <w:jc w:val="both"/>
        <w:rPr>
          <w:sz w:val="20"/>
          <w:szCs w:val="20"/>
        </w:rPr>
      </w:pPr>
      <w:r>
        <w:rPr>
          <w:sz w:val="20"/>
          <w:szCs w:val="20"/>
        </w:rPr>
        <w:t>Informe de Seguridad (Mensuales y final)</w:t>
      </w:r>
    </w:p>
    <w:p w:rsidR="001D5030" w:rsidRDefault="001D5030" w:rsidP="001D5030">
      <w:pPr>
        <w:pStyle w:val="Prrafodelista"/>
        <w:numPr>
          <w:ilvl w:val="1"/>
          <w:numId w:val="21"/>
        </w:numPr>
        <w:jc w:val="both"/>
        <w:rPr>
          <w:sz w:val="20"/>
          <w:szCs w:val="20"/>
        </w:rPr>
      </w:pPr>
      <w:r>
        <w:rPr>
          <w:sz w:val="20"/>
          <w:szCs w:val="20"/>
        </w:rPr>
        <w:t>Informes y planillas ambientales (mensuales y final – Ver Anexo 5)</w:t>
      </w:r>
    </w:p>
    <w:p w:rsidR="001D5030" w:rsidRDefault="001D5030" w:rsidP="001D5030">
      <w:pPr>
        <w:pStyle w:val="Prrafodelista"/>
        <w:ind w:left="1512"/>
        <w:jc w:val="both"/>
        <w:rPr>
          <w:sz w:val="20"/>
          <w:szCs w:val="20"/>
        </w:rPr>
      </w:pPr>
      <w:r>
        <w:rPr>
          <w:sz w:val="20"/>
          <w:szCs w:val="20"/>
        </w:rPr>
        <w:t xml:space="preserve">Toda la documentación correspondiente al área de Seguridad, Salud, Medio Ambiente, Social y Gestión deberá contar con el </w:t>
      </w:r>
      <w:proofErr w:type="spellStart"/>
      <w:r>
        <w:rPr>
          <w:sz w:val="20"/>
          <w:szCs w:val="20"/>
        </w:rPr>
        <w:t>V°B°</w:t>
      </w:r>
      <w:proofErr w:type="spellEnd"/>
      <w:r>
        <w:rPr>
          <w:sz w:val="20"/>
          <w:szCs w:val="20"/>
        </w:rPr>
        <w:t xml:space="preserve"> del encargado de la unidad SSMSG del distrito, más una copia en digital</w:t>
      </w:r>
    </w:p>
    <w:p w:rsidR="001D5030" w:rsidRDefault="001D5030" w:rsidP="001D5030">
      <w:pPr>
        <w:pStyle w:val="Prrafodelista"/>
        <w:ind w:left="1512"/>
        <w:jc w:val="both"/>
        <w:rPr>
          <w:sz w:val="20"/>
          <w:szCs w:val="20"/>
        </w:rPr>
      </w:pPr>
      <w:r w:rsidRPr="000C3501">
        <w:rPr>
          <w:bCs/>
          <w:sz w:val="20"/>
          <w:szCs w:val="20"/>
          <w:lang w:val="es-ES"/>
        </w:rPr>
        <w:t>El contenido mínimo del documento descrito anteriormente, en caso de no haberse realizado la actividad mencionada incluir la separación en la carpeta del proyecto indicando que el punto no corresponde.</w:t>
      </w:r>
      <w:r>
        <w:rPr>
          <w:sz w:val="20"/>
          <w:szCs w:val="20"/>
        </w:rPr>
        <w:t xml:space="preserve"> </w:t>
      </w:r>
    </w:p>
    <w:p w:rsidR="001D5030" w:rsidRPr="000C3501" w:rsidRDefault="001D5030" w:rsidP="001D5030">
      <w:pPr>
        <w:pStyle w:val="Prrafodelista"/>
        <w:ind w:left="1512"/>
        <w:jc w:val="both"/>
        <w:rPr>
          <w:sz w:val="20"/>
          <w:szCs w:val="20"/>
        </w:rPr>
      </w:pPr>
    </w:p>
    <w:p w:rsidR="001D5030" w:rsidRPr="001E4829" w:rsidRDefault="001D5030" w:rsidP="001D5030">
      <w:pPr>
        <w:pStyle w:val="Prrafodelista"/>
        <w:numPr>
          <w:ilvl w:val="0"/>
          <w:numId w:val="20"/>
        </w:numPr>
        <w:jc w:val="both"/>
        <w:rPr>
          <w:b/>
          <w:sz w:val="20"/>
          <w:szCs w:val="20"/>
        </w:rPr>
      </w:pPr>
      <w:r w:rsidRPr="001E4829">
        <w:rPr>
          <w:b/>
          <w:sz w:val="20"/>
          <w:szCs w:val="20"/>
        </w:rPr>
        <w:lastRenderedPageBreak/>
        <w:t xml:space="preserve">CD- DATA BOOK DIGITALIZADO. </w:t>
      </w:r>
    </w:p>
    <w:p w:rsidR="001D5030" w:rsidRDefault="001D5030" w:rsidP="001D5030">
      <w:pPr>
        <w:pStyle w:val="Prrafodelista"/>
        <w:ind w:left="792"/>
        <w:jc w:val="both"/>
        <w:rPr>
          <w:b/>
          <w:sz w:val="20"/>
          <w:szCs w:val="20"/>
        </w:rPr>
      </w:pPr>
    </w:p>
    <w:p w:rsidR="001D5030" w:rsidRDefault="001D5030" w:rsidP="001D5030">
      <w:pPr>
        <w:pStyle w:val="Prrafodelista"/>
        <w:numPr>
          <w:ilvl w:val="1"/>
          <w:numId w:val="1"/>
        </w:numPr>
        <w:jc w:val="both"/>
        <w:rPr>
          <w:b/>
          <w:sz w:val="20"/>
          <w:szCs w:val="20"/>
        </w:rPr>
      </w:pPr>
      <w:r>
        <w:rPr>
          <w:b/>
          <w:sz w:val="20"/>
          <w:szCs w:val="20"/>
        </w:rPr>
        <w:t>MEDIDAS DE MITIGACIÓN AMBIENTAL</w:t>
      </w:r>
    </w:p>
    <w:p w:rsidR="001D5030" w:rsidRPr="00113D35" w:rsidRDefault="001D5030" w:rsidP="001D5030">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D5030" w:rsidRPr="00113D35" w:rsidRDefault="001D5030" w:rsidP="001D5030">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D5030" w:rsidRPr="00113D35" w:rsidRDefault="001D5030" w:rsidP="001D5030">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D5030" w:rsidRPr="00113D35" w:rsidRDefault="001D5030" w:rsidP="001D5030">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D5030" w:rsidRDefault="001D5030" w:rsidP="001D5030">
      <w:pPr>
        <w:pStyle w:val="Prrafodelista"/>
        <w:ind w:left="792"/>
        <w:jc w:val="both"/>
        <w:rPr>
          <w:b/>
          <w:sz w:val="20"/>
          <w:szCs w:val="20"/>
        </w:rPr>
      </w:pPr>
    </w:p>
    <w:p w:rsidR="001D5030" w:rsidRDefault="001D5030" w:rsidP="001D5030">
      <w:pPr>
        <w:pStyle w:val="Prrafodelista"/>
        <w:numPr>
          <w:ilvl w:val="1"/>
          <w:numId w:val="1"/>
        </w:numPr>
        <w:jc w:val="both"/>
        <w:rPr>
          <w:b/>
          <w:sz w:val="20"/>
          <w:szCs w:val="20"/>
        </w:rPr>
      </w:pPr>
      <w:r>
        <w:rPr>
          <w:b/>
          <w:sz w:val="20"/>
          <w:szCs w:val="20"/>
        </w:rPr>
        <w:t>MEDICIÓN Y FORMA DE PAGO</w:t>
      </w:r>
    </w:p>
    <w:p w:rsidR="001D5030" w:rsidRPr="009C7F5C" w:rsidRDefault="001D5030" w:rsidP="001D5030">
      <w:pPr>
        <w:pStyle w:val="Prrafodelista"/>
        <w:ind w:left="792"/>
        <w:jc w:val="both"/>
        <w:rPr>
          <w:sz w:val="20"/>
          <w:szCs w:val="20"/>
        </w:rPr>
      </w:pPr>
      <w:r w:rsidRPr="009C7F5C">
        <w:rPr>
          <w:sz w:val="20"/>
          <w:szCs w:val="20"/>
        </w:rPr>
        <w:t>El ítem de elaboración de DATA BOOK será m</w:t>
      </w:r>
      <w:r>
        <w:rPr>
          <w:sz w:val="20"/>
          <w:szCs w:val="20"/>
        </w:rPr>
        <w:t>edido en Global por el total de los</w:t>
      </w:r>
      <w:r w:rsidRPr="009C7F5C">
        <w:rPr>
          <w:sz w:val="20"/>
          <w:szCs w:val="20"/>
        </w:rPr>
        <w:t xml:space="preserve"> documento</w:t>
      </w:r>
      <w:r>
        <w:rPr>
          <w:sz w:val="20"/>
          <w:szCs w:val="20"/>
        </w:rPr>
        <w:t>s</w:t>
      </w:r>
      <w:r w:rsidRPr="009C7F5C">
        <w:rPr>
          <w:sz w:val="20"/>
          <w:szCs w:val="20"/>
        </w:rPr>
        <w:t xml:space="preserve"> presentado</w:t>
      </w:r>
      <w:r>
        <w:rPr>
          <w:sz w:val="20"/>
          <w:szCs w:val="20"/>
        </w:rPr>
        <w:t>s</w:t>
      </w:r>
      <w:r w:rsidRPr="009C7F5C">
        <w:rPr>
          <w:sz w:val="20"/>
          <w:szCs w:val="20"/>
        </w:rPr>
        <w:t xml:space="preserve"> en conformidad del supervisor de obra de acuerdo con lo establecido en el presente documento.</w:t>
      </w:r>
      <w:r>
        <w:rPr>
          <w:sz w:val="20"/>
          <w:szCs w:val="20"/>
        </w:rPr>
        <w:t xml:space="preserve"> </w:t>
      </w:r>
      <w:r w:rsidRPr="009C7F5C">
        <w:rPr>
          <w:sz w:val="20"/>
          <w:szCs w:val="20"/>
        </w:rPr>
        <w:t>Los trabajos ejecutados de acuerdo con las Especificaciones Técnicas indicadas, que cuenten con la aprobación del Supervisor y medidos según el punto anterior, serán pagados al precio unitario de la propuesta aceptada. Dicho precio y pago será compensación por toda la mano de obra, suministros, uso de equipo e imprevistos necesarios y otros gastos directos e indirectos que incidan en el costo de ejecución del trabajo.</w:t>
      </w:r>
    </w:p>
    <w:p w:rsidR="001D5030" w:rsidRDefault="001D5030" w:rsidP="001D5030">
      <w:pPr>
        <w:pStyle w:val="Prrafodelista"/>
        <w:ind w:left="792"/>
        <w:jc w:val="both"/>
        <w:rPr>
          <w:b/>
          <w:sz w:val="20"/>
          <w:szCs w:val="20"/>
        </w:rPr>
      </w:pPr>
    </w:p>
    <w:p w:rsidR="001D5030" w:rsidRDefault="001D5030" w:rsidP="001D5030">
      <w:pPr>
        <w:pStyle w:val="Prrafodelista"/>
        <w:ind w:left="792"/>
        <w:jc w:val="both"/>
        <w:rPr>
          <w:b/>
          <w:sz w:val="20"/>
          <w:szCs w:val="20"/>
        </w:rPr>
      </w:pPr>
    </w:p>
    <w:p w:rsidR="001D5030" w:rsidRDefault="001D5030" w:rsidP="001D5030">
      <w:pPr>
        <w:pStyle w:val="Prrafodelista"/>
        <w:ind w:left="792"/>
        <w:jc w:val="both"/>
        <w:rPr>
          <w:b/>
          <w:sz w:val="20"/>
          <w:szCs w:val="20"/>
        </w:rPr>
      </w:pPr>
    </w:p>
    <w:p w:rsidR="001D5030" w:rsidRDefault="001D5030" w:rsidP="001D5030">
      <w:pPr>
        <w:pStyle w:val="Prrafodelista"/>
        <w:ind w:left="792"/>
        <w:jc w:val="both"/>
        <w:rPr>
          <w:b/>
          <w:sz w:val="20"/>
          <w:szCs w:val="20"/>
        </w:rPr>
      </w:pPr>
    </w:p>
    <w:p w:rsidR="001D5030" w:rsidRDefault="001D5030" w:rsidP="001D5030">
      <w:pPr>
        <w:pStyle w:val="Prrafodelista"/>
        <w:ind w:left="792"/>
        <w:jc w:val="both"/>
        <w:rPr>
          <w:b/>
          <w:sz w:val="20"/>
          <w:szCs w:val="20"/>
        </w:rPr>
      </w:pPr>
    </w:p>
    <w:p w:rsidR="001D5030" w:rsidRDefault="001D5030" w:rsidP="001D5030">
      <w:pPr>
        <w:pStyle w:val="Prrafodelista"/>
        <w:ind w:left="792"/>
        <w:jc w:val="both"/>
        <w:rPr>
          <w:b/>
          <w:sz w:val="20"/>
          <w:szCs w:val="20"/>
        </w:rPr>
      </w:pPr>
    </w:p>
    <w:p w:rsidR="003538B0" w:rsidRDefault="003538B0" w:rsidP="0071401D">
      <w:pPr>
        <w:pStyle w:val="Prrafodelista"/>
        <w:numPr>
          <w:ilvl w:val="0"/>
          <w:numId w:val="1"/>
        </w:numPr>
        <w:jc w:val="both"/>
        <w:rPr>
          <w:b/>
          <w:sz w:val="20"/>
          <w:szCs w:val="20"/>
        </w:rPr>
      </w:pPr>
      <w:r>
        <w:rPr>
          <w:b/>
          <w:sz w:val="20"/>
          <w:szCs w:val="20"/>
        </w:rPr>
        <w:lastRenderedPageBreak/>
        <w:t>ELABORACIÓN DE PLANOS AS BUILT</w:t>
      </w:r>
    </w:p>
    <w:p w:rsidR="003538B0" w:rsidRDefault="003538B0" w:rsidP="003538B0">
      <w:pPr>
        <w:pStyle w:val="Prrafodelista"/>
        <w:ind w:left="360"/>
        <w:jc w:val="both"/>
        <w:rPr>
          <w:b/>
          <w:sz w:val="20"/>
          <w:szCs w:val="20"/>
        </w:rPr>
      </w:pPr>
      <w:r>
        <w:rPr>
          <w:b/>
          <w:sz w:val="20"/>
          <w:szCs w:val="20"/>
        </w:rPr>
        <w:t>UNIDAD: Global (</w:t>
      </w:r>
      <w:proofErr w:type="spellStart"/>
      <w:r>
        <w:rPr>
          <w:b/>
          <w:sz w:val="20"/>
          <w:szCs w:val="20"/>
        </w:rPr>
        <w:t>Glb</w:t>
      </w:r>
      <w:proofErr w:type="spellEnd"/>
      <w:r>
        <w:rPr>
          <w:b/>
          <w:sz w:val="20"/>
          <w:szCs w:val="20"/>
        </w:rPr>
        <w:t>)</w:t>
      </w:r>
    </w:p>
    <w:p w:rsidR="003538B0" w:rsidRDefault="003538B0" w:rsidP="003538B0">
      <w:pPr>
        <w:pStyle w:val="Prrafodelista"/>
        <w:ind w:left="360"/>
        <w:jc w:val="both"/>
        <w:rPr>
          <w:b/>
          <w:sz w:val="20"/>
          <w:szCs w:val="20"/>
        </w:rPr>
      </w:pPr>
    </w:p>
    <w:p w:rsidR="003538B0" w:rsidRDefault="003538B0" w:rsidP="003538B0">
      <w:pPr>
        <w:pStyle w:val="Prrafodelista"/>
        <w:numPr>
          <w:ilvl w:val="1"/>
          <w:numId w:val="1"/>
        </w:numPr>
        <w:jc w:val="both"/>
        <w:rPr>
          <w:b/>
          <w:sz w:val="20"/>
          <w:szCs w:val="20"/>
        </w:rPr>
      </w:pPr>
      <w:r>
        <w:rPr>
          <w:b/>
          <w:sz w:val="20"/>
          <w:szCs w:val="20"/>
        </w:rPr>
        <w:t>DEFINICIÓN</w:t>
      </w:r>
    </w:p>
    <w:p w:rsidR="003538B0" w:rsidRPr="003538B0" w:rsidRDefault="003538B0" w:rsidP="003538B0">
      <w:pPr>
        <w:pStyle w:val="Prrafodelista"/>
        <w:ind w:left="792"/>
        <w:jc w:val="both"/>
        <w:rPr>
          <w:sz w:val="20"/>
          <w:szCs w:val="20"/>
        </w:rPr>
      </w:pPr>
      <w:r w:rsidRPr="003538B0">
        <w:rPr>
          <w:sz w:val="20"/>
          <w:szCs w:val="20"/>
          <w:lang w:val="es-ES"/>
        </w:rPr>
        <w:t>Este ítem comprende la elaboración de Planos que definen en forma precisa la ubicación de las tuberías y accesorios con respecto a líneas de eje de las rasantes municipales, indicando longitudes de tramos, diámetros, perfil, etc.</w:t>
      </w:r>
      <w:r>
        <w:rPr>
          <w:sz w:val="20"/>
          <w:szCs w:val="20"/>
          <w:lang w:val="es-ES"/>
        </w:rPr>
        <w:t xml:space="preserve"> </w:t>
      </w:r>
      <w:r w:rsidRPr="003A450A">
        <w:rPr>
          <w:sz w:val="20"/>
          <w:szCs w:val="20"/>
          <w:lang w:val="es-ES_tradnl"/>
        </w:rPr>
        <w:t>Además comprende la elaboración de planos de</w:t>
      </w:r>
      <w:r>
        <w:rPr>
          <w:sz w:val="20"/>
          <w:szCs w:val="20"/>
          <w:lang w:val="es-ES_tradnl"/>
        </w:rPr>
        <w:t xml:space="preserve"> detalle correspondientes a</w:t>
      </w:r>
      <w:r w:rsidRPr="003A450A">
        <w:rPr>
          <w:sz w:val="20"/>
          <w:szCs w:val="20"/>
          <w:lang w:val="es-ES_tradnl"/>
        </w:rPr>
        <w:t xml:space="preserve"> la caseta de la EDR</w:t>
      </w:r>
      <w:r>
        <w:rPr>
          <w:sz w:val="20"/>
          <w:szCs w:val="20"/>
          <w:lang w:val="es-ES_tradnl"/>
        </w:rPr>
        <w:t xml:space="preserve"> de acuerdo a construcción, corralitos y  cámaras para válvulas</w:t>
      </w:r>
      <w:r w:rsidRPr="003A450A">
        <w:rPr>
          <w:sz w:val="20"/>
          <w:szCs w:val="20"/>
          <w:lang w:val="es-ES_tradnl"/>
        </w:rPr>
        <w:t xml:space="preserve"> con todos los equipos y accesorios incluidos en la</w:t>
      </w:r>
      <w:r>
        <w:rPr>
          <w:sz w:val="20"/>
          <w:szCs w:val="20"/>
          <w:lang w:val="es-ES_tradnl"/>
        </w:rPr>
        <w:t>s</w:t>
      </w:r>
      <w:r w:rsidRPr="003A450A">
        <w:rPr>
          <w:sz w:val="20"/>
          <w:szCs w:val="20"/>
          <w:lang w:val="es-ES_tradnl"/>
        </w:rPr>
        <w:t xml:space="preserve"> misma</w:t>
      </w:r>
      <w:r>
        <w:rPr>
          <w:sz w:val="20"/>
          <w:szCs w:val="20"/>
          <w:lang w:val="es-ES_tradnl"/>
        </w:rPr>
        <w:t>s</w:t>
      </w:r>
      <w:r w:rsidRPr="003A450A">
        <w:rPr>
          <w:sz w:val="20"/>
          <w:szCs w:val="20"/>
          <w:lang w:val="es-ES_tradnl"/>
        </w:rPr>
        <w:t>.</w:t>
      </w:r>
      <w:r>
        <w:rPr>
          <w:sz w:val="20"/>
          <w:szCs w:val="20"/>
          <w:lang w:val="es-ES"/>
        </w:rPr>
        <w:t xml:space="preserve"> </w:t>
      </w:r>
    </w:p>
    <w:p w:rsidR="000464A2" w:rsidRDefault="000464A2" w:rsidP="003538B0">
      <w:pPr>
        <w:pStyle w:val="Prrafodelista"/>
        <w:ind w:left="792"/>
        <w:jc w:val="both"/>
        <w:rPr>
          <w:b/>
          <w:sz w:val="20"/>
          <w:szCs w:val="20"/>
        </w:rPr>
      </w:pPr>
    </w:p>
    <w:p w:rsidR="003538B0" w:rsidRDefault="003538B0" w:rsidP="003538B0">
      <w:pPr>
        <w:pStyle w:val="Prrafodelista"/>
        <w:numPr>
          <w:ilvl w:val="1"/>
          <w:numId w:val="1"/>
        </w:numPr>
        <w:jc w:val="both"/>
        <w:rPr>
          <w:b/>
          <w:sz w:val="20"/>
          <w:szCs w:val="20"/>
        </w:rPr>
      </w:pPr>
      <w:r>
        <w:rPr>
          <w:b/>
          <w:sz w:val="20"/>
          <w:szCs w:val="20"/>
        </w:rPr>
        <w:t>MATERIALES, HERRAMIENTAS Y EQUIPO</w:t>
      </w:r>
    </w:p>
    <w:p w:rsidR="00EC2FC5" w:rsidRDefault="00EC2FC5" w:rsidP="00EC2FC5">
      <w:pPr>
        <w:pStyle w:val="Prrafodelista"/>
        <w:ind w:left="792"/>
        <w:jc w:val="both"/>
        <w:rPr>
          <w:rFonts w:cstheme="minorHAnsi"/>
          <w:sz w:val="20"/>
          <w:szCs w:val="20"/>
        </w:rPr>
      </w:pPr>
      <w:r w:rsidRPr="00EC2FC5">
        <w:rPr>
          <w:rFonts w:cstheme="minorHAnsi"/>
          <w:sz w:val="20"/>
          <w:szCs w:val="20"/>
        </w:rPr>
        <w:t>El CONTRATISTA, deberá proveer todos los materiales, herramientas y equipos necesarios, de acuerdo a lo señalado en la propuesta técnica, debiendo ser mínimamente los siguientes:</w:t>
      </w:r>
    </w:p>
    <w:p w:rsidR="00EC2FC5" w:rsidRPr="00EC2FC5" w:rsidRDefault="00EC2FC5" w:rsidP="00EC2FC5">
      <w:pPr>
        <w:pStyle w:val="Prrafodelista"/>
        <w:ind w:left="792"/>
        <w:jc w:val="both"/>
        <w:rPr>
          <w:rFonts w:cstheme="minorHAnsi"/>
          <w:sz w:val="20"/>
          <w:szCs w:val="20"/>
        </w:rPr>
      </w:pP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Cinta de medición</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Material de Escritorio</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GPS</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Cámara fotográfica</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Equipo para el levantamiento topográfico</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Equipo de computación</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Plotter</w:t>
      </w:r>
    </w:p>
    <w:p w:rsidR="00EC2FC5" w:rsidRPr="00EC2FC5" w:rsidRDefault="00EC2FC5" w:rsidP="0085174F">
      <w:pPr>
        <w:pStyle w:val="Prrafodelista"/>
        <w:numPr>
          <w:ilvl w:val="0"/>
          <w:numId w:val="14"/>
        </w:numPr>
        <w:jc w:val="both"/>
        <w:rPr>
          <w:rFonts w:cstheme="minorHAnsi"/>
          <w:sz w:val="20"/>
          <w:szCs w:val="20"/>
        </w:rPr>
      </w:pPr>
      <w:r w:rsidRPr="00EC2FC5">
        <w:rPr>
          <w:rFonts w:cstheme="minorHAnsi"/>
          <w:bCs/>
          <w:sz w:val="20"/>
          <w:szCs w:val="20"/>
          <w:lang w:val="es-ES"/>
        </w:rPr>
        <w:t>Impresora</w:t>
      </w:r>
    </w:p>
    <w:p w:rsidR="00EC2FC5" w:rsidRDefault="00EC2FC5" w:rsidP="00EC2FC5">
      <w:pPr>
        <w:pStyle w:val="Prrafodelista"/>
        <w:ind w:left="792"/>
        <w:jc w:val="both"/>
        <w:rPr>
          <w:rFonts w:cstheme="minorHAnsi"/>
          <w:sz w:val="20"/>
          <w:szCs w:val="20"/>
        </w:rPr>
      </w:pPr>
    </w:p>
    <w:p w:rsidR="00EC2FC5" w:rsidRDefault="00EC2FC5" w:rsidP="00EC2FC5">
      <w:pPr>
        <w:pStyle w:val="Prrafodelista"/>
        <w:ind w:left="792"/>
        <w:jc w:val="both"/>
        <w:rPr>
          <w:rFonts w:cstheme="minorHAnsi"/>
          <w:sz w:val="20"/>
          <w:szCs w:val="20"/>
        </w:rPr>
      </w:pPr>
      <w:r w:rsidRPr="00EC2FC5">
        <w:rPr>
          <w:rFonts w:cstheme="minorHAnsi"/>
          <w:sz w:val="20"/>
          <w:szCs w:val="20"/>
        </w:rPr>
        <w:t>Así también deberá disponerse del siguiente personal mínimo</w:t>
      </w:r>
      <w:r>
        <w:rPr>
          <w:rFonts w:cstheme="minorHAnsi"/>
          <w:sz w:val="20"/>
          <w:szCs w:val="20"/>
        </w:rPr>
        <w:t>:</w:t>
      </w:r>
    </w:p>
    <w:p w:rsidR="00EC2FC5" w:rsidRPr="00EC2FC5" w:rsidRDefault="00EC2FC5" w:rsidP="00EC2FC5">
      <w:pPr>
        <w:pStyle w:val="Prrafodelista"/>
        <w:ind w:left="792"/>
        <w:jc w:val="both"/>
        <w:rPr>
          <w:rFonts w:cstheme="minorHAnsi"/>
          <w:sz w:val="20"/>
          <w:szCs w:val="20"/>
        </w:rPr>
      </w:pPr>
    </w:p>
    <w:p w:rsidR="00EC2FC5" w:rsidRPr="00EC2FC5" w:rsidRDefault="00EC2FC5" w:rsidP="0085174F">
      <w:pPr>
        <w:pStyle w:val="Prrafodelista"/>
        <w:numPr>
          <w:ilvl w:val="0"/>
          <w:numId w:val="15"/>
        </w:numPr>
        <w:jc w:val="both"/>
        <w:rPr>
          <w:rFonts w:cstheme="minorHAnsi"/>
          <w:sz w:val="20"/>
          <w:szCs w:val="20"/>
        </w:rPr>
      </w:pPr>
      <w:r w:rsidRPr="00EC2FC5">
        <w:rPr>
          <w:rFonts w:cstheme="minorHAnsi"/>
          <w:sz w:val="20"/>
          <w:szCs w:val="20"/>
        </w:rPr>
        <w:t>Técnico especialista en Software CAD para el dibujo de planos</w:t>
      </w:r>
      <w:r>
        <w:rPr>
          <w:rFonts w:cstheme="minorHAnsi"/>
          <w:sz w:val="20"/>
          <w:szCs w:val="20"/>
        </w:rPr>
        <w:t xml:space="preserve"> (Dibujante de planos as </w:t>
      </w:r>
      <w:proofErr w:type="spellStart"/>
      <w:r>
        <w:rPr>
          <w:rFonts w:cstheme="minorHAnsi"/>
          <w:sz w:val="20"/>
          <w:szCs w:val="20"/>
        </w:rPr>
        <w:t>built</w:t>
      </w:r>
      <w:proofErr w:type="spellEnd"/>
      <w:r>
        <w:rPr>
          <w:rFonts w:cstheme="minorHAnsi"/>
          <w:sz w:val="20"/>
          <w:szCs w:val="20"/>
        </w:rPr>
        <w:t>)</w:t>
      </w:r>
    </w:p>
    <w:p w:rsidR="00EC2FC5" w:rsidRPr="00EC2FC5" w:rsidRDefault="00EC2FC5" w:rsidP="0085174F">
      <w:pPr>
        <w:pStyle w:val="Prrafodelista"/>
        <w:numPr>
          <w:ilvl w:val="0"/>
          <w:numId w:val="15"/>
        </w:numPr>
        <w:jc w:val="both"/>
        <w:rPr>
          <w:rFonts w:cstheme="minorHAnsi"/>
          <w:sz w:val="20"/>
          <w:szCs w:val="20"/>
        </w:rPr>
      </w:pPr>
      <w:r w:rsidRPr="00EC2FC5">
        <w:rPr>
          <w:rFonts w:cstheme="minorHAnsi"/>
          <w:sz w:val="20"/>
          <w:szCs w:val="20"/>
        </w:rPr>
        <w:t>Residente de Obra</w:t>
      </w:r>
    </w:p>
    <w:p w:rsidR="00EC2FC5" w:rsidRPr="00EC2FC5" w:rsidRDefault="00EC2FC5" w:rsidP="0085174F">
      <w:pPr>
        <w:pStyle w:val="Prrafodelista"/>
        <w:numPr>
          <w:ilvl w:val="0"/>
          <w:numId w:val="15"/>
        </w:numPr>
        <w:jc w:val="both"/>
        <w:rPr>
          <w:rFonts w:cstheme="minorHAnsi"/>
          <w:sz w:val="20"/>
          <w:szCs w:val="20"/>
        </w:rPr>
      </w:pPr>
      <w:r w:rsidRPr="00EC2FC5">
        <w:rPr>
          <w:rFonts w:cstheme="minorHAnsi"/>
          <w:sz w:val="20"/>
          <w:szCs w:val="20"/>
        </w:rPr>
        <w:t>Topógrafo</w:t>
      </w:r>
    </w:p>
    <w:p w:rsidR="00EC2FC5" w:rsidRPr="00EC2FC5" w:rsidRDefault="00EC2FC5" w:rsidP="00EC2FC5">
      <w:pPr>
        <w:pStyle w:val="Prrafodelista"/>
        <w:ind w:left="792"/>
        <w:jc w:val="both"/>
        <w:rPr>
          <w:rFonts w:cstheme="minorHAnsi"/>
          <w:sz w:val="20"/>
          <w:szCs w:val="20"/>
        </w:rPr>
      </w:pPr>
    </w:p>
    <w:p w:rsidR="003538B0" w:rsidRDefault="003538B0" w:rsidP="003538B0">
      <w:pPr>
        <w:pStyle w:val="Prrafodelista"/>
        <w:numPr>
          <w:ilvl w:val="1"/>
          <w:numId w:val="1"/>
        </w:numPr>
        <w:jc w:val="both"/>
        <w:rPr>
          <w:b/>
          <w:sz w:val="20"/>
          <w:szCs w:val="20"/>
        </w:rPr>
      </w:pPr>
      <w:r>
        <w:rPr>
          <w:b/>
          <w:sz w:val="20"/>
          <w:szCs w:val="20"/>
        </w:rPr>
        <w:t>PROCEDIMIENTO PARA LA EJECUCIÓN</w:t>
      </w:r>
    </w:p>
    <w:p w:rsidR="00EC2FC5" w:rsidRDefault="00EC2FC5" w:rsidP="00EC2FC5">
      <w:pPr>
        <w:pStyle w:val="Prrafodelista"/>
        <w:ind w:left="792"/>
        <w:jc w:val="both"/>
        <w:rPr>
          <w:sz w:val="20"/>
          <w:szCs w:val="20"/>
        </w:rPr>
      </w:pPr>
      <w:r w:rsidRPr="00EC2FC5">
        <w:rPr>
          <w:sz w:val="20"/>
          <w:szCs w:val="20"/>
        </w:rPr>
        <w:t xml:space="preserve">Los trabajos de elaboración de planos As </w:t>
      </w:r>
      <w:proofErr w:type="spellStart"/>
      <w:r w:rsidRPr="00EC2FC5">
        <w:rPr>
          <w:sz w:val="20"/>
          <w:szCs w:val="20"/>
        </w:rPr>
        <w:t>Built</w:t>
      </w:r>
      <w:proofErr w:type="spellEnd"/>
      <w:r w:rsidRPr="00EC2FC5">
        <w:rPr>
          <w:sz w:val="20"/>
          <w:szCs w:val="20"/>
        </w:rPr>
        <w:t xml:space="preserve">, se llevarán a cabo durante la ejecución de la obra, el CONTRATISTA deberá presentar periódicamente el avance de los planos “As </w:t>
      </w:r>
      <w:proofErr w:type="spellStart"/>
      <w:r w:rsidRPr="00EC2FC5">
        <w:rPr>
          <w:sz w:val="20"/>
          <w:szCs w:val="20"/>
        </w:rPr>
        <w:t>Built</w:t>
      </w:r>
      <w:proofErr w:type="spellEnd"/>
      <w:r w:rsidRPr="00EC2FC5">
        <w:rPr>
          <w:sz w:val="20"/>
          <w:szCs w:val="20"/>
        </w:rPr>
        <w:t xml:space="preserve">” (Planta y perfil según corresponda) al SUPERVISOR DE OBRA y cada planilla debe llevar la firma de la (EMPRESA CONSTRUCTORA, SUPERVISOR, FISCAL Y ENCARGADA DE CARTOGRAFIA), dichos planos cumplirán las especificaciones técnicas requeridas por parte de YPFB, que se detallan a continuación: </w:t>
      </w:r>
    </w:p>
    <w:p w:rsidR="00417657" w:rsidRDefault="00417657" w:rsidP="00EC2FC5">
      <w:pPr>
        <w:pStyle w:val="Prrafodelista"/>
        <w:ind w:left="792"/>
        <w:jc w:val="both"/>
        <w:rPr>
          <w:sz w:val="20"/>
          <w:szCs w:val="20"/>
        </w:rPr>
      </w:pPr>
    </w:p>
    <w:p w:rsidR="00EC2FC5" w:rsidRPr="00EC2FC5" w:rsidRDefault="00EC2FC5" w:rsidP="0085174F">
      <w:pPr>
        <w:pStyle w:val="Prrafodelista"/>
        <w:numPr>
          <w:ilvl w:val="0"/>
          <w:numId w:val="16"/>
        </w:numPr>
        <w:jc w:val="both"/>
        <w:rPr>
          <w:sz w:val="20"/>
          <w:szCs w:val="20"/>
        </w:rPr>
      </w:pPr>
      <w:r w:rsidRPr="00EC2FC5">
        <w:rPr>
          <w:sz w:val="20"/>
          <w:szCs w:val="20"/>
        </w:rPr>
        <w:t>La Empresa Contratista antes del inicio de Obra debe solicitar los Formatos de Presentaci</w:t>
      </w:r>
      <w:r>
        <w:rPr>
          <w:sz w:val="20"/>
          <w:szCs w:val="20"/>
        </w:rPr>
        <w:t>ón de los planos de Red Primaria</w:t>
      </w:r>
      <w:r w:rsidRPr="00EC2FC5">
        <w:rPr>
          <w:sz w:val="20"/>
          <w:szCs w:val="20"/>
        </w:rPr>
        <w:t xml:space="preserve"> o Secundaria y los Planos Oficiales </w:t>
      </w:r>
      <w:proofErr w:type="spellStart"/>
      <w:r w:rsidRPr="00EC2FC5">
        <w:rPr>
          <w:sz w:val="20"/>
          <w:szCs w:val="20"/>
        </w:rPr>
        <w:t>Georeferenciados</w:t>
      </w:r>
      <w:proofErr w:type="spellEnd"/>
      <w:r w:rsidRPr="00EC2FC5">
        <w:rPr>
          <w:sz w:val="20"/>
          <w:szCs w:val="20"/>
        </w:rPr>
        <w:t xml:space="preserve"> sobre los cuales tendrán que realizar el dibujo de las redes desde la presentación de la 1ra PLANILLA.</w:t>
      </w:r>
    </w:p>
    <w:p w:rsidR="00EC2FC5" w:rsidRPr="00EC2FC5" w:rsidRDefault="00EC2FC5" w:rsidP="0085174F">
      <w:pPr>
        <w:pStyle w:val="Prrafodelista"/>
        <w:numPr>
          <w:ilvl w:val="0"/>
          <w:numId w:val="16"/>
        </w:numPr>
        <w:jc w:val="both"/>
        <w:rPr>
          <w:sz w:val="20"/>
          <w:szCs w:val="20"/>
        </w:rPr>
      </w:pPr>
      <w:r>
        <w:rPr>
          <w:sz w:val="20"/>
          <w:szCs w:val="20"/>
        </w:rPr>
        <w:lastRenderedPageBreak/>
        <w:t>El encargado</w:t>
      </w:r>
      <w:r w:rsidRPr="00EC2FC5">
        <w:rPr>
          <w:sz w:val="20"/>
          <w:szCs w:val="20"/>
        </w:rPr>
        <w:t xml:space="preserve"> de Cartografía</w:t>
      </w:r>
      <w:r>
        <w:rPr>
          <w:sz w:val="20"/>
          <w:szCs w:val="20"/>
        </w:rPr>
        <w:t xml:space="preserve"> del Distrito Redes de Gas Chuquisaca</w:t>
      </w:r>
      <w:r w:rsidRPr="00EC2FC5">
        <w:rPr>
          <w:sz w:val="20"/>
          <w:szCs w:val="20"/>
        </w:rPr>
        <w:t xml:space="preserve"> entregará una Guía para la elaboración de los Planos al CONTRATISTA, con los parámetros mínimos a ser cumplidos para la elaboración de los planos "As </w:t>
      </w:r>
      <w:proofErr w:type="spellStart"/>
      <w:r w:rsidRPr="00EC2FC5">
        <w:rPr>
          <w:sz w:val="20"/>
          <w:szCs w:val="20"/>
        </w:rPr>
        <w:t>Built</w:t>
      </w:r>
      <w:proofErr w:type="spellEnd"/>
      <w:r w:rsidRPr="00EC2FC5">
        <w:rPr>
          <w:sz w:val="20"/>
          <w:szCs w:val="20"/>
        </w:rPr>
        <w:t xml:space="preserve">", siendo estos enunciativos y no limitativos, considerando que estos parámetros podrán ser modificados según el tipo de proyecto a ejecutar, </w:t>
      </w:r>
      <w:r w:rsidR="00417657">
        <w:rPr>
          <w:sz w:val="20"/>
          <w:szCs w:val="20"/>
        </w:rPr>
        <w:t>previa autorización del Supervisor en coordinación con el Encargado</w:t>
      </w:r>
      <w:r w:rsidRPr="00EC2FC5">
        <w:rPr>
          <w:sz w:val="20"/>
          <w:szCs w:val="20"/>
        </w:rPr>
        <w:t xml:space="preserve"> de Cartografía. </w:t>
      </w:r>
    </w:p>
    <w:p w:rsidR="00EC2FC5" w:rsidRPr="00EC2FC5" w:rsidRDefault="00EC2FC5" w:rsidP="0085174F">
      <w:pPr>
        <w:pStyle w:val="Prrafodelista"/>
        <w:numPr>
          <w:ilvl w:val="0"/>
          <w:numId w:val="16"/>
        </w:numPr>
        <w:jc w:val="both"/>
        <w:rPr>
          <w:sz w:val="20"/>
          <w:szCs w:val="20"/>
        </w:rPr>
      </w:pPr>
      <w:r w:rsidRPr="00EC2FC5">
        <w:rPr>
          <w:sz w:val="20"/>
          <w:szCs w:val="20"/>
        </w:rPr>
        <w:t xml:space="preserve">La Empresa Contratista entregará los planos de RED PRIMARIA y RED SECUNDARIA, en los que se debe reflejar la ubicación precisa mediante la </w:t>
      </w:r>
      <w:proofErr w:type="spellStart"/>
      <w:r w:rsidRPr="00EC2FC5">
        <w:rPr>
          <w:sz w:val="20"/>
          <w:szCs w:val="20"/>
        </w:rPr>
        <w:t>georeferencia</w:t>
      </w:r>
      <w:proofErr w:type="spellEnd"/>
      <w:r w:rsidRPr="00EC2FC5">
        <w:rPr>
          <w:sz w:val="20"/>
          <w:szCs w:val="20"/>
        </w:rPr>
        <w:t xml:space="preserve"> y proyección cartográfica correcta, de la tubería, diferenciada por diámetros, el mismo que contará con todos los accesorios empleados en cada uno de los tramos, con sus respectivas distancias por tramos entre accesorios soldados y líneas de eje de cada tramo, así mismo la señalización horizontal y vertical correspondiente. (Realizar el dibujo de las Redes Primarias y Secundarias según la Guía para la Elaboración de los Planos As </w:t>
      </w:r>
      <w:proofErr w:type="spellStart"/>
      <w:r w:rsidRPr="00EC2FC5">
        <w:rPr>
          <w:sz w:val="20"/>
          <w:szCs w:val="20"/>
        </w:rPr>
        <w:t>Built</w:t>
      </w:r>
      <w:proofErr w:type="spellEnd"/>
      <w:r w:rsidRPr="00EC2FC5">
        <w:rPr>
          <w:sz w:val="20"/>
          <w:szCs w:val="20"/>
        </w:rPr>
        <w:t>).</w:t>
      </w:r>
    </w:p>
    <w:p w:rsidR="00EC2FC5" w:rsidRPr="00EC2FC5" w:rsidRDefault="00EC2FC5" w:rsidP="0085174F">
      <w:pPr>
        <w:pStyle w:val="Prrafodelista"/>
        <w:numPr>
          <w:ilvl w:val="0"/>
          <w:numId w:val="16"/>
        </w:numPr>
        <w:jc w:val="both"/>
        <w:rPr>
          <w:sz w:val="20"/>
          <w:szCs w:val="20"/>
        </w:rPr>
      </w:pPr>
      <w:r w:rsidRPr="00EC2FC5">
        <w:rPr>
          <w:sz w:val="20"/>
          <w:szCs w:val="20"/>
        </w:rPr>
        <w:t xml:space="preserve">La elaboración de los planos As </w:t>
      </w:r>
      <w:proofErr w:type="spellStart"/>
      <w:r w:rsidRPr="00EC2FC5">
        <w:rPr>
          <w:sz w:val="20"/>
          <w:szCs w:val="20"/>
        </w:rPr>
        <w:t>Built</w:t>
      </w:r>
      <w:proofErr w:type="spellEnd"/>
      <w:r w:rsidRPr="00EC2FC5">
        <w:rPr>
          <w:sz w:val="20"/>
          <w:szCs w:val="20"/>
        </w:rPr>
        <w:t>, será realizado por personal calificado con experiencia y con capacitación en el manejo de paquetes CAD (</w:t>
      </w:r>
      <w:proofErr w:type="spellStart"/>
      <w:r w:rsidRPr="00EC2FC5">
        <w:rPr>
          <w:sz w:val="20"/>
          <w:szCs w:val="20"/>
        </w:rPr>
        <w:t>Computer</w:t>
      </w:r>
      <w:proofErr w:type="spellEnd"/>
      <w:r w:rsidRPr="00EC2FC5">
        <w:rPr>
          <w:sz w:val="20"/>
          <w:szCs w:val="20"/>
        </w:rPr>
        <w:t xml:space="preserve"> </w:t>
      </w:r>
      <w:proofErr w:type="spellStart"/>
      <w:r w:rsidRPr="00EC2FC5">
        <w:rPr>
          <w:sz w:val="20"/>
          <w:szCs w:val="20"/>
        </w:rPr>
        <w:t>Aided</w:t>
      </w:r>
      <w:proofErr w:type="spellEnd"/>
      <w:r w:rsidRPr="00EC2FC5">
        <w:rPr>
          <w:sz w:val="20"/>
          <w:szCs w:val="20"/>
        </w:rPr>
        <w:t xml:space="preserve"> </w:t>
      </w:r>
      <w:proofErr w:type="spellStart"/>
      <w:r w:rsidRPr="00EC2FC5">
        <w:rPr>
          <w:sz w:val="20"/>
          <w:szCs w:val="20"/>
        </w:rPr>
        <w:t>Design</w:t>
      </w:r>
      <w:proofErr w:type="spellEnd"/>
      <w:r w:rsidRPr="00EC2FC5">
        <w:rPr>
          <w:sz w:val="20"/>
          <w:szCs w:val="20"/>
        </w:rPr>
        <w:t xml:space="preserve">), contando con dominio en el software </w:t>
      </w:r>
      <w:proofErr w:type="spellStart"/>
      <w:r w:rsidRPr="00EC2FC5">
        <w:rPr>
          <w:sz w:val="20"/>
          <w:szCs w:val="20"/>
        </w:rPr>
        <w:t>AutoCad</w:t>
      </w:r>
      <w:proofErr w:type="spellEnd"/>
      <w:r w:rsidRPr="00EC2FC5">
        <w:rPr>
          <w:sz w:val="20"/>
          <w:szCs w:val="20"/>
        </w:rPr>
        <w:t xml:space="preserve"> y levantamientos topográficos. Se debe presentar la documentación </w:t>
      </w:r>
      <w:r w:rsidR="00417657">
        <w:rPr>
          <w:sz w:val="20"/>
          <w:szCs w:val="20"/>
        </w:rPr>
        <w:t>de respaldo</w:t>
      </w:r>
      <w:r w:rsidRPr="00EC2FC5">
        <w:rPr>
          <w:sz w:val="20"/>
          <w:szCs w:val="20"/>
        </w:rPr>
        <w:t xml:space="preserve">, la misma que será verificada y firmada por el residente de obra, para su presentación </w:t>
      </w:r>
      <w:r w:rsidR="00417657">
        <w:rPr>
          <w:sz w:val="20"/>
          <w:szCs w:val="20"/>
        </w:rPr>
        <w:t>al Encargado</w:t>
      </w:r>
      <w:r w:rsidRPr="00EC2FC5">
        <w:rPr>
          <w:sz w:val="20"/>
          <w:szCs w:val="20"/>
        </w:rPr>
        <w:t xml:space="preserve"> de Cartografía, para su revisión y aprobación.  </w:t>
      </w:r>
    </w:p>
    <w:p w:rsidR="00EC2FC5" w:rsidRPr="00EC2FC5" w:rsidRDefault="00EC2FC5" w:rsidP="0085174F">
      <w:pPr>
        <w:pStyle w:val="Prrafodelista"/>
        <w:numPr>
          <w:ilvl w:val="0"/>
          <w:numId w:val="16"/>
        </w:numPr>
        <w:jc w:val="both"/>
        <w:rPr>
          <w:sz w:val="20"/>
          <w:szCs w:val="20"/>
        </w:rPr>
      </w:pPr>
      <w:r w:rsidRPr="00EC2FC5">
        <w:rPr>
          <w:sz w:val="20"/>
          <w:szCs w:val="20"/>
        </w:rPr>
        <w:t xml:space="preserve">YPFB entregara planos de la(s) zona(s) donde se realice el proyecto, en casos excepcionales el CONTRATISTA, será el encargado de conseguir los planos de la zona previa comunicación al SUPERVISOR DE OBRA. </w:t>
      </w:r>
    </w:p>
    <w:p w:rsidR="00EC2FC5" w:rsidRPr="00EC2FC5" w:rsidRDefault="00EC2FC5" w:rsidP="0085174F">
      <w:pPr>
        <w:pStyle w:val="Prrafodelista"/>
        <w:numPr>
          <w:ilvl w:val="0"/>
          <w:numId w:val="16"/>
        </w:numPr>
        <w:jc w:val="both"/>
        <w:rPr>
          <w:sz w:val="20"/>
          <w:szCs w:val="20"/>
        </w:rPr>
      </w:pPr>
      <w:r w:rsidRPr="00EC2FC5">
        <w:rPr>
          <w:sz w:val="20"/>
          <w:szCs w:val="20"/>
        </w:rPr>
        <w:t xml:space="preserve">En la elaboración de planos As </w:t>
      </w:r>
      <w:proofErr w:type="spellStart"/>
      <w:r w:rsidRPr="00EC2FC5">
        <w:rPr>
          <w:sz w:val="20"/>
          <w:szCs w:val="20"/>
        </w:rPr>
        <w:t>Built</w:t>
      </w:r>
      <w:proofErr w:type="spellEnd"/>
      <w:r w:rsidRPr="00EC2FC5">
        <w:rPr>
          <w:sz w:val="20"/>
          <w:szCs w:val="20"/>
        </w:rPr>
        <w:t xml:space="preserve">, se deberá realizar todas las mediciones y acotaciones necesarias en obra, para que la información sea coherente con la construcción de red Secundaria y Primaria. </w:t>
      </w:r>
    </w:p>
    <w:p w:rsidR="00EC2FC5" w:rsidRPr="00EC2FC5" w:rsidRDefault="00EC2FC5" w:rsidP="0085174F">
      <w:pPr>
        <w:pStyle w:val="Prrafodelista"/>
        <w:numPr>
          <w:ilvl w:val="0"/>
          <w:numId w:val="16"/>
        </w:numPr>
        <w:jc w:val="both"/>
        <w:rPr>
          <w:sz w:val="20"/>
          <w:szCs w:val="20"/>
        </w:rPr>
      </w:pPr>
      <w:r w:rsidRPr="00EC2FC5">
        <w:rPr>
          <w:sz w:val="20"/>
          <w:szCs w:val="20"/>
        </w:rPr>
        <w:t xml:space="preserve">La Empresa Contratista, entregara los planos As </w:t>
      </w:r>
      <w:proofErr w:type="spellStart"/>
      <w:r w:rsidRPr="00EC2FC5">
        <w:rPr>
          <w:sz w:val="20"/>
          <w:szCs w:val="20"/>
        </w:rPr>
        <w:t>Built</w:t>
      </w:r>
      <w:proofErr w:type="spellEnd"/>
      <w:r w:rsidRPr="00EC2FC5">
        <w:rPr>
          <w:sz w:val="20"/>
          <w:szCs w:val="20"/>
        </w:rPr>
        <w:t>, impresos a una escala mínima de acuerdo al siguiente detalle:</w:t>
      </w:r>
    </w:p>
    <w:p w:rsidR="00EC2FC5" w:rsidRPr="00EC2FC5" w:rsidRDefault="00EC2FC5" w:rsidP="000A065B">
      <w:pPr>
        <w:pStyle w:val="Prrafodelista"/>
        <w:ind w:left="792"/>
        <w:jc w:val="both"/>
        <w:rPr>
          <w:sz w:val="20"/>
          <w:szCs w:val="20"/>
        </w:rPr>
      </w:pPr>
    </w:p>
    <w:tbl>
      <w:tblPr>
        <w:tblStyle w:val="Tablaconcuadrcula"/>
        <w:tblW w:w="3324" w:type="pct"/>
        <w:tblInd w:w="2366" w:type="dxa"/>
        <w:tblLook w:val="04A0" w:firstRow="1" w:lastRow="0" w:firstColumn="1" w:lastColumn="0" w:noHBand="0" w:noVBand="1"/>
      </w:tblPr>
      <w:tblGrid>
        <w:gridCol w:w="1368"/>
        <w:gridCol w:w="1710"/>
        <w:gridCol w:w="2791"/>
      </w:tblGrid>
      <w:tr w:rsidR="000A065B" w:rsidRPr="000A065B" w:rsidTr="000A065B">
        <w:tc>
          <w:tcPr>
            <w:tcW w:w="1165" w:type="pct"/>
            <w:shd w:val="clear" w:color="auto" w:fill="auto"/>
          </w:tcPr>
          <w:p w:rsidR="000A065B" w:rsidRPr="000A065B" w:rsidRDefault="000A065B" w:rsidP="00D233B9">
            <w:pPr>
              <w:pStyle w:val="Sinespaciado"/>
              <w:rPr>
                <w:rFonts w:cstheme="minorHAnsi"/>
                <w:sz w:val="20"/>
                <w:szCs w:val="20"/>
              </w:rPr>
            </w:pPr>
            <w:r w:rsidRPr="000A065B">
              <w:rPr>
                <w:rFonts w:cstheme="minorHAnsi"/>
                <w:sz w:val="20"/>
                <w:szCs w:val="20"/>
              </w:rPr>
              <w:t>RED</w:t>
            </w:r>
          </w:p>
        </w:tc>
        <w:tc>
          <w:tcPr>
            <w:tcW w:w="1457" w:type="pct"/>
            <w:shd w:val="clear" w:color="auto" w:fill="auto"/>
          </w:tcPr>
          <w:p w:rsidR="000A065B" w:rsidRPr="000A065B" w:rsidRDefault="000A065B" w:rsidP="00D233B9">
            <w:pPr>
              <w:pStyle w:val="Sinespaciado"/>
              <w:rPr>
                <w:rFonts w:cstheme="minorHAnsi"/>
                <w:sz w:val="20"/>
                <w:szCs w:val="20"/>
              </w:rPr>
            </w:pPr>
            <w:r w:rsidRPr="000A065B">
              <w:rPr>
                <w:rFonts w:cstheme="minorHAnsi"/>
                <w:sz w:val="20"/>
                <w:szCs w:val="20"/>
              </w:rPr>
              <w:t>ESCALA MÍNIMA</w:t>
            </w:r>
          </w:p>
        </w:tc>
        <w:tc>
          <w:tcPr>
            <w:tcW w:w="2378" w:type="pct"/>
            <w:shd w:val="clear" w:color="auto" w:fill="auto"/>
          </w:tcPr>
          <w:p w:rsidR="000A065B" w:rsidRPr="000A065B" w:rsidRDefault="000A065B" w:rsidP="00D233B9">
            <w:pPr>
              <w:pStyle w:val="Sinespaciado"/>
              <w:rPr>
                <w:rFonts w:cstheme="minorHAnsi"/>
                <w:sz w:val="20"/>
                <w:szCs w:val="20"/>
              </w:rPr>
            </w:pPr>
            <w:r w:rsidRPr="000A065B">
              <w:rPr>
                <w:rFonts w:cstheme="minorHAnsi"/>
                <w:sz w:val="20"/>
                <w:szCs w:val="20"/>
              </w:rPr>
              <w:t>EQUIVALENCIA</w:t>
            </w:r>
          </w:p>
        </w:tc>
      </w:tr>
      <w:tr w:rsidR="000A065B" w:rsidRPr="000A065B" w:rsidTr="000A065B">
        <w:tc>
          <w:tcPr>
            <w:tcW w:w="1165" w:type="pct"/>
          </w:tcPr>
          <w:p w:rsidR="000A065B" w:rsidRPr="000A065B" w:rsidRDefault="000A065B" w:rsidP="00D233B9">
            <w:pPr>
              <w:pStyle w:val="Sinespaciado"/>
              <w:rPr>
                <w:rFonts w:cstheme="minorHAnsi"/>
                <w:sz w:val="20"/>
                <w:szCs w:val="20"/>
              </w:rPr>
            </w:pPr>
            <w:r w:rsidRPr="000A065B">
              <w:rPr>
                <w:rFonts w:cstheme="minorHAnsi"/>
                <w:sz w:val="20"/>
                <w:szCs w:val="20"/>
              </w:rPr>
              <w:t>Secundaria:</w:t>
            </w:r>
          </w:p>
        </w:tc>
        <w:tc>
          <w:tcPr>
            <w:tcW w:w="1457" w:type="pct"/>
          </w:tcPr>
          <w:p w:rsidR="000A065B" w:rsidRPr="000A065B" w:rsidRDefault="000A065B" w:rsidP="00D233B9">
            <w:pPr>
              <w:pStyle w:val="Sinespaciado"/>
              <w:rPr>
                <w:rFonts w:cstheme="minorHAnsi"/>
                <w:sz w:val="20"/>
                <w:szCs w:val="20"/>
              </w:rPr>
            </w:pPr>
            <w:r w:rsidRPr="000A065B">
              <w:rPr>
                <w:rFonts w:cstheme="minorHAnsi"/>
                <w:sz w:val="20"/>
                <w:szCs w:val="20"/>
              </w:rPr>
              <w:t>1 : 1000</w:t>
            </w:r>
          </w:p>
        </w:tc>
        <w:tc>
          <w:tcPr>
            <w:tcW w:w="2378" w:type="pct"/>
          </w:tcPr>
          <w:p w:rsidR="000A065B" w:rsidRPr="000A065B" w:rsidRDefault="000A065B" w:rsidP="00D233B9">
            <w:pPr>
              <w:pStyle w:val="Sinespaciado"/>
              <w:rPr>
                <w:rFonts w:cstheme="minorHAnsi"/>
                <w:sz w:val="20"/>
                <w:szCs w:val="20"/>
              </w:rPr>
            </w:pPr>
            <w:r w:rsidRPr="000A065B">
              <w:rPr>
                <w:rFonts w:cstheme="minorHAnsi"/>
                <w:sz w:val="20"/>
                <w:szCs w:val="20"/>
              </w:rPr>
              <w:t>1 mm papel = 1 m en terreno</w:t>
            </w:r>
          </w:p>
        </w:tc>
      </w:tr>
      <w:tr w:rsidR="000A065B" w:rsidRPr="000A065B" w:rsidTr="000A065B">
        <w:tc>
          <w:tcPr>
            <w:tcW w:w="1165" w:type="pct"/>
          </w:tcPr>
          <w:p w:rsidR="000A065B" w:rsidRPr="000A065B" w:rsidRDefault="000A065B" w:rsidP="00D233B9">
            <w:pPr>
              <w:pStyle w:val="Sinespaciado"/>
              <w:rPr>
                <w:rFonts w:cstheme="minorHAnsi"/>
                <w:sz w:val="20"/>
                <w:szCs w:val="20"/>
              </w:rPr>
            </w:pPr>
            <w:r w:rsidRPr="000A065B">
              <w:rPr>
                <w:rFonts w:cstheme="minorHAnsi"/>
                <w:sz w:val="20"/>
                <w:szCs w:val="20"/>
              </w:rPr>
              <w:t>Primaria:</w:t>
            </w:r>
          </w:p>
        </w:tc>
        <w:tc>
          <w:tcPr>
            <w:tcW w:w="1457" w:type="pct"/>
          </w:tcPr>
          <w:p w:rsidR="000A065B" w:rsidRPr="000A065B" w:rsidRDefault="000A065B" w:rsidP="00D233B9">
            <w:pPr>
              <w:pStyle w:val="Sinespaciado"/>
              <w:rPr>
                <w:rFonts w:cstheme="minorHAnsi"/>
                <w:sz w:val="20"/>
                <w:szCs w:val="20"/>
              </w:rPr>
            </w:pPr>
            <w:r w:rsidRPr="000A065B">
              <w:rPr>
                <w:rFonts w:cstheme="minorHAnsi"/>
                <w:sz w:val="20"/>
                <w:szCs w:val="20"/>
              </w:rPr>
              <w:t>1 : 1000</w:t>
            </w:r>
          </w:p>
        </w:tc>
        <w:tc>
          <w:tcPr>
            <w:tcW w:w="2378" w:type="pct"/>
          </w:tcPr>
          <w:p w:rsidR="000A065B" w:rsidRPr="000A065B" w:rsidRDefault="000A065B" w:rsidP="00D233B9">
            <w:pPr>
              <w:pStyle w:val="Sinespaciado"/>
              <w:rPr>
                <w:rFonts w:cstheme="minorHAnsi"/>
                <w:sz w:val="20"/>
                <w:szCs w:val="20"/>
              </w:rPr>
            </w:pPr>
            <w:r w:rsidRPr="000A065B">
              <w:rPr>
                <w:rFonts w:cstheme="minorHAnsi"/>
                <w:sz w:val="20"/>
                <w:szCs w:val="20"/>
              </w:rPr>
              <w:t>1 mm papel = 1 m en terreno</w:t>
            </w:r>
          </w:p>
        </w:tc>
      </w:tr>
    </w:tbl>
    <w:p w:rsidR="000A065B" w:rsidRDefault="000A065B" w:rsidP="000A065B">
      <w:pPr>
        <w:pStyle w:val="Prrafodelista"/>
        <w:ind w:left="1512"/>
        <w:jc w:val="both"/>
        <w:rPr>
          <w:rFonts w:cstheme="minorHAnsi"/>
          <w:bCs/>
          <w:sz w:val="20"/>
          <w:szCs w:val="20"/>
          <w:lang w:val="es-ES"/>
        </w:rPr>
      </w:pPr>
    </w:p>
    <w:p w:rsidR="000A065B" w:rsidRPr="000A065B" w:rsidRDefault="000A065B" w:rsidP="000A065B">
      <w:pPr>
        <w:pStyle w:val="Prrafodelista"/>
        <w:ind w:left="1512"/>
        <w:jc w:val="both"/>
        <w:rPr>
          <w:rFonts w:cstheme="minorHAnsi"/>
          <w:bCs/>
          <w:sz w:val="20"/>
          <w:szCs w:val="20"/>
          <w:lang w:val="es-ES"/>
        </w:rPr>
      </w:pPr>
      <w:r w:rsidRPr="000A065B">
        <w:rPr>
          <w:rFonts w:cstheme="minorHAnsi"/>
          <w:bCs/>
          <w:sz w:val="20"/>
          <w:szCs w:val="20"/>
          <w:lang w:val="es-ES"/>
        </w:rPr>
        <w:t>En el caso de los Croquis por tramo en red secundaria la escala a utilizar será adecuada a hoja tamaño carta, de acuerdo a la longitud del tramo a representar.</w:t>
      </w:r>
    </w:p>
    <w:p w:rsidR="000A065B" w:rsidRPr="000A065B" w:rsidRDefault="000A065B" w:rsidP="000A065B">
      <w:pPr>
        <w:pStyle w:val="Prrafodelista"/>
        <w:ind w:left="1512"/>
        <w:jc w:val="both"/>
        <w:rPr>
          <w:rFonts w:cstheme="minorHAnsi"/>
          <w:bCs/>
          <w:sz w:val="20"/>
          <w:szCs w:val="20"/>
          <w:lang w:val="es-ES"/>
        </w:rPr>
      </w:pPr>
    </w:p>
    <w:p w:rsidR="000A065B" w:rsidRPr="000A065B" w:rsidRDefault="000A065B" w:rsidP="0085174F">
      <w:pPr>
        <w:pStyle w:val="Prrafodelista"/>
        <w:numPr>
          <w:ilvl w:val="0"/>
          <w:numId w:val="17"/>
        </w:numPr>
        <w:jc w:val="both"/>
        <w:rPr>
          <w:rFonts w:cstheme="minorHAnsi"/>
          <w:bCs/>
          <w:sz w:val="20"/>
          <w:szCs w:val="20"/>
          <w:lang w:val="es-ES"/>
        </w:rPr>
      </w:pPr>
      <w:r w:rsidRPr="000A065B">
        <w:rPr>
          <w:rFonts w:cstheme="minorHAnsi"/>
          <w:bCs/>
          <w:sz w:val="20"/>
          <w:szCs w:val="20"/>
          <w:lang w:val="es-ES"/>
        </w:rPr>
        <w:t xml:space="preserve">Los planos "As </w:t>
      </w:r>
      <w:proofErr w:type="spellStart"/>
      <w:r w:rsidRPr="000A065B">
        <w:rPr>
          <w:rFonts w:cstheme="minorHAnsi"/>
          <w:bCs/>
          <w:sz w:val="20"/>
          <w:szCs w:val="20"/>
          <w:lang w:val="es-ES"/>
        </w:rPr>
        <w:t>Built</w:t>
      </w:r>
      <w:proofErr w:type="spellEnd"/>
      <w:r w:rsidRPr="000A065B">
        <w:rPr>
          <w:rFonts w:cstheme="minorHAnsi"/>
          <w:bCs/>
          <w:sz w:val="20"/>
          <w:szCs w:val="20"/>
          <w:lang w:val="es-ES"/>
        </w:rPr>
        <w:t>" serán entregados periódicamente con anticipación a cualquier solicitud de pago y para la recepción provisional de obra. El formato de presentación será impreso a colores (5 copias)  y en medio digital (archivos .</w:t>
      </w:r>
      <w:proofErr w:type="spellStart"/>
      <w:r w:rsidRPr="000A065B">
        <w:rPr>
          <w:rFonts w:cstheme="minorHAnsi"/>
          <w:bCs/>
          <w:sz w:val="20"/>
          <w:szCs w:val="20"/>
          <w:lang w:val="es-ES"/>
        </w:rPr>
        <w:t>dwg</w:t>
      </w:r>
      <w:proofErr w:type="spellEnd"/>
      <w:r w:rsidRPr="000A065B">
        <w:rPr>
          <w:rFonts w:cstheme="minorHAnsi"/>
          <w:bCs/>
          <w:sz w:val="20"/>
          <w:szCs w:val="20"/>
          <w:lang w:val="es-ES"/>
        </w:rPr>
        <w:t xml:space="preserve"> – 3 copias en CD). El formato estará basado en la </w:t>
      </w:r>
      <w:r w:rsidRPr="000A065B">
        <w:rPr>
          <w:rFonts w:cstheme="minorHAnsi"/>
          <w:bCs/>
          <w:i/>
          <w:sz w:val="20"/>
          <w:szCs w:val="20"/>
          <w:lang w:val="es-ES"/>
        </w:rPr>
        <w:t xml:space="preserve">Guía para la Elaboración de Planos de Construcción “As </w:t>
      </w:r>
      <w:proofErr w:type="spellStart"/>
      <w:r w:rsidRPr="000A065B">
        <w:rPr>
          <w:rFonts w:cstheme="minorHAnsi"/>
          <w:bCs/>
          <w:i/>
          <w:sz w:val="20"/>
          <w:szCs w:val="20"/>
          <w:lang w:val="es-ES"/>
        </w:rPr>
        <w:t>Built</w:t>
      </w:r>
      <w:proofErr w:type="spellEnd"/>
      <w:r w:rsidRPr="000A065B">
        <w:rPr>
          <w:rFonts w:cstheme="minorHAnsi"/>
          <w:bCs/>
          <w:i/>
          <w:sz w:val="20"/>
          <w:szCs w:val="20"/>
          <w:lang w:val="es-ES"/>
        </w:rPr>
        <w:t>” para redes de Distribución de Gas</w:t>
      </w:r>
      <w:r w:rsidRPr="000A065B">
        <w:rPr>
          <w:rFonts w:cstheme="minorHAnsi"/>
          <w:bCs/>
          <w:sz w:val="20"/>
          <w:szCs w:val="20"/>
          <w:lang w:val="es-ES"/>
        </w:rPr>
        <w:t xml:space="preserve">, facilitada por el Encargado de Cartografía y Elaboración de Planos As </w:t>
      </w:r>
      <w:proofErr w:type="spellStart"/>
      <w:r w:rsidRPr="000A065B">
        <w:rPr>
          <w:rFonts w:cstheme="minorHAnsi"/>
          <w:bCs/>
          <w:sz w:val="20"/>
          <w:szCs w:val="20"/>
          <w:lang w:val="es-ES"/>
        </w:rPr>
        <w:t>Built</w:t>
      </w:r>
      <w:proofErr w:type="spellEnd"/>
      <w:r w:rsidRPr="000A065B">
        <w:rPr>
          <w:rFonts w:cstheme="minorHAnsi"/>
          <w:bCs/>
          <w:sz w:val="20"/>
          <w:szCs w:val="20"/>
          <w:lang w:val="es-ES"/>
        </w:rPr>
        <w:t xml:space="preserve"> del Distrito.</w:t>
      </w:r>
    </w:p>
    <w:p w:rsidR="000A065B" w:rsidRPr="000A065B" w:rsidRDefault="000A065B" w:rsidP="0085174F">
      <w:pPr>
        <w:pStyle w:val="Prrafodelista"/>
        <w:numPr>
          <w:ilvl w:val="0"/>
          <w:numId w:val="17"/>
        </w:numPr>
        <w:jc w:val="both"/>
        <w:rPr>
          <w:rFonts w:cstheme="minorHAnsi"/>
          <w:bCs/>
          <w:sz w:val="20"/>
          <w:szCs w:val="20"/>
          <w:lang w:val="es-ES"/>
        </w:rPr>
      </w:pPr>
      <w:r w:rsidRPr="000A065B">
        <w:rPr>
          <w:rFonts w:cstheme="minorHAnsi"/>
          <w:bCs/>
          <w:sz w:val="20"/>
          <w:szCs w:val="20"/>
          <w:lang w:val="es-ES"/>
        </w:rPr>
        <w:lastRenderedPageBreak/>
        <w:t xml:space="preserve">La presentación final de los planos “As </w:t>
      </w:r>
      <w:proofErr w:type="spellStart"/>
      <w:r w:rsidRPr="000A065B">
        <w:rPr>
          <w:rFonts w:cstheme="minorHAnsi"/>
          <w:bCs/>
          <w:sz w:val="20"/>
          <w:szCs w:val="20"/>
          <w:lang w:val="es-ES"/>
        </w:rPr>
        <w:t>Built</w:t>
      </w:r>
      <w:proofErr w:type="spellEnd"/>
      <w:r w:rsidRPr="000A065B">
        <w:rPr>
          <w:rFonts w:cstheme="minorHAnsi"/>
          <w:bCs/>
          <w:sz w:val="20"/>
          <w:szCs w:val="20"/>
          <w:lang w:val="es-ES"/>
        </w:rPr>
        <w:t>” por parte del CONTRATISTA, deberá realizarse antes de la entrega definitiva de la obra, pre</w:t>
      </w:r>
      <w:r>
        <w:rPr>
          <w:rFonts w:cstheme="minorHAnsi"/>
          <w:bCs/>
          <w:sz w:val="20"/>
          <w:szCs w:val="20"/>
          <w:lang w:val="es-ES"/>
        </w:rPr>
        <w:t>via revisión y aprobación por el Encargado</w:t>
      </w:r>
      <w:r w:rsidRPr="000A065B">
        <w:rPr>
          <w:rFonts w:cstheme="minorHAnsi"/>
          <w:bCs/>
          <w:sz w:val="20"/>
          <w:szCs w:val="20"/>
          <w:lang w:val="es-ES"/>
        </w:rPr>
        <w:t xml:space="preserve"> de Cartografía caso contrario no se realizara la recepción de la obra. </w:t>
      </w:r>
    </w:p>
    <w:p w:rsidR="00EC2FC5" w:rsidRPr="00EC2FC5" w:rsidRDefault="00EC2FC5" w:rsidP="00EC2FC5">
      <w:pPr>
        <w:pStyle w:val="Prrafodelista"/>
        <w:ind w:left="792"/>
        <w:jc w:val="both"/>
        <w:rPr>
          <w:sz w:val="20"/>
          <w:szCs w:val="20"/>
        </w:rPr>
      </w:pPr>
    </w:p>
    <w:p w:rsidR="003538B0" w:rsidRDefault="003538B0" w:rsidP="003538B0">
      <w:pPr>
        <w:pStyle w:val="Prrafodelista"/>
        <w:numPr>
          <w:ilvl w:val="1"/>
          <w:numId w:val="1"/>
        </w:numPr>
        <w:jc w:val="both"/>
        <w:rPr>
          <w:b/>
          <w:sz w:val="20"/>
          <w:szCs w:val="20"/>
        </w:rPr>
      </w:pPr>
      <w:r>
        <w:rPr>
          <w:b/>
          <w:sz w:val="20"/>
          <w:szCs w:val="20"/>
        </w:rPr>
        <w:t>MEDIDAS DE MITIGACIÓN AMBIENTAL</w:t>
      </w:r>
    </w:p>
    <w:p w:rsidR="00C91BE4" w:rsidRPr="00B911E6" w:rsidRDefault="00C91BE4" w:rsidP="00C91BE4">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91BE4" w:rsidRPr="00B911E6" w:rsidRDefault="00C91BE4" w:rsidP="00C91BE4">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91BE4" w:rsidRPr="00B911E6" w:rsidRDefault="00C91BE4" w:rsidP="00C91BE4">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91BE4" w:rsidRPr="0087594E" w:rsidRDefault="00C91BE4" w:rsidP="00C91BE4">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A065B" w:rsidRDefault="000A065B" w:rsidP="000A065B">
      <w:pPr>
        <w:pStyle w:val="Prrafodelista"/>
        <w:ind w:left="792"/>
        <w:jc w:val="both"/>
        <w:rPr>
          <w:b/>
          <w:sz w:val="20"/>
          <w:szCs w:val="20"/>
        </w:rPr>
      </w:pPr>
    </w:p>
    <w:p w:rsidR="003538B0" w:rsidRDefault="003538B0" w:rsidP="003538B0">
      <w:pPr>
        <w:pStyle w:val="Prrafodelista"/>
        <w:numPr>
          <w:ilvl w:val="1"/>
          <w:numId w:val="1"/>
        </w:numPr>
        <w:jc w:val="both"/>
        <w:rPr>
          <w:b/>
          <w:sz w:val="20"/>
          <w:szCs w:val="20"/>
        </w:rPr>
      </w:pPr>
      <w:r>
        <w:rPr>
          <w:b/>
          <w:sz w:val="20"/>
          <w:szCs w:val="20"/>
        </w:rPr>
        <w:t>MEDICIÓN Y FORMA DE PAGO</w:t>
      </w:r>
    </w:p>
    <w:p w:rsidR="00C91BE4" w:rsidRPr="000076F9" w:rsidRDefault="00C91BE4" w:rsidP="00C91BE4">
      <w:pPr>
        <w:pStyle w:val="Prrafodelista"/>
        <w:ind w:left="792"/>
        <w:jc w:val="both"/>
        <w:rPr>
          <w:sz w:val="20"/>
          <w:szCs w:val="20"/>
        </w:rPr>
      </w:pPr>
      <w:r>
        <w:rPr>
          <w:sz w:val="20"/>
          <w:szCs w:val="20"/>
        </w:rPr>
        <w:t xml:space="preserve">El ítem de Elaboración de planos </w:t>
      </w:r>
      <w:r w:rsidRPr="000076F9">
        <w:rPr>
          <w:sz w:val="20"/>
          <w:szCs w:val="20"/>
        </w:rPr>
        <w:t xml:space="preserve">As </w:t>
      </w:r>
      <w:proofErr w:type="spellStart"/>
      <w:r w:rsidRPr="000076F9">
        <w:rPr>
          <w:sz w:val="20"/>
          <w:szCs w:val="20"/>
        </w:rPr>
        <w:t>Built</w:t>
      </w:r>
      <w:proofErr w:type="spellEnd"/>
      <w:r w:rsidRPr="000076F9">
        <w:rPr>
          <w:sz w:val="20"/>
          <w:szCs w:val="20"/>
        </w:rPr>
        <w:t>, será medido de manera global, de acuerdo a las longitudes de tubería, cantidad de accesorios, equipos (EDR) y estructuras presentados en format</w:t>
      </w:r>
      <w:r>
        <w:rPr>
          <w:sz w:val="20"/>
          <w:szCs w:val="20"/>
        </w:rPr>
        <w:t>o impreso y en medio digital, lo</w:t>
      </w:r>
      <w:r w:rsidRPr="000076F9">
        <w:rPr>
          <w:sz w:val="20"/>
          <w:szCs w:val="20"/>
        </w:rPr>
        <w:t xml:space="preserve">s </w:t>
      </w:r>
      <w:r>
        <w:rPr>
          <w:sz w:val="20"/>
          <w:szCs w:val="20"/>
        </w:rPr>
        <w:t>cuales serán medidos y aprobado</w:t>
      </w:r>
      <w:r w:rsidRPr="000076F9">
        <w:rPr>
          <w:sz w:val="20"/>
          <w:szCs w:val="20"/>
        </w:rPr>
        <w:t>s por el SUPERVISOR DE OBRA. La forma de pago se efectuará de acuerdo al precio unitario de la propuesta aceptada.</w:t>
      </w:r>
    </w:p>
    <w:p w:rsidR="00C91BE4" w:rsidRPr="000076F9" w:rsidRDefault="00C91BE4" w:rsidP="00C91BE4">
      <w:pPr>
        <w:pStyle w:val="Prrafodelista"/>
        <w:ind w:left="792"/>
        <w:jc w:val="both"/>
        <w:rPr>
          <w:sz w:val="20"/>
          <w:szCs w:val="20"/>
        </w:rPr>
      </w:pPr>
      <w:r w:rsidRPr="000076F9">
        <w:rPr>
          <w:sz w:val="20"/>
          <w:szCs w:val="20"/>
        </w:rPr>
        <w:t xml:space="preserve"> Dicho pago, será la compensación total por los materiales, mano de obra, herramientas, equipo y otros gastos que sean necesarios, para la adecuada y correcta ejecución de los trabajos. </w:t>
      </w:r>
    </w:p>
    <w:p w:rsidR="00C91BE4" w:rsidRPr="000076F9" w:rsidRDefault="00C91BE4" w:rsidP="00C91BE4">
      <w:pPr>
        <w:pStyle w:val="Prrafodelista"/>
        <w:ind w:left="792"/>
        <w:jc w:val="both"/>
        <w:rPr>
          <w:sz w:val="20"/>
          <w:szCs w:val="20"/>
        </w:rPr>
      </w:pPr>
      <w:r w:rsidRPr="000076F9">
        <w:rPr>
          <w:sz w:val="20"/>
          <w:szCs w:val="20"/>
        </w:rPr>
        <w:t xml:space="preserve">El número de metros lineales dibujados en los planos, deberán ser iguales a los metros lineales de tendido de tubería, como también dentro la elaboración de planos As </w:t>
      </w:r>
      <w:proofErr w:type="spellStart"/>
      <w:r w:rsidRPr="000076F9">
        <w:rPr>
          <w:sz w:val="20"/>
          <w:szCs w:val="20"/>
        </w:rPr>
        <w:t>Built</w:t>
      </w:r>
      <w:proofErr w:type="spellEnd"/>
      <w:r w:rsidRPr="000076F9">
        <w:rPr>
          <w:sz w:val="20"/>
          <w:szCs w:val="20"/>
        </w:rPr>
        <w:t>, se debe considerar el dibujo y ubicación de los accesorios, equipos y estructuras.</w:t>
      </w:r>
    </w:p>
    <w:p w:rsidR="00C91BE4" w:rsidRPr="000076F9" w:rsidRDefault="00C91BE4" w:rsidP="00C91BE4">
      <w:pPr>
        <w:pStyle w:val="Prrafodelista"/>
        <w:ind w:left="792"/>
        <w:jc w:val="both"/>
        <w:rPr>
          <w:sz w:val="20"/>
          <w:szCs w:val="20"/>
        </w:rPr>
      </w:pPr>
      <w:r w:rsidRPr="000076F9">
        <w:rPr>
          <w:sz w:val="20"/>
          <w:szCs w:val="20"/>
        </w:rPr>
        <w:lastRenderedPageBreak/>
        <w:t xml:space="preserve">Tanto el Residente de Obra como el Dibujante de Planos As </w:t>
      </w:r>
      <w:proofErr w:type="spellStart"/>
      <w:r w:rsidRPr="000076F9">
        <w:rPr>
          <w:sz w:val="20"/>
          <w:szCs w:val="20"/>
        </w:rPr>
        <w:t>Built</w:t>
      </w:r>
      <w:proofErr w:type="spellEnd"/>
      <w:r w:rsidRPr="000076F9">
        <w:rPr>
          <w:sz w:val="20"/>
          <w:szCs w:val="20"/>
        </w:rPr>
        <w:t>, son los responsables de la veracidad, exactitud y presentación de las medidas de obra como sus respectivos detalles graficados en los planos.</w:t>
      </w:r>
    </w:p>
    <w:p w:rsidR="00C91BE4" w:rsidRDefault="00C91BE4" w:rsidP="00C91BE4">
      <w:pPr>
        <w:pStyle w:val="Prrafodelista"/>
        <w:ind w:left="792"/>
        <w:jc w:val="both"/>
        <w:rPr>
          <w:b/>
          <w:sz w:val="20"/>
          <w:szCs w:val="20"/>
        </w:rPr>
      </w:pPr>
    </w:p>
    <w:p w:rsidR="009C7F5C" w:rsidRDefault="009C7F5C" w:rsidP="0071401D">
      <w:pPr>
        <w:pStyle w:val="Prrafodelista"/>
        <w:numPr>
          <w:ilvl w:val="0"/>
          <w:numId w:val="1"/>
        </w:numPr>
        <w:jc w:val="both"/>
        <w:rPr>
          <w:b/>
          <w:sz w:val="20"/>
          <w:szCs w:val="20"/>
        </w:rPr>
      </w:pPr>
      <w:r>
        <w:rPr>
          <w:b/>
          <w:sz w:val="20"/>
          <w:szCs w:val="20"/>
        </w:rPr>
        <w:t>LIMPIEZA Y RETIRO DE ESCOMBROS</w:t>
      </w:r>
    </w:p>
    <w:p w:rsidR="009C7F5C" w:rsidRDefault="009C7F5C" w:rsidP="009C7F5C">
      <w:pPr>
        <w:pStyle w:val="Prrafodelista"/>
        <w:ind w:left="360"/>
        <w:jc w:val="both"/>
        <w:rPr>
          <w:b/>
          <w:sz w:val="20"/>
          <w:szCs w:val="20"/>
        </w:rPr>
      </w:pPr>
      <w:r>
        <w:rPr>
          <w:b/>
          <w:sz w:val="20"/>
          <w:szCs w:val="20"/>
        </w:rPr>
        <w:t>UNIDAD: Global (</w:t>
      </w:r>
      <w:proofErr w:type="spellStart"/>
      <w:r>
        <w:rPr>
          <w:b/>
          <w:sz w:val="20"/>
          <w:szCs w:val="20"/>
        </w:rPr>
        <w:t>Glb</w:t>
      </w:r>
      <w:proofErr w:type="spellEnd"/>
      <w:r>
        <w:rPr>
          <w:b/>
          <w:sz w:val="20"/>
          <w:szCs w:val="20"/>
        </w:rPr>
        <w:t>)</w:t>
      </w:r>
    </w:p>
    <w:p w:rsidR="009C7F5C" w:rsidRDefault="009C7F5C" w:rsidP="009C7F5C">
      <w:pPr>
        <w:pStyle w:val="Prrafodelista"/>
        <w:ind w:left="360"/>
        <w:jc w:val="both"/>
        <w:rPr>
          <w:b/>
          <w:sz w:val="20"/>
          <w:szCs w:val="20"/>
        </w:rPr>
      </w:pPr>
    </w:p>
    <w:p w:rsidR="009C7F5C" w:rsidRDefault="009C7F5C" w:rsidP="009C7F5C">
      <w:pPr>
        <w:pStyle w:val="Prrafodelista"/>
        <w:numPr>
          <w:ilvl w:val="1"/>
          <w:numId w:val="1"/>
        </w:numPr>
        <w:jc w:val="both"/>
        <w:rPr>
          <w:b/>
          <w:sz w:val="20"/>
          <w:szCs w:val="20"/>
        </w:rPr>
      </w:pPr>
      <w:r>
        <w:rPr>
          <w:b/>
          <w:sz w:val="20"/>
          <w:szCs w:val="20"/>
        </w:rPr>
        <w:t>DEFINICIÓN</w:t>
      </w:r>
    </w:p>
    <w:p w:rsidR="009C7F5C" w:rsidRPr="009C7F5C" w:rsidRDefault="009C7F5C" w:rsidP="009C7F5C">
      <w:pPr>
        <w:pStyle w:val="Prrafodelista"/>
        <w:ind w:left="792"/>
        <w:jc w:val="both"/>
        <w:rPr>
          <w:sz w:val="20"/>
          <w:szCs w:val="20"/>
        </w:rPr>
      </w:pPr>
      <w:r w:rsidRPr="009C7F5C">
        <w:rPr>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9C7F5C" w:rsidRPr="009C7F5C" w:rsidRDefault="009C7F5C" w:rsidP="009C7F5C">
      <w:pPr>
        <w:pStyle w:val="Prrafodelista"/>
        <w:ind w:left="792"/>
        <w:jc w:val="both"/>
        <w:rPr>
          <w:sz w:val="20"/>
          <w:szCs w:val="20"/>
        </w:rPr>
      </w:pPr>
      <w:r w:rsidRPr="009C7F5C">
        <w:rPr>
          <w:sz w:val="20"/>
          <w:szCs w:val="20"/>
        </w:rPr>
        <w:t>Los escombros y/o material extraído deberá estar dispuesta a una distancia mínima de 0.60 metros de borde de zanja.</w:t>
      </w:r>
    </w:p>
    <w:p w:rsidR="009C7F5C" w:rsidRPr="009C7F5C" w:rsidRDefault="009C7F5C" w:rsidP="009C7F5C">
      <w:pPr>
        <w:pStyle w:val="Prrafodelista"/>
        <w:ind w:left="792"/>
        <w:jc w:val="both"/>
        <w:rPr>
          <w:sz w:val="20"/>
          <w:szCs w:val="20"/>
        </w:rPr>
      </w:pPr>
      <w:r w:rsidRPr="009C7F5C">
        <w:rPr>
          <w:sz w:val="20"/>
          <w:szCs w:val="20"/>
        </w:rPr>
        <w:t>Los escombros deberán ser recogidos diariamente en cada tramo, no dejando esta actividad postergada  hasta el final de la obra.</w:t>
      </w:r>
    </w:p>
    <w:p w:rsidR="009C7F5C" w:rsidRPr="009C7F5C" w:rsidRDefault="009C7F5C" w:rsidP="009C7F5C">
      <w:pPr>
        <w:pStyle w:val="Prrafodelista"/>
        <w:ind w:left="792"/>
        <w:jc w:val="both"/>
        <w:rPr>
          <w:sz w:val="20"/>
          <w:szCs w:val="20"/>
        </w:rPr>
      </w:pPr>
      <w:bookmarkStart w:id="2" w:name="_Toc314666973"/>
      <w:r w:rsidRPr="009C7F5C">
        <w:rPr>
          <w:sz w:val="20"/>
          <w:szCs w:val="20"/>
        </w:rPr>
        <w:t>Una vez terminada la obra de acuerdo con el contrato y previamente a la recepción provisional de la misma, el CONTRATISTA estará obligado a ejecutar, además de la limpieza periódica, la limpieza general del lugar.</w:t>
      </w:r>
      <w:bookmarkEnd w:id="2"/>
      <w:r w:rsidRPr="009C7F5C">
        <w:rPr>
          <w:sz w:val="20"/>
          <w:szCs w:val="20"/>
        </w:rPr>
        <w:t xml:space="preserve"> La limpieza periódica deberá realizarse en cada tramo concluido, dejando el área libre de materiales excedentes y de residuos.</w:t>
      </w:r>
    </w:p>
    <w:p w:rsidR="009C7F5C" w:rsidRPr="009C7F5C" w:rsidRDefault="009C7F5C" w:rsidP="009C7F5C">
      <w:pPr>
        <w:pStyle w:val="Prrafodelista"/>
        <w:ind w:left="792"/>
        <w:jc w:val="both"/>
        <w:rPr>
          <w:sz w:val="20"/>
          <w:szCs w:val="20"/>
        </w:rPr>
      </w:pPr>
      <w:r w:rsidRPr="009C7F5C">
        <w:rPr>
          <w:sz w:val="20"/>
          <w:szCs w:val="20"/>
        </w:rPr>
        <w:t>En caso de no poder realizar la limpieza inmediata todo escombro o material excedente deberán estar dispuestos en saquillos en forma ordenada en obra sin perjudicar el paso a personas.</w:t>
      </w:r>
    </w:p>
    <w:p w:rsidR="009C7F5C" w:rsidRPr="009C7F5C" w:rsidRDefault="009C7F5C" w:rsidP="009C7F5C">
      <w:pPr>
        <w:pStyle w:val="Prrafodelista"/>
        <w:ind w:left="792"/>
        <w:jc w:val="both"/>
        <w:rPr>
          <w:sz w:val="20"/>
          <w:szCs w:val="20"/>
        </w:rPr>
      </w:pPr>
      <w:r w:rsidRPr="009C7F5C">
        <w:rPr>
          <w:sz w:val="20"/>
          <w:szCs w:val="20"/>
        </w:rPr>
        <w:t>Para la disposición final de los escombros éstos deberán estar autorizados por las autoridades correspondientes en cada sector (Gobiernos autónomos municipales), para ello se requiere al inicio de la obra gestionar una autorización de disposición de escombros de la obra.</w:t>
      </w:r>
    </w:p>
    <w:p w:rsidR="009C7F5C" w:rsidRPr="009C7F5C" w:rsidRDefault="009C7F5C" w:rsidP="009C7F5C">
      <w:pPr>
        <w:pStyle w:val="Prrafodelista"/>
        <w:ind w:left="792"/>
        <w:jc w:val="both"/>
        <w:rPr>
          <w:sz w:val="20"/>
          <w:szCs w:val="20"/>
        </w:rPr>
      </w:pPr>
    </w:p>
    <w:p w:rsidR="009C7F5C" w:rsidRDefault="009C7F5C" w:rsidP="009C7F5C">
      <w:pPr>
        <w:pStyle w:val="Prrafodelista"/>
        <w:numPr>
          <w:ilvl w:val="1"/>
          <w:numId w:val="1"/>
        </w:numPr>
        <w:jc w:val="both"/>
        <w:rPr>
          <w:b/>
          <w:sz w:val="20"/>
          <w:szCs w:val="20"/>
        </w:rPr>
      </w:pPr>
      <w:r>
        <w:rPr>
          <w:b/>
          <w:sz w:val="20"/>
          <w:szCs w:val="20"/>
        </w:rPr>
        <w:t>MATERIALES, HERRAMIENTAS Y EQUIPO</w:t>
      </w:r>
    </w:p>
    <w:p w:rsidR="00293890" w:rsidRDefault="00293890" w:rsidP="00293890">
      <w:pPr>
        <w:pStyle w:val="Prrafodelista"/>
        <w:ind w:left="792"/>
        <w:jc w:val="both"/>
        <w:rPr>
          <w:sz w:val="20"/>
          <w:szCs w:val="20"/>
        </w:rPr>
      </w:pPr>
      <w:r>
        <w:rPr>
          <w:sz w:val="20"/>
          <w:szCs w:val="20"/>
        </w:rPr>
        <w:t>La empresa Contratista será la encargada de proporcionar todos los materiales, herramientas y equipo requeridos para la ejecución del presente ítem, debiendo ser mínimamente los siguientes:</w:t>
      </w:r>
    </w:p>
    <w:p w:rsidR="00293890" w:rsidRDefault="00293890" w:rsidP="0085174F">
      <w:pPr>
        <w:pStyle w:val="Prrafodelista"/>
        <w:numPr>
          <w:ilvl w:val="0"/>
          <w:numId w:val="20"/>
        </w:numPr>
        <w:jc w:val="both"/>
        <w:rPr>
          <w:sz w:val="20"/>
          <w:szCs w:val="20"/>
        </w:rPr>
      </w:pPr>
      <w:r>
        <w:rPr>
          <w:sz w:val="20"/>
          <w:szCs w:val="20"/>
        </w:rPr>
        <w:t>Saquillos</w:t>
      </w:r>
    </w:p>
    <w:p w:rsidR="00293890" w:rsidRDefault="00293890" w:rsidP="0085174F">
      <w:pPr>
        <w:pStyle w:val="Prrafodelista"/>
        <w:numPr>
          <w:ilvl w:val="0"/>
          <w:numId w:val="20"/>
        </w:numPr>
        <w:jc w:val="both"/>
        <w:rPr>
          <w:sz w:val="20"/>
          <w:szCs w:val="20"/>
        </w:rPr>
      </w:pPr>
      <w:r>
        <w:rPr>
          <w:sz w:val="20"/>
          <w:szCs w:val="20"/>
        </w:rPr>
        <w:t>Palas, Carretillas</w:t>
      </w:r>
    </w:p>
    <w:p w:rsidR="00293890" w:rsidRDefault="00293890" w:rsidP="0085174F">
      <w:pPr>
        <w:pStyle w:val="Prrafodelista"/>
        <w:numPr>
          <w:ilvl w:val="0"/>
          <w:numId w:val="20"/>
        </w:numPr>
        <w:jc w:val="both"/>
        <w:rPr>
          <w:sz w:val="20"/>
          <w:szCs w:val="20"/>
        </w:rPr>
      </w:pPr>
      <w:r>
        <w:rPr>
          <w:sz w:val="20"/>
          <w:szCs w:val="20"/>
        </w:rPr>
        <w:t>Contenedores</w:t>
      </w:r>
    </w:p>
    <w:p w:rsidR="00293890" w:rsidRDefault="00293890" w:rsidP="0085174F">
      <w:pPr>
        <w:pStyle w:val="Prrafodelista"/>
        <w:numPr>
          <w:ilvl w:val="0"/>
          <w:numId w:val="20"/>
        </w:numPr>
        <w:jc w:val="both"/>
        <w:rPr>
          <w:sz w:val="20"/>
          <w:szCs w:val="20"/>
        </w:rPr>
      </w:pPr>
      <w:r>
        <w:rPr>
          <w:sz w:val="20"/>
          <w:szCs w:val="20"/>
        </w:rPr>
        <w:t>Volquetas, camionetas, etc.</w:t>
      </w:r>
    </w:p>
    <w:p w:rsidR="00293890" w:rsidRDefault="00293890" w:rsidP="0085174F">
      <w:pPr>
        <w:pStyle w:val="Prrafodelista"/>
        <w:numPr>
          <w:ilvl w:val="0"/>
          <w:numId w:val="20"/>
        </w:numPr>
        <w:jc w:val="both"/>
        <w:rPr>
          <w:sz w:val="20"/>
          <w:szCs w:val="20"/>
        </w:rPr>
      </w:pPr>
      <w:r>
        <w:rPr>
          <w:sz w:val="20"/>
          <w:szCs w:val="20"/>
        </w:rPr>
        <w:t>Peones para el acopio de residuos</w:t>
      </w:r>
    </w:p>
    <w:p w:rsidR="00293890" w:rsidRDefault="00293890" w:rsidP="0085174F">
      <w:pPr>
        <w:pStyle w:val="Prrafodelista"/>
        <w:numPr>
          <w:ilvl w:val="0"/>
          <w:numId w:val="20"/>
        </w:numPr>
        <w:jc w:val="both"/>
        <w:rPr>
          <w:sz w:val="20"/>
          <w:szCs w:val="20"/>
        </w:rPr>
      </w:pPr>
      <w:r>
        <w:rPr>
          <w:sz w:val="20"/>
          <w:szCs w:val="20"/>
        </w:rPr>
        <w:t>Todos los materiales, herramientas y equipos adicionales para la ejecución del ítem, de acuerdo a lo detallado en el presente documento.</w:t>
      </w:r>
    </w:p>
    <w:p w:rsidR="00293890" w:rsidRPr="00293890" w:rsidRDefault="00293890" w:rsidP="00293890">
      <w:pPr>
        <w:pStyle w:val="Prrafodelista"/>
        <w:ind w:left="1512"/>
        <w:jc w:val="both"/>
        <w:rPr>
          <w:sz w:val="20"/>
          <w:szCs w:val="20"/>
        </w:rPr>
      </w:pPr>
    </w:p>
    <w:p w:rsidR="009C7F5C" w:rsidRDefault="009C7F5C" w:rsidP="009C7F5C">
      <w:pPr>
        <w:pStyle w:val="Prrafodelista"/>
        <w:numPr>
          <w:ilvl w:val="1"/>
          <w:numId w:val="1"/>
        </w:numPr>
        <w:jc w:val="both"/>
        <w:rPr>
          <w:b/>
          <w:sz w:val="20"/>
          <w:szCs w:val="20"/>
        </w:rPr>
      </w:pPr>
      <w:r>
        <w:rPr>
          <w:b/>
          <w:sz w:val="20"/>
          <w:szCs w:val="20"/>
        </w:rPr>
        <w:t>PROCEDIMIENTO PARA LA EJECUCIÓN</w:t>
      </w:r>
    </w:p>
    <w:p w:rsidR="00293890" w:rsidRPr="00293890" w:rsidRDefault="00293890" w:rsidP="00293890">
      <w:pPr>
        <w:pStyle w:val="Prrafodelista"/>
        <w:ind w:left="792"/>
        <w:jc w:val="both"/>
        <w:rPr>
          <w:sz w:val="20"/>
          <w:szCs w:val="20"/>
          <w:lang w:val="es-ES_tradnl"/>
        </w:rPr>
      </w:pPr>
      <w:r w:rsidRPr="00293890">
        <w:rPr>
          <w:sz w:val="20"/>
          <w:szCs w:val="20"/>
          <w:lang w:val="es-ES_tradnl"/>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w:t>
      </w:r>
      <w:r w:rsidRPr="00293890">
        <w:rPr>
          <w:sz w:val="20"/>
          <w:szCs w:val="20"/>
          <w:lang w:val="es-ES_tradnl"/>
        </w:rPr>
        <w:lastRenderedPageBreak/>
        <w:t xml:space="preserve">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 Aclarar que el barrido de polvo debe contemplar la humectación de la zona en prevención de suspensión de partículas. </w:t>
      </w:r>
    </w:p>
    <w:p w:rsidR="00293890" w:rsidRPr="00293890" w:rsidRDefault="00293890" w:rsidP="00293890">
      <w:pPr>
        <w:pStyle w:val="Prrafodelista"/>
        <w:ind w:left="792"/>
        <w:jc w:val="both"/>
        <w:rPr>
          <w:sz w:val="20"/>
          <w:szCs w:val="20"/>
          <w:lang w:val="es-ES_tradnl"/>
        </w:rPr>
      </w:pPr>
    </w:p>
    <w:p w:rsidR="00293890" w:rsidRPr="00293890" w:rsidRDefault="00293890" w:rsidP="00293890">
      <w:pPr>
        <w:pStyle w:val="Prrafodelista"/>
        <w:ind w:left="792"/>
        <w:jc w:val="both"/>
        <w:rPr>
          <w:sz w:val="20"/>
          <w:szCs w:val="20"/>
          <w:lang w:val="es-ES_tradnl"/>
        </w:rPr>
      </w:pPr>
      <w:r w:rsidRPr="00293890">
        <w:rPr>
          <w:sz w:val="20"/>
          <w:szCs w:val="20"/>
          <w:lang w:val="es-ES_tradnl"/>
        </w:rPr>
        <w:t>Los materiales que indique y considere el SUPERVISOR reutilizables, serán transportados y almacenados en los lugares que este indique, aun cuando estuvieran fuera de los límites de la obra.</w:t>
      </w:r>
    </w:p>
    <w:p w:rsidR="00293890" w:rsidRPr="00293890" w:rsidRDefault="00293890" w:rsidP="00293890">
      <w:pPr>
        <w:pStyle w:val="Prrafodelista"/>
        <w:ind w:left="792"/>
        <w:jc w:val="both"/>
        <w:rPr>
          <w:sz w:val="20"/>
          <w:szCs w:val="20"/>
          <w:lang w:val="es-ES_tradnl"/>
        </w:rPr>
      </w:pPr>
      <w:r w:rsidRPr="00293890">
        <w:rPr>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293890" w:rsidRPr="00293890" w:rsidRDefault="00293890" w:rsidP="00293890">
      <w:pPr>
        <w:pStyle w:val="Prrafodelista"/>
        <w:ind w:left="792"/>
        <w:jc w:val="both"/>
        <w:rPr>
          <w:sz w:val="20"/>
          <w:szCs w:val="20"/>
          <w:lang w:val="es-ES_tradnl"/>
        </w:rPr>
      </w:pPr>
      <w:r w:rsidRPr="00293890">
        <w:rPr>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293890" w:rsidRPr="00293890" w:rsidRDefault="00293890" w:rsidP="00293890">
      <w:pPr>
        <w:pStyle w:val="Prrafodelista"/>
        <w:ind w:left="792"/>
        <w:jc w:val="both"/>
        <w:rPr>
          <w:sz w:val="20"/>
          <w:szCs w:val="20"/>
        </w:rPr>
      </w:pPr>
      <w:r w:rsidRPr="00293890">
        <w:rPr>
          <w:sz w:val="20"/>
          <w:szCs w:val="20"/>
          <w:lang w:val="es-ES_tradnl"/>
        </w:rPr>
        <w:t>Una vez terminada la obra de acuerdo con el contrato y previamente a la recepción provisional de la misma, el CONTRATISTA estará obligado a ejecutar, además de la limpieza periódica, la limpieza general del lugar.</w:t>
      </w:r>
    </w:p>
    <w:p w:rsidR="00135B24" w:rsidRDefault="00135B24" w:rsidP="00293890">
      <w:pPr>
        <w:pStyle w:val="Prrafodelista"/>
        <w:ind w:left="792"/>
        <w:jc w:val="both"/>
        <w:rPr>
          <w:b/>
          <w:sz w:val="20"/>
          <w:szCs w:val="20"/>
        </w:rPr>
      </w:pPr>
    </w:p>
    <w:p w:rsidR="009C7F5C" w:rsidRDefault="009C7F5C" w:rsidP="009C7F5C">
      <w:pPr>
        <w:pStyle w:val="Prrafodelista"/>
        <w:numPr>
          <w:ilvl w:val="1"/>
          <w:numId w:val="1"/>
        </w:numPr>
        <w:jc w:val="both"/>
        <w:rPr>
          <w:b/>
          <w:sz w:val="20"/>
          <w:szCs w:val="20"/>
        </w:rPr>
      </w:pPr>
      <w:r>
        <w:rPr>
          <w:b/>
          <w:sz w:val="20"/>
          <w:szCs w:val="20"/>
        </w:rPr>
        <w:t>MEDIDAS DE MITIGACIÓN AMBIENTAL</w:t>
      </w:r>
    </w:p>
    <w:p w:rsidR="00293890" w:rsidRPr="00B911E6" w:rsidRDefault="00293890" w:rsidP="00293890">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3890" w:rsidRPr="00B911E6" w:rsidRDefault="00293890" w:rsidP="00293890">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3890" w:rsidRPr="00B911E6" w:rsidRDefault="00293890" w:rsidP="00293890">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93890" w:rsidRPr="0087594E" w:rsidRDefault="00293890" w:rsidP="00293890">
      <w:pPr>
        <w:pStyle w:val="Prrafodelista"/>
        <w:ind w:left="792"/>
        <w:jc w:val="both"/>
        <w:rPr>
          <w:sz w:val="20"/>
          <w:szCs w:val="20"/>
          <w:lang w:val="es-ES_tradnl"/>
        </w:rPr>
      </w:pPr>
      <w:r w:rsidRPr="0087594E">
        <w:rPr>
          <w:sz w:val="20"/>
          <w:szCs w:val="20"/>
          <w:lang w:val="es-ES_tradnl"/>
        </w:rPr>
        <w:t xml:space="preserve">El Contratista enviará al Ingeniero, a la mayor brevedad posible, información detallada sobre cualquier accidente que ocurra. El Contratista mantendrá un registro y hará informes acerca de la </w:t>
      </w:r>
      <w:r w:rsidRPr="0087594E">
        <w:rPr>
          <w:sz w:val="20"/>
          <w:szCs w:val="20"/>
          <w:lang w:val="es-ES_tradnl"/>
        </w:rPr>
        <w:lastRenderedPageBreak/>
        <w:t>salud, la seguridad y el bienestar de las personas, así como de los daños a la propiedad, según lo solicite razonablemente el Ingeniero.</w:t>
      </w:r>
    </w:p>
    <w:p w:rsidR="00293890" w:rsidRDefault="00293890" w:rsidP="00293890">
      <w:pPr>
        <w:pStyle w:val="Prrafodelista"/>
        <w:ind w:left="792"/>
        <w:jc w:val="both"/>
        <w:rPr>
          <w:b/>
          <w:sz w:val="20"/>
          <w:szCs w:val="20"/>
        </w:rPr>
      </w:pPr>
    </w:p>
    <w:p w:rsidR="009C7F5C" w:rsidRDefault="009C7F5C" w:rsidP="009C7F5C">
      <w:pPr>
        <w:pStyle w:val="Prrafodelista"/>
        <w:numPr>
          <w:ilvl w:val="1"/>
          <w:numId w:val="1"/>
        </w:numPr>
        <w:jc w:val="both"/>
        <w:rPr>
          <w:b/>
          <w:sz w:val="20"/>
          <w:szCs w:val="20"/>
        </w:rPr>
      </w:pPr>
      <w:r>
        <w:rPr>
          <w:b/>
          <w:sz w:val="20"/>
          <w:szCs w:val="20"/>
        </w:rPr>
        <w:t>MEDICIÓN Y FORMA DE PAGO</w:t>
      </w:r>
    </w:p>
    <w:p w:rsidR="00293890" w:rsidRPr="00293890" w:rsidRDefault="00293890" w:rsidP="00293890">
      <w:pPr>
        <w:pStyle w:val="Prrafodelista"/>
        <w:ind w:left="792"/>
        <w:rPr>
          <w:sz w:val="20"/>
          <w:szCs w:val="20"/>
          <w:lang w:val="es-ES_tradnl"/>
        </w:rPr>
      </w:pPr>
      <w:r w:rsidRPr="00293890">
        <w:rPr>
          <w:sz w:val="20"/>
          <w:szCs w:val="20"/>
          <w:lang w:val="es-ES_tradnl"/>
        </w:rPr>
        <w:t>El ítem de limpieza y retiro de escombros será medido de forma Global,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293890" w:rsidRDefault="00293890" w:rsidP="00293890">
      <w:pPr>
        <w:pStyle w:val="Prrafodelista"/>
        <w:ind w:left="792"/>
        <w:jc w:val="both"/>
        <w:rPr>
          <w:sz w:val="20"/>
          <w:szCs w:val="20"/>
          <w:lang w:val="es-ES_tradnl"/>
        </w:rPr>
      </w:pPr>
      <w:r w:rsidRPr="00293890">
        <w:rPr>
          <w:sz w:val="20"/>
          <w:szCs w:val="20"/>
          <w:lang w:val="es-ES_tradnl"/>
        </w:rPr>
        <w:t>Dicho pago será la compensación total por los materiales, mano de obra, herramientas, equipo y otros gastos que sean necesarios para la adecuada y correcta ejecución de los trabajos.</w:t>
      </w:r>
    </w:p>
    <w:p w:rsidR="00293890" w:rsidRPr="00293890" w:rsidRDefault="00293890" w:rsidP="00293890">
      <w:pPr>
        <w:jc w:val="both"/>
        <w:rPr>
          <w:b/>
          <w:sz w:val="20"/>
          <w:szCs w:val="20"/>
        </w:rPr>
      </w:pPr>
      <w:r>
        <w:rPr>
          <w:b/>
          <w:sz w:val="20"/>
          <w:szCs w:val="20"/>
        </w:rPr>
        <w:t>OBRAS CIVILES</w:t>
      </w:r>
      <w:r w:rsidR="001D5030">
        <w:rPr>
          <w:b/>
          <w:sz w:val="20"/>
          <w:szCs w:val="20"/>
        </w:rPr>
        <w:t xml:space="preserve"> CONSTRUCCIÓN DE ACOMETIDA ESPECIAL</w:t>
      </w:r>
    </w:p>
    <w:p w:rsidR="00571679" w:rsidRDefault="00571679" w:rsidP="00571679">
      <w:pPr>
        <w:pStyle w:val="Prrafodelista"/>
        <w:numPr>
          <w:ilvl w:val="0"/>
          <w:numId w:val="22"/>
        </w:numPr>
        <w:jc w:val="both"/>
        <w:rPr>
          <w:b/>
          <w:sz w:val="20"/>
          <w:szCs w:val="20"/>
        </w:rPr>
      </w:pPr>
      <w:r w:rsidRPr="00E62E35">
        <w:rPr>
          <w:b/>
          <w:sz w:val="20"/>
          <w:szCs w:val="20"/>
        </w:rPr>
        <w:t>EXCAVACIÓN DE ZANJA</w:t>
      </w:r>
      <w:r>
        <w:rPr>
          <w:b/>
          <w:sz w:val="20"/>
          <w:szCs w:val="20"/>
        </w:rPr>
        <w:t xml:space="preserve"> –</w:t>
      </w:r>
      <w:r w:rsidRPr="00E62E35">
        <w:rPr>
          <w:b/>
          <w:sz w:val="20"/>
          <w:szCs w:val="20"/>
        </w:rPr>
        <w:t xml:space="preserve"> TERRENO</w:t>
      </w:r>
      <w:r>
        <w:rPr>
          <w:b/>
          <w:sz w:val="20"/>
          <w:szCs w:val="20"/>
        </w:rPr>
        <w:t xml:space="preserve"> </w:t>
      </w:r>
      <w:r w:rsidRPr="00E62E35">
        <w:rPr>
          <w:b/>
          <w:sz w:val="20"/>
          <w:szCs w:val="20"/>
        </w:rPr>
        <w:t>ROCOSO</w:t>
      </w:r>
    </w:p>
    <w:p w:rsidR="00571679" w:rsidRDefault="00571679" w:rsidP="00571679">
      <w:pPr>
        <w:pStyle w:val="Prrafodelista"/>
        <w:ind w:left="360"/>
        <w:jc w:val="both"/>
        <w:rPr>
          <w:b/>
          <w:sz w:val="20"/>
          <w:szCs w:val="20"/>
        </w:rPr>
      </w:pPr>
      <w:r>
        <w:rPr>
          <w:b/>
          <w:sz w:val="20"/>
          <w:szCs w:val="20"/>
        </w:rPr>
        <w:t>UNIDAD: Metro Cúbico (m3)</w:t>
      </w:r>
    </w:p>
    <w:p w:rsidR="00571679" w:rsidRPr="00E62E35" w:rsidRDefault="00571679" w:rsidP="00571679">
      <w:pPr>
        <w:pStyle w:val="Prrafodelista"/>
        <w:ind w:left="360"/>
        <w:jc w:val="both"/>
        <w:rPr>
          <w:b/>
          <w:sz w:val="20"/>
          <w:szCs w:val="20"/>
        </w:rPr>
      </w:pPr>
    </w:p>
    <w:p w:rsidR="00571679" w:rsidRDefault="00571679" w:rsidP="00571679">
      <w:pPr>
        <w:pStyle w:val="Prrafodelista"/>
        <w:numPr>
          <w:ilvl w:val="1"/>
          <w:numId w:val="22"/>
        </w:numPr>
        <w:jc w:val="both"/>
        <w:rPr>
          <w:b/>
          <w:sz w:val="20"/>
          <w:szCs w:val="20"/>
        </w:rPr>
      </w:pPr>
      <w:r>
        <w:rPr>
          <w:b/>
          <w:sz w:val="20"/>
          <w:szCs w:val="20"/>
        </w:rPr>
        <w:t>DEFINICIÓN</w:t>
      </w:r>
    </w:p>
    <w:p w:rsidR="00571679" w:rsidRPr="00FC5C16" w:rsidRDefault="00571679" w:rsidP="00571679">
      <w:pPr>
        <w:pStyle w:val="Prrafodelista"/>
        <w:ind w:left="792"/>
        <w:jc w:val="both"/>
        <w:rPr>
          <w:rFonts w:cstheme="minorHAnsi"/>
          <w:sz w:val="20"/>
          <w:szCs w:val="20"/>
        </w:rPr>
      </w:pPr>
      <w:r w:rsidRPr="00CE1508">
        <w:rPr>
          <w:rFonts w:cstheme="minorHAnsi"/>
          <w:sz w:val="20"/>
          <w:szCs w:val="20"/>
        </w:rPr>
        <w:t>Este ítem comprende los trabajos necesarios para</w:t>
      </w:r>
      <w:r w:rsidRPr="00CE1508" w:rsidDel="00761165">
        <w:rPr>
          <w:rFonts w:cstheme="minorHAnsi"/>
          <w:sz w:val="20"/>
          <w:szCs w:val="20"/>
        </w:rPr>
        <w:t xml:space="preserve"> </w:t>
      </w:r>
      <w:r w:rsidRPr="00CE1508">
        <w:rPr>
          <w:rFonts w:cstheme="minorHAnsi"/>
          <w:sz w:val="20"/>
          <w:szCs w:val="20"/>
        </w:rPr>
        <w:t xml:space="preserve"> la excavación en zanja en terreno rocoso esto con la finalidad de realizar el tendido de tuberías de</w:t>
      </w:r>
      <w:r>
        <w:rPr>
          <w:rFonts w:cstheme="minorHAnsi"/>
          <w:sz w:val="20"/>
          <w:szCs w:val="20"/>
        </w:rPr>
        <w:t xml:space="preserve"> acero </w:t>
      </w:r>
      <w:r w:rsidRPr="00CE1508">
        <w:rPr>
          <w:rFonts w:cstheme="minorHAnsi"/>
          <w:sz w:val="20"/>
          <w:szCs w:val="20"/>
        </w:rPr>
        <w:t>en sus distintos diámetros, actividad  a ser realizada de acuerdo a especificaciones, planos, gráficos y/o</w:t>
      </w:r>
      <w:r w:rsidRPr="00920A4F">
        <w:rPr>
          <w:rFonts w:cstheme="minorHAnsi"/>
          <w:sz w:val="20"/>
          <w:szCs w:val="20"/>
        </w:rPr>
        <w:t xml:space="preserve"> instrucciones emitidas por el SUPERVISOR DE OBRA</w:t>
      </w:r>
      <w:r w:rsidRPr="00CE1508">
        <w:rPr>
          <w:rFonts w:cstheme="minorHAnsi"/>
          <w:sz w:val="20"/>
          <w:szCs w:val="20"/>
        </w:rPr>
        <w:t>, utilizando medios mecánicos o manuales. En este ítem se incluye cualquier desbroce superficial Asimismo comprende las excavaciones para la construcción de diferentes obras,  construcción de cámaras de válvulas y otras estructuras.</w:t>
      </w:r>
    </w:p>
    <w:p w:rsidR="00571679" w:rsidRPr="00FC5C16" w:rsidRDefault="00571679" w:rsidP="00571679">
      <w:pPr>
        <w:pStyle w:val="Prrafodelista"/>
        <w:ind w:left="792"/>
        <w:jc w:val="both"/>
        <w:rPr>
          <w:rFonts w:cstheme="minorHAnsi"/>
          <w:sz w:val="20"/>
          <w:szCs w:val="20"/>
        </w:rPr>
      </w:pPr>
      <w:r w:rsidRPr="00CE1508">
        <w:rPr>
          <w:rFonts w:cstheme="minorHAnsi"/>
          <w:sz w:val="20"/>
          <w:szCs w:val="20"/>
        </w:rPr>
        <w:t>Y.P.F.B. no aceptará bajo ningún concepto, responsabilidad alguna por reclamos impuestos contra el ejecutor de la obra</w:t>
      </w:r>
      <w:r>
        <w:rPr>
          <w:rFonts w:cstheme="minorHAnsi"/>
          <w:sz w:val="20"/>
          <w:szCs w:val="20"/>
        </w:rPr>
        <w:t xml:space="preserve"> (contratista)</w:t>
      </w:r>
      <w:r w:rsidRPr="00CE1508">
        <w:rPr>
          <w:rFonts w:cstheme="minorHAnsi"/>
          <w:sz w:val="20"/>
          <w:szCs w:val="20"/>
        </w:rPr>
        <w:t xml:space="preserve"> o por terceros, por daño ocasionado a instalaciones de otros servicios, aclarándose que en ningún caso </w:t>
      </w:r>
      <w:r>
        <w:rPr>
          <w:rFonts w:cstheme="minorHAnsi"/>
          <w:sz w:val="20"/>
          <w:szCs w:val="20"/>
        </w:rPr>
        <w:t xml:space="preserve">el Contratista </w:t>
      </w:r>
      <w:r w:rsidRPr="00CE1508">
        <w:rPr>
          <w:rFonts w:cstheme="minorHAnsi"/>
          <w:sz w:val="20"/>
          <w:szCs w:val="20"/>
        </w:rPr>
        <w:t>podrá aducir desconocimiento de tales obstáculos.</w:t>
      </w:r>
    </w:p>
    <w:p w:rsidR="00571679" w:rsidRPr="00FC5C16" w:rsidRDefault="00571679" w:rsidP="00571679">
      <w:pPr>
        <w:pStyle w:val="Prrafodelista"/>
        <w:ind w:left="792"/>
        <w:jc w:val="both"/>
        <w:rPr>
          <w:rFonts w:cstheme="minorHAnsi"/>
          <w:sz w:val="20"/>
          <w:szCs w:val="20"/>
        </w:rPr>
      </w:pPr>
      <w:r w:rsidRPr="00CE1508">
        <w:rPr>
          <w:rFonts w:cstheme="minorHAnsi"/>
          <w:sz w:val="20"/>
          <w:szCs w:val="20"/>
        </w:rPr>
        <w:t>De acuerdo a la naturaleza y características del suelo a excavarse durante el Proyecto, se establece en este ítem el tipo de suelo:</w:t>
      </w:r>
    </w:p>
    <w:p w:rsidR="00571679" w:rsidRPr="00FC5C16" w:rsidRDefault="00571679" w:rsidP="00571679">
      <w:pPr>
        <w:pStyle w:val="Prrafodelista"/>
        <w:ind w:left="792"/>
        <w:jc w:val="both"/>
        <w:rPr>
          <w:rFonts w:cstheme="minorHAnsi"/>
          <w:sz w:val="20"/>
          <w:szCs w:val="20"/>
          <w:u w:val="single"/>
        </w:rPr>
      </w:pPr>
      <w:r>
        <w:rPr>
          <w:rFonts w:cstheme="minorHAnsi"/>
          <w:sz w:val="20"/>
          <w:szCs w:val="20"/>
          <w:u w:val="single"/>
        </w:rPr>
        <w:t>Terreno Rocoso</w:t>
      </w:r>
      <w:r w:rsidRPr="00FC5C16">
        <w:rPr>
          <w:rFonts w:cstheme="minorHAnsi"/>
          <w:sz w:val="20"/>
          <w:szCs w:val="20"/>
          <w:u w:val="single"/>
        </w:rPr>
        <w:t xml:space="preserve">: </w:t>
      </w:r>
      <w:r w:rsidRPr="005A3330">
        <w:rPr>
          <w:sz w:val="20"/>
          <w:szCs w:val="20"/>
          <w:u w:val="single"/>
        </w:rPr>
        <w:t>Roca en sus diferentes clasificaciones ya sean estas ígneas, sedimentarias y/o metamórficas</w:t>
      </w:r>
      <w:r w:rsidRPr="00FC5C16">
        <w:rPr>
          <w:rFonts w:cstheme="minorHAnsi"/>
          <w:sz w:val="20"/>
          <w:szCs w:val="20"/>
          <w:u w:val="single"/>
        </w:rPr>
        <w:t>.</w:t>
      </w:r>
    </w:p>
    <w:p w:rsidR="00571679" w:rsidRPr="00FC5C16" w:rsidRDefault="00571679" w:rsidP="00571679">
      <w:pPr>
        <w:pStyle w:val="Prrafodelista"/>
        <w:ind w:left="792"/>
        <w:jc w:val="both"/>
        <w:rPr>
          <w:rFonts w:cstheme="minorHAnsi"/>
          <w:sz w:val="20"/>
          <w:szCs w:val="20"/>
        </w:rPr>
      </w:pPr>
    </w:p>
    <w:p w:rsidR="00571679" w:rsidRDefault="00571679" w:rsidP="00571679">
      <w:pPr>
        <w:pStyle w:val="Prrafodelista"/>
        <w:numPr>
          <w:ilvl w:val="1"/>
          <w:numId w:val="22"/>
        </w:numPr>
        <w:jc w:val="both"/>
        <w:rPr>
          <w:b/>
          <w:sz w:val="20"/>
          <w:szCs w:val="20"/>
        </w:rPr>
      </w:pPr>
      <w:r>
        <w:rPr>
          <w:b/>
          <w:sz w:val="20"/>
          <w:szCs w:val="20"/>
        </w:rPr>
        <w:t>MATERIALES, HERRAMIENTAS Y EQUIPO</w:t>
      </w:r>
    </w:p>
    <w:p w:rsidR="00571679" w:rsidRPr="00FC5C16" w:rsidRDefault="00571679" w:rsidP="00571679">
      <w:pPr>
        <w:pStyle w:val="Prrafodelista"/>
        <w:ind w:left="792"/>
        <w:jc w:val="both"/>
        <w:rPr>
          <w:rFonts w:cstheme="minorHAnsi"/>
          <w:sz w:val="20"/>
          <w:szCs w:val="20"/>
        </w:rPr>
      </w:pPr>
      <w:r w:rsidRPr="00CE1508">
        <w:rPr>
          <w:rFonts w:cstheme="minorHAnsi"/>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r>
        <w:rPr>
          <w:rFonts w:cstheme="minorHAnsi"/>
          <w:sz w:val="20"/>
          <w:szCs w:val="20"/>
        </w:rPr>
        <w:t xml:space="preserve"> Además deberá proporcionar la maquinaria respectiva para la limpieza de la zona.</w:t>
      </w:r>
    </w:p>
    <w:p w:rsidR="00571679" w:rsidRPr="00FC5C16" w:rsidRDefault="00571679" w:rsidP="00571679">
      <w:pPr>
        <w:pStyle w:val="Prrafodelista"/>
        <w:ind w:left="792"/>
        <w:jc w:val="both"/>
        <w:rPr>
          <w:rFonts w:cstheme="minorHAnsi"/>
          <w:sz w:val="20"/>
          <w:szCs w:val="20"/>
        </w:rPr>
      </w:pPr>
    </w:p>
    <w:p w:rsidR="00571679" w:rsidRPr="005E6BC2" w:rsidRDefault="00571679" w:rsidP="00571679">
      <w:pPr>
        <w:pStyle w:val="Prrafodelista"/>
        <w:numPr>
          <w:ilvl w:val="1"/>
          <w:numId w:val="22"/>
        </w:numPr>
        <w:jc w:val="both"/>
        <w:rPr>
          <w:b/>
          <w:sz w:val="20"/>
          <w:szCs w:val="20"/>
        </w:rPr>
      </w:pPr>
      <w:r w:rsidRPr="005E6BC2">
        <w:rPr>
          <w:b/>
          <w:sz w:val="20"/>
          <w:szCs w:val="20"/>
        </w:rPr>
        <w:t>PROCEDIMIENTO PARA LA EJECUCIÓN</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t xml:space="preserve">Realizado el Correspondiente replanteo topográfico en Obra, el SUPERVISOR DE OBRA evaluara y aprobara cambios en el trazo del tendido. </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lastRenderedPageBreak/>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t xml:space="preserve">Cuando la excavación haya alcanzado la profundidad y perfilado de acuerdo a los planos, se procederá a la limpieza con el retiro de todo tipo de material que pueda dañar la tubería </w:t>
      </w:r>
      <w:r>
        <w:rPr>
          <w:rFonts w:cstheme="minorHAnsi"/>
          <w:sz w:val="20"/>
          <w:szCs w:val="20"/>
        </w:rPr>
        <w:t>a ser instalada</w:t>
      </w:r>
      <w:r w:rsidRPr="005E6BC2">
        <w:rPr>
          <w:rFonts w:cstheme="minorHAnsi"/>
          <w:sz w:val="20"/>
          <w:szCs w:val="20"/>
        </w:rPr>
        <w:t xml:space="preserve">. </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t>En caso de identificarse excavaciones de zanjas que no cumplan con la sección que se indica en los planos constructivos y especificaciones técnicas, el SUPERVISOR DE OBRA procederá de la siguiente manera:</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t xml:space="preserve">En caso de presencia de agua debido a nivel freático, rotura de tuberías de Agua Potable y/o Alcantarillado u otros imprevistos </w:t>
      </w:r>
      <w:r>
        <w:rPr>
          <w:rFonts w:cstheme="minorHAnsi"/>
          <w:sz w:val="20"/>
          <w:szCs w:val="20"/>
        </w:rPr>
        <w:t xml:space="preserve">se </w:t>
      </w:r>
      <w:r w:rsidRPr="005E6BC2">
        <w:rPr>
          <w:rFonts w:cstheme="minorHAnsi"/>
          <w:sz w:val="20"/>
          <w:szCs w:val="20"/>
        </w:rPr>
        <w:t>requerirá del uso de bombas de Achique para mantener el nivel de agua bajo control mientras duren los trabajos.</w:t>
      </w:r>
      <w:r w:rsidRPr="005E6BC2" w:rsidDel="00FD6796">
        <w:rPr>
          <w:rFonts w:cstheme="minorHAnsi"/>
          <w:sz w:val="20"/>
          <w:szCs w:val="20"/>
        </w:rPr>
        <w:t xml:space="preserve"> </w:t>
      </w:r>
      <w:r w:rsidRPr="005E6BC2">
        <w:rPr>
          <w:rFonts w:cstheme="minorHAnsi"/>
          <w:sz w:val="20"/>
          <w:szCs w:val="20"/>
        </w:rPr>
        <w:t xml:space="preserve">Los costos adicionales de estas actividades </w:t>
      </w:r>
      <w:r>
        <w:rPr>
          <w:rFonts w:cstheme="minorHAnsi"/>
          <w:sz w:val="20"/>
          <w:szCs w:val="20"/>
        </w:rPr>
        <w:t>correrán</w:t>
      </w:r>
      <w:r w:rsidRPr="005E6BC2">
        <w:rPr>
          <w:rFonts w:cstheme="minorHAnsi"/>
          <w:sz w:val="20"/>
          <w:szCs w:val="20"/>
        </w:rPr>
        <w:t xml:space="preserve"> por cuenta del CONTRATISTA.</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t xml:space="preserve">El CONTRATISTA tiene la obligación de realizar el relleno de la zanja en </w:t>
      </w:r>
      <w:r>
        <w:rPr>
          <w:rFonts w:cstheme="minorHAnsi"/>
          <w:sz w:val="20"/>
          <w:szCs w:val="20"/>
        </w:rPr>
        <w:t>un máximo de 48 horas</w:t>
      </w:r>
      <w:r w:rsidRPr="005E6BC2">
        <w:rPr>
          <w:rFonts w:cstheme="minorHAnsi"/>
          <w:sz w:val="20"/>
          <w:szCs w:val="20"/>
        </w:rPr>
        <w:t xml:space="preserve"> por lo que está bajo </w:t>
      </w:r>
      <w:r>
        <w:rPr>
          <w:rFonts w:cstheme="minorHAnsi"/>
          <w:sz w:val="20"/>
          <w:szCs w:val="20"/>
        </w:rPr>
        <w:t>su</w:t>
      </w:r>
      <w:r w:rsidRPr="005E6BC2">
        <w:rPr>
          <w:rFonts w:cstheme="minorHAnsi"/>
          <w:sz w:val="20"/>
          <w:szCs w:val="20"/>
        </w:rPr>
        <w:t xml:space="preserve"> r</w:t>
      </w:r>
      <w:r>
        <w:rPr>
          <w:rFonts w:cstheme="minorHAnsi"/>
          <w:sz w:val="20"/>
          <w:szCs w:val="20"/>
        </w:rPr>
        <w:t>esponsabilidad i</w:t>
      </w:r>
      <w:r w:rsidRPr="005E6BC2">
        <w:rPr>
          <w:rFonts w:cstheme="minorHAnsi"/>
          <w:sz w:val="20"/>
          <w:szCs w:val="20"/>
        </w:rPr>
        <w:t xml:space="preserve">ncrementar la cantidad de personal </w:t>
      </w:r>
      <w:r>
        <w:rPr>
          <w:rFonts w:cstheme="minorHAnsi"/>
          <w:sz w:val="20"/>
          <w:szCs w:val="20"/>
        </w:rPr>
        <w:t>en cada frente de trabajo</w:t>
      </w:r>
      <w:r w:rsidRPr="005E6BC2">
        <w:rPr>
          <w:rFonts w:cstheme="minorHAnsi"/>
          <w:sz w:val="20"/>
          <w:szCs w:val="20"/>
        </w:rPr>
        <w:t xml:space="preserve"> y mejorar su organización para cumplir con el Cronograma establecido y así lograr las metas correspondientes al proyecto. </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w:t>
      </w:r>
      <w:r w:rsidRPr="005E6BC2">
        <w:rPr>
          <w:rFonts w:cstheme="minorHAnsi"/>
          <w:sz w:val="20"/>
          <w:szCs w:val="20"/>
        </w:rPr>
        <w:lastRenderedPageBreak/>
        <w:t xml:space="preserve">SUPERVISOR DE OBRA y el afectado (Pudiendo ser este el vecino o bien una empresa privada o estatal). </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t xml:space="preserve">Los </w:t>
      </w:r>
      <w:proofErr w:type="spellStart"/>
      <w:r w:rsidRPr="005E6BC2">
        <w:rPr>
          <w:rFonts w:cstheme="minorHAnsi"/>
          <w:sz w:val="20"/>
          <w:szCs w:val="20"/>
        </w:rPr>
        <w:t>entibamientos</w:t>
      </w:r>
      <w:proofErr w:type="spellEnd"/>
      <w:r w:rsidRPr="005E6BC2">
        <w:rPr>
          <w:rFonts w:cstheme="minorHAnsi"/>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571679" w:rsidRPr="005E6BC2" w:rsidRDefault="00571679" w:rsidP="00571679">
      <w:pPr>
        <w:pStyle w:val="Prrafodelista"/>
        <w:ind w:left="792"/>
        <w:jc w:val="both"/>
        <w:rPr>
          <w:rFonts w:cstheme="minorHAnsi"/>
          <w:sz w:val="20"/>
          <w:szCs w:val="20"/>
        </w:rPr>
      </w:pPr>
    </w:p>
    <w:p w:rsidR="00571679" w:rsidRPr="00773938" w:rsidRDefault="00571679" w:rsidP="00571679">
      <w:pPr>
        <w:pStyle w:val="Prrafodelista"/>
        <w:ind w:left="792"/>
        <w:jc w:val="both"/>
        <w:rPr>
          <w:rFonts w:cstheme="minorHAnsi"/>
          <w:b/>
          <w:sz w:val="20"/>
          <w:szCs w:val="20"/>
        </w:rPr>
      </w:pPr>
      <w:r w:rsidRPr="00773938">
        <w:rPr>
          <w:rFonts w:cstheme="minorHAnsi"/>
          <w:b/>
          <w:sz w:val="20"/>
          <w:szCs w:val="20"/>
        </w:rPr>
        <w:t>Previsiones aplicables a la excavación</w:t>
      </w:r>
    </w:p>
    <w:p w:rsidR="00571679" w:rsidRDefault="00571679" w:rsidP="00571679">
      <w:pPr>
        <w:pStyle w:val="Prrafodelista"/>
        <w:ind w:left="792"/>
        <w:jc w:val="both"/>
        <w:rPr>
          <w:rFonts w:cstheme="minorHAnsi"/>
          <w:sz w:val="20"/>
          <w:szCs w:val="20"/>
        </w:rPr>
      </w:pPr>
      <w:r w:rsidRPr="005E6BC2">
        <w:rPr>
          <w:rFonts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571679" w:rsidRPr="00E62E35" w:rsidRDefault="00571679" w:rsidP="00571679">
      <w:pPr>
        <w:pStyle w:val="Prrafodelista"/>
        <w:ind w:left="792"/>
        <w:jc w:val="both"/>
        <w:rPr>
          <w:rFonts w:cstheme="minorHAnsi"/>
          <w:sz w:val="20"/>
          <w:szCs w:val="20"/>
        </w:rPr>
      </w:pPr>
    </w:p>
    <w:p w:rsidR="00571679" w:rsidRPr="00773938" w:rsidRDefault="00571679" w:rsidP="00571679">
      <w:pPr>
        <w:pStyle w:val="Prrafodelista"/>
        <w:ind w:left="792"/>
        <w:jc w:val="both"/>
        <w:rPr>
          <w:rFonts w:cstheme="minorHAnsi"/>
          <w:b/>
          <w:sz w:val="20"/>
          <w:szCs w:val="20"/>
        </w:rPr>
      </w:pPr>
      <w:r w:rsidRPr="00773938">
        <w:rPr>
          <w:rFonts w:cstheme="minorHAnsi"/>
          <w:b/>
          <w:sz w:val="20"/>
          <w:szCs w:val="20"/>
        </w:rPr>
        <w:t>Sistemas Subterráneos.</w:t>
      </w:r>
    </w:p>
    <w:p w:rsidR="00571679" w:rsidRPr="00773938" w:rsidRDefault="00571679" w:rsidP="00571679">
      <w:pPr>
        <w:pStyle w:val="Prrafodelista"/>
        <w:ind w:left="792"/>
        <w:jc w:val="both"/>
        <w:rPr>
          <w:rFonts w:cstheme="minorHAnsi"/>
          <w:b/>
          <w:sz w:val="20"/>
          <w:szCs w:val="20"/>
        </w:rPr>
      </w:pPr>
      <w:r w:rsidRPr="00773938">
        <w:rPr>
          <w:rFonts w:cstheme="minorHAnsi"/>
          <w:b/>
          <w:sz w:val="20"/>
          <w:szCs w:val="20"/>
        </w:rPr>
        <w:t>Cruce con líneas enterradas existentes</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t xml:space="preserve">El CONTRATISTA debe ubicar cada uno de los puntos de cruce de la tubería </w:t>
      </w:r>
      <w:r>
        <w:rPr>
          <w:rFonts w:cstheme="minorHAnsi"/>
          <w:sz w:val="20"/>
          <w:szCs w:val="20"/>
        </w:rPr>
        <w:t>a ser instalada</w:t>
      </w:r>
      <w:r w:rsidRPr="005E6BC2">
        <w:rPr>
          <w:rFonts w:cstheme="minorHAnsi"/>
          <w:sz w:val="20"/>
          <w:szCs w:val="20"/>
        </w:rPr>
        <w:t xml:space="preserve"> con los sistemas existentes, en cada punto realizará la excavación con el objeto de determinar cómo se ejecutara el cruce.</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t>El CONTRATISTA realizará el cruce por debajo o encima del sistema existente bajo autorización del SUPERVISOR DE OBRA.</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t>La distancia mínima de separación del cruce que se genere con el Tendido de tubería de gas con otros sistemas, será de 30 cm o bajo evaluación del SUPERVISOR DE OBRA.</w:t>
      </w:r>
    </w:p>
    <w:p w:rsidR="00571679" w:rsidRPr="005E6BC2" w:rsidRDefault="00571679" w:rsidP="00571679">
      <w:pPr>
        <w:pStyle w:val="Prrafodelista"/>
        <w:ind w:left="792"/>
        <w:jc w:val="both"/>
        <w:rPr>
          <w:rFonts w:cstheme="minorHAnsi"/>
          <w:sz w:val="20"/>
          <w:szCs w:val="20"/>
        </w:rPr>
      </w:pPr>
    </w:p>
    <w:p w:rsidR="00571679" w:rsidRPr="00773938" w:rsidRDefault="00571679" w:rsidP="00571679">
      <w:pPr>
        <w:pStyle w:val="Prrafodelista"/>
        <w:ind w:left="792"/>
        <w:jc w:val="both"/>
        <w:rPr>
          <w:rFonts w:cstheme="minorHAnsi"/>
          <w:b/>
          <w:sz w:val="20"/>
          <w:szCs w:val="20"/>
        </w:rPr>
      </w:pPr>
      <w:r w:rsidRPr="00773938">
        <w:rPr>
          <w:rFonts w:cstheme="minorHAnsi"/>
          <w:b/>
          <w:sz w:val="20"/>
          <w:szCs w:val="20"/>
        </w:rPr>
        <w:t>Paralelismo con líneas enterradas existentes</w:t>
      </w:r>
    </w:p>
    <w:p w:rsidR="00571679" w:rsidRPr="005E6BC2" w:rsidRDefault="00571679" w:rsidP="00571679">
      <w:pPr>
        <w:pStyle w:val="Prrafodelista"/>
        <w:ind w:left="792"/>
        <w:jc w:val="both"/>
        <w:rPr>
          <w:rFonts w:cstheme="minorHAnsi"/>
          <w:sz w:val="20"/>
          <w:szCs w:val="20"/>
        </w:rPr>
      </w:pPr>
      <w:r w:rsidRPr="005E6BC2">
        <w:rPr>
          <w:rFonts w:cstheme="minorHAnsi"/>
          <w:sz w:val="20"/>
          <w:szCs w:val="20"/>
        </w:rPr>
        <w:t xml:space="preserve">Cuando el tendido se realice de forma paralela a otros sistemas subterráneos (en lo posible evitable), la tubería </w:t>
      </w:r>
      <w:r>
        <w:rPr>
          <w:rFonts w:cstheme="minorHAnsi"/>
          <w:sz w:val="20"/>
          <w:szCs w:val="20"/>
        </w:rPr>
        <w:t>a ser instalada</w:t>
      </w:r>
      <w:r w:rsidRPr="005E6BC2">
        <w:rPr>
          <w:rFonts w:cstheme="minorHAnsi"/>
          <w:sz w:val="20"/>
          <w:szCs w:val="20"/>
        </w:rPr>
        <w:t xml:space="preserve"> llevara una funda de protección de PVC (provista de por el CONTRATISTA) a lo largo del tramo en cuestión. Además de ello la funda de protección deberá estar envuelta con cinta adicional de señalización (provista por el CONTRATISTA); con el fin de diferenciarla de los demás servicios subterráneos.</w:t>
      </w:r>
    </w:p>
    <w:p w:rsidR="00571679" w:rsidRDefault="00571679" w:rsidP="00571679">
      <w:pPr>
        <w:pStyle w:val="Prrafodelista"/>
        <w:ind w:left="792"/>
        <w:jc w:val="both"/>
        <w:rPr>
          <w:rFonts w:cstheme="minorHAnsi"/>
          <w:sz w:val="20"/>
          <w:szCs w:val="20"/>
        </w:rPr>
      </w:pPr>
      <w:r w:rsidRPr="005E6BC2">
        <w:rPr>
          <w:rFonts w:cstheme="minorHAnsi"/>
          <w:sz w:val="20"/>
          <w:szCs w:val="20"/>
        </w:rPr>
        <w:lastRenderedPageBreak/>
        <w:t xml:space="preserve">La separación mínima que se genere con el tendido de </w:t>
      </w:r>
      <w:r>
        <w:rPr>
          <w:rFonts w:cstheme="minorHAnsi"/>
          <w:sz w:val="20"/>
          <w:szCs w:val="20"/>
        </w:rPr>
        <w:t>distribución de gas natural</w:t>
      </w:r>
      <w:r w:rsidRPr="005E6BC2">
        <w:rPr>
          <w:rFonts w:cstheme="minorHAnsi"/>
          <w:sz w:val="20"/>
          <w:szCs w:val="20"/>
        </w:rPr>
        <w:t xml:space="preserve"> de forma paralela a otros servicios deberá ser de 30 cm y/o bajo evaluación del SUPERVISOR DE OBRA. </w:t>
      </w:r>
    </w:p>
    <w:p w:rsidR="00571679" w:rsidRPr="00E62E35" w:rsidRDefault="00571679" w:rsidP="00571679">
      <w:pPr>
        <w:pStyle w:val="Prrafodelista"/>
        <w:ind w:left="792"/>
        <w:jc w:val="both"/>
        <w:rPr>
          <w:rFonts w:cstheme="minorHAnsi"/>
          <w:sz w:val="20"/>
          <w:szCs w:val="20"/>
        </w:rPr>
      </w:pPr>
    </w:p>
    <w:p w:rsidR="00571679" w:rsidRPr="0081504C" w:rsidRDefault="00571679" w:rsidP="00571679">
      <w:pPr>
        <w:pStyle w:val="Prrafodelista"/>
        <w:ind w:left="792"/>
        <w:jc w:val="both"/>
        <w:rPr>
          <w:b/>
          <w:sz w:val="20"/>
          <w:szCs w:val="20"/>
          <w:lang w:val="es-ES_tradnl"/>
        </w:rPr>
      </w:pPr>
      <w:r w:rsidRPr="0081504C">
        <w:rPr>
          <w:b/>
          <w:sz w:val="20"/>
          <w:szCs w:val="20"/>
          <w:lang w:val="es-ES_tradnl"/>
        </w:rPr>
        <w:t xml:space="preserve">Excavación para </w:t>
      </w:r>
      <w:r>
        <w:rPr>
          <w:b/>
          <w:sz w:val="20"/>
          <w:szCs w:val="20"/>
          <w:lang w:val="es-ES_tradnl"/>
        </w:rPr>
        <w:t>zanjas tipo “69” (uniones de tubería)</w:t>
      </w:r>
    </w:p>
    <w:p w:rsidR="00571679" w:rsidRDefault="00571679" w:rsidP="00571679">
      <w:pPr>
        <w:pStyle w:val="Prrafodelista"/>
        <w:ind w:left="792"/>
        <w:jc w:val="both"/>
        <w:rPr>
          <w:sz w:val="20"/>
          <w:szCs w:val="20"/>
          <w:lang w:val="es-ES_tradnl"/>
        </w:rPr>
      </w:pPr>
      <w:r w:rsidRPr="00085639">
        <w:rPr>
          <w:sz w:val="20"/>
          <w:szCs w:val="20"/>
          <w:lang w:val="es-ES_tradnl"/>
        </w:rPr>
        <w:t xml:space="preserve">El CONTRATISTA deberá realizar las excavaciones para unión, garantizando en todo momento las mejores condiciones para que la unión de </w:t>
      </w:r>
      <w:proofErr w:type="spellStart"/>
      <w:r w:rsidRPr="00085639">
        <w:rPr>
          <w:sz w:val="20"/>
          <w:szCs w:val="20"/>
          <w:lang w:val="es-ES_tradnl"/>
        </w:rPr>
        <w:t>lingadas</w:t>
      </w:r>
      <w:proofErr w:type="spellEnd"/>
      <w:r w:rsidRPr="00085639">
        <w:rPr>
          <w:sz w:val="20"/>
          <w:szCs w:val="20"/>
          <w:lang w:val="es-ES_tradnl"/>
        </w:rPr>
        <w:t xml:space="preserve"> sea la más adecuada; para ello el CONTRATISTA deberá proporcionar Personal, Equipo y Herramientas mínima</w:t>
      </w:r>
      <w:r>
        <w:rPr>
          <w:sz w:val="20"/>
          <w:szCs w:val="20"/>
          <w:lang w:val="es-ES_tradnl"/>
        </w:rPr>
        <w:t>s para la extensión de la misma, e</w:t>
      </w:r>
      <w:r w:rsidRPr="00085639">
        <w:rPr>
          <w:sz w:val="20"/>
          <w:szCs w:val="20"/>
          <w:lang w:val="es-ES_tradnl"/>
        </w:rPr>
        <w:t>n casos excepcionales (rotura, remoción y excavación) bajo la aprobación del SUPERVISOR DE OBRA. Los volúmenes requeridos y aprobados por el SUPERVISOR DE OBRA serán cuantificados y cancelados, las dimensiones serán proporcionados y aprobados por el supervisor de obra</w:t>
      </w:r>
      <w:r w:rsidRPr="00160144">
        <w:rPr>
          <w:sz w:val="20"/>
          <w:szCs w:val="20"/>
          <w:lang w:val="es-ES_tradnl"/>
        </w:rPr>
        <w:t>.</w:t>
      </w:r>
    </w:p>
    <w:p w:rsidR="00571679" w:rsidRDefault="00571679" w:rsidP="00571679">
      <w:pPr>
        <w:pStyle w:val="Prrafodelista"/>
        <w:ind w:left="792"/>
        <w:rPr>
          <w:rFonts w:cstheme="minorHAnsi"/>
          <w:sz w:val="20"/>
          <w:szCs w:val="20"/>
          <w:lang w:val="es-ES_tradnl"/>
        </w:rPr>
      </w:pPr>
    </w:p>
    <w:p w:rsidR="00571679" w:rsidRPr="00493B81" w:rsidRDefault="00571679" w:rsidP="00571679">
      <w:pPr>
        <w:pStyle w:val="Prrafodelista"/>
        <w:ind w:left="792"/>
        <w:jc w:val="both"/>
        <w:rPr>
          <w:rFonts w:cstheme="minorHAnsi"/>
          <w:sz w:val="20"/>
          <w:szCs w:val="20"/>
          <w:lang w:val="es-ES_tradnl"/>
        </w:rPr>
      </w:pPr>
      <w:r w:rsidRPr="00493B81">
        <w:rPr>
          <w:rFonts w:cstheme="minorHAnsi"/>
          <w:sz w:val="20"/>
          <w:szCs w:val="20"/>
          <w:lang w:val="es-ES_tradnl"/>
        </w:rPr>
        <w:t>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w:t>
      </w:r>
      <w:r>
        <w:rPr>
          <w:rFonts w:cstheme="minorHAnsi"/>
          <w:sz w:val="20"/>
          <w:szCs w:val="20"/>
          <w:lang w:val="es-ES_tradnl"/>
        </w:rPr>
        <w:t>ente en una capa no menor de 0,2</w:t>
      </w:r>
      <w:r w:rsidRPr="00493B81">
        <w:rPr>
          <w:rFonts w:cstheme="minorHAnsi"/>
          <w:sz w:val="20"/>
          <w:szCs w:val="20"/>
          <w:lang w:val="es-ES_tradnl"/>
        </w:rPr>
        <w:t>0 m de material arenoso fino, que no contenga piedras mayores de 1cm, idéntico relleno se hará cuando por cualquier motivo se haya excavado más abajo del asiento definitivo de las estructuras. </w:t>
      </w:r>
    </w:p>
    <w:p w:rsidR="00571679" w:rsidRPr="00493B81" w:rsidRDefault="00571679" w:rsidP="00571679">
      <w:pPr>
        <w:pStyle w:val="Prrafodelista"/>
        <w:ind w:left="792"/>
        <w:jc w:val="both"/>
        <w:rPr>
          <w:rFonts w:cstheme="minorHAnsi"/>
          <w:sz w:val="20"/>
          <w:szCs w:val="20"/>
          <w:lang w:val="es-ES_tradnl"/>
        </w:rPr>
      </w:pPr>
      <w:r w:rsidRPr="00493B81">
        <w:rPr>
          <w:rFonts w:cstheme="minorHAnsi"/>
          <w:sz w:val="20"/>
          <w:szCs w:val="20"/>
          <w:lang w:val="es-ES_tradnl"/>
        </w:rPr>
        <w:t xml:space="preserve">  </w:t>
      </w:r>
    </w:p>
    <w:p w:rsidR="00571679" w:rsidRPr="00493B81" w:rsidRDefault="00571679" w:rsidP="00571679">
      <w:pPr>
        <w:pStyle w:val="Prrafodelista"/>
        <w:ind w:left="792"/>
        <w:jc w:val="both"/>
        <w:rPr>
          <w:rFonts w:cstheme="minorHAnsi"/>
          <w:sz w:val="20"/>
          <w:szCs w:val="20"/>
          <w:lang w:val="es-ES_tradnl"/>
        </w:rPr>
      </w:pPr>
      <w:r w:rsidRPr="00493B81">
        <w:rPr>
          <w:rFonts w:cstheme="minorHAnsi"/>
          <w:sz w:val="20"/>
          <w:szCs w:val="20"/>
          <w:lang w:val="es-ES_tradnl"/>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571679" w:rsidRPr="00493B81" w:rsidRDefault="00571679" w:rsidP="00571679">
      <w:pPr>
        <w:pStyle w:val="Prrafodelista"/>
        <w:ind w:left="792"/>
        <w:jc w:val="both"/>
        <w:rPr>
          <w:rFonts w:cstheme="minorHAnsi"/>
          <w:sz w:val="20"/>
          <w:szCs w:val="20"/>
          <w:lang w:val="es-ES_tradnl"/>
        </w:rPr>
      </w:pPr>
    </w:p>
    <w:p w:rsidR="00571679" w:rsidRPr="00493B81" w:rsidRDefault="00571679" w:rsidP="00571679">
      <w:pPr>
        <w:pStyle w:val="Prrafodelista"/>
        <w:ind w:left="792"/>
        <w:jc w:val="both"/>
        <w:rPr>
          <w:rFonts w:cstheme="minorHAnsi"/>
          <w:sz w:val="20"/>
          <w:szCs w:val="20"/>
          <w:lang w:val="es-ES_tradnl"/>
        </w:rPr>
      </w:pPr>
      <w:r w:rsidRPr="00493B81">
        <w:rPr>
          <w:rFonts w:cstheme="minorHAnsi"/>
          <w:sz w:val="20"/>
          <w:szCs w:val="20"/>
          <w:lang w:val="es-ES_tradnl"/>
        </w:rPr>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571679" w:rsidRPr="00493B81" w:rsidRDefault="00571679" w:rsidP="00571679">
      <w:pPr>
        <w:pStyle w:val="Prrafodelista"/>
        <w:ind w:left="792"/>
        <w:jc w:val="both"/>
        <w:rPr>
          <w:rFonts w:cstheme="minorHAnsi"/>
          <w:sz w:val="20"/>
          <w:szCs w:val="20"/>
          <w:lang w:val="es-ES_tradnl"/>
        </w:rPr>
      </w:pPr>
      <w:r w:rsidRPr="00493B81">
        <w:rPr>
          <w:rFonts w:cstheme="minorHAnsi"/>
          <w:sz w:val="20"/>
          <w:szCs w:val="20"/>
          <w:lang w:val="es-ES_tradnl"/>
        </w:rPr>
        <w:t xml:space="preserve">El CONTRATISTA moverá si así se requieren los obstáculos tales como postes de alumbrado eléctrico, telefónico, etc., siguiendo los procedimientos necesarios y los repondrá a su posición original los más rápidamente posible. </w:t>
      </w:r>
    </w:p>
    <w:p w:rsidR="00571679" w:rsidRPr="00493B81" w:rsidRDefault="00571679" w:rsidP="00571679">
      <w:pPr>
        <w:pStyle w:val="Prrafodelista"/>
        <w:ind w:left="792"/>
        <w:jc w:val="both"/>
        <w:rPr>
          <w:rFonts w:cstheme="minorHAnsi"/>
          <w:sz w:val="20"/>
          <w:szCs w:val="20"/>
          <w:lang w:val="es-ES_tradnl"/>
        </w:rPr>
      </w:pPr>
    </w:p>
    <w:p w:rsidR="00571679" w:rsidRDefault="00571679" w:rsidP="00571679">
      <w:pPr>
        <w:pStyle w:val="Prrafodelista"/>
        <w:numPr>
          <w:ilvl w:val="1"/>
          <w:numId w:val="22"/>
        </w:numPr>
        <w:jc w:val="both"/>
        <w:rPr>
          <w:b/>
          <w:sz w:val="20"/>
          <w:szCs w:val="20"/>
        </w:rPr>
      </w:pPr>
      <w:r>
        <w:rPr>
          <w:b/>
          <w:sz w:val="20"/>
          <w:szCs w:val="20"/>
        </w:rPr>
        <w:t>MEDIDAS DE MITIGACIÓN AMBIENTAL</w:t>
      </w:r>
    </w:p>
    <w:p w:rsidR="00571679" w:rsidRPr="00DA5B95" w:rsidRDefault="00571679" w:rsidP="00571679">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71679" w:rsidRPr="00DA5B95" w:rsidRDefault="00571679" w:rsidP="00571679">
      <w:pPr>
        <w:pStyle w:val="Prrafodelista"/>
        <w:ind w:left="792"/>
        <w:jc w:val="both"/>
        <w:rPr>
          <w:rFonts w:cstheme="minorHAnsi"/>
          <w:sz w:val="20"/>
          <w:szCs w:val="20"/>
        </w:rPr>
      </w:pPr>
    </w:p>
    <w:p w:rsidR="00571679" w:rsidRPr="00DA5B95" w:rsidRDefault="00571679" w:rsidP="00571679">
      <w:pPr>
        <w:pStyle w:val="Prrafodelista"/>
        <w:ind w:left="792"/>
        <w:jc w:val="both"/>
        <w:rPr>
          <w:rFonts w:cstheme="minorHAnsi"/>
          <w:sz w:val="20"/>
          <w:szCs w:val="20"/>
        </w:rPr>
      </w:pPr>
      <w:r w:rsidRPr="00DA5B95">
        <w:rPr>
          <w:rFonts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71679" w:rsidRPr="00DA5B95" w:rsidRDefault="00571679" w:rsidP="00571679">
      <w:pPr>
        <w:pStyle w:val="Prrafodelista"/>
        <w:ind w:left="792"/>
        <w:jc w:val="both"/>
        <w:rPr>
          <w:rFonts w:cstheme="minorHAnsi"/>
          <w:sz w:val="20"/>
          <w:szCs w:val="20"/>
        </w:rPr>
      </w:pPr>
    </w:p>
    <w:p w:rsidR="00571679" w:rsidRPr="00DA5B95" w:rsidRDefault="00571679" w:rsidP="00571679">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71679" w:rsidRDefault="00571679" w:rsidP="00571679">
      <w:pPr>
        <w:pStyle w:val="Prrafodelista"/>
        <w:ind w:left="792"/>
        <w:jc w:val="both"/>
        <w:rPr>
          <w:rFonts w:cstheme="minorHAnsi"/>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571679" w:rsidRPr="00FC5C16" w:rsidRDefault="00571679" w:rsidP="00571679">
      <w:pPr>
        <w:pStyle w:val="Prrafodelista"/>
        <w:ind w:left="792"/>
        <w:jc w:val="both"/>
        <w:rPr>
          <w:sz w:val="20"/>
          <w:szCs w:val="20"/>
        </w:rPr>
      </w:pPr>
    </w:p>
    <w:p w:rsidR="00571679" w:rsidRDefault="00571679" w:rsidP="00571679">
      <w:pPr>
        <w:pStyle w:val="Prrafodelista"/>
        <w:numPr>
          <w:ilvl w:val="1"/>
          <w:numId w:val="22"/>
        </w:numPr>
        <w:jc w:val="both"/>
        <w:rPr>
          <w:b/>
          <w:sz w:val="20"/>
          <w:szCs w:val="20"/>
        </w:rPr>
      </w:pPr>
      <w:r>
        <w:rPr>
          <w:b/>
          <w:sz w:val="20"/>
          <w:szCs w:val="20"/>
        </w:rPr>
        <w:t>MEDICIÓN Y FORMA DE PAGO</w:t>
      </w:r>
    </w:p>
    <w:p w:rsidR="00571679" w:rsidRPr="00FC5C16" w:rsidRDefault="00571679" w:rsidP="00571679">
      <w:pPr>
        <w:pStyle w:val="Prrafodelista"/>
        <w:ind w:left="792"/>
        <w:jc w:val="both"/>
        <w:rPr>
          <w:rFonts w:cstheme="minorHAnsi"/>
          <w:sz w:val="20"/>
          <w:szCs w:val="20"/>
        </w:rPr>
      </w:pPr>
      <w:r w:rsidRPr="00381EE6">
        <w:rPr>
          <w:rFonts w:cstheme="minorHAnsi"/>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571679" w:rsidRPr="00FC5C16" w:rsidRDefault="00571679" w:rsidP="00571679">
      <w:pPr>
        <w:pStyle w:val="Prrafodelista"/>
        <w:ind w:left="792"/>
        <w:jc w:val="both"/>
        <w:rPr>
          <w:rFonts w:cstheme="minorHAnsi"/>
          <w:sz w:val="20"/>
          <w:szCs w:val="20"/>
        </w:rPr>
      </w:pPr>
      <w:r w:rsidRPr="00381EE6">
        <w:rPr>
          <w:rFonts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571679" w:rsidRPr="00990E07" w:rsidRDefault="00571679" w:rsidP="00571679">
      <w:pPr>
        <w:pStyle w:val="Prrafodelista"/>
        <w:ind w:left="792"/>
        <w:jc w:val="both"/>
        <w:rPr>
          <w:rFonts w:cstheme="minorHAnsi"/>
          <w:sz w:val="20"/>
          <w:szCs w:val="20"/>
        </w:rPr>
      </w:pPr>
      <w:r w:rsidRPr="00381EE6">
        <w:rPr>
          <w:rFonts w:cstheme="minorHAnsi"/>
          <w:sz w:val="20"/>
          <w:szCs w:val="20"/>
        </w:rPr>
        <w:t>Dicho precio será compensación total por los materiales, mano de obra, herramientas, equipo y otros gastos que sean necesarios para la adecuada y correcta ejecución de los trabajos.</w:t>
      </w:r>
    </w:p>
    <w:p w:rsidR="001D5030" w:rsidRDefault="001D5030" w:rsidP="00571679">
      <w:pPr>
        <w:pStyle w:val="Prrafodelista"/>
        <w:ind w:left="360"/>
        <w:jc w:val="both"/>
        <w:rPr>
          <w:b/>
          <w:sz w:val="20"/>
          <w:szCs w:val="20"/>
        </w:rPr>
      </w:pPr>
    </w:p>
    <w:p w:rsidR="004444B2" w:rsidRDefault="004444B2" w:rsidP="004444B2">
      <w:pPr>
        <w:pStyle w:val="Prrafodelista"/>
        <w:numPr>
          <w:ilvl w:val="0"/>
          <w:numId w:val="22"/>
        </w:numPr>
        <w:jc w:val="both"/>
        <w:rPr>
          <w:b/>
          <w:sz w:val="20"/>
          <w:szCs w:val="20"/>
        </w:rPr>
      </w:pPr>
      <w:r>
        <w:rPr>
          <w:b/>
          <w:sz w:val="20"/>
          <w:szCs w:val="20"/>
        </w:rPr>
        <w:t>RELLENO Y COMPACTADO DE ZANJA CON MATERIAL FINO C/</w:t>
      </w:r>
      <w:r w:rsidRPr="008A653C">
        <w:rPr>
          <w:b/>
          <w:sz w:val="20"/>
          <w:szCs w:val="20"/>
        </w:rPr>
        <w:t xml:space="preserve"> </w:t>
      </w:r>
      <w:r>
        <w:rPr>
          <w:b/>
          <w:sz w:val="20"/>
          <w:szCs w:val="20"/>
        </w:rPr>
        <w:t>PROVISIÓN</w:t>
      </w:r>
    </w:p>
    <w:p w:rsidR="004444B2" w:rsidRDefault="004444B2" w:rsidP="004444B2">
      <w:pPr>
        <w:pStyle w:val="Prrafodelista"/>
        <w:ind w:left="360"/>
        <w:jc w:val="both"/>
        <w:rPr>
          <w:b/>
          <w:sz w:val="20"/>
          <w:szCs w:val="20"/>
        </w:rPr>
      </w:pPr>
      <w:r>
        <w:rPr>
          <w:b/>
          <w:sz w:val="20"/>
          <w:szCs w:val="20"/>
        </w:rPr>
        <w:t>UNIDAD: Metro Cúbico (m3)</w:t>
      </w:r>
    </w:p>
    <w:p w:rsidR="004444B2" w:rsidRDefault="004444B2" w:rsidP="004444B2">
      <w:pPr>
        <w:pStyle w:val="Prrafodelista"/>
        <w:ind w:left="360"/>
        <w:jc w:val="both"/>
        <w:rPr>
          <w:b/>
          <w:sz w:val="20"/>
          <w:szCs w:val="20"/>
        </w:rPr>
      </w:pPr>
    </w:p>
    <w:p w:rsidR="004444B2" w:rsidRDefault="004444B2" w:rsidP="004444B2">
      <w:pPr>
        <w:pStyle w:val="Prrafodelista"/>
        <w:numPr>
          <w:ilvl w:val="1"/>
          <w:numId w:val="22"/>
        </w:numPr>
        <w:jc w:val="both"/>
        <w:rPr>
          <w:b/>
          <w:sz w:val="20"/>
          <w:szCs w:val="20"/>
        </w:rPr>
      </w:pPr>
      <w:r>
        <w:rPr>
          <w:b/>
          <w:sz w:val="20"/>
          <w:szCs w:val="20"/>
        </w:rPr>
        <w:t>DEFINICIÓN</w:t>
      </w:r>
    </w:p>
    <w:p w:rsidR="004444B2" w:rsidRPr="008265DB" w:rsidRDefault="004444B2" w:rsidP="004444B2">
      <w:pPr>
        <w:pStyle w:val="Prrafodelista"/>
        <w:ind w:left="792"/>
        <w:jc w:val="both"/>
        <w:rPr>
          <w:rFonts w:cstheme="minorHAnsi"/>
          <w:sz w:val="20"/>
          <w:szCs w:val="20"/>
        </w:rPr>
      </w:pPr>
      <w:r w:rsidRPr="008265DB">
        <w:rPr>
          <w:rFonts w:cstheme="minorHAnsi"/>
          <w:sz w:val="20"/>
          <w:szCs w:val="20"/>
        </w:rPr>
        <w:t xml:space="preserve">Este ítem comprende los trabajos necesarios para el relleno y compactado de material fino en zanja; específicamente ARENA FINA, la cual será provista por la empresa contratista, considerando los procedimientos prescritos en la presente especificación o instrucciones del SUPERVISOR. </w:t>
      </w:r>
    </w:p>
    <w:p w:rsidR="004444B2" w:rsidRPr="008265DB" w:rsidRDefault="004444B2" w:rsidP="004444B2">
      <w:pPr>
        <w:pStyle w:val="Prrafodelista"/>
        <w:ind w:left="792"/>
        <w:jc w:val="both"/>
        <w:rPr>
          <w:rFonts w:cstheme="minorHAnsi"/>
          <w:sz w:val="20"/>
          <w:szCs w:val="20"/>
        </w:rPr>
      </w:pPr>
    </w:p>
    <w:p w:rsidR="004444B2" w:rsidRDefault="004444B2" w:rsidP="004444B2">
      <w:pPr>
        <w:pStyle w:val="Prrafodelista"/>
        <w:numPr>
          <w:ilvl w:val="1"/>
          <w:numId w:val="22"/>
        </w:numPr>
        <w:jc w:val="both"/>
        <w:rPr>
          <w:b/>
          <w:sz w:val="20"/>
          <w:szCs w:val="20"/>
        </w:rPr>
      </w:pPr>
      <w:r>
        <w:rPr>
          <w:b/>
          <w:sz w:val="20"/>
          <w:szCs w:val="20"/>
        </w:rPr>
        <w:t>MATERIALES, HERRAMIENTAS Y EQUIPO</w:t>
      </w:r>
    </w:p>
    <w:p w:rsidR="004444B2" w:rsidRPr="008265DB" w:rsidRDefault="004444B2" w:rsidP="004444B2">
      <w:pPr>
        <w:pStyle w:val="Prrafodelista"/>
        <w:ind w:left="792"/>
        <w:jc w:val="both"/>
        <w:rPr>
          <w:rFonts w:cstheme="minorHAnsi"/>
          <w:sz w:val="20"/>
          <w:szCs w:val="20"/>
        </w:rPr>
      </w:pPr>
      <w:r w:rsidRPr="008265DB">
        <w:rPr>
          <w:rFonts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4444B2" w:rsidRDefault="004444B2" w:rsidP="004444B2">
      <w:pPr>
        <w:pStyle w:val="Prrafodelista"/>
        <w:ind w:left="792"/>
        <w:jc w:val="both"/>
        <w:rPr>
          <w:rFonts w:cstheme="minorHAnsi"/>
          <w:sz w:val="20"/>
          <w:szCs w:val="20"/>
        </w:rPr>
      </w:pPr>
    </w:p>
    <w:p w:rsidR="004444B2" w:rsidRDefault="004444B2" w:rsidP="004444B2">
      <w:pPr>
        <w:pStyle w:val="Prrafodelista"/>
        <w:numPr>
          <w:ilvl w:val="1"/>
          <w:numId w:val="22"/>
        </w:numPr>
        <w:jc w:val="both"/>
        <w:rPr>
          <w:b/>
          <w:sz w:val="20"/>
          <w:szCs w:val="20"/>
        </w:rPr>
      </w:pPr>
      <w:r>
        <w:rPr>
          <w:b/>
          <w:sz w:val="20"/>
          <w:szCs w:val="20"/>
        </w:rPr>
        <w:lastRenderedPageBreak/>
        <w:t>PROCEDIMIENTO PARA LA EJECUCIÓN</w:t>
      </w:r>
    </w:p>
    <w:p w:rsidR="004444B2" w:rsidRDefault="004444B2" w:rsidP="004444B2">
      <w:pPr>
        <w:pStyle w:val="Prrafodelista"/>
        <w:ind w:left="792"/>
        <w:jc w:val="both"/>
        <w:rPr>
          <w:rFonts w:cstheme="minorHAnsi"/>
          <w:sz w:val="20"/>
          <w:szCs w:val="20"/>
        </w:rPr>
      </w:pPr>
      <w:r w:rsidRPr="008265DB">
        <w:rPr>
          <w:rFonts w:cstheme="minorHAnsi"/>
          <w:sz w:val="20"/>
          <w:szCs w:val="20"/>
        </w:rPr>
        <w:t xml:space="preserve">Los trabajos de relleno y compactado de zanja con material fino serán autorizados por el SUPERVISOR, siempre y cuando se verifique en zanja lo siguiente: </w:t>
      </w:r>
    </w:p>
    <w:p w:rsidR="004444B2" w:rsidRPr="008265DB" w:rsidRDefault="004444B2" w:rsidP="004444B2">
      <w:pPr>
        <w:pStyle w:val="Prrafodelista"/>
        <w:ind w:left="792"/>
        <w:jc w:val="both"/>
        <w:rPr>
          <w:rFonts w:cstheme="minorHAnsi"/>
          <w:sz w:val="20"/>
          <w:szCs w:val="20"/>
        </w:rPr>
      </w:pPr>
    </w:p>
    <w:p w:rsidR="004444B2" w:rsidRPr="008265DB" w:rsidRDefault="004444B2" w:rsidP="004444B2">
      <w:pPr>
        <w:pStyle w:val="Prrafodelista"/>
        <w:numPr>
          <w:ilvl w:val="0"/>
          <w:numId w:val="28"/>
        </w:numPr>
        <w:jc w:val="both"/>
        <w:rPr>
          <w:rFonts w:cstheme="minorHAnsi"/>
          <w:sz w:val="20"/>
          <w:szCs w:val="20"/>
        </w:rPr>
      </w:pPr>
      <w:r w:rsidRPr="008265DB">
        <w:rPr>
          <w:rFonts w:cstheme="minorHAnsi"/>
          <w:sz w:val="20"/>
          <w:szCs w:val="20"/>
        </w:rPr>
        <w:t>La zanja deberá estar perfi</w:t>
      </w:r>
      <w:r>
        <w:rPr>
          <w:rFonts w:cstheme="minorHAnsi"/>
          <w:sz w:val="20"/>
          <w:szCs w:val="20"/>
        </w:rPr>
        <w:t>lada con un ancho constante de 5</w:t>
      </w:r>
      <w:r w:rsidRPr="008265DB">
        <w:rPr>
          <w:rFonts w:cstheme="minorHAnsi"/>
          <w:sz w:val="20"/>
          <w:szCs w:val="20"/>
        </w:rPr>
        <w:t xml:space="preserve">0 cm en toda su profundidad, libre de cualquier escombro o cualquier otro elemento que pueda dañar la tubería. </w:t>
      </w:r>
    </w:p>
    <w:p w:rsidR="004444B2" w:rsidRDefault="004444B2" w:rsidP="004444B2">
      <w:pPr>
        <w:pStyle w:val="Prrafodelista"/>
        <w:ind w:left="792"/>
        <w:jc w:val="both"/>
        <w:rPr>
          <w:rFonts w:cstheme="minorHAnsi"/>
          <w:sz w:val="20"/>
          <w:szCs w:val="20"/>
        </w:rPr>
      </w:pPr>
    </w:p>
    <w:p w:rsidR="004444B2" w:rsidRPr="008265DB" w:rsidRDefault="004444B2" w:rsidP="004444B2">
      <w:pPr>
        <w:pStyle w:val="Prrafodelista"/>
        <w:ind w:left="792"/>
        <w:jc w:val="both"/>
        <w:rPr>
          <w:rFonts w:cstheme="minorHAnsi"/>
          <w:sz w:val="20"/>
          <w:szCs w:val="20"/>
        </w:rPr>
      </w:pPr>
      <w:r w:rsidRPr="008265DB">
        <w:rPr>
          <w:rFonts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4444B2" w:rsidRPr="008265DB" w:rsidRDefault="004444B2" w:rsidP="004444B2">
      <w:pPr>
        <w:pStyle w:val="Prrafodelista"/>
        <w:ind w:left="792"/>
        <w:jc w:val="both"/>
        <w:rPr>
          <w:rFonts w:cstheme="minorHAnsi"/>
          <w:sz w:val="20"/>
          <w:szCs w:val="20"/>
        </w:rPr>
      </w:pPr>
      <w:r w:rsidRPr="008265DB">
        <w:rPr>
          <w:rFonts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4444B2" w:rsidRPr="008265DB" w:rsidRDefault="004444B2" w:rsidP="004444B2">
      <w:pPr>
        <w:pStyle w:val="Prrafodelista"/>
        <w:ind w:left="792"/>
        <w:jc w:val="both"/>
        <w:rPr>
          <w:rFonts w:cstheme="minorHAnsi"/>
          <w:sz w:val="20"/>
          <w:szCs w:val="20"/>
        </w:rPr>
      </w:pPr>
      <w:r w:rsidRPr="008265DB">
        <w:rPr>
          <w:rFonts w:cstheme="minorHAnsi"/>
          <w:sz w:val="20"/>
          <w:szCs w:val="20"/>
        </w:rPr>
        <w:t>El relleno y compactado de material fino, se realizara en dos capas de material. La primera capa será llamada cama de</w:t>
      </w:r>
      <w:r>
        <w:rPr>
          <w:rFonts w:cstheme="minorHAnsi"/>
          <w:sz w:val="20"/>
          <w:szCs w:val="20"/>
        </w:rPr>
        <w:t xml:space="preserve"> la tubería con un espesor de 20</w:t>
      </w:r>
      <w:r w:rsidRPr="008265DB">
        <w:rPr>
          <w:rFonts w:cstheme="minorHAnsi"/>
          <w:sz w:val="20"/>
          <w:szCs w:val="20"/>
        </w:rPr>
        <w:t xml:space="preserve"> cm. la cual será nivelada y asentada tanto para aceras como para calzadas.</w:t>
      </w:r>
    </w:p>
    <w:p w:rsidR="004444B2" w:rsidRPr="008265DB" w:rsidRDefault="004444B2" w:rsidP="004444B2">
      <w:pPr>
        <w:pStyle w:val="Prrafodelista"/>
        <w:ind w:left="792"/>
        <w:jc w:val="both"/>
        <w:rPr>
          <w:rFonts w:cstheme="minorHAnsi"/>
          <w:sz w:val="20"/>
          <w:szCs w:val="20"/>
        </w:rPr>
      </w:pPr>
    </w:p>
    <w:p w:rsidR="004444B2" w:rsidRPr="008265DB" w:rsidRDefault="004444B2" w:rsidP="004444B2">
      <w:pPr>
        <w:pStyle w:val="Prrafodelista"/>
        <w:ind w:left="792"/>
        <w:jc w:val="both"/>
        <w:rPr>
          <w:rFonts w:cstheme="minorHAnsi"/>
          <w:sz w:val="20"/>
          <w:szCs w:val="20"/>
        </w:rPr>
      </w:pPr>
      <w:r w:rsidRPr="008265DB">
        <w:rPr>
          <w:rFonts w:cstheme="minorHAnsi"/>
          <w:sz w:val="20"/>
          <w:szCs w:val="20"/>
        </w:rPr>
        <w:t xml:space="preserve">Para la verificación de espesores se utilizara una varilla de medición. </w:t>
      </w:r>
    </w:p>
    <w:p w:rsidR="004444B2" w:rsidRPr="008265DB" w:rsidRDefault="004444B2" w:rsidP="004444B2">
      <w:pPr>
        <w:pStyle w:val="Prrafodelista"/>
        <w:ind w:left="792"/>
        <w:jc w:val="both"/>
        <w:rPr>
          <w:rFonts w:cstheme="minorHAnsi"/>
          <w:sz w:val="20"/>
          <w:szCs w:val="20"/>
        </w:rPr>
      </w:pPr>
      <w:r w:rsidRPr="008265DB">
        <w:rPr>
          <w:rFonts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4444B2" w:rsidRPr="008265DB" w:rsidRDefault="004444B2" w:rsidP="004444B2">
      <w:pPr>
        <w:pStyle w:val="Prrafodelista"/>
        <w:ind w:left="792"/>
        <w:jc w:val="both"/>
        <w:rPr>
          <w:rFonts w:cstheme="minorHAnsi"/>
          <w:sz w:val="20"/>
          <w:szCs w:val="20"/>
        </w:rPr>
      </w:pPr>
      <w:r w:rsidRPr="008265DB">
        <w:rPr>
          <w:rFonts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4444B2" w:rsidRPr="008265DB" w:rsidRDefault="004444B2" w:rsidP="004444B2">
      <w:pPr>
        <w:pStyle w:val="Prrafodelista"/>
        <w:ind w:left="792"/>
        <w:jc w:val="both"/>
        <w:rPr>
          <w:rFonts w:cstheme="minorHAnsi"/>
          <w:sz w:val="20"/>
          <w:szCs w:val="20"/>
        </w:rPr>
      </w:pPr>
    </w:p>
    <w:p w:rsidR="004444B2" w:rsidRDefault="004444B2" w:rsidP="004444B2">
      <w:pPr>
        <w:pStyle w:val="Prrafodelista"/>
        <w:numPr>
          <w:ilvl w:val="1"/>
          <w:numId w:val="22"/>
        </w:numPr>
        <w:jc w:val="both"/>
        <w:rPr>
          <w:b/>
          <w:sz w:val="20"/>
          <w:szCs w:val="20"/>
        </w:rPr>
      </w:pPr>
      <w:r>
        <w:rPr>
          <w:b/>
          <w:sz w:val="20"/>
          <w:szCs w:val="20"/>
        </w:rPr>
        <w:t>MEDIDAS DE MITIGACIÓN AMBIENTAL</w:t>
      </w:r>
    </w:p>
    <w:p w:rsidR="004444B2" w:rsidRPr="00B911E6" w:rsidRDefault="004444B2" w:rsidP="004444B2">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444B2" w:rsidRPr="00B911E6" w:rsidRDefault="004444B2" w:rsidP="004444B2">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444B2" w:rsidRPr="00DA5B95" w:rsidRDefault="004444B2" w:rsidP="004444B2">
      <w:pPr>
        <w:pStyle w:val="Prrafodelista"/>
        <w:ind w:left="792"/>
        <w:jc w:val="both"/>
        <w:rPr>
          <w:rFonts w:cstheme="minorHAnsi"/>
          <w:sz w:val="20"/>
          <w:szCs w:val="20"/>
        </w:rPr>
      </w:pPr>
      <w:r w:rsidRPr="00DA5B95">
        <w:rPr>
          <w:rFonts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444B2" w:rsidRDefault="004444B2" w:rsidP="004444B2">
      <w:pPr>
        <w:pStyle w:val="Prrafodelista"/>
        <w:ind w:left="792"/>
        <w:jc w:val="both"/>
        <w:rPr>
          <w:rFonts w:cstheme="minorHAnsi"/>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4444B2" w:rsidRPr="008265DB" w:rsidRDefault="004444B2" w:rsidP="004444B2">
      <w:pPr>
        <w:pStyle w:val="Prrafodelista"/>
        <w:ind w:left="792"/>
        <w:jc w:val="both"/>
        <w:rPr>
          <w:sz w:val="20"/>
          <w:szCs w:val="20"/>
        </w:rPr>
      </w:pPr>
    </w:p>
    <w:p w:rsidR="004444B2" w:rsidRDefault="004444B2" w:rsidP="004444B2">
      <w:pPr>
        <w:pStyle w:val="Prrafodelista"/>
        <w:numPr>
          <w:ilvl w:val="1"/>
          <w:numId w:val="22"/>
        </w:numPr>
        <w:jc w:val="both"/>
        <w:rPr>
          <w:b/>
          <w:sz w:val="20"/>
          <w:szCs w:val="20"/>
        </w:rPr>
      </w:pPr>
      <w:r>
        <w:rPr>
          <w:b/>
          <w:sz w:val="20"/>
          <w:szCs w:val="20"/>
        </w:rPr>
        <w:t>MEDICIÓN Y FORMA DE PAGO</w:t>
      </w:r>
    </w:p>
    <w:p w:rsidR="004444B2" w:rsidRPr="008265DB" w:rsidRDefault="004444B2" w:rsidP="004444B2">
      <w:pPr>
        <w:pStyle w:val="Prrafodelista"/>
        <w:ind w:left="792"/>
        <w:jc w:val="both"/>
        <w:rPr>
          <w:rFonts w:cstheme="minorHAnsi"/>
          <w:sz w:val="20"/>
          <w:szCs w:val="20"/>
        </w:rPr>
      </w:pPr>
      <w:r w:rsidRPr="008265DB">
        <w:rPr>
          <w:rFonts w:cstheme="minorHAnsi"/>
          <w:sz w:val="20"/>
          <w:szCs w:val="20"/>
        </w:rPr>
        <w:t xml:space="preserve">El ítem de provisión, relleno y compactado de </w:t>
      </w:r>
      <w:r>
        <w:rPr>
          <w:rFonts w:cstheme="minorHAnsi"/>
          <w:sz w:val="20"/>
          <w:szCs w:val="20"/>
        </w:rPr>
        <w:t>material fino</w:t>
      </w:r>
      <w:r w:rsidRPr="008265DB">
        <w:rPr>
          <w:rFonts w:cstheme="minorHAnsi"/>
          <w:sz w:val="20"/>
          <w:szCs w:val="20"/>
        </w:rPr>
        <w:t xml:space="preserve"> será medido en metros cúbicos, de acuerdo a la geometría del espacio rellenado y co</w:t>
      </w:r>
      <w:r>
        <w:rPr>
          <w:rFonts w:cstheme="minorHAnsi"/>
          <w:sz w:val="20"/>
          <w:szCs w:val="20"/>
        </w:rPr>
        <w:t>mpactado en su posición final, s</w:t>
      </w:r>
      <w:r w:rsidRPr="008265DB">
        <w:rPr>
          <w:rFonts w:cstheme="minorHAnsi"/>
          <w:sz w:val="20"/>
          <w:szCs w:val="20"/>
        </w:rPr>
        <w:t xml:space="preserve">ecciones que serán aprobadas por el SUPERVISOR. </w:t>
      </w:r>
    </w:p>
    <w:p w:rsidR="004444B2" w:rsidRPr="008265DB" w:rsidRDefault="004444B2" w:rsidP="004444B2">
      <w:pPr>
        <w:pStyle w:val="Prrafodelista"/>
        <w:ind w:left="792"/>
        <w:jc w:val="both"/>
        <w:rPr>
          <w:rFonts w:cstheme="minorHAnsi"/>
          <w:sz w:val="20"/>
          <w:szCs w:val="20"/>
        </w:rPr>
      </w:pPr>
      <w:r w:rsidRPr="008265DB">
        <w:rPr>
          <w:rFonts w:cstheme="minorHAnsi"/>
          <w:sz w:val="20"/>
          <w:szCs w:val="20"/>
        </w:rPr>
        <w:t xml:space="preserve">El pago se efectuara de acuerdo al precio unitario de la propuesta aceptada. </w:t>
      </w:r>
    </w:p>
    <w:p w:rsidR="004444B2" w:rsidRPr="008265DB" w:rsidRDefault="004444B2" w:rsidP="004444B2">
      <w:pPr>
        <w:pStyle w:val="Prrafodelista"/>
        <w:ind w:left="792"/>
        <w:jc w:val="both"/>
        <w:rPr>
          <w:rFonts w:cstheme="minorHAnsi"/>
          <w:sz w:val="20"/>
          <w:szCs w:val="20"/>
        </w:rPr>
      </w:pPr>
      <w:r w:rsidRPr="008265DB">
        <w:rPr>
          <w:rFonts w:cstheme="minorHAnsi"/>
          <w:sz w:val="20"/>
          <w:szCs w:val="20"/>
        </w:rPr>
        <w:t xml:space="preserve">En la medición se deberá descontar los volúmenes de material cernido que sean desplazados por las tuberías de polietileno y fundas de protección (PVC) en los cruces respectivos. </w:t>
      </w:r>
    </w:p>
    <w:p w:rsidR="004444B2" w:rsidRDefault="004444B2" w:rsidP="004444B2">
      <w:pPr>
        <w:pStyle w:val="Prrafodelista"/>
        <w:ind w:left="792"/>
        <w:jc w:val="both"/>
        <w:rPr>
          <w:rFonts w:cstheme="minorHAnsi"/>
          <w:sz w:val="20"/>
          <w:szCs w:val="20"/>
        </w:rPr>
      </w:pPr>
      <w:r w:rsidRPr="008265DB">
        <w:rPr>
          <w:rFonts w:cstheme="minorHAnsi"/>
          <w:sz w:val="20"/>
          <w:szCs w:val="20"/>
        </w:rPr>
        <w:t>Dicho precio será compensación total por los materiales, mano de obra, herramientas, equipo y otros gastos que sean necesarios para la adecuada y corr</w:t>
      </w:r>
      <w:r>
        <w:rPr>
          <w:rFonts w:cstheme="minorHAnsi"/>
          <w:sz w:val="20"/>
          <w:szCs w:val="20"/>
        </w:rPr>
        <w:t>ecta ejecución de los trabajos.</w:t>
      </w:r>
    </w:p>
    <w:p w:rsidR="00571679" w:rsidRDefault="00571679" w:rsidP="004444B2">
      <w:pPr>
        <w:pStyle w:val="Prrafodelista"/>
        <w:ind w:left="360"/>
        <w:jc w:val="both"/>
        <w:rPr>
          <w:b/>
          <w:sz w:val="20"/>
          <w:szCs w:val="20"/>
        </w:rPr>
      </w:pPr>
    </w:p>
    <w:p w:rsidR="008D5184" w:rsidRDefault="008D5184" w:rsidP="008D5184">
      <w:pPr>
        <w:pStyle w:val="Prrafodelista"/>
        <w:numPr>
          <w:ilvl w:val="0"/>
          <w:numId w:val="22"/>
        </w:numPr>
        <w:jc w:val="both"/>
        <w:rPr>
          <w:b/>
          <w:sz w:val="20"/>
          <w:szCs w:val="20"/>
        </w:rPr>
      </w:pPr>
      <w:r>
        <w:rPr>
          <w:b/>
          <w:sz w:val="20"/>
          <w:szCs w:val="20"/>
        </w:rPr>
        <w:t>RELLENO Y COMPACTADO DE ZANJA CON TIERRA COMÚN</w:t>
      </w:r>
    </w:p>
    <w:p w:rsidR="008D5184" w:rsidRDefault="008D5184" w:rsidP="008D5184">
      <w:pPr>
        <w:pStyle w:val="Prrafodelista"/>
        <w:ind w:left="360"/>
        <w:jc w:val="both"/>
        <w:rPr>
          <w:b/>
          <w:sz w:val="20"/>
          <w:szCs w:val="20"/>
        </w:rPr>
      </w:pPr>
      <w:r>
        <w:rPr>
          <w:b/>
          <w:sz w:val="20"/>
          <w:szCs w:val="20"/>
        </w:rPr>
        <w:t>UNIDAD: Metro Cúbico (m3)</w:t>
      </w:r>
    </w:p>
    <w:p w:rsidR="008D5184" w:rsidRDefault="008D5184" w:rsidP="008D5184">
      <w:pPr>
        <w:pStyle w:val="Prrafodelista"/>
        <w:ind w:left="360"/>
        <w:jc w:val="both"/>
        <w:rPr>
          <w:b/>
          <w:sz w:val="20"/>
          <w:szCs w:val="20"/>
        </w:rPr>
      </w:pPr>
    </w:p>
    <w:p w:rsidR="008D5184" w:rsidRDefault="008D5184" w:rsidP="008D5184">
      <w:pPr>
        <w:pStyle w:val="Prrafodelista"/>
        <w:numPr>
          <w:ilvl w:val="1"/>
          <w:numId w:val="22"/>
        </w:numPr>
        <w:jc w:val="both"/>
        <w:rPr>
          <w:b/>
          <w:sz w:val="20"/>
          <w:szCs w:val="20"/>
        </w:rPr>
      </w:pPr>
      <w:r>
        <w:rPr>
          <w:b/>
          <w:sz w:val="20"/>
          <w:szCs w:val="20"/>
        </w:rPr>
        <w:t>DEFINICIÓN</w:t>
      </w:r>
    </w:p>
    <w:p w:rsidR="008D5184" w:rsidRPr="008F4A0D" w:rsidRDefault="008D5184" w:rsidP="008D5184">
      <w:pPr>
        <w:pStyle w:val="Prrafodelista"/>
        <w:ind w:left="792"/>
        <w:jc w:val="both"/>
        <w:rPr>
          <w:sz w:val="20"/>
          <w:szCs w:val="20"/>
        </w:rPr>
      </w:pPr>
      <w:r w:rsidRPr="008F4A0D">
        <w:rPr>
          <w:sz w:val="20"/>
          <w:szCs w:val="20"/>
        </w:rPr>
        <w:t>Este ítem comprende los trabajos de relleno y compactado con material común</w:t>
      </w:r>
      <w:r>
        <w:rPr>
          <w:sz w:val="20"/>
          <w:szCs w:val="20"/>
        </w:rPr>
        <w:t xml:space="preserve"> de zanjas, además de la provisión del mismo</w:t>
      </w:r>
      <w:r w:rsidRPr="008F4A0D">
        <w:rPr>
          <w:sz w:val="20"/>
          <w:szCs w:val="20"/>
        </w:rPr>
        <w:t xml:space="preserve"> en sectores en los cuales no se pueda</w:t>
      </w:r>
      <w:r>
        <w:rPr>
          <w:sz w:val="20"/>
          <w:szCs w:val="20"/>
        </w:rPr>
        <w:t xml:space="preserve"> encontrar material de relleno</w:t>
      </w:r>
      <w:r w:rsidRPr="008F4A0D">
        <w:rPr>
          <w:sz w:val="20"/>
          <w:szCs w:val="20"/>
        </w:rPr>
        <w:t xml:space="preserve">, de acuerdo a lo establecido en </w:t>
      </w:r>
      <w:r>
        <w:rPr>
          <w:sz w:val="20"/>
          <w:szCs w:val="20"/>
        </w:rPr>
        <w:t>los</w:t>
      </w:r>
      <w:r w:rsidRPr="008F4A0D">
        <w:rPr>
          <w:sz w:val="20"/>
          <w:szCs w:val="20"/>
        </w:rPr>
        <w:t xml:space="preserve"> planos y/o instrucciones del SUPERVISOR DE OBRA. Esta actividad se iniciará una vez concluidos y aceptados los trabajos de </w:t>
      </w:r>
      <w:r>
        <w:rPr>
          <w:sz w:val="20"/>
          <w:szCs w:val="20"/>
        </w:rPr>
        <w:t>bajado de tubería</w:t>
      </w:r>
      <w:r w:rsidRPr="008F4A0D">
        <w:rPr>
          <w:sz w:val="20"/>
          <w:szCs w:val="20"/>
        </w:rPr>
        <w:t xml:space="preserve"> y </w:t>
      </w:r>
      <w:r>
        <w:rPr>
          <w:sz w:val="20"/>
          <w:szCs w:val="20"/>
        </w:rPr>
        <w:t>relleno y compactado de zanja con tierra cernida</w:t>
      </w:r>
      <w:r w:rsidRPr="008F4A0D">
        <w:rPr>
          <w:sz w:val="20"/>
          <w:szCs w:val="20"/>
        </w:rPr>
        <w:t>.</w:t>
      </w:r>
    </w:p>
    <w:p w:rsidR="008D5184" w:rsidRPr="008F4A0D" w:rsidRDefault="008D5184" w:rsidP="008D5184">
      <w:pPr>
        <w:pStyle w:val="Prrafodelista"/>
        <w:ind w:left="792"/>
        <w:jc w:val="both"/>
        <w:rPr>
          <w:sz w:val="20"/>
          <w:szCs w:val="20"/>
        </w:rPr>
      </w:pPr>
      <w:r w:rsidRPr="008F4A0D">
        <w:rPr>
          <w:sz w:val="20"/>
          <w:szCs w:val="20"/>
        </w:rPr>
        <w:t>Específicamente se refiere a la provisión y al empleo de tierra común o seleccionada, echada por capas, cada una debidamente compactada con máquina.</w:t>
      </w:r>
    </w:p>
    <w:p w:rsidR="008D5184" w:rsidRPr="008F4A0D" w:rsidRDefault="008D5184" w:rsidP="008D5184">
      <w:pPr>
        <w:pStyle w:val="Prrafodelista"/>
        <w:ind w:left="792"/>
        <w:jc w:val="both"/>
        <w:rPr>
          <w:sz w:val="20"/>
          <w:szCs w:val="20"/>
        </w:rPr>
      </w:pPr>
    </w:p>
    <w:p w:rsidR="008D5184" w:rsidRDefault="008D5184" w:rsidP="008D5184">
      <w:pPr>
        <w:pStyle w:val="Prrafodelista"/>
        <w:numPr>
          <w:ilvl w:val="1"/>
          <w:numId w:val="22"/>
        </w:numPr>
        <w:jc w:val="both"/>
        <w:rPr>
          <w:b/>
          <w:sz w:val="20"/>
          <w:szCs w:val="20"/>
        </w:rPr>
      </w:pPr>
      <w:r>
        <w:rPr>
          <w:b/>
          <w:sz w:val="20"/>
          <w:szCs w:val="20"/>
        </w:rPr>
        <w:t>MATERIALES, HERRAMIENTAS Y EQUIPO</w:t>
      </w:r>
    </w:p>
    <w:p w:rsidR="008D5184" w:rsidRPr="008F4A0D" w:rsidRDefault="008D5184" w:rsidP="008D5184">
      <w:pPr>
        <w:pStyle w:val="Prrafodelista"/>
        <w:ind w:left="792"/>
        <w:jc w:val="both"/>
        <w:rPr>
          <w:sz w:val="20"/>
          <w:szCs w:val="20"/>
        </w:rPr>
      </w:pPr>
      <w:r w:rsidRPr="008F4A0D">
        <w:rPr>
          <w:sz w:val="20"/>
          <w:szCs w:val="20"/>
        </w:rPr>
        <w:t>El CONTRATISTA proporcionará todos los materiales, herramientas y equipos necesarios (</w:t>
      </w:r>
      <w:r>
        <w:rPr>
          <w:sz w:val="20"/>
          <w:szCs w:val="20"/>
        </w:rPr>
        <w:t xml:space="preserve">zaranda, </w:t>
      </w:r>
      <w:r w:rsidRPr="008F4A0D">
        <w:rPr>
          <w:sz w:val="20"/>
          <w:szCs w:val="20"/>
        </w:rPr>
        <w:t xml:space="preserve">compactadora mecánica, etc.) para la ejecución de los trabajos, los mismos deberán ser aprobados por el SUPERVISOR al Inicio de la actividad. El material de relleno a emplearse será preferentemente el mismo suelo extraído de la excavación,  libre de </w:t>
      </w:r>
      <w:proofErr w:type="spellStart"/>
      <w:r w:rsidRPr="008F4A0D">
        <w:rPr>
          <w:sz w:val="20"/>
          <w:szCs w:val="20"/>
        </w:rPr>
        <w:t>pedrones</w:t>
      </w:r>
      <w:proofErr w:type="spellEnd"/>
      <w:r w:rsidRPr="008F4A0D">
        <w:rPr>
          <w:sz w:val="20"/>
          <w:szCs w:val="20"/>
        </w:rPr>
        <w:t xml:space="preserve"> y material orgánico. En caso de que no se pueda utilizar dicho material de la excavación el CONTRATISTA proporcionara el material necesario autorizado por el SUPERVISOR DE OBRA sin costo adicional.</w:t>
      </w:r>
    </w:p>
    <w:p w:rsidR="008D5184" w:rsidRPr="008F4A0D" w:rsidRDefault="008D5184" w:rsidP="008D5184">
      <w:pPr>
        <w:pStyle w:val="Prrafodelista"/>
        <w:ind w:left="792"/>
        <w:jc w:val="both"/>
        <w:rPr>
          <w:sz w:val="20"/>
          <w:szCs w:val="20"/>
        </w:rPr>
      </w:pPr>
    </w:p>
    <w:p w:rsidR="008D5184" w:rsidRPr="008F4A0D" w:rsidRDefault="008D5184" w:rsidP="008D5184">
      <w:pPr>
        <w:pStyle w:val="Prrafodelista"/>
        <w:ind w:left="792"/>
        <w:jc w:val="both"/>
        <w:rPr>
          <w:sz w:val="20"/>
          <w:szCs w:val="20"/>
        </w:rPr>
      </w:pPr>
      <w:r w:rsidRPr="008F4A0D">
        <w:rPr>
          <w:sz w:val="20"/>
          <w:szCs w:val="20"/>
        </w:rPr>
        <w:lastRenderedPageBreak/>
        <w:t>No se permitirá la utilización de suelos con excesivo contenido de humedad, considerándose como tales, aquéllos que igualen o sobrepasen  el límite plástico del suelo. Igualmente se prohíbe el empleo de suelos con piedras mayores a 8 cm. de diámetro.</w:t>
      </w:r>
    </w:p>
    <w:p w:rsidR="008D5184" w:rsidRPr="008F4A0D" w:rsidRDefault="008D5184" w:rsidP="008D5184">
      <w:pPr>
        <w:pStyle w:val="Prrafodelista"/>
        <w:ind w:left="792"/>
        <w:jc w:val="both"/>
        <w:rPr>
          <w:sz w:val="20"/>
          <w:szCs w:val="20"/>
        </w:rPr>
      </w:pPr>
      <w:r w:rsidRPr="008F4A0D">
        <w:rPr>
          <w:sz w:val="20"/>
          <w:szCs w:val="20"/>
        </w:rPr>
        <w:t>Para efectuar el relleno, el CONTRATISTA deberá disponer en obra del número suficiente de compactadoras mecánicas exigido por el SUPERVISOR DE OBRA, en función a la longitud de la obra.</w:t>
      </w:r>
    </w:p>
    <w:p w:rsidR="008D5184" w:rsidRPr="008F4A0D" w:rsidRDefault="008D5184" w:rsidP="008D5184">
      <w:pPr>
        <w:pStyle w:val="Prrafodelista"/>
        <w:ind w:left="792"/>
        <w:jc w:val="both"/>
        <w:rPr>
          <w:sz w:val="20"/>
          <w:szCs w:val="20"/>
        </w:rPr>
      </w:pPr>
    </w:p>
    <w:p w:rsidR="008D5184" w:rsidRDefault="008D5184" w:rsidP="008D5184">
      <w:pPr>
        <w:pStyle w:val="Prrafodelista"/>
        <w:numPr>
          <w:ilvl w:val="1"/>
          <w:numId w:val="22"/>
        </w:numPr>
        <w:jc w:val="both"/>
        <w:rPr>
          <w:b/>
          <w:sz w:val="20"/>
          <w:szCs w:val="20"/>
        </w:rPr>
      </w:pPr>
      <w:r>
        <w:rPr>
          <w:b/>
          <w:sz w:val="20"/>
          <w:szCs w:val="20"/>
        </w:rPr>
        <w:t>PROCEDIMIENTO PARA LA EJECUCIÓN</w:t>
      </w:r>
    </w:p>
    <w:p w:rsidR="008D5184" w:rsidRPr="008F4A0D" w:rsidRDefault="008D5184" w:rsidP="008D5184">
      <w:pPr>
        <w:pStyle w:val="Prrafodelista"/>
        <w:ind w:left="792"/>
        <w:jc w:val="both"/>
        <w:rPr>
          <w:sz w:val="20"/>
          <w:szCs w:val="20"/>
        </w:rPr>
      </w:pPr>
      <w:r w:rsidRPr="008F4A0D">
        <w:rPr>
          <w:sz w:val="20"/>
          <w:szCs w:val="20"/>
        </w:rPr>
        <w:t>Los trabajos de provisión, relleno y compactado de zanja</w:t>
      </w:r>
      <w:r>
        <w:rPr>
          <w:sz w:val="20"/>
          <w:szCs w:val="20"/>
        </w:rPr>
        <w:t xml:space="preserve"> con tierra común</w:t>
      </w:r>
      <w:r w:rsidRPr="008F4A0D">
        <w:rPr>
          <w:sz w:val="20"/>
          <w:szCs w:val="20"/>
        </w:rPr>
        <w:t xml:space="preserve"> serán autorizados por el </w:t>
      </w:r>
      <w:r>
        <w:rPr>
          <w:sz w:val="20"/>
          <w:szCs w:val="20"/>
        </w:rPr>
        <w:t>S</w:t>
      </w:r>
      <w:r w:rsidRPr="008F4A0D">
        <w:rPr>
          <w:sz w:val="20"/>
          <w:szCs w:val="20"/>
        </w:rPr>
        <w:t>upervisor</w:t>
      </w:r>
      <w:r>
        <w:rPr>
          <w:sz w:val="20"/>
          <w:szCs w:val="20"/>
        </w:rPr>
        <w:t xml:space="preserve"> de Obra</w:t>
      </w:r>
      <w:r w:rsidRPr="008F4A0D">
        <w:rPr>
          <w:sz w:val="20"/>
          <w:szCs w:val="20"/>
        </w:rPr>
        <w:t>, siempre y cuando se verifique en zanja lo siguiente:</w:t>
      </w:r>
    </w:p>
    <w:p w:rsidR="008D5184" w:rsidRPr="008F4A0D" w:rsidRDefault="008D5184" w:rsidP="008D5184">
      <w:pPr>
        <w:pStyle w:val="Prrafodelista"/>
        <w:ind w:left="792"/>
        <w:jc w:val="both"/>
        <w:rPr>
          <w:sz w:val="20"/>
          <w:szCs w:val="20"/>
        </w:rPr>
      </w:pPr>
    </w:p>
    <w:p w:rsidR="008D5184" w:rsidRPr="008F4A0D" w:rsidRDefault="008D5184" w:rsidP="008D5184">
      <w:pPr>
        <w:pStyle w:val="Prrafodelista"/>
        <w:numPr>
          <w:ilvl w:val="0"/>
          <w:numId w:val="28"/>
        </w:numPr>
        <w:jc w:val="both"/>
        <w:rPr>
          <w:sz w:val="20"/>
          <w:szCs w:val="20"/>
        </w:rPr>
      </w:pPr>
      <w:r w:rsidRPr="008F4A0D">
        <w:rPr>
          <w:sz w:val="20"/>
          <w:szCs w:val="20"/>
        </w:rPr>
        <w:t>La zanja deberá estar perfilada, libre de cualquier escombro o cualquier otro elemento que pueda dañar la tubería.</w:t>
      </w:r>
    </w:p>
    <w:p w:rsidR="008D5184" w:rsidRPr="008F4A0D" w:rsidRDefault="008D5184" w:rsidP="008D5184">
      <w:pPr>
        <w:pStyle w:val="Prrafodelista"/>
        <w:ind w:left="792"/>
        <w:jc w:val="both"/>
        <w:rPr>
          <w:sz w:val="20"/>
          <w:szCs w:val="20"/>
        </w:rPr>
      </w:pPr>
      <w:r w:rsidRPr="008F4A0D">
        <w:rPr>
          <w:sz w:val="20"/>
          <w:szCs w:val="20"/>
        </w:rPr>
        <w:t xml:space="preserve"> </w:t>
      </w:r>
    </w:p>
    <w:p w:rsidR="008D5184" w:rsidRPr="008F4A0D" w:rsidRDefault="008D5184" w:rsidP="008D5184">
      <w:pPr>
        <w:pStyle w:val="Prrafodelista"/>
        <w:ind w:left="792"/>
        <w:jc w:val="both"/>
        <w:rPr>
          <w:sz w:val="20"/>
          <w:szCs w:val="20"/>
        </w:rPr>
      </w:pPr>
      <w:r w:rsidRPr="008F4A0D">
        <w:rPr>
          <w:sz w:val="20"/>
          <w:szCs w:val="20"/>
        </w:rPr>
        <w:t xml:space="preserve">A partir de la capa de relleno con tierra cernida, se colocará material de relleno (tierra común), en una altura de </w:t>
      </w:r>
      <w:r>
        <w:rPr>
          <w:sz w:val="20"/>
          <w:szCs w:val="20"/>
        </w:rPr>
        <w:t>110</w:t>
      </w:r>
      <w:r w:rsidRPr="008F4A0D">
        <w:rPr>
          <w:sz w:val="20"/>
          <w:szCs w:val="20"/>
        </w:rPr>
        <w:t xml:space="preserve"> centímetros en aceras y calzada</w:t>
      </w:r>
      <w:r>
        <w:rPr>
          <w:sz w:val="20"/>
          <w:szCs w:val="20"/>
        </w:rPr>
        <w:t>s</w:t>
      </w:r>
      <w:r w:rsidRPr="008F4A0D">
        <w:rPr>
          <w:sz w:val="20"/>
          <w:szCs w:val="20"/>
        </w:rPr>
        <w:t>.</w:t>
      </w:r>
    </w:p>
    <w:p w:rsidR="008D5184" w:rsidRPr="008F4A0D" w:rsidRDefault="008D5184" w:rsidP="008D5184">
      <w:pPr>
        <w:pStyle w:val="Prrafodelista"/>
        <w:ind w:left="792"/>
        <w:jc w:val="both"/>
        <w:rPr>
          <w:sz w:val="20"/>
          <w:szCs w:val="20"/>
        </w:rPr>
      </w:pPr>
      <w:r w:rsidRPr="008F4A0D">
        <w:rPr>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8D5184" w:rsidRPr="008F4A0D" w:rsidRDefault="008D5184" w:rsidP="008D5184">
      <w:pPr>
        <w:pStyle w:val="Prrafodelista"/>
        <w:ind w:left="792"/>
        <w:jc w:val="both"/>
        <w:rPr>
          <w:sz w:val="20"/>
          <w:szCs w:val="20"/>
        </w:rPr>
      </w:pPr>
      <w:r w:rsidRPr="008F4A0D">
        <w:rPr>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8D5184" w:rsidRPr="008F4A0D" w:rsidRDefault="008D5184" w:rsidP="008D5184">
      <w:pPr>
        <w:pStyle w:val="Prrafodelista"/>
        <w:ind w:left="792"/>
        <w:jc w:val="both"/>
        <w:rPr>
          <w:sz w:val="20"/>
          <w:szCs w:val="20"/>
        </w:rPr>
      </w:pPr>
    </w:p>
    <w:p w:rsidR="008D5184" w:rsidRPr="008F4A0D" w:rsidRDefault="008D5184" w:rsidP="008D5184">
      <w:pPr>
        <w:pStyle w:val="Prrafodelista"/>
        <w:ind w:left="792"/>
        <w:jc w:val="both"/>
        <w:rPr>
          <w:sz w:val="20"/>
          <w:szCs w:val="20"/>
        </w:rPr>
      </w:pPr>
      <w:r w:rsidRPr="008F4A0D">
        <w:rPr>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8D5184" w:rsidRPr="008F4A0D" w:rsidRDefault="008D5184" w:rsidP="008D5184">
      <w:pPr>
        <w:pStyle w:val="Prrafodelista"/>
        <w:ind w:left="792"/>
        <w:jc w:val="both"/>
        <w:rPr>
          <w:sz w:val="20"/>
          <w:szCs w:val="20"/>
        </w:rPr>
      </w:pPr>
      <w:r w:rsidRPr="008F4A0D">
        <w:rPr>
          <w:sz w:val="20"/>
          <w:szCs w:val="20"/>
        </w:rPr>
        <w:t xml:space="preserve">El grado de compactación para vías con tráfico vehicular deberá ser de 95% del </w:t>
      </w:r>
      <w:proofErr w:type="spellStart"/>
      <w:r w:rsidRPr="008F4A0D">
        <w:rPr>
          <w:sz w:val="20"/>
          <w:szCs w:val="20"/>
        </w:rPr>
        <w:t>Proctor</w:t>
      </w:r>
      <w:proofErr w:type="spellEnd"/>
      <w:r w:rsidRPr="008F4A0D">
        <w:rPr>
          <w:sz w:val="20"/>
          <w:szCs w:val="20"/>
        </w:rPr>
        <w:t xml:space="preserve"> modificado. Y en el caso de veredas deberá ser del orden del 90% mínimo del </w:t>
      </w:r>
      <w:proofErr w:type="spellStart"/>
      <w:r w:rsidRPr="008F4A0D">
        <w:rPr>
          <w:sz w:val="20"/>
          <w:szCs w:val="20"/>
        </w:rPr>
        <w:t>Proctor</w:t>
      </w:r>
      <w:proofErr w:type="spellEnd"/>
      <w:r w:rsidRPr="008F4A0D">
        <w:rPr>
          <w:sz w:val="20"/>
          <w:szCs w:val="20"/>
        </w:rPr>
        <w:t xml:space="preserve"> modificado.</w:t>
      </w:r>
    </w:p>
    <w:p w:rsidR="008D5184" w:rsidRPr="008F4A0D" w:rsidRDefault="008D5184" w:rsidP="008D5184">
      <w:pPr>
        <w:pStyle w:val="Prrafodelista"/>
        <w:ind w:left="792"/>
        <w:jc w:val="both"/>
        <w:rPr>
          <w:sz w:val="20"/>
          <w:szCs w:val="20"/>
        </w:rPr>
      </w:pPr>
    </w:p>
    <w:p w:rsidR="008D5184" w:rsidRPr="008F4A0D" w:rsidRDefault="008D5184" w:rsidP="008D5184">
      <w:pPr>
        <w:pStyle w:val="Prrafodelista"/>
        <w:ind w:left="792"/>
        <w:jc w:val="both"/>
        <w:rPr>
          <w:sz w:val="20"/>
          <w:szCs w:val="20"/>
        </w:rPr>
      </w:pPr>
      <w:r w:rsidRPr="008F4A0D">
        <w:rPr>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8D5184" w:rsidRPr="008F4A0D" w:rsidRDefault="008D5184" w:rsidP="008D5184">
      <w:pPr>
        <w:pStyle w:val="Prrafodelista"/>
        <w:ind w:left="792"/>
        <w:jc w:val="both"/>
        <w:rPr>
          <w:sz w:val="20"/>
          <w:szCs w:val="20"/>
        </w:rPr>
      </w:pPr>
    </w:p>
    <w:p w:rsidR="008D5184" w:rsidRPr="008F4A0D" w:rsidRDefault="008D5184" w:rsidP="008D5184">
      <w:pPr>
        <w:pStyle w:val="Prrafodelista"/>
        <w:ind w:left="792"/>
        <w:jc w:val="both"/>
        <w:rPr>
          <w:sz w:val="20"/>
          <w:szCs w:val="20"/>
        </w:rPr>
      </w:pPr>
      <w:r w:rsidRPr="008F4A0D">
        <w:rPr>
          <w:sz w:val="20"/>
          <w:szCs w:val="20"/>
        </w:rPr>
        <w:t>En caso de ser necesaria la utilización de agua para la compactación del suelo, la operación deberá ser previamente autorizada por la Supervisión.</w:t>
      </w:r>
    </w:p>
    <w:p w:rsidR="008D5184" w:rsidRPr="008F4A0D" w:rsidRDefault="008D5184" w:rsidP="008D5184">
      <w:pPr>
        <w:pStyle w:val="Prrafodelista"/>
        <w:ind w:left="792"/>
        <w:jc w:val="both"/>
        <w:rPr>
          <w:sz w:val="20"/>
          <w:szCs w:val="20"/>
        </w:rPr>
      </w:pPr>
      <w:r w:rsidRPr="008F4A0D">
        <w:rPr>
          <w:sz w:val="20"/>
          <w:szCs w:val="20"/>
        </w:rPr>
        <w:t xml:space="preserve">La tierra sobrante del tapado de zanjas, deberá ser retirada de inmediato, tan pronto como haya sido repuesto el </w:t>
      </w:r>
      <w:proofErr w:type="spellStart"/>
      <w:r w:rsidRPr="008F4A0D">
        <w:rPr>
          <w:sz w:val="20"/>
          <w:szCs w:val="20"/>
        </w:rPr>
        <w:t>contrapiso</w:t>
      </w:r>
      <w:proofErr w:type="spellEnd"/>
      <w:r w:rsidRPr="008F4A0D">
        <w:rPr>
          <w:sz w:val="20"/>
          <w:szCs w:val="20"/>
        </w:rPr>
        <w:t xml:space="preserve"> de la vereda o la base de la calzada.</w:t>
      </w:r>
    </w:p>
    <w:p w:rsidR="008D5184" w:rsidRPr="008F4A0D" w:rsidRDefault="008D5184" w:rsidP="008D5184">
      <w:pPr>
        <w:pStyle w:val="Prrafodelista"/>
        <w:ind w:left="792"/>
        <w:jc w:val="both"/>
        <w:rPr>
          <w:sz w:val="20"/>
          <w:szCs w:val="20"/>
        </w:rPr>
      </w:pPr>
      <w:r w:rsidRPr="008F4A0D">
        <w:rPr>
          <w:sz w:val="20"/>
          <w:szCs w:val="20"/>
        </w:rPr>
        <w:lastRenderedPageBreak/>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8D5184" w:rsidRPr="008F4A0D" w:rsidRDefault="008D5184" w:rsidP="008D5184">
      <w:pPr>
        <w:pStyle w:val="Prrafodelista"/>
        <w:ind w:left="792"/>
        <w:jc w:val="both"/>
        <w:rPr>
          <w:sz w:val="20"/>
          <w:szCs w:val="20"/>
        </w:rPr>
      </w:pPr>
      <w:r w:rsidRPr="008F4A0D">
        <w:rPr>
          <w:sz w:val="20"/>
          <w:szCs w:val="20"/>
        </w:rPr>
        <w:t xml:space="preserve">La cinta de señalización debe ser ubicada 40 cm antes del nivel superior de la zanja indicando la palabra "PRECAUCIÓN YPFB LÍNEA DE GAS", esta cinta de señalización para la zanja será otorgada por </w:t>
      </w:r>
      <w:r>
        <w:rPr>
          <w:sz w:val="20"/>
          <w:szCs w:val="20"/>
        </w:rPr>
        <w:t>el Contratista</w:t>
      </w:r>
      <w:r w:rsidRPr="008F4A0D">
        <w:rPr>
          <w:sz w:val="20"/>
          <w:szCs w:val="20"/>
        </w:rPr>
        <w:t>.</w:t>
      </w:r>
    </w:p>
    <w:p w:rsidR="008D5184" w:rsidRPr="008F4A0D" w:rsidRDefault="008D5184" w:rsidP="008D5184">
      <w:pPr>
        <w:pStyle w:val="Prrafodelista"/>
        <w:ind w:left="792"/>
        <w:jc w:val="both"/>
        <w:rPr>
          <w:sz w:val="20"/>
          <w:szCs w:val="20"/>
        </w:rPr>
      </w:pPr>
      <w:r w:rsidRPr="008F4A0D">
        <w:rPr>
          <w:sz w:val="20"/>
          <w:szCs w:val="20"/>
        </w:rPr>
        <w:t>Todas las áreas comprendidas en el trabajo deberán nivelarse en forma uniforme. La superficie final deberá entregarse libre de irregularidades.</w:t>
      </w:r>
    </w:p>
    <w:p w:rsidR="008D5184" w:rsidRPr="008F4A0D" w:rsidRDefault="008D5184" w:rsidP="008D5184">
      <w:pPr>
        <w:pStyle w:val="Prrafodelista"/>
        <w:ind w:left="792"/>
        <w:jc w:val="both"/>
        <w:rPr>
          <w:sz w:val="20"/>
          <w:szCs w:val="20"/>
        </w:rPr>
      </w:pPr>
    </w:p>
    <w:p w:rsidR="008D5184" w:rsidRPr="008F4A0D" w:rsidRDefault="008D5184" w:rsidP="008D5184">
      <w:pPr>
        <w:pStyle w:val="Prrafodelista"/>
        <w:ind w:left="792"/>
        <w:jc w:val="both"/>
        <w:rPr>
          <w:sz w:val="20"/>
          <w:szCs w:val="20"/>
        </w:rPr>
      </w:pPr>
      <w:r w:rsidRPr="008F4A0D">
        <w:rPr>
          <w:sz w:val="20"/>
          <w:szCs w:val="20"/>
        </w:rPr>
        <w:t xml:space="preserve">En todo momento los bordes de la zanja deberán tener un espacio libre de 20 cm; para evitar que el material excavado u otros elementos perjudiciales caigan a la zanja.  </w:t>
      </w:r>
    </w:p>
    <w:p w:rsidR="008D5184" w:rsidRPr="008F4A0D" w:rsidRDefault="008D5184" w:rsidP="008D5184">
      <w:pPr>
        <w:pStyle w:val="Prrafodelista"/>
        <w:ind w:left="792"/>
        <w:jc w:val="both"/>
        <w:rPr>
          <w:sz w:val="20"/>
          <w:szCs w:val="20"/>
        </w:rPr>
      </w:pPr>
      <w:r w:rsidRPr="008F4A0D">
        <w:rPr>
          <w:sz w:val="20"/>
          <w:szCs w:val="20"/>
        </w:rPr>
        <w:t>Tan pronto como se haya culminado con el relleno y compactado, el CONTRATISTA una vez finalizada esta actividad deberá proceder al:</w:t>
      </w:r>
    </w:p>
    <w:p w:rsidR="008D5184" w:rsidRPr="008F4A0D" w:rsidRDefault="008D5184" w:rsidP="008D5184">
      <w:pPr>
        <w:pStyle w:val="Prrafodelista"/>
        <w:ind w:left="792"/>
        <w:jc w:val="both"/>
        <w:rPr>
          <w:sz w:val="20"/>
          <w:szCs w:val="20"/>
        </w:rPr>
      </w:pPr>
    </w:p>
    <w:p w:rsidR="008D5184" w:rsidRPr="008F4A0D" w:rsidRDefault="008D5184" w:rsidP="008D5184">
      <w:pPr>
        <w:pStyle w:val="Prrafodelista"/>
        <w:numPr>
          <w:ilvl w:val="0"/>
          <w:numId w:val="29"/>
        </w:numPr>
        <w:jc w:val="both"/>
        <w:rPr>
          <w:sz w:val="20"/>
          <w:szCs w:val="20"/>
        </w:rPr>
      </w:pPr>
      <w:r w:rsidRPr="008F4A0D">
        <w:rPr>
          <w:sz w:val="20"/>
          <w:szCs w:val="20"/>
        </w:rPr>
        <w:t>Retiro de todos los escombros y materiales en exceso o rechazados.</w:t>
      </w:r>
    </w:p>
    <w:p w:rsidR="008D5184" w:rsidRPr="008F4A0D" w:rsidRDefault="008D5184" w:rsidP="008D5184">
      <w:pPr>
        <w:pStyle w:val="Prrafodelista"/>
        <w:numPr>
          <w:ilvl w:val="0"/>
          <w:numId w:val="29"/>
        </w:numPr>
        <w:jc w:val="both"/>
        <w:rPr>
          <w:sz w:val="20"/>
          <w:szCs w:val="20"/>
        </w:rPr>
      </w:pPr>
      <w:r w:rsidRPr="008F4A0D">
        <w:rPr>
          <w:sz w:val="20"/>
          <w:szCs w:val="20"/>
        </w:rPr>
        <w:t>Restauración de la configuración original del terreno, después de la compactación mediante la reposición de aceras, calzadas, vías de circulación pública y privada, especialmente en las áreas con más casas o residencias.</w:t>
      </w:r>
    </w:p>
    <w:p w:rsidR="008D5184" w:rsidRPr="008F4A0D" w:rsidRDefault="008D5184" w:rsidP="008D5184">
      <w:pPr>
        <w:pStyle w:val="Prrafodelista"/>
        <w:numPr>
          <w:ilvl w:val="0"/>
          <w:numId w:val="29"/>
        </w:numPr>
        <w:jc w:val="both"/>
        <w:rPr>
          <w:sz w:val="20"/>
          <w:szCs w:val="20"/>
        </w:rPr>
      </w:pPr>
      <w:r w:rsidRPr="008F4A0D">
        <w:rPr>
          <w:sz w:val="20"/>
          <w:szCs w:val="20"/>
        </w:rPr>
        <w:t>Limpieza y retiro de todos los escombros incluyendo rocas de gran tamaño, que serán llevados a sitios autorizados.</w:t>
      </w:r>
    </w:p>
    <w:p w:rsidR="008D5184" w:rsidRPr="008F4A0D" w:rsidRDefault="008D5184" w:rsidP="008D5184">
      <w:pPr>
        <w:pStyle w:val="Prrafodelista"/>
        <w:numPr>
          <w:ilvl w:val="0"/>
          <w:numId w:val="29"/>
        </w:numPr>
        <w:jc w:val="both"/>
        <w:rPr>
          <w:sz w:val="20"/>
          <w:szCs w:val="20"/>
        </w:rPr>
      </w:pPr>
      <w:r w:rsidRPr="008F4A0D">
        <w:rPr>
          <w:sz w:val="20"/>
          <w:szCs w:val="20"/>
        </w:rPr>
        <w:t>Restaurar todas las construcciones, hasta dejarlas en condiciones mejores a las iniciales, cualquier observación de las autoridades municipales, implicará que el CONTRATISTA resolverá los problemas y asumirá el costo.</w:t>
      </w:r>
    </w:p>
    <w:p w:rsidR="008D5184" w:rsidRPr="008F4A0D" w:rsidRDefault="008D5184" w:rsidP="008D5184">
      <w:pPr>
        <w:pStyle w:val="Prrafodelista"/>
        <w:numPr>
          <w:ilvl w:val="0"/>
          <w:numId w:val="29"/>
        </w:numPr>
        <w:jc w:val="both"/>
        <w:rPr>
          <w:sz w:val="20"/>
          <w:szCs w:val="20"/>
        </w:rPr>
      </w:pPr>
      <w:r w:rsidRPr="008F4A0D">
        <w:rPr>
          <w:sz w:val="20"/>
          <w:szCs w:val="20"/>
        </w:rPr>
        <w:t xml:space="preserve">Excepto cuando se estableciera lo contrario, deben ser eliminados o removidos todos los accesos, puentes (ramplas), alcantarillas, </w:t>
      </w:r>
      <w:proofErr w:type="spellStart"/>
      <w:r w:rsidRPr="008F4A0D">
        <w:rPr>
          <w:sz w:val="20"/>
          <w:szCs w:val="20"/>
        </w:rPr>
        <w:t>geotextiles</w:t>
      </w:r>
      <w:proofErr w:type="spellEnd"/>
      <w:r w:rsidRPr="008F4A0D">
        <w:rPr>
          <w:sz w:val="20"/>
          <w:szCs w:val="20"/>
        </w:rPr>
        <w:t>, maderas y otras instalaciones provisionales (eventuales que surgen durante la construcción de la obra), utilizadas en los trabajos.</w:t>
      </w:r>
    </w:p>
    <w:p w:rsidR="008D5184" w:rsidRPr="008F4A0D" w:rsidRDefault="008D5184" w:rsidP="008D5184">
      <w:pPr>
        <w:pStyle w:val="Prrafodelista"/>
        <w:ind w:left="792"/>
        <w:jc w:val="both"/>
        <w:rPr>
          <w:sz w:val="20"/>
          <w:szCs w:val="20"/>
        </w:rPr>
      </w:pPr>
    </w:p>
    <w:p w:rsidR="008D5184" w:rsidRDefault="008D5184" w:rsidP="008D5184">
      <w:pPr>
        <w:pStyle w:val="Prrafodelista"/>
        <w:numPr>
          <w:ilvl w:val="1"/>
          <w:numId w:val="22"/>
        </w:numPr>
        <w:jc w:val="both"/>
        <w:rPr>
          <w:b/>
          <w:sz w:val="20"/>
          <w:szCs w:val="20"/>
        </w:rPr>
      </w:pPr>
      <w:r>
        <w:rPr>
          <w:b/>
          <w:sz w:val="20"/>
          <w:szCs w:val="20"/>
        </w:rPr>
        <w:t>MEDIDAS DE MITIGACIÓN AMBIENTAL</w:t>
      </w:r>
    </w:p>
    <w:p w:rsidR="008D5184" w:rsidRPr="00B911E6" w:rsidRDefault="008D5184" w:rsidP="008D5184">
      <w:pPr>
        <w:pStyle w:val="Prrafodelista"/>
        <w:ind w:left="792"/>
        <w:jc w:val="both"/>
        <w:rPr>
          <w:sz w:val="20"/>
          <w:szCs w:val="20"/>
        </w:rPr>
      </w:pPr>
      <w:r w:rsidRPr="00ED4EB8">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D5184" w:rsidRPr="00B911E6" w:rsidRDefault="008D5184" w:rsidP="008D5184">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ED4EB8">
        <w:rPr>
          <w:sz w:val="20"/>
          <w:szCs w:val="20"/>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D5184" w:rsidRPr="00B911E6" w:rsidRDefault="008D5184" w:rsidP="008D5184">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D5184" w:rsidRPr="00ED4EB8" w:rsidRDefault="008D5184" w:rsidP="008D5184">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D5184" w:rsidRDefault="008D5184" w:rsidP="008D5184">
      <w:pPr>
        <w:pStyle w:val="Prrafodelista"/>
        <w:ind w:left="792"/>
        <w:jc w:val="both"/>
        <w:rPr>
          <w:b/>
          <w:sz w:val="20"/>
          <w:szCs w:val="20"/>
        </w:rPr>
      </w:pPr>
    </w:p>
    <w:p w:rsidR="008D5184" w:rsidRDefault="008D5184" w:rsidP="008D5184">
      <w:pPr>
        <w:pStyle w:val="Prrafodelista"/>
        <w:numPr>
          <w:ilvl w:val="1"/>
          <w:numId w:val="22"/>
        </w:numPr>
        <w:jc w:val="both"/>
        <w:rPr>
          <w:b/>
          <w:sz w:val="20"/>
          <w:szCs w:val="20"/>
        </w:rPr>
      </w:pPr>
      <w:r>
        <w:rPr>
          <w:b/>
          <w:sz w:val="20"/>
          <w:szCs w:val="20"/>
        </w:rPr>
        <w:t>MEDICIÓN Y FORMA DE PAGO</w:t>
      </w:r>
    </w:p>
    <w:p w:rsidR="008D5184" w:rsidRPr="008A653C" w:rsidRDefault="008D5184" w:rsidP="008D5184">
      <w:pPr>
        <w:pStyle w:val="Prrafodelista"/>
        <w:ind w:left="792"/>
        <w:jc w:val="both"/>
        <w:rPr>
          <w:sz w:val="20"/>
          <w:szCs w:val="20"/>
        </w:rPr>
      </w:pPr>
      <w:r w:rsidRPr="008A653C">
        <w:rPr>
          <w:sz w:val="20"/>
          <w:szCs w:val="20"/>
        </w:rPr>
        <w:t>La provisión, relleno y compactado</w:t>
      </w:r>
      <w:r>
        <w:rPr>
          <w:sz w:val="20"/>
          <w:szCs w:val="20"/>
        </w:rPr>
        <w:t xml:space="preserve"> de zanja</w:t>
      </w:r>
      <w:r w:rsidRPr="008A653C">
        <w:rPr>
          <w:sz w:val="20"/>
          <w:szCs w:val="20"/>
        </w:rPr>
        <w:t xml:space="preserve"> con </w:t>
      </w:r>
      <w:r>
        <w:rPr>
          <w:sz w:val="20"/>
          <w:szCs w:val="20"/>
        </w:rPr>
        <w:t>tierra</w:t>
      </w:r>
      <w:r w:rsidRPr="008A653C">
        <w:rPr>
          <w:sz w:val="20"/>
          <w:szCs w:val="20"/>
        </w:rPr>
        <w:t xml:space="preserve"> común será medido en metros cúbicos, de acuerdo a la geometría del espacio rellenado y </w:t>
      </w:r>
      <w:r>
        <w:rPr>
          <w:sz w:val="20"/>
          <w:szCs w:val="20"/>
        </w:rPr>
        <w:t>compactado en su posición final; s</w:t>
      </w:r>
      <w:r w:rsidRPr="008A653C">
        <w:rPr>
          <w:sz w:val="20"/>
          <w:szCs w:val="20"/>
        </w:rPr>
        <w:t>ecciones que serán aprobadas por el SUPERVISOR. Este Ítem será pagado de acuerdo al precio unitario de la propuesta aceptada. En la medición se deberá descontar los volúmenes de tierra que desplazan, estructuras y otros que la SUPERVISIÓN considere necesario.</w:t>
      </w:r>
    </w:p>
    <w:p w:rsidR="008D5184" w:rsidRPr="008A653C" w:rsidRDefault="008D5184" w:rsidP="008D5184">
      <w:pPr>
        <w:pStyle w:val="Prrafodelista"/>
        <w:ind w:left="792"/>
        <w:jc w:val="both"/>
        <w:rPr>
          <w:sz w:val="20"/>
          <w:szCs w:val="20"/>
        </w:rPr>
      </w:pPr>
      <w:r w:rsidRPr="008A653C">
        <w:rPr>
          <w:sz w:val="20"/>
          <w:szCs w:val="20"/>
        </w:rPr>
        <w:t>Dicho precio será compensación total por los materiales, mano de obra, herramientas, equipo y otros gastos que sean necesarios para la adecuada y correcta ejecución de los trabajos.</w:t>
      </w:r>
    </w:p>
    <w:p w:rsidR="008D5184" w:rsidRPr="008A653C" w:rsidRDefault="008D5184" w:rsidP="008D5184">
      <w:pPr>
        <w:pStyle w:val="Prrafodelista"/>
        <w:ind w:left="792"/>
        <w:jc w:val="both"/>
        <w:rPr>
          <w:sz w:val="20"/>
          <w:szCs w:val="20"/>
        </w:rPr>
      </w:pPr>
      <w:r w:rsidRPr="008A653C">
        <w:rPr>
          <w:sz w:val="20"/>
          <w:szCs w:val="20"/>
        </w:rPr>
        <w:t xml:space="preserve">Si el SUPERVISOR DE OBRA no indicara lo contrario, correrá a cargo del CONTRATISTA, sin remuneración especial alguna tanto la desviación de las aguas pluviales, como las instalaciones para el agotamiento. </w:t>
      </w:r>
    </w:p>
    <w:p w:rsidR="004444B2" w:rsidRDefault="004444B2" w:rsidP="008D5184">
      <w:pPr>
        <w:pStyle w:val="Prrafodelista"/>
        <w:ind w:left="360"/>
        <w:jc w:val="both"/>
        <w:rPr>
          <w:b/>
          <w:sz w:val="20"/>
          <w:szCs w:val="20"/>
        </w:rPr>
      </w:pPr>
    </w:p>
    <w:p w:rsidR="008D5184" w:rsidRDefault="008D5184" w:rsidP="008D5184">
      <w:pPr>
        <w:pStyle w:val="Prrafodelista"/>
        <w:numPr>
          <w:ilvl w:val="0"/>
          <w:numId w:val="22"/>
        </w:numPr>
        <w:jc w:val="both"/>
        <w:rPr>
          <w:b/>
          <w:sz w:val="20"/>
          <w:szCs w:val="20"/>
        </w:rPr>
      </w:pPr>
      <w:r>
        <w:rPr>
          <w:b/>
          <w:sz w:val="20"/>
          <w:szCs w:val="20"/>
        </w:rPr>
        <w:t>PROVISIÓN Y COLOCADO DE CINTA DE SEÑALIZACIÓN</w:t>
      </w:r>
    </w:p>
    <w:p w:rsidR="008D5184" w:rsidRDefault="008D5184" w:rsidP="008D5184">
      <w:pPr>
        <w:pStyle w:val="Prrafodelista"/>
        <w:ind w:left="360"/>
        <w:jc w:val="both"/>
        <w:rPr>
          <w:b/>
          <w:sz w:val="20"/>
          <w:szCs w:val="20"/>
        </w:rPr>
      </w:pPr>
      <w:r>
        <w:rPr>
          <w:b/>
          <w:sz w:val="20"/>
          <w:szCs w:val="20"/>
        </w:rPr>
        <w:t>UNIDAD: Metro (m)</w:t>
      </w:r>
    </w:p>
    <w:p w:rsidR="008D5184" w:rsidRDefault="008D5184" w:rsidP="008D5184">
      <w:pPr>
        <w:pStyle w:val="Prrafodelista"/>
        <w:ind w:left="360"/>
        <w:jc w:val="both"/>
        <w:rPr>
          <w:b/>
          <w:sz w:val="20"/>
          <w:szCs w:val="20"/>
        </w:rPr>
      </w:pPr>
    </w:p>
    <w:p w:rsidR="008D5184" w:rsidRDefault="008D5184" w:rsidP="008D5184">
      <w:pPr>
        <w:pStyle w:val="Prrafodelista"/>
        <w:numPr>
          <w:ilvl w:val="1"/>
          <w:numId w:val="22"/>
        </w:numPr>
        <w:jc w:val="both"/>
        <w:rPr>
          <w:b/>
          <w:sz w:val="20"/>
          <w:szCs w:val="20"/>
        </w:rPr>
      </w:pPr>
      <w:r>
        <w:rPr>
          <w:b/>
          <w:sz w:val="20"/>
          <w:szCs w:val="20"/>
        </w:rPr>
        <w:t>DEFINICIÓN</w:t>
      </w:r>
    </w:p>
    <w:p w:rsidR="008D5184" w:rsidRPr="00ED4EB8" w:rsidRDefault="008D5184" w:rsidP="008D5184">
      <w:pPr>
        <w:pStyle w:val="Prrafodelista"/>
        <w:ind w:left="792"/>
        <w:jc w:val="both"/>
        <w:rPr>
          <w:sz w:val="20"/>
          <w:szCs w:val="20"/>
        </w:rPr>
      </w:pPr>
      <w:r w:rsidRPr="00ED4EB8">
        <w:rPr>
          <w:sz w:val="20"/>
          <w:szCs w:val="20"/>
        </w:rPr>
        <w:t>Este ítem se refiere a la provisión y colocación de cinta de señalización, que señalizará la red de gas a construir.</w:t>
      </w:r>
    </w:p>
    <w:p w:rsidR="008D5184" w:rsidRPr="00ED4EB8" w:rsidRDefault="008D5184" w:rsidP="008D5184">
      <w:pPr>
        <w:pStyle w:val="Prrafodelista"/>
        <w:ind w:left="792"/>
        <w:jc w:val="both"/>
        <w:rPr>
          <w:sz w:val="20"/>
          <w:szCs w:val="20"/>
        </w:rPr>
      </w:pPr>
    </w:p>
    <w:p w:rsidR="008D5184" w:rsidRDefault="008D5184" w:rsidP="008D5184">
      <w:pPr>
        <w:pStyle w:val="Prrafodelista"/>
        <w:numPr>
          <w:ilvl w:val="1"/>
          <w:numId w:val="22"/>
        </w:numPr>
        <w:jc w:val="both"/>
        <w:rPr>
          <w:b/>
          <w:sz w:val="20"/>
          <w:szCs w:val="20"/>
        </w:rPr>
      </w:pPr>
      <w:r>
        <w:rPr>
          <w:b/>
          <w:sz w:val="20"/>
          <w:szCs w:val="20"/>
        </w:rPr>
        <w:t>MATERIALES, HERRAMIENTAS Y EQUIPO</w:t>
      </w:r>
    </w:p>
    <w:p w:rsidR="008D5184" w:rsidRPr="00ED4EB8" w:rsidRDefault="008D5184" w:rsidP="008D5184">
      <w:pPr>
        <w:pStyle w:val="Prrafodelista"/>
        <w:ind w:left="792"/>
        <w:jc w:val="both"/>
        <w:rPr>
          <w:sz w:val="20"/>
          <w:szCs w:val="20"/>
        </w:rPr>
      </w:pPr>
      <w:r w:rsidRPr="00ED4EB8">
        <w:rPr>
          <w:sz w:val="20"/>
          <w:szCs w:val="20"/>
        </w:rPr>
        <w:t xml:space="preserve">La cinta de señalización, será provista por El CONTRATISTA, de acuerdo </w:t>
      </w:r>
      <w:r>
        <w:rPr>
          <w:sz w:val="20"/>
          <w:szCs w:val="20"/>
        </w:rPr>
        <w:t xml:space="preserve">a </w:t>
      </w:r>
      <w:r w:rsidRPr="00ED4EB8">
        <w:rPr>
          <w:sz w:val="20"/>
          <w:szCs w:val="20"/>
        </w:rPr>
        <w:t>longitudes que la obra requiera. EL CONTRATISTA es quien suministrará todo el personal y otros elementos necesarios para la ejecución de este ítem.</w:t>
      </w:r>
    </w:p>
    <w:p w:rsidR="008D5184" w:rsidRPr="00E62E35" w:rsidRDefault="008D5184" w:rsidP="008D5184">
      <w:pPr>
        <w:pStyle w:val="Prrafodelista"/>
        <w:ind w:left="792"/>
        <w:jc w:val="both"/>
        <w:rPr>
          <w:sz w:val="20"/>
          <w:szCs w:val="20"/>
        </w:rPr>
      </w:pPr>
      <w:r w:rsidRPr="00ED4EB8">
        <w:rPr>
          <w:sz w:val="20"/>
          <w:szCs w:val="20"/>
        </w:rPr>
        <w:t>El proponente deberá considerar que el material a ser provisto debe ser nuevo.</w:t>
      </w:r>
    </w:p>
    <w:p w:rsidR="008D5184" w:rsidRDefault="008D5184" w:rsidP="008D5184">
      <w:pPr>
        <w:pStyle w:val="Prrafodelista"/>
        <w:ind w:left="792"/>
        <w:jc w:val="both"/>
        <w:rPr>
          <w:sz w:val="20"/>
          <w:szCs w:val="20"/>
        </w:rPr>
      </w:pPr>
    </w:p>
    <w:p w:rsidR="008D5184" w:rsidRDefault="008D5184" w:rsidP="008D5184">
      <w:pPr>
        <w:pStyle w:val="Prrafodelista"/>
        <w:ind w:left="792"/>
        <w:jc w:val="both"/>
        <w:rPr>
          <w:sz w:val="20"/>
          <w:szCs w:val="20"/>
        </w:rPr>
      </w:pPr>
    </w:p>
    <w:p w:rsidR="008D5184" w:rsidRPr="00ED4EB8" w:rsidRDefault="008D5184" w:rsidP="008D5184">
      <w:pPr>
        <w:pStyle w:val="Prrafodelista"/>
        <w:ind w:left="792"/>
        <w:jc w:val="both"/>
        <w:rPr>
          <w:sz w:val="20"/>
          <w:szCs w:val="20"/>
        </w:rPr>
      </w:pPr>
    </w:p>
    <w:p w:rsidR="008D5184" w:rsidRDefault="008D5184" w:rsidP="008D5184">
      <w:pPr>
        <w:pStyle w:val="Prrafodelista"/>
        <w:numPr>
          <w:ilvl w:val="1"/>
          <w:numId w:val="22"/>
        </w:numPr>
        <w:jc w:val="both"/>
        <w:rPr>
          <w:b/>
          <w:sz w:val="20"/>
          <w:szCs w:val="20"/>
        </w:rPr>
      </w:pPr>
      <w:r>
        <w:rPr>
          <w:b/>
          <w:sz w:val="20"/>
          <w:szCs w:val="20"/>
        </w:rPr>
        <w:lastRenderedPageBreak/>
        <w:t>PROCEDIMIENTO PARA LA EJECUCIÓN</w:t>
      </w:r>
    </w:p>
    <w:p w:rsidR="008D5184" w:rsidRPr="00ED4EB8" w:rsidRDefault="008D5184" w:rsidP="008D5184">
      <w:pPr>
        <w:pStyle w:val="Prrafodelista"/>
        <w:ind w:left="792"/>
        <w:jc w:val="both"/>
        <w:rPr>
          <w:sz w:val="20"/>
          <w:szCs w:val="20"/>
        </w:rPr>
      </w:pPr>
      <w:r w:rsidRPr="00ED4EB8">
        <w:rPr>
          <w:sz w:val="20"/>
          <w:szCs w:val="20"/>
        </w:rPr>
        <w:t xml:space="preserve">La cinta de señalización debe ser ubicada en todos los tramos de tendido de red </w:t>
      </w:r>
      <w:r>
        <w:rPr>
          <w:sz w:val="20"/>
          <w:szCs w:val="20"/>
        </w:rPr>
        <w:t xml:space="preserve">primaria y transición </w:t>
      </w:r>
      <w:r w:rsidRPr="00ED4EB8">
        <w:rPr>
          <w:sz w:val="20"/>
          <w:szCs w:val="20"/>
        </w:rPr>
        <w:t xml:space="preserve">con la longitud y disposición previamente aprobada por el Supervisor de </w:t>
      </w:r>
      <w:r>
        <w:rPr>
          <w:sz w:val="20"/>
          <w:szCs w:val="20"/>
        </w:rPr>
        <w:t>Obra</w:t>
      </w:r>
      <w:r w:rsidRPr="00ED4EB8">
        <w:rPr>
          <w:sz w:val="20"/>
          <w:szCs w:val="20"/>
        </w:rPr>
        <w:t>.</w:t>
      </w:r>
    </w:p>
    <w:p w:rsidR="008D5184" w:rsidRPr="00ED4EB8" w:rsidRDefault="008D5184" w:rsidP="008D5184">
      <w:pPr>
        <w:pStyle w:val="Prrafodelista"/>
        <w:ind w:left="792"/>
        <w:jc w:val="both"/>
        <w:rPr>
          <w:sz w:val="20"/>
          <w:szCs w:val="20"/>
        </w:rPr>
      </w:pPr>
      <w:r w:rsidRPr="00ED4EB8">
        <w:rPr>
          <w:sz w:val="20"/>
          <w:szCs w:val="20"/>
        </w:rPr>
        <w:t>La cinta de señalización debe cumplir con las siguientes características técnicas, de carácter enunciativo pero no limitativo.</w:t>
      </w:r>
    </w:p>
    <w:p w:rsidR="008D5184" w:rsidRPr="00ED4EB8" w:rsidRDefault="008D5184" w:rsidP="008D5184">
      <w:pPr>
        <w:pStyle w:val="Prrafodelista"/>
        <w:ind w:left="792"/>
        <w:jc w:val="both"/>
        <w:rPr>
          <w:sz w:val="20"/>
          <w:szCs w:val="20"/>
        </w:rPr>
      </w:pPr>
    </w:p>
    <w:p w:rsidR="008D5184" w:rsidRPr="00ED4EB8" w:rsidRDefault="008D5184" w:rsidP="008D5184">
      <w:pPr>
        <w:pStyle w:val="Prrafodelista"/>
        <w:numPr>
          <w:ilvl w:val="2"/>
          <w:numId w:val="5"/>
        </w:numPr>
        <w:jc w:val="both"/>
        <w:rPr>
          <w:sz w:val="20"/>
          <w:szCs w:val="20"/>
          <w:lang w:val="es-ES"/>
        </w:rPr>
      </w:pPr>
      <w:r w:rsidRPr="00ED4EB8">
        <w:rPr>
          <w:sz w:val="20"/>
          <w:szCs w:val="20"/>
          <w:lang w:val="es-ES"/>
        </w:rPr>
        <w:t>Cinta de señalización de 50 micrones (de carácter obligatorio)</w:t>
      </w:r>
    </w:p>
    <w:p w:rsidR="008D5184" w:rsidRPr="00ED4EB8" w:rsidRDefault="008D5184" w:rsidP="008D5184">
      <w:pPr>
        <w:pStyle w:val="Prrafodelista"/>
        <w:numPr>
          <w:ilvl w:val="2"/>
          <w:numId w:val="5"/>
        </w:numPr>
        <w:jc w:val="both"/>
        <w:rPr>
          <w:sz w:val="20"/>
          <w:szCs w:val="20"/>
          <w:lang w:val="es-ES"/>
        </w:rPr>
      </w:pPr>
      <w:r w:rsidRPr="00ED4EB8">
        <w:rPr>
          <w:sz w:val="20"/>
          <w:szCs w:val="20"/>
          <w:lang w:val="es-ES"/>
        </w:rPr>
        <w:t>Ancho de la cinta de 35 cm. (como mínimo)</w:t>
      </w:r>
    </w:p>
    <w:p w:rsidR="008D5184" w:rsidRPr="00ED4EB8" w:rsidRDefault="008D5184" w:rsidP="008D5184">
      <w:pPr>
        <w:pStyle w:val="Prrafodelista"/>
        <w:numPr>
          <w:ilvl w:val="2"/>
          <w:numId w:val="5"/>
        </w:numPr>
        <w:jc w:val="both"/>
        <w:rPr>
          <w:sz w:val="20"/>
          <w:szCs w:val="20"/>
          <w:lang w:val="es-ES"/>
        </w:rPr>
      </w:pPr>
      <w:r w:rsidRPr="00ED4EB8">
        <w:rPr>
          <w:sz w:val="20"/>
          <w:szCs w:val="20"/>
          <w:lang w:val="es-ES"/>
        </w:rPr>
        <w:t>Color amarillo</w:t>
      </w:r>
    </w:p>
    <w:p w:rsidR="008D5184" w:rsidRPr="00ED4EB8" w:rsidRDefault="008D5184" w:rsidP="008D5184">
      <w:pPr>
        <w:pStyle w:val="Prrafodelista"/>
        <w:numPr>
          <w:ilvl w:val="2"/>
          <w:numId w:val="5"/>
        </w:numPr>
        <w:jc w:val="both"/>
        <w:rPr>
          <w:sz w:val="20"/>
          <w:szCs w:val="20"/>
          <w:lang w:val="es-ES"/>
        </w:rPr>
      </w:pPr>
      <w:r w:rsidRPr="00ED4EB8">
        <w:rPr>
          <w:sz w:val="20"/>
          <w:szCs w:val="20"/>
          <w:lang w:val="es-ES"/>
        </w:rPr>
        <w:t>Texto: PRECAUCIÓN</w:t>
      </w:r>
      <w:proofErr w:type="gramStart"/>
      <w:r w:rsidRPr="00ED4EB8">
        <w:rPr>
          <w:sz w:val="20"/>
          <w:szCs w:val="20"/>
          <w:lang w:val="es-ES"/>
        </w:rPr>
        <w:t>!</w:t>
      </w:r>
      <w:proofErr w:type="gramEnd"/>
      <w:r w:rsidRPr="00ED4EB8">
        <w:rPr>
          <w:sz w:val="20"/>
          <w:szCs w:val="20"/>
          <w:lang w:val="es-ES"/>
        </w:rPr>
        <w:t xml:space="preserve"> YPFB LÍNEA DE GAS.</w:t>
      </w:r>
    </w:p>
    <w:p w:rsidR="008D5184" w:rsidRDefault="008D5184" w:rsidP="008D5184">
      <w:pPr>
        <w:pStyle w:val="Prrafodelista"/>
        <w:ind w:left="792"/>
        <w:jc w:val="center"/>
        <w:rPr>
          <w:rFonts w:ascii="Cambria" w:hAnsi="Cambria"/>
          <w:b/>
          <w:bCs/>
          <w:sz w:val="20"/>
          <w:szCs w:val="20"/>
          <w:lang w:val="es-ES"/>
        </w:rPr>
      </w:pPr>
    </w:p>
    <w:p w:rsidR="008D5184" w:rsidRPr="008A318E" w:rsidRDefault="008D5184" w:rsidP="008D5184">
      <w:pPr>
        <w:pStyle w:val="Prrafodelista"/>
        <w:ind w:left="792"/>
        <w:jc w:val="center"/>
        <w:rPr>
          <w:rFonts w:ascii="Cambria" w:hAnsi="Cambria"/>
          <w:b/>
          <w:bCs/>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693056" behindDoc="0" locked="0" layoutInCell="1" allowOverlap="1" wp14:anchorId="1AB11467" wp14:editId="166866AC">
                <wp:simplePos x="0" y="0"/>
                <wp:positionH relativeFrom="column">
                  <wp:posOffset>4410075</wp:posOffset>
                </wp:positionH>
                <wp:positionV relativeFrom="paragraph">
                  <wp:posOffset>122555</wp:posOffset>
                </wp:positionV>
                <wp:extent cx="0" cy="1440000"/>
                <wp:effectExtent l="76200" t="38100" r="57150" b="6540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D08421" id="_x0000_t32" coordsize="21600,21600" o:spt="32" o:oned="t" path="m,l21600,21600e" filled="f">
                <v:path arrowok="t" fillok="f" o:connecttype="none"/>
                <o:lock v:ext="edit" shapetype="t"/>
              </v:shapetype>
              <v:shape id="Conector recto de flecha 6" o:spid="_x0000_s1026" type="#_x0000_t32" style="position:absolute;margin-left:347.25pt;margin-top:9.65pt;width:0;height:113.4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">
                <v:stroke startarrow="block" endarrow="block"/>
              </v:shape>
            </w:pict>
          </mc:Fallback>
        </mc:AlternateContent>
      </w:r>
      <w:r w:rsidRPr="008A318E">
        <w:rPr>
          <w:rFonts w:ascii="Cambria" w:hAnsi="Cambria"/>
          <w:b/>
          <w:bCs/>
          <w:sz w:val="20"/>
          <w:szCs w:val="20"/>
          <w:lang w:val="es-ES"/>
        </w:rPr>
        <w:t>GRAFICO 1 (Dimensiones)</w:t>
      </w:r>
    </w:p>
    <w:p w:rsidR="008D5184" w:rsidRPr="008A318E" w:rsidRDefault="008D5184" w:rsidP="008D5184">
      <w:pPr>
        <w:pStyle w:val="Prrafodelista"/>
        <w:ind w:left="792"/>
        <w:jc w:val="center"/>
        <w:rPr>
          <w:rFonts w:ascii="Cambria" w:hAnsi="Cambria"/>
          <w:b/>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694080" behindDoc="0" locked="0" layoutInCell="1" allowOverlap="1" wp14:anchorId="3E379140" wp14:editId="74CC2A00">
                <wp:simplePos x="0" y="0"/>
                <wp:positionH relativeFrom="margin">
                  <wp:posOffset>4469130</wp:posOffset>
                </wp:positionH>
                <wp:positionV relativeFrom="paragraph">
                  <wp:posOffset>353060</wp:posOffset>
                </wp:positionV>
                <wp:extent cx="744855" cy="276225"/>
                <wp:effectExtent l="0" t="0" r="17145" b="1397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2D7537" w:rsidRPr="00723B04" w:rsidRDefault="002D7537" w:rsidP="008D5184">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E379140" id="_x0000_t202" coordsize="21600,21600" o:spt="202" path="m,l,21600r21600,l21600,xe">
                <v:stroke joinstyle="miter"/>
                <v:path gradientshapeok="t" o:connecttype="rect"/>
              </v:shapetype>
              <v:shape id="Cuadro de texto 5" o:spid="_x0000_s1026" type="#_x0000_t202" style="position:absolute;left:0;text-align:left;margin-left:351.9pt;margin-top:27.8pt;width:58.65pt;height:21.75pt;z-index:2516940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" strokecolor="white">
                <v:textbox style="mso-fit-shape-to-text:t">
                  <w:txbxContent>
                    <w:p w:rsidR="002D7537" w:rsidRPr="00723B04" w:rsidRDefault="002D7537" w:rsidP="008D5184">
                      <w:pPr>
                        <w:rPr>
                          <w:b/>
                        </w:rPr>
                      </w:pPr>
                      <w:r w:rsidRPr="00723B04">
                        <w:rPr>
                          <w:b/>
                        </w:rPr>
                        <w:t>35 (cm)</w:t>
                      </w:r>
                    </w:p>
                  </w:txbxContent>
                </v:textbox>
                <w10:wrap anchorx="margin"/>
              </v:shape>
            </w:pict>
          </mc:Fallback>
        </mc:AlternateContent>
      </w:r>
      <w:r w:rsidRPr="008A318E">
        <w:rPr>
          <w:rFonts w:ascii="Cambria" w:hAnsi="Cambria"/>
          <w:b/>
          <w:noProof/>
          <w:sz w:val="20"/>
          <w:szCs w:val="20"/>
          <w:lang w:eastAsia="es-BO"/>
        </w:rPr>
        <w:drawing>
          <wp:inline distT="0" distB="0" distL="0" distR="0" wp14:anchorId="57743577" wp14:editId="2033ECA0">
            <wp:extent cx="2498757" cy="1313183"/>
            <wp:effectExtent l="0" t="0" r="0" b="1270"/>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8D5184" w:rsidRPr="008A318E" w:rsidRDefault="008D5184" w:rsidP="008D5184">
      <w:pPr>
        <w:pStyle w:val="Prrafodelista"/>
        <w:ind w:left="792"/>
        <w:jc w:val="center"/>
        <w:rPr>
          <w:rFonts w:ascii="Cambria" w:hAnsi="Cambria"/>
          <w:b/>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692032" behindDoc="0" locked="0" layoutInCell="1" allowOverlap="1" wp14:anchorId="03097A2A" wp14:editId="1DA04E0A">
                <wp:simplePos x="0" y="0"/>
                <wp:positionH relativeFrom="column">
                  <wp:posOffset>1710841</wp:posOffset>
                </wp:positionH>
                <wp:positionV relativeFrom="paragraph">
                  <wp:posOffset>107950</wp:posOffset>
                </wp:positionV>
                <wp:extent cx="2422800" cy="10800"/>
                <wp:effectExtent l="38100" t="76200" r="15875" b="1035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E2383" id="Conector recto de flecha 7" o:spid="_x0000_s1026" type="#_x0000_t32" style="position:absolute;margin-left:134.7pt;margin-top:8.5pt;width:190.75pt;height:.8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O4IvRdH&#10;AgAAnAQAAA4AAAAAAAAAAAAAAAAALgIAAGRycy9lMm9Eb2MueG1sUEsBAi0AFAAGAAgAAAAhACQR&#10;uEbfAAAACQEAAA8AAAAAAAAAAAAAAAAAoQQAAGRycy9kb3ducmV2LnhtbFBLBQYAAAAABAAEAPMA&#10;AACtBQAAAAA=&#10;" strokeweight=".5pt">
                <v:stroke startarrow="block" endarrow="block"/>
              </v:shape>
            </w:pict>
          </mc:Fallback>
        </mc:AlternateContent>
      </w:r>
    </w:p>
    <w:p w:rsidR="008D5184" w:rsidRPr="008A318E" w:rsidRDefault="008D5184" w:rsidP="008D5184">
      <w:pPr>
        <w:pStyle w:val="Prrafodelista"/>
        <w:ind w:left="792"/>
        <w:jc w:val="center"/>
        <w:rPr>
          <w:rFonts w:ascii="Cambria" w:hAnsi="Cambria"/>
          <w:b/>
          <w:sz w:val="20"/>
          <w:szCs w:val="20"/>
          <w:lang w:val="es-ES"/>
        </w:rPr>
      </w:pPr>
      <w:r>
        <w:rPr>
          <w:rFonts w:ascii="Cambria" w:hAnsi="Cambria"/>
          <w:b/>
          <w:sz w:val="20"/>
          <w:szCs w:val="20"/>
          <w:lang w:val="es-ES"/>
        </w:rPr>
        <w:t>L</w:t>
      </w:r>
      <w:r w:rsidRPr="008A318E">
        <w:rPr>
          <w:rFonts w:ascii="Cambria" w:hAnsi="Cambria"/>
          <w:b/>
          <w:sz w:val="20"/>
          <w:szCs w:val="20"/>
          <w:lang w:val="es-ES"/>
        </w:rPr>
        <w:t xml:space="preserve"> metros</w:t>
      </w:r>
    </w:p>
    <w:p w:rsidR="008D5184" w:rsidRPr="00ED4EB8" w:rsidRDefault="008D5184" w:rsidP="008D5184">
      <w:pPr>
        <w:pStyle w:val="Prrafodelista"/>
        <w:ind w:left="792"/>
        <w:jc w:val="both"/>
        <w:rPr>
          <w:sz w:val="20"/>
          <w:szCs w:val="20"/>
        </w:rPr>
      </w:pPr>
      <w:r w:rsidRPr="00ED4EB8">
        <w:rPr>
          <w:sz w:val="20"/>
          <w:szCs w:val="20"/>
        </w:rPr>
        <w:t>La cinta de señalización debe ser ubicada 30 cm antes del nivel superior de la zanja indicando “PRECAUCIÓN – LÍNEA DE GAS”</w:t>
      </w:r>
    </w:p>
    <w:p w:rsidR="008D5184" w:rsidRPr="00ED4EB8" w:rsidRDefault="008D5184" w:rsidP="008D5184">
      <w:pPr>
        <w:pStyle w:val="Prrafodelista"/>
        <w:ind w:left="792"/>
        <w:jc w:val="both"/>
        <w:rPr>
          <w:sz w:val="20"/>
          <w:szCs w:val="20"/>
        </w:rPr>
      </w:pPr>
    </w:p>
    <w:p w:rsidR="008D5184" w:rsidRPr="00ED4EB8" w:rsidRDefault="008D5184" w:rsidP="008D5184">
      <w:pPr>
        <w:pStyle w:val="Prrafodelista"/>
        <w:ind w:left="792"/>
        <w:jc w:val="both"/>
        <w:rPr>
          <w:sz w:val="20"/>
          <w:szCs w:val="20"/>
        </w:rPr>
      </w:pPr>
      <w:r w:rsidRPr="00ED4EB8">
        <w:rPr>
          <w:sz w:val="20"/>
          <w:szCs w:val="20"/>
        </w:rPr>
        <w:t>Se debe tener especial cuidado en no rasgar o doblar la cinta al momento de la compactación, esta cinta no podrá ser usada por el contratista para señalizar un área de trabajo.</w:t>
      </w:r>
    </w:p>
    <w:p w:rsidR="008D5184" w:rsidRPr="00ED4EB8" w:rsidRDefault="008D5184" w:rsidP="008D5184">
      <w:pPr>
        <w:pStyle w:val="Prrafodelista"/>
        <w:ind w:left="792"/>
        <w:jc w:val="both"/>
        <w:rPr>
          <w:sz w:val="20"/>
          <w:szCs w:val="20"/>
        </w:rPr>
      </w:pPr>
    </w:p>
    <w:p w:rsidR="008D5184" w:rsidRDefault="008D5184" w:rsidP="008D5184">
      <w:pPr>
        <w:pStyle w:val="Prrafodelista"/>
        <w:numPr>
          <w:ilvl w:val="1"/>
          <w:numId w:val="22"/>
        </w:numPr>
        <w:jc w:val="both"/>
        <w:rPr>
          <w:b/>
          <w:sz w:val="20"/>
          <w:szCs w:val="20"/>
        </w:rPr>
      </w:pPr>
      <w:r>
        <w:rPr>
          <w:b/>
          <w:sz w:val="20"/>
          <w:szCs w:val="20"/>
        </w:rPr>
        <w:t>MEDIDAS DE MITIGACIÓN AMBIENTAL</w:t>
      </w:r>
    </w:p>
    <w:p w:rsidR="008D5184" w:rsidRPr="00B911E6" w:rsidRDefault="008D5184" w:rsidP="008D5184">
      <w:pPr>
        <w:pStyle w:val="Prrafodelista"/>
        <w:ind w:left="792"/>
        <w:jc w:val="both"/>
        <w:rPr>
          <w:sz w:val="20"/>
          <w:szCs w:val="20"/>
        </w:rPr>
      </w:pPr>
      <w:r w:rsidRPr="00ED4EB8">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D5184" w:rsidRPr="00B911E6" w:rsidRDefault="008D5184" w:rsidP="008D5184">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ED4EB8">
        <w:rPr>
          <w:sz w:val="20"/>
          <w:szCs w:val="20"/>
        </w:rPr>
        <w:lastRenderedPageBreak/>
        <w:t xml:space="preserve">medidas adecuadas para satisfacer todos los requisitos en cuanto a bienestar e higiene, así como para prevenir epidemias. </w:t>
      </w:r>
    </w:p>
    <w:p w:rsidR="008D5184" w:rsidRPr="00B911E6" w:rsidRDefault="008D5184" w:rsidP="008D5184">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D5184" w:rsidRPr="00ED4EB8" w:rsidRDefault="008D5184" w:rsidP="008D5184">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D5184" w:rsidRPr="00ED4EB8" w:rsidRDefault="008D5184" w:rsidP="008D5184">
      <w:pPr>
        <w:pStyle w:val="Prrafodelista"/>
        <w:ind w:left="792"/>
        <w:jc w:val="both"/>
        <w:rPr>
          <w:sz w:val="20"/>
          <w:szCs w:val="20"/>
        </w:rPr>
      </w:pPr>
    </w:p>
    <w:p w:rsidR="008D5184" w:rsidRDefault="008D5184" w:rsidP="008D5184">
      <w:pPr>
        <w:pStyle w:val="Prrafodelista"/>
        <w:numPr>
          <w:ilvl w:val="1"/>
          <w:numId w:val="22"/>
        </w:numPr>
        <w:jc w:val="both"/>
        <w:rPr>
          <w:b/>
          <w:sz w:val="20"/>
          <w:szCs w:val="20"/>
        </w:rPr>
      </w:pPr>
      <w:r>
        <w:rPr>
          <w:b/>
          <w:sz w:val="20"/>
          <w:szCs w:val="20"/>
        </w:rPr>
        <w:t>MEDICIÓN Y FORMA DE PAGO</w:t>
      </w:r>
    </w:p>
    <w:p w:rsidR="008D5184" w:rsidRPr="00ED4EB8" w:rsidRDefault="008D5184" w:rsidP="008D5184">
      <w:pPr>
        <w:pStyle w:val="Prrafodelista"/>
        <w:ind w:left="792"/>
        <w:jc w:val="both"/>
        <w:rPr>
          <w:sz w:val="20"/>
          <w:szCs w:val="20"/>
        </w:rPr>
      </w:pPr>
      <w:r w:rsidRPr="00ED4EB8">
        <w:rPr>
          <w:sz w:val="20"/>
          <w:szCs w:val="20"/>
        </w:rPr>
        <w:t>La provisión y colocación de cinta de señalización será medida por metro, con materiales y dimensiones aprobadas por el SUPERVISOR DE OBRA y compatibles con lo aquí especificado, será pagada sólo la longitud empleada en zanja y según el precio cotizado en la propuesta aceptada.</w:t>
      </w:r>
    </w:p>
    <w:p w:rsidR="008D5184" w:rsidRDefault="008D5184" w:rsidP="008D5184">
      <w:pPr>
        <w:pStyle w:val="Prrafodelista"/>
        <w:ind w:left="792"/>
        <w:jc w:val="both"/>
        <w:rPr>
          <w:sz w:val="20"/>
          <w:szCs w:val="20"/>
        </w:rPr>
      </w:pPr>
      <w:r w:rsidRPr="00ED4EB8">
        <w:rPr>
          <w:sz w:val="20"/>
          <w:szCs w:val="20"/>
        </w:rPr>
        <w:t>En este precio global están comprendidos todas las herramientas, mano de obra, material y transporte necesarios para la ejecución total de este ítem.</w:t>
      </w:r>
    </w:p>
    <w:p w:rsidR="008D5184" w:rsidRDefault="008D5184" w:rsidP="008D5184">
      <w:pPr>
        <w:pStyle w:val="Prrafodelista"/>
        <w:ind w:left="360"/>
        <w:jc w:val="both"/>
        <w:rPr>
          <w:b/>
          <w:sz w:val="20"/>
          <w:szCs w:val="20"/>
        </w:rPr>
      </w:pPr>
    </w:p>
    <w:p w:rsidR="008D5184" w:rsidRDefault="008D5184" w:rsidP="0085174F">
      <w:pPr>
        <w:pStyle w:val="Prrafodelista"/>
        <w:numPr>
          <w:ilvl w:val="0"/>
          <w:numId w:val="22"/>
        </w:numPr>
        <w:jc w:val="both"/>
        <w:rPr>
          <w:b/>
          <w:sz w:val="20"/>
          <w:szCs w:val="20"/>
        </w:rPr>
      </w:pPr>
      <w:r>
        <w:rPr>
          <w:b/>
          <w:sz w:val="20"/>
          <w:szCs w:val="20"/>
        </w:rPr>
        <w:t>NIVELACIÓN DE TERRENO</w:t>
      </w:r>
    </w:p>
    <w:p w:rsidR="008D5184" w:rsidRDefault="008D5184" w:rsidP="008D5184">
      <w:pPr>
        <w:pStyle w:val="Prrafodelista"/>
        <w:ind w:left="360"/>
        <w:jc w:val="both"/>
        <w:rPr>
          <w:b/>
          <w:sz w:val="20"/>
          <w:szCs w:val="20"/>
        </w:rPr>
      </w:pPr>
      <w:r>
        <w:rPr>
          <w:b/>
          <w:sz w:val="20"/>
          <w:szCs w:val="20"/>
        </w:rPr>
        <w:t>UNIDAD: Metro Cúbico (m3)</w:t>
      </w:r>
    </w:p>
    <w:p w:rsidR="008D5184" w:rsidRDefault="008D5184" w:rsidP="008D5184">
      <w:pPr>
        <w:pStyle w:val="Prrafodelista"/>
        <w:ind w:left="360"/>
        <w:jc w:val="both"/>
        <w:rPr>
          <w:b/>
          <w:sz w:val="20"/>
          <w:szCs w:val="20"/>
        </w:rPr>
      </w:pPr>
    </w:p>
    <w:p w:rsidR="008D5184" w:rsidRDefault="008D5184" w:rsidP="008D5184">
      <w:pPr>
        <w:pStyle w:val="Prrafodelista"/>
        <w:numPr>
          <w:ilvl w:val="1"/>
          <w:numId w:val="22"/>
        </w:numPr>
        <w:jc w:val="both"/>
        <w:rPr>
          <w:b/>
          <w:sz w:val="20"/>
          <w:szCs w:val="20"/>
        </w:rPr>
      </w:pPr>
      <w:r>
        <w:rPr>
          <w:b/>
          <w:sz w:val="20"/>
          <w:szCs w:val="20"/>
        </w:rPr>
        <w:t>DEFINICIÓN</w:t>
      </w:r>
    </w:p>
    <w:p w:rsidR="00606AAE" w:rsidRPr="00091E2F" w:rsidRDefault="00606AAE" w:rsidP="00606AAE">
      <w:pPr>
        <w:pStyle w:val="Prrafodelista"/>
        <w:ind w:left="792"/>
        <w:jc w:val="both"/>
        <w:rPr>
          <w:rFonts w:cstheme="minorHAnsi"/>
          <w:sz w:val="20"/>
          <w:szCs w:val="20"/>
        </w:rPr>
      </w:pPr>
      <w:r w:rsidRPr="00091E2F">
        <w:rPr>
          <w:rFonts w:cstheme="minorHAnsi"/>
          <w:sz w:val="20"/>
          <w:szCs w:val="20"/>
        </w:rPr>
        <w:t>Este trabajo consiste en la ejecución de todo el movimiento de tierra necesario para adecuar un área a los niveles previstos para la construcción de obras</w:t>
      </w:r>
      <w:r>
        <w:rPr>
          <w:rFonts w:cstheme="minorHAnsi"/>
          <w:sz w:val="20"/>
          <w:szCs w:val="20"/>
        </w:rPr>
        <w:t xml:space="preserve"> (recintos de protección, corralitos, casetas, derecho de vía de la red)</w:t>
      </w:r>
      <w:r w:rsidRPr="00091E2F">
        <w:rPr>
          <w:rFonts w:cstheme="minorHAnsi"/>
          <w:sz w:val="20"/>
          <w:szCs w:val="20"/>
        </w:rPr>
        <w:t>; el corte de materiales de préstamo cuando éstos sean necesarios, la evacuación de materiales inadecuados que se encuentran en las áreas sobre las cuales se va a construir, la disposición final de los materiales explanados y la conformación y compactación de las áreas donde se realizará la obra.</w:t>
      </w:r>
    </w:p>
    <w:p w:rsidR="00606AAE" w:rsidRPr="00091E2F" w:rsidRDefault="00606AAE" w:rsidP="00606AAE">
      <w:pPr>
        <w:pStyle w:val="Prrafodelista"/>
        <w:ind w:left="792"/>
        <w:jc w:val="both"/>
        <w:rPr>
          <w:rFonts w:cstheme="minorHAnsi"/>
          <w:sz w:val="20"/>
          <w:szCs w:val="20"/>
        </w:rPr>
      </w:pPr>
      <w:r w:rsidRPr="00091E2F">
        <w:rPr>
          <w:rFonts w:cstheme="minorHAnsi"/>
          <w:sz w:val="20"/>
          <w:szCs w:val="20"/>
        </w:rPr>
        <w:t>Estos trabajos se ejecutarán de conformidad con los detalles mostrados en los planos o con las órdenes dadas por el supervisor, utilizando el equipo apropiado para ello.</w:t>
      </w:r>
    </w:p>
    <w:p w:rsidR="00606AAE" w:rsidRPr="00091E2F" w:rsidRDefault="00606AAE" w:rsidP="00606AAE">
      <w:pPr>
        <w:pStyle w:val="Prrafodelista"/>
        <w:ind w:left="792"/>
        <w:jc w:val="both"/>
        <w:rPr>
          <w:rFonts w:cstheme="minorHAnsi"/>
          <w:sz w:val="20"/>
          <w:szCs w:val="20"/>
        </w:rPr>
      </w:pPr>
      <w:r w:rsidRPr="00091E2F">
        <w:rPr>
          <w:rFonts w:cstheme="minorHAnsi"/>
          <w:sz w:val="20"/>
          <w:szCs w:val="20"/>
        </w:rPr>
        <w:t>La secuencia de las operaciones y métodos empleados en la construcción, serán tales que permitan la eficiente utilización de los materiales cortados para la construcción de terraplenes o llenos de excavaciones. De los volúmenes de los cortes que hayan de utilizarse para la construcción de terraplenes, se retirará la capa vegetal, las basuras, y cualquier otro material inadecuado.</w:t>
      </w:r>
    </w:p>
    <w:p w:rsidR="000C3604" w:rsidRDefault="000C3604" w:rsidP="000C3604">
      <w:pPr>
        <w:pStyle w:val="Prrafodelista"/>
        <w:ind w:left="792"/>
        <w:jc w:val="both"/>
        <w:rPr>
          <w:b/>
          <w:sz w:val="20"/>
          <w:szCs w:val="20"/>
        </w:rPr>
      </w:pPr>
    </w:p>
    <w:p w:rsidR="008D5184" w:rsidRDefault="008D5184" w:rsidP="008D5184">
      <w:pPr>
        <w:pStyle w:val="Prrafodelista"/>
        <w:numPr>
          <w:ilvl w:val="1"/>
          <w:numId w:val="22"/>
        </w:numPr>
        <w:jc w:val="both"/>
        <w:rPr>
          <w:b/>
          <w:sz w:val="20"/>
          <w:szCs w:val="20"/>
        </w:rPr>
      </w:pPr>
      <w:r>
        <w:rPr>
          <w:b/>
          <w:sz w:val="20"/>
          <w:szCs w:val="20"/>
        </w:rPr>
        <w:t>MATERIALES, HERRAMIENTAS Y EQUIPOS</w:t>
      </w:r>
    </w:p>
    <w:p w:rsidR="00606AAE" w:rsidRPr="00EE015D" w:rsidRDefault="00606AAE" w:rsidP="00606AAE">
      <w:pPr>
        <w:pStyle w:val="Prrafodelista"/>
        <w:ind w:left="792"/>
        <w:jc w:val="both"/>
        <w:rPr>
          <w:rFonts w:cstheme="minorHAnsi"/>
          <w:sz w:val="20"/>
          <w:szCs w:val="20"/>
        </w:rPr>
      </w:pPr>
      <w:r w:rsidRPr="00EE015D">
        <w:rPr>
          <w:rFonts w:cstheme="minorHAnsi"/>
          <w:sz w:val="20"/>
          <w:szCs w:val="20"/>
        </w:rPr>
        <w:t xml:space="preserve">El Contratista suministrara todas las herramientas, maquinaria y equipo apropiados como Topadoras, excavadoras, cargador Frontal y camión o volquetas, todo previa aprobación del Supervisor de Obra para la ejecución de los trabajos señalados, de igual manera deberá  mantener </w:t>
      </w:r>
      <w:r w:rsidRPr="00EE015D">
        <w:rPr>
          <w:rFonts w:cstheme="minorHAnsi"/>
          <w:sz w:val="20"/>
          <w:szCs w:val="20"/>
        </w:rPr>
        <w:lastRenderedPageBreak/>
        <w:t>en obra todo el equipo ofertado en su propuesta para la ejecución de este Ítem, los mismos deberán estar operables durante toda la ejecución de la obra para evitar retrasos en el cronograma.</w:t>
      </w:r>
    </w:p>
    <w:p w:rsidR="00606AAE" w:rsidRDefault="00606AAE" w:rsidP="00606AAE">
      <w:pPr>
        <w:pStyle w:val="Prrafodelista"/>
        <w:ind w:left="792"/>
        <w:jc w:val="both"/>
        <w:rPr>
          <w:b/>
          <w:sz w:val="20"/>
          <w:szCs w:val="20"/>
        </w:rPr>
      </w:pPr>
    </w:p>
    <w:p w:rsidR="008D5184" w:rsidRDefault="008D5184" w:rsidP="008D5184">
      <w:pPr>
        <w:pStyle w:val="Prrafodelista"/>
        <w:numPr>
          <w:ilvl w:val="1"/>
          <w:numId w:val="22"/>
        </w:numPr>
        <w:jc w:val="both"/>
        <w:rPr>
          <w:b/>
          <w:sz w:val="20"/>
          <w:szCs w:val="20"/>
        </w:rPr>
      </w:pPr>
      <w:r>
        <w:rPr>
          <w:b/>
          <w:sz w:val="20"/>
          <w:szCs w:val="20"/>
        </w:rPr>
        <w:t>PROCEDIMIENTO PARA LA EJECUCIÓN</w:t>
      </w:r>
    </w:p>
    <w:p w:rsidR="00606AAE" w:rsidRPr="00EE015D" w:rsidRDefault="00606AAE" w:rsidP="00606AAE">
      <w:pPr>
        <w:pStyle w:val="Prrafodelista"/>
        <w:ind w:left="792"/>
        <w:jc w:val="both"/>
        <w:rPr>
          <w:rFonts w:cstheme="minorHAnsi"/>
          <w:sz w:val="20"/>
          <w:szCs w:val="20"/>
        </w:rPr>
      </w:pPr>
      <w:r w:rsidRPr="00EE015D">
        <w:rPr>
          <w:rFonts w:cstheme="minorHAnsi"/>
          <w:sz w:val="20"/>
          <w:szCs w:val="20"/>
        </w:rPr>
        <w:t>El Contratista debe utilizar los métodos adecuados para proteger estructuras, muros, vías, redes de servicios públicos u otras obras existentes en las zonas adyacentes a la construcción. Además construirá a su costa las zanjas de drenaje provisionales.</w:t>
      </w:r>
    </w:p>
    <w:p w:rsidR="00606AAE" w:rsidRPr="00EE015D" w:rsidRDefault="00606AAE" w:rsidP="00606AAE">
      <w:pPr>
        <w:pStyle w:val="Prrafodelista"/>
        <w:ind w:left="792"/>
        <w:jc w:val="both"/>
        <w:rPr>
          <w:rFonts w:cstheme="minorHAnsi"/>
          <w:sz w:val="20"/>
          <w:szCs w:val="20"/>
        </w:rPr>
      </w:pPr>
    </w:p>
    <w:p w:rsidR="00606AAE" w:rsidRPr="00EE015D" w:rsidRDefault="00606AAE" w:rsidP="00606AAE">
      <w:pPr>
        <w:pStyle w:val="Prrafodelista"/>
        <w:ind w:left="792"/>
        <w:jc w:val="both"/>
        <w:rPr>
          <w:rFonts w:cstheme="minorHAnsi"/>
          <w:sz w:val="20"/>
          <w:szCs w:val="20"/>
        </w:rPr>
      </w:pPr>
      <w:r w:rsidRPr="00EE015D">
        <w:rPr>
          <w:rFonts w:cstheme="minorHAnsi"/>
          <w:sz w:val="20"/>
          <w:szCs w:val="20"/>
        </w:rPr>
        <w:t>Los cortes se realizaran en forma organizada y con las precauciones necesarias, de manera que puedan evitarse al máximo los deslizamientos del terreno. Por lo tanto, todas las áreas de explanaciones y cortes deberán estar provistas de los sistemas adecuados de drenaje que permitan en todo momento la evacuación de las aguas que lleguen a estas zonas. Deberán protegerse los taludes resultantes de estas actividades, con el fin de evitar la erosión de los cortes y terraplenes.</w:t>
      </w:r>
    </w:p>
    <w:p w:rsidR="00606AAE" w:rsidRPr="00EE015D" w:rsidRDefault="00606AAE" w:rsidP="00606AAE">
      <w:pPr>
        <w:pStyle w:val="Prrafodelista"/>
        <w:ind w:left="792"/>
        <w:jc w:val="both"/>
        <w:rPr>
          <w:rFonts w:cstheme="minorHAnsi"/>
          <w:sz w:val="20"/>
          <w:szCs w:val="20"/>
        </w:rPr>
      </w:pPr>
      <w:r w:rsidRPr="00EE015D">
        <w:rPr>
          <w:rFonts w:cstheme="minorHAnsi"/>
          <w:sz w:val="20"/>
          <w:szCs w:val="20"/>
        </w:rPr>
        <w:t>Los materiales resultantes se utilizarán para la construcción de terraplenes o rellenos si se requieren y cumplen las respectivas especificaciones. El Contratista deberá transportar, almacenar y proteger el material para conservar sus propiedades hasta su posterior utilización y si se desechan o retiran materiales adecuados y necesarios para la ejecución de terraplenes o rellenos, tendrá la obligación de suministrar por su cuenta una cantidad equivalente de material con igual calidad para reponer el material retirado.</w:t>
      </w:r>
    </w:p>
    <w:p w:rsidR="00606AAE" w:rsidRPr="00EE015D" w:rsidRDefault="00606AAE" w:rsidP="00606AAE">
      <w:pPr>
        <w:pStyle w:val="Prrafodelista"/>
        <w:ind w:left="792"/>
        <w:jc w:val="both"/>
        <w:rPr>
          <w:rFonts w:cstheme="minorHAnsi"/>
          <w:sz w:val="20"/>
          <w:szCs w:val="20"/>
        </w:rPr>
      </w:pPr>
      <w:r w:rsidRPr="00EE015D">
        <w:rPr>
          <w:rFonts w:cstheme="minorHAnsi"/>
          <w:sz w:val="20"/>
          <w:szCs w:val="20"/>
        </w:rPr>
        <w:t>Cuando el material sobrante de las explanaciones deba, a juicio del Supervisor, retirarse a un sitio fuera de las áreas de trabajo, el Contratista lo retirará asumiendo toda la responsabilidad por el retiro del material en el lugar por el determinado, el cual debe ser aprobado previamente por la autoridad ambiental correspondiente. La cantidad de material para botar será definida por el Supervisor y se pagará en el ítem de Limpieza y Retiro de Escombros.</w:t>
      </w:r>
    </w:p>
    <w:p w:rsidR="00606AAE" w:rsidRDefault="00606AAE" w:rsidP="00606AAE">
      <w:pPr>
        <w:pStyle w:val="Prrafodelista"/>
        <w:ind w:left="792"/>
        <w:jc w:val="both"/>
        <w:rPr>
          <w:b/>
          <w:sz w:val="20"/>
          <w:szCs w:val="20"/>
        </w:rPr>
      </w:pPr>
    </w:p>
    <w:p w:rsidR="008D5184" w:rsidRDefault="008D5184" w:rsidP="008D5184">
      <w:pPr>
        <w:pStyle w:val="Prrafodelista"/>
        <w:numPr>
          <w:ilvl w:val="1"/>
          <w:numId w:val="22"/>
        </w:numPr>
        <w:jc w:val="both"/>
        <w:rPr>
          <w:b/>
          <w:sz w:val="20"/>
          <w:szCs w:val="20"/>
        </w:rPr>
      </w:pPr>
      <w:r>
        <w:rPr>
          <w:b/>
          <w:sz w:val="20"/>
          <w:szCs w:val="20"/>
        </w:rPr>
        <w:t>MEDIDAS DE MITIGACIÓN AMBIENTAL</w:t>
      </w:r>
    </w:p>
    <w:p w:rsidR="00606AAE" w:rsidRPr="00EE015D" w:rsidRDefault="00606AAE" w:rsidP="00606AAE">
      <w:pPr>
        <w:pStyle w:val="Prrafodelista"/>
        <w:ind w:left="792"/>
        <w:jc w:val="both"/>
        <w:rPr>
          <w:rFonts w:cstheme="minorHAnsi"/>
          <w:sz w:val="20"/>
          <w:szCs w:val="20"/>
        </w:rPr>
      </w:pPr>
      <w:r w:rsidRPr="00EE015D">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06AAE" w:rsidRPr="00EE015D" w:rsidRDefault="00606AAE" w:rsidP="00606AAE">
      <w:pPr>
        <w:pStyle w:val="Prrafodelista"/>
        <w:ind w:left="792"/>
        <w:jc w:val="both"/>
        <w:rPr>
          <w:rFonts w:cstheme="minorHAnsi"/>
          <w:sz w:val="20"/>
          <w:szCs w:val="20"/>
        </w:rPr>
      </w:pPr>
      <w:r w:rsidRPr="00EE015D">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06AAE" w:rsidRPr="00EE015D" w:rsidRDefault="00606AAE" w:rsidP="00606AAE">
      <w:pPr>
        <w:pStyle w:val="Prrafodelista"/>
        <w:ind w:left="792"/>
        <w:jc w:val="both"/>
        <w:rPr>
          <w:rFonts w:cstheme="minorHAnsi"/>
          <w:sz w:val="20"/>
          <w:szCs w:val="20"/>
        </w:rPr>
      </w:pPr>
      <w:r w:rsidRPr="00EE015D">
        <w:rPr>
          <w:rFonts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06AAE" w:rsidRPr="00EE015D" w:rsidRDefault="00606AAE" w:rsidP="00606AAE">
      <w:pPr>
        <w:pStyle w:val="Prrafodelista"/>
        <w:ind w:left="792"/>
        <w:jc w:val="both"/>
        <w:rPr>
          <w:rFonts w:cstheme="minorHAnsi"/>
          <w:sz w:val="20"/>
          <w:szCs w:val="20"/>
        </w:rPr>
      </w:pPr>
      <w:r w:rsidRPr="00EE015D">
        <w:rPr>
          <w:rFonts w:cstheme="minorHAnsi"/>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06AAE" w:rsidRDefault="00606AAE" w:rsidP="00606AAE">
      <w:pPr>
        <w:pStyle w:val="Prrafodelista"/>
        <w:ind w:left="792"/>
        <w:jc w:val="both"/>
        <w:rPr>
          <w:b/>
          <w:sz w:val="20"/>
          <w:szCs w:val="20"/>
        </w:rPr>
      </w:pPr>
    </w:p>
    <w:p w:rsidR="008D5184" w:rsidRDefault="008D5184" w:rsidP="008D5184">
      <w:pPr>
        <w:pStyle w:val="Prrafodelista"/>
        <w:numPr>
          <w:ilvl w:val="1"/>
          <w:numId w:val="22"/>
        </w:numPr>
        <w:jc w:val="both"/>
        <w:rPr>
          <w:b/>
          <w:sz w:val="20"/>
          <w:szCs w:val="20"/>
        </w:rPr>
      </w:pPr>
      <w:r>
        <w:rPr>
          <w:b/>
          <w:sz w:val="20"/>
          <w:szCs w:val="20"/>
        </w:rPr>
        <w:t>MEDICIÓN Y FORMA DE PAGO</w:t>
      </w:r>
    </w:p>
    <w:p w:rsidR="00606AAE" w:rsidRPr="00EE015D" w:rsidRDefault="00606AAE" w:rsidP="00606AAE">
      <w:pPr>
        <w:pStyle w:val="Prrafodelista"/>
        <w:ind w:left="792"/>
        <w:jc w:val="both"/>
        <w:rPr>
          <w:rFonts w:cstheme="minorHAnsi"/>
          <w:sz w:val="20"/>
          <w:szCs w:val="20"/>
        </w:rPr>
      </w:pPr>
      <w:r w:rsidRPr="00EE015D">
        <w:rPr>
          <w:rFonts w:cstheme="minorHAnsi"/>
          <w:sz w:val="20"/>
          <w:szCs w:val="20"/>
        </w:rPr>
        <w:t xml:space="preserve">El ítem de nivelación de terreno será medido en metros cúbicos, de acuerdo a los volúmenes establecidos que se requieran nivelar, los cuales serán aprobados por el SUPERVISOR DE OBRA. </w:t>
      </w:r>
    </w:p>
    <w:p w:rsidR="00606AAE" w:rsidRPr="00EE015D" w:rsidRDefault="00606AAE" w:rsidP="00606AAE">
      <w:pPr>
        <w:pStyle w:val="Prrafodelista"/>
        <w:ind w:left="792"/>
        <w:jc w:val="both"/>
        <w:rPr>
          <w:rFonts w:cstheme="minorHAnsi"/>
          <w:sz w:val="20"/>
          <w:szCs w:val="20"/>
        </w:rPr>
      </w:pPr>
      <w:r w:rsidRPr="00EE015D">
        <w:rPr>
          <w:rFonts w:cstheme="minorHAnsi"/>
          <w:sz w:val="20"/>
          <w:szCs w:val="20"/>
        </w:rPr>
        <w:t>La forma de pago se efectuara de acuerdo al precio unitario de la propuesta aceptada, cualquier imprevisto correrá por cuenta del CONTRATISTA.</w:t>
      </w:r>
    </w:p>
    <w:p w:rsidR="00606AAE" w:rsidRPr="00EE015D" w:rsidRDefault="00606AAE" w:rsidP="00606AAE">
      <w:pPr>
        <w:pStyle w:val="Prrafodelista"/>
        <w:ind w:left="792"/>
        <w:jc w:val="both"/>
        <w:rPr>
          <w:rFonts w:cstheme="minorHAnsi"/>
          <w:sz w:val="20"/>
          <w:szCs w:val="20"/>
        </w:rPr>
      </w:pPr>
      <w:r w:rsidRPr="00EE015D">
        <w:rPr>
          <w:rFonts w:cstheme="minorHAnsi"/>
          <w:sz w:val="20"/>
          <w:szCs w:val="20"/>
        </w:rPr>
        <w:t>Dicho pago será la compensación total por los materiales, mano de obra, herramientas, equipo y otros gastos que sean necesarios para la adecuada y correcta ejecución de los trabajos.</w:t>
      </w:r>
    </w:p>
    <w:p w:rsidR="00606AAE" w:rsidRDefault="00606AAE" w:rsidP="00606AAE">
      <w:pPr>
        <w:pStyle w:val="Prrafodelista"/>
        <w:ind w:left="792"/>
        <w:jc w:val="both"/>
        <w:rPr>
          <w:b/>
          <w:sz w:val="20"/>
          <w:szCs w:val="20"/>
        </w:rPr>
      </w:pPr>
    </w:p>
    <w:p w:rsidR="00606AAE" w:rsidRDefault="00606AAE" w:rsidP="0085174F">
      <w:pPr>
        <w:pStyle w:val="Prrafodelista"/>
        <w:numPr>
          <w:ilvl w:val="0"/>
          <w:numId w:val="22"/>
        </w:numPr>
        <w:jc w:val="both"/>
        <w:rPr>
          <w:b/>
          <w:sz w:val="20"/>
          <w:szCs w:val="20"/>
        </w:rPr>
      </w:pPr>
      <w:r>
        <w:rPr>
          <w:b/>
          <w:sz w:val="20"/>
          <w:szCs w:val="20"/>
        </w:rPr>
        <w:t>CONSTRUCCIÓN DE CORRALITO PARA VÁLVULA SDV</w:t>
      </w:r>
    </w:p>
    <w:p w:rsidR="00606AAE" w:rsidRDefault="00606AAE" w:rsidP="00606AAE">
      <w:pPr>
        <w:pStyle w:val="Prrafodelista"/>
        <w:ind w:left="360"/>
        <w:jc w:val="both"/>
        <w:rPr>
          <w:b/>
          <w:sz w:val="20"/>
          <w:szCs w:val="20"/>
        </w:rPr>
      </w:pPr>
      <w:r>
        <w:rPr>
          <w:b/>
          <w:sz w:val="20"/>
          <w:szCs w:val="20"/>
        </w:rPr>
        <w:t>UNIDAD: Pieza (</w:t>
      </w:r>
      <w:proofErr w:type="spellStart"/>
      <w:r>
        <w:rPr>
          <w:b/>
          <w:sz w:val="20"/>
          <w:szCs w:val="20"/>
        </w:rPr>
        <w:t>Pza</w:t>
      </w:r>
      <w:proofErr w:type="spellEnd"/>
      <w:r>
        <w:rPr>
          <w:b/>
          <w:sz w:val="20"/>
          <w:szCs w:val="20"/>
        </w:rPr>
        <w:t>)</w:t>
      </w:r>
    </w:p>
    <w:p w:rsidR="00606AAE" w:rsidRDefault="00606AAE" w:rsidP="00606AAE">
      <w:pPr>
        <w:pStyle w:val="Prrafodelista"/>
        <w:ind w:left="360"/>
        <w:jc w:val="both"/>
        <w:rPr>
          <w:b/>
          <w:sz w:val="20"/>
          <w:szCs w:val="20"/>
        </w:rPr>
      </w:pPr>
    </w:p>
    <w:p w:rsidR="00606AAE" w:rsidRDefault="00606AAE" w:rsidP="00606AAE">
      <w:pPr>
        <w:pStyle w:val="Prrafodelista"/>
        <w:numPr>
          <w:ilvl w:val="1"/>
          <w:numId w:val="22"/>
        </w:numPr>
        <w:jc w:val="both"/>
        <w:rPr>
          <w:b/>
          <w:sz w:val="20"/>
          <w:szCs w:val="20"/>
        </w:rPr>
      </w:pPr>
      <w:r>
        <w:rPr>
          <w:b/>
          <w:sz w:val="20"/>
          <w:szCs w:val="20"/>
        </w:rPr>
        <w:t>DEFINICIÓN</w:t>
      </w:r>
    </w:p>
    <w:p w:rsidR="00606AAE" w:rsidRPr="00104271" w:rsidRDefault="00606AAE" w:rsidP="002D7537">
      <w:pPr>
        <w:pStyle w:val="Prrafodelista"/>
        <w:ind w:left="792"/>
        <w:jc w:val="both"/>
        <w:rPr>
          <w:sz w:val="20"/>
          <w:szCs w:val="20"/>
          <w:lang w:val="es-ES"/>
        </w:rPr>
      </w:pPr>
      <w:r>
        <w:rPr>
          <w:sz w:val="20"/>
          <w:szCs w:val="20"/>
        </w:rPr>
        <w:t xml:space="preserve">Este ítem consiste </w:t>
      </w:r>
      <w:r w:rsidRPr="00104271">
        <w:rPr>
          <w:sz w:val="20"/>
          <w:szCs w:val="20"/>
        </w:rPr>
        <w:t xml:space="preserve">en la ejecución de todas las obras civiles para la construcción de una </w:t>
      </w:r>
      <w:r>
        <w:rPr>
          <w:sz w:val="20"/>
          <w:szCs w:val="20"/>
        </w:rPr>
        <w:t xml:space="preserve">caseta enmallada (corralito) que sirva de resguardo a la(s) válvula(s) instalada(s), y a la vez proporcionar una base estable para la instalación, operación y mantenimiento de las válvulas. </w:t>
      </w:r>
    </w:p>
    <w:p w:rsidR="00606AAE" w:rsidRPr="00104271" w:rsidRDefault="00606AAE" w:rsidP="002D7537">
      <w:pPr>
        <w:pStyle w:val="Prrafodelista"/>
        <w:ind w:left="792"/>
        <w:jc w:val="both"/>
        <w:rPr>
          <w:bCs/>
          <w:sz w:val="20"/>
          <w:szCs w:val="20"/>
        </w:rPr>
      </w:pPr>
      <w:r w:rsidRPr="00104271">
        <w:rPr>
          <w:bCs/>
          <w:sz w:val="20"/>
          <w:szCs w:val="20"/>
        </w:rPr>
        <w:t xml:space="preserve">La caseta </w:t>
      </w:r>
      <w:r>
        <w:rPr>
          <w:bCs/>
          <w:sz w:val="20"/>
          <w:szCs w:val="20"/>
        </w:rPr>
        <w:t xml:space="preserve">enmallada </w:t>
      </w:r>
      <w:r w:rsidRPr="00104271">
        <w:rPr>
          <w:bCs/>
          <w:sz w:val="20"/>
          <w:szCs w:val="20"/>
        </w:rPr>
        <w:t xml:space="preserve">deberá estar construida sobre una superficie de </w:t>
      </w:r>
      <w:r w:rsidR="002D7537">
        <w:rPr>
          <w:bCs/>
          <w:sz w:val="20"/>
          <w:szCs w:val="20"/>
        </w:rPr>
        <w:t>12</w:t>
      </w:r>
      <w:r w:rsidRPr="00104271">
        <w:rPr>
          <w:bCs/>
          <w:sz w:val="20"/>
          <w:szCs w:val="20"/>
        </w:rPr>
        <w:t xml:space="preserve"> m</w:t>
      </w:r>
      <w:r w:rsidRPr="00104271">
        <w:rPr>
          <w:bCs/>
          <w:sz w:val="20"/>
          <w:szCs w:val="20"/>
          <w:vertAlign w:val="superscript"/>
        </w:rPr>
        <w:t>2</w:t>
      </w:r>
      <w:r w:rsidRPr="00104271">
        <w:rPr>
          <w:bCs/>
          <w:sz w:val="20"/>
          <w:szCs w:val="20"/>
        </w:rPr>
        <w:t xml:space="preserve"> (Aprox. </w:t>
      </w:r>
      <w:r w:rsidR="002D7537">
        <w:rPr>
          <w:bCs/>
          <w:sz w:val="20"/>
          <w:szCs w:val="20"/>
        </w:rPr>
        <w:t>4m x 3</w:t>
      </w:r>
      <w:r w:rsidRPr="00104271">
        <w:rPr>
          <w:bCs/>
          <w:sz w:val="20"/>
          <w:szCs w:val="20"/>
        </w:rPr>
        <w:t xml:space="preserve">m) para </w:t>
      </w:r>
      <w:r>
        <w:rPr>
          <w:bCs/>
          <w:sz w:val="20"/>
          <w:szCs w:val="20"/>
        </w:rPr>
        <w:t>resguardo de la válvula instalada</w:t>
      </w:r>
      <w:r w:rsidRPr="00104271">
        <w:rPr>
          <w:bCs/>
          <w:sz w:val="20"/>
          <w:szCs w:val="20"/>
        </w:rPr>
        <w:t>.</w:t>
      </w:r>
    </w:p>
    <w:p w:rsidR="00606AAE" w:rsidRPr="00104271" w:rsidRDefault="00606AAE" w:rsidP="002D7537">
      <w:pPr>
        <w:pStyle w:val="Prrafodelista"/>
        <w:ind w:left="792"/>
        <w:jc w:val="both"/>
        <w:rPr>
          <w:bCs/>
          <w:sz w:val="20"/>
          <w:szCs w:val="20"/>
        </w:rPr>
      </w:pPr>
      <w:r>
        <w:rPr>
          <w:bCs/>
          <w:sz w:val="20"/>
          <w:szCs w:val="20"/>
        </w:rPr>
        <w:t xml:space="preserve">Los cimientos, </w:t>
      </w:r>
      <w:proofErr w:type="spellStart"/>
      <w:r>
        <w:rPr>
          <w:bCs/>
          <w:sz w:val="20"/>
          <w:szCs w:val="20"/>
        </w:rPr>
        <w:t>sobrecimientos</w:t>
      </w:r>
      <w:proofErr w:type="spellEnd"/>
      <w:r>
        <w:rPr>
          <w:bCs/>
          <w:sz w:val="20"/>
          <w:szCs w:val="20"/>
        </w:rPr>
        <w:t xml:space="preserve">, </w:t>
      </w:r>
      <w:proofErr w:type="spellStart"/>
      <w:r>
        <w:rPr>
          <w:bCs/>
          <w:sz w:val="20"/>
          <w:szCs w:val="20"/>
        </w:rPr>
        <w:t>contrapiso</w:t>
      </w:r>
      <w:proofErr w:type="spellEnd"/>
      <w:r>
        <w:rPr>
          <w:bCs/>
          <w:sz w:val="20"/>
          <w:szCs w:val="20"/>
        </w:rPr>
        <w:t xml:space="preserve"> deb</w:t>
      </w:r>
      <w:r w:rsidRPr="00104271">
        <w:rPr>
          <w:bCs/>
          <w:sz w:val="20"/>
          <w:szCs w:val="20"/>
        </w:rPr>
        <w:t xml:space="preserve">erán guardar relación con las líneas, cotas, niveles rasantes y tolerancias </w:t>
      </w:r>
      <w:r>
        <w:rPr>
          <w:bCs/>
          <w:sz w:val="20"/>
          <w:szCs w:val="20"/>
        </w:rPr>
        <w:t>existentes</w:t>
      </w:r>
      <w:r w:rsidRPr="00104271">
        <w:rPr>
          <w:bCs/>
          <w:sz w:val="20"/>
          <w:szCs w:val="20"/>
        </w:rPr>
        <w:t>.</w:t>
      </w:r>
    </w:p>
    <w:p w:rsidR="00606AAE" w:rsidRDefault="00606AAE" w:rsidP="002D7537">
      <w:pPr>
        <w:pStyle w:val="Prrafodelista"/>
        <w:ind w:left="792"/>
        <w:jc w:val="both"/>
        <w:rPr>
          <w:sz w:val="20"/>
          <w:szCs w:val="20"/>
        </w:rPr>
      </w:pPr>
      <w:r w:rsidRPr="00104271">
        <w:rPr>
          <w:sz w:val="20"/>
          <w:szCs w:val="20"/>
        </w:rPr>
        <w:t>Una posible modificación al diseño de</w:t>
      </w:r>
      <w:r w:rsidR="002D7537">
        <w:rPr>
          <w:sz w:val="20"/>
          <w:szCs w:val="20"/>
        </w:rPr>
        <w:t>l corralito</w:t>
      </w:r>
      <w:r w:rsidRPr="00104271">
        <w:rPr>
          <w:sz w:val="20"/>
          <w:szCs w:val="20"/>
        </w:rPr>
        <w:t xml:space="preserve"> que sea propuesta por el  CONTRATISTA deberá ser aprobada por la supervisión siempre y cuando las modificaciones sean menores y estén orientadas a mejorar la calidad de la obra y optimización del diseño.</w:t>
      </w:r>
    </w:p>
    <w:p w:rsidR="00606AAE" w:rsidRDefault="00606AAE" w:rsidP="00606AAE">
      <w:pPr>
        <w:pStyle w:val="Prrafodelista"/>
        <w:ind w:left="792"/>
        <w:jc w:val="both"/>
        <w:rPr>
          <w:b/>
          <w:sz w:val="20"/>
          <w:szCs w:val="20"/>
        </w:rPr>
      </w:pPr>
    </w:p>
    <w:p w:rsidR="00606AAE" w:rsidRDefault="00606AAE" w:rsidP="00606AAE">
      <w:pPr>
        <w:pStyle w:val="Prrafodelista"/>
        <w:numPr>
          <w:ilvl w:val="1"/>
          <w:numId w:val="22"/>
        </w:numPr>
        <w:jc w:val="both"/>
        <w:rPr>
          <w:b/>
          <w:sz w:val="20"/>
          <w:szCs w:val="20"/>
        </w:rPr>
      </w:pPr>
      <w:r>
        <w:rPr>
          <w:b/>
          <w:sz w:val="20"/>
          <w:szCs w:val="20"/>
        </w:rPr>
        <w:t>MATERIALES, HERRAMIENTAS Y EQUIPO</w:t>
      </w:r>
    </w:p>
    <w:p w:rsidR="00D74AD8" w:rsidRPr="00104271" w:rsidRDefault="00D74AD8" w:rsidP="00D74AD8">
      <w:pPr>
        <w:pStyle w:val="Prrafodelista"/>
        <w:ind w:left="792"/>
        <w:jc w:val="both"/>
        <w:rPr>
          <w:bCs/>
          <w:sz w:val="20"/>
          <w:szCs w:val="20"/>
        </w:rPr>
      </w:pPr>
      <w:r w:rsidRPr="00104271">
        <w:rPr>
          <w:bCs/>
          <w:sz w:val="20"/>
          <w:szCs w:val="20"/>
        </w:rPr>
        <w:t>La empresa contratista deberá</w:t>
      </w:r>
      <w:r>
        <w:rPr>
          <w:bCs/>
          <w:sz w:val="20"/>
          <w:szCs w:val="20"/>
        </w:rPr>
        <w:t xml:space="preserve"> proveer los materiales</w:t>
      </w:r>
      <w:r w:rsidRPr="00104271">
        <w:rPr>
          <w:bCs/>
          <w:sz w:val="20"/>
          <w:szCs w:val="20"/>
        </w:rPr>
        <w:t xml:space="preserve"> </w:t>
      </w:r>
      <w:r>
        <w:rPr>
          <w:bCs/>
          <w:sz w:val="20"/>
          <w:szCs w:val="20"/>
        </w:rPr>
        <w:t>de buena calidad, debiendo</w:t>
      </w:r>
      <w:r w:rsidRPr="00104271">
        <w:rPr>
          <w:bCs/>
          <w:sz w:val="20"/>
          <w:szCs w:val="20"/>
        </w:rPr>
        <w:t xml:space="preserve"> cumplir las exigencias y requ</w:t>
      </w:r>
      <w:r>
        <w:rPr>
          <w:bCs/>
          <w:sz w:val="20"/>
          <w:szCs w:val="20"/>
        </w:rPr>
        <w:t>erimientos de la supervisión de</w:t>
      </w:r>
      <w:r w:rsidRPr="00104271">
        <w:rPr>
          <w:bCs/>
          <w:sz w:val="20"/>
          <w:szCs w:val="20"/>
        </w:rPr>
        <w:t xml:space="preserve"> YPFB. </w:t>
      </w:r>
    </w:p>
    <w:p w:rsidR="00D74AD8" w:rsidRPr="00104271" w:rsidRDefault="00D74AD8" w:rsidP="00D74AD8">
      <w:pPr>
        <w:pStyle w:val="Prrafodelista"/>
        <w:ind w:left="792"/>
        <w:jc w:val="both"/>
        <w:rPr>
          <w:sz w:val="20"/>
          <w:szCs w:val="20"/>
        </w:rPr>
      </w:pPr>
      <w:r w:rsidRPr="00104271">
        <w:rPr>
          <w:sz w:val="20"/>
          <w:szCs w:val="20"/>
        </w:rPr>
        <w:t>Todos los materiales, herramientas y equipo necesarios para la realización de este ítem, deberán ser provistos por el CONTRATISTA y empleados en obra, previa autorización del SUPERVISOR DE OBRA.</w:t>
      </w:r>
    </w:p>
    <w:p w:rsidR="00D74AD8" w:rsidRPr="00D74AD8" w:rsidRDefault="00D74AD8" w:rsidP="00D74AD8">
      <w:pPr>
        <w:pStyle w:val="Prrafodelista"/>
        <w:ind w:left="792"/>
        <w:jc w:val="both"/>
        <w:rPr>
          <w:sz w:val="20"/>
          <w:szCs w:val="20"/>
        </w:rPr>
      </w:pPr>
    </w:p>
    <w:p w:rsidR="00D74AD8" w:rsidRDefault="00D74AD8" w:rsidP="00D74AD8">
      <w:pPr>
        <w:pStyle w:val="Prrafodelista"/>
        <w:ind w:left="792"/>
        <w:jc w:val="both"/>
        <w:rPr>
          <w:b/>
          <w:sz w:val="20"/>
          <w:szCs w:val="20"/>
        </w:rPr>
      </w:pPr>
    </w:p>
    <w:p w:rsidR="00606AAE" w:rsidRDefault="00606AAE" w:rsidP="00606AAE">
      <w:pPr>
        <w:pStyle w:val="Prrafodelista"/>
        <w:numPr>
          <w:ilvl w:val="1"/>
          <w:numId w:val="22"/>
        </w:numPr>
        <w:jc w:val="both"/>
        <w:rPr>
          <w:b/>
          <w:sz w:val="20"/>
          <w:szCs w:val="20"/>
        </w:rPr>
      </w:pPr>
      <w:r>
        <w:rPr>
          <w:b/>
          <w:sz w:val="20"/>
          <w:szCs w:val="20"/>
        </w:rPr>
        <w:lastRenderedPageBreak/>
        <w:t>PROCEDIMIENTO PARA LA EJECUCIÓN</w:t>
      </w:r>
    </w:p>
    <w:p w:rsidR="00D74AD8" w:rsidRPr="00692D1E" w:rsidRDefault="00D74AD8" w:rsidP="00D74AD8">
      <w:pPr>
        <w:pStyle w:val="Prrafodelista"/>
        <w:ind w:left="792"/>
        <w:jc w:val="both"/>
        <w:rPr>
          <w:bCs/>
          <w:sz w:val="20"/>
          <w:szCs w:val="20"/>
        </w:rPr>
      </w:pPr>
      <w:r w:rsidRPr="00692D1E">
        <w:rPr>
          <w:bCs/>
          <w:sz w:val="20"/>
          <w:szCs w:val="20"/>
        </w:rPr>
        <w:t xml:space="preserve">El diseño y construcción del corralito para válvulas debe ser propuesto por la empresa CONTRATISTA y aprobado por el SUPERVISOR DE OBRA. </w:t>
      </w:r>
    </w:p>
    <w:p w:rsidR="00D74AD8" w:rsidRDefault="00D74AD8" w:rsidP="00D74AD8">
      <w:pPr>
        <w:pStyle w:val="Prrafodelista"/>
        <w:ind w:left="792"/>
        <w:jc w:val="both"/>
        <w:rPr>
          <w:bCs/>
          <w:sz w:val="20"/>
          <w:szCs w:val="20"/>
        </w:rPr>
      </w:pPr>
      <w:r w:rsidRPr="00104271">
        <w:rPr>
          <w:bCs/>
          <w:sz w:val="20"/>
          <w:szCs w:val="20"/>
        </w:rPr>
        <w:t>Se deberán realizar mínimamente los siguientes ítems:</w:t>
      </w:r>
    </w:p>
    <w:tbl>
      <w:tblPr>
        <w:tblW w:w="8200" w:type="dxa"/>
        <w:jc w:val="center"/>
        <w:tblCellMar>
          <w:left w:w="70" w:type="dxa"/>
          <w:right w:w="70" w:type="dxa"/>
        </w:tblCellMar>
        <w:tblLook w:val="04A0" w:firstRow="1" w:lastRow="0" w:firstColumn="1" w:lastColumn="0" w:noHBand="0" w:noVBand="1"/>
      </w:tblPr>
      <w:tblGrid>
        <w:gridCol w:w="5800"/>
        <w:gridCol w:w="1200"/>
        <w:gridCol w:w="1200"/>
      </w:tblGrid>
      <w:tr w:rsidR="004715BC" w:rsidRPr="004715BC" w:rsidTr="004715BC">
        <w:trPr>
          <w:trHeight w:val="255"/>
          <w:jc w:val="center"/>
        </w:trPr>
        <w:tc>
          <w:tcPr>
            <w:tcW w:w="5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15BC" w:rsidRPr="004715BC" w:rsidRDefault="004715BC" w:rsidP="004715BC">
            <w:pPr>
              <w:spacing w:after="0" w:line="240" w:lineRule="auto"/>
              <w:rPr>
                <w:rFonts w:ascii="Cambria" w:eastAsia="Times New Roman" w:hAnsi="Cambria" w:cs="Calibri"/>
                <w:color w:val="000000"/>
                <w:sz w:val="20"/>
                <w:szCs w:val="20"/>
                <w:lang w:eastAsia="es-BO"/>
              </w:rPr>
            </w:pPr>
            <w:r w:rsidRPr="004715BC">
              <w:rPr>
                <w:rFonts w:ascii="Cambria" w:eastAsia="Times New Roman" w:hAnsi="Cambria" w:cs="Calibri"/>
                <w:color w:val="000000"/>
                <w:sz w:val="20"/>
                <w:szCs w:val="20"/>
                <w:lang w:eastAsia="es-BO"/>
              </w:rPr>
              <w:t>DESCRIPCIÓN DE ITEMS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715BC" w:rsidRPr="004715BC" w:rsidRDefault="004715BC" w:rsidP="004715BC">
            <w:pPr>
              <w:spacing w:after="0" w:line="240" w:lineRule="auto"/>
              <w:rPr>
                <w:rFonts w:ascii="Cambria" w:eastAsia="Times New Roman" w:hAnsi="Cambria" w:cs="Calibri"/>
                <w:color w:val="000000"/>
                <w:sz w:val="20"/>
                <w:szCs w:val="20"/>
                <w:lang w:eastAsia="es-BO"/>
              </w:rPr>
            </w:pPr>
            <w:r w:rsidRPr="004715BC">
              <w:rPr>
                <w:rFonts w:ascii="Cambria" w:eastAsia="Times New Roman" w:hAnsi="Cambria" w:cs="Calibri"/>
                <w:color w:val="000000"/>
                <w:sz w:val="20"/>
                <w:szCs w:val="20"/>
                <w:lang w:eastAsia="es-BO"/>
              </w:rPr>
              <w:t>CANTIDAD</w:t>
            </w:r>
            <w:r>
              <w:rPr>
                <w:rFonts w:ascii="Cambria" w:eastAsia="Times New Roman" w:hAnsi="Cambria" w:cs="Calibri"/>
                <w:color w:val="000000"/>
                <w:sz w:val="20"/>
                <w:szCs w:val="20"/>
                <w:lang w:eastAsia="es-BO"/>
              </w:rPr>
              <w:t>*</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715BC" w:rsidRPr="004715BC" w:rsidRDefault="004715BC" w:rsidP="004715BC">
            <w:pPr>
              <w:spacing w:after="0" w:line="240" w:lineRule="auto"/>
              <w:rPr>
                <w:rFonts w:ascii="Cambria" w:eastAsia="Times New Roman" w:hAnsi="Cambria" w:cs="Calibri"/>
                <w:color w:val="000000"/>
                <w:sz w:val="20"/>
                <w:szCs w:val="20"/>
                <w:lang w:eastAsia="es-BO"/>
              </w:rPr>
            </w:pPr>
            <w:r w:rsidRPr="004715BC">
              <w:rPr>
                <w:rFonts w:ascii="Cambria" w:eastAsia="Times New Roman" w:hAnsi="Cambria" w:cs="Calibri"/>
                <w:color w:val="000000"/>
                <w:sz w:val="20"/>
                <w:szCs w:val="20"/>
                <w:lang w:eastAsia="es-BO"/>
              </w:rPr>
              <w:t>UNIDAD</w:t>
            </w:r>
          </w:p>
        </w:tc>
      </w:tr>
      <w:tr w:rsidR="004715BC" w:rsidRPr="004715BC" w:rsidTr="004715BC">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4715BC" w:rsidRPr="004715BC" w:rsidRDefault="004715BC" w:rsidP="004715BC">
            <w:pPr>
              <w:spacing w:after="0" w:line="240" w:lineRule="auto"/>
              <w:rPr>
                <w:rFonts w:ascii="Cambria" w:eastAsia="Times New Roman" w:hAnsi="Cambria" w:cs="Calibri"/>
                <w:color w:val="000000"/>
                <w:sz w:val="20"/>
                <w:szCs w:val="20"/>
                <w:lang w:eastAsia="es-BO"/>
              </w:rPr>
            </w:pPr>
            <w:r w:rsidRPr="004715BC">
              <w:rPr>
                <w:rFonts w:ascii="Cambria" w:eastAsia="Times New Roman" w:hAnsi="Cambria" w:cs="Calibri"/>
                <w:color w:val="000000"/>
                <w:sz w:val="20"/>
                <w:szCs w:val="20"/>
                <w:lang w:eastAsia="es-BO"/>
              </w:rPr>
              <w:t>EXCAVACIÓN PARA CIMIENTOS Y/O ZAPATAS - TERRENO ROCOSO</w:t>
            </w:r>
          </w:p>
        </w:tc>
        <w:tc>
          <w:tcPr>
            <w:tcW w:w="1200" w:type="dxa"/>
            <w:tcBorders>
              <w:top w:val="nil"/>
              <w:left w:val="nil"/>
              <w:bottom w:val="single" w:sz="4" w:space="0" w:color="auto"/>
              <w:right w:val="single" w:sz="4" w:space="0" w:color="auto"/>
            </w:tcBorders>
            <w:shd w:val="clear" w:color="auto" w:fill="auto"/>
            <w:noWrap/>
            <w:vAlign w:val="bottom"/>
            <w:hideMark/>
          </w:tcPr>
          <w:p w:rsidR="004715BC" w:rsidRPr="004715BC" w:rsidRDefault="004715BC" w:rsidP="004715BC">
            <w:pPr>
              <w:spacing w:after="0" w:line="240" w:lineRule="auto"/>
              <w:jc w:val="right"/>
              <w:rPr>
                <w:rFonts w:ascii="Cambria" w:eastAsia="Times New Roman" w:hAnsi="Cambria" w:cs="Calibri"/>
                <w:color w:val="000000"/>
                <w:sz w:val="20"/>
                <w:szCs w:val="20"/>
                <w:lang w:eastAsia="es-BO"/>
              </w:rPr>
            </w:pPr>
            <w:r w:rsidRPr="004715BC">
              <w:rPr>
                <w:rFonts w:ascii="Cambria" w:eastAsia="Times New Roman" w:hAnsi="Cambria" w:cs="Calibri"/>
                <w:color w:val="000000"/>
                <w:sz w:val="20"/>
                <w:szCs w:val="20"/>
                <w:lang w:eastAsia="es-BO"/>
              </w:rPr>
              <w:t>2,56</w:t>
            </w:r>
          </w:p>
        </w:tc>
        <w:tc>
          <w:tcPr>
            <w:tcW w:w="1200" w:type="dxa"/>
            <w:tcBorders>
              <w:top w:val="nil"/>
              <w:left w:val="nil"/>
              <w:bottom w:val="single" w:sz="4" w:space="0" w:color="auto"/>
              <w:right w:val="single" w:sz="4" w:space="0" w:color="auto"/>
            </w:tcBorders>
            <w:shd w:val="clear" w:color="auto" w:fill="auto"/>
            <w:noWrap/>
            <w:vAlign w:val="bottom"/>
            <w:hideMark/>
          </w:tcPr>
          <w:p w:rsidR="004715BC" w:rsidRPr="004715BC" w:rsidRDefault="004715BC" w:rsidP="004715BC">
            <w:pPr>
              <w:spacing w:after="0" w:line="240" w:lineRule="auto"/>
              <w:rPr>
                <w:rFonts w:ascii="Cambria" w:eastAsia="Times New Roman" w:hAnsi="Cambria" w:cs="Calibri"/>
                <w:color w:val="000000"/>
                <w:sz w:val="20"/>
                <w:szCs w:val="20"/>
                <w:lang w:eastAsia="es-BO"/>
              </w:rPr>
            </w:pPr>
            <w:r w:rsidRPr="004715BC">
              <w:rPr>
                <w:rFonts w:ascii="Cambria" w:eastAsia="Times New Roman" w:hAnsi="Cambria" w:cs="Calibri"/>
                <w:color w:val="000000"/>
                <w:sz w:val="20"/>
                <w:szCs w:val="20"/>
                <w:lang w:eastAsia="es-BO"/>
              </w:rPr>
              <w:t>m3</w:t>
            </w:r>
          </w:p>
        </w:tc>
      </w:tr>
      <w:tr w:rsidR="004715BC" w:rsidRPr="004715BC" w:rsidTr="004715BC">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4715BC" w:rsidRPr="004715BC" w:rsidRDefault="004715BC" w:rsidP="004715BC">
            <w:pPr>
              <w:spacing w:after="0" w:line="240" w:lineRule="auto"/>
              <w:rPr>
                <w:rFonts w:ascii="Cambria" w:eastAsia="Times New Roman" w:hAnsi="Cambria" w:cs="Calibri"/>
                <w:color w:val="000000"/>
                <w:sz w:val="20"/>
                <w:szCs w:val="20"/>
                <w:lang w:eastAsia="es-BO"/>
              </w:rPr>
            </w:pPr>
            <w:r w:rsidRPr="004715BC">
              <w:rPr>
                <w:rFonts w:ascii="Cambria" w:eastAsia="Times New Roman" w:hAnsi="Cambria" w:cs="Calibri"/>
                <w:color w:val="000000"/>
                <w:sz w:val="20"/>
                <w:szCs w:val="20"/>
                <w:lang w:eastAsia="es-BO"/>
              </w:rPr>
              <w:t xml:space="preserve">CIMIENTOS DE </w:t>
            </w:r>
            <w:proofErr w:type="spellStart"/>
            <w:r w:rsidRPr="004715BC">
              <w:rPr>
                <w:rFonts w:ascii="Cambria" w:eastAsia="Times New Roman" w:hAnsi="Cambria" w:cs="Calibri"/>
                <w:color w:val="000000"/>
                <w:sz w:val="20"/>
                <w:szCs w:val="20"/>
                <w:lang w:eastAsia="es-BO"/>
              </w:rPr>
              <w:t>H°C°</w:t>
            </w:r>
            <w:proofErr w:type="spellEnd"/>
            <w:r w:rsidRPr="004715BC">
              <w:rPr>
                <w:rFonts w:ascii="Cambria" w:eastAsia="Times New Roman" w:hAnsi="Cambria" w:cs="Calibri"/>
                <w:color w:val="000000"/>
                <w:sz w:val="20"/>
                <w:szCs w:val="20"/>
                <w:lang w:eastAsia="es-BO"/>
              </w:rPr>
              <w:t xml:space="preserve"> 60% PIEDRA DESPLAZADORA</w:t>
            </w:r>
          </w:p>
        </w:tc>
        <w:tc>
          <w:tcPr>
            <w:tcW w:w="1200" w:type="dxa"/>
            <w:tcBorders>
              <w:top w:val="nil"/>
              <w:left w:val="nil"/>
              <w:bottom w:val="single" w:sz="4" w:space="0" w:color="auto"/>
              <w:right w:val="single" w:sz="4" w:space="0" w:color="auto"/>
            </w:tcBorders>
            <w:shd w:val="clear" w:color="auto" w:fill="auto"/>
            <w:noWrap/>
            <w:vAlign w:val="bottom"/>
            <w:hideMark/>
          </w:tcPr>
          <w:p w:rsidR="004715BC" w:rsidRPr="004715BC" w:rsidRDefault="004715BC" w:rsidP="004715BC">
            <w:pPr>
              <w:spacing w:after="0" w:line="240" w:lineRule="auto"/>
              <w:jc w:val="right"/>
              <w:rPr>
                <w:rFonts w:ascii="Cambria" w:eastAsia="Times New Roman" w:hAnsi="Cambria" w:cs="Calibri"/>
                <w:color w:val="000000"/>
                <w:sz w:val="20"/>
                <w:szCs w:val="20"/>
                <w:lang w:eastAsia="es-BO"/>
              </w:rPr>
            </w:pPr>
            <w:r w:rsidRPr="004715BC">
              <w:rPr>
                <w:rFonts w:ascii="Cambria" w:eastAsia="Times New Roman" w:hAnsi="Cambria" w:cs="Calibri"/>
                <w:color w:val="000000"/>
                <w:sz w:val="20"/>
                <w:szCs w:val="20"/>
                <w:lang w:eastAsia="es-BO"/>
              </w:rPr>
              <w:t>2,56</w:t>
            </w:r>
          </w:p>
        </w:tc>
        <w:tc>
          <w:tcPr>
            <w:tcW w:w="1200" w:type="dxa"/>
            <w:tcBorders>
              <w:top w:val="nil"/>
              <w:left w:val="nil"/>
              <w:bottom w:val="single" w:sz="4" w:space="0" w:color="auto"/>
              <w:right w:val="single" w:sz="4" w:space="0" w:color="auto"/>
            </w:tcBorders>
            <w:shd w:val="clear" w:color="auto" w:fill="auto"/>
            <w:noWrap/>
            <w:vAlign w:val="bottom"/>
            <w:hideMark/>
          </w:tcPr>
          <w:p w:rsidR="004715BC" w:rsidRPr="004715BC" w:rsidRDefault="004715BC" w:rsidP="004715BC">
            <w:pPr>
              <w:spacing w:after="0" w:line="240" w:lineRule="auto"/>
              <w:rPr>
                <w:rFonts w:ascii="Cambria" w:eastAsia="Times New Roman" w:hAnsi="Cambria" w:cs="Calibri"/>
                <w:color w:val="000000"/>
                <w:sz w:val="20"/>
                <w:szCs w:val="20"/>
                <w:lang w:eastAsia="es-BO"/>
              </w:rPr>
            </w:pPr>
            <w:r w:rsidRPr="004715BC">
              <w:rPr>
                <w:rFonts w:ascii="Cambria" w:eastAsia="Times New Roman" w:hAnsi="Cambria" w:cs="Calibri"/>
                <w:color w:val="000000"/>
                <w:sz w:val="20"/>
                <w:szCs w:val="20"/>
                <w:lang w:eastAsia="es-BO"/>
              </w:rPr>
              <w:t>m3</w:t>
            </w:r>
          </w:p>
        </w:tc>
      </w:tr>
      <w:tr w:rsidR="004715BC" w:rsidRPr="004715BC" w:rsidTr="004715BC">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4715BC" w:rsidRPr="004715BC" w:rsidRDefault="004715BC" w:rsidP="004715BC">
            <w:pPr>
              <w:spacing w:after="0" w:line="240" w:lineRule="auto"/>
              <w:rPr>
                <w:rFonts w:ascii="Cambria" w:eastAsia="Times New Roman" w:hAnsi="Cambria" w:cs="Calibri"/>
                <w:color w:val="000000"/>
                <w:sz w:val="20"/>
                <w:szCs w:val="20"/>
                <w:lang w:eastAsia="es-BO"/>
              </w:rPr>
            </w:pPr>
            <w:r w:rsidRPr="004715BC">
              <w:rPr>
                <w:rFonts w:ascii="Cambria" w:eastAsia="Times New Roman" w:hAnsi="Cambria" w:cs="Calibri"/>
                <w:color w:val="000000"/>
                <w:sz w:val="20"/>
                <w:szCs w:val="20"/>
                <w:lang w:eastAsia="es-BO"/>
              </w:rPr>
              <w:t xml:space="preserve">SOBRECIMIENTOS DE </w:t>
            </w:r>
            <w:proofErr w:type="spellStart"/>
            <w:r w:rsidRPr="004715BC">
              <w:rPr>
                <w:rFonts w:ascii="Cambria" w:eastAsia="Times New Roman" w:hAnsi="Cambria" w:cs="Calibri"/>
                <w:color w:val="000000"/>
                <w:sz w:val="20"/>
                <w:szCs w:val="20"/>
                <w:lang w:eastAsia="es-BO"/>
              </w:rPr>
              <w:t>H°C°</w:t>
            </w:r>
            <w:proofErr w:type="spellEnd"/>
            <w:r w:rsidRPr="004715BC">
              <w:rPr>
                <w:rFonts w:ascii="Cambria" w:eastAsia="Times New Roman" w:hAnsi="Cambria" w:cs="Calibri"/>
                <w:color w:val="000000"/>
                <w:sz w:val="20"/>
                <w:szCs w:val="20"/>
                <w:lang w:eastAsia="es-BO"/>
              </w:rPr>
              <w:t xml:space="preserve"> 50% PIEDRA DESPLAZADORA</w:t>
            </w:r>
          </w:p>
        </w:tc>
        <w:tc>
          <w:tcPr>
            <w:tcW w:w="1200" w:type="dxa"/>
            <w:tcBorders>
              <w:top w:val="nil"/>
              <w:left w:val="nil"/>
              <w:bottom w:val="single" w:sz="4" w:space="0" w:color="auto"/>
              <w:right w:val="single" w:sz="4" w:space="0" w:color="auto"/>
            </w:tcBorders>
            <w:shd w:val="clear" w:color="auto" w:fill="auto"/>
            <w:noWrap/>
            <w:vAlign w:val="bottom"/>
            <w:hideMark/>
          </w:tcPr>
          <w:p w:rsidR="004715BC" w:rsidRPr="004715BC" w:rsidRDefault="004715BC" w:rsidP="004715BC">
            <w:pPr>
              <w:spacing w:after="0" w:line="240" w:lineRule="auto"/>
              <w:jc w:val="right"/>
              <w:rPr>
                <w:rFonts w:ascii="Cambria" w:eastAsia="Times New Roman" w:hAnsi="Cambria" w:cs="Calibri"/>
                <w:color w:val="000000"/>
                <w:sz w:val="20"/>
                <w:szCs w:val="20"/>
                <w:lang w:eastAsia="es-BO"/>
              </w:rPr>
            </w:pPr>
            <w:r w:rsidRPr="004715BC">
              <w:rPr>
                <w:rFonts w:ascii="Cambria" w:eastAsia="Times New Roman" w:hAnsi="Cambria" w:cs="Calibri"/>
                <w:color w:val="000000"/>
                <w:sz w:val="20"/>
                <w:szCs w:val="20"/>
                <w:lang w:eastAsia="es-BO"/>
              </w:rPr>
              <w:t>3,2</w:t>
            </w:r>
          </w:p>
        </w:tc>
        <w:tc>
          <w:tcPr>
            <w:tcW w:w="1200" w:type="dxa"/>
            <w:tcBorders>
              <w:top w:val="nil"/>
              <w:left w:val="nil"/>
              <w:bottom w:val="single" w:sz="4" w:space="0" w:color="auto"/>
              <w:right w:val="single" w:sz="4" w:space="0" w:color="auto"/>
            </w:tcBorders>
            <w:shd w:val="clear" w:color="auto" w:fill="auto"/>
            <w:noWrap/>
            <w:vAlign w:val="bottom"/>
            <w:hideMark/>
          </w:tcPr>
          <w:p w:rsidR="004715BC" w:rsidRPr="004715BC" w:rsidRDefault="004715BC" w:rsidP="004715BC">
            <w:pPr>
              <w:spacing w:after="0" w:line="240" w:lineRule="auto"/>
              <w:rPr>
                <w:rFonts w:ascii="Cambria" w:eastAsia="Times New Roman" w:hAnsi="Cambria" w:cs="Calibri"/>
                <w:color w:val="000000"/>
                <w:sz w:val="20"/>
                <w:szCs w:val="20"/>
                <w:lang w:eastAsia="es-BO"/>
              </w:rPr>
            </w:pPr>
            <w:r w:rsidRPr="004715BC">
              <w:rPr>
                <w:rFonts w:ascii="Cambria" w:eastAsia="Times New Roman" w:hAnsi="Cambria" w:cs="Calibri"/>
                <w:color w:val="000000"/>
                <w:sz w:val="20"/>
                <w:szCs w:val="20"/>
                <w:lang w:eastAsia="es-BO"/>
              </w:rPr>
              <w:t>m3</w:t>
            </w:r>
          </w:p>
        </w:tc>
      </w:tr>
      <w:tr w:rsidR="004715BC" w:rsidRPr="004715BC" w:rsidTr="004715BC">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4715BC" w:rsidRPr="004715BC" w:rsidRDefault="004715BC" w:rsidP="004715BC">
            <w:pPr>
              <w:spacing w:after="0" w:line="240" w:lineRule="auto"/>
              <w:rPr>
                <w:rFonts w:ascii="Cambria" w:eastAsia="Times New Roman" w:hAnsi="Cambria" w:cs="Calibri"/>
                <w:color w:val="000000"/>
                <w:sz w:val="20"/>
                <w:szCs w:val="20"/>
                <w:lang w:eastAsia="es-BO"/>
              </w:rPr>
            </w:pPr>
            <w:r w:rsidRPr="004715BC">
              <w:rPr>
                <w:rFonts w:ascii="Cambria" w:eastAsia="Times New Roman" w:hAnsi="Cambria" w:cs="Calibri"/>
                <w:color w:val="000000"/>
                <w:sz w:val="20"/>
                <w:szCs w:val="20"/>
                <w:lang w:eastAsia="es-BO"/>
              </w:rPr>
              <w:t>EMPEDRADO Y CONTRAPISO DE HORMIGON</w:t>
            </w:r>
          </w:p>
        </w:tc>
        <w:tc>
          <w:tcPr>
            <w:tcW w:w="1200" w:type="dxa"/>
            <w:tcBorders>
              <w:top w:val="nil"/>
              <w:left w:val="nil"/>
              <w:bottom w:val="single" w:sz="4" w:space="0" w:color="auto"/>
              <w:right w:val="single" w:sz="4" w:space="0" w:color="auto"/>
            </w:tcBorders>
            <w:shd w:val="clear" w:color="auto" w:fill="auto"/>
            <w:noWrap/>
            <w:vAlign w:val="bottom"/>
            <w:hideMark/>
          </w:tcPr>
          <w:p w:rsidR="004715BC" w:rsidRPr="004715BC" w:rsidRDefault="004715BC" w:rsidP="004715BC">
            <w:pPr>
              <w:spacing w:after="0" w:line="240" w:lineRule="auto"/>
              <w:jc w:val="right"/>
              <w:rPr>
                <w:rFonts w:ascii="Cambria" w:eastAsia="Times New Roman" w:hAnsi="Cambria" w:cs="Calibri"/>
                <w:color w:val="000000"/>
                <w:sz w:val="20"/>
                <w:szCs w:val="20"/>
                <w:lang w:eastAsia="es-BO"/>
              </w:rPr>
            </w:pPr>
            <w:r w:rsidRPr="004715BC">
              <w:rPr>
                <w:rFonts w:ascii="Cambria" w:eastAsia="Times New Roman" w:hAnsi="Cambria" w:cs="Calibri"/>
                <w:color w:val="000000"/>
                <w:sz w:val="20"/>
                <w:szCs w:val="20"/>
                <w:lang w:eastAsia="es-BO"/>
              </w:rPr>
              <w:t>13,69</w:t>
            </w:r>
          </w:p>
        </w:tc>
        <w:tc>
          <w:tcPr>
            <w:tcW w:w="1200" w:type="dxa"/>
            <w:tcBorders>
              <w:top w:val="nil"/>
              <w:left w:val="nil"/>
              <w:bottom w:val="single" w:sz="4" w:space="0" w:color="auto"/>
              <w:right w:val="single" w:sz="4" w:space="0" w:color="auto"/>
            </w:tcBorders>
            <w:shd w:val="clear" w:color="auto" w:fill="auto"/>
            <w:noWrap/>
            <w:vAlign w:val="bottom"/>
            <w:hideMark/>
          </w:tcPr>
          <w:p w:rsidR="004715BC" w:rsidRPr="004715BC" w:rsidRDefault="004715BC" w:rsidP="004715BC">
            <w:pPr>
              <w:spacing w:after="0" w:line="240" w:lineRule="auto"/>
              <w:rPr>
                <w:rFonts w:ascii="Cambria" w:eastAsia="Times New Roman" w:hAnsi="Cambria" w:cs="Calibri"/>
                <w:color w:val="000000"/>
                <w:sz w:val="20"/>
                <w:szCs w:val="20"/>
                <w:lang w:eastAsia="es-BO"/>
              </w:rPr>
            </w:pPr>
            <w:r w:rsidRPr="004715BC">
              <w:rPr>
                <w:rFonts w:ascii="Cambria" w:eastAsia="Times New Roman" w:hAnsi="Cambria" w:cs="Calibri"/>
                <w:color w:val="000000"/>
                <w:sz w:val="20"/>
                <w:szCs w:val="20"/>
                <w:lang w:eastAsia="es-BO"/>
              </w:rPr>
              <w:t>m2</w:t>
            </w:r>
          </w:p>
        </w:tc>
      </w:tr>
      <w:tr w:rsidR="004715BC" w:rsidRPr="004715BC" w:rsidTr="004715BC">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4715BC" w:rsidRPr="004715BC" w:rsidRDefault="004715BC" w:rsidP="004715BC">
            <w:pPr>
              <w:spacing w:after="0" w:line="240" w:lineRule="auto"/>
              <w:rPr>
                <w:rFonts w:ascii="Cambria" w:eastAsia="Times New Roman" w:hAnsi="Cambria" w:cs="Calibri"/>
                <w:color w:val="000000"/>
                <w:sz w:val="20"/>
                <w:szCs w:val="20"/>
                <w:lang w:eastAsia="es-BO"/>
              </w:rPr>
            </w:pPr>
            <w:r w:rsidRPr="004715BC">
              <w:rPr>
                <w:rFonts w:ascii="Cambria" w:eastAsia="Times New Roman" w:hAnsi="Cambria" w:cs="Calibri"/>
                <w:color w:val="000000"/>
                <w:sz w:val="20"/>
                <w:szCs w:val="20"/>
                <w:lang w:eastAsia="es-BO"/>
              </w:rPr>
              <w:t>MALLA PERIMETRAL</w:t>
            </w:r>
          </w:p>
        </w:tc>
        <w:tc>
          <w:tcPr>
            <w:tcW w:w="1200" w:type="dxa"/>
            <w:tcBorders>
              <w:top w:val="nil"/>
              <w:left w:val="nil"/>
              <w:bottom w:val="single" w:sz="4" w:space="0" w:color="auto"/>
              <w:right w:val="single" w:sz="4" w:space="0" w:color="auto"/>
            </w:tcBorders>
            <w:shd w:val="clear" w:color="auto" w:fill="auto"/>
            <w:noWrap/>
            <w:vAlign w:val="bottom"/>
            <w:hideMark/>
          </w:tcPr>
          <w:p w:rsidR="004715BC" w:rsidRPr="004715BC" w:rsidRDefault="004715BC" w:rsidP="004715BC">
            <w:pPr>
              <w:spacing w:after="0" w:line="240" w:lineRule="auto"/>
              <w:jc w:val="right"/>
              <w:rPr>
                <w:rFonts w:ascii="Cambria" w:eastAsia="Times New Roman" w:hAnsi="Cambria" w:cs="Calibri"/>
                <w:color w:val="000000"/>
                <w:sz w:val="20"/>
                <w:szCs w:val="20"/>
                <w:lang w:eastAsia="es-BO"/>
              </w:rPr>
            </w:pPr>
            <w:r w:rsidRPr="004715BC">
              <w:rPr>
                <w:rFonts w:ascii="Cambria" w:eastAsia="Times New Roman" w:hAnsi="Cambria" w:cs="Calibri"/>
                <w:color w:val="000000"/>
                <w:sz w:val="20"/>
                <w:szCs w:val="20"/>
                <w:lang w:eastAsia="es-BO"/>
              </w:rPr>
              <w:t>36,25</w:t>
            </w:r>
          </w:p>
        </w:tc>
        <w:tc>
          <w:tcPr>
            <w:tcW w:w="1200" w:type="dxa"/>
            <w:tcBorders>
              <w:top w:val="nil"/>
              <w:left w:val="nil"/>
              <w:bottom w:val="single" w:sz="4" w:space="0" w:color="auto"/>
              <w:right w:val="single" w:sz="4" w:space="0" w:color="auto"/>
            </w:tcBorders>
            <w:shd w:val="clear" w:color="auto" w:fill="auto"/>
            <w:noWrap/>
            <w:vAlign w:val="bottom"/>
            <w:hideMark/>
          </w:tcPr>
          <w:p w:rsidR="004715BC" w:rsidRPr="004715BC" w:rsidRDefault="004715BC" w:rsidP="004715BC">
            <w:pPr>
              <w:spacing w:after="0" w:line="240" w:lineRule="auto"/>
              <w:rPr>
                <w:rFonts w:ascii="Cambria" w:eastAsia="Times New Roman" w:hAnsi="Cambria" w:cs="Calibri"/>
                <w:color w:val="000000"/>
                <w:sz w:val="20"/>
                <w:szCs w:val="20"/>
                <w:lang w:eastAsia="es-BO"/>
              </w:rPr>
            </w:pPr>
            <w:r w:rsidRPr="004715BC">
              <w:rPr>
                <w:rFonts w:ascii="Cambria" w:eastAsia="Times New Roman" w:hAnsi="Cambria" w:cs="Calibri"/>
                <w:color w:val="000000"/>
                <w:sz w:val="20"/>
                <w:szCs w:val="20"/>
                <w:lang w:eastAsia="es-BO"/>
              </w:rPr>
              <w:t>m2</w:t>
            </w:r>
          </w:p>
        </w:tc>
      </w:tr>
      <w:tr w:rsidR="004715BC" w:rsidRPr="004715BC" w:rsidTr="00BD19ED">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4715BC" w:rsidRPr="004715BC" w:rsidRDefault="004715BC" w:rsidP="004715BC">
            <w:pPr>
              <w:spacing w:after="0" w:line="240" w:lineRule="auto"/>
              <w:rPr>
                <w:rFonts w:ascii="Cambria" w:eastAsia="Times New Roman" w:hAnsi="Cambria" w:cs="Calibri"/>
                <w:color w:val="000000"/>
                <w:sz w:val="20"/>
                <w:szCs w:val="20"/>
                <w:lang w:eastAsia="es-BO"/>
              </w:rPr>
            </w:pPr>
            <w:r w:rsidRPr="004715BC">
              <w:rPr>
                <w:rFonts w:ascii="Cambria" w:eastAsia="Times New Roman" w:hAnsi="Cambria" w:cs="Calibri"/>
                <w:color w:val="000000"/>
                <w:sz w:val="20"/>
                <w:szCs w:val="20"/>
                <w:lang w:eastAsia="es-BO"/>
              </w:rPr>
              <w:t>PUERTA ENMALLADA</w:t>
            </w:r>
          </w:p>
        </w:tc>
        <w:tc>
          <w:tcPr>
            <w:tcW w:w="1200" w:type="dxa"/>
            <w:tcBorders>
              <w:top w:val="nil"/>
              <w:left w:val="nil"/>
              <w:bottom w:val="single" w:sz="4" w:space="0" w:color="auto"/>
              <w:right w:val="single" w:sz="4" w:space="0" w:color="auto"/>
            </w:tcBorders>
            <w:shd w:val="clear" w:color="auto" w:fill="auto"/>
            <w:noWrap/>
            <w:vAlign w:val="bottom"/>
            <w:hideMark/>
          </w:tcPr>
          <w:p w:rsidR="004715BC" w:rsidRPr="004715BC" w:rsidRDefault="004715BC" w:rsidP="004715BC">
            <w:pPr>
              <w:spacing w:after="0" w:line="240" w:lineRule="auto"/>
              <w:jc w:val="right"/>
              <w:rPr>
                <w:rFonts w:ascii="Cambria" w:eastAsia="Times New Roman" w:hAnsi="Cambria" w:cs="Calibri"/>
                <w:color w:val="000000"/>
                <w:sz w:val="20"/>
                <w:szCs w:val="20"/>
                <w:lang w:eastAsia="es-BO"/>
              </w:rPr>
            </w:pPr>
            <w:r w:rsidRPr="004715BC">
              <w:rPr>
                <w:rFonts w:ascii="Cambria" w:eastAsia="Times New Roman" w:hAnsi="Cambria" w:cs="Calibri"/>
                <w:color w:val="000000"/>
                <w:sz w:val="20"/>
                <w:szCs w:val="20"/>
                <w:lang w:eastAsia="es-BO"/>
              </w:rPr>
              <w:t>3,75</w:t>
            </w:r>
          </w:p>
        </w:tc>
        <w:tc>
          <w:tcPr>
            <w:tcW w:w="1200" w:type="dxa"/>
            <w:tcBorders>
              <w:top w:val="nil"/>
              <w:left w:val="nil"/>
              <w:bottom w:val="single" w:sz="4" w:space="0" w:color="auto"/>
              <w:right w:val="single" w:sz="4" w:space="0" w:color="auto"/>
            </w:tcBorders>
            <w:shd w:val="clear" w:color="auto" w:fill="auto"/>
            <w:noWrap/>
            <w:vAlign w:val="bottom"/>
            <w:hideMark/>
          </w:tcPr>
          <w:p w:rsidR="004715BC" w:rsidRPr="004715BC" w:rsidRDefault="004715BC" w:rsidP="004715BC">
            <w:pPr>
              <w:spacing w:after="0" w:line="240" w:lineRule="auto"/>
              <w:rPr>
                <w:rFonts w:ascii="Cambria" w:eastAsia="Times New Roman" w:hAnsi="Cambria" w:cs="Calibri"/>
                <w:color w:val="000000"/>
                <w:sz w:val="20"/>
                <w:szCs w:val="20"/>
                <w:lang w:eastAsia="es-BO"/>
              </w:rPr>
            </w:pPr>
            <w:r w:rsidRPr="004715BC">
              <w:rPr>
                <w:rFonts w:ascii="Cambria" w:eastAsia="Times New Roman" w:hAnsi="Cambria" w:cs="Calibri"/>
                <w:color w:val="000000"/>
                <w:sz w:val="20"/>
                <w:szCs w:val="20"/>
                <w:lang w:eastAsia="es-BO"/>
              </w:rPr>
              <w:t>m2</w:t>
            </w:r>
          </w:p>
        </w:tc>
      </w:tr>
      <w:tr w:rsidR="004715BC" w:rsidRPr="004715BC" w:rsidTr="00BD19ED">
        <w:trPr>
          <w:trHeight w:val="255"/>
          <w:jc w:val="center"/>
        </w:trPr>
        <w:tc>
          <w:tcPr>
            <w:tcW w:w="5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15BC" w:rsidRPr="004715BC" w:rsidRDefault="004715BC" w:rsidP="004715BC">
            <w:pPr>
              <w:spacing w:after="0" w:line="240" w:lineRule="auto"/>
              <w:rPr>
                <w:rFonts w:ascii="Cambria" w:eastAsia="Times New Roman" w:hAnsi="Cambria" w:cs="Calibri"/>
                <w:color w:val="000000"/>
                <w:sz w:val="20"/>
                <w:szCs w:val="20"/>
                <w:lang w:eastAsia="es-BO"/>
              </w:rPr>
            </w:pPr>
            <w:r w:rsidRPr="004715BC">
              <w:rPr>
                <w:rFonts w:ascii="Cambria" w:eastAsia="Times New Roman" w:hAnsi="Cambria" w:cs="Calibri"/>
                <w:color w:val="000000"/>
                <w:sz w:val="20"/>
                <w:szCs w:val="20"/>
                <w:lang w:eastAsia="es-BO"/>
              </w:rPr>
              <w:t>PROVISIÓN Y COLOCADO DE CUBIERTA DE PERFIL ESTRUCTURAL</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715BC" w:rsidRPr="004715BC" w:rsidRDefault="004715BC" w:rsidP="004715BC">
            <w:pPr>
              <w:spacing w:after="0" w:line="240" w:lineRule="auto"/>
              <w:jc w:val="right"/>
              <w:rPr>
                <w:rFonts w:ascii="Cambria" w:eastAsia="Times New Roman" w:hAnsi="Cambria" w:cs="Calibri"/>
                <w:color w:val="000000"/>
                <w:sz w:val="20"/>
                <w:szCs w:val="20"/>
                <w:lang w:eastAsia="es-BO"/>
              </w:rPr>
            </w:pPr>
            <w:r w:rsidRPr="004715BC">
              <w:rPr>
                <w:rFonts w:ascii="Cambria" w:eastAsia="Times New Roman" w:hAnsi="Cambria" w:cs="Calibri"/>
                <w:color w:val="000000"/>
                <w:sz w:val="20"/>
                <w:szCs w:val="20"/>
                <w:lang w:eastAsia="es-BO"/>
              </w:rPr>
              <w:t>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715BC" w:rsidRPr="004715BC" w:rsidRDefault="004715BC" w:rsidP="004715BC">
            <w:pPr>
              <w:spacing w:after="0" w:line="240" w:lineRule="auto"/>
              <w:rPr>
                <w:rFonts w:ascii="Cambria" w:eastAsia="Times New Roman" w:hAnsi="Cambria" w:cs="Calibri"/>
                <w:color w:val="000000"/>
                <w:sz w:val="20"/>
                <w:szCs w:val="20"/>
                <w:lang w:eastAsia="es-BO"/>
              </w:rPr>
            </w:pPr>
            <w:proofErr w:type="spellStart"/>
            <w:r w:rsidRPr="004715BC">
              <w:rPr>
                <w:rFonts w:ascii="Cambria" w:eastAsia="Times New Roman" w:hAnsi="Cambria" w:cs="Calibri"/>
                <w:color w:val="000000"/>
                <w:sz w:val="20"/>
                <w:szCs w:val="20"/>
                <w:lang w:eastAsia="es-BO"/>
              </w:rPr>
              <w:t>Glb</w:t>
            </w:r>
            <w:proofErr w:type="spellEnd"/>
          </w:p>
        </w:tc>
      </w:tr>
      <w:tr w:rsidR="00BD19ED" w:rsidRPr="004715BC" w:rsidTr="00BD19ED">
        <w:trPr>
          <w:trHeight w:val="255"/>
          <w:jc w:val="center"/>
        </w:trPr>
        <w:tc>
          <w:tcPr>
            <w:tcW w:w="5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19ED" w:rsidRPr="004715BC" w:rsidRDefault="00BD19ED" w:rsidP="004715BC">
            <w:pPr>
              <w:spacing w:after="0" w:line="240" w:lineRule="auto"/>
              <w:rPr>
                <w:rFonts w:ascii="Cambria" w:eastAsia="Times New Roman" w:hAnsi="Cambria" w:cs="Calibri"/>
                <w:color w:val="000000"/>
                <w:sz w:val="20"/>
                <w:szCs w:val="20"/>
                <w:lang w:eastAsia="es-BO"/>
              </w:rPr>
            </w:pPr>
            <w:r>
              <w:rPr>
                <w:rFonts w:ascii="Cambria" w:eastAsia="Times New Roman" w:hAnsi="Cambria" w:cs="Calibri"/>
                <w:color w:val="000000"/>
                <w:sz w:val="20"/>
                <w:szCs w:val="20"/>
                <w:lang w:eastAsia="es-BO"/>
              </w:rPr>
              <w:t>PROVISIÓN Y COLOCADO DE LETREROS DE SEÑALIZACIÓN INDUSTRIAL</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BD19ED" w:rsidRPr="004715BC" w:rsidRDefault="00BD19ED" w:rsidP="004715BC">
            <w:pPr>
              <w:spacing w:after="0" w:line="240" w:lineRule="auto"/>
              <w:jc w:val="right"/>
              <w:rPr>
                <w:rFonts w:ascii="Cambria" w:eastAsia="Times New Roman" w:hAnsi="Cambria" w:cs="Calibri"/>
                <w:color w:val="000000"/>
                <w:sz w:val="20"/>
                <w:szCs w:val="20"/>
                <w:lang w:eastAsia="es-BO"/>
              </w:rPr>
            </w:pPr>
            <w:r>
              <w:rPr>
                <w:rFonts w:ascii="Cambria" w:eastAsia="Times New Roman" w:hAnsi="Cambria" w:cs="Calibri"/>
                <w:color w:val="000000"/>
                <w:sz w:val="20"/>
                <w:szCs w:val="20"/>
                <w:lang w:eastAsia="es-BO"/>
              </w:rPr>
              <w:t>1</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BD19ED" w:rsidRPr="004715BC" w:rsidRDefault="00BD19ED" w:rsidP="004715BC">
            <w:pPr>
              <w:spacing w:after="0" w:line="240" w:lineRule="auto"/>
              <w:rPr>
                <w:rFonts w:ascii="Cambria" w:eastAsia="Times New Roman" w:hAnsi="Cambria" w:cs="Calibri"/>
                <w:color w:val="000000"/>
                <w:sz w:val="20"/>
                <w:szCs w:val="20"/>
                <w:lang w:eastAsia="es-BO"/>
              </w:rPr>
            </w:pPr>
            <w:proofErr w:type="spellStart"/>
            <w:r>
              <w:rPr>
                <w:rFonts w:ascii="Cambria" w:eastAsia="Times New Roman" w:hAnsi="Cambria" w:cs="Calibri"/>
                <w:color w:val="000000"/>
                <w:sz w:val="20"/>
                <w:szCs w:val="20"/>
                <w:lang w:eastAsia="es-BO"/>
              </w:rPr>
              <w:t>Pza</w:t>
            </w:r>
            <w:proofErr w:type="spellEnd"/>
          </w:p>
        </w:tc>
      </w:tr>
    </w:tbl>
    <w:p w:rsidR="00D74AD8" w:rsidRDefault="00D74AD8" w:rsidP="00D74AD8">
      <w:pPr>
        <w:pStyle w:val="Prrafodelista"/>
        <w:ind w:left="792"/>
        <w:jc w:val="both"/>
        <w:rPr>
          <w:bCs/>
          <w:sz w:val="20"/>
          <w:szCs w:val="20"/>
        </w:rPr>
      </w:pPr>
    </w:p>
    <w:p w:rsidR="004715BC" w:rsidRDefault="004715BC" w:rsidP="00D74AD8">
      <w:pPr>
        <w:pStyle w:val="Prrafodelista"/>
        <w:ind w:left="792"/>
        <w:jc w:val="both"/>
        <w:rPr>
          <w:bCs/>
          <w:sz w:val="20"/>
          <w:szCs w:val="20"/>
        </w:rPr>
      </w:pPr>
      <w:r>
        <w:rPr>
          <w:bCs/>
          <w:sz w:val="20"/>
          <w:szCs w:val="20"/>
        </w:rPr>
        <w:t>*La cantidad estimada, no es limitativa, pudiendo existir variaciones de acuerdo a requerimientos constructivos, sin que esto signifique un incremento en el costo estimado por el Contratista</w:t>
      </w:r>
    </w:p>
    <w:p w:rsidR="004715BC" w:rsidRPr="00D74AD8" w:rsidRDefault="004715BC" w:rsidP="00D74AD8">
      <w:pPr>
        <w:pStyle w:val="Prrafodelista"/>
        <w:ind w:left="792"/>
        <w:jc w:val="both"/>
        <w:rPr>
          <w:bCs/>
          <w:sz w:val="20"/>
          <w:szCs w:val="20"/>
        </w:rPr>
      </w:pPr>
    </w:p>
    <w:p w:rsidR="00D74AD8" w:rsidRPr="008F4DAA" w:rsidRDefault="00D74AD8" w:rsidP="00D74AD8">
      <w:pPr>
        <w:pStyle w:val="Prrafodelista"/>
        <w:ind w:left="792"/>
        <w:jc w:val="both"/>
        <w:rPr>
          <w:b/>
          <w:bCs/>
          <w:sz w:val="20"/>
          <w:szCs w:val="20"/>
        </w:rPr>
      </w:pPr>
      <w:r w:rsidRPr="008F4DAA">
        <w:rPr>
          <w:b/>
          <w:bCs/>
          <w:sz w:val="20"/>
          <w:szCs w:val="20"/>
        </w:rPr>
        <w:t xml:space="preserve">MATERIALES DE CONSTRUCCIÓN </w:t>
      </w:r>
    </w:p>
    <w:p w:rsidR="00D74AD8" w:rsidRPr="008F4DAA" w:rsidRDefault="00D74AD8" w:rsidP="00D74AD8">
      <w:pPr>
        <w:pStyle w:val="Prrafodelista"/>
        <w:ind w:left="792"/>
        <w:jc w:val="both"/>
        <w:rPr>
          <w:b/>
          <w:bCs/>
          <w:sz w:val="20"/>
          <w:szCs w:val="20"/>
        </w:rPr>
      </w:pPr>
      <w:r w:rsidRPr="008F4DAA">
        <w:rPr>
          <w:b/>
          <w:bCs/>
          <w:sz w:val="20"/>
          <w:szCs w:val="20"/>
        </w:rPr>
        <w:t xml:space="preserve">CEMENTO </w:t>
      </w:r>
    </w:p>
    <w:p w:rsidR="00D74AD8" w:rsidRPr="008F4DAA" w:rsidRDefault="00D74AD8" w:rsidP="00D74AD8">
      <w:pPr>
        <w:pStyle w:val="Prrafodelista"/>
        <w:ind w:left="792"/>
        <w:jc w:val="both"/>
        <w:rPr>
          <w:bCs/>
          <w:sz w:val="20"/>
          <w:szCs w:val="20"/>
        </w:rPr>
      </w:pPr>
      <w:r w:rsidRPr="008F4DAA">
        <w:rPr>
          <w:b/>
          <w:sz w:val="20"/>
          <w:szCs w:val="20"/>
        </w:rPr>
        <w:t xml:space="preserve"> </w:t>
      </w:r>
      <w:r w:rsidRPr="008F4DAA">
        <w:rPr>
          <w:bCs/>
          <w:sz w:val="20"/>
          <w:szCs w:val="20"/>
        </w:rPr>
        <w:t xml:space="preserve">El  cemento  utilizado  será  Cemento  Portland  de  tipo  normal,  cuyas  características satisfagan  las  especificaciones  para  cemento  Portland  tipo  "I"  y  cuya  procedencia  no haya sido observada. </w:t>
      </w:r>
    </w:p>
    <w:p w:rsidR="00D74AD8" w:rsidRPr="008F4DAA" w:rsidRDefault="00D74AD8" w:rsidP="00D74AD8">
      <w:pPr>
        <w:pStyle w:val="Prrafodelista"/>
        <w:ind w:left="792"/>
        <w:jc w:val="both"/>
        <w:rPr>
          <w:bCs/>
          <w:sz w:val="20"/>
          <w:szCs w:val="20"/>
        </w:rPr>
      </w:pPr>
      <w:r w:rsidRPr="008F4DAA">
        <w:rPr>
          <w:bCs/>
          <w:sz w:val="20"/>
          <w:szCs w:val="20"/>
        </w:rPr>
        <w:t xml:space="preserve">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 </w:t>
      </w:r>
    </w:p>
    <w:p w:rsidR="00D74AD8" w:rsidRPr="008F4DAA" w:rsidRDefault="00D74AD8" w:rsidP="00D74AD8">
      <w:pPr>
        <w:pStyle w:val="Prrafodelista"/>
        <w:ind w:left="792"/>
        <w:jc w:val="both"/>
        <w:rPr>
          <w:bCs/>
          <w:sz w:val="20"/>
          <w:szCs w:val="20"/>
        </w:rPr>
      </w:pPr>
      <w:r w:rsidRPr="008F4DAA">
        <w:rPr>
          <w:bCs/>
          <w:sz w:val="20"/>
          <w:szCs w:val="20"/>
        </w:rPr>
        <w:t xml:space="preserve">El cemento se debe almacenar en condiciones que lo mantengan fuera de la intemperie y  de  la  humedad,  es  decir,  se  debe  guardar  en  un  lugar  seco,  abrigado  y  cerrado, quedando constantemente sometido a examen por parte del Supervisor de Obra. </w:t>
      </w:r>
    </w:p>
    <w:p w:rsidR="00D74AD8" w:rsidRPr="008F4DAA" w:rsidRDefault="00D74AD8" w:rsidP="00D74AD8">
      <w:pPr>
        <w:pStyle w:val="Prrafodelista"/>
        <w:ind w:left="792"/>
        <w:jc w:val="both"/>
        <w:rPr>
          <w:bCs/>
          <w:sz w:val="20"/>
          <w:szCs w:val="20"/>
        </w:rPr>
      </w:pPr>
      <w:r w:rsidRPr="008F4DAA">
        <w:rPr>
          <w:bCs/>
          <w:sz w:val="20"/>
          <w:szCs w:val="20"/>
        </w:rPr>
        <w:t xml:space="preserve">Las  bolsas de  cemento  almacenadas,  no  deben  ser  apiladas  en  montones  mayores a 10 unidades. </w:t>
      </w:r>
    </w:p>
    <w:p w:rsidR="00D74AD8" w:rsidRPr="008F4DAA" w:rsidRDefault="00D74AD8" w:rsidP="00D74AD8">
      <w:pPr>
        <w:pStyle w:val="Prrafodelista"/>
        <w:ind w:left="792"/>
        <w:jc w:val="both"/>
        <w:rPr>
          <w:bCs/>
          <w:sz w:val="20"/>
          <w:szCs w:val="20"/>
        </w:rPr>
      </w:pPr>
      <w:r w:rsidRPr="008F4DAA">
        <w:rPr>
          <w:bCs/>
          <w:sz w:val="20"/>
          <w:szCs w:val="20"/>
        </w:rPr>
        <w:t xml:space="preserve">El cemento que por cualquier motivo haya fraguado parcialmente, debe rechazarse. El uso de cemento recuperado de bolsas rechazadas, no será permitido. </w:t>
      </w:r>
    </w:p>
    <w:p w:rsidR="00D74AD8" w:rsidRPr="008F4DAA" w:rsidRDefault="00D74AD8" w:rsidP="00D74AD8">
      <w:pPr>
        <w:pStyle w:val="Prrafodelista"/>
        <w:ind w:left="792"/>
        <w:jc w:val="both"/>
        <w:rPr>
          <w:bCs/>
          <w:sz w:val="20"/>
          <w:szCs w:val="20"/>
        </w:rPr>
      </w:pPr>
      <w:r w:rsidRPr="008F4DAA">
        <w:rPr>
          <w:bCs/>
          <w:sz w:val="20"/>
          <w:szCs w:val="20"/>
        </w:rPr>
        <w:t xml:space="preserve">Todo  cemento  que  presente  grumos  o cuyo  color  esté  alterado  será  rechazado  y deberá  retirarse  de  la  obra,  así  mismo,  el  cemento  que  haya  sido  almacenado  por  el Contratista por un período de más de 30 días necesitará la aprobación del Supervisor antes de ser utilizado en la obra.  </w:t>
      </w:r>
    </w:p>
    <w:p w:rsidR="00D74AD8" w:rsidRPr="008F4DAA" w:rsidRDefault="00D74AD8" w:rsidP="00D74AD8">
      <w:pPr>
        <w:pStyle w:val="Prrafodelista"/>
        <w:ind w:left="792"/>
        <w:jc w:val="both"/>
        <w:rPr>
          <w:bCs/>
          <w:sz w:val="20"/>
          <w:szCs w:val="20"/>
        </w:rPr>
      </w:pPr>
      <w:r w:rsidRPr="008F4DAA">
        <w:rPr>
          <w:bCs/>
          <w:sz w:val="20"/>
          <w:szCs w:val="20"/>
        </w:rPr>
        <w:lastRenderedPageBreak/>
        <w:t xml:space="preserve">El cemento a ser empleado deberá cumplir con la calidad requerida según los ensayos de: finura de  molido, peso específico,  fraguado,  expansión  y  resistencia,  pudiendo  ser exigida su comprobación por el Supervisor de Obra. </w:t>
      </w:r>
    </w:p>
    <w:p w:rsidR="00D74AD8" w:rsidRPr="008F4DAA" w:rsidRDefault="00D74AD8" w:rsidP="00D74AD8">
      <w:pPr>
        <w:pStyle w:val="Prrafodelista"/>
        <w:ind w:left="792"/>
        <w:jc w:val="both"/>
        <w:rPr>
          <w:sz w:val="20"/>
          <w:szCs w:val="20"/>
        </w:rPr>
      </w:pPr>
    </w:p>
    <w:p w:rsidR="00D74AD8" w:rsidRPr="008F4DAA" w:rsidRDefault="00D74AD8" w:rsidP="00D74AD8">
      <w:pPr>
        <w:pStyle w:val="Prrafodelista"/>
        <w:ind w:left="792"/>
        <w:jc w:val="both"/>
        <w:rPr>
          <w:b/>
          <w:bCs/>
          <w:sz w:val="20"/>
          <w:szCs w:val="20"/>
        </w:rPr>
      </w:pPr>
      <w:r w:rsidRPr="008F4DAA">
        <w:rPr>
          <w:b/>
          <w:bCs/>
          <w:sz w:val="20"/>
          <w:szCs w:val="20"/>
        </w:rPr>
        <w:t xml:space="preserve">AGREGADOS </w:t>
      </w:r>
    </w:p>
    <w:p w:rsidR="00D74AD8" w:rsidRPr="008F4DAA" w:rsidRDefault="00D74AD8" w:rsidP="00D74AD8">
      <w:pPr>
        <w:pStyle w:val="Prrafodelista"/>
        <w:numPr>
          <w:ilvl w:val="0"/>
          <w:numId w:val="10"/>
        </w:numPr>
        <w:jc w:val="both"/>
        <w:rPr>
          <w:bCs/>
          <w:sz w:val="20"/>
          <w:szCs w:val="20"/>
        </w:rPr>
      </w:pPr>
      <w:r w:rsidRPr="008F4DAA">
        <w:rPr>
          <w:bCs/>
          <w:sz w:val="20"/>
          <w:szCs w:val="20"/>
        </w:rPr>
        <w:t xml:space="preserve">Generalidades  </w:t>
      </w:r>
    </w:p>
    <w:p w:rsidR="00D74AD8" w:rsidRPr="008F4DAA" w:rsidRDefault="00D74AD8" w:rsidP="00D74AD8">
      <w:pPr>
        <w:pStyle w:val="Prrafodelista"/>
        <w:ind w:left="792"/>
        <w:jc w:val="both"/>
        <w:rPr>
          <w:bCs/>
          <w:sz w:val="20"/>
          <w:szCs w:val="20"/>
        </w:rPr>
      </w:pPr>
      <w:r w:rsidRPr="008F4DAA">
        <w:rPr>
          <w:bCs/>
          <w:sz w:val="20"/>
          <w:szCs w:val="20"/>
        </w:rPr>
        <w:t xml:space="preserve">La naturaleza de los áridos y su preparación serán tales, que  permitan garantizar la resistencia adecuada y la durabilidad del  hormigón. </w:t>
      </w:r>
    </w:p>
    <w:p w:rsidR="00D74AD8" w:rsidRPr="008F4DAA" w:rsidRDefault="00D74AD8" w:rsidP="00D74AD8">
      <w:pPr>
        <w:pStyle w:val="Prrafodelista"/>
        <w:numPr>
          <w:ilvl w:val="0"/>
          <w:numId w:val="10"/>
        </w:numPr>
        <w:jc w:val="both"/>
        <w:rPr>
          <w:bCs/>
          <w:sz w:val="20"/>
          <w:szCs w:val="20"/>
        </w:rPr>
      </w:pPr>
      <w:r w:rsidRPr="008F4DAA">
        <w:rPr>
          <w:bCs/>
          <w:sz w:val="20"/>
          <w:szCs w:val="20"/>
        </w:rPr>
        <w:t xml:space="preserve">Tamaño máximo de los agregados  </w:t>
      </w:r>
    </w:p>
    <w:p w:rsidR="00D74AD8" w:rsidRPr="008F4DAA" w:rsidRDefault="00D74AD8" w:rsidP="00D74AD8">
      <w:pPr>
        <w:pStyle w:val="Prrafodelista"/>
        <w:ind w:left="792"/>
        <w:jc w:val="both"/>
        <w:rPr>
          <w:bCs/>
          <w:sz w:val="20"/>
          <w:szCs w:val="20"/>
        </w:rPr>
      </w:pPr>
      <w:r w:rsidRPr="008F4DAA">
        <w:rPr>
          <w:bCs/>
          <w:sz w:val="20"/>
          <w:szCs w:val="20"/>
        </w:rPr>
        <w:t xml:space="preserve">Para lograr la mayor compacidad del hormigón y el recubrimiento completo de las armaduras, el tamaño máximo de los agregados no deberá exceder las siguientes medidas: </w:t>
      </w:r>
    </w:p>
    <w:p w:rsidR="00D74AD8" w:rsidRPr="008F4DAA" w:rsidRDefault="00D74AD8" w:rsidP="00D74AD8">
      <w:pPr>
        <w:pStyle w:val="Prrafodelista"/>
        <w:ind w:left="792"/>
        <w:jc w:val="both"/>
        <w:rPr>
          <w:bCs/>
          <w:sz w:val="20"/>
          <w:szCs w:val="20"/>
        </w:rPr>
      </w:pPr>
      <w:r w:rsidRPr="008F4DAA">
        <w:rPr>
          <w:bCs/>
          <w:sz w:val="20"/>
          <w:szCs w:val="20"/>
        </w:rPr>
        <w:t xml:space="preserve">1/5 de la mínima dimensión del elemento estructural que se vacíe. </w:t>
      </w:r>
    </w:p>
    <w:p w:rsidR="00D74AD8" w:rsidRPr="008F4DAA" w:rsidRDefault="00D74AD8" w:rsidP="00D74AD8">
      <w:pPr>
        <w:pStyle w:val="Prrafodelista"/>
        <w:ind w:left="792"/>
        <w:jc w:val="both"/>
        <w:rPr>
          <w:bCs/>
          <w:sz w:val="20"/>
          <w:szCs w:val="20"/>
        </w:rPr>
      </w:pPr>
      <w:r w:rsidRPr="008F4DAA">
        <w:rPr>
          <w:bCs/>
          <w:sz w:val="20"/>
          <w:szCs w:val="20"/>
        </w:rPr>
        <w:t xml:space="preserve">1/3 del espesor de las losas (para el caso del vaciado de losas). </w:t>
      </w:r>
    </w:p>
    <w:p w:rsidR="00D74AD8" w:rsidRPr="008F4DAA" w:rsidRDefault="00D74AD8" w:rsidP="00D74AD8">
      <w:pPr>
        <w:pStyle w:val="Prrafodelista"/>
        <w:ind w:left="792"/>
        <w:jc w:val="both"/>
        <w:rPr>
          <w:bCs/>
          <w:sz w:val="20"/>
          <w:szCs w:val="20"/>
        </w:rPr>
      </w:pPr>
      <w:r w:rsidRPr="008F4DAA">
        <w:rPr>
          <w:bCs/>
          <w:sz w:val="20"/>
          <w:szCs w:val="20"/>
        </w:rPr>
        <w:t xml:space="preserve">3/4 de la mínima separación entre barras. </w:t>
      </w:r>
    </w:p>
    <w:p w:rsidR="00D74AD8" w:rsidRPr="008F4DAA" w:rsidRDefault="00D74AD8" w:rsidP="00D74AD8">
      <w:pPr>
        <w:pStyle w:val="Prrafodelista"/>
        <w:ind w:left="792"/>
        <w:jc w:val="both"/>
        <w:rPr>
          <w:bCs/>
          <w:sz w:val="20"/>
          <w:szCs w:val="20"/>
        </w:rPr>
      </w:pPr>
      <w:r w:rsidRPr="008F4DAA">
        <w:rPr>
          <w:bCs/>
          <w:sz w:val="20"/>
          <w:szCs w:val="20"/>
        </w:rPr>
        <w:t xml:space="preserve"> Los agregados se dividirán en dos grupos: </w:t>
      </w:r>
    </w:p>
    <w:p w:rsidR="00D74AD8" w:rsidRPr="008F4DAA" w:rsidRDefault="00D74AD8" w:rsidP="00D74AD8">
      <w:pPr>
        <w:pStyle w:val="Prrafodelista"/>
        <w:ind w:left="792"/>
        <w:jc w:val="both"/>
        <w:rPr>
          <w:bCs/>
          <w:sz w:val="20"/>
          <w:szCs w:val="20"/>
        </w:rPr>
      </w:pPr>
      <w:r w:rsidRPr="008F4DAA">
        <w:rPr>
          <w:bCs/>
          <w:sz w:val="20"/>
          <w:szCs w:val="20"/>
        </w:rPr>
        <w:t xml:space="preserve"> Arena de 0.02 mm a 7 mm  </w:t>
      </w:r>
    </w:p>
    <w:p w:rsidR="00D74AD8" w:rsidRPr="008F4DAA" w:rsidRDefault="00D74AD8" w:rsidP="00D74AD8">
      <w:pPr>
        <w:pStyle w:val="Prrafodelista"/>
        <w:ind w:left="792"/>
        <w:jc w:val="both"/>
        <w:rPr>
          <w:bCs/>
          <w:sz w:val="20"/>
          <w:szCs w:val="20"/>
        </w:rPr>
      </w:pPr>
      <w:r w:rsidRPr="008F4DAA">
        <w:rPr>
          <w:bCs/>
          <w:sz w:val="20"/>
          <w:szCs w:val="20"/>
        </w:rPr>
        <w:t xml:space="preserve">Grava de 7.00 mm a 30 mm  </w:t>
      </w:r>
    </w:p>
    <w:p w:rsidR="00D74AD8" w:rsidRDefault="00D74AD8" w:rsidP="00D74AD8">
      <w:pPr>
        <w:pStyle w:val="Prrafodelista"/>
        <w:ind w:left="792"/>
        <w:jc w:val="both"/>
        <w:rPr>
          <w:b/>
          <w:bCs/>
          <w:sz w:val="20"/>
          <w:szCs w:val="20"/>
        </w:rPr>
      </w:pPr>
    </w:p>
    <w:p w:rsidR="00D74AD8" w:rsidRPr="008F4DAA" w:rsidRDefault="00D74AD8" w:rsidP="00D74AD8">
      <w:pPr>
        <w:pStyle w:val="Prrafodelista"/>
        <w:ind w:left="792"/>
        <w:jc w:val="both"/>
        <w:rPr>
          <w:b/>
          <w:bCs/>
          <w:sz w:val="20"/>
          <w:szCs w:val="20"/>
        </w:rPr>
      </w:pPr>
      <w:r w:rsidRPr="008F4DAA">
        <w:rPr>
          <w:b/>
          <w:bCs/>
          <w:sz w:val="20"/>
          <w:szCs w:val="20"/>
        </w:rPr>
        <w:t xml:space="preserve">ARENA </w:t>
      </w:r>
    </w:p>
    <w:p w:rsidR="00D74AD8" w:rsidRPr="008F4DAA" w:rsidRDefault="00D74AD8" w:rsidP="00D74AD8">
      <w:pPr>
        <w:pStyle w:val="Prrafodelista"/>
        <w:ind w:left="792"/>
        <w:jc w:val="both"/>
        <w:rPr>
          <w:bCs/>
          <w:sz w:val="20"/>
          <w:szCs w:val="20"/>
        </w:rPr>
      </w:pPr>
      <w:r w:rsidRPr="008F4DAA">
        <w:rPr>
          <w:bCs/>
          <w:sz w:val="20"/>
          <w:szCs w:val="20"/>
        </w:rPr>
        <w:t xml:space="preserve">Los agregados finos para el hormigón se compondrán de arenas producto del proceso de chancado y deberán estar compuestas por partículas duras, resistentes y durables, exentas  de  sustancias  perjudiciales  tales  como  escorias,  arcillas,  material  orgánico  u otros. </w:t>
      </w:r>
    </w:p>
    <w:p w:rsidR="00D74AD8" w:rsidRPr="008F4DAA" w:rsidRDefault="00D74AD8" w:rsidP="00D74AD8">
      <w:pPr>
        <w:pStyle w:val="Prrafodelista"/>
        <w:ind w:left="792"/>
        <w:jc w:val="both"/>
        <w:rPr>
          <w:bCs/>
          <w:sz w:val="20"/>
          <w:szCs w:val="20"/>
        </w:rPr>
      </w:pPr>
      <w:r w:rsidRPr="008F4DAA">
        <w:rPr>
          <w:bCs/>
          <w:sz w:val="20"/>
          <w:szCs w:val="20"/>
        </w:rPr>
        <w:t xml:space="preserve">No  se  aceptara  por  ninguna  circunstancia  otra  arena  que  no  sea  proveniente  de chancadora.  </w:t>
      </w:r>
    </w:p>
    <w:p w:rsidR="00D74AD8" w:rsidRPr="008F4DAA" w:rsidRDefault="00D74AD8" w:rsidP="00D74AD8">
      <w:pPr>
        <w:pStyle w:val="Prrafodelista"/>
        <w:ind w:left="792"/>
        <w:jc w:val="both"/>
        <w:rPr>
          <w:bCs/>
          <w:sz w:val="20"/>
          <w:szCs w:val="20"/>
        </w:rPr>
      </w:pPr>
      <w:r w:rsidRPr="008F4DAA">
        <w:rPr>
          <w:bCs/>
          <w:sz w:val="20"/>
          <w:szCs w:val="20"/>
        </w:rPr>
        <w:t xml:space="preserve">Las  probetas  de  mortero  preparadas  con  la  arena  a  utilizarse,  deberán  tener  más resistencia a la compresión a los 7 y 28 días de lo especificado por la norma.  </w:t>
      </w:r>
    </w:p>
    <w:p w:rsidR="00D74AD8" w:rsidRPr="008F4DAA" w:rsidRDefault="00D74AD8" w:rsidP="00D74AD8">
      <w:pPr>
        <w:pStyle w:val="Prrafodelista"/>
        <w:ind w:left="792"/>
        <w:jc w:val="both"/>
        <w:rPr>
          <w:bCs/>
          <w:sz w:val="20"/>
          <w:szCs w:val="20"/>
        </w:rPr>
      </w:pPr>
      <w:r w:rsidRPr="008F4DAA">
        <w:rPr>
          <w:bCs/>
          <w:sz w:val="20"/>
          <w:szCs w:val="20"/>
        </w:rPr>
        <w:t xml:space="preserve">Con el objeto de controlar el grado de uniformidad, se determinará el módulo de fineza en muestras representativas de los yacimientos de arena. </w:t>
      </w:r>
    </w:p>
    <w:p w:rsidR="00D74AD8" w:rsidRPr="008F4DAA" w:rsidRDefault="00D74AD8" w:rsidP="00D74AD8">
      <w:pPr>
        <w:pStyle w:val="Prrafodelista"/>
        <w:ind w:left="792"/>
        <w:jc w:val="both"/>
        <w:rPr>
          <w:bCs/>
          <w:sz w:val="20"/>
          <w:szCs w:val="20"/>
        </w:rPr>
      </w:pPr>
      <w:r w:rsidRPr="008F4DAA">
        <w:rPr>
          <w:bCs/>
          <w:sz w:val="20"/>
          <w:szCs w:val="20"/>
        </w:rPr>
        <w:t xml:space="preserve"> Se rechazarán de forma absoluta las arenas de naturaleza granítica alterada.  </w:t>
      </w:r>
    </w:p>
    <w:p w:rsidR="00D74AD8" w:rsidRDefault="00D74AD8" w:rsidP="00D74AD8">
      <w:pPr>
        <w:pStyle w:val="Prrafodelista"/>
        <w:ind w:left="792"/>
        <w:jc w:val="both"/>
        <w:rPr>
          <w:b/>
          <w:bCs/>
          <w:sz w:val="20"/>
          <w:szCs w:val="20"/>
        </w:rPr>
      </w:pPr>
    </w:p>
    <w:p w:rsidR="00D74AD8" w:rsidRPr="008F4DAA" w:rsidRDefault="00D74AD8" w:rsidP="00D74AD8">
      <w:pPr>
        <w:pStyle w:val="Prrafodelista"/>
        <w:ind w:left="792"/>
        <w:jc w:val="both"/>
        <w:rPr>
          <w:b/>
          <w:bCs/>
          <w:sz w:val="20"/>
          <w:szCs w:val="20"/>
        </w:rPr>
      </w:pPr>
      <w:r w:rsidRPr="008F4DAA">
        <w:rPr>
          <w:b/>
          <w:bCs/>
          <w:sz w:val="20"/>
          <w:szCs w:val="20"/>
        </w:rPr>
        <w:t xml:space="preserve">GRAVA </w:t>
      </w:r>
    </w:p>
    <w:p w:rsidR="00D74AD8" w:rsidRPr="008F4DAA" w:rsidRDefault="00D74AD8" w:rsidP="00D74AD8">
      <w:pPr>
        <w:pStyle w:val="Prrafodelista"/>
        <w:ind w:left="792"/>
        <w:jc w:val="both"/>
        <w:rPr>
          <w:bCs/>
          <w:sz w:val="20"/>
          <w:szCs w:val="20"/>
        </w:rPr>
      </w:pPr>
      <w:r w:rsidRPr="008F4DAA">
        <w:rPr>
          <w:bCs/>
          <w:sz w:val="20"/>
          <w:szCs w:val="20"/>
        </w:rPr>
        <w:t xml:space="preserve">La grava será igualmente limpia, libre de todo material pétreo  descompuesto, sulfuros, yeso, compuestos ferrosos, que provengan de rocas blandas, friables o porosas. </w:t>
      </w:r>
    </w:p>
    <w:p w:rsidR="00D74AD8" w:rsidRPr="008F4DAA" w:rsidRDefault="00D74AD8" w:rsidP="00D74AD8">
      <w:pPr>
        <w:pStyle w:val="Prrafodelista"/>
        <w:ind w:left="792"/>
        <w:jc w:val="both"/>
        <w:rPr>
          <w:bCs/>
          <w:sz w:val="20"/>
          <w:szCs w:val="20"/>
        </w:rPr>
      </w:pPr>
      <w:r w:rsidRPr="008F4DAA">
        <w:rPr>
          <w:bCs/>
          <w:sz w:val="20"/>
          <w:szCs w:val="20"/>
        </w:rPr>
        <w:t xml:space="preserve">La grava de origen machacado, no deberá contener polvo proveniente del machaqueo.   </w:t>
      </w:r>
    </w:p>
    <w:p w:rsidR="00D74AD8" w:rsidRDefault="00D74AD8" w:rsidP="00D74AD8">
      <w:pPr>
        <w:pStyle w:val="Prrafodelista"/>
        <w:ind w:left="792"/>
        <w:jc w:val="both"/>
        <w:rPr>
          <w:b/>
          <w:bCs/>
          <w:sz w:val="20"/>
          <w:szCs w:val="20"/>
        </w:rPr>
      </w:pPr>
    </w:p>
    <w:p w:rsidR="00D74AD8" w:rsidRPr="008F4DAA" w:rsidRDefault="00D74AD8" w:rsidP="00D74AD8">
      <w:pPr>
        <w:pStyle w:val="Prrafodelista"/>
        <w:ind w:left="792"/>
        <w:jc w:val="both"/>
        <w:rPr>
          <w:b/>
          <w:bCs/>
          <w:sz w:val="20"/>
          <w:szCs w:val="20"/>
        </w:rPr>
      </w:pPr>
      <w:r w:rsidRPr="008F4DAA">
        <w:rPr>
          <w:b/>
          <w:bCs/>
          <w:sz w:val="20"/>
          <w:szCs w:val="20"/>
        </w:rPr>
        <w:t xml:space="preserve">AGUA </w:t>
      </w:r>
    </w:p>
    <w:p w:rsidR="00D74AD8" w:rsidRPr="008F4DAA" w:rsidRDefault="00D74AD8" w:rsidP="00D74AD8">
      <w:pPr>
        <w:pStyle w:val="Prrafodelista"/>
        <w:ind w:left="792"/>
        <w:jc w:val="both"/>
        <w:rPr>
          <w:bCs/>
          <w:sz w:val="20"/>
          <w:szCs w:val="20"/>
        </w:rPr>
      </w:pPr>
      <w:r w:rsidRPr="008F4DAA">
        <w:rPr>
          <w:bCs/>
          <w:sz w:val="20"/>
          <w:szCs w:val="20"/>
        </w:rPr>
        <w:t>Debe  ser  potable,  limpia,  clara  y  no  contener  más  de  5  gr./</w:t>
      </w:r>
      <w:proofErr w:type="spellStart"/>
      <w:r w:rsidRPr="008F4DAA">
        <w:rPr>
          <w:bCs/>
          <w:sz w:val="20"/>
          <w:szCs w:val="20"/>
        </w:rPr>
        <w:t>lt</w:t>
      </w:r>
      <w:proofErr w:type="spellEnd"/>
      <w:r w:rsidRPr="008F4DAA">
        <w:rPr>
          <w:bCs/>
          <w:sz w:val="20"/>
          <w:szCs w:val="20"/>
        </w:rPr>
        <w:t xml:space="preserve">  de    materiales  en suspensión ni más de 15 gr./</w:t>
      </w:r>
      <w:proofErr w:type="spellStart"/>
      <w:r w:rsidRPr="008F4DAA">
        <w:rPr>
          <w:bCs/>
          <w:sz w:val="20"/>
          <w:szCs w:val="20"/>
        </w:rPr>
        <w:t>lt</w:t>
      </w:r>
      <w:proofErr w:type="spellEnd"/>
      <w:r w:rsidRPr="008F4DAA">
        <w:rPr>
          <w:bCs/>
          <w:sz w:val="20"/>
          <w:szCs w:val="20"/>
        </w:rPr>
        <w:t xml:space="preserve"> de materiales solubles perjudiciales al hormigón. </w:t>
      </w:r>
    </w:p>
    <w:p w:rsidR="00D74AD8" w:rsidRPr="008F4DAA" w:rsidRDefault="00D74AD8" w:rsidP="00D74AD8">
      <w:pPr>
        <w:pStyle w:val="Prrafodelista"/>
        <w:ind w:left="792"/>
        <w:jc w:val="both"/>
        <w:rPr>
          <w:bCs/>
          <w:sz w:val="20"/>
          <w:szCs w:val="20"/>
        </w:rPr>
      </w:pPr>
      <w:r w:rsidRPr="008F4DAA">
        <w:rPr>
          <w:bCs/>
          <w:sz w:val="20"/>
          <w:szCs w:val="20"/>
        </w:rPr>
        <w:t xml:space="preserve">No  deberán  emplearse  aguas  con  PH&lt;5,  ni  las  que  contengan  aceites,  grasas  o hidratos de carbono. </w:t>
      </w:r>
    </w:p>
    <w:p w:rsidR="00D74AD8" w:rsidRPr="008F4DAA" w:rsidRDefault="00D74AD8" w:rsidP="00D74AD8">
      <w:pPr>
        <w:pStyle w:val="Prrafodelista"/>
        <w:ind w:left="792"/>
        <w:jc w:val="both"/>
        <w:rPr>
          <w:bCs/>
          <w:sz w:val="20"/>
          <w:szCs w:val="20"/>
        </w:rPr>
      </w:pPr>
      <w:r w:rsidRPr="008F4DAA">
        <w:rPr>
          <w:bCs/>
          <w:sz w:val="20"/>
          <w:szCs w:val="20"/>
        </w:rPr>
        <w:t xml:space="preserve">Tampoco se utilizarán aguas contaminadas con descargas de alcantarillado sanitario.  </w:t>
      </w:r>
    </w:p>
    <w:p w:rsidR="00D74AD8" w:rsidRPr="008F4DAA" w:rsidRDefault="00D74AD8" w:rsidP="00D74AD8">
      <w:pPr>
        <w:pStyle w:val="Prrafodelista"/>
        <w:ind w:left="792"/>
        <w:jc w:val="both"/>
        <w:rPr>
          <w:bCs/>
          <w:sz w:val="20"/>
          <w:szCs w:val="20"/>
        </w:rPr>
      </w:pPr>
      <w:r w:rsidRPr="008F4DAA">
        <w:rPr>
          <w:bCs/>
          <w:sz w:val="20"/>
          <w:szCs w:val="20"/>
        </w:rPr>
        <w:t xml:space="preserve">La temperatura será superior a 5°C.   </w:t>
      </w:r>
    </w:p>
    <w:p w:rsidR="00D74AD8" w:rsidRPr="008F4DAA" w:rsidRDefault="00D74AD8" w:rsidP="00D74AD8">
      <w:pPr>
        <w:pStyle w:val="Prrafodelista"/>
        <w:ind w:left="792"/>
        <w:jc w:val="both"/>
        <w:rPr>
          <w:bCs/>
          <w:sz w:val="20"/>
          <w:szCs w:val="20"/>
        </w:rPr>
      </w:pPr>
      <w:r w:rsidRPr="008F4DAA">
        <w:rPr>
          <w:bCs/>
          <w:sz w:val="20"/>
          <w:szCs w:val="20"/>
        </w:rPr>
        <w:lastRenderedPageBreak/>
        <w:t>El Supervisor de Obra deberá aprobar por escrito las fuentes de agua a ser utilizadas.</w:t>
      </w:r>
    </w:p>
    <w:p w:rsidR="00D74AD8" w:rsidRDefault="00D74AD8" w:rsidP="00D74AD8">
      <w:pPr>
        <w:pStyle w:val="Prrafodelista"/>
        <w:ind w:left="792"/>
        <w:jc w:val="both"/>
        <w:rPr>
          <w:b/>
          <w:bCs/>
          <w:sz w:val="20"/>
          <w:szCs w:val="20"/>
        </w:rPr>
      </w:pPr>
    </w:p>
    <w:p w:rsidR="00D74AD8" w:rsidRPr="008F4DAA" w:rsidRDefault="00D74AD8" w:rsidP="00D74AD8">
      <w:pPr>
        <w:pStyle w:val="Prrafodelista"/>
        <w:ind w:left="792"/>
        <w:jc w:val="both"/>
        <w:rPr>
          <w:b/>
          <w:bCs/>
          <w:sz w:val="20"/>
          <w:szCs w:val="20"/>
        </w:rPr>
      </w:pPr>
      <w:r w:rsidRPr="008F4DAA">
        <w:rPr>
          <w:b/>
          <w:bCs/>
          <w:sz w:val="20"/>
          <w:szCs w:val="20"/>
        </w:rPr>
        <w:t xml:space="preserve">PIEDRA </w:t>
      </w:r>
    </w:p>
    <w:p w:rsidR="00D74AD8" w:rsidRPr="008F4DAA" w:rsidRDefault="00D74AD8" w:rsidP="00D74AD8">
      <w:pPr>
        <w:pStyle w:val="Prrafodelista"/>
        <w:ind w:left="792"/>
        <w:jc w:val="both"/>
        <w:rPr>
          <w:b/>
          <w:sz w:val="20"/>
          <w:szCs w:val="20"/>
        </w:rPr>
      </w:pPr>
      <w:r w:rsidRPr="008F4DAA">
        <w:rPr>
          <w:sz w:val="20"/>
          <w:szCs w:val="20"/>
        </w:rPr>
        <w:t>Piedra para Hormigón Ciclópeo. La piedra a utilizarse deberá reunir las siguientes características:</w:t>
      </w:r>
      <w:r w:rsidRPr="008F4DAA">
        <w:rPr>
          <w:b/>
          <w:sz w:val="20"/>
          <w:szCs w:val="20"/>
        </w:rPr>
        <w:t xml:space="preserve"> </w:t>
      </w:r>
    </w:p>
    <w:p w:rsidR="00D74AD8" w:rsidRPr="008F4DAA" w:rsidRDefault="00D74AD8" w:rsidP="00D74AD8">
      <w:pPr>
        <w:pStyle w:val="Prrafodelista"/>
        <w:ind w:left="792"/>
        <w:jc w:val="both"/>
        <w:rPr>
          <w:bCs/>
          <w:sz w:val="20"/>
          <w:szCs w:val="20"/>
        </w:rPr>
      </w:pPr>
      <w:r w:rsidRPr="008F4DAA">
        <w:rPr>
          <w:bCs/>
          <w:sz w:val="20"/>
          <w:szCs w:val="20"/>
        </w:rPr>
        <w:t xml:space="preserve">a. Ser de buena calidad, estructura homogénea, durable y de buen aspecto. </w:t>
      </w:r>
    </w:p>
    <w:p w:rsidR="00D74AD8" w:rsidRPr="008F4DAA" w:rsidRDefault="00D74AD8" w:rsidP="00D74AD8">
      <w:pPr>
        <w:pStyle w:val="Prrafodelista"/>
        <w:ind w:left="792"/>
        <w:jc w:val="both"/>
        <w:rPr>
          <w:bCs/>
          <w:sz w:val="20"/>
          <w:szCs w:val="20"/>
        </w:rPr>
      </w:pPr>
      <w:r w:rsidRPr="008F4DAA">
        <w:rPr>
          <w:bCs/>
          <w:sz w:val="20"/>
          <w:szCs w:val="20"/>
        </w:rPr>
        <w:t xml:space="preserve">b. Debe  ser  libre  de  defectos  que  afecten  sus  propiedades  mecánicas,  sin  grietas  ni  planos de fractura. </w:t>
      </w:r>
    </w:p>
    <w:p w:rsidR="00D74AD8" w:rsidRPr="008F4DAA" w:rsidRDefault="00D74AD8" w:rsidP="00D74AD8">
      <w:pPr>
        <w:pStyle w:val="Prrafodelista"/>
        <w:ind w:left="792"/>
        <w:jc w:val="both"/>
        <w:rPr>
          <w:bCs/>
          <w:sz w:val="20"/>
          <w:szCs w:val="20"/>
        </w:rPr>
      </w:pPr>
      <w:r w:rsidRPr="008F4DAA">
        <w:rPr>
          <w:bCs/>
          <w:sz w:val="20"/>
          <w:szCs w:val="20"/>
        </w:rPr>
        <w:t xml:space="preserve">c. Libre de arcillas, aceites y substancias adheridas o incrustadas. </w:t>
      </w:r>
    </w:p>
    <w:p w:rsidR="00D74AD8" w:rsidRPr="008F4DAA" w:rsidRDefault="00D74AD8" w:rsidP="00D74AD8">
      <w:pPr>
        <w:pStyle w:val="Prrafodelista"/>
        <w:ind w:left="792"/>
        <w:jc w:val="both"/>
        <w:rPr>
          <w:bCs/>
          <w:sz w:val="20"/>
          <w:szCs w:val="20"/>
        </w:rPr>
      </w:pPr>
      <w:r w:rsidRPr="008F4DAA">
        <w:rPr>
          <w:bCs/>
          <w:sz w:val="20"/>
          <w:szCs w:val="20"/>
        </w:rPr>
        <w:t xml:space="preserve">d. No debe tener compuestos orgánicos. </w:t>
      </w:r>
    </w:p>
    <w:p w:rsidR="00D74AD8" w:rsidRPr="008F4DAA" w:rsidRDefault="00D74AD8" w:rsidP="00D74AD8">
      <w:pPr>
        <w:pStyle w:val="Prrafodelista"/>
        <w:ind w:left="792"/>
        <w:jc w:val="both"/>
        <w:rPr>
          <w:sz w:val="20"/>
          <w:szCs w:val="20"/>
        </w:rPr>
      </w:pPr>
      <w:r w:rsidRPr="008F4DAA">
        <w:rPr>
          <w:sz w:val="20"/>
          <w:szCs w:val="20"/>
        </w:rPr>
        <w:t>e. El tamaño máximo de la unidad pétrea será de 15 cm.</w:t>
      </w:r>
    </w:p>
    <w:p w:rsidR="00D74AD8" w:rsidRPr="008F4DAA" w:rsidRDefault="00D74AD8" w:rsidP="00D74AD8">
      <w:pPr>
        <w:pStyle w:val="Prrafodelista"/>
        <w:ind w:left="792"/>
        <w:jc w:val="both"/>
        <w:rPr>
          <w:bCs/>
          <w:sz w:val="20"/>
          <w:szCs w:val="20"/>
        </w:rPr>
      </w:pPr>
      <w:r w:rsidRPr="008F4DAA">
        <w:rPr>
          <w:bCs/>
          <w:sz w:val="20"/>
          <w:szCs w:val="20"/>
        </w:rPr>
        <w:t xml:space="preserve">Piedra bruta  </w:t>
      </w:r>
    </w:p>
    <w:p w:rsidR="00D74AD8" w:rsidRPr="008F4DAA" w:rsidRDefault="00D74AD8" w:rsidP="00D74AD8">
      <w:pPr>
        <w:pStyle w:val="Prrafodelista"/>
        <w:ind w:left="792"/>
        <w:jc w:val="both"/>
        <w:rPr>
          <w:bCs/>
          <w:sz w:val="20"/>
          <w:szCs w:val="20"/>
        </w:rPr>
      </w:pPr>
      <w:r w:rsidRPr="008F4DAA">
        <w:rPr>
          <w:b/>
          <w:sz w:val="20"/>
          <w:szCs w:val="20"/>
        </w:rPr>
        <w:t xml:space="preserve"> </w:t>
      </w:r>
      <w:r w:rsidRPr="008F4DAA">
        <w:rPr>
          <w:bCs/>
          <w:sz w:val="20"/>
          <w:szCs w:val="20"/>
        </w:rPr>
        <w:t xml:space="preserve">La piedra a utilizarse deberá reunir las siguientes características: </w:t>
      </w:r>
    </w:p>
    <w:p w:rsidR="00D74AD8" w:rsidRPr="008F4DAA" w:rsidRDefault="00D74AD8" w:rsidP="00D74AD8">
      <w:pPr>
        <w:pStyle w:val="Prrafodelista"/>
        <w:ind w:left="792"/>
        <w:jc w:val="both"/>
        <w:rPr>
          <w:bCs/>
          <w:sz w:val="20"/>
          <w:szCs w:val="20"/>
        </w:rPr>
      </w:pPr>
      <w:r w:rsidRPr="008F4DAA">
        <w:rPr>
          <w:bCs/>
          <w:sz w:val="20"/>
          <w:szCs w:val="20"/>
        </w:rPr>
        <w:t xml:space="preserve"> a. Ser de buena calidad, estructura homogénea, durable y de buen aspecto. </w:t>
      </w:r>
    </w:p>
    <w:p w:rsidR="00D74AD8" w:rsidRPr="008F4DAA" w:rsidRDefault="00D74AD8" w:rsidP="00D74AD8">
      <w:pPr>
        <w:pStyle w:val="Prrafodelista"/>
        <w:ind w:left="792"/>
        <w:jc w:val="both"/>
        <w:rPr>
          <w:sz w:val="20"/>
          <w:szCs w:val="20"/>
        </w:rPr>
      </w:pPr>
      <w:r w:rsidRPr="008F4DAA">
        <w:rPr>
          <w:sz w:val="20"/>
          <w:szCs w:val="20"/>
        </w:rPr>
        <w:t>b. Debe  ser  libre  de  defectos  que  afecten  sus  propiedades  mecánicas,  sin  grietas  ni  planos de fractura.</w:t>
      </w:r>
    </w:p>
    <w:p w:rsidR="00D74AD8" w:rsidRPr="008F4DAA" w:rsidRDefault="00D74AD8" w:rsidP="00D74AD8">
      <w:pPr>
        <w:pStyle w:val="Prrafodelista"/>
        <w:ind w:left="792"/>
        <w:jc w:val="both"/>
        <w:rPr>
          <w:bCs/>
          <w:sz w:val="20"/>
          <w:szCs w:val="20"/>
        </w:rPr>
      </w:pPr>
      <w:r w:rsidRPr="008F4DAA">
        <w:rPr>
          <w:bCs/>
          <w:sz w:val="20"/>
          <w:szCs w:val="20"/>
        </w:rPr>
        <w:t xml:space="preserve">c. Libre de arcillas, aceites y substancias adheridas o incrustadas. </w:t>
      </w:r>
    </w:p>
    <w:p w:rsidR="00D74AD8" w:rsidRPr="008F4DAA" w:rsidRDefault="00D74AD8" w:rsidP="00D74AD8">
      <w:pPr>
        <w:pStyle w:val="Prrafodelista"/>
        <w:ind w:left="792"/>
        <w:jc w:val="both"/>
        <w:rPr>
          <w:bCs/>
          <w:sz w:val="20"/>
          <w:szCs w:val="20"/>
        </w:rPr>
      </w:pPr>
      <w:r w:rsidRPr="008F4DAA">
        <w:rPr>
          <w:bCs/>
          <w:sz w:val="20"/>
          <w:szCs w:val="20"/>
        </w:rPr>
        <w:t xml:space="preserve">d. No debe tener compuestos orgánicos. </w:t>
      </w:r>
    </w:p>
    <w:p w:rsidR="00D74AD8" w:rsidRPr="008F4DAA" w:rsidRDefault="00D74AD8" w:rsidP="00D74AD8">
      <w:pPr>
        <w:pStyle w:val="Prrafodelista"/>
        <w:ind w:left="792"/>
        <w:jc w:val="both"/>
        <w:rPr>
          <w:bCs/>
          <w:sz w:val="20"/>
          <w:szCs w:val="20"/>
        </w:rPr>
      </w:pPr>
      <w:r w:rsidRPr="008F4DAA">
        <w:rPr>
          <w:bCs/>
          <w:sz w:val="20"/>
          <w:szCs w:val="20"/>
        </w:rPr>
        <w:t xml:space="preserve">e. Las dimensiones mínimas de la unidad pétrea será de 25 cm. </w:t>
      </w:r>
    </w:p>
    <w:p w:rsidR="00D74AD8" w:rsidRDefault="00D74AD8" w:rsidP="00D74AD8">
      <w:pPr>
        <w:pStyle w:val="Prrafodelista"/>
        <w:ind w:left="792"/>
        <w:jc w:val="both"/>
        <w:rPr>
          <w:b/>
          <w:bCs/>
          <w:sz w:val="20"/>
          <w:szCs w:val="20"/>
        </w:rPr>
      </w:pPr>
    </w:p>
    <w:p w:rsidR="00D74AD8" w:rsidRPr="008F4DAA" w:rsidRDefault="00D74AD8" w:rsidP="00D74AD8">
      <w:pPr>
        <w:pStyle w:val="Prrafodelista"/>
        <w:ind w:left="792"/>
        <w:jc w:val="both"/>
        <w:rPr>
          <w:b/>
          <w:bCs/>
          <w:sz w:val="20"/>
          <w:szCs w:val="20"/>
        </w:rPr>
      </w:pPr>
      <w:r w:rsidRPr="008F4DAA">
        <w:rPr>
          <w:b/>
          <w:bCs/>
          <w:sz w:val="20"/>
          <w:szCs w:val="20"/>
        </w:rPr>
        <w:t xml:space="preserve">ENCOFRADOS </w:t>
      </w:r>
    </w:p>
    <w:p w:rsidR="00D74AD8" w:rsidRPr="008F4DAA" w:rsidRDefault="00D74AD8" w:rsidP="00D74AD8">
      <w:pPr>
        <w:pStyle w:val="Prrafodelista"/>
        <w:ind w:left="792"/>
        <w:jc w:val="both"/>
        <w:rPr>
          <w:sz w:val="20"/>
          <w:szCs w:val="20"/>
        </w:rPr>
      </w:pPr>
      <w:r w:rsidRPr="008F4DAA">
        <w:rPr>
          <w:sz w:val="20"/>
          <w:szCs w:val="20"/>
        </w:rPr>
        <w:t>Se deberá efectuar el control de niveles, de forma obligatoria.  Durante  la  construcción,  queda  prohibido  aplicar  cargas,  acumular  materiales  o  maquinarias que signifiquen un peligro en la estabilidad de la estructura.</w:t>
      </w:r>
    </w:p>
    <w:p w:rsidR="00D74AD8" w:rsidRPr="008F4DAA" w:rsidRDefault="00D74AD8" w:rsidP="00D74AD8">
      <w:pPr>
        <w:pStyle w:val="Prrafodelista"/>
        <w:ind w:left="792"/>
        <w:jc w:val="both"/>
        <w:rPr>
          <w:bCs/>
          <w:sz w:val="20"/>
          <w:szCs w:val="20"/>
        </w:rPr>
      </w:pPr>
      <w:r w:rsidRPr="008F4DAA">
        <w:rPr>
          <w:bCs/>
          <w:sz w:val="20"/>
          <w:szCs w:val="20"/>
        </w:rPr>
        <w:t xml:space="preserve">Los plazos mínimos de desencofrados serán los siguientes: </w:t>
      </w:r>
    </w:p>
    <w:p w:rsidR="00D74AD8" w:rsidRPr="008F4DAA" w:rsidRDefault="00D74AD8" w:rsidP="00D74AD8">
      <w:pPr>
        <w:pStyle w:val="Prrafodelista"/>
        <w:ind w:left="792"/>
        <w:jc w:val="both"/>
        <w:rPr>
          <w:bCs/>
          <w:sz w:val="20"/>
          <w:szCs w:val="20"/>
        </w:rPr>
      </w:pPr>
      <w:r w:rsidRPr="008F4DAA">
        <w:rPr>
          <w:bCs/>
          <w:sz w:val="20"/>
          <w:szCs w:val="20"/>
        </w:rPr>
        <w:t xml:space="preserve"> Encofrados laterales de vigas y muros      </w:t>
      </w:r>
      <w:r w:rsidRPr="008F4DAA">
        <w:rPr>
          <w:bCs/>
          <w:sz w:val="20"/>
          <w:szCs w:val="20"/>
        </w:rPr>
        <w:tab/>
        <w:t xml:space="preserve"> 5 días </w:t>
      </w:r>
    </w:p>
    <w:p w:rsidR="00D74AD8" w:rsidRPr="008F4DAA" w:rsidRDefault="00D74AD8" w:rsidP="00D74AD8">
      <w:pPr>
        <w:pStyle w:val="Prrafodelista"/>
        <w:ind w:left="792"/>
        <w:jc w:val="both"/>
        <w:rPr>
          <w:bCs/>
          <w:sz w:val="20"/>
          <w:szCs w:val="20"/>
        </w:rPr>
      </w:pPr>
      <w:r w:rsidRPr="008F4DAA">
        <w:rPr>
          <w:bCs/>
          <w:sz w:val="20"/>
          <w:szCs w:val="20"/>
        </w:rPr>
        <w:t xml:space="preserve">Encofrados de columnas         </w:t>
      </w:r>
      <w:r w:rsidRPr="008F4DAA">
        <w:rPr>
          <w:bCs/>
          <w:sz w:val="20"/>
          <w:szCs w:val="20"/>
        </w:rPr>
        <w:tab/>
      </w:r>
      <w:r w:rsidRPr="008F4DAA">
        <w:rPr>
          <w:bCs/>
          <w:sz w:val="20"/>
          <w:szCs w:val="20"/>
        </w:rPr>
        <w:tab/>
        <w:t xml:space="preserve">            </w:t>
      </w:r>
      <w:r w:rsidRPr="008F4DAA">
        <w:rPr>
          <w:bCs/>
          <w:sz w:val="20"/>
          <w:szCs w:val="20"/>
        </w:rPr>
        <w:tab/>
        <w:t xml:space="preserve">5 días </w:t>
      </w:r>
    </w:p>
    <w:p w:rsidR="00D74AD8" w:rsidRPr="008F4DAA" w:rsidRDefault="00D74AD8" w:rsidP="00D74AD8">
      <w:pPr>
        <w:pStyle w:val="Prrafodelista"/>
        <w:ind w:left="792"/>
        <w:jc w:val="both"/>
        <w:rPr>
          <w:bCs/>
          <w:sz w:val="20"/>
          <w:szCs w:val="20"/>
        </w:rPr>
      </w:pPr>
      <w:r w:rsidRPr="008F4DAA">
        <w:rPr>
          <w:bCs/>
          <w:sz w:val="20"/>
          <w:szCs w:val="20"/>
        </w:rPr>
        <w:t xml:space="preserve">Encofrados de losas            </w:t>
      </w:r>
      <w:r w:rsidRPr="008F4DAA">
        <w:rPr>
          <w:bCs/>
          <w:sz w:val="20"/>
          <w:szCs w:val="20"/>
        </w:rPr>
        <w:tab/>
      </w:r>
      <w:r w:rsidRPr="008F4DAA">
        <w:rPr>
          <w:bCs/>
          <w:sz w:val="20"/>
          <w:szCs w:val="20"/>
        </w:rPr>
        <w:tab/>
        <w:t xml:space="preserve">          </w:t>
      </w:r>
      <w:r w:rsidRPr="008F4DAA">
        <w:rPr>
          <w:bCs/>
          <w:sz w:val="20"/>
          <w:szCs w:val="20"/>
        </w:rPr>
        <w:tab/>
        <w:t xml:space="preserve">21 días </w:t>
      </w:r>
    </w:p>
    <w:p w:rsidR="00D74AD8" w:rsidRPr="008F4DAA" w:rsidRDefault="00D74AD8" w:rsidP="00D74AD8">
      <w:pPr>
        <w:pStyle w:val="Prrafodelista"/>
        <w:ind w:left="792"/>
        <w:jc w:val="both"/>
        <w:rPr>
          <w:bCs/>
          <w:sz w:val="20"/>
          <w:szCs w:val="20"/>
        </w:rPr>
      </w:pPr>
      <w:r w:rsidRPr="008F4DAA">
        <w:rPr>
          <w:bCs/>
          <w:sz w:val="20"/>
          <w:szCs w:val="20"/>
        </w:rPr>
        <w:t xml:space="preserve">Fondos de vigas dejando puntales      </w:t>
      </w:r>
      <w:r w:rsidRPr="008F4DAA">
        <w:rPr>
          <w:bCs/>
          <w:sz w:val="20"/>
          <w:szCs w:val="20"/>
        </w:rPr>
        <w:tab/>
        <w:t xml:space="preserve">           </w:t>
      </w:r>
      <w:r w:rsidRPr="008F4DAA">
        <w:rPr>
          <w:bCs/>
          <w:sz w:val="20"/>
          <w:szCs w:val="20"/>
        </w:rPr>
        <w:tab/>
        <w:t xml:space="preserve">21 días </w:t>
      </w:r>
    </w:p>
    <w:p w:rsidR="00D74AD8" w:rsidRPr="008F4DAA" w:rsidRDefault="00D74AD8" w:rsidP="00D74AD8">
      <w:pPr>
        <w:pStyle w:val="Prrafodelista"/>
        <w:ind w:left="792"/>
        <w:jc w:val="both"/>
        <w:rPr>
          <w:sz w:val="20"/>
          <w:szCs w:val="20"/>
        </w:rPr>
      </w:pPr>
      <w:r w:rsidRPr="008F4DAA">
        <w:rPr>
          <w:sz w:val="20"/>
          <w:szCs w:val="20"/>
        </w:rPr>
        <w:t xml:space="preserve">Retiro de puntales de seguridad       </w:t>
      </w:r>
      <w:r w:rsidRPr="008F4DAA">
        <w:rPr>
          <w:sz w:val="20"/>
          <w:szCs w:val="20"/>
        </w:rPr>
        <w:tab/>
        <w:t xml:space="preserve">          </w:t>
      </w:r>
      <w:r w:rsidRPr="008F4DAA">
        <w:rPr>
          <w:sz w:val="20"/>
          <w:szCs w:val="20"/>
        </w:rPr>
        <w:tab/>
        <w:t>21días</w:t>
      </w:r>
    </w:p>
    <w:p w:rsidR="00D74AD8" w:rsidRPr="008F4DAA" w:rsidRDefault="00D74AD8" w:rsidP="00D74AD8">
      <w:pPr>
        <w:pStyle w:val="Prrafodelista"/>
        <w:ind w:left="792"/>
        <w:jc w:val="both"/>
        <w:rPr>
          <w:sz w:val="20"/>
          <w:szCs w:val="20"/>
        </w:rPr>
      </w:pPr>
      <w:r w:rsidRPr="008F4DAA">
        <w:rPr>
          <w:sz w:val="20"/>
          <w:szCs w:val="20"/>
        </w:rPr>
        <w:t>Para el desencofrado de elementos estructurales importantes o de grandes luces, se requerirá la autorización del Supervisor.</w:t>
      </w:r>
    </w:p>
    <w:p w:rsidR="00D74AD8" w:rsidRPr="008F4DAA" w:rsidRDefault="00D74AD8" w:rsidP="00D74AD8">
      <w:pPr>
        <w:pStyle w:val="Prrafodelista"/>
        <w:ind w:left="792"/>
        <w:jc w:val="both"/>
        <w:rPr>
          <w:bCs/>
          <w:sz w:val="20"/>
          <w:szCs w:val="20"/>
        </w:rPr>
      </w:pPr>
      <w:r w:rsidRPr="008F4DAA">
        <w:rPr>
          <w:bCs/>
          <w:sz w:val="20"/>
          <w:szCs w:val="20"/>
        </w:rPr>
        <w:t xml:space="preserve">Resistencia mecánica del hormigón: </w:t>
      </w:r>
    </w:p>
    <w:p w:rsidR="00D74AD8" w:rsidRPr="008F4DAA" w:rsidRDefault="00D74AD8" w:rsidP="00D74AD8">
      <w:pPr>
        <w:pStyle w:val="Prrafodelista"/>
        <w:ind w:left="792"/>
        <w:jc w:val="both"/>
        <w:rPr>
          <w:sz w:val="20"/>
          <w:szCs w:val="20"/>
        </w:rPr>
      </w:pPr>
      <w:r w:rsidRPr="008F4DAA">
        <w:rPr>
          <w:sz w:val="20"/>
          <w:szCs w:val="20"/>
        </w:rPr>
        <w:t>La  calidad  del  hormigón  estará  definida  por  el  valor  de  su  resistencia  característica  a  la compresión a la edad de 28 días.</w:t>
      </w:r>
    </w:p>
    <w:p w:rsidR="00D74AD8" w:rsidRPr="008F4DAA" w:rsidRDefault="00D74AD8" w:rsidP="00D74AD8">
      <w:pPr>
        <w:pStyle w:val="Prrafodelista"/>
        <w:ind w:left="792"/>
        <w:jc w:val="both"/>
        <w:rPr>
          <w:sz w:val="20"/>
          <w:szCs w:val="20"/>
        </w:rPr>
      </w:pPr>
      <w:r w:rsidRPr="008F4DAA">
        <w:rPr>
          <w:sz w:val="20"/>
          <w:szCs w:val="20"/>
        </w:rPr>
        <w:t>Se define como resistencia característica la que corresponde a la probabilidad de que el 95 % de  los  resultados  obtenidos  superan  dicho  valor,  considerando  que  los  resultados  de  los ensayos se distribuyen de acuerdo a una curva estadística normal.</w:t>
      </w:r>
    </w:p>
    <w:p w:rsidR="00D74AD8" w:rsidRPr="008F4DAA" w:rsidRDefault="00D74AD8" w:rsidP="00D74AD8">
      <w:pPr>
        <w:pStyle w:val="Prrafodelista"/>
        <w:ind w:left="792"/>
        <w:jc w:val="both"/>
        <w:rPr>
          <w:sz w:val="20"/>
          <w:szCs w:val="20"/>
        </w:rPr>
      </w:pPr>
      <w:r w:rsidRPr="008F4DAA">
        <w:rPr>
          <w:sz w:val="20"/>
          <w:szCs w:val="20"/>
        </w:rPr>
        <w:t xml:space="preserve">Los  ensayos  necesarios  para  determinar  las  resistencias  de  rotura,  se  realizarán  sobre probetas  cilíndricas  normales  de  15  cm.  </w:t>
      </w:r>
      <w:proofErr w:type="gramStart"/>
      <w:r w:rsidRPr="008F4DAA">
        <w:rPr>
          <w:sz w:val="20"/>
          <w:szCs w:val="20"/>
        </w:rPr>
        <w:t>de</w:t>
      </w:r>
      <w:proofErr w:type="gramEnd"/>
      <w:r w:rsidRPr="008F4DAA">
        <w:rPr>
          <w:sz w:val="20"/>
          <w:szCs w:val="20"/>
        </w:rPr>
        <w:t xml:space="preserve">  diámetro  y  30  cm.  </w:t>
      </w:r>
      <w:proofErr w:type="gramStart"/>
      <w:r w:rsidRPr="008F4DAA">
        <w:rPr>
          <w:sz w:val="20"/>
          <w:szCs w:val="20"/>
        </w:rPr>
        <w:t>de</w:t>
      </w:r>
      <w:proofErr w:type="gramEnd"/>
      <w:r w:rsidRPr="008F4DAA">
        <w:rPr>
          <w:sz w:val="20"/>
          <w:szCs w:val="20"/>
        </w:rPr>
        <w:t xml:space="preserve">  altura,  en  un  laboratorio autorizado previamente por supervisión. </w:t>
      </w:r>
    </w:p>
    <w:p w:rsidR="00D74AD8" w:rsidRPr="008F4DAA" w:rsidRDefault="00D74AD8" w:rsidP="00D74AD8">
      <w:pPr>
        <w:pStyle w:val="Prrafodelista"/>
        <w:ind w:left="792"/>
        <w:jc w:val="both"/>
        <w:rPr>
          <w:b/>
          <w:sz w:val="20"/>
          <w:szCs w:val="20"/>
        </w:rPr>
      </w:pPr>
      <w:r w:rsidRPr="008F4DAA">
        <w:rPr>
          <w:sz w:val="20"/>
          <w:szCs w:val="20"/>
        </w:rPr>
        <w:lastRenderedPageBreak/>
        <w:t>El  Contratista  deberá  tener  en  el  lugar  de  la  fabricación  diez  cilindros  de  las  dimensiones especificadas</w:t>
      </w:r>
      <w:r w:rsidRPr="008F4DAA">
        <w:rPr>
          <w:b/>
          <w:sz w:val="20"/>
          <w:szCs w:val="20"/>
        </w:rPr>
        <w:t xml:space="preserve">. </w:t>
      </w:r>
    </w:p>
    <w:p w:rsidR="00D74AD8" w:rsidRPr="008F4DAA" w:rsidRDefault="00D74AD8" w:rsidP="00D74AD8">
      <w:pPr>
        <w:pStyle w:val="Prrafodelista"/>
        <w:ind w:left="792"/>
        <w:jc w:val="both"/>
        <w:rPr>
          <w:sz w:val="20"/>
          <w:szCs w:val="20"/>
        </w:rPr>
      </w:pPr>
      <w:r w:rsidRPr="008F4DAA">
        <w:rPr>
          <w:sz w:val="20"/>
          <w:szCs w:val="20"/>
        </w:rPr>
        <w:t xml:space="preserve">Si el hormigón de obra no tiene la resistencia que se establece en los planos, por: </w:t>
      </w:r>
    </w:p>
    <w:p w:rsidR="00D74AD8" w:rsidRPr="008F4DAA" w:rsidRDefault="00D74AD8" w:rsidP="00D74AD8">
      <w:pPr>
        <w:pStyle w:val="Prrafodelista"/>
        <w:ind w:left="792"/>
        <w:jc w:val="both"/>
        <w:rPr>
          <w:bCs/>
          <w:sz w:val="20"/>
          <w:szCs w:val="20"/>
        </w:rPr>
      </w:pPr>
      <w:r w:rsidRPr="008F4DAA">
        <w:rPr>
          <w:bCs/>
          <w:sz w:val="20"/>
          <w:szCs w:val="20"/>
        </w:rPr>
        <w:t xml:space="preserve">a. Los  resultados  de  dos  ensayos  consecutivos  arrojan  resistencias  individuales  inferiores  a las especificadas. </w:t>
      </w:r>
    </w:p>
    <w:p w:rsidR="00D74AD8" w:rsidRPr="008F4DAA" w:rsidRDefault="00D74AD8" w:rsidP="00D74AD8">
      <w:pPr>
        <w:pStyle w:val="Prrafodelista"/>
        <w:ind w:left="792"/>
        <w:jc w:val="both"/>
        <w:rPr>
          <w:bCs/>
          <w:sz w:val="20"/>
          <w:szCs w:val="20"/>
        </w:rPr>
      </w:pPr>
      <w:r w:rsidRPr="008F4DAA">
        <w:rPr>
          <w:bCs/>
          <w:sz w:val="20"/>
          <w:szCs w:val="20"/>
        </w:rPr>
        <w:t xml:space="preserve">b. El promedio de los resultados de tres ensayos consecutivos sea menor que la resistencia especificada. </w:t>
      </w:r>
    </w:p>
    <w:p w:rsidR="00D74AD8" w:rsidRPr="008F4DAA" w:rsidRDefault="00D74AD8" w:rsidP="00D74AD8">
      <w:pPr>
        <w:pStyle w:val="Prrafodelista"/>
        <w:ind w:left="792"/>
        <w:jc w:val="both"/>
        <w:rPr>
          <w:sz w:val="20"/>
          <w:szCs w:val="20"/>
        </w:rPr>
      </w:pPr>
      <w:r w:rsidRPr="008F4DAA">
        <w:rPr>
          <w:sz w:val="20"/>
          <w:szCs w:val="20"/>
        </w:rPr>
        <w:t>c. La resistencia característica del hormigón es inferior a la especificada.</w:t>
      </w:r>
    </w:p>
    <w:p w:rsidR="00D74AD8" w:rsidRPr="008F4DAA" w:rsidRDefault="00D74AD8" w:rsidP="00D74AD8">
      <w:pPr>
        <w:pStyle w:val="Prrafodelista"/>
        <w:ind w:left="792"/>
        <w:jc w:val="both"/>
        <w:rPr>
          <w:sz w:val="20"/>
          <w:szCs w:val="20"/>
        </w:rPr>
      </w:pPr>
      <w:r w:rsidRPr="008F4DAA">
        <w:rPr>
          <w:sz w:val="20"/>
          <w:szCs w:val="20"/>
        </w:rPr>
        <w:t xml:space="preserve">En consecuencia, se considera que los hormigones son inadecuados. </w:t>
      </w:r>
    </w:p>
    <w:p w:rsidR="00D74AD8" w:rsidRPr="008F4DAA" w:rsidRDefault="00D74AD8" w:rsidP="00D74AD8">
      <w:pPr>
        <w:pStyle w:val="Prrafodelista"/>
        <w:ind w:left="792"/>
        <w:jc w:val="both"/>
        <w:rPr>
          <w:bCs/>
          <w:sz w:val="20"/>
          <w:szCs w:val="20"/>
        </w:rPr>
      </w:pPr>
      <w:r w:rsidRPr="008F4DAA">
        <w:rPr>
          <w:bCs/>
          <w:sz w:val="20"/>
          <w:szCs w:val="20"/>
        </w:rPr>
        <w:t xml:space="preserve">Para  determinar  las  proporciones  adecuadas,  el  contratista,  con  suficiente  anticipación procederá a la realización de ensayos previos a la ejecución de la obra. </w:t>
      </w:r>
    </w:p>
    <w:p w:rsidR="00D74AD8" w:rsidRPr="008F4DAA" w:rsidRDefault="00D74AD8" w:rsidP="00D74AD8">
      <w:pPr>
        <w:pStyle w:val="Prrafodelista"/>
        <w:ind w:left="792"/>
        <w:jc w:val="both"/>
        <w:rPr>
          <w:bCs/>
          <w:sz w:val="20"/>
          <w:szCs w:val="20"/>
        </w:rPr>
      </w:pPr>
      <w:r w:rsidRPr="008F4DAA">
        <w:rPr>
          <w:bCs/>
          <w:sz w:val="20"/>
          <w:szCs w:val="20"/>
        </w:rPr>
        <w:t xml:space="preserve">Ensayos de control </w:t>
      </w:r>
    </w:p>
    <w:p w:rsidR="00D74AD8" w:rsidRPr="008F4DAA" w:rsidRDefault="00D74AD8" w:rsidP="00D74AD8">
      <w:pPr>
        <w:pStyle w:val="Prrafodelista"/>
        <w:ind w:left="792"/>
        <w:jc w:val="both"/>
        <w:rPr>
          <w:b/>
          <w:sz w:val="20"/>
          <w:szCs w:val="20"/>
        </w:rPr>
      </w:pPr>
      <w:r w:rsidRPr="008F4DAA">
        <w:rPr>
          <w:bCs/>
          <w:sz w:val="20"/>
          <w:szCs w:val="20"/>
        </w:rPr>
        <w:t xml:space="preserve">Durante  la  ejecución  de  la  obra  se  realizarán  ensayos  de  control,  para  verificar  la  calidad  y uniformidad del hormigón. </w:t>
      </w:r>
    </w:p>
    <w:p w:rsidR="00D74AD8" w:rsidRDefault="00D74AD8" w:rsidP="00D74AD8">
      <w:pPr>
        <w:pStyle w:val="Prrafodelista"/>
        <w:ind w:left="792"/>
        <w:jc w:val="both"/>
        <w:rPr>
          <w:b/>
          <w:bCs/>
          <w:sz w:val="20"/>
          <w:szCs w:val="20"/>
        </w:rPr>
      </w:pPr>
    </w:p>
    <w:p w:rsidR="00D74AD8" w:rsidRPr="008F4DAA" w:rsidRDefault="00D74AD8" w:rsidP="00D74AD8">
      <w:pPr>
        <w:pStyle w:val="Prrafodelista"/>
        <w:ind w:left="792"/>
        <w:jc w:val="both"/>
        <w:rPr>
          <w:b/>
          <w:bCs/>
          <w:sz w:val="20"/>
          <w:szCs w:val="20"/>
        </w:rPr>
      </w:pPr>
      <w:r w:rsidRPr="008F4DAA">
        <w:rPr>
          <w:b/>
          <w:bCs/>
          <w:sz w:val="20"/>
          <w:szCs w:val="20"/>
        </w:rPr>
        <w:t xml:space="preserve">Ensayos de consistencia: </w:t>
      </w:r>
    </w:p>
    <w:p w:rsidR="00D74AD8" w:rsidRPr="008F4DAA" w:rsidRDefault="00D74AD8" w:rsidP="00D74AD8">
      <w:pPr>
        <w:pStyle w:val="Prrafodelista"/>
        <w:ind w:left="792"/>
        <w:jc w:val="both"/>
        <w:rPr>
          <w:bCs/>
          <w:sz w:val="20"/>
          <w:szCs w:val="20"/>
        </w:rPr>
      </w:pPr>
      <w:r w:rsidRPr="008F4DAA">
        <w:rPr>
          <w:bCs/>
          <w:sz w:val="20"/>
          <w:szCs w:val="20"/>
        </w:rPr>
        <w:t xml:space="preserve">Con  el  cono  de asentamiento,  se  realizarán  dos  ensayos,  el promedio  de  los  dos  resultados deberá estar comprendido dentro de los límites especificados, si no sucediera así, se tomaran pruebas  para  verificar  la  resistencia  del  hormigón  y  se  observará  al  encargado  de  la elaboración para que se corrija esta situación. Este ensayo se repetirá varias veces a lo largo del día hasta que el supervisor de la conformidad por  escrito. </w:t>
      </w:r>
    </w:p>
    <w:p w:rsidR="00D74AD8" w:rsidRPr="008F4DAA" w:rsidRDefault="00D74AD8" w:rsidP="00D74AD8">
      <w:pPr>
        <w:pStyle w:val="Prrafodelista"/>
        <w:ind w:left="792"/>
        <w:jc w:val="both"/>
        <w:rPr>
          <w:bCs/>
          <w:sz w:val="20"/>
          <w:szCs w:val="20"/>
        </w:rPr>
      </w:pPr>
      <w:r w:rsidRPr="008F4DAA">
        <w:rPr>
          <w:bCs/>
          <w:sz w:val="20"/>
          <w:szCs w:val="20"/>
        </w:rPr>
        <w:t xml:space="preserve">La persistencia en la falta del cumplimento de la consistencia, será motivo suficiente para que el Supervisor paralice los trabajos. </w:t>
      </w:r>
    </w:p>
    <w:p w:rsidR="00D74AD8" w:rsidRDefault="00D74AD8" w:rsidP="00D74AD8">
      <w:pPr>
        <w:pStyle w:val="Prrafodelista"/>
        <w:ind w:left="792"/>
        <w:jc w:val="both"/>
        <w:rPr>
          <w:b/>
          <w:bCs/>
          <w:sz w:val="20"/>
          <w:szCs w:val="20"/>
        </w:rPr>
      </w:pPr>
    </w:p>
    <w:p w:rsidR="00D74AD8" w:rsidRPr="008F4DAA" w:rsidRDefault="00D74AD8" w:rsidP="00D74AD8">
      <w:pPr>
        <w:pStyle w:val="Prrafodelista"/>
        <w:ind w:left="792"/>
        <w:jc w:val="both"/>
        <w:rPr>
          <w:b/>
          <w:bCs/>
          <w:sz w:val="20"/>
          <w:szCs w:val="20"/>
        </w:rPr>
      </w:pPr>
      <w:r w:rsidRPr="008F4DAA">
        <w:rPr>
          <w:b/>
          <w:bCs/>
          <w:sz w:val="20"/>
          <w:szCs w:val="20"/>
        </w:rPr>
        <w:t xml:space="preserve">Ensayos de resistencia </w:t>
      </w:r>
    </w:p>
    <w:p w:rsidR="00D74AD8" w:rsidRPr="008F4DAA" w:rsidRDefault="00D74AD8" w:rsidP="00D74AD8">
      <w:pPr>
        <w:pStyle w:val="Prrafodelista"/>
        <w:ind w:left="792"/>
        <w:jc w:val="both"/>
        <w:rPr>
          <w:bCs/>
          <w:sz w:val="20"/>
          <w:szCs w:val="20"/>
        </w:rPr>
      </w:pPr>
      <w:r w:rsidRPr="008F4DAA">
        <w:rPr>
          <w:bCs/>
          <w:sz w:val="20"/>
          <w:szCs w:val="20"/>
        </w:rPr>
        <w:t xml:space="preserve">El  juzgamiento  de  la  calidad  y  uniformidad  del  hormigón  a  emplear  se  realizará  analizando estadísticamente  los  resultados  de  por  lo  menos  32  probetas  (16  ensayos)  preparadas  y curadas en condiciones normalizadas y ensayadas a los 28 días. </w:t>
      </w:r>
    </w:p>
    <w:p w:rsidR="00D74AD8" w:rsidRPr="008F4DAA" w:rsidRDefault="00D74AD8" w:rsidP="00D74AD8">
      <w:pPr>
        <w:pStyle w:val="Prrafodelista"/>
        <w:ind w:left="792"/>
        <w:jc w:val="both"/>
        <w:rPr>
          <w:bCs/>
          <w:sz w:val="20"/>
          <w:szCs w:val="20"/>
        </w:rPr>
      </w:pPr>
      <w:r w:rsidRPr="008F4DAA">
        <w:rPr>
          <w:bCs/>
          <w:sz w:val="20"/>
          <w:szCs w:val="20"/>
        </w:rPr>
        <w:t xml:space="preserve">Cada  vez  que  se  extraiga  hormigón  para  pruebas,  se  debe  preparar  como  mínimo  dos probetas  de  la  misma  muestra  y  el  promedio  de  sus  resistencias  se  considerará  como resultado  de  un  ensayo  siempre  que  la  diferencia  entre  los  resultados  no  exceda  el  15  %, caso contrario se descartarán y el contratista debe verificar el procedimiento de preparación, curado y ensayo de las probetas. </w:t>
      </w:r>
    </w:p>
    <w:p w:rsidR="00D74AD8" w:rsidRPr="008F4DAA" w:rsidRDefault="00D74AD8" w:rsidP="00D74AD8">
      <w:pPr>
        <w:pStyle w:val="Prrafodelista"/>
        <w:ind w:left="792"/>
        <w:jc w:val="both"/>
        <w:rPr>
          <w:bCs/>
          <w:sz w:val="20"/>
          <w:szCs w:val="20"/>
        </w:rPr>
      </w:pPr>
      <w:r w:rsidRPr="008F4DAA">
        <w:rPr>
          <w:bCs/>
          <w:sz w:val="20"/>
          <w:szCs w:val="20"/>
        </w:rPr>
        <w:t xml:space="preserve">Las  probetas  se  moldearán  en  presencia  del  Supervisor  de  Obra  y  se  conservaran  en condiciones normalizadas de laboratorio. </w:t>
      </w:r>
    </w:p>
    <w:p w:rsidR="00D74AD8" w:rsidRPr="008F4DAA" w:rsidRDefault="00D74AD8" w:rsidP="00D74AD8">
      <w:pPr>
        <w:pStyle w:val="Prrafodelista"/>
        <w:ind w:left="792"/>
        <w:jc w:val="both"/>
        <w:rPr>
          <w:bCs/>
          <w:sz w:val="20"/>
          <w:szCs w:val="20"/>
        </w:rPr>
      </w:pPr>
      <w:r w:rsidRPr="008F4DAA">
        <w:rPr>
          <w:bCs/>
          <w:sz w:val="20"/>
          <w:szCs w:val="20"/>
        </w:rPr>
        <w:t xml:space="preserve">Se  determinará  la  resistencia  características  del  hormigón  a  emplear  en  función  de  los resultados de los 16 primeros ensayos (32 probetas). Esta resistencia característica debe ser igual  o  mayor  a  la  especificada  y  además  se  deberán  cumplir  las  otras  dos  condiciones señaladas  en  el  artículo  anterior  para  la  resistencia  del  hormigón.  En  caso  de  que  no  se cumplan  las  tres  condiciones  se  procederá  inmediatamente  a  modificar  la  dosificación  y  a repetir el proceso de control antes descrito. </w:t>
      </w:r>
    </w:p>
    <w:p w:rsidR="00D74AD8" w:rsidRPr="008F4DAA" w:rsidRDefault="00D74AD8" w:rsidP="00D74AD8">
      <w:pPr>
        <w:pStyle w:val="Prrafodelista"/>
        <w:ind w:left="792"/>
        <w:jc w:val="both"/>
        <w:rPr>
          <w:bCs/>
          <w:sz w:val="20"/>
          <w:szCs w:val="20"/>
        </w:rPr>
      </w:pPr>
      <w:r w:rsidRPr="008F4DAA">
        <w:rPr>
          <w:bCs/>
          <w:sz w:val="20"/>
          <w:szCs w:val="20"/>
        </w:rPr>
        <w:lastRenderedPageBreak/>
        <w:t xml:space="preserve">Queda  sobreentendido  que  es  obligación  por  parte  del  contratista  realizar  ajustes  y correcciones  en  la  dosificación,  hasta  obtener  los  resultados  que  correspondan.  En  caso  de incumplimiento, el Supervisor dispondrán la paralización inmediata de los trabajos. </w:t>
      </w:r>
    </w:p>
    <w:p w:rsidR="004715BC" w:rsidRDefault="004715BC" w:rsidP="00D74AD8">
      <w:pPr>
        <w:pStyle w:val="Prrafodelista"/>
        <w:ind w:left="792"/>
        <w:jc w:val="both"/>
        <w:rPr>
          <w:b/>
          <w:bCs/>
          <w:sz w:val="20"/>
          <w:szCs w:val="20"/>
        </w:rPr>
      </w:pPr>
    </w:p>
    <w:p w:rsidR="00D74AD8" w:rsidRDefault="00D74AD8" w:rsidP="00D74AD8">
      <w:pPr>
        <w:pStyle w:val="Prrafodelista"/>
        <w:ind w:left="792"/>
        <w:jc w:val="both"/>
        <w:rPr>
          <w:b/>
          <w:bCs/>
          <w:sz w:val="20"/>
          <w:szCs w:val="20"/>
        </w:rPr>
      </w:pPr>
      <w:r w:rsidRPr="008F4DAA">
        <w:rPr>
          <w:b/>
          <w:bCs/>
          <w:sz w:val="20"/>
          <w:szCs w:val="20"/>
        </w:rPr>
        <w:t>TRABAJOS A EJECUTAR:</w:t>
      </w:r>
    </w:p>
    <w:p w:rsidR="00D74AD8" w:rsidRPr="008F4DAA" w:rsidRDefault="00D74AD8" w:rsidP="00D74AD8">
      <w:pPr>
        <w:pStyle w:val="Prrafodelista"/>
        <w:numPr>
          <w:ilvl w:val="0"/>
          <w:numId w:val="11"/>
        </w:numPr>
        <w:jc w:val="both"/>
        <w:rPr>
          <w:b/>
          <w:bCs/>
          <w:sz w:val="20"/>
          <w:szCs w:val="20"/>
        </w:rPr>
      </w:pPr>
      <w:r w:rsidRPr="008F4DAA">
        <w:rPr>
          <w:b/>
          <w:bCs/>
          <w:sz w:val="20"/>
          <w:szCs w:val="20"/>
        </w:rPr>
        <w:t>EXCAVACIÓN DE TERRENO PARA NIVELACIÓN Y CIMIENTOS</w:t>
      </w:r>
    </w:p>
    <w:p w:rsidR="00D74AD8" w:rsidRPr="008F4DAA" w:rsidRDefault="00D74AD8" w:rsidP="00D74AD8">
      <w:pPr>
        <w:pStyle w:val="Prrafodelista"/>
        <w:ind w:left="792"/>
        <w:jc w:val="both"/>
        <w:rPr>
          <w:bCs/>
          <w:sz w:val="20"/>
          <w:szCs w:val="20"/>
        </w:rPr>
      </w:pPr>
      <w:r w:rsidRPr="008F4DAA">
        <w:rPr>
          <w:bCs/>
          <w:sz w:val="20"/>
          <w:szCs w:val="20"/>
        </w:rPr>
        <w:t>Comprende todos  los  trabajos  de  excavación  de  zanjas  para nivelación y la  instalación  d</w:t>
      </w:r>
      <w:r>
        <w:rPr>
          <w:bCs/>
          <w:sz w:val="20"/>
          <w:szCs w:val="20"/>
        </w:rPr>
        <w:t xml:space="preserve">e cimientos, para la base del corralito a ser ejecutados </w:t>
      </w:r>
      <w:r w:rsidRPr="008F4DAA">
        <w:rPr>
          <w:bCs/>
          <w:sz w:val="20"/>
          <w:szCs w:val="20"/>
        </w:rPr>
        <w:t xml:space="preserve">en  la  clase  de  terreno  que  se  encuentre, para el presente proyecto la clase de terreno es duro, hasta  la profundidad necesaria y en las medidas indicadas </w:t>
      </w:r>
      <w:r>
        <w:rPr>
          <w:bCs/>
          <w:sz w:val="20"/>
          <w:szCs w:val="20"/>
        </w:rPr>
        <w:t>en las presentes especificaciones</w:t>
      </w:r>
      <w:r w:rsidRPr="008F4DAA">
        <w:rPr>
          <w:bCs/>
          <w:sz w:val="20"/>
          <w:szCs w:val="20"/>
        </w:rPr>
        <w:t xml:space="preserve">. Los trabajos deberán sujetarse a estas especificaciones y a las instrucciones del supervisor, de tal manera de cumplir a plena satisfacción con el proyecto. </w:t>
      </w:r>
    </w:p>
    <w:p w:rsidR="00D74AD8" w:rsidRPr="008F4DAA" w:rsidRDefault="00D74AD8" w:rsidP="00D74AD8">
      <w:pPr>
        <w:pStyle w:val="Prrafodelista"/>
        <w:ind w:left="792"/>
        <w:jc w:val="both"/>
        <w:rPr>
          <w:bCs/>
          <w:sz w:val="20"/>
          <w:szCs w:val="20"/>
        </w:rPr>
      </w:pPr>
      <w:r w:rsidRPr="008F4DAA">
        <w:rPr>
          <w:bCs/>
          <w:sz w:val="20"/>
          <w:szCs w:val="20"/>
        </w:rPr>
        <w:t xml:space="preserve">Si  la  propuesta  se  trata  de  excavación  manual, requerirá  del  empleo  de  herramientas menores (palas, picos, carretillas).  </w:t>
      </w:r>
    </w:p>
    <w:p w:rsidR="00D74AD8" w:rsidRPr="008F4DAA" w:rsidRDefault="00D74AD8" w:rsidP="00D74AD8">
      <w:pPr>
        <w:pStyle w:val="Prrafodelista"/>
        <w:ind w:left="792"/>
        <w:jc w:val="both"/>
        <w:rPr>
          <w:bCs/>
          <w:sz w:val="20"/>
          <w:szCs w:val="20"/>
        </w:rPr>
      </w:pPr>
      <w:r w:rsidRPr="008F4DAA">
        <w:rPr>
          <w:bCs/>
          <w:sz w:val="20"/>
          <w:szCs w:val="20"/>
        </w:rPr>
        <w:t xml:space="preserve">Las  excavaciones  serán  efectuadas  a  mano,  cualquier  exceso  de  excavación  de  la  zanja deberá ser rellenado por el Constructor a su cuenta con el material y trabajo realizado deberá ser aprobado por el supervisor. </w:t>
      </w:r>
    </w:p>
    <w:p w:rsidR="00D74AD8" w:rsidRPr="008F4DAA" w:rsidRDefault="00D74AD8" w:rsidP="00D74AD8">
      <w:pPr>
        <w:pStyle w:val="Prrafodelista"/>
        <w:ind w:left="792"/>
        <w:jc w:val="both"/>
        <w:rPr>
          <w:bCs/>
          <w:sz w:val="20"/>
          <w:szCs w:val="20"/>
        </w:rPr>
      </w:pPr>
      <w:r w:rsidRPr="008F4DAA">
        <w:rPr>
          <w:bCs/>
          <w:sz w:val="20"/>
          <w:szCs w:val="20"/>
        </w:rPr>
        <w:t>El material proveniente de la excavación será apilado a un la</w:t>
      </w:r>
      <w:r>
        <w:rPr>
          <w:bCs/>
          <w:sz w:val="20"/>
          <w:szCs w:val="20"/>
        </w:rPr>
        <w:t xml:space="preserve">do de la zanja, a no menos de 1 m </w:t>
      </w:r>
      <w:r w:rsidRPr="008F4DAA">
        <w:rPr>
          <w:bCs/>
          <w:sz w:val="20"/>
          <w:szCs w:val="20"/>
        </w:rPr>
        <w:t xml:space="preserve">del borde de la zanja de manera tal de no producir mayores presiones en el talud respectivo. </w:t>
      </w:r>
    </w:p>
    <w:p w:rsidR="00D74AD8" w:rsidRPr="008F4DAA" w:rsidRDefault="00D74AD8" w:rsidP="00D74AD8">
      <w:pPr>
        <w:pStyle w:val="Prrafodelista"/>
        <w:ind w:left="792"/>
        <w:jc w:val="both"/>
        <w:rPr>
          <w:bCs/>
          <w:sz w:val="20"/>
          <w:szCs w:val="20"/>
        </w:rPr>
      </w:pPr>
      <w:r w:rsidRPr="008F4DAA">
        <w:rPr>
          <w:bCs/>
          <w:sz w:val="20"/>
          <w:szCs w:val="20"/>
        </w:rPr>
        <w:t xml:space="preserve">Durante todo el proceso de excavación el Constructor pondrá el máximo cuidado para evitar daños  a  estructuras  y/o  edificaciones  que  se  hallen  en  sitios  adyacentes  a  la  excavación  y tomará las medidas aconsejables para mantener en forma ininterrumpida  todos los servicios existentes, tales como agua potable alcantarillado, energía eléctrica y otros; en caso de daño a las mismas el Constructor deberá reestructurarlas o reemplazarlas a su costo. </w:t>
      </w:r>
    </w:p>
    <w:p w:rsidR="00D74AD8" w:rsidRPr="008F4DAA" w:rsidRDefault="00D74AD8" w:rsidP="00D74AD8">
      <w:pPr>
        <w:pStyle w:val="Prrafodelista"/>
        <w:ind w:left="792"/>
        <w:jc w:val="both"/>
        <w:rPr>
          <w:bCs/>
          <w:sz w:val="20"/>
          <w:szCs w:val="20"/>
        </w:rPr>
      </w:pPr>
      <w:r w:rsidRPr="008F4DAA">
        <w:rPr>
          <w:bCs/>
          <w:sz w:val="20"/>
          <w:szCs w:val="20"/>
        </w:rPr>
        <w:t xml:space="preserve">En  la  realización  de  la  excavación  se  evitará  obstrucciones  e  incomodidades  al  tránsito peatonal  y  vehicular,  debiendo  para  ello  mantener  en  buenas  condiciones  las  entradas  a garajes,  casa  o  edificios;  cuidará  de  colocar  la  señalización,  cercas,  barreras  y  luces necesarias para seguridad del público. </w:t>
      </w:r>
    </w:p>
    <w:p w:rsidR="00D74AD8" w:rsidRDefault="00D74AD8" w:rsidP="00D74AD8">
      <w:pPr>
        <w:pStyle w:val="Prrafodelista"/>
        <w:ind w:left="792"/>
        <w:jc w:val="both"/>
        <w:rPr>
          <w:bCs/>
          <w:sz w:val="20"/>
          <w:szCs w:val="20"/>
        </w:rPr>
      </w:pPr>
      <w:r w:rsidRPr="008F4DAA">
        <w:rPr>
          <w:bCs/>
          <w:sz w:val="20"/>
          <w:szCs w:val="20"/>
        </w:rPr>
        <w:t xml:space="preserve">Cuando  no  se  encuentre  una  buena  fundación  en  la  cota  fijada,  debido  a  la  existencia  de suelo  blando  e  inestable  debajo  el  colector,  deberá  retirarse  el  material  existente  hasta  una profundidad que deberá ser indicada por el Supervisor reemplazando dicho suelo por material seleccionado  y  convenientemente  compactado  para  obtener  un  adecuado  soporte  de fundación. </w:t>
      </w:r>
    </w:p>
    <w:p w:rsidR="00D74AD8" w:rsidRPr="0021737B" w:rsidRDefault="00D74AD8" w:rsidP="00D74AD8">
      <w:pPr>
        <w:pStyle w:val="Prrafodelista"/>
        <w:ind w:left="792"/>
        <w:jc w:val="both"/>
        <w:rPr>
          <w:bCs/>
          <w:sz w:val="20"/>
          <w:szCs w:val="20"/>
        </w:rPr>
      </w:pPr>
    </w:p>
    <w:p w:rsidR="00D74AD8" w:rsidRPr="008F4DAA" w:rsidRDefault="00D74AD8" w:rsidP="00D74AD8">
      <w:pPr>
        <w:pStyle w:val="Prrafodelista"/>
        <w:numPr>
          <w:ilvl w:val="0"/>
          <w:numId w:val="11"/>
        </w:numPr>
        <w:jc w:val="both"/>
        <w:rPr>
          <w:b/>
          <w:bCs/>
          <w:sz w:val="20"/>
          <w:szCs w:val="20"/>
        </w:rPr>
      </w:pPr>
      <w:r w:rsidRPr="008F4DAA">
        <w:rPr>
          <w:b/>
          <w:bCs/>
          <w:sz w:val="20"/>
          <w:szCs w:val="20"/>
        </w:rPr>
        <w:t xml:space="preserve">CIMIENTOS DE </w:t>
      </w:r>
      <w:proofErr w:type="spellStart"/>
      <w:r w:rsidRPr="008F4DAA">
        <w:rPr>
          <w:b/>
          <w:bCs/>
          <w:sz w:val="20"/>
          <w:szCs w:val="20"/>
        </w:rPr>
        <w:t>H°C°</w:t>
      </w:r>
      <w:proofErr w:type="spellEnd"/>
      <w:r w:rsidRPr="008F4DAA">
        <w:rPr>
          <w:b/>
          <w:bCs/>
          <w:sz w:val="20"/>
          <w:szCs w:val="20"/>
        </w:rPr>
        <w:t xml:space="preserve"> </w:t>
      </w:r>
    </w:p>
    <w:p w:rsidR="00D74AD8" w:rsidRDefault="00D74AD8" w:rsidP="00D74AD8">
      <w:pPr>
        <w:pStyle w:val="Prrafodelista"/>
        <w:ind w:left="792"/>
        <w:jc w:val="both"/>
        <w:rPr>
          <w:bCs/>
          <w:sz w:val="20"/>
          <w:szCs w:val="20"/>
        </w:rPr>
      </w:pPr>
      <w:r w:rsidRPr="008F4DAA">
        <w:rPr>
          <w:bCs/>
          <w:sz w:val="20"/>
          <w:szCs w:val="20"/>
        </w:rPr>
        <w:t>Este  ítem  comprende la  construcción  de  cimientos  de  hormigón  ciclópeo    de  acuerdo  a  l</w:t>
      </w:r>
      <w:r>
        <w:rPr>
          <w:bCs/>
          <w:sz w:val="20"/>
          <w:szCs w:val="20"/>
        </w:rPr>
        <w:t>a</w:t>
      </w:r>
      <w:r w:rsidRPr="008F4DAA">
        <w:rPr>
          <w:bCs/>
          <w:sz w:val="20"/>
          <w:szCs w:val="20"/>
        </w:rPr>
        <w:t xml:space="preserve">s </w:t>
      </w:r>
      <w:r>
        <w:rPr>
          <w:bCs/>
          <w:sz w:val="20"/>
          <w:szCs w:val="20"/>
        </w:rPr>
        <w:t xml:space="preserve">presentes especificaciones </w:t>
      </w:r>
      <w:r w:rsidRPr="008F4DAA">
        <w:rPr>
          <w:bCs/>
          <w:sz w:val="20"/>
          <w:szCs w:val="20"/>
        </w:rPr>
        <w:t xml:space="preserve">o a lo indicado por el SUPERVISOR DE OBRA. </w:t>
      </w:r>
    </w:p>
    <w:p w:rsidR="00D74AD8" w:rsidRPr="008F4DAA" w:rsidRDefault="00D74AD8" w:rsidP="00D74AD8">
      <w:pPr>
        <w:pStyle w:val="Prrafodelista"/>
        <w:ind w:left="792"/>
        <w:jc w:val="both"/>
        <w:rPr>
          <w:bCs/>
          <w:sz w:val="20"/>
          <w:szCs w:val="20"/>
        </w:rPr>
      </w:pPr>
    </w:p>
    <w:p w:rsidR="00D74AD8" w:rsidRPr="008F4DAA" w:rsidRDefault="00D74AD8" w:rsidP="00D74AD8">
      <w:pPr>
        <w:pStyle w:val="Prrafodelista"/>
        <w:ind w:left="792"/>
        <w:jc w:val="both"/>
        <w:rPr>
          <w:b/>
          <w:bCs/>
          <w:sz w:val="20"/>
          <w:szCs w:val="20"/>
        </w:rPr>
      </w:pPr>
      <w:r w:rsidRPr="008F4DAA">
        <w:rPr>
          <w:b/>
          <w:bCs/>
          <w:sz w:val="20"/>
          <w:szCs w:val="20"/>
        </w:rPr>
        <w:t xml:space="preserve">Materiales, Herramientas Y Equipo </w:t>
      </w:r>
    </w:p>
    <w:p w:rsidR="00D74AD8" w:rsidRPr="008F4DAA" w:rsidRDefault="00D74AD8" w:rsidP="00D74AD8">
      <w:pPr>
        <w:pStyle w:val="Prrafodelista"/>
        <w:ind w:left="792"/>
        <w:jc w:val="both"/>
        <w:rPr>
          <w:bCs/>
          <w:sz w:val="20"/>
          <w:szCs w:val="20"/>
        </w:rPr>
      </w:pPr>
      <w:r w:rsidRPr="008F4DAA">
        <w:rPr>
          <w:bCs/>
          <w:sz w:val="20"/>
          <w:szCs w:val="20"/>
        </w:rPr>
        <w:t xml:space="preserve">Los cimientos se construirán de hormigón ciclópeo de dosificación 1:3:4. </w:t>
      </w:r>
    </w:p>
    <w:p w:rsidR="00D74AD8" w:rsidRPr="008F4DAA" w:rsidRDefault="00D74AD8" w:rsidP="00D74AD8">
      <w:pPr>
        <w:pStyle w:val="Prrafodelista"/>
        <w:ind w:left="792"/>
        <w:jc w:val="both"/>
        <w:rPr>
          <w:bCs/>
          <w:sz w:val="20"/>
          <w:szCs w:val="20"/>
        </w:rPr>
      </w:pPr>
      <w:r w:rsidRPr="008F4DAA">
        <w:rPr>
          <w:bCs/>
          <w:sz w:val="20"/>
          <w:szCs w:val="20"/>
        </w:rPr>
        <w:lastRenderedPageBreak/>
        <w:t xml:space="preserve">Las piedras, el cemento y la arena a  utilizarse deberán cumplir con lo especificado en el ítem "Materiales de construcción". Las dimensiones de la piedra deberán ser tales, que permitan un vaciado según lo estipulado en los planos respectivos. </w:t>
      </w:r>
    </w:p>
    <w:p w:rsidR="00D74AD8" w:rsidRPr="008F4DAA" w:rsidRDefault="00D74AD8" w:rsidP="00D74AD8">
      <w:pPr>
        <w:pStyle w:val="Prrafodelista"/>
        <w:ind w:left="792"/>
        <w:jc w:val="both"/>
        <w:rPr>
          <w:bCs/>
          <w:sz w:val="20"/>
          <w:szCs w:val="20"/>
        </w:rPr>
      </w:pPr>
      <w:r w:rsidRPr="008F4DAA">
        <w:rPr>
          <w:bCs/>
          <w:sz w:val="20"/>
          <w:szCs w:val="20"/>
        </w:rPr>
        <w:t xml:space="preserve">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 </w:t>
      </w:r>
    </w:p>
    <w:p w:rsidR="00D74AD8" w:rsidRPr="008F4DAA" w:rsidRDefault="00D74AD8" w:rsidP="00D74AD8">
      <w:pPr>
        <w:pStyle w:val="Prrafodelista"/>
        <w:ind w:left="792"/>
        <w:jc w:val="both"/>
        <w:rPr>
          <w:bCs/>
          <w:sz w:val="20"/>
          <w:szCs w:val="20"/>
        </w:rPr>
      </w:pPr>
      <w:r w:rsidRPr="008F4DAA">
        <w:rPr>
          <w:bCs/>
          <w:sz w:val="20"/>
          <w:szCs w:val="20"/>
        </w:rPr>
        <w:t xml:space="preserve">Se  deberá  tener  cuidado  que  el  hormigón  penetre  en  forma  completa  en  los  espacios  entre piedra y piedra, valiéndose para ello de golpes con varillas de fierro. </w:t>
      </w:r>
    </w:p>
    <w:p w:rsidR="00D74AD8" w:rsidRPr="008F4DAA" w:rsidRDefault="00D74AD8" w:rsidP="00D74AD8">
      <w:pPr>
        <w:pStyle w:val="Prrafodelista"/>
        <w:ind w:left="792"/>
        <w:jc w:val="both"/>
        <w:rPr>
          <w:bCs/>
          <w:sz w:val="20"/>
          <w:szCs w:val="20"/>
        </w:rPr>
      </w:pPr>
      <w:r w:rsidRPr="008F4DAA">
        <w:rPr>
          <w:bCs/>
          <w:sz w:val="20"/>
          <w:szCs w:val="20"/>
        </w:rPr>
        <w:t xml:space="preserve">El hormigón será mezclado en las cantidades necesarias para su uso inmediato. Se rechazará todo mortero que tenga 30 minutos o más a partir del momento de mezclado.  </w:t>
      </w:r>
    </w:p>
    <w:p w:rsidR="00D74AD8" w:rsidRPr="008F4DAA" w:rsidRDefault="00D74AD8" w:rsidP="00D74AD8">
      <w:pPr>
        <w:pStyle w:val="Prrafodelista"/>
        <w:ind w:left="792"/>
        <w:jc w:val="both"/>
        <w:rPr>
          <w:bCs/>
          <w:sz w:val="20"/>
          <w:szCs w:val="20"/>
        </w:rPr>
      </w:pPr>
      <w:r w:rsidRPr="008F4DAA">
        <w:rPr>
          <w:bCs/>
          <w:sz w:val="20"/>
          <w:szCs w:val="20"/>
        </w:rPr>
        <w:t xml:space="preserve">El hormigón será de una consistencia tal que se asegure su </w:t>
      </w:r>
      <w:proofErr w:type="spellStart"/>
      <w:r w:rsidRPr="008F4DAA">
        <w:rPr>
          <w:bCs/>
          <w:sz w:val="20"/>
          <w:szCs w:val="20"/>
        </w:rPr>
        <w:t>trabajabilidad</w:t>
      </w:r>
      <w:proofErr w:type="spellEnd"/>
      <w:r w:rsidRPr="008F4DAA">
        <w:rPr>
          <w:bCs/>
          <w:sz w:val="20"/>
          <w:szCs w:val="20"/>
        </w:rPr>
        <w:t xml:space="preserve"> y la manipulación de masas compactas, densas y con aspecto y coloración uniformes. </w:t>
      </w:r>
    </w:p>
    <w:p w:rsidR="00D74AD8" w:rsidRPr="008F4DAA" w:rsidRDefault="00D74AD8" w:rsidP="00D74AD8">
      <w:pPr>
        <w:pStyle w:val="Prrafodelista"/>
        <w:ind w:left="792"/>
        <w:jc w:val="both"/>
        <w:rPr>
          <w:bCs/>
          <w:sz w:val="20"/>
          <w:szCs w:val="20"/>
        </w:rPr>
      </w:pPr>
      <w:r w:rsidRPr="008F4DAA">
        <w:rPr>
          <w:bCs/>
          <w:sz w:val="20"/>
          <w:szCs w:val="20"/>
        </w:rPr>
        <w:t xml:space="preserve">El Supervisor  de  obra  deberá  aprobar  la  correcta  nivelación  y  correcta  ubicación  de  ejes  de replanteo. </w:t>
      </w:r>
    </w:p>
    <w:p w:rsidR="00D74AD8" w:rsidRPr="008F4DAA" w:rsidRDefault="00D74AD8" w:rsidP="00D74AD8">
      <w:pPr>
        <w:pStyle w:val="Prrafodelista"/>
        <w:ind w:left="792"/>
        <w:jc w:val="both"/>
        <w:rPr>
          <w:bCs/>
          <w:sz w:val="20"/>
          <w:szCs w:val="20"/>
        </w:rPr>
      </w:pPr>
      <w:r w:rsidRPr="008F4DAA">
        <w:rPr>
          <w:bCs/>
          <w:sz w:val="20"/>
          <w:szCs w:val="20"/>
        </w:rPr>
        <w:t xml:space="preserve">Las dimensiones de los cimientos deberán ajustarse estrictamente a las medidas indicadas en los planos respectivos. </w:t>
      </w:r>
    </w:p>
    <w:p w:rsidR="00D74AD8" w:rsidRDefault="00D74AD8" w:rsidP="00D74AD8">
      <w:pPr>
        <w:pStyle w:val="Prrafodelista"/>
        <w:ind w:left="792"/>
        <w:jc w:val="both"/>
        <w:rPr>
          <w:bCs/>
          <w:sz w:val="20"/>
          <w:szCs w:val="20"/>
        </w:rPr>
      </w:pPr>
      <w:r w:rsidRPr="008F4DAA">
        <w:rPr>
          <w:bCs/>
          <w:sz w:val="20"/>
          <w:szCs w:val="20"/>
        </w:rPr>
        <w:t xml:space="preserve">En la cara superior del </w:t>
      </w:r>
      <w:proofErr w:type="spellStart"/>
      <w:r w:rsidRPr="008F4DAA">
        <w:rPr>
          <w:bCs/>
          <w:sz w:val="20"/>
          <w:szCs w:val="20"/>
        </w:rPr>
        <w:t>sobrecimiento</w:t>
      </w:r>
      <w:proofErr w:type="spellEnd"/>
      <w:r w:rsidRPr="008F4DAA">
        <w:rPr>
          <w:bCs/>
          <w:sz w:val="20"/>
          <w:szCs w:val="20"/>
        </w:rPr>
        <w:t xml:space="preserve"> se dispondrá la colocación de un impermeabilizante, de acuerdo a lo especificado en el proyecto. </w:t>
      </w:r>
    </w:p>
    <w:p w:rsidR="00D74AD8" w:rsidRPr="008F4DAA" w:rsidRDefault="00D74AD8" w:rsidP="00D74AD8">
      <w:pPr>
        <w:pStyle w:val="Prrafodelista"/>
        <w:ind w:left="792"/>
        <w:jc w:val="both"/>
        <w:rPr>
          <w:bCs/>
          <w:sz w:val="20"/>
          <w:szCs w:val="20"/>
        </w:rPr>
      </w:pPr>
    </w:p>
    <w:p w:rsidR="00D74AD8" w:rsidRPr="008F4DAA" w:rsidRDefault="00D74AD8" w:rsidP="00D74AD8">
      <w:pPr>
        <w:pStyle w:val="Prrafodelista"/>
        <w:numPr>
          <w:ilvl w:val="0"/>
          <w:numId w:val="11"/>
        </w:numPr>
        <w:jc w:val="both"/>
        <w:rPr>
          <w:b/>
          <w:bCs/>
          <w:sz w:val="20"/>
          <w:szCs w:val="20"/>
        </w:rPr>
      </w:pPr>
      <w:r w:rsidRPr="008F4DAA">
        <w:rPr>
          <w:b/>
          <w:bCs/>
          <w:sz w:val="20"/>
          <w:szCs w:val="20"/>
        </w:rPr>
        <w:t xml:space="preserve">SOBRECIMIENTO DE </w:t>
      </w:r>
      <w:proofErr w:type="spellStart"/>
      <w:r w:rsidRPr="008F4DAA">
        <w:rPr>
          <w:b/>
          <w:bCs/>
          <w:sz w:val="20"/>
          <w:szCs w:val="20"/>
        </w:rPr>
        <w:t>H°C°</w:t>
      </w:r>
      <w:proofErr w:type="spellEnd"/>
    </w:p>
    <w:p w:rsidR="00D74AD8" w:rsidRPr="008F4DAA" w:rsidRDefault="00D74AD8" w:rsidP="00D74AD8">
      <w:pPr>
        <w:pStyle w:val="Prrafodelista"/>
        <w:ind w:left="792"/>
        <w:jc w:val="both"/>
        <w:rPr>
          <w:bCs/>
          <w:sz w:val="20"/>
          <w:szCs w:val="20"/>
        </w:rPr>
      </w:pPr>
      <w:r w:rsidRPr="008F4DAA">
        <w:rPr>
          <w:bCs/>
          <w:sz w:val="20"/>
          <w:szCs w:val="20"/>
        </w:rPr>
        <w:t xml:space="preserve">Este ítem comprende la construcción de </w:t>
      </w:r>
      <w:proofErr w:type="spellStart"/>
      <w:r w:rsidRPr="008F4DAA">
        <w:rPr>
          <w:bCs/>
          <w:sz w:val="20"/>
          <w:szCs w:val="20"/>
        </w:rPr>
        <w:t>sobrecimientos</w:t>
      </w:r>
      <w:proofErr w:type="spellEnd"/>
      <w:r w:rsidRPr="008F4DAA">
        <w:rPr>
          <w:bCs/>
          <w:sz w:val="20"/>
          <w:szCs w:val="20"/>
        </w:rPr>
        <w:t xml:space="preserve"> de hormigón ciclópeo de acuerdo a lo indicado por el SUPERVISOR DE OBRA.</w:t>
      </w:r>
    </w:p>
    <w:p w:rsidR="00D74AD8" w:rsidRPr="008F4DAA" w:rsidRDefault="00D74AD8" w:rsidP="00D74AD8">
      <w:pPr>
        <w:pStyle w:val="Prrafodelista"/>
        <w:ind w:left="792"/>
        <w:jc w:val="both"/>
        <w:rPr>
          <w:bCs/>
          <w:sz w:val="20"/>
          <w:szCs w:val="20"/>
        </w:rPr>
      </w:pPr>
      <w:r w:rsidRPr="008F4DAA">
        <w:rPr>
          <w:bCs/>
          <w:sz w:val="20"/>
          <w:szCs w:val="20"/>
        </w:rPr>
        <w:t>Los materiales a utilizarse (arena, cemento y arena) deberán cumplir con lo especificado en el apartado de materiales. Las dimensiones de las piedras deberán ser hasta ½ del espesor del elemento a vaciar, de tal forma que permitan un vaciado según lo estipulado en los planos respectivos.</w:t>
      </w:r>
    </w:p>
    <w:p w:rsidR="00D74AD8" w:rsidRPr="008F4DAA" w:rsidRDefault="00D74AD8" w:rsidP="00D74AD8">
      <w:pPr>
        <w:pStyle w:val="Prrafodelista"/>
        <w:ind w:left="792"/>
        <w:jc w:val="both"/>
        <w:rPr>
          <w:bCs/>
          <w:sz w:val="20"/>
          <w:szCs w:val="20"/>
        </w:rPr>
      </w:pPr>
      <w:r w:rsidRPr="008F4DAA">
        <w:rPr>
          <w:bCs/>
          <w:sz w:val="20"/>
          <w:szCs w:val="20"/>
        </w:rPr>
        <w:t>Las piedras serán previamente lavadas y humedecidas al momento de ser colocadas en la obra y deberán descansar en todas sus superficies de asiento hacia abajo sobre la base de mortero, las mismas que se colocarán por capas para lograr una efectiva trabazón vertical y horizontal. Se deberá tener cuidado que el hormigón penetre en forma completa en los espacios entre piedra y piedra, valiéndose para ellos de golpes con varillas de fierro.</w:t>
      </w:r>
    </w:p>
    <w:p w:rsidR="00D74AD8" w:rsidRPr="008F4DAA" w:rsidRDefault="00D74AD8" w:rsidP="00D74AD8">
      <w:pPr>
        <w:pStyle w:val="Prrafodelista"/>
        <w:ind w:left="792"/>
        <w:jc w:val="both"/>
        <w:rPr>
          <w:bCs/>
          <w:sz w:val="20"/>
          <w:szCs w:val="20"/>
        </w:rPr>
      </w:pPr>
      <w:r w:rsidRPr="008F4DAA">
        <w:rPr>
          <w:bCs/>
          <w:sz w:val="20"/>
          <w:szCs w:val="20"/>
        </w:rPr>
        <w:t>El hormigón será mezclado en las cantidades necesarias para su uso inmediato. Se rechazará todo mortero que tenga 30 minutos o más a partir del momento de mezclado.</w:t>
      </w:r>
    </w:p>
    <w:p w:rsidR="00D74AD8" w:rsidRDefault="00D74AD8" w:rsidP="00D74AD8">
      <w:pPr>
        <w:pStyle w:val="Prrafodelista"/>
        <w:ind w:left="792"/>
        <w:jc w:val="both"/>
        <w:rPr>
          <w:bCs/>
          <w:sz w:val="20"/>
          <w:szCs w:val="20"/>
        </w:rPr>
      </w:pPr>
      <w:r w:rsidRPr="008F4DAA">
        <w:rPr>
          <w:bCs/>
          <w:sz w:val="20"/>
          <w:szCs w:val="20"/>
        </w:rPr>
        <w:t xml:space="preserve">En la cara superior del </w:t>
      </w:r>
      <w:proofErr w:type="spellStart"/>
      <w:r w:rsidRPr="008F4DAA">
        <w:rPr>
          <w:bCs/>
          <w:sz w:val="20"/>
          <w:szCs w:val="20"/>
        </w:rPr>
        <w:t>sobrecimiento</w:t>
      </w:r>
      <w:proofErr w:type="spellEnd"/>
      <w:r w:rsidRPr="008F4DAA">
        <w:rPr>
          <w:bCs/>
          <w:sz w:val="20"/>
          <w:szCs w:val="20"/>
        </w:rPr>
        <w:t xml:space="preserve"> se dispondrá la colocación de un impermeabilizante, de acuerdo a lo especificado en el proyecto.</w:t>
      </w:r>
    </w:p>
    <w:p w:rsidR="00D74AD8" w:rsidRPr="0021737B" w:rsidRDefault="00D74AD8" w:rsidP="00D74AD8">
      <w:pPr>
        <w:pStyle w:val="Prrafodelista"/>
        <w:ind w:left="792"/>
        <w:jc w:val="both"/>
        <w:rPr>
          <w:bCs/>
          <w:sz w:val="20"/>
          <w:szCs w:val="20"/>
        </w:rPr>
      </w:pPr>
    </w:p>
    <w:p w:rsidR="00D74AD8" w:rsidRPr="008F4DAA" w:rsidRDefault="00D74AD8" w:rsidP="00D74AD8">
      <w:pPr>
        <w:pStyle w:val="Prrafodelista"/>
        <w:numPr>
          <w:ilvl w:val="0"/>
          <w:numId w:val="11"/>
        </w:numPr>
        <w:jc w:val="both"/>
        <w:rPr>
          <w:b/>
          <w:bCs/>
          <w:sz w:val="20"/>
          <w:szCs w:val="20"/>
        </w:rPr>
      </w:pPr>
      <w:r>
        <w:rPr>
          <w:b/>
          <w:bCs/>
          <w:sz w:val="20"/>
          <w:szCs w:val="20"/>
        </w:rPr>
        <w:t xml:space="preserve">CASETA Y </w:t>
      </w:r>
      <w:r w:rsidRPr="008F4DAA">
        <w:rPr>
          <w:b/>
          <w:bCs/>
          <w:sz w:val="20"/>
          <w:szCs w:val="20"/>
        </w:rPr>
        <w:t xml:space="preserve">PUERTA </w:t>
      </w:r>
      <w:r>
        <w:rPr>
          <w:b/>
          <w:bCs/>
          <w:sz w:val="20"/>
          <w:szCs w:val="20"/>
        </w:rPr>
        <w:t>ENMALLADA</w:t>
      </w:r>
    </w:p>
    <w:p w:rsidR="00D74AD8" w:rsidRDefault="00D74AD8" w:rsidP="00D74AD8">
      <w:pPr>
        <w:pStyle w:val="Prrafodelista"/>
        <w:ind w:left="792"/>
        <w:jc w:val="both"/>
        <w:rPr>
          <w:bCs/>
          <w:sz w:val="20"/>
          <w:szCs w:val="20"/>
        </w:rPr>
      </w:pPr>
      <w:r w:rsidRPr="008F4DAA">
        <w:rPr>
          <w:bCs/>
          <w:sz w:val="20"/>
          <w:szCs w:val="20"/>
        </w:rPr>
        <w:t xml:space="preserve">La </w:t>
      </w:r>
      <w:r>
        <w:rPr>
          <w:bCs/>
          <w:sz w:val="20"/>
          <w:szCs w:val="20"/>
        </w:rPr>
        <w:t xml:space="preserve">caseta y la </w:t>
      </w:r>
      <w:r w:rsidRPr="008F4DAA">
        <w:rPr>
          <w:bCs/>
          <w:sz w:val="20"/>
          <w:szCs w:val="20"/>
        </w:rPr>
        <w:t xml:space="preserve">puerta de la caseta será </w:t>
      </w:r>
      <w:r>
        <w:rPr>
          <w:bCs/>
          <w:sz w:val="20"/>
          <w:szCs w:val="20"/>
        </w:rPr>
        <w:t>enmallada</w:t>
      </w:r>
      <w:r w:rsidRPr="008F4DAA">
        <w:rPr>
          <w:bCs/>
          <w:sz w:val="20"/>
          <w:szCs w:val="20"/>
        </w:rPr>
        <w:t xml:space="preserve">, el colocado de la puerta incluye el colocado de los soportes para la puerta. </w:t>
      </w:r>
      <w:r>
        <w:rPr>
          <w:bCs/>
          <w:sz w:val="20"/>
          <w:szCs w:val="20"/>
        </w:rPr>
        <w:t xml:space="preserve"> </w:t>
      </w:r>
      <w:r w:rsidRPr="001C16A8">
        <w:rPr>
          <w:bCs/>
          <w:sz w:val="20"/>
          <w:szCs w:val="20"/>
        </w:rPr>
        <w:t xml:space="preserve">Este ítem incluye la provisión de candado(s) para asegurar debidamente la </w:t>
      </w:r>
      <w:r w:rsidRPr="001C16A8">
        <w:rPr>
          <w:bCs/>
          <w:sz w:val="20"/>
          <w:szCs w:val="20"/>
        </w:rPr>
        <w:lastRenderedPageBreak/>
        <w:t>caseta.</w:t>
      </w:r>
      <w:r w:rsidR="00BD19ED">
        <w:rPr>
          <w:bCs/>
          <w:sz w:val="20"/>
          <w:szCs w:val="20"/>
        </w:rPr>
        <w:t xml:space="preserve"> Los candados a ser implementados serán del tipo PAPAIZ 0,70 mm (tipo o similar) de llave universal.</w:t>
      </w:r>
    </w:p>
    <w:p w:rsidR="00D74AD8" w:rsidRPr="00E92C75" w:rsidRDefault="00D74AD8" w:rsidP="00D74AD8">
      <w:pPr>
        <w:pStyle w:val="Prrafodelista"/>
        <w:ind w:left="792"/>
        <w:jc w:val="both"/>
        <w:rPr>
          <w:bCs/>
          <w:sz w:val="20"/>
          <w:szCs w:val="20"/>
        </w:rPr>
      </w:pPr>
      <w:r w:rsidRPr="00E92C75">
        <w:rPr>
          <w:bCs/>
          <w:sz w:val="20"/>
          <w:szCs w:val="20"/>
        </w:rPr>
        <w:t>La caseta de protección enmallada (corralito) tendrá una altura</w:t>
      </w:r>
      <w:r w:rsidR="004715BC">
        <w:rPr>
          <w:bCs/>
          <w:sz w:val="20"/>
          <w:szCs w:val="20"/>
        </w:rPr>
        <w:t xml:space="preserve"> de 2,5</w:t>
      </w:r>
      <w:r w:rsidRPr="00E92C75">
        <w:rPr>
          <w:bCs/>
          <w:sz w:val="20"/>
          <w:szCs w:val="20"/>
        </w:rPr>
        <w:t>0 metros, deberá realizarse el colocado de los postes anclados en los cimientos.</w:t>
      </w:r>
    </w:p>
    <w:p w:rsidR="00D74AD8" w:rsidRDefault="00D74AD8" w:rsidP="00D74AD8">
      <w:pPr>
        <w:pStyle w:val="Prrafodelista"/>
        <w:ind w:left="792"/>
        <w:jc w:val="both"/>
        <w:rPr>
          <w:bCs/>
          <w:sz w:val="20"/>
          <w:szCs w:val="20"/>
        </w:rPr>
      </w:pPr>
      <w:r w:rsidRPr="00E92C75">
        <w:rPr>
          <w:bCs/>
          <w:sz w:val="20"/>
          <w:szCs w:val="20"/>
        </w:rPr>
        <w:t>Los cimientos deberán tener una altura mínima de 0,40 metros y los sobre cimientos una altura mínima de 0,50 metros, mismos que deberán estar construidos en hormigón ciclópeo de acuerdo con lo especificado</w:t>
      </w:r>
      <w:r>
        <w:rPr>
          <w:bCs/>
          <w:sz w:val="20"/>
          <w:szCs w:val="20"/>
        </w:rPr>
        <w:t>.</w:t>
      </w:r>
    </w:p>
    <w:p w:rsidR="00BD19ED" w:rsidRDefault="00BD19ED" w:rsidP="00D74AD8">
      <w:pPr>
        <w:pStyle w:val="Prrafodelista"/>
        <w:ind w:left="792"/>
        <w:jc w:val="both"/>
        <w:rPr>
          <w:bCs/>
          <w:sz w:val="20"/>
          <w:szCs w:val="20"/>
        </w:rPr>
      </w:pPr>
    </w:p>
    <w:p w:rsidR="004715BC" w:rsidRPr="008F4DAA" w:rsidRDefault="004715BC" w:rsidP="004715BC">
      <w:pPr>
        <w:pStyle w:val="Prrafodelista"/>
        <w:numPr>
          <w:ilvl w:val="0"/>
          <w:numId w:val="11"/>
        </w:numPr>
        <w:jc w:val="both"/>
        <w:rPr>
          <w:b/>
          <w:bCs/>
          <w:sz w:val="20"/>
          <w:szCs w:val="20"/>
        </w:rPr>
      </w:pPr>
      <w:r>
        <w:rPr>
          <w:b/>
          <w:bCs/>
          <w:sz w:val="20"/>
          <w:szCs w:val="20"/>
        </w:rPr>
        <w:t>PROVISIÓN Y COLOCADO DE CUBIERTA DE PERFIL ESTRUCTURAL</w:t>
      </w:r>
    </w:p>
    <w:p w:rsidR="004715BC" w:rsidRDefault="004715BC" w:rsidP="004715BC">
      <w:pPr>
        <w:pStyle w:val="Prrafodelista"/>
        <w:ind w:left="792"/>
        <w:jc w:val="both"/>
        <w:rPr>
          <w:bCs/>
          <w:sz w:val="20"/>
          <w:szCs w:val="20"/>
        </w:rPr>
      </w:pPr>
      <w:r>
        <w:rPr>
          <w:bCs/>
          <w:sz w:val="20"/>
          <w:szCs w:val="20"/>
        </w:rPr>
        <w:t>El diseño de la cubierta para el corralito comprende los siguientes materiales a ser utilizados (Ver anexo 4 – Imagen Tipo de construcción caseta de protección enmallada – Techado y tinglado de perfil estructural</w:t>
      </w:r>
    </w:p>
    <w:p w:rsidR="004715BC" w:rsidRDefault="004715BC" w:rsidP="004715BC">
      <w:pPr>
        <w:pStyle w:val="Prrafodelista"/>
        <w:ind w:left="792"/>
        <w:jc w:val="both"/>
        <w:rPr>
          <w:bCs/>
          <w:sz w:val="20"/>
          <w:szCs w:val="20"/>
        </w:rPr>
      </w:pPr>
    </w:p>
    <w:p w:rsidR="004715BC" w:rsidRDefault="004715BC" w:rsidP="004715BC">
      <w:pPr>
        <w:pStyle w:val="Prrafodelista"/>
        <w:numPr>
          <w:ilvl w:val="0"/>
          <w:numId w:val="49"/>
        </w:numPr>
        <w:jc w:val="both"/>
        <w:rPr>
          <w:bCs/>
          <w:sz w:val="20"/>
          <w:szCs w:val="20"/>
        </w:rPr>
      </w:pPr>
      <w:r>
        <w:rPr>
          <w:bCs/>
          <w:sz w:val="20"/>
          <w:szCs w:val="20"/>
        </w:rPr>
        <w:t>Perfil estructural tipo C 90 x 40 mm</w:t>
      </w:r>
    </w:p>
    <w:p w:rsidR="004715BC" w:rsidRDefault="004715BC" w:rsidP="004715BC">
      <w:pPr>
        <w:pStyle w:val="Prrafodelista"/>
        <w:numPr>
          <w:ilvl w:val="0"/>
          <w:numId w:val="49"/>
        </w:numPr>
        <w:jc w:val="both"/>
        <w:rPr>
          <w:bCs/>
          <w:sz w:val="20"/>
          <w:szCs w:val="20"/>
        </w:rPr>
      </w:pPr>
      <w:r>
        <w:rPr>
          <w:bCs/>
          <w:sz w:val="20"/>
          <w:szCs w:val="20"/>
        </w:rPr>
        <w:t>Tirafondos</w:t>
      </w:r>
    </w:p>
    <w:p w:rsidR="004715BC" w:rsidRDefault="004715BC" w:rsidP="004715BC">
      <w:pPr>
        <w:pStyle w:val="Prrafodelista"/>
        <w:numPr>
          <w:ilvl w:val="0"/>
          <w:numId w:val="49"/>
        </w:numPr>
        <w:jc w:val="both"/>
        <w:rPr>
          <w:bCs/>
          <w:sz w:val="20"/>
          <w:szCs w:val="20"/>
        </w:rPr>
      </w:pPr>
      <w:r>
        <w:rPr>
          <w:bCs/>
          <w:sz w:val="20"/>
          <w:szCs w:val="20"/>
        </w:rPr>
        <w:t>Calamina Plana No. 28 (para la instalación de cumbrera, Canaleta de calamina y Bajante)</w:t>
      </w:r>
    </w:p>
    <w:p w:rsidR="004715BC" w:rsidRDefault="004715BC" w:rsidP="004715BC">
      <w:pPr>
        <w:pStyle w:val="Prrafodelista"/>
        <w:numPr>
          <w:ilvl w:val="0"/>
          <w:numId w:val="49"/>
        </w:numPr>
        <w:jc w:val="both"/>
        <w:rPr>
          <w:bCs/>
          <w:sz w:val="20"/>
          <w:szCs w:val="20"/>
        </w:rPr>
      </w:pPr>
      <w:r>
        <w:rPr>
          <w:bCs/>
          <w:sz w:val="20"/>
          <w:szCs w:val="20"/>
        </w:rPr>
        <w:t>Clavos para Calamina</w:t>
      </w:r>
    </w:p>
    <w:p w:rsidR="004715BC" w:rsidRDefault="004715BC" w:rsidP="004715BC">
      <w:pPr>
        <w:pStyle w:val="Prrafodelista"/>
        <w:numPr>
          <w:ilvl w:val="0"/>
          <w:numId w:val="49"/>
        </w:numPr>
        <w:jc w:val="both"/>
        <w:rPr>
          <w:bCs/>
          <w:sz w:val="20"/>
          <w:szCs w:val="20"/>
        </w:rPr>
      </w:pPr>
      <w:r>
        <w:rPr>
          <w:bCs/>
          <w:sz w:val="20"/>
          <w:szCs w:val="20"/>
        </w:rPr>
        <w:t>Calamina ondulada No. 28 (para la cubierta)</w:t>
      </w:r>
    </w:p>
    <w:p w:rsidR="004715BC" w:rsidRDefault="004715BC" w:rsidP="004715BC">
      <w:pPr>
        <w:pStyle w:val="Prrafodelista"/>
        <w:numPr>
          <w:ilvl w:val="0"/>
          <w:numId w:val="49"/>
        </w:numPr>
        <w:jc w:val="both"/>
        <w:rPr>
          <w:bCs/>
          <w:sz w:val="20"/>
          <w:szCs w:val="20"/>
        </w:rPr>
      </w:pPr>
      <w:r>
        <w:rPr>
          <w:bCs/>
          <w:sz w:val="20"/>
          <w:szCs w:val="20"/>
        </w:rPr>
        <w:t>Materiales para la soldadura de calamina</w:t>
      </w:r>
    </w:p>
    <w:p w:rsidR="004715BC" w:rsidRDefault="004715BC" w:rsidP="004715BC">
      <w:pPr>
        <w:pStyle w:val="Prrafodelista"/>
        <w:ind w:left="792"/>
        <w:jc w:val="both"/>
        <w:rPr>
          <w:bCs/>
          <w:sz w:val="20"/>
          <w:szCs w:val="20"/>
        </w:rPr>
      </w:pPr>
    </w:p>
    <w:p w:rsidR="004715BC" w:rsidRPr="004715BC" w:rsidRDefault="004715BC" w:rsidP="004715BC">
      <w:pPr>
        <w:pStyle w:val="Prrafodelista"/>
        <w:ind w:left="792"/>
        <w:jc w:val="both"/>
        <w:rPr>
          <w:bCs/>
          <w:sz w:val="20"/>
          <w:szCs w:val="20"/>
        </w:rPr>
      </w:pPr>
      <w:r>
        <w:rPr>
          <w:bCs/>
          <w:sz w:val="20"/>
          <w:szCs w:val="20"/>
        </w:rPr>
        <w:t>Además la empresa deberá proveer todos aquellos materiales adicionales requeridos para la instalación de la cubierta.</w:t>
      </w:r>
    </w:p>
    <w:p w:rsidR="004715BC" w:rsidRPr="00D74AD8" w:rsidRDefault="004715BC" w:rsidP="00D74AD8">
      <w:pPr>
        <w:pStyle w:val="Prrafodelista"/>
        <w:ind w:left="792"/>
        <w:jc w:val="both"/>
        <w:rPr>
          <w:bCs/>
          <w:sz w:val="20"/>
          <w:szCs w:val="20"/>
        </w:rPr>
      </w:pPr>
    </w:p>
    <w:p w:rsidR="00606AAE" w:rsidRDefault="00606AAE" w:rsidP="00606AAE">
      <w:pPr>
        <w:pStyle w:val="Prrafodelista"/>
        <w:numPr>
          <w:ilvl w:val="1"/>
          <w:numId w:val="22"/>
        </w:numPr>
        <w:jc w:val="both"/>
        <w:rPr>
          <w:b/>
          <w:sz w:val="20"/>
          <w:szCs w:val="20"/>
        </w:rPr>
      </w:pPr>
      <w:r>
        <w:rPr>
          <w:b/>
          <w:sz w:val="20"/>
          <w:szCs w:val="20"/>
        </w:rPr>
        <w:t>MEDIDAS DE MITIGACIÓN AMBIENTAL</w:t>
      </w:r>
    </w:p>
    <w:p w:rsidR="00D74AD8" w:rsidRPr="00562D3F" w:rsidRDefault="00D74AD8" w:rsidP="00D74AD8">
      <w:pPr>
        <w:pStyle w:val="Prrafodelista"/>
        <w:ind w:left="792"/>
        <w:jc w:val="both"/>
        <w:rPr>
          <w:sz w:val="20"/>
          <w:szCs w:val="20"/>
          <w:lang w:val="es-ES_tradnl"/>
        </w:rPr>
      </w:pPr>
      <w:r w:rsidRPr="00562D3F">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74AD8" w:rsidRPr="00562D3F" w:rsidRDefault="00D74AD8" w:rsidP="00D74AD8">
      <w:pPr>
        <w:pStyle w:val="Prrafodelista"/>
        <w:ind w:left="792"/>
        <w:jc w:val="both"/>
        <w:rPr>
          <w:sz w:val="20"/>
          <w:szCs w:val="20"/>
          <w:lang w:val="es-ES_tradnl"/>
        </w:rPr>
      </w:pPr>
      <w:r w:rsidRPr="00562D3F">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74AD8" w:rsidRPr="00562D3F" w:rsidRDefault="00D74AD8" w:rsidP="00D74AD8">
      <w:pPr>
        <w:pStyle w:val="Prrafodelista"/>
        <w:ind w:left="792"/>
        <w:jc w:val="both"/>
        <w:rPr>
          <w:sz w:val="20"/>
          <w:szCs w:val="20"/>
          <w:lang w:val="es-ES_tradnl"/>
        </w:rPr>
      </w:pPr>
      <w:r w:rsidRPr="00562D3F">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562D3F">
        <w:rPr>
          <w:sz w:val="20"/>
          <w:szCs w:val="20"/>
          <w:lang w:val="es-ES_tradnl"/>
        </w:rPr>
        <w:lastRenderedPageBreak/>
        <w:t xml:space="preserve">de protección para evitar accidentes. Durante la ejecución de las Obras, el Contratista proporcionará todo lo que dicha persona necesita para ejercer esa responsabilidad y autoridad. </w:t>
      </w:r>
    </w:p>
    <w:p w:rsidR="00D74AD8" w:rsidRPr="00562D3F" w:rsidRDefault="00D74AD8" w:rsidP="00D74AD8">
      <w:pPr>
        <w:pStyle w:val="Prrafodelista"/>
        <w:ind w:left="792"/>
        <w:rPr>
          <w:sz w:val="20"/>
          <w:szCs w:val="20"/>
        </w:rPr>
      </w:pPr>
      <w:r w:rsidRPr="00562D3F">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74AD8" w:rsidRPr="00D74AD8" w:rsidRDefault="00D74AD8" w:rsidP="00D74AD8">
      <w:pPr>
        <w:pStyle w:val="Prrafodelista"/>
        <w:ind w:left="792"/>
        <w:jc w:val="both"/>
        <w:rPr>
          <w:sz w:val="20"/>
          <w:szCs w:val="20"/>
        </w:rPr>
      </w:pPr>
    </w:p>
    <w:p w:rsidR="00606AAE" w:rsidRDefault="00606AAE" w:rsidP="00606AAE">
      <w:pPr>
        <w:pStyle w:val="Prrafodelista"/>
        <w:numPr>
          <w:ilvl w:val="1"/>
          <w:numId w:val="22"/>
        </w:numPr>
        <w:jc w:val="both"/>
        <w:rPr>
          <w:b/>
          <w:sz w:val="20"/>
          <w:szCs w:val="20"/>
        </w:rPr>
      </w:pPr>
      <w:r>
        <w:rPr>
          <w:b/>
          <w:sz w:val="20"/>
          <w:szCs w:val="20"/>
        </w:rPr>
        <w:t>MEDICIÓN Y FORMA DE PAGO</w:t>
      </w:r>
    </w:p>
    <w:p w:rsidR="00D74AD8" w:rsidRPr="00562D3F" w:rsidRDefault="00D74AD8" w:rsidP="00D74AD8">
      <w:pPr>
        <w:pStyle w:val="Prrafodelista"/>
        <w:ind w:left="792"/>
        <w:jc w:val="both"/>
        <w:rPr>
          <w:sz w:val="20"/>
          <w:szCs w:val="20"/>
        </w:rPr>
      </w:pPr>
      <w:r>
        <w:rPr>
          <w:sz w:val="20"/>
          <w:szCs w:val="20"/>
        </w:rPr>
        <w:t>El ítem de Construcción de corralito para válvula SDV</w:t>
      </w:r>
      <w:r w:rsidRPr="00562D3F">
        <w:rPr>
          <w:sz w:val="20"/>
          <w:szCs w:val="20"/>
        </w:rPr>
        <w:t xml:space="preserve"> será medido </w:t>
      </w:r>
      <w:r>
        <w:rPr>
          <w:sz w:val="20"/>
          <w:szCs w:val="20"/>
        </w:rPr>
        <w:t>por pieza, en función a la cantidad de válvulas que se hayan previsto instalar</w:t>
      </w:r>
      <w:r w:rsidRPr="00562D3F">
        <w:rPr>
          <w:sz w:val="20"/>
          <w:szCs w:val="20"/>
        </w:rPr>
        <w:t>. El pago se efectuará de acuerdo al precio unitario de la propuesta aceptada de cada uno de los trabajos que comprende este ítem.</w:t>
      </w:r>
    </w:p>
    <w:p w:rsidR="00D74AD8" w:rsidRDefault="00D74AD8" w:rsidP="00D74AD8">
      <w:pPr>
        <w:pStyle w:val="Prrafodelista"/>
        <w:ind w:left="792"/>
        <w:jc w:val="both"/>
        <w:rPr>
          <w:b/>
          <w:sz w:val="20"/>
          <w:szCs w:val="20"/>
        </w:rPr>
      </w:pPr>
      <w:r w:rsidRPr="00562D3F">
        <w:rPr>
          <w:sz w:val="20"/>
          <w:szCs w:val="20"/>
        </w:rPr>
        <w:t>Dicho precio será compensación total por los materiales, mano de obra, herramientas, equipo y otros gastos que sean necesarios para la adecuada y correcta ejecución de los trabajos.</w:t>
      </w:r>
    </w:p>
    <w:p w:rsidR="00E30B84" w:rsidRPr="00E30B84" w:rsidRDefault="00E30B84" w:rsidP="00E30B84">
      <w:pPr>
        <w:jc w:val="both"/>
        <w:rPr>
          <w:b/>
          <w:sz w:val="20"/>
          <w:szCs w:val="20"/>
        </w:rPr>
      </w:pPr>
      <w:r>
        <w:rPr>
          <w:b/>
          <w:sz w:val="20"/>
          <w:szCs w:val="20"/>
        </w:rPr>
        <w:t>OBRAS CIVILES Y DE ACONDICIONAMIENTO PARA LA INSTALACIÓN DE ESTACIÓN DE MEDICIÓN Y ODORIZACIÓN (EMO)</w:t>
      </w:r>
    </w:p>
    <w:p w:rsidR="000477C2" w:rsidRDefault="000477C2" w:rsidP="00E30B84">
      <w:pPr>
        <w:pStyle w:val="Prrafodelista"/>
        <w:numPr>
          <w:ilvl w:val="0"/>
          <w:numId w:val="44"/>
        </w:numPr>
        <w:jc w:val="both"/>
        <w:rPr>
          <w:b/>
          <w:sz w:val="20"/>
          <w:szCs w:val="20"/>
        </w:rPr>
      </w:pPr>
      <w:r>
        <w:rPr>
          <w:b/>
          <w:sz w:val="20"/>
          <w:szCs w:val="20"/>
        </w:rPr>
        <w:t>NIVELACIÓN DE TERRENO</w:t>
      </w:r>
    </w:p>
    <w:p w:rsidR="000D3D9D" w:rsidRDefault="000D3D9D" w:rsidP="000D3D9D">
      <w:pPr>
        <w:pStyle w:val="Prrafodelista"/>
        <w:ind w:left="360"/>
        <w:jc w:val="both"/>
        <w:rPr>
          <w:b/>
          <w:sz w:val="20"/>
          <w:szCs w:val="20"/>
        </w:rPr>
      </w:pPr>
      <w:r>
        <w:rPr>
          <w:b/>
          <w:sz w:val="20"/>
          <w:szCs w:val="20"/>
        </w:rPr>
        <w:t>UNIDAD: Metro Cúbico (m3)</w:t>
      </w:r>
    </w:p>
    <w:p w:rsidR="000477C2" w:rsidRDefault="000477C2" w:rsidP="000477C2">
      <w:pPr>
        <w:pStyle w:val="Prrafodelista"/>
        <w:ind w:left="360"/>
        <w:jc w:val="both"/>
        <w:rPr>
          <w:sz w:val="20"/>
          <w:szCs w:val="20"/>
        </w:rPr>
      </w:pPr>
    </w:p>
    <w:p w:rsidR="000D3D9D" w:rsidRDefault="000D3D9D" w:rsidP="000D3D9D">
      <w:pPr>
        <w:pStyle w:val="Prrafodelista"/>
        <w:numPr>
          <w:ilvl w:val="1"/>
          <w:numId w:val="50"/>
        </w:numPr>
        <w:jc w:val="both"/>
        <w:rPr>
          <w:b/>
          <w:sz w:val="20"/>
          <w:szCs w:val="20"/>
        </w:rPr>
      </w:pPr>
      <w:r>
        <w:rPr>
          <w:b/>
          <w:sz w:val="20"/>
          <w:szCs w:val="20"/>
        </w:rPr>
        <w:t>DEFINICIÓN</w:t>
      </w:r>
    </w:p>
    <w:p w:rsidR="000D3D9D" w:rsidRPr="00091E2F" w:rsidRDefault="000D3D9D" w:rsidP="000D3D9D">
      <w:pPr>
        <w:pStyle w:val="Prrafodelista"/>
        <w:ind w:left="792"/>
        <w:jc w:val="both"/>
        <w:rPr>
          <w:rFonts w:cstheme="minorHAnsi"/>
          <w:sz w:val="20"/>
          <w:szCs w:val="20"/>
        </w:rPr>
      </w:pPr>
      <w:r w:rsidRPr="00091E2F">
        <w:rPr>
          <w:rFonts w:cstheme="minorHAnsi"/>
          <w:sz w:val="20"/>
          <w:szCs w:val="20"/>
        </w:rPr>
        <w:t>Este trabajo consiste en la ejecución de todo el movimiento de tierra necesario para adecuar un área a los niveles previstos para la construcción de obras</w:t>
      </w:r>
      <w:r>
        <w:rPr>
          <w:rFonts w:cstheme="minorHAnsi"/>
          <w:sz w:val="20"/>
          <w:szCs w:val="20"/>
        </w:rPr>
        <w:t xml:space="preserve"> (recintos de protección, corralitos, casetas, derecho de vía de la red)</w:t>
      </w:r>
      <w:r w:rsidRPr="00091E2F">
        <w:rPr>
          <w:rFonts w:cstheme="minorHAnsi"/>
          <w:sz w:val="20"/>
          <w:szCs w:val="20"/>
        </w:rPr>
        <w:t>; el corte de materiales de préstamo cuando éstos sean necesarios, la evacuación de materiales inadecuados que se encuentran en las áreas sobre las cuales se va a construir, la disposición final de los materiales explanados y la conformación y compactación de las áreas donde se realizará la obra</w:t>
      </w:r>
      <w:r>
        <w:rPr>
          <w:rFonts w:cstheme="minorHAnsi"/>
          <w:sz w:val="20"/>
          <w:szCs w:val="20"/>
        </w:rPr>
        <w:t>, incluyendo la provisión de relleno si este fuera necesario</w:t>
      </w:r>
      <w:r w:rsidRPr="00091E2F">
        <w:rPr>
          <w:rFonts w:cstheme="minorHAnsi"/>
          <w:sz w:val="20"/>
          <w:szCs w:val="20"/>
        </w:rPr>
        <w:t>.</w:t>
      </w:r>
    </w:p>
    <w:p w:rsidR="000D3D9D" w:rsidRPr="00091E2F" w:rsidRDefault="000D3D9D" w:rsidP="000D3D9D">
      <w:pPr>
        <w:pStyle w:val="Prrafodelista"/>
        <w:ind w:left="792"/>
        <w:jc w:val="both"/>
        <w:rPr>
          <w:rFonts w:cstheme="minorHAnsi"/>
          <w:sz w:val="20"/>
          <w:szCs w:val="20"/>
        </w:rPr>
      </w:pPr>
      <w:r w:rsidRPr="00091E2F">
        <w:rPr>
          <w:rFonts w:cstheme="minorHAnsi"/>
          <w:sz w:val="20"/>
          <w:szCs w:val="20"/>
        </w:rPr>
        <w:t>Estos trabajos se ejecutarán de conformidad con los detalles mostrados en los planos o con las órdenes dadas por el supervisor, utilizando el equipo apropiado para ello.</w:t>
      </w:r>
    </w:p>
    <w:p w:rsidR="000D3D9D" w:rsidRPr="00091E2F" w:rsidRDefault="000D3D9D" w:rsidP="000D3D9D">
      <w:pPr>
        <w:pStyle w:val="Prrafodelista"/>
        <w:ind w:left="792"/>
        <w:jc w:val="both"/>
        <w:rPr>
          <w:rFonts w:cstheme="minorHAnsi"/>
          <w:sz w:val="20"/>
          <w:szCs w:val="20"/>
        </w:rPr>
      </w:pPr>
      <w:r w:rsidRPr="00091E2F">
        <w:rPr>
          <w:rFonts w:cstheme="minorHAnsi"/>
          <w:sz w:val="20"/>
          <w:szCs w:val="20"/>
        </w:rPr>
        <w:t>La secuencia de las operaciones y métodos empleados en la construcción, serán tales que permitan la eficiente utilización de los materiales cortados para la construcción de terraplenes o llenos de excavaciones. De los volúmenes de los cortes que hayan de utilizarse para la construcción de terraplenes, se retirará la capa vegetal, las basuras, y cualquier otro material inadecuado.</w:t>
      </w:r>
    </w:p>
    <w:p w:rsidR="000D3D9D" w:rsidRDefault="000D3D9D" w:rsidP="000D3D9D">
      <w:pPr>
        <w:pStyle w:val="Prrafodelista"/>
        <w:ind w:left="792"/>
        <w:jc w:val="both"/>
        <w:rPr>
          <w:b/>
          <w:sz w:val="20"/>
          <w:szCs w:val="20"/>
        </w:rPr>
      </w:pPr>
    </w:p>
    <w:p w:rsidR="000D3D9D" w:rsidRDefault="000D3D9D" w:rsidP="000D3D9D">
      <w:pPr>
        <w:pStyle w:val="Prrafodelista"/>
        <w:numPr>
          <w:ilvl w:val="1"/>
          <w:numId w:val="50"/>
        </w:numPr>
        <w:jc w:val="both"/>
        <w:rPr>
          <w:b/>
          <w:sz w:val="20"/>
          <w:szCs w:val="20"/>
        </w:rPr>
      </w:pPr>
      <w:r>
        <w:rPr>
          <w:b/>
          <w:sz w:val="20"/>
          <w:szCs w:val="20"/>
        </w:rPr>
        <w:t>MATERIALES, HERRAMIENTAS Y EQUIPOS</w:t>
      </w:r>
    </w:p>
    <w:p w:rsidR="000D3D9D" w:rsidRPr="00EE015D" w:rsidRDefault="000D3D9D" w:rsidP="000D3D9D">
      <w:pPr>
        <w:pStyle w:val="Prrafodelista"/>
        <w:ind w:left="792"/>
        <w:jc w:val="both"/>
        <w:rPr>
          <w:rFonts w:cstheme="minorHAnsi"/>
          <w:sz w:val="20"/>
          <w:szCs w:val="20"/>
        </w:rPr>
      </w:pPr>
      <w:r w:rsidRPr="00EE015D">
        <w:rPr>
          <w:rFonts w:cstheme="minorHAnsi"/>
          <w:sz w:val="20"/>
          <w:szCs w:val="20"/>
        </w:rPr>
        <w:t>El Contratista suministrara todas las herramientas, maquinaria y equipo apropiados como Topadoras, excavadoras, cargador Frontal y camión o volquetas,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0D3D9D" w:rsidRDefault="000D3D9D" w:rsidP="000D3D9D">
      <w:pPr>
        <w:pStyle w:val="Prrafodelista"/>
        <w:ind w:left="792"/>
        <w:jc w:val="both"/>
        <w:rPr>
          <w:b/>
          <w:sz w:val="20"/>
          <w:szCs w:val="20"/>
        </w:rPr>
      </w:pPr>
    </w:p>
    <w:p w:rsidR="000D3D9D" w:rsidRDefault="000D3D9D" w:rsidP="000D3D9D">
      <w:pPr>
        <w:pStyle w:val="Prrafodelista"/>
        <w:ind w:left="792"/>
        <w:jc w:val="both"/>
        <w:rPr>
          <w:b/>
          <w:sz w:val="20"/>
          <w:szCs w:val="20"/>
        </w:rPr>
      </w:pPr>
    </w:p>
    <w:p w:rsidR="000D3D9D" w:rsidRDefault="000D3D9D" w:rsidP="000D3D9D">
      <w:pPr>
        <w:pStyle w:val="Prrafodelista"/>
        <w:numPr>
          <w:ilvl w:val="1"/>
          <w:numId w:val="50"/>
        </w:numPr>
        <w:jc w:val="both"/>
        <w:rPr>
          <w:b/>
          <w:sz w:val="20"/>
          <w:szCs w:val="20"/>
        </w:rPr>
      </w:pPr>
      <w:r>
        <w:rPr>
          <w:b/>
          <w:sz w:val="20"/>
          <w:szCs w:val="20"/>
        </w:rPr>
        <w:lastRenderedPageBreak/>
        <w:t>PROCEDIMIENTO PARA LA EJECUCIÓN</w:t>
      </w:r>
    </w:p>
    <w:p w:rsidR="000D3D9D" w:rsidRPr="00EE015D" w:rsidRDefault="000D3D9D" w:rsidP="000D3D9D">
      <w:pPr>
        <w:pStyle w:val="Prrafodelista"/>
        <w:ind w:left="792"/>
        <w:jc w:val="both"/>
        <w:rPr>
          <w:rFonts w:cstheme="minorHAnsi"/>
          <w:sz w:val="20"/>
          <w:szCs w:val="20"/>
        </w:rPr>
      </w:pPr>
      <w:r w:rsidRPr="00EE015D">
        <w:rPr>
          <w:rFonts w:cstheme="minorHAnsi"/>
          <w:sz w:val="20"/>
          <w:szCs w:val="20"/>
        </w:rPr>
        <w:t>El Contratista debe utilizar los métodos adecuados para proteger estructuras, muros, vías, redes de servicios públicos u otras obras existentes en las zonas adyacentes a la construcción. Además construirá a su costa las zanjas de drenaje provisionales.</w:t>
      </w:r>
    </w:p>
    <w:p w:rsidR="000D3D9D" w:rsidRPr="00EE015D" w:rsidRDefault="000D3D9D" w:rsidP="000D3D9D">
      <w:pPr>
        <w:pStyle w:val="Prrafodelista"/>
        <w:ind w:left="792"/>
        <w:jc w:val="both"/>
        <w:rPr>
          <w:rFonts w:cstheme="minorHAnsi"/>
          <w:sz w:val="20"/>
          <w:szCs w:val="20"/>
        </w:rPr>
      </w:pPr>
    </w:p>
    <w:p w:rsidR="000D3D9D" w:rsidRPr="00EE015D" w:rsidRDefault="000D3D9D" w:rsidP="000D3D9D">
      <w:pPr>
        <w:pStyle w:val="Prrafodelista"/>
        <w:ind w:left="792"/>
        <w:jc w:val="both"/>
        <w:rPr>
          <w:rFonts w:cstheme="minorHAnsi"/>
          <w:sz w:val="20"/>
          <w:szCs w:val="20"/>
        </w:rPr>
      </w:pPr>
      <w:r w:rsidRPr="00EE015D">
        <w:rPr>
          <w:rFonts w:cstheme="minorHAnsi"/>
          <w:sz w:val="20"/>
          <w:szCs w:val="20"/>
        </w:rPr>
        <w:t>Los cortes se realizaran en forma organizada y con las precauciones necesarias, de manera que puedan evitarse al máximo los deslizamientos del terreno. Por lo tanto, todas las áreas de explanaciones y cortes deberán estar provistas de los sistemas adecuados de drenaje que permitan en todo momento la evacuación de las aguas que lleguen a estas zonas. Deberán protegerse los taludes resultantes de estas actividades, con el fin de evitar la erosión de los cortes y terraplenes.</w:t>
      </w:r>
    </w:p>
    <w:p w:rsidR="000D3D9D" w:rsidRPr="00EE015D" w:rsidRDefault="000D3D9D" w:rsidP="000D3D9D">
      <w:pPr>
        <w:pStyle w:val="Prrafodelista"/>
        <w:ind w:left="792"/>
        <w:jc w:val="both"/>
        <w:rPr>
          <w:rFonts w:cstheme="minorHAnsi"/>
          <w:sz w:val="20"/>
          <w:szCs w:val="20"/>
        </w:rPr>
      </w:pPr>
      <w:r w:rsidRPr="00EE015D">
        <w:rPr>
          <w:rFonts w:cstheme="minorHAnsi"/>
          <w:sz w:val="20"/>
          <w:szCs w:val="20"/>
        </w:rPr>
        <w:t>Los materiales resultantes se utilizarán para la construcción de terraplenes o rellenos si se requieren y cumplen las respectivas especificaciones. El Contratista deberá transportar, almacenar y proteger el material para conservar sus propiedades hasta su posterior utilización y si se desechan o retiran materiales adecuados y necesarios para la ejecución de terraplenes o rellenos, tendrá la obligación de suministrar por su cuenta una cantidad equivalente de material con igual calidad para reponer el material retirado.</w:t>
      </w:r>
    </w:p>
    <w:p w:rsidR="000D3D9D" w:rsidRDefault="000D3D9D" w:rsidP="000D3D9D">
      <w:pPr>
        <w:pStyle w:val="Prrafodelista"/>
        <w:ind w:left="792"/>
        <w:jc w:val="both"/>
        <w:rPr>
          <w:rFonts w:cstheme="minorHAnsi"/>
          <w:sz w:val="20"/>
          <w:szCs w:val="20"/>
        </w:rPr>
      </w:pPr>
      <w:r w:rsidRPr="00EE015D">
        <w:rPr>
          <w:rFonts w:cstheme="minorHAnsi"/>
          <w:sz w:val="20"/>
          <w:szCs w:val="20"/>
        </w:rPr>
        <w:t>Cuando el material sobrante de las explanaciones deba, a juicio del Supervisor, retirarse a un sitio fuera de las áreas de trabajo, el Contratista lo retirará asumiendo toda la responsabilidad por el retiro del material en el lugar por el determinado, el cual debe ser aprobado previamente por la autoridad ambiental correspondiente. La cantidad de material para botar será definida por el Supervisor y se pagará en el ítem de Limpieza y Retiro de Escombros.</w:t>
      </w:r>
    </w:p>
    <w:p w:rsidR="000D3D9D" w:rsidRPr="00EE015D" w:rsidRDefault="000D3D9D" w:rsidP="000D3D9D">
      <w:pPr>
        <w:pStyle w:val="Prrafodelista"/>
        <w:ind w:left="792"/>
        <w:jc w:val="both"/>
        <w:rPr>
          <w:rFonts w:cstheme="minorHAnsi"/>
          <w:sz w:val="20"/>
          <w:szCs w:val="20"/>
        </w:rPr>
      </w:pPr>
      <w:r>
        <w:rPr>
          <w:rFonts w:cstheme="minorHAnsi"/>
          <w:sz w:val="20"/>
          <w:szCs w:val="20"/>
        </w:rPr>
        <w:t>Por otra parte en aquellas superficies en las cuales se requiera realizar el relleno, debido a la diferencia de niveles, la empresa contratista deberá proveer el material de relleno necesario para la nivelación del terreno a intervenir.</w:t>
      </w:r>
    </w:p>
    <w:p w:rsidR="000D3D9D" w:rsidRDefault="000D3D9D" w:rsidP="000D3D9D">
      <w:pPr>
        <w:pStyle w:val="Prrafodelista"/>
        <w:ind w:left="792"/>
        <w:jc w:val="both"/>
        <w:rPr>
          <w:b/>
          <w:sz w:val="20"/>
          <w:szCs w:val="20"/>
        </w:rPr>
      </w:pPr>
    </w:p>
    <w:p w:rsidR="000D3D9D" w:rsidRDefault="000D3D9D" w:rsidP="000D3D9D">
      <w:pPr>
        <w:pStyle w:val="Prrafodelista"/>
        <w:numPr>
          <w:ilvl w:val="1"/>
          <w:numId w:val="50"/>
        </w:numPr>
        <w:jc w:val="both"/>
        <w:rPr>
          <w:b/>
          <w:sz w:val="20"/>
          <w:szCs w:val="20"/>
        </w:rPr>
      </w:pPr>
      <w:r>
        <w:rPr>
          <w:b/>
          <w:sz w:val="20"/>
          <w:szCs w:val="20"/>
        </w:rPr>
        <w:t>MEDIDAS DE MITIGACIÓN AMBIENTAL</w:t>
      </w:r>
    </w:p>
    <w:p w:rsidR="000D3D9D" w:rsidRPr="00EE015D" w:rsidRDefault="000D3D9D" w:rsidP="000D3D9D">
      <w:pPr>
        <w:pStyle w:val="Prrafodelista"/>
        <w:ind w:left="792"/>
        <w:jc w:val="both"/>
        <w:rPr>
          <w:rFonts w:cstheme="minorHAnsi"/>
          <w:sz w:val="20"/>
          <w:szCs w:val="20"/>
        </w:rPr>
      </w:pPr>
      <w:r w:rsidRPr="00EE015D">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D3D9D" w:rsidRPr="00EE015D" w:rsidRDefault="000D3D9D" w:rsidP="000D3D9D">
      <w:pPr>
        <w:pStyle w:val="Prrafodelista"/>
        <w:ind w:left="792"/>
        <w:jc w:val="both"/>
        <w:rPr>
          <w:rFonts w:cstheme="minorHAnsi"/>
          <w:sz w:val="20"/>
          <w:szCs w:val="20"/>
        </w:rPr>
      </w:pPr>
      <w:r w:rsidRPr="00EE015D">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D3D9D" w:rsidRPr="00EE015D" w:rsidRDefault="000D3D9D" w:rsidP="000D3D9D">
      <w:pPr>
        <w:pStyle w:val="Prrafodelista"/>
        <w:ind w:left="792"/>
        <w:jc w:val="both"/>
        <w:rPr>
          <w:rFonts w:cstheme="minorHAnsi"/>
          <w:sz w:val="20"/>
          <w:szCs w:val="20"/>
        </w:rPr>
      </w:pPr>
      <w:r w:rsidRPr="00EE015D">
        <w:rPr>
          <w:rFonts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D3D9D" w:rsidRPr="00EE015D" w:rsidRDefault="000D3D9D" w:rsidP="000D3D9D">
      <w:pPr>
        <w:pStyle w:val="Prrafodelista"/>
        <w:ind w:left="792"/>
        <w:jc w:val="both"/>
        <w:rPr>
          <w:rFonts w:cstheme="minorHAnsi"/>
          <w:sz w:val="20"/>
          <w:szCs w:val="20"/>
        </w:rPr>
      </w:pPr>
      <w:r w:rsidRPr="00EE015D">
        <w:rPr>
          <w:rFonts w:cstheme="minorHAnsi"/>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D3D9D" w:rsidRDefault="000D3D9D" w:rsidP="000D3D9D">
      <w:pPr>
        <w:pStyle w:val="Prrafodelista"/>
        <w:ind w:left="792"/>
        <w:jc w:val="both"/>
        <w:rPr>
          <w:b/>
          <w:sz w:val="20"/>
          <w:szCs w:val="20"/>
        </w:rPr>
      </w:pPr>
    </w:p>
    <w:p w:rsidR="000D3D9D" w:rsidRDefault="000D3D9D" w:rsidP="000D3D9D">
      <w:pPr>
        <w:pStyle w:val="Prrafodelista"/>
        <w:numPr>
          <w:ilvl w:val="1"/>
          <w:numId w:val="50"/>
        </w:numPr>
        <w:jc w:val="both"/>
        <w:rPr>
          <w:b/>
          <w:sz w:val="20"/>
          <w:szCs w:val="20"/>
        </w:rPr>
      </w:pPr>
      <w:r>
        <w:rPr>
          <w:b/>
          <w:sz w:val="20"/>
          <w:szCs w:val="20"/>
        </w:rPr>
        <w:t>MEDICIÓN Y FORMA DE PAGO</w:t>
      </w:r>
    </w:p>
    <w:p w:rsidR="000D3D9D" w:rsidRPr="00EE015D" w:rsidRDefault="000D3D9D" w:rsidP="000D3D9D">
      <w:pPr>
        <w:pStyle w:val="Prrafodelista"/>
        <w:ind w:left="792"/>
        <w:jc w:val="both"/>
        <w:rPr>
          <w:rFonts w:cstheme="minorHAnsi"/>
          <w:sz w:val="20"/>
          <w:szCs w:val="20"/>
        </w:rPr>
      </w:pPr>
      <w:r w:rsidRPr="00EE015D">
        <w:rPr>
          <w:rFonts w:cstheme="minorHAnsi"/>
          <w:sz w:val="20"/>
          <w:szCs w:val="20"/>
        </w:rPr>
        <w:t xml:space="preserve">El ítem de nivelación de terreno será medido en metros cúbicos, de acuerdo a los volúmenes establecidos que se requieran nivelar, los cuales serán aprobados por el SUPERVISOR DE OBRA. </w:t>
      </w:r>
    </w:p>
    <w:p w:rsidR="000D3D9D" w:rsidRPr="00EE015D" w:rsidRDefault="000D3D9D" w:rsidP="000D3D9D">
      <w:pPr>
        <w:pStyle w:val="Prrafodelista"/>
        <w:ind w:left="792"/>
        <w:jc w:val="both"/>
        <w:rPr>
          <w:rFonts w:cstheme="minorHAnsi"/>
          <w:sz w:val="20"/>
          <w:szCs w:val="20"/>
        </w:rPr>
      </w:pPr>
      <w:r w:rsidRPr="00EE015D">
        <w:rPr>
          <w:rFonts w:cstheme="minorHAnsi"/>
          <w:sz w:val="20"/>
          <w:szCs w:val="20"/>
        </w:rPr>
        <w:t>La forma de pago se efectuara de acuerdo al precio unitario de la propuesta aceptada, cualquier imprevisto correrá por cuenta del CONTRATISTA.</w:t>
      </w:r>
    </w:p>
    <w:p w:rsidR="000D3D9D" w:rsidRPr="00EE015D" w:rsidRDefault="000D3D9D" w:rsidP="000D3D9D">
      <w:pPr>
        <w:pStyle w:val="Prrafodelista"/>
        <w:ind w:left="792"/>
        <w:jc w:val="both"/>
        <w:rPr>
          <w:rFonts w:cstheme="minorHAnsi"/>
          <w:sz w:val="20"/>
          <w:szCs w:val="20"/>
        </w:rPr>
      </w:pPr>
      <w:r w:rsidRPr="00EE015D">
        <w:rPr>
          <w:rFonts w:cstheme="minorHAnsi"/>
          <w:sz w:val="20"/>
          <w:szCs w:val="20"/>
        </w:rPr>
        <w:t>Dicho pago será la compensación total por los materiales, mano de obra, herramientas, equipo y otros gastos que sean necesarios para la adecuada y correcta ejecución de los trabajos.</w:t>
      </w:r>
    </w:p>
    <w:p w:rsidR="000D3D9D" w:rsidRDefault="000D3D9D" w:rsidP="000477C2">
      <w:pPr>
        <w:pStyle w:val="Prrafodelista"/>
        <w:ind w:left="360"/>
        <w:jc w:val="both"/>
        <w:rPr>
          <w:b/>
          <w:sz w:val="20"/>
          <w:szCs w:val="20"/>
        </w:rPr>
      </w:pPr>
    </w:p>
    <w:p w:rsidR="00176E20" w:rsidRPr="00176E20" w:rsidRDefault="00176E20" w:rsidP="00E30B84">
      <w:pPr>
        <w:pStyle w:val="Prrafodelista"/>
        <w:numPr>
          <w:ilvl w:val="0"/>
          <w:numId w:val="44"/>
        </w:numPr>
        <w:jc w:val="both"/>
        <w:rPr>
          <w:b/>
          <w:sz w:val="20"/>
          <w:szCs w:val="20"/>
        </w:rPr>
      </w:pPr>
      <w:r w:rsidRPr="00176E20">
        <w:rPr>
          <w:b/>
          <w:sz w:val="20"/>
          <w:szCs w:val="20"/>
          <w:lang w:val="es-ES"/>
        </w:rPr>
        <w:t xml:space="preserve">BASE, PISO Y CONTRAPISO PARA EQUIPO ESTACIÓN DE MEDICIÓN Y ODORIZACIÓN (LOSA DE </w:t>
      </w:r>
      <w:proofErr w:type="spellStart"/>
      <w:r w:rsidRPr="00176E20">
        <w:rPr>
          <w:b/>
          <w:sz w:val="20"/>
          <w:szCs w:val="20"/>
          <w:lang w:val="es-ES"/>
        </w:rPr>
        <w:t>HºAº</w:t>
      </w:r>
      <w:proofErr w:type="spellEnd"/>
      <w:r w:rsidRPr="00176E20">
        <w:rPr>
          <w:b/>
          <w:sz w:val="20"/>
          <w:szCs w:val="20"/>
          <w:lang w:val="es-ES"/>
        </w:rPr>
        <w:t xml:space="preserve"> )</w:t>
      </w:r>
    </w:p>
    <w:p w:rsidR="00176E20" w:rsidRDefault="00176E20" w:rsidP="00176E20">
      <w:pPr>
        <w:pStyle w:val="Prrafodelista"/>
        <w:ind w:left="360"/>
        <w:jc w:val="both"/>
        <w:rPr>
          <w:b/>
          <w:sz w:val="20"/>
          <w:szCs w:val="20"/>
          <w:lang w:val="es-ES"/>
        </w:rPr>
      </w:pPr>
      <w:r>
        <w:rPr>
          <w:b/>
          <w:sz w:val="20"/>
          <w:szCs w:val="20"/>
          <w:lang w:val="es-ES"/>
        </w:rPr>
        <w:t>UNIDAD: Metro Cúbico (m3)</w:t>
      </w:r>
    </w:p>
    <w:p w:rsidR="00176E20" w:rsidRPr="00176E20" w:rsidRDefault="00176E20" w:rsidP="00176E20">
      <w:pPr>
        <w:pStyle w:val="Prrafodelista"/>
        <w:ind w:left="360"/>
        <w:jc w:val="both"/>
        <w:rPr>
          <w:b/>
          <w:sz w:val="20"/>
          <w:szCs w:val="20"/>
        </w:rPr>
      </w:pPr>
    </w:p>
    <w:p w:rsidR="00176E20" w:rsidRPr="00176E20" w:rsidRDefault="00176E20" w:rsidP="00176E20">
      <w:pPr>
        <w:pStyle w:val="Prrafodelista"/>
        <w:numPr>
          <w:ilvl w:val="1"/>
          <w:numId w:val="44"/>
        </w:numPr>
        <w:jc w:val="both"/>
        <w:rPr>
          <w:b/>
          <w:sz w:val="20"/>
          <w:szCs w:val="20"/>
        </w:rPr>
      </w:pPr>
      <w:r>
        <w:rPr>
          <w:b/>
          <w:sz w:val="20"/>
          <w:szCs w:val="20"/>
          <w:lang w:val="es-ES"/>
        </w:rPr>
        <w:t>DEFINICIÓN</w:t>
      </w:r>
    </w:p>
    <w:p w:rsidR="00176E20" w:rsidRDefault="00176E20" w:rsidP="00176E20">
      <w:pPr>
        <w:pStyle w:val="Prrafodelista"/>
        <w:ind w:left="792"/>
        <w:jc w:val="both"/>
        <w:rPr>
          <w:sz w:val="20"/>
          <w:szCs w:val="20"/>
        </w:rPr>
      </w:pPr>
      <w:r w:rsidRPr="00176E20">
        <w:rPr>
          <w:sz w:val="20"/>
          <w:szCs w:val="20"/>
        </w:rPr>
        <w:t xml:space="preserve">Se refiere a la construcción de la base, piso y </w:t>
      </w:r>
      <w:proofErr w:type="spellStart"/>
      <w:r w:rsidRPr="00176E20">
        <w:rPr>
          <w:sz w:val="20"/>
          <w:szCs w:val="20"/>
        </w:rPr>
        <w:t>contrapiso</w:t>
      </w:r>
      <w:proofErr w:type="spellEnd"/>
      <w:r w:rsidRPr="00176E20">
        <w:rPr>
          <w:sz w:val="20"/>
          <w:szCs w:val="20"/>
        </w:rPr>
        <w:t xml:space="preserve"> para el equipo </w:t>
      </w:r>
      <w:r>
        <w:rPr>
          <w:sz w:val="20"/>
          <w:szCs w:val="20"/>
        </w:rPr>
        <w:t>EMO</w:t>
      </w:r>
      <w:r w:rsidRPr="00176E20">
        <w:rPr>
          <w:sz w:val="20"/>
          <w:szCs w:val="20"/>
        </w:rPr>
        <w:t xml:space="preserve">, mismos que estarán constituidos por una losa de </w:t>
      </w:r>
      <w:proofErr w:type="spellStart"/>
      <w:r w:rsidRPr="00176E20">
        <w:rPr>
          <w:sz w:val="20"/>
          <w:szCs w:val="20"/>
        </w:rPr>
        <w:t>H°A°</w:t>
      </w:r>
      <w:proofErr w:type="spellEnd"/>
      <w:r w:rsidRPr="00176E20">
        <w:rPr>
          <w:sz w:val="20"/>
          <w:szCs w:val="20"/>
        </w:rPr>
        <w:t xml:space="preserve"> que servirá de soporte para el equipo a ser instalado.</w:t>
      </w:r>
    </w:p>
    <w:p w:rsidR="000D3D9D" w:rsidRPr="00176E20" w:rsidRDefault="000D3D9D" w:rsidP="00176E20">
      <w:pPr>
        <w:pStyle w:val="Prrafodelista"/>
        <w:ind w:left="792"/>
        <w:jc w:val="both"/>
        <w:rPr>
          <w:sz w:val="20"/>
          <w:szCs w:val="20"/>
          <w:lang w:val="es-ES"/>
        </w:rPr>
      </w:pPr>
    </w:p>
    <w:p w:rsidR="00176E20" w:rsidRPr="00176E20" w:rsidRDefault="00176E20" w:rsidP="00176E20">
      <w:pPr>
        <w:pStyle w:val="Prrafodelista"/>
        <w:numPr>
          <w:ilvl w:val="1"/>
          <w:numId w:val="44"/>
        </w:numPr>
        <w:jc w:val="both"/>
        <w:rPr>
          <w:b/>
          <w:sz w:val="20"/>
          <w:szCs w:val="20"/>
        </w:rPr>
      </w:pPr>
      <w:r>
        <w:rPr>
          <w:b/>
          <w:sz w:val="20"/>
          <w:szCs w:val="20"/>
          <w:lang w:val="es-ES"/>
        </w:rPr>
        <w:t>MATERIALES, HERRAMIENTAS Y EQUIPO</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 xml:space="preserve">El cemento </w:t>
      </w:r>
      <w:proofErr w:type="spellStart"/>
      <w:r w:rsidRPr="00176E20">
        <w:rPr>
          <w:rFonts w:cstheme="minorHAnsi"/>
          <w:sz w:val="20"/>
          <w:szCs w:val="20"/>
        </w:rPr>
        <w:t>Pórtland</w:t>
      </w:r>
      <w:proofErr w:type="spellEnd"/>
      <w:r w:rsidRPr="00176E20">
        <w:rPr>
          <w:rFonts w:cstheme="minorHAnsi"/>
          <w:sz w:val="20"/>
          <w:szCs w:val="20"/>
        </w:rPr>
        <w:t xml:space="preserve"> deberá cumplir con las exigencias de la Norma Boliviana NB-011. </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Para la comprobación, el SUPERVISOR podrá exigir al CONTRATISTA la realización de ensayos complementarios en laboratorios idóneos.</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El SUPERVISOR aprobará el cemento que se pretenda emplear y exigirá la presentación del certificado de calidad cuando lo juzgue conveniente.  El cemento deberá llegar a la Obra en su embalaje original y almacenarse en lugares secos y abrigados, por un periodo máximo de un mes. El 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autorice lo contrario por escrito.  En este caso, los distintos tipos de cemento serán almacenados por separado y no serán mezclados.</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 xml:space="preserve">El cemento que no haya sido utilizado hasta más de 120 días desde su fabricación podrá ser utilizado en obra, con autorización del SUPERVISOR, para lo cual, el mismo podrá exigir la realización de los </w:t>
      </w:r>
      <w:r w:rsidRPr="00176E20">
        <w:rPr>
          <w:rFonts w:cstheme="minorHAnsi"/>
          <w:sz w:val="20"/>
          <w:szCs w:val="20"/>
        </w:rPr>
        <w:lastRenderedPageBreak/>
        <w:t xml:space="preserve">ensayos correspondientes. Los ensayos se realizarán en laboratorios especializados aprobados por el SUPERVISOR. Si los ensayos muestran resultados no satisfactorios, motivarán el rechazo y retiro de la respectiva  partida. </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Las bolsas de cemento que por cualquier causa hubieran fraguado parcialmente, o contuvieran terrones de cemento aglutinado, serán rechazadas.  No será permitido el uso de cemento recuperado de bolsas rechazadas o usadas.</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176E20" w:rsidRPr="00176E20" w:rsidRDefault="00176E20" w:rsidP="00176E20">
      <w:pPr>
        <w:pStyle w:val="Prrafodelista"/>
        <w:ind w:left="792"/>
        <w:jc w:val="both"/>
        <w:rPr>
          <w:rFonts w:cstheme="minorHAnsi"/>
          <w:sz w:val="20"/>
          <w:szCs w:val="20"/>
        </w:rPr>
      </w:pPr>
    </w:p>
    <w:p w:rsidR="00176E20" w:rsidRPr="00176E20" w:rsidRDefault="00176E20" w:rsidP="00176E20">
      <w:pPr>
        <w:pStyle w:val="Prrafodelista"/>
        <w:ind w:left="792"/>
        <w:jc w:val="both"/>
        <w:rPr>
          <w:rFonts w:cstheme="minorHAnsi"/>
          <w:b/>
          <w:sz w:val="20"/>
          <w:szCs w:val="20"/>
        </w:rPr>
      </w:pPr>
      <w:r w:rsidRPr="00176E20">
        <w:rPr>
          <w:rFonts w:cstheme="minorHAnsi"/>
          <w:b/>
          <w:sz w:val="20"/>
          <w:szCs w:val="20"/>
        </w:rPr>
        <w:t>AGREGADOS.</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176E20" w:rsidRPr="00176E20" w:rsidRDefault="00176E20" w:rsidP="00176E20">
      <w:pPr>
        <w:pStyle w:val="Prrafodelista"/>
        <w:ind w:left="792"/>
        <w:jc w:val="both"/>
        <w:rPr>
          <w:rFonts w:cstheme="minorHAnsi"/>
          <w:sz w:val="20"/>
          <w:szCs w:val="20"/>
        </w:rPr>
      </w:pPr>
    </w:p>
    <w:p w:rsidR="00176E20" w:rsidRPr="00176E20" w:rsidRDefault="00176E20" w:rsidP="00176E20">
      <w:pPr>
        <w:pStyle w:val="Prrafodelista"/>
        <w:ind w:left="792"/>
        <w:jc w:val="both"/>
        <w:rPr>
          <w:rFonts w:cstheme="minorHAnsi"/>
          <w:b/>
          <w:sz w:val="20"/>
          <w:szCs w:val="20"/>
        </w:rPr>
      </w:pPr>
      <w:r w:rsidRPr="00176E20">
        <w:rPr>
          <w:rFonts w:cstheme="minorHAnsi"/>
          <w:b/>
          <w:sz w:val="20"/>
          <w:szCs w:val="20"/>
        </w:rPr>
        <w:t>AGREGADOS FINOS.</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Los agregados finos serán de gradación uniforme según la ASSTHO M-6 y ensayados de acuerdo a ASSTHO T-27.</w:t>
      </w:r>
    </w:p>
    <w:p w:rsidR="00176E20" w:rsidRPr="00176E20" w:rsidRDefault="00176E20" w:rsidP="00176E20">
      <w:pPr>
        <w:pStyle w:val="Prrafodelista"/>
        <w:ind w:left="792"/>
        <w:jc w:val="both"/>
        <w:rPr>
          <w:rFonts w:cstheme="minorHAnsi"/>
          <w:sz w:val="20"/>
          <w:szCs w:val="20"/>
        </w:rPr>
      </w:pPr>
    </w:p>
    <w:p w:rsidR="00176E20" w:rsidRPr="00176E20" w:rsidRDefault="00176E20" w:rsidP="00176E20">
      <w:pPr>
        <w:pStyle w:val="Prrafodelista"/>
        <w:ind w:left="792"/>
        <w:jc w:val="both"/>
        <w:rPr>
          <w:rFonts w:cstheme="minorHAnsi"/>
          <w:b/>
          <w:sz w:val="20"/>
          <w:szCs w:val="20"/>
        </w:rPr>
      </w:pPr>
      <w:r w:rsidRPr="00176E20">
        <w:rPr>
          <w:rFonts w:cstheme="minorHAnsi"/>
          <w:b/>
          <w:sz w:val="20"/>
          <w:szCs w:val="20"/>
        </w:rPr>
        <w:t>GRANULOMETRÍA PARA AGREGADOS FINOS</w:t>
      </w:r>
    </w:p>
    <w:tbl>
      <w:tblPr>
        <w:tblW w:w="5558"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66"/>
        <w:gridCol w:w="951"/>
        <w:gridCol w:w="3141"/>
      </w:tblGrid>
      <w:tr w:rsidR="00176E20" w:rsidRPr="00AD23A9" w:rsidTr="002E193C">
        <w:trPr>
          <w:cantSplit/>
          <w:trHeight w:val="175"/>
          <w:jc w:val="center"/>
        </w:trPr>
        <w:tc>
          <w:tcPr>
            <w:tcW w:w="2417" w:type="dxa"/>
            <w:gridSpan w:val="2"/>
            <w:tcBorders>
              <w:top w:val="single" w:sz="4" w:space="0" w:color="auto"/>
              <w:bottom w:val="single" w:sz="4" w:space="0" w:color="auto"/>
              <w:right w:val="single" w:sz="4" w:space="0" w:color="auto"/>
            </w:tcBorders>
            <w:vAlign w:val="center"/>
          </w:tcPr>
          <w:p w:rsidR="00176E20" w:rsidRPr="00AD23A9" w:rsidRDefault="00176E20" w:rsidP="002E193C">
            <w:pPr>
              <w:jc w:val="both"/>
              <w:rPr>
                <w:rFonts w:ascii="Times New Roman" w:hAnsi="Times New Roman" w:cs="Times New Roman"/>
                <w:sz w:val="18"/>
                <w:szCs w:val="18"/>
                <w:lang w:val="es-ES"/>
              </w:rPr>
            </w:pPr>
            <w:r w:rsidRPr="00AD23A9">
              <w:rPr>
                <w:rFonts w:ascii="Times New Roman" w:hAnsi="Times New Roman" w:cs="Times New Roman"/>
                <w:sz w:val="18"/>
                <w:szCs w:val="18"/>
                <w:lang w:val="es-ES"/>
              </w:rPr>
              <w:t>TAMIZ</w:t>
            </w:r>
          </w:p>
        </w:tc>
        <w:tc>
          <w:tcPr>
            <w:tcW w:w="3141" w:type="dxa"/>
            <w:vMerge w:val="restart"/>
            <w:tcBorders>
              <w:top w:val="single" w:sz="4" w:space="0" w:color="auto"/>
              <w:left w:val="single" w:sz="4" w:space="0" w:color="auto"/>
            </w:tcBorders>
            <w:vAlign w:val="center"/>
          </w:tcPr>
          <w:p w:rsidR="00176E20" w:rsidRPr="00AD23A9" w:rsidRDefault="00176E20" w:rsidP="002E193C">
            <w:pPr>
              <w:jc w:val="both"/>
              <w:rPr>
                <w:rFonts w:ascii="Times New Roman" w:hAnsi="Times New Roman" w:cs="Times New Roman"/>
                <w:sz w:val="18"/>
                <w:szCs w:val="18"/>
                <w:lang w:val="es-ES"/>
              </w:rPr>
            </w:pPr>
            <w:r w:rsidRPr="00AD23A9">
              <w:rPr>
                <w:rFonts w:ascii="Times New Roman" w:hAnsi="Times New Roman" w:cs="Times New Roman"/>
                <w:sz w:val="18"/>
                <w:szCs w:val="18"/>
                <w:lang w:val="es-ES"/>
              </w:rPr>
              <w:t>PORCENTAJE QUE PASA EN PESO</w:t>
            </w:r>
            <w:r w:rsidRPr="00AD23A9">
              <w:rPr>
                <w:rFonts w:ascii="Times New Roman" w:hAnsi="Times New Roman" w:cs="Times New Roman"/>
                <w:sz w:val="18"/>
                <w:szCs w:val="18"/>
                <w:lang w:val="es-ES"/>
              </w:rPr>
              <w:br/>
              <w:t>(AASHTO M-6)</w:t>
            </w:r>
          </w:p>
        </w:tc>
      </w:tr>
      <w:tr w:rsidR="00176E20" w:rsidRPr="00AD23A9" w:rsidTr="002E193C">
        <w:trPr>
          <w:cantSplit/>
          <w:trHeight w:val="107"/>
          <w:jc w:val="center"/>
        </w:trPr>
        <w:tc>
          <w:tcPr>
            <w:tcW w:w="1466" w:type="dxa"/>
            <w:tcBorders>
              <w:top w:val="single" w:sz="4" w:space="0" w:color="auto"/>
              <w:bottom w:val="single" w:sz="4" w:space="0" w:color="auto"/>
              <w:right w:val="single" w:sz="4" w:space="0" w:color="auto"/>
            </w:tcBorders>
            <w:vAlign w:val="center"/>
          </w:tcPr>
          <w:p w:rsidR="00176E20" w:rsidRPr="00AD23A9" w:rsidRDefault="00176E20" w:rsidP="002E193C">
            <w:pPr>
              <w:jc w:val="both"/>
              <w:rPr>
                <w:rFonts w:ascii="Times New Roman" w:hAnsi="Times New Roman" w:cs="Times New Roman"/>
                <w:sz w:val="18"/>
                <w:szCs w:val="18"/>
                <w:lang w:val="es-ES"/>
              </w:rPr>
            </w:pPr>
            <w:r w:rsidRPr="00AD23A9">
              <w:rPr>
                <w:rFonts w:ascii="Times New Roman" w:hAnsi="Times New Roman" w:cs="Times New Roman"/>
                <w:sz w:val="18"/>
                <w:szCs w:val="18"/>
                <w:lang w:val="es-ES"/>
              </w:rPr>
              <w:t>Standard</w:t>
            </w:r>
          </w:p>
        </w:tc>
        <w:tc>
          <w:tcPr>
            <w:tcW w:w="951" w:type="dxa"/>
            <w:tcBorders>
              <w:top w:val="single" w:sz="4" w:space="0" w:color="auto"/>
              <w:left w:val="single" w:sz="4" w:space="0" w:color="auto"/>
              <w:bottom w:val="single" w:sz="4" w:space="0" w:color="auto"/>
              <w:right w:val="single" w:sz="4" w:space="0" w:color="auto"/>
            </w:tcBorders>
            <w:vAlign w:val="center"/>
          </w:tcPr>
          <w:p w:rsidR="00176E20" w:rsidRPr="00AD23A9" w:rsidRDefault="00176E20" w:rsidP="002E193C">
            <w:pPr>
              <w:jc w:val="both"/>
              <w:rPr>
                <w:rFonts w:ascii="Times New Roman" w:hAnsi="Times New Roman" w:cs="Times New Roman"/>
                <w:sz w:val="18"/>
                <w:szCs w:val="18"/>
                <w:lang w:val="es-ES"/>
              </w:rPr>
            </w:pPr>
            <w:r w:rsidRPr="00AD23A9">
              <w:rPr>
                <w:rFonts w:ascii="Times New Roman" w:hAnsi="Times New Roman" w:cs="Times New Roman"/>
                <w:sz w:val="18"/>
                <w:szCs w:val="18"/>
                <w:lang w:val="es-ES"/>
              </w:rPr>
              <w:t>Alterno</w:t>
            </w:r>
          </w:p>
          <w:p w:rsidR="00176E20" w:rsidRPr="00AD23A9" w:rsidRDefault="00176E20" w:rsidP="002E193C">
            <w:pPr>
              <w:jc w:val="both"/>
              <w:rPr>
                <w:rFonts w:ascii="Times New Roman" w:hAnsi="Times New Roman" w:cs="Times New Roman"/>
                <w:sz w:val="18"/>
                <w:szCs w:val="18"/>
                <w:lang w:val="es-ES"/>
              </w:rPr>
            </w:pPr>
            <w:r w:rsidRPr="00AD23A9">
              <w:rPr>
                <w:rFonts w:ascii="Times New Roman" w:hAnsi="Times New Roman" w:cs="Times New Roman"/>
                <w:sz w:val="18"/>
                <w:szCs w:val="18"/>
                <w:lang w:val="es-ES"/>
              </w:rPr>
              <w:t>[mm]</w:t>
            </w:r>
          </w:p>
        </w:tc>
        <w:tc>
          <w:tcPr>
            <w:tcW w:w="3141" w:type="dxa"/>
            <w:vMerge/>
            <w:tcBorders>
              <w:left w:val="single" w:sz="4" w:space="0" w:color="auto"/>
              <w:bottom w:val="single" w:sz="4" w:space="0" w:color="auto"/>
            </w:tcBorders>
            <w:vAlign w:val="center"/>
          </w:tcPr>
          <w:p w:rsidR="00176E20" w:rsidRPr="00AD23A9" w:rsidRDefault="00176E20" w:rsidP="002E193C">
            <w:pPr>
              <w:pStyle w:val="Prrafodelista"/>
              <w:ind w:left="792"/>
              <w:jc w:val="both"/>
              <w:rPr>
                <w:rFonts w:ascii="Times New Roman" w:hAnsi="Times New Roman" w:cs="Times New Roman"/>
                <w:sz w:val="18"/>
                <w:szCs w:val="18"/>
                <w:lang w:val="es-ES"/>
              </w:rPr>
            </w:pPr>
          </w:p>
        </w:tc>
      </w:tr>
      <w:tr w:rsidR="00176E20" w:rsidRPr="00AD23A9" w:rsidTr="002E193C">
        <w:trPr>
          <w:cantSplit/>
          <w:trHeight w:val="984"/>
          <w:jc w:val="center"/>
        </w:trPr>
        <w:tc>
          <w:tcPr>
            <w:tcW w:w="1466" w:type="dxa"/>
            <w:tcBorders>
              <w:top w:val="single" w:sz="4" w:space="0" w:color="auto"/>
              <w:bottom w:val="single" w:sz="4" w:space="0" w:color="auto"/>
              <w:right w:val="single" w:sz="4" w:space="0" w:color="auto"/>
            </w:tcBorders>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3/8</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Nº.4</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Nº.8</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Nº.16</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Nº.30</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Nº.50</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Nº.100</w:t>
            </w:r>
          </w:p>
        </w:tc>
        <w:tc>
          <w:tcPr>
            <w:tcW w:w="951" w:type="dxa"/>
            <w:tcBorders>
              <w:top w:val="single" w:sz="4" w:space="0" w:color="auto"/>
              <w:left w:val="single" w:sz="4" w:space="0" w:color="auto"/>
              <w:bottom w:val="single" w:sz="4" w:space="0" w:color="auto"/>
              <w:right w:val="single" w:sz="4" w:space="0" w:color="auto"/>
            </w:tcBorders>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19</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4.75</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2.36</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1.18</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0.6</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0.3</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0.15</w:t>
            </w:r>
          </w:p>
        </w:tc>
        <w:tc>
          <w:tcPr>
            <w:tcW w:w="3141" w:type="dxa"/>
            <w:tcBorders>
              <w:top w:val="single" w:sz="4" w:space="0" w:color="auto"/>
              <w:left w:val="single" w:sz="4" w:space="0" w:color="auto"/>
              <w:bottom w:val="single" w:sz="4" w:space="0" w:color="auto"/>
            </w:tcBorders>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100</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95 – 100</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45 – 80</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10 – 30</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2  - 10</w:t>
            </w:r>
          </w:p>
        </w:tc>
      </w:tr>
    </w:tbl>
    <w:p w:rsidR="00176E20" w:rsidRDefault="00176E20" w:rsidP="00176E20">
      <w:pPr>
        <w:pStyle w:val="Prrafodelista"/>
        <w:ind w:left="792"/>
        <w:jc w:val="both"/>
        <w:rPr>
          <w:rFonts w:ascii="Cambria" w:hAnsi="Cambria"/>
          <w:sz w:val="20"/>
          <w:szCs w:val="20"/>
        </w:rPr>
      </w:pP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Los agregados finos que no llenen las exigencias mínimas para el material que pase los tamices 50 y 100, podrán usarse siempre que se les agregue un material fino inorgánico inerte aprobado, para corregir dicha deficiencia de gradación.</w:t>
      </w:r>
    </w:p>
    <w:p w:rsidR="00176E20" w:rsidRPr="00176E20" w:rsidRDefault="00176E20" w:rsidP="00176E20">
      <w:pPr>
        <w:pStyle w:val="Prrafodelista"/>
        <w:ind w:left="792"/>
        <w:jc w:val="both"/>
        <w:rPr>
          <w:rFonts w:cstheme="minorHAnsi"/>
          <w:sz w:val="20"/>
          <w:szCs w:val="20"/>
        </w:rPr>
      </w:pP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lastRenderedPageBreak/>
        <w:t>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razonablemente uniforme y no sufrirá variaciones que oscilen entre uno y otro de los límites extremos especificados.</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Para determinar el grado de uniformidad se hará una comprobación del módulo de fineza con muestras representativas enviadas por el CONTRATISTA, de todas las fuentes de aprovisionamiento que proponga usar.</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Los agregados finos no podrán contener sustancias perjudiciales que excedan de los siguientes porcentajes en peso:</w:t>
      </w:r>
    </w:p>
    <w:p w:rsidR="00176E20" w:rsidRPr="00176E20" w:rsidRDefault="00176E20" w:rsidP="00176E20">
      <w:pPr>
        <w:pStyle w:val="Prrafodelista"/>
        <w:ind w:left="792"/>
        <w:jc w:val="both"/>
        <w:rPr>
          <w:rFonts w:cstheme="minorHAnsi"/>
          <w:sz w:val="20"/>
          <w:szCs w:val="20"/>
        </w:rPr>
      </w:pPr>
    </w:p>
    <w:p w:rsidR="00176E20" w:rsidRPr="00176E20" w:rsidRDefault="00176E20" w:rsidP="00176E20">
      <w:pPr>
        <w:pStyle w:val="Prrafodelista"/>
        <w:ind w:left="792"/>
        <w:jc w:val="center"/>
        <w:rPr>
          <w:rFonts w:cstheme="minorHAnsi"/>
          <w:b/>
          <w:sz w:val="20"/>
          <w:szCs w:val="20"/>
        </w:rPr>
      </w:pPr>
      <w:r w:rsidRPr="00176E20">
        <w:rPr>
          <w:rFonts w:cstheme="minorHAnsi"/>
          <w:b/>
          <w:sz w:val="20"/>
          <w:szCs w:val="20"/>
        </w:rPr>
        <w:t>SUSTANCIAS PERJUDICIALES</w:t>
      </w:r>
    </w:p>
    <w:tbl>
      <w:tblPr>
        <w:tblW w:w="7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1"/>
        <w:gridCol w:w="2557"/>
        <w:gridCol w:w="1410"/>
      </w:tblGrid>
      <w:tr w:rsidR="00176E20" w:rsidRPr="00AD23A9" w:rsidTr="002E193C">
        <w:trPr>
          <w:trHeight w:val="19"/>
          <w:jc w:val="center"/>
        </w:trPr>
        <w:tc>
          <w:tcPr>
            <w:tcW w:w="3681" w:type="dxa"/>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SUSTANCIAS PERJUDICIALES</w:t>
            </w:r>
          </w:p>
        </w:tc>
        <w:tc>
          <w:tcPr>
            <w:tcW w:w="2557" w:type="dxa"/>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ENSAYO</w:t>
            </w:r>
          </w:p>
        </w:tc>
        <w:tc>
          <w:tcPr>
            <w:tcW w:w="1410" w:type="dxa"/>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EN PESO</w:t>
            </w:r>
          </w:p>
        </w:tc>
      </w:tr>
      <w:tr w:rsidR="00176E20" w:rsidRPr="00AD23A9" w:rsidTr="002E193C">
        <w:trPr>
          <w:trHeight w:val="93"/>
          <w:jc w:val="center"/>
        </w:trPr>
        <w:tc>
          <w:tcPr>
            <w:tcW w:w="3681" w:type="dxa"/>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Terrones de arcilla:</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xml:space="preserve">Carbón y </w:t>
            </w:r>
            <w:proofErr w:type="spellStart"/>
            <w:r w:rsidRPr="00AD23A9">
              <w:rPr>
                <w:rFonts w:ascii="Times New Roman" w:hAnsi="Times New Roman"/>
                <w:sz w:val="18"/>
                <w:szCs w:val="18"/>
              </w:rPr>
              <w:t>lignita</w:t>
            </w:r>
            <w:proofErr w:type="spellEnd"/>
            <w:r w:rsidRPr="00AD23A9">
              <w:rPr>
                <w:rFonts w:ascii="Times New Roman" w:hAnsi="Times New Roman"/>
                <w:sz w:val="18"/>
                <w:szCs w:val="18"/>
              </w:rPr>
              <w:t>:</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Material que pase el tamiz No. 200</w:t>
            </w:r>
          </w:p>
        </w:tc>
        <w:tc>
          <w:tcPr>
            <w:tcW w:w="2557" w:type="dxa"/>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Ensayo AASHTO T - 112</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Ensayo AASHTO T - 113</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Ensayo AASHTO T – 11</w:t>
            </w:r>
          </w:p>
        </w:tc>
        <w:tc>
          <w:tcPr>
            <w:tcW w:w="1410" w:type="dxa"/>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3%</w:t>
            </w:r>
          </w:p>
        </w:tc>
      </w:tr>
    </w:tbl>
    <w:p w:rsidR="00176E20" w:rsidRDefault="00176E20" w:rsidP="00176E20">
      <w:pPr>
        <w:pStyle w:val="Prrafodelista"/>
        <w:ind w:left="792"/>
        <w:jc w:val="both"/>
        <w:rPr>
          <w:rFonts w:ascii="Cambria" w:hAnsi="Cambria"/>
          <w:b/>
          <w:sz w:val="20"/>
          <w:szCs w:val="20"/>
        </w:rPr>
      </w:pP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Otras sustancias perjudiciales tales como esquistos, álcalis, mica, granos recubiertos y partículas blandas y escamosas, no deberán exceder el 4% del peso del material.</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 xml:space="preserve">Cuando los agregados sean sometidos a 5 ciclos del ensayo de durabilidad con sulfato de sodio, empleando el  método AASHTO T-104, el porcentaje pesado en la pérdida comprobada deberá ser menor del 12%. </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Las exigencias de durabilidad pueden omitirse en el caso de agregados destinados al uso en obras de arte o porciones de estructuras no expuestas a la intemperie, siempre y cuando el supervisor no indique lo contrario.</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más oscuro que las muestras aprobadas inicialmente para la obra, el uso será interrumpido hasta que se efectúen ensayos satisfactorios, con el objeto de determinar si el cambio de color indica la presencia de una cantidad excesiva de sustancias perjudiciales.</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Las muestras de prueba que contengan agregados finos, sometidos a ensayos por el método AASHTO T-71, tendrán una resistencia a la compresión, a los 7 y a los 28 días no inferior al 90% de la resistencia acusada con un mortero preparado en la misma forma, con el mismo cemento y arena normal.</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 xml:space="preserve">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w:t>
      </w:r>
      <w:r w:rsidRPr="00176E20">
        <w:rPr>
          <w:rFonts w:cstheme="minorHAnsi"/>
          <w:sz w:val="20"/>
          <w:szCs w:val="20"/>
        </w:rPr>
        <w:lastRenderedPageBreak/>
        <w:t>proporciones del hormigón o en el método de depositar y cargar las arenas, que el SUPERVISOR ordene.</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El módulo de fineza de los agregados finos será determinado sumando los porcentajes acumulativos en peso, de los materiales retenidos en cada uno de los tamices U.S. Estándar Nos. 4, 8, 16, 30, 50 y 100 y dividiendo por 100.</w:t>
      </w:r>
    </w:p>
    <w:p w:rsidR="00176E20" w:rsidRPr="00176E20" w:rsidRDefault="00176E20" w:rsidP="00176E20">
      <w:pPr>
        <w:pStyle w:val="Prrafodelista"/>
        <w:ind w:left="792"/>
        <w:jc w:val="both"/>
        <w:rPr>
          <w:rFonts w:cstheme="minorHAnsi"/>
          <w:sz w:val="20"/>
          <w:szCs w:val="20"/>
        </w:rPr>
      </w:pPr>
    </w:p>
    <w:p w:rsidR="00176E20" w:rsidRPr="00176E20" w:rsidRDefault="00176E20" w:rsidP="00176E20">
      <w:pPr>
        <w:pStyle w:val="Prrafodelista"/>
        <w:ind w:left="792"/>
        <w:jc w:val="both"/>
        <w:rPr>
          <w:rFonts w:cstheme="minorHAnsi"/>
          <w:b/>
          <w:sz w:val="20"/>
          <w:szCs w:val="20"/>
        </w:rPr>
      </w:pPr>
      <w:r w:rsidRPr="00176E20">
        <w:rPr>
          <w:rFonts w:cstheme="minorHAnsi"/>
          <w:b/>
          <w:sz w:val="20"/>
          <w:szCs w:val="20"/>
        </w:rPr>
        <w:t>AGREGADOS GRUESOS.</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Los agregados gruesos para hormigón pueden provenir de piedra triturada, grava u otro material inerte aprobado de características similares. Deberán estar compuestas de piezas durables y carentes de recubrimientos adheridos indeseables.</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Los agregados gruesos tendrán gradación uniforme según AASHTO M-43, para el o los tamaños fijados y tendrán una gradación uniforme entre los límites especificados.</w:t>
      </w:r>
    </w:p>
    <w:p w:rsidR="00176E20" w:rsidRPr="00176E20" w:rsidRDefault="00176E20" w:rsidP="00176E20">
      <w:pPr>
        <w:pStyle w:val="Prrafodelista"/>
        <w:ind w:left="792"/>
        <w:jc w:val="both"/>
        <w:rPr>
          <w:rFonts w:cstheme="minorHAnsi"/>
          <w:sz w:val="20"/>
          <w:szCs w:val="20"/>
        </w:rPr>
      </w:pPr>
    </w:p>
    <w:p w:rsidR="00176E20" w:rsidRPr="00176E20" w:rsidRDefault="00176E20" w:rsidP="00176E20">
      <w:pPr>
        <w:pStyle w:val="Prrafodelista"/>
        <w:ind w:left="792"/>
        <w:jc w:val="center"/>
        <w:rPr>
          <w:rFonts w:cstheme="minorHAnsi"/>
          <w:b/>
          <w:sz w:val="20"/>
          <w:szCs w:val="20"/>
        </w:rPr>
      </w:pPr>
      <w:r w:rsidRPr="00176E20">
        <w:rPr>
          <w:rFonts w:cstheme="minorHAnsi"/>
          <w:b/>
          <w:sz w:val="20"/>
          <w:szCs w:val="20"/>
        </w:rPr>
        <w:t>GRADACIÓN DEL AGREGADO GRUESO AASHTO M-43</w:t>
      </w:r>
    </w:p>
    <w:tbl>
      <w:tblPr>
        <w:tblpPr w:leftFromText="141" w:rightFromText="141" w:vertAnchor="text" w:horzAnchor="margin" w:tblpXSpec="right" w:tblpY="96"/>
        <w:tblW w:w="8529" w:type="dxa"/>
        <w:tblCellMar>
          <w:left w:w="0" w:type="dxa"/>
          <w:right w:w="0" w:type="dxa"/>
        </w:tblCellMar>
        <w:tblLook w:val="0000" w:firstRow="0" w:lastRow="0" w:firstColumn="0" w:lastColumn="0" w:noHBand="0" w:noVBand="0"/>
      </w:tblPr>
      <w:tblGrid>
        <w:gridCol w:w="1442"/>
        <w:gridCol w:w="709"/>
        <w:gridCol w:w="709"/>
        <w:gridCol w:w="709"/>
        <w:gridCol w:w="709"/>
        <w:gridCol w:w="708"/>
        <w:gridCol w:w="708"/>
        <w:gridCol w:w="708"/>
        <w:gridCol w:w="708"/>
        <w:gridCol w:w="708"/>
        <w:gridCol w:w="711"/>
      </w:tblGrid>
      <w:tr w:rsidR="00176E20" w:rsidRPr="00AD23A9" w:rsidTr="002E193C">
        <w:trPr>
          <w:cantSplit/>
          <w:trHeight w:val="374"/>
        </w:trPr>
        <w:tc>
          <w:tcPr>
            <w:tcW w:w="1442" w:type="dxa"/>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LÍMITE DE TAMAÑO NOMINAL</w:t>
            </w:r>
          </w:p>
        </w:tc>
        <w:tc>
          <w:tcPr>
            <w:tcW w:w="7087" w:type="dxa"/>
            <w:gridSpan w:val="10"/>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PORCENTAJE EN PESO, QUE PASA POR UN TAMIZ (AASHTO T – 27 )</w:t>
            </w:r>
          </w:p>
        </w:tc>
      </w:tr>
      <w:tr w:rsidR="00176E20" w:rsidRPr="00AD23A9" w:rsidTr="002E193C">
        <w:trPr>
          <w:cantSplit/>
          <w:trHeight w:val="188"/>
        </w:trPr>
        <w:tc>
          <w:tcPr>
            <w:tcW w:w="1442" w:type="dxa"/>
            <w:vMerge/>
            <w:tcBorders>
              <w:top w:val="single" w:sz="4" w:space="0" w:color="auto"/>
              <w:left w:val="single" w:sz="4" w:space="0" w:color="auto"/>
              <w:bottom w:val="single" w:sz="4" w:space="0" w:color="000000"/>
              <w:right w:val="single" w:sz="4" w:space="0" w:color="auto"/>
            </w:tcBorders>
            <w:vAlign w:val="center"/>
          </w:tcPr>
          <w:p w:rsidR="00176E20" w:rsidRPr="00AD23A9" w:rsidRDefault="00176E20" w:rsidP="002E193C">
            <w:pPr>
              <w:pStyle w:val="Sinespaciado"/>
              <w:rPr>
                <w:rFonts w:ascii="Times New Roman" w:hAnsi="Times New Roman"/>
                <w:sz w:val="18"/>
                <w:szCs w:val="18"/>
              </w:rPr>
            </w:pP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3”</w:t>
            </w: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2 ½”</w:t>
            </w: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2”</w:t>
            </w: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 ½”</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¾”</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½”</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3/8”</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No.4</w:t>
            </w:r>
          </w:p>
        </w:tc>
        <w:tc>
          <w:tcPr>
            <w:tcW w:w="711" w:type="dxa"/>
            <w:tcBorders>
              <w:top w:val="nil"/>
              <w:left w:val="nil"/>
              <w:bottom w:val="nil"/>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No.8</w:t>
            </w:r>
          </w:p>
        </w:tc>
      </w:tr>
      <w:tr w:rsidR="00176E20" w:rsidRPr="00AD23A9" w:rsidTr="002E193C">
        <w:trPr>
          <w:cantSplit/>
          <w:trHeight w:val="150"/>
        </w:trPr>
        <w:tc>
          <w:tcPr>
            <w:tcW w:w="1442" w:type="dxa"/>
            <w:vMerge/>
            <w:tcBorders>
              <w:top w:val="single" w:sz="4" w:space="0" w:color="auto"/>
              <w:left w:val="single" w:sz="4" w:space="0" w:color="auto"/>
              <w:bottom w:val="single" w:sz="4" w:space="0" w:color="000000"/>
              <w:right w:val="single" w:sz="4" w:space="0" w:color="auto"/>
            </w:tcBorders>
            <w:vAlign w:val="center"/>
          </w:tcPr>
          <w:p w:rsidR="00176E20" w:rsidRPr="00AD23A9" w:rsidRDefault="00176E20" w:rsidP="002E193C">
            <w:pPr>
              <w:pStyle w:val="Sinespaciado"/>
              <w:rPr>
                <w:rFonts w:ascii="Times New Roman" w:hAnsi="Times New Roman"/>
                <w:sz w:val="18"/>
                <w:szCs w:val="18"/>
              </w:rPr>
            </w:pP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75</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63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50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37.5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25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19</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12.5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9.5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4.75</w:t>
            </w:r>
          </w:p>
        </w:tc>
        <w:tc>
          <w:tcPr>
            <w:tcW w:w="711"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2.36</w:t>
            </w:r>
          </w:p>
        </w:tc>
      </w:tr>
      <w:tr w:rsidR="00176E20" w:rsidRPr="00AD23A9" w:rsidTr="002E193C">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½”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90-100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40-70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0-15</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0-5</w:t>
            </w:r>
          </w:p>
        </w:tc>
      </w:tr>
      <w:tr w:rsidR="00176E20" w:rsidRPr="00AD23A9" w:rsidTr="002E193C">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¾”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90–100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20-55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0-10</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0-5</w:t>
            </w:r>
          </w:p>
        </w:tc>
      </w:tr>
      <w:tr w:rsidR="00176E20" w:rsidRPr="00AD23A9" w:rsidTr="002E193C">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95-100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25-60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0-10</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0-5</w:t>
            </w:r>
          </w:p>
        </w:tc>
      </w:tr>
      <w:tr w:rsidR="00176E20" w:rsidRPr="00AD23A9" w:rsidTr="002E193C">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 ½”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95–100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35–70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10-30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0-5</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r>
      <w:tr w:rsidR="00176E20" w:rsidRPr="00AD23A9" w:rsidTr="002E193C">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2”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95-100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35-70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10–30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0-5</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r>
      <w:tr w:rsidR="00176E20" w:rsidRPr="00AD23A9" w:rsidTr="002E193C">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 ½” -  ¾”</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90–100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20-55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0–15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r>
      <w:tr w:rsidR="00176E20" w:rsidRPr="00AD23A9" w:rsidTr="002E193C">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2” – 1”</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90-100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35–70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0-15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w:t>
            </w:r>
          </w:p>
        </w:tc>
      </w:tr>
    </w:tbl>
    <w:p w:rsidR="00176E20" w:rsidRPr="00873D46" w:rsidRDefault="00176E20" w:rsidP="00176E20">
      <w:pPr>
        <w:pStyle w:val="Prrafodelista"/>
        <w:ind w:left="792"/>
        <w:jc w:val="both"/>
        <w:rPr>
          <w:rFonts w:ascii="Cambria" w:hAnsi="Cambria"/>
          <w:sz w:val="20"/>
          <w:szCs w:val="20"/>
        </w:rPr>
      </w:pP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Además, deberá satisfacer los requerimientos de la AASHTO M-80 y no podrán contener sustancias perjudiciales que excedan de los siguientes porcentajes:</w:t>
      </w:r>
    </w:p>
    <w:p w:rsidR="00176E20" w:rsidRPr="00176E20" w:rsidRDefault="00176E20" w:rsidP="00176E20">
      <w:pPr>
        <w:pStyle w:val="Prrafodelista"/>
        <w:ind w:left="792"/>
        <w:jc w:val="both"/>
        <w:rPr>
          <w:rFonts w:cstheme="minorHAnsi"/>
          <w:sz w:val="20"/>
          <w:szCs w:val="20"/>
        </w:rPr>
      </w:pPr>
    </w:p>
    <w:p w:rsidR="00176E20" w:rsidRPr="00176E20" w:rsidRDefault="00176E20" w:rsidP="00176E20">
      <w:pPr>
        <w:pStyle w:val="Prrafodelista"/>
        <w:ind w:left="792"/>
        <w:jc w:val="center"/>
        <w:rPr>
          <w:rFonts w:cstheme="minorHAnsi"/>
          <w:b/>
          <w:sz w:val="20"/>
          <w:szCs w:val="20"/>
        </w:rPr>
      </w:pPr>
      <w:r w:rsidRPr="00176E20">
        <w:rPr>
          <w:rFonts w:cstheme="minorHAnsi"/>
          <w:b/>
          <w:sz w:val="20"/>
          <w:szCs w:val="20"/>
        </w:rPr>
        <w:t>SUSTANCIAS PERJUDICIALES PARA AGREGADO GRUESO</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176E20" w:rsidRPr="00AD23A9" w:rsidTr="002E193C">
        <w:trPr>
          <w:trHeight w:val="425"/>
          <w:jc w:val="center"/>
        </w:trPr>
        <w:tc>
          <w:tcPr>
            <w:tcW w:w="3747" w:type="dxa"/>
            <w:tcBorders>
              <w:top w:val="single" w:sz="4" w:space="0" w:color="auto"/>
              <w:bottom w:val="single" w:sz="4" w:space="0" w:color="auto"/>
              <w:right w:val="single" w:sz="4" w:space="0" w:color="auto"/>
            </w:tcBorders>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MATERIAL</w:t>
            </w:r>
          </w:p>
        </w:tc>
        <w:tc>
          <w:tcPr>
            <w:tcW w:w="1278" w:type="dxa"/>
            <w:tcBorders>
              <w:top w:val="single" w:sz="4" w:space="0" w:color="auto"/>
              <w:left w:val="single" w:sz="4" w:space="0" w:color="auto"/>
              <w:bottom w:val="single" w:sz="4" w:space="0" w:color="auto"/>
              <w:right w:val="single" w:sz="4" w:space="0" w:color="auto"/>
            </w:tcBorders>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ENSAYO</w:t>
            </w:r>
            <w:r w:rsidRPr="00AD23A9">
              <w:rPr>
                <w:rFonts w:ascii="Times New Roman" w:hAnsi="Times New Roman"/>
                <w:sz w:val="18"/>
                <w:szCs w:val="18"/>
              </w:rPr>
              <w:br/>
              <w:t>AASHTO</w:t>
            </w:r>
          </w:p>
        </w:tc>
        <w:tc>
          <w:tcPr>
            <w:tcW w:w="1547" w:type="dxa"/>
            <w:tcBorders>
              <w:top w:val="single" w:sz="4" w:space="0" w:color="auto"/>
              <w:left w:val="single" w:sz="4" w:space="0" w:color="auto"/>
              <w:bottom w:val="single" w:sz="4" w:space="0" w:color="auto"/>
            </w:tcBorders>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EN PESO</w:t>
            </w:r>
          </w:p>
        </w:tc>
      </w:tr>
      <w:tr w:rsidR="00176E20" w:rsidRPr="00AD23A9" w:rsidTr="002E193C">
        <w:trPr>
          <w:trHeight w:val="1096"/>
          <w:jc w:val="center"/>
        </w:trPr>
        <w:tc>
          <w:tcPr>
            <w:tcW w:w="3747" w:type="dxa"/>
            <w:tcBorders>
              <w:top w:val="single" w:sz="4" w:space="0" w:color="auto"/>
              <w:bottom w:val="single" w:sz="4" w:space="0" w:color="auto"/>
              <w:right w:val="single" w:sz="4" w:space="0" w:color="auto"/>
            </w:tcBorders>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Terrones de Arcilla</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Partículas deleznables</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Material que pasa el Tamiz Nº 200</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Piezas planas o alargadas (*)</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Carbón Lignito</w:t>
            </w:r>
          </w:p>
        </w:tc>
        <w:tc>
          <w:tcPr>
            <w:tcW w:w="1278" w:type="dxa"/>
            <w:tcBorders>
              <w:top w:val="single" w:sz="4" w:space="0" w:color="auto"/>
              <w:left w:val="single" w:sz="4" w:space="0" w:color="auto"/>
              <w:bottom w:val="single" w:sz="4" w:space="0" w:color="auto"/>
              <w:right w:val="single" w:sz="4" w:space="0" w:color="auto"/>
            </w:tcBorders>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T – 112</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T – 11</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T-113</w:t>
            </w:r>
          </w:p>
        </w:tc>
        <w:tc>
          <w:tcPr>
            <w:tcW w:w="1547" w:type="dxa"/>
            <w:tcBorders>
              <w:top w:val="single" w:sz="4" w:space="0" w:color="auto"/>
              <w:left w:val="single" w:sz="4" w:space="0" w:color="auto"/>
              <w:bottom w:val="single" w:sz="4" w:space="0" w:color="auto"/>
            </w:tcBorders>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0.25</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2.0</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1.0</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15</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0.5</w:t>
            </w:r>
          </w:p>
        </w:tc>
      </w:tr>
    </w:tbl>
    <w:p w:rsidR="00176E20" w:rsidRDefault="00176E20" w:rsidP="00176E20">
      <w:pPr>
        <w:pStyle w:val="Prrafodelista"/>
        <w:ind w:left="792"/>
        <w:jc w:val="center"/>
        <w:rPr>
          <w:rFonts w:ascii="Cambria" w:hAnsi="Cambria"/>
          <w:b/>
          <w:sz w:val="20"/>
          <w:szCs w:val="20"/>
        </w:rPr>
      </w:pP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Otras sustancias inconvenientes de origen local no podrán exceder el 5% del peso del material.</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 xml:space="preserve">Los agregados gruesos tendrán un porcentaje de desgaste no mayor a 35%, a 500 revoluciones al ser sometidos a ensayo por el método AASHTO T-96.  Cuando los agregados sean sometidos a 5 </w:t>
      </w:r>
      <w:r w:rsidRPr="00176E20">
        <w:rPr>
          <w:rFonts w:cstheme="minorHAnsi"/>
          <w:sz w:val="20"/>
          <w:szCs w:val="20"/>
        </w:rPr>
        <w:lastRenderedPageBreak/>
        <w:t>ciclos del ensayo  de durabilidad con sulfato de sodio del método AASHTO T-104, el porcentaje en peso de pérdidas no podrá exceder de un 12%.</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Los agregados gruesos que no cumplan las exigencias del ensayo de durabilidad podrán ser aceptados siempre que se pueda demostrar mediante evidencia satisfactoria para el SUPERVISOR, que los mismos no perjudican la resistencia requerida.</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Las exigencias de durabilidad  de los agregados pueden omitirse en el caso de hormigones para estructuras no expuestas a la intemperie, salvo que el SUPERVISOR indique lo contrario.</w:t>
      </w:r>
    </w:p>
    <w:p w:rsidR="00176E20" w:rsidRPr="00176E20" w:rsidRDefault="00176E20" w:rsidP="00176E20">
      <w:pPr>
        <w:pStyle w:val="Prrafodelista"/>
        <w:ind w:left="792"/>
        <w:jc w:val="both"/>
        <w:rPr>
          <w:rFonts w:cstheme="minorHAnsi"/>
          <w:sz w:val="20"/>
          <w:szCs w:val="20"/>
        </w:rPr>
      </w:pPr>
    </w:p>
    <w:p w:rsidR="00176E20" w:rsidRPr="00176E20" w:rsidRDefault="00176E20" w:rsidP="00176E20">
      <w:pPr>
        <w:pStyle w:val="Prrafodelista"/>
        <w:ind w:left="792"/>
        <w:jc w:val="both"/>
        <w:rPr>
          <w:rFonts w:cstheme="minorHAnsi"/>
          <w:b/>
          <w:sz w:val="20"/>
          <w:szCs w:val="20"/>
        </w:rPr>
      </w:pPr>
      <w:r w:rsidRPr="00176E20">
        <w:rPr>
          <w:rFonts w:cstheme="minorHAnsi"/>
          <w:b/>
          <w:sz w:val="20"/>
          <w:szCs w:val="20"/>
        </w:rPr>
        <w:t>PIEDRA PARA HORMIGÓN CICLÓPEO.</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La piedra para el hormigón ciclópeo será piedra bolón, de granito u otra roca estable. Deberán tener cualidades idénticas a las exigidas para la piedra a ser triturada y empleada en la preparación del hormigón.</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La Piedra deberá estar limpia y exenta de incrustaciones nocivas y su dimensión mayor no será inferior a 30 cm ni superior a la mitad de la dimensión mínima del elemento a ser construido.</w:t>
      </w:r>
    </w:p>
    <w:p w:rsidR="00176E20" w:rsidRPr="00176E20" w:rsidRDefault="00176E20" w:rsidP="00176E20">
      <w:pPr>
        <w:pStyle w:val="Prrafodelista"/>
        <w:ind w:left="792"/>
        <w:jc w:val="both"/>
        <w:rPr>
          <w:rFonts w:cstheme="minorHAnsi"/>
          <w:sz w:val="20"/>
          <w:szCs w:val="20"/>
        </w:rPr>
      </w:pPr>
    </w:p>
    <w:p w:rsidR="00176E20" w:rsidRPr="00176E20" w:rsidRDefault="00176E20" w:rsidP="00176E20">
      <w:pPr>
        <w:pStyle w:val="Prrafodelista"/>
        <w:ind w:left="792"/>
        <w:jc w:val="both"/>
        <w:rPr>
          <w:rFonts w:cstheme="minorHAnsi"/>
          <w:b/>
          <w:sz w:val="20"/>
          <w:szCs w:val="20"/>
        </w:rPr>
      </w:pPr>
      <w:r w:rsidRPr="00176E20">
        <w:rPr>
          <w:rFonts w:cstheme="minorHAnsi"/>
          <w:b/>
          <w:sz w:val="20"/>
          <w:szCs w:val="20"/>
        </w:rPr>
        <w:t>AGUA.</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El agua a ser utilizada,  analizada de acuerdo a lo indicado en el método AASHTO T-26, debe cumplir con las exigencias que se indican a continuación:</w:t>
      </w:r>
    </w:p>
    <w:p w:rsidR="00176E20" w:rsidRPr="00176E20" w:rsidRDefault="00176E20" w:rsidP="00176E20">
      <w:pPr>
        <w:pStyle w:val="Prrafodelista"/>
        <w:ind w:left="792"/>
        <w:jc w:val="both"/>
        <w:rPr>
          <w:rFonts w:cstheme="minorHAnsi"/>
          <w:sz w:val="20"/>
          <w:szCs w:val="20"/>
        </w:rPr>
      </w:pPr>
    </w:p>
    <w:p w:rsidR="00176E20" w:rsidRPr="00176E20" w:rsidRDefault="00176E20" w:rsidP="00176E20">
      <w:pPr>
        <w:pStyle w:val="Prrafodelista"/>
        <w:ind w:left="792"/>
        <w:jc w:val="center"/>
        <w:rPr>
          <w:rFonts w:cstheme="minorHAnsi"/>
          <w:b/>
          <w:sz w:val="20"/>
          <w:szCs w:val="20"/>
        </w:rPr>
      </w:pPr>
      <w:r w:rsidRPr="00176E20">
        <w:rPr>
          <w:rFonts w:cstheme="minorHAnsi"/>
          <w:b/>
          <w:sz w:val="20"/>
          <w:szCs w:val="20"/>
        </w:rPr>
        <w:t>REQUISITOS PARA EL AGUA DE AMASADO Y CURADO</w:t>
      </w:r>
    </w:p>
    <w:tbl>
      <w:tblPr>
        <w:tblW w:w="6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176E20" w:rsidRPr="00AD23A9" w:rsidTr="002E193C">
        <w:trPr>
          <w:trHeight w:val="207"/>
          <w:jc w:val="center"/>
        </w:trPr>
        <w:tc>
          <w:tcPr>
            <w:tcW w:w="4677" w:type="dxa"/>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DETERMINACIÓN</w:t>
            </w:r>
          </w:p>
        </w:tc>
        <w:tc>
          <w:tcPr>
            <w:tcW w:w="1514" w:type="dxa"/>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LIMITACIÓN</w:t>
            </w:r>
          </w:p>
        </w:tc>
      </w:tr>
      <w:tr w:rsidR="00176E20" w:rsidRPr="00AD23A9" w:rsidTr="002E193C">
        <w:trPr>
          <w:trHeight w:val="1140"/>
          <w:jc w:val="center"/>
        </w:trPr>
        <w:tc>
          <w:tcPr>
            <w:tcW w:w="4677" w:type="dxa"/>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Acidez pH</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Sustancias disueltas</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Contenido de sulfatos expresados en ion SO4</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xml:space="preserve">Contenido de </w:t>
            </w:r>
            <w:proofErr w:type="spellStart"/>
            <w:r w:rsidRPr="00AD23A9">
              <w:rPr>
                <w:rFonts w:ascii="Times New Roman" w:hAnsi="Times New Roman"/>
                <w:sz w:val="18"/>
                <w:szCs w:val="18"/>
              </w:rPr>
              <w:t>ión</w:t>
            </w:r>
            <w:proofErr w:type="spellEnd"/>
            <w:r w:rsidRPr="00AD23A9">
              <w:rPr>
                <w:rFonts w:ascii="Times New Roman" w:hAnsi="Times New Roman"/>
                <w:sz w:val="18"/>
                <w:szCs w:val="18"/>
              </w:rPr>
              <w:t xml:space="preserve"> cloro</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Hidratos de carbono</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Sustancias orgánicas solubles en éter</w:t>
            </w:r>
          </w:p>
        </w:tc>
        <w:tc>
          <w:tcPr>
            <w:tcW w:w="1514" w:type="dxa"/>
          </w:tcPr>
          <w:p w:rsidR="00176E20" w:rsidRPr="00AD23A9" w:rsidRDefault="00176E20" w:rsidP="002E193C">
            <w:pPr>
              <w:pStyle w:val="Sinespaciado"/>
              <w:rPr>
                <w:rFonts w:ascii="Times New Roman" w:hAnsi="Times New Roman"/>
                <w:sz w:val="18"/>
                <w:szCs w:val="18"/>
                <w:lang w:val="en-US"/>
              </w:rPr>
            </w:pPr>
            <w:r w:rsidRPr="00AD23A9">
              <w:rPr>
                <w:rFonts w:ascii="Times New Roman" w:hAnsi="Times New Roman"/>
                <w:sz w:val="18"/>
                <w:szCs w:val="18"/>
                <w:lang w:val="en-US"/>
              </w:rPr>
              <w:t>5.0 &lt; pH &lt; 8</w:t>
            </w:r>
          </w:p>
          <w:p w:rsidR="00176E20" w:rsidRPr="00AD23A9" w:rsidRDefault="00176E20" w:rsidP="002E193C">
            <w:pPr>
              <w:pStyle w:val="Sinespaciado"/>
              <w:rPr>
                <w:rFonts w:ascii="Times New Roman" w:hAnsi="Times New Roman"/>
                <w:sz w:val="18"/>
                <w:szCs w:val="18"/>
                <w:lang w:val="en-US"/>
              </w:rPr>
            </w:pPr>
            <w:r w:rsidRPr="00AD23A9">
              <w:rPr>
                <w:rFonts w:ascii="Times New Roman" w:hAnsi="Times New Roman"/>
                <w:sz w:val="18"/>
                <w:szCs w:val="18"/>
                <w:lang w:val="en-US"/>
              </w:rPr>
              <w:t>&lt; 15 gr/</w:t>
            </w:r>
            <w:proofErr w:type="spellStart"/>
            <w:r w:rsidRPr="00AD23A9">
              <w:rPr>
                <w:rFonts w:ascii="Times New Roman" w:hAnsi="Times New Roman"/>
                <w:sz w:val="18"/>
                <w:szCs w:val="18"/>
                <w:lang w:val="en-US"/>
              </w:rPr>
              <w:t>lt</w:t>
            </w:r>
            <w:proofErr w:type="spellEnd"/>
          </w:p>
          <w:p w:rsidR="00176E20" w:rsidRPr="00AD23A9" w:rsidRDefault="00176E20" w:rsidP="002E193C">
            <w:pPr>
              <w:pStyle w:val="Sinespaciado"/>
              <w:rPr>
                <w:rFonts w:ascii="Times New Roman" w:hAnsi="Times New Roman"/>
                <w:sz w:val="18"/>
                <w:szCs w:val="18"/>
                <w:lang w:val="en-US"/>
              </w:rPr>
            </w:pPr>
            <w:r w:rsidRPr="00AD23A9">
              <w:rPr>
                <w:rFonts w:ascii="Times New Roman" w:hAnsi="Times New Roman"/>
                <w:sz w:val="18"/>
                <w:szCs w:val="18"/>
                <w:lang w:val="en-US"/>
              </w:rPr>
              <w:t>&lt; 1.0 gr/</w:t>
            </w:r>
            <w:proofErr w:type="spellStart"/>
            <w:r w:rsidRPr="00AD23A9">
              <w:rPr>
                <w:rFonts w:ascii="Times New Roman" w:hAnsi="Times New Roman"/>
                <w:sz w:val="18"/>
                <w:szCs w:val="18"/>
                <w:lang w:val="en-US"/>
              </w:rPr>
              <w:t>lt</w:t>
            </w:r>
            <w:proofErr w:type="spellEnd"/>
          </w:p>
          <w:p w:rsidR="00176E20" w:rsidRPr="00AD23A9" w:rsidRDefault="00176E20" w:rsidP="002E193C">
            <w:pPr>
              <w:pStyle w:val="Sinespaciado"/>
              <w:rPr>
                <w:rFonts w:ascii="Times New Roman" w:hAnsi="Times New Roman"/>
                <w:sz w:val="18"/>
                <w:szCs w:val="18"/>
                <w:lang w:val="en-US"/>
              </w:rPr>
            </w:pPr>
            <w:r w:rsidRPr="00AD23A9">
              <w:rPr>
                <w:rFonts w:ascii="Times New Roman" w:hAnsi="Times New Roman"/>
                <w:sz w:val="18"/>
                <w:szCs w:val="18"/>
                <w:lang w:val="en-US"/>
              </w:rPr>
              <w:t>&lt; 6.0 gr/</w:t>
            </w:r>
            <w:proofErr w:type="spellStart"/>
            <w:r w:rsidRPr="00AD23A9">
              <w:rPr>
                <w:rFonts w:ascii="Times New Roman" w:hAnsi="Times New Roman"/>
                <w:sz w:val="18"/>
                <w:szCs w:val="18"/>
                <w:lang w:val="en-US"/>
              </w:rPr>
              <w:t>lt</w:t>
            </w:r>
            <w:proofErr w:type="spellEnd"/>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0 (cero)</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&lt; 15 gr7lt</w:t>
            </w:r>
          </w:p>
        </w:tc>
      </w:tr>
    </w:tbl>
    <w:p w:rsidR="00176E20" w:rsidRPr="00BA7CD6" w:rsidRDefault="00176E20" w:rsidP="00176E20">
      <w:pPr>
        <w:pStyle w:val="Prrafodelista"/>
        <w:ind w:left="792"/>
        <w:jc w:val="center"/>
        <w:rPr>
          <w:rFonts w:ascii="Cambria" w:hAnsi="Cambria"/>
          <w:sz w:val="20"/>
          <w:szCs w:val="20"/>
        </w:rPr>
      </w:pP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Toda el agua utilizada en los hormigones, morteros y para el curado debe ser aprobada por el SUPERVISOR y carecerá de aceites, ácidos, álcalis, sustancias vegetales e impurezas.</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176E20" w:rsidRDefault="00176E20" w:rsidP="00176E20">
      <w:pPr>
        <w:pStyle w:val="Prrafodelista"/>
        <w:ind w:left="792"/>
        <w:jc w:val="both"/>
        <w:rPr>
          <w:rFonts w:cstheme="minorHAnsi"/>
          <w:sz w:val="20"/>
          <w:szCs w:val="20"/>
        </w:rPr>
      </w:pPr>
    </w:p>
    <w:p w:rsidR="000D3D9D" w:rsidRDefault="000D3D9D" w:rsidP="00176E20">
      <w:pPr>
        <w:pStyle w:val="Prrafodelista"/>
        <w:ind w:left="792"/>
        <w:jc w:val="both"/>
        <w:rPr>
          <w:rFonts w:cstheme="minorHAnsi"/>
          <w:sz w:val="20"/>
          <w:szCs w:val="20"/>
        </w:rPr>
      </w:pPr>
    </w:p>
    <w:p w:rsidR="000D3D9D" w:rsidRPr="00176E20" w:rsidRDefault="000D3D9D" w:rsidP="00176E20">
      <w:pPr>
        <w:pStyle w:val="Prrafodelista"/>
        <w:ind w:left="792"/>
        <w:jc w:val="both"/>
        <w:rPr>
          <w:rFonts w:cstheme="minorHAnsi"/>
          <w:sz w:val="20"/>
          <w:szCs w:val="20"/>
        </w:rPr>
      </w:pPr>
    </w:p>
    <w:p w:rsidR="00176E20" w:rsidRPr="00176E20" w:rsidRDefault="00176E20" w:rsidP="00176E20">
      <w:pPr>
        <w:pStyle w:val="Prrafodelista"/>
        <w:ind w:left="792"/>
        <w:jc w:val="both"/>
        <w:rPr>
          <w:rFonts w:cstheme="minorHAnsi"/>
          <w:b/>
          <w:sz w:val="20"/>
          <w:szCs w:val="20"/>
        </w:rPr>
      </w:pPr>
      <w:r w:rsidRPr="00176E20">
        <w:rPr>
          <w:rFonts w:cstheme="minorHAnsi"/>
          <w:b/>
          <w:sz w:val="20"/>
          <w:szCs w:val="20"/>
        </w:rPr>
        <w:lastRenderedPageBreak/>
        <w:t>PRODUCTOS PARA CURADO</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 xml:space="preserve">Si su utilización esta prevista en los documentos del proyecto, se empleara un producto químico de reconocida calidad (membrana de curado) que, aplicado mediante aspersión sobre la superficie garantice el adecuado 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176E20" w:rsidRPr="00176E20" w:rsidRDefault="00176E20" w:rsidP="00176E20">
      <w:pPr>
        <w:pStyle w:val="Prrafodelista"/>
        <w:ind w:left="792"/>
        <w:jc w:val="both"/>
        <w:rPr>
          <w:rFonts w:cstheme="minorHAnsi"/>
          <w:b/>
          <w:sz w:val="20"/>
          <w:szCs w:val="20"/>
        </w:rPr>
      </w:pPr>
    </w:p>
    <w:p w:rsidR="00176E20" w:rsidRPr="00176E20" w:rsidRDefault="00176E20" w:rsidP="00176E20">
      <w:pPr>
        <w:pStyle w:val="Prrafodelista"/>
        <w:ind w:left="792"/>
        <w:jc w:val="both"/>
        <w:rPr>
          <w:rFonts w:cstheme="minorHAnsi"/>
          <w:b/>
          <w:sz w:val="20"/>
          <w:szCs w:val="20"/>
        </w:rPr>
      </w:pPr>
      <w:r w:rsidRPr="00176E20">
        <w:rPr>
          <w:rFonts w:cstheme="minorHAnsi"/>
          <w:b/>
          <w:sz w:val="20"/>
          <w:szCs w:val="20"/>
        </w:rPr>
        <w:t>ADITIVOS</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Se podrán utilizar aditivos de reconocida calidad, para modificar las propiedades del concreto. Su empleo deberá definirse por medio de ensayos efectuados con antelación a la obra, con las dosificaciones que garanticen el efecto deseado.</w:t>
      </w:r>
    </w:p>
    <w:p w:rsidR="00176E20" w:rsidRPr="00176E20" w:rsidRDefault="00176E20" w:rsidP="00176E20">
      <w:pPr>
        <w:pStyle w:val="Prrafodelista"/>
        <w:ind w:left="792"/>
        <w:jc w:val="both"/>
        <w:rPr>
          <w:rFonts w:cstheme="minorHAnsi"/>
          <w:sz w:val="20"/>
          <w:szCs w:val="20"/>
        </w:rPr>
      </w:pPr>
    </w:p>
    <w:p w:rsidR="00176E20" w:rsidRPr="00176E20" w:rsidRDefault="00176E20" w:rsidP="00176E20">
      <w:pPr>
        <w:pStyle w:val="Prrafodelista"/>
        <w:ind w:left="792"/>
        <w:jc w:val="both"/>
        <w:rPr>
          <w:rFonts w:cstheme="minorHAnsi"/>
          <w:b/>
          <w:sz w:val="20"/>
          <w:szCs w:val="20"/>
        </w:rPr>
      </w:pPr>
      <w:r w:rsidRPr="00176E20">
        <w:rPr>
          <w:rFonts w:cstheme="minorHAnsi"/>
          <w:b/>
          <w:sz w:val="20"/>
          <w:szCs w:val="20"/>
        </w:rPr>
        <w:t>RETARDADORES</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Un hormigón que contenga aditivos retardadores, al ser comparado con un hormigón similar sin dichos aditivos, deberá tener las siguientes características:</w:t>
      </w:r>
    </w:p>
    <w:p w:rsidR="00176E20" w:rsidRPr="00176E20" w:rsidRDefault="00176E20" w:rsidP="00176E20">
      <w:pPr>
        <w:pStyle w:val="Prrafodelista"/>
        <w:numPr>
          <w:ilvl w:val="5"/>
          <w:numId w:val="45"/>
        </w:numPr>
        <w:rPr>
          <w:rFonts w:cstheme="minorHAnsi"/>
          <w:sz w:val="20"/>
          <w:szCs w:val="20"/>
          <w:lang w:val="es-ES"/>
        </w:rPr>
      </w:pPr>
      <w:r w:rsidRPr="00176E20">
        <w:rPr>
          <w:rFonts w:cstheme="minorHAnsi"/>
          <w:sz w:val="20"/>
          <w:szCs w:val="20"/>
          <w:lang w:val="es-ES"/>
        </w:rPr>
        <w:t>El volumen de agua para la mezcla se reducirá en un 5% o más.</w:t>
      </w:r>
    </w:p>
    <w:p w:rsidR="00176E20" w:rsidRPr="00176E20" w:rsidRDefault="00176E20" w:rsidP="00176E20">
      <w:pPr>
        <w:pStyle w:val="Prrafodelista"/>
        <w:numPr>
          <w:ilvl w:val="5"/>
          <w:numId w:val="45"/>
        </w:numPr>
        <w:rPr>
          <w:rFonts w:cstheme="minorHAnsi"/>
          <w:sz w:val="20"/>
          <w:szCs w:val="20"/>
          <w:lang w:val="es-ES"/>
        </w:rPr>
      </w:pPr>
      <w:r w:rsidRPr="00176E20">
        <w:rPr>
          <w:rFonts w:cstheme="minorHAnsi"/>
          <w:sz w:val="20"/>
          <w:szCs w:val="20"/>
          <w:lang w:val="es-ES"/>
        </w:rPr>
        <w:t>La resistencia a la compresión en el ensayo a las 48 horas no deberá acusar disminución.</w:t>
      </w:r>
    </w:p>
    <w:p w:rsidR="00176E20" w:rsidRPr="00176E20" w:rsidRDefault="00176E20" w:rsidP="00176E20">
      <w:pPr>
        <w:pStyle w:val="Prrafodelista"/>
        <w:numPr>
          <w:ilvl w:val="5"/>
          <w:numId w:val="45"/>
        </w:numPr>
        <w:rPr>
          <w:rFonts w:cstheme="minorHAnsi"/>
          <w:sz w:val="20"/>
          <w:szCs w:val="20"/>
          <w:lang w:val="es-ES"/>
        </w:rPr>
      </w:pPr>
      <w:r w:rsidRPr="00176E20">
        <w:rPr>
          <w:rFonts w:cstheme="minorHAnsi"/>
          <w:sz w:val="20"/>
          <w:szCs w:val="20"/>
          <w:lang w:val="es-ES"/>
        </w:rPr>
        <w:t>La resistencia a la compresión en el ensayo a los 28 días deberá indicar un incremento de 15% o más.</w:t>
      </w:r>
    </w:p>
    <w:p w:rsidR="00176E20" w:rsidRPr="00176E20" w:rsidRDefault="00176E20" w:rsidP="00176E20">
      <w:pPr>
        <w:pStyle w:val="Prrafodelista"/>
        <w:numPr>
          <w:ilvl w:val="5"/>
          <w:numId w:val="45"/>
        </w:numPr>
        <w:rPr>
          <w:rFonts w:cstheme="minorHAnsi"/>
          <w:sz w:val="20"/>
          <w:szCs w:val="20"/>
          <w:lang w:val="es-ES"/>
        </w:rPr>
      </w:pPr>
      <w:r w:rsidRPr="00176E20">
        <w:rPr>
          <w:rFonts w:cstheme="minorHAnsi"/>
          <w:sz w:val="20"/>
          <w:szCs w:val="20"/>
          <w:lang w:val="es-ES"/>
        </w:rPr>
        <w:t>El fraguado del hormigón se retardará en un 40% o más en condiciones normales de temperatura entre 15.6°C y 26.7°C.</w:t>
      </w:r>
    </w:p>
    <w:p w:rsidR="00176E20" w:rsidRPr="00176E20" w:rsidRDefault="00176E20" w:rsidP="00176E20">
      <w:pPr>
        <w:pStyle w:val="Prrafodelista"/>
        <w:numPr>
          <w:ilvl w:val="5"/>
          <w:numId w:val="45"/>
        </w:numPr>
        <w:rPr>
          <w:rFonts w:cstheme="minorHAnsi"/>
          <w:sz w:val="20"/>
          <w:szCs w:val="20"/>
          <w:lang w:val="es-ES"/>
        </w:rPr>
      </w:pPr>
      <w:r w:rsidRPr="00176E20">
        <w:rPr>
          <w:rFonts w:cstheme="minorHAnsi"/>
          <w:sz w:val="20"/>
          <w:szCs w:val="20"/>
          <w:lang w:val="es-ES"/>
        </w:rPr>
        <w:t>Cuando la relación de agua-cemento seleccionada por el hormigón se mantenga constante:</w:t>
      </w:r>
    </w:p>
    <w:p w:rsidR="00176E20" w:rsidRPr="00176E20" w:rsidRDefault="00176E20" w:rsidP="00176E20">
      <w:pPr>
        <w:pStyle w:val="Prrafodelista"/>
        <w:numPr>
          <w:ilvl w:val="5"/>
          <w:numId w:val="45"/>
        </w:numPr>
        <w:rPr>
          <w:rFonts w:cstheme="minorHAnsi"/>
          <w:sz w:val="20"/>
          <w:szCs w:val="20"/>
          <w:lang w:val="es-ES"/>
        </w:rPr>
      </w:pPr>
      <w:r w:rsidRPr="00176E20">
        <w:rPr>
          <w:rFonts w:cstheme="minorHAnsi"/>
          <w:sz w:val="20"/>
          <w:szCs w:val="20"/>
          <w:lang w:val="es-ES"/>
        </w:rPr>
        <w:t>El asentamiento se incrementará en un 50% o más.</w:t>
      </w:r>
    </w:p>
    <w:p w:rsidR="00176E20" w:rsidRPr="00176E20" w:rsidRDefault="00176E20" w:rsidP="00176E20">
      <w:pPr>
        <w:pStyle w:val="Prrafodelista"/>
        <w:numPr>
          <w:ilvl w:val="5"/>
          <w:numId w:val="45"/>
        </w:numPr>
        <w:rPr>
          <w:rFonts w:cstheme="minorHAnsi"/>
          <w:sz w:val="20"/>
          <w:szCs w:val="20"/>
          <w:lang w:val="es-ES"/>
        </w:rPr>
      </w:pPr>
      <w:r w:rsidRPr="00176E20">
        <w:rPr>
          <w:rFonts w:cstheme="minorHAnsi"/>
          <w:sz w:val="20"/>
          <w:szCs w:val="20"/>
          <w:lang w:val="es-ES"/>
        </w:rPr>
        <w:t>El ensayo de la resistencia a la compresión a las 48 horas no deberá indicar reducciones.</w:t>
      </w:r>
    </w:p>
    <w:p w:rsidR="00176E20" w:rsidRPr="00176E20" w:rsidRDefault="00176E20" w:rsidP="00176E20">
      <w:pPr>
        <w:pStyle w:val="Prrafodelista"/>
        <w:numPr>
          <w:ilvl w:val="5"/>
          <w:numId w:val="45"/>
        </w:numPr>
        <w:rPr>
          <w:rFonts w:cstheme="minorHAnsi"/>
          <w:sz w:val="20"/>
          <w:szCs w:val="20"/>
          <w:lang w:val="es-ES"/>
        </w:rPr>
      </w:pPr>
      <w:r w:rsidRPr="00176E20">
        <w:rPr>
          <w:rFonts w:cstheme="minorHAnsi"/>
          <w:sz w:val="20"/>
          <w:szCs w:val="20"/>
          <w:lang w:val="es-ES"/>
        </w:rPr>
        <w:t>La resistencia a la compresión a los 28 días se incrementará en un 10% o más.</w:t>
      </w:r>
    </w:p>
    <w:p w:rsidR="00176E20" w:rsidRPr="00176E20" w:rsidRDefault="00176E20" w:rsidP="00176E20">
      <w:pPr>
        <w:pStyle w:val="Prrafodelista"/>
        <w:numPr>
          <w:ilvl w:val="5"/>
          <w:numId w:val="45"/>
        </w:numPr>
        <w:rPr>
          <w:rFonts w:cstheme="minorHAnsi"/>
          <w:sz w:val="20"/>
          <w:szCs w:val="20"/>
          <w:lang w:val="es-ES"/>
        </w:rPr>
      </w:pPr>
      <w:r w:rsidRPr="00176E20">
        <w:rPr>
          <w:rFonts w:cstheme="minorHAnsi"/>
          <w:sz w:val="20"/>
          <w:szCs w:val="20"/>
          <w:lang w:val="es-ES"/>
        </w:rPr>
        <w:t>La resistencia al congelamiento y descongelamiento no deberá acusar reducciones al ser comprobada con los ensayos ASTM C-290, C-291 o C-292.</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El CONTRATISTA entregará un certificado escrito del fabricante, al SUPERVISOR, con el que se asegure que el producto entregado concuerda con las exigencias de la especificación.</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El CONTRATISTA entregará resultados de ensayos realmente efectuados con esas mezclas, una vez que los mismos hayan sido realizados por un laboratorio reconocido.</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Dichos datos cumplirán sustancialmente las exigencias detalladas para el hormigón terminado, siempre que se le agregue el mencionado aditivo.</w:t>
      </w:r>
    </w:p>
    <w:p w:rsidR="00C970DF" w:rsidRPr="00176E20" w:rsidRDefault="00C970DF" w:rsidP="00176E20">
      <w:pPr>
        <w:pStyle w:val="Prrafodelista"/>
        <w:ind w:left="792"/>
        <w:jc w:val="both"/>
        <w:rPr>
          <w:rFonts w:cstheme="minorHAnsi"/>
          <w:sz w:val="20"/>
          <w:szCs w:val="20"/>
        </w:rPr>
      </w:pPr>
    </w:p>
    <w:p w:rsidR="00176E20" w:rsidRPr="00176E20" w:rsidRDefault="00176E20" w:rsidP="00176E20">
      <w:pPr>
        <w:pStyle w:val="Prrafodelista"/>
        <w:ind w:left="792"/>
        <w:jc w:val="both"/>
        <w:rPr>
          <w:rFonts w:cstheme="minorHAnsi"/>
          <w:b/>
          <w:sz w:val="20"/>
          <w:szCs w:val="20"/>
        </w:rPr>
      </w:pPr>
      <w:r w:rsidRPr="00176E20">
        <w:rPr>
          <w:rFonts w:cstheme="minorHAnsi"/>
          <w:b/>
          <w:sz w:val="20"/>
          <w:szCs w:val="20"/>
        </w:rPr>
        <w:t>PUENTES DE ADHERENCIA EPÓXICO</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 xml:space="preserve">Los puentes de adherencia </w:t>
      </w:r>
      <w:proofErr w:type="spellStart"/>
      <w:r w:rsidRPr="00176E20">
        <w:rPr>
          <w:rFonts w:cstheme="minorHAnsi"/>
          <w:sz w:val="20"/>
          <w:szCs w:val="20"/>
        </w:rPr>
        <w:t>epóxicos</w:t>
      </w:r>
      <w:proofErr w:type="spellEnd"/>
      <w:r w:rsidRPr="00176E20">
        <w:rPr>
          <w:rFonts w:cstheme="minorHAnsi"/>
          <w:sz w:val="20"/>
          <w:szCs w:val="20"/>
        </w:rPr>
        <w:t xml:space="preserve"> son adhesivos para la unión de hormigón o mortero fresco con hormigón o mortero endurecido, piedra, acero, fierro fibrocemento o madera, para la instalación de pernos de anclaje en hormigón o roca</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Este material debe tener una excelente resistencia mecánica, tiempo de acción prolongado y desarrollad buena adherencia aún en superficies húmedas.</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lastRenderedPageBreak/>
        <w:t>Las características mecánicas mínimas deben ser las siguientes:</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Compresión ≥ 430 kg/cm2</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Cizalle ≥ 197 kg/cm2</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La adherencia al hormigón ≥ 25 Kg/cm2</w:t>
      </w:r>
    </w:p>
    <w:p w:rsidR="00176E20" w:rsidRPr="00176E20" w:rsidRDefault="00176E20" w:rsidP="00176E20">
      <w:pPr>
        <w:pStyle w:val="Prrafodelista"/>
        <w:ind w:left="792"/>
        <w:jc w:val="both"/>
        <w:rPr>
          <w:rFonts w:cstheme="minorHAnsi"/>
          <w:sz w:val="20"/>
          <w:szCs w:val="20"/>
        </w:rPr>
      </w:pPr>
    </w:p>
    <w:p w:rsidR="00176E20" w:rsidRPr="00176E20" w:rsidRDefault="00176E20" w:rsidP="00176E20">
      <w:pPr>
        <w:pStyle w:val="Prrafodelista"/>
        <w:ind w:left="792"/>
        <w:jc w:val="both"/>
        <w:rPr>
          <w:rFonts w:cstheme="minorHAnsi"/>
          <w:b/>
          <w:sz w:val="20"/>
          <w:szCs w:val="20"/>
        </w:rPr>
      </w:pPr>
      <w:r w:rsidRPr="00176E20">
        <w:rPr>
          <w:rFonts w:cstheme="minorHAnsi"/>
          <w:b/>
          <w:sz w:val="20"/>
          <w:szCs w:val="20"/>
        </w:rPr>
        <w:t>EQUIPO Y MAQUINARIA.</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Se permitirá el empleo de mezcladoras estacionarias en el lugar de la obra, cuya capacidad no deberá exceder de un metro cúbico (1 m3).</w:t>
      </w:r>
    </w:p>
    <w:p w:rsidR="00176E20" w:rsidRPr="00176E20" w:rsidRDefault="00176E20" w:rsidP="00176E20">
      <w:pPr>
        <w:pStyle w:val="Prrafodelista"/>
        <w:ind w:left="792"/>
        <w:jc w:val="both"/>
        <w:rPr>
          <w:rFonts w:cstheme="minorHAnsi"/>
          <w:b/>
          <w:sz w:val="20"/>
          <w:szCs w:val="20"/>
        </w:rPr>
      </w:pPr>
    </w:p>
    <w:p w:rsidR="00176E20" w:rsidRPr="00176E20" w:rsidRDefault="00176E20" w:rsidP="00176E20">
      <w:pPr>
        <w:pStyle w:val="Prrafodelista"/>
        <w:numPr>
          <w:ilvl w:val="1"/>
          <w:numId w:val="44"/>
        </w:numPr>
        <w:jc w:val="both"/>
        <w:rPr>
          <w:b/>
          <w:sz w:val="20"/>
          <w:szCs w:val="20"/>
        </w:rPr>
      </w:pPr>
      <w:r>
        <w:rPr>
          <w:b/>
          <w:sz w:val="20"/>
          <w:szCs w:val="20"/>
          <w:lang w:val="es-ES"/>
        </w:rPr>
        <w:t>PROCEDIMIENTO PARA LA EJECUCIÓN</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Con suficiente antelación al inicio de los trabajos, el CONTRATISTA presentará al SUPERVISOR, para revisión y aprobación la fórmula de trabajo de la dosificación para cada tipo de hormigón que utilice, tomando en consideración la calidad de los materiales disponibles en la Obra.</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 xml:space="preserve">Una vez que el SUPERVISOR apruebe la dosificación para cada hormigón que  utilice en la Obra, el CONTRATISTA no podrá alterar las dosificaciones sin autorización expresa del SUPERVISOR. La operación para la medición de los componentes de la mezcla se realizará siempre "en peso", mediante instalaciones gravimétricas, automáticas o de comando manual.  </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 xml:space="preserve">Excepcionalmente y con orden escrita del SUPERVISOR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tendrá empleo únicamente en emergencia, siempre y exclusivamente a criterio del SUPERVISOR. </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Especial atención en la medición del agua de mezclado, pondrá el CONTRATISTA  previendo un dispositivo de medida, capaz de garantizar la medida del volumen de agua con un error inferior al 1% del volumen fijado en la dosificación.</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Adicionalmente los agregados presentarán la siguiente dimensión máxima característica:</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Como máximo 1/5 (un quinto) de la menor dimensión en planta de la pieza a ser hormigonada.</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Como máximo 3/4 (tres cuartos) del menor espacio entre barras de la armadura.</w:t>
      </w:r>
    </w:p>
    <w:p w:rsidR="00176E20" w:rsidRPr="00176E20" w:rsidRDefault="00176E20" w:rsidP="00176E20">
      <w:pPr>
        <w:pStyle w:val="Prrafodelista"/>
        <w:ind w:left="792"/>
        <w:jc w:val="both"/>
        <w:rPr>
          <w:rFonts w:cstheme="minorHAnsi"/>
          <w:b/>
          <w:sz w:val="20"/>
          <w:szCs w:val="20"/>
        </w:rPr>
      </w:pPr>
    </w:p>
    <w:p w:rsidR="00176E20" w:rsidRPr="00176E20" w:rsidRDefault="00176E20" w:rsidP="00176E20">
      <w:pPr>
        <w:pStyle w:val="Prrafodelista"/>
        <w:ind w:left="792"/>
        <w:jc w:val="both"/>
        <w:rPr>
          <w:rFonts w:cstheme="minorHAnsi"/>
          <w:b/>
          <w:sz w:val="20"/>
          <w:szCs w:val="20"/>
        </w:rPr>
      </w:pPr>
      <w:r w:rsidRPr="00176E20">
        <w:rPr>
          <w:rFonts w:cstheme="minorHAnsi"/>
          <w:b/>
          <w:sz w:val="20"/>
          <w:szCs w:val="20"/>
        </w:rPr>
        <w:t>CLASES DE HORMIGÓN</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Las mezclas de hormigón serán dosificadas con el fin de obtener las siguientes resistencias características de compresión a los 28 días, para cumplir los requerimientos exigidos en los planos o en su defecto, fijadas por el SUPERVISOR basado en la Norma Boliviana y/o en función de la buena práctica de la ingeniería.</w:t>
      </w:r>
    </w:p>
    <w:p w:rsidR="00176E20" w:rsidRPr="00176E20" w:rsidRDefault="00176E20" w:rsidP="00176E20">
      <w:pPr>
        <w:pStyle w:val="Prrafodelista"/>
        <w:ind w:left="792"/>
        <w:jc w:val="center"/>
        <w:rPr>
          <w:rFonts w:cstheme="minorHAnsi"/>
          <w:b/>
          <w:sz w:val="20"/>
          <w:szCs w:val="20"/>
        </w:rPr>
      </w:pPr>
      <w:r w:rsidRPr="00176E20">
        <w:rPr>
          <w:rFonts w:cstheme="minorHAnsi"/>
          <w:b/>
          <w:sz w:val="20"/>
          <w:szCs w:val="20"/>
        </w:rPr>
        <w:t>CLASES DE HORMIGÓN</w:t>
      </w:r>
    </w:p>
    <w:tbl>
      <w:tblPr>
        <w:tblW w:w="6376" w:type="dxa"/>
        <w:jc w:val="center"/>
        <w:tblBorders>
          <w:top w:val="single" w:sz="4" w:space="0" w:color="auto"/>
          <w:left w:val="single" w:sz="4" w:space="0" w:color="auto"/>
          <w:bottom w:val="single" w:sz="4" w:space="0" w:color="auto"/>
          <w:right w:val="single" w:sz="4" w:space="0" w:color="auto"/>
        </w:tblBorders>
        <w:tblLayout w:type="fixed"/>
        <w:tblCellMar>
          <w:left w:w="68" w:type="dxa"/>
          <w:right w:w="70" w:type="dxa"/>
        </w:tblCellMar>
        <w:tblLook w:val="0000" w:firstRow="0" w:lastRow="0" w:firstColumn="0" w:lastColumn="0" w:noHBand="0" w:noVBand="0"/>
      </w:tblPr>
      <w:tblGrid>
        <w:gridCol w:w="2523"/>
        <w:gridCol w:w="3853"/>
      </w:tblGrid>
      <w:tr w:rsidR="00176E20" w:rsidRPr="00AD23A9" w:rsidTr="002E193C">
        <w:trPr>
          <w:trHeight w:val="418"/>
          <w:jc w:val="center"/>
        </w:trPr>
        <w:tc>
          <w:tcPr>
            <w:tcW w:w="2523" w:type="dxa"/>
            <w:tcBorders>
              <w:top w:val="single" w:sz="4" w:space="0" w:color="auto"/>
              <w:bottom w:val="single" w:sz="4" w:space="0" w:color="auto"/>
              <w:right w:val="single" w:sz="4" w:space="0" w:color="auto"/>
            </w:tcBorders>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xml:space="preserve">Clase de hormigón </w:t>
            </w:r>
          </w:p>
        </w:tc>
        <w:tc>
          <w:tcPr>
            <w:tcW w:w="3853" w:type="dxa"/>
            <w:tcBorders>
              <w:top w:val="single" w:sz="4" w:space="0" w:color="auto"/>
              <w:left w:val="single" w:sz="4" w:space="0" w:color="auto"/>
              <w:bottom w:val="single" w:sz="4" w:space="0" w:color="auto"/>
            </w:tcBorders>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Resistencia Característica Cilíndrica de Compresión a los 28 días</w:t>
            </w:r>
          </w:p>
        </w:tc>
      </w:tr>
      <w:tr w:rsidR="00176E20" w:rsidRPr="00AD23A9" w:rsidTr="002E193C">
        <w:trPr>
          <w:trHeight w:val="546"/>
          <w:jc w:val="center"/>
        </w:trPr>
        <w:tc>
          <w:tcPr>
            <w:tcW w:w="2523" w:type="dxa"/>
            <w:tcBorders>
              <w:top w:val="single" w:sz="4" w:space="0" w:color="auto"/>
              <w:bottom w:val="single" w:sz="4" w:space="0" w:color="auto"/>
              <w:right w:val="single" w:sz="4" w:space="0" w:color="auto"/>
            </w:tcBorders>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PP Mayor o igual</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P1 Mayor o igual</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P   Mayor o igual</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lastRenderedPageBreak/>
              <w:t>AA Mayor o igual</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A   Mayor o igual</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B   Mayor o igual</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C   Mayor o igual</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D   Mayor o igual</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E   Mayor o igual</w:t>
            </w:r>
          </w:p>
        </w:tc>
        <w:tc>
          <w:tcPr>
            <w:tcW w:w="3853" w:type="dxa"/>
            <w:tcBorders>
              <w:top w:val="single" w:sz="4" w:space="0" w:color="auto"/>
              <w:left w:val="single" w:sz="4" w:space="0" w:color="auto"/>
              <w:bottom w:val="single" w:sz="4" w:space="0" w:color="auto"/>
            </w:tcBorders>
          </w:tcPr>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lastRenderedPageBreak/>
              <w:t xml:space="preserve">40 </w:t>
            </w:r>
            <w:proofErr w:type="spellStart"/>
            <w:r w:rsidRPr="00AD23A9">
              <w:rPr>
                <w:rFonts w:ascii="Times New Roman" w:hAnsi="Times New Roman"/>
                <w:sz w:val="18"/>
                <w:szCs w:val="18"/>
              </w:rPr>
              <w:t>MPa</w:t>
            </w:r>
            <w:proofErr w:type="spellEnd"/>
            <w:r w:rsidRPr="00AD23A9">
              <w:rPr>
                <w:rFonts w:ascii="Times New Roman" w:hAnsi="Times New Roman"/>
                <w:sz w:val="18"/>
                <w:szCs w:val="18"/>
              </w:rPr>
              <w:t xml:space="preserve"> (400 kg/cm2)</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xml:space="preserve">35 </w:t>
            </w:r>
            <w:proofErr w:type="spellStart"/>
            <w:r w:rsidRPr="00AD23A9">
              <w:rPr>
                <w:rFonts w:ascii="Times New Roman" w:hAnsi="Times New Roman"/>
                <w:sz w:val="18"/>
                <w:szCs w:val="18"/>
              </w:rPr>
              <w:t>MPa</w:t>
            </w:r>
            <w:proofErr w:type="spellEnd"/>
            <w:r w:rsidRPr="00AD23A9">
              <w:rPr>
                <w:rFonts w:ascii="Times New Roman" w:hAnsi="Times New Roman"/>
                <w:sz w:val="18"/>
                <w:szCs w:val="18"/>
              </w:rPr>
              <w:t xml:space="preserve"> (350 kg/cm2)</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xml:space="preserve">30 </w:t>
            </w:r>
            <w:proofErr w:type="spellStart"/>
            <w:r w:rsidRPr="00AD23A9">
              <w:rPr>
                <w:rFonts w:ascii="Times New Roman" w:hAnsi="Times New Roman"/>
                <w:sz w:val="18"/>
                <w:szCs w:val="18"/>
              </w:rPr>
              <w:t>Mpa</w:t>
            </w:r>
            <w:proofErr w:type="spellEnd"/>
            <w:r w:rsidRPr="00AD23A9">
              <w:rPr>
                <w:rFonts w:ascii="Times New Roman" w:hAnsi="Times New Roman"/>
                <w:sz w:val="18"/>
                <w:szCs w:val="18"/>
              </w:rPr>
              <w:t xml:space="preserve"> (300 Kg/cm2)</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lastRenderedPageBreak/>
              <w:t xml:space="preserve">26 </w:t>
            </w:r>
            <w:proofErr w:type="spellStart"/>
            <w:r w:rsidRPr="00AD23A9">
              <w:rPr>
                <w:rFonts w:ascii="Times New Roman" w:hAnsi="Times New Roman"/>
                <w:sz w:val="18"/>
                <w:szCs w:val="18"/>
              </w:rPr>
              <w:t>MPa</w:t>
            </w:r>
            <w:proofErr w:type="spellEnd"/>
            <w:r w:rsidRPr="00AD23A9">
              <w:rPr>
                <w:rFonts w:ascii="Times New Roman" w:hAnsi="Times New Roman"/>
                <w:sz w:val="18"/>
                <w:szCs w:val="18"/>
              </w:rPr>
              <w:t xml:space="preserve"> (260 kg/cm2)</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xml:space="preserve">21 </w:t>
            </w:r>
            <w:proofErr w:type="spellStart"/>
            <w:r w:rsidRPr="00AD23A9">
              <w:rPr>
                <w:rFonts w:ascii="Times New Roman" w:hAnsi="Times New Roman"/>
                <w:sz w:val="18"/>
                <w:szCs w:val="18"/>
              </w:rPr>
              <w:t>MPa</w:t>
            </w:r>
            <w:proofErr w:type="spellEnd"/>
            <w:r w:rsidRPr="00AD23A9">
              <w:rPr>
                <w:rFonts w:ascii="Times New Roman" w:hAnsi="Times New Roman"/>
                <w:sz w:val="18"/>
                <w:szCs w:val="18"/>
              </w:rPr>
              <w:t xml:space="preserve"> (210 kg/cm2)</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xml:space="preserve">18 </w:t>
            </w:r>
            <w:proofErr w:type="spellStart"/>
            <w:r w:rsidRPr="00AD23A9">
              <w:rPr>
                <w:rFonts w:ascii="Times New Roman" w:hAnsi="Times New Roman"/>
                <w:sz w:val="18"/>
                <w:szCs w:val="18"/>
              </w:rPr>
              <w:t>MPa</w:t>
            </w:r>
            <w:proofErr w:type="spellEnd"/>
            <w:r w:rsidRPr="00AD23A9">
              <w:rPr>
                <w:rFonts w:ascii="Times New Roman" w:hAnsi="Times New Roman"/>
                <w:sz w:val="18"/>
                <w:szCs w:val="18"/>
              </w:rPr>
              <w:t xml:space="preserve"> (180 kg/cm2)</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xml:space="preserve">16 </w:t>
            </w:r>
            <w:proofErr w:type="spellStart"/>
            <w:r w:rsidRPr="00AD23A9">
              <w:rPr>
                <w:rFonts w:ascii="Times New Roman" w:hAnsi="Times New Roman"/>
                <w:sz w:val="18"/>
                <w:szCs w:val="18"/>
              </w:rPr>
              <w:t>MPa</w:t>
            </w:r>
            <w:proofErr w:type="spellEnd"/>
            <w:r w:rsidRPr="00AD23A9">
              <w:rPr>
                <w:rFonts w:ascii="Times New Roman" w:hAnsi="Times New Roman"/>
                <w:sz w:val="18"/>
                <w:szCs w:val="18"/>
              </w:rPr>
              <w:t xml:space="preserve"> (160 kg/cm2)</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xml:space="preserve">13 </w:t>
            </w:r>
            <w:proofErr w:type="spellStart"/>
            <w:r w:rsidRPr="00AD23A9">
              <w:rPr>
                <w:rFonts w:ascii="Times New Roman" w:hAnsi="Times New Roman"/>
                <w:sz w:val="18"/>
                <w:szCs w:val="18"/>
              </w:rPr>
              <w:t>MPa</w:t>
            </w:r>
            <w:proofErr w:type="spellEnd"/>
            <w:r w:rsidRPr="00AD23A9">
              <w:rPr>
                <w:rFonts w:ascii="Times New Roman" w:hAnsi="Times New Roman"/>
                <w:sz w:val="18"/>
                <w:szCs w:val="18"/>
              </w:rPr>
              <w:t xml:space="preserve"> (130 kg/cm2)</w:t>
            </w:r>
          </w:p>
          <w:p w:rsidR="00176E20" w:rsidRPr="00AD23A9" w:rsidRDefault="00176E20" w:rsidP="002E193C">
            <w:pPr>
              <w:pStyle w:val="Sinespaciado"/>
              <w:rPr>
                <w:rFonts w:ascii="Times New Roman" w:hAnsi="Times New Roman"/>
                <w:sz w:val="18"/>
                <w:szCs w:val="18"/>
              </w:rPr>
            </w:pPr>
            <w:r w:rsidRPr="00AD23A9">
              <w:rPr>
                <w:rFonts w:ascii="Times New Roman" w:hAnsi="Times New Roman"/>
                <w:sz w:val="18"/>
                <w:szCs w:val="18"/>
              </w:rPr>
              <w:t xml:space="preserve">11 </w:t>
            </w:r>
            <w:proofErr w:type="spellStart"/>
            <w:r w:rsidRPr="00AD23A9">
              <w:rPr>
                <w:rFonts w:ascii="Times New Roman" w:hAnsi="Times New Roman"/>
                <w:sz w:val="18"/>
                <w:szCs w:val="18"/>
              </w:rPr>
              <w:t>Mpa</w:t>
            </w:r>
            <w:proofErr w:type="spellEnd"/>
            <w:r w:rsidRPr="00AD23A9">
              <w:rPr>
                <w:rFonts w:ascii="Times New Roman" w:hAnsi="Times New Roman"/>
                <w:sz w:val="18"/>
                <w:szCs w:val="18"/>
              </w:rPr>
              <w:t xml:space="preserve"> (110 kg/cm2)</w:t>
            </w:r>
          </w:p>
        </w:tc>
      </w:tr>
    </w:tbl>
    <w:p w:rsidR="00176E20" w:rsidRPr="00DC4927" w:rsidRDefault="00176E20" w:rsidP="00176E20">
      <w:pPr>
        <w:pStyle w:val="Prrafodelista"/>
        <w:ind w:left="792"/>
        <w:jc w:val="center"/>
        <w:rPr>
          <w:rFonts w:ascii="Cambria" w:hAnsi="Cambria"/>
          <w:sz w:val="20"/>
          <w:szCs w:val="20"/>
        </w:rPr>
      </w:pP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 xml:space="preserve">En casos especiales para estructuras de hormigón armado, se especificarán resistencias características cilíndricas mayores a 210 kg/cm2 pero en ningún caso superiores a 300 kg/cm2 excepto en hormigón </w:t>
      </w:r>
      <w:proofErr w:type="spellStart"/>
      <w:r w:rsidRPr="00176E20">
        <w:rPr>
          <w:rFonts w:cstheme="minorHAnsi"/>
          <w:sz w:val="20"/>
          <w:szCs w:val="20"/>
        </w:rPr>
        <w:t>postensado</w:t>
      </w:r>
      <w:proofErr w:type="spellEnd"/>
      <w:r w:rsidRPr="00176E20">
        <w:rPr>
          <w:rFonts w:cstheme="minorHAnsi"/>
          <w:sz w:val="20"/>
          <w:szCs w:val="20"/>
        </w:rPr>
        <w:t xml:space="preserve">. Dichas resistencias deben estar controladas por ensayos tanto previos como durante la ejecución de la Obra. </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Los hormigones depositados en agua serán también del tipo A y B, con 10 % más del cemento normalmente utilizado. Los hormigones tipo C y D se usarán en infraestructuras con ninguna o poca armadura o para la elaboración de hormigón ciclópeo. El tipo E se usará en secciones macizas no armadas o en la elaboración de hormigón de nivelación (hormigón pobre).</w:t>
      </w:r>
    </w:p>
    <w:p w:rsidR="00176E20" w:rsidRPr="00176E20" w:rsidRDefault="00176E20" w:rsidP="00176E20">
      <w:pPr>
        <w:pStyle w:val="Prrafodelista"/>
        <w:ind w:left="792"/>
        <w:jc w:val="both"/>
        <w:rPr>
          <w:rFonts w:cstheme="minorHAnsi"/>
          <w:b/>
          <w:sz w:val="20"/>
          <w:szCs w:val="20"/>
        </w:rPr>
      </w:pPr>
    </w:p>
    <w:p w:rsidR="00176E20" w:rsidRPr="00176E20" w:rsidRDefault="00176E20" w:rsidP="00176E20">
      <w:pPr>
        <w:pStyle w:val="Prrafodelista"/>
        <w:ind w:left="792"/>
        <w:jc w:val="both"/>
        <w:rPr>
          <w:rFonts w:cstheme="minorHAnsi"/>
          <w:b/>
          <w:sz w:val="20"/>
          <w:szCs w:val="20"/>
        </w:rPr>
      </w:pPr>
      <w:r w:rsidRPr="00176E20">
        <w:rPr>
          <w:rFonts w:cstheme="minorHAnsi"/>
          <w:b/>
          <w:sz w:val="20"/>
          <w:szCs w:val="20"/>
        </w:rPr>
        <w:t>PREPARACIÓN</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Si la mezcla fuera realizada en una planta de hormigón, situada fuera del lugar de la Obra, la planta y los procedimientos utilizados estarán de acuerdo con los requisitos aquí indicados y además satisfacer las exigencias de la AASHTO M-157.</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La mezcla podrá ser preparada en el lugar de la obra, y se realizará en hormigoneras de tipos y capacidades aprobados por el SUPERVISOR.</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Se permitirá una mezcla manual solamente en casos de emergencia, con la debida autorización del SUPERVISOR y siempre que la mezcla sea enriquecida por lo menos con un 10% con relación al cemento previsto en el diseño adoptado. En ningún caso la cantidad total de agua de mezclado será superior a la prevista en la dosificación, está cantidad se mantendrá invariable para  conservar la relación agua/cemento.</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Los materiales serán colocados en la mezcladora; en el siguiente orden de entrada: una: parte del agua, agregado grueso, cemento, arena, y el resto del agua de amasado.  Los aditivos serán añadidos al agua en cantidades exactas, antes de la introducción al tambor, salvo recomendación del SUPERVISOR para usar otro procedimiento.</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El tiempo de mezclado, contado a partir del instante en que todos los materiales hayan sido colocados en la hormigonera, dependerá del tipo de la misma y no deberá ser inferior a los tiempos descritos a continuación:</w:t>
      </w:r>
    </w:p>
    <w:p w:rsidR="00176E20" w:rsidRPr="00176E20" w:rsidRDefault="00176E20" w:rsidP="00176E20">
      <w:pPr>
        <w:pStyle w:val="Prrafodelista"/>
        <w:ind w:left="792"/>
        <w:jc w:val="both"/>
        <w:rPr>
          <w:rFonts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09"/>
        <w:gridCol w:w="1467"/>
        <w:gridCol w:w="1607"/>
      </w:tblGrid>
      <w:tr w:rsidR="00176E20" w:rsidRPr="00176E20" w:rsidTr="00176E20">
        <w:trPr>
          <w:jc w:val="center"/>
        </w:trPr>
        <w:tc>
          <w:tcPr>
            <w:tcW w:w="3809" w:type="dxa"/>
          </w:tcPr>
          <w:p w:rsidR="00176E20" w:rsidRPr="00176E20" w:rsidRDefault="00176E20" w:rsidP="002E193C">
            <w:pPr>
              <w:pStyle w:val="Prrafodelista"/>
              <w:ind w:left="792"/>
              <w:rPr>
                <w:rFonts w:ascii="Times New Roman" w:hAnsi="Times New Roman" w:cs="Times New Roman"/>
                <w:sz w:val="20"/>
                <w:szCs w:val="20"/>
                <w:lang w:val="es-ES"/>
              </w:rPr>
            </w:pPr>
            <w:r w:rsidRPr="00176E20">
              <w:rPr>
                <w:rFonts w:ascii="Times New Roman" w:hAnsi="Times New Roman" w:cs="Times New Roman"/>
                <w:sz w:val="20"/>
                <w:szCs w:val="20"/>
                <w:lang w:val="es-ES"/>
              </w:rPr>
              <w:t>Para hormigoneras de eje vertical</w:t>
            </w:r>
          </w:p>
        </w:tc>
        <w:tc>
          <w:tcPr>
            <w:tcW w:w="1467" w:type="dxa"/>
          </w:tcPr>
          <w:p w:rsidR="00176E20" w:rsidRPr="00176E20" w:rsidRDefault="00176E20" w:rsidP="002E193C">
            <w:pPr>
              <w:pStyle w:val="Prrafodelista"/>
              <w:ind w:left="792"/>
              <w:rPr>
                <w:rFonts w:ascii="Times New Roman" w:hAnsi="Times New Roman" w:cs="Times New Roman"/>
                <w:sz w:val="20"/>
                <w:szCs w:val="20"/>
                <w:lang w:val="es-ES"/>
              </w:rPr>
            </w:pPr>
            <w:r w:rsidRPr="00176E20">
              <w:rPr>
                <w:rFonts w:ascii="Times New Roman" w:hAnsi="Times New Roman" w:cs="Times New Roman"/>
                <w:sz w:val="20"/>
                <w:szCs w:val="20"/>
                <w:lang w:val="es-ES"/>
              </w:rPr>
              <w:t>1</w:t>
            </w:r>
          </w:p>
        </w:tc>
        <w:tc>
          <w:tcPr>
            <w:tcW w:w="1607" w:type="dxa"/>
          </w:tcPr>
          <w:p w:rsidR="00176E20" w:rsidRPr="00176E20" w:rsidRDefault="00176E20" w:rsidP="002E193C">
            <w:pPr>
              <w:pStyle w:val="Prrafodelista"/>
              <w:ind w:left="792"/>
              <w:rPr>
                <w:rFonts w:ascii="Times New Roman" w:hAnsi="Times New Roman" w:cs="Times New Roman"/>
                <w:sz w:val="20"/>
                <w:szCs w:val="20"/>
                <w:lang w:val="es-ES"/>
              </w:rPr>
            </w:pPr>
            <w:r w:rsidRPr="00176E20">
              <w:rPr>
                <w:rFonts w:ascii="Times New Roman" w:hAnsi="Times New Roman" w:cs="Times New Roman"/>
                <w:sz w:val="20"/>
                <w:szCs w:val="20"/>
                <w:lang w:val="es-ES"/>
              </w:rPr>
              <w:t>minuto</w:t>
            </w:r>
          </w:p>
        </w:tc>
      </w:tr>
      <w:tr w:rsidR="00176E20" w:rsidRPr="00176E20" w:rsidTr="00176E20">
        <w:trPr>
          <w:jc w:val="center"/>
        </w:trPr>
        <w:tc>
          <w:tcPr>
            <w:tcW w:w="3809" w:type="dxa"/>
          </w:tcPr>
          <w:p w:rsidR="00176E20" w:rsidRPr="00176E20" w:rsidRDefault="00176E20" w:rsidP="002E193C">
            <w:pPr>
              <w:pStyle w:val="Prrafodelista"/>
              <w:ind w:left="792"/>
              <w:rPr>
                <w:rFonts w:ascii="Times New Roman" w:hAnsi="Times New Roman" w:cs="Times New Roman"/>
                <w:sz w:val="20"/>
                <w:szCs w:val="20"/>
                <w:lang w:val="es-ES"/>
              </w:rPr>
            </w:pPr>
            <w:r w:rsidRPr="00176E20">
              <w:rPr>
                <w:rFonts w:ascii="Times New Roman" w:hAnsi="Times New Roman" w:cs="Times New Roman"/>
                <w:sz w:val="20"/>
                <w:szCs w:val="20"/>
                <w:lang w:val="es-ES"/>
              </w:rPr>
              <w:t>Para hormigoneras basculante</w:t>
            </w:r>
          </w:p>
        </w:tc>
        <w:tc>
          <w:tcPr>
            <w:tcW w:w="1467" w:type="dxa"/>
          </w:tcPr>
          <w:p w:rsidR="00176E20" w:rsidRPr="00176E20" w:rsidRDefault="00176E20" w:rsidP="002E193C">
            <w:pPr>
              <w:pStyle w:val="Prrafodelista"/>
              <w:ind w:left="792"/>
              <w:rPr>
                <w:rFonts w:ascii="Times New Roman" w:hAnsi="Times New Roman" w:cs="Times New Roman"/>
                <w:sz w:val="20"/>
                <w:szCs w:val="20"/>
                <w:lang w:val="es-ES"/>
              </w:rPr>
            </w:pPr>
            <w:r w:rsidRPr="00176E20">
              <w:rPr>
                <w:rFonts w:ascii="Times New Roman" w:hAnsi="Times New Roman" w:cs="Times New Roman"/>
                <w:sz w:val="20"/>
                <w:szCs w:val="20"/>
                <w:lang w:val="es-ES"/>
              </w:rPr>
              <w:t>2</w:t>
            </w:r>
          </w:p>
        </w:tc>
        <w:tc>
          <w:tcPr>
            <w:tcW w:w="1607" w:type="dxa"/>
          </w:tcPr>
          <w:p w:rsidR="00176E20" w:rsidRPr="00176E20" w:rsidRDefault="00176E20" w:rsidP="002E193C">
            <w:pPr>
              <w:pStyle w:val="Prrafodelista"/>
              <w:ind w:left="792"/>
              <w:rPr>
                <w:rFonts w:ascii="Times New Roman" w:hAnsi="Times New Roman" w:cs="Times New Roman"/>
                <w:sz w:val="20"/>
                <w:szCs w:val="20"/>
                <w:lang w:val="es-ES"/>
              </w:rPr>
            </w:pPr>
            <w:r w:rsidRPr="00176E20">
              <w:rPr>
                <w:rFonts w:ascii="Times New Roman" w:hAnsi="Times New Roman" w:cs="Times New Roman"/>
                <w:sz w:val="20"/>
                <w:szCs w:val="20"/>
                <w:lang w:val="es-ES"/>
              </w:rPr>
              <w:t>minutos</w:t>
            </w:r>
          </w:p>
        </w:tc>
      </w:tr>
      <w:tr w:rsidR="00176E20" w:rsidRPr="00176E20" w:rsidTr="00176E20">
        <w:trPr>
          <w:jc w:val="center"/>
        </w:trPr>
        <w:tc>
          <w:tcPr>
            <w:tcW w:w="3809" w:type="dxa"/>
          </w:tcPr>
          <w:p w:rsidR="00176E20" w:rsidRPr="00176E20" w:rsidRDefault="00176E20" w:rsidP="002E193C">
            <w:pPr>
              <w:pStyle w:val="Prrafodelista"/>
              <w:ind w:left="792"/>
              <w:rPr>
                <w:rFonts w:ascii="Times New Roman" w:hAnsi="Times New Roman" w:cs="Times New Roman"/>
                <w:sz w:val="20"/>
                <w:szCs w:val="20"/>
                <w:lang w:val="es-ES"/>
              </w:rPr>
            </w:pPr>
            <w:r w:rsidRPr="00176E20">
              <w:rPr>
                <w:rFonts w:ascii="Times New Roman" w:hAnsi="Times New Roman" w:cs="Times New Roman"/>
                <w:sz w:val="20"/>
                <w:szCs w:val="20"/>
                <w:lang w:val="es-ES"/>
              </w:rPr>
              <w:t>Para hormigoneras de eje horizontal</w:t>
            </w:r>
          </w:p>
        </w:tc>
        <w:tc>
          <w:tcPr>
            <w:tcW w:w="1467" w:type="dxa"/>
          </w:tcPr>
          <w:p w:rsidR="00176E20" w:rsidRPr="00176E20" w:rsidRDefault="00176E20" w:rsidP="002E193C">
            <w:pPr>
              <w:pStyle w:val="Prrafodelista"/>
              <w:ind w:left="792"/>
              <w:rPr>
                <w:rFonts w:ascii="Times New Roman" w:hAnsi="Times New Roman" w:cs="Times New Roman"/>
                <w:sz w:val="20"/>
                <w:szCs w:val="20"/>
                <w:lang w:val="es-ES"/>
              </w:rPr>
            </w:pPr>
            <w:r w:rsidRPr="00176E20">
              <w:rPr>
                <w:rFonts w:ascii="Times New Roman" w:hAnsi="Times New Roman" w:cs="Times New Roman"/>
                <w:sz w:val="20"/>
                <w:szCs w:val="20"/>
                <w:lang w:val="es-ES"/>
              </w:rPr>
              <w:t xml:space="preserve">1,5 </w:t>
            </w:r>
          </w:p>
        </w:tc>
        <w:tc>
          <w:tcPr>
            <w:tcW w:w="1607" w:type="dxa"/>
          </w:tcPr>
          <w:p w:rsidR="00176E20" w:rsidRPr="00176E20" w:rsidRDefault="00176E20" w:rsidP="002E193C">
            <w:pPr>
              <w:pStyle w:val="Prrafodelista"/>
              <w:ind w:left="792"/>
              <w:rPr>
                <w:rFonts w:ascii="Times New Roman" w:hAnsi="Times New Roman" w:cs="Times New Roman"/>
                <w:sz w:val="20"/>
                <w:szCs w:val="20"/>
                <w:lang w:val="es-ES"/>
              </w:rPr>
            </w:pPr>
            <w:r w:rsidRPr="00176E20">
              <w:rPr>
                <w:rFonts w:ascii="Times New Roman" w:hAnsi="Times New Roman" w:cs="Times New Roman"/>
                <w:sz w:val="20"/>
                <w:szCs w:val="20"/>
                <w:lang w:val="es-ES"/>
              </w:rPr>
              <w:t>minutos</w:t>
            </w:r>
          </w:p>
        </w:tc>
      </w:tr>
    </w:tbl>
    <w:p w:rsidR="00176E20" w:rsidRDefault="00176E20" w:rsidP="00176E20">
      <w:pPr>
        <w:pStyle w:val="Prrafodelista"/>
        <w:ind w:left="792"/>
        <w:jc w:val="both"/>
        <w:rPr>
          <w:rFonts w:ascii="Cambria" w:hAnsi="Cambria"/>
          <w:sz w:val="20"/>
          <w:szCs w:val="20"/>
        </w:rPr>
      </w:pP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lastRenderedPageBreak/>
        <w:t>La mezcla volumétrica del hormigón será preparada siempre para una cantidad entera de bolsas de cemento.  Las bolsas de cemento que por cualquier razón hayan sido parcialmente usadas, o que contengan cemento endurecido, serán rechazadas.  No será permitido el uso de cemento proveniente de bolsas usadas o rechazadas.</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Todos los dispositivos destinados a la medición de los componentes utilizados en la preparación del hormigón, serán previamente aceptados y aprobados por el SUPERVISOR.</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 xml:space="preserve">El hormigón deberá prepararse solamente en las cantidades destinadas para su uso inmediato. </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El hormigón que estuviera parcialmente endurecido, no será utilizado en ninguna circunstancia.</w:t>
      </w:r>
    </w:p>
    <w:p w:rsidR="00176E20" w:rsidRPr="00176E20" w:rsidRDefault="00176E20" w:rsidP="00176E20">
      <w:pPr>
        <w:pStyle w:val="Prrafodelista"/>
        <w:ind w:left="792"/>
        <w:jc w:val="both"/>
        <w:rPr>
          <w:rFonts w:cstheme="minorHAnsi"/>
          <w:b/>
          <w:sz w:val="20"/>
          <w:szCs w:val="20"/>
        </w:rPr>
      </w:pPr>
    </w:p>
    <w:p w:rsidR="00176E20" w:rsidRPr="00176E20" w:rsidRDefault="00176E20" w:rsidP="00176E20">
      <w:pPr>
        <w:pStyle w:val="Prrafodelista"/>
        <w:numPr>
          <w:ilvl w:val="1"/>
          <w:numId w:val="44"/>
        </w:numPr>
        <w:jc w:val="both"/>
        <w:rPr>
          <w:b/>
          <w:sz w:val="20"/>
          <w:szCs w:val="20"/>
        </w:rPr>
      </w:pPr>
      <w:r>
        <w:rPr>
          <w:b/>
          <w:sz w:val="20"/>
          <w:szCs w:val="20"/>
          <w:lang w:val="es-ES"/>
        </w:rPr>
        <w:t>MEDIDAS DE MITIGACIÓN AMBIENTAL</w:t>
      </w:r>
    </w:p>
    <w:p w:rsidR="00176E20" w:rsidRPr="00562D3F" w:rsidRDefault="00176E20" w:rsidP="00176E20">
      <w:pPr>
        <w:pStyle w:val="Prrafodelista"/>
        <w:ind w:left="792"/>
        <w:jc w:val="both"/>
        <w:rPr>
          <w:sz w:val="20"/>
          <w:szCs w:val="20"/>
          <w:lang w:val="es-ES_tradnl"/>
        </w:rPr>
      </w:pPr>
      <w:r w:rsidRPr="00562D3F">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76E20" w:rsidRPr="00562D3F" w:rsidRDefault="00176E20" w:rsidP="00176E20">
      <w:pPr>
        <w:pStyle w:val="Prrafodelista"/>
        <w:ind w:left="792"/>
        <w:jc w:val="both"/>
        <w:rPr>
          <w:sz w:val="20"/>
          <w:szCs w:val="20"/>
          <w:lang w:val="es-ES_tradnl"/>
        </w:rPr>
      </w:pPr>
      <w:r w:rsidRPr="00562D3F">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76E20" w:rsidRPr="00562D3F" w:rsidRDefault="00176E20" w:rsidP="00176E20">
      <w:pPr>
        <w:pStyle w:val="Prrafodelista"/>
        <w:ind w:left="792"/>
        <w:jc w:val="both"/>
        <w:rPr>
          <w:sz w:val="20"/>
          <w:szCs w:val="20"/>
          <w:lang w:val="es-ES_tradnl"/>
        </w:rPr>
      </w:pPr>
      <w:r w:rsidRPr="00562D3F">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76E20" w:rsidRPr="00562D3F" w:rsidRDefault="00176E20" w:rsidP="00176E20">
      <w:pPr>
        <w:pStyle w:val="Prrafodelista"/>
        <w:ind w:left="792"/>
        <w:rPr>
          <w:sz w:val="20"/>
          <w:szCs w:val="20"/>
        </w:rPr>
      </w:pPr>
      <w:r w:rsidRPr="00562D3F">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970DF" w:rsidRPr="00176E20" w:rsidRDefault="00C970DF" w:rsidP="00176E20">
      <w:pPr>
        <w:pStyle w:val="Prrafodelista"/>
        <w:ind w:left="792"/>
        <w:jc w:val="both"/>
        <w:rPr>
          <w:b/>
          <w:sz w:val="20"/>
          <w:szCs w:val="20"/>
        </w:rPr>
      </w:pPr>
    </w:p>
    <w:p w:rsidR="00176E20" w:rsidRPr="00176E20" w:rsidRDefault="00176E20" w:rsidP="00176E20">
      <w:pPr>
        <w:pStyle w:val="Prrafodelista"/>
        <w:numPr>
          <w:ilvl w:val="1"/>
          <w:numId w:val="44"/>
        </w:numPr>
        <w:jc w:val="both"/>
        <w:rPr>
          <w:b/>
          <w:sz w:val="20"/>
          <w:szCs w:val="20"/>
        </w:rPr>
      </w:pPr>
      <w:r>
        <w:rPr>
          <w:b/>
          <w:sz w:val="20"/>
          <w:szCs w:val="20"/>
          <w:lang w:val="es-ES"/>
        </w:rPr>
        <w:t>MEDICIÓN Y FORMA DE PAGO</w:t>
      </w:r>
    </w:p>
    <w:p w:rsidR="00176E20" w:rsidRPr="00176E20" w:rsidRDefault="00176E20" w:rsidP="00176E20">
      <w:pPr>
        <w:pStyle w:val="Prrafodelista"/>
        <w:ind w:left="792"/>
        <w:rPr>
          <w:sz w:val="20"/>
          <w:szCs w:val="20"/>
          <w:lang w:val="es-ES_tradnl"/>
        </w:rPr>
      </w:pPr>
      <w:r w:rsidRPr="00176E20">
        <w:rPr>
          <w:sz w:val="20"/>
          <w:szCs w:val="20"/>
          <w:lang w:val="es-ES_tradnl"/>
        </w:rPr>
        <w:t>Este ítem será medido y pagado por metro cúbico en cumplimiento de las especificaciones y a conformidad del SUPERVISOR DE OBRA de acuerdo a los precios unitarios establecidos en el contrato. Estos precios serán la compensación total por concepto de mano de obra, materiales, equipos, herramientas e imprevistos</w:t>
      </w:r>
    </w:p>
    <w:p w:rsidR="00176E20" w:rsidRDefault="00176E20" w:rsidP="00176E20">
      <w:pPr>
        <w:pStyle w:val="Prrafodelista"/>
        <w:ind w:left="792"/>
        <w:rPr>
          <w:sz w:val="20"/>
          <w:szCs w:val="20"/>
          <w:lang w:val="es-ES_tradnl"/>
        </w:rPr>
      </w:pPr>
    </w:p>
    <w:p w:rsidR="000D3D9D" w:rsidRPr="00176E20" w:rsidRDefault="000D3D9D" w:rsidP="00176E20">
      <w:pPr>
        <w:pStyle w:val="Prrafodelista"/>
        <w:ind w:left="792"/>
        <w:rPr>
          <w:sz w:val="20"/>
          <w:szCs w:val="20"/>
          <w:lang w:val="es-ES_tradnl"/>
        </w:rPr>
      </w:pPr>
    </w:p>
    <w:p w:rsidR="00176E20" w:rsidRPr="00BB03BD" w:rsidRDefault="00176E20" w:rsidP="00E30B84">
      <w:pPr>
        <w:pStyle w:val="Prrafodelista"/>
        <w:numPr>
          <w:ilvl w:val="0"/>
          <w:numId w:val="44"/>
        </w:numPr>
        <w:rPr>
          <w:b/>
          <w:sz w:val="20"/>
          <w:szCs w:val="20"/>
        </w:rPr>
      </w:pPr>
      <w:r w:rsidRPr="00176E20">
        <w:rPr>
          <w:b/>
          <w:sz w:val="20"/>
          <w:szCs w:val="20"/>
          <w:lang w:val="es-ES"/>
        </w:rPr>
        <w:lastRenderedPageBreak/>
        <w:t>EXCAVACIÓN PARA CIMIENTOS Y/O ZAPATAS - TERRENO ROCOSO</w:t>
      </w:r>
    </w:p>
    <w:p w:rsidR="00BB03BD" w:rsidRDefault="00BB03BD" w:rsidP="00BB03BD">
      <w:pPr>
        <w:pStyle w:val="Prrafodelista"/>
        <w:ind w:left="360"/>
        <w:rPr>
          <w:b/>
          <w:sz w:val="20"/>
          <w:szCs w:val="20"/>
        </w:rPr>
      </w:pPr>
      <w:r>
        <w:rPr>
          <w:b/>
          <w:sz w:val="20"/>
          <w:szCs w:val="20"/>
        </w:rPr>
        <w:t>UNIDAD: Metro Cúbico (m3)</w:t>
      </w:r>
    </w:p>
    <w:p w:rsidR="00317F81" w:rsidRPr="00176E20" w:rsidRDefault="00317F81" w:rsidP="00BB03BD">
      <w:pPr>
        <w:pStyle w:val="Prrafodelista"/>
        <w:ind w:left="360"/>
        <w:rPr>
          <w:b/>
          <w:sz w:val="20"/>
          <w:szCs w:val="20"/>
        </w:rPr>
      </w:pPr>
    </w:p>
    <w:p w:rsidR="00176E20" w:rsidRDefault="00176E20" w:rsidP="00176E20">
      <w:pPr>
        <w:pStyle w:val="Prrafodelista"/>
        <w:numPr>
          <w:ilvl w:val="1"/>
          <w:numId w:val="44"/>
        </w:numPr>
        <w:rPr>
          <w:b/>
          <w:sz w:val="20"/>
          <w:szCs w:val="20"/>
        </w:rPr>
      </w:pPr>
      <w:r>
        <w:rPr>
          <w:b/>
          <w:sz w:val="20"/>
          <w:szCs w:val="20"/>
        </w:rPr>
        <w:t>DEFINICIÓN</w:t>
      </w:r>
    </w:p>
    <w:p w:rsidR="00176E20" w:rsidRPr="00176E20" w:rsidRDefault="00176E20" w:rsidP="00176E20">
      <w:pPr>
        <w:pStyle w:val="Prrafodelista"/>
        <w:ind w:left="792"/>
        <w:jc w:val="both"/>
        <w:rPr>
          <w:rFonts w:cstheme="minorHAnsi"/>
          <w:sz w:val="20"/>
          <w:szCs w:val="20"/>
        </w:rPr>
      </w:pPr>
      <w:r w:rsidRPr="00176E20">
        <w:rPr>
          <w:rFonts w:cstheme="minorHAnsi"/>
          <w:sz w:val="20"/>
          <w:szCs w:val="20"/>
        </w:rPr>
        <w:t>Este ítem comprende los trabajos necesarios para</w:t>
      </w:r>
      <w:r w:rsidRPr="00176E20" w:rsidDel="00761165">
        <w:rPr>
          <w:rFonts w:cstheme="minorHAnsi"/>
          <w:sz w:val="20"/>
          <w:szCs w:val="20"/>
        </w:rPr>
        <w:t xml:space="preserve"> </w:t>
      </w:r>
      <w:r w:rsidRPr="00176E20">
        <w:rPr>
          <w:rFonts w:cstheme="minorHAnsi"/>
          <w:sz w:val="20"/>
          <w:szCs w:val="20"/>
        </w:rPr>
        <w:t xml:space="preserve"> la excavación en zanja en terreno </w:t>
      </w:r>
      <w:r>
        <w:rPr>
          <w:rFonts w:cstheme="minorHAnsi"/>
          <w:sz w:val="20"/>
          <w:szCs w:val="20"/>
        </w:rPr>
        <w:t>rocoso</w:t>
      </w:r>
      <w:r w:rsidRPr="00176E20">
        <w:rPr>
          <w:rFonts w:cstheme="minorHAnsi"/>
          <w:sz w:val="20"/>
          <w:szCs w:val="20"/>
        </w:rPr>
        <w:t xml:space="preserve"> esto con la finalidad de realizar la construcción de los cimientos para el muro perimetral enmallado, actividad  a ser realizada de acuerdo a especificaciones, planos, gráficos y/o instrucciones emitidas por el SUPERVISOR DE OBRA, utilizando medios </w:t>
      </w:r>
      <w:r w:rsidR="002E193C">
        <w:rPr>
          <w:rFonts w:cstheme="minorHAnsi"/>
          <w:sz w:val="20"/>
          <w:szCs w:val="20"/>
        </w:rPr>
        <w:t xml:space="preserve">mecánicos o </w:t>
      </w:r>
      <w:r w:rsidRPr="00176E20">
        <w:rPr>
          <w:rFonts w:cstheme="minorHAnsi"/>
          <w:sz w:val="20"/>
          <w:szCs w:val="20"/>
        </w:rPr>
        <w:t>manuales. En este ítem se incluye cualquier desbroce superficial de acuerdo a la naturaleza y características del suelo a excavarse durante el Proyecto, se establece en este ítem el tipo de suelo:</w:t>
      </w:r>
    </w:p>
    <w:p w:rsidR="002E193C" w:rsidRPr="00FC5C16" w:rsidRDefault="002E193C" w:rsidP="002E193C">
      <w:pPr>
        <w:pStyle w:val="Prrafodelista"/>
        <w:ind w:left="792"/>
        <w:jc w:val="both"/>
        <w:rPr>
          <w:rFonts w:cstheme="minorHAnsi"/>
          <w:sz w:val="20"/>
          <w:szCs w:val="20"/>
          <w:u w:val="single"/>
        </w:rPr>
      </w:pPr>
      <w:r>
        <w:rPr>
          <w:rFonts w:cstheme="minorHAnsi"/>
          <w:sz w:val="20"/>
          <w:szCs w:val="20"/>
          <w:u w:val="single"/>
        </w:rPr>
        <w:t>Terreno Rocoso</w:t>
      </w:r>
      <w:r w:rsidRPr="00FC5C16">
        <w:rPr>
          <w:rFonts w:cstheme="minorHAnsi"/>
          <w:sz w:val="20"/>
          <w:szCs w:val="20"/>
          <w:u w:val="single"/>
        </w:rPr>
        <w:t xml:space="preserve">: </w:t>
      </w:r>
      <w:r w:rsidRPr="005A3330">
        <w:rPr>
          <w:sz w:val="20"/>
          <w:szCs w:val="20"/>
          <w:u w:val="single"/>
        </w:rPr>
        <w:t>Roca en sus diferentes clasificaciones ya sean estas ígneas, sedimentarias y/o metamórficas</w:t>
      </w:r>
      <w:r w:rsidRPr="00FC5C16">
        <w:rPr>
          <w:rFonts w:cstheme="minorHAnsi"/>
          <w:sz w:val="20"/>
          <w:szCs w:val="20"/>
          <w:u w:val="single"/>
        </w:rPr>
        <w:t>.</w:t>
      </w:r>
    </w:p>
    <w:p w:rsidR="00176E20" w:rsidRPr="00176E20" w:rsidRDefault="00176E20" w:rsidP="00176E20">
      <w:pPr>
        <w:pStyle w:val="Prrafodelista"/>
        <w:ind w:left="792"/>
        <w:rPr>
          <w:rFonts w:cstheme="minorHAnsi"/>
          <w:b/>
          <w:sz w:val="20"/>
          <w:szCs w:val="20"/>
        </w:rPr>
      </w:pPr>
    </w:p>
    <w:p w:rsidR="00176E20" w:rsidRDefault="00176E20" w:rsidP="00176E20">
      <w:pPr>
        <w:pStyle w:val="Prrafodelista"/>
        <w:numPr>
          <w:ilvl w:val="1"/>
          <w:numId w:val="44"/>
        </w:numPr>
        <w:rPr>
          <w:b/>
          <w:sz w:val="20"/>
          <w:szCs w:val="20"/>
        </w:rPr>
      </w:pPr>
      <w:r>
        <w:rPr>
          <w:b/>
          <w:sz w:val="20"/>
          <w:szCs w:val="20"/>
        </w:rPr>
        <w:t>MATERIALES, HERRAMIENTAS Y EQUIPO</w:t>
      </w:r>
    </w:p>
    <w:p w:rsidR="002E193C" w:rsidRPr="00FC5C16" w:rsidRDefault="002E193C" w:rsidP="002E193C">
      <w:pPr>
        <w:pStyle w:val="Prrafodelista"/>
        <w:ind w:left="792"/>
        <w:jc w:val="both"/>
        <w:rPr>
          <w:rFonts w:cstheme="minorHAnsi"/>
          <w:sz w:val="20"/>
          <w:szCs w:val="20"/>
        </w:rPr>
      </w:pPr>
      <w:r w:rsidRPr="00CE1508">
        <w:rPr>
          <w:rFonts w:cstheme="minorHAnsi"/>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r>
        <w:rPr>
          <w:rFonts w:cstheme="minorHAnsi"/>
          <w:sz w:val="20"/>
          <w:szCs w:val="20"/>
        </w:rPr>
        <w:t xml:space="preserve"> Además deberá proporcionar la maquinaria respectiva para la limpieza de la zona.</w:t>
      </w:r>
    </w:p>
    <w:p w:rsidR="002E193C" w:rsidRDefault="002E193C" w:rsidP="002E193C">
      <w:pPr>
        <w:pStyle w:val="Prrafodelista"/>
        <w:ind w:left="792"/>
        <w:rPr>
          <w:b/>
          <w:sz w:val="20"/>
          <w:szCs w:val="20"/>
        </w:rPr>
      </w:pPr>
    </w:p>
    <w:p w:rsidR="00176E20" w:rsidRDefault="00176E20" w:rsidP="00176E20">
      <w:pPr>
        <w:pStyle w:val="Prrafodelista"/>
        <w:numPr>
          <w:ilvl w:val="1"/>
          <w:numId w:val="44"/>
        </w:numPr>
        <w:rPr>
          <w:b/>
          <w:sz w:val="20"/>
          <w:szCs w:val="20"/>
        </w:rPr>
      </w:pPr>
      <w:r>
        <w:rPr>
          <w:b/>
          <w:sz w:val="20"/>
          <w:szCs w:val="20"/>
        </w:rPr>
        <w:t>PROCEDIMIENTO PARA LA EJECUCIÓN</w:t>
      </w:r>
    </w:p>
    <w:p w:rsidR="002E193C" w:rsidRPr="002E193C" w:rsidRDefault="002E193C" w:rsidP="002E193C">
      <w:pPr>
        <w:pStyle w:val="Prrafodelista"/>
        <w:ind w:left="792"/>
        <w:jc w:val="both"/>
        <w:rPr>
          <w:rFonts w:cstheme="minorHAnsi"/>
          <w:sz w:val="20"/>
          <w:szCs w:val="20"/>
          <w:lang w:val="es-ES_tradnl"/>
        </w:rPr>
      </w:pPr>
      <w:r w:rsidRPr="002E193C">
        <w:rPr>
          <w:rFonts w:cstheme="minorHAnsi"/>
          <w:sz w:val="20"/>
          <w:szCs w:val="20"/>
          <w:lang w:val="es-ES_tradnl"/>
        </w:rPr>
        <w:t xml:space="preserve">Realizado el correspondiente replanteo topográfico de superficie en Obra, el SUPERVISOR DE OBRA evaluara y aprobara cambios en el trazo del tendido.  </w:t>
      </w:r>
    </w:p>
    <w:p w:rsidR="002E193C" w:rsidRPr="002E193C" w:rsidRDefault="002E193C" w:rsidP="002E193C">
      <w:pPr>
        <w:pStyle w:val="Prrafodelista"/>
        <w:ind w:left="792"/>
        <w:jc w:val="both"/>
        <w:rPr>
          <w:rFonts w:cstheme="minorHAnsi"/>
          <w:sz w:val="20"/>
          <w:szCs w:val="20"/>
          <w:lang w:val="es-ES_tradnl"/>
        </w:rPr>
      </w:pPr>
      <w:r w:rsidRPr="002E193C">
        <w:rPr>
          <w:rFonts w:cstheme="minorHAnsi"/>
          <w:sz w:val="20"/>
          <w:szCs w:val="20"/>
          <w:lang w:val="es-ES_tradnl"/>
        </w:rPr>
        <w:t>Se dará inicio al ítem de excavaciones siempre y cuando su inicio sea aprobado por el SUPERVISOR DE OBRA.</w:t>
      </w:r>
    </w:p>
    <w:p w:rsidR="002E193C" w:rsidRPr="002E193C" w:rsidRDefault="002E193C" w:rsidP="002E193C">
      <w:pPr>
        <w:pStyle w:val="Prrafodelista"/>
        <w:ind w:left="792"/>
        <w:jc w:val="both"/>
        <w:rPr>
          <w:rFonts w:cstheme="minorHAnsi"/>
          <w:sz w:val="20"/>
          <w:szCs w:val="20"/>
          <w:lang w:val="es-ES_tradnl"/>
        </w:rPr>
      </w:pPr>
      <w:r w:rsidRPr="002E193C">
        <w:rPr>
          <w:rFonts w:cstheme="minorHAnsi"/>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2E193C" w:rsidRPr="002E193C" w:rsidRDefault="002E193C" w:rsidP="002E193C">
      <w:pPr>
        <w:pStyle w:val="Prrafodelista"/>
        <w:ind w:left="792"/>
        <w:jc w:val="both"/>
        <w:rPr>
          <w:rFonts w:cstheme="minorHAnsi"/>
          <w:sz w:val="20"/>
          <w:szCs w:val="20"/>
          <w:lang w:val="es-ES_tradnl"/>
        </w:rPr>
      </w:pPr>
      <w:r w:rsidRPr="002E193C">
        <w:rPr>
          <w:rFonts w:cstheme="minorHAnsi"/>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w:t>
      </w:r>
    </w:p>
    <w:p w:rsidR="002E193C" w:rsidRPr="002E193C" w:rsidRDefault="002E193C" w:rsidP="002E193C">
      <w:pPr>
        <w:pStyle w:val="Prrafodelista"/>
        <w:ind w:left="792"/>
        <w:jc w:val="both"/>
        <w:rPr>
          <w:rFonts w:cstheme="minorHAnsi"/>
          <w:sz w:val="20"/>
          <w:szCs w:val="20"/>
          <w:lang w:val="es-ES_tradnl"/>
        </w:rPr>
      </w:pPr>
      <w:r w:rsidRPr="002E193C">
        <w:rPr>
          <w:rFonts w:cstheme="minorHAnsi"/>
          <w:sz w:val="20"/>
          <w:szCs w:val="20"/>
          <w:lang w:val="es-ES_tradnl"/>
        </w:rPr>
        <w:t>En caso de identificarse excavaciones de zanjas que no cumplan con la sección que se indica en los planos constructivos y especificaciones técnicas, el SUPERVISOR DE OBRA procederá de la siguiente manera:</w:t>
      </w:r>
    </w:p>
    <w:p w:rsidR="002E193C" w:rsidRPr="002E193C" w:rsidRDefault="002E193C" w:rsidP="002E193C">
      <w:pPr>
        <w:pStyle w:val="Prrafodelista"/>
        <w:ind w:left="792"/>
        <w:jc w:val="both"/>
        <w:rPr>
          <w:rFonts w:cstheme="minorHAnsi"/>
          <w:sz w:val="20"/>
          <w:szCs w:val="20"/>
          <w:lang w:val="es-ES_tradnl"/>
        </w:rPr>
      </w:pPr>
    </w:p>
    <w:p w:rsidR="002E193C" w:rsidRPr="002E193C" w:rsidRDefault="002E193C" w:rsidP="002E193C">
      <w:pPr>
        <w:pStyle w:val="Prrafodelista"/>
        <w:numPr>
          <w:ilvl w:val="0"/>
          <w:numId w:val="46"/>
        </w:numPr>
        <w:jc w:val="both"/>
        <w:rPr>
          <w:rFonts w:cstheme="minorHAnsi"/>
          <w:sz w:val="20"/>
          <w:szCs w:val="20"/>
          <w:lang w:val="es-ES_tradnl"/>
        </w:rPr>
      </w:pPr>
      <w:r w:rsidRPr="002E193C">
        <w:rPr>
          <w:rFonts w:cstheme="minorHAnsi"/>
          <w:sz w:val="20"/>
          <w:szCs w:val="20"/>
          <w:lang w:val="es-ES_tradnl"/>
        </w:rPr>
        <w:lastRenderedPageBreak/>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2E193C" w:rsidRPr="002E193C" w:rsidRDefault="002E193C" w:rsidP="002E193C">
      <w:pPr>
        <w:pStyle w:val="Prrafodelista"/>
        <w:ind w:left="792"/>
        <w:jc w:val="both"/>
        <w:rPr>
          <w:rFonts w:cstheme="minorHAnsi"/>
          <w:sz w:val="20"/>
          <w:szCs w:val="20"/>
          <w:lang w:val="es-ES_tradnl"/>
        </w:rPr>
      </w:pPr>
    </w:p>
    <w:p w:rsidR="002E193C" w:rsidRPr="002E193C" w:rsidRDefault="002E193C" w:rsidP="002E193C">
      <w:pPr>
        <w:pStyle w:val="Prrafodelista"/>
        <w:ind w:left="792"/>
        <w:jc w:val="both"/>
        <w:rPr>
          <w:rFonts w:cstheme="minorHAnsi"/>
          <w:sz w:val="20"/>
          <w:szCs w:val="20"/>
          <w:lang w:val="es-ES_tradnl"/>
        </w:rPr>
      </w:pPr>
      <w:r w:rsidRPr="002E193C">
        <w:rPr>
          <w:rFonts w:cstheme="minorHAnsi"/>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2E193C" w:rsidDel="00FD6796">
        <w:rPr>
          <w:rFonts w:cstheme="minorHAnsi"/>
          <w:sz w:val="20"/>
          <w:szCs w:val="20"/>
          <w:lang w:val="es-ES_tradnl"/>
        </w:rPr>
        <w:t xml:space="preserve"> </w:t>
      </w:r>
      <w:r w:rsidRPr="002E193C">
        <w:rPr>
          <w:rFonts w:cstheme="minorHAnsi"/>
          <w:sz w:val="20"/>
          <w:szCs w:val="20"/>
          <w:lang w:val="es-ES_tradnl"/>
        </w:rPr>
        <w:t>Los costos adicionales de estas actividades estarán por cuenta del CONTRATISTA.</w:t>
      </w:r>
    </w:p>
    <w:p w:rsidR="002E193C" w:rsidRPr="002E193C" w:rsidRDefault="002E193C" w:rsidP="002E193C">
      <w:pPr>
        <w:pStyle w:val="Prrafodelista"/>
        <w:ind w:left="792"/>
        <w:jc w:val="both"/>
        <w:rPr>
          <w:rFonts w:cstheme="minorHAnsi"/>
          <w:sz w:val="20"/>
          <w:szCs w:val="20"/>
          <w:lang w:val="es-ES_tradnl"/>
        </w:rPr>
      </w:pPr>
      <w:r w:rsidRPr="002E193C">
        <w:rPr>
          <w:rFonts w:cstheme="minorHAnsi"/>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2E193C" w:rsidRPr="002E193C" w:rsidRDefault="002E193C" w:rsidP="002E193C">
      <w:pPr>
        <w:pStyle w:val="Prrafodelista"/>
        <w:ind w:left="792"/>
        <w:jc w:val="both"/>
        <w:rPr>
          <w:rFonts w:cstheme="minorHAnsi"/>
          <w:sz w:val="20"/>
          <w:szCs w:val="20"/>
          <w:lang w:val="es-ES_tradnl"/>
        </w:rPr>
      </w:pPr>
      <w:r w:rsidRPr="002E193C">
        <w:rPr>
          <w:rFonts w:cstheme="minorHAnsi"/>
          <w:sz w:val="20"/>
          <w:szCs w:val="20"/>
          <w:lang w:val="es-ES_tradnl"/>
        </w:rPr>
        <w:t xml:space="preserve">Todas las excavaciones serán hechas a cielo abierto de acuerdo a los planos del proyecto y según el replanteo autorizado por el SUPERVISOR DE OBRA. </w:t>
      </w:r>
    </w:p>
    <w:p w:rsidR="002E193C" w:rsidRPr="002E193C" w:rsidRDefault="002E193C" w:rsidP="002E193C">
      <w:pPr>
        <w:pStyle w:val="Prrafodelista"/>
        <w:ind w:left="792"/>
        <w:jc w:val="both"/>
        <w:rPr>
          <w:rFonts w:cstheme="minorHAnsi"/>
          <w:sz w:val="20"/>
          <w:szCs w:val="20"/>
          <w:lang w:val="es-ES_tradnl"/>
        </w:rPr>
      </w:pPr>
    </w:p>
    <w:p w:rsidR="002E193C" w:rsidRPr="002E193C" w:rsidRDefault="002E193C" w:rsidP="002E193C">
      <w:pPr>
        <w:pStyle w:val="Prrafodelista"/>
        <w:ind w:left="792"/>
        <w:jc w:val="both"/>
        <w:rPr>
          <w:rFonts w:cstheme="minorHAnsi"/>
          <w:sz w:val="20"/>
          <w:szCs w:val="20"/>
          <w:lang w:val="es-ES_tradnl"/>
        </w:rPr>
      </w:pPr>
      <w:r w:rsidRPr="002E193C">
        <w:rPr>
          <w:rFonts w:cstheme="minorHAnsi"/>
          <w:sz w:val="20"/>
          <w:szCs w:val="20"/>
          <w:lang w:val="es-ES_tradnl"/>
        </w:rPr>
        <w:t xml:space="preserve">Los </w:t>
      </w:r>
      <w:proofErr w:type="spellStart"/>
      <w:r w:rsidRPr="002E193C">
        <w:rPr>
          <w:rFonts w:cstheme="minorHAnsi"/>
          <w:sz w:val="20"/>
          <w:szCs w:val="20"/>
          <w:lang w:val="es-ES_tradnl"/>
        </w:rPr>
        <w:t>entibamientos</w:t>
      </w:r>
      <w:proofErr w:type="spellEnd"/>
      <w:r w:rsidRPr="002E193C">
        <w:rPr>
          <w:rFonts w:cstheme="minorHAnsi"/>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2E193C" w:rsidRPr="002E193C" w:rsidRDefault="002E193C" w:rsidP="002E193C">
      <w:pPr>
        <w:pStyle w:val="Prrafodelista"/>
        <w:ind w:left="792"/>
        <w:rPr>
          <w:rFonts w:cstheme="minorHAnsi"/>
          <w:sz w:val="20"/>
          <w:szCs w:val="20"/>
          <w:lang w:val="es-ES_tradnl"/>
        </w:rPr>
      </w:pPr>
      <w:r w:rsidRPr="002E193C">
        <w:rPr>
          <w:rFonts w:cstheme="minorHAnsi"/>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2E193C">
        <w:rPr>
          <w:rFonts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2E193C" w:rsidRPr="002E193C" w:rsidRDefault="002E193C" w:rsidP="002E193C">
      <w:pPr>
        <w:pStyle w:val="Prrafodelista"/>
        <w:ind w:left="792"/>
        <w:rPr>
          <w:rFonts w:cstheme="minorHAnsi"/>
          <w:b/>
          <w:sz w:val="20"/>
          <w:szCs w:val="20"/>
        </w:rPr>
      </w:pPr>
    </w:p>
    <w:p w:rsidR="00176E20" w:rsidRDefault="00176E20" w:rsidP="00176E20">
      <w:pPr>
        <w:pStyle w:val="Prrafodelista"/>
        <w:numPr>
          <w:ilvl w:val="1"/>
          <w:numId w:val="44"/>
        </w:numPr>
        <w:rPr>
          <w:b/>
          <w:sz w:val="20"/>
          <w:szCs w:val="20"/>
        </w:rPr>
      </w:pPr>
      <w:r>
        <w:rPr>
          <w:b/>
          <w:sz w:val="20"/>
          <w:szCs w:val="20"/>
        </w:rPr>
        <w:t>MEDIDAS DE MITIGACIÓN AMBIENTAL</w:t>
      </w:r>
    </w:p>
    <w:p w:rsidR="002E193C" w:rsidRPr="00562D3F" w:rsidRDefault="002E193C" w:rsidP="002E193C">
      <w:pPr>
        <w:pStyle w:val="Prrafodelista"/>
        <w:ind w:left="792"/>
        <w:jc w:val="both"/>
        <w:rPr>
          <w:sz w:val="20"/>
          <w:szCs w:val="20"/>
          <w:lang w:val="es-ES_tradnl"/>
        </w:rPr>
      </w:pPr>
      <w:r w:rsidRPr="00562D3F">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193C" w:rsidRPr="00562D3F" w:rsidRDefault="002E193C" w:rsidP="002E193C">
      <w:pPr>
        <w:pStyle w:val="Prrafodelista"/>
        <w:ind w:left="792"/>
        <w:jc w:val="both"/>
        <w:rPr>
          <w:sz w:val="20"/>
          <w:szCs w:val="20"/>
          <w:lang w:val="es-ES_tradnl"/>
        </w:rPr>
      </w:pPr>
      <w:r w:rsidRPr="00562D3F">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562D3F">
        <w:rPr>
          <w:sz w:val="20"/>
          <w:szCs w:val="20"/>
          <w:lang w:val="es-ES_tradnl"/>
        </w:rPr>
        <w:lastRenderedPageBreak/>
        <w:t xml:space="preserve">medidas adecuadas para satisfacer todos los requisitos en cuanto a bienestar e higiene, así como para prevenir epidemias. </w:t>
      </w:r>
    </w:p>
    <w:p w:rsidR="002E193C" w:rsidRPr="00562D3F" w:rsidRDefault="002E193C" w:rsidP="002E193C">
      <w:pPr>
        <w:pStyle w:val="Prrafodelista"/>
        <w:ind w:left="792"/>
        <w:jc w:val="both"/>
        <w:rPr>
          <w:sz w:val="20"/>
          <w:szCs w:val="20"/>
          <w:lang w:val="es-ES_tradnl"/>
        </w:rPr>
      </w:pPr>
      <w:r w:rsidRPr="00562D3F">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E193C" w:rsidRPr="00562D3F" w:rsidRDefault="002E193C" w:rsidP="002E193C">
      <w:pPr>
        <w:pStyle w:val="Prrafodelista"/>
        <w:ind w:left="792"/>
        <w:rPr>
          <w:sz w:val="20"/>
          <w:szCs w:val="20"/>
        </w:rPr>
      </w:pPr>
      <w:r w:rsidRPr="00562D3F">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E193C" w:rsidRDefault="002E193C" w:rsidP="002E193C">
      <w:pPr>
        <w:pStyle w:val="Prrafodelista"/>
        <w:ind w:left="792"/>
        <w:rPr>
          <w:b/>
          <w:sz w:val="20"/>
          <w:szCs w:val="20"/>
        </w:rPr>
      </w:pPr>
    </w:p>
    <w:p w:rsidR="00176E20" w:rsidRDefault="00176E20" w:rsidP="00176E20">
      <w:pPr>
        <w:pStyle w:val="Prrafodelista"/>
        <w:numPr>
          <w:ilvl w:val="1"/>
          <w:numId w:val="44"/>
        </w:numPr>
        <w:rPr>
          <w:b/>
          <w:sz w:val="20"/>
          <w:szCs w:val="20"/>
        </w:rPr>
      </w:pPr>
      <w:r>
        <w:rPr>
          <w:b/>
          <w:sz w:val="20"/>
          <w:szCs w:val="20"/>
        </w:rPr>
        <w:t>MEDICIÓN Y FORMA DE PAGO</w:t>
      </w:r>
    </w:p>
    <w:p w:rsidR="002E193C" w:rsidRPr="002E193C" w:rsidRDefault="002E193C" w:rsidP="002E193C">
      <w:pPr>
        <w:pStyle w:val="Prrafodelista"/>
        <w:ind w:left="792"/>
        <w:jc w:val="both"/>
        <w:rPr>
          <w:rFonts w:cstheme="minorHAnsi"/>
          <w:sz w:val="20"/>
          <w:szCs w:val="20"/>
          <w:lang w:val="es-ES"/>
        </w:rPr>
      </w:pPr>
      <w:r w:rsidRPr="002E193C">
        <w:rPr>
          <w:rFonts w:cstheme="minorHAnsi"/>
          <w:sz w:val="20"/>
          <w:szCs w:val="20"/>
          <w:lang w:val="es-ES"/>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2E193C" w:rsidRPr="002E193C" w:rsidRDefault="002E193C" w:rsidP="002E193C">
      <w:pPr>
        <w:pStyle w:val="Prrafodelista"/>
        <w:ind w:left="792"/>
        <w:jc w:val="both"/>
        <w:rPr>
          <w:rFonts w:cstheme="minorHAnsi"/>
          <w:sz w:val="20"/>
          <w:szCs w:val="20"/>
          <w:lang w:val="es-ES"/>
        </w:rPr>
      </w:pPr>
    </w:p>
    <w:p w:rsidR="002E193C" w:rsidRPr="002E193C" w:rsidRDefault="002E193C" w:rsidP="002E193C">
      <w:pPr>
        <w:pStyle w:val="Prrafodelista"/>
        <w:ind w:left="792"/>
        <w:jc w:val="both"/>
        <w:rPr>
          <w:rFonts w:cstheme="minorHAnsi"/>
          <w:sz w:val="20"/>
          <w:szCs w:val="20"/>
          <w:lang w:val="es-ES_tradnl"/>
        </w:rPr>
      </w:pPr>
      <w:r w:rsidRPr="002E193C">
        <w:rPr>
          <w:rFonts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2E193C" w:rsidRPr="002E193C" w:rsidRDefault="002E193C" w:rsidP="002E193C">
      <w:pPr>
        <w:pStyle w:val="Prrafodelista"/>
        <w:ind w:left="792"/>
        <w:jc w:val="both"/>
        <w:rPr>
          <w:rFonts w:cstheme="minorHAnsi"/>
          <w:sz w:val="20"/>
          <w:szCs w:val="20"/>
          <w:lang w:val="es-ES_tradnl"/>
        </w:rPr>
      </w:pPr>
      <w:r w:rsidRPr="002E193C">
        <w:rPr>
          <w:rFonts w:cstheme="minorHAnsi"/>
          <w:sz w:val="20"/>
          <w:szCs w:val="20"/>
          <w:lang w:val="es-ES_tradnl"/>
        </w:rPr>
        <w:t>Dicho precio será compensación total por los materiales, mano de obra, herramientas, equipo y otros gastos que sean necesarios para la adecuada y correcta ejecución de los trabajos.</w:t>
      </w:r>
    </w:p>
    <w:p w:rsidR="002E193C" w:rsidRPr="002E193C" w:rsidRDefault="002E193C" w:rsidP="002E193C">
      <w:pPr>
        <w:pStyle w:val="Prrafodelista"/>
        <w:ind w:left="792"/>
        <w:rPr>
          <w:rFonts w:cstheme="minorHAnsi"/>
          <w:b/>
          <w:sz w:val="20"/>
          <w:szCs w:val="20"/>
        </w:rPr>
      </w:pPr>
    </w:p>
    <w:p w:rsidR="002E193C" w:rsidRDefault="002E193C" w:rsidP="00E30B84">
      <w:pPr>
        <w:pStyle w:val="Prrafodelista"/>
        <w:numPr>
          <w:ilvl w:val="0"/>
          <w:numId w:val="44"/>
        </w:numPr>
        <w:rPr>
          <w:b/>
          <w:sz w:val="20"/>
          <w:szCs w:val="20"/>
        </w:rPr>
      </w:pPr>
      <w:r>
        <w:rPr>
          <w:b/>
          <w:sz w:val="20"/>
          <w:szCs w:val="20"/>
        </w:rPr>
        <w:t xml:space="preserve">CIMIENTOS DE </w:t>
      </w:r>
      <w:proofErr w:type="spellStart"/>
      <w:r>
        <w:rPr>
          <w:b/>
          <w:sz w:val="20"/>
          <w:szCs w:val="20"/>
        </w:rPr>
        <w:t>H°C°</w:t>
      </w:r>
      <w:proofErr w:type="spellEnd"/>
      <w:r>
        <w:rPr>
          <w:b/>
          <w:sz w:val="20"/>
          <w:szCs w:val="20"/>
        </w:rPr>
        <w:t xml:space="preserve"> 60% PIEDRA DESPLAZADORA</w:t>
      </w:r>
    </w:p>
    <w:p w:rsidR="002E193C" w:rsidRDefault="002E193C" w:rsidP="002E193C">
      <w:pPr>
        <w:pStyle w:val="Prrafodelista"/>
        <w:ind w:left="360"/>
        <w:rPr>
          <w:b/>
          <w:sz w:val="20"/>
          <w:szCs w:val="20"/>
        </w:rPr>
      </w:pPr>
      <w:r>
        <w:rPr>
          <w:b/>
          <w:sz w:val="20"/>
          <w:szCs w:val="20"/>
        </w:rPr>
        <w:t>UNIDAD: Metro Cúbico (m3)</w:t>
      </w:r>
    </w:p>
    <w:p w:rsidR="002E193C" w:rsidRDefault="002E193C" w:rsidP="002E193C">
      <w:pPr>
        <w:pStyle w:val="Prrafodelista"/>
        <w:ind w:left="360"/>
        <w:rPr>
          <w:b/>
          <w:sz w:val="20"/>
          <w:szCs w:val="20"/>
        </w:rPr>
      </w:pPr>
    </w:p>
    <w:p w:rsidR="002E193C" w:rsidRDefault="002E193C" w:rsidP="002E193C">
      <w:pPr>
        <w:pStyle w:val="Prrafodelista"/>
        <w:numPr>
          <w:ilvl w:val="1"/>
          <w:numId w:val="44"/>
        </w:numPr>
        <w:jc w:val="both"/>
        <w:rPr>
          <w:b/>
          <w:sz w:val="20"/>
          <w:szCs w:val="20"/>
        </w:rPr>
      </w:pPr>
      <w:r>
        <w:rPr>
          <w:b/>
          <w:sz w:val="20"/>
          <w:szCs w:val="20"/>
        </w:rPr>
        <w:t>DEFINICIÓN</w:t>
      </w:r>
    </w:p>
    <w:p w:rsidR="002E193C" w:rsidRDefault="002E193C" w:rsidP="002E193C">
      <w:pPr>
        <w:pStyle w:val="Prrafodelista"/>
        <w:ind w:left="792"/>
        <w:jc w:val="both"/>
        <w:rPr>
          <w:sz w:val="20"/>
          <w:szCs w:val="20"/>
          <w:lang w:val="es-ES_tradnl"/>
        </w:rPr>
      </w:pPr>
      <w:r w:rsidRPr="008E1151">
        <w:rPr>
          <w:sz w:val="20"/>
          <w:szCs w:val="20"/>
          <w:lang w:val="es-ES_tradnl"/>
        </w:rPr>
        <w:t xml:space="preserve">Este ítem se refiere a la construcción de cimientos en hormigón ciclópeo. Los porcentajes a utilizarse de piedra </w:t>
      </w:r>
      <w:proofErr w:type="spellStart"/>
      <w:r w:rsidRPr="008E1151">
        <w:rPr>
          <w:sz w:val="20"/>
          <w:szCs w:val="20"/>
          <w:lang w:val="es-ES_tradnl"/>
        </w:rPr>
        <w:t>desplazadora</w:t>
      </w:r>
      <w:proofErr w:type="spellEnd"/>
      <w:r w:rsidRPr="008E1151">
        <w:rPr>
          <w:sz w:val="20"/>
          <w:szCs w:val="20"/>
          <w:lang w:val="es-ES_tradnl"/>
        </w:rPr>
        <w:t xml:space="preserve"> como también la dosificación del hormigón serán aquellos que se encuentren establecidos en los planos de diseño, formulario de presentación de propuestas y/o instrucciones del SUPERVISOR de Obra.</w:t>
      </w:r>
    </w:p>
    <w:p w:rsidR="00C970DF" w:rsidRPr="0091185A" w:rsidRDefault="00C970DF" w:rsidP="002E193C">
      <w:pPr>
        <w:pStyle w:val="Prrafodelista"/>
        <w:ind w:left="792"/>
        <w:jc w:val="both"/>
        <w:rPr>
          <w:sz w:val="20"/>
          <w:szCs w:val="20"/>
        </w:rPr>
      </w:pPr>
    </w:p>
    <w:p w:rsidR="002E193C" w:rsidRDefault="002E193C" w:rsidP="002E193C">
      <w:pPr>
        <w:pStyle w:val="Prrafodelista"/>
        <w:numPr>
          <w:ilvl w:val="1"/>
          <w:numId w:val="44"/>
        </w:numPr>
        <w:jc w:val="both"/>
        <w:rPr>
          <w:b/>
          <w:sz w:val="20"/>
          <w:szCs w:val="20"/>
        </w:rPr>
      </w:pPr>
      <w:r>
        <w:rPr>
          <w:b/>
          <w:sz w:val="20"/>
          <w:szCs w:val="20"/>
        </w:rPr>
        <w:t>MATERIALES, HERRAMIENTAS Y EQUIPO</w:t>
      </w:r>
    </w:p>
    <w:p w:rsidR="002E193C" w:rsidRPr="008E1151" w:rsidRDefault="002E193C" w:rsidP="002E193C">
      <w:pPr>
        <w:pStyle w:val="Prrafodelista"/>
        <w:ind w:left="792"/>
        <w:jc w:val="both"/>
        <w:rPr>
          <w:sz w:val="20"/>
          <w:szCs w:val="20"/>
          <w:lang w:val="es-ES_tradnl"/>
        </w:rPr>
      </w:pPr>
      <w:r w:rsidRPr="008E1151">
        <w:rPr>
          <w:sz w:val="20"/>
          <w:szCs w:val="20"/>
          <w:lang w:val="es-ES_tradnl"/>
        </w:rPr>
        <w:t>Los cimientos serán de mampostería de piedra bruta con mortero de c</w:t>
      </w:r>
      <w:r>
        <w:rPr>
          <w:sz w:val="20"/>
          <w:szCs w:val="20"/>
          <w:lang w:val="es-ES_tradnl"/>
        </w:rPr>
        <w:t>emento y arena en proporción 1:6</w:t>
      </w:r>
      <w:r w:rsidRPr="008E1151">
        <w:rPr>
          <w:sz w:val="20"/>
          <w:szCs w:val="20"/>
          <w:lang w:val="es-ES_tradnl"/>
        </w:rPr>
        <w:t>, las piedras, el cemento y la arena a utilizarse deberán cumplir con lo especificado por el supervisor.</w:t>
      </w:r>
    </w:p>
    <w:p w:rsidR="002E193C" w:rsidRPr="008E1151" w:rsidRDefault="002E193C" w:rsidP="002E193C">
      <w:pPr>
        <w:pStyle w:val="Prrafodelista"/>
        <w:ind w:left="792"/>
        <w:jc w:val="both"/>
        <w:rPr>
          <w:sz w:val="20"/>
          <w:szCs w:val="20"/>
          <w:lang w:val="es-ES_tradnl"/>
        </w:rPr>
      </w:pPr>
      <w:r w:rsidRPr="008E1151">
        <w:rPr>
          <w:sz w:val="20"/>
          <w:szCs w:val="20"/>
          <w:lang w:val="es-ES_tradnl"/>
        </w:rPr>
        <w:t xml:space="preserve">La dimensión mínima de las piedras a ser utilizadas como </w:t>
      </w:r>
      <w:proofErr w:type="spellStart"/>
      <w:r w:rsidRPr="008E1151">
        <w:rPr>
          <w:sz w:val="20"/>
          <w:szCs w:val="20"/>
          <w:lang w:val="es-ES_tradnl"/>
        </w:rPr>
        <w:t>desplazadoras</w:t>
      </w:r>
      <w:proofErr w:type="spellEnd"/>
      <w:r w:rsidRPr="008E1151">
        <w:rPr>
          <w:sz w:val="20"/>
          <w:szCs w:val="20"/>
          <w:lang w:val="es-ES_tradnl"/>
        </w:rPr>
        <w:t xml:space="preserve"> será de </w:t>
      </w:r>
      <w:smartTag w:uri="urn:schemas-microsoft-com:office:smarttags" w:element="metricconverter">
        <w:smartTagPr>
          <w:attr w:name="ProductID" w:val="20 cm"/>
        </w:smartTagPr>
        <w:r w:rsidRPr="008E1151">
          <w:rPr>
            <w:sz w:val="20"/>
            <w:szCs w:val="20"/>
            <w:lang w:val="es-ES_tradnl"/>
          </w:rPr>
          <w:t>20 cm</w:t>
        </w:r>
      </w:smartTag>
      <w:r w:rsidRPr="008E1151">
        <w:rPr>
          <w:sz w:val="20"/>
          <w:szCs w:val="20"/>
          <w:lang w:val="es-ES_tradnl"/>
        </w:rPr>
        <w:t xml:space="preserve">. de diámetro. </w:t>
      </w:r>
    </w:p>
    <w:p w:rsidR="002E193C" w:rsidRPr="008E1151" w:rsidRDefault="002E193C" w:rsidP="002E193C">
      <w:pPr>
        <w:pStyle w:val="Prrafodelista"/>
        <w:ind w:left="792"/>
        <w:jc w:val="both"/>
        <w:rPr>
          <w:sz w:val="20"/>
          <w:szCs w:val="20"/>
          <w:lang w:val="es-ES_tradnl"/>
        </w:rPr>
      </w:pPr>
      <w:r w:rsidRPr="008E1151">
        <w:rPr>
          <w:sz w:val="20"/>
          <w:szCs w:val="20"/>
          <w:lang w:val="es-ES_tradnl"/>
        </w:rPr>
        <w:t>El cemento será del tipo portland, fresco  y deberá cumplir con los requisitos necesarios de buena calidad.</w:t>
      </w:r>
    </w:p>
    <w:p w:rsidR="002E193C" w:rsidRPr="008E1151" w:rsidRDefault="002E193C" w:rsidP="002E193C">
      <w:pPr>
        <w:pStyle w:val="Prrafodelista"/>
        <w:ind w:left="792"/>
        <w:jc w:val="both"/>
        <w:rPr>
          <w:sz w:val="20"/>
          <w:szCs w:val="20"/>
          <w:lang w:val="es-ES_tradnl"/>
        </w:rPr>
      </w:pPr>
      <w:r w:rsidRPr="008E1151">
        <w:rPr>
          <w:sz w:val="20"/>
          <w:szCs w:val="20"/>
          <w:lang w:val="es-ES_tradnl"/>
        </w:rPr>
        <w:t>El agua deberá ser limpia, no permitiéndose el empleo de aguas estancadas provenientes de pequeñas lagunas o aquéllas que provengan de pantanos o ciénagas.</w:t>
      </w:r>
    </w:p>
    <w:p w:rsidR="002E193C" w:rsidRPr="008E1151" w:rsidRDefault="002E193C" w:rsidP="002E193C">
      <w:pPr>
        <w:pStyle w:val="Prrafodelista"/>
        <w:ind w:left="792"/>
        <w:jc w:val="both"/>
        <w:rPr>
          <w:sz w:val="20"/>
          <w:szCs w:val="20"/>
          <w:lang w:val="es-ES_tradnl"/>
        </w:rPr>
      </w:pPr>
      <w:r w:rsidRPr="008E1151">
        <w:rPr>
          <w:sz w:val="20"/>
          <w:szCs w:val="20"/>
          <w:lang w:val="es-ES_tradnl"/>
        </w:rPr>
        <w:lastRenderedPageBreak/>
        <w:t>En general los agregados deberán estar limpios y exentos de materiales tales como arcillas, barro adherido, escorias, cartón, yeso, pedazos de madera o materias orgánicas.</w:t>
      </w:r>
    </w:p>
    <w:p w:rsidR="002E193C" w:rsidRPr="008E1151" w:rsidRDefault="002E193C" w:rsidP="002E193C">
      <w:pPr>
        <w:pStyle w:val="Prrafodelista"/>
        <w:ind w:left="792"/>
        <w:jc w:val="both"/>
        <w:rPr>
          <w:sz w:val="20"/>
          <w:szCs w:val="20"/>
          <w:lang w:val="es-ES_tradnl"/>
        </w:rPr>
      </w:pPr>
      <w:r w:rsidRPr="008E1151">
        <w:rPr>
          <w:sz w:val="20"/>
          <w:szCs w:val="20"/>
          <w:lang w:val="es-ES_tradnl"/>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2E193C" w:rsidRPr="008E1151" w:rsidRDefault="002E193C" w:rsidP="002E193C">
      <w:pPr>
        <w:pStyle w:val="Prrafodelista"/>
        <w:ind w:left="792"/>
        <w:jc w:val="both"/>
        <w:rPr>
          <w:sz w:val="20"/>
          <w:szCs w:val="20"/>
          <w:lang w:val="es-ES_tradnl"/>
        </w:rPr>
      </w:pPr>
      <w:r w:rsidRPr="008E1151">
        <w:rPr>
          <w:sz w:val="20"/>
          <w:szCs w:val="20"/>
          <w:lang w:val="es-ES_tradnl"/>
        </w:rPr>
        <w:t>Para la elaboración del hormigón deberá cumplirse con las exigencias establecidas en la Norma Boliviana del Hormigón CBH-87.</w:t>
      </w:r>
    </w:p>
    <w:p w:rsidR="002E193C" w:rsidRDefault="002E193C" w:rsidP="002E193C">
      <w:pPr>
        <w:pStyle w:val="Prrafodelista"/>
        <w:ind w:left="792"/>
        <w:jc w:val="both"/>
        <w:rPr>
          <w:sz w:val="20"/>
          <w:szCs w:val="20"/>
          <w:lang w:val="es-ES_tradnl"/>
        </w:rPr>
      </w:pPr>
      <w:r w:rsidRPr="008E1151">
        <w:rPr>
          <w:sz w:val="20"/>
          <w:szCs w:val="20"/>
          <w:lang w:val="es-ES_tradnl"/>
        </w:rPr>
        <w:t>Los materiales a utilizar en éste ítem son los siguientes:</w:t>
      </w:r>
    </w:p>
    <w:p w:rsidR="002E193C" w:rsidRPr="008E1151" w:rsidRDefault="002E193C" w:rsidP="002E193C">
      <w:pPr>
        <w:pStyle w:val="Prrafodelista"/>
        <w:ind w:left="792"/>
        <w:jc w:val="both"/>
        <w:rPr>
          <w:sz w:val="20"/>
          <w:szCs w:val="20"/>
          <w:lang w:val="es-ES_tradnl"/>
        </w:rPr>
      </w:pPr>
    </w:p>
    <w:p w:rsidR="002E193C" w:rsidRPr="008E1151" w:rsidRDefault="002E193C" w:rsidP="002E193C">
      <w:pPr>
        <w:pStyle w:val="Prrafodelista"/>
        <w:ind w:left="792"/>
        <w:jc w:val="both"/>
        <w:rPr>
          <w:sz w:val="20"/>
          <w:szCs w:val="20"/>
          <w:lang w:val="es-ES_tradnl"/>
        </w:rPr>
      </w:pPr>
      <w:r w:rsidRPr="008E1151">
        <w:rPr>
          <w:sz w:val="20"/>
          <w:szCs w:val="20"/>
          <w:lang w:val="es-ES_tradnl"/>
        </w:rPr>
        <w:t>a.- Cemento</w:t>
      </w:r>
    </w:p>
    <w:p w:rsidR="002E193C" w:rsidRPr="008E1151" w:rsidRDefault="002E193C" w:rsidP="002E193C">
      <w:pPr>
        <w:pStyle w:val="Prrafodelista"/>
        <w:ind w:left="792"/>
        <w:jc w:val="both"/>
        <w:rPr>
          <w:sz w:val="20"/>
          <w:szCs w:val="20"/>
          <w:lang w:val="es-ES_tradnl"/>
        </w:rPr>
      </w:pPr>
      <w:r w:rsidRPr="008E1151">
        <w:rPr>
          <w:sz w:val="20"/>
          <w:szCs w:val="20"/>
          <w:lang w:val="es-ES_tradnl"/>
        </w:rPr>
        <w:t>b.- Arena</w:t>
      </w:r>
    </w:p>
    <w:p w:rsidR="002E193C" w:rsidRPr="008E1151" w:rsidRDefault="002E193C" w:rsidP="002E193C">
      <w:pPr>
        <w:pStyle w:val="Prrafodelista"/>
        <w:ind w:left="792"/>
        <w:jc w:val="both"/>
        <w:rPr>
          <w:sz w:val="20"/>
          <w:szCs w:val="20"/>
          <w:lang w:val="es-ES_tradnl"/>
        </w:rPr>
      </w:pPr>
      <w:r w:rsidRPr="008E1151">
        <w:rPr>
          <w:sz w:val="20"/>
          <w:szCs w:val="20"/>
          <w:lang w:val="es-ES_tradnl"/>
        </w:rPr>
        <w:t>c.- Grava</w:t>
      </w:r>
    </w:p>
    <w:p w:rsidR="002E193C" w:rsidRPr="008E1151" w:rsidRDefault="002E193C" w:rsidP="002E193C">
      <w:pPr>
        <w:pStyle w:val="Prrafodelista"/>
        <w:ind w:left="792"/>
        <w:jc w:val="both"/>
        <w:rPr>
          <w:sz w:val="20"/>
          <w:szCs w:val="20"/>
          <w:lang w:val="es-ES_tradnl"/>
        </w:rPr>
      </w:pPr>
      <w:r w:rsidRPr="008E1151">
        <w:rPr>
          <w:sz w:val="20"/>
          <w:szCs w:val="20"/>
          <w:lang w:val="es-ES_tradnl"/>
        </w:rPr>
        <w:t>d.- Piedra manzana</w:t>
      </w:r>
    </w:p>
    <w:p w:rsidR="002E193C" w:rsidRPr="008E1151" w:rsidRDefault="002E193C" w:rsidP="002E193C">
      <w:pPr>
        <w:pStyle w:val="Prrafodelista"/>
        <w:ind w:left="792"/>
        <w:jc w:val="both"/>
        <w:rPr>
          <w:sz w:val="20"/>
          <w:szCs w:val="20"/>
          <w:lang w:val="es-ES_tradnl"/>
        </w:rPr>
      </w:pPr>
      <w:proofErr w:type="spellStart"/>
      <w:r w:rsidRPr="008E1151">
        <w:rPr>
          <w:sz w:val="20"/>
          <w:szCs w:val="20"/>
          <w:lang w:val="es-ES_tradnl"/>
        </w:rPr>
        <w:t>e</w:t>
      </w:r>
      <w:proofErr w:type="spellEnd"/>
      <w:r w:rsidRPr="008E1151">
        <w:rPr>
          <w:sz w:val="20"/>
          <w:szCs w:val="20"/>
          <w:lang w:val="es-ES_tradnl"/>
        </w:rPr>
        <w:t>.- Madera 3 Usos</w:t>
      </w:r>
    </w:p>
    <w:p w:rsidR="002E193C" w:rsidRPr="008E1151" w:rsidRDefault="002E193C" w:rsidP="002E193C">
      <w:pPr>
        <w:pStyle w:val="Prrafodelista"/>
        <w:ind w:left="792"/>
        <w:jc w:val="both"/>
        <w:rPr>
          <w:sz w:val="20"/>
          <w:szCs w:val="20"/>
          <w:lang w:val="es-ES_tradnl"/>
        </w:rPr>
      </w:pPr>
    </w:p>
    <w:p w:rsidR="002E193C" w:rsidRPr="008E1151" w:rsidRDefault="002E193C" w:rsidP="002E193C">
      <w:pPr>
        <w:pStyle w:val="Prrafodelista"/>
        <w:ind w:left="792"/>
        <w:jc w:val="both"/>
        <w:rPr>
          <w:sz w:val="20"/>
          <w:szCs w:val="20"/>
          <w:lang w:val="es-ES_tradnl"/>
        </w:rPr>
      </w:pPr>
      <w:r w:rsidRPr="008E1151">
        <w:rPr>
          <w:sz w:val="20"/>
          <w:szCs w:val="20"/>
          <w:lang w:val="es-ES_tradnl"/>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2E193C" w:rsidRPr="008E1151" w:rsidRDefault="002E193C" w:rsidP="002E193C">
      <w:pPr>
        <w:pStyle w:val="Prrafodelista"/>
        <w:ind w:left="792"/>
        <w:jc w:val="both"/>
        <w:rPr>
          <w:sz w:val="20"/>
          <w:szCs w:val="20"/>
          <w:lang w:val="es-ES_tradnl"/>
        </w:rPr>
      </w:pPr>
      <w:r w:rsidRPr="008E1151">
        <w:rPr>
          <w:sz w:val="20"/>
          <w:szCs w:val="20"/>
          <w:lang w:val="es-ES_tradnl"/>
        </w:rPr>
        <w:t>Se hará uso de una mezcladora mecánica en la preparación del hormigón para el presente ítem  a objeto de obtener homogeneidad en la calidad del concreto.</w:t>
      </w:r>
    </w:p>
    <w:p w:rsidR="002E193C" w:rsidRPr="008E1151" w:rsidRDefault="002E193C" w:rsidP="002E193C">
      <w:pPr>
        <w:pStyle w:val="Prrafodelista"/>
        <w:ind w:left="792"/>
        <w:jc w:val="both"/>
        <w:rPr>
          <w:sz w:val="20"/>
          <w:szCs w:val="20"/>
          <w:lang w:val="es-ES_tradnl"/>
        </w:rPr>
      </w:pPr>
    </w:p>
    <w:p w:rsidR="002E193C" w:rsidRDefault="002E193C" w:rsidP="002E193C">
      <w:pPr>
        <w:pStyle w:val="Prrafodelista"/>
        <w:numPr>
          <w:ilvl w:val="1"/>
          <w:numId w:val="44"/>
        </w:numPr>
        <w:jc w:val="both"/>
        <w:rPr>
          <w:b/>
          <w:sz w:val="20"/>
          <w:szCs w:val="20"/>
        </w:rPr>
      </w:pPr>
      <w:r>
        <w:rPr>
          <w:b/>
          <w:sz w:val="20"/>
          <w:szCs w:val="20"/>
        </w:rPr>
        <w:t>PROCEDIMIENTO PARA LA EJECUCIÓN</w:t>
      </w:r>
    </w:p>
    <w:p w:rsidR="002E193C" w:rsidRPr="008E1151" w:rsidRDefault="002E193C" w:rsidP="002E193C">
      <w:pPr>
        <w:pStyle w:val="Prrafodelista"/>
        <w:ind w:left="792"/>
        <w:jc w:val="both"/>
        <w:rPr>
          <w:sz w:val="20"/>
          <w:szCs w:val="20"/>
          <w:lang w:val="es-ES_tradnl"/>
        </w:rPr>
      </w:pPr>
      <w:r w:rsidRPr="008E1151">
        <w:rPr>
          <w:sz w:val="20"/>
          <w:szCs w:val="20"/>
          <w:lang w:val="es-ES_tradnl"/>
        </w:rPr>
        <w:t xml:space="preserve">No se realizará ninguna mampostería sin que previamente se hayan inspeccionado las zanjas destinadas a recibirla, con la finalidad de cerciorarse de que el fondo está bien nivelado y compactado. </w:t>
      </w:r>
    </w:p>
    <w:p w:rsidR="002E193C" w:rsidRPr="008E1151" w:rsidRDefault="002E193C" w:rsidP="002E193C">
      <w:pPr>
        <w:pStyle w:val="Prrafodelista"/>
        <w:ind w:left="792"/>
        <w:jc w:val="both"/>
        <w:rPr>
          <w:sz w:val="20"/>
          <w:szCs w:val="20"/>
          <w:lang w:val="es-ES_tradnl"/>
        </w:rPr>
      </w:pPr>
      <w:r w:rsidRPr="008E1151">
        <w:rPr>
          <w:sz w:val="20"/>
          <w:szCs w:val="20"/>
          <w:lang w:val="es-ES_tradnl"/>
        </w:rPr>
        <w:t xml:space="preserve">Primero se emparejará el fondo de la excavación con una capa de mortero pobre de cemento y arena en proporción 1:6 en un espesor de 2 cm. sobre la que se colocará la primera hilada de piedras, las piedras serán previamente lavadas y humedecidas al momento de ser colocadas en la obra y deberán descansar en todas sus superficies planas de asiento hacia abajo sobre la base de mortero, las mismas que se colocarán por capas, y siguiendo el mismo procedimiento indicado antes para lograr una efectiva unión vertical y horizontal. </w:t>
      </w:r>
    </w:p>
    <w:p w:rsidR="002E193C" w:rsidRPr="008E1151" w:rsidRDefault="002E193C" w:rsidP="002E193C">
      <w:pPr>
        <w:pStyle w:val="Prrafodelista"/>
        <w:ind w:left="792"/>
        <w:jc w:val="both"/>
        <w:rPr>
          <w:sz w:val="20"/>
          <w:szCs w:val="20"/>
          <w:lang w:val="es-ES_tradnl"/>
        </w:rPr>
      </w:pPr>
      <w:r w:rsidRPr="008E1151">
        <w:rPr>
          <w:sz w:val="20"/>
          <w:szCs w:val="20"/>
          <w:lang w:val="es-ES_tradnl"/>
        </w:rPr>
        <w:t xml:space="preserve">Se deberá tener cuidado que el mortero penetre en forma completa en los espacios entre piedra y piedra, valiéndose para ello de golpes y chuceados con varillas de fierro. </w:t>
      </w:r>
    </w:p>
    <w:p w:rsidR="002E193C" w:rsidRPr="008E1151" w:rsidRDefault="002E193C" w:rsidP="002E193C">
      <w:pPr>
        <w:pStyle w:val="Prrafodelista"/>
        <w:ind w:left="792"/>
        <w:jc w:val="both"/>
        <w:rPr>
          <w:sz w:val="20"/>
          <w:szCs w:val="20"/>
          <w:lang w:val="es-ES_tradnl"/>
        </w:rPr>
      </w:pPr>
      <w:r w:rsidRPr="008E1151">
        <w:rPr>
          <w:sz w:val="20"/>
          <w:szCs w:val="20"/>
          <w:lang w:val="es-ES_tradnl"/>
        </w:rPr>
        <w:t xml:space="preserve">El mortero será mezclado en las cantidades necesarias para su uso inmediato. Se rechazará todo mortero que tenga 30 minutos o más a partir del momento de mezclado, el mortero será de una consistencia tal que se asegure su </w:t>
      </w:r>
      <w:proofErr w:type="spellStart"/>
      <w:r w:rsidRPr="008E1151">
        <w:rPr>
          <w:sz w:val="20"/>
          <w:szCs w:val="20"/>
          <w:lang w:val="es-ES_tradnl"/>
        </w:rPr>
        <w:t>trabajabilidad</w:t>
      </w:r>
      <w:proofErr w:type="spellEnd"/>
      <w:r w:rsidRPr="008E1151">
        <w:rPr>
          <w:sz w:val="20"/>
          <w:szCs w:val="20"/>
          <w:lang w:val="es-ES_tradnl"/>
        </w:rPr>
        <w:t xml:space="preserve"> y la manipulación de masas compactas, densas, con aspecto y coloración uniformes. </w:t>
      </w:r>
    </w:p>
    <w:p w:rsidR="002E193C" w:rsidRPr="008E1151" w:rsidRDefault="002E193C" w:rsidP="002E193C">
      <w:pPr>
        <w:pStyle w:val="Prrafodelista"/>
        <w:ind w:left="792"/>
        <w:jc w:val="both"/>
        <w:rPr>
          <w:sz w:val="20"/>
          <w:szCs w:val="20"/>
          <w:lang w:val="es-ES_tradnl"/>
        </w:rPr>
      </w:pPr>
      <w:r w:rsidRPr="008E1151">
        <w:rPr>
          <w:sz w:val="20"/>
          <w:szCs w:val="20"/>
          <w:lang w:val="es-ES_tradnl"/>
        </w:rPr>
        <w:t xml:space="preserve">El Contratista deberá prever la disposición de piedras para el trabazón con el sobre cimiento separadas a 50 cm. como máximo. </w:t>
      </w:r>
    </w:p>
    <w:p w:rsidR="002E193C" w:rsidRPr="008E1151" w:rsidRDefault="002E193C" w:rsidP="002E193C">
      <w:pPr>
        <w:pStyle w:val="Prrafodelista"/>
        <w:ind w:left="792"/>
        <w:jc w:val="both"/>
        <w:rPr>
          <w:sz w:val="20"/>
          <w:szCs w:val="20"/>
          <w:lang w:val="es-ES_tradnl"/>
        </w:rPr>
      </w:pPr>
      <w:r w:rsidRPr="008E1151">
        <w:rPr>
          <w:sz w:val="20"/>
          <w:szCs w:val="20"/>
          <w:lang w:val="es-ES_tradnl"/>
        </w:rPr>
        <w:lastRenderedPageBreak/>
        <w:t>Las dimensiones de los cimientos deberán ajustarse estrictamente a las medidas indicadas</w:t>
      </w:r>
      <w:r>
        <w:rPr>
          <w:sz w:val="20"/>
          <w:szCs w:val="20"/>
          <w:lang w:val="es-ES_tradnl"/>
        </w:rPr>
        <w:t xml:space="preserve"> en los planos respectivos (0,40 m x 0,6</w:t>
      </w:r>
      <w:r w:rsidRPr="008E1151">
        <w:rPr>
          <w:sz w:val="20"/>
          <w:szCs w:val="20"/>
          <w:lang w:val="es-ES_tradnl"/>
        </w:rPr>
        <w:t>0 m x L m)</w:t>
      </w:r>
      <w:r>
        <w:rPr>
          <w:sz w:val="20"/>
          <w:szCs w:val="20"/>
          <w:lang w:val="es-ES_tradnl"/>
        </w:rPr>
        <w:t>, siendo L la longitud</w:t>
      </w:r>
      <w:r w:rsidR="000D3D9D">
        <w:rPr>
          <w:sz w:val="20"/>
          <w:szCs w:val="20"/>
          <w:lang w:val="es-ES_tradnl"/>
        </w:rPr>
        <w:t>. Para los casos en los cuales se deba incrementar la altura de los cimientos; a efectos de crear un soporte tanto para las actividades de relleno y corte previstas en los trabajos de nivelación, se considerarán las dimensiones de 0,40 m x 1,10 m x L m, siento L la longitud, siempre bajo la aprobación del Supervisor de obra. Estas dimensiones detalladas podrán sufrir modificaciones de acuerdo a procedimiento constructivo presentado por la empresa, siempre con la premisa de mejorar las condiciones iniciales establecidas en este documento.</w:t>
      </w:r>
    </w:p>
    <w:p w:rsidR="002E193C" w:rsidRPr="008E1151" w:rsidRDefault="002E193C" w:rsidP="002E193C">
      <w:pPr>
        <w:pStyle w:val="Prrafodelista"/>
        <w:ind w:left="792"/>
        <w:jc w:val="both"/>
        <w:rPr>
          <w:sz w:val="20"/>
          <w:szCs w:val="20"/>
          <w:lang w:val="es-ES_tradnl"/>
        </w:rPr>
      </w:pPr>
    </w:p>
    <w:p w:rsidR="002E193C" w:rsidRDefault="002E193C" w:rsidP="002E193C">
      <w:pPr>
        <w:pStyle w:val="Prrafodelista"/>
        <w:numPr>
          <w:ilvl w:val="1"/>
          <w:numId w:val="44"/>
        </w:numPr>
        <w:jc w:val="both"/>
        <w:rPr>
          <w:b/>
          <w:sz w:val="20"/>
          <w:szCs w:val="20"/>
        </w:rPr>
      </w:pPr>
      <w:r>
        <w:rPr>
          <w:b/>
          <w:sz w:val="20"/>
          <w:szCs w:val="20"/>
        </w:rPr>
        <w:t>MEDIDAS DE MITIGACIÓN AMBIENTAL</w:t>
      </w:r>
    </w:p>
    <w:p w:rsidR="002E193C" w:rsidRPr="00104271" w:rsidRDefault="002E193C" w:rsidP="002E193C">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193C" w:rsidRPr="00104271" w:rsidRDefault="002E193C" w:rsidP="002E193C">
      <w:pPr>
        <w:pStyle w:val="Prrafodelista"/>
        <w:ind w:left="792"/>
        <w:jc w:val="both"/>
        <w:rPr>
          <w:bCs/>
          <w:sz w:val="20"/>
          <w:szCs w:val="20"/>
        </w:rPr>
      </w:pPr>
    </w:p>
    <w:p w:rsidR="002E193C" w:rsidRPr="00104271" w:rsidRDefault="002E193C" w:rsidP="002E193C">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193C" w:rsidRPr="00104271" w:rsidRDefault="002E193C" w:rsidP="002E193C">
      <w:pPr>
        <w:pStyle w:val="Prrafodelista"/>
        <w:ind w:left="792"/>
        <w:jc w:val="both"/>
        <w:rPr>
          <w:bCs/>
          <w:sz w:val="20"/>
          <w:szCs w:val="20"/>
        </w:rPr>
      </w:pPr>
    </w:p>
    <w:p w:rsidR="002E193C" w:rsidRPr="00104271" w:rsidRDefault="002E193C" w:rsidP="002E193C">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E193C" w:rsidRPr="00104271" w:rsidRDefault="002E193C" w:rsidP="002E193C">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E193C" w:rsidRDefault="002E193C" w:rsidP="002E193C">
      <w:pPr>
        <w:pStyle w:val="Prrafodelista"/>
        <w:ind w:left="792"/>
        <w:jc w:val="both"/>
        <w:rPr>
          <w:b/>
          <w:sz w:val="20"/>
          <w:szCs w:val="20"/>
        </w:rPr>
      </w:pPr>
    </w:p>
    <w:p w:rsidR="002E193C" w:rsidRDefault="002E193C" w:rsidP="002E193C">
      <w:pPr>
        <w:pStyle w:val="Prrafodelista"/>
        <w:numPr>
          <w:ilvl w:val="1"/>
          <w:numId w:val="44"/>
        </w:numPr>
        <w:jc w:val="both"/>
        <w:rPr>
          <w:b/>
          <w:sz w:val="20"/>
          <w:szCs w:val="20"/>
        </w:rPr>
      </w:pPr>
      <w:r>
        <w:rPr>
          <w:b/>
          <w:sz w:val="20"/>
          <w:szCs w:val="20"/>
        </w:rPr>
        <w:t>MEDICIÓN Y FORMA DE PAGO</w:t>
      </w:r>
    </w:p>
    <w:p w:rsidR="002E193C" w:rsidRPr="008E1151" w:rsidRDefault="002E193C" w:rsidP="002E193C">
      <w:pPr>
        <w:pStyle w:val="Prrafodelista"/>
        <w:ind w:left="792"/>
        <w:jc w:val="both"/>
        <w:rPr>
          <w:bCs/>
          <w:sz w:val="20"/>
          <w:szCs w:val="20"/>
        </w:rPr>
      </w:pPr>
      <w:r w:rsidRPr="008E1151">
        <w:rPr>
          <w:bCs/>
          <w:sz w:val="20"/>
          <w:szCs w:val="20"/>
        </w:rPr>
        <w:t>Los cimientos de</w:t>
      </w:r>
      <w:r>
        <w:rPr>
          <w:bCs/>
          <w:sz w:val="20"/>
          <w:szCs w:val="20"/>
        </w:rPr>
        <w:t xml:space="preserve"> Hormigón Ciclópeo</w:t>
      </w:r>
      <w:r w:rsidRPr="008E1151">
        <w:rPr>
          <w:bCs/>
          <w:sz w:val="20"/>
          <w:szCs w:val="20"/>
        </w:rPr>
        <w:t xml:space="preserve"> serán medidos en metros cúbicos. El pago por el trabajo ejecutado tal como lo prescribe éste ítem y medido en la forma indicada, de acuerdo con los planos y las presentes especificaciones técnicas será pagado de acuerdo al precio unitario de la propuesta aceptada. </w:t>
      </w:r>
    </w:p>
    <w:p w:rsidR="002E193C" w:rsidRPr="008E1151" w:rsidRDefault="002E193C" w:rsidP="002E193C">
      <w:pPr>
        <w:pStyle w:val="Prrafodelista"/>
        <w:ind w:left="792"/>
        <w:jc w:val="both"/>
        <w:rPr>
          <w:bCs/>
          <w:sz w:val="20"/>
          <w:szCs w:val="20"/>
        </w:rPr>
      </w:pPr>
      <w:r w:rsidRPr="008E1151">
        <w:rPr>
          <w:bCs/>
          <w:sz w:val="20"/>
          <w:szCs w:val="20"/>
        </w:rPr>
        <w:lastRenderedPageBreak/>
        <w:t>Dicho precio será en compensación total por los materiales, mano de obra, herramientas, equipo señalado en el análisis de precios unitarios para la adecuada y correcta ejecución de los trabajos.</w:t>
      </w:r>
    </w:p>
    <w:p w:rsidR="002E193C" w:rsidRDefault="002E193C" w:rsidP="002E193C">
      <w:pPr>
        <w:pStyle w:val="Prrafodelista"/>
        <w:ind w:left="792"/>
        <w:rPr>
          <w:b/>
          <w:sz w:val="20"/>
          <w:szCs w:val="20"/>
        </w:rPr>
      </w:pPr>
    </w:p>
    <w:p w:rsidR="002E193C" w:rsidRPr="002E193C" w:rsidRDefault="002E193C" w:rsidP="00E30B84">
      <w:pPr>
        <w:pStyle w:val="Prrafodelista"/>
        <w:numPr>
          <w:ilvl w:val="0"/>
          <w:numId w:val="44"/>
        </w:numPr>
        <w:rPr>
          <w:b/>
          <w:sz w:val="20"/>
          <w:szCs w:val="20"/>
        </w:rPr>
      </w:pPr>
      <w:r w:rsidRPr="002E193C">
        <w:rPr>
          <w:b/>
          <w:sz w:val="20"/>
          <w:szCs w:val="20"/>
          <w:lang w:val="es-ES"/>
        </w:rPr>
        <w:t xml:space="preserve">SOBRECIMIENTOS DE </w:t>
      </w:r>
      <w:proofErr w:type="spellStart"/>
      <w:r w:rsidRPr="002E193C">
        <w:rPr>
          <w:b/>
          <w:sz w:val="20"/>
          <w:szCs w:val="20"/>
          <w:lang w:val="es-ES"/>
        </w:rPr>
        <w:t>H°C°</w:t>
      </w:r>
      <w:proofErr w:type="spellEnd"/>
      <w:r w:rsidRPr="002E193C">
        <w:rPr>
          <w:b/>
          <w:sz w:val="20"/>
          <w:szCs w:val="20"/>
          <w:lang w:val="es-ES"/>
        </w:rPr>
        <w:t xml:space="preserve"> 50% PIEDRA DESPLAZADORA</w:t>
      </w:r>
    </w:p>
    <w:p w:rsidR="002E193C" w:rsidRDefault="002E193C" w:rsidP="002E193C">
      <w:pPr>
        <w:pStyle w:val="Prrafodelista"/>
        <w:ind w:left="360"/>
        <w:rPr>
          <w:b/>
          <w:sz w:val="20"/>
          <w:szCs w:val="20"/>
          <w:lang w:val="es-ES"/>
        </w:rPr>
      </w:pPr>
      <w:r>
        <w:rPr>
          <w:b/>
          <w:sz w:val="20"/>
          <w:szCs w:val="20"/>
          <w:lang w:val="es-ES"/>
        </w:rPr>
        <w:t>UNIDAD: Metro Cúbico (m3)</w:t>
      </w:r>
    </w:p>
    <w:p w:rsidR="002E193C" w:rsidRPr="002E193C" w:rsidRDefault="002E193C" w:rsidP="002E193C">
      <w:pPr>
        <w:pStyle w:val="Prrafodelista"/>
        <w:ind w:left="360"/>
        <w:rPr>
          <w:b/>
          <w:sz w:val="20"/>
          <w:szCs w:val="20"/>
        </w:rPr>
      </w:pPr>
    </w:p>
    <w:p w:rsidR="002E193C" w:rsidRDefault="002E193C" w:rsidP="002E193C">
      <w:pPr>
        <w:pStyle w:val="Prrafodelista"/>
        <w:numPr>
          <w:ilvl w:val="1"/>
          <w:numId w:val="44"/>
        </w:numPr>
        <w:jc w:val="both"/>
        <w:rPr>
          <w:b/>
          <w:sz w:val="20"/>
          <w:szCs w:val="20"/>
        </w:rPr>
      </w:pPr>
      <w:r>
        <w:rPr>
          <w:b/>
          <w:sz w:val="20"/>
          <w:szCs w:val="20"/>
        </w:rPr>
        <w:t>DEFINICIÓN</w:t>
      </w:r>
    </w:p>
    <w:p w:rsidR="002E193C" w:rsidRPr="008E1151" w:rsidRDefault="002E193C" w:rsidP="002E193C">
      <w:pPr>
        <w:pStyle w:val="Prrafodelista"/>
        <w:ind w:left="792"/>
        <w:jc w:val="both"/>
        <w:rPr>
          <w:bCs/>
          <w:sz w:val="20"/>
          <w:szCs w:val="20"/>
        </w:rPr>
      </w:pPr>
      <w:r w:rsidRPr="008E1151">
        <w:rPr>
          <w:bCs/>
          <w:sz w:val="20"/>
          <w:szCs w:val="20"/>
        </w:rPr>
        <w:t xml:space="preserve">Este ítem se refiere a la construcción de </w:t>
      </w:r>
      <w:proofErr w:type="spellStart"/>
      <w:r w:rsidRPr="008E1151">
        <w:rPr>
          <w:bCs/>
          <w:sz w:val="20"/>
          <w:szCs w:val="20"/>
        </w:rPr>
        <w:t>sobrecimientos</w:t>
      </w:r>
      <w:proofErr w:type="spellEnd"/>
      <w:r w:rsidRPr="008E1151">
        <w:rPr>
          <w:bCs/>
          <w:sz w:val="20"/>
          <w:szCs w:val="20"/>
        </w:rPr>
        <w:t xml:space="preserve"> de hormigón ciclópeo con 50 % piedra </w:t>
      </w:r>
      <w:proofErr w:type="spellStart"/>
      <w:r w:rsidRPr="008E1151">
        <w:rPr>
          <w:bCs/>
          <w:sz w:val="20"/>
          <w:szCs w:val="20"/>
        </w:rPr>
        <w:t>desplazadora</w:t>
      </w:r>
      <w:proofErr w:type="spellEnd"/>
      <w:r w:rsidRPr="008E1151">
        <w:rPr>
          <w:bCs/>
          <w:sz w:val="20"/>
          <w:szCs w:val="20"/>
        </w:rPr>
        <w:t>, de acuerdo a las dimensiones, dosificaciones de hormigón y otros detalles señalados en los planos respectivos, formulario de presentación de propuestas y/o instrucciones del Supervisor de Obra.</w:t>
      </w:r>
    </w:p>
    <w:p w:rsidR="002E193C" w:rsidRPr="008E1151" w:rsidRDefault="002E193C" w:rsidP="002E193C">
      <w:pPr>
        <w:pStyle w:val="Prrafodelista"/>
        <w:ind w:left="792"/>
        <w:jc w:val="both"/>
        <w:rPr>
          <w:bCs/>
          <w:sz w:val="20"/>
          <w:szCs w:val="20"/>
        </w:rPr>
      </w:pPr>
    </w:p>
    <w:p w:rsidR="002E193C" w:rsidRDefault="002E193C" w:rsidP="002E193C">
      <w:pPr>
        <w:pStyle w:val="Prrafodelista"/>
        <w:numPr>
          <w:ilvl w:val="1"/>
          <w:numId w:val="44"/>
        </w:numPr>
        <w:jc w:val="both"/>
        <w:rPr>
          <w:b/>
          <w:sz w:val="20"/>
          <w:szCs w:val="20"/>
        </w:rPr>
      </w:pPr>
      <w:r>
        <w:rPr>
          <w:b/>
          <w:sz w:val="20"/>
          <w:szCs w:val="20"/>
        </w:rPr>
        <w:t>MATERIALES, HERRAMIENTAS Y EQUIPO</w:t>
      </w:r>
    </w:p>
    <w:p w:rsidR="002E193C" w:rsidRPr="008E1151" w:rsidRDefault="002E193C" w:rsidP="002E193C">
      <w:pPr>
        <w:pStyle w:val="Prrafodelista"/>
        <w:ind w:left="792"/>
        <w:jc w:val="both"/>
        <w:rPr>
          <w:bCs/>
          <w:sz w:val="20"/>
          <w:szCs w:val="20"/>
        </w:rPr>
      </w:pPr>
      <w:r w:rsidRPr="008E1151">
        <w:rPr>
          <w:bCs/>
          <w:sz w:val="20"/>
          <w:szCs w:val="20"/>
        </w:rPr>
        <w:t xml:space="preserve">Las piedras deberán ser de buena calidad, deberán pertenecer al grupo de los graníticos, estar libres de arcillas y presentar una estructura homogénea y durable, deberán estar libres de defectos que alteren su estructura, sin grietas y sin planos de fractura o de desintegración. </w:t>
      </w:r>
    </w:p>
    <w:p w:rsidR="002E193C" w:rsidRPr="008E1151" w:rsidRDefault="002E193C" w:rsidP="002E193C">
      <w:pPr>
        <w:pStyle w:val="Prrafodelista"/>
        <w:ind w:left="792"/>
        <w:jc w:val="both"/>
        <w:rPr>
          <w:bCs/>
          <w:sz w:val="20"/>
          <w:szCs w:val="20"/>
        </w:rPr>
      </w:pPr>
      <w:r w:rsidRPr="008E1151">
        <w:rPr>
          <w:bCs/>
          <w:sz w:val="20"/>
          <w:szCs w:val="20"/>
        </w:rPr>
        <w:t xml:space="preserve">La dimensión mínima de la piedra a ser utilizada como </w:t>
      </w:r>
      <w:proofErr w:type="spellStart"/>
      <w:r w:rsidRPr="008E1151">
        <w:rPr>
          <w:bCs/>
          <w:sz w:val="20"/>
          <w:szCs w:val="20"/>
        </w:rPr>
        <w:t>desplazadora</w:t>
      </w:r>
      <w:proofErr w:type="spellEnd"/>
      <w:r w:rsidRPr="008E1151">
        <w:rPr>
          <w:bCs/>
          <w:sz w:val="20"/>
          <w:szCs w:val="20"/>
        </w:rPr>
        <w:t xml:space="preserve"> será de 10 cm. de diámetro o un medio (1/2) de la dimensión mínima del elemento a vaciar. </w:t>
      </w:r>
    </w:p>
    <w:p w:rsidR="002E193C" w:rsidRPr="008E1151" w:rsidRDefault="002E193C" w:rsidP="002E193C">
      <w:pPr>
        <w:pStyle w:val="Prrafodelista"/>
        <w:ind w:left="792"/>
        <w:jc w:val="both"/>
        <w:rPr>
          <w:bCs/>
          <w:sz w:val="20"/>
          <w:szCs w:val="20"/>
        </w:rPr>
      </w:pPr>
      <w:r w:rsidRPr="008E1151">
        <w:rPr>
          <w:bCs/>
          <w:sz w:val="20"/>
          <w:szCs w:val="20"/>
        </w:rPr>
        <w:t xml:space="preserve">El cemento será del tipo portland y deberá cumplir con los requisitos necesarios de buena calidad. </w:t>
      </w:r>
    </w:p>
    <w:p w:rsidR="002E193C" w:rsidRPr="008E1151" w:rsidRDefault="002E193C" w:rsidP="002E193C">
      <w:pPr>
        <w:pStyle w:val="Prrafodelista"/>
        <w:ind w:left="792"/>
        <w:jc w:val="both"/>
        <w:rPr>
          <w:bCs/>
          <w:sz w:val="20"/>
          <w:szCs w:val="20"/>
        </w:rPr>
      </w:pPr>
      <w:r w:rsidRPr="008E1151">
        <w:rPr>
          <w:bCs/>
          <w:sz w:val="20"/>
          <w:szCs w:val="20"/>
        </w:rPr>
        <w:t xml:space="preserve">El agua deberá ser limpia, no permitiéndose el empleo de aguas estancadas provenientes de pequeñas lagunas o aquéllas que provengan de pantanos o ciénagas. </w:t>
      </w:r>
    </w:p>
    <w:p w:rsidR="002E193C" w:rsidRPr="008E1151" w:rsidRDefault="002E193C" w:rsidP="002E193C">
      <w:pPr>
        <w:pStyle w:val="Prrafodelista"/>
        <w:ind w:left="792"/>
        <w:jc w:val="both"/>
        <w:rPr>
          <w:bCs/>
          <w:sz w:val="20"/>
          <w:szCs w:val="20"/>
        </w:rPr>
      </w:pPr>
      <w:r w:rsidRPr="008E1151">
        <w:rPr>
          <w:bCs/>
          <w:sz w:val="20"/>
          <w:szCs w:val="20"/>
        </w:rPr>
        <w:t>En general los agregados deberán estar limpios y exentos de materiales, tales como arcillas, barro adherido, escorias, cartón, yeso, pedazos de madera o materias orgánicas.</w:t>
      </w:r>
    </w:p>
    <w:p w:rsidR="002E193C" w:rsidRPr="008E1151" w:rsidRDefault="002E193C" w:rsidP="002E193C">
      <w:pPr>
        <w:pStyle w:val="Prrafodelista"/>
        <w:ind w:left="792"/>
        <w:jc w:val="both"/>
        <w:rPr>
          <w:bCs/>
          <w:sz w:val="20"/>
          <w:szCs w:val="20"/>
        </w:rPr>
      </w:pPr>
    </w:p>
    <w:p w:rsidR="002E193C" w:rsidRDefault="002E193C" w:rsidP="002E193C">
      <w:pPr>
        <w:pStyle w:val="Prrafodelista"/>
        <w:numPr>
          <w:ilvl w:val="1"/>
          <w:numId w:val="44"/>
        </w:numPr>
        <w:jc w:val="both"/>
        <w:rPr>
          <w:b/>
          <w:sz w:val="20"/>
          <w:szCs w:val="20"/>
        </w:rPr>
      </w:pPr>
      <w:r>
        <w:rPr>
          <w:b/>
          <w:sz w:val="20"/>
          <w:szCs w:val="20"/>
        </w:rPr>
        <w:t>PROCEDIMIENTO PARA LA EJECUCIÓN</w:t>
      </w:r>
    </w:p>
    <w:p w:rsidR="002E193C" w:rsidRPr="008E1151" w:rsidRDefault="002E193C" w:rsidP="002E193C">
      <w:pPr>
        <w:pStyle w:val="Prrafodelista"/>
        <w:ind w:left="792"/>
        <w:jc w:val="both"/>
        <w:rPr>
          <w:rFonts w:cstheme="minorHAnsi"/>
          <w:sz w:val="20"/>
          <w:szCs w:val="20"/>
        </w:rPr>
      </w:pPr>
      <w:r w:rsidRPr="008E1151">
        <w:rPr>
          <w:rFonts w:cstheme="minorHAnsi"/>
          <w:sz w:val="20"/>
          <w:szCs w:val="20"/>
        </w:rPr>
        <w:t xml:space="preserve">En la construcción de los </w:t>
      </w:r>
      <w:proofErr w:type="spellStart"/>
      <w:r w:rsidRPr="008E1151">
        <w:rPr>
          <w:rFonts w:cstheme="minorHAnsi"/>
          <w:sz w:val="20"/>
          <w:szCs w:val="20"/>
        </w:rPr>
        <w:t>sobrecimientos</w:t>
      </w:r>
      <w:proofErr w:type="spellEnd"/>
      <w:r w:rsidRPr="008E1151">
        <w:rPr>
          <w:rFonts w:cstheme="minorHAnsi"/>
          <w:sz w:val="20"/>
          <w:szCs w:val="20"/>
        </w:rPr>
        <w:t xml:space="preserve"> se empleará un hormigón de dosificación 1:2:3 con 50 % de piedra </w:t>
      </w:r>
      <w:proofErr w:type="spellStart"/>
      <w:r w:rsidRPr="008E1151">
        <w:rPr>
          <w:rFonts w:cstheme="minorHAnsi"/>
          <w:sz w:val="20"/>
          <w:szCs w:val="20"/>
        </w:rPr>
        <w:t>desplazadora</w:t>
      </w:r>
      <w:proofErr w:type="spellEnd"/>
      <w:r w:rsidRPr="008E1151">
        <w:rPr>
          <w:rFonts w:cstheme="minorHAnsi"/>
          <w:sz w:val="20"/>
          <w:szCs w:val="20"/>
        </w:rPr>
        <w:t xml:space="preserve">. Las dosificaciones señaladas anteriormente serán empleadas, cuando las mismas no se encuentren especificadas en el formulario de presentación de propuestas o en los planos correspondientes. </w:t>
      </w:r>
    </w:p>
    <w:p w:rsidR="002E193C" w:rsidRPr="008E1151" w:rsidRDefault="002E193C" w:rsidP="002E193C">
      <w:pPr>
        <w:pStyle w:val="Prrafodelista"/>
        <w:ind w:left="792"/>
        <w:jc w:val="both"/>
        <w:rPr>
          <w:rFonts w:cstheme="minorHAnsi"/>
          <w:sz w:val="20"/>
          <w:szCs w:val="20"/>
        </w:rPr>
      </w:pPr>
      <w:r w:rsidRPr="008E1151">
        <w:rPr>
          <w:rFonts w:cstheme="minorHAnsi"/>
          <w:sz w:val="20"/>
          <w:szCs w:val="20"/>
        </w:rPr>
        <w:t xml:space="preserve">Para la fabricación del hormigón se deberá efectuar la dosificación de los materiales por peso. </w:t>
      </w:r>
    </w:p>
    <w:p w:rsidR="002E193C" w:rsidRPr="008E1151" w:rsidRDefault="002E193C" w:rsidP="002E193C">
      <w:pPr>
        <w:pStyle w:val="Prrafodelista"/>
        <w:ind w:left="792"/>
        <w:jc w:val="both"/>
        <w:rPr>
          <w:rFonts w:cstheme="minorHAnsi"/>
          <w:sz w:val="20"/>
          <w:szCs w:val="20"/>
        </w:rPr>
      </w:pPr>
      <w:r w:rsidRPr="008E1151">
        <w:rPr>
          <w:rFonts w:cstheme="minorHAnsi"/>
          <w:sz w:val="20"/>
          <w:szCs w:val="20"/>
        </w:rPr>
        <w:t xml:space="preserve">La medición de los áridos en volumen se realizará en recipientes aprobados por el Supervisor de Obra y de preferencia deberán ser metálicos o de madera e indeformables. </w:t>
      </w:r>
    </w:p>
    <w:p w:rsidR="002E193C" w:rsidRPr="008E1151" w:rsidRDefault="002E193C" w:rsidP="002E193C">
      <w:pPr>
        <w:pStyle w:val="Prrafodelista"/>
        <w:ind w:left="792"/>
        <w:jc w:val="both"/>
        <w:rPr>
          <w:rFonts w:cstheme="minorHAnsi"/>
          <w:sz w:val="20"/>
          <w:szCs w:val="20"/>
        </w:rPr>
      </w:pPr>
      <w:r w:rsidRPr="008E1151">
        <w:rPr>
          <w:rFonts w:cstheme="minorHAnsi"/>
          <w:sz w:val="20"/>
          <w:szCs w:val="20"/>
        </w:rPr>
        <w:t xml:space="preserve">Se colocará un capa de hormigón pobre de 5 cm. de espesor de dosificación 1:3:5 para emparejar las superficies y al mismo tiempo que sirva de asiento para la primera hilera de piedra. Previamente al colocado de la capa de hormigón pobre, se verificará que el fondo de las zanjas esté bien nivelado y compactado. </w:t>
      </w:r>
    </w:p>
    <w:p w:rsidR="002E193C" w:rsidRPr="008E1151" w:rsidRDefault="002E193C" w:rsidP="002E193C">
      <w:pPr>
        <w:pStyle w:val="Prrafodelista"/>
        <w:ind w:left="792"/>
        <w:jc w:val="both"/>
        <w:rPr>
          <w:rFonts w:cstheme="minorHAnsi"/>
          <w:sz w:val="20"/>
          <w:szCs w:val="20"/>
        </w:rPr>
      </w:pPr>
      <w:r w:rsidRPr="008E1151">
        <w:rPr>
          <w:rFonts w:cstheme="minorHAnsi"/>
          <w:sz w:val="20"/>
          <w:szCs w:val="20"/>
        </w:rPr>
        <w:t xml:space="preserve">Las piedras serán colocadas por capas asentadas sobre base de hormigón y con el fin de trabar las hileras sucesivas se dejará sobresalir piedras en diferentes puntos también deberán ser humedecidas abundantemente antes de su colocación, a fin de que no absorban el agua presente en el hormigón. </w:t>
      </w:r>
    </w:p>
    <w:p w:rsidR="002E193C" w:rsidRPr="008E1151" w:rsidRDefault="002E193C" w:rsidP="002E193C">
      <w:pPr>
        <w:pStyle w:val="Prrafodelista"/>
        <w:ind w:left="792"/>
        <w:jc w:val="both"/>
        <w:rPr>
          <w:rFonts w:cstheme="minorHAnsi"/>
          <w:sz w:val="20"/>
          <w:szCs w:val="20"/>
        </w:rPr>
      </w:pPr>
      <w:r w:rsidRPr="008E1151">
        <w:rPr>
          <w:rFonts w:cstheme="minorHAnsi"/>
          <w:sz w:val="20"/>
          <w:szCs w:val="20"/>
        </w:rPr>
        <w:t>Las cantidades mínimas de cemento para las diferentes clases de hormigón serán las siguientes:</w:t>
      </w:r>
    </w:p>
    <w:p w:rsidR="002E193C" w:rsidRPr="008E1151" w:rsidRDefault="002E193C" w:rsidP="002E193C">
      <w:pPr>
        <w:pStyle w:val="Prrafodelista"/>
        <w:ind w:left="792"/>
        <w:jc w:val="both"/>
        <w:rPr>
          <w:rFonts w:cstheme="minorHAnsi"/>
          <w:sz w:val="20"/>
          <w:szCs w:val="20"/>
        </w:rPr>
      </w:pPr>
    </w:p>
    <w:tbl>
      <w:tblPr>
        <w:tblStyle w:val="Tablaconcuadrcula"/>
        <w:tblW w:w="0" w:type="auto"/>
        <w:jc w:val="center"/>
        <w:tblLook w:val="04A0" w:firstRow="1" w:lastRow="0" w:firstColumn="1" w:lastColumn="0" w:noHBand="0" w:noVBand="1"/>
      </w:tblPr>
      <w:tblGrid>
        <w:gridCol w:w="1464"/>
        <w:gridCol w:w="3699"/>
      </w:tblGrid>
      <w:tr w:rsidR="002E193C" w:rsidRPr="008E1151" w:rsidTr="002E193C">
        <w:trPr>
          <w:jc w:val="center"/>
        </w:trPr>
        <w:tc>
          <w:tcPr>
            <w:tcW w:w="1464" w:type="dxa"/>
          </w:tcPr>
          <w:p w:rsidR="002E193C" w:rsidRPr="008E1151" w:rsidRDefault="002E193C" w:rsidP="002E193C">
            <w:pPr>
              <w:pStyle w:val="Prrafodelista"/>
              <w:ind w:left="0"/>
              <w:jc w:val="center"/>
              <w:rPr>
                <w:rFonts w:cstheme="minorHAnsi"/>
                <w:b/>
                <w:sz w:val="20"/>
                <w:szCs w:val="20"/>
              </w:rPr>
            </w:pPr>
            <w:r w:rsidRPr="008E1151">
              <w:rPr>
                <w:rFonts w:cstheme="minorHAnsi"/>
                <w:b/>
                <w:sz w:val="20"/>
                <w:szCs w:val="20"/>
              </w:rPr>
              <w:t>Dosificación</w:t>
            </w:r>
          </w:p>
        </w:tc>
        <w:tc>
          <w:tcPr>
            <w:tcW w:w="3699" w:type="dxa"/>
          </w:tcPr>
          <w:p w:rsidR="002E193C" w:rsidRPr="008E1151" w:rsidRDefault="002E193C" w:rsidP="002E193C">
            <w:pPr>
              <w:pStyle w:val="Prrafodelista"/>
              <w:ind w:left="0"/>
              <w:jc w:val="center"/>
              <w:rPr>
                <w:rFonts w:cstheme="minorHAnsi"/>
                <w:b/>
                <w:sz w:val="20"/>
                <w:szCs w:val="20"/>
              </w:rPr>
            </w:pPr>
            <w:r w:rsidRPr="008E1151">
              <w:rPr>
                <w:rFonts w:cstheme="minorHAnsi"/>
                <w:b/>
                <w:sz w:val="20"/>
                <w:szCs w:val="20"/>
              </w:rPr>
              <w:t>Cantidad mínima de cemento Kg/m3</w:t>
            </w:r>
          </w:p>
        </w:tc>
      </w:tr>
      <w:tr w:rsidR="002E193C" w:rsidRPr="008E1151" w:rsidTr="002E193C">
        <w:trPr>
          <w:jc w:val="center"/>
        </w:trPr>
        <w:tc>
          <w:tcPr>
            <w:tcW w:w="1464" w:type="dxa"/>
          </w:tcPr>
          <w:p w:rsidR="002E193C" w:rsidRPr="008E1151" w:rsidRDefault="002E193C" w:rsidP="002E193C">
            <w:pPr>
              <w:pStyle w:val="Prrafodelista"/>
              <w:ind w:left="0"/>
              <w:jc w:val="center"/>
              <w:rPr>
                <w:rFonts w:cstheme="minorHAnsi"/>
                <w:sz w:val="20"/>
                <w:szCs w:val="20"/>
              </w:rPr>
            </w:pPr>
            <w:r w:rsidRPr="008E1151">
              <w:rPr>
                <w:rFonts w:cstheme="minorHAnsi"/>
                <w:sz w:val="20"/>
                <w:szCs w:val="20"/>
              </w:rPr>
              <w:t>1:2:3</w:t>
            </w:r>
          </w:p>
        </w:tc>
        <w:tc>
          <w:tcPr>
            <w:tcW w:w="3699" w:type="dxa"/>
          </w:tcPr>
          <w:p w:rsidR="002E193C" w:rsidRPr="008E1151" w:rsidRDefault="002E193C" w:rsidP="002E193C">
            <w:pPr>
              <w:pStyle w:val="Prrafodelista"/>
              <w:ind w:left="0"/>
              <w:jc w:val="center"/>
              <w:rPr>
                <w:rFonts w:cstheme="minorHAnsi"/>
                <w:sz w:val="20"/>
                <w:szCs w:val="20"/>
              </w:rPr>
            </w:pPr>
            <w:r w:rsidRPr="008E1151">
              <w:rPr>
                <w:rFonts w:cstheme="minorHAnsi"/>
                <w:sz w:val="20"/>
                <w:szCs w:val="20"/>
              </w:rPr>
              <w:t>325</w:t>
            </w:r>
          </w:p>
        </w:tc>
      </w:tr>
      <w:tr w:rsidR="002E193C" w:rsidRPr="008E1151" w:rsidTr="002E193C">
        <w:trPr>
          <w:jc w:val="center"/>
        </w:trPr>
        <w:tc>
          <w:tcPr>
            <w:tcW w:w="1464" w:type="dxa"/>
          </w:tcPr>
          <w:p w:rsidR="002E193C" w:rsidRPr="008E1151" w:rsidRDefault="002E193C" w:rsidP="002E193C">
            <w:pPr>
              <w:pStyle w:val="Prrafodelista"/>
              <w:ind w:left="0"/>
              <w:jc w:val="center"/>
              <w:rPr>
                <w:rFonts w:cstheme="minorHAnsi"/>
                <w:sz w:val="20"/>
                <w:szCs w:val="20"/>
              </w:rPr>
            </w:pPr>
            <w:r w:rsidRPr="008E1151">
              <w:rPr>
                <w:rFonts w:cstheme="minorHAnsi"/>
                <w:sz w:val="20"/>
                <w:szCs w:val="20"/>
              </w:rPr>
              <w:t>1:2:4</w:t>
            </w:r>
          </w:p>
        </w:tc>
        <w:tc>
          <w:tcPr>
            <w:tcW w:w="3699" w:type="dxa"/>
          </w:tcPr>
          <w:p w:rsidR="002E193C" w:rsidRPr="008E1151" w:rsidRDefault="002E193C" w:rsidP="002E193C">
            <w:pPr>
              <w:pStyle w:val="Prrafodelista"/>
              <w:ind w:left="0"/>
              <w:jc w:val="center"/>
              <w:rPr>
                <w:rFonts w:cstheme="minorHAnsi"/>
                <w:sz w:val="20"/>
                <w:szCs w:val="20"/>
              </w:rPr>
            </w:pPr>
            <w:r w:rsidRPr="008E1151">
              <w:rPr>
                <w:rFonts w:cstheme="minorHAnsi"/>
                <w:sz w:val="20"/>
                <w:szCs w:val="20"/>
              </w:rPr>
              <w:t>280</w:t>
            </w:r>
          </w:p>
        </w:tc>
      </w:tr>
      <w:tr w:rsidR="002E193C" w:rsidRPr="008E1151" w:rsidTr="002E193C">
        <w:trPr>
          <w:jc w:val="center"/>
        </w:trPr>
        <w:tc>
          <w:tcPr>
            <w:tcW w:w="1464" w:type="dxa"/>
          </w:tcPr>
          <w:p w:rsidR="002E193C" w:rsidRPr="008E1151" w:rsidRDefault="002E193C" w:rsidP="002E193C">
            <w:pPr>
              <w:pStyle w:val="Prrafodelista"/>
              <w:ind w:left="0"/>
              <w:jc w:val="center"/>
              <w:rPr>
                <w:rFonts w:cstheme="minorHAnsi"/>
                <w:sz w:val="20"/>
                <w:szCs w:val="20"/>
              </w:rPr>
            </w:pPr>
            <w:r w:rsidRPr="008E1151">
              <w:rPr>
                <w:rFonts w:cstheme="minorHAnsi"/>
                <w:sz w:val="20"/>
                <w:szCs w:val="20"/>
              </w:rPr>
              <w:t>1:3:4</w:t>
            </w:r>
          </w:p>
        </w:tc>
        <w:tc>
          <w:tcPr>
            <w:tcW w:w="3699" w:type="dxa"/>
          </w:tcPr>
          <w:p w:rsidR="002E193C" w:rsidRPr="008E1151" w:rsidRDefault="002E193C" w:rsidP="002E193C">
            <w:pPr>
              <w:pStyle w:val="Prrafodelista"/>
              <w:ind w:left="0"/>
              <w:jc w:val="center"/>
              <w:rPr>
                <w:rFonts w:cstheme="minorHAnsi"/>
                <w:sz w:val="20"/>
                <w:szCs w:val="20"/>
              </w:rPr>
            </w:pPr>
            <w:r w:rsidRPr="008E1151">
              <w:rPr>
                <w:rFonts w:cstheme="minorHAnsi"/>
                <w:sz w:val="20"/>
                <w:szCs w:val="20"/>
              </w:rPr>
              <w:t>250</w:t>
            </w:r>
          </w:p>
        </w:tc>
      </w:tr>
      <w:tr w:rsidR="002E193C" w:rsidRPr="008E1151" w:rsidTr="002E193C">
        <w:trPr>
          <w:jc w:val="center"/>
        </w:trPr>
        <w:tc>
          <w:tcPr>
            <w:tcW w:w="1464" w:type="dxa"/>
          </w:tcPr>
          <w:p w:rsidR="002E193C" w:rsidRPr="008E1151" w:rsidRDefault="002E193C" w:rsidP="002E193C">
            <w:pPr>
              <w:pStyle w:val="Prrafodelista"/>
              <w:ind w:left="0"/>
              <w:jc w:val="center"/>
              <w:rPr>
                <w:rFonts w:cstheme="minorHAnsi"/>
                <w:sz w:val="20"/>
                <w:szCs w:val="20"/>
              </w:rPr>
            </w:pPr>
            <w:r w:rsidRPr="008E1151">
              <w:rPr>
                <w:rFonts w:cstheme="minorHAnsi"/>
                <w:sz w:val="20"/>
                <w:szCs w:val="20"/>
              </w:rPr>
              <w:t>1:3:5</w:t>
            </w:r>
          </w:p>
        </w:tc>
        <w:tc>
          <w:tcPr>
            <w:tcW w:w="3699" w:type="dxa"/>
          </w:tcPr>
          <w:p w:rsidR="002E193C" w:rsidRPr="008E1151" w:rsidRDefault="002E193C" w:rsidP="002E193C">
            <w:pPr>
              <w:pStyle w:val="Prrafodelista"/>
              <w:ind w:left="0"/>
              <w:jc w:val="center"/>
              <w:rPr>
                <w:rFonts w:cstheme="minorHAnsi"/>
                <w:sz w:val="20"/>
                <w:szCs w:val="20"/>
              </w:rPr>
            </w:pPr>
            <w:r w:rsidRPr="008E1151">
              <w:rPr>
                <w:rFonts w:cstheme="minorHAnsi"/>
                <w:sz w:val="20"/>
                <w:szCs w:val="20"/>
              </w:rPr>
              <w:t>225</w:t>
            </w:r>
          </w:p>
        </w:tc>
      </w:tr>
    </w:tbl>
    <w:p w:rsidR="002E193C" w:rsidRPr="008E1151" w:rsidRDefault="002E193C" w:rsidP="002E193C">
      <w:pPr>
        <w:pStyle w:val="Prrafodelista"/>
        <w:ind w:left="792"/>
        <w:jc w:val="center"/>
        <w:rPr>
          <w:rFonts w:cstheme="minorHAnsi"/>
          <w:sz w:val="20"/>
          <w:szCs w:val="20"/>
        </w:rPr>
      </w:pPr>
    </w:p>
    <w:p w:rsidR="002E193C" w:rsidRPr="008E1151" w:rsidRDefault="002E193C" w:rsidP="002E193C">
      <w:pPr>
        <w:pStyle w:val="Prrafodelista"/>
        <w:ind w:left="792"/>
        <w:jc w:val="both"/>
        <w:rPr>
          <w:rFonts w:cstheme="minorHAnsi"/>
          <w:sz w:val="20"/>
          <w:szCs w:val="20"/>
        </w:rPr>
      </w:pPr>
      <w:r w:rsidRPr="008E1151">
        <w:rPr>
          <w:rFonts w:cstheme="minorHAnsi"/>
          <w:sz w:val="20"/>
          <w:szCs w:val="20"/>
        </w:rPr>
        <w:t xml:space="preserve">Las dimensiones de los </w:t>
      </w:r>
      <w:proofErr w:type="spellStart"/>
      <w:r w:rsidRPr="008E1151">
        <w:rPr>
          <w:rFonts w:cstheme="minorHAnsi"/>
          <w:sz w:val="20"/>
          <w:szCs w:val="20"/>
        </w:rPr>
        <w:t>sobrecimientos</w:t>
      </w:r>
      <w:proofErr w:type="spellEnd"/>
      <w:r w:rsidRPr="008E1151">
        <w:rPr>
          <w:rFonts w:cstheme="minorHAnsi"/>
          <w:sz w:val="20"/>
          <w:szCs w:val="20"/>
        </w:rPr>
        <w:t xml:space="preserve"> se ajustarán estrictamente a las medidas indicadas en los planos respectivos y/o de acuerdo a instrucciones del Supervisor de Obra (0,25 m x 0,40 m x L m). </w:t>
      </w:r>
    </w:p>
    <w:p w:rsidR="002E193C" w:rsidRPr="008E1151" w:rsidRDefault="002E193C" w:rsidP="002E193C">
      <w:pPr>
        <w:pStyle w:val="Prrafodelista"/>
        <w:ind w:left="792"/>
        <w:jc w:val="both"/>
        <w:rPr>
          <w:rFonts w:cstheme="minorHAnsi"/>
          <w:sz w:val="20"/>
          <w:szCs w:val="20"/>
        </w:rPr>
      </w:pPr>
      <w:r w:rsidRPr="008E1151">
        <w:rPr>
          <w:rFonts w:cstheme="minorHAnsi"/>
          <w:sz w:val="20"/>
          <w:szCs w:val="20"/>
        </w:rPr>
        <w:t xml:space="preserve">En los </w:t>
      </w:r>
      <w:proofErr w:type="spellStart"/>
      <w:r w:rsidRPr="008E1151">
        <w:rPr>
          <w:rFonts w:cstheme="minorHAnsi"/>
          <w:sz w:val="20"/>
          <w:szCs w:val="20"/>
        </w:rPr>
        <w:t>sobrecimientos</w:t>
      </w:r>
      <w:proofErr w:type="spellEnd"/>
      <w:r w:rsidRPr="008E1151">
        <w:rPr>
          <w:rFonts w:cstheme="minorHAnsi"/>
          <w:sz w:val="20"/>
          <w:szCs w:val="20"/>
        </w:rPr>
        <w:t xml:space="preserve">, los encofrados deberán ser rectos, estar libres de deformaciones o torceduras, de resistencia suficiente para contener el hormigón ciclópeo y resistir los esfuerzos que ocasione el vaciado sin deformarse. </w:t>
      </w:r>
    </w:p>
    <w:p w:rsidR="002E193C" w:rsidRPr="008E1151" w:rsidRDefault="002E193C" w:rsidP="002E193C">
      <w:pPr>
        <w:pStyle w:val="Prrafodelista"/>
        <w:ind w:left="792"/>
        <w:jc w:val="both"/>
        <w:rPr>
          <w:rFonts w:cstheme="minorHAnsi"/>
          <w:sz w:val="20"/>
          <w:szCs w:val="20"/>
        </w:rPr>
      </w:pPr>
      <w:r w:rsidRPr="008E1151">
        <w:rPr>
          <w:rFonts w:cstheme="minorHAnsi"/>
          <w:sz w:val="20"/>
          <w:szCs w:val="20"/>
        </w:rPr>
        <w:t xml:space="preserve">El vaciado se realizará por capas de 20 cm. de espesor, dentro de las cuales se colocarán las piedras </w:t>
      </w:r>
      <w:proofErr w:type="spellStart"/>
      <w:r w:rsidRPr="008E1151">
        <w:rPr>
          <w:rFonts w:cstheme="minorHAnsi"/>
          <w:sz w:val="20"/>
          <w:szCs w:val="20"/>
        </w:rPr>
        <w:t>desplazadoras</w:t>
      </w:r>
      <w:proofErr w:type="spellEnd"/>
      <w:r w:rsidRPr="008E1151">
        <w:rPr>
          <w:rFonts w:cstheme="minorHAnsi"/>
          <w:sz w:val="20"/>
          <w:szCs w:val="20"/>
        </w:rPr>
        <w:t xml:space="preserve"> en un 50 % del volumen total, cuidando que entre piedra y piedra exista suficiente espacio para que sean completamente cubiertas por el hormigón. </w:t>
      </w:r>
    </w:p>
    <w:p w:rsidR="002E193C" w:rsidRPr="008E1151" w:rsidRDefault="002E193C" w:rsidP="002E193C">
      <w:pPr>
        <w:pStyle w:val="Prrafodelista"/>
        <w:ind w:left="792"/>
        <w:jc w:val="both"/>
        <w:rPr>
          <w:rFonts w:cstheme="minorHAnsi"/>
          <w:sz w:val="20"/>
          <w:szCs w:val="20"/>
        </w:rPr>
      </w:pPr>
      <w:r w:rsidRPr="008E1151">
        <w:rPr>
          <w:rFonts w:cstheme="minorHAnsi"/>
          <w:sz w:val="20"/>
          <w:szCs w:val="20"/>
        </w:rPr>
        <w:t xml:space="preserve">Para el caso de </w:t>
      </w:r>
      <w:proofErr w:type="spellStart"/>
      <w:r w:rsidRPr="008E1151">
        <w:rPr>
          <w:rFonts w:cstheme="minorHAnsi"/>
          <w:sz w:val="20"/>
          <w:szCs w:val="20"/>
        </w:rPr>
        <w:t>sobrecimientos</w:t>
      </w:r>
      <w:proofErr w:type="spellEnd"/>
      <w:r w:rsidRPr="008E1151">
        <w:rPr>
          <w:rFonts w:cstheme="minorHAnsi"/>
          <w:sz w:val="20"/>
          <w:szCs w:val="20"/>
        </w:rPr>
        <w:t xml:space="preserve"> con una cara vista, se utilizarán maderas cepilladas en una cara y aceitada ligeramente para su fácil retiro. </w:t>
      </w:r>
    </w:p>
    <w:p w:rsidR="002E193C" w:rsidRPr="008E1151" w:rsidRDefault="002E193C" w:rsidP="002E193C">
      <w:pPr>
        <w:pStyle w:val="Prrafodelista"/>
        <w:ind w:left="792"/>
        <w:jc w:val="both"/>
        <w:rPr>
          <w:rFonts w:cstheme="minorHAnsi"/>
          <w:sz w:val="20"/>
          <w:szCs w:val="20"/>
        </w:rPr>
      </w:pPr>
      <w:r w:rsidRPr="008E1151">
        <w:rPr>
          <w:rFonts w:cstheme="minorHAnsi"/>
          <w:sz w:val="20"/>
          <w:szCs w:val="20"/>
        </w:rPr>
        <w:t xml:space="preserve">El hormigón ciclópeo se compactará a mano mediante barretas o varillas de acero, cuidando que las piedras </w:t>
      </w:r>
      <w:proofErr w:type="spellStart"/>
      <w:r w:rsidRPr="008E1151">
        <w:rPr>
          <w:rFonts w:cstheme="minorHAnsi"/>
          <w:sz w:val="20"/>
          <w:szCs w:val="20"/>
        </w:rPr>
        <w:t>desplazadoras</w:t>
      </w:r>
      <w:proofErr w:type="spellEnd"/>
      <w:r w:rsidRPr="008E1151">
        <w:rPr>
          <w:rFonts w:cstheme="minorHAnsi"/>
          <w:sz w:val="20"/>
          <w:szCs w:val="20"/>
        </w:rPr>
        <w:t xml:space="preserve"> queden colocadas en el centro del cuerpo del </w:t>
      </w:r>
      <w:proofErr w:type="spellStart"/>
      <w:r w:rsidRPr="008E1151">
        <w:rPr>
          <w:rFonts w:cstheme="minorHAnsi"/>
          <w:sz w:val="20"/>
          <w:szCs w:val="20"/>
        </w:rPr>
        <w:t>sobrecimiento</w:t>
      </w:r>
      <w:proofErr w:type="spellEnd"/>
      <w:r w:rsidRPr="008E1151">
        <w:rPr>
          <w:rFonts w:cstheme="minorHAnsi"/>
          <w:sz w:val="20"/>
          <w:szCs w:val="20"/>
        </w:rPr>
        <w:t xml:space="preserve"> y que no tengan ningún contacto con el encofrado, salvo indicación contraria del Supervisor de Obra. </w:t>
      </w:r>
    </w:p>
    <w:p w:rsidR="002E193C" w:rsidRPr="008E1151" w:rsidRDefault="002E193C" w:rsidP="002E193C">
      <w:pPr>
        <w:pStyle w:val="Prrafodelista"/>
        <w:ind w:left="792"/>
        <w:jc w:val="both"/>
        <w:rPr>
          <w:rFonts w:cstheme="minorHAnsi"/>
          <w:sz w:val="20"/>
          <w:szCs w:val="20"/>
        </w:rPr>
      </w:pPr>
      <w:r w:rsidRPr="008E1151">
        <w:rPr>
          <w:rFonts w:cstheme="minorHAnsi"/>
          <w:sz w:val="20"/>
          <w:szCs w:val="20"/>
        </w:rPr>
        <w:t>La remoción de los encofrados se podrá realizar recién a las veinticuatro horas de haberse efectuado el vaciado.</w:t>
      </w:r>
    </w:p>
    <w:p w:rsidR="002E193C" w:rsidRPr="008E1151" w:rsidRDefault="002E193C" w:rsidP="002E193C">
      <w:pPr>
        <w:pStyle w:val="Prrafodelista"/>
        <w:ind w:left="792"/>
        <w:jc w:val="both"/>
        <w:rPr>
          <w:rFonts w:cstheme="minorHAnsi"/>
          <w:b/>
          <w:sz w:val="20"/>
          <w:szCs w:val="20"/>
        </w:rPr>
      </w:pPr>
    </w:p>
    <w:p w:rsidR="002E193C" w:rsidRDefault="002E193C" w:rsidP="002E193C">
      <w:pPr>
        <w:pStyle w:val="Prrafodelista"/>
        <w:numPr>
          <w:ilvl w:val="1"/>
          <w:numId w:val="44"/>
        </w:numPr>
        <w:jc w:val="both"/>
        <w:rPr>
          <w:b/>
          <w:sz w:val="20"/>
          <w:szCs w:val="20"/>
        </w:rPr>
      </w:pPr>
      <w:r>
        <w:rPr>
          <w:b/>
          <w:sz w:val="20"/>
          <w:szCs w:val="20"/>
        </w:rPr>
        <w:t>MEDIDAS DE MITIGACIÓN AMBIENTAL</w:t>
      </w:r>
    </w:p>
    <w:p w:rsidR="002E193C" w:rsidRPr="00104271" w:rsidRDefault="002E193C" w:rsidP="002E193C">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193C" w:rsidRPr="00104271" w:rsidRDefault="002E193C" w:rsidP="002E193C">
      <w:pPr>
        <w:pStyle w:val="Prrafodelista"/>
        <w:ind w:left="792"/>
        <w:jc w:val="both"/>
        <w:rPr>
          <w:bCs/>
          <w:sz w:val="20"/>
          <w:szCs w:val="20"/>
        </w:rPr>
      </w:pPr>
    </w:p>
    <w:p w:rsidR="002E193C" w:rsidRPr="00104271" w:rsidRDefault="002E193C" w:rsidP="002E193C">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193C" w:rsidRPr="00104271" w:rsidRDefault="002E193C" w:rsidP="002E193C">
      <w:pPr>
        <w:pStyle w:val="Prrafodelista"/>
        <w:ind w:left="792"/>
        <w:jc w:val="both"/>
        <w:rPr>
          <w:bCs/>
          <w:sz w:val="20"/>
          <w:szCs w:val="20"/>
        </w:rPr>
      </w:pPr>
    </w:p>
    <w:p w:rsidR="002E193C" w:rsidRPr="00104271" w:rsidRDefault="002E193C" w:rsidP="002E193C">
      <w:pPr>
        <w:pStyle w:val="Prrafodelista"/>
        <w:ind w:left="792"/>
        <w:jc w:val="both"/>
        <w:rPr>
          <w:bCs/>
          <w:sz w:val="20"/>
          <w:szCs w:val="20"/>
        </w:rPr>
      </w:pPr>
      <w:r w:rsidRPr="00104271">
        <w:rPr>
          <w:bCs/>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E193C" w:rsidRPr="00104271" w:rsidRDefault="002E193C" w:rsidP="002E193C">
      <w:pPr>
        <w:pStyle w:val="Prrafodelista"/>
        <w:ind w:left="792"/>
        <w:jc w:val="both"/>
        <w:rPr>
          <w:bCs/>
          <w:sz w:val="20"/>
          <w:szCs w:val="20"/>
        </w:rPr>
      </w:pPr>
    </w:p>
    <w:p w:rsidR="002E193C" w:rsidRPr="00104271" w:rsidRDefault="002E193C" w:rsidP="002E193C">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E193C" w:rsidRDefault="002E193C" w:rsidP="002E193C">
      <w:pPr>
        <w:pStyle w:val="Prrafodelista"/>
        <w:ind w:left="792"/>
        <w:jc w:val="both"/>
        <w:rPr>
          <w:b/>
          <w:sz w:val="20"/>
          <w:szCs w:val="20"/>
        </w:rPr>
      </w:pPr>
    </w:p>
    <w:p w:rsidR="002E193C" w:rsidRDefault="002E193C" w:rsidP="002E193C">
      <w:pPr>
        <w:pStyle w:val="Prrafodelista"/>
        <w:numPr>
          <w:ilvl w:val="1"/>
          <w:numId w:val="44"/>
        </w:numPr>
        <w:jc w:val="both"/>
        <w:rPr>
          <w:b/>
          <w:sz w:val="20"/>
          <w:szCs w:val="20"/>
        </w:rPr>
      </w:pPr>
      <w:r>
        <w:rPr>
          <w:b/>
          <w:sz w:val="20"/>
          <w:szCs w:val="20"/>
        </w:rPr>
        <w:t>MEDICIÓN Y FORMA DE PAGO</w:t>
      </w:r>
    </w:p>
    <w:p w:rsidR="002E193C" w:rsidRPr="00C247DD" w:rsidRDefault="002E193C" w:rsidP="002E193C">
      <w:pPr>
        <w:pStyle w:val="Prrafodelista"/>
        <w:ind w:left="792"/>
        <w:jc w:val="both"/>
        <w:rPr>
          <w:bCs/>
          <w:sz w:val="20"/>
          <w:szCs w:val="20"/>
        </w:rPr>
      </w:pPr>
      <w:r w:rsidRPr="00C247DD">
        <w:rPr>
          <w:bCs/>
          <w:sz w:val="20"/>
          <w:szCs w:val="20"/>
        </w:rPr>
        <w:t xml:space="preserve">Los </w:t>
      </w:r>
      <w:proofErr w:type="spellStart"/>
      <w:r w:rsidRPr="00C247DD">
        <w:rPr>
          <w:bCs/>
          <w:sz w:val="20"/>
          <w:szCs w:val="20"/>
        </w:rPr>
        <w:t>sobrecimientos</w:t>
      </w:r>
      <w:proofErr w:type="spellEnd"/>
      <w:r w:rsidRPr="00C247DD">
        <w:rPr>
          <w:bCs/>
          <w:sz w:val="20"/>
          <w:szCs w:val="20"/>
        </w:rPr>
        <w:t xml:space="preserve"> de hormigón ciclópeo serán medidos en metros cúbicos, tomando las dimensiones y profundidades indicadas en los planos, a menos que el Supervisor de Obra hubiera instruido por escrito expresamente otra cosa, corriendo por cuenta del Contratista cualquier volumen adicional que hubiera ejecutado al margen de las instrucciones o planos de diseño.</w:t>
      </w:r>
    </w:p>
    <w:p w:rsidR="002E193C" w:rsidRDefault="002E193C" w:rsidP="002E193C">
      <w:pPr>
        <w:pStyle w:val="Prrafodelista"/>
        <w:ind w:left="792"/>
        <w:jc w:val="both"/>
        <w:rPr>
          <w:bCs/>
          <w:sz w:val="20"/>
          <w:szCs w:val="20"/>
        </w:rPr>
      </w:pPr>
      <w:r w:rsidRPr="00C247DD">
        <w:rPr>
          <w:bCs/>
          <w:sz w:val="20"/>
          <w:szCs w:val="20"/>
        </w:rPr>
        <w:t>El pago por el trabajo ejecutado tal como lo prescribe éste ítem y medido en la forma indicada, de acuerdo con los planos y las presentes especificaciones técnicas será pagado de acuerdo al precio unitario de la propuesta aceptada.</w:t>
      </w:r>
    </w:p>
    <w:p w:rsidR="00775A0E" w:rsidRPr="00775A0E" w:rsidRDefault="00775A0E" w:rsidP="00775A0E">
      <w:pPr>
        <w:pStyle w:val="Prrafodelista"/>
        <w:ind w:left="792"/>
        <w:rPr>
          <w:rFonts w:cstheme="minorHAnsi"/>
          <w:b/>
          <w:sz w:val="20"/>
          <w:szCs w:val="20"/>
        </w:rPr>
      </w:pPr>
    </w:p>
    <w:p w:rsidR="00775A0E" w:rsidRDefault="00775A0E" w:rsidP="00E30B84">
      <w:pPr>
        <w:pStyle w:val="Prrafodelista"/>
        <w:numPr>
          <w:ilvl w:val="0"/>
          <w:numId w:val="44"/>
        </w:numPr>
        <w:rPr>
          <w:b/>
          <w:sz w:val="20"/>
          <w:szCs w:val="20"/>
        </w:rPr>
      </w:pPr>
      <w:r>
        <w:rPr>
          <w:b/>
          <w:sz w:val="20"/>
          <w:szCs w:val="20"/>
        </w:rPr>
        <w:t>TECHADO Y TINGLADO HECHO DE PERFIL ESTRUCTURAL (CONSTRUCCIÓN E INSTALACIÓN)</w:t>
      </w:r>
    </w:p>
    <w:p w:rsidR="004211E3" w:rsidRDefault="004211E3" w:rsidP="004211E3">
      <w:pPr>
        <w:pStyle w:val="Prrafodelista"/>
        <w:ind w:left="360"/>
        <w:rPr>
          <w:b/>
          <w:sz w:val="20"/>
          <w:szCs w:val="20"/>
        </w:rPr>
      </w:pPr>
      <w:r>
        <w:rPr>
          <w:b/>
          <w:sz w:val="20"/>
          <w:szCs w:val="20"/>
        </w:rPr>
        <w:t>UNIDAD: Global (</w:t>
      </w:r>
      <w:proofErr w:type="spellStart"/>
      <w:r>
        <w:rPr>
          <w:b/>
          <w:sz w:val="20"/>
          <w:szCs w:val="20"/>
        </w:rPr>
        <w:t>Glb</w:t>
      </w:r>
      <w:proofErr w:type="spellEnd"/>
      <w:r>
        <w:rPr>
          <w:b/>
          <w:sz w:val="20"/>
          <w:szCs w:val="20"/>
        </w:rPr>
        <w:t>)</w:t>
      </w:r>
    </w:p>
    <w:p w:rsidR="004211E3" w:rsidRDefault="004211E3" w:rsidP="004211E3">
      <w:pPr>
        <w:pStyle w:val="Prrafodelista"/>
        <w:ind w:left="360"/>
        <w:rPr>
          <w:b/>
          <w:sz w:val="20"/>
          <w:szCs w:val="20"/>
        </w:rPr>
      </w:pPr>
    </w:p>
    <w:p w:rsidR="00775A0E" w:rsidRPr="00775A0E" w:rsidRDefault="00775A0E" w:rsidP="00775A0E">
      <w:pPr>
        <w:pStyle w:val="Prrafodelista"/>
        <w:numPr>
          <w:ilvl w:val="1"/>
          <w:numId w:val="44"/>
        </w:numPr>
        <w:jc w:val="both"/>
        <w:rPr>
          <w:rFonts w:cstheme="minorHAnsi"/>
          <w:b/>
          <w:sz w:val="20"/>
          <w:szCs w:val="20"/>
        </w:rPr>
      </w:pPr>
      <w:r w:rsidRPr="00775A0E">
        <w:rPr>
          <w:rFonts w:cstheme="minorHAnsi"/>
          <w:b/>
          <w:sz w:val="20"/>
          <w:szCs w:val="20"/>
        </w:rPr>
        <w:t>DEFINICIÓN</w:t>
      </w:r>
    </w:p>
    <w:p w:rsidR="00775A0E" w:rsidRPr="00775A0E" w:rsidRDefault="00775A0E" w:rsidP="00775A0E">
      <w:pPr>
        <w:pStyle w:val="Prrafodelista"/>
        <w:ind w:left="792"/>
        <w:jc w:val="both"/>
        <w:rPr>
          <w:rFonts w:cstheme="minorHAnsi"/>
          <w:sz w:val="20"/>
          <w:szCs w:val="20"/>
        </w:rPr>
      </w:pPr>
      <w:r w:rsidRPr="00775A0E">
        <w:rPr>
          <w:rFonts w:cstheme="minorHAnsi"/>
          <w:sz w:val="20"/>
          <w:szCs w:val="20"/>
          <w:lang w:val="es-ES"/>
        </w:rPr>
        <w:t xml:space="preserve">Se refiere a la construcción del tinglado de perfil estructural, mismo que servirá de protección </w:t>
      </w:r>
      <w:r>
        <w:rPr>
          <w:rFonts w:cstheme="minorHAnsi"/>
          <w:sz w:val="20"/>
          <w:szCs w:val="20"/>
          <w:lang w:val="es-ES"/>
        </w:rPr>
        <w:t xml:space="preserve">a la Estación de Medición y </w:t>
      </w:r>
      <w:proofErr w:type="spellStart"/>
      <w:r>
        <w:rPr>
          <w:rFonts w:cstheme="minorHAnsi"/>
          <w:sz w:val="20"/>
          <w:szCs w:val="20"/>
          <w:lang w:val="es-ES"/>
        </w:rPr>
        <w:t>Odorización</w:t>
      </w:r>
      <w:proofErr w:type="spellEnd"/>
      <w:r>
        <w:rPr>
          <w:rFonts w:cstheme="minorHAnsi"/>
          <w:sz w:val="20"/>
          <w:szCs w:val="20"/>
          <w:lang w:val="es-ES"/>
        </w:rPr>
        <w:t xml:space="preserve"> a ser instalada</w:t>
      </w:r>
      <w:r w:rsidRPr="00775A0E">
        <w:rPr>
          <w:rFonts w:cstheme="minorHAnsi"/>
          <w:sz w:val="20"/>
          <w:szCs w:val="20"/>
          <w:lang w:val="es-ES"/>
        </w:rPr>
        <w:t>. La ejecución de este ítem incluye la construcción de zapatas para anclaje del tinglado.</w:t>
      </w:r>
    </w:p>
    <w:p w:rsidR="00775A0E" w:rsidRPr="00775A0E" w:rsidRDefault="00775A0E" w:rsidP="00775A0E">
      <w:pPr>
        <w:pStyle w:val="Prrafodelista"/>
        <w:ind w:left="792"/>
        <w:jc w:val="both"/>
        <w:rPr>
          <w:rFonts w:cstheme="minorHAnsi"/>
          <w:b/>
          <w:sz w:val="20"/>
          <w:szCs w:val="20"/>
        </w:rPr>
      </w:pPr>
    </w:p>
    <w:p w:rsidR="00775A0E" w:rsidRPr="00775A0E" w:rsidRDefault="00775A0E" w:rsidP="00775A0E">
      <w:pPr>
        <w:pStyle w:val="Prrafodelista"/>
        <w:numPr>
          <w:ilvl w:val="1"/>
          <w:numId w:val="44"/>
        </w:numPr>
        <w:jc w:val="both"/>
        <w:rPr>
          <w:rFonts w:cstheme="minorHAnsi"/>
          <w:b/>
          <w:sz w:val="20"/>
          <w:szCs w:val="20"/>
        </w:rPr>
      </w:pPr>
      <w:r w:rsidRPr="00775A0E">
        <w:rPr>
          <w:rFonts w:cstheme="minorHAnsi"/>
          <w:b/>
          <w:sz w:val="20"/>
          <w:szCs w:val="20"/>
        </w:rPr>
        <w:t>MATERIALES, HERRAMIENTAS Y EQUIPO</w:t>
      </w:r>
    </w:p>
    <w:p w:rsidR="00775A0E" w:rsidRPr="00775A0E" w:rsidRDefault="00775A0E" w:rsidP="00775A0E">
      <w:pPr>
        <w:pStyle w:val="Prrafodelista"/>
        <w:ind w:left="792"/>
        <w:jc w:val="both"/>
        <w:rPr>
          <w:rFonts w:cstheme="minorHAnsi"/>
          <w:sz w:val="20"/>
          <w:szCs w:val="20"/>
        </w:rPr>
      </w:pPr>
      <w:r w:rsidRPr="00775A0E">
        <w:rPr>
          <w:rFonts w:cstheme="minorHAnsi"/>
          <w:sz w:val="20"/>
          <w:szCs w:val="20"/>
        </w:rPr>
        <w:t>Todos los materiales, herramientas y equipo necesarios para la ejecución de este ítem serán provistos por el contratista</w:t>
      </w:r>
    </w:p>
    <w:p w:rsidR="00775A0E" w:rsidRDefault="00775A0E" w:rsidP="00775A0E">
      <w:pPr>
        <w:pStyle w:val="Prrafodelista"/>
        <w:ind w:left="792"/>
        <w:jc w:val="both"/>
        <w:rPr>
          <w:rFonts w:cstheme="minorHAnsi"/>
          <w:b/>
          <w:sz w:val="20"/>
          <w:szCs w:val="20"/>
        </w:rPr>
      </w:pPr>
    </w:p>
    <w:p w:rsidR="00775A0E" w:rsidRPr="00775A0E" w:rsidRDefault="00775A0E" w:rsidP="00775A0E">
      <w:pPr>
        <w:pStyle w:val="Prrafodelista"/>
        <w:numPr>
          <w:ilvl w:val="1"/>
          <w:numId w:val="44"/>
        </w:numPr>
        <w:jc w:val="both"/>
        <w:rPr>
          <w:rFonts w:cstheme="minorHAnsi"/>
          <w:b/>
          <w:sz w:val="20"/>
          <w:szCs w:val="20"/>
        </w:rPr>
      </w:pPr>
      <w:r w:rsidRPr="00775A0E">
        <w:rPr>
          <w:rFonts w:cstheme="minorHAnsi"/>
          <w:b/>
          <w:sz w:val="20"/>
          <w:szCs w:val="20"/>
        </w:rPr>
        <w:t>PROCEDIMIENTO PARA LA EJECUCIÓN</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Se construirá para la protección de los equipos e instrumentos. El tinglado tendrá las siguientes dimensiones aproximadas: 15,00 m de largo x 3,00 m de ancho X 3,36m de alto, pudiendo sufrir ligeras variaciones debido al tamaño del </w:t>
      </w:r>
      <w:r>
        <w:rPr>
          <w:rFonts w:cstheme="minorHAnsi"/>
          <w:sz w:val="20"/>
          <w:szCs w:val="20"/>
          <w:lang w:val="es-ES"/>
        </w:rPr>
        <w:t>EMO</w:t>
      </w:r>
      <w:r w:rsidRPr="00775A0E">
        <w:rPr>
          <w:rFonts w:cstheme="minorHAnsi"/>
          <w:sz w:val="20"/>
          <w:szCs w:val="20"/>
          <w:lang w:val="es-ES"/>
        </w:rPr>
        <w:t xml:space="preserve"> a instalarse. Los portantes serán de tubo de acero galvanizado de 3” distribuidos cada 2,8 m aproximadamente y la cubierta será construida también en una estructura metálica con calamina galvanizada.</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Además se realizará la construcción de las zapatas para el anclaje de la estructura, con las siguientes dimensiones: (0,30 x 0,30 x 0,60), o de acuerdo a instrucciones del supervisor</w:t>
      </w:r>
    </w:p>
    <w:p w:rsidR="00775A0E" w:rsidRPr="00775A0E" w:rsidRDefault="00775A0E" w:rsidP="00775A0E">
      <w:pPr>
        <w:pStyle w:val="Prrafodelista"/>
        <w:ind w:left="792"/>
        <w:jc w:val="both"/>
        <w:rPr>
          <w:rFonts w:cstheme="minorHAnsi"/>
          <w:sz w:val="20"/>
          <w:szCs w:val="20"/>
          <w:lang w:val="es-ES"/>
        </w:rPr>
      </w:pPr>
    </w:p>
    <w:p w:rsidR="00775A0E" w:rsidRPr="00775A0E" w:rsidRDefault="00775A0E" w:rsidP="00775A0E">
      <w:pPr>
        <w:pStyle w:val="Prrafodelista"/>
        <w:ind w:left="792"/>
        <w:jc w:val="both"/>
        <w:rPr>
          <w:rFonts w:cstheme="minorHAnsi"/>
          <w:b/>
          <w:sz w:val="20"/>
          <w:szCs w:val="20"/>
          <w:lang w:val="es-ES"/>
        </w:rPr>
      </w:pPr>
      <w:r w:rsidRPr="00775A0E">
        <w:rPr>
          <w:rFonts w:cstheme="minorHAnsi"/>
          <w:b/>
          <w:sz w:val="20"/>
          <w:szCs w:val="20"/>
          <w:lang w:val="es-ES"/>
        </w:rPr>
        <w:lastRenderedPageBreak/>
        <w:t xml:space="preserve">Zapatas de </w:t>
      </w:r>
      <w:proofErr w:type="spellStart"/>
      <w:r w:rsidRPr="00775A0E">
        <w:rPr>
          <w:rFonts w:cstheme="minorHAnsi"/>
          <w:b/>
          <w:sz w:val="20"/>
          <w:szCs w:val="20"/>
          <w:lang w:val="es-ES"/>
        </w:rPr>
        <w:t>H°A°</w:t>
      </w:r>
      <w:proofErr w:type="spellEnd"/>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Este ítem comprende la ejecución de elementos que sirven de fundación a las estructuras, en este caso zapatas aisladas, de acuerdo a los planos de detalle, formulario de presentación de propuestas y/o indicaciones del Supervisor de Obra.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Todas  las  estructuras  de  hormigón  armado,  deberán  ser ejecutadas  de  acuerdo  a  las siguientes  resistencias:  resistencia  del  hormigón  será  de  21  </w:t>
      </w:r>
      <w:proofErr w:type="spellStart"/>
      <w:r w:rsidRPr="00775A0E">
        <w:rPr>
          <w:rFonts w:cstheme="minorHAnsi"/>
          <w:sz w:val="20"/>
          <w:szCs w:val="20"/>
          <w:lang w:val="es-ES"/>
        </w:rPr>
        <w:t>Mpa</w:t>
      </w:r>
      <w:proofErr w:type="spellEnd"/>
      <w:r w:rsidRPr="00775A0E">
        <w:rPr>
          <w:rFonts w:cstheme="minorHAnsi"/>
          <w:sz w:val="20"/>
          <w:szCs w:val="20"/>
          <w:lang w:val="es-ES"/>
        </w:rPr>
        <w:t xml:space="preserve">  y  la  resistencia  del  acero será  de  420  </w:t>
      </w:r>
      <w:proofErr w:type="spellStart"/>
      <w:r w:rsidRPr="00775A0E">
        <w:rPr>
          <w:rFonts w:cstheme="minorHAnsi"/>
          <w:sz w:val="20"/>
          <w:szCs w:val="20"/>
          <w:lang w:val="es-ES"/>
        </w:rPr>
        <w:t>Mpa</w:t>
      </w:r>
      <w:proofErr w:type="spellEnd"/>
      <w:r w:rsidRPr="00775A0E">
        <w:rPr>
          <w:rFonts w:cstheme="minorHAnsi"/>
          <w:sz w:val="20"/>
          <w:szCs w:val="20"/>
          <w:lang w:val="es-ES"/>
        </w:rPr>
        <w:t xml:space="preserve">  de  acuerdo  al  formulario  de  presentación  de  propuestas  y  en  estricta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sujeción  con  las  exigencias  y  requisitos  establecidos  en  la  Norma  Boliviana  del  Hormigón Armado CBH-87.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w:t>
      </w:r>
    </w:p>
    <w:p w:rsidR="00775A0E" w:rsidRPr="00775A0E" w:rsidRDefault="00775A0E" w:rsidP="00775A0E">
      <w:pPr>
        <w:pStyle w:val="Prrafodelista"/>
        <w:ind w:left="792"/>
        <w:jc w:val="both"/>
        <w:rPr>
          <w:rFonts w:cstheme="minorHAnsi"/>
          <w:b/>
          <w:sz w:val="20"/>
          <w:szCs w:val="20"/>
          <w:lang w:val="es-ES"/>
        </w:rPr>
      </w:pPr>
      <w:r w:rsidRPr="00775A0E">
        <w:rPr>
          <w:rFonts w:cstheme="minorHAnsi"/>
          <w:b/>
          <w:sz w:val="20"/>
          <w:szCs w:val="20"/>
          <w:lang w:val="es-ES"/>
        </w:rPr>
        <w:t xml:space="preserve">Materiales, Herramientas Y Equipo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El  Contratista  proporcionará  todos  los  materiales,  herramientas  y  equipo  necesarios  para  la ejecución de los trabajos, los mismos deberán ser aprobados por el Supervisor de Obra.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w:t>
      </w:r>
    </w:p>
    <w:p w:rsidR="00775A0E" w:rsidRPr="00775A0E" w:rsidRDefault="00775A0E" w:rsidP="00775A0E">
      <w:pPr>
        <w:pStyle w:val="Prrafodelista"/>
        <w:ind w:left="792"/>
        <w:jc w:val="both"/>
        <w:rPr>
          <w:rFonts w:cstheme="minorHAnsi"/>
          <w:b/>
          <w:sz w:val="20"/>
          <w:szCs w:val="20"/>
          <w:lang w:val="es-ES"/>
        </w:rPr>
      </w:pPr>
      <w:r w:rsidRPr="00775A0E">
        <w:rPr>
          <w:rFonts w:cstheme="minorHAnsi"/>
          <w:b/>
          <w:sz w:val="20"/>
          <w:szCs w:val="20"/>
          <w:lang w:val="es-ES"/>
        </w:rPr>
        <w:t xml:space="preserve">Forma De Ejecución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Preparación, colocación, compactación y curado </w:t>
      </w:r>
    </w:p>
    <w:p w:rsidR="00775A0E" w:rsidRPr="00775A0E" w:rsidRDefault="00775A0E" w:rsidP="00775A0E">
      <w:pPr>
        <w:pStyle w:val="Prrafodelista"/>
        <w:rPr>
          <w:rFonts w:cstheme="minorHAnsi"/>
          <w:bCs/>
          <w:sz w:val="20"/>
          <w:szCs w:val="20"/>
          <w:lang w:val="es-ES"/>
        </w:rPr>
      </w:pPr>
      <w:r w:rsidRPr="00775A0E">
        <w:rPr>
          <w:rFonts w:cstheme="minorHAnsi"/>
          <w:bCs/>
          <w:sz w:val="20"/>
          <w:szCs w:val="20"/>
          <w:lang w:val="es-ES"/>
        </w:rPr>
        <w:t xml:space="preserve"> </w:t>
      </w:r>
    </w:p>
    <w:p w:rsidR="00775A0E" w:rsidRPr="00775A0E" w:rsidRDefault="00775A0E" w:rsidP="00775A0E">
      <w:pPr>
        <w:pStyle w:val="Prrafodelista"/>
        <w:ind w:left="792"/>
        <w:jc w:val="both"/>
        <w:rPr>
          <w:rFonts w:cstheme="minorHAnsi"/>
          <w:b/>
          <w:sz w:val="20"/>
          <w:szCs w:val="20"/>
          <w:lang w:val="es-ES"/>
        </w:rPr>
      </w:pPr>
      <w:r w:rsidRPr="00775A0E">
        <w:rPr>
          <w:rFonts w:cstheme="minorHAnsi"/>
          <w:b/>
          <w:sz w:val="20"/>
          <w:szCs w:val="20"/>
          <w:lang w:val="es-ES"/>
        </w:rPr>
        <w:t xml:space="preserve">Dosificación de materiales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Para  la  fabricación  del  hormigón,  se  recomienda  que  la  dosificación  de  los  materiales  se efectúe en peso.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Para los áridos se aceptará una dosificación en volumen, es decir transformándose los pesos en volumen aparente de materiales sueltos.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Se empleara cemento embolsado, la dosificación se hará por número de bolsas de cemento quedando prohibido el uso de fracciones de bolsa.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La medición de los áridos en volumen se realizara en recipientes aprobados por el Supervisor de Obra y de preferencia deberán ser metálicos e indeformables. </w:t>
      </w:r>
    </w:p>
    <w:p w:rsidR="006E462D" w:rsidRDefault="006E462D" w:rsidP="00775A0E">
      <w:pPr>
        <w:pStyle w:val="Prrafodelista"/>
        <w:ind w:left="792"/>
        <w:jc w:val="both"/>
        <w:rPr>
          <w:rFonts w:cstheme="minorHAnsi"/>
          <w:sz w:val="20"/>
          <w:szCs w:val="20"/>
          <w:lang w:val="es-ES"/>
        </w:rPr>
      </w:pPr>
    </w:p>
    <w:p w:rsidR="00775A0E" w:rsidRPr="00775A0E" w:rsidRDefault="00775A0E" w:rsidP="00775A0E">
      <w:pPr>
        <w:pStyle w:val="Prrafodelista"/>
        <w:ind w:left="792"/>
        <w:jc w:val="both"/>
        <w:rPr>
          <w:rFonts w:cstheme="minorHAnsi"/>
          <w:b/>
          <w:sz w:val="20"/>
          <w:szCs w:val="20"/>
          <w:lang w:val="es-ES"/>
        </w:rPr>
      </w:pPr>
      <w:r w:rsidRPr="00775A0E">
        <w:rPr>
          <w:rFonts w:cstheme="minorHAnsi"/>
          <w:b/>
          <w:sz w:val="20"/>
          <w:szCs w:val="20"/>
          <w:lang w:val="es-ES"/>
        </w:rPr>
        <w:t xml:space="preserve">Mezclado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El hormigón deberá ser mezclado mecánicamente, para lo cual: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w:t>
      </w:r>
      <w:r w:rsidRPr="00775A0E">
        <w:rPr>
          <w:rFonts w:cstheme="minorHAnsi"/>
          <w:sz w:val="20"/>
          <w:szCs w:val="20"/>
          <w:lang w:val="es-ES"/>
        </w:rPr>
        <w:t xml:space="preserve">  Se utilizarán una o más hormigoneras de capacidad adecuada y se empleará personal capacitado para su manejo.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Periódicamente se verificará la uniformidad del mezclado.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lastRenderedPageBreak/>
        <w:t xml:space="preserve"> </w:t>
      </w:r>
    </w:p>
    <w:p w:rsidR="00775A0E" w:rsidRPr="00775A0E" w:rsidRDefault="00775A0E" w:rsidP="00775A0E">
      <w:pPr>
        <w:pStyle w:val="Prrafodelista"/>
        <w:ind w:left="792"/>
        <w:jc w:val="both"/>
        <w:rPr>
          <w:rFonts w:cstheme="minorHAnsi"/>
          <w:b/>
          <w:sz w:val="20"/>
          <w:szCs w:val="20"/>
          <w:lang w:val="es-ES"/>
        </w:rPr>
      </w:pPr>
      <w:r w:rsidRPr="00775A0E">
        <w:rPr>
          <w:rFonts w:cstheme="minorHAnsi"/>
          <w:b/>
          <w:sz w:val="20"/>
          <w:szCs w:val="20"/>
          <w:lang w:val="es-ES"/>
        </w:rPr>
        <w:t xml:space="preserve">Características del hormigón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El hormigón será diseñado para obtener las resistencias características de compresión a los 28 días como indican las normas.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Los  ensayos  necesarios  para  determinar  las  resistencias  de  rotura  se  realizaran  sobre probetas  cilíndricas  normales  de  15cm  de  diámetro  y  30 cm  de  altura,  en  un  laboratorio  de reconocida capacidad. Durante la ejecución de la obra se realizaran ensayos de control, para verificar la calidad y uniformidad del hormigón.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Mediante  el  Cono  de  Abraham  se  establecerá  la  consistencia  de  los  hormigones, recomendándose  el  empleo  de  hormigones  de  consistencia  plástica  cuyo  asentamiento deberá estar comprendido entre 3 a 5 cm.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w:t>
      </w:r>
    </w:p>
    <w:p w:rsidR="00775A0E" w:rsidRPr="00775A0E" w:rsidRDefault="00775A0E" w:rsidP="00775A0E">
      <w:pPr>
        <w:pStyle w:val="Prrafodelista"/>
        <w:ind w:left="792"/>
        <w:jc w:val="both"/>
        <w:rPr>
          <w:rFonts w:cstheme="minorHAnsi"/>
          <w:b/>
          <w:sz w:val="20"/>
          <w:szCs w:val="20"/>
          <w:lang w:val="es-ES"/>
        </w:rPr>
      </w:pPr>
      <w:r w:rsidRPr="00775A0E">
        <w:rPr>
          <w:rFonts w:cstheme="minorHAnsi"/>
          <w:b/>
          <w:sz w:val="20"/>
          <w:szCs w:val="20"/>
          <w:lang w:val="es-ES"/>
        </w:rPr>
        <w:t xml:space="preserve">Transporte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El  hormigón  será  transportado  desde  la  hormigonera  hasta  el  lugar  </w:t>
      </w:r>
      <w:proofErr w:type="spellStart"/>
      <w:r w:rsidRPr="00775A0E">
        <w:rPr>
          <w:rFonts w:cstheme="minorHAnsi"/>
          <w:sz w:val="20"/>
          <w:szCs w:val="20"/>
          <w:lang w:val="es-ES"/>
        </w:rPr>
        <w:t>dde</w:t>
      </w:r>
      <w:proofErr w:type="spellEnd"/>
      <w:r w:rsidRPr="00775A0E">
        <w:rPr>
          <w:rFonts w:cstheme="minorHAnsi"/>
          <w:sz w:val="20"/>
          <w:szCs w:val="20"/>
          <w:lang w:val="es-ES"/>
        </w:rPr>
        <w:t xml:space="preserve">  su  colocación  en condiciones que impidan su segregación o el comienzo del fraguado. Para ello se emplearan métodos y equipo que permita mantener la homogeneidad del hormigón y evitar la pérdida de sus componentes o la introducción de materias ajenas.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Para los medios corrientes de transporte, el hormigón deberá quedar colocado en su posición definitiva dentro de los encofrados antes de que transcurran 30 minutos desde que el agua se ponga en contacto con el cemento.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w:t>
      </w:r>
    </w:p>
    <w:p w:rsidR="00775A0E" w:rsidRPr="00775A0E" w:rsidRDefault="00775A0E" w:rsidP="00775A0E">
      <w:pPr>
        <w:pStyle w:val="Prrafodelista"/>
        <w:ind w:left="792"/>
        <w:jc w:val="both"/>
        <w:rPr>
          <w:rFonts w:cstheme="minorHAnsi"/>
          <w:b/>
          <w:sz w:val="20"/>
          <w:szCs w:val="20"/>
          <w:lang w:val="es-ES"/>
        </w:rPr>
      </w:pPr>
      <w:r w:rsidRPr="00775A0E">
        <w:rPr>
          <w:rFonts w:cstheme="minorHAnsi"/>
          <w:b/>
          <w:sz w:val="20"/>
          <w:szCs w:val="20"/>
          <w:lang w:val="es-ES"/>
        </w:rPr>
        <w:t xml:space="preserve">Colocación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Antes  del  vaciado  del  hormigón  en  cualquier  sección,  el  contratista  deberá  requerir  la correspondiente autorización escrita del Supervisor de Obra.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El espesor máximo de la capa de hormigón no deberá exceder de 50 cm.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La  velocidad  de  colocación  será  la  necesaria  para  que  el  hormigón  en  todo  momento  se mantenga plástico y ocupe rápidamente los espacios comprendidos entre las armaduras.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No se permitirá verter libremente hormigón desde alturas mayores a 1.50 metros.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Durante la colocación y compactación del hormigón se deberá evitar el desplazamiento de las armaduras.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Las zapatas deberán </w:t>
      </w:r>
      <w:proofErr w:type="spellStart"/>
      <w:r w:rsidRPr="00775A0E">
        <w:rPr>
          <w:rFonts w:cstheme="minorHAnsi"/>
          <w:sz w:val="20"/>
          <w:szCs w:val="20"/>
          <w:lang w:val="es-ES"/>
        </w:rPr>
        <w:t>hormigonarse</w:t>
      </w:r>
      <w:proofErr w:type="spellEnd"/>
      <w:r w:rsidRPr="00775A0E">
        <w:rPr>
          <w:rFonts w:cstheme="minorHAnsi"/>
          <w:sz w:val="20"/>
          <w:szCs w:val="20"/>
          <w:lang w:val="es-ES"/>
        </w:rPr>
        <w:t xml:space="preserve"> en una operación continua. </w:t>
      </w:r>
    </w:p>
    <w:p w:rsidR="00775A0E" w:rsidRPr="00775A0E" w:rsidRDefault="00775A0E" w:rsidP="00775A0E">
      <w:pPr>
        <w:pStyle w:val="Prrafodelista"/>
        <w:ind w:left="792"/>
        <w:jc w:val="both"/>
        <w:rPr>
          <w:rFonts w:cstheme="minorHAnsi"/>
          <w:b/>
          <w:sz w:val="20"/>
          <w:szCs w:val="20"/>
          <w:lang w:val="es-ES"/>
        </w:rPr>
      </w:pPr>
      <w:r w:rsidRPr="00775A0E">
        <w:rPr>
          <w:rFonts w:cstheme="minorHAnsi"/>
          <w:sz w:val="20"/>
          <w:szCs w:val="20"/>
          <w:lang w:val="es-ES"/>
        </w:rPr>
        <w:t xml:space="preserve"> </w:t>
      </w:r>
      <w:r w:rsidRPr="00775A0E">
        <w:rPr>
          <w:rFonts w:cstheme="minorHAnsi"/>
          <w:b/>
          <w:sz w:val="20"/>
          <w:szCs w:val="20"/>
          <w:lang w:val="es-ES"/>
        </w:rPr>
        <w:t xml:space="preserve">Vibrado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 </w:t>
      </w:r>
    </w:p>
    <w:p w:rsid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w:t>
      </w:r>
    </w:p>
    <w:p w:rsidR="00775A0E" w:rsidRPr="00775A0E" w:rsidRDefault="00775A0E" w:rsidP="00775A0E">
      <w:pPr>
        <w:pStyle w:val="Prrafodelista"/>
        <w:ind w:left="792"/>
        <w:jc w:val="both"/>
        <w:rPr>
          <w:rFonts w:cstheme="minorHAnsi"/>
          <w:b/>
          <w:sz w:val="20"/>
          <w:szCs w:val="20"/>
          <w:lang w:val="es-ES"/>
        </w:rPr>
      </w:pPr>
      <w:r w:rsidRPr="00775A0E">
        <w:rPr>
          <w:rFonts w:cstheme="minorHAnsi"/>
          <w:b/>
          <w:sz w:val="20"/>
          <w:szCs w:val="20"/>
          <w:lang w:val="es-ES"/>
        </w:rPr>
        <w:t xml:space="preserve">Protección y curado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Tan pronto el hormigón haya sido colocado de efectos perjudiciales. El tiempo de curado será de 7 días mínimos consecutivos, a partir del momento en que se inició el endurecimiento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lastRenderedPageBreak/>
        <w:t xml:space="preserve">El  curado  se  realizará  por  humedecimiento  con  agua,  mediante  riego  aplicado  directamente sobre las superficies de las estructuras las veces necesarias que se vea opaca la superficie.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w:t>
      </w:r>
    </w:p>
    <w:p w:rsidR="00775A0E" w:rsidRPr="00775A0E" w:rsidRDefault="00775A0E" w:rsidP="00775A0E">
      <w:pPr>
        <w:pStyle w:val="Prrafodelista"/>
        <w:ind w:left="792"/>
        <w:jc w:val="both"/>
        <w:rPr>
          <w:rFonts w:cstheme="minorHAnsi"/>
          <w:b/>
          <w:sz w:val="20"/>
          <w:szCs w:val="20"/>
          <w:lang w:val="es-ES"/>
        </w:rPr>
      </w:pPr>
      <w:r w:rsidRPr="00775A0E">
        <w:rPr>
          <w:rFonts w:cstheme="minorHAnsi"/>
          <w:b/>
          <w:sz w:val="20"/>
          <w:szCs w:val="20"/>
          <w:lang w:val="es-ES"/>
        </w:rPr>
        <w:t xml:space="preserve">Ensayos de resistencia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Al iniciar la obra y durante los primeros días se tomarán cuatro probetas diarias, dos para ser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ensayadas  a  los  7  días  y  dos  a  los  28  días.  Los  ensayos  a  los  7  días  permitirán  corregir  la dosificación en caso necesario.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Durante  el  transcurso  de  la  obra  se  tomarán  por  lo  menos  tres  probetas  en  cada  vaciado  y cada vez que así lo exija el Supervisor  de Obra, pero en ningún caso el número de probetas deberá ser menor a tres por cada 25 m3 de concreto.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Queda  establecido  que  es  obligación  del  Contratista  realizar  ajustes  y  correcciones  en  la dosificación,  hasta  obtener  los  resultados  que  correspondan.  En  caso  de  incumplimiento  el Supervisor de Obra dispondrá la paralización inmediata de los trabajos.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w:t>
      </w:r>
    </w:p>
    <w:p w:rsidR="00775A0E" w:rsidRPr="00775A0E" w:rsidRDefault="00775A0E" w:rsidP="00775A0E">
      <w:pPr>
        <w:pStyle w:val="Prrafodelista"/>
        <w:ind w:left="792"/>
        <w:jc w:val="both"/>
        <w:rPr>
          <w:rFonts w:cstheme="minorHAnsi"/>
          <w:b/>
          <w:sz w:val="20"/>
          <w:szCs w:val="20"/>
          <w:lang w:val="es-ES"/>
        </w:rPr>
      </w:pPr>
      <w:r w:rsidRPr="00775A0E">
        <w:rPr>
          <w:rFonts w:cstheme="minorHAnsi"/>
          <w:b/>
          <w:sz w:val="20"/>
          <w:szCs w:val="20"/>
          <w:lang w:val="es-ES"/>
        </w:rPr>
        <w:t xml:space="preserve">Encofrados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Podrán ser de metal, madera o de cualquier material suficientemente rígido. Deberán tener la resistencia y estabilidad necesaria, para lo cual serán convenientemente arriostrados.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Previamente a la colocación del hormigón se procederá a la limpieza y humedecimiento de los encofrados.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Si  se  desea  pasar  con  aceite  en  las  caras  interiores  de  los  encofrados  deberá  realizarse previa a la colocación de las armaduras y evitando todo contacto con la misma.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 </w:t>
      </w:r>
    </w:p>
    <w:p w:rsidR="00775A0E" w:rsidRPr="00775A0E" w:rsidRDefault="00775A0E" w:rsidP="00775A0E">
      <w:pPr>
        <w:pStyle w:val="Prrafodelista"/>
        <w:ind w:left="792"/>
        <w:jc w:val="both"/>
        <w:rPr>
          <w:rFonts w:cstheme="minorHAnsi"/>
          <w:b/>
          <w:sz w:val="20"/>
          <w:szCs w:val="20"/>
          <w:lang w:val="es-ES"/>
        </w:rPr>
      </w:pPr>
      <w:r w:rsidRPr="00775A0E">
        <w:rPr>
          <w:rFonts w:cstheme="minorHAnsi"/>
          <w:b/>
          <w:sz w:val="20"/>
          <w:szCs w:val="20"/>
          <w:lang w:val="es-ES"/>
        </w:rPr>
        <w:t xml:space="preserve">Remoción de encofrados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Los encofrados se retirarán progresivamente, sin golpes, sacudidas ni vibraciones.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Durante  el  periodo  de  construcción,  sobre  las  estructuras  no  apuntaladas,  queda  prohibido aplicar  cargas,  acumular  materiales  o  maquinarias en  cantidades  que  pongan  en  peligro  su estabilidad.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Los plazos mínimos para el desencofrado se especifican en el CBH – 87 </w:t>
      </w:r>
      <w:proofErr w:type="gramStart"/>
      <w:r w:rsidRPr="00775A0E">
        <w:rPr>
          <w:rFonts w:cstheme="minorHAnsi"/>
          <w:sz w:val="20"/>
          <w:szCs w:val="20"/>
          <w:lang w:val="es-ES"/>
        </w:rPr>
        <w:t>Boliviano</w:t>
      </w:r>
      <w:proofErr w:type="gramEnd"/>
      <w:r w:rsidRPr="00775A0E">
        <w:rPr>
          <w:rFonts w:cstheme="minorHAnsi"/>
          <w:sz w:val="20"/>
          <w:szCs w:val="20"/>
          <w:lang w:val="es-ES"/>
        </w:rPr>
        <w:t xml:space="preserve">. </w:t>
      </w:r>
    </w:p>
    <w:p w:rsidR="00775A0E" w:rsidRPr="00775A0E" w:rsidRDefault="00775A0E" w:rsidP="00775A0E">
      <w:pPr>
        <w:pStyle w:val="Prrafodelista"/>
        <w:ind w:left="792"/>
        <w:jc w:val="both"/>
        <w:rPr>
          <w:rFonts w:cstheme="minorHAnsi"/>
          <w:b/>
          <w:sz w:val="20"/>
          <w:szCs w:val="20"/>
          <w:lang w:val="es-ES"/>
        </w:rPr>
      </w:pPr>
    </w:p>
    <w:p w:rsidR="00775A0E" w:rsidRPr="00775A0E" w:rsidRDefault="00775A0E" w:rsidP="00775A0E">
      <w:pPr>
        <w:pStyle w:val="Prrafodelista"/>
        <w:ind w:left="792"/>
        <w:jc w:val="both"/>
        <w:rPr>
          <w:rFonts w:cstheme="minorHAnsi"/>
          <w:b/>
          <w:sz w:val="20"/>
          <w:szCs w:val="20"/>
          <w:lang w:val="es-ES"/>
        </w:rPr>
      </w:pPr>
      <w:r w:rsidRPr="00775A0E">
        <w:rPr>
          <w:rFonts w:cstheme="minorHAnsi"/>
          <w:b/>
          <w:sz w:val="20"/>
          <w:szCs w:val="20"/>
          <w:lang w:val="es-ES"/>
        </w:rPr>
        <w:t xml:space="preserve">Medición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Las cantidades de hormigón armado que componen la estructura completa y terminada zapata serán medidas en m3.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En  esta  medición  se  incluirá  únicamente  aquellos  trabajos  que  sean  aceptados  por  el Supervisor de Obra y que tengan las dimensiones y distribuciones de fierro indicados en los planos o reformadas con autorización escrita del Supervisor de Obra. </w:t>
      </w:r>
    </w:p>
    <w:p w:rsidR="00775A0E" w:rsidRP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En este ítem estarán incluidas las armaduras de refuerzo. </w:t>
      </w:r>
    </w:p>
    <w:p w:rsidR="00775A0E" w:rsidRDefault="00775A0E" w:rsidP="00775A0E">
      <w:pPr>
        <w:pStyle w:val="Prrafodelista"/>
        <w:ind w:left="792"/>
        <w:jc w:val="both"/>
        <w:rPr>
          <w:rFonts w:cstheme="minorHAnsi"/>
          <w:sz w:val="20"/>
          <w:szCs w:val="20"/>
          <w:lang w:val="es-ES"/>
        </w:rPr>
      </w:pPr>
      <w:r w:rsidRPr="00775A0E">
        <w:rPr>
          <w:rFonts w:cstheme="minorHAnsi"/>
          <w:sz w:val="20"/>
          <w:szCs w:val="20"/>
          <w:lang w:val="es-ES"/>
        </w:rPr>
        <w:t xml:space="preserve">En la medición de volúmenes de los diferentes elementos estructurales no deberá tomarse en cuenta superposiciones y cruzamientos. </w:t>
      </w:r>
    </w:p>
    <w:p w:rsidR="000D3D9D" w:rsidRDefault="000D3D9D" w:rsidP="00775A0E">
      <w:pPr>
        <w:pStyle w:val="Prrafodelista"/>
        <w:ind w:left="792"/>
        <w:jc w:val="both"/>
        <w:rPr>
          <w:rFonts w:cstheme="minorHAnsi"/>
          <w:sz w:val="20"/>
          <w:szCs w:val="20"/>
          <w:lang w:val="es-ES"/>
        </w:rPr>
      </w:pPr>
    </w:p>
    <w:p w:rsidR="000D3D9D" w:rsidRDefault="000D3D9D" w:rsidP="00775A0E">
      <w:pPr>
        <w:pStyle w:val="Prrafodelista"/>
        <w:ind w:left="792"/>
        <w:jc w:val="both"/>
        <w:rPr>
          <w:rFonts w:cstheme="minorHAnsi"/>
          <w:sz w:val="20"/>
          <w:szCs w:val="20"/>
          <w:lang w:val="es-ES"/>
        </w:rPr>
      </w:pPr>
      <w:r>
        <w:rPr>
          <w:rFonts w:cstheme="minorHAnsi"/>
          <w:sz w:val="20"/>
          <w:szCs w:val="20"/>
          <w:lang w:val="es-ES"/>
        </w:rPr>
        <w:t>El perfil estructural a ser construido, deberá responder al diseño elaborado por la Contratista, el cual deberá ser aprobado por parte de Supervisión de Obra.</w:t>
      </w:r>
    </w:p>
    <w:p w:rsidR="00775A0E" w:rsidRPr="00775A0E" w:rsidRDefault="00775A0E" w:rsidP="00775A0E">
      <w:pPr>
        <w:pStyle w:val="Prrafodelista"/>
        <w:numPr>
          <w:ilvl w:val="1"/>
          <w:numId w:val="44"/>
        </w:numPr>
        <w:jc w:val="both"/>
        <w:rPr>
          <w:rFonts w:cstheme="minorHAnsi"/>
          <w:b/>
          <w:sz w:val="20"/>
          <w:szCs w:val="20"/>
        </w:rPr>
      </w:pPr>
      <w:r w:rsidRPr="00775A0E">
        <w:rPr>
          <w:rFonts w:cstheme="minorHAnsi"/>
          <w:b/>
          <w:sz w:val="20"/>
          <w:szCs w:val="20"/>
        </w:rPr>
        <w:lastRenderedPageBreak/>
        <w:t>MEDIDAS DE MITIGACIÓN AMBIENTAL</w:t>
      </w:r>
    </w:p>
    <w:p w:rsidR="00775A0E" w:rsidRPr="00775A0E" w:rsidRDefault="00775A0E" w:rsidP="00775A0E">
      <w:pPr>
        <w:pStyle w:val="Prrafodelista"/>
        <w:ind w:left="792"/>
        <w:jc w:val="both"/>
        <w:rPr>
          <w:rFonts w:cstheme="minorHAnsi"/>
          <w:sz w:val="20"/>
          <w:szCs w:val="20"/>
        </w:rPr>
      </w:pPr>
      <w:r w:rsidRPr="00775A0E">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5A0E" w:rsidRPr="00775A0E" w:rsidRDefault="00775A0E" w:rsidP="00775A0E">
      <w:pPr>
        <w:pStyle w:val="Prrafodelista"/>
        <w:ind w:left="792"/>
        <w:jc w:val="both"/>
        <w:rPr>
          <w:rFonts w:cstheme="minorHAnsi"/>
          <w:sz w:val="20"/>
          <w:szCs w:val="20"/>
        </w:rPr>
      </w:pPr>
      <w:r w:rsidRPr="00775A0E">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5A0E" w:rsidRPr="00775A0E" w:rsidRDefault="00775A0E" w:rsidP="00775A0E">
      <w:pPr>
        <w:pStyle w:val="Prrafodelista"/>
        <w:ind w:left="792"/>
        <w:jc w:val="both"/>
        <w:rPr>
          <w:rFonts w:cstheme="minorHAnsi"/>
          <w:sz w:val="20"/>
          <w:szCs w:val="20"/>
        </w:rPr>
      </w:pPr>
    </w:p>
    <w:p w:rsidR="00775A0E" w:rsidRPr="00775A0E" w:rsidRDefault="00775A0E" w:rsidP="00775A0E">
      <w:pPr>
        <w:pStyle w:val="Prrafodelista"/>
        <w:ind w:left="792"/>
        <w:jc w:val="both"/>
        <w:rPr>
          <w:rFonts w:cstheme="minorHAnsi"/>
          <w:sz w:val="20"/>
          <w:szCs w:val="20"/>
        </w:rPr>
      </w:pPr>
      <w:r w:rsidRPr="00775A0E">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75A0E" w:rsidRPr="00775A0E" w:rsidRDefault="00775A0E" w:rsidP="00775A0E">
      <w:pPr>
        <w:pStyle w:val="Prrafodelista"/>
        <w:ind w:left="792"/>
        <w:jc w:val="both"/>
        <w:rPr>
          <w:rFonts w:cstheme="minorHAnsi"/>
          <w:sz w:val="20"/>
          <w:szCs w:val="20"/>
        </w:rPr>
      </w:pPr>
      <w:r w:rsidRPr="00775A0E">
        <w:rPr>
          <w:rFonts w:cstheme="minorHAnsi"/>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75A0E" w:rsidRPr="00775A0E" w:rsidRDefault="00775A0E" w:rsidP="00775A0E">
      <w:pPr>
        <w:pStyle w:val="Prrafodelista"/>
        <w:ind w:left="792"/>
        <w:jc w:val="both"/>
        <w:rPr>
          <w:rFonts w:cstheme="minorHAnsi"/>
          <w:b/>
          <w:sz w:val="20"/>
          <w:szCs w:val="20"/>
        </w:rPr>
      </w:pPr>
    </w:p>
    <w:p w:rsidR="00775A0E" w:rsidRPr="00775A0E" w:rsidRDefault="00775A0E" w:rsidP="00775A0E">
      <w:pPr>
        <w:pStyle w:val="Prrafodelista"/>
        <w:numPr>
          <w:ilvl w:val="1"/>
          <w:numId w:val="44"/>
        </w:numPr>
        <w:jc w:val="both"/>
        <w:rPr>
          <w:rFonts w:cstheme="minorHAnsi"/>
          <w:b/>
          <w:sz w:val="20"/>
          <w:szCs w:val="20"/>
        </w:rPr>
      </w:pPr>
      <w:r w:rsidRPr="00775A0E">
        <w:rPr>
          <w:rFonts w:cstheme="minorHAnsi"/>
          <w:b/>
          <w:sz w:val="20"/>
          <w:szCs w:val="20"/>
        </w:rPr>
        <w:t>MEDICIÓN Y FORMA DE PAGO</w:t>
      </w:r>
    </w:p>
    <w:p w:rsidR="00775A0E" w:rsidRPr="00775A0E" w:rsidRDefault="00775A0E" w:rsidP="00775A0E">
      <w:pPr>
        <w:pStyle w:val="Prrafodelista"/>
        <w:ind w:left="792"/>
        <w:jc w:val="both"/>
        <w:rPr>
          <w:rFonts w:cstheme="minorHAnsi"/>
          <w:sz w:val="20"/>
          <w:szCs w:val="20"/>
        </w:rPr>
      </w:pPr>
      <w:r w:rsidRPr="00775A0E">
        <w:rPr>
          <w:rFonts w:cstheme="minorHAnsi"/>
          <w:sz w:val="20"/>
          <w:szCs w:val="20"/>
        </w:rPr>
        <w:t>Se realizará la medición y pago de manera global de acuerdo al precio unitario de la propuesta aceptada</w:t>
      </w:r>
    </w:p>
    <w:p w:rsidR="004211E3" w:rsidRPr="00775A0E" w:rsidRDefault="004211E3" w:rsidP="00775A0E">
      <w:pPr>
        <w:pStyle w:val="Prrafodelista"/>
        <w:ind w:left="792"/>
        <w:rPr>
          <w:rFonts w:cstheme="minorHAnsi"/>
          <w:b/>
          <w:sz w:val="20"/>
          <w:szCs w:val="20"/>
        </w:rPr>
      </w:pPr>
    </w:p>
    <w:p w:rsidR="00775A0E" w:rsidRDefault="00775A0E" w:rsidP="00E30B84">
      <w:pPr>
        <w:pStyle w:val="Prrafodelista"/>
        <w:numPr>
          <w:ilvl w:val="0"/>
          <w:numId w:val="44"/>
        </w:numPr>
        <w:rPr>
          <w:b/>
          <w:sz w:val="20"/>
          <w:szCs w:val="20"/>
        </w:rPr>
      </w:pPr>
      <w:r>
        <w:rPr>
          <w:b/>
          <w:sz w:val="20"/>
          <w:szCs w:val="20"/>
        </w:rPr>
        <w:t>PROVISIÓN E INSTALACIÓN DE MALLA PERIMETRAL DE 2.7 M Y POSTES ANCLADOS DESDE EL CIMIENTO CADA 2.5 M</w:t>
      </w:r>
    </w:p>
    <w:p w:rsidR="004211E3" w:rsidRDefault="004211E3" w:rsidP="004211E3">
      <w:pPr>
        <w:pStyle w:val="Prrafodelista"/>
        <w:ind w:left="360"/>
        <w:rPr>
          <w:b/>
          <w:sz w:val="20"/>
          <w:szCs w:val="20"/>
        </w:rPr>
      </w:pPr>
      <w:r>
        <w:rPr>
          <w:b/>
          <w:sz w:val="20"/>
          <w:szCs w:val="20"/>
        </w:rPr>
        <w:t>UNIDAD: Metro Cuadrado (m2)</w:t>
      </w:r>
    </w:p>
    <w:p w:rsidR="004211E3" w:rsidRDefault="004211E3" w:rsidP="004211E3">
      <w:pPr>
        <w:pStyle w:val="Prrafodelista"/>
        <w:ind w:left="360"/>
        <w:rPr>
          <w:b/>
          <w:sz w:val="20"/>
          <w:szCs w:val="20"/>
        </w:rPr>
      </w:pPr>
    </w:p>
    <w:p w:rsidR="004211E3" w:rsidRPr="004211E3" w:rsidRDefault="004211E3" w:rsidP="004211E3">
      <w:pPr>
        <w:pStyle w:val="Prrafodelista"/>
        <w:numPr>
          <w:ilvl w:val="1"/>
          <w:numId w:val="44"/>
        </w:numPr>
        <w:jc w:val="both"/>
        <w:rPr>
          <w:rFonts w:cstheme="minorHAnsi"/>
          <w:b/>
          <w:sz w:val="20"/>
          <w:szCs w:val="20"/>
        </w:rPr>
      </w:pPr>
      <w:r w:rsidRPr="004211E3">
        <w:rPr>
          <w:rFonts w:cstheme="minorHAnsi"/>
          <w:b/>
          <w:sz w:val="20"/>
          <w:szCs w:val="20"/>
        </w:rPr>
        <w:t>DEFINICIÓN</w:t>
      </w:r>
    </w:p>
    <w:p w:rsidR="004211E3" w:rsidRPr="004211E3" w:rsidRDefault="004211E3" w:rsidP="004211E3">
      <w:pPr>
        <w:pStyle w:val="Prrafodelista"/>
        <w:ind w:left="792"/>
        <w:jc w:val="both"/>
        <w:rPr>
          <w:rFonts w:cstheme="minorHAnsi"/>
          <w:sz w:val="20"/>
          <w:szCs w:val="20"/>
        </w:rPr>
      </w:pPr>
      <w:r w:rsidRPr="004211E3">
        <w:rPr>
          <w:rFonts w:cstheme="minorHAnsi"/>
          <w:sz w:val="20"/>
          <w:szCs w:val="20"/>
        </w:rPr>
        <w:t>Se refiere a la instalación y provisión de una malla perimetral para resguardo de todas las i</w:t>
      </w:r>
      <w:r>
        <w:rPr>
          <w:rFonts w:cstheme="minorHAnsi"/>
          <w:sz w:val="20"/>
          <w:szCs w:val="20"/>
        </w:rPr>
        <w:t xml:space="preserve">nstalaciones correspondientes a la Estación de Medición y </w:t>
      </w:r>
      <w:proofErr w:type="spellStart"/>
      <w:r>
        <w:rPr>
          <w:rFonts w:cstheme="minorHAnsi"/>
          <w:sz w:val="20"/>
          <w:szCs w:val="20"/>
        </w:rPr>
        <w:t>Odorización</w:t>
      </w:r>
      <w:proofErr w:type="spellEnd"/>
      <w:r w:rsidRPr="004211E3">
        <w:rPr>
          <w:rFonts w:cstheme="minorHAnsi"/>
          <w:sz w:val="20"/>
          <w:szCs w:val="20"/>
        </w:rPr>
        <w:t>. Incluye el colocado de los postes anclados a los cimientos cada 2,5 metros siempre bajo la aprobación del Supervisor de Obra</w:t>
      </w:r>
    </w:p>
    <w:p w:rsidR="004211E3" w:rsidRDefault="004211E3" w:rsidP="004211E3">
      <w:pPr>
        <w:pStyle w:val="Prrafodelista"/>
        <w:ind w:left="792"/>
        <w:jc w:val="both"/>
        <w:rPr>
          <w:rFonts w:cstheme="minorHAnsi"/>
          <w:b/>
          <w:sz w:val="20"/>
          <w:szCs w:val="20"/>
        </w:rPr>
      </w:pPr>
    </w:p>
    <w:p w:rsidR="00317F81" w:rsidRDefault="00317F81" w:rsidP="004211E3">
      <w:pPr>
        <w:pStyle w:val="Prrafodelista"/>
        <w:ind w:left="792"/>
        <w:jc w:val="both"/>
        <w:rPr>
          <w:rFonts w:cstheme="minorHAnsi"/>
          <w:b/>
          <w:sz w:val="20"/>
          <w:szCs w:val="20"/>
        </w:rPr>
      </w:pPr>
    </w:p>
    <w:p w:rsidR="00317F81" w:rsidRPr="004211E3" w:rsidRDefault="00317F81" w:rsidP="004211E3">
      <w:pPr>
        <w:pStyle w:val="Prrafodelista"/>
        <w:ind w:left="792"/>
        <w:jc w:val="both"/>
        <w:rPr>
          <w:rFonts w:cstheme="minorHAnsi"/>
          <w:b/>
          <w:sz w:val="20"/>
          <w:szCs w:val="20"/>
        </w:rPr>
      </w:pPr>
    </w:p>
    <w:p w:rsidR="004211E3" w:rsidRPr="004211E3" w:rsidRDefault="004211E3" w:rsidP="004211E3">
      <w:pPr>
        <w:pStyle w:val="Prrafodelista"/>
        <w:numPr>
          <w:ilvl w:val="1"/>
          <w:numId w:val="44"/>
        </w:numPr>
        <w:jc w:val="both"/>
        <w:rPr>
          <w:rFonts w:cstheme="minorHAnsi"/>
          <w:b/>
          <w:sz w:val="20"/>
          <w:szCs w:val="20"/>
        </w:rPr>
      </w:pPr>
      <w:r w:rsidRPr="004211E3">
        <w:rPr>
          <w:rFonts w:cstheme="minorHAnsi"/>
          <w:b/>
          <w:sz w:val="20"/>
          <w:szCs w:val="20"/>
        </w:rPr>
        <w:lastRenderedPageBreak/>
        <w:t>MATERIALES, HERRAMIENTAS Y EQUIPO</w:t>
      </w:r>
    </w:p>
    <w:p w:rsidR="004211E3" w:rsidRPr="004211E3" w:rsidRDefault="004211E3" w:rsidP="004211E3">
      <w:pPr>
        <w:pStyle w:val="Prrafodelista"/>
        <w:ind w:left="792"/>
        <w:jc w:val="both"/>
        <w:rPr>
          <w:rFonts w:cstheme="minorHAnsi"/>
          <w:sz w:val="20"/>
          <w:szCs w:val="20"/>
        </w:rPr>
      </w:pPr>
      <w:r w:rsidRPr="004211E3">
        <w:rPr>
          <w:rFonts w:cstheme="minorHAnsi"/>
          <w:sz w:val="20"/>
          <w:szCs w:val="20"/>
        </w:rPr>
        <w:t>Todos los materiales, herramientas y equipo a ser requeridos para la construcción del enmallado perimetral, serán provistos por el contratista.</w:t>
      </w:r>
    </w:p>
    <w:p w:rsidR="004211E3" w:rsidRPr="004211E3" w:rsidRDefault="004211E3" w:rsidP="004211E3">
      <w:pPr>
        <w:pStyle w:val="Prrafodelista"/>
        <w:ind w:left="792"/>
        <w:jc w:val="both"/>
        <w:rPr>
          <w:rFonts w:cstheme="minorHAnsi"/>
          <w:b/>
          <w:sz w:val="20"/>
          <w:szCs w:val="20"/>
        </w:rPr>
      </w:pPr>
    </w:p>
    <w:p w:rsidR="004211E3" w:rsidRPr="004211E3" w:rsidRDefault="004211E3" w:rsidP="004211E3">
      <w:pPr>
        <w:pStyle w:val="Prrafodelista"/>
        <w:numPr>
          <w:ilvl w:val="1"/>
          <w:numId w:val="44"/>
        </w:numPr>
        <w:jc w:val="both"/>
        <w:rPr>
          <w:rFonts w:cstheme="minorHAnsi"/>
          <w:b/>
          <w:sz w:val="20"/>
          <w:szCs w:val="20"/>
        </w:rPr>
      </w:pPr>
      <w:r w:rsidRPr="004211E3">
        <w:rPr>
          <w:rFonts w:cstheme="minorHAnsi"/>
          <w:b/>
          <w:sz w:val="20"/>
          <w:szCs w:val="20"/>
        </w:rPr>
        <w:t>PROCEDIMIENTO PARA LA EJECUCIÓN</w:t>
      </w:r>
    </w:p>
    <w:p w:rsidR="004211E3" w:rsidRPr="004211E3" w:rsidRDefault="004211E3" w:rsidP="004211E3">
      <w:pPr>
        <w:pStyle w:val="Prrafodelista"/>
        <w:jc w:val="both"/>
        <w:rPr>
          <w:rFonts w:cstheme="minorHAnsi"/>
          <w:sz w:val="20"/>
          <w:szCs w:val="20"/>
        </w:rPr>
      </w:pPr>
      <w:r w:rsidRPr="004211E3">
        <w:rPr>
          <w:rFonts w:cstheme="minorHAnsi"/>
          <w:sz w:val="20"/>
          <w:szCs w:val="20"/>
        </w:rPr>
        <w:t xml:space="preserve">El enmallado tendrá una altura de 2,7 metros. El colocado de los postes anclados en los cimientos deberá realizarse cada 2,5 metros, a lo largo del perímetro. Para el efecto se hará uso de malla de alambre galvanizado No. 10. Los postes deberán ser de fierro galvanizado de 2”. </w:t>
      </w:r>
    </w:p>
    <w:p w:rsidR="004211E3" w:rsidRPr="004211E3" w:rsidRDefault="004211E3" w:rsidP="004211E3">
      <w:pPr>
        <w:pStyle w:val="Prrafodelista"/>
        <w:jc w:val="both"/>
        <w:rPr>
          <w:rFonts w:cstheme="minorHAnsi"/>
          <w:sz w:val="20"/>
          <w:szCs w:val="20"/>
        </w:rPr>
      </w:pPr>
      <w:r w:rsidRPr="004211E3">
        <w:rPr>
          <w:rFonts w:cstheme="minorHAnsi"/>
          <w:sz w:val="20"/>
          <w:szCs w:val="20"/>
        </w:rPr>
        <w:t>Antes de iniciar con los trabajos el Supervisor de Obra autorizará cualquier modificación planteada al modelo inicial. Además deberá verificar el estado de los materiales y equipos a ser empleados para la ejecución de este ítem. En caso de encontrar materiales y/o equipos en mal estado, podrá ordenar el reemplazo inmediato de los mismos, debiendo la contratista cumplir la disposición en el menor tiempo posible, a fin de evitar retrasos en la ejecución</w:t>
      </w:r>
    </w:p>
    <w:p w:rsidR="004211E3" w:rsidRPr="004211E3" w:rsidRDefault="004211E3" w:rsidP="004211E3">
      <w:pPr>
        <w:pStyle w:val="Prrafodelista"/>
        <w:ind w:left="792"/>
        <w:jc w:val="both"/>
        <w:rPr>
          <w:rFonts w:cstheme="minorHAnsi"/>
          <w:sz w:val="20"/>
          <w:szCs w:val="20"/>
        </w:rPr>
      </w:pPr>
    </w:p>
    <w:p w:rsidR="004211E3" w:rsidRPr="004211E3" w:rsidRDefault="004211E3" w:rsidP="004211E3">
      <w:pPr>
        <w:pStyle w:val="Prrafodelista"/>
        <w:numPr>
          <w:ilvl w:val="1"/>
          <w:numId w:val="44"/>
        </w:numPr>
        <w:jc w:val="both"/>
        <w:rPr>
          <w:rFonts w:cstheme="minorHAnsi"/>
          <w:b/>
          <w:sz w:val="20"/>
          <w:szCs w:val="20"/>
        </w:rPr>
      </w:pPr>
      <w:r w:rsidRPr="004211E3">
        <w:rPr>
          <w:rFonts w:cstheme="minorHAnsi"/>
          <w:b/>
          <w:sz w:val="20"/>
          <w:szCs w:val="20"/>
        </w:rPr>
        <w:t>MEDIDAS DE MITIGACIÓN AMBIENTAL</w:t>
      </w:r>
    </w:p>
    <w:p w:rsidR="004211E3" w:rsidRPr="004211E3" w:rsidRDefault="004211E3" w:rsidP="004211E3">
      <w:pPr>
        <w:pStyle w:val="Prrafodelista"/>
        <w:jc w:val="both"/>
        <w:rPr>
          <w:rFonts w:cstheme="minorHAnsi"/>
          <w:sz w:val="20"/>
          <w:szCs w:val="20"/>
        </w:rPr>
      </w:pPr>
      <w:r w:rsidRPr="004211E3">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211E3" w:rsidRPr="004211E3" w:rsidRDefault="004211E3" w:rsidP="004211E3">
      <w:pPr>
        <w:pStyle w:val="Prrafodelista"/>
        <w:jc w:val="both"/>
        <w:rPr>
          <w:rFonts w:cstheme="minorHAnsi"/>
          <w:sz w:val="20"/>
          <w:szCs w:val="20"/>
        </w:rPr>
      </w:pPr>
    </w:p>
    <w:p w:rsidR="004211E3" w:rsidRPr="004211E3" w:rsidRDefault="004211E3" w:rsidP="004211E3">
      <w:pPr>
        <w:pStyle w:val="Prrafodelista"/>
        <w:jc w:val="both"/>
        <w:rPr>
          <w:rFonts w:cstheme="minorHAnsi"/>
          <w:sz w:val="20"/>
          <w:szCs w:val="20"/>
        </w:rPr>
      </w:pPr>
      <w:r w:rsidRPr="004211E3">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211E3" w:rsidRPr="004211E3" w:rsidRDefault="004211E3" w:rsidP="004211E3">
      <w:pPr>
        <w:pStyle w:val="Prrafodelista"/>
        <w:jc w:val="both"/>
        <w:rPr>
          <w:rFonts w:cstheme="minorHAnsi"/>
          <w:sz w:val="20"/>
          <w:szCs w:val="20"/>
        </w:rPr>
      </w:pPr>
    </w:p>
    <w:p w:rsidR="004211E3" w:rsidRPr="004211E3" w:rsidRDefault="004211E3" w:rsidP="004211E3">
      <w:pPr>
        <w:pStyle w:val="Prrafodelista"/>
        <w:jc w:val="both"/>
        <w:rPr>
          <w:rFonts w:cstheme="minorHAnsi"/>
          <w:sz w:val="20"/>
          <w:szCs w:val="20"/>
        </w:rPr>
      </w:pPr>
      <w:r w:rsidRPr="004211E3">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211E3" w:rsidRPr="004211E3" w:rsidRDefault="004211E3" w:rsidP="004211E3">
      <w:pPr>
        <w:pStyle w:val="Prrafodelista"/>
        <w:jc w:val="both"/>
        <w:rPr>
          <w:rFonts w:cstheme="minorHAnsi"/>
          <w:sz w:val="20"/>
          <w:szCs w:val="20"/>
        </w:rPr>
      </w:pPr>
    </w:p>
    <w:p w:rsidR="004211E3" w:rsidRPr="004211E3" w:rsidRDefault="004211E3" w:rsidP="004211E3">
      <w:pPr>
        <w:pStyle w:val="Prrafodelista"/>
        <w:jc w:val="both"/>
        <w:rPr>
          <w:rFonts w:cstheme="minorHAnsi"/>
          <w:sz w:val="20"/>
          <w:szCs w:val="20"/>
        </w:rPr>
      </w:pPr>
      <w:r w:rsidRPr="004211E3">
        <w:rPr>
          <w:rFonts w:cstheme="minorHAnsi"/>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211E3" w:rsidRPr="004211E3" w:rsidRDefault="004211E3" w:rsidP="004211E3">
      <w:pPr>
        <w:pStyle w:val="Prrafodelista"/>
        <w:numPr>
          <w:ilvl w:val="1"/>
          <w:numId w:val="44"/>
        </w:numPr>
        <w:jc w:val="both"/>
        <w:rPr>
          <w:rFonts w:cstheme="minorHAnsi"/>
          <w:b/>
          <w:sz w:val="20"/>
          <w:szCs w:val="20"/>
        </w:rPr>
      </w:pPr>
      <w:r w:rsidRPr="004211E3">
        <w:rPr>
          <w:rFonts w:cstheme="minorHAnsi"/>
          <w:b/>
          <w:sz w:val="20"/>
          <w:szCs w:val="20"/>
        </w:rPr>
        <w:lastRenderedPageBreak/>
        <w:t>MEDICIÓN Y FORMA DE PAGO</w:t>
      </w:r>
    </w:p>
    <w:p w:rsidR="004211E3" w:rsidRPr="004211E3" w:rsidRDefault="004211E3" w:rsidP="004211E3">
      <w:pPr>
        <w:pStyle w:val="Prrafodelista"/>
        <w:jc w:val="both"/>
        <w:rPr>
          <w:rFonts w:cstheme="minorHAnsi"/>
          <w:sz w:val="20"/>
          <w:szCs w:val="20"/>
        </w:rPr>
      </w:pPr>
      <w:r w:rsidRPr="004211E3">
        <w:rPr>
          <w:rFonts w:cstheme="minorHAnsi"/>
          <w:sz w:val="20"/>
          <w:szCs w:val="20"/>
        </w:rPr>
        <w:t>El ítem será medido en metros cuadrados de acuerdo al precio unitario de la propuesta aceptada. No se reconocerán pagos adicionales por cambio de material o equipo.</w:t>
      </w:r>
    </w:p>
    <w:p w:rsidR="00775A0E" w:rsidRPr="004211E3" w:rsidRDefault="00775A0E" w:rsidP="004211E3">
      <w:pPr>
        <w:pStyle w:val="Prrafodelista"/>
        <w:ind w:left="792"/>
        <w:rPr>
          <w:rFonts w:cstheme="minorHAnsi"/>
          <w:b/>
          <w:sz w:val="20"/>
          <w:szCs w:val="20"/>
        </w:rPr>
      </w:pPr>
    </w:p>
    <w:p w:rsidR="004211E3" w:rsidRDefault="004211E3" w:rsidP="00E30B84">
      <w:pPr>
        <w:pStyle w:val="Prrafodelista"/>
        <w:numPr>
          <w:ilvl w:val="0"/>
          <w:numId w:val="44"/>
        </w:numPr>
        <w:rPr>
          <w:b/>
          <w:sz w:val="20"/>
          <w:szCs w:val="20"/>
        </w:rPr>
      </w:pPr>
      <w:r>
        <w:rPr>
          <w:b/>
          <w:sz w:val="20"/>
          <w:szCs w:val="20"/>
        </w:rPr>
        <w:t>CONSTRUCCIÓN DE ACERA PERIMETRAL</w:t>
      </w:r>
    </w:p>
    <w:p w:rsidR="006E462D" w:rsidRDefault="006E462D" w:rsidP="006E462D">
      <w:pPr>
        <w:pStyle w:val="Prrafodelista"/>
        <w:ind w:left="360"/>
        <w:rPr>
          <w:b/>
          <w:sz w:val="20"/>
          <w:szCs w:val="20"/>
        </w:rPr>
      </w:pPr>
      <w:r>
        <w:rPr>
          <w:b/>
          <w:sz w:val="20"/>
          <w:szCs w:val="20"/>
        </w:rPr>
        <w:t>UNIDAD: Metro Cuadrado (m2)</w:t>
      </w:r>
    </w:p>
    <w:p w:rsidR="006E462D" w:rsidRDefault="006E462D" w:rsidP="006E462D">
      <w:pPr>
        <w:pStyle w:val="Prrafodelista"/>
        <w:ind w:left="360"/>
        <w:rPr>
          <w:b/>
          <w:sz w:val="20"/>
          <w:szCs w:val="20"/>
        </w:rPr>
      </w:pPr>
    </w:p>
    <w:p w:rsidR="006E462D" w:rsidRPr="006E462D" w:rsidRDefault="006E462D" w:rsidP="006E462D">
      <w:pPr>
        <w:pStyle w:val="Prrafodelista"/>
        <w:numPr>
          <w:ilvl w:val="1"/>
          <w:numId w:val="44"/>
        </w:numPr>
        <w:jc w:val="both"/>
        <w:rPr>
          <w:b/>
          <w:sz w:val="20"/>
          <w:szCs w:val="20"/>
        </w:rPr>
      </w:pPr>
      <w:r w:rsidRPr="006E462D">
        <w:rPr>
          <w:b/>
          <w:sz w:val="20"/>
          <w:szCs w:val="20"/>
        </w:rPr>
        <w:t>DEFINICIÓN</w:t>
      </w:r>
    </w:p>
    <w:p w:rsidR="006E462D" w:rsidRPr="00793E0A" w:rsidRDefault="006E462D" w:rsidP="006E462D">
      <w:pPr>
        <w:pStyle w:val="Prrafodelista"/>
        <w:ind w:left="792"/>
        <w:jc w:val="both"/>
        <w:rPr>
          <w:sz w:val="20"/>
          <w:szCs w:val="20"/>
        </w:rPr>
      </w:pPr>
      <w:r w:rsidRPr="00BC6981">
        <w:rPr>
          <w:sz w:val="20"/>
          <w:szCs w:val="20"/>
        </w:rPr>
        <w:t>Este ítem comprende los trabajos necesarios para el vaciado de una carpeta de hormigón sobre una superficie de terreno debidamente apisonada y empedrada con piedra manzana, constituyendo las mismas en acera perimetral,</w:t>
      </w:r>
      <w:r>
        <w:rPr>
          <w:sz w:val="20"/>
          <w:szCs w:val="20"/>
        </w:rPr>
        <w:t xml:space="preserve"> para las casetas de protección a ser instaladas.</w:t>
      </w:r>
      <w:r w:rsidRPr="00BC6981">
        <w:rPr>
          <w:sz w:val="20"/>
          <w:szCs w:val="20"/>
        </w:rPr>
        <w:t xml:space="preserve"> La acera tendrá una  dosificación 1:2:3 de 180 kg/cm2, de resistencia, incluyendo mortero para el terminado en una relación de  1:3.y la construcción de juntas de dilatación de acuerdo a instrucciones del SUPERVISOR DE OBRA.</w:t>
      </w:r>
    </w:p>
    <w:p w:rsidR="006E462D" w:rsidRPr="00BC6981" w:rsidRDefault="006E462D" w:rsidP="006E462D">
      <w:pPr>
        <w:pStyle w:val="Prrafodelista"/>
        <w:ind w:left="792"/>
        <w:jc w:val="both"/>
        <w:rPr>
          <w:sz w:val="20"/>
          <w:szCs w:val="20"/>
        </w:rPr>
      </w:pPr>
    </w:p>
    <w:p w:rsidR="006E462D" w:rsidRDefault="006E462D" w:rsidP="006E462D">
      <w:pPr>
        <w:pStyle w:val="Prrafodelista"/>
        <w:numPr>
          <w:ilvl w:val="1"/>
          <w:numId w:val="44"/>
        </w:numPr>
        <w:jc w:val="both"/>
        <w:rPr>
          <w:b/>
          <w:sz w:val="20"/>
          <w:szCs w:val="20"/>
        </w:rPr>
      </w:pPr>
      <w:r>
        <w:rPr>
          <w:b/>
          <w:sz w:val="20"/>
          <w:szCs w:val="20"/>
        </w:rPr>
        <w:t>MATERIALES, HERRAMIENTAS Y EQUIPO</w:t>
      </w:r>
    </w:p>
    <w:p w:rsidR="006E462D" w:rsidRPr="00315DA2" w:rsidRDefault="006E462D" w:rsidP="006E462D">
      <w:pPr>
        <w:pStyle w:val="Prrafodelista"/>
        <w:ind w:left="792"/>
        <w:jc w:val="both"/>
        <w:rPr>
          <w:sz w:val="20"/>
          <w:szCs w:val="20"/>
        </w:rPr>
      </w:pPr>
      <w:r w:rsidRPr="00315DA2">
        <w:rPr>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6E462D" w:rsidRPr="00315DA2" w:rsidRDefault="006E462D" w:rsidP="006E462D">
      <w:pPr>
        <w:pStyle w:val="Prrafodelista"/>
        <w:ind w:left="792"/>
        <w:jc w:val="both"/>
        <w:rPr>
          <w:sz w:val="20"/>
          <w:szCs w:val="20"/>
        </w:rPr>
      </w:pPr>
      <w:r w:rsidRPr="00315DA2">
        <w:rPr>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6E462D" w:rsidRPr="00315DA2" w:rsidRDefault="006E462D" w:rsidP="006E462D">
      <w:pPr>
        <w:pStyle w:val="Prrafodelista"/>
        <w:ind w:left="792"/>
        <w:jc w:val="both"/>
        <w:rPr>
          <w:sz w:val="20"/>
          <w:szCs w:val="20"/>
        </w:rPr>
      </w:pPr>
      <w:r w:rsidRPr="00315DA2">
        <w:rPr>
          <w:sz w:val="20"/>
          <w:szCs w:val="20"/>
        </w:rPr>
        <w:t xml:space="preserve">El agua de mezclado deberá estar limpia y libre de cualquier sustancia perjudicial para el Hormigón.  </w:t>
      </w:r>
    </w:p>
    <w:p w:rsidR="006E462D" w:rsidRPr="00315DA2" w:rsidRDefault="006E462D" w:rsidP="006E462D">
      <w:pPr>
        <w:pStyle w:val="Prrafodelista"/>
        <w:ind w:left="792"/>
        <w:jc w:val="both"/>
        <w:rPr>
          <w:sz w:val="20"/>
          <w:szCs w:val="20"/>
        </w:rPr>
      </w:pPr>
      <w:r w:rsidRPr="00315DA2">
        <w:rPr>
          <w:sz w:val="20"/>
          <w:szCs w:val="20"/>
        </w:rPr>
        <w:t>Se podrá emplear aditivos para modificar ciertas propiedades del hormigón, previa justificación y aprobación expresa efectuada por el SUPERVISOR.</w:t>
      </w:r>
    </w:p>
    <w:p w:rsidR="006E462D" w:rsidRPr="00315DA2" w:rsidRDefault="006E462D" w:rsidP="006E462D">
      <w:pPr>
        <w:pStyle w:val="Prrafodelista"/>
        <w:ind w:left="792"/>
        <w:jc w:val="both"/>
        <w:rPr>
          <w:sz w:val="20"/>
          <w:szCs w:val="20"/>
        </w:rPr>
      </w:pPr>
      <w:r w:rsidRPr="00315DA2">
        <w:rPr>
          <w:sz w:val="20"/>
          <w:szCs w:val="20"/>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6E462D" w:rsidRPr="00315DA2" w:rsidRDefault="006E462D" w:rsidP="006E462D">
      <w:pPr>
        <w:pStyle w:val="Prrafodelista"/>
        <w:ind w:left="792"/>
        <w:jc w:val="both"/>
        <w:rPr>
          <w:sz w:val="20"/>
          <w:szCs w:val="20"/>
        </w:rPr>
      </w:pPr>
      <w:r w:rsidRPr="00315DA2">
        <w:rPr>
          <w:sz w:val="20"/>
          <w:szCs w:val="20"/>
        </w:rPr>
        <w:t>La piedra manzana (soladura de piedra) será la misma que se retire del sector o la repuesta a cuenta del CONTRATISTA.</w:t>
      </w:r>
    </w:p>
    <w:p w:rsidR="006E462D" w:rsidRPr="00315DA2" w:rsidRDefault="006E462D" w:rsidP="006E462D">
      <w:pPr>
        <w:pStyle w:val="Prrafodelista"/>
        <w:ind w:left="792"/>
        <w:jc w:val="both"/>
        <w:rPr>
          <w:sz w:val="20"/>
          <w:szCs w:val="20"/>
        </w:rPr>
      </w:pPr>
    </w:p>
    <w:p w:rsidR="006E462D" w:rsidRDefault="006E462D" w:rsidP="006E462D">
      <w:pPr>
        <w:pStyle w:val="Prrafodelista"/>
        <w:numPr>
          <w:ilvl w:val="1"/>
          <w:numId w:val="44"/>
        </w:numPr>
        <w:jc w:val="both"/>
        <w:rPr>
          <w:b/>
          <w:sz w:val="20"/>
          <w:szCs w:val="20"/>
        </w:rPr>
      </w:pPr>
      <w:r>
        <w:rPr>
          <w:b/>
          <w:sz w:val="20"/>
          <w:szCs w:val="20"/>
        </w:rPr>
        <w:t>PROCEDIMIENTO PARA LA EJECUCIÓN</w:t>
      </w:r>
    </w:p>
    <w:p w:rsidR="006E462D" w:rsidRPr="00315DA2" w:rsidRDefault="006E462D" w:rsidP="006E462D">
      <w:pPr>
        <w:pStyle w:val="Prrafodelista"/>
        <w:ind w:left="792"/>
        <w:jc w:val="both"/>
        <w:rPr>
          <w:sz w:val="20"/>
          <w:szCs w:val="20"/>
        </w:rPr>
      </w:pPr>
      <w:r w:rsidRPr="00315DA2">
        <w:rPr>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6E462D" w:rsidRPr="00315DA2" w:rsidRDefault="006E462D" w:rsidP="006E462D">
      <w:pPr>
        <w:pStyle w:val="Prrafodelista"/>
        <w:ind w:left="792"/>
        <w:jc w:val="both"/>
        <w:rPr>
          <w:sz w:val="20"/>
          <w:szCs w:val="20"/>
        </w:rPr>
      </w:pPr>
      <w:r w:rsidRPr="00315DA2">
        <w:rPr>
          <w:sz w:val="20"/>
          <w:szCs w:val="20"/>
        </w:rPr>
        <w:t>En caso que no se encuentre soladura de piedra en aceras al momento de su construcción, el CONTRATISTA deberá proveer la piedra manzana sin costo adicional.</w:t>
      </w:r>
    </w:p>
    <w:p w:rsidR="006E462D" w:rsidRPr="00315DA2" w:rsidRDefault="006E462D" w:rsidP="006E462D">
      <w:pPr>
        <w:pStyle w:val="Prrafodelista"/>
        <w:ind w:left="792"/>
        <w:jc w:val="both"/>
        <w:rPr>
          <w:sz w:val="20"/>
          <w:szCs w:val="20"/>
        </w:rPr>
      </w:pPr>
      <w:r w:rsidRPr="00315DA2">
        <w:rPr>
          <w:sz w:val="20"/>
          <w:szCs w:val="20"/>
        </w:rPr>
        <w:lastRenderedPageBreak/>
        <w:t xml:space="preserve">Sobre el empedrado así ejecutado y perfectamente limpio de tierra y otras impurezas, se vaciará una capa de </w:t>
      </w:r>
      <w:smartTag w:uri="urn:schemas-microsoft-com:office:smarttags" w:element="metricconverter">
        <w:smartTagPr>
          <w:attr w:name="ProductID" w:val="4 cm"/>
        </w:smartTagPr>
        <w:r w:rsidRPr="00315DA2">
          <w:rPr>
            <w:sz w:val="20"/>
            <w:szCs w:val="20"/>
          </w:rPr>
          <w:t>4 cm</w:t>
        </w:r>
      </w:smartTag>
      <w:r w:rsidRPr="00315DA2">
        <w:rPr>
          <w:sz w:val="20"/>
          <w:szCs w:val="20"/>
        </w:rPr>
        <w:t xml:space="preserve">. de hormigón con una dosificación 1:2:3 considerada sobre el nivel del empedrado, el vaciado deberá ejecutarse de acuerdo a las indicaciones del SUPERVISOR. </w:t>
      </w:r>
    </w:p>
    <w:p w:rsidR="006E462D" w:rsidRPr="00315DA2" w:rsidRDefault="006E462D" w:rsidP="006E462D">
      <w:pPr>
        <w:pStyle w:val="Prrafodelista"/>
        <w:ind w:left="792"/>
        <w:jc w:val="both"/>
        <w:rPr>
          <w:sz w:val="20"/>
          <w:szCs w:val="20"/>
        </w:rPr>
      </w:pPr>
      <w:r w:rsidRPr="00315DA2">
        <w:rPr>
          <w:sz w:val="20"/>
          <w:szCs w:val="20"/>
        </w:rPr>
        <w:t xml:space="preserve">Luego se recubrirá con una segunda capa de </w:t>
      </w:r>
      <w:smartTag w:uri="urn:schemas-microsoft-com:office:smarttags" w:element="metricconverter">
        <w:smartTagPr>
          <w:attr w:name="ProductID" w:val="1 cm"/>
        </w:smartTagPr>
        <w:r w:rsidRPr="00315DA2">
          <w:rPr>
            <w:sz w:val="20"/>
            <w:szCs w:val="20"/>
          </w:rPr>
          <w:t>1 cm</w:t>
        </w:r>
      </w:smartTag>
      <w:r w:rsidRPr="00315DA2">
        <w:rPr>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315DA2">
          <w:rPr>
            <w:sz w:val="20"/>
            <w:szCs w:val="20"/>
          </w:rPr>
          <w:t>5 cm</w:t>
        </w:r>
      </w:smartTag>
      <w:r w:rsidRPr="00315DA2">
        <w:rPr>
          <w:sz w:val="20"/>
          <w:szCs w:val="20"/>
        </w:rPr>
        <w:t>., así como también donde se ubican las juntas de dilatación.</w:t>
      </w:r>
    </w:p>
    <w:p w:rsidR="006E462D" w:rsidRPr="00315DA2" w:rsidRDefault="006E462D" w:rsidP="006E462D">
      <w:pPr>
        <w:pStyle w:val="Prrafodelista"/>
        <w:ind w:left="792"/>
        <w:jc w:val="both"/>
        <w:rPr>
          <w:sz w:val="20"/>
          <w:szCs w:val="20"/>
        </w:rPr>
      </w:pPr>
      <w:r w:rsidRPr="00315DA2">
        <w:rPr>
          <w:sz w:val="20"/>
          <w:szCs w:val="20"/>
        </w:rPr>
        <w:t>Dosificación:</w:t>
      </w:r>
    </w:p>
    <w:p w:rsidR="006E462D" w:rsidRPr="00315DA2" w:rsidRDefault="006E462D" w:rsidP="006E462D">
      <w:pPr>
        <w:pStyle w:val="Prrafodelista"/>
        <w:jc w:val="both"/>
        <w:rPr>
          <w:sz w:val="20"/>
          <w:szCs w:val="20"/>
        </w:rPr>
      </w:pPr>
      <w:r w:rsidRPr="00315DA2">
        <w:rPr>
          <w:sz w:val="20"/>
          <w:szCs w:val="20"/>
        </w:rPr>
        <w:tab/>
        <w:t>1: Cemento</w:t>
      </w:r>
    </w:p>
    <w:p w:rsidR="006E462D" w:rsidRPr="00315DA2" w:rsidRDefault="006E462D" w:rsidP="006E462D">
      <w:pPr>
        <w:pStyle w:val="Prrafodelista"/>
        <w:jc w:val="both"/>
        <w:rPr>
          <w:sz w:val="20"/>
          <w:szCs w:val="20"/>
        </w:rPr>
      </w:pPr>
      <w:r w:rsidRPr="00315DA2">
        <w:rPr>
          <w:sz w:val="20"/>
          <w:szCs w:val="20"/>
        </w:rPr>
        <w:tab/>
        <w:t>2: Arena fina</w:t>
      </w:r>
    </w:p>
    <w:p w:rsidR="006E462D" w:rsidRPr="00315DA2" w:rsidRDefault="006E462D" w:rsidP="006E462D">
      <w:pPr>
        <w:pStyle w:val="Prrafodelista"/>
        <w:jc w:val="both"/>
        <w:rPr>
          <w:sz w:val="20"/>
          <w:szCs w:val="20"/>
        </w:rPr>
      </w:pPr>
      <w:r w:rsidRPr="00315DA2">
        <w:rPr>
          <w:sz w:val="20"/>
          <w:szCs w:val="20"/>
        </w:rPr>
        <w:tab/>
        <w:t>3: Grava común</w:t>
      </w:r>
    </w:p>
    <w:p w:rsidR="006E462D" w:rsidRPr="00315DA2" w:rsidRDefault="006E462D" w:rsidP="006E462D">
      <w:pPr>
        <w:pStyle w:val="Prrafodelista"/>
        <w:ind w:left="792"/>
        <w:jc w:val="both"/>
        <w:rPr>
          <w:sz w:val="20"/>
          <w:szCs w:val="20"/>
        </w:rPr>
      </w:pPr>
      <w:r w:rsidRPr="00315DA2">
        <w:rPr>
          <w:sz w:val="20"/>
          <w:szCs w:val="20"/>
        </w:rPr>
        <w:t>En el vaciado de acera serán realizadas las juntas de dilatación de acuerdo a especificaciones del SUPERVISOR de Obra. El espaciamiento de las líneas de dilatación transversales deberá ser determinado por el Supervisor.</w:t>
      </w:r>
    </w:p>
    <w:p w:rsidR="006E462D" w:rsidRPr="00315DA2" w:rsidRDefault="006E462D" w:rsidP="006E462D">
      <w:pPr>
        <w:pStyle w:val="Prrafodelista"/>
        <w:ind w:left="792"/>
        <w:jc w:val="both"/>
        <w:rPr>
          <w:sz w:val="20"/>
          <w:szCs w:val="20"/>
        </w:rPr>
      </w:pPr>
      <w:r w:rsidRPr="00315DA2">
        <w:rPr>
          <w:sz w:val="20"/>
          <w:szCs w:val="20"/>
        </w:rPr>
        <w:t xml:space="preserve">Finalmente el hormigón se cubrirá con una capa de enlucido para un mejor acabado  (Ver Anexo Planos y Gráficos) con referencia a las condiciones originales de la acera, preservando las juntas de dilatación y construyendo las juntas rectilíneas de acabado longitudinal. </w:t>
      </w:r>
    </w:p>
    <w:p w:rsidR="006E462D" w:rsidRPr="00315DA2" w:rsidRDefault="006E462D" w:rsidP="006E462D">
      <w:pPr>
        <w:pStyle w:val="Prrafodelista"/>
        <w:ind w:left="792"/>
        <w:jc w:val="both"/>
        <w:rPr>
          <w:sz w:val="20"/>
          <w:szCs w:val="20"/>
        </w:rPr>
      </w:pPr>
      <w:r w:rsidRPr="00315DA2">
        <w:rPr>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6E462D" w:rsidRPr="00315DA2" w:rsidRDefault="006E462D" w:rsidP="006E462D">
      <w:pPr>
        <w:pStyle w:val="Prrafodelista"/>
        <w:ind w:left="792"/>
        <w:jc w:val="both"/>
        <w:rPr>
          <w:sz w:val="20"/>
          <w:szCs w:val="20"/>
        </w:rPr>
      </w:pPr>
      <w:r w:rsidRPr="00315DA2">
        <w:rPr>
          <w:sz w:val="20"/>
          <w:szCs w:val="20"/>
        </w:rPr>
        <w:t xml:space="preserve">Las terminaciones de las juntas se alisarán con planchas metálicas. </w:t>
      </w:r>
    </w:p>
    <w:p w:rsidR="006E462D" w:rsidRPr="00315DA2" w:rsidRDefault="006E462D" w:rsidP="006E462D">
      <w:pPr>
        <w:pStyle w:val="Prrafodelista"/>
        <w:ind w:left="792"/>
        <w:jc w:val="both"/>
        <w:rPr>
          <w:sz w:val="20"/>
          <w:szCs w:val="20"/>
        </w:rPr>
      </w:pPr>
      <w:r w:rsidRPr="00315DA2">
        <w:rPr>
          <w:sz w:val="20"/>
          <w:szCs w:val="20"/>
        </w:rPr>
        <w:t>Las juntas de dilatación transversales deberán continuar con las existentes, en caso de no contar con la misma, se deberá consultar al SUPERVISOR para determinar los espaciamientos adecuados para las mismas.</w:t>
      </w:r>
    </w:p>
    <w:p w:rsidR="006E462D" w:rsidRPr="00315DA2" w:rsidRDefault="006E462D" w:rsidP="006E462D">
      <w:pPr>
        <w:pStyle w:val="Prrafodelista"/>
        <w:ind w:left="792"/>
        <w:jc w:val="both"/>
        <w:rPr>
          <w:sz w:val="20"/>
          <w:szCs w:val="20"/>
        </w:rPr>
      </w:pPr>
      <w:r w:rsidRPr="00315DA2">
        <w:rPr>
          <w:sz w:val="20"/>
          <w:szCs w:val="20"/>
        </w:rPr>
        <w:t xml:space="preserve">Se hará uso de una o más mezcladoras mecánicas y/o camiones hormigoneros de capacidad adecuada en la preparación del hormigón a objeto de obtener homogeneidad en la calidad del concreto. </w:t>
      </w:r>
    </w:p>
    <w:p w:rsidR="006E462D" w:rsidRPr="00315DA2" w:rsidRDefault="006E462D" w:rsidP="006E462D">
      <w:pPr>
        <w:pStyle w:val="Prrafodelista"/>
        <w:ind w:left="792"/>
        <w:jc w:val="both"/>
        <w:rPr>
          <w:sz w:val="20"/>
          <w:szCs w:val="20"/>
        </w:rPr>
      </w:pPr>
      <w:r w:rsidRPr="00315DA2">
        <w:rPr>
          <w:sz w:val="20"/>
          <w:szCs w:val="20"/>
        </w:rPr>
        <w:t>La mezcla deberá ser adecuada para manipuleo y vaciado del hormigón permitiendo el llenado de los vacíos existentes entre las piezas del empedrado. Periódicamente se verificará la uniformidad del mezclado.</w:t>
      </w:r>
    </w:p>
    <w:p w:rsidR="006E462D" w:rsidRPr="00315DA2" w:rsidRDefault="006E462D" w:rsidP="006E462D">
      <w:pPr>
        <w:pStyle w:val="Prrafodelista"/>
        <w:ind w:left="792"/>
        <w:jc w:val="both"/>
        <w:rPr>
          <w:sz w:val="20"/>
          <w:szCs w:val="20"/>
        </w:rPr>
      </w:pPr>
      <w:r w:rsidRPr="00315DA2">
        <w:rPr>
          <w:sz w:val="20"/>
          <w:szCs w:val="20"/>
        </w:rPr>
        <w:t>Los materiales componentes serán introducidos en el siguiente orden:</w:t>
      </w:r>
    </w:p>
    <w:p w:rsidR="006E462D" w:rsidRPr="00315DA2" w:rsidRDefault="006E462D" w:rsidP="006E462D">
      <w:pPr>
        <w:pStyle w:val="Prrafodelista"/>
        <w:ind w:left="792"/>
        <w:jc w:val="both"/>
        <w:rPr>
          <w:sz w:val="20"/>
          <w:szCs w:val="20"/>
        </w:rPr>
      </w:pPr>
      <w:r w:rsidRPr="00315DA2">
        <w:rPr>
          <w:sz w:val="20"/>
          <w:szCs w:val="20"/>
        </w:rPr>
        <w:t>1º</w:t>
      </w:r>
      <w:r w:rsidRPr="00315DA2">
        <w:rPr>
          <w:sz w:val="20"/>
          <w:szCs w:val="20"/>
        </w:rPr>
        <w:tab/>
        <w:t>Una parte del agua del mezclado.</w:t>
      </w:r>
    </w:p>
    <w:p w:rsidR="006E462D" w:rsidRPr="00315DA2" w:rsidRDefault="006E462D" w:rsidP="006E462D">
      <w:pPr>
        <w:pStyle w:val="Prrafodelista"/>
        <w:ind w:left="792"/>
        <w:jc w:val="both"/>
        <w:rPr>
          <w:sz w:val="20"/>
          <w:szCs w:val="20"/>
        </w:rPr>
      </w:pPr>
      <w:r w:rsidRPr="00315DA2">
        <w:rPr>
          <w:sz w:val="20"/>
          <w:szCs w:val="20"/>
        </w:rPr>
        <w:t>2º</w:t>
      </w:r>
      <w:r w:rsidRPr="00315DA2">
        <w:rPr>
          <w:sz w:val="20"/>
          <w:szCs w:val="20"/>
        </w:rPr>
        <w:tab/>
        <w:t>Grava</w:t>
      </w:r>
    </w:p>
    <w:p w:rsidR="006E462D" w:rsidRPr="00315DA2" w:rsidRDefault="006E462D" w:rsidP="006E462D">
      <w:pPr>
        <w:pStyle w:val="Prrafodelista"/>
        <w:ind w:left="792"/>
        <w:jc w:val="both"/>
        <w:rPr>
          <w:sz w:val="20"/>
          <w:szCs w:val="20"/>
        </w:rPr>
      </w:pPr>
      <w:r w:rsidRPr="00315DA2">
        <w:rPr>
          <w:sz w:val="20"/>
          <w:szCs w:val="20"/>
        </w:rPr>
        <w:t>3º</w:t>
      </w:r>
      <w:r w:rsidRPr="00315DA2">
        <w:rPr>
          <w:sz w:val="20"/>
          <w:szCs w:val="20"/>
        </w:rPr>
        <w:tab/>
        <w:t xml:space="preserve">Arena. </w:t>
      </w:r>
    </w:p>
    <w:p w:rsidR="006E462D" w:rsidRPr="00315DA2" w:rsidRDefault="006E462D" w:rsidP="006E462D">
      <w:pPr>
        <w:pStyle w:val="Prrafodelista"/>
        <w:ind w:left="792"/>
        <w:jc w:val="both"/>
        <w:rPr>
          <w:sz w:val="20"/>
          <w:szCs w:val="20"/>
        </w:rPr>
      </w:pPr>
      <w:r w:rsidRPr="00315DA2">
        <w:rPr>
          <w:sz w:val="20"/>
          <w:szCs w:val="20"/>
        </w:rPr>
        <w:t xml:space="preserve">4º </w:t>
      </w:r>
      <w:r w:rsidRPr="00315DA2">
        <w:rPr>
          <w:sz w:val="20"/>
          <w:szCs w:val="20"/>
        </w:rPr>
        <w:tab/>
        <w:t>Cemento</w:t>
      </w:r>
    </w:p>
    <w:p w:rsidR="006E462D" w:rsidRPr="00315DA2" w:rsidRDefault="006E462D" w:rsidP="006E462D">
      <w:pPr>
        <w:pStyle w:val="Prrafodelista"/>
        <w:ind w:left="792"/>
        <w:jc w:val="both"/>
        <w:rPr>
          <w:sz w:val="20"/>
          <w:szCs w:val="20"/>
        </w:rPr>
      </w:pPr>
      <w:r w:rsidRPr="00315DA2">
        <w:rPr>
          <w:sz w:val="20"/>
          <w:szCs w:val="20"/>
        </w:rPr>
        <w:t>5º</w:t>
      </w:r>
      <w:r w:rsidRPr="00315DA2">
        <w:rPr>
          <w:sz w:val="20"/>
          <w:szCs w:val="20"/>
        </w:rPr>
        <w:tab/>
        <w:t>El resto del agua de amasado en caso de que la mezcla lo requiera.</w:t>
      </w:r>
    </w:p>
    <w:p w:rsidR="006E462D" w:rsidRPr="00315DA2" w:rsidRDefault="006E462D" w:rsidP="006E462D">
      <w:pPr>
        <w:pStyle w:val="Prrafodelista"/>
        <w:ind w:left="792"/>
        <w:jc w:val="both"/>
        <w:rPr>
          <w:sz w:val="20"/>
          <w:szCs w:val="20"/>
        </w:rPr>
      </w:pPr>
      <w:r w:rsidRPr="00315DA2">
        <w:rPr>
          <w:sz w:val="20"/>
          <w:szCs w:val="20"/>
        </w:rPr>
        <w:t xml:space="preserve">El tiempo de mezclado, será contando a partir del momento en que todos los materiales hayan ingresado al tambor, no será inferior a noventa segundos para capacidades útiles hasta 1 m3, pero </w:t>
      </w:r>
      <w:r w:rsidRPr="00315DA2">
        <w:rPr>
          <w:sz w:val="20"/>
          <w:szCs w:val="20"/>
        </w:rPr>
        <w:lastRenderedPageBreak/>
        <w:t>no menor al necesario para obtener una mezcla uniforme. No se permitirá un mezclado excesivo que haga necesario agregar agua para mantener la consistencia adecuada.</w:t>
      </w:r>
    </w:p>
    <w:p w:rsidR="006E462D" w:rsidRPr="00315DA2" w:rsidRDefault="006E462D" w:rsidP="006E462D">
      <w:pPr>
        <w:pStyle w:val="Prrafodelista"/>
        <w:ind w:left="792"/>
        <w:jc w:val="both"/>
        <w:rPr>
          <w:sz w:val="20"/>
          <w:szCs w:val="20"/>
        </w:rPr>
      </w:pPr>
      <w:r w:rsidRPr="00315DA2">
        <w:rPr>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315DA2">
        <w:rPr>
          <w:sz w:val="20"/>
          <w:szCs w:val="20"/>
        </w:rPr>
        <w:t>plastoformo</w:t>
      </w:r>
      <w:proofErr w:type="spellEnd"/>
      <w:r w:rsidRPr="00315DA2">
        <w:rPr>
          <w:sz w:val="20"/>
          <w:szCs w:val="20"/>
        </w:rPr>
        <w:t xml:space="preserve"> de acuerdo a la instrucción del SUPERVISOR.</w:t>
      </w:r>
    </w:p>
    <w:p w:rsidR="006E462D" w:rsidRPr="00315DA2" w:rsidRDefault="006E462D" w:rsidP="006E462D">
      <w:pPr>
        <w:pStyle w:val="Prrafodelista"/>
        <w:ind w:left="792"/>
        <w:jc w:val="both"/>
        <w:rPr>
          <w:sz w:val="20"/>
          <w:szCs w:val="20"/>
        </w:rPr>
      </w:pPr>
      <w:r w:rsidRPr="00315DA2">
        <w:rPr>
          <w:sz w:val="20"/>
          <w:szCs w:val="20"/>
        </w:rPr>
        <w:t>El mezclado manual queda expresamente PROHIBIDO.</w:t>
      </w:r>
    </w:p>
    <w:p w:rsidR="006E462D" w:rsidRPr="00315DA2" w:rsidRDefault="006E462D" w:rsidP="006E462D">
      <w:pPr>
        <w:pStyle w:val="Prrafodelista"/>
        <w:ind w:left="792"/>
        <w:jc w:val="both"/>
        <w:rPr>
          <w:sz w:val="20"/>
          <w:szCs w:val="20"/>
        </w:rPr>
      </w:pPr>
      <w:r w:rsidRPr="00315DA2">
        <w:rPr>
          <w:sz w:val="20"/>
          <w:szCs w:val="20"/>
        </w:rPr>
        <w:t>El vaciado de Hormigón se ejecutara de tal manera que la construcción de aceras quede en óptimas condiciones y con el acabado más estético posible. Antes del vaciado del hormigón para la reposición de aceras, el CONTRATISTA deberá requerir la correspondiente autorización escrita del SUPERVISOR.</w:t>
      </w:r>
    </w:p>
    <w:p w:rsidR="006E462D" w:rsidRPr="00315DA2" w:rsidRDefault="006E462D" w:rsidP="006E462D">
      <w:pPr>
        <w:pStyle w:val="Prrafodelista"/>
        <w:ind w:left="792"/>
        <w:jc w:val="both"/>
        <w:rPr>
          <w:sz w:val="20"/>
          <w:szCs w:val="20"/>
        </w:rPr>
      </w:pPr>
      <w:r w:rsidRPr="00315DA2">
        <w:rPr>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6E462D" w:rsidRPr="00315DA2" w:rsidRDefault="006E462D" w:rsidP="006E462D">
      <w:pPr>
        <w:pStyle w:val="Prrafodelista"/>
        <w:ind w:left="792"/>
        <w:jc w:val="both"/>
        <w:rPr>
          <w:sz w:val="20"/>
          <w:szCs w:val="20"/>
        </w:rPr>
      </w:pPr>
      <w:r w:rsidRPr="00315DA2">
        <w:rPr>
          <w:sz w:val="20"/>
          <w:szCs w:val="20"/>
        </w:rPr>
        <w:t xml:space="preserve">Para determinar la resistencia señalada se deberá elaborar los ensayos como mínimo cada 200 metros donde se realice la construcción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6E462D" w:rsidRPr="00315DA2" w:rsidRDefault="006E462D" w:rsidP="006E462D">
      <w:pPr>
        <w:pStyle w:val="Prrafodelista"/>
        <w:ind w:left="792"/>
        <w:jc w:val="both"/>
        <w:rPr>
          <w:sz w:val="20"/>
          <w:szCs w:val="20"/>
        </w:rPr>
      </w:pPr>
      <w:r w:rsidRPr="00315DA2">
        <w:rPr>
          <w:sz w:val="20"/>
          <w:szCs w:val="20"/>
        </w:rPr>
        <w:t>Es obligación del CONTRATISTA realizar cualquier corrección en la dosificación para conseguir el hormigón requerido, si los resultados fueran menores a la resistencia especificada, se considerarán los siguientes casos:</w:t>
      </w:r>
    </w:p>
    <w:p w:rsidR="006E462D" w:rsidRPr="00315DA2" w:rsidRDefault="006E462D" w:rsidP="006E462D">
      <w:pPr>
        <w:pStyle w:val="Prrafodelista"/>
        <w:ind w:left="792"/>
        <w:jc w:val="both"/>
        <w:rPr>
          <w:sz w:val="20"/>
          <w:szCs w:val="20"/>
        </w:rPr>
      </w:pPr>
      <w:r w:rsidRPr="00315DA2">
        <w:rPr>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6E462D" w:rsidRPr="00315DA2" w:rsidRDefault="006E462D" w:rsidP="006E462D">
      <w:pPr>
        <w:pStyle w:val="Prrafodelista"/>
        <w:ind w:left="792"/>
        <w:jc w:val="both"/>
        <w:rPr>
          <w:sz w:val="20"/>
          <w:szCs w:val="20"/>
        </w:rPr>
      </w:pPr>
      <w:r w:rsidRPr="00315DA2">
        <w:rPr>
          <w:sz w:val="20"/>
          <w:szCs w:val="20"/>
        </w:rPr>
        <w:t>ii) Tramos que presenten resistencia menor al 90 %.  De lo especificado: se procederá a la demolición y reposición del vaciado  de hormigón observado a costo del CONTRATISTA.</w:t>
      </w:r>
    </w:p>
    <w:p w:rsidR="006E462D" w:rsidRPr="00315DA2" w:rsidRDefault="006E462D" w:rsidP="006E462D">
      <w:pPr>
        <w:pStyle w:val="Prrafodelista"/>
        <w:ind w:left="792"/>
        <w:jc w:val="both"/>
        <w:rPr>
          <w:sz w:val="20"/>
          <w:szCs w:val="20"/>
        </w:rPr>
      </w:pPr>
      <w:r w:rsidRPr="00315DA2">
        <w:rPr>
          <w:sz w:val="20"/>
          <w:szCs w:val="20"/>
        </w:rPr>
        <w:t>Todos los ensayos para la calidad de Hormigón especificados u otros que proponga el SUPERVISOR, serán a costo del CONTRATISTA.</w:t>
      </w:r>
    </w:p>
    <w:p w:rsidR="006E462D" w:rsidRPr="00315DA2" w:rsidRDefault="006E462D" w:rsidP="006E462D">
      <w:pPr>
        <w:pStyle w:val="Prrafodelista"/>
        <w:ind w:left="792"/>
        <w:jc w:val="both"/>
        <w:rPr>
          <w:sz w:val="20"/>
          <w:szCs w:val="20"/>
        </w:rPr>
      </w:pPr>
    </w:p>
    <w:p w:rsidR="006E462D" w:rsidRPr="00315DA2" w:rsidRDefault="006E462D" w:rsidP="006E462D">
      <w:pPr>
        <w:pStyle w:val="Prrafodelista"/>
        <w:ind w:left="792"/>
        <w:jc w:val="both"/>
        <w:rPr>
          <w:b/>
          <w:sz w:val="20"/>
          <w:szCs w:val="20"/>
        </w:rPr>
      </w:pPr>
      <w:r w:rsidRPr="00315DA2">
        <w:rPr>
          <w:b/>
          <w:sz w:val="20"/>
          <w:szCs w:val="20"/>
        </w:rPr>
        <w:t>Ensayos</w:t>
      </w:r>
    </w:p>
    <w:p w:rsidR="006E462D" w:rsidRPr="00315DA2" w:rsidRDefault="006E462D" w:rsidP="006E462D">
      <w:pPr>
        <w:pStyle w:val="Prrafodelista"/>
        <w:ind w:left="792"/>
        <w:jc w:val="both"/>
        <w:rPr>
          <w:sz w:val="20"/>
          <w:szCs w:val="20"/>
        </w:rPr>
      </w:pPr>
      <w:r w:rsidRPr="00315DA2">
        <w:rPr>
          <w:sz w:val="20"/>
          <w:szCs w:val="20"/>
        </w:rPr>
        <w:t>Todos los materiales y operaciones de la Obra deberán ser ensayados e inspeccionados durante la construcción, no eximiéndose la responsabilidad del CONTRATISTA en caso de encontrarse cualquier defecto en forma posterior.</w:t>
      </w:r>
    </w:p>
    <w:p w:rsidR="006E462D" w:rsidRPr="00315DA2" w:rsidRDefault="006E462D" w:rsidP="006E462D">
      <w:pPr>
        <w:pStyle w:val="Prrafodelista"/>
        <w:ind w:left="792"/>
        <w:jc w:val="both"/>
        <w:rPr>
          <w:sz w:val="20"/>
          <w:szCs w:val="20"/>
        </w:rPr>
      </w:pPr>
      <w:r w:rsidRPr="00315DA2">
        <w:rPr>
          <w:sz w:val="20"/>
          <w:szCs w:val="20"/>
        </w:rPr>
        <w:t>Laboratorio. Todos los ensayos se realizarán en un laboratorio de reconocida solvencia y técnica debidamente aprobado por el SUPERVISOR.</w:t>
      </w:r>
    </w:p>
    <w:p w:rsidR="006E462D" w:rsidRPr="00315DA2" w:rsidRDefault="006E462D" w:rsidP="006E462D">
      <w:pPr>
        <w:pStyle w:val="Prrafodelista"/>
        <w:ind w:left="792"/>
        <w:jc w:val="both"/>
        <w:rPr>
          <w:sz w:val="20"/>
          <w:szCs w:val="20"/>
        </w:rPr>
      </w:pPr>
      <w:r w:rsidRPr="00315DA2">
        <w:rPr>
          <w:sz w:val="20"/>
          <w:szCs w:val="20"/>
        </w:rPr>
        <w:lastRenderedPageBreak/>
        <w:t>Frecuencia de los ensayos. Se realizará la toma de probetas cada 200 metros o cada vez que lo exija el SUPERVISOR, donde se realice la reposición de aceras, estas serán analizadas a los 28 días mediante las fórmulas indicadas en la Norma Boliviana del Hormigón Armado CBH-87.</w:t>
      </w:r>
    </w:p>
    <w:p w:rsidR="006E462D" w:rsidRPr="00315DA2" w:rsidRDefault="006E462D" w:rsidP="006E462D">
      <w:pPr>
        <w:pStyle w:val="Prrafodelista"/>
        <w:ind w:left="792"/>
        <w:jc w:val="both"/>
        <w:rPr>
          <w:sz w:val="20"/>
          <w:szCs w:val="20"/>
        </w:rPr>
      </w:pPr>
      <w:r w:rsidRPr="00315DA2">
        <w:rPr>
          <w:sz w:val="20"/>
          <w:szCs w:val="20"/>
        </w:rPr>
        <w:t>En el transcurso de la obra, el CONTRATISTA podrá moldear un mayor número de probetas para efectuar ensayos a edades menores a los siete días y así apreciar la resistencia probable de los hormigones.</w:t>
      </w:r>
    </w:p>
    <w:p w:rsidR="006E462D" w:rsidRPr="00315DA2" w:rsidRDefault="006E462D" w:rsidP="006E462D">
      <w:pPr>
        <w:pStyle w:val="Prrafodelista"/>
        <w:ind w:left="792"/>
        <w:jc w:val="both"/>
        <w:rPr>
          <w:sz w:val="20"/>
          <w:szCs w:val="20"/>
        </w:rPr>
      </w:pPr>
      <w:r w:rsidRPr="00315DA2">
        <w:rPr>
          <w:sz w:val="20"/>
          <w:szCs w:val="20"/>
        </w:rPr>
        <w:t>Se deberá individualizar cada probeta anotando la fecha y hora y el elemento estructural correspondiente.</w:t>
      </w:r>
    </w:p>
    <w:p w:rsidR="006E462D" w:rsidRPr="00315DA2" w:rsidRDefault="006E462D" w:rsidP="006E462D">
      <w:pPr>
        <w:pStyle w:val="Prrafodelista"/>
        <w:ind w:left="792"/>
        <w:jc w:val="both"/>
        <w:rPr>
          <w:sz w:val="20"/>
          <w:szCs w:val="20"/>
        </w:rPr>
      </w:pPr>
      <w:r w:rsidRPr="00315DA2">
        <w:rPr>
          <w:sz w:val="20"/>
          <w:szCs w:val="20"/>
        </w:rPr>
        <w:t>Las probetas serán preparadas en presencia del SUPERVISOR DE OBRA.</w:t>
      </w:r>
    </w:p>
    <w:p w:rsidR="006E462D" w:rsidRPr="00315DA2" w:rsidRDefault="006E462D" w:rsidP="006E462D">
      <w:pPr>
        <w:pStyle w:val="Prrafodelista"/>
        <w:ind w:left="792"/>
        <w:jc w:val="both"/>
        <w:rPr>
          <w:sz w:val="20"/>
          <w:szCs w:val="20"/>
        </w:rPr>
      </w:pPr>
      <w:r w:rsidRPr="00315DA2">
        <w:rPr>
          <w:sz w:val="20"/>
          <w:szCs w:val="20"/>
        </w:rPr>
        <w:t>Es obligación del CONTRATISTA realizar cualquier corrección en la dosificación para conseguir el hormigón requerido. El CONTRATISTA deberá proveer los medios y mano de obra para realizar los ensayos.</w:t>
      </w:r>
    </w:p>
    <w:p w:rsidR="006E462D" w:rsidRPr="00315DA2" w:rsidRDefault="006E462D" w:rsidP="006E462D">
      <w:pPr>
        <w:pStyle w:val="Prrafodelista"/>
        <w:ind w:left="792"/>
        <w:jc w:val="both"/>
        <w:rPr>
          <w:sz w:val="20"/>
          <w:szCs w:val="20"/>
        </w:rPr>
      </w:pPr>
      <w:r w:rsidRPr="00315DA2">
        <w:rPr>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p>
    <w:p w:rsidR="006E462D" w:rsidRPr="00315DA2" w:rsidRDefault="006E462D" w:rsidP="006E462D">
      <w:pPr>
        <w:pStyle w:val="Prrafodelista"/>
        <w:numPr>
          <w:ilvl w:val="0"/>
          <w:numId w:val="37"/>
        </w:numPr>
        <w:rPr>
          <w:sz w:val="20"/>
          <w:szCs w:val="20"/>
        </w:rPr>
      </w:pPr>
      <w:r w:rsidRPr="00315DA2">
        <w:rPr>
          <w:b/>
          <w:sz w:val="20"/>
          <w:szCs w:val="20"/>
        </w:rPr>
        <w:t>Evaluación y aceptación del hormigón</w:t>
      </w:r>
      <w:r w:rsidRPr="00315DA2">
        <w:rPr>
          <w:sz w:val="20"/>
          <w:szCs w:val="20"/>
        </w:rPr>
        <w:t>. Los resultados serán evaluados en forma separada para cada mezcla que estará representada por lo menos por 3 probetas. Se podrá aceptar el hormigón, cuando dos de tres ensayos consecutivos sean iguales o excedan las resistencias especificadas y además que ningún ensayo sea inferior al 60% de la resistencia.</w:t>
      </w:r>
    </w:p>
    <w:p w:rsidR="006E462D" w:rsidRPr="00315DA2" w:rsidRDefault="006E462D" w:rsidP="006E462D">
      <w:pPr>
        <w:pStyle w:val="Prrafodelista"/>
        <w:numPr>
          <w:ilvl w:val="0"/>
          <w:numId w:val="37"/>
        </w:numPr>
        <w:rPr>
          <w:sz w:val="20"/>
          <w:szCs w:val="20"/>
        </w:rPr>
      </w:pPr>
      <w:r w:rsidRPr="00315DA2">
        <w:rPr>
          <w:b/>
          <w:sz w:val="20"/>
          <w:szCs w:val="20"/>
        </w:rPr>
        <w:t>Aceptación de la estructura</w:t>
      </w:r>
      <w:r w:rsidRPr="00315DA2">
        <w:rPr>
          <w:sz w:val="20"/>
          <w:szCs w:val="20"/>
        </w:rPr>
        <w:t>. Todo el hormigón que cumpla las especificaciones será aceptado, si los resultados son menores a la resistencia especificada, se considerarán los siguientes casos:</w:t>
      </w:r>
    </w:p>
    <w:p w:rsidR="006E462D" w:rsidRPr="00315DA2" w:rsidRDefault="006E462D" w:rsidP="006E462D">
      <w:pPr>
        <w:pStyle w:val="Prrafodelista"/>
        <w:ind w:left="792"/>
        <w:jc w:val="both"/>
        <w:rPr>
          <w:sz w:val="20"/>
          <w:szCs w:val="20"/>
        </w:rPr>
      </w:pPr>
      <w:r w:rsidRPr="00315DA2">
        <w:rPr>
          <w:sz w:val="20"/>
          <w:szCs w:val="20"/>
        </w:rPr>
        <w:t>i) Resistencia del 90 %.Se procederá a:</w:t>
      </w:r>
    </w:p>
    <w:p w:rsidR="006E462D" w:rsidRPr="00315DA2" w:rsidRDefault="006E462D" w:rsidP="006E462D">
      <w:pPr>
        <w:pStyle w:val="Prrafodelista"/>
        <w:ind w:left="792"/>
        <w:jc w:val="both"/>
        <w:rPr>
          <w:sz w:val="20"/>
          <w:szCs w:val="20"/>
        </w:rPr>
      </w:pPr>
      <w:r w:rsidRPr="00315DA2">
        <w:rPr>
          <w:sz w:val="20"/>
          <w:szCs w:val="20"/>
        </w:rPr>
        <w:t xml:space="preserve">1. Ensayo con esclerómetro, </w:t>
      </w:r>
      <w:proofErr w:type="spellStart"/>
      <w:r w:rsidRPr="00315DA2">
        <w:rPr>
          <w:sz w:val="20"/>
          <w:szCs w:val="20"/>
        </w:rPr>
        <w:t>senoscopio</w:t>
      </w:r>
      <w:proofErr w:type="spellEnd"/>
      <w:r w:rsidRPr="00315DA2">
        <w:rPr>
          <w:sz w:val="20"/>
          <w:szCs w:val="20"/>
        </w:rPr>
        <w:t xml:space="preserve"> u otro no destructivo.</w:t>
      </w:r>
    </w:p>
    <w:p w:rsidR="006E462D" w:rsidRPr="00315DA2" w:rsidRDefault="006E462D" w:rsidP="006E462D">
      <w:pPr>
        <w:pStyle w:val="Prrafodelista"/>
        <w:ind w:left="792"/>
        <w:jc w:val="both"/>
        <w:rPr>
          <w:sz w:val="20"/>
          <w:szCs w:val="20"/>
        </w:rPr>
      </w:pPr>
      <w:r w:rsidRPr="00315DA2">
        <w:rPr>
          <w:sz w:val="20"/>
          <w:szCs w:val="20"/>
        </w:rPr>
        <w:t>2. Carga directa según normas y precauciones previstas. En caso de obtener resultados satisfactorios, será aceptada la estructura.</w:t>
      </w:r>
    </w:p>
    <w:p w:rsidR="006E462D" w:rsidRPr="00315DA2" w:rsidRDefault="006E462D" w:rsidP="006E462D">
      <w:pPr>
        <w:pStyle w:val="Prrafodelista"/>
        <w:ind w:left="792"/>
        <w:jc w:val="both"/>
        <w:rPr>
          <w:sz w:val="20"/>
          <w:szCs w:val="20"/>
        </w:rPr>
      </w:pPr>
      <w:r w:rsidRPr="00315DA2">
        <w:rPr>
          <w:sz w:val="20"/>
          <w:szCs w:val="20"/>
        </w:rPr>
        <w:t>ii) Resistencia inferior al 90 %. Se procederá a:</w:t>
      </w:r>
    </w:p>
    <w:p w:rsidR="006E462D" w:rsidRPr="00315DA2" w:rsidRDefault="006E462D" w:rsidP="006E462D">
      <w:pPr>
        <w:pStyle w:val="Prrafodelista"/>
        <w:ind w:left="792"/>
        <w:jc w:val="both"/>
        <w:rPr>
          <w:sz w:val="20"/>
          <w:szCs w:val="20"/>
        </w:rPr>
      </w:pPr>
      <w:r w:rsidRPr="00315DA2">
        <w:rPr>
          <w:sz w:val="20"/>
          <w:szCs w:val="20"/>
        </w:rPr>
        <w:t>1. El CONTRATISTA procederá a la demolición y reemplazo del sector de vaciado afectado.</w:t>
      </w:r>
    </w:p>
    <w:p w:rsidR="006E462D" w:rsidRPr="00315DA2" w:rsidRDefault="006E462D" w:rsidP="006E462D">
      <w:pPr>
        <w:pStyle w:val="Prrafodelista"/>
        <w:ind w:left="792"/>
        <w:jc w:val="both"/>
        <w:rPr>
          <w:sz w:val="20"/>
          <w:szCs w:val="20"/>
        </w:rPr>
      </w:pPr>
      <w:r w:rsidRPr="00315DA2">
        <w:rPr>
          <w:sz w:val="20"/>
          <w:szCs w:val="20"/>
        </w:rPr>
        <w:t>Todos los ensayos, pruebas, demoliciones, reemplazos necesarios serán cancelados por el CONTRATISTA.</w:t>
      </w:r>
    </w:p>
    <w:p w:rsidR="006E462D" w:rsidRPr="00315DA2" w:rsidRDefault="006E462D" w:rsidP="006E462D">
      <w:pPr>
        <w:pStyle w:val="Prrafodelista"/>
        <w:numPr>
          <w:ilvl w:val="0"/>
          <w:numId w:val="36"/>
        </w:numPr>
        <w:jc w:val="both"/>
        <w:rPr>
          <w:sz w:val="20"/>
          <w:szCs w:val="20"/>
        </w:rPr>
      </w:pPr>
      <w:r w:rsidRPr="00315DA2">
        <w:rPr>
          <w:b/>
          <w:sz w:val="20"/>
          <w:szCs w:val="20"/>
        </w:rPr>
        <w:t>Curado y Protección del Concreto.</w:t>
      </w:r>
      <w:r w:rsidRPr="00315DA2">
        <w:rPr>
          <w:sz w:val="20"/>
          <w:szCs w:val="20"/>
        </w:rPr>
        <w:t xml:space="preserve"> El curado se hará en una de las dos formas siguientes:</w:t>
      </w:r>
    </w:p>
    <w:p w:rsidR="006E462D" w:rsidRPr="00315DA2" w:rsidRDefault="006E462D" w:rsidP="006E462D">
      <w:pPr>
        <w:pStyle w:val="Prrafodelista"/>
        <w:numPr>
          <w:ilvl w:val="0"/>
          <w:numId w:val="36"/>
        </w:numPr>
        <w:jc w:val="both"/>
        <w:rPr>
          <w:sz w:val="20"/>
          <w:szCs w:val="20"/>
        </w:rPr>
      </w:pPr>
      <w:r w:rsidRPr="00315DA2">
        <w:rPr>
          <w:b/>
          <w:sz w:val="20"/>
          <w:szCs w:val="20"/>
        </w:rPr>
        <w:t>Curado por Agua.</w:t>
      </w:r>
      <w:r w:rsidRPr="00315DA2">
        <w:rPr>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p>
    <w:p w:rsidR="006E462D" w:rsidRPr="00315DA2" w:rsidRDefault="006E462D" w:rsidP="006E462D">
      <w:pPr>
        <w:pStyle w:val="Prrafodelista"/>
        <w:ind w:left="792"/>
        <w:jc w:val="both"/>
        <w:rPr>
          <w:sz w:val="20"/>
          <w:szCs w:val="20"/>
        </w:rPr>
      </w:pPr>
      <w:r w:rsidRPr="00315DA2">
        <w:rPr>
          <w:sz w:val="20"/>
          <w:szCs w:val="20"/>
        </w:rPr>
        <w:t>También puede cubrirse la superficie con hojas de papel o tela plástica. Al colocarlas sobre el concreto fresco, previo un humedecimiento uniforme de la superficie, se pisarán para que el viento no las levante.</w:t>
      </w:r>
    </w:p>
    <w:p w:rsidR="006E462D" w:rsidRPr="00315DA2" w:rsidRDefault="006E462D" w:rsidP="006E462D">
      <w:pPr>
        <w:pStyle w:val="Prrafodelista"/>
        <w:ind w:left="792"/>
        <w:jc w:val="both"/>
        <w:rPr>
          <w:sz w:val="20"/>
          <w:szCs w:val="20"/>
        </w:rPr>
      </w:pPr>
      <w:r w:rsidRPr="00315DA2">
        <w:rPr>
          <w:sz w:val="20"/>
          <w:szCs w:val="20"/>
        </w:rPr>
        <w:t>En esta forma no se requerirá el empleo adicional de agua una vez la superficie haya sido cubierta.</w:t>
      </w:r>
    </w:p>
    <w:p w:rsidR="006E462D" w:rsidRDefault="006E462D" w:rsidP="006E462D">
      <w:pPr>
        <w:pStyle w:val="Prrafodelista"/>
        <w:ind w:left="792"/>
        <w:jc w:val="both"/>
        <w:rPr>
          <w:sz w:val="20"/>
          <w:szCs w:val="20"/>
        </w:rPr>
      </w:pPr>
      <w:r w:rsidRPr="00315DA2">
        <w:rPr>
          <w:sz w:val="20"/>
          <w:szCs w:val="20"/>
        </w:rPr>
        <w:t>El tramo debe revisarse frecuentemente para asegurarse que si tenga la humedad requerida.</w:t>
      </w:r>
    </w:p>
    <w:p w:rsidR="006E462D" w:rsidRPr="00315DA2" w:rsidRDefault="006E462D" w:rsidP="006E462D">
      <w:pPr>
        <w:pStyle w:val="Prrafodelista"/>
        <w:ind w:left="792"/>
        <w:jc w:val="both"/>
        <w:rPr>
          <w:sz w:val="20"/>
          <w:szCs w:val="20"/>
        </w:rPr>
      </w:pPr>
    </w:p>
    <w:p w:rsidR="006E462D" w:rsidRPr="00315DA2" w:rsidRDefault="006E462D" w:rsidP="006E462D">
      <w:pPr>
        <w:pStyle w:val="Prrafodelista"/>
        <w:numPr>
          <w:ilvl w:val="0"/>
          <w:numId w:val="37"/>
        </w:numPr>
        <w:jc w:val="both"/>
        <w:rPr>
          <w:sz w:val="20"/>
          <w:szCs w:val="20"/>
        </w:rPr>
      </w:pPr>
      <w:r w:rsidRPr="00315DA2">
        <w:rPr>
          <w:b/>
          <w:sz w:val="20"/>
          <w:szCs w:val="20"/>
        </w:rPr>
        <w:lastRenderedPageBreak/>
        <w:t xml:space="preserve">Curado por Compuestos Sellantes. </w:t>
      </w:r>
      <w:r w:rsidRPr="00315DA2">
        <w:rPr>
          <w:sz w:val="20"/>
          <w:szCs w:val="20"/>
        </w:rPr>
        <w:t>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6E462D" w:rsidRPr="00315DA2" w:rsidRDefault="006E462D" w:rsidP="006E462D">
      <w:pPr>
        <w:pStyle w:val="Prrafodelista"/>
        <w:ind w:left="792"/>
        <w:jc w:val="both"/>
        <w:rPr>
          <w:sz w:val="20"/>
          <w:szCs w:val="20"/>
        </w:rPr>
      </w:pPr>
    </w:p>
    <w:p w:rsidR="006E462D" w:rsidRPr="00315DA2" w:rsidRDefault="006E462D" w:rsidP="006E462D">
      <w:pPr>
        <w:pStyle w:val="Prrafodelista"/>
        <w:ind w:left="792"/>
        <w:jc w:val="both"/>
        <w:rPr>
          <w:sz w:val="20"/>
          <w:szCs w:val="20"/>
        </w:rPr>
      </w:pPr>
      <w:r w:rsidRPr="00315DA2">
        <w:rPr>
          <w:sz w:val="20"/>
          <w:szCs w:val="20"/>
        </w:rPr>
        <w:t xml:space="preserve">La humedad del concreto debe permanecer intacta por lo menos durante los siete días posteriores a su colocación. </w:t>
      </w:r>
    </w:p>
    <w:p w:rsidR="006E462D" w:rsidRPr="00B84C63" w:rsidRDefault="006E462D" w:rsidP="006E462D">
      <w:pPr>
        <w:pStyle w:val="Prrafodelista"/>
        <w:ind w:left="792"/>
        <w:jc w:val="both"/>
        <w:rPr>
          <w:sz w:val="20"/>
          <w:szCs w:val="20"/>
        </w:rPr>
      </w:pPr>
    </w:p>
    <w:p w:rsidR="006E462D" w:rsidRDefault="006E462D" w:rsidP="006E462D">
      <w:pPr>
        <w:pStyle w:val="Prrafodelista"/>
        <w:numPr>
          <w:ilvl w:val="1"/>
          <w:numId w:val="44"/>
        </w:numPr>
        <w:jc w:val="both"/>
        <w:rPr>
          <w:b/>
          <w:sz w:val="20"/>
          <w:szCs w:val="20"/>
        </w:rPr>
      </w:pPr>
      <w:r>
        <w:rPr>
          <w:b/>
          <w:sz w:val="20"/>
          <w:szCs w:val="20"/>
        </w:rPr>
        <w:t>MEDIDAS DE MITIGACIÓN AMBIENTAL</w:t>
      </w:r>
    </w:p>
    <w:p w:rsidR="006E462D" w:rsidRPr="00104271" w:rsidRDefault="006E462D" w:rsidP="006E462D">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462D" w:rsidRPr="00104271" w:rsidRDefault="006E462D" w:rsidP="006E462D">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462D" w:rsidRPr="00104271" w:rsidRDefault="006E462D" w:rsidP="006E462D">
      <w:pPr>
        <w:pStyle w:val="Prrafodelista"/>
        <w:ind w:left="792"/>
        <w:jc w:val="both"/>
        <w:rPr>
          <w:bCs/>
          <w:sz w:val="20"/>
          <w:szCs w:val="20"/>
        </w:rPr>
      </w:pPr>
    </w:p>
    <w:p w:rsidR="006E462D" w:rsidRPr="00104271" w:rsidRDefault="006E462D" w:rsidP="006E462D">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E462D" w:rsidRPr="00104271" w:rsidRDefault="006E462D" w:rsidP="006E462D">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E462D" w:rsidRDefault="006E462D" w:rsidP="006E462D">
      <w:pPr>
        <w:pStyle w:val="Prrafodelista"/>
        <w:ind w:left="792"/>
        <w:jc w:val="both"/>
        <w:rPr>
          <w:b/>
          <w:sz w:val="20"/>
          <w:szCs w:val="20"/>
        </w:rPr>
      </w:pPr>
    </w:p>
    <w:p w:rsidR="006E462D" w:rsidRDefault="006E462D" w:rsidP="006E462D">
      <w:pPr>
        <w:pStyle w:val="Prrafodelista"/>
        <w:numPr>
          <w:ilvl w:val="1"/>
          <w:numId w:val="44"/>
        </w:numPr>
        <w:jc w:val="both"/>
        <w:rPr>
          <w:b/>
          <w:sz w:val="20"/>
          <w:szCs w:val="20"/>
        </w:rPr>
      </w:pPr>
      <w:r>
        <w:rPr>
          <w:b/>
          <w:sz w:val="20"/>
          <w:szCs w:val="20"/>
        </w:rPr>
        <w:t>MEDICIÓN Y FORMA DE PAGO</w:t>
      </w:r>
    </w:p>
    <w:p w:rsidR="006E462D" w:rsidRPr="00B84C63" w:rsidRDefault="006E462D" w:rsidP="006E462D">
      <w:pPr>
        <w:pStyle w:val="Prrafodelista"/>
        <w:ind w:left="792"/>
        <w:jc w:val="both"/>
        <w:rPr>
          <w:bCs/>
          <w:sz w:val="20"/>
          <w:szCs w:val="20"/>
        </w:rPr>
      </w:pPr>
      <w:r>
        <w:rPr>
          <w:bCs/>
          <w:sz w:val="20"/>
          <w:szCs w:val="20"/>
        </w:rPr>
        <w:t>La construcción de acera</w:t>
      </w:r>
      <w:r w:rsidRPr="00B84C63">
        <w:rPr>
          <w:bCs/>
          <w:sz w:val="20"/>
          <w:szCs w:val="20"/>
        </w:rPr>
        <w:t xml:space="preserve"> </w:t>
      </w:r>
      <w:r>
        <w:rPr>
          <w:bCs/>
          <w:sz w:val="20"/>
          <w:szCs w:val="20"/>
        </w:rPr>
        <w:t>perimetral, será medida</w:t>
      </w:r>
      <w:r w:rsidRPr="00B84C63">
        <w:rPr>
          <w:bCs/>
          <w:sz w:val="20"/>
          <w:szCs w:val="20"/>
        </w:rPr>
        <w:t xml:space="preserve"> en metros cuadrados de acuerdo al área neta ejecutada y aprobada por el SUPERVISOR. Este Ítem será pagado de acuerdo al precio unitario de la propuesta aceptada.</w:t>
      </w:r>
    </w:p>
    <w:p w:rsidR="006E462D" w:rsidRPr="00B84C63" w:rsidRDefault="006E462D" w:rsidP="006E462D">
      <w:pPr>
        <w:pStyle w:val="Prrafodelista"/>
        <w:ind w:left="792"/>
        <w:jc w:val="both"/>
        <w:rPr>
          <w:bCs/>
          <w:sz w:val="20"/>
          <w:szCs w:val="20"/>
        </w:rPr>
      </w:pPr>
      <w:r w:rsidRPr="00B84C63">
        <w:rPr>
          <w:bCs/>
          <w:sz w:val="20"/>
          <w:szCs w:val="20"/>
        </w:rPr>
        <w:t xml:space="preserve">Las carpetas construidas con materiales aprobados y en todo de acuerdo con lo aquí especificado y estipulado según lo prescrito en medición, serán pagados según el precio cotizado en la propuesta </w:t>
      </w:r>
      <w:r w:rsidRPr="00B84C63">
        <w:rPr>
          <w:bCs/>
          <w:sz w:val="20"/>
          <w:szCs w:val="20"/>
        </w:rPr>
        <w:lastRenderedPageBreak/>
        <w:t>aceptada. En este precio global están comprendidos todas las herramientas, mano de obra, material y transporte necesarios para la ejecución total de este ítem.</w:t>
      </w:r>
    </w:p>
    <w:p w:rsidR="004211E3" w:rsidRDefault="004211E3" w:rsidP="006E462D">
      <w:pPr>
        <w:pStyle w:val="Prrafodelista"/>
        <w:ind w:left="792"/>
        <w:rPr>
          <w:b/>
          <w:sz w:val="20"/>
          <w:szCs w:val="20"/>
        </w:rPr>
      </w:pPr>
    </w:p>
    <w:p w:rsidR="006E462D" w:rsidRDefault="006E462D" w:rsidP="006E462D">
      <w:pPr>
        <w:pStyle w:val="Prrafodelista"/>
        <w:numPr>
          <w:ilvl w:val="0"/>
          <w:numId w:val="44"/>
        </w:numPr>
        <w:rPr>
          <w:b/>
          <w:sz w:val="20"/>
          <w:szCs w:val="20"/>
        </w:rPr>
      </w:pPr>
      <w:r>
        <w:rPr>
          <w:b/>
          <w:sz w:val="20"/>
          <w:szCs w:val="20"/>
        </w:rPr>
        <w:t>PUERTA DE MALLA EN MARCO DE TUBO DE 2.7 M X 2.5 M PROVISTA DE SEGURO PARA CANDADO</w:t>
      </w:r>
    </w:p>
    <w:p w:rsidR="006E462D" w:rsidRDefault="006E462D" w:rsidP="006E462D">
      <w:pPr>
        <w:pStyle w:val="Prrafodelista"/>
        <w:ind w:left="360"/>
        <w:rPr>
          <w:b/>
          <w:sz w:val="20"/>
          <w:szCs w:val="20"/>
        </w:rPr>
      </w:pPr>
      <w:r>
        <w:rPr>
          <w:b/>
          <w:sz w:val="20"/>
          <w:szCs w:val="20"/>
        </w:rPr>
        <w:t>UNIDAD: Metro Cuadrado (m2)</w:t>
      </w:r>
    </w:p>
    <w:p w:rsidR="006E462D" w:rsidRPr="006E462D" w:rsidRDefault="006E462D" w:rsidP="006E462D">
      <w:pPr>
        <w:ind w:left="360"/>
        <w:jc w:val="both"/>
        <w:rPr>
          <w:rFonts w:cstheme="minorHAnsi"/>
          <w:b/>
          <w:sz w:val="20"/>
          <w:szCs w:val="20"/>
        </w:rPr>
      </w:pPr>
      <w:r w:rsidRPr="006E462D">
        <w:rPr>
          <w:rFonts w:cstheme="minorHAnsi"/>
          <w:sz w:val="20"/>
          <w:szCs w:val="20"/>
        </w:rPr>
        <w:t>El enmallado debe estar provisto de una puerta de malla, de las siguientes dimensiones: 2,7 m de alto x 2,5 m de ancho, prov</w:t>
      </w:r>
      <w:r w:rsidR="00BD19ED">
        <w:rPr>
          <w:rFonts w:cstheme="minorHAnsi"/>
          <w:sz w:val="20"/>
          <w:szCs w:val="20"/>
        </w:rPr>
        <w:t xml:space="preserve">ista de un seguro para candado </w:t>
      </w:r>
      <w:r w:rsidR="00BD19ED" w:rsidRPr="001C16A8">
        <w:rPr>
          <w:bCs/>
          <w:sz w:val="20"/>
          <w:szCs w:val="20"/>
        </w:rPr>
        <w:t>para asegurar debidamente la caseta.</w:t>
      </w:r>
      <w:r w:rsidR="00BD19ED">
        <w:rPr>
          <w:bCs/>
          <w:sz w:val="20"/>
          <w:szCs w:val="20"/>
        </w:rPr>
        <w:t xml:space="preserve"> Los candados a ser implementados serán del tipo PAPAIZ 0,70 mm (tipo o similar) de llave universal</w:t>
      </w:r>
      <w:r w:rsidRPr="006E462D">
        <w:rPr>
          <w:rFonts w:cstheme="minorHAnsi"/>
          <w:sz w:val="20"/>
          <w:szCs w:val="20"/>
        </w:rPr>
        <w:t>. Este ítem incluye la instalación de la puerta de malla. El marco de tubo será de dimensiones idénticas a los instalados en el enmallado perimetral</w:t>
      </w:r>
      <w:r w:rsidR="00FA103A">
        <w:rPr>
          <w:rFonts w:cstheme="minorHAnsi"/>
          <w:sz w:val="20"/>
          <w:szCs w:val="20"/>
        </w:rPr>
        <w:t>.</w:t>
      </w:r>
    </w:p>
    <w:p w:rsidR="006E462D" w:rsidRDefault="006E462D" w:rsidP="00E30B84">
      <w:pPr>
        <w:pStyle w:val="Prrafodelista"/>
        <w:numPr>
          <w:ilvl w:val="0"/>
          <w:numId w:val="44"/>
        </w:numPr>
        <w:rPr>
          <w:b/>
          <w:sz w:val="20"/>
          <w:szCs w:val="20"/>
        </w:rPr>
      </w:pPr>
      <w:r>
        <w:rPr>
          <w:b/>
          <w:sz w:val="20"/>
          <w:szCs w:val="20"/>
        </w:rPr>
        <w:t>PROVISIÓN Y COLOCADO DE CAMA DE GRAVA</w:t>
      </w:r>
    </w:p>
    <w:p w:rsidR="006E462D" w:rsidRDefault="006E462D" w:rsidP="006E462D">
      <w:pPr>
        <w:pStyle w:val="Prrafodelista"/>
        <w:ind w:left="360"/>
        <w:rPr>
          <w:b/>
          <w:sz w:val="20"/>
          <w:szCs w:val="20"/>
        </w:rPr>
      </w:pPr>
      <w:r>
        <w:rPr>
          <w:b/>
          <w:sz w:val="20"/>
          <w:szCs w:val="20"/>
        </w:rPr>
        <w:t>UNIDAD: Metro Cúbico (m3)</w:t>
      </w:r>
    </w:p>
    <w:p w:rsidR="006E462D" w:rsidRDefault="006E462D" w:rsidP="006E462D">
      <w:pPr>
        <w:pStyle w:val="Prrafodelista"/>
        <w:ind w:left="360"/>
        <w:rPr>
          <w:b/>
          <w:sz w:val="20"/>
          <w:szCs w:val="20"/>
        </w:rPr>
      </w:pPr>
    </w:p>
    <w:p w:rsidR="006E462D" w:rsidRDefault="006E462D" w:rsidP="006E462D">
      <w:pPr>
        <w:pStyle w:val="Prrafodelista"/>
        <w:numPr>
          <w:ilvl w:val="1"/>
          <w:numId w:val="44"/>
        </w:numPr>
        <w:rPr>
          <w:b/>
          <w:sz w:val="20"/>
          <w:szCs w:val="20"/>
        </w:rPr>
      </w:pPr>
      <w:r>
        <w:rPr>
          <w:b/>
          <w:sz w:val="20"/>
          <w:szCs w:val="20"/>
        </w:rPr>
        <w:t>DEFINICIÓN</w:t>
      </w:r>
    </w:p>
    <w:p w:rsidR="006E462D" w:rsidRPr="006E462D" w:rsidRDefault="006E462D" w:rsidP="006E462D">
      <w:pPr>
        <w:pStyle w:val="Prrafodelista"/>
        <w:ind w:left="792"/>
        <w:rPr>
          <w:sz w:val="20"/>
          <w:szCs w:val="20"/>
        </w:rPr>
      </w:pPr>
      <w:r w:rsidRPr="00C247DD">
        <w:rPr>
          <w:sz w:val="20"/>
          <w:szCs w:val="20"/>
        </w:rPr>
        <w:t>Este ítem se ref</w:t>
      </w:r>
      <w:r>
        <w:rPr>
          <w:sz w:val="20"/>
          <w:szCs w:val="20"/>
        </w:rPr>
        <w:t>iere a la provisión y colocado de una cama de grava el área en el cual se realizará la construcción de la base de las Estaciones Distritales de Regulación a ser instaladas</w:t>
      </w:r>
      <w:r w:rsidRPr="00C247DD">
        <w:rPr>
          <w:sz w:val="20"/>
          <w:szCs w:val="20"/>
        </w:rPr>
        <w:t xml:space="preserve">. Todos los trabajos </w:t>
      </w:r>
      <w:r>
        <w:rPr>
          <w:sz w:val="20"/>
          <w:szCs w:val="20"/>
        </w:rPr>
        <w:t>requeridos</w:t>
      </w:r>
      <w:r w:rsidRPr="00C247DD">
        <w:rPr>
          <w:sz w:val="20"/>
          <w:szCs w:val="20"/>
        </w:rPr>
        <w:t xml:space="preserve"> serán ejecutados de acuerdo a lo especificado en los planos de detalles constructivos, formularios de presentación de propuestas y/o instrucciones del Supervisor de Obras.</w:t>
      </w:r>
    </w:p>
    <w:p w:rsidR="006E462D" w:rsidRDefault="006E462D" w:rsidP="006E462D">
      <w:pPr>
        <w:pStyle w:val="Prrafodelista"/>
        <w:ind w:left="792"/>
        <w:rPr>
          <w:b/>
          <w:sz w:val="20"/>
          <w:szCs w:val="20"/>
        </w:rPr>
      </w:pPr>
    </w:p>
    <w:p w:rsidR="006E462D" w:rsidRDefault="006E462D" w:rsidP="006E462D">
      <w:pPr>
        <w:pStyle w:val="Prrafodelista"/>
        <w:numPr>
          <w:ilvl w:val="1"/>
          <w:numId w:val="44"/>
        </w:numPr>
        <w:rPr>
          <w:b/>
          <w:sz w:val="20"/>
          <w:szCs w:val="20"/>
        </w:rPr>
      </w:pPr>
      <w:r>
        <w:rPr>
          <w:b/>
          <w:sz w:val="20"/>
          <w:szCs w:val="20"/>
        </w:rPr>
        <w:t>MATERIALES, HERRAMIENTAS Y EQUIPO</w:t>
      </w:r>
    </w:p>
    <w:p w:rsidR="006E462D" w:rsidRPr="00C247DD" w:rsidRDefault="006E462D" w:rsidP="006E462D">
      <w:pPr>
        <w:pStyle w:val="Prrafodelista"/>
        <w:ind w:left="792"/>
        <w:jc w:val="both"/>
        <w:rPr>
          <w:sz w:val="20"/>
          <w:szCs w:val="20"/>
        </w:rPr>
      </w:pPr>
      <w:r>
        <w:rPr>
          <w:sz w:val="20"/>
          <w:szCs w:val="20"/>
        </w:rPr>
        <w:t xml:space="preserve">Todos los materiales, herramientas, equipo y personal necesarios para la ejecución del presente ítem serán provistos por el contratista. </w:t>
      </w:r>
      <w:r>
        <w:rPr>
          <w:bCs/>
          <w:sz w:val="20"/>
          <w:szCs w:val="20"/>
        </w:rPr>
        <w:t>El volumen total de grava deberá ser provisto por el contratista</w:t>
      </w:r>
      <w:r w:rsidRPr="008E1151">
        <w:rPr>
          <w:bCs/>
          <w:sz w:val="20"/>
          <w:szCs w:val="20"/>
        </w:rPr>
        <w:t>.</w:t>
      </w:r>
    </w:p>
    <w:p w:rsidR="006E462D" w:rsidRDefault="006E462D" w:rsidP="006E462D">
      <w:pPr>
        <w:pStyle w:val="Prrafodelista"/>
        <w:ind w:left="792"/>
        <w:rPr>
          <w:b/>
          <w:sz w:val="20"/>
          <w:szCs w:val="20"/>
        </w:rPr>
      </w:pPr>
    </w:p>
    <w:p w:rsidR="006E462D" w:rsidRDefault="006E462D" w:rsidP="006E462D">
      <w:pPr>
        <w:pStyle w:val="Prrafodelista"/>
        <w:numPr>
          <w:ilvl w:val="1"/>
          <w:numId w:val="44"/>
        </w:numPr>
        <w:rPr>
          <w:b/>
          <w:sz w:val="20"/>
          <w:szCs w:val="20"/>
        </w:rPr>
      </w:pPr>
      <w:r>
        <w:rPr>
          <w:b/>
          <w:sz w:val="20"/>
          <w:szCs w:val="20"/>
        </w:rPr>
        <w:t>PROCEDIMIENTO PARA LA EJECUCIÓN</w:t>
      </w:r>
    </w:p>
    <w:p w:rsidR="00C03F66" w:rsidRPr="008F4DAA" w:rsidRDefault="00C03F66" w:rsidP="00C03F66">
      <w:pPr>
        <w:pStyle w:val="Prrafodelista"/>
        <w:ind w:left="792"/>
        <w:jc w:val="both"/>
        <w:rPr>
          <w:bCs/>
          <w:sz w:val="20"/>
          <w:szCs w:val="20"/>
        </w:rPr>
      </w:pPr>
      <w:r>
        <w:rPr>
          <w:sz w:val="20"/>
          <w:szCs w:val="20"/>
        </w:rPr>
        <w:t xml:space="preserve">Se realizará la provisión y colocado de grava en el área libre de la base de EDR construida. </w:t>
      </w:r>
      <w:r w:rsidRPr="008F4DAA">
        <w:rPr>
          <w:bCs/>
          <w:sz w:val="20"/>
          <w:szCs w:val="20"/>
        </w:rPr>
        <w:t xml:space="preserve">La grava será igualmente limpia, libre de todo material pétreo  descompuesto, sulfuros, yeso, compuestos ferrosos, que provengan de rocas blandas, friables o porosas. </w:t>
      </w:r>
    </w:p>
    <w:p w:rsidR="00C03F66" w:rsidRDefault="00C03F66" w:rsidP="00C03F66">
      <w:pPr>
        <w:pStyle w:val="Prrafodelista"/>
        <w:ind w:left="792"/>
        <w:jc w:val="both"/>
        <w:rPr>
          <w:bCs/>
          <w:sz w:val="20"/>
          <w:szCs w:val="20"/>
        </w:rPr>
      </w:pPr>
      <w:r w:rsidRPr="008F4DAA">
        <w:rPr>
          <w:bCs/>
          <w:sz w:val="20"/>
          <w:szCs w:val="20"/>
        </w:rPr>
        <w:t>En lo que refiere a la geometría, se evitará el uso de gravas en forma de láminas o agujas, la granulometría de los agregados debe ser uniforme en toda la extensión.</w:t>
      </w:r>
    </w:p>
    <w:p w:rsidR="00C03F66" w:rsidRDefault="00C03F66" w:rsidP="00C03F66">
      <w:pPr>
        <w:pStyle w:val="Prrafodelista"/>
        <w:ind w:left="792"/>
        <w:rPr>
          <w:b/>
          <w:sz w:val="20"/>
          <w:szCs w:val="20"/>
        </w:rPr>
      </w:pPr>
    </w:p>
    <w:p w:rsidR="006E462D" w:rsidRDefault="006E462D" w:rsidP="006E462D">
      <w:pPr>
        <w:pStyle w:val="Prrafodelista"/>
        <w:numPr>
          <w:ilvl w:val="1"/>
          <w:numId w:val="44"/>
        </w:numPr>
        <w:rPr>
          <w:b/>
          <w:sz w:val="20"/>
          <w:szCs w:val="20"/>
        </w:rPr>
      </w:pPr>
      <w:r>
        <w:rPr>
          <w:b/>
          <w:sz w:val="20"/>
          <w:szCs w:val="20"/>
        </w:rPr>
        <w:t>MEDIDAS DE MITIGACIÓN AMBIENTAL</w:t>
      </w:r>
    </w:p>
    <w:p w:rsidR="00C03F66" w:rsidRPr="00104271" w:rsidRDefault="00C03F66" w:rsidP="00C03F66">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03F66" w:rsidRPr="00104271" w:rsidRDefault="00C03F66" w:rsidP="00C03F66">
      <w:pPr>
        <w:pStyle w:val="Prrafodelista"/>
        <w:ind w:left="792"/>
        <w:jc w:val="both"/>
        <w:rPr>
          <w:bCs/>
          <w:sz w:val="20"/>
          <w:szCs w:val="20"/>
        </w:rPr>
      </w:pPr>
      <w:r w:rsidRPr="00104271">
        <w:rPr>
          <w:bCs/>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03F66" w:rsidRPr="00104271" w:rsidRDefault="00C03F66" w:rsidP="00C03F66">
      <w:pPr>
        <w:pStyle w:val="Prrafodelista"/>
        <w:ind w:left="792"/>
        <w:jc w:val="both"/>
        <w:rPr>
          <w:bCs/>
          <w:sz w:val="20"/>
          <w:szCs w:val="20"/>
        </w:rPr>
      </w:pPr>
    </w:p>
    <w:p w:rsidR="00C03F66" w:rsidRPr="00104271" w:rsidRDefault="00C03F66" w:rsidP="00C03F66">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03F66" w:rsidRPr="00104271" w:rsidRDefault="00C03F66" w:rsidP="00C03F66">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03F66" w:rsidRDefault="00C03F66" w:rsidP="00C03F66">
      <w:pPr>
        <w:pStyle w:val="Prrafodelista"/>
        <w:ind w:left="792"/>
        <w:rPr>
          <w:b/>
          <w:sz w:val="20"/>
          <w:szCs w:val="20"/>
        </w:rPr>
      </w:pPr>
    </w:p>
    <w:p w:rsidR="006E462D" w:rsidRDefault="006E462D" w:rsidP="006E462D">
      <w:pPr>
        <w:pStyle w:val="Prrafodelista"/>
        <w:numPr>
          <w:ilvl w:val="1"/>
          <w:numId w:val="44"/>
        </w:numPr>
        <w:rPr>
          <w:b/>
          <w:sz w:val="20"/>
          <w:szCs w:val="20"/>
        </w:rPr>
      </w:pPr>
      <w:r>
        <w:rPr>
          <w:b/>
          <w:sz w:val="20"/>
          <w:szCs w:val="20"/>
        </w:rPr>
        <w:t>MEDICIÓN Y FORMA DE PAGO</w:t>
      </w:r>
    </w:p>
    <w:p w:rsidR="00C03F66" w:rsidRPr="00C247DD" w:rsidRDefault="00C03F66" w:rsidP="00C03F66">
      <w:pPr>
        <w:pStyle w:val="Prrafodelista"/>
        <w:ind w:left="792"/>
        <w:jc w:val="both"/>
        <w:rPr>
          <w:bCs/>
          <w:sz w:val="20"/>
          <w:szCs w:val="20"/>
        </w:rPr>
      </w:pPr>
      <w:r>
        <w:rPr>
          <w:bCs/>
          <w:sz w:val="20"/>
          <w:szCs w:val="20"/>
        </w:rPr>
        <w:t>La provisión y colocado de cama de grava será medida</w:t>
      </w:r>
      <w:r w:rsidRPr="00C247DD">
        <w:rPr>
          <w:bCs/>
          <w:sz w:val="20"/>
          <w:szCs w:val="20"/>
        </w:rPr>
        <w:t xml:space="preserve"> en </w:t>
      </w:r>
      <w:r>
        <w:rPr>
          <w:bCs/>
          <w:sz w:val="20"/>
          <w:szCs w:val="20"/>
        </w:rPr>
        <w:t>metros cúbicos</w:t>
      </w:r>
      <w:r w:rsidRPr="00C247DD">
        <w:rPr>
          <w:bCs/>
          <w:sz w:val="20"/>
          <w:szCs w:val="20"/>
        </w:rPr>
        <w:t>, tomando</w:t>
      </w:r>
      <w:r>
        <w:rPr>
          <w:bCs/>
          <w:sz w:val="20"/>
          <w:szCs w:val="20"/>
        </w:rPr>
        <w:t xml:space="preserve"> en cuenta</w:t>
      </w:r>
      <w:r w:rsidRPr="00C247DD">
        <w:rPr>
          <w:bCs/>
          <w:sz w:val="20"/>
          <w:szCs w:val="20"/>
        </w:rPr>
        <w:t xml:space="preserve"> las dimensiones</w:t>
      </w:r>
      <w:r>
        <w:rPr>
          <w:bCs/>
          <w:sz w:val="20"/>
          <w:szCs w:val="20"/>
        </w:rPr>
        <w:t xml:space="preserve"> y profundidades</w:t>
      </w:r>
      <w:r w:rsidRPr="00C247DD">
        <w:rPr>
          <w:bCs/>
          <w:sz w:val="20"/>
          <w:szCs w:val="20"/>
        </w:rPr>
        <w:t xml:space="preserve"> indicadas en los planos, a menos que el Supervisor de Obra hubiera instruido por escrito expresamente otra cosa, corriendo por cuenta del Contratista cualquier volumen adicional que hubiera ejecutado al margen de las instrucciones o planos de diseño.</w:t>
      </w:r>
    </w:p>
    <w:p w:rsidR="00C03F66" w:rsidRPr="00C247DD" w:rsidRDefault="00C03F66" w:rsidP="00C03F66">
      <w:pPr>
        <w:pStyle w:val="Prrafodelista"/>
        <w:ind w:left="792"/>
        <w:jc w:val="both"/>
        <w:rPr>
          <w:bCs/>
          <w:sz w:val="20"/>
          <w:szCs w:val="20"/>
        </w:rPr>
      </w:pPr>
      <w:r w:rsidRPr="00C247DD">
        <w:rPr>
          <w:bCs/>
          <w:sz w:val="20"/>
          <w:szCs w:val="20"/>
        </w:rPr>
        <w:t>El pago por el trabajo ejecutado tal como lo prescribe éste ítem y medido en la forma indicada, de acuerdo con los planos y las presentes especificaciones técnicas será pagado de acuerdo al precio unitario de la propuesta aceptada.</w:t>
      </w:r>
    </w:p>
    <w:p w:rsidR="00C03F66" w:rsidRDefault="00C03F66" w:rsidP="00C03F66">
      <w:pPr>
        <w:pStyle w:val="Prrafodelista"/>
        <w:ind w:left="792"/>
        <w:rPr>
          <w:b/>
          <w:sz w:val="20"/>
          <w:szCs w:val="20"/>
        </w:rPr>
      </w:pPr>
    </w:p>
    <w:p w:rsidR="00C03F66" w:rsidRDefault="00C03F66" w:rsidP="00E30B84">
      <w:pPr>
        <w:pStyle w:val="Prrafodelista"/>
        <w:numPr>
          <w:ilvl w:val="0"/>
          <w:numId w:val="44"/>
        </w:numPr>
        <w:rPr>
          <w:b/>
          <w:sz w:val="20"/>
          <w:szCs w:val="20"/>
        </w:rPr>
      </w:pPr>
      <w:r>
        <w:rPr>
          <w:b/>
          <w:sz w:val="20"/>
          <w:szCs w:val="20"/>
        </w:rPr>
        <w:t>CONSTRUCCIÓN DE CASETAS</w:t>
      </w:r>
    </w:p>
    <w:p w:rsidR="00C03F66" w:rsidRPr="00E50B86" w:rsidRDefault="00C03F66" w:rsidP="00C03F66">
      <w:pPr>
        <w:pStyle w:val="Prrafodelista"/>
        <w:ind w:left="360"/>
        <w:rPr>
          <w:rFonts w:cstheme="minorHAnsi"/>
          <w:b/>
          <w:sz w:val="20"/>
          <w:szCs w:val="20"/>
        </w:rPr>
      </w:pPr>
      <w:r w:rsidRPr="00E50B86">
        <w:rPr>
          <w:rFonts w:cstheme="minorHAnsi"/>
          <w:b/>
          <w:sz w:val="20"/>
          <w:szCs w:val="20"/>
        </w:rPr>
        <w:t>UNIDAD: Global (</w:t>
      </w:r>
      <w:proofErr w:type="spellStart"/>
      <w:r w:rsidRPr="00E50B86">
        <w:rPr>
          <w:rFonts w:cstheme="minorHAnsi"/>
          <w:b/>
          <w:sz w:val="20"/>
          <w:szCs w:val="20"/>
        </w:rPr>
        <w:t>Glb</w:t>
      </w:r>
      <w:proofErr w:type="spellEnd"/>
      <w:r w:rsidRPr="00E50B86">
        <w:rPr>
          <w:rFonts w:cstheme="minorHAnsi"/>
          <w:b/>
          <w:sz w:val="20"/>
          <w:szCs w:val="20"/>
        </w:rPr>
        <w:t>)</w:t>
      </w:r>
    </w:p>
    <w:p w:rsidR="00C03F66" w:rsidRPr="00E50B86" w:rsidRDefault="00C03F66" w:rsidP="00C03F66">
      <w:pPr>
        <w:ind w:left="360"/>
        <w:jc w:val="both"/>
        <w:rPr>
          <w:rFonts w:cstheme="minorHAnsi"/>
          <w:sz w:val="20"/>
          <w:szCs w:val="20"/>
        </w:rPr>
      </w:pPr>
      <w:r w:rsidRPr="00E50B86">
        <w:rPr>
          <w:rFonts w:cstheme="minorHAnsi"/>
          <w:sz w:val="20"/>
          <w:szCs w:val="20"/>
        </w:rPr>
        <w:t>El ítem incluye la construcción de dos (2) casetas con las siguientes finalidades:</w:t>
      </w:r>
    </w:p>
    <w:p w:rsidR="00C03F66" w:rsidRPr="00E50B86" w:rsidRDefault="00C03F66" w:rsidP="00C03F66">
      <w:pPr>
        <w:pStyle w:val="Prrafodelista"/>
        <w:numPr>
          <w:ilvl w:val="0"/>
          <w:numId w:val="37"/>
        </w:numPr>
        <w:jc w:val="both"/>
        <w:rPr>
          <w:rFonts w:cstheme="minorHAnsi"/>
          <w:sz w:val="20"/>
          <w:szCs w:val="20"/>
        </w:rPr>
      </w:pPr>
      <w:r w:rsidRPr="00E50B86">
        <w:rPr>
          <w:rFonts w:cstheme="minorHAnsi"/>
          <w:sz w:val="20"/>
          <w:szCs w:val="20"/>
        </w:rPr>
        <w:t>1 caseta para resguardo de materiales con las siguientes dimensiones: 4 m x 5m (Área 20 m2) con instalación eléctrica antiexplosiva</w:t>
      </w:r>
    </w:p>
    <w:p w:rsidR="00C03F66" w:rsidRPr="00E50B86" w:rsidRDefault="00C03F66" w:rsidP="00C03F66">
      <w:pPr>
        <w:pStyle w:val="Prrafodelista"/>
        <w:numPr>
          <w:ilvl w:val="0"/>
          <w:numId w:val="37"/>
        </w:numPr>
        <w:jc w:val="both"/>
        <w:rPr>
          <w:rFonts w:cstheme="minorHAnsi"/>
          <w:sz w:val="20"/>
          <w:szCs w:val="20"/>
        </w:rPr>
      </w:pPr>
      <w:r w:rsidRPr="00E50B86">
        <w:rPr>
          <w:rFonts w:cstheme="minorHAnsi"/>
          <w:sz w:val="20"/>
          <w:szCs w:val="20"/>
        </w:rPr>
        <w:t>1 caseta para resguardo de baterías, panel solar y resguardo de sistemas eléctricos con instalación eléctrica antiexplosiva, con las siguientes dimensiones: 3m x 3m (Área 9 m2)</w:t>
      </w:r>
    </w:p>
    <w:p w:rsidR="00C03F66" w:rsidRPr="00E50B86" w:rsidRDefault="00C03F66" w:rsidP="00C03F66">
      <w:pPr>
        <w:ind w:left="360"/>
        <w:jc w:val="both"/>
        <w:rPr>
          <w:rFonts w:cstheme="minorHAnsi"/>
          <w:sz w:val="20"/>
          <w:szCs w:val="20"/>
        </w:rPr>
      </w:pPr>
      <w:r w:rsidRPr="00E50B86">
        <w:rPr>
          <w:rFonts w:cstheme="minorHAnsi"/>
          <w:sz w:val="20"/>
          <w:szCs w:val="20"/>
        </w:rPr>
        <w:t>La construcción de casetas contempla la ejecución de las siguientes actividades:</w:t>
      </w:r>
    </w:p>
    <w:tbl>
      <w:tblPr>
        <w:tblW w:w="7969" w:type="dxa"/>
        <w:jc w:val="center"/>
        <w:tblCellMar>
          <w:left w:w="70" w:type="dxa"/>
          <w:right w:w="70" w:type="dxa"/>
        </w:tblCellMar>
        <w:tblLook w:val="04A0" w:firstRow="1" w:lastRow="0" w:firstColumn="1" w:lastColumn="0" w:noHBand="0" w:noVBand="1"/>
      </w:tblPr>
      <w:tblGrid>
        <w:gridCol w:w="5800"/>
        <w:gridCol w:w="1200"/>
        <w:gridCol w:w="969"/>
      </w:tblGrid>
      <w:tr w:rsidR="00C03F66" w:rsidRPr="00C03F66" w:rsidTr="00C03F66">
        <w:trPr>
          <w:trHeight w:val="255"/>
          <w:jc w:val="center"/>
        </w:trPr>
        <w:tc>
          <w:tcPr>
            <w:tcW w:w="5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b/>
                <w:bCs/>
                <w:color w:val="000000"/>
                <w:sz w:val="20"/>
                <w:szCs w:val="20"/>
                <w:lang w:eastAsia="es-BO"/>
              </w:rPr>
            </w:pPr>
            <w:r w:rsidRPr="00C03F66">
              <w:rPr>
                <w:rFonts w:ascii="Cambria" w:eastAsia="Times New Roman" w:hAnsi="Cambria" w:cs="Calibri"/>
                <w:b/>
                <w:bCs/>
                <w:color w:val="000000"/>
                <w:sz w:val="20"/>
                <w:szCs w:val="20"/>
                <w:lang w:eastAsia="es-BO"/>
              </w:rPr>
              <w:t>CASETA RESGUARDO MATERIALES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CANTIDAD</w:t>
            </w:r>
            <w:r w:rsidR="00C970DF">
              <w:rPr>
                <w:rFonts w:ascii="Cambria" w:eastAsia="Times New Roman" w:hAnsi="Cambria" w:cs="Calibri"/>
                <w:color w:val="000000"/>
                <w:sz w:val="20"/>
                <w:szCs w:val="20"/>
                <w:lang w:eastAsia="es-BO"/>
              </w:rPr>
              <w:t>*</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UNIDAD</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EXCAVACIÓN PARA CIMIENTOS Y/O ZAPATAS - TERRENO ROCOSO</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5,92</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m3</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 xml:space="preserve">CIMIENTOS DE </w:t>
            </w:r>
            <w:proofErr w:type="spellStart"/>
            <w:r w:rsidRPr="00C03F66">
              <w:rPr>
                <w:rFonts w:ascii="Cambria" w:eastAsia="Times New Roman" w:hAnsi="Cambria" w:cs="Calibri"/>
                <w:color w:val="000000"/>
                <w:sz w:val="20"/>
                <w:szCs w:val="20"/>
                <w:lang w:eastAsia="es-BO"/>
              </w:rPr>
              <w:t>H°C°</w:t>
            </w:r>
            <w:proofErr w:type="spellEnd"/>
            <w:r w:rsidRPr="00C03F66">
              <w:rPr>
                <w:rFonts w:ascii="Cambria" w:eastAsia="Times New Roman" w:hAnsi="Cambria" w:cs="Calibri"/>
                <w:color w:val="000000"/>
                <w:sz w:val="20"/>
                <w:szCs w:val="20"/>
                <w:lang w:eastAsia="es-BO"/>
              </w:rPr>
              <w:t xml:space="preserve"> 60% PIEDRA DESPLAZADORA</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5,92</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m3</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lastRenderedPageBreak/>
              <w:t xml:space="preserve">SOBRECIMIENTOS DE </w:t>
            </w:r>
            <w:proofErr w:type="spellStart"/>
            <w:r w:rsidRPr="00C03F66">
              <w:rPr>
                <w:rFonts w:ascii="Cambria" w:eastAsia="Times New Roman" w:hAnsi="Cambria" w:cs="Calibri"/>
                <w:color w:val="000000"/>
                <w:sz w:val="20"/>
                <w:szCs w:val="20"/>
                <w:lang w:eastAsia="es-BO"/>
              </w:rPr>
              <w:t>H°C°</w:t>
            </w:r>
            <w:proofErr w:type="spellEnd"/>
            <w:r w:rsidRPr="00C03F66">
              <w:rPr>
                <w:rFonts w:ascii="Cambria" w:eastAsia="Times New Roman" w:hAnsi="Cambria" w:cs="Calibri"/>
                <w:color w:val="000000"/>
                <w:sz w:val="20"/>
                <w:szCs w:val="20"/>
                <w:lang w:eastAsia="es-BO"/>
              </w:rPr>
              <w:t xml:space="preserve"> 50% PIEDRA DESPLAZADORA</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0,81</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m3</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CONTRAPISO DE CEMENTO</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17,39</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m2</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MURO DE LADRILLO GAMBOTE</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53,72</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m2</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 xml:space="preserve">ZAPATAS DE </w:t>
            </w:r>
            <w:proofErr w:type="spellStart"/>
            <w:r w:rsidRPr="00C03F66">
              <w:rPr>
                <w:rFonts w:ascii="Cambria" w:eastAsia="Times New Roman" w:hAnsi="Cambria" w:cs="Calibri"/>
                <w:color w:val="000000"/>
                <w:sz w:val="20"/>
                <w:szCs w:val="20"/>
                <w:lang w:eastAsia="es-BO"/>
              </w:rPr>
              <w:t>H°A°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1,6</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m3</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VIGA ENCADENADO DE HORMIGÓN ARMADO</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1,08</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m3</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 xml:space="preserve">COLUMNAS DE </w:t>
            </w:r>
            <w:proofErr w:type="spellStart"/>
            <w:r w:rsidRPr="00C03F66">
              <w:rPr>
                <w:rFonts w:ascii="Cambria" w:eastAsia="Times New Roman" w:hAnsi="Cambria" w:cs="Calibri"/>
                <w:color w:val="000000"/>
                <w:sz w:val="20"/>
                <w:szCs w:val="20"/>
                <w:lang w:eastAsia="es-BO"/>
              </w:rPr>
              <w:t>H°A°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0,4</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m3</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CUBIERTA DE CALAMINA GALVANIZADA # 28</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25</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m2</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PROVISIÓN E INSTALACIÓN DE PUERTA METÁLICA</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2,2</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m2</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VENTANAS CON CELOSIAS</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4,08</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m2</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REVOQUE INTERIOR</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53,72</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m2</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PINTURA EXTERIOR</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53,72</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m2</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SUMINISTRO DE ENERGÍA ELÉCTRICA PARA CASETA</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1</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proofErr w:type="spellStart"/>
            <w:r w:rsidRPr="00C03F66">
              <w:rPr>
                <w:rFonts w:ascii="Cambria" w:eastAsia="Times New Roman" w:hAnsi="Cambria" w:cs="Calibri"/>
                <w:color w:val="000000"/>
                <w:sz w:val="20"/>
                <w:szCs w:val="20"/>
                <w:lang w:eastAsia="es-BO"/>
              </w:rPr>
              <w:t>glb</w:t>
            </w:r>
            <w:proofErr w:type="spellEnd"/>
          </w:p>
        </w:tc>
      </w:tr>
    </w:tbl>
    <w:p w:rsidR="00C03F66" w:rsidRDefault="00C03F66" w:rsidP="00C03F66">
      <w:pPr>
        <w:ind w:left="360"/>
        <w:jc w:val="both"/>
        <w:rPr>
          <w:rFonts w:ascii="Cambria" w:hAnsi="Cambria"/>
          <w:sz w:val="20"/>
          <w:szCs w:val="20"/>
        </w:rPr>
      </w:pPr>
    </w:p>
    <w:tbl>
      <w:tblPr>
        <w:tblW w:w="7969" w:type="dxa"/>
        <w:jc w:val="center"/>
        <w:tblCellMar>
          <w:left w:w="70" w:type="dxa"/>
          <w:right w:w="70" w:type="dxa"/>
        </w:tblCellMar>
        <w:tblLook w:val="04A0" w:firstRow="1" w:lastRow="0" w:firstColumn="1" w:lastColumn="0" w:noHBand="0" w:noVBand="1"/>
      </w:tblPr>
      <w:tblGrid>
        <w:gridCol w:w="5800"/>
        <w:gridCol w:w="1200"/>
        <w:gridCol w:w="969"/>
      </w:tblGrid>
      <w:tr w:rsidR="00C03F66" w:rsidRPr="00C03F66" w:rsidTr="00C03F66">
        <w:trPr>
          <w:trHeight w:val="255"/>
          <w:jc w:val="center"/>
        </w:trPr>
        <w:tc>
          <w:tcPr>
            <w:tcW w:w="5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CASETA RESGUARDO BATERIAS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CANTIDAD</w:t>
            </w:r>
            <w:r w:rsidR="00C970DF">
              <w:rPr>
                <w:rFonts w:ascii="Cambria" w:eastAsia="Times New Roman" w:hAnsi="Cambria" w:cs="Calibri"/>
                <w:color w:val="000000"/>
                <w:sz w:val="20"/>
                <w:szCs w:val="20"/>
                <w:lang w:eastAsia="es-BO"/>
              </w:rPr>
              <w:t>*</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UNIDAD</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EXCAVACIÓN PARA CIMIENTOS Y/O ZAPATAS - TERRENO ROCOSO</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2,88</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m3</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 xml:space="preserve">CIMIENTOS DE </w:t>
            </w:r>
            <w:proofErr w:type="spellStart"/>
            <w:r w:rsidRPr="00C03F66">
              <w:rPr>
                <w:rFonts w:ascii="Cambria" w:eastAsia="Times New Roman" w:hAnsi="Cambria" w:cs="Calibri"/>
                <w:color w:val="000000"/>
                <w:sz w:val="20"/>
                <w:szCs w:val="20"/>
                <w:lang w:eastAsia="es-BO"/>
              </w:rPr>
              <w:t>H°C°</w:t>
            </w:r>
            <w:proofErr w:type="spellEnd"/>
            <w:r w:rsidRPr="00C03F66">
              <w:rPr>
                <w:rFonts w:ascii="Cambria" w:eastAsia="Times New Roman" w:hAnsi="Cambria" w:cs="Calibri"/>
                <w:color w:val="000000"/>
                <w:sz w:val="20"/>
                <w:szCs w:val="20"/>
                <w:lang w:eastAsia="es-BO"/>
              </w:rPr>
              <w:t xml:space="preserve"> 60% PIEDRA DESPLAZADORA</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2,88</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m3</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 xml:space="preserve">SOBRECIMIENTOS DE </w:t>
            </w:r>
            <w:proofErr w:type="spellStart"/>
            <w:r w:rsidRPr="00C03F66">
              <w:rPr>
                <w:rFonts w:ascii="Cambria" w:eastAsia="Times New Roman" w:hAnsi="Cambria" w:cs="Calibri"/>
                <w:color w:val="000000"/>
                <w:sz w:val="20"/>
                <w:szCs w:val="20"/>
                <w:lang w:eastAsia="es-BO"/>
              </w:rPr>
              <w:t>H°C°</w:t>
            </w:r>
            <w:proofErr w:type="spellEnd"/>
            <w:r w:rsidRPr="00C03F66">
              <w:rPr>
                <w:rFonts w:ascii="Cambria" w:eastAsia="Times New Roman" w:hAnsi="Cambria" w:cs="Calibri"/>
                <w:color w:val="000000"/>
                <w:sz w:val="20"/>
                <w:szCs w:val="20"/>
                <w:lang w:eastAsia="es-BO"/>
              </w:rPr>
              <w:t xml:space="preserve"> 50% PIEDRA DESPLAZADORA</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0,54</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m3</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CONTRAPISO DE CEMENTO</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7,29</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m2</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MURO DE LADRILLO GAMBOTE</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40,35</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m2</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 xml:space="preserve">ZAPATAS DE </w:t>
            </w:r>
            <w:proofErr w:type="spellStart"/>
            <w:r w:rsidRPr="00C03F66">
              <w:rPr>
                <w:rFonts w:ascii="Cambria" w:eastAsia="Times New Roman" w:hAnsi="Cambria" w:cs="Calibri"/>
                <w:color w:val="000000"/>
                <w:sz w:val="20"/>
                <w:szCs w:val="20"/>
                <w:lang w:eastAsia="es-BO"/>
              </w:rPr>
              <w:t>H°A°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1,6</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m3</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VIGA ENCADENADO DE HORMIGÓN ARMADO</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0,72</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m3</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 xml:space="preserve">COLUMNAS DE </w:t>
            </w:r>
            <w:proofErr w:type="spellStart"/>
            <w:r w:rsidRPr="00C03F66">
              <w:rPr>
                <w:rFonts w:ascii="Cambria" w:eastAsia="Times New Roman" w:hAnsi="Cambria" w:cs="Calibri"/>
                <w:color w:val="000000"/>
                <w:sz w:val="20"/>
                <w:szCs w:val="20"/>
                <w:lang w:eastAsia="es-BO"/>
              </w:rPr>
              <w:t>H°A°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0,4</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m3</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CUBIERTA DE CALAMINA GALVANIZADA # 28</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16</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m2</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PROVISIÓN E INSTALACIÓN DE PUERTA METÁLICA</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2,2</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m2</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VENTANAS CON CELOSIAS</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2,448</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m2</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REVOQUE INTERIOR</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40,35</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m2</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PINTURA EXTERIOR</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40,35</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m2</w:t>
            </w:r>
          </w:p>
        </w:tc>
      </w:tr>
      <w:tr w:rsidR="00C03F66" w:rsidRPr="00C03F66" w:rsidTr="00C03F66">
        <w:trPr>
          <w:trHeight w:val="255"/>
          <w:jc w:val="center"/>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SUMINISTRO DE ENERGÍA ELÉCTRICA PARA CASETA</w:t>
            </w:r>
          </w:p>
        </w:tc>
        <w:tc>
          <w:tcPr>
            <w:tcW w:w="1200"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jc w:val="right"/>
              <w:rPr>
                <w:rFonts w:ascii="Cambria" w:eastAsia="Times New Roman" w:hAnsi="Cambria" w:cs="Calibri"/>
                <w:color w:val="000000"/>
                <w:sz w:val="20"/>
                <w:szCs w:val="20"/>
                <w:lang w:eastAsia="es-BO"/>
              </w:rPr>
            </w:pPr>
            <w:r w:rsidRPr="00C03F66">
              <w:rPr>
                <w:rFonts w:ascii="Cambria" w:eastAsia="Times New Roman" w:hAnsi="Cambria" w:cs="Calibri"/>
                <w:color w:val="000000"/>
                <w:sz w:val="20"/>
                <w:szCs w:val="20"/>
                <w:lang w:eastAsia="es-BO"/>
              </w:rPr>
              <w:t>1</w:t>
            </w:r>
          </w:p>
        </w:tc>
        <w:tc>
          <w:tcPr>
            <w:tcW w:w="969" w:type="dxa"/>
            <w:tcBorders>
              <w:top w:val="nil"/>
              <w:left w:val="nil"/>
              <w:bottom w:val="single" w:sz="4" w:space="0" w:color="auto"/>
              <w:right w:val="single" w:sz="4" w:space="0" w:color="auto"/>
            </w:tcBorders>
            <w:shd w:val="clear" w:color="auto" w:fill="auto"/>
            <w:noWrap/>
            <w:vAlign w:val="bottom"/>
            <w:hideMark/>
          </w:tcPr>
          <w:p w:rsidR="00C03F66" w:rsidRPr="00C03F66" w:rsidRDefault="00C03F66" w:rsidP="00C03F66">
            <w:pPr>
              <w:spacing w:after="0" w:line="240" w:lineRule="auto"/>
              <w:rPr>
                <w:rFonts w:ascii="Cambria" w:eastAsia="Times New Roman" w:hAnsi="Cambria" w:cs="Calibri"/>
                <w:color w:val="000000"/>
                <w:sz w:val="20"/>
                <w:szCs w:val="20"/>
                <w:lang w:eastAsia="es-BO"/>
              </w:rPr>
            </w:pPr>
            <w:proofErr w:type="spellStart"/>
            <w:r w:rsidRPr="00C03F66">
              <w:rPr>
                <w:rFonts w:ascii="Cambria" w:eastAsia="Times New Roman" w:hAnsi="Cambria" w:cs="Calibri"/>
                <w:color w:val="000000"/>
                <w:sz w:val="20"/>
                <w:szCs w:val="20"/>
                <w:lang w:eastAsia="es-BO"/>
              </w:rPr>
              <w:t>glb</w:t>
            </w:r>
            <w:proofErr w:type="spellEnd"/>
          </w:p>
        </w:tc>
      </w:tr>
    </w:tbl>
    <w:p w:rsidR="00C03F66" w:rsidRDefault="00C03F66" w:rsidP="00C03F66">
      <w:pPr>
        <w:ind w:left="360"/>
        <w:jc w:val="both"/>
        <w:rPr>
          <w:rFonts w:ascii="Cambria" w:hAnsi="Cambria"/>
          <w:sz w:val="20"/>
          <w:szCs w:val="20"/>
        </w:rPr>
      </w:pPr>
    </w:p>
    <w:p w:rsidR="00C970DF" w:rsidRDefault="00C970DF" w:rsidP="00C03F66">
      <w:pPr>
        <w:ind w:left="360"/>
        <w:jc w:val="both"/>
        <w:rPr>
          <w:rFonts w:ascii="Cambria" w:hAnsi="Cambria"/>
          <w:sz w:val="20"/>
          <w:szCs w:val="20"/>
        </w:rPr>
      </w:pPr>
      <w:r>
        <w:rPr>
          <w:bCs/>
          <w:sz w:val="20"/>
          <w:szCs w:val="20"/>
        </w:rPr>
        <w:t>*La cantidad estimada, no es limitativa, pudiendo existir variaciones de acuerdo a requerimientos constructivos, sin que esto signifique un incremento en el costo estimado por el Contratista</w:t>
      </w:r>
    </w:p>
    <w:p w:rsidR="00CA5CFE" w:rsidRPr="00E50B86" w:rsidRDefault="00CA5CFE" w:rsidP="00CA5CFE">
      <w:pPr>
        <w:ind w:left="360"/>
        <w:jc w:val="both"/>
        <w:rPr>
          <w:rFonts w:cstheme="minorHAnsi"/>
          <w:b/>
          <w:sz w:val="20"/>
          <w:szCs w:val="20"/>
        </w:rPr>
      </w:pPr>
      <w:r w:rsidRPr="00E50B86">
        <w:rPr>
          <w:rFonts w:cstheme="minorHAnsi"/>
          <w:b/>
          <w:sz w:val="20"/>
          <w:szCs w:val="20"/>
        </w:rPr>
        <w:t>Excavación para cimientos</w:t>
      </w:r>
    </w:p>
    <w:p w:rsidR="00CA5CFE" w:rsidRPr="00E50B86" w:rsidRDefault="00CA5CFE" w:rsidP="00CA5CFE">
      <w:pPr>
        <w:ind w:left="360"/>
        <w:jc w:val="both"/>
        <w:rPr>
          <w:rFonts w:cstheme="minorHAnsi"/>
          <w:sz w:val="20"/>
          <w:szCs w:val="20"/>
        </w:rPr>
      </w:pPr>
      <w:r w:rsidRPr="00E50B86">
        <w:rPr>
          <w:rFonts w:cstheme="minorHAnsi"/>
          <w:sz w:val="20"/>
          <w:szCs w:val="20"/>
        </w:rPr>
        <w:t>Se realizará de acuerdo a lo descrito en el punto 5 del presente acápite, bajo las siguientes dimensiones: 0,40 m x 0,60 m x L m, siendo L la longitud de cada lado de la caseta</w:t>
      </w:r>
    </w:p>
    <w:p w:rsidR="00CA5CFE" w:rsidRPr="00E50B86" w:rsidRDefault="00CA5CFE" w:rsidP="00CA5CFE">
      <w:pPr>
        <w:ind w:left="360"/>
        <w:jc w:val="both"/>
        <w:rPr>
          <w:rFonts w:cstheme="minorHAnsi"/>
          <w:b/>
          <w:sz w:val="20"/>
          <w:szCs w:val="20"/>
        </w:rPr>
      </w:pPr>
      <w:r w:rsidRPr="00E50B86">
        <w:rPr>
          <w:rFonts w:cstheme="minorHAnsi"/>
          <w:b/>
          <w:sz w:val="20"/>
          <w:szCs w:val="20"/>
        </w:rPr>
        <w:t xml:space="preserve">Cimientos de </w:t>
      </w:r>
      <w:proofErr w:type="spellStart"/>
      <w:r w:rsidRPr="00E50B86">
        <w:rPr>
          <w:rFonts w:cstheme="minorHAnsi"/>
          <w:b/>
          <w:sz w:val="20"/>
          <w:szCs w:val="20"/>
        </w:rPr>
        <w:t>H°C°</w:t>
      </w:r>
      <w:proofErr w:type="spellEnd"/>
    </w:p>
    <w:p w:rsidR="00CA5CFE" w:rsidRDefault="00CA5CFE" w:rsidP="00CA5CFE">
      <w:pPr>
        <w:ind w:left="360"/>
        <w:jc w:val="both"/>
        <w:rPr>
          <w:rFonts w:cstheme="minorHAnsi"/>
          <w:sz w:val="20"/>
          <w:szCs w:val="20"/>
        </w:rPr>
      </w:pPr>
      <w:r w:rsidRPr="00E50B86">
        <w:rPr>
          <w:rFonts w:cstheme="minorHAnsi"/>
          <w:sz w:val="20"/>
          <w:szCs w:val="20"/>
        </w:rPr>
        <w:t>Se realizará de acuerdo a lo descrito en el punto 6 del presente acápite, bajo las siguientes dimensiones: 0,40 m x 0,60 m x L m, siendo L la longitud de cada lado de la caseta</w:t>
      </w:r>
    </w:p>
    <w:p w:rsidR="00CA5CFE" w:rsidRPr="00E50B86" w:rsidRDefault="00CA5CFE" w:rsidP="00CA5CFE">
      <w:pPr>
        <w:ind w:left="360"/>
        <w:jc w:val="both"/>
        <w:rPr>
          <w:rFonts w:cstheme="minorHAnsi"/>
          <w:b/>
          <w:sz w:val="20"/>
          <w:szCs w:val="20"/>
        </w:rPr>
      </w:pPr>
      <w:proofErr w:type="spellStart"/>
      <w:r w:rsidRPr="00E50B86">
        <w:rPr>
          <w:rFonts w:cstheme="minorHAnsi"/>
          <w:b/>
          <w:sz w:val="20"/>
          <w:szCs w:val="20"/>
        </w:rPr>
        <w:lastRenderedPageBreak/>
        <w:t>Sobrecimientos</w:t>
      </w:r>
      <w:proofErr w:type="spellEnd"/>
      <w:r w:rsidRPr="00E50B86">
        <w:rPr>
          <w:rFonts w:cstheme="minorHAnsi"/>
          <w:b/>
          <w:sz w:val="20"/>
          <w:szCs w:val="20"/>
        </w:rPr>
        <w:t xml:space="preserve"> de </w:t>
      </w:r>
      <w:proofErr w:type="spellStart"/>
      <w:r w:rsidRPr="00E50B86">
        <w:rPr>
          <w:rFonts w:cstheme="minorHAnsi"/>
          <w:b/>
          <w:sz w:val="20"/>
          <w:szCs w:val="20"/>
        </w:rPr>
        <w:t>H°C°</w:t>
      </w:r>
      <w:proofErr w:type="spellEnd"/>
    </w:p>
    <w:p w:rsidR="00CA5CFE" w:rsidRPr="00E50B86" w:rsidRDefault="00CA5CFE" w:rsidP="00CA5CFE">
      <w:pPr>
        <w:ind w:left="360"/>
        <w:jc w:val="both"/>
        <w:rPr>
          <w:rFonts w:cstheme="minorHAnsi"/>
          <w:sz w:val="20"/>
          <w:szCs w:val="20"/>
        </w:rPr>
      </w:pPr>
      <w:r w:rsidRPr="00E50B86">
        <w:rPr>
          <w:rFonts w:cstheme="minorHAnsi"/>
          <w:sz w:val="20"/>
          <w:szCs w:val="20"/>
        </w:rPr>
        <w:t>Se realizará de acuerdo a lo descrito en el punto 7 del presente acápite, bajo las siguientes dimensiones: 0,40 m x 0,15 m x L m, siendo L la longitud de cada lado de la caseta</w:t>
      </w:r>
    </w:p>
    <w:p w:rsidR="00CA5CFE" w:rsidRPr="00E50B86" w:rsidRDefault="00CA5CFE" w:rsidP="00CA5CFE">
      <w:pPr>
        <w:ind w:left="360"/>
        <w:jc w:val="both"/>
        <w:rPr>
          <w:rFonts w:cstheme="minorHAnsi"/>
          <w:b/>
          <w:sz w:val="20"/>
          <w:szCs w:val="20"/>
        </w:rPr>
      </w:pPr>
      <w:r w:rsidRPr="00E50B86">
        <w:rPr>
          <w:rFonts w:cstheme="minorHAnsi"/>
          <w:b/>
          <w:sz w:val="20"/>
          <w:szCs w:val="20"/>
        </w:rPr>
        <w:t xml:space="preserve">Zapatas de </w:t>
      </w:r>
      <w:proofErr w:type="spellStart"/>
      <w:r w:rsidRPr="00E50B86">
        <w:rPr>
          <w:rFonts w:cstheme="minorHAnsi"/>
          <w:b/>
          <w:sz w:val="20"/>
          <w:szCs w:val="20"/>
        </w:rPr>
        <w:t>H°A°</w:t>
      </w:r>
      <w:proofErr w:type="spellEnd"/>
    </w:p>
    <w:p w:rsidR="00CA5CFE" w:rsidRPr="00E50B86" w:rsidRDefault="00CA5CFE" w:rsidP="00CA5CFE">
      <w:pPr>
        <w:ind w:left="360"/>
        <w:jc w:val="both"/>
        <w:rPr>
          <w:rFonts w:cstheme="minorHAnsi"/>
          <w:sz w:val="20"/>
          <w:szCs w:val="20"/>
          <w:lang w:val="es-ES"/>
        </w:rPr>
      </w:pPr>
      <w:r w:rsidRPr="00E50B86">
        <w:rPr>
          <w:rFonts w:cstheme="minorHAnsi"/>
          <w:sz w:val="20"/>
          <w:szCs w:val="20"/>
          <w:lang w:val="es-ES"/>
        </w:rPr>
        <w:t>Los trabajos de este ítem y especificaciones se aplicaran para las zapatas de hormigón armado existente en el proyecto. Se considera dentro del ítem las tareas de encofrado, armado, vaciado de hormigón y todas las tareas secundarias que intervienen para la ejecución de esta tarea. Las zapatas cumplen una función muy importante dentro de la estructura ya que transmite las cargas de toda la estructura hacia el suelo.</w:t>
      </w:r>
    </w:p>
    <w:p w:rsidR="00CA5CFE" w:rsidRPr="00E50B86" w:rsidRDefault="00CA5CFE" w:rsidP="00CA5CFE">
      <w:pPr>
        <w:ind w:left="360"/>
        <w:jc w:val="both"/>
        <w:rPr>
          <w:rFonts w:cstheme="minorHAnsi"/>
          <w:sz w:val="20"/>
          <w:szCs w:val="20"/>
          <w:lang w:val="es-ES"/>
        </w:rPr>
      </w:pPr>
      <w:r w:rsidRPr="00E50B86">
        <w:rPr>
          <w:rFonts w:cstheme="minorHAnsi"/>
          <w:sz w:val="20"/>
          <w:szCs w:val="20"/>
          <w:lang w:val="es-ES"/>
        </w:rPr>
        <w:t xml:space="preserve">Los materiales como el cemento </w:t>
      </w:r>
      <w:proofErr w:type="spellStart"/>
      <w:r w:rsidRPr="00E50B86">
        <w:rPr>
          <w:rFonts w:cstheme="minorHAnsi"/>
          <w:sz w:val="20"/>
          <w:szCs w:val="20"/>
          <w:lang w:val="es-ES"/>
        </w:rPr>
        <w:t>Pórtland</w:t>
      </w:r>
      <w:proofErr w:type="spellEnd"/>
      <w:r w:rsidRPr="00E50B86">
        <w:rPr>
          <w:rFonts w:cstheme="minorHAnsi"/>
          <w:sz w:val="20"/>
          <w:szCs w:val="20"/>
          <w:lang w:val="es-ES"/>
        </w:rPr>
        <w:t>, grava y arenilla; Hierro corrugado todos ellos deberán cumplir  con las exigencias de calidad que se especifican en las especificaciones generales de los materiales.</w:t>
      </w:r>
    </w:p>
    <w:p w:rsidR="00CA5CFE" w:rsidRPr="00E50B86" w:rsidRDefault="00CA5CFE" w:rsidP="00CA5CFE">
      <w:pPr>
        <w:ind w:left="360"/>
        <w:jc w:val="both"/>
        <w:rPr>
          <w:rFonts w:cstheme="minorHAnsi"/>
          <w:sz w:val="20"/>
          <w:szCs w:val="20"/>
          <w:lang w:val="es-ES"/>
        </w:rPr>
      </w:pPr>
      <w:r w:rsidRPr="00E50B86">
        <w:rPr>
          <w:rFonts w:cstheme="minorHAnsi"/>
          <w:sz w:val="20"/>
          <w:szCs w:val="20"/>
          <w:lang w:val="es-ES"/>
        </w:rPr>
        <w:t>Mezcladora, vibradora, carretillas, tablones, badilejos, nivel, reglas, palas y toda herramienta necesaria que usan los albañiles o especialistas deberá ser el adecuado para que se pueda ejecutar este ítem.</w:t>
      </w:r>
    </w:p>
    <w:p w:rsidR="00CA5CFE" w:rsidRPr="00E50B86" w:rsidRDefault="00CA5CFE" w:rsidP="00CA5CFE">
      <w:pPr>
        <w:ind w:left="360"/>
        <w:jc w:val="both"/>
        <w:rPr>
          <w:rFonts w:cstheme="minorHAnsi"/>
          <w:sz w:val="20"/>
          <w:szCs w:val="20"/>
          <w:lang w:val="es-ES"/>
        </w:rPr>
      </w:pPr>
      <w:r w:rsidRPr="00E50B86">
        <w:rPr>
          <w:rFonts w:cstheme="minorHAnsi"/>
          <w:sz w:val="20"/>
          <w:szCs w:val="20"/>
          <w:lang w:val="es-ES"/>
        </w:rPr>
        <w:t>El Contratista hará ensayos previos de laboratorio para adquirir la dosificación requerida con el visto bueno del Supervisor.</w:t>
      </w:r>
    </w:p>
    <w:p w:rsidR="00CA5CFE" w:rsidRPr="00E50B86" w:rsidRDefault="00CA5CFE" w:rsidP="00CA5CFE">
      <w:pPr>
        <w:ind w:left="360"/>
        <w:jc w:val="both"/>
        <w:rPr>
          <w:rFonts w:cstheme="minorHAnsi"/>
          <w:sz w:val="20"/>
          <w:szCs w:val="20"/>
          <w:lang w:val="es-ES"/>
        </w:rPr>
      </w:pPr>
      <w:r w:rsidRPr="00E50B86">
        <w:rPr>
          <w:rFonts w:cstheme="minorHAnsi"/>
          <w:sz w:val="20"/>
          <w:szCs w:val="20"/>
          <w:lang w:val="es-ES"/>
        </w:rPr>
        <w:t xml:space="preserve">Las zapatas se </w:t>
      </w:r>
      <w:proofErr w:type="spellStart"/>
      <w:r w:rsidRPr="00E50B86">
        <w:rPr>
          <w:rFonts w:cstheme="minorHAnsi"/>
          <w:sz w:val="20"/>
          <w:szCs w:val="20"/>
          <w:lang w:val="es-ES"/>
        </w:rPr>
        <w:t>hormigonarán</w:t>
      </w:r>
      <w:proofErr w:type="spellEnd"/>
      <w:r w:rsidRPr="00E50B86">
        <w:rPr>
          <w:rFonts w:cstheme="minorHAnsi"/>
          <w:sz w:val="20"/>
          <w:szCs w:val="20"/>
          <w:lang w:val="es-ES"/>
        </w:rPr>
        <w:t xml:space="preserve"> en una operación continua. Antes de </w:t>
      </w:r>
      <w:proofErr w:type="spellStart"/>
      <w:r w:rsidRPr="00E50B86">
        <w:rPr>
          <w:rFonts w:cstheme="minorHAnsi"/>
          <w:sz w:val="20"/>
          <w:szCs w:val="20"/>
          <w:lang w:val="es-ES"/>
        </w:rPr>
        <w:t>hormigonar</w:t>
      </w:r>
      <w:proofErr w:type="spellEnd"/>
      <w:r w:rsidRPr="00E50B86">
        <w:rPr>
          <w:rFonts w:cstheme="minorHAnsi"/>
          <w:sz w:val="20"/>
          <w:szCs w:val="20"/>
          <w:lang w:val="es-ES"/>
        </w:rPr>
        <w:t xml:space="preserve"> los elementos que apoyan sobre las zapatas, se dejará endurecer el hormigón durante 12 horas.</w:t>
      </w:r>
    </w:p>
    <w:p w:rsidR="00CA5CFE" w:rsidRPr="00E50B86" w:rsidRDefault="00CA5CFE" w:rsidP="00CA5CFE">
      <w:pPr>
        <w:ind w:left="360"/>
        <w:jc w:val="both"/>
        <w:rPr>
          <w:rFonts w:cstheme="minorHAnsi"/>
          <w:sz w:val="20"/>
          <w:szCs w:val="20"/>
          <w:lang w:val="es-ES"/>
        </w:rPr>
      </w:pPr>
      <w:r w:rsidRPr="00E50B86">
        <w:rPr>
          <w:rFonts w:cstheme="minorHAnsi"/>
          <w:sz w:val="20"/>
          <w:szCs w:val="20"/>
          <w:lang w:val="es-ES"/>
        </w:rPr>
        <w:t xml:space="preserve">El hormigón, se amasara dé manera que se obtenga una distribución uniforme de los componentes (en particular de los aditivos cuando se utilicen) y una consistencia, también uniforme, de la amasada procurando una mezcla </w:t>
      </w:r>
      <w:proofErr w:type="spellStart"/>
      <w:r w:rsidRPr="00E50B86">
        <w:rPr>
          <w:rFonts w:cstheme="minorHAnsi"/>
          <w:sz w:val="20"/>
          <w:szCs w:val="20"/>
          <w:lang w:val="es-ES"/>
        </w:rPr>
        <w:t>intima</w:t>
      </w:r>
      <w:proofErr w:type="spellEnd"/>
      <w:r w:rsidRPr="00E50B86">
        <w:rPr>
          <w:rFonts w:cstheme="minorHAnsi"/>
          <w:sz w:val="20"/>
          <w:szCs w:val="20"/>
          <w:lang w:val="es-ES"/>
        </w:rPr>
        <w:t xml:space="preserve"> y homogénea de los distintos materiales, debiendo resultar el árido bien recubierto de pasta de cemento.  Debe prohibirse terminantemente, la colocación de agua, en la amasadora, por medio de mangueras o recipientes cuya capacidad no sean exactamente conocidas.</w:t>
      </w:r>
    </w:p>
    <w:p w:rsidR="00CA5CFE" w:rsidRPr="00E50B86" w:rsidRDefault="00CA5CFE" w:rsidP="00CA5CFE">
      <w:pPr>
        <w:ind w:left="360"/>
        <w:jc w:val="both"/>
        <w:rPr>
          <w:rFonts w:cstheme="minorHAnsi"/>
          <w:sz w:val="20"/>
          <w:szCs w:val="20"/>
          <w:lang w:val="es-ES"/>
        </w:rPr>
      </w:pPr>
      <w:r w:rsidRPr="00E50B86">
        <w:rPr>
          <w:rFonts w:cstheme="minorHAnsi"/>
          <w:sz w:val="20"/>
          <w:szCs w:val="20"/>
          <w:lang w:val="es-ES"/>
        </w:rPr>
        <w:t>Protección y curado, Tan pronto el hormigón haya sido colocado se lo protegerá de efectos perjudiciales. El tiempo de curado será durante siete días consecutivos, a partir del momento en que se inició el endurecimiento. El curado se realizará por humedecimiento con agua, mediante riego aplicado directamente sobre las superficies o sobre arpilleras.</w:t>
      </w:r>
    </w:p>
    <w:p w:rsidR="00CA5CFE" w:rsidRPr="00E50B86" w:rsidRDefault="00CA5CFE" w:rsidP="00CA5CFE">
      <w:pPr>
        <w:ind w:left="360"/>
        <w:jc w:val="both"/>
        <w:rPr>
          <w:rFonts w:cstheme="minorHAnsi"/>
          <w:b/>
          <w:sz w:val="20"/>
          <w:szCs w:val="20"/>
          <w:lang w:val="es-ES"/>
        </w:rPr>
      </w:pPr>
      <w:proofErr w:type="spellStart"/>
      <w:r w:rsidRPr="00E50B86">
        <w:rPr>
          <w:rFonts w:cstheme="minorHAnsi"/>
          <w:b/>
          <w:sz w:val="20"/>
          <w:szCs w:val="20"/>
          <w:lang w:val="es-ES"/>
        </w:rPr>
        <w:t>Contrapiso</w:t>
      </w:r>
      <w:proofErr w:type="spellEnd"/>
      <w:r w:rsidRPr="00E50B86">
        <w:rPr>
          <w:rFonts w:cstheme="minorHAnsi"/>
          <w:b/>
          <w:sz w:val="20"/>
          <w:szCs w:val="20"/>
          <w:lang w:val="es-ES"/>
        </w:rPr>
        <w:t xml:space="preserve"> de cemento sobre losa</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Este ítem se refiere a la provisión y colocación de piso cemento más </w:t>
      </w:r>
      <w:proofErr w:type="spellStart"/>
      <w:r w:rsidRPr="00E50B86">
        <w:rPr>
          <w:rFonts w:cstheme="minorHAnsi"/>
          <w:sz w:val="20"/>
          <w:szCs w:val="20"/>
        </w:rPr>
        <w:t>contrapiso</w:t>
      </w:r>
      <w:proofErr w:type="spellEnd"/>
      <w:r w:rsidRPr="00E50B86">
        <w:rPr>
          <w:rFonts w:cstheme="minorHAnsi"/>
          <w:sz w:val="20"/>
          <w:szCs w:val="20"/>
        </w:rPr>
        <w:t xml:space="preserve"> de cemento de </w:t>
      </w:r>
      <w:proofErr w:type="spellStart"/>
      <w:r w:rsidRPr="00E50B86">
        <w:rPr>
          <w:rFonts w:cstheme="minorHAnsi"/>
          <w:sz w:val="20"/>
          <w:szCs w:val="20"/>
        </w:rPr>
        <w:t>Hº</w:t>
      </w:r>
      <w:proofErr w:type="spellEnd"/>
      <w:r w:rsidRPr="00E50B86">
        <w:rPr>
          <w:rFonts w:cstheme="minorHAnsi"/>
          <w:sz w:val="20"/>
          <w:szCs w:val="20"/>
        </w:rPr>
        <w:t xml:space="preserve"> 1:3:4 e=5 cm, en sectores determinados de los planos y las planillas. Todos los trabajos anteriormente señalados serán ejecutados de acuerdo a lo especificado en los planos de detalles constructivos, formularios de presentación de propuestas y/o instrucciones del Supervisor de Obras.</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hormigón simple de cemento, arena y grava a ser empleado será en proporción 1:3:4, salvo indicación contraria señalada en los planos respectivos. </w:t>
      </w:r>
    </w:p>
    <w:p w:rsidR="00CA5CFE" w:rsidRPr="00E50B86" w:rsidRDefault="00CA5CFE" w:rsidP="00CA5CFE">
      <w:pPr>
        <w:ind w:left="360"/>
        <w:jc w:val="both"/>
        <w:rPr>
          <w:rFonts w:cstheme="minorHAnsi"/>
          <w:sz w:val="20"/>
          <w:szCs w:val="20"/>
        </w:rPr>
      </w:pPr>
      <w:r w:rsidRPr="00E50B86">
        <w:rPr>
          <w:rFonts w:cstheme="minorHAnsi"/>
          <w:sz w:val="20"/>
          <w:szCs w:val="20"/>
        </w:rPr>
        <w:lastRenderedPageBreak/>
        <w:t xml:space="preserve">El cemento será de tipo portland, fresco y de calidad probada.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agua deberá ser limpiada, no permitiendo el empleo de aguas estancadas proveniente de pequeñas lagunas o aquellas que provengan de alcantarillados, pantanos o ciénagas.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En general los agregados deberán estar limpios y exentos de materiales tales como arcillas, barro adherido, escorias, cartón, yeso, pedazos de madera o materias orgánicos. </w:t>
      </w:r>
    </w:p>
    <w:p w:rsidR="00CA5CFE" w:rsidRPr="00E50B86" w:rsidRDefault="00CA5CFE" w:rsidP="00CA5CFE">
      <w:pPr>
        <w:ind w:left="360"/>
        <w:jc w:val="both"/>
        <w:rPr>
          <w:rFonts w:cstheme="minorHAnsi"/>
          <w:sz w:val="20"/>
          <w:szCs w:val="20"/>
        </w:rPr>
      </w:pPr>
      <w:r w:rsidRPr="00E50B86">
        <w:rPr>
          <w:rFonts w:cstheme="minorHAnsi"/>
          <w:sz w:val="20"/>
          <w:szCs w:val="20"/>
        </w:rPr>
        <w:t>El Contratista deberá lavar los agregados a su costo, a objeto de cumplir con las condiciones señalados anteriormente.</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espesor de la carpeta de concreto será de 5 cm, establecido en el formulario de presentación de propuesta, teniendo preferencia aquel espesor señalado en los planos.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Una vez terminado el empedrado de acuerdo a lo señalado anteriormente y limpio este de tierra, escombros sueltos y otros materiales, se vaciará una carpeta de hormigón simple de 5 cm. de dosificación 1:3:4 en volumen con un contenido mínimo de cemento de 250 kilogramo por metro cúbico de hormigón, teniendo especial cuidado de llenar y compactar (chucear con varilla de fierro) los intersticios de la soladura de piedra y dejando las pendientes apropiadas de acuerdo a lo establecido en los planos de detalle o instrucciones de Supervisor de Obra. Previamente al vaciado de la carpeta deberá humedecerse toda superficie del empedrado.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acabado del </w:t>
      </w:r>
      <w:proofErr w:type="spellStart"/>
      <w:r w:rsidRPr="00E50B86">
        <w:rPr>
          <w:rFonts w:cstheme="minorHAnsi"/>
          <w:sz w:val="20"/>
          <w:szCs w:val="20"/>
        </w:rPr>
        <w:t>contrapiso</w:t>
      </w:r>
      <w:proofErr w:type="spellEnd"/>
      <w:r w:rsidRPr="00E50B86">
        <w:rPr>
          <w:rFonts w:cstheme="minorHAnsi"/>
          <w:sz w:val="20"/>
          <w:szCs w:val="20"/>
        </w:rPr>
        <w:t xml:space="preserve"> deberá realizarse con plancha metálica o </w:t>
      </w:r>
      <w:proofErr w:type="spellStart"/>
      <w:r w:rsidRPr="00E50B86">
        <w:rPr>
          <w:rFonts w:cstheme="minorHAnsi"/>
          <w:sz w:val="20"/>
          <w:szCs w:val="20"/>
        </w:rPr>
        <w:t>frotachado</w:t>
      </w:r>
      <w:proofErr w:type="spellEnd"/>
      <w:r w:rsidRPr="00E50B86">
        <w:rPr>
          <w:rFonts w:cstheme="minorHAnsi"/>
          <w:sz w:val="20"/>
          <w:szCs w:val="20"/>
        </w:rPr>
        <w:t xml:space="preserve"> dependiendo del tipo de acabado de la planilla, e instrucciones del superior de obra.</w:t>
      </w:r>
    </w:p>
    <w:p w:rsidR="00CA5CFE" w:rsidRPr="00E50B86" w:rsidRDefault="00CA5CFE" w:rsidP="00CA5CFE">
      <w:pPr>
        <w:ind w:left="360"/>
        <w:jc w:val="both"/>
        <w:rPr>
          <w:rFonts w:cstheme="minorHAnsi"/>
          <w:b/>
          <w:sz w:val="20"/>
          <w:szCs w:val="20"/>
        </w:rPr>
      </w:pPr>
      <w:r w:rsidRPr="00E50B86">
        <w:rPr>
          <w:rFonts w:cstheme="minorHAnsi"/>
          <w:b/>
          <w:sz w:val="20"/>
          <w:szCs w:val="20"/>
        </w:rPr>
        <w:t xml:space="preserve">Muro de ladrillo de </w:t>
      </w:r>
      <w:proofErr w:type="spellStart"/>
      <w:r w:rsidRPr="00E50B86">
        <w:rPr>
          <w:rFonts w:cstheme="minorHAnsi"/>
          <w:b/>
          <w:sz w:val="20"/>
          <w:szCs w:val="20"/>
        </w:rPr>
        <w:t>gambote</w:t>
      </w:r>
      <w:proofErr w:type="spellEnd"/>
    </w:p>
    <w:p w:rsidR="00CA5CFE" w:rsidRPr="00E50B86" w:rsidRDefault="00CA5CFE" w:rsidP="00CA5CFE">
      <w:pPr>
        <w:ind w:left="360"/>
        <w:jc w:val="both"/>
        <w:rPr>
          <w:rFonts w:cstheme="minorHAnsi"/>
          <w:sz w:val="20"/>
          <w:szCs w:val="20"/>
        </w:rPr>
      </w:pPr>
      <w:r w:rsidRPr="00E50B86">
        <w:rPr>
          <w:rFonts w:cstheme="minorHAnsi"/>
          <w:sz w:val="20"/>
          <w:szCs w:val="20"/>
        </w:rPr>
        <w:t xml:space="preserve">Comprende la construcción de muros de ladrillo </w:t>
      </w:r>
      <w:proofErr w:type="spellStart"/>
      <w:r w:rsidRPr="00E50B86">
        <w:rPr>
          <w:rFonts w:cstheme="minorHAnsi"/>
          <w:sz w:val="20"/>
          <w:szCs w:val="20"/>
        </w:rPr>
        <w:t>gambote</w:t>
      </w:r>
      <w:proofErr w:type="spellEnd"/>
      <w:r w:rsidRPr="00E50B86">
        <w:rPr>
          <w:rFonts w:cstheme="minorHAnsi"/>
          <w:sz w:val="20"/>
          <w:szCs w:val="20"/>
        </w:rPr>
        <w:t xml:space="preserve">  de e= 0,15 con mortero de cemento en proporción 1:5.</w:t>
      </w:r>
    </w:p>
    <w:p w:rsidR="00CA5CFE" w:rsidRPr="00E50B86" w:rsidRDefault="00CA5CFE" w:rsidP="00CA5CFE">
      <w:pPr>
        <w:ind w:left="360"/>
        <w:jc w:val="both"/>
        <w:rPr>
          <w:rFonts w:cstheme="minorHAnsi"/>
          <w:sz w:val="20"/>
          <w:szCs w:val="20"/>
        </w:rPr>
      </w:pPr>
      <w:r w:rsidRPr="00E50B86">
        <w:rPr>
          <w:rFonts w:cstheme="minorHAnsi"/>
          <w:sz w:val="20"/>
          <w:szCs w:val="20"/>
        </w:rPr>
        <w:t>Los ladrillos serán de primera calidad y toda partida de los mismos deberá merecer la aprobación del supervisor de obra</w:t>
      </w:r>
    </w:p>
    <w:p w:rsidR="00CA5CFE" w:rsidRPr="00E50B86" w:rsidRDefault="00CA5CFE" w:rsidP="00CA5CFE">
      <w:pPr>
        <w:ind w:left="360"/>
        <w:jc w:val="both"/>
        <w:rPr>
          <w:rFonts w:cstheme="minorHAnsi"/>
          <w:sz w:val="20"/>
          <w:szCs w:val="20"/>
        </w:rPr>
      </w:pPr>
      <w:r w:rsidRPr="00E50B86">
        <w:rPr>
          <w:rFonts w:cstheme="minorHAnsi"/>
          <w:sz w:val="20"/>
          <w:szCs w:val="20"/>
        </w:rPr>
        <w:t>En la preparación del mortero se empleará únicamente cemento y arena que cumplan con los requisitos especificados</w:t>
      </w:r>
    </w:p>
    <w:p w:rsidR="00CA5CFE" w:rsidRPr="00E50B86" w:rsidRDefault="00CA5CFE" w:rsidP="00CA5CFE">
      <w:pPr>
        <w:ind w:left="360"/>
        <w:jc w:val="both"/>
        <w:rPr>
          <w:rFonts w:cstheme="minorHAnsi"/>
          <w:sz w:val="20"/>
          <w:szCs w:val="20"/>
        </w:rPr>
      </w:pPr>
      <w:r w:rsidRPr="00E50B86">
        <w:rPr>
          <w:rFonts w:cstheme="minorHAnsi"/>
          <w:sz w:val="20"/>
          <w:szCs w:val="20"/>
        </w:rPr>
        <w:t>Los ladrillos serán colocados en hileras perfectamente horizontales y a plomada, asentándolos sobre una capa de mortero de un espesor mínimo de 1 cm</w:t>
      </w:r>
    </w:p>
    <w:p w:rsidR="00CA5CFE" w:rsidRPr="00E50B86" w:rsidRDefault="00CA5CFE" w:rsidP="00CA5CFE">
      <w:pPr>
        <w:ind w:left="360"/>
        <w:jc w:val="both"/>
        <w:rPr>
          <w:rFonts w:cstheme="minorHAnsi"/>
          <w:sz w:val="20"/>
          <w:szCs w:val="20"/>
        </w:rPr>
      </w:pPr>
      <w:r w:rsidRPr="00E50B86">
        <w:rPr>
          <w:rFonts w:cstheme="minorHAnsi"/>
          <w:sz w:val="20"/>
          <w:szCs w:val="20"/>
        </w:rPr>
        <w:t>Se cuidará especialmente que los ladrillos tengan una correcta trabazón entre hilada e hilada y en los cruces entre muros</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mortero de cemento en la proporción 1:5 será mezclado en las cantidades necesarias para su empleo inmediato. Se rechazará todo mortero que tenga 30 minutos o más a partir del momento de su mezclado, El mortero será de una consistencia tal que asegura su </w:t>
      </w:r>
      <w:proofErr w:type="spellStart"/>
      <w:r w:rsidRPr="00E50B86">
        <w:rPr>
          <w:rFonts w:cstheme="minorHAnsi"/>
          <w:sz w:val="20"/>
          <w:szCs w:val="20"/>
        </w:rPr>
        <w:t>trabajabilidad</w:t>
      </w:r>
      <w:proofErr w:type="spellEnd"/>
      <w:r w:rsidRPr="00E50B86">
        <w:rPr>
          <w:rFonts w:cstheme="minorHAnsi"/>
          <w:sz w:val="20"/>
          <w:szCs w:val="20"/>
        </w:rPr>
        <w:t xml:space="preserve"> y con un aspecto y coloración uniforme</w:t>
      </w:r>
    </w:p>
    <w:p w:rsidR="00CA5CFE" w:rsidRPr="00E50B86" w:rsidRDefault="00CA5CFE" w:rsidP="00CA5CFE">
      <w:pPr>
        <w:ind w:left="360"/>
        <w:jc w:val="both"/>
        <w:rPr>
          <w:rFonts w:cstheme="minorHAnsi"/>
          <w:b/>
          <w:sz w:val="20"/>
          <w:szCs w:val="20"/>
        </w:rPr>
      </w:pPr>
      <w:r w:rsidRPr="00E50B86">
        <w:rPr>
          <w:rFonts w:cstheme="minorHAnsi"/>
          <w:b/>
          <w:sz w:val="20"/>
          <w:szCs w:val="20"/>
        </w:rPr>
        <w:lastRenderedPageBreak/>
        <w:t xml:space="preserve">Viga de encadenado de </w:t>
      </w:r>
      <w:proofErr w:type="spellStart"/>
      <w:r w:rsidRPr="00E50B86">
        <w:rPr>
          <w:rFonts w:cstheme="minorHAnsi"/>
          <w:b/>
          <w:sz w:val="20"/>
          <w:szCs w:val="20"/>
        </w:rPr>
        <w:t>H°A°</w:t>
      </w:r>
      <w:proofErr w:type="spellEnd"/>
    </w:p>
    <w:p w:rsidR="00CA5CFE" w:rsidRPr="00E50B86" w:rsidRDefault="00CA5CFE" w:rsidP="00CA5CFE">
      <w:pPr>
        <w:ind w:left="360"/>
        <w:jc w:val="both"/>
        <w:rPr>
          <w:rFonts w:cstheme="minorHAnsi"/>
          <w:sz w:val="20"/>
          <w:szCs w:val="20"/>
        </w:rPr>
      </w:pPr>
      <w:r w:rsidRPr="00E50B86">
        <w:rPr>
          <w:rFonts w:cstheme="minorHAnsi"/>
          <w:sz w:val="20"/>
          <w:szCs w:val="20"/>
        </w:rPr>
        <w:t>Este Ítem comprende la preparación, protección y curado del hormigón armado para Vigas encadenadas, ajustándose estrictamente al trazado, alineación, elevaciones y dimensiones señaladas en los planos y/o instrucciones del Supervisor de Obra.</w:t>
      </w:r>
    </w:p>
    <w:p w:rsidR="00CA5CFE" w:rsidRPr="00E50B86" w:rsidRDefault="00CA5CFE" w:rsidP="00CA5CFE">
      <w:pPr>
        <w:ind w:left="360"/>
        <w:jc w:val="both"/>
        <w:rPr>
          <w:rFonts w:cstheme="minorHAnsi"/>
          <w:sz w:val="20"/>
          <w:szCs w:val="20"/>
        </w:rPr>
      </w:pPr>
      <w:r w:rsidRPr="00E50B86">
        <w:rPr>
          <w:rFonts w:cstheme="minorHAnsi"/>
          <w:sz w:val="20"/>
          <w:szCs w:val="20"/>
        </w:rPr>
        <w:t xml:space="preserve">Todos los materiales, herramientas y equipo a emplearse en la preparación y vaciado del hormigón serán proporcionados por el contratista y utilizados por este, previa aprobación del Supervisor de Obra y deberán cumplir con los requisitos establecidos en la Norma Boliviana del Hormigón Armado CBH-87.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Se deberá emplear cemento portland del tipo normal, fresco y de calidad probada.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cemento deberá ser almacenado en condiciones que la mantengan fuera de la intemperie y la humedad. El almacenamiento deberá organizarse en forma sistemática, para evitar que ciertas bolsas se utilicen con mucho retraso y sufran un envejecimiento excesivo.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cemento que por alguna razón haya fraguado parcialmente o contenga terrones, grumos, costras, etc., será rechazado automáticamente y retirado del lugar de la Obra.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Los agregados a emplearse en la fabricación de hormigones serán aquellas arenas y gravas obtenidas de yacimientos naturales, rocas trituradas y otros que resulten aconsejables.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La arena o árido fino será aquel que pase el tamiz de 5 </w:t>
      </w:r>
      <w:proofErr w:type="spellStart"/>
      <w:r w:rsidRPr="00E50B86">
        <w:rPr>
          <w:rFonts w:cstheme="minorHAnsi"/>
          <w:sz w:val="20"/>
          <w:szCs w:val="20"/>
        </w:rPr>
        <w:t>mm.</w:t>
      </w:r>
      <w:proofErr w:type="spellEnd"/>
      <w:r w:rsidRPr="00E50B86">
        <w:rPr>
          <w:rFonts w:cstheme="minorHAnsi"/>
          <w:sz w:val="20"/>
          <w:szCs w:val="20"/>
        </w:rPr>
        <w:t xml:space="preserve"> De malla y grava o árido grueso el que resulte retenido por dicho tamiz.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Los aceros de distintos diámetros y características se almacenarán separadamente, a fin de evitar la posibilidad de intercambio de barras.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tipo de acero y su fatiga de fluencia será aquel que este especificado en los planos estructurales.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Queda terminantemente prohibido el empleo de aceros de diferentes tipos en una misma sección.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hormigón será diseñado para obtener las resistencias, características de compresión a los 28 días indicados en los planos.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La resistencia característica real de obra </w:t>
      </w:r>
      <w:proofErr w:type="spellStart"/>
      <w:r w:rsidRPr="00E50B86">
        <w:rPr>
          <w:rFonts w:cstheme="minorHAnsi"/>
          <w:sz w:val="20"/>
          <w:szCs w:val="20"/>
        </w:rPr>
        <w:t>Fc.r</w:t>
      </w:r>
      <w:proofErr w:type="spellEnd"/>
      <w:r w:rsidRPr="00E50B86">
        <w:rPr>
          <w:rFonts w:cstheme="minorHAnsi"/>
          <w:sz w:val="20"/>
          <w:szCs w:val="20"/>
        </w:rPr>
        <w:t xml:space="preserve"> se obtendrá de la interpretación estadística de los resultados de ensayos antes y durante la ejecución de la obra, sobre resistencias cilíndricas de compresión a los 28 días, utilizando la siguiente relación:</w:t>
      </w:r>
    </w:p>
    <w:p w:rsidR="00CA5CFE" w:rsidRPr="00E50B86" w:rsidRDefault="00CA5CFE" w:rsidP="00CA5CFE">
      <w:pPr>
        <w:ind w:left="360"/>
        <w:jc w:val="both"/>
        <w:rPr>
          <w:rFonts w:cstheme="minorHAnsi"/>
          <w:sz w:val="20"/>
          <w:szCs w:val="20"/>
        </w:rPr>
      </w:pPr>
      <w:proofErr w:type="spellStart"/>
      <w:r w:rsidRPr="00E50B86">
        <w:rPr>
          <w:rFonts w:cstheme="minorHAnsi"/>
          <w:sz w:val="20"/>
          <w:szCs w:val="20"/>
        </w:rPr>
        <w:t>Fc.r</w:t>
      </w:r>
      <w:proofErr w:type="spellEnd"/>
      <w:r w:rsidRPr="00E50B86">
        <w:rPr>
          <w:rFonts w:cstheme="minorHAnsi"/>
          <w:sz w:val="20"/>
          <w:szCs w:val="20"/>
        </w:rPr>
        <w:t xml:space="preserve"> = </w:t>
      </w:r>
      <w:proofErr w:type="spellStart"/>
      <w:r w:rsidRPr="00E50B86">
        <w:rPr>
          <w:rFonts w:cstheme="minorHAnsi"/>
          <w:sz w:val="20"/>
          <w:szCs w:val="20"/>
        </w:rPr>
        <w:t>Fcm</w:t>
      </w:r>
      <w:proofErr w:type="spellEnd"/>
      <w:r w:rsidRPr="00E50B86">
        <w:rPr>
          <w:rFonts w:cstheme="minorHAnsi"/>
          <w:sz w:val="20"/>
          <w:szCs w:val="20"/>
        </w:rPr>
        <w:t xml:space="preserve"> (1 – 1,64 S) Donde: </w:t>
      </w:r>
    </w:p>
    <w:p w:rsidR="00CA5CFE" w:rsidRPr="00E50B86" w:rsidRDefault="00CA5CFE" w:rsidP="00CA5CFE">
      <w:pPr>
        <w:ind w:left="360"/>
        <w:jc w:val="both"/>
        <w:rPr>
          <w:rFonts w:cstheme="minorHAnsi"/>
          <w:sz w:val="20"/>
          <w:szCs w:val="20"/>
        </w:rPr>
      </w:pPr>
      <w:proofErr w:type="spellStart"/>
      <w:r w:rsidRPr="00E50B86">
        <w:rPr>
          <w:rFonts w:cstheme="minorHAnsi"/>
          <w:sz w:val="20"/>
          <w:szCs w:val="20"/>
        </w:rPr>
        <w:t>Fcm</w:t>
      </w:r>
      <w:proofErr w:type="spellEnd"/>
      <w:r w:rsidRPr="00E50B86">
        <w:rPr>
          <w:rFonts w:cstheme="minorHAnsi"/>
          <w:sz w:val="20"/>
          <w:szCs w:val="20"/>
        </w:rPr>
        <w:t xml:space="preserve"> = Resistencia media aritmética de una serie de resultados de ensayos.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S = Coeficiente de variación de la resistencia expresada como número decimal.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1.64 = Coeficiente correspondiente al cuantío 5 %. </w:t>
      </w:r>
    </w:p>
    <w:p w:rsidR="00CA5CFE" w:rsidRPr="00E50B86" w:rsidRDefault="00CA5CFE" w:rsidP="00CA5CFE">
      <w:pPr>
        <w:ind w:left="360"/>
        <w:jc w:val="both"/>
        <w:rPr>
          <w:rFonts w:cstheme="minorHAnsi"/>
          <w:sz w:val="20"/>
          <w:szCs w:val="20"/>
        </w:rPr>
      </w:pPr>
      <w:r w:rsidRPr="00E50B86">
        <w:rPr>
          <w:rFonts w:cstheme="minorHAnsi"/>
          <w:b/>
          <w:bCs/>
          <w:iCs/>
          <w:sz w:val="20"/>
          <w:szCs w:val="20"/>
        </w:rPr>
        <w:t>RESISTENCIA MECANICA DEL HORMIGÓN</w:t>
      </w:r>
      <w:r w:rsidRPr="00E50B86">
        <w:rPr>
          <w:rFonts w:cstheme="minorHAnsi"/>
          <w:sz w:val="20"/>
          <w:szCs w:val="20"/>
        </w:rPr>
        <w:t xml:space="preserve">. </w:t>
      </w:r>
    </w:p>
    <w:p w:rsidR="00CA5CFE" w:rsidRPr="00E50B86" w:rsidRDefault="00CA5CFE" w:rsidP="00CA5CFE">
      <w:pPr>
        <w:ind w:left="360"/>
        <w:jc w:val="both"/>
        <w:rPr>
          <w:rFonts w:cstheme="minorHAnsi"/>
          <w:sz w:val="20"/>
          <w:szCs w:val="20"/>
        </w:rPr>
      </w:pPr>
      <w:r w:rsidRPr="00E50B86">
        <w:rPr>
          <w:rFonts w:cstheme="minorHAnsi"/>
          <w:sz w:val="20"/>
          <w:szCs w:val="20"/>
        </w:rPr>
        <w:lastRenderedPageBreak/>
        <w:t xml:space="preserve">La Calidad del hormigón estará definida por el valor de su resistencia, característica a la compresión, a la edad de 28 días.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Los ensayos necesarios para determinar las resistencias de rotura se realizarán sobre probetas cilíndricas normales de 15 cm. de diámetro y 30 cm de altura, en un laboratorio de reconocida capacidad. </w:t>
      </w:r>
    </w:p>
    <w:p w:rsidR="00CA5CFE" w:rsidRPr="00E50B86" w:rsidRDefault="00CA5CFE" w:rsidP="00CA5CFE">
      <w:pPr>
        <w:ind w:left="360"/>
        <w:jc w:val="both"/>
        <w:rPr>
          <w:rFonts w:cstheme="minorHAnsi"/>
          <w:sz w:val="20"/>
          <w:szCs w:val="20"/>
        </w:rPr>
      </w:pPr>
      <w:r w:rsidRPr="00E50B86">
        <w:rPr>
          <w:rFonts w:cstheme="minorHAnsi"/>
          <w:sz w:val="20"/>
          <w:szCs w:val="20"/>
        </w:rPr>
        <w:t>El contratista deberá garantizar la buena ejecución de la obra y la resistencia de la misma.</w:t>
      </w:r>
    </w:p>
    <w:p w:rsidR="00CA5CFE" w:rsidRPr="00E50B86" w:rsidRDefault="00CA5CFE" w:rsidP="00CA5CFE">
      <w:pPr>
        <w:ind w:left="360"/>
        <w:jc w:val="both"/>
        <w:rPr>
          <w:rFonts w:cstheme="minorHAnsi"/>
          <w:sz w:val="20"/>
          <w:szCs w:val="20"/>
        </w:rPr>
      </w:pPr>
      <w:r w:rsidRPr="00E50B86">
        <w:rPr>
          <w:rFonts w:cstheme="minorHAnsi"/>
          <w:sz w:val="20"/>
          <w:szCs w:val="20"/>
        </w:rPr>
        <w:t xml:space="preserve">Para la fabricación del hormigón, se recomienda que la dosificación de los materiales se efectúe en peso.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Para los áridos se aceptará una dosificación en volumen, es decir transformándose los pesos en volumen aparente de materiales sueltos. En obra se realizarán determinaciones frecuentes del peso específico aparente del árido suelto y del contenido de humedad del mismo.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Cuando se emplee cemento envasado, la dosificación se realizará por número de bolsas de cemento, quedando prohibido el uso de fracciones de bolsa.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La medición de los áridos en volumen se realizará en recipientes aprobados por el Supervisor de Obra y de preferencia deberán ser metálicos e indeformables. </w:t>
      </w:r>
    </w:p>
    <w:p w:rsidR="00CA5CFE" w:rsidRPr="00E50B86" w:rsidRDefault="00CA5CFE" w:rsidP="00CA5CFE">
      <w:pPr>
        <w:ind w:left="360"/>
        <w:jc w:val="both"/>
        <w:rPr>
          <w:rFonts w:cstheme="minorHAnsi"/>
          <w:sz w:val="20"/>
          <w:szCs w:val="20"/>
        </w:rPr>
      </w:pPr>
      <w:r w:rsidRPr="00E50B86">
        <w:rPr>
          <w:rFonts w:cstheme="minorHAnsi"/>
          <w:b/>
          <w:bCs/>
          <w:iCs/>
          <w:sz w:val="20"/>
          <w:szCs w:val="20"/>
        </w:rPr>
        <w:t>MEZCLADO</w:t>
      </w:r>
      <w:r w:rsidRPr="00E50B86">
        <w:rPr>
          <w:rFonts w:cstheme="minorHAnsi"/>
          <w:iCs/>
          <w:sz w:val="20"/>
          <w:szCs w:val="20"/>
        </w:rPr>
        <w:t xml:space="preserve">.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hormigón deberá ser mezclado mecánicamente, para lo cual: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 Sé utilizarán una o más hormigoneras de capacidad adecuada y se empleará personal especializado para su manejo.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 Periódicamente se verificará la uniformidad del mezclado.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 Los materiales componentes serán introducidos en el orden siguiente: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1º Una parte del agua del mezclado (aproximadamente la mitad)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2º El cemento y la arena simultáneamente. Si esto no es posible, se verterá una fracción del primero y después la fracción que proporcionalmente corresponda de la segunda: repitiendo la operación hasta completar las cantidades previstas.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3º La grava.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4º El resto del agua de amasado.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No se permitirá cargar la hormigonera antes de haberse procedido a descargarla totalmente de la batida anterior. </w:t>
      </w:r>
    </w:p>
    <w:p w:rsidR="00CA5CFE" w:rsidRPr="00E50B86" w:rsidRDefault="00CA5CFE" w:rsidP="00CA5CFE">
      <w:pPr>
        <w:ind w:left="360"/>
        <w:jc w:val="both"/>
        <w:rPr>
          <w:rFonts w:cstheme="minorHAnsi"/>
          <w:sz w:val="20"/>
          <w:szCs w:val="20"/>
        </w:rPr>
      </w:pPr>
      <w:r w:rsidRPr="00E50B86">
        <w:rPr>
          <w:rFonts w:cstheme="minorHAnsi"/>
          <w:sz w:val="20"/>
          <w:szCs w:val="20"/>
        </w:rPr>
        <w:lastRenderedPageBreak/>
        <w:t>El mezclado manual queda expresamente prohibido.</w:t>
      </w:r>
    </w:p>
    <w:p w:rsidR="00CA5CFE" w:rsidRPr="00E50B86" w:rsidRDefault="00CA5CFE" w:rsidP="00CA5CFE">
      <w:pPr>
        <w:ind w:left="360"/>
        <w:jc w:val="both"/>
        <w:rPr>
          <w:rFonts w:cstheme="minorHAnsi"/>
          <w:sz w:val="20"/>
          <w:szCs w:val="20"/>
        </w:rPr>
      </w:pPr>
      <w:r w:rsidRPr="00E50B86">
        <w:rPr>
          <w:rFonts w:cstheme="minorHAnsi"/>
          <w:b/>
          <w:bCs/>
          <w:iCs/>
          <w:sz w:val="20"/>
          <w:szCs w:val="20"/>
        </w:rPr>
        <w:t xml:space="preserve">TRANSPORTE.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hormigón será transportado desde la hormigonera hasta el lugar de su colocación en condiciones que impidan su segregación o el comienzo del fraguado. Para ello se emplearan métodos y equipo que permitan mantener la homogeneidad del hormigón y evitar la pérdida de sus componentes o la introducción de materias ajenas.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Para los medios corrientes de transporte, el hormigón deberá quedar colocado en su posición definitiva dentro de los encofrados antes de que transcurran treinta minutos desde que el agua se ponga en contacto con el cemento. </w:t>
      </w:r>
    </w:p>
    <w:p w:rsidR="00CA5CFE" w:rsidRPr="00E50B86" w:rsidRDefault="00CA5CFE" w:rsidP="00CA5CFE">
      <w:pPr>
        <w:ind w:left="360"/>
        <w:jc w:val="both"/>
        <w:rPr>
          <w:rFonts w:cstheme="minorHAnsi"/>
          <w:sz w:val="20"/>
          <w:szCs w:val="20"/>
        </w:rPr>
      </w:pPr>
      <w:r w:rsidRPr="00E50B86">
        <w:rPr>
          <w:rFonts w:cstheme="minorHAnsi"/>
          <w:b/>
          <w:bCs/>
          <w:iCs/>
          <w:sz w:val="20"/>
          <w:szCs w:val="20"/>
        </w:rPr>
        <w:t>COLOCACION</w:t>
      </w:r>
      <w:r w:rsidRPr="00E50B86">
        <w:rPr>
          <w:rFonts w:cstheme="minorHAnsi"/>
          <w:sz w:val="20"/>
          <w:szCs w:val="20"/>
        </w:rPr>
        <w:t xml:space="preserve">.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Antes del vaciado del hormigón en cualquier sección, el Contratista deberá requerir la correspondiente autorización escrita del Supervisor de Obra.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Salvo el caso que se disponga de una protección adecuada y la autorización necesaria para proceder en sentido contrario, no se colocará hormigón mientras llueva.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La velocidad de colocación será la necesaria para que el hormigón en todo momento se mantenga plástico y ocupe rápidamente los espacios comprendidos entre las armaduras.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No se permitirá verter libremente el hormigón desde alturas mayores a 1,50 </w:t>
      </w:r>
      <w:proofErr w:type="spellStart"/>
      <w:r w:rsidRPr="00E50B86">
        <w:rPr>
          <w:rFonts w:cstheme="minorHAnsi"/>
          <w:sz w:val="20"/>
          <w:szCs w:val="20"/>
        </w:rPr>
        <w:t>mts</w:t>
      </w:r>
      <w:proofErr w:type="spellEnd"/>
      <w:r w:rsidRPr="00E50B86">
        <w:rPr>
          <w:rFonts w:cstheme="minorHAnsi"/>
          <w:sz w:val="20"/>
          <w:szCs w:val="20"/>
        </w:rPr>
        <w:t xml:space="preserve">. En caso de alturas mayores, sé deberá utilizar embudos y conductos cilíndricos verticales que eviten la segregación del hormigón. </w:t>
      </w:r>
    </w:p>
    <w:p w:rsidR="00CA5CFE" w:rsidRPr="00E50B86" w:rsidRDefault="00CA5CFE" w:rsidP="00CA5CFE">
      <w:pPr>
        <w:ind w:left="360"/>
        <w:jc w:val="both"/>
        <w:rPr>
          <w:rFonts w:cstheme="minorHAnsi"/>
          <w:sz w:val="20"/>
          <w:szCs w:val="20"/>
        </w:rPr>
      </w:pPr>
      <w:r w:rsidRPr="00E50B86">
        <w:rPr>
          <w:rFonts w:cstheme="minorHAnsi"/>
          <w:sz w:val="20"/>
          <w:szCs w:val="20"/>
        </w:rPr>
        <w:t>Durante la colocación y compactación del hormigón se deberá evitar el desplazamiento de las armaduras.</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En las vigas, la colocación se hará por capas horizontales de un espesor uniforme en toda su longitud.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En vigas T siempre que sea posible, se vaciará el nervio y la losa simultáneamente. Caso contrario, se vaciará primero el nervio y después la losa. </w:t>
      </w:r>
    </w:p>
    <w:p w:rsidR="00CA5CFE" w:rsidRPr="00E50B86" w:rsidRDefault="00CA5CFE" w:rsidP="00CA5CFE">
      <w:pPr>
        <w:ind w:left="360"/>
        <w:jc w:val="both"/>
        <w:rPr>
          <w:rFonts w:cstheme="minorHAnsi"/>
          <w:sz w:val="20"/>
          <w:szCs w:val="20"/>
        </w:rPr>
      </w:pPr>
      <w:r w:rsidRPr="00E50B86">
        <w:rPr>
          <w:rFonts w:cstheme="minorHAnsi"/>
          <w:b/>
          <w:bCs/>
          <w:iCs/>
          <w:sz w:val="20"/>
          <w:szCs w:val="20"/>
        </w:rPr>
        <w:t xml:space="preserve">VIBRADO.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Las vibradoras serán del tipo de inmersión de alta frecuencia y deberán ser manejadas por obreros especializados.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Los vibradores se introducirán lentamente y en posición vertical o ligeramente inclinada.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tiempo de vibración dependerá del tipo de hormigón y de la potencia del vibrador.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PROTECCION Y CURADO.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Tan pronto el hormigón haya sido colocado se lo protegerá de efectos perjudiciales. </w:t>
      </w:r>
    </w:p>
    <w:p w:rsidR="00CA5CFE" w:rsidRPr="00E50B86" w:rsidRDefault="00CA5CFE" w:rsidP="00CA5CFE">
      <w:pPr>
        <w:ind w:left="360"/>
        <w:jc w:val="both"/>
        <w:rPr>
          <w:rFonts w:cstheme="minorHAnsi"/>
          <w:sz w:val="20"/>
          <w:szCs w:val="20"/>
        </w:rPr>
      </w:pPr>
      <w:r w:rsidRPr="00E50B86">
        <w:rPr>
          <w:rFonts w:cstheme="minorHAnsi"/>
          <w:sz w:val="20"/>
          <w:szCs w:val="20"/>
        </w:rPr>
        <w:lastRenderedPageBreak/>
        <w:t xml:space="preserve">El tiempo de curado será durante siete 7 días consecutivo, a partir del momento de inicio el endurecimiento.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curado se realizará por humedecimiento con agua, mediante riego aplicado directamente sobre las superficies o sobre arpilleras. </w:t>
      </w:r>
    </w:p>
    <w:p w:rsidR="00CA5CFE" w:rsidRPr="00E50B86" w:rsidRDefault="00CA5CFE" w:rsidP="00CA5CFE">
      <w:pPr>
        <w:ind w:left="360"/>
        <w:jc w:val="both"/>
        <w:rPr>
          <w:rFonts w:cstheme="minorHAnsi"/>
          <w:sz w:val="20"/>
          <w:szCs w:val="20"/>
        </w:rPr>
      </w:pPr>
      <w:r w:rsidRPr="00E50B86">
        <w:rPr>
          <w:rFonts w:cstheme="minorHAnsi"/>
          <w:b/>
          <w:bCs/>
          <w:iCs/>
          <w:sz w:val="20"/>
          <w:szCs w:val="20"/>
        </w:rPr>
        <w:t>ENCOFRADOS Y CIMBRAS</w:t>
      </w:r>
      <w:r w:rsidRPr="00E50B86">
        <w:rPr>
          <w:rFonts w:cstheme="minorHAnsi"/>
          <w:sz w:val="20"/>
          <w:szCs w:val="20"/>
        </w:rPr>
        <w:t xml:space="preserve">.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Podrán ser de madera, metálicos o de cualquier otro material suficientemente rígido.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Deberán tener la resistencia y estabilidad necesaria, para lo cual serán convenientemente arriostrados.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En vigas de más de 6 metros de luz se dispondrá de contra flechas en los encofrados.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Previamente a la colocación del hormigón se procederá a la limpieza y humedecimiento de los encofrados.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Si se desea aceitar los moldes, dicha operación se realizará previa a la colocación de la armadura y evitando todo contacto con la misma. </w:t>
      </w:r>
    </w:p>
    <w:p w:rsidR="00CA5CFE" w:rsidRPr="00E50B86" w:rsidRDefault="00CA5CFE" w:rsidP="00CA5CFE">
      <w:pPr>
        <w:ind w:left="360"/>
        <w:jc w:val="both"/>
        <w:rPr>
          <w:rFonts w:cstheme="minorHAnsi"/>
          <w:sz w:val="20"/>
          <w:szCs w:val="20"/>
        </w:rPr>
      </w:pPr>
      <w:r w:rsidRPr="00E50B86">
        <w:rPr>
          <w:rFonts w:cstheme="minorHAnsi"/>
          <w:b/>
          <w:bCs/>
          <w:iCs/>
          <w:sz w:val="20"/>
          <w:szCs w:val="20"/>
        </w:rPr>
        <w:t>REMOCIÓN DE ENCOFRADOS Y CIMBRAS</w:t>
      </w:r>
      <w:r w:rsidRPr="00E50B86">
        <w:rPr>
          <w:rFonts w:cstheme="minorHAnsi"/>
          <w:sz w:val="20"/>
          <w:szCs w:val="20"/>
        </w:rPr>
        <w:t xml:space="preserve">.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Los encofrados se retirarán progresivamente, sin golpes, sacudidas ni vibraciones.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Durante el periodo de construcción, sobre las estructuras no apuntaladas, queda prohibido aplicar cargas, acumular materiales o maquinarias en cantidades que pongan en peligro su estabilidad.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Los plazos mínimos para el desencofrado serán los siguientes: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Encofrados laterales de vigas y muros: 2 a 3 días.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Fondos de vigas, dejando puntales de seguridad: 14 días.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Retiro de puntales de seguridad: 21 días. </w:t>
      </w:r>
    </w:p>
    <w:p w:rsidR="00CA5CFE" w:rsidRPr="00E50B86" w:rsidRDefault="00CA5CFE" w:rsidP="00CA5CFE">
      <w:pPr>
        <w:ind w:left="360"/>
        <w:jc w:val="both"/>
        <w:rPr>
          <w:rFonts w:cstheme="minorHAnsi"/>
          <w:sz w:val="20"/>
          <w:szCs w:val="20"/>
        </w:rPr>
      </w:pPr>
      <w:r w:rsidRPr="00E50B86">
        <w:rPr>
          <w:rFonts w:cstheme="minorHAnsi"/>
          <w:b/>
          <w:bCs/>
          <w:iCs/>
          <w:sz w:val="20"/>
          <w:szCs w:val="20"/>
        </w:rPr>
        <w:t>ARMADURAS</w:t>
      </w:r>
      <w:r w:rsidRPr="00E50B86">
        <w:rPr>
          <w:rFonts w:cstheme="minorHAnsi"/>
          <w:sz w:val="20"/>
          <w:szCs w:val="20"/>
        </w:rPr>
        <w:t xml:space="preserve">.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Las barras de fierro se cortarán y doblarán ajustándose a las dimensiones y formas indicadas en los planos y las planillas de fierros, las mismas que deberán ser verificadas por el Supervisor de Obra antes de su utilización.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doblado de las barras se realizará en </w:t>
      </w:r>
      <w:proofErr w:type="spellStart"/>
      <w:r w:rsidRPr="00E50B86">
        <w:rPr>
          <w:rFonts w:cstheme="minorHAnsi"/>
          <w:sz w:val="20"/>
          <w:szCs w:val="20"/>
        </w:rPr>
        <w:t>frió</w:t>
      </w:r>
      <w:proofErr w:type="spellEnd"/>
      <w:r w:rsidRPr="00E50B86">
        <w:rPr>
          <w:rFonts w:cstheme="minorHAnsi"/>
          <w:sz w:val="20"/>
          <w:szCs w:val="20"/>
        </w:rPr>
        <w:t xml:space="preserve">, mediante el equipo adecuado y velocidad limitada, sin golpes ni choques.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Queda terminantemente prohibido el cortado y el doblado en caliente.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Las barras de fierro que fueron dobladas no podrán ser enderezadas, ni podrán ser utilizadas nuevamente sin antes eliminar la zona doblada. </w:t>
      </w:r>
    </w:p>
    <w:p w:rsidR="00CA5CFE" w:rsidRPr="00E50B86" w:rsidRDefault="00CA5CFE" w:rsidP="00CA5CFE">
      <w:pPr>
        <w:ind w:left="360"/>
        <w:jc w:val="both"/>
        <w:rPr>
          <w:rFonts w:cstheme="minorHAnsi"/>
          <w:sz w:val="20"/>
          <w:szCs w:val="20"/>
        </w:rPr>
      </w:pPr>
      <w:r w:rsidRPr="00E50B86">
        <w:rPr>
          <w:rFonts w:cstheme="minorHAnsi"/>
          <w:sz w:val="20"/>
          <w:szCs w:val="20"/>
        </w:rPr>
        <w:lastRenderedPageBreak/>
        <w:t xml:space="preserve">El radio mínimo de doblado, salvo indicación contraria en los planos será: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 Acero 2400 kg/cm2 (fatiga de fluencia):10 veces el diámetro.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 Acero 4200 kg/cm2 (fatiga de fluencia): 13 veces el diámetro.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 Acero 5000 kg/cm2 o más (fatiga de fluencia):15 veces el diámetro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La tendencia a la rectificación de las barras en curvatura dispuesta en zona de tracción, será evitada mediante escritos adicionales convenientemente dispuestos. </w:t>
      </w:r>
    </w:p>
    <w:p w:rsidR="00CA5CFE" w:rsidRPr="00E50B86" w:rsidRDefault="00CA5CFE" w:rsidP="00CA5CFE">
      <w:pPr>
        <w:ind w:left="360"/>
        <w:jc w:val="both"/>
        <w:rPr>
          <w:rFonts w:cstheme="minorHAnsi"/>
          <w:sz w:val="20"/>
          <w:szCs w:val="20"/>
        </w:rPr>
      </w:pPr>
      <w:r w:rsidRPr="00E50B86">
        <w:rPr>
          <w:rFonts w:cstheme="minorHAnsi"/>
          <w:b/>
          <w:bCs/>
          <w:iCs/>
          <w:sz w:val="20"/>
          <w:szCs w:val="20"/>
        </w:rPr>
        <w:t xml:space="preserve">LIMPIEZA Y COLOCACIÓN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Antes de introducir las armaduras en los encofrados, se limpiarán adecuadamente con cepillos de acero, librándolas de polvo, barro grasas, pinturas y todo aquello que disminuya la adherencia.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Si en el momento de colocar el hormigón existieran barras con mortero u hormigón endurecido, éstos se deberán eliminar completamente.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Todas las armaduras se colocarán en las posiciones precisas establecidas en los planos.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Se cuidará especialmente que todas las armaduras queden protegidas mediante los recubrimientos mínimos especificados en los planos. </w:t>
      </w:r>
    </w:p>
    <w:p w:rsidR="00CA5CFE" w:rsidRPr="00E50B86" w:rsidRDefault="00CA5CFE" w:rsidP="00CA5CFE">
      <w:pPr>
        <w:ind w:left="360"/>
        <w:jc w:val="both"/>
        <w:rPr>
          <w:rFonts w:cstheme="minorHAnsi"/>
          <w:sz w:val="20"/>
          <w:szCs w:val="20"/>
        </w:rPr>
      </w:pPr>
      <w:r w:rsidRPr="00E50B86">
        <w:rPr>
          <w:rFonts w:cstheme="minorHAnsi"/>
          <w:sz w:val="20"/>
          <w:szCs w:val="20"/>
        </w:rPr>
        <w:t>Todos los cruces de barras deberán atarse en forma adecuada.</w:t>
      </w:r>
    </w:p>
    <w:p w:rsidR="00CA5CFE" w:rsidRPr="00E50B86" w:rsidRDefault="00CA5CFE" w:rsidP="00CA5CFE">
      <w:pPr>
        <w:ind w:left="360"/>
        <w:jc w:val="both"/>
        <w:rPr>
          <w:rFonts w:cstheme="minorHAnsi"/>
          <w:sz w:val="20"/>
          <w:szCs w:val="20"/>
        </w:rPr>
      </w:pPr>
      <w:r w:rsidRPr="00E50B86">
        <w:rPr>
          <w:rFonts w:cstheme="minorHAnsi"/>
          <w:sz w:val="20"/>
          <w:szCs w:val="20"/>
        </w:rPr>
        <w:t xml:space="preserve">Previamente el vaciado, el Supervisor de Obra deberá verificar cuidadosamente la armadura y autorizar mediante el libro de órdenes, si corresponde, el vaciado del hormigón. </w:t>
      </w:r>
    </w:p>
    <w:p w:rsidR="00CA5CFE" w:rsidRPr="00E50B86" w:rsidRDefault="00CA5CFE" w:rsidP="00CA5CFE">
      <w:pPr>
        <w:ind w:left="360"/>
        <w:jc w:val="both"/>
        <w:rPr>
          <w:rFonts w:cstheme="minorHAnsi"/>
          <w:sz w:val="20"/>
          <w:szCs w:val="20"/>
        </w:rPr>
      </w:pPr>
      <w:r w:rsidRPr="00E50B86">
        <w:rPr>
          <w:rFonts w:cstheme="minorHAnsi"/>
          <w:b/>
          <w:bCs/>
          <w:iCs/>
          <w:sz w:val="20"/>
          <w:szCs w:val="20"/>
        </w:rPr>
        <w:t xml:space="preserve">EMPALMES EN LAS BARRAS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Queda prohibido efectuar empalmes en barras sometidas a tracción.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Si fuera necesario realizar empalmes. Éstos se ubicarán en aquellos lugares donde las barras tengan menores solicitaciones.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En una misma sección de un elemento estructural solo podrá aceptarse un empalme cada cinco barras.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La resistencia del empalme deberá ser como mínimo igual a la resistencia que tiene la barra.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Se realizarán empalmes por superposición de acuerdo al siguiente detalle: </w:t>
      </w:r>
    </w:p>
    <w:p w:rsidR="00CA5CFE" w:rsidRPr="00E50B86" w:rsidRDefault="00CA5CFE" w:rsidP="00CA5CFE">
      <w:pPr>
        <w:ind w:left="360"/>
        <w:jc w:val="both"/>
        <w:rPr>
          <w:rFonts w:cstheme="minorHAnsi"/>
          <w:sz w:val="20"/>
          <w:szCs w:val="20"/>
        </w:rPr>
      </w:pPr>
      <w:r w:rsidRPr="00E50B86">
        <w:rPr>
          <w:rFonts w:cstheme="minorHAnsi"/>
          <w:sz w:val="20"/>
          <w:szCs w:val="20"/>
        </w:rPr>
        <w:lastRenderedPageBreak/>
        <w:t xml:space="preserve">a) Los extremos de las barras se colocarán en contacto directo en toda su longitud de empalme, los que podrán ser rectos o con ganchos de acuerdo a lo especificado en los planos, no admitiéndose dichos ganchos en armaduras sometidas a comprensión.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b) En toda la longitud del empalme se colocarán armaduras transversales suplementarias para mejorar las condiciones del empalme.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c) Los empalmes mediante soldadura, solo serán autorizados cuando el Contratista demuestre satisfactoriamente mediante ensayos, que el acero a soldar reúne las características necesarias en su resistencia, no se vea disminuida, debiendo recabar una autorización escrita de parte del Supervisor de Obra.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En caso de no especificarse los recubrimientos en los planos, se aplicaran los siguientes: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Ambientes interiores protegidos: 1.0 a 1.5 cm.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Elementos expuestos a la atmósfera normal: 1.5 a 2.0 cm.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Elementos expuestos a la atmósfera húmeda: 2.0 a 2.5 cm. </w:t>
      </w:r>
    </w:p>
    <w:p w:rsidR="00CA5CFE" w:rsidRPr="00E50B86" w:rsidRDefault="00CA5CFE" w:rsidP="00CA5CFE">
      <w:pPr>
        <w:ind w:left="360"/>
        <w:jc w:val="both"/>
        <w:rPr>
          <w:rFonts w:cstheme="minorHAnsi"/>
          <w:sz w:val="20"/>
          <w:szCs w:val="20"/>
        </w:rPr>
      </w:pPr>
      <w:r w:rsidRPr="00E50B86">
        <w:rPr>
          <w:rFonts w:cstheme="minorHAnsi"/>
          <w:sz w:val="20"/>
          <w:szCs w:val="20"/>
        </w:rPr>
        <w:t>Elementos expuestos a la atmósfera corrosiva: 3.0 a 3.5 cm.</w:t>
      </w:r>
    </w:p>
    <w:p w:rsidR="00CA5CFE" w:rsidRPr="00E50B86" w:rsidRDefault="00CA5CFE" w:rsidP="00CA5CFE">
      <w:pPr>
        <w:ind w:left="360"/>
        <w:jc w:val="both"/>
        <w:rPr>
          <w:rFonts w:cstheme="minorHAnsi"/>
          <w:b/>
          <w:sz w:val="20"/>
          <w:szCs w:val="20"/>
        </w:rPr>
      </w:pPr>
      <w:r w:rsidRPr="00E50B86">
        <w:rPr>
          <w:rFonts w:cstheme="minorHAnsi"/>
          <w:b/>
          <w:sz w:val="20"/>
          <w:szCs w:val="20"/>
        </w:rPr>
        <w:t xml:space="preserve">Columnas de </w:t>
      </w:r>
      <w:proofErr w:type="spellStart"/>
      <w:r w:rsidRPr="00E50B86">
        <w:rPr>
          <w:rFonts w:cstheme="minorHAnsi"/>
          <w:b/>
          <w:sz w:val="20"/>
          <w:szCs w:val="20"/>
        </w:rPr>
        <w:t>H°A°</w:t>
      </w:r>
      <w:proofErr w:type="spellEnd"/>
    </w:p>
    <w:p w:rsidR="00CA5CFE" w:rsidRPr="00E50B86" w:rsidRDefault="00CA5CFE" w:rsidP="00CA5CFE">
      <w:pPr>
        <w:ind w:left="360"/>
        <w:jc w:val="both"/>
        <w:rPr>
          <w:rFonts w:cstheme="minorHAnsi"/>
          <w:sz w:val="20"/>
          <w:szCs w:val="20"/>
          <w:lang w:val="es-ES_tradnl"/>
        </w:rPr>
      </w:pPr>
      <w:r w:rsidRPr="00E50B86">
        <w:rPr>
          <w:rFonts w:cstheme="minorHAnsi"/>
          <w:sz w:val="20"/>
          <w:szCs w:val="20"/>
          <w:lang w:val="es-ES_tradnl"/>
        </w:rPr>
        <w:t>Este ítem comprende la construcción de columnas de hormigón armado, de acuerdo a los planos del proyecto.</w:t>
      </w:r>
    </w:p>
    <w:p w:rsidR="00CA5CFE" w:rsidRPr="00E50B86" w:rsidRDefault="00CA5CFE" w:rsidP="00CA5CFE">
      <w:pPr>
        <w:ind w:left="360"/>
        <w:jc w:val="both"/>
        <w:rPr>
          <w:rFonts w:cstheme="minorHAnsi"/>
          <w:sz w:val="20"/>
          <w:szCs w:val="20"/>
          <w:lang w:val="es-ES_tradnl"/>
        </w:rPr>
      </w:pPr>
      <w:r w:rsidRPr="00E50B86">
        <w:rPr>
          <w:rFonts w:cstheme="minorHAnsi"/>
          <w:sz w:val="20"/>
          <w:szCs w:val="20"/>
          <w:lang w:val="es-ES_tradnl"/>
        </w:rPr>
        <w:t>La contratista proveerá todos los materiales, herramientas y equipo necesarios para la correcta realización de esta actividad. La columna tendrá una composición básica de hormigón simple con resistencia característica de 210 Kg/cm2 y la cuantía de acero estructural o de refuerzo señalada en los planos respectivos.</w:t>
      </w:r>
    </w:p>
    <w:p w:rsidR="00CA5CFE" w:rsidRPr="00E50B86" w:rsidRDefault="00CA5CFE" w:rsidP="00CA5CFE">
      <w:pPr>
        <w:ind w:left="360"/>
        <w:jc w:val="both"/>
        <w:rPr>
          <w:rFonts w:cstheme="minorHAnsi"/>
          <w:sz w:val="20"/>
          <w:szCs w:val="20"/>
          <w:lang w:val="es-ES_tradnl"/>
        </w:rPr>
      </w:pPr>
      <w:r w:rsidRPr="00E50B86">
        <w:rPr>
          <w:rFonts w:cstheme="minorHAnsi"/>
          <w:sz w:val="20"/>
          <w:szCs w:val="20"/>
          <w:lang w:val="es-ES_tradnl"/>
        </w:rPr>
        <w:t>Las dimensiones de los áridos deberán ser tales, que permitan una adecuada mezcla, manipuleo y vaciado del hormigón, conforme a las dimensiones de los elementos y a las separaciones de las armaduras estipuladas en los planos respectivos.</w:t>
      </w:r>
    </w:p>
    <w:p w:rsidR="00CA5CFE" w:rsidRPr="00E50B86" w:rsidRDefault="00CA5CFE" w:rsidP="00CA5CFE">
      <w:pPr>
        <w:ind w:left="360"/>
        <w:jc w:val="both"/>
        <w:rPr>
          <w:rFonts w:cstheme="minorHAnsi"/>
          <w:sz w:val="20"/>
          <w:szCs w:val="20"/>
          <w:lang w:val="es-ES_tradnl"/>
        </w:rPr>
      </w:pPr>
      <w:r w:rsidRPr="00E50B86">
        <w:rPr>
          <w:rFonts w:cstheme="minorHAnsi"/>
          <w:sz w:val="20"/>
          <w:szCs w:val="20"/>
          <w:lang w:val="es-ES_tradnl"/>
        </w:rPr>
        <w:t>El Supervisor de Obra deberá aprobar la correcta ejecución de todas las actividades preliminares al vaciado, vale decir, nivelación y ubicación de ejes de replanteo, armaduras de acero de refuerzo, estructura de encofrado (estabilidad, control de dimensiones que se desean obtener, plomada), control de niveles de acabado y de todas aquellas que juzgue necesarias, antes de autorizar el vaciado del hormigón.</w:t>
      </w:r>
    </w:p>
    <w:p w:rsidR="00CA5CFE" w:rsidRPr="00E50B86" w:rsidRDefault="00CA5CFE" w:rsidP="00CA5CFE">
      <w:pPr>
        <w:ind w:left="360"/>
        <w:jc w:val="both"/>
        <w:rPr>
          <w:rFonts w:cstheme="minorHAnsi"/>
          <w:sz w:val="20"/>
          <w:szCs w:val="20"/>
          <w:lang w:val="es-ES_tradnl"/>
        </w:rPr>
      </w:pPr>
      <w:r w:rsidRPr="00E50B86">
        <w:rPr>
          <w:rFonts w:cstheme="minorHAnsi"/>
          <w:sz w:val="20"/>
          <w:szCs w:val="20"/>
          <w:lang w:val="es-ES_tradnl"/>
        </w:rPr>
        <w:t xml:space="preserve">Adicionalmente se preverán chicotillos para el arriostre con los muros laterales, con acero de </w:t>
      </w:r>
      <w:smartTag w:uri="urn:schemas-microsoft-com:office:smarttags" w:element="metricconverter">
        <w:smartTagPr>
          <w:attr w:name="ProductID" w:val="6 mm"/>
        </w:smartTagPr>
        <w:r w:rsidRPr="00E50B86">
          <w:rPr>
            <w:rFonts w:cstheme="minorHAnsi"/>
            <w:sz w:val="20"/>
            <w:szCs w:val="20"/>
            <w:lang w:val="es-ES_tradnl"/>
          </w:rPr>
          <w:t>6 mm</w:t>
        </w:r>
      </w:smartTag>
      <w:r w:rsidRPr="00E50B86">
        <w:rPr>
          <w:rFonts w:cstheme="minorHAnsi"/>
          <w:sz w:val="20"/>
          <w:szCs w:val="20"/>
          <w:lang w:val="es-ES_tradnl"/>
        </w:rPr>
        <w:t xml:space="preserve"> y una separación máxima de 0.70 </w:t>
      </w:r>
      <w:proofErr w:type="spellStart"/>
      <w:r w:rsidRPr="00E50B86">
        <w:rPr>
          <w:rFonts w:cstheme="minorHAnsi"/>
          <w:sz w:val="20"/>
          <w:szCs w:val="20"/>
          <w:lang w:val="es-ES_tradnl"/>
        </w:rPr>
        <w:t>mts</w:t>
      </w:r>
      <w:proofErr w:type="spellEnd"/>
      <w:r w:rsidRPr="00E50B86">
        <w:rPr>
          <w:rFonts w:cstheme="minorHAnsi"/>
          <w:sz w:val="20"/>
          <w:szCs w:val="20"/>
          <w:lang w:val="es-ES_tradnl"/>
        </w:rPr>
        <w:t xml:space="preserve">. En lo posible salvo directivas del supervisor de obra se evitará vaciar columnas de más de 3 de un solo viaje, para lo cual se tendrá que subdividir para el evitar la segregación </w:t>
      </w:r>
      <w:r w:rsidRPr="00E50B86">
        <w:rPr>
          <w:rFonts w:cstheme="minorHAnsi"/>
          <w:sz w:val="20"/>
          <w:szCs w:val="20"/>
          <w:lang w:val="es-ES_tradnl"/>
        </w:rPr>
        <w:lastRenderedPageBreak/>
        <w:t xml:space="preserve">de agregado. Para el curado, inmediatamente después del desencofrado se preverá plásticos para envolver la columna y evitar la evaporación del agua. </w:t>
      </w:r>
    </w:p>
    <w:p w:rsidR="00CA5CFE" w:rsidRPr="00E50B86" w:rsidRDefault="00CA5CFE" w:rsidP="00CA5CFE">
      <w:pPr>
        <w:ind w:left="360"/>
        <w:jc w:val="both"/>
        <w:rPr>
          <w:rFonts w:cstheme="minorHAnsi"/>
          <w:b/>
          <w:sz w:val="20"/>
          <w:szCs w:val="20"/>
        </w:rPr>
      </w:pPr>
      <w:r w:rsidRPr="00E50B86">
        <w:rPr>
          <w:rFonts w:cstheme="minorHAnsi"/>
          <w:b/>
          <w:sz w:val="20"/>
          <w:szCs w:val="20"/>
        </w:rPr>
        <w:t>Revoque interior</w:t>
      </w:r>
    </w:p>
    <w:p w:rsidR="00CA5CFE" w:rsidRPr="00E50B86" w:rsidRDefault="00CA5CFE" w:rsidP="00CA5CFE">
      <w:pPr>
        <w:ind w:left="360"/>
        <w:jc w:val="both"/>
        <w:rPr>
          <w:rFonts w:cstheme="minorHAnsi"/>
          <w:sz w:val="20"/>
          <w:szCs w:val="20"/>
        </w:rPr>
      </w:pPr>
      <w:r w:rsidRPr="00E50B86">
        <w:rPr>
          <w:rFonts w:cstheme="minorHAnsi"/>
          <w:sz w:val="20"/>
          <w:szCs w:val="20"/>
        </w:rPr>
        <w:t>El trabajo comprendido en este ítem se refiere a los acabados de revoque de yeso de muros y tabiques de ladrillo, columnas, vigas y otros en los ambientes interiores de las construcciones, de acuerdo al formulario de presentación de propuestas y/o instrucciones del Supervisor de Obra.</w:t>
      </w:r>
    </w:p>
    <w:p w:rsidR="00CA5CFE" w:rsidRPr="00E50B86" w:rsidRDefault="00CA5CFE" w:rsidP="00CA5CFE">
      <w:pPr>
        <w:ind w:left="360"/>
        <w:jc w:val="both"/>
        <w:rPr>
          <w:rFonts w:cstheme="minorHAnsi"/>
          <w:sz w:val="20"/>
          <w:szCs w:val="20"/>
        </w:rPr>
      </w:pPr>
      <w:r w:rsidRPr="00E50B86">
        <w:rPr>
          <w:rFonts w:cstheme="minorHAnsi"/>
          <w:sz w:val="20"/>
          <w:szCs w:val="20"/>
        </w:rPr>
        <w:t>El estuco a emplearse será de primera calidad y molido fino; no deberá contener terrones ni impurezas de ninguna naturaleza. El contratista presentará al Supervisor de Obra una muestra de este material para su aprobación.</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Contratista debe colocar las tuberías, cajas, etc. para las instalaciones eléctrica y sanitaria antes de proceder al revoque. Solo se aceptarán pequeñas picadas de corrección y estas no tendrán incidencia en el costo unitario.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Luego de efectuados los trabajos preliminares, se humedecerán los paramentos y se aplicará una primera capa de estuco, cuyo espesor será el necesario para alcanzar el nivel determinado por las maestras y que cubra todas las irregularidades de la superficie del muro.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Se colocará maestras a distancias no mayores de dos metros, estas maestras deberán ser perfectamente verticales y alineadas entre sí, a fin de asegurar el logro de una superficie uniforme y pareja en toda su extensión.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Sobre este revoque se colocará una segunda y última capa de enlucido de 3 a 5 </w:t>
      </w:r>
      <w:proofErr w:type="spellStart"/>
      <w:r w:rsidRPr="00E50B86">
        <w:rPr>
          <w:rFonts w:cstheme="minorHAnsi"/>
          <w:sz w:val="20"/>
          <w:szCs w:val="20"/>
        </w:rPr>
        <w:t>mm.</w:t>
      </w:r>
      <w:proofErr w:type="spellEnd"/>
      <w:r w:rsidRPr="00E50B86">
        <w:rPr>
          <w:rFonts w:cstheme="minorHAnsi"/>
          <w:sz w:val="20"/>
          <w:szCs w:val="20"/>
        </w:rPr>
        <w:t xml:space="preserve"> </w:t>
      </w:r>
      <w:proofErr w:type="gramStart"/>
      <w:r w:rsidRPr="00E50B86">
        <w:rPr>
          <w:rFonts w:cstheme="minorHAnsi"/>
          <w:sz w:val="20"/>
          <w:szCs w:val="20"/>
        </w:rPr>
        <w:t>de</w:t>
      </w:r>
      <w:proofErr w:type="gramEnd"/>
      <w:r w:rsidRPr="00E50B86">
        <w:rPr>
          <w:rFonts w:cstheme="minorHAnsi"/>
          <w:sz w:val="20"/>
          <w:szCs w:val="20"/>
        </w:rPr>
        <w:t xml:space="preserve"> espesor empleando estuco. Esta capa deberá ser ejecutada cuidadosamente mediante planchas metálicas, a fin de obtener superficies completamente lisas, planas y libres de ondulaciones, empleando mano de obra especializada.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El espesor de la primera capa de revoque será el necesario para alcanzar el nivel determinado por las maestras. Sobre la primera capa ejecutada como se tiene indicado se colocará una segunda y última capa de enlucido empleando estuco puro.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Esta última capa será alisada prolijamente mediante planchas metálicas a fin de obtener una superficie completamente tersa, plana y libre de ondulaciones. </w:t>
      </w:r>
    </w:p>
    <w:p w:rsidR="00CA5CFE" w:rsidRPr="00E50B86" w:rsidRDefault="00CA5CFE" w:rsidP="00CA5CFE">
      <w:pPr>
        <w:ind w:left="360"/>
        <w:jc w:val="both"/>
        <w:rPr>
          <w:rFonts w:cstheme="minorHAnsi"/>
          <w:sz w:val="20"/>
          <w:szCs w:val="20"/>
        </w:rPr>
      </w:pPr>
      <w:r w:rsidRPr="00E50B86">
        <w:rPr>
          <w:rFonts w:cstheme="minorHAnsi"/>
          <w:sz w:val="20"/>
          <w:szCs w:val="20"/>
        </w:rPr>
        <w:t xml:space="preserve">Las intersecciones de muros con cielo rasos estarán divididas con un </w:t>
      </w:r>
      <w:proofErr w:type="spellStart"/>
      <w:r w:rsidRPr="00E50B86">
        <w:rPr>
          <w:rFonts w:cstheme="minorHAnsi"/>
          <w:sz w:val="20"/>
          <w:szCs w:val="20"/>
        </w:rPr>
        <w:t>buya</w:t>
      </w:r>
      <w:proofErr w:type="spellEnd"/>
      <w:r w:rsidRPr="00E50B86">
        <w:rPr>
          <w:rFonts w:cstheme="minorHAnsi"/>
          <w:sz w:val="20"/>
          <w:szCs w:val="20"/>
        </w:rPr>
        <w:t xml:space="preserve"> que serán terminadas en ángulo o arista viva, de igual manera que los ángulos interiores entre muros. </w:t>
      </w:r>
    </w:p>
    <w:p w:rsidR="00CA5CFE" w:rsidRDefault="00CA5CFE" w:rsidP="00CA5CFE">
      <w:pPr>
        <w:ind w:left="360"/>
        <w:jc w:val="both"/>
        <w:rPr>
          <w:rFonts w:cstheme="minorHAnsi"/>
          <w:sz w:val="20"/>
          <w:szCs w:val="20"/>
        </w:rPr>
      </w:pPr>
      <w:r w:rsidRPr="00E50B86">
        <w:rPr>
          <w:rFonts w:cstheme="minorHAnsi"/>
          <w:sz w:val="20"/>
          <w:szCs w:val="20"/>
        </w:rPr>
        <w:t xml:space="preserve">Las aristas en las columnas deberán ser terminadas con chanfles de 2 </w:t>
      </w:r>
      <w:proofErr w:type="spellStart"/>
      <w:r w:rsidRPr="00E50B86">
        <w:rPr>
          <w:rFonts w:cstheme="minorHAnsi"/>
          <w:sz w:val="20"/>
          <w:szCs w:val="20"/>
        </w:rPr>
        <w:t>cms</w:t>
      </w:r>
      <w:proofErr w:type="spellEnd"/>
      <w:r w:rsidRPr="00E50B86">
        <w:rPr>
          <w:rFonts w:cstheme="minorHAnsi"/>
          <w:sz w:val="20"/>
          <w:szCs w:val="20"/>
        </w:rPr>
        <w:t>. de cara.</w:t>
      </w:r>
    </w:p>
    <w:p w:rsidR="005017D3" w:rsidRDefault="005017D3" w:rsidP="00CA5CFE">
      <w:pPr>
        <w:ind w:left="360"/>
        <w:jc w:val="both"/>
        <w:rPr>
          <w:rFonts w:cstheme="minorHAnsi"/>
          <w:b/>
          <w:sz w:val="20"/>
          <w:szCs w:val="20"/>
        </w:rPr>
      </w:pPr>
      <w:r>
        <w:rPr>
          <w:rFonts w:cstheme="minorHAnsi"/>
          <w:b/>
          <w:sz w:val="20"/>
          <w:szCs w:val="20"/>
        </w:rPr>
        <w:t>Instalaciones eléctricas</w:t>
      </w:r>
    </w:p>
    <w:p w:rsidR="005017D3" w:rsidRDefault="005017D3" w:rsidP="00CA5CFE">
      <w:pPr>
        <w:ind w:left="360"/>
        <w:jc w:val="both"/>
        <w:rPr>
          <w:rFonts w:cstheme="minorHAnsi"/>
          <w:sz w:val="20"/>
          <w:szCs w:val="20"/>
        </w:rPr>
      </w:pPr>
      <w:r>
        <w:rPr>
          <w:rFonts w:cstheme="minorHAnsi"/>
          <w:sz w:val="20"/>
          <w:szCs w:val="20"/>
        </w:rPr>
        <w:t>Las instalaciones eléctricas deberán ser antiexplosivas.</w:t>
      </w:r>
    </w:p>
    <w:p w:rsidR="005017D3" w:rsidRPr="005017D3" w:rsidRDefault="005017D3" w:rsidP="00CA5CFE">
      <w:pPr>
        <w:ind w:left="360"/>
        <w:jc w:val="both"/>
        <w:rPr>
          <w:rFonts w:cstheme="minorHAnsi"/>
          <w:sz w:val="20"/>
          <w:szCs w:val="20"/>
        </w:rPr>
      </w:pPr>
    </w:p>
    <w:p w:rsidR="00E50B86" w:rsidRPr="00E50B86" w:rsidRDefault="00E50B86" w:rsidP="00E30B84">
      <w:pPr>
        <w:pStyle w:val="Prrafodelista"/>
        <w:numPr>
          <w:ilvl w:val="0"/>
          <w:numId w:val="44"/>
        </w:numPr>
        <w:rPr>
          <w:rFonts w:cstheme="minorHAnsi"/>
          <w:b/>
          <w:sz w:val="20"/>
          <w:szCs w:val="20"/>
        </w:rPr>
      </w:pPr>
      <w:r w:rsidRPr="00E50B86">
        <w:rPr>
          <w:rFonts w:cstheme="minorHAnsi"/>
          <w:b/>
          <w:sz w:val="20"/>
          <w:szCs w:val="20"/>
        </w:rPr>
        <w:lastRenderedPageBreak/>
        <w:t>PROVISIÓN E INSTALACIÓN DE LETREROS DE SEÑALIZACIÓN INDUSTRIAL</w:t>
      </w:r>
    </w:p>
    <w:p w:rsidR="00E50B86" w:rsidRPr="00E50B86" w:rsidRDefault="00E50B86" w:rsidP="00E50B86">
      <w:pPr>
        <w:ind w:left="360"/>
        <w:jc w:val="both"/>
        <w:rPr>
          <w:rFonts w:cstheme="minorHAnsi"/>
          <w:sz w:val="20"/>
          <w:szCs w:val="20"/>
        </w:rPr>
      </w:pPr>
      <w:r w:rsidRPr="00E50B86">
        <w:rPr>
          <w:rFonts w:cstheme="minorHAnsi"/>
          <w:sz w:val="20"/>
          <w:szCs w:val="20"/>
        </w:rPr>
        <w:t>La señalización debe ser provista de acuerdo a normas de seguridad y en cantidades adecuadas. La construcción de las mismas también debe ser realizada de acuerdo a especificaciones de seguridad vigente. (Letreros en plancha y soportes de tubo).</w:t>
      </w:r>
    </w:p>
    <w:p w:rsidR="00E50B86" w:rsidRPr="00E50B86" w:rsidRDefault="00E50B86" w:rsidP="00E50B86">
      <w:pPr>
        <w:ind w:left="360"/>
        <w:jc w:val="both"/>
        <w:rPr>
          <w:rFonts w:cstheme="minorHAnsi"/>
          <w:sz w:val="20"/>
          <w:szCs w:val="20"/>
        </w:rPr>
      </w:pPr>
      <w:r w:rsidRPr="00E50B86">
        <w:rPr>
          <w:rFonts w:cstheme="minorHAnsi"/>
          <w:sz w:val="20"/>
          <w:szCs w:val="20"/>
        </w:rPr>
        <w:t xml:space="preserve">Se requieren 10 placas de señalización </w:t>
      </w:r>
      <w:proofErr w:type="spellStart"/>
      <w:r w:rsidRPr="00E50B86">
        <w:rPr>
          <w:rFonts w:cstheme="minorHAnsi"/>
          <w:sz w:val="20"/>
          <w:szCs w:val="20"/>
        </w:rPr>
        <w:t>reflectiva</w:t>
      </w:r>
      <w:proofErr w:type="spellEnd"/>
      <w:r w:rsidRPr="00E50B86">
        <w:rPr>
          <w:rFonts w:cstheme="minorHAnsi"/>
          <w:sz w:val="20"/>
          <w:szCs w:val="20"/>
        </w:rPr>
        <w:t>: 2 en cada caseta (de resguardo de materiales y de baterías y panel solar) y 6 en el enmallado perimetral</w:t>
      </w:r>
    </w:p>
    <w:p w:rsidR="00E50B86" w:rsidRPr="00E50B86" w:rsidRDefault="00E50B86" w:rsidP="00E50B86">
      <w:pPr>
        <w:ind w:left="360"/>
        <w:jc w:val="both"/>
        <w:rPr>
          <w:rFonts w:cstheme="minorHAnsi"/>
          <w:sz w:val="20"/>
          <w:szCs w:val="20"/>
        </w:rPr>
      </w:pPr>
      <w:r w:rsidRPr="00E50B86">
        <w:rPr>
          <w:rFonts w:cstheme="minorHAnsi"/>
          <w:sz w:val="20"/>
          <w:szCs w:val="20"/>
        </w:rPr>
        <w:t>La señalización mínima debe ser la siguiente:</w:t>
      </w:r>
    </w:p>
    <w:p w:rsidR="00E50B86" w:rsidRPr="00E50B86" w:rsidRDefault="00E50B86" w:rsidP="00E50B86">
      <w:pPr>
        <w:pStyle w:val="Prrafodelista"/>
        <w:numPr>
          <w:ilvl w:val="0"/>
          <w:numId w:val="38"/>
        </w:numPr>
        <w:jc w:val="both"/>
        <w:rPr>
          <w:rFonts w:cstheme="minorHAnsi"/>
          <w:sz w:val="20"/>
          <w:szCs w:val="20"/>
          <w:lang w:val="es-ES"/>
        </w:rPr>
      </w:pPr>
      <w:r w:rsidRPr="00E50B86">
        <w:rPr>
          <w:rFonts w:cstheme="minorHAnsi"/>
          <w:b/>
          <w:sz w:val="20"/>
          <w:szCs w:val="20"/>
          <w:lang w:val="es-ES"/>
        </w:rPr>
        <w:t>Señales de advertencia:</w:t>
      </w:r>
      <w:r w:rsidRPr="00E50B86">
        <w:rPr>
          <w:rFonts w:cstheme="minorHAnsi"/>
          <w:sz w:val="20"/>
          <w:szCs w:val="20"/>
          <w:lang w:val="es-ES"/>
        </w:rPr>
        <w:t xml:space="preserve"> La forma de las señales de advertencia es la indicada en la siguiente figura, el color del fondo debe ser amarillo, la banda triangular debe ser negra y el símbolo de seguridad debe ser negro y debe estar ubicado en el centro del letrero, el color amarillo debe cubrir como mínimo el 50% del área de la señal.  </w:t>
      </w:r>
    </w:p>
    <w:p w:rsidR="00E50B86" w:rsidRPr="00E50B86" w:rsidRDefault="00E50B86" w:rsidP="00E50B86">
      <w:pPr>
        <w:pStyle w:val="Prrafodelista"/>
        <w:jc w:val="both"/>
        <w:rPr>
          <w:rFonts w:cstheme="minorHAnsi"/>
          <w:sz w:val="20"/>
          <w:szCs w:val="20"/>
          <w:lang w:val="es-ES"/>
        </w:rPr>
      </w:pPr>
      <w:r w:rsidRPr="00E50B86">
        <w:rPr>
          <w:rFonts w:cstheme="minorHAnsi"/>
          <w:noProof/>
          <w:sz w:val="20"/>
          <w:szCs w:val="20"/>
          <w:lang w:eastAsia="es-BO"/>
        </w:rPr>
        <w:drawing>
          <wp:anchor distT="0" distB="0" distL="114300" distR="114300" simplePos="0" relativeHeight="251696128" behindDoc="1" locked="0" layoutInCell="1" allowOverlap="1" wp14:anchorId="0A8CF288" wp14:editId="5C40FB82">
            <wp:simplePos x="0" y="0"/>
            <wp:positionH relativeFrom="column">
              <wp:posOffset>1920240</wp:posOffset>
            </wp:positionH>
            <wp:positionV relativeFrom="paragraph">
              <wp:posOffset>-107315</wp:posOffset>
            </wp:positionV>
            <wp:extent cx="1278890" cy="1275189"/>
            <wp:effectExtent l="0" t="0" r="0" b="1270"/>
            <wp:wrapNone/>
            <wp:docPr id="2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1278890" cy="127518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numPr>
          <w:ilvl w:val="0"/>
          <w:numId w:val="39"/>
        </w:numPr>
        <w:jc w:val="both"/>
        <w:rPr>
          <w:rFonts w:cstheme="minorHAnsi"/>
          <w:sz w:val="20"/>
          <w:szCs w:val="20"/>
          <w:lang w:val="es-ES"/>
        </w:rPr>
      </w:pPr>
      <w:r w:rsidRPr="00E50B86">
        <w:rPr>
          <w:rFonts w:cstheme="minorHAnsi"/>
          <w:sz w:val="20"/>
          <w:szCs w:val="20"/>
          <w:lang w:val="es-ES"/>
        </w:rPr>
        <w:t>Peligro</w:t>
      </w:r>
    </w:p>
    <w:p w:rsidR="00E50B86" w:rsidRPr="00E50B86" w:rsidRDefault="00E50B86" w:rsidP="00E50B86">
      <w:pPr>
        <w:pStyle w:val="Prrafodelista"/>
        <w:jc w:val="both"/>
        <w:rPr>
          <w:rFonts w:cstheme="minorHAnsi"/>
          <w:sz w:val="20"/>
          <w:szCs w:val="20"/>
          <w:lang w:val="es-ES"/>
        </w:rPr>
      </w:pPr>
      <w:r w:rsidRPr="00E50B86">
        <w:rPr>
          <w:rFonts w:cstheme="minorHAnsi"/>
          <w:noProof/>
          <w:sz w:val="20"/>
          <w:szCs w:val="20"/>
          <w:lang w:eastAsia="es-BO"/>
        </w:rPr>
        <w:drawing>
          <wp:anchor distT="0" distB="0" distL="114300" distR="114300" simplePos="0" relativeHeight="251701248" behindDoc="0" locked="0" layoutInCell="1" allowOverlap="1" wp14:anchorId="43FD9B98" wp14:editId="7346E93D">
            <wp:simplePos x="0" y="0"/>
            <wp:positionH relativeFrom="column">
              <wp:posOffset>2159000</wp:posOffset>
            </wp:positionH>
            <wp:positionV relativeFrom="paragraph">
              <wp:posOffset>80645</wp:posOffset>
            </wp:positionV>
            <wp:extent cx="827356" cy="1047750"/>
            <wp:effectExtent l="0" t="0" r="0" b="0"/>
            <wp:wrapNone/>
            <wp:docPr id="31"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srcRect/>
                    <a:stretch>
                      <a:fillRect/>
                    </a:stretch>
                  </pic:blipFill>
                  <pic:spPr bwMode="auto">
                    <a:xfrm>
                      <a:off x="0" y="0"/>
                      <a:ext cx="827356" cy="1047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50B86" w:rsidRPr="00E50B86" w:rsidRDefault="00E50B86" w:rsidP="00E50B86">
      <w:pPr>
        <w:pStyle w:val="Prrafodelista"/>
        <w:jc w:val="both"/>
        <w:rPr>
          <w:rFonts w:cstheme="minorHAnsi"/>
          <w:sz w:val="20"/>
          <w:szCs w:val="20"/>
          <w:lang w:val="es-ES"/>
        </w:rPr>
      </w:pPr>
      <w:r w:rsidRPr="00E50B86">
        <w:rPr>
          <w:rFonts w:cstheme="minorHAnsi"/>
          <w:sz w:val="20"/>
          <w:szCs w:val="20"/>
          <w:lang w:val="es-ES"/>
        </w:rPr>
        <w:t xml:space="preserve">                    </w:t>
      </w:r>
    </w:p>
    <w:p w:rsidR="00E50B86" w:rsidRPr="00E50B86" w:rsidRDefault="00E50B86" w:rsidP="00E50B86">
      <w:pPr>
        <w:pStyle w:val="Prrafodelista"/>
        <w:jc w:val="both"/>
        <w:rPr>
          <w:rFonts w:cstheme="minorHAnsi"/>
          <w:sz w:val="20"/>
          <w:szCs w:val="20"/>
          <w:lang w:val="es-ES"/>
        </w:rPr>
      </w:pPr>
      <w:r w:rsidRPr="00E50B86">
        <w:rPr>
          <w:rFonts w:cstheme="minorHAnsi"/>
          <w:sz w:val="20"/>
          <w:szCs w:val="20"/>
          <w:lang w:val="es-ES"/>
        </w:rPr>
        <w:t xml:space="preserve"> </w:t>
      </w: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Default="00C970DF" w:rsidP="00E50B86">
      <w:pPr>
        <w:pStyle w:val="Prrafodelista"/>
        <w:numPr>
          <w:ilvl w:val="0"/>
          <w:numId w:val="38"/>
        </w:numPr>
        <w:jc w:val="both"/>
        <w:rPr>
          <w:rFonts w:cstheme="minorHAnsi"/>
          <w:sz w:val="20"/>
          <w:szCs w:val="20"/>
          <w:lang w:val="es-ES"/>
        </w:rPr>
      </w:pPr>
      <w:r w:rsidRPr="00E50B86">
        <w:rPr>
          <w:rFonts w:cstheme="minorHAnsi"/>
          <w:noProof/>
          <w:sz w:val="20"/>
          <w:szCs w:val="20"/>
          <w:lang w:eastAsia="es-BO"/>
        </w:rPr>
        <w:drawing>
          <wp:anchor distT="0" distB="0" distL="114300" distR="114300" simplePos="0" relativeHeight="251697152" behindDoc="1" locked="0" layoutInCell="1" allowOverlap="1" wp14:anchorId="5261F38C" wp14:editId="12C92418">
            <wp:simplePos x="0" y="0"/>
            <wp:positionH relativeFrom="column">
              <wp:posOffset>1986280</wp:posOffset>
            </wp:positionH>
            <wp:positionV relativeFrom="paragraph">
              <wp:posOffset>518160</wp:posOffset>
            </wp:positionV>
            <wp:extent cx="1380079" cy="1208607"/>
            <wp:effectExtent l="0" t="0" r="0" b="0"/>
            <wp:wrapNone/>
            <wp:docPr id="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1380079" cy="12086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B86" w:rsidRPr="00E50B86">
        <w:rPr>
          <w:rFonts w:cstheme="minorHAnsi"/>
          <w:b/>
          <w:sz w:val="20"/>
          <w:szCs w:val="20"/>
          <w:lang w:val="es-ES"/>
        </w:rPr>
        <w:t>Señales de prohibición:</w:t>
      </w:r>
      <w:r w:rsidR="00E50B86" w:rsidRPr="00E50B86">
        <w:rPr>
          <w:rFonts w:cstheme="minorHAnsi"/>
          <w:sz w:val="20"/>
          <w:szCs w:val="20"/>
          <w:lang w:val="es-ES"/>
        </w:rPr>
        <w:t xml:space="preserve"> La forma de las señales de prohibición  es la indicada en la siguiente figura, la corona circular  y  la barra transversal  rojas, el símbolo de seguridad debe ser negro ubicado en el centro y no se puede superponer a la barra transversal. El color rojo debe cubrir como mínimo el 35%  del área de la señal.</w:t>
      </w:r>
    </w:p>
    <w:p w:rsidR="00C970DF" w:rsidRPr="00E50B86" w:rsidRDefault="00C970DF" w:rsidP="00C970DF">
      <w:pPr>
        <w:pStyle w:val="Prrafodelista"/>
        <w:jc w:val="both"/>
        <w:rPr>
          <w:rFonts w:cstheme="minorHAnsi"/>
          <w:sz w:val="20"/>
          <w:szCs w:val="20"/>
          <w:lang w:val="es-ES"/>
        </w:rPr>
      </w:pPr>
    </w:p>
    <w:p w:rsidR="00E50B86" w:rsidRPr="00E50B86" w:rsidRDefault="00E50B86" w:rsidP="00E50B86">
      <w:pPr>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numPr>
          <w:ilvl w:val="0"/>
          <w:numId w:val="40"/>
        </w:numPr>
        <w:jc w:val="both"/>
        <w:rPr>
          <w:rFonts w:cstheme="minorHAnsi"/>
          <w:sz w:val="20"/>
          <w:szCs w:val="20"/>
          <w:lang w:val="es-ES"/>
        </w:rPr>
      </w:pPr>
      <w:r w:rsidRPr="00E50B86">
        <w:rPr>
          <w:rFonts w:cstheme="minorHAnsi"/>
          <w:sz w:val="20"/>
          <w:szCs w:val="20"/>
          <w:lang w:val="es-ES"/>
        </w:rPr>
        <w:t>Prohibido fumar y encender fuego.</w:t>
      </w:r>
    </w:p>
    <w:p w:rsidR="00E50B86" w:rsidRPr="00E50B86" w:rsidRDefault="00E50B86" w:rsidP="00E50B86">
      <w:pPr>
        <w:pStyle w:val="Prrafodelista"/>
        <w:numPr>
          <w:ilvl w:val="0"/>
          <w:numId w:val="40"/>
        </w:numPr>
        <w:jc w:val="both"/>
        <w:rPr>
          <w:rFonts w:cstheme="minorHAnsi"/>
          <w:sz w:val="20"/>
          <w:szCs w:val="20"/>
          <w:lang w:val="es-ES"/>
        </w:rPr>
      </w:pPr>
      <w:r w:rsidRPr="00E50B86">
        <w:rPr>
          <w:rFonts w:cstheme="minorHAnsi"/>
          <w:sz w:val="20"/>
          <w:szCs w:val="20"/>
          <w:lang w:val="es-ES"/>
        </w:rPr>
        <w:lastRenderedPageBreak/>
        <w:t>Entrada prohibida a personas no autorizadas</w:t>
      </w: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r w:rsidRPr="00E50B86">
        <w:rPr>
          <w:rFonts w:cstheme="minorHAnsi"/>
          <w:noProof/>
          <w:sz w:val="20"/>
          <w:szCs w:val="20"/>
          <w:lang w:eastAsia="es-BO"/>
        </w:rPr>
        <w:drawing>
          <wp:anchor distT="0" distB="0" distL="114300" distR="114300" simplePos="0" relativeHeight="251700224" behindDoc="1" locked="0" layoutInCell="1" allowOverlap="1" wp14:anchorId="665B0150" wp14:editId="4C4E4655">
            <wp:simplePos x="0" y="0"/>
            <wp:positionH relativeFrom="column">
              <wp:posOffset>4311015</wp:posOffset>
            </wp:positionH>
            <wp:positionV relativeFrom="paragraph">
              <wp:posOffset>4445</wp:posOffset>
            </wp:positionV>
            <wp:extent cx="924560" cy="1139825"/>
            <wp:effectExtent l="0" t="0" r="8890" b="3175"/>
            <wp:wrapNone/>
            <wp:docPr id="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srcRect/>
                    <a:stretch>
                      <a:fillRect/>
                    </a:stretch>
                  </pic:blipFill>
                  <pic:spPr bwMode="auto">
                    <a:xfrm>
                      <a:off x="0" y="0"/>
                      <a:ext cx="924560" cy="1139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50B86">
        <w:rPr>
          <w:rFonts w:cstheme="minorHAnsi"/>
          <w:noProof/>
          <w:sz w:val="20"/>
          <w:szCs w:val="20"/>
          <w:lang w:eastAsia="es-BO"/>
        </w:rPr>
        <w:drawing>
          <wp:anchor distT="0" distB="0" distL="114300" distR="114300" simplePos="0" relativeHeight="251699200" behindDoc="1" locked="0" layoutInCell="1" allowOverlap="1" wp14:anchorId="71ED16C6" wp14:editId="2F8F9959">
            <wp:simplePos x="0" y="0"/>
            <wp:positionH relativeFrom="margin">
              <wp:posOffset>2385695</wp:posOffset>
            </wp:positionH>
            <wp:positionV relativeFrom="paragraph">
              <wp:posOffset>4445</wp:posOffset>
            </wp:positionV>
            <wp:extent cx="927100" cy="1152525"/>
            <wp:effectExtent l="0" t="0" r="6350" b="0"/>
            <wp:wrapNone/>
            <wp:docPr id="10"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srcRect/>
                    <a:stretch>
                      <a:fillRect/>
                    </a:stretch>
                  </pic:blipFill>
                  <pic:spPr bwMode="auto">
                    <a:xfrm>
                      <a:off x="0" y="0"/>
                      <a:ext cx="927100" cy="1152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50B86">
        <w:rPr>
          <w:rFonts w:cstheme="minorHAnsi"/>
          <w:noProof/>
          <w:sz w:val="20"/>
          <w:szCs w:val="20"/>
          <w:lang w:eastAsia="es-BO"/>
        </w:rPr>
        <w:drawing>
          <wp:anchor distT="0" distB="0" distL="114300" distR="114300" simplePos="0" relativeHeight="251698176" behindDoc="1" locked="0" layoutInCell="1" allowOverlap="1" wp14:anchorId="32FAC912" wp14:editId="5A0073EE">
            <wp:simplePos x="0" y="0"/>
            <wp:positionH relativeFrom="column">
              <wp:posOffset>443865</wp:posOffset>
            </wp:positionH>
            <wp:positionV relativeFrom="paragraph">
              <wp:posOffset>13970</wp:posOffset>
            </wp:positionV>
            <wp:extent cx="922020" cy="1173103"/>
            <wp:effectExtent l="0" t="0" r="0" b="8255"/>
            <wp:wrapNone/>
            <wp:docPr id="1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srcRect/>
                    <a:stretch>
                      <a:fillRect/>
                    </a:stretch>
                  </pic:blipFill>
                  <pic:spPr bwMode="auto">
                    <a:xfrm>
                      <a:off x="0" y="0"/>
                      <a:ext cx="922020" cy="117310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numPr>
          <w:ilvl w:val="0"/>
          <w:numId w:val="38"/>
        </w:numPr>
        <w:jc w:val="both"/>
        <w:rPr>
          <w:rFonts w:cstheme="minorHAnsi"/>
          <w:sz w:val="20"/>
          <w:szCs w:val="20"/>
          <w:lang w:val="es-ES"/>
        </w:rPr>
      </w:pPr>
      <w:r w:rsidRPr="00E50B86">
        <w:rPr>
          <w:rFonts w:cstheme="minorHAnsi"/>
          <w:b/>
          <w:sz w:val="20"/>
          <w:szCs w:val="20"/>
          <w:lang w:val="es-ES"/>
        </w:rPr>
        <w:t>Señales de obligación.</w:t>
      </w:r>
      <w:r w:rsidRPr="00E50B86">
        <w:rPr>
          <w:rFonts w:cstheme="minorHAnsi"/>
          <w:sz w:val="20"/>
          <w:szCs w:val="20"/>
          <w:lang w:val="es-ES"/>
        </w:rPr>
        <w:t xml:space="preserve"> El color de fondo debe ser azul. El símbolo de seguridad debe ser blanco y estar ubicado en el centro. El color azul debe cubrir como mínimo el 50% del área de la señal.</w:t>
      </w: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r w:rsidRPr="00E50B86">
        <w:rPr>
          <w:rFonts w:cstheme="minorHAnsi"/>
          <w:noProof/>
          <w:sz w:val="20"/>
          <w:szCs w:val="20"/>
          <w:lang w:eastAsia="es-BO"/>
        </w:rPr>
        <w:drawing>
          <wp:anchor distT="0" distB="0" distL="114300" distR="114300" simplePos="0" relativeHeight="251702272" behindDoc="1" locked="0" layoutInCell="1" allowOverlap="1" wp14:anchorId="5E6C5ABC" wp14:editId="7DE1C000">
            <wp:simplePos x="0" y="0"/>
            <wp:positionH relativeFrom="column">
              <wp:posOffset>436880</wp:posOffset>
            </wp:positionH>
            <wp:positionV relativeFrom="paragraph">
              <wp:posOffset>5715</wp:posOffset>
            </wp:positionV>
            <wp:extent cx="1204109" cy="1484416"/>
            <wp:effectExtent l="19050" t="0" r="0" b="0"/>
            <wp:wrapNone/>
            <wp:docPr id="12"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cstate="print"/>
                    <a:srcRect/>
                    <a:stretch>
                      <a:fillRect/>
                    </a:stretch>
                  </pic:blipFill>
                  <pic:spPr bwMode="auto">
                    <a:xfrm>
                      <a:off x="0" y="0"/>
                      <a:ext cx="1204109" cy="1484416"/>
                    </a:xfrm>
                    <a:prstGeom prst="rect">
                      <a:avLst/>
                    </a:prstGeom>
                    <a:noFill/>
                    <a:ln w="9525">
                      <a:noFill/>
                      <a:miter lim="800000"/>
                      <a:headEnd/>
                      <a:tailEnd/>
                    </a:ln>
                  </pic:spPr>
                </pic:pic>
              </a:graphicData>
            </a:graphic>
          </wp:anchor>
        </w:drawing>
      </w:r>
      <w:r w:rsidRPr="00E50B86">
        <w:rPr>
          <w:rFonts w:cstheme="minorHAnsi"/>
          <w:noProof/>
          <w:sz w:val="20"/>
          <w:szCs w:val="20"/>
          <w:lang w:eastAsia="es-BO"/>
        </w:rPr>
        <w:drawing>
          <wp:anchor distT="0" distB="0" distL="114300" distR="114300" simplePos="0" relativeHeight="251705344" behindDoc="1" locked="0" layoutInCell="1" allowOverlap="1" wp14:anchorId="588FBACE" wp14:editId="1CFE65F4">
            <wp:simplePos x="0" y="0"/>
            <wp:positionH relativeFrom="column">
              <wp:posOffset>4625975</wp:posOffset>
            </wp:positionH>
            <wp:positionV relativeFrom="paragraph">
              <wp:posOffset>12700</wp:posOffset>
            </wp:positionV>
            <wp:extent cx="1227455" cy="1508125"/>
            <wp:effectExtent l="19050" t="0" r="0" b="0"/>
            <wp:wrapNone/>
            <wp:docPr id="13"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cstate="print"/>
                    <a:srcRect b="2361"/>
                    <a:stretch>
                      <a:fillRect/>
                    </a:stretch>
                  </pic:blipFill>
                  <pic:spPr bwMode="auto">
                    <a:xfrm>
                      <a:off x="0" y="0"/>
                      <a:ext cx="1227455" cy="1508125"/>
                    </a:xfrm>
                    <a:prstGeom prst="rect">
                      <a:avLst/>
                    </a:prstGeom>
                    <a:noFill/>
                    <a:ln w="9525">
                      <a:noFill/>
                      <a:miter lim="800000"/>
                      <a:headEnd/>
                      <a:tailEnd/>
                    </a:ln>
                  </pic:spPr>
                </pic:pic>
              </a:graphicData>
            </a:graphic>
          </wp:anchor>
        </w:drawing>
      </w:r>
      <w:r w:rsidRPr="00E50B86">
        <w:rPr>
          <w:rFonts w:cstheme="minorHAnsi"/>
          <w:noProof/>
          <w:sz w:val="20"/>
          <w:szCs w:val="20"/>
          <w:lang w:eastAsia="es-BO"/>
        </w:rPr>
        <w:drawing>
          <wp:anchor distT="0" distB="0" distL="114300" distR="114300" simplePos="0" relativeHeight="251704320" behindDoc="1" locked="0" layoutInCell="1" allowOverlap="1" wp14:anchorId="6699F171" wp14:editId="3AD077E8">
            <wp:simplePos x="0" y="0"/>
            <wp:positionH relativeFrom="column">
              <wp:posOffset>3246120</wp:posOffset>
            </wp:positionH>
            <wp:positionV relativeFrom="paragraph">
              <wp:posOffset>17145</wp:posOffset>
            </wp:positionV>
            <wp:extent cx="1227455" cy="1508125"/>
            <wp:effectExtent l="19050" t="0" r="0" b="0"/>
            <wp:wrapNone/>
            <wp:docPr id="14"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cstate="print"/>
                    <a:srcRect/>
                    <a:stretch>
                      <a:fillRect/>
                    </a:stretch>
                  </pic:blipFill>
                  <pic:spPr bwMode="auto">
                    <a:xfrm>
                      <a:off x="0" y="0"/>
                      <a:ext cx="1227455" cy="1508125"/>
                    </a:xfrm>
                    <a:prstGeom prst="rect">
                      <a:avLst/>
                    </a:prstGeom>
                    <a:noFill/>
                    <a:ln w="9525">
                      <a:noFill/>
                      <a:miter lim="800000"/>
                      <a:headEnd/>
                      <a:tailEnd/>
                    </a:ln>
                  </pic:spPr>
                </pic:pic>
              </a:graphicData>
            </a:graphic>
          </wp:anchor>
        </w:drawing>
      </w:r>
      <w:r w:rsidRPr="00E50B86">
        <w:rPr>
          <w:rFonts w:cstheme="minorHAnsi"/>
          <w:noProof/>
          <w:sz w:val="20"/>
          <w:szCs w:val="20"/>
          <w:lang w:eastAsia="es-BO"/>
        </w:rPr>
        <w:drawing>
          <wp:anchor distT="0" distB="0" distL="114300" distR="114300" simplePos="0" relativeHeight="251703296" behindDoc="1" locked="0" layoutInCell="1" allowOverlap="1" wp14:anchorId="6A94E2C9" wp14:editId="6CCD1B40">
            <wp:simplePos x="0" y="0"/>
            <wp:positionH relativeFrom="column">
              <wp:posOffset>1873250</wp:posOffset>
            </wp:positionH>
            <wp:positionV relativeFrom="paragraph">
              <wp:posOffset>-1905</wp:posOffset>
            </wp:positionV>
            <wp:extent cx="1239520" cy="1508125"/>
            <wp:effectExtent l="19050" t="0" r="0" b="0"/>
            <wp:wrapNone/>
            <wp:docPr id="15"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srcRect/>
                    <a:stretch>
                      <a:fillRect/>
                    </a:stretch>
                  </pic:blipFill>
                  <pic:spPr bwMode="auto">
                    <a:xfrm>
                      <a:off x="0" y="0"/>
                      <a:ext cx="1239520" cy="1508125"/>
                    </a:xfrm>
                    <a:prstGeom prst="rect">
                      <a:avLst/>
                    </a:prstGeom>
                    <a:noFill/>
                    <a:ln w="9525">
                      <a:noFill/>
                      <a:miter lim="800000"/>
                      <a:headEnd/>
                      <a:tailEnd/>
                    </a:ln>
                  </pic:spPr>
                </pic:pic>
              </a:graphicData>
            </a:graphic>
          </wp:anchor>
        </w:drawing>
      </w: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p>
    <w:p w:rsidR="00E50B86" w:rsidRPr="00E50B86" w:rsidRDefault="00E50B86" w:rsidP="00E50B86">
      <w:pPr>
        <w:pStyle w:val="Prrafodelista"/>
        <w:jc w:val="both"/>
        <w:rPr>
          <w:rFonts w:cstheme="minorHAnsi"/>
          <w:sz w:val="20"/>
          <w:szCs w:val="20"/>
          <w:lang w:val="es-ES"/>
        </w:rPr>
      </w:pPr>
      <w:r w:rsidRPr="00E50B86">
        <w:rPr>
          <w:rFonts w:cstheme="minorHAnsi"/>
          <w:sz w:val="20"/>
          <w:szCs w:val="20"/>
          <w:lang w:val="es-ES"/>
        </w:rPr>
        <w:t xml:space="preserve">  </w:t>
      </w:r>
    </w:p>
    <w:p w:rsidR="00E50B86" w:rsidRPr="00E50B86" w:rsidRDefault="00E50B86" w:rsidP="00E50B86">
      <w:pPr>
        <w:pStyle w:val="Prrafodelista"/>
        <w:jc w:val="both"/>
        <w:rPr>
          <w:rFonts w:cstheme="minorHAnsi"/>
          <w:b/>
          <w:sz w:val="20"/>
          <w:szCs w:val="20"/>
          <w:lang w:val="es-ES"/>
        </w:rPr>
      </w:pPr>
    </w:p>
    <w:p w:rsidR="00E50B86" w:rsidRPr="00E50B86" w:rsidRDefault="00E50B86" w:rsidP="00E50B86">
      <w:pPr>
        <w:pStyle w:val="Prrafodelista"/>
        <w:jc w:val="both"/>
        <w:rPr>
          <w:rFonts w:cstheme="minorHAnsi"/>
          <w:b/>
          <w:sz w:val="20"/>
          <w:szCs w:val="20"/>
          <w:lang w:val="es-ES"/>
        </w:rPr>
      </w:pPr>
    </w:p>
    <w:p w:rsidR="00E50B86" w:rsidRPr="00E50B86" w:rsidRDefault="00E50B86" w:rsidP="00E50B86">
      <w:pPr>
        <w:pStyle w:val="Prrafodelista"/>
        <w:jc w:val="both"/>
        <w:rPr>
          <w:rFonts w:cstheme="minorHAnsi"/>
          <w:b/>
          <w:sz w:val="20"/>
          <w:szCs w:val="20"/>
          <w:lang w:val="es-ES"/>
        </w:rPr>
      </w:pPr>
    </w:p>
    <w:p w:rsidR="00E50B86" w:rsidRPr="00E50B86" w:rsidRDefault="00E50B86" w:rsidP="00E50B86">
      <w:pPr>
        <w:pStyle w:val="Prrafodelista"/>
        <w:jc w:val="both"/>
        <w:rPr>
          <w:rFonts w:cstheme="minorHAnsi"/>
          <w:b/>
          <w:sz w:val="20"/>
          <w:szCs w:val="20"/>
          <w:lang w:val="es-ES"/>
        </w:rPr>
      </w:pPr>
    </w:p>
    <w:p w:rsidR="00E50B86" w:rsidRPr="00E50B86" w:rsidRDefault="00E50B86" w:rsidP="00E50B86">
      <w:pPr>
        <w:pStyle w:val="Prrafodelista"/>
        <w:jc w:val="both"/>
        <w:rPr>
          <w:rFonts w:cstheme="minorHAnsi"/>
          <w:sz w:val="20"/>
          <w:szCs w:val="20"/>
        </w:rPr>
      </w:pPr>
      <w:r w:rsidRPr="00E50B86">
        <w:rPr>
          <w:rFonts w:cstheme="minorHAnsi"/>
          <w:sz w:val="20"/>
          <w:szCs w:val="20"/>
        </w:rPr>
        <w:t xml:space="preserve">Los letreros de señalización deben estar construidos en plancha de acero y pintado de acuerdo a normas y debe ser sostenido en tubo de acero galvanizado y asentado con base de hormigón. </w:t>
      </w:r>
    </w:p>
    <w:p w:rsidR="00E50B86" w:rsidRPr="00E50B86" w:rsidRDefault="00E50B86" w:rsidP="00E50B86">
      <w:pPr>
        <w:pStyle w:val="Prrafodelista"/>
        <w:numPr>
          <w:ilvl w:val="0"/>
          <w:numId w:val="38"/>
        </w:numPr>
        <w:jc w:val="both"/>
        <w:rPr>
          <w:rFonts w:cstheme="minorHAnsi"/>
          <w:b/>
          <w:sz w:val="20"/>
          <w:szCs w:val="20"/>
          <w:lang w:val="es-ES"/>
        </w:rPr>
      </w:pPr>
      <w:r w:rsidRPr="00E50B86">
        <w:rPr>
          <w:rFonts w:cstheme="minorHAnsi"/>
          <w:b/>
          <w:sz w:val="20"/>
          <w:szCs w:val="20"/>
          <w:lang w:val="es-ES"/>
        </w:rPr>
        <w:t xml:space="preserve">Cartel de operación. </w:t>
      </w:r>
    </w:p>
    <w:p w:rsidR="00E50B86" w:rsidRPr="00E50B86" w:rsidRDefault="00E50B86" w:rsidP="00E50B86">
      <w:pPr>
        <w:pStyle w:val="Prrafodelista"/>
        <w:jc w:val="both"/>
        <w:rPr>
          <w:rFonts w:cstheme="minorHAnsi"/>
          <w:sz w:val="20"/>
          <w:szCs w:val="20"/>
        </w:rPr>
      </w:pPr>
      <w:r w:rsidRPr="00E50B86">
        <w:rPr>
          <w:rFonts w:cstheme="minorHAnsi"/>
          <w:sz w:val="20"/>
          <w:szCs w:val="20"/>
        </w:rPr>
        <w:t xml:space="preserve">Se debe construir y ubicar un cartel de operación para el </w:t>
      </w:r>
      <w:r w:rsidR="00DC71A4">
        <w:rPr>
          <w:rFonts w:cstheme="minorHAnsi"/>
          <w:sz w:val="20"/>
          <w:szCs w:val="20"/>
        </w:rPr>
        <w:t>EMO</w:t>
      </w:r>
      <w:r w:rsidRPr="00E50B86">
        <w:rPr>
          <w:rFonts w:cstheme="minorHAnsi"/>
          <w:sz w:val="20"/>
          <w:szCs w:val="20"/>
        </w:rPr>
        <w:t xml:space="preserve"> de manera tal que el personal a operar tenga la información necesaria. La construcción e iluminación será coordinada con el supervisor pero esta deberá ser mínima construida en plancha con soportes e iluminación adecuada.</w:t>
      </w:r>
    </w:p>
    <w:p w:rsidR="00E50B86" w:rsidRPr="00E50B86" w:rsidRDefault="00E50B86" w:rsidP="00E50B86">
      <w:pPr>
        <w:pStyle w:val="Prrafodelista"/>
        <w:jc w:val="both"/>
        <w:rPr>
          <w:rFonts w:cstheme="minorHAnsi"/>
          <w:sz w:val="20"/>
          <w:szCs w:val="20"/>
        </w:rPr>
      </w:pPr>
    </w:p>
    <w:p w:rsidR="00E50B86" w:rsidRPr="00E50B86" w:rsidRDefault="00E50B86" w:rsidP="00E50B86">
      <w:pPr>
        <w:pStyle w:val="Prrafodelista"/>
        <w:numPr>
          <w:ilvl w:val="0"/>
          <w:numId w:val="38"/>
        </w:numPr>
        <w:jc w:val="both"/>
        <w:rPr>
          <w:rFonts w:cstheme="minorHAnsi"/>
          <w:sz w:val="20"/>
          <w:szCs w:val="20"/>
          <w:lang w:val="es-ES"/>
        </w:rPr>
      </w:pPr>
      <w:r w:rsidRPr="00E50B86">
        <w:rPr>
          <w:rFonts w:cstheme="minorHAnsi"/>
          <w:b/>
          <w:sz w:val="20"/>
          <w:szCs w:val="20"/>
          <w:lang w:val="es-ES"/>
        </w:rPr>
        <w:t>Cartel de Obras.</w:t>
      </w:r>
      <w:r w:rsidRPr="00E50B86">
        <w:rPr>
          <w:rFonts w:cstheme="minorHAnsi"/>
          <w:sz w:val="20"/>
          <w:szCs w:val="20"/>
          <w:lang w:val="es-ES"/>
        </w:rPr>
        <w:t xml:space="preserve"> En inmediaciones de la puerta principal de acceso debe ser colocado un cartel con el logo de la empresa, el nombre de la estación y los teléfonos de emergencia.</w:t>
      </w:r>
    </w:p>
    <w:p w:rsidR="00E50B86" w:rsidRPr="00E50B86" w:rsidRDefault="00E50B86" w:rsidP="00E50B86">
      <w:pPr>
        <w:rPr>
          <w:rFonts w:cstheme="minorHAnsi"/>
          <w:b/>
          <w:sz w:val="20"/>
          <w:szCs w:val="20"/>
        </w:rPr>
      </w:pPr>
      <w:r w:rsidRPr="00E50B86">
        <w:rPr>
          <w:rFonts w:cstheme="minorHAnsi"/>
          <w:b/>
          <w:sz w:val="20"/>
          <w:szCs w:val="20"/>
        </w:rPr>
        <w:t>OBRAS CIVILES INTERCONEXIÓN RED PRIMARIA – ESTACIÓN DE MEDICIÓN Y ODORIZACIÓN</w:t>
      </w:r>
    </w:p>
    <w:p w:rsidR="00E50B86" w:rsidRPr="00E50B86" w:rsidRDefault="00E50B86" w:rsidP="00E50B86">
      <w:pPr>
        <w:pStyle w:val="Prrafodelista"/>
        <w:numPr>
          <w:ilvl w:val="0"/>
          <w:numId w:val="48"/>
        </w:numPr>
        <w:rPr>
          <w:rFonts w:cstheme="minorHAnsi"/>
          <w:b/>
          <w:sz w:val="20"/>
          <w:szCs w:val="20"/>
        </w:rPr>
      </w:pPr>
      <w:r w:rsidRPr="00E50B86">
        <w:rPr>
          <w:rFonts w:cstheme="minorHAnsi"/>
          <w:b/>
          <w:sz w:val="20"/>
          <w:szCs w:val="20"/>
        </w:rPr>
        <w:t>EXCAVACIÓN DE ZANJA – TERRENO ROCOSO</w:t>
      </w:r>
    </w:p>
    <w:p w:rsidR="00E50B86" w:rsidRPr="00E50B86" w:rsidRDefault="00E50B86" w:rsidP="00E50B86">
      <w:pPr>
        <w:pStyle w:val="Prrafodelista"/>
        <w:ind w:left="360"/>
        <w:rPr>
          <w:rFonts w:cstheme="minorHAnsi"/>
          <w:b/>
          <w:sz w:val="20"/>
          <w:szCs w:val="20"/>
        </w:rPr>
      </w:pPr>
      <w:r w:rsidRPr="00E50B86">
        <w:rPr>
          <w:rFonts w:cstheme="minorHAnsi"/>
          <w:b/>
          <w:sz w:val="20"/>
          <w:szCs w:val="20"/>
        </w:rPr>
        <w:t>UNIDAD: Metro Cúbico (m3)</w:t>
      </w:r>
    </w:p>
    <w:p w:rsidR="00E50B86" w:rsidRPr="00E50B86" w:rsidRDefault="00E50B86" w:rsidP="00E50B86">
      <w:pPr>
        <w:pStyle w:val="Prrafodelista"/>
        <w:ind w:left="360"/>
        <w:rPr>
          <w:rFonts w:cstheme="minorHAnsi"/>
          <w:sz w:val="20"/>
          <w:szCs w:val="20"/>
        </w:rPr>
      </w:pPr>
      <w:r w:rsidRPr="00E50B86">
        <w:rPr>
          <w:rFonts w:cstheme="minorHAnsi"/>
          <w:sz w:val="20"/>
          <w:szCs w:val="20"/>
        </w:rPr>
        <w:t>Aplica lo establecido en el punto 1 correspondiente a OBRAS CIVILES CONSTRUCCIÓN DE ACOMETIDA ESPECIAL</w:t>
      </w:r>
    </w:p>
    <w:p w:rsidR="002C5FB0" w:rsidRDefault="002C5FB0" w:rsidP="00E50B86">
      <w:pPr>
        <w:pStyle w:val="Prrafodelista"/>
        <w:ind w:left="360"/>
        <w:rPr>
          <w:rFonts w:cstheme="minorHAnsi"/>
          <w:b/>
          <w:sz w:val="20"/>
          <w:szCs w:val="20"/>
        </w:rPr>
      </w:pPr>
    </w:p>
    <w:p w:rsidR="00706A87" w:rsidRDefault="00706A87" w:rsidP="00E50B86">
      <w:pPr>
        <w:pStyle w:val="Prrafodelista"/>
        <w:ind w:left="360"/>
        <w:rPr>
          <w:rFonts w:cstheme="minorHAnsi"/>
          <w:b/>
          <w:sz w:val="20"/>
          <w:szCs w:val="20"/>
        </w:rPr>
      </w:pPr>
    </w:p>
    <w:p w:rsidR="00706A87" w:rsidRDefault="00706A87" w:rsidP="00E50B86">
      <w:pPr>
        <w:pStyle w:val="Prrafodelista"/>
        <w:ind w:left="360"/>
        <w:rPr>
          <w:rFonts w:cstheme="minorHAnsi"/>
          <w:b/>
          <w:sz w:val="20"/>
          <w:szCs w:val="20"/>
        </w:rPr>
      </w:pPr>
    </w:p>
    <w:p w:rsidR="00E50B86" w:rsidRPr="00E50B86" w:rsidRDefault="00E50B86" w:rsidP="00E50B86">
      <w:pPr>
        <w:pStyle w:val="Prrafodelista"/>
        <w:numPr>
          <w:ilvl w:val="0"/>
          <w:numId w:val="48"/>
        </w:numPr>
        <w:rPr>
          <w:rFonts w:cstheme="minorHAnsi"/>
          <w:b/>
          <w:sz w:val="20"/>
          <w:szCs w:val="20"/>
        </w:rPr>
      </w:pPr>
      <w:r w:rsidRPr="00E50B86">
        <w:rPr>
          <w:rFonts w:cstheme="minorHAnsi"/>
          <w:b/>
          <w:sz w:val="20"/>
          <w:szCs w:val="20"/>
        </w:rPr>
        <w:lastRenderedPageBreak/>
        <w:t>RELLENO Y COMPACTADO DE ZANJA CON MATERIAL FINO C/ PROVISIÓN</w:t>
      </w:r>
    </w:p>
    <w:p w:rsidR="00E50B86" w:rsidRPr="00E50B86" w:rsidRDefault="00E50B86" w:rsidP="00E50B86">
      <w:pPr>
        <w:pStyle w:val="Prrafodelista"/>
        <w:ind w:left="360"/>
        <w:rPr>
          <w:rFonts w:cstheme="minorHAnsi"/>
          <w:b/>
          <w:sz w:val="20"/>
          <w:szCs w:val="20"/>
        </w:rPr>
      </w:pPr>
      <w:r w:rsidRPr="00E50B86">
        <w:rPr>
          <w:rFonts w:cstheme="minorHAnsi"/>
          <w:b/>
          <w:sz w:val="20"/>
          <w:szCs w:val="20"/>
        </w:rPr>
        <w:t>UNIDAD: Metro Cúbico (m3)</w:t>
      </w:r>
    </w:p>
    <w:p w:rsidR="00E50B86" w:rsidRPr="00E50B86" w:rsidRDefault="00E50B86" w:rsidP="00E50B86">
      <w:pPr>
        <w:pStyle w:val="Prrafodelista"/>
        <w:ind w:left="360"/>
        <w:rPr>
          <w:rFonts w:cstheme="minorHAnsi"/>
          <w:sz w:val="20"/>
          <w:szCs w:val="20"/>
        </w:rPr>
      </w:pPr>
      <w:r w:rsidRPr="00E50B86">
        <w:rPr>
          <w:rFonts w:cstheme="minorHAnsi"/>
          <w:sz w:val="20"/>
          <w:szCs w:val="20"/>
        </w:rPr>
        <w:t xml:space="preserve">Aplica lo establecido en el punto 2 correspondiente a OBRAS CIVILES </w:t>
      </w:r>
      <w:bookmarkStart w:id="3" w:name="_GoBack"/>
      <w:bookmarkEnd w:id="3"/>
      <w:r w:rsidRPr="00E50B86">
        <w:rPr>
          <w:rFonts w:cstheme="minorHAnsi"/>
          <w:sz w:val="20"/>
          <w:szCs w:val="20"/>
        </w:rPr>
        <w:t>CONSTRUCCIÓN DE ACOMETIDA ESPECIAL</w:t>
      </w:r>
    </w:p>
    <w:p w:rsidR="00E50B86" w:rsidRPr="00E50B86" w:rsidRDefault="00E50B86" w:rsidP="00E50B86">
      <w:pPr>
        <w:pStyle w:val="Prrafodelista"/>
        <w:ind w:left="360"/>
        <w:rPr>
          <w:rFonts w:cstheme="minorHAnsi"/>
          <w:b/>
          <w:sz w:val="20"/>
          <w:szCs w:val="20"/>
        </w:rPr>
      </w:pPr>
    </w:p>
    <w:p w:rsidR="00E50B86" w:rsidRPr="00E50B86" w:rsidRDefault="00E50B86" w:rsidP="00E50B86">
      <w:pPr>
        <w:pStyle w:val="Prrafodelista"/>
        <w:numPr>
          <w:ilvl w:val="0"/>
          <w:numId w:val="48"/>
        </w:numPr>
        <w:rPr>
          <w:rFonts w:cstheme="minorHAnsi"/>
          <w:b/>
          <w:sz w:val="20"/>
          <w:szCs w:val="20"/>
        </w:rPr>
      </w:pPr>
      <w:r w:rsidRPr="00E50B86">
        <w:rPr>
          <w:rFonts w:cstheme="minorHAnsi"/>
          <w:b/>
          <w:sz w:val="20"/>
          <w:szCs w:val="20"/>
        </w:rPr>
        <w:t>RELLENO Y COMPACTADO DE ZANJA CON TIERRA COMÚN</w:t>
      </w:r>
    </w:p>
    <w:p w:rsidR="00E50B86" w:rsidRPr="00E50B86" w:rsidRDefault="00E50B86" w:rsidP="00E50B86">
      <w:pPr>
        <w:pStyle w:val="Prrafodelista"/>
        <w:ind w:left="360"/>
        <w:rPr>
          <w:rFonts w:cstheme="minorHAnsi"/>
          <w:b/>
          <w:sz w:val="20"/>
          <w:szCs w:val="20"/>
        </w:rPr>
      </w:pPr>
      <w:r w:rsidRPr="00E50B86">
        <w:rPr>
          <w:rFonts w:cstheme="minorHAnsi"/>
          <w:b/>
          <w:sz w:val="20"/>
          <w:szCs w:val="20"/>
        </w:rPr>
        <w:t>UNIDAD: Metro Cúbico (m3)</w:t>
      </w:r>
    </w:p>
    <w:p w:rsidR="00E50B86" w:rsidRPr="00E50B86" w:rsidRDefault="00E50B86" w:rsidP="00E50B86">
      <w:pPr>
        <w:pStyle w:val="Prrafodelista"/>
        <w:ind w:left="360"/>
        <w:rPr>
          <w:rFonts w:cstheme="minorHAnsi"/>
          <w:sz w:val="20"/>
          <w:szCs w:val="20"/>
        </w:rPr>
      </w:pPr>
      <w:r w:rsidRPr="00E50B86">
        <w:rPr>
          <w:rFonts w:cstheme="minorHAnsi"/>
          <w:sz w:val="20"/>
          <w:szCs w:val="20"/>
        </w:rPr>
        <w:t>Aplica lo establecido en el punto 3 correspondiente a OBRAS CIVILES CONSTRUCCIÓN DE ACOMETIDA ESPECIAL</w:t>
      </w:r>
    </w:p>
    <w:p w:rsidR="00E50B86" w:rsidRPr="00E50B86" w:rsidRDefault="00E50B86" w:rsidP="00E50B86">
      <w:pPr>
        <w:pStyle w:val="Prrafodelista"/>
        <w:ind w:left="360"/>
        <w:rPr>
          <w:rFonts w:cstheme="minorHAnsi"/>
          <w:sz w:val="20"/>
          <w:szCs w:val="20"/>
        </w:rPr>
      </w:pPr>
    </w:p>
    <w:p w:rsidR="00E50B86" w:rsidRPr="00E50B86" w:rsidRDefault="00E50B86" w:rsidP="00E50B86">
      <w:pPr>
        <w:pStyle w:val="Prrafodelista"/>
        <w:numPr>
          <w:ilvl w:val="0"/>
          <w:numId w:val="48"/>
        </w:numPr>
        <w:rPr>
          <w:rFonts w:cstheme="minorHAnsi"/>
          <w:b/>
          <w:sz w:val="20"/>
          <w:szCs w:val="20"/>
        </w:rPr>
      </w:pPr>
      <w:r w:rsidRPr="00E50B86">
        <w:rPr>
          <w:rFonts w:cstheme="minorHAnsi"/>
          <w:b/>
          <w:sz w:val="20"/>
          <w:szCs w:val="20"/>
        </w:rPr>
        <w:t>PROVISIÓN Y COLOCADO DE CINTA DE SEÑALIZACIÓN</w:t>
      </w:r>
    </w:p>
    <w:p w:rsidR="00E50B86" w:rsidRPr="00E50B86" w:rsidRDefault="00E50B86" w:rsidP="00E50B86">
      <w:pPr>
        <w:pStyle w:val="Prrafodelista"/>
        <w:ind w:left="360"/>
        <w:rPr>
          <w:rFonts w:cstheme="minorHAnsi"/>
          <w:b/>
          <w:sz w:val="20"/>
          <w:szCs w:val="20"/>
        </w:rPr>
      </w:pPr>
      <w:r w:rsidRPr="00E50B86">
        <w:rPr>
          <w:rFonts w:cstheme="minorHAnsi"/>
          <w:b/>
          <w:sz w:val="20"/>
          <w:szCs w:val="20"/>
        </w:rPr>
        <w:t>UNIDAD: Metro (m)</w:t>
      </w:r>
    </w:p>
    <w:p w:rsidR="00E50B86" w:rsidRPr="00E50B86" w:rsidRDefault="00E50B86" w:rsidP="00E50B86">
      <w:pPr>
        <w:pStyle w:val="Prrafodelista"/>
        <w:ind w:left="360"/>
        <w:rPr>
          <w:rFonts w:cstheme="minorHAnsi"/>
          <w:sz w:val="20"/>
          <w:szCs w:val="20"/>
        </w:rPr>
      </w:pPr>
      <w:r w:rsidRPr="00E50B86">
        <w:rPr>
          <w:rFonts w:cstheme="minorHAnsi"/>
          <w:sz w:val="20"/>
          <w:szCs w:val="20"/>
        </w:rPr>
        <w:t>Aplica lo establecido en el punto 4 correspondiente a OBRAS CIVILES CONSTRUCCIÓN DE ACOMETIDA ESPECIAL</w:t>
      </w:r>
    </w:p>
    <w:p w:rsidR="00E50B86" w:rsidRPr="00E50B86" w:rsidRDefault="00E50B86" w:rsidP="00E50B86">
      <w:pPr>
        <w:pStyle w:val="Prrafodelista"/>
        <w:ind w:left="360"/>
        <w:rPr>
          <w:rFonts w:cstheme="minorHAnsi"/>
          <w:sz w:val="20"/>
          <w:szCs w:val="20"/>
        </w:rPr>
      </w:pPr>
    </w:p>
    <w:sectPr w:rsidR="00E50B86" w:rsidRPr="00E50B86">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BC9" w:rsidRDefault="00650BC9" w:rsidP="00113D35">
      <w:pPr>
        <w:spacing w:after="0" w:line="240" w:lineRule="auto"/>
      </w:pPr>
      <w:r>
        <w:separator/>
      </w:r>
    </w:p>
  </w:endnote>
  <w:endnote w:type="continuationSeparator" w:id="0">
    <w:p w:rsidR="00650BC9" w:rsidRDefault="00650BC9" w:rsidP="00113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506" w:type="dxa"/>
      <w:jc w:val="center"/>
      <w:tblLook w:val="04A0" w:firstRow="1" w:lastRow="0" w:firstColumn="1" w:lastColumn="0" w:noHBand="0" w:noVBand="1"/>
    </w:tblPr>
    <w:tblGrid>
      <w:gridCol w:w="4253"/>
      <w:gridCol w:w="4253"/>
    </w:tblGrid>
    <w:tr w:rsidR="002D7537" w:rsidRPr="00BD2B53" w:rsidTr="00FA103A">
      <w:trPr>
        <w:jc w:val="center"/>
      </w:trPr>
      <w:tc>
        <w:tcPr>
          <w:tcW w:w="4253" w:type="dxa"/>
          <w:vAlign w:val="center"/>
        </w:tcPr>
        <w:p w:rsidR="002D7537" w:rsidRPr="00BD2B53" w:rsidRDefault="002D7537" w:rsidP="00FA103A">
          <w:pPr>
            <w:pStyle w:val="Piedepgina"/>
            <w:jc w:val="center"/>
            <w:rPr>
              <w:rFonts w:ascii="Cambria" w:hAnsi="Cambria"/>
              <w:sz w:val="16"/>
              <w:szCs w:val="20"/>
            </w:rPr>
          </w:pPr>
          <w:r w:rsidRPr="00BD2B53">
            <w:rPr>
              <w:rFonts w:ascii="Cambria" w:hAnsi="Cambria"/>
              <w:sz w:val="16"/>
              <w:szCs w:val="20"/>
            </w:rPr>
            <w:t>Elaborado por:</w:t>
          </w:r>
        </w:p>
      </w:tc>
      <w:tc>
        <w:tcPr>
          <w:tcW w:w="4253" w:type="dxa"/>
          <w:vAlign w:val="center"/>
        </w:tcPr>
        <w:p w:rsidR="002D7537" w:rsidRPr="00BD2B53" w:rsidRDefault="002D7537" w:rsidP="00FA103A">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y Aprobado </w:t>
          </w:r>
          <w:r w:rsidRPr="00BD2B53">
            <w:rPr>
              <w:rFonts w:ascii="Cambria" w:hAnsi="Cambria"/>
              <w:sz w:val="16"/>
              <w:szCs w:val="20"/>
            </w:rPr>
            <w:t>por:</w:t>
          </w:r>
        </w:p>
      </w:tc>
    </w:tr>
    <w:tr w:rsidR="002D7537" w:rsidRPr="00BD2B53" w:rsidTr="002D7537">
      <w:trPr>
        <w:jc w:val="center"/>
      </w:trPr>
      <w:tc>
        <w:tcPr>
          <w:tcW w:w="4253" w:type="dxa"/>
        </w:tcPr>
        <w:p w:rsidR="002D7537" w:rsidRDefault="002D7537" w:rsidP="00317F81">
          <w:pPr>
            <w:pStyle w:val="Piedepgina"/>
            <w:rPr>
              <w:rFonts w:ascii="Cambria" w:hAnsi="Cambria"/>
              <w:sz w:val="16"/>
              <w:szCs w:val="20"/>
            </w:rPr>
          </w:pPr>
        </w:p>
        <w:p w:rsidR="002D7537" w:rsidRDefault="002D7537" w:rsidP="00317F81">
          <w:pPr>
            <w:pStyle w:val="Piedepgina"/>
            <w:rPr>
              <w:rFonts w:ascii="Cambria" w:hAnsi="Cambria"/>
              <w:sz w:val="16"/>
              <w:szCs w:val="20"/>
            </w:rPr>
          </w:pPr>
        </w:p>
        <w:p w:rsidR="002D7537" w:rsidRDefault="002D7537" w:rsidP="00317F81">
          <w:pPr>
            <w:pStyle w:val="Piedepgina"/>
            <w:rPr>
              <w:rFonts w:ascii="Cambria" w:hAnsi="Cambria"/>
              <w:sz w:val="16"/>
              <w:szCs w:val="20"/>
            </w:rPr>
          </w:pPr>
        </w:p>
        <w:p w:rsidR="002D7537" w:rsidRDefault="002D7537" w:rsidP="00317F81">
          <w:pPr>
            <w:pStyle w:val="Piedepgina"/>
            <w:rPr>
              <w:rFonts w:ascii="Cambria" w:hAnsi="Cambria"/>
              <w:sz w:val="16"/>
              <w:szCs w:val="20"/>
            </w:rPr>
          </w:pPr>
        </w:p>
        <w:p w:rsidR="002D7537" w:rsidRDefault="002D7537" w:rsidP="00317F81">
          <w:pPr>
            <w:pStyle w:val="Piedepgina"/>
            <w:rPr>
              <w:rFonts w:ascii="Cambria" w:hAnsi="Cambria"/>
              <w:sz w:val="16"/>
              <w:szCs w:val="20"/>
            </w:rPr>
          </w:pPr>
        </w:p>
        <w:p w:rsidR="002D7537" w:rsidRPr="00BD2B53" w:rsidRDefault="002D7537" w:rsidP="00317F81">
          <w:pPr>
            <w:pStyle w:val="Piedepgina"/>
            <w:rPr>
              <w:rFonts w:ascii="Cambria" w:hAnsi="Cambria"/>
              <w:sz w:val="16"/>
              <w:szCs w:val="20"/>
            </w:rPr>
          </w:pPr>
        </w:p>
      </w:tc>
      <w:tc>
        <w:tcPr>
          <w:tcW w:w="4253" w:type="dxa"/>
        </w:tcPr>
        <w:p w:rsidR="002D7537" w:rsidRPr="00BD2B53" w:rsidRDefault="002D7537" w:rsidP="00317F81">
          <w:pPr>
            <w:pStyle w:val="Piedepgina"/>
            <w:rPr>
              <w:rFonts w:ascii="Cambria" w:hAnsi="Cambria"/>
              <w:sz w:val="16"/>
              <w:szCs w:val="20"/>
            </w:rPr>
          </w:pPr>
        </w:p>
      </w:tc>
    </w:tr>
    <w:tr w:rsidR="002D7537" w:rsidRPr="00BD2B53" w:rsidTr="002D7537">
      <w:trPr>
        <w:jc w:val="center"/>
      </w:trPr>
      <w:tc>
        <w:tcPr>
          <w:tcW w:w="4253" w:type="dxa"/>
        </w:tcPr>
        <w:p w:rsidR="002D7537" w:rsidRPr="00BD2B53" w:rsidRDefault="002D7537" w:rsidP="00317F81">
          <w:pPr>
            <w:pStyle w:val="Piedepgina"/>
            <w:jc w:val="center"/>
            <w:rPr>
              <w:rFonts w:ascii="Cambria" w:hAnsi="Cambria"/>
              <w:sz w:val="16"/>
              <w:szCs w:val="20"/>
            </w:rPr>
          </w:pPr>
          <w:r>
            <w:rPr>
              <w:rFonts w:ascii="Cambria" w:hAnsi="Cambria"/>
              <w:sz w:val="16"/>
              <w:szCs w:val="20"/>
            </w:rPr>
            <w:t>Responsable de Ingeniería y Proyectos</w:t>
          </w:r>
        </w:p>
      </w:tc>
      <w:tc>
        <w:tcPr>
          <w:tcW w:w="4253" w:type="dxa"/>
        </w:tcPr>
        <w:p w:rsidR="002D7537" w:rsidRPr="00BD2B53" w:rsidRDefault="002D7537" w:rsidP="00317F81">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2D7537" w:rsidRDefault="002D753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BC9" w:rsidRDefault="00650BC9" w:rsidP="00113D35">
      <w:pPr>
        <w:spacing w:after="0" w:line="240" w:lineRule="auto"/>
      </w:pPr>
      <w:r>
        <w:separator/>
      </w:r>
    </w:p>
  </w:footnote>
  <w:footnote w:type="continuationSeparator" w:id="0">
    <w:p w:rsidR="00650BC9" w:rsidRDefault="00650BC9" w:rsidP="00113D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D7537" w:rsidRPr="00FA0D94" w:rsidTr="00AA5EFE">
      <w:tc>
        <w:tcPr>
          <w:tcW w:w="1446" w:type="dxa"/>
          <w:vMerge w:val="restart"/>
          <w:vAlign w:val="center"/>
        </w:tcPr>
        <w:p w:rsidR="002D7537" w:rsidRPr="00FA0D94" w:rsidRDefault="002D7537" w:rsidP="00113D35">
          <w:pPr>
            <w:pStyle w:val="Encabezado"/>
            <w:rPr>
              <w:rFonts w:ascii="Arial Narrow" w:eastAsia="Arial Unicode MS" w:hAnsi="Arial Narrow"/>
              <w:szCs w:val="12"/>
              <w:lang w:val="es-MX"/>
            </w:rPr>
          </w:pPr>
          <w:r w:rsidRPr="00454F7C">
            <w:rPr>
              <w:noProof/>
              <w:lang w:eastAsia="es-BO"/>
            </w:rPr>
            <w:drawing>
              <wp:inline distT="0" distB="0" distL="0" distR="0" wp14:anchorId="4309D983" wp14:editId="6BEA59F1">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2D7537" w:rsidRDefault="002D7537"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2D7537" w:rsidRDefault="002D7537"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2D7537" w:rsidRPr="0076024C" w:rsidRDefault="002D7537"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2D7537" w:rsidRPr="0076024C" w:rsidRDefault="002D7537" w:rsidP="00113D3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D7537" w:rsidRDefault="002D7537" w:rsidP="00113D35">
          <w:pPr>
            <w:pStyle w:val="Encabezado"/>
            <w:jc w:val="center"/>
            <w:rPr>
              <w:rFonts w:ascii="Calibri" w:eastAsia="Arial Unicode MS" w:hAnsi="Calibri" w:cs="Arial"/>
              <w:b/>
              <w:sz w:val="14"/>
              <w:szCs w:val="14"/>
              <w:lang w:val="es-MX"/>
            </w:rPr>
          </w:pPr>
        </w:p>
        <w:p w:rsidR="002D7537" w:rsidRDefault="002D7537" w:rsidP="00113D35">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2D7537" w:rsidRDefault="002D7537" w:rsidP="00113D35">
          <w:pPr>
            <w:pStyle w:val="Encabezado"/>
            <w:rPr>
              <w:rFonts w:ascii="Calibri" w:eastAsia="Arial Unicode MS" w:hAnsi="Calibri" w:cs="Arial"/>
              <w:b/>
              <w:sz w:val="14"/>
              <w:szCs w:val="14"/>
              <w:lang w:val="es-MX"/>
            </w:rPr>
          </w:pPr>
        </w:p>
        <w:p w:rsidR="002D7537" w:rsidRPr="0076024C" w:rsidRDefault="002D7537" w:rsidP="00113D35">
          <w:pPr>
            <w:pStyle w:val="Encabezado"/>
            <w:jc w:val="center"/>
            <w:rPr>
              <w:rFonts w:ascii="Calibri" w:eastAsia="Arial Unicode MS" w:hAnsi="Calibri" w:cs="Arial"/>
              <w:b/>
              <w:sz w:val="14"/>
              <w:szCs w:val="14"/>
              <w:lang w:val="es-MX"/>
            </w:rPr>
          </w:pPr>
        </w:p>
      </w:tc>
    </w:tr>
    <w:tr w:rsidR="002D7537" w:rsidRPr="00FA0D94" w:rsidTr="00AA5EFE">
      <w:trPr>
        <w:trHeight w:val="478"/>
      </w:trPr>
      <w:tc>
        <w:tcPr>
          <w:tcW w:w="1446" w:type="dxa"/>
          <w:vMerge/>
          <w:vAlign w:val="center"/>
        </w:tcPr>
        <w:p w:rsidR="002D7537" w:rsidRPr="00FA0D94" w:rsidRDefault="002D7537" w:rsidP="00113D35">
          <w:pPr>
            <w:pStyle w:val="Encabezado"/>
            <w:jc w:val="center"/>
            <w:rPr>
              <w:rFonts w:ascii="Arial Narrow" w:eastAsia="Arial Unicode MS" w:hAnsi="Arial Narrow"/>
              <w:szCs w:val="12"/>
              <w:lang w:val="es-MX"/>
            </w:rPr>
          </w:pPr>
        </w:p>
      </w:tc>
      <w:tc>
        <w:tcPr>
          <w:tcW w:w="6209" w:type="dxa"/>
          <w:vAlign w:val="center"/>
        </w:tcPr>
        <w:p w:rsidR="002D7537" w:rsidRPr="0076024C" w:rsidRDefault="002D7537" w:rsidP="00113D35">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2D7537" w:rsidRPr="0076024C" w:rsidRDefault="002D7537" w:rsidP="00113D35">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D7537" w:rsidRPr="0076024C" w:rsidRDefault="002D7537" w:rsidP="00113D35">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706A87">
            <w:rPr>
              <w:rStyle w:val="Nmerodepgina"/>
              <w:rFonts w:ascii="Calibri" w:eastAsiaTheme="majorEastAsia" w:hAnsi="Calibri"/>
              <w:noProof/>
              <w:sz w:val="16"/>
              <w:szCs w:val="16"/>
            </w:rPr>
            <w:t>80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706A87">
            <w:rPr>
              <w:rStyle w:val="Nmerodepgina"/>
              <w:rFonts w:ascii="Calibri" w:eastAsiaTheme="majorEastAsia" w:hAnsi="Calibri"/>
              <w:noProof/>
              <w:sz w:val="16"/>
              <w:szCs w:val="16"/>
            </w:rPr>
            <w:t>80</w:t>
          </w:r>
          <w:r w:rsidRPr="0076024C">
            <w:rPr>
              <w:rStyle w:val="Nmerodepgina"/>
              <w:rFonts w:ascii="Calibri" w:eastAsiaTheme="majorEastAsia" w:hAnsi="Calibri"/>
              <w:sz w:val="16"/>
              <w:szCs w:val="16"/>
            </w:rPr>
            <w:fldChar w:fldCharType="end"/>
          </w:r>
        </w:p>
      </w:tc>
    </w:tr>
  </w:tbl>
  <w:p w:rsidR="002D7537" w:rsidRDefault="002D753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26BF5"/>
    <w:multiLevelType w:val="hybridMultilevel"/>
    <w:tmpl w:val="B5609F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nsid w:val="03C55CA8"/>
    <w:multiLevelType w:val="hybridMultilevel"/>
    <w:tmpl w:val="A55C390A"/>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E027EE"/>
    <w:multiLevelType w:val="hybridMultilevel"/>
    <w:tmpl w:val="345054B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A92C15"/>
    <w:multiLevelType w:val="hybridMultilevel"/>
    <w:tmpl w:val="B34AB7F4"/>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6">
    <w:nsid w:val="0E520F1C"/>
    <w:multiLevelType w:val="multilevel"/>
    <w:tmpl w:val="91DAF356"/>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EDF33E8"/>
    <w:multiLevelType w:val="hybridMultilevel"/>
    <w:tmpl w:val="F7E258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nsid w:val="103B540B"/>
    <w:multiLevelType w:val="hybridMultilevel"/>
    <w:tmpl w:val="019C0CB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nsid w:val="11453666"/>
    <w:multiLevelType w:val="hybridMultilevel"/>
    <w:tmpl w:val="5A2E2C7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360"/>
        </w:tabs>
        <w:ind w:left="36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nsid w:val="19F61AF1"/>
    <w:multiLevelType w:val="hybridMultilevel"/>
    <w:tmpl w:val="ACF0124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2">
    <w:nsid w:val="1A2A7727"/>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F18142D"/>
    <w:multiLevelType w:val="hybridMultilevel"/>
    <w:tmpl w:val="6E16C7F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nsid w:val="2039523D"/>
    <w:multiLevelType w:val="hybridMultilevel"/>
    <w:tmpl w:val="49628CF2"/>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nsid w:val="210A39F3"/>
    <w:multiLevelType w:val="hybridMultilevel"/>
    <w:tmpl w:val="A63E1C10"/>
    <w:lvl w:ilvl="0" w:tplc="400A0001">
      <w:start w:val="1"/>
      <w:numFmt w:val="bullet"/>
      <w:lvlText w:val=""/>
      <w:lvlJc w:val="left"/>
      <w:pPr>
        <w:ind w:left="1636"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nsid w:val="23714E76"/>
    <w:multiLevelType w:val="hybridMultilevel"/>
    <w:tmpl w:val="9CF271E8"/>
    <w:lvl w:ilvl="0" w:tplc="3BDE34D6">
      <w:start w:val="1"/>
      <w:numFmt w:val="bullet"/>
      <w:lvlText w:val=""/>
      <w:lvlJc w:val="left"/>
      <w:pPr>
        <w:ind w:left="1676" w:hanging="360"/>
      </w:pPr>
      <w:rPr>
        <w:rFonts w:ascii="Symbol" w:hAnsi="Symbol" w:hint="default"/>
        <w:color w:val="FF0000"/>
      </w:rPr>
    </w:lvl>
    <w:lvl w:ilvl="1" w:tplc="400A0003" w:tentative="1">
      <w:start w:val="1"/>
      <w:numFmt w:val="bullet"/>
      <w:lvlText w:val="o"/>
      <w:lvlJc w:val="left"/>
      <w:pPr>
        <w:ind w:left="2396" w:hanging="360"/>
      </w:pPr>
      <w:rPr>
        <w:rFonts w:ascii="Courier New" w:hAnsi="Courier New" w:cs="Courier New" w:hint="default"/>
      </w:rPr>
    </w:lvl>
    <w:lvl w:ilvl="2" w:tplc="400A0005" w:tentative="1">
      <w:start w:val="1"/>
      <w:numFmt w:val="bullet"/>
      <w:lvlText w:val=""/>
      <w:lvlJc w:val="left"/>
      <w:pPr>
        <w:ind w:left="3116" w:hanging="360"/>
      </w:pPr>
      <w:rPr>
        <w:rFonts w:ascii="Wingdings" w:hAnsi="Wingdings" w:hint="default"/>
      </w:rPr>
    </w:lvl>
    <w:lvl w:ilvl="3" w:tplc="400A0001" w:tentative="1">
      <w:start w:val="1"/>
      <w:numFmt w:val="bullet"/>
      <w:lvlText w:val=""/>
      <w:lvlJc w:val="left"/>
      <w:pPr>
        <w:ind w:left="3836" w:hanging="360"/>
      </w:pPr>
      <w:rPr>
        <w:rFonts w:ascii="Symbol" w:hAnsi="Symbol" w:hint="default"/>
      </w:rPr>
    </w:lvl>
    <w:lvl w:ilvl="4" w:tplc="400A0003" w:tentative="1">
      <w:start w:val="1"/>
      <w:numFmt w:val="bullet"/>
      <w:lvlText w:val="o"/>
      <w:lvlJc w:val="left"/>
      <w:pPr>
        <w:ind w:left="4556" w:hanging="360"/>
      </w:pPr>
      <w:rPr>
        <w:rFonts w:ascii="Courier New" w:hAnsi="Courier New" w:cs="Courier New" w:hint="default"/>
      </w:rPr>
    </w:lvl>
    <w:lvl w:ilvl="5" w:tplc="400A0005" w:tentative="1">
      <w:start w:val="1"/>
      <w:numFmt w:val="bullet"/>
      <w:lvlText w:val=""/>
      <w:lvlJc w:val="left"/>
      <w:pPr>
        <w:ind w:left="5276" w:hanging="360"/>
      </w:pPr>
      <w:rPr>
        <w:rFonts w:ascii="Wingdings" w:hAnsi="Wingdings" w:hint="default"/>
      </w:rPr>
    </w:lvl>
    <w:lvl w:ilvl="6" w:tplc="400A0001" w:tentative="1">
      <w:start w:val="1"/>
      <w:numFmt w:val="bullet"/>
      <w:lvlText w:val=""/>
      <w:lvlJc w:val="left"/>
      <w:pPr>
        <w:ind w:left="5996" w:hanging="360"/>
      </w:pPr>
      <w:rPr>
        <w:rFonts w:ascii="Symbol" w:hAnsi="Symbol" w:hint="default"/>
      </w:rPr>
    </w:lvl>
    <w:lvl w:ilvl="7" w:tplc="400A0003" w:tentative="1">
      <w:start w:val="1"/>
      <w:numFmt w:val="bullet"/>
      <w:lvlText w:val="o"/>
      <w:lvlJc w:val="left"/>
      <w:pPr>
        <w:ind w:left="6716" w:hanging="360"/>
      </w:pPr>
      <w:rPr>
        <w:rFonts w:ascii="Courier New" w:hAnsi="Courier New" w:cs="Courier New" w:hint="default"/>
      </w:rPr>
    </w:lvl>
    <w:lvl w:ilvl="8" w:tplc="400A0005" w:tentative="1">
      <w:start w:val="1"/>
      <w:numFmt w:val="bullet"/>
      <w:lvlText w:val=""/>
      <w:lvlJc w:val="left"/>
      <w:pPr>
        <w:ind w:left="7436" w:hanging="360"/>
      </w:pPr>
      <w:rPr>
        <w:rFonts w:ascii="Wingdings" w:hAnsi="Wingdings" w:hint="default"/>
      </w:rPr>
    </w:lvl>
  </w:abstractNum>
  <w:abstractNum w:abstractNumId="18">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9">
    <w:nsid w:val="2A8E39BA"/>
    <w:multiLevelType w:val="hybridMultilevel"/>
    <w:tmpl w:val="BAF4CDCE"/>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2A9A22FB"/>
    <w:multiLevelType w:val="hybridMultilevel"/>
    <w:tmpl w:val="7882A07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nsid w:val="2E774E48"/>
    <w:multiLevelType w:val="hybridMultilevel"/>
    <w:tmpl w:val="CA82757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nsid w:val="2E885A3C"/>
    <w:multiLevelType w:val="hybridMultilevel"/>
    <w:tmpl w:val="EF3453A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nsid w:val="355B3510"/>
    <w:multiLevelType w:val="hybridMultilevel"/>
    <w:tmpl w:val="E7D21AD2"/>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nsid w:val="3A5D45F4"/>
    <w:multiLevelType w:val="hybridMultilevel"/>
    <w:tmpl w:val="C2584B12"/>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5">
    <w:nsid w:val="3ACF5ADA"/>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B6A1915"/>
    <w:multiLevelType w:val="hybridMultilevel"/>
    <w:tmpl w:val="CFE8987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E475EA1"/>
    <w:multiLevelType w:val="hybridMultilevel"/>
    <w:tmpl w:val="013A8AB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9">
    <w:nsid w:val="3F020171"/>
    <w:multiLevelType w:val="hybridMultilevel"/>
    <w:tmpl w:val="171AB19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0">
    <w:nsid w:val="41E77B2F"/>
    <w:multiLevelType w:val="hybridMultilevel"/>
    <w:tmpl w:val="CBA64AC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1">
    <w:nsid w:val="428769E3"/>
    <w:multiLevelType w:val="hybridMultilevel"/>
    <w:tmpl w:val="EAD0EF0E"/>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2">
    <w:nsid w:val="42DE70E7"/>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7C06676"/>
    <w:multiLevelType w:val="hybridMultilevel"/>
    <w:tmpl w:val="7AF20A22"/>
    <w:lvl w:ilvl="0" w:tplc="F500A48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4">
    <w:nsid w:val="4A3525DD"/>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4B681C67"/>
    <w:multiLevelType w:val="multilevel"/>
    <w:tmpl w:val="E758BB58"/>
    <w:lvl w:ilvl="0">
      <w:start w:val="1"/>
      <w:numFmt w:val="decimalZero"/>
      <w:suff w:val="space"/>
      <w:lvlText w:val="EG-%1"/>
      <w:lvlJc w:val="center"/>
      <w:pPr>
        <w:ind w:left="-567" w:firstLine="567"/>
      </w:pPr>
      <w:rPr>
        <w:rFonts w:cs="Times New Roman"/>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851"/>
        </w:tabs>
        <w:ind w:left="851" w:hanging="851"/>
      </w:pPr>
      <w:rPr>
        <w:rFonts w:ascii="Arial" w:hAnsi="Arial" w:cs="Times New Roman" w:hint="default"/>
        <w:b/>
        <w:i w:val="0"/>
        <w:sz w:val="28"/>
        <w:szCs w:val="28"/>
      </w:rPr>
    </w:lvl>
    <w:lvl w:ilvl="2">
      <w:start w:val="1"/>
      <w:numFmt w:val="decimal"/>
      <w:lvlText w:val="%2.%3"/>
      <w:lvlJc w:val="left"/>
      <w:pPr>
        <w:tabs>
          <w:tab w:val="num" w:pos="851"/>
        </w:tabs>
        <w:ind w:left="851" w:hanging="851"/>
      </w:pPr>
      <w:rPr>
        <w:rFonts w:ascii="Arial" w:hAnsi="Arial" w:cs="Times New Roman" w:hint="default"/>
        <w:b/>
        <w:i w:val="0"/>
        <w:sz w:val="24"/>
        <w:szCs w:val="24"/>
      </w:rPr>
    </w:lvl>
    <w:lvl w:ilvl="3">
      <w:start w:val="1"/>
      <w:numFmt w:val="decimal"/>
      <w:lvlText w:val="%2.%3.%4"/>
      <w:lvlJc w:val="left"/>
      <w:pPr>
        <w:tabs>
          <w:tab w:val="num" w:pos="1288"/>
        </w:tabs>
        <w:ind w:firstLine="851"/>
      </w:pPr>
      <w:rPr>
        <w:rFonts w:ascii="Arial" w:hAnsi="Arial" w:cs="Times New Roman" w:hint="default"/>
        <w:b/>
        <w:i w:val="0"/>
        <w:sz w:val="22"/>
      </w:rPr>
    </w:lvl>
    <w:lvl w:ilvl="4">
      <w:numFmt w:val="none"/>
      <w:lvlText w:val=""/>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1418"/>
        </w:tabs>
        <w:ind w:left="1418" w:hanging="567"/>
      </w:pPr>
      <w:rPr>
        <w:rFonts w:ascii="Cambria" w:hAnsi="Cambria" w:cs="Times New Roman"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cs="Times New Roman" w:hint="default"/>
      </w:rPr>
    </w:lvl>
    <w:lvl w:ilvl="7">
      <w:start w:val="1"/>
      <w:numFmt w:val="decimal"/>
      <w:lvlRestart w:val="0"/>
      <w:lvlText w:val="TABLA %1.%8"/>
      <w:lvlJc w:val="left"/>
      <w:pPr>
        <w:tabs>
          <w:tab w:val="num" w:pos="3000"/>
        </w:tabs>
        <w:ind w:left="1560"/>
      </w:pPr>
      <w:rPr>
        <w:rFonts w:ascii="Arial" w:hAnsi="Arial"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cs="Times New Roman" w:hint="default"/>
      </w:rPr>
    </w:lvl>
  </w:abstractNum>
  <w:abstractNum w:abstractNumId="36">
    <w:nsid w:val="5AD26653"/>
    <w:multiLevelType w:val="multilevel"/>
    <w:tmpl w:val="91DAF356"/>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B55230E"/>
    <w:multiLevelType w:val="hybridMultilevel"/>
    <w:tmpl w:val="2604D14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8">
    <w:nsid w:val="5B620B57"/>
    <w:multiLevelType w:val="hybridMultilevel"/>
    <w:tmpl w:val="7DB4D066"/>
    <w:lvl w:ilvl="0" w:tplc="400A000D">
      <w:start w:val="1"/>
      <w:numFmt w:val="bullet"/>
      <w:lvlText w:val=""/>
      <w:lvlJc w:val="left"/>
      <w:pPr>
        <w:ind w:left="1512" w:hanging="360"/>
      </w:pPr>
      <w:rPr>
        <w:rFonts w:ascii="Wingdings" w:hAnsi="Wingdings" w:hint="default"/>
      </w:rPr>
    </w:lvl>
    <w:lvl w:ilvl="1" w:tplc="400A0005">
      <w:start w:val="1"/>
      <w:numFmt w:val="bullet"/>
      <w:lvlText w:val=""/>
      <w:lvlJc w:val="left"/>
      <w:pPr>
        <w:ind w:left="2232" w:hanging="360"/>
      </w:pPr>
      <w:rPr>
        <w:rFonts w:ascii="Wingdings" w:hAnsi="Wingdings"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9">
    <w:nsid w:val="5D6B101B"/>
    <w:multiLevelType w:val="multilevel"/>
    <w:tmpl w:val="F9C20CDE"/>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5FBD27DB"/>
    <w:multiLevelType w:val="hybridMultilevel"/>
    <w:tmpl w:val="5276E436"/>
    <w:lvl w:ilvl="0" w:tplc="400A000D">
      <w:start w:val="1"/>
      <w:numFmt w:val="bullet"/>
      <w:lvlText w:val=""/>
      <w:lvlJc w:val="left"/>
      <w:pPr>
        <w:ind w:left="928" w:hanging="360"/>
      </w:pPr>
      <w:rPr>
        <w:rFonts w:ascii="Wingdings" w:hAnsi="Wingding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1">
    <w:nsid w:val="67F440A2"/>
    <w:multiLevelType w:val="hybridMultilevel"/>
    <w:tmpl w:val="92B495A4"/>
    <w:lvl w:ilvl="0" w:tplc="3BDE34D6">
      <w:start w:val="1"/>
      <w:numFmt w:val="bullet"/>
      <w:lvlText w:val=""/>
      <w:lvlJc w:val="left"/>
      <w:pPr>
        <w:ind w:left="2022" w:hanging="360"/>
      </w:pPr>
      <w:rPr>
        <w:rFonts w:ascii="Symbol" w:hAnsi="Symbol" w:hint="default"/>
        <w:color w:val="FF0000"/>
      </w:rPr>
    </w:lvl>
    <w:lvl w:ilvl="1" w:tplc="400A0003" w:tentative="1">
      <w:start w:val="1"/>
      <w:numFmt w:val="bullet"/>
      <w:lvlText w:val="o"/>
      <w:lvlJc w:val="left"/>
      <w:pPr>
        <w:ind w:left="2742" w:hanging="360"/>
      </w:pPr>
      <w:rPr>
        <w:rFonts w:ascii="Courier New" w:hAnsi="Courier New" w:cs="Courier New" w:hint="default"/>
      </w:rPr>
    </w:lvl>
    <w:lvl w:ilvl="2" w:tplc="400A0005" w:tentative="1">
      <w:start w:val="1"/>
      <w:numFmt w:val="bullet"/>
      <w:lvlText w:val=""/>
      <w:lvlJc w:val="left"/>
      <w:pPr>
        <w:ind w:left="3462" w:hanging="360"/>
      </w:pPr>
      <w:rPr>
        <w:rFonts w:ascii="Wingdings" w:hAnsi="Wingdings" w:hint="default"/>
      </w:rPr>
    </w:lvl>
    <w:lvl w:ilvl="3" w:tplc="400A0001" w:tentative="1">
      <w:start w:val="1"/>
      <w:numFmt w:val="bullet"/>
      <w:lvlText w:val=""/>
      <w:lvlJc w:val="left"/>
      <w:pPr>
        <w:ind w:left="4182" w:hanging="360"/>
      </w:pPr>
      <w:rPr>
        <w:rFonts w:ascii="Symbol" w:hAnsi="Symbol" w:hint="default"/>
      </w:rPr>
    </w:lvl>
    <w:lvl w:ilvl="4" w:tplc="400A0003" w:tentative="1">
      <w:start w:val="1"/>
      <w:numFmt w:val="bullet"/>
      <w:lvlText w:val="o"/>
      <w:lvlJc w:val="left"/>
      <w:pPr>
        <w:ind w:left="4902" w:hanging="360"/>
      </w:pPr>
      <w:rPr>
        <w:rFonts w:ascii="Courier New" w:hAnsi="Courier New" w:cs="Courier New" w:hint="default"/>
      </w:rPr>
    </w:lvl>
    <w:lvl w:ilvl="5" w:tplc="400A0005" w:tentative="1">
      <w:start w:val="1"/>
      <w:numFmt w:val="bullet"/>
      <w:lvlText w:val=""/>
      <w:lvlJc w:val="left"/>
      <w:pPr>
        <w:ind w:left="5622" w:hanging="360"/>
      </w:pPr>
      <w:rPr>
        <w:rFonts w:ascii="Wingdings" w:hAnsi="Wingdings" w:hint="default"/>
      </w:rPr>
    </w:lvl>
    <w:lvl w:ilvl="6" w:tplc="400A0001" w:tentative="1">
      <w:start w:val="1"/>
      <w:numFmt w:val="bullet"/>
      <w:lvlText w:val=""/>
      <w:lvlJc w:val="left"/>
      <w:pPr>
        <w:ind w:left="6342" w:hanging="360"/>
      </w:pPr>
      <w:rPr>
        <w:rFonts w:ascii="Symbol" w:hAnsi="Symbol" w:hint="default"/>
      </w:rPr>
    </w:lvl>
    <w:lvl w:ilvl="7" w:tplc="400A0003" w:tentative="1">
      <w:start w:val="1"/>
      <w:numFmt w:val="bullet"/>
      <w:lvlText w:val="o"/>
      <w:lvlJc w:val="left"/>
      <w:pPr>
        <w:ind w:left="7062" w:hanging="360"/>
      </w:pPr>
      <w:rPr>
        <w:rFonts w:ascii="Courier New" w:hAnsi="Courier New" w:cs="Courier New" w:hint="default"/>
      </w:rPr>
    </w:lvl>
    <w:lvl w:ilvl="8" w:tplc="400A0005" w:tentative="1">
      <w:start w:val="1"/>
      <w:numFmt w:val="bullet"/>
      <w:lvlText w:val=""/>
      <w:lvlJc w:val="left"/>
      <w:pPr>
        <w:ind w:left="7782" w:hanging="360"/>
      </w:pPr>
      <w:rPr>
        <w:rFonts w:ascii="Wingdings" w:hAnsi="Wingdings" w:hint="default"/>
      </w:rPr>
    </w:lvl>
  </w:abstractNum>
  <w:abstractNum w:abstractNumId="42">
    <w:nsid w:val="680678B3"/>
    <w:multiLevelType w:val="hybridMultilevel"/>
    <w:tmpl w:val="850A5B00"/>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3">
    <w:nsid w:val="692D35FB"/>
    <w:multiLevelType w:val="hybridMultilevel"/>
    <w:tmpl w:val="582273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4">
    <w:nsid w:val="6DF36402"/>
    <w:multiLevelType w:val="hybridMultilevel"/>
    <w:tmpl w:val="F558B22A"/>
    <w:lvl w:ilvl="0" w:tplc="0C0A0019">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45">
    <w:nsid w:val="6E1C77BD"/>
    <w:multiLevelType w:val="hybridMultilevel"/>
    <w:tmpl w:val="8C5AD550"/>
    <w:lvl w:ilvl="0" w:tplc="D4EAD6EA">
      <w:start w:val="1"/>
      <w:numFmt w:val="lowerLetter"/>
      <w:lvlText w:val="%1)"/>
      <w:lvlJc w:val="left"/>
      <w:pPr>
        <w:ind w:left="720" w:hanging="360"/>
      </w:pPr>
      <w:rPr>
        <w:rFonts w:eastAsia="Arial Unicode M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0210384"/>
    <w:multiLevelType w:val="hybridMultilevel"/>
    <w:tmpl w:val="29B8E180"/>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22306B2"/>
    <w:multiLevelType w:val="hybridMultilevel"/>
    <w:tmpl w:val="07AE22D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9">
    <w:nsid w:val="7F716FF1"/>
    <w:multiLevelType w:val="hybridMultilevel"/>
    <w:tmpl w:val="5BFC5E28"/>
    <w:lvl w:ilvl="0" w:tplc="6CAA2DA8">
      <w:start w:val="1"/>
      <w:numFmt w:val="bullet"/>
      <w:lvlText w:val=""/>
      <w:lvlJc w:val="left"/>
      <w:pPr>
        <w:ind w:left="720" w:hanging="360"/>
      </w:pPr>
      <w:rPr>
        <w:rFonts w:ascii="Symbol" w:hAnsi="Symbol" w:hint="default"/>
        <w:color w:val="00B05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34"/>
  </w:num>
  <w:num w:numId="2">
    <w:abstractNumId w:val="37"/>
  </w:num>
  <w:num w:numId="3">
    <w:abstractNumId w:val="48"/>
  </w:num>
  <w:num w:numId="4">
    <w:abstractNumId w:val="33"/>
  </w:num>
  <w:num w:numId="5">
    <w:abstractNumId w:val="47"/>
  </w:num>
  <w:num w:numId="6">
    <w:abstractNumId w:val="10"/>
  </w:num>
  <w:num w:numId="7">
    <w:abstractNumId w:val="32"/>
  </w:num>
  <w:num w:numId="8">
    <w:abstractNumId w:val="16"/>
  </w:num>
  <w:num w:numId="9">
    <w:abstractNumId w:val="40"/>
  </w:num>
  <w:num w:numId="10">
    <w:abstractNumId w:val="45"/>
  </w:num>
  <w:num w:numId="11">
    <w:abstractNumId w:val="46"/>
  </w:num>
  <w:num w:numId="12">
    <w:abstractNumId w:val="31"/>
  </w:num>
  <w:num w:numId="13">
    <w:abstractNumId w:val="26"/>
  </w:num>
  <w:num w:numId="14">
    <w:abstractNumId w:val="9"/>
  </w:num>
  <w:num w:numId="15">
    <w:abstractNumId w:val="11"/>
  </w:num>
  <w:num w:numId="16">
    <w:abstractNumId w:val="7"/>
  </w:num>
  <w:num w:numId="17">
    <w:abstractNumId w:val="20"/>
  </w:num>
  <w:num w:numId="18">
    <w:abstractNumId w:val="22"/>
  </w:num>
  <w:num w:numId="19">
    <w:abstractNumId w:val="8"/>
  </w:num>
  <w:num w:numId="20">
    <w:abstractNumId w:val="30"/>
  </w:num>
  <w:num w:numId="21">
    <w:abstractNumId w:val="38"/>
  </w:num>
  <w:num w:numId="22">
    <w:abstractNumId w:val="25"/>
  </w:num>
  <w:num w:numId="23">
    <w:abstractNumId w:val="19"/>
  </w:num>
  <w:num w:numId="24">
    <w:abstractNumId w:val="4"/>
  </w:num>
  <w:num w:numId="25">
    <w:abstractNumId w:val="2"/>
  </w:num>
  <w:num w:numId="26">
    <w:abstractNumId w:val="24"/>
  </w:num>
  <w:num w:numId="27">
    <w:abstractNumId w:val="29"/>
  </w:num>
  <w:num w:numId="28">
    <w:abstractNumId w:val="43"/>
  </w:num>
  <w:num w:numId="29">
    <w:abstractNumId w:val="5"/>
  </w:num>
  <w:num w:numId="30">
    <w:abstractNumId w:val="18"/>
  </w:num>
  <w:num w:numId="31">
    <w:abstractNumId w:val="15"/>
  </w:num>
  <w:num w:numId="32">
    <w:abstractNumId w:val="27"/>
  </w:num>
  <w:num w:numId="33">
    <w:abstractNumId w:val="0"/>
  </w:num>
  <w:num w:numId="34">
    <w:abstractNumId w:val="42"/>
  </w:num>
  <w:num w:numId="35">
    <w:abstractNumId w:val="44"/>
  </w:num>
  <w:num w:numId="36">
    <w:abstractNumId w:val="1"/>
  </w:num>
  <w:num w:numId="37">
    <w:abstractNumId w:val="23"/>
  </w:num>
  <w:num w:numId="38">
    <w:abstractNumId w:val="49"/>
  </w:num>
  <w:num w:numId="39">
    <w:abstractNumId w:val="17"/>
  </w:num>
  <w:num w:numId="40">
    <w:abstractNumId w:val="41"/>
  </w:num>
  <w:num w:numId="41">
    <w:abstractNumId w:val="28"/>
  </w:num>
  <w:num w:numId="42">
    <w:abstractNumId w:val="21"/>
  </w:num>
  <w:num w:numId="43">
    <w:abstractNumId w:val="13"/>
  </w:num>
  <w:num w:numId="44">
    <w:abstractNumId w:val="6"/>
  </w:num>
  <w:num w:numId="45">
    <w:abstractNumId w:val="35"/>
  </w:num>
  <w:num w:numId="46">
    <w:abstractNumId w:val="3"/>
  </w:num>
  <w:num w:numId="47">
    <w:abstractNumId w:val="39"/>
  </w:num>
  <w:num w:numId="48">
    <w:abstractNumId w:val="36"/>
  </w:num>
  <w:num w:numId="49">
    <w:abstractNumId w:val="14"/>
  </w:num>
  <w:num w:numId="50">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D35"/>
    <w:rsid w:val="0000191D"/>
    <w:rsid w:val="000076F9"/>
    <w:rsid w:val="00014017"/>
    <w:rsid w:val="00015026"/>
    <w:rsid w:val="000464A2"/>
    <w:rsid w:val="000477C2"/>
    <w:rsid w:val="00061237"/>
    <w:rsid w:val="00070F49"/>
    <w:rsid w:val="00073A00"/>
    <w:rsid w:val="00085639"/>
    <w:rsid w:val="00086036"/>
    <w:rsid w:val="00091E2F"/>
    <w:rsid w:val="000935BB"/>
    <w:rsid w:val="000A065B"/>
    <w:rsid w:val="000C0A7E"/>
    <w:rsid w:val="000C3501"/>
    <w:rsid w:val="000C3604"/>
    <w:rsid w:val="000C4F03"/>
    <w:rsid w:val="000C5346"/>
    <w:rsid w:val="000D02F1"/>
    <w:rsid w:val="000D3D9D"/>
    <w:rsid w:val="00104271"/>
    <w:rsid w:val="00113D35"/>
    <w:rsid w:val="00126BBD"/>
    <w:rsid w:val="0013134C"/>
    <w:rsid w:val="001325EB"/>
    <w:rsid w:val="00135B24"/>
    <w:rsid w:val="0015778F"/>
    <w:rsid w:val="00160144"/>
    <w:rsid w:val="00176E20"/>
    <w:rsid w:val="001A7B32"/>
    <w:rsid w:val="001C16A8"/>
    <w:rsid w:val="001D0377"/>
    <w:rsid w:val="001D279A"/>
    <w:rsid w:val="001D5030"/>
    <w:rsid w:val="001E4829"/>
    <w:rsid w:val="001E4BA7"/>
    <w:rsid w:val="002028ED"/>
    <w:rsid w:val="0021303D"/>
    <w:rsid w:val="0021737B"/>
    <w:rsid w:val="00231542"/>
    <w:rsid w:val="00233C47"/>
    <w:rsid w:val="00235FC8"/>
    <w:rsid w:val="00282F61"/>
    <w:rsid w:val="00292F4C"/>
    <w:rsid w:val="00293890"/>
    <w:rsid w:val="002954CA"/>
    <w:rsid w:val="002B1BFE"/>
    <w:rsid w:val="002B588B"/>
    <w:rsid w:val="002B7568"/>
    <w:rsid w:val="002C5FB0"/>
    <w:rsid w:val="002D7537"/>
    <w:rsid w:val="002E167B"/>
    <w:rsid w:val="002E193C"/>
    <w:rsid w:val="002E732D"/>
    <w:rsid w:val="00301865"/>
    <w:rsid w:val="00310283"/>
    <w:rsid w:val="003142DB"/>
    <w:rsid w:val="00315DA2"/>
    <w:rsid w:val="00316B64"/>
    <w:rsid w:val="00317EFB"/>
    <w:rsid w:val="00317F81"/>
    <w:rsid w:val="0032535C"/>
    <w:rsid w:val="00332721"/>
    <w:rsid w:val="003538B0"/>
    <w:rsid w:val="0037540E"/>
    <w:rsid w:val="00383AFF"/>
    <w:rsid w:val="00386D8E"/>
    <w:rsid w:val="003A450A"/>
    <w:rsid w:val="003C3C49"/>
    <w:rsid w:val="003D21C1"/>
    <w:rsid w:val="003E6DEB"/>
    <w:rsid w:val="003F6D74"/>
    <w:rsid w:val="004030C1"/>
    <w:rsid w:val="004036FA"/>
    <w:rsid w:val="00407A7F"/>
    <w:rsid w:val="00417657"/>
    <w:rsid w:val="004211E3"/>
    <w:rsid w:val="00423684"/>
    <w:rsid w:val="00425B7F"/>
    <w:rsid w:val="004444B2"/>
    <w:rsid w:val="004613EB"/>
    <w:rsid w:val="004715BC"/>
    <w:rsid w:val="004721FA"/>
    <w:rsid w:val="0047490D"/>
    <w:rsid w:val="0048281C"/>
    <w:rsid w:val="00484D59"/>
    <w:rsid w:val="00493B81"/>
    <w:rsid w:val="004C3E12"/>
    <w:rsid w:val="004E2C5E"/>
    <w:rsid w:val="004E43E9"/>
    <w:rsid w:val="004F48A1"/>
    <w:rsid w:val="005017D3"/>
    <w:rsid w:val="005132AD"/>
    <w:rsid w:val="005173BB"/>
    <w:rsid w:val="00533B79"/>
    <w:rsid w:val="00562D3F"/>
    <w:rsid w:val="00567F60"/>
    <w:rsid w:val="00571679"/>
    <w:rsid w:val="00585987"/>
    <w:rsid w:val="005A333C"/>
    <w:rsid w:val="005B5F1E"/>
    <w:rsid w:val="005D6E59"/>
    <w:rsid w:val="005E6BC2"/>
    <w:rsid w:val="005F21B8"/>
    <w:rsid w:val="005F6606"/>
    <w:rsid w:val="00606AAE"/>
    <w:rsid w:val="00612999"/>
    <w:rsid w:val="00615B5D"/>
    <w:rsid w:val="00650BC9"/>
    <w:rsid w:val="0065318E"/>
    <w:rsid w:val="00664AD5"/>
    <w:rsid w:val="006812C4"/>
    <w:rsid w:val="00681DAB"/>
    <w:rsid w:val="00692D1E"/>
    <w:rsid w:val="006A36BD"/>
    <w:rsid w:val="006A797D"/>
    <w:rsid w:val="006C1E35"/>
    <w:rsid w:val="006E462D"/>
    <w:rsid w:val="006E601C"/>
    <w:rsid w:val="006E691D"/>
    <w:rsid w:val="00702E00"/>
    <w:rsid w:val="00706A87"/>
    <w:rsid w:val="0071401D"/>
    <w:rsid w:val="00771610"/>
    <w:rsid w:val="00773938"/>
    <w:rsid w:val="00775A0E"/>
    <w:rsid w:val="00793E0A"/>
    <w:rsid w:val="007A0BCB"/>
    <w:rsid w:val="007B40E1"/>
    <w:rsid w:val="007D03A3"/>
    <w:rsid w:val="007D4562"/>
    <w:rsid w:val="007E1A07"/>
    <w:rsid w:val="007E3412"/>
    <w:rsid w:val="0081433A"/>
    <w:rsid w:val="0081504C"/>
    <w:rsid w:val="008265DB"/>
    <w:rsid w:val="00830052"/>
    <w:rsid w:val="0083312E"/>
    <w:rsid w:val="00841AAC"/>
    <w:rsid w:val="00847F78"/>
    <w:rsid w:val="0085174F"/>
    <w:rsid w:val="008568AB"/>
    <w:rsid w:val="00863FDA"/>
    <w:rsid w:val="008645F1"/>
    <w:rsid w:val="0087318B"/>
    <w:rsid w:val="0087457E"/>
    <w:rsid w:val="0087594E"/>
    <w:rsid w:val="00886220"/>
    <w:rsid w:val="00893807"/>
    <w:rsid w:val="008A653C"/>
    <w:rsid w:val="008B3CF0"/>
    <w:rsid w:val="008D5184"/>
    <w:rsid w:val="008E1151"/>
    <w:rsid w:val="008F3A4F"/>
    <w:rsid w:val="008F4A0D"/>
    <w:rsid w:val="008F4DAA"/>
    <w:rsid w:val="0090501D"/>
    <w:rsid w:val="00905B80"/>
    <w:rsid w:val="0091185A"/>
    <w:rsid w:val="00920988"/>
    <w:rsid w:val="0093738E"/>
    <w:rsid w:val="00944A18"/>
    <w:rsid w:val="009511AD"/>
    <w:rsid w:val="0095289B"/>
    <w:rsid w:val="009612FB"/>
    <w:rsid w:val="00965C74"/>
    <w:rsid w:val="00967A5D"/>
    <w:rsid w:val="00972C7F"/>
    <w:rsid w:val="00974CBF"/>
    <w:rsid w:val="00990E07"/>
    <w:rsid w:val="009C7F5C"/>
    <w:rsid w:val="009D4AEB"/>
    <w:rsid w:val="009F00D2"/>
    <w:rsid w:val="009F28E8"/>
    <w:rsid w:val="00A064AF"/>
    <w:rsid w:val="00A074F1"/>
    <w:rsid w:val="00A12E77"/>
    <w:rsid w:val="00A149E7"/>
    <w:rsid w:val="00A205D9"/>
    <w:rsid w:val="00A2467D"/>
    <w:rsid w:val="00A26EA2"/>
    <w:rsid w:val="00A404A2"/>
    <w:rsid w:val="00A50E96"/>
    <w:rsid w:val="00A516B2"/>
    <w:rsid w:val="00A62908"/>
    <w:rsid w:val="00A72BD1"/>
    <w:rsid w:val="00AA5EFE"/>
    <w:rsid w:val="00AB057C"/>
    <w:rsid w:val="00AB3655"/>
    <w:rsid w:val="00AB3747"/>
    <w:rsid w:val="00AC5ACC"/>
    <w:rsid w:val="00AD3E1C"/>
    <w:rsid w:val="00AD449C"/>
    <w:rsid w:val="00AF7211"/>
    <w:rsid w:val="00AF79C9"/>
    <w:rsid w:val="00B0531E"/>
    <w:rsid w:val="00B11132"/>
    <w:rsid w:val="00B172FD"/>
    <w:rsid w:val="00B46226"/>
    <w:rsid w:val="00B519B0"/>
    <w:rsid w:val="00B66EE7"/>
    <w:rsid w:val="00B834D0"/>
    <w:rsid w:val="00B84C63"/>
    <w:rsid w:val="00B911E6"/>
    <w:rsid w:val="00BA50DB"/>
    <w:rsid w:val="00BA6528"/>
    <w:rsid w:val="00BA6FA9"/>
    <w:rsid w:val="00BB03BD"/>
    <w:rsid w:val="00BB6437"/>
    <w:rsid w:val="00BC2D86"/>
    <w:rsid w:val="00BC652F"/>
    <w:rsid w:val="00BC6981"/>
    <w:rsid w:val="00BD19ED"/>
    <w:rsid w:val="00BF2D60"/>
    <w:rsid w:val="00C01CFD"/>
    <w:rsid w:val="00C03F66"/>
    <w:rsid w:val="00C2288B"/>
    <w:rsid w:val="00C247DD"/>
    <w:rsid w:val="00C47F89"/>
    <w:rsid w:val="00C53BE0"/>
    <w:rsid w:val="00C61CC2"/>
    <w:rsid w:val="00C91BE4"/>
    <w:rsid w:val="00C970DF"/>
    <w:rsid w:val="00CA26F4"/>
    <w:rsid w:val="00CA5CFE"/>
    <w:rsid w:val="00CB24FC"/>
    <w:rsid w:val="00CE01A5"/>
    <w:rsid w:val="00CF5B97"/>
    <w:rsid w:val="00D06E89"/>
    <w:rsid w:val="00D120A9"/>
    <w:rsid w:val="00D2298E"/>
    <w:rsid w:val="00D233B9"/>
    <w:rsid w:val="00D31D9F"/>
    <w:rsid w:val="00D45D7F"/>
    <w:rsid w:val="00D60FEE"/>
    <w:rsid w:val="00D635B0"/>
    <w:rsid w:val="00D7412A"/>
    <w:rsid w:val="00D74AD8"/>
    <w:rsid w:val="00D80AF2"/>
    <w:rsid w:val="00D858AF"/>
    <w:rsid w:val="00D93DF2"/>
    <w:rsid w:val="00D94175"/>
    <w:rsid w:val="00DA5B95"/>
    <w:rsid w:val="00DC6112"/>
    <w:rsid w:val="00DC71A4"/>
    <w:rsid w:val="00DF1312"/>
    <w:rsid w:val="00DF209C"/>
    <w:rsid w:val="00DF6BC4"/>
    <w:rsid w:val="00E10B44"/>
    <w:rsid w:val="00E17D68"/>
    <w:rsid w:val="00E30B84"/>
    <w:rsid w:val="00E50B86"/>
    <w:rsid w:val="00E526C8"/>
    <w:rsid w:val="00E62E35"/>
    <w:rsid w:val="00E91C7C"/>
    <w:rsid w:val="00E92C75"/>
    <w:rsid w:val="00EA1F31"/>
    <w:rsid w:val="00EA239F"/>
    <w:rsid w:val="00EA46A6"/>
    <w:rsid w:val="00EC2FC5"/>
    <w:rsid w:val="00ED0132"/>
    <w:rsid w:val="00ED36F3"/>
    <w:rsid w:val="00ED4EB8"/>
    <w:rsid w:val="00EE015D"/>
    <w:rsid w:val="00F24360"/>
    <w:rsid w:val="00F90158"/>
    <w:rsid w:val="00F96C4E"/>
    <w:rsid w:val="00FA08B9"/>
    <w:rsid w:val="00FA103A"/>
    <w:rsid w:val="00FA23F8"/>
    <w:rsid w:val="00FB25A2"/>
    <w:rsid w:val="00FC5C16"/>
    <w:rsid w:val="00FD2CEF"/>
    <w:rsid w:val="00FD4041"/>
    <w:rsid w:val="00FE205E"/>
    <w:rsid w:val="00FF659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9FC6F28-D9BF-4782-93E5-B86CC06A4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104271"/>
    <w:pPr>
      <w:keepNext/>
      <w:keepLines/>
      <w:numPr>
        <w:numId w:val="8"/>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104271"/>
    <w:pPr>
      <w:keepNext/>
      <w:keepLines/>
      <w:numPr>
        <w:ilvl w:val="1"/>
        <w:numId w:val="8"/>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104271"/>
    <w:pPr>
      <w:keepNext/>
      <w:keepLines/>
      <w:numPr>
        <w:ilvl w:val="2"/>
        <w:numId w:val="8"/>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104271"/>
    <w:pPr>
      <w:keepNext/>
      <w:keepLines/>
      <w:numPr>
        <w:ilvl w:val="3"/>
        <w:numId w:val="8"/>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104271"/>
    <w:pPr>
      <w:keepNext/>
      <w:keepLines/>
      <w:numPr>
        <w:ilvl w:val="4"/>
        <w:numId w:val="8"/>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unhideWhenUsed/>
    <w:qFormat/>
    <w:rsid w:val="00104271"/>
    <w:pPr>
      <w:keepNext/>
      <w:keepLines/>
      <w:numPr>
        <w:ilvl w:val="5"/>
        <w:numId w:val="8"/>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104271"/>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04271"/>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04271"/>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113D35"/>
    <w:pPr>
      <w:ind w:left="720"/>
      <w:contextualSpacing/>
    </w:pPr>
  </w:style>
  <w:style w:type="paragraph" w:styleId="Encabezado">
    <w:name w:val="header"/>
    <w:basedOn w:val="Normal"/>
    <w:link w:val="EncabezadoCar"/>
    <w:uiPriority w:val="99"/>
    <w:unhideWhenUsed/>
    <w:rsid w:val="00113D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3D35"/>
  </w:style>
  <w:style w:type="paragraph" w:styleId="Piedepgina">
    <w:name w:val="footer"/>
    <w:basedOn w:val="Normal"/>
    <w:link w:val="PiedepginaCar"/>
    <w:uiPriority w:val="99"/>
    <w:unhideWhenUsed/>
    <w:rsid w:val="00113D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3D35"/>
  </w:style>
  <w:style w:type="character" w:styleId="Nmerodepgina">
    <w:name w:val="page number"/>
    <w:basedOn w:val="Fuentedeprrafopredeter"/>
    <w:rsid w:val="00113D35"/>
  </w:style>
  <w:style w:type="character" w:customStyle="1" w:styleId="PrrafodelistaCar">
    <w:name w:val="Párrafo de lista Car"/>
    <w:link w:val="Prrafodelista"/>
    <w:uiPriority w:val="34"/>
    <w:locked/>
    <w:rsid w:val="00A074F1"/>
  </w:style>
  <w:style w:type="paragraph" w:customStyle="1" w:styleId="Estilo1">
    <w:name w:val="Estilo1"/>
    <w:basedOn w:val="Normal"/>
    <w:link w:val="Estilo1Car"/>
    <w:qFormat/>
    <w:rsid w:val="00E526C8"/>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E526C8"/>
    <w:rPr>
      <w:rFonts w:ascii="Arial Narrow" w:eastAsia="Arial Unicode MS" w:hAnsi="Arial Narrow" w:cs="Times New Roman"/>
      <w:b/>
      <w:sz w:val="24"/>
      <w:szCs w:val="24"/>
      <w:lang w:val="es-ES_tradnl" w:eastAsia="es-ES"/>
    </w:rPr>
  </w:style>
  <w:style w:type="table" w:styleId="Tablaconcuadrcula">
    <w:name w:val="Table Grid"/>
    <w:basedOn w:val="Tablanormal"/>
    <w:uiPriority w:val="39"/>
    <w:rsid w:val="00CA2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10427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104271"/>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104271"/>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104271"/>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104271"/>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104271"/>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10427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04271"/>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104271"/>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562D3F"/>
    <w:pPr>
      <w:spacing w:after="0" w:line="240" w:lineRule="auto"/>
    </w:pPr>
  </w:style>
  <w:style w:type="character" w:customStyle="1" w:styleId="SinespaciadoCar">
    <w:name w:val="Sin espaciado Car"/>
    <w:link w:val="Sinespaciado"/>
    <w:uiPriority w:val="1"/>
    <w:rsid w:val="000A065B"/>
  </w:style>
  <w:style w:type="paragraph" w:styleId="Textodeglobo">
    <w:name w:val="Balloon Text"/>
    <w:basedOn w:val="Normal"/>
    <w:link w:val="TextodegloboCar"/>
    <w:uiPriority w:val="99"/>
    <w:semiHidden/>
    <w:unhideWhenUsed/>
    <w:rsid w:val="00073A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3A00"/>
    <w:rPr>
      <w:rFonts w:ascii="Segoe UI" w:hAnsi="Segoe UI" w:cs="Segoe UI"/>
      <w:sz w:val="18"/>
      <w:szCs w:val="18"/>
    </w:rPr>
  </w:style>
  <w:style w:type="paragraph" w:customStyle="1" w:styleId="TablaNormalCentro">
    <w:name w:val="Tabla Normal Centro"/>
    <w:basedOn w:val="Normal"/>
    <w:autoRedefine/>
    <w:rsid w:val="00070F49"/>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customStyle="1" w:styleId="TablaNormal0">
    <w:name w:val="Tabla Normal"/>
    <w:basedOn w:val="Normal"/>
    <w:autoRedefine/>
    <w:rsid w:val="00070F49"/>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customStyle="1" w:styleId="Default">
    <w:name w:val="Default"/>
    <w:rsid w:val="00C01CFD"/>
    <w:pPr>
      <w:autoSpaceDE w:val="0"/>
      <w:autoSpaceDN w:val="0"/>
      <w:adjustRightInd w:val="0"/>
      <w:spacing w:after="0" w:line="240" w:lineRule="auto"/>
    </w:pPr>
    <w:rPr>
      <w:rFonts w:ascii="Arial" w:hAnsi="Arial" w:cs="Arial"/>
      <w:color w:val="000000"/>
      <w:sz w:val="24"/>
      <w:szCs w:val="24"/>
    </w:rPr>
  </w:style>
  <w:style w:type="paragraph" w:customStyle="1" w:styleId="BodyText23">
    <w:name w:val="Body Text 23"/>
    <w:basedOn w:val="Normal"/>
    <w:rsid w:val="003F6D74"/>
    <w:pPr>
      <w:widowControl w:val="0"/>
      <w:tabs>
        <w:tab w:val="left" w:pos="731"/>
      </w:tabs>
      <w:spacing w:after="0" w:line="240" w:lineRule="auto"/>
      <w:ind w:left="1095"/>
      <w:jc w:val="both"/>
    </w:pPr>
    <w:rPr>
      <w:rFonts w:ascii="Times New Roman" w:eastAsia="Times New Roman" w:hAnsi="Times New Roman" w:cs="Times New Roman"/>
      <w:sz w:val="24"/>
      <w:szCs w:val="20"/>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3023774">
      <w:bodyDiv w:val="1"/>
      <w:marLeft w:val="0"/>
      <w:marRight w:val="0"/>
      <w:marTop w:val="0"/>
      <w:marBottom w:val="0"/>
      <w:divBdr>
        <w:top w:val="none" w:sz="0" w:space="0" w:color="auto"/>
        <w:left w:val="none" w:sz="0" w:space="0" w:color="auto"/>
        <w:bottom w:val="none" w:sz="0" w:space="0" w:color="auto"/>
        <w:right w:val="none" w:sz="0" w:space="0" w:color="auto"/>
      </w:divBdr>
    </w:div>
    <w:div w:id="829565116">
      <w:bodyDiv w:val="1"/>
      <w:marLeft w:val="0"/>
      <w:marRight w:val="0"/>
      <w:marTop w:val="0"/>
      <w:marBottom w:val="0"/>
      <w:divBdr>
        <w:top w:val="none" w:sz="0" w:space="0" w:color="auto"/>
        <w:left w:val="none" w:sz="0" w:space="0" w:color="auto"/>
        <w:bottom w:val="none" w:sz="0" w:space="0" w:color="auto"/>
        <w:right w:val="none" w:sz="0" w:space="0" w:color="auto"/>
      </w:divBdr>
    </w:div>
    <w:div w:id="1069620588">
      <w:bodyDiv w:val="1"/>
      <w:marLeft w:val="0"/>
      <w:marRight w:val="0"/>
      <w:marTop w:val="0"/>
      <w:marBottom w:val="0"/>
      <w:divBdr>
        <w:top w:val="none" w:sz="0" w:space="0" w:color="auto"/>
        <w:left w:val="none" w:sz="0" w:space="0" w:color="auto"/>
        <w:bottom w:val="none" w:sz="0" w:space="0" w:color="auto"/>
        <w:right w:val="none" w:sz="0" w:space="0" w:color="auto"/>
      </w:divBdr>
    </w:div>
    <w:div w:id="1168905495">
      <w:bodyDiv w:val="1"/>
      <w:marLeft w:val="0"/>
      <w:marRight w:val="0"/>
      <w:marTop w:val="0"/>
      <w:marBottom w:val="0"/>
      <w:divBdr>
        <w:top w:val="none" w:sz="0" w:space="0" w:color="auto"/>
        <w:left w:val="none" w:sz="0" w:space="0" w:color="auto"/>
        <w:bottom w:val="none" w:sz="0" w:space="0" w:color="auto"/>
        <w:right w:val="none" w:sz="0" w:space="0" w:color="auto"/>
      </w:divBdr>
    </w:div>
    <w:div w:id="1828788249">
      <w:bodyDiv w:val="1"/>
      <w:marLeft w:val="0"/>
      <w:marRight w:val="0"/>
      <w:marTop w:val="0"/>
      <w:marBottom w:val="0"/>
      <w:divBdr>
        <w:top w:val="none" w:sz="0" w:space="0" w:color="auto"/>
        <w:left w:val="none" w:sz="0" w:space="0" w:color="auto"/>
        <w:bottom w:val="none" w:sz="0" w:space="0" w:color="auto"/>
        <w:right w:val="none" w:sz="0" w:space="0" w:color="auto"/>
      </w:divBdr>
    </w:div>
    <w:div w:id="1845166102">
      <w:bodyDiv w:val="1"/>
      <w:marLeft w:val="0"/>
      <w:marRight w:val="0"/>
      <w:marTop w:val="0"/>
      <w:marBottom w:val="0"/>
      <w:divBdr>
        <w:top w:val="none" w:sz="0" w:space="0" w:color="auto"/>
        <w:left w:val="none" w:sz="0" w:space="0" w:color="auto"/>
        <w:bottom w:val="none" w:sz="0" w:space="0" w:color="auto"/>
        <w:right w:val="none" w:sz="0" w:space="0" w:color="auto"/>
      </w:divBdr>
    </w:div>
    <w:div w:id="212685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80</Pages>
  <Words>31818</Words>
  <Characters>175002</Characters>
  <Application>Microsoft Office Word</Application>
  <DocSecurity>0</DocSecurity>
  <Lines>1458</Lines>
  <Paragraphs>412</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206408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Danitza Ivana Mendez Campos</cp:lastModifiedBy>
  <cp:revision>14</cp:revision>
  <cp:lastPrinted>2017-05-10T12:47:00Z</cp:lastPrinted>
  <dcterms:created xsi:type="dcterms:W3CDTF">2017-06-20T22:10:00Z</dcterms:created>
  <dcterms:modified xsi:type="dcterms:W3CDTF">2017-06-28T22:37:00Z</dcterms:modified>
</cp:coreProperties>
</file>