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883512"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576C817" wp14:editId="08E6C465">
                <wp:simplePos x="0" y="0"/>
                <wp:positionH relativeFrom="column">
                  <wp:posOffset>-1175385</wp:posOffset>
                </wp:positionH>
                <wp:positionV relativeFrom="paragraph">
                  <wp:posOffset>-233045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1EB9" w:rsidRPr="00AD6AF2" w:rsidRDefault="00361EB9" w:rsidP="00B26F20">
                            <w:pPr>
                              <w:ind w:right="930"/>
                              <w:jc w:val="center"/>
                              <w:rPr>
                                <w:rFonts w:ascii="Century Gothic" w:hAnsi="Century Gothic"/>
                                <w:sz w:val="14"/>
                                <w:lang w:val="es-ES_tradnl"/>
                              </w:rPr>
                            </w:pPr>
                          </w:p>
                          <w:p w:rsidR="00361EB9" w:rsidRDefault="00361E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61EB9" w:rsidRPr="00AD6AF2" w:rsidRDefault="00361EB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2.55pt;margin-top:-18.3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">
                <v:shadow on="t" color="#333" offset="6pt,6pt"/>
                <v:textbox>
                  <w:txbxContent>
                    <w:p w:rsidR="00361EB9" w:rsidRPr="00AD6AF2" w:rsidRDefault="00361EB9" w:rsidP="00B26F20">
                      <w:pPr>
                        <w:ind w:right="930"/>
                        <w:jc w:val="center"/>
                        <w:rPr>
                          <w:rFonts w:ascii="Century Gothic" w:hAnsi="Century Gothic"/>
                          <w:sz w:val="14"/>
                          <w:lang w:val="es-ES_tradnl"/>
                        </w:rPr>
                      </w:pPr>
                    </w:p>
                    <w:p w:rsidR="00361EB9" w:rsidRDefault="00361E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61EB9" w:rsidRPr="00AD6AF2" w:rsidRDefault="00361EB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56A00060" wp14:editId="533B4B66">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24C870CE" wp14:editId="389C6621">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1EB9" w:rsidRDefault="00361EB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1EB9" w:rsidRDefault="00361EB9" w:rsidP="00B8304E">
                            <w:pPr>
                              <w:ind w:left="142"/>
                              <w:jc w:val="center"/>
                              <w:rPr>
                                <w:rFonts w:ascii="Verdana" w:hAnsi="Verdana"/>
                                <w:b/>
                              </w:rPr>
                            </w:pPr>
                          </w:p>
                          <w:p w:rsidR="00361EB9" w:rsidRDefault="00361EB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0F84A1A" wp14:editId="503F82CA">
                                  <wp:extent cx="2208362" cy="113006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131306"/>
                                          </a:xfrm>
                                          <a:prstGeom prst="rect">
                                            <a:avLst/>
                                          </a:prstGeom>
                                          <a:noFill/>
                                          <a:ln>
                                            <a:noFill/>
                                          </a:ln>
                                        </pic:spPr>
                                      </pic:pic>
                                    </a:graphicData>
                                  </a:graphic>
                                </wp:inline>
                              </w:drawing>
                            </w:r>
                          </w:p>
                          <w:p w:rsidR="00361EB9" w:rsidRPr="00103622" w:rsidRDefault="00361EB9" w:rsidP="00B8304E">
                            <w:pPr>
                              <w:ind w:left="142"/>
                              <w:jc w:val="center"/>
                              <w:rPr>
                                <w:rFonts w:ascii="Century Gothic" w:hAnsi="Century Gothic" w:cs="Arial"/>
                                <w:b/>
                                <w:sz w:val="32"/>
                                <w:szCs w:val="32"/>
                                <w:lang w:val="es-MX"/>
                              </w:rPr>
                            </w:pPr>
                          </w:p>
                          <w:p w:rsidR="00361EB9" w:rsidRPr="00103622" w:rsidRDefault="00361EB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1EB9" w:rsidRDefault="00361EB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61EB9" w:rsidRDefault="00361EB9" w:rsidP="00B8304E">
                            <w:pPr>
                              <w:jc w:val="center"/>
                              <w:rPr>
                                <w:rFonts w:ascii="Century Gothic" w:hAnsi="Century Gothic" w:cs="Arial"/>
                                <w:b/>
                                <w:sz w:val="28"/>
                                <w:szCs w:val="32"/>
                              </w:rPr>
                            </w:pPr>
                          </w:p>
                          <w:p w:rsidR="00361EB9" w:rsidRPr="00D94CE2" w:rsidRDefault="00361EB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1EB9" w:rsidRPr="00D94CE2" w:rsidRDefault="00361EB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61EB9" w:rsidRPr="00F40D69" w:rsidRDefault="00361EB9" w:rsidP="00B8304E">
                            <w:pPr>
                              <w:ind w:left="142"/>
                              <w:jc w:val="center"/>
                              <w:rPr>
                                <w:rFonts w:ascii="Century Gothic" w:hAnsi="Century Gothic" w:cs="Arial"/>
                                <w:b/>
                                <w:sz w:val="28"/>
                                <w:szCs w:val="28"/>
                              </w:rPr>
                            </w:pPr>
                          </w:p>
                          <w:p w:rsidR="00361EB9" w:rsidRPr="00103622" w:rsidRDefault="00361EB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1EB9" w:rsidRPr="005F6C94" w:rsidRDefault="00361EB9" w:rsidP="00B8304E">
                            <w:pPr>
                              <w:ind w:left="142"/>
                              <w:rPr>
                                <w:rFonts w:ascii="Century Gothic" w:hAnsi="Century Gothic"/>
                                <w:b/>
                                <w:sz w:val="28"/>
                                <w:szCs w:val="28"/>
                                <w:lang w:val="es-MX"/>
                              </w:rPr>
                            </w:pPr>
                          </w:p>
                          <w:p w:rsidR="00361EB9" w:rsidRPr="00D94CE2" w:rsidRDefault="00361EB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107856" w:rsidRPr="00107856">
                              <w:rPr>
                                <w:rFonts w:ascii="Tahoma" w:hAnsi="Tahoma" w:cs="Tahoma"/>
                                <w:color w:val="000000"/>
                                <w:sz w:val="17"/>
                                <w:szCs w:val="17"/>
                                <w:shd w:val="clear" w:color="auto" w:fill="FFFFFF"/>
                              </w:rPr>
                              <w:t xml:space="preserve"> </w:t>
                            </w:r>
                            <w:r w:rsidR="00107856" w:rsidRPr="00107856">
                              <w:rPr>
                                <w:rFonts w:ascii="Century Gothic" w:hAnsi="Century Gothic" w:cs="Century Gothic"/>
                                <w:b/>
                                <w:bCs/>
                                <w:color w:val="000000"/>
                                <w:sz w:val="28"/>
                                <w:szCs w:val="28"/>
                              </w:rPr>
                              <w:t>SERVICIO DE TRANSPORTE DE GARRAFAS (GLP) DE PLANTA ENGARRAFADO EL PORTILLO TARIJA A ZONA COMERCIAL BERMEJO Y E.S. BERMEJO DE YPFB DEL DISTRITO COMERCIAL TARIJA MESES DE SEPTIEMBRE A DICIEMBRE GESTION 2017</w:t>
                            </w: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361EB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07856" w:rsidRPr="00107856">
                              <w:rPr>
                                <w:rFonts w:ascii="Tahoma" w:hAnsi="Tahoma" w:cs="Tahoma"/>
                                <w:b/>
                                <w:bCs/>
                                <w:color w:val="000000"/>
                                <w:sz w:val="17"/>
                                <w:szCs w:val="17"/>
                                <w:shd w:val="clear" w:color="auto" w:fill="FFFFFF"/>
                              </w:rPr>
                              <w:t xml:space="preserve"> </w:t>
                            </w:r>
                            <w:r w:rsidR="00107856" w:rsidRPr="00107856">
                              <w:rPr>
                                <w:rFonts w:ascii="Century Gothic" w:hAnsi="Century Gothic" w:cs="Century Gothic"/>
                                <w:b/>
                                <w:bCs/>
                                <w:sz w:val="28"/>
                                <w:szCs w:val="28"/>
                              </w:rPr>
                              <w:t>GCC-CDL-DCTJ-70-17</w:t>
                            </w: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10785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361EB9">
                              <w:rPr>
                                <w:rFonts w:ascii="Century Gothic" w:hAnsi="Century Gothic" w:cs="Century Gothic"/>
                                <w:b/>
                                <w:bCs/>
                                <w:color w:val="FF0000"/>
                                <w:sz w:val="28"/>
                                <w:szCs w:val="28"/>
                              </w:rPr>
                              <w:t xml:space="preserve"> C</w:t>
                            </w:r>
                            <w:r w:rsidR="00361EB9" w:rsidRPr="00D94CE2">
                              <w:rPr>
                                <w:rFonts w:ascii="Century Gothic" w:hAnsi="Century Gothic" w:cs="Century Gothic"/>
                                <w:b/>
                                <w:bCs/>
                                <w:color w:val="FF0000"/>
                                <w:sz w:val="28"/>
                                <w:szCs w:val="28"/>
                              </w:rPr>
                              <w:t>onvocatoria</w:t>
                            </w:r>
                          </w:p>
                          <w:p w:rsidR="00361EB9" w:rsidRPr="00103622" w:rsidRDefault="00361EB9" w:rsidP="00B8304E">
                            <w:pPr>
                              <w:jc w:val="center"/>
                              <w:rPr>
                                <w:rFonts w:ascii="Century Gothic" w:hAnsi="Century Gothic"/>
                                <w:sz w:val="32"/>
                                <w:szCs w:val="32"/>
                                <w:lang w:val="es-ES_tradnl"/>
                              </w:rPr>
                            </w:pPr>
                          </w:p>
                          <w:p w:rsidR="00361EB9" w:rsidRPr="00103622" w:rsidRDefault="00361EB9" w:rsidP="00B8304E">
                            <w:pPr>
                              <w:ind w:right="930"/>
                              <w:jc w:val="center"/>
                              <w:rPr>
                                <w:rFonts w:ascii="Century Gothic" w:hAnsi="Century Gothic"/>
                                <w:sz w:val="32"/>
                                <w:szCs w:val="32"/>
                                <w:lang w:val="es-ES_tradnl"/>
                              </w:rPr>
                            </w:pPr>
                          </w:p>
                          <w:p w:rsidR="00361EB9" w:rsidRPr="00103622" w:rsidRDefault="00361EB9" w:rsidP="00B8304E">
                            <w:pPr>
                              <w:ind w:right="930"/>
                              <w:jc w:val="center"/>
                              <w:rPr>
                                <w:rFonts w:ascii="Century Gothic" w:hAnsi="Century Gothic"/>
                                <w:sz w:val="32"/>
                                <w:szCs w:val="32"/>
                                <w:lang w:val="es-ES_tradnl"/>
                              </w:rPr>
                            </w:pPr>
                          </w:p>
                          <w:p w:rsidR="00361EB9" w:rsidRDefault="00361EB9" w:rsidP="00B8304E">
                            <w:pPr>
                              <w:ind w:right="930"/>
                              <w:jc w:val="center"/>
                              <w:rPr>
                                <w:rFonts w:ascii="Century Gothic" w:hAnsi="Century Gothic"/>
                                <w:lang w:val="es-ES_tradnl"/>
                              </w:rPr>
                            </w:pPr>
                          </w:p>
                          <w:p w:rsidR="00361EB9" w:rsidRPr="009C5A35" w:rsidRDefault="00361EB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361EB9" w:rsidRDefault="00361EB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1EB9" w:rsidRDefault="00361EB9" w:rsidP="00B8304E">
                      <w:pPr>
                        <w:ind w:left="142"/>
                        <w:jc w:val="center"/>
                        <w:rPr>
                          <w:rFonts w:ascii="Verdana" w:hAnsi="Verdana"/>
                          <w:b/>
                        </w:rPr>
                      </w:pPr>
                    </w:p>
                    <w:p w:rsidR="00361EB9" w:rsidRDefault="00361EB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0F84A1A" wp14:editId="503F82CA">
                            <wp:extent cx="2208362" cy="113006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131306"/>
                                    </a:xfrm>
                                    <a:prstGeom prst="rect">
                                      <a:avLst/>
                                    </a:prstGeom>
                                    <a:noFill/>
                                    <a:ln>
                                      <a:noFill/>
                                    </a:ln>
                                  </pic:spPr>
                                </pic:pic>
                              </a:graphicData>
                            </a:graphic>
                          </wp:inline>
                        </w:drawing>
                      </w:r>
                    </w:p>
                    <w:p w:rsidR="00361EB9" w:rsidRPr="00103622" w:rsidRDefault="00361EB9" w:rsidP="00B8304E">
                      <w:pPr>
                        <w:ind w:left="142"/>
                        <w:jc w:val="center"/>
                        <w:rPr>
                          <w:rFonts w:ascii="Century Gothic" w:hAnsi="Century Gothic" w:cs="Arial"/>
                          <w:b/>
                          <w:sz w:val="32"/>
                          <w:szCs w:val="32"/>
                          <w:lang w:val="es-MX"/>
                        </w:rPr>
                      </w:pPr>
                    </w:p>
                    <w:p w:rsidR="00361EB9" w:rsidRPr="00103622" w:rsidRDefault="00361EB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61EB9" w:rsidRDefault="00361EB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61EB9" w:rsidRDefault="00361EB9" w:rsidP="00B8304E">
                      <w:pPr>
                        <w:jc w:val="center"/>
                        <w:rPr>
                          <w:rFonts w:ascii="Century Gothic" w:hAnsi="Century Gothic" w:cs="Arial"/>
                          <w:b/>
                          <w:sz w:val="28"/>
                          <w:szCs w:val="32"/>
                        </w:rPr>
                      </w:pPr>
                    </w:p>
                    <w:p w:rsidR="00361EB9" w:rsidRPr="00D94CE2" w:rsidRDefault="00361EB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1EB9" w:rsidRPr="00D94CE2" w:rsidRDefault="00361EB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61EB9" w:rsidRPr="00F40D69" w:rsidRDefault="00361EB9" w:rsidP="00B8304E">
                      <w:pPr>
                        <w:ind w:left="142"/>
                        <w:jc w:val="center"/>
                        <w:rPr>
                          <w:rFonts w:ascii="Century Gothic" w:hAnsi="Century Gothic" w:cs="Arial"/>
                          <w:b/>
                          <w:sz w:val="28"/>
                          <w:szCs w:val="28"/>
                        </w:rPr>
                      </w:pPr>
                    </w:p>
                    <w:p w:rsidR="00361EB9" w:rsidRPr="00103622" w:rsidRDefault="00361EB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1EB9" w:rsidRPr="005F6C94" w:rsidRDefault="00361EB9" w:rsidP="00B8304E">
                      <w:pPr>
                        <w:ind w:left="142"/>
                        <w:rPr>
                          <w:rFonts w:ascii="Century Gothic" w:hAnsi="Century Gothic"/>
                          <w:b/>
                          <w:sz w:val="28"/>
                          <w:szCs w:val="28"/>
                          <w:lang w:val="es-MX"/>
                        </w:rPr>
                      </w:pPr>
                    </w:p>
                    <w:p w:rsidR="00361EB9" w:rsidRPr="00D94CE2" w:rsidRDefault="00361EB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107856" w:rsidRPr="00107856">
                        <w:rPr>
                          <w:rFonts w:ascii="Tahoma" w:hAnsi="Tahoma" w:cs="Tahoma"/>
                          <w:color w:val="000000"/>
                          <w:sz w:val="17"/>
                          <w:szCs w:val="17"/>
                          <w:shd w:val="clear" w:color="auto" w:fill="FFFFFF"/>
                        </w:rPr>
                        <w:t xml:space="preserve"> </w:t>
                      </w:r>
                      <w:r w:rsidR="00107856" w:rsidRPr="00107856">
                        <w:rPr>
                          <w:rFonts w:ascii="Century Gothic" w:hAnsi="Century Gothic" w:cs="Century Gothic"/>
                          <w:b/>
                          <w:bCs/>
                          <w:color w:val="000000"/>
                          <w:sz w:val="28"/>
                          <w:szCs w:val="28"/>
                        </w:rPr>
                        <w:t>SERVICIO DE TRANSPORTE DE GARRAFAS (GLP) DE PLANTA ENGARRAFADO EL PORTILLO TARIJA A ZONA COMERCIAL BERMEJO Y E.S. BERMEJO DE YPFB DEL DISTRITO COMERCIAL TARIJA MESES DE SEPTIEMBRE A DICIEMBRE GESTION 2017</w:t>
                      </w: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361EB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07856" w:rsidRPr="00107856">
                        <w:rPr>
                          <w:rFonts w:ascii="Tahoma" w:hAnsi="Tahoma" w:cs="Tahoma"/>
                          <w:b/>
                          <w:bCs/>
                          <w:color w:val="000000"/>
                          <w:sz w:val="17"/>
                          <w:szCs w:val="17"/>
                          <w:shd w:val="clear" w:color="auto" w:fill="FFFFFF"/>
                        </w:rPr>
                        <w:t xml:space="preserve"> </w:t>
                      </w:r>
                      <w:r w:rsidR="00107856" w:rsidRPr="00107856">
                        <w:rPr>
                          <w:rFonts w:ascii="Century Gothic" w:hAnsi="Century Gothic" w:cs="Century Gothic"/>
                          <w:b/>
                          <w:bCs/>
                          <w:sz w:val="28"/>
                          <w:szCs w:val="28"/>
                        </w:rPr>
                        <w:t>GCC-CDL-DCTJ-70-17</w:t>
                      </w: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361EB9" w:rsidP="00B8304E">
                      <w:pPr>
                        <w:jc w:val="center"/>
                        <w:rPr>
                          <w:rFonts w:ascii="Century Gothic" w:hAnsi="Century Gothic" w:cs="Century Gothic"/>
                          <w:b/>
                          <w:bCs/>
                          <w:color w:val="FF0000"/>
                          <w:sz w:val="28"/>
                          <w:szCs w:val="28"/>
                        </w:rPr>
                      </w:pPr>
                    </w:p>
                    <w:p w:rsidR="00361EB9" w:rsidRPr="00D94CE2" w:rsidRDefault="0010785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361EB9">
                        <w:rPr>
                          <w:rFonts w:ascii="Century Gothic" w:hAnsi="Century Gothic" w:cs="Century Gothic"/>
                          <w:b/>
                          <w:bCs/>
                          <w:color w:val="FF0000"/>
                          <w:sz w:val="28"/>
                          <w:szCs w:val="28"/>
                        </w:rPr>
                        <w:t xml:space="preserve"> C</w:t>
                      </w:r>
                      <w:r w:rsidR="00361EB9" w:rsidRPr="00D94CE2">
                        <w:rPr>
                          <w:rFonts w:ascii="Century Gothic" w:hAnsi="Century Gothic" w:cs="Century Gothic"/>
                          <w:b/>
                          <w:bCs/>
                          <w:color w:val="FF0000"/>
                          <w:sz w:val="28"/>
                          <w:szCs w:val="28"/>
                        </w:rPr>
                        <w:t>onvocatoria</w:t>
                      </w:r>
                    </w:p>
                    <w:p w:rsidR="00361EB9" w:rsidRPr="00103622" w:rsidRDefault="00361EB9" w:rsidP="00B8304E">
                      <w:pPr>
                        <w:jc w:val="center"/>
                        <w:rPr>
                          <w:rFonts w:ascii="Century Gothic" w:hAnsi="Century Gothic"/>
                          <w:sz w:val="32"/>
                          <w:szCs w:val="32"/>
                          <w:lang w:val="es-ES_tradnl"/>
                        </w:rPr>
                      </w:pPr>
                    </w:p>
                    <w:p w:rsidR="00361EB9" w:rsidRPr="00103622" w:rsidRDefault="00361EB9" w:rsidP="00B8304E">
                      <w:pPr>
                        <w:ind w:right="930"/>
                        <w:jc w:val="center"/>
                        <w:rPr>
                          <w:rFonts w:ascii="Century Gothic" w:hAnsi="Century Gothic"/>
                          <w:sz w:val="32"/>
                          <w:szCs w:val="32"/>
                          <w:lang w:val="es-ES_tradnl"/>
                        </w:rPr>
                      </w:pPr>
                    </w:p>
                    <w:p w:rsidR="00361EB9" w:rsidRPr="00103622" w:rsidRDefault="00361EB9" w:rsidP="00B8304E">
                      <w:pPr>
                        <w:ind w:right="930"/>
                        <w:jc w:val="center"/>
                        <w:rPr>
                          <w:rFonts w:ascii="Century Gothic" w:hAnsi="Century Gothic"/>
                          <w:sz w:val="32"/>
                          <w:szCs w:val="32"/>
                          <w:lang w:val="es-ES_tradnl"/>
                        </w:rPr>
                      </w:pPr>
                    </w:p>
                    <w:p w:rsidR="00361EB9" w:rsidRDefault="00361EB9" w:rsidP="00B8304E">
                      <w:pPr>
                        <w:ind w:right="930"/>
                        <w:jc w:val="center"/>
                        <w:rPr>
                          <w:rFonts w:ascii="Century Gothic" w:hAnsi="Century Gothic"/>
                          <w:lang w:val="es-ES_tradnl"/>
                        </w:rPr>
                      </w:pPr>
                    </w:p>
                    <w:p w:rsidR="00361EB9" w:rsidRPr="009C5A35" w:rsidRDefault="00361EB9"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61EB9">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61EB9" w:rsidRPr="00552079" w:rsidTr="00361E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61EB9" w:rsidRPr="006F470A" w:rsidRDefault="00361EB9" w:rsidP="0088351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361EB9" w:rsidRPr="00552079" w:rsidTr="00361E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61EB9" w:rsidRPr="006F470A" w:rsidRDefault="00361EB9" w:rsidP="0088351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361EB9" w:rsidRPr="00552079" w:rsidTr="00361E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61EB9" w:rsidRPr="006F470A" w:rsidRDefault="00361EB9" w:rsidP="0088351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61EB9" w:rsidRPr="00552079" w:rsidTr="00361E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61EB9" w:rsidRPr="00552079" w:rsidRDefault="00361EB9"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61EB9" w:rsidRPr="00552079" w:rsidRDefault="00361EB9" w:rsidP="0088351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1"/>
        <w:gridCol w:w="3282"/>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631B35">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49"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631B35">
        <w:trPr>
          <w:trHeight w:val="64"/>
        </w:trPr>
        <w:tc>
          <w:tcPr>
            <w:tcW w:w="433" w:type="dxa"/>
          </w:tcPr>
          <w:p w:rsidR="00CE7B5F" w:rsidRPr="00552079" w:rsidRDefault="00CE7B5F" w:rsidP="00F77699">
            <w:pPr>
              <w:rPr>
                <w:rFonts w:asciiTheme="minorHAnsi" w:hAnsiTheme="minorHAnsi" w:cstheme="minorHAnsi"/>
                <w:sz w:val="22"/>
                <w:szCs w:val="22"/>
              </w:rPr>
            </w:pPr>
          </w:p>
        </w:tc>
        <w:tc>
          <w:tcPr>
            <w:tcW w:w="2975" w:type="dxa"/>
          </w:tcPr>
          <w:p w:rsidR="00CE7B5F" w:rsidRPr="00552079"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highlight w:val="yellow"/>
              </w:rPr>
            </w:pPr>
          </w:p>
        </w:tc>
        <w:tc>
          <w:tcPr>
            <w:tcW w:w="3282" w:type="dxa"/>
          </w:tcPr>
          <w:p w:rsidR="00CE7B5F" w:rsidRPr="00552079" w:rsidRDefault="00CE7B5F" w:rsidP="00F77699">
            <w:pPr>
              <w:rPr>
                <w:rFonts w:asciiTheme="minorHAnsi" w:hAnsiTheme="minorHAnsi" w:cstheme="minorHAnsi"/>
                <w:sz w:val="22"/>
                <w:szCs w:val="22"/>
              </w:rPr>
            </w:pPr>
          </w:p>
        </w:tc>
      </w:tr>
      <w:tr w:rsidR="00CE7B5F" w:rsidRPr="00552079" w:rsidTr="00631B35">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240975" w:rsidRDefault="00D9234B" w:rsidP="00F77699">
            <w:pPr>
              <w:jc w:val="both"/>
              <w:rPr>
                <w:rFonts w:asciiTheme="minorHAnsi" w:hAnsiTheme="minorHAnsi" w:cstheme="minorHAnsi"/>
                <w:b/>
                <w:i/>
                <w:sz w:val="16"/>
                <w:szCs w:val="16"/>
              </w:rPr>
            </w:pPr>
            <w:r>
              <w:rPr>
                <w:rFonts w:asciiTheme="minorHAnsi" w:hAnsiTheme="minorHAnsi" w:cstheme="minorHAnsi"/>
                <w:b/>
                <w:i/>
                <w:sz w:val="16"/>
                <w:szCs w:val="16"/>
              </w:rPr>
              <w:t xml:space="preserve">ASISTENCIA </w:t>
            </w:r>
            <w:r w:rsidR="00883512" w:rsidRPr="00240975">
              <w:rPr>
                <w:rFonts w:asciiTheme="minorHAnsi" w:hAnsiTheme="minorHAnsi" w:cstheme="minorHAnsi"/>
                <w:b/>
                <w:i/>
                <w:sz w:val="16"/>
                <w:szCs w:val="16"/>
              </w:rPr>
              <w:t>OBLIGATORIA CON EL (LOS) VEHICULOS PROPUESTO (OS)</w:t>
            </w:r>
            <w:r w:rsidR="0054552C" w:rsidRPr="00240975">
              <w:rPr>
                <w:rFonts w:asciiTheme="minorHAnsi" w:hAnsiTheme="minorHAnsi" w:cstheme="minorHAnsi"/>
                <w:b/>
                <w:i/>
                <w:sz w:val="16"/>
                <w:szCs w:val="16"/>
              </w:rPr>
              <w:t xml:space="preserve"> PARA LA REALIZACIÓN DEL SERVICIO.</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B6ECA" w:rsidP="00F77699">
            <w:pPr>
              <w:rPr>
                <w:rFonts w:asciiTheme="minorHAnsi" w:hAnsiTheme="minorHAnsi" w:cstheme="minorHAnsi"/>
                <w:sz w:val="22"/>
                <w:szCs w:val="22"/>
              </w:rPr>
            </w:pPr>
            <w:r>
              <w:rPr>
                <w:rFonts w:asciiTheme="minorHAnsi" w:hAnsiTheme="minorHAnsi" w:cstheme="minorHAnsi"/>
                <w:sz w:val="22"/>
                <w:szCs w:val="22"/>
              </w:rPr>
              <w:t>01/09/2017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B6ECA"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282" w:type="dxa"/>
            <w:vAlign w:val="center"/>
          </w:tcPr>
          <w:p w:rsidR="00883512" w:rsidRPr="00883512" w:rsidRDefault="00883512" w:rsidP="00883512">
            <w:pPr>
              <w:jc w:val="both"/>
              <w:rPr>
                <w:rFonts w:asciiTheme="minorHAnsi" w:hAnsiTheme="minorHAnsi" w:cstheme="minorHAnsi"/>
                <w:b/>
                <w:i/>
                <w:color w:val="000000"/>
                <w:sz w:val="16"/>
                <w:szCs w:val="16"/>
              </w:rPr>
            </w:pPr>
            <w:r w:rsidRPr="00883512">
              <w:rPr>
                <w:rFonts w:asciiTheme="minorHAnsi" w:hAnsiTheme="minorHAnsi" w:cstheme="minorHAnsi"/>
                <w:b/>
                <w:color w:val="000000"/>
                <w:sz w:val="16"/>
                <w:szCs w:val="16"/>
              </w:rPr>
              <w:t>Lugar: Planta</w:t>
            </w:r>
            <w:r>
              <w:rPr>
                <w:rFonts w:asciiTheme="minorHAnsi" w:hAnsiTheme="minorHAnsi" w:cstheme="minorHAnsi"/>
                <w:b/>
                <w:color w:val="000000"/>
                <w:sz w:val="16"/>
                <w:szCs w:val="16"/>
              </w:rPr>
              <w:t xml:space="preserve"> YPFB (Playa de estacionamiento en la parte frontal de la Planta</w:t>
            </w:r>
            <w:r w:rsidRPr="00883512">
              <w:rPr>
                <w:rFonts w:asciiTheme="minorHAnsi" w:hAnsiTheme="minorHAnsi" w:cstheme="minorHAnsi"/>
                <w:b/>
                <w:color w:val="000000"/>
                <w:sz w:val="16"/>
                <w:szCs w:val="16"/>
              </w:rPr>
              <w:t>),  ubicada en Zona El Portillo, carretera al Chaco km 8 ½, TARIJA.</w:t>
            </w:r>
            <w:r w:rsidRPr="00883512">
              <w:rPr>
                <w:rFonts w:asciiTheme="minorHAnsi" w:hAnsiTheme="minorHAnsi" w:cstheme="minorHAnsi"/>
                <w:b/>
                <w:i/>
                <w:color w:val="000000"/>
                <w:sz w:val="16"/>
                <w:szCs w:val="16"/>
              </w:rPr>
              <w:t xml:space="preserve"> </w:t>
            </w:r>
          </w:p>
          <w:p w:rsidR="00CE7B5F" w:rsidRPr="001C15EE" w:rsidRDefault="00883512" w:rsidP="00883512">
            <w:pPr>
              <w:jc w:val="both"/>
              <w:rPr>
                <w:rFonts w:asciiTheme="minorHAnsi" w:hAnsiTheme="minorHAnsi" w:cstheme="minorHAnsi"/>
                <w:color w:val="000000"/>
                <w:sz w:val="22"/>
                <w:szCs w:val="22"/>
                <w:lang w:val="es-ES_tradnl"/>
              </w:rPr>
            </w:pPr>
            <w:r w:rsidRPr="00883512">
              <w:rPr>
                <w:rFonts w:asciiTheme="minorHAnsi" w:hAnsiTheme="minorHAnsi" w:cstheme="minorHAnsi"/>
                <w:b/>
                <w:color w:val="000000"/>
                <w:sz w:val="16"/>
                <w:szCs w:val="16"/>
              </w:rPr>
              <w:t>Responsable:</w:t>
            </w:r>
            <w:r w:rsidRPr="00883512">
              <w:rPr>
                <w:rFonts w:asciiTheme="minorHAnsi" w:hAnsiTheme="minorHAnsi" w:cstheme="minorHAnsi"/>
                <w:color w:val="000000"/>
                <w:sz w:val="16"/>
                <w:szCs w:val="16"/>
              </w:rPr>
              <w:t xml:space="preserve"> Ing. Rodrigo Amezaga.</w:t>
            </w:r>
          </w:p>
        </w:tc>
      </w:tr>
      <w:tr w:rsidR="00CE7B5F" w:rsidRPr="00552079" w:rsidTr="00631B3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5" w:type="dxa"/>
            <w:vAlign w:val="center"/>
          </w:tcPr>
          <w:p w:rsidR="00CE7B5F" w:rsidRPr="00552079" w:rsidRDefault="00CE7B5F" w:rsidP="00F77699">
            <w:pPr>
              <w:jc w:val="both"/>
              <w:rPr>
                <w:rFonts w:asciiTheme="minorHAnsi" w:hAnsiTheme="minorHAnsi" w:cstheme="minorHAnsi"/>
                <w:sz w:val="22"/>
                <w:szCs w:val="22"/>
              </w:rPr>
            </w:pPr>
          </w:p>
        </w:tc>
        <w:tc>
          <w:tcPr>
            <w:tcW w:w="2349" w:type="dxa"/>
            <w:gridSpan w:val="2"/>
          </w:tcPr>
          <w:p w:rsidR="00CE7B5F" w:rsidRPr="00552079" w:rsidRDefault="00CE7B5F" w:rsidP="00F77699">
            <w:pPr>
              <w:jc w:val="center"/>
              <w:rPr>
                <w:rFonts w:asciiTheme="minorHAnsi" w:hAnsiTheme="minorHAnsi" w:cstheme="minorHAnsi"/>
                <w:sz w:val="22"/>
                <w:szCs w:val="22"/>
              </w:rPr>
            </w:pPr>
          </w:p>
        </w:tc>
        <w:tc>
          <w:tcPr>
            <w:tcW w:w="3282" w:type="dxa"/>
          </w:tcPr>
          <w:p w:rsidR="00CE7B5F" w:rsidRPr="00552079" w:rsidRDefault="00CE7B5F" w:rsidP="00F77699">
            <w:pPr>
              <w:jc w:val="both"/>
              <w:rPr>
                <w:rFonts w:asciiTheme="minorHAnsi" w:hAnsiTheme="minorHAnsi" w:cstheme="minorHAnsi"/>
                <w:sz w:val="22"/>
                <w:szCs w:val="22"/>
              </w:rPr>
            </w:pPr>
          </w:p>
        </w:tc>
      </w:tr>
      <w:tr w:rsidR="00CE7B5F" w:rsidRPr="00552079" w:rsidTr="00631B3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5" w:type="dxa"/>
            <w:vAlign w:val="center"/>
          </w:tcPr>
          <w:p w:rsidR="00CE7B5F" w:rsidRPr="00552079" w:rsidRDefault="00701146" w:rsidP="00883512">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r w:rsidR="00883512">
              <w:rPr>
                <w:rFonts w:asciiTheme="minorHAnsi" w:hAnsiTheme="minorHAnsi" w:cstheme="minorHAnsi"/>
                <w:sz w:val="22"/>
                <w:szCs w:val="22"/>
              </w:rPr>
              <w:t xml:space="preserve"> (</w:t>
            </w:r>
            <w:r w:rsidR="00CE7B5F">
              <w:rPr>
                <w:rFonts w:ascii="Calibri" w:hAnsi="Calibri" w:cs="Arial"/>
                <w:i/>
                <w:color w:val="FF0000"/>
                <w:sz w:val="16"/>
                <w:szCs w:val="16"/>
              </w:rPr>
              <w:t>No aplica)</w:t>
            </w:r>
          </w:p>
        </w:tc>
        <w:tc>
          <w:tcPr>
            <w:tcW w:w="1278" w:type="dxa"/>
            <w:vAlign w:val="center"/>
          </w:tcPr>
          <w:p w:rsidR="00CE7B5F" w:rsidRPr="00552079" w:rsidRDefault="00CE7B5F" w:rsidP="00BB6ECA">
            <w:pPr>
              <w:rPr>
                <w:rFonts w:asciiTheme="minorHAnsi" w:hAnsiTheme="minorHAnsi" w:cstheme="minorHAnsi"/>
                <w:sz w:val="22"/>
                <w:szCs w:val="22"/>
              </w:rPr>
            </w:pPr>
            <w:r>
              <w:rPr>
                <w:rFonts w:asciiTheme="minorHAnsi" w:hAnsiTheme="minorHAnsi" w:cstheme="minorHAnsi"/>
                <w:sz w:val="22"/>
                <w:szCs w:val="22"/>
              </w:rPr>
              <w:t>Fecha:</w:t>
            </w:r>
            <w:r w:rsidR="00BB6ECA">
              <w:rPr>
                <w:rFonts w:asciiTheme="minorHAnsi" w:hAnsiTheme="minorHAnsi" w:cstheme="minorHAnsi"/>
                <w:sz w:val="22"/>
                <w:szCs w:val="22"/>
              </w:rPr>
              <w:t xml:space="preserve"> </w:t>
            </w:r>
          </w:p>
        </w:tc>
        <w:tc>
          <w:tcPr>
            <w:tcW w:w="1071"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p w:rsidR="00BB6ECA" w:rsidRPr="00552079" w:rsidRDefault="00BB6ECA" w:rsidP="00F77699">
            <w:pPr>
              <w:jc w:val="center"/>
              <w:rPr>
                <w:rFonts w:asciiTheme="minorHAnsi" w:hAnsiTheme="minorHAnsi" w:cstheme="minorHAnsi"/>
                <w:sz w:val="22"/>
                <w:szCs w:val="22"/>
              </w:rPr>
            </w:pPr>
          </w:p>
        </w:tc>
        <w:tc>
          <w:tcPr>
            <w:tcW w:w="3282"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631B3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83512" w:rsidP="00F77699">
            <w:pPr>
              <w:rPr>
                <w:rFonts w:asciiTheme="minorHAnsi" w:hAnsiTheme="minorHAnsi" w:cstheme="minorHAnsi"/>
                <w:sz w:val="22"/>
                <w:szCs w:val="22"/>
              </w:rPr>
            </w:pPr>
            <w:r>
              <w:rPr>
                <w:rFonts w:asciiTheme="minorHAnsi" w:hAnsiTheme="minorHAnsi" w:cstheme="minorHAnsi"/>
                <w:sz w:val="22"/>
                <w:szCs w:val="22"/>
              </w:rPr>
              <w:t>01/09/2017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31B35" w:rsidP="00F77699">
            <w:pPr>
              <w:rPr>
                <w:rFonts w:asciiTheme="minorHAnsi" w:hAnsiTheme="minorHAnsi" w:cstheme="minorHAnsi"/>
                <w:sz w:val="22"/>
                <w:szCs w:val="22"/>
              </w:rPr>
            </w:pPr>
            <w:r>
              <w:rPr>
                <w:rFonts w:asciiTheme="minorHAnsi" w:hAnsiTheme="minorHAnsi" w:cstheme="minorHAnsi"/>
                <w:sz w:val="22"/>
                <w:szCs w:val="22"/>
              </w:rPr>
              <w:t>15:00</w:t>
            </w:r>
          </w:p>
        </w:tc>
        <w:tc>
          <w:tcPr>
            <w:tcW w:w="3282" w:type="dxa"/>
            <w:vAlign w:val="center"/>
          </w:tcPr>
          <w:p w:rsidR="00CE7B5F" w:rsidRDefault="00F45D4E" w:rsidP="00F77699">
            <w:pPr>
              <w:jc w:val="both"/>
              <w:rPr>
                <w:rFonts w:asciiTheme="minorHAnsi" w:hAnsiTheme="minorHAnsi" w:cstheme="minorHAnsi"/>
                <w:color w:val="000000"/>
                <w:sz w:val="22"/>
                <w:szCs w:val="22"/>
              </w:rPr>
            </w:pPr>
            <w:hyperlink r:id="rId11" w:history="1">
              <w:r w:rsidR="00631B35" w:rsidRPr="00A044E8">
                <w:rPr>
                  <w:rStyle w:val="Hipervnculo"/>
                  <w:rFonts w:asciiTheme="minorHAnsi" w:hAnsiTheme="minorHAnsi" w:cstheme="minorHAnsi"/>
                  <w:sz w:val="22"/>
                  <w:szCs w:val="22"/>
                </w:rPr>
                <w:t>ggalvan@ypfb.gob.bo</w:t>
              </w:r>
            </w:hyperlink>
          </w:p>
          <w:p w:rsidR="00631B35" w:rsidRPr="00405640" w:rsidRDefault="00631B35" w:rsidP="00F77699">
            <w:pPr>
              <w:jc w:val="both"/>
              <w:rPr>
                <w:rFonts w:asciiTheme="minorHAnsi" w:hAnsiTheme="minorHAnsi" w:cstheme="minorHAnsi"/>
                <w:color w:val="000000"/>
                <w:sz w:val="22"/>
                <w:szCs w:val="22"/>
              </w:rPr>
            </w:pPr>
          </w:p>
        </w:tc>
      </w:tr>
      <w:tr w:rsidR="00CE7B5F" w:rsidRPr="00552079" w:rsidTr="00631B3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A72F2D"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rPr>
            </w:pPr>
          </w:p>
        </w:tc>
        <w:tc>
          <w:tcPr>
            <w:tcW w:w="3282"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631B3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D9234B" w:rsidRDefault="00631B35" w:rsidP="00F77699">
            <w:pPr>
              <w:jc w:val="both"/>
              <w:rPr>
                <w:rFonts w:asciiTheme="minorHAnsi" w:hAnsiTheme="minorHAnsi" w:cstheme="minorHAnsi"/>
                <w:b/>
                <w:i/>
                <w:sz w:val="16"/>
                <w:szCs w:val="16"/>
              </w:rPr>
            </w:pPr>
            <w:r w:rsidRPr="00D9234B">
              <w:rPr>
                <w:rFonts w:asciiTheme="minorHAnsi" w:hAnsiTheme="minorHAnsi" w:cstheme="minorHAnsi"/>
                <w:b/>
                <w:i/>
                <w:sz w:val="16"/>
                <w:szCs w:val="16"/>
              </w:rPr>
              <w:t>LA ASISTENCIA NO ES OBLIGATORIA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31B35" w:rsidP="00F77699">
            <w:pPr>
              <w:rPr>
                <w:rFonts w:asciiTheme="minorHAnsi" w:hAnsiTheme="minorHAnsi" w:cstheme="minorHAnsi"/>
                <w:sz w:val="22"/>
                <w:szCs w:val="22"/>
              </w:rPr>
            </w:pPr>
            <w:r>
              <w:rPr>
                <w:rFonts w:asciiTheme="minorHAnsi" w:hAnsiTheme="minorHAnsi" w:cstheme="minorHAnsi"/>
                <w:sz w:val="22"/>
                <w:szCs w:val="22"/>
              </w:rPr>
              <w:t>04/09/2017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31B35" w:rsidP="00F77699">
            <w:pPr>
              <w:rPr>
                <w:rFonts w:asciiTheme="minorHAnsi" w:hAnsiTheme="minorHAnsi" w:cstheme="minorHAnsi"/>
                <w:sz w:val="22"/>
                <w:szCs w:val="22"/>
              </w:rPr>
            </w:pPr>
            <w:r>
              <w:rPr>
                <w:rFonts w:asciiTheme="minorHAnsi" w:hAnsiTheme="minorHAnsi" w:cstheme="minorHAnsi"/>
                <w:sz w:val="22"/>
                <w:szCs w:val="22"/>
              </w:rPr>
              <w:t>14:00</w:t>
            </w:r>
          </w:p>
        </w:tc>
        <w:tc>
          <w:tcPr>
            <w:tcW w:w="3282" w:type="dxa"/>
            <w:vAlign w:val="center"/>
          </w:tcPr>
          <w:p w:rsidR="00631B35" w:rsidRPr="00631B35" w:rsidRDefault="00631B35" w:rsidP="00631B35">
            <w:pPr>
              <w:jc w:val="both"/>
              <w:rPr>
                <w:rFonts w:asciiTheme="minorHAnsi" w:hAnsiTheme="minorHAnsi" w:cstheme="minorHAnsi"/>
                <w:i/>
                <w:color w:val="FF0000"/>
                <w:sz w:val="16"/>
                <w:szCs w:val="16"/>
              </w:rPr>
            </w:pPr>
            <w:r w:rsidRPr="00631B35">
              <w:rPr>
                <w:rFonts w:asciiTheme="minorHAnsi" w:hAnsiTheme="minorHAnsi" w:cstheme="minorHAnsi"/>
                <w:b/>
                <w:color w:val="FF0000"/>
                <w:sz w:val="16"/>
                <w:szCs w:val="16"/>
              </w:rPr>
              <w:t>Lugar: Planta</w:t>
            </w:r>
            <w:r w:rsidRPr="00631B35">
              <w:rPr>
                <w:rFonts w:asciiTheme="minorHAnsi" w:hAnsiTheme="minorHAnsi" w:cstheme="minorHAnsi"/>
                <w:color w:val="FF0000"/>
                <w:sz w:val="16"/>
                <w:szCs w:val="16"/>
              </w:rPr>
              <w:t xml:space="preserve"> YPFB (oficina de la Unidad de Contrataciones),  ubicada en Zona El Portillo, carretera al Chaco km 8 ½, TARIJA.</w:t>
            </w:r>
            <w:r w:rsidRPr="00631B35">
              <w:rPr>
                <w:rFonts w:asciiTheme="minorHAnsi" w:hAnsiTheme="minorHAnsi" w:cstheme="minorHAnsi"/>
                <w:b/>
                <w:i/>
                <w:color w:val="FF0000"/>
                <w:sz w:val="16"/>
                <w:szCs w:val="16"/>
              </w:rPr>
              <w:t xml:space="preserve"> </w:t>
            </w:r>
          </w:p>
          <w:p w:rsidR="00CE7B5F" w:rsidRPr="001B5615" w:rsidRDefault="00631B35" w:rsidP="00631B35">
            <w:pPr>
              <w:jc w:val="both"/>
              <w:rPr>
                <w:rFonts w:asciiTheme="minorHAnsi" w:hAnsiTheme="minorHAnsi" w:cstheme="minorHAnsi"/>
                <w:color w:val="FF0000"/>
                <w:sz w:val="22"/>
                <w:szCs w:val="22"/>
              </w:rPr>
            </w:pPr>
            <w:r w:rsidRPr="00631B35">
              <w:rPr>
                <w:rFonts w:asciiTheme="minorHAnsi" w:hAnsiTheme="minorHAnsi" w:cstheme="minorHAnsi"/>
                <w:b/>
                <w:color w:val="FF0000"/>
                <w:sz w:val="16"/>
                <w:szCs w:val="16"/>
              </w:rPr>
              <w:t>Responsable:</w:t>
            </w:r>
            <w:r w:rsidRPr="00631B35">
              <w:rPr>
                <w:rFonts w:asciiTheme="minorHAnsi" w:hAnsiTheme="minorHAnsi" w:cstheme="minorHAnsi"/>
                <w:color w:val="FF0000"/>
                <w:sz w:val="16"/>
                <w:szCs w:val="16"/>
              </w:rPr>
              <w:t xml:space="preserve"> Gilka Galvan de Lora</w:t>
            </w:r>
          </w:p>
        </w:tc>
      </w:tr>
      <w:tr w:rsidR="00CE7B5F" w:rsidRPr="00552079" w:rsidTr="00631B3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jc w:val="cente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631B3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95B30" w:rsidP="00F77699">
            <w:pPr>
              <w:rPr>
                <w:rFonts w:asciiTheme="minorHAnsi" w:hAnsiTheme="minorHAnsi" w:cstheme="minorHAnsi"/>
                <w:sz w:val="22"/>
                <w:szCs w:val="22"/>
              </w:rPr>
            </w:pPr>
            <w:r>
              <w:rPr>
                <w:rFonts w:asciiTheme="minorHAnsi" w:hAnsiTheme="minorHAnsi" w:cstheme="minorHAnsi"/>
                <w:sz w:val="22"/>
                <w:szCs w:val="22"/>
              </w:rPr>
              <w:t>08</w:t>
            </w:r>
            <w:bookmarkStart w:id="0" w:name="_GoBack"/>
            <w:bookmarkEnd w:id="0"/>
            <w:r w:rsidR="00631B35">
              <w:rPr>
                <w:rFonts w:asciiTheme="minorHAnsi" w:hAnsiTheme="minorHAnsi" w:cstheme="minorHAnsi"/>
                <w:sz w:val="22"/>
                <w:szCs w:val="22"/>
              </w:rPr>
              <w:t>/09/2017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31B35" w:rsidP="00F77699">
            <w:pPr>
              <w:rPr>
                <w:rFonts w:asciiTheme="minorHAnsi" w:hAnsiTheme="minorHAnsi" w:cstheme="minorHAnsi"/>
                <w:sz w:val="22"/>
                <w:szCs w:val="22"/>
              </w:rPr>
            </w:pPr>
            <w:r>
              <w:rPr>
                <w:rFonts w:asciiTheme="minorHAnsi" w:hAnsiTheme="minorHAnsi" w:cstheme="minorHAnsi"/>
                <w:sz w:val="22"/>
                <w:szCs w:val="22"/>
              </w:rPr>
              <w:t>10:00</w:t>
            </w:r>
          </w:p>
        </w:tc>
        <w:tc>
          <w:tcPr>
            <w:tcW w:w="3282" w:type="dxa"/>
          </w:tcPr>
          <w:p w:rsidR="00631B35" w:rsidRPr="00631B35" w:rsidRDefault="00631B35" w:rsidP="00631B35">
            <w:pPr>
              <w:jc w:val="both"/>
              <w:rPr>
                <w:rFonts w:asciiTheme="minorHAnsi" w:hAnsiTheme="minorHAnsi" w:cstheme="minorHAnsi"/>
                <w:i/>
                <w:color w:val="FF0000"/>
                <w:sz w:val="16"/>
                <w:szCs w:val="16"/>
              </w:rPr>
            </w:pPr>
            <w:r w:rsidRPr="00631B35">
              <w:rPr>
                <w:rFonts w:asciiTheme="minorHAnsi" w:hAnsiTheme="minorHAnsi" w:cstheme="minorHAnsi"/>
                <w:b/>
                <w:color w:val="FF0000"/>
                <w:sz w:val="16"/>
                <w:szCs w:val="16"/>
              </w:rPr>
              <w:t>Lugar: Planta</w:t>
            </w:r>
            <w:r w:rsidRPr="00631B35">
              <w:rPr>
                <w:rFonts w:asciiTheme="minorHAnsi" w:hAnsiTheme="minorHAnsi" w:cstheme="minorHAnsi"/>
                <w:color w:val="FF0000"/>
                <w:sz w:val="16"/>
                <w:szCs w:val="16"/>
              </w:rPr>
              <w:t xml:space="preserve"> YPFB (oficina de la Unidad de Contrataciones),  ubicada en Zona El Portillo, carretera al Chaco km 8 ½, TARIJA.</w:t>
            </w:r>
            <w:r w:rsidRPr="00631B35">
              <w:rPr>
                <w:rFonts w:asciiTheme="minorHAnsi" w:hAnsiTheme="minorHAnsi" w:cstheme="minorHAnsi"/>
                <w:b/>
                <w:i/>
                <w:color w:val="FF0000"/>
                <w:sz w:val="16"/>
                <w:szCs w:val="16"/>
              </w:rPr>
              <w:t xml:space="preserve"> </w:t>
            </w:r>
          </w:p>
          <w:p w:rsidR="00CE7B5F" w:rsidRPr="001B5615" w:rsidRDefault="00631B35" w:rsidP="00631B35">
            <w:pPr>
              <w:jc w:val="both"/>
              <w:rPr>
                <w:rFonts w:asciiTheme="minorHAnsi" w:hAnsiTheme="minorHAnsi" w:cstheme="minorHAnsi"/>
                <w:color w:val="FF0000"/>
                <w:sz w:val="22"/>
                <w:szCs w:val="22"/>
              </w:rPr>
            </w:pPr>
            <w:r w:rsidRPr="00631B35">
              <w:rPr>
                <w:rFonts w:asciiTheme="minorHAnsi" w:hAnsiTheme="minorHAnsi" w:cstheme="minorHAnsi"/>
                <w:b/>
                <w:color w:val="FF0000"/>
                <w:sz w:val="16"/>
                <w:szCs w:val="16"/>
              </w:rPr>
              <w:t>Responsable:</w:t>
            </w:r>
            <w:r w:rsidRPr="00631B35">
              <w:rPr>
                <w:rFonts w:asciiTheme="minorHAnsi" w:hAnsiTheme="minorHAnsi" w:cstheme="minorHAnsi"/>
                <w:color w:val="FF0000"/>
                <w:sz w:val="16"/>
                <w:szCs w:val="16"/>
              </w:rPr>
              <w:t xml:space="preserve"> Gilka Galvan de Lora</w:t>
            </w:r>
          </w:p>
        </w:tc>
      </w:tr>
      <w:tr w:rsidR="00CE7B5F" w:rsidRPr="00552079" w:rsidTr="00631B3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631B35">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D2AED" w:rsidP="00F77699">
            <w:pPr>
              <w:rPr>
                <w:rFonts w:asciiTheme="minorHAnsi" w:hAnsiTheme="minorHAnsi" w:cstheme="minorHAnsi"/>
                <w:sz w:val="22"/>
                <w:szCs w:val="22"/>
              </w:rPr>
            </w:pPr>
            <w:r>
              <w:rPr>
                <w:rFonts w:asciiTheme="minorHAnsi" w:hAnsiTheme="minorHAnsi" w:cstheme="minorHAnsi"/>
                <w:sz w:val="22"/>
                <w:szCs w:val="22"/>
              </w:rPr>
              <w:t>08</w:t>
            </w:r>
            <w:r w:rsidR="00631B35">
              <w:rPr>
                <w:rFonts w:asciiTheme="minorHAnsi" w:hAnsiTheme="minorHAnsi" w:cstheme="minorHAnsi"/>
                <w:sz w:val="22"/>
                <w:szCs w:val="22"/>
              </w:rPr>
              <w:t>/09/2017</w:t>
            </w:r>
          </w:p>
        </w:tc>
        <w:tc>
          <w:tcPr>
            <w:tcW w:w="1071"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31B35" w:rsidP="00F77699">
            <w:pPr>
              <w:rPr>
                <w:rFonts w:asciiTheme="minorHAnsi" w:hAnsiTheme="minorHAnsi" w:cstheme="minorHAnsi"/>
                <w:sz w:val="22"/>
                <w:szCs w:val="22"/>
              </w:rPr>
            </w:pPr>
            <w:r>
              <w:rPr>
                <w:rFonts w:asciiTheme="minorHAnsi" w:hAnsiTheme="minorHAnsi" w:cstheme="minorHAnsi"/>
                <w:sz w:val="22"/>
                <w:szCs w:val="22"/>
              </w:rPr>
              <w:t>10:30</w:t>
            </w:r>
          </w:p>
        </w:tc>
        <w:tc>
          <w:tcPr>
            <w:tcW w:w="3282" w:type="dxa"/>
            <w:vAlign w:val="center"/>
          </w:tcPr>
          <w:p w:rsidR="00631B35" w:rsidRPr="00631B35" w:rsidRDefault="00631B35" w:rsidP="00631B35">
            <w:pPr>
              <w:jc w:val="both"/>
              <w:rPr>
                <w:rFonts w:asciiTheme="minorHAnsi" w:hAnsiTheme="minorHAnsi" w:cstheme="minorHAnsi"/>
                <w:i/>
                <w:color w:val="FF0000"/>
                <w:sz w:val="16"/>
                <w:szCs w:val="16"/>
              </w:rPr>
            </w:pPr>
            <w:r w:rsidRPr="00631B35">
              <w:rPr>
                <w:rFonts w:asciiTheme="minorHAnsi" w:hAnsiTheme="minorHAnsi" w:cstheme="minorHAnsi"/>
                <w:b/>
                <w:color w:val="FF0000"/>
                <w:sz w:val="16"/>
                <w:szCs w:val="16"/>
              </w:rPr>
              <w:t>Lugar: Planta</w:t>
            </w:r>
            <w:r w:rsidRPr="00631B35">
              <w:rPr>
                <w:rFonts w:asciiTheme="minorHAnsi" w:hAnsiTheme="minorHAnsi" w:cstheme="minorHAnsi"/>
                <w:color w:val="FF0000"/>
                <w:sz w:val="16"/>
                <w:szCs w:val="16"/>
              </w:rPr>
              <w:t xml:space="preserve"> YPFB (oficina de la Unidad de Contrataciones),  ubicada en Zona El Portillo, carretera al Chaco km 8 ½, TARIJA.</w:t>
            </w:r>
            <w:r w:rsidRPr="00631B35">
              <w:rPr>
                <w:rFonts w:asciiTheme="minorHAnsi" w:hAnsiTheme="minorHAnsi" w:cstheme="minorHAnsi"/>
                <w:b/>
                <w:i/>
                <w:color w:val="FF0000"/>
                <w:sz w:val="16"/>
                <w:szCs w:val="16"/>
              </w:rPr>
              <w:t xml:space="preserve"> </w:t>
            </w:r>
          </w:p>
          <w:p w:rsidR="00F67900" w:rsidRPr="001B5615" w:rsidRDefault="00631B35" w:rsidP="00631B35">
            <w:pPr>
              <w:jc w:val="both"/>
              <w:rPr>
                <w:rFonts w:asciiTheme="minorHAnsi" w:hAnsiTheme="minorHAnsi" w:cstheme="minorHAnsi"/>
                <w:color w:val="FF0000"/>
                <w:sz w:val="22"/>
                <w:szCs w:val="22"/>
                <w:lang w:val="es-BO"/>
              </w:rPr>
            </w:pPr>
            <w:r w:rsidRPr="00631B35">
              <w:rPr>
                <w:rFonts w:asciiTheme="minorHAnsi" w:hAnsiTheme="minorHAnsi" w:cstheme="minorHAnsi"/>
                <w:b/>
                <w:color w:val="FF0000"/>
                <w:sz w:val="16"/>
                <w:szCs w:val="16"/>
              </w:rPr>
              <w:t>Responsable:</w:t>
            </w:r>
            <w:r w:rsidRPr="00631B35">
              <w:rPr>
                <w:rFonts w:asciiTheme="minorHAnsi" w:hAnsiTheme="minorHAnsi" w:cstheme="minorHAnsi"/>
                <w:color w:val="FF0000"/>
                <w:sz w:val="16"/>
                <w:szCs w:val="16"/>
              </w:rPr>
              <w:t xml:space="preserve"> Gilka Galvan de Lora</w:t>
            </w:r>
          </w:p>
        </w:tc>
      </w:tr>
      <w:tr w:rsidR="00CE7B5F" w:rsidRPr="00552079" w:rsidTr="00631B3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31B3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5"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49"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4D2AED" w:rsidP="00F77699">
            <w:pPr>
              <w:jc w:val="both"/>
              <w:rPr>
                <w:rFonts w:asciiTheme="minorHAnsi" w:hAnsiTheme="minorHAnsi" w:cstheme="minorHAnsi"/>
                <w:sz w:val="22"/>
                <w:szCs w:val="22"/>
              </w:rPr>
            </w:pPr>
            <w:r>
              <w:rPr>
                <w:rFonts w:asciiTheme="minorHAnsi" w:hAnsiTheme="minorHAnsi" w:cstheme="minorHAnsi"/>
                <w:sz w:val="22"/>
                <w:szCs w:val="22"/>
              </w:rPr>
              <w:t>08</w:t>
            </w:r>
            <w:r w:rsidR="00631B35">
              <w:rPr>
                <w:rFonts w:asciiTheme="minorHAnsi" w:hAnsiTheme="minorHAnsi" w:cstheme="minorHAnsi"/>
                <w:sz w:val="22"/>
                <w:szCs w:val="22"/>
              </w:rPr>
              <w:t>/11/2017</w:t>
            </w:r>
          </w:p>
        </w:tc>
        <w:tc>
          <w:tcPr>
            <w:tcW w:w="3282"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2"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631B3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5" w:type="dxa"/>
            <w:vAlign w:val="center"/>
          </w:tcPr>
          <w:p w:rsidR="00CE7B5F" w:rsidRDefault="00CE7B5F" w:rsidP="00F77699">
            <w:pPr>
              <w:rPr>
                <w:rFonts w:asciiTheme="minorHAnsi" w:hAnsiTheme="minorHAnsi" w:cstheme="minorHAnsi"/>
                <w:sz w:val="22"/>
                <w:szCs w:val="22"/>
              </w:rPr>
            </w:pPr>
          </w:p>
        </w:tc>
        <w:tc>
          <w:tcPr>
            <w:tcW w:w="2349" w:type="dxa"/>
            <w:gridSpan w:val="2"/>
            <w:vAlign w:val="center"/>
          </w:tcPr>
          <w:p w:rsidR="00CE7B5F" w:rsidRPr="00D62DD9" w:rsidRDefault="00CE7B5F" w:rsidP="00F77699">
            <w:pPr>
              <w:jc w:val="center"/>
              <w:rPr>
                <w:rFonts w:asciiTheme="minorHAnsi" w:hAnsiTheme="minorHAnsi" w:cstheme="minorHAnsi"/>
                <w:sz w:val="22"/>
                <w:szCs w:val="22"/>
              </w:rPr>
            </w:pPr>
          </w:p>
        </w:tc>
        <w:tc>
          <w:tcPr>
            <w:tcW w:w="3282"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631B3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5"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31" w:type="dxa"/>
            <w:gridSpan w:val="3"/>
            <w:vAlign w:val="center"/>
          </w:tcPr>
          <w:p w:rsidR="00CE7B5F" w:rsidRPr="00D62DD9" w:rsidRDefault="00CE7B5F" w:rsidP="00631B3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D2AED">
              <w:rPr>
                <w:rFonts w:asciiTheme="minorHAnsi" w:hAnsiTheme="minorHAnsi" w:cstheme="minorHAnsi"/>
                <w:sz w:val="22"/>
                <w:szCs w:val="22"/>
              </w:rPr>
              <w:t>19</w:t>
            </w:r>
            <w:r w:rsidR="00631B35">
              <w:rPr>
                <w:rFonts w:asciiTheme="minorHAnsi" w:hAnsiTheme="minorHAnsi" w:cstheme="minorHAnsi"/>
                <w:sz w:val="22"/>
                <w:szCs w:val="22"/>
              </w:rPr>
              <w:t>/12/2017</w:t>
            </w:r>
          </w:p>
        </w:tc>
      </w:tr>
      <w:tr w:rsidR="00CE7B5F" w:rsidRPr="00552079" w:rsidTr="00631B35">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75" w:type="dxa"/>
            <w:vAlign w:val="center"/>
          </w:tcPr>
          <w:p w:rsidR="00CE7B5F" w:rsidRDefault="00CE7B5F" w:rsidP="00F77699">
            <w:pPr>
              <w:rPr>
                <w:rFonts w:asciiTheme="minorHAnsi" w:hAnsiTheme="minorHAnsi" w:cstheme="minorHAnsi"/>
                <w:sz w:val="22"/>
                <w:szCs w:val="22"/>
              </w:rPr>
            </w:pPr>
          </w:p>
        </w:tc>
        <w:tc>
          <w:tcPr>
            <w:tcW w:w="5631"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F4298" w:rsidRDefault="00FF4298"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EF5196" w:rsidRDefault="00EF5196" w:rsidP="00CD7DE0">
      <w:pPr>
        <w:tabs>
          <w:tab w:val="left" w:pos="5691"/>
        </w:tabs>
        <w:rPr>
          <w:rFonts w:asciiTheme="minorHAnsi" w:hAnsiTheme="minorHAnsi" w:cstheme="minorHAnsi"/>
          <w:b/>
          <w:sz w:val="22"/>
          <w:szCs w:val="22"/>
        </w:rPr>
      </w:pPr>
    </w:p>
    <w:p w:rsidR="00EF5196" w:rsidRDefault="00EF5196" w:rsidP="00CD7DE0">
      <w:pPr>
        <w:tabs>
          <w:tab w:val="left" w:pos="5691"/>
        </w:tabs>
        <w:rPr>
          <w:rFonts w:asciiTheme="minorHAnsi" w:hAnsiTheme="minorHAnsi" w:cstheme="minorHAnsi"/>
          <w:b/>
          <w:sz w:val="22"/>
          <w:szCs w:val="22"/>
        </w:rPr>
      </w:pPr>
    </w:p>
    <w:p w:rsidR="00EF5196" w:rsidRDefault="00EF5196" w:rsidP="00CD7DE0">
      <w:pPr>
        <w:tabs>
          <w:tab w:val="left" w:pos="5691"/>
        </w:tabs>
        <w:rPr>
          <w:rFonts w:asciiTheme="minorHAnsi" w:hAnsiTheme="minorHAnsi" w:cstheme="minorHAnsi"/>
          <w:b/>
          <w:sz w:val="22"/>
          <w:szCs w:val="22"/>
        </w:rPr>
      </w:pPr>
    </w:p>
    <w:tbl>
      <w:tblPr>
        <w:tblpPr w:leftFromText="141" w:rightFromText="141" w:horzAnchor="margin" w:tblpY="612"/>
        <w:tblW w:w="9080" w:type="dxa"/>
        <w:tblCellMar>
          <w:left w:w="70" w:type="dxa"/>
          <w:right w:w="70" w:type="dxa"/>
        </w:tblCellMar>
        <w:tblLook w:val="04A0" w:firstRow="1" w:lastRow="0" w:firstColumn="1" w:lastColumn="0" w:noHBand="0" w:noVBand="1"/>
      </w:tblPr>
      <w:tblGrid>
        <w:gridCol w:w="592"/>
        <w:gridCol w:w="1499"/>
        <w:gridCol w:w="1418"/>
        <w:gridCol w:w="1535"/>
        <w:gridCol w:w="1535"/>
        <w:gridCol w:w="1086"/>
        <w:gridCol w:w="1415"/>
      </w:tblGrid>
      <w:tr w:rsidR="00EF5196" w:rsidRPr="000C211F" w:rsidTr="00240975">
        <w:trPr>
          <w:trHeight w:val="696"/>
        </w:trPr>
        <w:tc>
          <w:tcPr>
            <w:tcW w:w="9080" w:type="dxa"/>
            <w:gridSpan w:val="7"/>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EF5196" w:rsidRPr="00FF4298" w:rsidRDefault="00EF5196" w:rsidP="00361EB9">
            <w:pPr>
              <w:jc w:val="center"/>
              <w:rPr>
                <w:rFonts w:ascii="Calibri" w:hAnsi="Calibri" w:cs="Calibri"/>
                <w:b/>
                <w:bCs/>
                <w:color w:val="000000"/>
                <w:sz w:val="16"/>
                <w:szCs w:val="16"/>
              </w:rPr>
            </w:pPr>
            <w:r>
              <w:rPr>
                <w:rFonts w:ascii="Calibri" w:hAnsi="Calibri" w:cs="Calibri"/>
                <w:b/>
                <w:bCs/>
                <w:color w:val="000000"/>
                <w:sz w:val="16"/>
                <w:szCs w:val="16"/>
              </w:rPr>
              <w:t>PRECIO REFERENCIAL EN BOLIVIANOS</w:t>
            </w:r>
          </w:p>
        </w:tc>
      </w:tr>
      <w:tr w:rsidR="00EF5196" w:rsidRPr="000C211F" w:rsidTr="00EF5196">
        <w:trPr>
          <w:trHeight w:val="1290"/>
        </w:trPr>
        <w:tc>
          <w:tcPr>
            <w:tcW w:w="5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EF5196" w:rsidRPr="00FF4298" w:rsidRDefault="00EF5196" w:rsidP="00EF5196">
            <w:pPr>
              <w:rPr>
                <w:rFonts w:asciiTheme="minorHAnsi" w:hAnsiTheme="minorHAnsi" w:cstheme="minorHAnsi"/>
                <w:b/>
                <w:bCs/>
                <w:sz w:val="16"/>
                <w:szCs w:val="16"/>
                <w:lang w:val="es-BO"/>
              </w:rPr>
            </w:pPr>
            <w:r>
              <w:rPr>
                <w:rFonts w:asciiTheme="minorHAnsi" w:hAnsiTheme="minorHAnsi" w:cstheme="minorHAnsi"/>
                <w:b/>
                <w:bCs/>
                <w:sz w:val="16"/>
                <w:szCs w:val="16"/>
                <w:lang w:val="es-BO"/>
              </w:rPr>
              <w:t>ITEM</w:t>
            </w:r>
          </w:p>
        </w:tc>
        <w:tc>
          <w:tcPr>
            <w:tcW w:w="1499"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EF5196" w:rsidRPr="00FF4298" w:rsidRDefault="00EF5196" w:rsidP="00EF5196">
            <w:pPr>
              <w:rPr>
                <w:rFonts w:asciiTheme="minorHAnsi" w:hAnsiTheme="minorHAnsi" w:cstheme="minorHAnsi"/>
                <w:b/>
                <w:bCs/>
                <w:sz w:val="16"/>
                <w:szCs w:val="16"/>
                <w:lang w:val="es-BO"/>
              </w:rPr>
            </w:pPr>
            <w:r>
              <w:rPr>
                <w:rFonts w:asciiTheme="minorHAnsi" w:hAnsiTheme="minorHAnsi" w:cstheme="minorHAnsi"/>
                <w:b/>
                <w:bCs/>
                <w:sz w:val="16"/>
                <w:szCs w:val="16"/>
                <w:lang w:val="es-BO"/>
              </w:rPr>
              <w:t xml:space="preserve">TRAMO DE </w:t>
            </w:r>
            <w:r w:rsidRPr="00FF4298">
              <w:rPr>
                <w:rFonts w:asciiTheme="minorHAnsi" w:hAnsiTheme="minorHAnsi" w:cstheme="minorHAnsi"/>
                <w:b/>
                <w:bCs/>
                <w:sz w:val="16"/>
                <w:szCs w:val="16"/>
                <w:lang w:val="es-BO"/>
              </w:rPr>
              <w:t>ORIGEN</w:t>
            </w:r>
          </w:p>
        </w:tc>
        <w:tc>
          <w:tcPr>
            <w:tcW w:w="141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EF5196" w:rsidRPr="00FF4298" w:rsidRDefault="00EF5196" w:rsidP="00EF5196">
            <w:pPr>
              <w:rPr>
                <w:rFonts w:asciiTheme="minorHAnsi" w:hAnsiTheme="minorHAnsi" w:cstheme="minorHAnsi"/>
                <w:b/>
                <w:bCs/>
                <w:sz w:val="16"/>
                <w:szCs w:val="16"/>
                <w:lang w:val="es-BO"/>
              </w:rPr>
            </w:pPr>
            <w:r>
              <w:rPr>
                <w:rFonts w:asciiTheme="minorHAnsi" w:hAnsiTheme="minorHAnsi" w:cstheme="minorHAnsi"/>
                <w:b/>
                <w:bCs/>
                <w:sz w:val="16"/>
                <w:szCs w:val="16"/>
                <w:lang w:val="es-BO"/>
              </w:rPr>
              <w:t>TRAMO DESTINO</w:t>
            </w:r>
          </w:p>
        </w:tc>
        <w:tc>
          <w:tcPr>
            <w:tcW w:w="1535"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EF5196" w:rsidRPr="00FF4298" w:rsidRDefault="00EF5196" w:rsidP="00EF5196">
            <w:pPr>
              <w:jc w:val="center"/>
              <w:rPr>
                <w:rFonts w:asciiTheme="minorHAnsi" w:hAnsiTheme="minorHAnsi" w:cstheme="minorHAnsi"/>
                <w:b/>
                <w:bCs/>
                <w:sz w:val="16"/>
                <w:szCs w:val="16"/>
                <w:lang w:val="es-BO"/>
              </w:rPr>
            </w:pPr>
            <w:r w:rsidRPr="00FF4298">
              <w:rPr>
                <w:rFonts w:asciiTheme="minorHAnsi" w:hAnsiTheme="minorHAnsi" w:cstheme="minorHAnsi"/>
                <w:b/>
                <w:bCs/>
                <w:sz w:val="16"/>
                <w:szCs w:val="16"/>
              </w:rPr>
              <w:t xml:space="preserve">CANTIDAD APROXIMADA DE GARRAFAS </w:t>
            </w:r>
            <w:r>
              <w:rPr>
                <w:rFonts w:asciiTheme="minorHAnsi" w:hAnsiTheme="minorHAnsi" w:cstheme="minorHAnsi"/>
                <w:b/>
                <w:bCs/>
                <w:sz w:val="16"/>
                <w:szCs w:val="16"/>
              </w:rPr>
              <w:t>POR VIAJE</w:t>
            </w:r>
          </w:p>
        </w:tc>
        <w:tc>
          <w:tcPr>
            <w:tcW w:w="1535" w:type="dxa"/>
            <w:tcBorders>
              <w:top w:val="single" w:sz="4" w:space="0" w:color="auto"/>
              <w:left w:val="nil"/>
              <w:bottom w:val="single" w:sz="4" w:space="0" w:color="auto"/>
              <w:right w:val="single" w:sz="4" w:space="0" w:color="auto"/>
            </w:tcBorders>
            <w:shd w:val="clear" w:color="auto" w:fill="FFFFFF" w:themeFill="background1"/>
            <w:vAlign w:val="center"/>
          </w:tcPr>
          <w:p w:rsidR="00EF5196" w:rsidRPr="00FF4298" w:rsidRDefault="00EF5196" w:rsidP="00EF5196">
            <w:pPr>
              <w:jc w:val="center"/>
              <w:rPr>
                <w:rFonts w:asciiTheme="minorHAnsi" w:hAnsiTheme="minorHAnsi" w:cstheme="minorHAnsi"/>
                <w:b/>
                <w:bCs/>
                <w:sz w:val="16"/>
                <w:szCs w:val="16"/>
                <w:lang w:val="es-BO"/>
              </w:rPr>
            </w:pPr>
            <w:r w:rsidRPr="00FF4298">
              <w:rPr>
                <w:rFonts w:asciiTheme="minorHAnsi" w:hAnsiTheme="minorHAnsi" w:cstheme="minorHAnsi"/>
                <w:b/>
                <w:bCs/>
                <w:sz w:val="16"/>
                <w:szCs w:val="16"/>
              </w:rPr>
              <w:t>PRECIO UNITARIO POR GARRAFA TRANSPORTADA (Bs.)</w:t>
            </w:r>
          </w:p>
        </w:tc>
        <w:tc>
          <w:tcPr>
            <w:tcW w:w="1086" w:type="dxa"/>
            <w:tcBorders>
              <w:top w:val="single" w:sz="4" w:space="0" w:color="auto"/>
              <w:left w:val="single" w:sz="4" w:space="0" w:color="auto"/>
              <w:right w:val="single" w:sz="4" w:space="0" w:color="auto"/>
            </w:tcBorders>
            <w:shd w:val="clear" w:color="auto" w:fill="FFFFFF" w:themeFill="background1"/>
            <w:vAlign w:val="center"/>
          </w:tcPr>
          <w:p w:rsidR="00EF5196" w:rsidRPr="00FF4298" w:rsidRDefault="00EF5196" w:rsidP="00EF5196">
            <w:pPr>
              <w:jc w:val="center"/>
              <w:rPr>
                <w:rFonts w:ascii="Calibri" w:hAnsi="Calibri" w:cs="Calibri"/>
                <w:b/>
                <w:bCs/>
                <w:color w:val="000000"/>
                <w:sz w:val="16"/>
                <w:szCs w:val="16"/>
              </w:rPr>
            </w:pPr>
            <w:r w:rsidRPr="00FF4298">
              <w:rPr>
                <w:rFonts w:ascii="Calibri" w:hAnsi="Calibri" w:cs="Calibri"/>
                <w:b/>
                <w:sz w:val="16"/>
                <w:szCs w:val="16"/>
              </w:rPr>
              <w:t>NÚMERO APROX. DE VIAJES POR MES</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5196" w:rsidRPr="00FF4298" w:rsidRDefault="00EF5196" w:rsidP="00EF5196">
            <w:pPr>
              <w:jc w:val="center"/>
              <w:rPr>
                <w:rFonts w:ascii="Calibri" w:hAnsi="Calibri" w:cs="Calibri"/>
                <w:b/>
                <w:bCs/>
                <w:color w:val="000000"/>
                <w:sz w:val="16"/>
                <w:szCs w:val="16"/>
              </w:rPr>
            </w:pPr>
            <w:r w:rsidRPr="00FF4298">
              <w:rPr>
                <w:rFonts w:ascii="Calibri" w:hAnsi="Calibri" w:cs="Calibri"/>
                <w:b/>
                <w:bCs/>
                <w:color w:val="000000"/>
                <w:sz w:val="16"/>
                <w:szCs w:val="16"/>
              </w:rPr>
              <w:t xml:space="preserve">TOTAL PRECIO POR 4 MESES EN BOLIVIANOS GESTION 2017 </w:t>
            </w:r>
          </w:p>
        </w:tc>
      </w:tr>
      <w:tr w:rsidR="00EF5196" w:rsidRPr="000C211F" w:rsidTr="00EF5196">
        <w:trPr>
          <w:trHeight w:val="299"/>
        </w:trPr>
        <w:tc>
          <w:tcPr>
            <w:tcW w:w="592" w:type="dxa"/>
            <w:tcBorders>
              <w:top w:val="single" w:sz="4" w:space="0" w:color="auto"/>
              <w:left w:val="single" w:sz="8" w:space="0" w:color="auto"/>
              <w:bottom w:val="single" w:sz="4" w:space="0" w:color="auto"/>
              <w:right w:val="single" w:sz="8" w:space="0" w:color="auto"/>
            </w:tcBorders>
            <w:shd w:val="clear" w:color="auto" w:fill="auto"/>
            <w:noWrap/>
            <w:vAlign w:val="center"/>
          </w:tcPr>
          <w:p w:rsidR="00EF5196" w:rsidRPr="00A00658" w:rsidRDefault="00EF5196" w:rsidP="00361EB9">
            <w:pPr>
              <w:rPr>
                <w:rFonts w:asciiTheme="minorHAnsi" w:hAnsiTheme="minorHAnsi" w:cstheme="minorHAnsi"/>
                <w:b/>
                <w:sz w:val="16"/>
                <w:szCs w:val="16"/>
                <w:lang w:val="es-BO"/>
              </w:rPr>
            </w:pPr>
            <w:r w:rsidRPr="00A00658">
              <w:rPr>
                <w:rFonts w:asciiTheme="minorHAnsi" w:hAnsiTheme="minorHAnsi" w:cstheme="minorHAnsi"/>
                <w:b/>
                <w:sz w:val="16"/>
                <w:szCs w:val="16"/>
                <w:lang w:val="es-BO"/>
              </w:rPr>
              <w:t>1</w:t>
            </w:r>
          </w:p>
        </w:tc>
        <w:tc>
          <w:tcPr>
            <w:tcW w:w="1499" w:type="dxa"/>
            <w:tcBorders>
              <w:top w:val="single" w:sz="4" w:space="0" w:color="auto"/>
              <w:left w:val="nil"/>
              <w:bottom w:val="single" w:sz="4" w:space="0" w:color="auto"/>
              <w:right w:val="single" w:sz="4" w:space="0" w:color="auto"/>
            </w:tcBorders>
            <w:shd w:val="clear" w:color="000000" w:fill="FFFFFF"/>
            <w:vAlign w:val="center"/>
          </w:tcPr>
          <w:p w:rsidR="00EF5196" w:rsidRPr="00A00658" w:rsidRDefault="00EF5196" w:rsidP="00361EB9">
            <w:pPr>
              <w:rPr>
                <w:rFonts w:ascii="Calibri" w:hAnsi="Calibri" w:cs="Calibri"/>
                <w:color w:val="000000"/>
                <w:sz w:val="16"/>
                <w:szCs w:val="16"/>
              </w:rPr>
            </w:pPr>
            <w:r>
              <w:rPr>
                <w:rFonts w:ascii="Calibri" w:hAnsi="Calibri" w:cs="Calibri"/>
                <w:color w:val="000000"/>
                <w:sz w:val="16"/>
                <w:szCs w:val="16"/>
              </w:rPr>
              <w:t>TARIJA-BERMEJO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EF5196" w:rsidRPr="00A00658" w:rsidRDefault="00EF5196" w:rsidP="00361EB9">
            <w:pPr>
              <w:spacing w:before="120" w:after="120"/>
              <w:rPr>
                <w:rFonts w:ascii="Calibri" w:hAnsi="Calibri" w:cs="Calibri"/>
                <w:color w:val="000000"/>
                <w:sz w:val="16"/>
                <w:szCs w:val="16"/>
              </w:rPr>
            </w:pPr>
            <w:r>
              <w:rPr>
                <w:rFonts w:ascii="Calibri" w:hAnsi="Calibri" w:cs="Calibri"/>
                <w:color w:val="000000"/>
                <w:sz w:val="16"/>
                <w:szCs w:val="16"/>
              </w:rPr>
              <w:t>BERMEJO - TARIJA</w:t>
            </w:r>
          </w:p>
        </w:tc>
        <w:tc>
          <w:tcPr>
            <w:tcW w:w="1535" w:type="dxa"/>
            <w:tcBorders>
              <w:top w:val="single" w:sz="4" w:space="0" w:color="auto"/>
              <w:left w:val="single" w:sz="4" w:space="0" w:color="auto"/>
              <w:bottom w:val="single" w:sz="4" w:space="0" w:color="auto"/>
              <w:right w:val="single" w:sz="8" w:space="0" w:color="auto"/>
            </w:tcBorders>
            <w:shd w:val="clear" w:color="000000" w:fill="FFFFFF"/>
            <w:vAlign w:val="center"/>
          </w:tcPr>
          <w:p w:rsidR="00EF5196" w:rsidRPr="00A00658" w:rsidRDefault="00EF5196" w:rsidP="00361EB9">
            <w:pPr>
              <w:jc w:val="center"/>
              <w:rPr>
                <w:rFonts w:asciiTheme="minorHAnsi" w:hAnsiTheme="minorHAnsi" w:cstheme="minorHAnsi"/>
                <w:sz w:val="16"/>
                <w:szCs w:val="16"/>
                <w:lang w:val="es-BO"/>
              </w:rPr>
            </w:pPr>
            <w:r>
              <w:rPr>
                <w:rFonts w:asciiTheme="minorHAnsi" w:hAnsiTheme="minorHAnsi" w:cstheme="minorHAnsi"/>
                <w:sz w:val="16"/>
                <w:szCs w:val="16"/>
                <w:lang w:val="es-BO"/>
              </w:rPr>
              <w:t>1.000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F5196" w:rsidRPr="00A00658" w:rsidRDefault="00EF5196" w:rsidP="00361EB9">
            <w:pPr>
              <w:jc w:val="right"/>
              <w:rPr>
                <w:rFonts w:asciiTheme="minorHAnsi" w:hAnsiTheme="minorHAnsi" w:cstheme="minorHAnsi"/>
                <w:sz w:val="16"/>
                <w:szCs w:val="16"/>
                <w:lang w:val="es-BO"/>
              </w:rPr>
            </w:pPr>
            <w:r>
              <w:rPr>
                <w:rFonts w:asciiTheme="minorHAnsi" w:hAnsiTheme="minorHAnsi" w:cstheme="minorHAnsi"/>
                <w:sz w:val="16"/>
                <w:szCs w:val="16"/>
                <w:lang w:val="es-BO"/>
              </w:rPr>
              <w:t>4,95</w:t>
            </w:r>
          </w:p>
        </w:tc>
        <w:tc>
          <w:tcPr>
            <w:tcW w:w="1086" w:type="dxa"/>
            <w:tcBorders>
              <w:top w:val="single" w:sz="4" w:space="0" w:color="auto"/>
              <w:left w:val="single" w:sz="4" w:space="0" w:color="auto"/>
              <w:bottom w:val="single" w:sz="4" w:space="0" w:color="auto"/>
              <w:right w:val="single" w:sz="4" w:space="0" w:color="auto"/>
            </w:tcBorders>
            <w:vAlign w:val="center"/>
          </w:tcPr>
          <w:p w:rsidR="00EF5196" w:rsidRPr="00A00658" w:rsidRDefault="00EF5196" w:rsidP="00361EB9">
            <w:pPr>
              <w:jc w:val="right"/>
              <w:rPr>
                <w:rFonts w:asciiTheme="minorHAnsi" w:hAnsiTheme="minorHAnsi" w:cstheme="minorHAnsi"/>
                <w:sz w:val="16"/>
                <w:szCs w:val="16"/>
                <w:lang w:val="es-BO"/>
              </w:rPr>
            </w:pPr>
            <w:r>
              <w:rPr>
                <w:rFonts w:asciiTheme="minorHAnsi" w:hAnsiTheme="minorHAnsi" w:cstheme="minorHAnsi"/>
                <w:sz w:val="16"/>
                <w:szCs w:val="16"/>
                <w:lang w:val="es-BO"/>
              </w:rPr>
              <w:t>88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5196" w:rsidRPr="00A00658" w:rsidRDefault="00EF5196" w:rsidP="00361EB9">
            <w:pPr>
              <w:jc w:val="right"/>
              <w:rPr>
                <w:rFonts w:asciiTheme="minorHAnsi" w:hAnsiTheme="minorHAnsi" w:cstheme="minorHAnsi"/>
                <w:sz w:val="16"/>
                <w:szCs w:val="16"/>
                <w:lang w:val="es-BO"/>
              </w:rPr>
            </w:pPr>
            <w:r>
              <w:rPr>
                <w:rFonts w:asciiTheme="minorHAnsi" w:hAnsiTheme="minorHAnsi" w:cstheme="minorHAnsi"/>
                <w:sz w:val="16"/>
                <w:szCs w:val="16"/>
                <w:lang w:val="es-BO"/>
              </w:rPr>
              <w:t>435.600,00</w:t>
            </w:r>
          </w:p>
        </w:tc>
      </w:tr>
      <w:tr w:rsidR="00EF5196" w:rsidRPr="000C211F" w:rsidTr="00736F79">
        <w:trPr>
          <w:trHeight w:val="299"/>
        </w:trPr>
        <w:tc>
          <w:tcPr>
            <w:tcW w:w="7665" w:type="dxa"/>
            <w:gridSpan w:val="6"/>
            <w:tcBorders>
              <w:top w:val="single" w:sz="4" w:space="0" w:color="auto"/>
              <w:left w:val="single" w:sz="8" w:space="0" w:color="auto"/>
              <w:bottom w:val="single" w:sz="4" w:space="0" w:color="auto"/>
              <w:right w:val="single" w:sz="4" w:space="0" w:color="auto"/>
            </w:tcBorders>
            <w:shd w:val="clear" w:color="auto" w:fill="auto"/>
            <w:noWrap/>
            <w:vAlign w:val="center"/>
          </w:tcPr>
          <w:p w:rsidR="00EF5196" w:rsidRDefault="00EF5196" w:rsidP="00361EB9">
            <w:pPr>
              <w:jc w:val="right"/>
              <w:rPr>
                <w:rFonts w:asciiTheme="minorHAnsi" w:hAnsiTheme="minorHAnsi" w:cstheme="minorHAnsi"/>
                <w:sz w:val="16"/>
                <w:szCs w:val="16"/>
                <w:lang w:val="es-BO"/>
              </w:rPr>
            </w:pPr>
            <w:r>
              <w:rPr>
                <w:rFonts w:asciiTheme="minorHAnsi" w:hAnsiTheme="minorHAnsi" w:cstheme="minorHAnsi"/>
                <w:sz w:val="16"/>
                <w:szCs w:val="16"/>
                <w:lang w:val="es-BO"/>
              </w:rPr>
              <w:t>TOTAL</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5196" w:rsidRDefault="00EF5196" w:rsidP="00361EB9">
            <w:pPr>
              <w:jc w:val="right"/>
              <w:rPr>
                <w:rFonts w:asciiTheme="minorHAnsi" w:hAnsiTheme="minorHAnsi" w:cstheme="minorHAnsi"/>
                <w:sz w:val="16"/>
                <w:szCs w:val="16"/>
                <w:lang w:val="es-BO"/>
              </w:rPr>
            </w:pPr>
            <w:r>
              <w:rPr>
                <w:rFonts w:asciiTheme="minorHAnsi" w:hAnsiTheme="minorHAnsi" w:cstheme="minorHAnsi"/>
                <w:sz w:val="16"/>
                <w:szCs w:val="16"/>
                <w:lang w:val="es-BO"/>
              </w:rPr>
              <w:t>435.600,00</w:t>
            </w:r>
          </w:p>
        </w:tc>
      </w:tr>
    </w:tbl>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631B35" w:rsidRDefault="00631B35" w:rsidP="00552079">
      <w:pPr>
        <w:rPr>
          <w:rFonts w:asciiTheme="minorHAnsi" w:hAnsiTheme="minorHAnsi" w:cstheme="minorHAnsi"/>
          <w:b/>
          <w:sz w:val="22"/>
          <w:szCs w:val="22"/>
        </w:rPr>
      </w:pPr>
    </w:p>
    <w:p w:rsidR="00631B35" w:rsidRDefault="00631B35" w:rsidP="00552079">
      <w:pPr>
        <w:rPr>
          <w:rFonts w:asciiTheme="minorHAnsi" w:hAnsiTheme="minorHAnsi" w:cstheme="minorHAnsi"/>
          <w:b/>
          <w:sz w:val="22"/>
          <w:szCs w:val="22"/>
        </w:rPr>
      </w:pPr>
    </w:p>
    <w:p w:rsidR="00631B35" w:rsidRDefault="00631B35" w:rsidP="00552079">
      <w:pPr>
        <w:rPr>
          <w:rFonts w:asciiTheme="minorHAnsi" w:hAnsiTheme="minorHAnsi" w:cstheme="minorHAnsi"/>
          <w:b/>
          <w:sz w:val="22"/>
          <w:szCs w:val="22"/>
        </w:rPr>
      </w:pPr>
    </w:p>
    <w:p w:rsidR="00631B35" w:rsidRDefault="00631B35" w:rsidP="00552079">
      <w:pPr>
        <w:rPr>
          <w:rFonts w:asciiTheme="minorHAnsi" w:hAnsiTheme="minorHAnsi" w:cstheme="minorHAnsi"/>
          <w:b/>
          <w:sz w:val="22"/>
          <w:szCs w:val="22"/>
        </w:rPr>
      </w:pPr>
    </w:p>
    <w:p w:rsidR="00631B35" w:rsidRDefault="00631B3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240975" w:rsidRDefault="0024097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35094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35094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35094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35094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35094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35094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35094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35094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50946">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350946">
      <w:pPr>
        <w:pStyle w:val="Sinespaciado4"/>
        <w:numPr>
          <w:ilvl w:val="0"/>
          <w:numId w:val="21"/>
        </w:numPr>
        <w:ind w:left="851"/>
        <w:jc w:val="both"/>
      </w:pPr>
      <w:r w:rsidRPr="008842A3">
        <w:t>Que tengan sentencia ejecutoriada, con impedimento para ejercer el comercio.</w:t>
      </w:r>
    </w:p>
    <w:p w:rsidR="00983825" w:rsidRDefault="00983825" w:rsidP="00350946">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50946">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350946">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50946">
      <w:pPr>
        <w:pStyle w:val="Sinespaciado4"/>
        <w:numPr>
          <w:ilvl w:val="0"/>
          <w:numId w:val="21"/>
        </w:numPr>
        <w:ind w:left="851"/>
        <w:jc w:val="both"/>
      </w:pPr>
      <w:r w:rsidRPr="008842A3">
        <w:t>Que hubiesen declarado su disolución o quiebra.</w:t>
      </w:r>
    </w:p>
    <w:p w:rsidR="00983825" w:rsidRDefault="00983825" w:rsidP="00350946">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50946">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350946">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350946">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50946">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631B35">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631B35" w:rsidP="00B37050">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5094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50946">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5094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50946">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5094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240975" w:rsidRDefault="00240975" w:rsidP="00240975">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350946">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350946">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35094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66D7E" w:rsidRDefault="00466D7E" w:rsidP="0035094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66D7E" w:rsidRPr="00480436" w:rsidRDefault="00466D7E"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presentación del poder/documento de representación legal en las diferentes modalidades de contratación, cuando corresponda su presentación.</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35094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5094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5094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5094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5094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5094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F28B9">
        <w:rPr>
          <w:rFonts w:asciiTheme="minorHAnsi" w:hAnsiTheme="minorHAnsi" w:cstheme="minorHAnsi"/>
          <w:b/>
          <w:sz w:val="22"/>
          <w:szCs w:val="22"/>
        </w:rPr>
        <w:t xml:space="preserve"> (Asistencia obligatoria con el (los) vehículos ofertados para el servicio)</w:t>
      </w:r>
    </w:p>
    <w:p w:rsidR="005C5E63" w:rsidRPr="002750AD" w:rsidRDefault="005C5E63" w:rsidP="005C5E63">
      <w:pPr>
        <w:pStyle w:val="Prrafodelista"/>
        <w:ind w:left="426"/>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5C5E63" w:rsidRPr="00552079" w:rsidRDefault="005C5E63" w:rsidP="005C5E63">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8842A3">
        <w:rPr>
          <w:rFonts w:asciiTheme="minorHAnsi" w:hAnsiTheme="minorHAnsi" w:cstheme="minorHAnsi"/>
          <w:sz w:val="22"/>
          <w:szCs w:val="22"/>
        </w:rPr>
        <w:t>señalada</w:t>
      </w:r>
      <w:proofErr w:type="gramEnd"/>
      <w:r w:rsidRPr="008842A3">
        <w:rPr>
          <w:rFonts w:asciiTheme="minorHAnsi" w:hAnsiTheme="minorHAnsi" w:cstheme="minorHAnsi"/>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F28B9">
        <w:rPr>
          <w:rFonts w:asciiTheme="minorHAnsi" w:hAnsiTheme="minorHAnsi" w:cstheme="minorHAnsi"/>
          <w:b/>
          <w:sz w:val="22"/>
          <w:szCs w:val="22"/>
        </w:rPr>
        <w:t xml:space="preserve"> </w:t>
      </w:r>
      <w:r w:rsidR="00240975">
        <w:rPr>
          <w:rFonts w:asciiTheme="minorHAnsi" w:hAnsiTheme="minorHAnsi" w:cstheme="minorHAnsi"/>
          <w:b/>
          <w:sz w:val="22"/>
          <w:szCs w:val="22"/>
        </w:rPr>
        <w:t>(asistencia no  obligatoria</w:t>
      </w:r>
      <w:r w:rsidR="005F28B9">
        <w:rPr>
          <w:rFonts w:asciiTheme="minorHAnsi" w:hAnsiTheme="minorHAnsi" w:cstheme="minorHAnsi"/>
          <w:b/>
          <w:sz w:val="22"/>
          <w:szCs w:val="22"/>
        </w:rPr>
        <w:t>)</w:t>
      </w:r>
    </w:p>
    <w:p w:rsidR="005F28B9" w:rsidRPr="00552079" w:rsidRDefault="005F28B9" w:rsidP="005F28B9">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4D2AED">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w:t>
      </w:r>
      <w:r w:rsidR="0054552C">
        <w:rPr>
          <w:rFonts w:asciiTheme="minorHAnsi" w:hAnsiTheme="minorHAnsi" w:cstheme="minorHAnsi"/>
          <w:b/>
          <w:sz w:val="22"/>
          <w:szCs w:val="22"/>
        </w:rPr>
        <w:t xml:space="preserve">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5094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35094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5094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240975" w:rsidRDefault="00240975"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240975" w:rsidRDefault="00240975" w:rsidP="004A3439">
      <w:pPr>
        <w:ind w:left="426"/>
        <w:jc w:val="both"/>
        <w:rPr>
          <w:rFonts w:ascii="Segoe UI" w:hAnsi="Segoe UI" w:cs="Segoe UI"/>
        </w:rPr>
      </w:pP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240975" w:rsidRDefault="00240975"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54552C" w:rsidRDefault="0054552C"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50946">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50946">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350946">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350946">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50946">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4A3439" w:rsidRDefault="004A3439" w:rsidP="004A3439">
      <w:pPr>
        <w:pStyle w:val="Normal2"/>
        <w:tabs>
          <w:tab w:val="left" w:pos="1701"/>
        </w:tabs>
        <w:ind w:left="2832" w:hanging="2124"/>
        <w:rPr>
          <w:rFonts w:asciiTheme="minorHAnsi" w:hAnsiTheme="minorHAnsi" w:cstheme="minorHAnsi"/>
          <w:sz w:val="22"/>
          <w:szCs w:val="22"/>
        </w:rPr>
      </w:pPr>
    </w:p>
    <w:p w:rsidR="00417859" w:rsidRPr="00417859" w:rsidRDefault="00417859" w:rsidP="00417859">
      <w:pPr>
        <w:spacing w:before="120"/>
        <w:jc w:val="both"/>
        <w:rPr>
          <w:rFonts w:ascii="Calibri" w:hAnsi="Calibri" w:cs="Calibri"/>
          <w:sz w:val="22"/>
          <w:szCs w:val="16"/>
          <w:lang w:eastAsia="es-ES"/>
        </w:rPr>
      </w:pPr>
      <w:r w:rsidRPr="00417859">
        <w:rPr>
          <w:rFonts w:ascii="Calibri" w:hAnsi="Calibri" w:cs="Calibri"/>
          <w:sz w:val="22"/>
          <w:szCs w:val="16"/>
          <w:lang w:eastAsia="es-ES"/>
        </w:rPr>
        <w:t>En constancia de la capacidad y condiciones de transporte, los proponentes deben hacer llegar junto con la propuesta lo siguiente:</w:t>
      </w:r>
    </w:p>
    <w:p w:rsidR="00417859" w:rsidRPr="00417859" w:rsidRDefault="00417859" w:rsidP="00350946">
      <w:pPr>
        <w:numPr>
          <w:ilvl w:val="0"/>
          <w:numId w:val="33"/>
        </w:numPr>
        <w:spacing w:before="120"/>
        <w:jc w:val="both"/>
        <w:rPr>
          <w:rFonts w:ascii="Calibri" w:hAnsi="Calibri" w:cs="Calibri"/>
          <w:sz w:val="22"/>
          <w:szCs w:val="16"/>
          <w:lang w:eastAsia="es-ES"/>
        </w:rPr>
      </w:pPr>
      <w:r w:rsidRPr="00417859">
        <w:rPr>
          <w:rFonts w:ascii="Calibri" w:hAnsi="Calibri" w:cs="Calibri"/>
          <w:sz w:val="22"/>
          <w:szCs w:val="16"/>
          <w:lang w:eastAsia="es-ES"/>
        </w:rPr>
        <w:t>Nómina de vehículo(s) ofertado(s) para los transportes de garrafas (propios y/o subcontratados) de acuerdo al siguiente detalle.</w:t>
      </w:r>
    </w:p>
    <w:p w:rsidR="00417859" w:rsidRPr="00417859" w:rsidRDefault="00417859" w:rsidP="00417859">
      <w:pPr>
        <w:rPr>
          <w:rFonts w:ascii="Calibri" w:hAnsi="Calibri" w:cs="Calibri"/>
          <w:sz w:val="16"/>
          <w:szCs w:val="16"/>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02"/>
        <w:gridCol w:w="975"/>
        <w:gridCol w:w="1020"/>
        <w:gridCol w:w="649"/>
        <w:gridCol w:w="743"/>
        <w:gridCol w:w="975"/>
        <w:gridCol w:w="1020"/>
        <w:gridCol w:w="649"/>
        <w:gridCol w:w="743"/>
        <w:gridCol w:w="1673"/>
      </w:tblGrid>
      <w:tr w:rsidR="00417859" w:rsidRPr="00417859" w:rsidTr="00361EB9">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SEMI - REMOLQUE</w:t>
            </w:r>
          </w:p>
        </w:tc>
      </w:tr>
      <w:tr w:rsidR="00417859" w:rsidRPr="00417859" w:rsidTr="00361EB9">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417859" w:rsidRPr="00417859" w:rsidRDefault="00417859" w:rsidP="00417859">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MODELO</w:t>
            </w:r>
          </w:p>
        </w:tc>
        <w:tc>
          <w:tcPr>
            <w:tcW w:w="0" w:type="auto"/>
            <w:tcBorders>
              <w:top w:val="nil"/>
              <w:left w:val="nil"/>
              <w:bottom w:val="single" w:sz="8"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417859" w:rsidRPr="00417859" w:rsidRDefault="00417859" w:rsidP="00417859">
            <w:pPr>
              <w:jc w:val="center"/>
              <w:rPr>
                <w:rFonts w:ascii="Calibri" w:hAnsi="Calibri" w:cs="Calibri"/>
                <w:b/>
                <w:bCs/>
                <w:sz w:val="16"/>
                <w:szCs w:val="16"/>
                <w:lang w:eastAsia="es-ES"/>
              </w:rPr>
            </w:pPr>
            <w:r w:rsidRPr="00417859">
              <w:rPr>
                <w:rFonts w:ascii="Calibri" w:hAnsi="Calibri" w:cs="Calibri"/>
                <w:b/>
                <w:bCs/>
                <w:sz w:val="16"/>
                <w:szCs w:val="16"/>
                <w:lang w:eastAsia="es-ES"/>
              </w:rPr>
              <w:t>CAPACIDAD  DE CARGA</w:t>
            </w:r>
          </w:p>
        </w:tc>
      </w:tr>
      <w:tr w:rsidR="00417859" w:rsidRPr="00417859" w:rsidTr="00361EB9">
        <w:trPr>
          <w:trHeight w:val="60"/>
          <w:jc w:val="center"/>
        </w:trPr>
        <w:tc>
          <w:tcPr>
            <w:tcW w:w="0" w:type="auto"/>
            <w:tcBorders>
              <w:top w:val="nil"/>
              <w:left w:val="single" w:sz="8" w:space="0" w:color="auto"/>
              <w:bottom w:val="single" w:sz="4" w:space="0" w:color="auto"/>
              <w:right w:val="nil"/>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single" w:sz="4" w:space="0" w:color="auto"/>
              <w:left w:val="nil"/>
              <w:bottom w:val="single" w:sz="4" w:space="0" w:color="auto"/>
              <w:right w:val="single" w:sz="4" w:space="0" w:color="auto"/>
            </w:tcBorders>
          </w:tcPr>
          <w:p w:rsidR="00417859" w:rsidRPr="00417859" w:rsidRDefault="00417859" w:rsidP="00417859">
            <w:pPr>
              <w:rPr>
                <w:rFonts w:ascii="Calibri" w:hAnsi="Calibri" w:cs="Calibri"/>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nil"/>
              <w:bottom w:val="single" w:sz="4" w:space="0" w:color="auto"/>
              <w:right w:val="nil"/>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c>
          <w:tcPr>
            <w:tcW w:w="0" w:type="auto"/>
            <w:tcBorders>
              <w:top w:val="nil"/>
              <w:left w:val="single" w:sz="4" w:space="0" w:color="auto"/>
              <w:bottom w:val="single" w:sz="4" w:space="0" w:color="auto"/>
              <w:right w:val="single" w:sz="8" w:space="0" w:color="auto"/>
            </w:tcBorders>
            <w:noWrap/>
            <w:vAlign w:val="center"/>
          </w:tcPr>
          <w:p w:rsidR="00417859" w:rsidRPr="00417859" w:rsidRDefault="00417859" w:rsidP="00417859">
            <w:pPr>
              <w:rPr>
                <w:rFonts w:ascii="Calibri" w:hAnsi="Calibri" w:cs="Calibri"/>
                <w:sz w:val="16"/>
                <w:szCs w:val="16"/>
                <w:lang w:eastAsia="es-ES"/>
              </w:rPr>
            </w:pPr>
            <w:r w:rsidRPr="00417859">
              <w:rPr>
                <w:rFonts w:ascii="Calibri" w:hAnsi="Calibri" w:cs="Calibri"/>
                <w:sz w:val="16"/>
                <w:szCs w:val="16"/>
                <w:lang w:eastAsia="es-ES"/>
              </w:rPr>
              <w:t> </w:t>
            </w:r>
          </w:p>
        </w:tc>
      </w:tr>
    </w:tbl>
    <w:p w:rsidR="00417859" w:rsidRPr="00417859" w:rsidRDefault="00417859" w:rsidP="00417859">
      <w:pPr>
        <w:autoSpaceDE w:val="0"/>
        <w:autoSpaceDN w:val="0"/>
        <w:adjustRightInd w:val="0"/>
        <w:ind w:left="720"/>
        <w:jc w:val="both"/>
        <w:rPr>
          <w:rFonts w:ascii="Calibri" w:hAnsi="Calibri" w:cs="Calibri"/>
          <w:sz w:val="22"/>
          <w:szCs w:val="22"/>
          <w:lang w:eastAsia="es-ES"/>
        </w:rPr>
      </w:pPr>
    </w:p>
    <w:p w:rsidR="00417859" w:rsidRPr="00417859" w:rsidRDefault="00417859" w:rsidP="00350946">
      <w:pPr>
        <w:numPr>
          <w:ilvl w:val="0"/>
          <w:numId w:val="33"/>
        </w:numPr>
        <w:jc w:val="both"/>
        <w:rPr>
          <w:rFonts w:ascii="Calibri" w:hAnsi="Calibri" w:cs="Calibri"/>
          <w:sz w:val="22"/>
          <w:szCs w:val="22"/>
          <w:lang w:eastAsia="es-ES"/>
        </w:rPr>
      </w:pPr>
      <w:r w:rsidRPr="00417859">
        <w:rPr>
          <w:rFonts w:ascii="Calibri" w:hAnsi="Calibri" w:cs="Calibri"/>
          <w:sz w:val="22"/>
          <w:szCs w:val="22"/>
          <w:lang w:eastAsia="es-ES"/>
        </w:rPr>
        <w:lastRenderedPageBreak/>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417859" w:rsidRPr="00417859" w:rsidRDefault="00417859" w:rsidP="00350946">
      <w:pPr>
        <w:numPr>
          <w:ilvl w:val="0"/>
          <w:numId w:val="33"/>
        </w:numPr>
        <w:jc w:val="both"/>
        <w:rPr>
          <w:rFonts w:ascii="Calibri" w:hAnsi="Calibri" w:cs="Calibri"/>
          <w:sz w:val="22"/>
          <w:szCs w:val="22"/>
          <w:lang w:eastAsia="es-ES"/>
        </w:rPr>
      </w:pPr>
      <w:r w:rsidRPr="00417859">
        <w:rPr>
          <w:rFonts w:ascii="Calibri" w:hAnsi="Calibri" w:cs="Calibri"/>
          <w:sz w:val="22"/>
          <w:szCs w:val="22"/>
          <w:lang w:eastAsia="es-ES"/>
        </w:rPr>
        <w:t>Original del certificado de antecedentes emitido por la FELCN y REJAP de los propietarios de los camiones, emitido hasta un mes antes de la fecha de presentación de ofertas.</w:t>
      </w:r>
    </w:p>
    <w:p w:rsidR="00417859" w:rsidRPr="00417859" w:rsidRDefault="00417859" w:rsidP="00350946">
      <w:pPr>
        <w:numPr>
          <w:ilvl w:val="0"/>
          <w:numId w:val="33"/>
        </w:numPr>
        <w:jc w:val="both"/>
        <w:rPr>
          <w:rFonts w:ascii="Calibri" w:hAnsi="Calibri" w:cs="Calibri"/>
          <w:sz w:val="22"/>
          <w:szCs w:val="22"/>
          <w:lang w:eastAsia="es-ES"/>
        </w:rPr>
      </w:pPr>
      <w:r w:rsidRPr="00417859">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417859" w:rsidRPr="00417859" w:rsidRDefault="00417859" w:rsidP="00350946">
      <w:pPr>
        <w:numPr>
          <w:ilvl w:val="0"/>
          <w:numId w:val="33"/>
        </w:numPr>
        <w:jc w:val="both"/>
        <w:rPr>
          <w:rFonts w:ascii="Calibri" w:hAnsi="Calibri" w:cs="Calibri"/>
          <w:sz w:val="22"/>
          <w:szCs w:val="22"/>
          <w:lang w:eastAsia="es-ES"/>
        </w:rPr>
      </w:pPr>
      <w:r w:rsidRPr="00417859">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417859" w:rsidRPr="00417859" w:rsidRDefault="00417859" w:rsidP="00350946">
      <w:pPr>
        <w:numPr>
          <w:ilvl w:val="0"/>
          <w:numId w:val="33"/>
        </w:numPr>
        <w:autoSpaceDE w:val="0"/>
        <w:autoSpaceDN w:val="0"/>
        <w:adjustRightInd w:val="0"/>
        <w:jc w:val="both"/>
        <w:rPr>
          <w:rFonts w:ascii="Calibri" w:hAnsi="Calibri" w:cs="Calibri"/>
          <w:sz w:val="22"/>
          <w:szCs w:val="22"/>
          <w:lang w:eastAsia="es-ES"/>
        </w:rPr>
      </w:pPr>
      <w:r w:rsidRPr="00417859">
        <w:rPr>
          <w:rFonts w:ascii="Calibri" w:hAnsi="Calibri" w:cs="Calibri"/>
          <w:sz w:val="22"/>
          <w:szCs w:val="22"/>
          <w:lang w:eastAsia="es-ES"/>
        </w:rPr>
        <w:t>Fotocopia simple del RUAT de cada uno de los vehículos ofertados (propios o subcontratados).</w:t>
      </w:r>
    </w:p>
    <w:p w:rsidR="00417859" w:rsidRPr="00417859" w:rsidRDefault="00417859" w:rsidP="00350946">
      <w:pPr>
        <w:numPr>
          <w:ilvl w:val="0"/>
          <w:numId w:val="33"/>
        </w:numPr>
        <w:autoSpaceDE w:val="0"/>
        <w:autoSpaceDN w:val="0"/>
        <w:adjustRightInd w:val="0"/>
        <w:jc w:val="both"/>
        <w:rPr>
          <w:rFonts w:ascii="Calibri" w:hAnsi="Calibri" w:cs="Calibri"/>
          <w:sz w:val="22"/>
          <w:szCs w:val="22"/>
          <w:lang w:eastAsia="es-ES"/>
        </w:rPr>
      </w:pPr>
      <w:r w:rsidRPr="00417859">
        <w:rPr>
          <w:rFonts w:ascii="Calibri" w:hAnsi="Calibri" w:cs="Calibri"/>
          <w:sz w:val="22"/>
          <w:szCs w:val="22"/>
          <w:lang w:eastAsia="es-ES"/>
        </w:rPr>
        <w:t>Seguro Obligatorio de Accidentes de Tránsito (SOAT) vigente hasta el 31 de diciembre de 2017 de los vehículos.</w:t>
      </w:r>
    </w:p>
    <w:p w:rsidR="00417859" w:rsidRPr="00417859" w:rsidRDefault="00417859" w:rsidP="00350946">
      <w:pPr>
        <w:numPr>
          <w:ilvl w:val="0"/>
          <w:numId w:val="33"/>
        </w:numPr>
        <w:autoSpaceDE w:val="0"/>
        <w:autoSpaceDN w:val="0"/>
        <w:adjustRightInd w:val="0"/>
        <w:jc w:val="both"/>
        <w:rPr>
          <w:rFonts w:ascii="Calibri" w:hAnsi="Calibri" w:cs="Calibri"/>
          <w:sz w:val="22"/>
          <w:szCs w:val="22"/>
          <w:lang w:eastAsia="es-ES"/>
        </w:rPr>
      </w:pPr>
      <w:r w:rsidRPr="00417859">
        <w:rPr>
          <w:rFonts w:ascii="Calibri" w:hAnsi="Calibri" w:cs="Calibri"/>
          <w:sz w:val="22"/>
          <w:szCs w:val="22"/>
          <w:lang w:eastAsia="es-ES"/>
        </w:rPr>
        <w:t>Inspección Técnica Vehicular de los Vehículos emitido por el Organismo Operativo de Tránsito (vigente).</w:t>
      </w:r>
    </w:p>
    <w:p w:rsidR="00417859" w:rsidRPr="00417859" w:rsidRDefault="00417859" w:rsidP="00350946">
      <w:pPr>
        <w:numPr>
          <w:ilvl w:val="0"/>
          <w:numId w:val="33"/>
        </w:numPr>
        <w:autoSpaceDE w:val="0"/>
        <w:autoSpaceDN w:val="0"/>
        <w:adjustRightInd w:val="0"/>
        <w:spacing w:after="120"/>
        <w:jc w:val="both"/>
        <w:rPr>
          <w:rFonts w:ascii="Calibri" w:hAnsi="Calibri" w:cs="Calibri"/>
          <w:sz w:val="22"/>
          <w:szCs w:val="22"/>
          <w:lang w:eastAsia="es-ES"/>
        </w:rPr>
      </w:pPr>
      <w:r w:rsidRPr="00417859">
        <w:rPr>
          <w:rFonts w:ascii="Calibri" w:hAnsi="Calibri" w:cs="Calibri"/>
          <w:sz w:val="22"/>
          <w:szCs w:val="22"/>
          <w:lang w:eastAsia="es-ES"/>
        </w:rPr>
        <w:t>En cuanto a los chóferes asignados, adjuntar copia simple de las Licencias de Conducir, Categoría Profesional “C”.</w:t>
      </w:r>
    </w:p>
    <w:p w:rsidR="00417859" w:rsidRPr="00417859" w:rsidRDefault="00417859" w:rsidP="00350946">
      <w:pPr>
        <w:numPr>
          <w:ilvl w:val="0"/>
          <w:numId w:val="33"/>
        </w:numPr>
        <w:autoSpaceDE w:val="0"/>
        <w:autoSpaceDN w:val="0"/>
        <w:adjustRightInd w:val="0"/>
        <w:spacing w:after="120"/>
        <w:jc w:val="both"/>
        <w:rPr>
          <w:rFonts w:ascii="Calibri" w:hAnsi="Calibri" w:cs="Calibri"/>
          <w:sz w:val="22"/>
          <w:szCs w:val="22"/>
          <w:lang w:eastAsia="es-ES"/>
        </w:rPr>
      </w:pPr>
      <w:r w:rsidRPr="00417859">
        <w:rPr>
          <w:rFonts w:ascii="Calibri" w:hAnsi="Calibri" w:cs="Calibri"/>
          <w:sz w:val="22"/>
          <w:szCs w:val="22"/>
          <w:lang w:eastAsia="es-ES"/>
        </w:rPr>
        <w:t>Los siguientes Anexos adjuntos a la presente especificación técnica son considerados como requisitos para el proponente:</w:t>
      </w:r>
    </w:p>
    <w:p w:rsidR="00417859" w:rsidRPr="00417859" w:rsidRDefault="00417859" w:rsidP="00417859">
      <w:pPr>
        <w:autoSpaceDE w:val="0"/>
        <w:autoSpaceDN w:val="0"/>
        <w:adjustRightInd w:val="0"/>
        <w:spacing w:after="120"/>
        <w:ind w:left="720"/>
        <w:jc w:val="both"/>
        <w:rPr>
          <w:rFonts w:ascii="Calibri" w:hAnsi="Calibri" w:cs="Calibri"/>
          <w:sz w:val="22"/>
          <w:szCs w:val="22"/>
          <w:lang w:eastAsia="es-ES"/>
        </w:rPr>
      </w:pPr>
      <w:r w:rsidRPr="00417859">
        <w:rPr>
          <w:rFonts w:ascii="Calibri" w:hAnsi="Calibri" w:cs="Calibri"/>
          <w:sz w:val="22"/>
          <w:szCs w:val="22"/>
          <w:lang w:eastAsia="es-ES"/>
        </w:rPr>
        <w:t>Anexo N° 2  Clausula SYSO</w:t>
      </w:r>
    </w:p>
    <w:p w:rsidR="00417859" w:rsidRPr="00417859" w:rsidRDefault="00417859" w:rsidP="00417859">
      <w:pPr>
        <w:autoSpaceDE w:val="0"/>
        <w:autoSpaceDN w:val="0"/>
        <w:adjustRightInd w:val="0"/>
        <w:spacing w:after="120"/>
        <w:ind w:left="720"/>
        <w:jc w:val="both"/>
        <w:rPr>
          <w:rFonts w:ascii="Calibri" w:hAnsi="Calibri" w:cs="Calibri"/>
          <w:sz w:val="22"/>
          <w:szCs w:val="22"/>
          <w:lang w:eastAsia="es-ES"/>
        </w:rPr>
      </w:pPr>
      <w:r w:rsidRPr="00417859">
        <w:rPr>
          <w:rFonts w:ascii="Calibri" w:hAnsi="Calibri" w:cs="Calibri"/>
          <w:sz w:val="22"/>
          <w:szCs w:val="22"/>
          <w:lang w:eastAsia="es-ES"/>
        </w:rPr>
        <w:t>Anexo N° 3 Garantías financieras (Garantía de seriedad de Propuesta)</w:t>
      </w:r>
    </w:p>
    <w:p w:rsidR="00417859" w:rsidRPr="00417859" w:rsidRDefault="00417859" w:rsidP="00417859">
      <w:pPr>
        <w:autoSpaceDE w:val="0"/>
        <w:autoSpaceDN w:val="0"/>
        <w:adjustRightInd w:val="0"/>
        <w:spacing w:after="120"/>
        <w:ind w:left="720"/>
        <w:jc w:val="both"/>
        <w:rPr>
          <w:rFonts w:ascii="Calibri" w:hAnsi="Calibri" w:cs="Calibri"/>
          <w:sz w:val="22"/>
          <w:szCs w:val="22"/>
          <w:lang w:eastAsia="es-ES"/>
        </w:rPr>
      </w:pPr>
      <w:r w:rsidRPr="00417859">
        <w:rPr>
          <w:rFonts w:ascii="Calibri" w:hAnsi="Calibri" w:cs="Calibri"/>
          <w:sz w:val="22"/>
          <w:szCs w:val="22"/>
          <w:lang w:eastAsia="es-ES"/>
        </w:rPr>
        <w:t xml:space="preserve">Anexo N° 4 </w:t>
      </w:r>
      <w:proofErr w:type="spellStart"/>
      <w:r w:rsidRPr="00417859">
        <w:rPr>
          <w:rFonts w:ascii="Calibri" w:hAnsi="Calibri" w:cs="Calibri"/>
          <w:sz w:val="22"/>
          <w:szCs w:val="22"/>
          <w:lang w:eastAsia="es-ES"/>
        </w:rPr>
        <w:t>Check</w:t>
      </w:r>
      <w:proofErr w:type="spellEnd"/>
      <w:r w:rsidRPr="00417859">
        <w:rPr>
          <w:rFonts w:ascii="Calibri" w:hAnsi="Calibri" w:cs="Calibri"/>
          <w:sz w:val="22"/>
          <w:szCs w:val="22"/>
          <w:lang w:eastAsia="es-ES"/>
        </w:rPr>
        <w:t xml:space="preserve"> </w:t>
      </w:r>
      <w:proofErr w:type="spellStart"/>
      <w:r w:rsidRPr="00417859">
        <w:rPr>
          <w:rFonts w:ascii="Calibri" w:hAnsi="Calibri" w:cs="Calibri"/>
          <w:sz w:val="22"/>
          <w:szCs w:val="22"/>
          <w:lang w:eastAsia="es-ES"/>
        </w:rPr>
        <w:t>list</w:t>
      </w:r>
      <w:proofErr w:type="spellEnd"/>
      <w:r w:rsidRPr="00417859">
        <w:rPr>
          <w:rFonts w:ascii="Calibri" w:hAnsi="Calibri" w:cs="Calibri"/>
          <w:sz w:val="22"/>
          <w:szCs w:val="22"/>
          <w:lang w:eastAsia="es-ES"/>
        </w:rPr>
        <w:t xml:space="preserve"> para camiones de transporte de GLP</w:t>
      </w:r>
    </w:p>
    <w:p w:rsidR="00417859" w:rsidRPr="00417859" w:rsidRDefault="00417859" w:rsidP="004A3439">
      <w:pPr>
        <w:tabs>
          <w:tab w:val="left" w:pos="5025"/>
        </w:tabs>
        <w:ind w:left="709"/>
        <w:jc w:val="both"/>
        <w:rPr>
          <w:rFonts w:asciiTheme="minorHAnsi" w:hAnsiTheme="minorHAnsi" w:cstheme="minorHAnsi"/>
          <w:b/>
          <w:i/>
          <w:color w:val="FF0000"/>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5094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5094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35094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35094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5094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50946">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350946">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5094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35094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350946">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5094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35094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w:t>
      </w:r>
      <w:r w:rsidR="005857D9">
        <w:rPr>
          <w:rFonts w:asciiTheme="minorHAnsi" w:hAnsiTheme="minorHAnsi" w:cstheme="minorHAnsi"/>
          <w:color w:val="000000"/>
          <w:sz w:val="22"/>
          <w:szCs w:val="22"/>
        </w:rPr>
        <w:t>ocumentación requerida por YPFB, de acuerdo a Especificaciones Técnicas insertas en el presente DBC.</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5857D9" w:rsidRDefault="005857D9"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5094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50946">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35094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5094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35094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35094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35094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350946">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350946">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50946">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F5196" w:rsidRDefault="00EF5196" w:rsidP="00FA78A9">
      <w:pPr>
        <w:jc w:val="center"/>
        <w:rPr>
          <w:rFonts w:asciiTheme="minorHAnsi" w:hAnsiTheme="minorHAnsi" w:cstheme="minorHAnsi"/>
          <w:b/>
          <w:sz w:val="22"/>
          <w:szCs w:val="22"/>
        </w:rPr>
      </w:pPr>
    </w:p>
    <w:p w:rsidR="00EF5196" w:rsidRDefault="00EF5196" w:rsidP="00FA78A9">
      <w:pPr>
        <w:jc w:val="center"/>
        <w:rPr>
          <w:rFonts w:asciiTheme="minorHAnsi" w:hAnsiTheme="minorHAnsi" w:cstheme="minorHAnsi"/>
          <w:b/>
          <w:sz w:val="22"/>
          <w:szCs w:val="22"/>
        </w:rPr>
      </w:pPr>
    </w:p>
    <w:p w:rsidR="00FA78A9" w:rsidRPr="00552079" w:rsidRDefault="00417859"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10C70">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r w:rsidR="00417859">
        <w:rPr>
          <w:rFonts w:asciiTheme="minorHAnsi" w:hAnsiTheme="minorHAnsi" w:cstheme="minorHAnsi"/>
          <w:b/>
          <w:sz w:val="22"/>
          <w:szCs w:val="22"/>
          <w:lang w:val="es-BO"/>
        </w:rPr>
        <w:t xml:space="preserve"> EN BOLIVIANOS</w:t>
      </w:r>
    </w:p>
    <w:p w:rsidR="005857D9" w:rsidRDefault="005857D9" w:rsidP="00FA78A9">
      <w:pPr>
        <w:jc w:val="center"/>
        <w:rPr>
          <w:rFonts w:asciiTheme="minorHAnsi" w:hAnsiTheme="minorHAnsi" w:cstheme="minorHAnsi"/>
          <w:b/>
          <w:sz w:val="22"/>
          <w:szCs w:val="22"/>
          <w:lang w:val="es-BO"/>
        </w:rPr>
      </w:pPr>
    </w:p>
    <w:tbl>
      <w:tblPr>
        <w:tblpPr w:leftFromText="141" w:rightFromText="141" w:vertAnchor="page" w:horzAnchor="margin" w:tblpY="2894"/>
        <w:tblW w:w="9080" w:type="dxa"/>
        <w:tblCellMar>
          <w:left w:w="70" w:type="dxa"/>
          <w:right w:w="70" w:type="dxa"/>
        </w:tblCellMar>
        <w:tblLook w:val="04A0" w:firstRow="1" w:lastRow="0" w:firstColumn="1" w:lastColumn="0" w:noHBand="0" w:noVBand="1"/>
      </w:tblPr>
      <w:tblGrid>
        <w:gridCol w:w="592"/>
        <w:gridCol w:w="1499"/>
        <w:gridCol w:w="1418"/>
        <w:gridCol w:w="1535"/>
        <w:gridCol w:w="1535"/>
        <w:gridCol w:w="1086"/>
        <w:gridCol w:w="1415"/>
      </w:tblGrid>
      <w:tr w:rsidR="005857D9" w:rsidRPr="00FF4298" w:rsidTr="005857D9">
        <w:trPr>
          <w:trHeight w:val="1290"/>
        </w:trPr>
        <w:tc>
          <w:tcPr>
            <w:tcW w:w="592"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5857D9" w:rsidRPr="00FF4298" w:rsidRDefault="005857D9" w:rsidP="005857D9">
            <w:pPr>
              <w:rPr>
                <w:rFonts w:asciiTheme="minorHAnsi" w:hAnsiTheme="minorHAnsi" w:cstheme="minorHAnsi"/>
                <w:b/>
                <w:bCs/>
                <w:sz w:val="16"/>
                <w:szCs w:val="16"/>
                <w:lang w:val="es-BO"/>
              </w:rPr>
            </w:pPr>
            <w:r>
              <w:rPr>
                <w:rFonts w:asciiTheme="minorHAnsi" w:hAnsiTheme="minorHAnsi" w:cstheme="minorHAnsi"/>
                <w:b/>
                <w:bCs/>
                <w:sz w:val="16"/>
                <w:szCs w:val="16"/>
                <w:lang w:val="es-BO"/>
              </w:rPr>
              <w:t>ITEM</w:t>
            </w:r>
          </w:p>
        </w:tc>
        <w:tc>
          <w:tcPr>
            <w:tcW w:w="1499"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5857D9" w:rsidRPr="00FF4298" w:rsidRDefault="005857D9" w:rsidP="005857D9">
            <w:pPr>
              <w:rPr>
                <w:rFonts w:asciiTheme="minorHAnsi" w:hAnsiTheme="minorHAnsi" w:cstheme="minorHAnsi"/>
                <w:b/>
                <w:bCs/>
                <w:sz w:val="16"/>
                <w:szCs w:val="16"/>
                <w:lang w:val="es-BO"/>
              </w:rPr>
            </w:pPr>
            <w:r>
              <w:rPr>
                <w:rFonts w:asciiTheme="minorHAnsi" w:hAnsiTheme="minorHAnsi" w:cstheme="minorHAnsi"/>
                <w:b/>
                <w:bCs/>
                <w:sz w:val="16"/>
                <w:szCs w:val="16"/>
                <w:lang w:val="es-BO"/>
              </w:rPr>
              <w:t xml:space="preserve">TRAMO DE </w:t>
            </w:r>
            <w:r w:rsidRPr="00FF4298">
              <w:rPr>
                <w:rFonts w:asciiTheme="minorHAnsi" w:hAnsiTheme="minorHAnsi" w:cstheme="minorHAnsi"/>
                <w:b/>
                <w:bCs/>
                <w:sz w:val="16"/>
                <w:szCs w:val="16"/>
                <w:lang w:val="es-BO"/>
              </w:rPr>
              <w:t>ORIGEN</w:t>
            </w:r>
          </w:p>
        </w:tc>
        <w:tc>
          <w:tcPr>
            <w:tcW w:w="141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5857D9" w:rsidRPr="00FF4298" w:rsidRDefault="005857D9" w:rsidP="005857D9">
            <w:pPr>
              <w:rPr>
                <w:rFonts w:asciiTheme="minorHAnsi" w:hAnsiTheme="minorHAnsi" w:cstheme="minorHAnsi"/>
                <w:b/>
                <w:bCs/>
                <w:sz w:val="16"/>
                <w:szCs w:val="16"/>
                <w:lang w:val="es-BO"/>
              </w:rPr>
            </w:pPr>
            <w:r>
              <w:rPr>
                <w:rFonts w:asciiTheme="minorHAnsi" w:hAnsiTheme="minorHAnsi" w:cstheme="minorHAnsi"/>
                <w:b/>
                <w:bCs/>
                <w:sz w:val="16"/>
                <w:szCs w:val="16"/>
                <w:lang w:val="es-BO"/>
              </w:rPr>
              <w:t>TRAMO DESTINO</w:t>
            </w:r>
          </w:p>
        </w:tc>
        <w:tc>
          <w:tcPr>
            <w:tcW w:w="1535"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5857D9" w:rsidRPr="00FF4298" w:rsidRDefault="005857D9" w:rsidP="005857D9">
            <w:pPr>
              <w:jc w:val="center"/>
              <w:rPr>
                <w:rFonts w:asciiTheme="minorHAnsi" w:hAnsiTheme="minorHAnsi" w:cstheme="minorHAnsi"/>
                <w:b/>
                <w:bCs/>
                <w:sz w:val="16"/>
                <w:szCs w:val="16"/>
                <w:lang w:val="es-BO"/>
              </w:rPr>
            </w:pPr>
            <w:r w:rsidRPr="00FF4298">
              <w:rPr>
                <w:rFonts w:asciiTheme="minorHAnsi" w:hAnsiTheme="minorHAnsi" w:cstheme="minorHAnsi"/>
                <w:b/>
                <w:bCs/>
                <w:sz w:val="16"/>
                <w:szCs w:val="16"/>
              </w:rPr>
              <w:t xml:space="preserve">CANTIDAD APROXIMADA DE GARRAFAS </w:t>
            </w:r>
            <w:r>
              <w:rPr>
                <w:rFonts w:asciiTheme="minorHAnsi" w:hAnsiTheme="minorHAnsi" w:cstheme="minorHAnsi"/>
                <w:b/>
                <w:bCs/>
                <w:sz w:val="16"/>
                <w:szCs w:val="16"/>
              </w:rPr>
              <w:t>POR VIAJE</w:t>
            </w:r>
          </w:p>
        </w:tc>
        <w:tc>
          <w:tcPr>
            <w:tcW w:w="1535" w:type="dxa"/>
            <w:tcBorders>
              <w:top w:val="single" w:sz="4" w:space="0" w:color="auto"/>
              <w:left w:val="nil"/>
              <w:bottom w:val="single" w:sz="4" w:space="0" w:color="auto"/>
              <w:right w:val="single" w:sz="4" w:space="0" w:color="auto"/>
            </w:tcBorders>
            <w:shd w:val="clear" w:color="auto" w:fill="FFFFFF" w:themeFill="background1"/>
            <w:vAlign w:val="center"/>
          </w:tcPr>
          <w:p w:rsidR="005857D9" w:rsidRPr="00FF4298" w:rsidRDefault="005857D9" w:rsidP="005857D9">
            <w:pPr>
              <w:jc w:val="center"/>
              <w:rPr>
                <w:rFonts w:asciiTheme="minorHAnsi" w:hAnsiTheme="minorHAnsi" w:cstheme="minorHAnsi"/>
                <w:b/>
                <w:bCs/>
                <w:sz w:val="16"/>
                <w:szCs w:val="16"/>
                <w:lang w:val="es-BO"/>
              </w:rPr>
            </w:pPr>
            <w:r w:rsidRPr="00FF4298">
              <w:rPr>
                <w:rFonts w:asciiTheme="minorHAnsi" w:hAnsiTheme="minorHAnsi" w:cstheme="minorHAnsi"/>
                <w:b/>
                <w:bCs/>
                <w:sz w:val="16"/>
                <w:szCs w:val="16"/>
              </w:rPr>
              <w:t>PRECIO UNITARIO POR GARRAFA TRANSPORTADA (Bs.)</w:t>
            </w:r>
          </w:p>
        </w:tc>
        <w:tc>
          <w:tcPr>
            <w:tcW w:w="1086" w:type="dxa"/>
            <w:tcBorders>
              <w:top w:val="single" w:sz="4" w:space="0" w:color="auto"/>
              <w:left w:val="single" w:sz="4" w:space="0" w:color="auto"/>
              <w:right w:val="single" w:sz="4" w:space="0" w:color="auto"/>
            </w:tcBorders>
            <w:shd w:val="clear" w:color="auto" w:fill="FFFFFF" w:themeFill="background1"/>
            <w:vAlign w:val="center"/>
          </w:tcPr>
          <w:p w:rsidR="005857D9" w:rsidRPr="00FF4298" w:rsidRDefault="005857D9" w:rsidP="005857D9">
            <w:pPr>
              <w:jc w:val="center"/>
              <w:rPr>
                <w:rFonts w:ascii="Calibri" w:hAnsi="Calibri" w:cs="Calibri"/>
                <w:b/>
                <w:bCs/>
                <w:color w:val="000000"/>
                <w:sz w:val="16"/>
                <w:szCs w:val="16"/>
              </w:rPr>
            </w:pPr>
            <w:r w:rsidRPr="00FF4298">
              <w:rPr>
                <w:rFonts w:ascii="Calibri" w:hAnsi="Calibri" w:cs="Calibri"/>
                <w:b/>
                <w:sz w:val="16"/>
                <w:szCs w:val="16"/>
              </w:rPr>
              <w:t>NÚMERO APROX. DE VIAJES POR MES</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57D9" w:rsidRPr="00FF4298" w:rsidRDefault="005857D9" w:rsidP="005857D9">
            <w:pPr>
              <w:jc w:val="center"/>
              <w:rPr>
                <w:rFonts w:ascii="Calibri" w:hAnsi="Calibri" w:cs="Calibri"/>
                <w:b/>
                <w:bCs/>
                <w:color w:val="000000"/>
                <w:sz w:val="16"/>
                <w:szCs w:val="16"/>
              </w:rPr>
            </w:pPr>
            <w:r w:rsidRPr="00FF4298">
              <w:rPr>
                <w:rFonts w:ascii="Calibri" w:hAnsi="Calibri" w:cs="Calibri"/>
                <w:b/>
                <w:bCs/>
                <w:color w:val="000000"/>
                <w:sz w:val="16"/>
                <w:szCs w:val="16"/>
              </w:rPr>
              <w:t xml:space="preserve">TOTAL PRECIO POR 4 MESES EN BOLIVIANOS GESTION 2017 </w:t>
            </w:r>
          </w:p>
        </w:tc>
      </w:tr>
      <w:tr w:rsidR="005857D9" w:rsidRPr="00A00658" w:rsidTr="005857D9">
        <w:trPr>
          <w:trHeight w:val="299"/>
        </w:trPr>
        <w:tc>
          <w:tcPr>
            <w:tcW w:w="592" w:type="dxa"/>
            <w:tcBorders>
              <w:top w:val="single" w:sz="4" w:space="0" w:color="auto"/>
              <w:left w:val="single" w:sz="8" w:space="0" w:color="auto"/>
              <w:bottom w:val="single" w:sz="4" w:space="0" w:color="auto"/>
              <w:right w:val="single" w:sz="8" w:space="0" w:color="auto"/>
            </w:tcBorders>
            <w:shd w:val="clear" w:color="auto" w:fill="auto"/>
            <w:noWrap/>
            <w:vAlign w:val="center"/>
          </w:tcPr>
          <w:p w:rsidR="005857D9" w:rsidRPr="00A00658" w:rsidRDefault="005857D9" w:rsidP="005857D9">
            <w:pPr>
              <w:rPr>
                <w:rFonts w:asciiTheme="minorHAnsi" w:hAnsiTheme="minorHAnsi" w:cstheme="minorHAnsi"/>
                <w:b/>
                <w:sz w:val="16"/>
                <w:szCs w:val="16"/>
                <w:lang w:val="es-BO"/>
              </w:rPr>
            </w:pPr>
            <w:r w:rsidRPr="00A00658">
              <w:rPr>
                <w:rFonts w:asciiTheme="minorHAnsi" w:hAnsiTheme="minorHAnsi" w:cstheme="minorHAnsi"/>
                <w:b/>
                <w:sz w:val="16"/>
                <w:szCs w:val="16"/>
                <w:lang w:val="es-BO"/>
              </w:rPr>
              <w:t>1</w:t>
            </w:r>
          </w:p>
        </w:tc>
        <w:tc>
          <w:tcPr>
            <w:tcW w:w="1499" w:type="dxa"/>
            <w:tcBorders>
              <w:top w:val="single" w:sz="4" w:space="0" w:color="auto"/>
              <w:left w:val="nil"/>
              <w:bottom w:val="single" w:sz="4" w:space="0" w:color="auto"/>
              <w:right w:val="single" w:sz="4" w:space="0" w:color="auto"/>
            </w:tcBorders>
            <w:shd w:val="clear" w:color="000000" w:fill="FFFFFF"/>
            <w:vAlign w:val="center"/>
          </w:tcPr>
          <w:p w:rsidR="005857D9" w:rsidRPr="00A00658" w:rsidRDefault="005857D9" w:rsidP="005857D9">
            <w:pPr>
              <w:rPr>
                <w:rFonts w:ascii="Calibri" w:hAnsi="Calibri" w:cs="Calibri"/>
                <w:color w:val="000000"/>
                <w:sz w:val="16"/>
                <w:szCs w:val="16"/>
              </w:rPr>
            </w:pPr>
            <w:r>
              <w:rPr>
                <w:rFonts w:ascii="Calibri" w:hAnsi="Calibri" w:cs="Calibri"/>
                <w:color w:val="000000"/>
                <w:sz w:val="16"/>
                <w:szCs w:val="16"/>
              </w:rPr>
              <w:t>TARIJA-BERMEJO</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5857D9" w:rsidRPr="00A00658" w:rsidRDefault="005857D9" w:rsidP="005857D9">
            <w:pPr>
              <w:spacing w:before="120" w:after="120"/>
              <w:rPr>
                <w:rFonts w:ascii="Calibri" w:hAnsi="Calibri" w:cs="Calibri"/>
                <w:color w:val="000000"/>
                <w:sz w:val="16"/>
                <w:szCs w:val="16"/>
              </w:rPr>
            </w:pPr>
            <w:r>
              <w:rPr>
                <w:rFonts w:ascii="Calibri" w:hAnsi="Calibri" w:cs="Calibri"/>
                <w:color w:val="000000"/>
                <w:sz w:val="16"/>
                <w:szCs w:val="16"/>
              </w:rPr>
              <w:t>BERMEJO - TARIJA</w:t>
            </w:r>
          </w:p>
        </w:tc>
        <w:tc>
          <w:tcPr>
            <w:tcW w:w="1535" w:type="dxa"/>
            <w:tcBorders>
              <w:top w:val="single" w:sz="4" w:space="0" w:color="auto"/>
              <w:left w:val="single" w:sz="4" w:space="0" w:color="auto"/>
              <w:bottom w:val="single" w:sz="4" w:space="0" w:color="auto"/>
              <w:right w:val="single" w:sz="8" w:space="0" w:color="auto"/>
            </w:tcBorders>
            <w:shd w:val="clear" w:color="000000" w:fill="FFFFFF"/>
            <w:vAlign w:val="center"/>
          </w:tcPr>
          <w:p w:rsidR="005857D9" w:rsidRPr="00A00658" w:rsidRDefault="005857D9" w:rsidP="005857D9">
            <w:pPr>
              <w:jc w:val="center"/>
              <w:rPr>
                <w:rFonts w:asciiTheme="minorHAnsi" w:hAnsiTheme="minorHAnsi" w:cstheme="minorHAnsi"/>
                <w:sz w:val="16"/>
                <w:szCs w:val="16"/>
                <w:lang w:val="es-BO"/>
              </w:rPr>
            </w:pPr>
            <w:r>
              <w:rPr>
                <w:rFonts w:asciiTheme="minorHAnsi" w:hAnsiTheme="minorHAnsi" w:cstheme="minorHAnsi"/>
                <w:sz w:val="16"/>
                <w:szCs w:val="16"/>
                <w:lang w:val="es-BO"/>
              </w:rPr>
              <w:t>1.000</w:t>
            </w:r>
          </w:p>
        </w:tc>
        <w:tc>
          <w:tcPr>
            <w:tcW w:w="1535" w:type="dxa"/>
            <w:tcBorders>
              <w:top w:val="single" w:sz="4" w:space="0" w:color="auto"/>
              <w:left w:val="nil"/>
              <w:bottom w:val="single" w:sz="4" w:space="0" w:color="auto"/>
              <w:right w:val="single" w:sz="4" w:space="0" w:color="auto"/>
            </w:tcBorders>
            <w:shd w:val="clear" w:color="auto" w:fill="auto"/>
            <w:vAlign w:val="center"/>
          </w:tcPr>
          <w:p w:rsidR="005857D9" w:rsidRPr="00A00658" w:rsidRDefault="005857D9" w:rsidP="005857D9">
            <w:pPr>
              <w:jc w:val="right"/>
              <w:rPr>
                <w:rFonts w:asciiTheme="minorHAnsi" w:hAnsiTheme="minorHAnsi" w:cstheme="minorHAnsi"/>
                <w:sz w:val="16"/>
                <w:szCs w:val="16"/>
                <w:lang w:val="es-BO"/>
              </w:rPr>
            </w:pPr>
          </w:p>
        </w:tc>
        <w:tc>
          <w:tcPr>
            <w:tcW w:w="1086" w:type="dxa"/>
            <w:tcBorders>
              <w:top w:val="single" w:sz="4" w:space="0" w:color="auto"/>
              <w:left w:val="single" w:sz="4" w:space="0" w:color="auto"/>
              <w:bottom w:val="single" w:sz="4" w:space="0" w:color="auto"/>
              <w:right w:val="single" w:sz="4" w:space="0" w:color="auto"/>
            </w:tcBorders>
            <w:vAlign w:val="center"/>
          </w:tcPr>
          <w:p w:rsidR="005857D9" w:rsidRPr="00A00658" w:rsidRDefault="005857D9" w:rsidP="005857D9">
            <w:pPr>
              <w:jc w:val="right"/>
              <w:rPr>
                <w:rFonts w:asciiTheme="minorHAnsi" w:hAnsiTheme="minorHAnsi" w:cstheme="minorHAnsi"/>
                <w:sz w:val="16"/>
                <w:szCs w:val="16"/>
                <w:lang w:val="es-BO"/>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57D9" w:rsidRPr="00A00658" w:rsidRDefault="005857D9" w:rsidP="005857D9">
            <w:pPr>
              <w:jc w:val="right"/>
              <w:rPr>
                <w:rFonts w:asciiTheme="minorHAnsi" w:hAnsiTheme="minorHAnsi" w:cstheme="minorHAnsi"/>
                <w:sz w:val="16"/>
                <w:szCs w:val="16"/>
                <w:lang w:val="es-BO"/>
              </w:rPr>
            </w:pPr>
          </w:p>
        </w:tc>
      </w:tr>
      <w:tr w:rsidR="005857D9" w:rsidTr="005857D9">
        <w:trPr>
          <w:trHeight w:val="299"/>
        </w:trPr>
        <w:tc>
          <w:tcPr>
            <w:tcW w:w="7665" w:type="dxa"/>
            <w:gridSpan w:val="6"/>
            <w:tcBorders>
              <w:top w:val="single" w:sz="4" w:space="0" w:color="auto"/>
              <w:left w:val="single" w:sz="8" w:space="0" w:color="auto"/>
              <w:bottom w:val="single" w:sz="4" w:space="0" w:color="auto"/>
              <w:right w:val="single" w:sz="4" w:space="0" w:color="auto"/>
            </w:tcBorders>
            <w:shd w:val="clear" w:color="auto" w:fill="auto"/>
            <w:noWrap/>
            <w:vAlign w:val="center"/>
          </w:tcPr>
          <w:p w:rsidR="005857D9" w:rsidRDefault="005857D9" w:rsidP="005857D9">
            <w:pPr>
              <w:jc w:val="right"/>
              <w:rPr>
                <w:rFonts w:asciiTheme="minorHAnsi" w:hAnsiTheme="minorHAnsi" w:cstheme="minorHAnsi"/>
                <w:sz w:val="16"/>
                <w:szCs w:val="16"/>
                <w:lang w:val="es-BO"/>
              </w:rPr>
            </w:pPr>
            <w:r w:rsidRPr="00EF5196">
              <w:rPr>
                <w:rFonts w:asciiTheme="minorHAnsi" w:hAnsiTheme="minorHAnsi" w:cstheme="minorHAnsi"/>
                <w:b/>
                <w:sz w:val="16"/>
                <w:szCs w:val="16"/>
                <w:lang w:val="es-BO"/>
              </w:rPr>
              <w:t>PRECIO TOTAL (Numeral)</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57D9" w:rsidRDefault="005857D9" w:rsidP="005857D9">
            <w:pPr>
              <w:jc w:val="right"/>
              <w:rPr>
                <w:rFonts w:asciiTheme="minorHAnsi" w:hAnsiTheme="minorHAnsi" w:cstheme="minorHAnsi"/>
                <w:sz w:val="16"/>
                <w:szCs w:val="16"/>
                <w:lang w:val="es-BO"/>
              </w:rPr>
            </w:pPr>
          </w:p>
        </w:tc>
      </w:tr>
      <w:tr w:rsidR="005857D9" w:rsidTr="005857D9">
        <w:trPr>
          <w:trHeight w:val="299"/>
        </w:trPr>
        <w:tc>
          <w:tcPr>
            <w:tcW w:w="9080" w:type="dxa"/>
            <w:gridSpan w:val="7"/>
            <w:tcBorders>
              <w:top w:val="single" w:sz="4" w:space="0" w:color="auto"/>
              <w:left w:val="single" w:sz="8" w:space="0" w:color="auto"/>
              <w:bottom w:val="single" w:sz="4" w:space="0" w:color="auto"/>
              <w:right w:val="single" w:sz="4" w:space="0" w:color="auto"/>
            </w:tcBorders>
            <w:shd w:val="clear" w:color="auto" w:fill="auto"/>
            <w:noWrap/>
            <w:vAlign w:val="center"/>
          </w:tcPr>
          <w:p w:rsidR="005857D9" w:rsidRDefault="005857D9" w:rsidP="005857D9">
            <w:pPr>
              <w:rPr>
                <w:rFonts w:asciiTheme="minorHAnsi" w:hAnsiTheme="minorHAnsi" w:cstheme="minorHAnsi"/>
                <w:sz w:val="16"/>
                <w:szCs w:val="16"/>
                <w:lang w:val="es-BO"/>
              </w:rPr>
            </w:pPr>
            <w:r w:rsidRPr="00EF5196">
              <w:rPr>
                <w:rFonts w:asciiTheme="minorHAnsi" w:hAnsiTheme="minorHAnsi" w:cstheme="minorHAnsi"/>
                <w:b/>
                <w:sz w:val="16"/>
                <w:szCs w:val="16"/>
                <w:lang w:val="es-BO"/>
              </w:rPr>
              <w:t>PRECIO TOTAL (Literal)</w:t>
            </w:r>
          </w:p>
        </w:tc>
      </w:tr>
    </w:tbl>
    <w:p w:rsidR="005857D9" w:rsidRDefault="005857D9" w:rsidP="00FA78A9">
      <w:pPr>
        <w:jc w:val="center"/>
        <w:rPr>
          <w:rFonts w:asciiTheme="minorHAnsi" w:hAnsiTheme="minorHAnsi" w:cstheme="minorHAnsi"/>
          <w:b/>
          <w:sz w:val="22"/>
          <w:szCs w:val="22"/>
          <w:lang w:val="es-BO"/>
        </w:rPr>
      </w:pPr>
    </w:p>
    <w:p w:rsidR="005857D9" w:rsidRDefault="005857D9" w:rsidP="00FA78A9">
      <w:pPr>
        <w:jc w:val="center"/>
        <w:rPr>
          <w:rFonts w:asciiTheme="minorHAnsi" w:hAnsiTheme="minorHAnsi" w:cstheme="minorHAnsi"/>
          <w:b/>
          <w:sz w:val="22"/>
          <w:szCs w:val="22"/>
          <w:lang w:val="es-BO"/>
        </w:rPr>
      </w:pPr>
    </w:p>
    <w:p w:rsidR="00EF5196" w:rsidRDefault="00EF519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417859" w:rsidRDefault="00417859"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39"/>
        <w:gridCol w:w="4242"/>
      </w:tblGrid>
      <w:tr w:rsidR="00BF66A0" w:rsidRPr="008842A3" w:rsidTr="00386A33">
        <w:trPr>
          <w:trHeight w:val="236"/>
          <w:tblHeader/>
          <w:jc w:val="center"/>
        </w:trPr>
        <w:tc>
          <w:tcPr>
            <w:tcW w:w="503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4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86A33">
        <w:trPr>
          <w:cantSplit/>
          <w:trHeight w:val="708"/>
          <w:jc w:val="center"/>
        </w:trPr>
        <w:tc>
          <w:tcPr>
            <w:tcW w:w="50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4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86A33">
        <w:trPr>
          <w:trHeight w:val="233"/>
          <w:jc w:val="center"/>
        </w:trPr>
        <w:tc>
          <w:tcPr>
            <w:tcW w:w="5039" w:type="dxa"/>
            <w:vAlign w:val="center"/>
          </w:tcPr>
          <w:p w:rsidR="00BF66A0" w:rsidRPr="008842A3" w:rsidRDefault="00417859" w:rsidP="00822B2E">
            <w:pPr>
              <w:rPr>
                <w:rFonts w:ascii="Calibri" w:hAnsi="Calibri" w:cs="Calibri"/>
                <w:b/>
                <w:sz w:val="18"/>
                <w:szCs w:val="18"/>
              </w:rPr>
            </w:pPr>
            <w:r w:rsidRPr="00417859">
              <w:rPr>
                <w:rFonts w:ascii="Calibri" w:hAnsi="Calibri" w:cs="Calibri"/>
                <w:b/>
                <w:bCs/>
                <w:sz w:val="18"/>
                <w:szCs w:val="18"/>
              </w:rPr>
              <w:t>DESCRIPCIÓN DEL SERVICIO</w:t>
            </w: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El servicio en referencia estará de acuerdo a lo siguiente.</w:t>
            </w:r>
          </w:p>
          <w:p w:rsidR="00417859" w:rsidRPr="00417859" w:rsidRDefault="00417859" w:rsidP="00350946">
            <w:pPr>
              <w:numPr>
                <w:ilvl w:val="0"/>
                <w:numId w:val="34"/>
              </w:numPr>
              <w:autoSpaceDE w:val="0"/>
              <w:autoSpaceDN w:val="0"/>
              <w:adjustRightInd w:val="0"/>
              <w:rPr>
                <w:rFonts w:ascii="Calibri" w:hAnsi="Calibri" w:cs="Calibri"/>
                <w:sz w:val="18"/>
                <w:szCs w:val="18"/>
              </w:rPr>
            </w:pPr>
            <w:r w:rsidRPr="00417859">
              <w:rPr>
                <w:rFonts w:ascii="Calibri" w:hAnsi="Calibri" w:cs="Calibri"/>
                <w:sz w:val="18"/>
                <w:szCs w:val="18"/>
              </w:rPr>
              <w:t>Los tramos de viajes estarán conforme al siguiente cuadro.</w:t>
            </w:r>
          </w:p>
          <w:tbl>
            <w:tblPr>
              <w:tblW w:w="3975" w:type="dxa"/>
              <w:jc w:val="center"/>
              <w:tblInd w:w="132" w:type="dxa"/>
              <w:tblCellMar>
                <w:left w:w="70" w:type="dxa"/>
                <w:right w:w="70" w:type="dxa"/>
              </w:tblCellMar>
              <w:tblLook w:val="04A0" w:firstRow="1" w:lastRow="0" w:firstColumn="1" w:lastColumn="0" w:noHBand="0" w:noVBand="1"/>
            </w:tblPr>
            <w:tblGrid>
              <w:gridCol w:w="523"/>
              <w:gridCol w:w="1511"/>
              <w:gridCol w:w="953"/>
              <w:gridCol w:w="988"/>
            </w:tblGrid>
            <w:tr w:rsidR="00417859" w:rsidRPr="00417859" w:rsidTr="00417859">
              <w:trPr>
                <w:trHeight w:val="337"/>
                <w:jc w:val="center"/>
              </w:trPr>
              <w:tc>
                <w:tcPr>
                  <w:tcW w:w="439" w:type="dxa"/>
                  <w:tcBorders>
                    <w:top w:val="single" w:sz="8" w:space="0" w:color="auto"/>
                    <w:left w:val="single" w:sz="8" w:space="0" w:color="auto"/>
                    <w:bottom w:val="nil"/>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rPr>
                    <w:t>ITEM</w:t>
                  </w:r>
                </w:p>
              </w:tc>
              <w:tc>
                <w:tcPr>
                  <w:tcW w:w="1908" w:type="dxa"/>
                  <w:vMerge w:val="restart"/>
                  <w:tcBorders>
                    <w:top w:val="single" w:sz="8" w:space="0" w:color="auto"/>
                    <w:left w:val="nil"/>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lang w:val="es-ES_tradnl"/>
                    </w:rPr>
                    <w:t xml:space="preserve">DETALLE DEL </w:t>
                  </w:r>
                </w:p>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lang w:val="es-ES_tradnl"/>
                    </w:rPr>
                    <w:t>SERVICIO</w:t>
                  </w:r>
                </w:p>
              </w:tc>
              <w:tc>
                <w:tcPr>
                  <w:tcW w:w="79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rPr>
                    <w:t>CANTIDAD GARRAFAS</w:t>
                  </w:r>
                </w:p>
              </w:tc>
              <w:tc>
                <w:tcPr>
                  <w:tcW w:w="82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rPr>
                    <w:t xml:space="preserve">VIAJES PROMEDIO (MES) </w:t>
                  </w:r>
                </w:p>
              </w:tc>
            </w:tr>
            <w:tr w:rsidR="00417859" w:rsidRPr="00417859" w:rsidTr="00417859">
              <w:trPr>
                <w:trHeight w:val="236"/>
                <w:jc w:val="center"/>
              </w:trPr>
              <w:tc>
                <w:tcPr>
                  <w:tcW w:w="439" w:type="dxa"/>
                  <w:tcBorders>
                    <w:top w:val="nil"/>
                    <w:left w:val="single" w:sz="8" w:space="0" w:color="auto"/>
                    <w:bottom w:val="single" w:sz="8" w:space="0" w:color="auto"/>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r w:rsidRPr="00417859">
                    <w:rPr>
                      <w:rFonts w:ascii="Calibri" w:hAnsi="Calibri" w:cs="Calibri"/>
                      <w:b/>
                      <w:bCs/>
                      <w:sz w:val="18"/>
                      <w:szCs w:val="18"/>
                    </w:rPr>
                    <w:t xml:space="preserve"> Nº</w:t>
                  </w:r>
                </w:p>
              </w:tc>
              <w:tc>
                <w:tcPr>
                  <w:tcW w:w="1908" w:type="dxa"/>
                  <w:vMerge/>
                  <w:tcBorders>
                    <w:left w:val="nil"/>
                    <w:bottom w:val="single" w:sz="8" w:space="0" w:color="auto"/>
                    <w:right w:val="single" w:sz="8" w:space="0" w:color="auto"/>
                  </w:tcBorders>
                  <w:shd w:val="clear" w:color="000000" w:fill="D9D9D9"/>
                  <w:vAlign w:val="center"/>
                  <w:hideMark/>
                </w:tcPr>
                <w:p w:rsidR="00417859" w:rsidRPr="00417859" w:rsidRDefault="00417859" w:rsidP="00417859">
                  <w:pPr>
                    <w:autoSpaceDE w:val="0"/>
                    <w:autoSpaceDN w:val="0"/>
                    <w:adjustRightInd w:val="0"/>
                    <w:rPr>
                      <w:rFonts w:ascii="Calibri" w:hAnsi="Calibri" w:cs="Calibri"/>
                      <w:b/>
                      <w:bCs/>
                      <w:sz w:val="18"/>
                      <w:szCs w:val="18"/>
                    </w:rPr>
                  </w:pPr>
                </w:p>
              </w:tc>
              <w:tc>
                <w:tcPr>
                  <w:tcW w:w="799" w:type="dxa"/>
                  <w:vMerge/>
                  <w:tcBorders>
                    <w:top w:val="single" w:sz="8" w:space="0" w:color="auto"/>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b/>
                      <w:bCs/>
                      <w:sz w:val="18"/>
                      <w:szCs w:val="18"/>
                    </w:rPr>
                  </w:pPr>
                </w:p>
              </w:tc>
              <w:tc>
                <w:tcPr>
                  <w:tcW w:w="829" w:type="dxa"/>
                  <w:vMerge/>
                  <w:tcBorders>
                    <w:top w:val="single" w:sz="8" w:space="0" w:color="auto"/>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b/>
                      <w:bCs/>
                      <w:sz w:val="18"/>
                      <w:szCs w:val="18"/>
                    </w:rPr>
                  </w:pPr>
                </w:p>
              </w:tc>
            </w:tr>
            <w:tr w:rsidR="00417859" w:rsidRPr="00417859" w:rsidTr="00417859">
              <w:trPr>
                <w:trHeight w:hRule="exact" w:val="270"/>
                <w:jc w:val="center"/>
              </w:trPr>
              <w:tc>
                <w:tcPr>
                  <w:tcW w:w="43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1</w:t>
                  </w:r>
                </w:p>
              </w:tc>
              <w:tc>
                <w:tcPr>
                  <w:tcW w:w="1908"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Transporte de garrafas de Gas Licuado de Petróleo (GLP) de 10 Kg. Llenas de Planta Tarija a Planta Bermejo</w:t>
                  </w:r>
                </w:p>
              </w:tc>
              <w:tc>
                <w:tcPr>
                  <w:tcW w:w="79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1.000</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11</w:t>
                  </w:r>
                </w:p>
              </w:tc>
            </w:tr>
            <w:tr w:rsidR="00417859" w:rsidRPr="00417859" w:rsidTr="00417859">
              <w:trPr>
                <w:trHeight w:val="236"/>
                <w:jc w:val="center"/>
              </w:trPr>
              <w:tc>
                <w:tcPr>
                  <w:tcW w:w="439" w:type="dxa"/>
                  <w:vMerge/>
                  <w:tcBorders>
                    <w:top w:val="nil"/>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sz w:val="18"/>
                      <w:szCs w:val="18"/>
                    </w:rPr>
                  </w:pPr>
                </w:p>
              </w:tc>
              <w:tc>
                <w:tcPr>
                  <w:tcW w:w="1908" w:type="dxa"/>
                  <w:vMerge/>
                  <w:tcBorders>
                    <w:top w:val="nil"/>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sz w:val="18"/>
                      <w:szCs w:val="18"/>
                    </w:rPr>
                  </w:pPr>
                </w:p>
              </w:tc>
              <w:tc>
                <w:tcPr>
                  <w:tcW w:w="799" w:type="dxa"/>
                  <w:vMerge/>
                  <w:tcBorders>
                    <w:top w:val="nil"/>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sz w:val="18"/>
                      <w:szCs w:val="18"/>
                    </w:rPr>
                  </w:pPr>
                </w:p>
              </w:tc>
              <w:tc>
                <w:tcPr>
                  <w:tcW w:w="829" w:type="dxa"/>
                  <w:vMerge/>
                  <w:tcBorders>
                    <w:top w:val="nil"/>
                    <w:left w:val="single" w:sz="8" w:space="0" w:color="auto"/>
                    <w:bottom w:val="single" w:sz="8" w:space="0" w:color="000000"/>
                    <w:right w:val="single" w:sz="8" w:space="0" w:color="auto"/>
                  </w:tcBorders>
                  <w:vAlign w:val="center"/>
                  <w:hideMark/>
                </w:tcPr>
                <w:p w:rsidR="00417859" w:rsidRPr="00417859" w:rsidRDefault="00417859" w:rsidP="00417859">
                  <w:pPr>
                    <w:autoSpaceDE w:val="0"/>
                    <w:autoSpaceDN w:val="0"/>
                    <w:adjustRightInd w:val="0"/>
                    <w:rPr>
                      <w:rFonts w:ascii="Calibri" w:hAnsi="Calibri" w:cs="Calibri"/>
                      <w:sz w:val="18"/>
                      <w:szCs w:val="18"/>
                    </w:rPr>
                  </w:pPr>
                </w:p>
              </w:tc>
            </w:tr>
            <w:tr w:rsidR="00417859" w:rsidRPr="00417859" w:rsidTr="00417859">
              <w:trPr>
                <w:trHeight w:hRule="exact" w:val="572"/>
                <w:jc w:val="center"/>
              </w:trPr>
              <w:tc>
                <w:tcPr>
                  <w:tcW w:w="43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2</w:t>
                  </w:r>
                </w:p>
              </w:tc>
              <w:tc>
                <w:tcPr>
                  <w:tcW w:w="1908"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Transporte de garrafas de Gas Licuado de Petróleo (GLP) de 10 Kg. vacías de Planta Bermejo a Planta Tarija</w:t>
                  </w:r>
                </w:p>
              </w:tc>
              <w:tc>
                <w:tcPr>
                  <w:tcW w:w="79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1.000</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417859" w:rsidRPr="00417859" w:rsidRDefault="00417859" w:rsidP="00417859">
                  <w:pPr>
                    <w:autoSpaceDE w:val="0"/>
                    <w:autoSpaceDN w:val="0"/>
                    <w:adjustRightInd w:val="0"/>
                    <w:rPr>
                      <w:rFonts w:ascii="Calibri" w:hAnsi="Calibri" w:cs="Calibri"/>
                      <w:sz w:val="18"/>
                      <w:szCs w:val="18"/>
                    </w:rPr>
                  </w:pPr>
                  <w:r w:rsidRPr="00417859">
                    <w:rPr>
                      <w:rFonts w:ascii="Calibri" w:hAnsi="Calibri" w:cs="Calibri"/>
                      <w:sz w:val="18"/>
                      <w:szCs w:val="18"/>
                    </w:rPr>
                    <w:t>11</w:t>
                  </w:r>
                </w:p>
              </w:tc>
            </w:tr>
          </w:tbl>
          <w:p w:rsidR="00BF66A0" w:rsidRPr="008842A3" w:rsidRDefault="00BF66A0" w:rsidP="00822B2E">
            <w:pPr>
              <w:autoSpaceDE w:val="0"/>
              <w:autoSpaceDN w:val="0"/>
              <w:adjustRightInd w:val="0"/>
              <w:rPr>
                <w:rFonts w:ascii="Calibri" w:hAnsi="Calibri" w:cs="Calibri"/>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BF66A0" w:rsidRDefault="00BF66A0" w:rsidP="00822B2E">
            <w:pPr>
              <w:rPr>
                <w:rFonts w:ascii="Calibri" w:hAnsi="Calibri" w:cs="Calibri"/>
                <w:b/>
                <w:sz w:val="18"/>
                <w:szCs w:val="18"/>
              </w:rPr>
            </w:pPr>
          </w:p>
          <w:p w:rsidR="00417859" w:rsidRPr="00417859" w:rsidRDefault="00417859" w:rsidP="00417859">
            <w:pPr>
              <w:rPr>
                <w:rFonts w:ascii="Calibri" w:hAnsi="Calibri" w:cs="Calibri"/>
                <w:sz w:val="18"/>
                <w:szCs w:val="18"/>
              </w:rPr>
            </w:pPr>
            <w:r w:rsidRPr="00417859">
              <w:rPr>
                <w:rFonts w:ascii="Calibri" w:hAnsi="Calibri" w:cs="Calibri"/>
                <w:sz w:val="18"/>
                <w:szCs w:val="18"/>
              </w:rPr>
              <w:t>El circuito y la cantidad de viajes podrá ser variable conforme a programa mensual y a requerimiento de YPFB, podrán realizarse viajes conforme a lo siguiente:</w:t>
            </w:r>
          </w:p>
          <w:p w:rsidR="00417859" w:rsidRPr="00417859" w:rsidRDefault="00417859" w:rsidP="00417859">
            <w:pPr>
              <w:rPr>
                <w:rFonts w:ascii="Calibri" w:hAnsi="Calibri" w:cs="Calibri"/>
                <w:sz w:val="18"/>
                <w:szCs w:val="18"/>
              </w:rPr>
            </w:pPr>
            <w:r w:rsidRPr="00417859">
              <w:rPr>
                <w:rFonts w:ascii="Calibri" w:hAnsi="Calibri" w:cs="Calibri"/>
                <w:sz w:val="18"/>
                <w:szCs w:val="18"/>
              </w:rPr>
              <w:t>-Realizar Viajes de Transporte de garrafas vacías de lugar de Origen Zona Comercial Bermejo hacia el lugar de Destino Planta de Engarrafado El Portillo.</w:t>
            </w:r>
          </w:p>
          <w:p w:rsidR="00417859" w:rsidRPr="00417859" w:rsidRDefault="00417859" w:rsidP="00417859">
            <w:pPr>
              <w:rPr>
                <w:rFonts w:ascii="Calibri" w:hAnsi="Calibri" w:cs="Calibri"/>
                <w:sz w:val="18"/>
                <w:szCs w:val="18"/>
              </w:rPr>
            </w:pPr>
            <w:r w:rsidRPr="00417859">
              <w:rPr>
                <w:rFonts w:ascii="Calibri" w:hAnsi="Calibri" w:cs="Calibri"/>
                <w:sz w:val="18"/>
                <w:szCs w:val="18"/>
              </w:rPr>
              <w:t xml:space="preserve">-Realizar Viajes de Transporte de Garrafas Llenas de Gas Licuado de Petróleo (GLP) en lugar de Origen de Planta de Engarrafado El Portillo hacia el lugar de Destino Zona Comercial Bermejo. </w:t>
            </w:r>
          </w:p>
          <w:p w:rsidR="00417859" w:rsidRPr="008842A3" w:rsidRDefault="00417859" w:rsidP="00822B2E">
            <w:pPr>
              <w:rPr>
                <w:rFonts w:ascii="Calibri" w:hAnsi="Calibri" w:cs="Calibri"/>
                <w:b/>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417859" w:rsidRPr="00417859" w:rsidRDefault="00417859" w:rsidP="00417859">
            <w:pPr>
              <w:ind w:right="141"/>
              <w:jc w:val="both"/>
              <w:rPr>
                <w:rFonts w:ascii="Calibri" w:hAnsi="Calibri" w:cs="Calibri"/>
                <w:sz w:val="18"/>
                <w:szCs w:val="18"/>
              </w:rPr>
            </w:pPr>
            <w:r w:rsidRPr="00417859">
              <w:rPr>
                <w:rFonts w:ascii="Calibri" w:hAnsi="Calibri" w:cs="Calibri"/>
                <w:sz w:val="18"/>
                <w:szCs w:val="18"/>
              </w:rPr>
              <w:t>Se requiere un camión de transporte de garrafas, con capacidad mínima a transportar de 1000 garrafas.</w:t>
            </w:r>
          </w:p>
          <w:p w:rsidR="00BF66A0" w:rsidRPr="008842A3" w:rsidRDefault="00BF66A0" w:rsidP="00822B2E">
            <w:pPr>
              <w:ind w:right="141"/>
              <w:jc w:val="both"/>
              <w:rPr>
                <w:rFonts w:ascii="Calibri" w:hAnsi="Calibri" w:cs="Calibri"/>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417859" w:rsidRPr="00417859" w:rsidRDefault="00417859" w:rsidP="00417859">
            <w:pPr>
              <w:rPr>
                <w:rFonts w:ascii="Calibri" w:hAnsi="Calibri" w:cs="Calibri"/>
                <w:sz w:val="18"/>
                <w:szCs w:val="18"/>
              </w:rPr>
            </w:pPr>
            <w:r w:rsidRPr="00417859">
              <w:rPr>
                <w:rFonts w:ascii="Calibri" w:hAnsi="Calibri" w:cs="Calibri"/>
                <w:sz w:val="18"/>
                <w:szCs w:val="18"/>
              </w:rPr>
              <w:t>EL programa de viajes y cantidades a transportar será comunicado por escrito al transportista adjudicado semanalmente o hasta 24 horas de anticipación.</w:t>
            </w:r>
          </w:p>
          <w:p w:rsidR="00BF66A0" w:rsidRPr="008842A3" w:rsidRDefault="00BF66A0" w:rsidP="00822B2E">
            <w:pPr>
              <w:rPr>
                <w:rFonts w:ascii="Calibri" w:hAnsi="Calibri" w:cs="Calibri"/>
                <w:b/>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BF66A0" w:rsidRDefault="00417859" w:rsidP="00822B2E">
            <w:pPr>
              <w:ind w:right="141"/>
              <w:jc w:val="both"/>
              <w:rPr>
                <w:rFonts w:ascii="Calibri" w:hAnsi="Calibri" w:cs="Calibri"/>
                <w:sz w:val="18"/>
                <w:szCs w:val="18"/>
              </w:rPr>
            </w:pPr>
            <w:r w:rsidRPr="00417859">
              <w:rPr>
                <w:rFonts w:ascii="Calibri" w:hAnsi="Calibri" w:cs="Calibri"/>
                <w:b/>
                <w:sz w:val="18"/>
                <w:szCs w:val="18"/>
              </w:rPr>
              <w:t>La carga y descarga de garrafas</w:t>
            </w:r>
            <w:r w:rsidRPr="00417859">
              <w:rPr>
                <w:rFonts w:ascii="Calibri" w:hAnsi="Calibri" w:cs="Calibri"/>
                <w:sz w:val="18"/>
                <w:szCs w:val="18"/>
              </w:rPr>
              <w:t xml:space="preserve"> en Planta Engarrafadora el Portillo Tarija a Zona Comercial Bermejo deberá cumplirse en fecha y hora por el transportista según programa de YPFB</w:t>
            </w:r>
          </w:p>
          <w:p w:rsidR="00417859" w:rsidRPr="008842A3" w:rsidRDefault="00417859" w:rsidP="00822B2E">
            <w:pPr>
              <w:ind w:right="141"/>
              <w:jc w:val="both"/>
              <w:rPr>
                <w:rFonts w:ascii="Calibri" w:hAnsi="Calibri" w:cs="Calibri"/>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417859" w:rsidRPr="00417859" w:rsidRDefault="00417859" w:rsidP="00417859">
            <w:pPr>
              <w:rPr>
                <w:rFonts w:ascii="Calibri" w:hAnsi="Calibri" w:cs="Calibri"/>
                <w:sz w:val="18"/>
                <w:szCs w:val="18"/>
              </w:rPr>
            </w:pPr>
            <w:r w:rsidRPr="00417859">
              <w:rPr>
                <w:rFonts w:ascii="Calibri" w:hAnsi="Calibri" w:cs="Calibri"/>
                <w:sz w:val="18"/>
                <w:szCs w:val="18"/>
              </w:rPr>
              <w:t>La carga y descarga de garrafas en Planta Engarrafadora de Zona Comercial Bermejo deberá cumplirse en fecha y hora por el transportista según programa de YPFB.</w:t>
            </w:r>
          </w:p>
          <w:p w:rsidR="00BF66A0" w:rsidRPr="008842A3" w:rsidRDefault="00BF66A0" w:rsidP="00822B2E">
            <w:pPr>
              <w:rPr>
                <w:rFonts w:ascii="Calibri" w:hAnsi="Calibri" w:cs="Calibri"/>
                <w:b/>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417859" w:rsidRPr="00417859" w:rsidRDefault="00417859" w:rsidP="00417859">
            <w:pPr>
              <w:jc w:val="both"/>
              <w:rPr>
                <w:rFonts w:ascii="Calibri" w:hAnsi="Calibri" w:cs="Calibri"/>
                <w:b/>
                <w:sz w:val="18"/>
                <w:szCs w:val="18"/>
              </w:rPr>
            </w:pPr>
            <w:r w:rsidRPr="00417859">
              <w:rPr>
                <w:rFonts w:ascii="Calibri" w:hAnsi="Calibri" w:cs="Calibri"/>
                <w:sz w:val="18"/>
                <w:szCs w:val="18"/>
              </w:rPr>
              <w:t xml:space="preserve">En Planta El Portillo </w:t>
            </w:r>
            <w:r w:rsidRPr="00417859">
              <w:rPr>
                <w:rFonts w:ascii="Calibri" w:hAnsi="Calibri" w:cs="Calibri"/>
                <w:b/>
                <w:sz w:val="18"/>
                <w:szCs w:val="18"/>
              </w:rPr>
              <w:t>se realizara la Recepción de Garrafas vacías y se generara el siguiente documento:</w:t>
            </w:r>
          </w:p>
          <w:p w:rsidR="00417859" w:rsidRPr="00417859" w:rsidRDefault="00417859" w:rsidP="00350946">
            <w:pPr>
              <w:numPr>
                <w:ilvl w:val="0"/>
                <w:numId w:val="38"/>
              </w:numPr>
              <w:jc w:val="both"/>
              <w:rPr>
                <w:rFonts w:ascii="Calibri" w:hAnsi="Calibri" w:cs="Calibri"/>
                <w:sz w:val="18"/>
                <w:szCs w:val="18"/>
              </w:rPr>
            </w:pPr>
            <w:r w:rsidRPr="00417859">
              <w:rPr>
                <w:rFonts w:ascii="Calibri" w:hAnsi="Calibri" w:cs="Calibri"/>
                <w:sz w:val="18"/>
                <w:szCs w:val="18"/>
              </w:rPr>
              <w:t>Acta de recepción de garrafas.</w:t>
            </w:r>
          </w:p>
          <w:p w:rsidR="00BF66A0" w:rsidRPr="008842A3" w:rsidRDefault="00BF66A0" w:rsidP="00822B2E">
            <w:pPr>
              <w:jc w:val="both"/>
              <w:rPr>
                <w:rFonts w:ascii="Calibri" w:hAnsi="Calibri" w:cs="Calibri"/>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F72228" w:rsidRPr="00F72228" w:rsidRDefault="00F72228" w:rsidP="00F72228">
            <w:pPr>
              <w:rPr>
                <w:rFonts w:ascii="Calibri" w:hAnsi="Calibri" w:cs="Calibri"/>
                <w:sz w:val="18"/>
                <w:szCs w:val="18"/>
              </w:rPr>
            </w:pPr>
            <w:r w:rsidRPr="00F72228">
              <w:rPr>
                <w:rFonts w:ascii="Calibri" w:hAnsi="Calibri" w:cs="Calibri"/>
                <w:sz w:val="18"/>
                <w:szCs w:val="18"/>
              </w:rPr>
              <w:t xml:space="preserve">Posterior En Planta El Portillo se realizara el carguío y entrega de garrafas llenas con Gas Licuado de Petróleo (GLP), y se elaboraran  los siguientes documentos:                        </w:t>
            </w:r>
          </w:p>
          <w:p w:rsidR="00F72228" w:rsidRPr="00F72228" w:rsidRDefault="00F72228" w:rsidP="00350946">
            <w:pPr>
              <w:numPr>
                <w:ilvl w:val="0"/>
                <w:numId w:val="39"/>
              </w:numPr>
              <w:rPr>
                <w:rFonts w:ascii="Calibri" w:hAnsi="Calibri" w:cs="Calibri"/>
                <w:sz w:val="18"/>
                <w:szCs w:val="18"/>
              </w:rPr>
            </w:pPr>
            <w:r w:rsidRPr="00F72228">
              <w:rPr>
                <w:rFonts w:ascii="Calibri" w:hAnsi="Calibri" w:cs="Calibri"/>
                <w:sz w:val="18"/>
                <w:szCs w:val="18"/>
              </w:rPr>
              <w:lastRenderedPageBreak/>
              <w:t>Transferencia de Producto de la Unidad Comercial.</w:t>
            </w:r>
          </w:p>
          <w:p w:rsidR="00F72228" w:rsidRPr="00F72228" w:rsidRDefault="00F72228" w:rsidP="00350946">
            <w:pPr>
              <w:numPr>
                <w:ilvl w:val="0"/>
                <w:numId w:val="39"/>
              </w:numPr>
              <w:rPr>
                <w:rFonts w:ascii="Calibri" w:hAnsi="Calibri" w:cs="Calibri"/>
                <w:b/>
                <w:sz w:val="18"/>
                <w:szCs w:val="18"/>
              </w:rPr>
            </w:pPr>
            <w:r w:rsidRPr="00F72228">
              <w:rPr>
                <w:rFonts w:ascii="Calibri" w:hAnsi="Calibri" w:cs="Calibri"/>
                <w:sz w:val="18"/>
                <w:szCs w:val="18"/>
              </w:rPr>
              <w:t>Conocimiento de Carga</w:t>
            </w:r>
            <w:r w:rsidRPr="00F72228">
              <w:rPr>
                <w:rFonts w:ascii="Calibri" w:hAnsi="Calibri" w:cs="Calibri"/>
                <w:b/>
                <w:sz w:val="18"/>
                <w:szCs w:val="18"/>
              </w:rPr>
              <w:t xml:space="preserve">. </w:t>
            </w:r>
          </w:p>
          <w:p w:rsidR="00BF66A0" w:rsidRPr="008842A3" w:rsidRDefault="00BF66A0" w:rsidP="00822B2E">
            <w:pPr>
              <w:rPr>
                <w:rFonts w:ascii="Calibri" w:hAnsi="Calibri" w:cs="Calibri"/>
                <w:b/>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F72228" w:rsidRPr="00F72228" w:rsidRDefault="00F72228" w:rsidP="00F72228">
            <w:pPr>
              <w:rPr>
                <w:rFonts w:ascii="Calibri" w:hAnsi="Calibri" w:cs="Calibri"/>
                <w:sz w:val="18"/>
                <w:szCs w:val="18"/>
              </w:rPr>
            </w:pPr>
            <w:r w:rsidRPr="00F72228">
              <w:rPr>
                <w:rFonts w:ascii="Calibri" w:hAnsi="Calibri" w:cs="Calibri"/>
                <w:sz w:val="18"/>
                <w:szCs w:val="18"/>
              </w:rPr>
              <w:lastRenderedPageBreak/>
              <w:t xml:space="preserve">En Planta de Zona Comercial Bermejo se realizara la Recepción de Garrafas con Gas Licuado de Petróleo (GLP) se generara los siguientes documentos: </w:t>
            </w:r>
          </w:p>
          <w:p w:rsidR="00F72228" w:rsidRPr="00F72228" w:rsidRDefault="00F72228" w:rsidP="00350946">
            <w:pPr>
              <w:numPr>
                <w:ilvl w:val="0"/>
                <w:numId w:val="40"/>
              </w:numPr>
              <w:rPr>
                <w:rFonts w:ascii="Calibri" w:hAnsi="Calibri" w:cs="Calibri"/>
                <w:sz w:val="18"/>
                <w:szCs w:val="18"/>
              </w:rPr>
            </w:pPr>
            <w:r w:rsidRPr="00F72228">
              <w:rPr>
                <w:rFonts w:ascii="Calibri" w:hAnsi="Calibri" w:cs="Calibri"/>
                <w:sz w:val="18"/>
                <w:szCs w:val="18"/>
              </w:rPr>
              <w:t>Conocimiento de Recepción y Entrega de Producto.</w:t>
            </w:r>
          </w:p>
          <w:p w:rsidR="00BF66A0" w:rsidRPr="008842A3" w:rsidRDefault="00BF66A0" w:rsidP="00822B2E">
            <w:pPr>
              <w:rPr>
                <w:rFonts w:ascii="Calibri" w:hAnsi="Calibri" w:cs="Calibri"/>
                <w:b/>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F72228" w:rsidRPr="00F72228" w:rsidRDefault="00F72228" w:rsidP="00F72228">
            <w:pPr>
              <w:rPr>
                <w:rFonts w:ascii="Calibri" w:hAnsi="Calibri" w:cs="Calibri"/>
                <w:bCs/>
                <w:sz w:val="18"/>
                <w:szCs w:val="18"/>
              </w:rPr>
            </w:pPr>
            <w:r w:rsidRPr="00F72228">
              <w:rPr>
                <w:rFonts w:ascii="Calibri" w:hAnsi="Calibri" w:cs="Calibri"/>
                <w:bCs/>
                <w:sz w:val="18"/>
                <w:szCs w:val="18"/>
              </w:rPr>
              <w:t>Posterior a la descarga de garrafas llenas se realizará la entrega de garrafas vacías y se elaborara  el siguiente documento:</w:t>
            </w:r>
          </w:p>
          <w:p w:rsidR="00F72228" w:rsidRDefault="00F72228" w:rsidP="00F72228">
            <w:pPr>
              <w:rPr>
                <w:rFonts w:ascii="Calibri" w:hAnsi="Calibri" w:cs="Calibri"/>
                <w:bCs/>
                <w:sz w:val="18"/>
                <w:szCs w:val="18"/>
              </w:rPr>
            </w:pPr>
            <w:r w:rsidRPr="00F72228">
              <w:rPr>
                <w:rFonts w:ascii="Calibri" w:hAnsi="Calibri" w:cs="Calibri"/>
                <w:bCs/>
                <w:sz w:val="18"/>
                <w:szCs w:val="18"/>
              </w:rPr>
              <w:t>Conocimiento de Carga.</w:t>
            </w:r>
          </w:p>
          <w:p w:rsidR="00BF66A0" w:rsidRPr="008842A3" w:rsidRDefault="00F72228" w:rsidP="00F72228">
            <w:pPr>
              <w:rPr>
                <w:rFonts w:ascii="Calibri" w:hAnsi="Calibri" w:cs="Calibri"/>
                <w:b/>
                <w:bCs/>
                <w:sz w:val="18"/>
                <w:szCs w:val="18"/>
              </w:rPr>
            </w:pPr>
            <w:r w:rsidRPr="00F72228">
              <w:rPr>
                <w:rFonts w:ascii="Calibri" w:hAnsi="Calibri" w:cs="Calibri"/>
                <w:b/>
                <w:bCs/>
                <w:sz w:val="18"/>
                <w:szCs w:val="18"/>
              </w:rPr>
              <w:t xml:space="preserve">  </w:t>
            </w: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BF66A0" w:rsidRPr="008842A3" w:rsidRDefault="00F72228" w:rsidP="00822B2E">
            <w:pPr>
              <w:tabs>
                <w:tab w:val="left" w:pos="1843"/>
              </w:tabs>
              <w:jc w:val="both"/>
              <w:rPr>
                <w:rFonts w:ascii="Calibri" w:hAnsi="Calibri" w:cs="Calibri"/>
                <w:sz w:val="18"/>
                <w:szCs w:val="18"/>
              </w:rPr>
            </w:pPr>
            <w:r w:rsidRPr="00F72228">
              <w:rPr>
                <w:rFonts w:ascii="Calibri" w:hAnsi="Calibri" w:cs="Calibri"/>
                <w:b/>
                <w:sz w:val="18"/>
                <w:szCs w:val="18"/>
                <w:lang w:val="es-ES_tradnl"/>
              </w:rPr>
              <w:t>CONDICIONES GENERALES DEL SERVICIO</w:t>
            </w:r>
          </w:p>
        </w:tc>
        <w:tc>
          <w:tcPr>
            <w:tcW w:w="4242" w:type="dxa"/>
            <w:vAlign w:val="center"/>
          </w:tcPr>
          <w:p w:rsidR="00BF66A0" w:rsidRPr="008842A3" w:rsidRDefault="00BF66A0" w:rsidP="00822B2E">
            <w:pPr>
              <w:rPr>
                <w:rFonts w:ascii="Calibri" w:hAnsi="Calibri" w:cs="Calibri"/>
                <w:b/>
                <w:sz w:val="18"/>
                <w:szCs w:val="18"/>
              </w:rPr>
            </w:pPr>
          </w:p>
        </w:tc>
      </w:tr>
      <w:tr w:rsidR="00BF66A0" w:rsidRPr="008842A3" w:rsidTr="00386A33">
        <w:trPr>
          <w:trHeight w:val="215"/>
          <w:jc w:val="center"/>
        </w:trPr>
        <w:tc>
          <w:tcPr>
            <w:tcW w:w="5039" w:type="dxa"/>
            <w:vAlign w:val="center"/>
          </w:tcPr>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El Transportista designara un agente de servicio mediante nota a YPFB 24 horas posteriores a la firma de contrato, quien será el nexo para la comunicación y recepción oficial de programas, modificaciones, reclamos, etc.</w:t>
            </w:r>
          </w:p>
          <w:p w:rsidR="00F72228" w:rsidRPr="00F72228" w:rsidRDefault="00F72228" w:rsidP="00F72228">
            <w:pPr>
              <w:ind w:left="720"/>
              <w:rPr>
                <w:rFonts w:ascii="Calibri" w:hAnsi="Calibri" w:cs="Calibri"/>
                <w:bCs/>
                <w:sz w:val="18"/>
                <w:szCs w:val="18"/>
              </w:rPr>
            </w:pPr>
          </w:p>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Las comunicaciones de YPFB al agente de servicio serán realizadas por escrito, mediante nota o correo electrónico (e-mail).</w:t>
            </w:r>
          </w:p>
          <w:p w:rsidR="00F72228" w:rsidRPr="00F72228" w:rsidRDefault="00F72228" w:rsidP="00F72228">
            <w:pPr>
              <w:ind w:left="720"/>
              <w:rPr>
                <w:rFonts w:ascii="Calibri" w:hAnsi="Calibri" w:cs="Calibri"/>
                <w:bCs/>
                <w:sz w:val="18"/>
                <w:szCs w:val="18"/>
              </w:rPr>
            </w:pPr>
          </w:p>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YPFB remitirá un programa de carguíos estimados, en periodos semanales o hasta 24 horas antes en caso de modificaciones de acuerdo a necesidad.</w:t>
            </w:r>
          </w:p>
          <w:p w:rsidR="00F72228" w:rsidRPr="00F72228" w:rsidRDefault="00F72228" w:rsidP="00F72228">
            <w:pPr>
              <w:ind w:left="720"/>
              <w:rPr>
                <w:rFonts w:ascii="Calibri" w:hAnsi="Calibri" w:cs="Calibri"/>
                <w:bCs/>
                <w:sz w:val="18"/>
                <w:szCs w:val="18"/>
              </w:rPr>
            </w:pPr>
          </w:p>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En caso de necesidad de aplazar una programación de carga, en función al requerimiento y/o disponibilidad de Producto, YPFB comunicará al Transportista 24 horas antes de iniciar cualquier carga.</w:t>
            </w:r>
          </w:p>
          <w:p w:rsidR="00F72228" w:rsidRPr="00F72228" w:rsidRDefault="00F72228" w:rsidP="00F72228">
            <w:pPr>
              <w:ind w:left="720"/>
              <w:rPr>
                <w:rFonts w:ascii="Calibri" w:hAnsi="Calibri" w:cs="Calibri"/>
                <w:bCs/>
                <w:sz w:val="18"/>
                <w:szCs w:val="18"/>
              </w:rPr>
            </w:pPr>
          </w:p>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 xml:space="preserve">El Transportista se hace cargo de la custodia, control y riesgo del Producto desde el Punto de Recepción y se responsabiliza por mantener su calidad y cantidad debiendo entregar el Producto en el Punto de Entrega a YPFB. </w:t>
            </w:r>
          </w:p>
          <w:p w:rsidR="00F72228" w:rsidRPr="00F72228" w:rsidRDefault="00F72228" w:rsidP="00F72228">
            <w:pPr>
              <w:ind w:left="720"/>
              <w:rPr>
                <w:rFonts w:ascii="Calibri" w:hAnsi="Calibri" w:cs="Calibri"/>
                <w:bCs/>
                <w:sz w:val="18"/>
                <w:szCs w:val="18"/>
              </w:rPr>
            </w:pPr>
          </w:p>
          <w:p w:rsidR="00F72228" w:rsidRDefault="00F72228" w:rsidP="00350946">
            <w:pPr>
              <w:numPr>
                <w:ilvl w:val="0"/>
                <w:numId w:val="41"/>
              </w:numPr>
              <w:rPr>
                <w:rFonts w:ascii="Calibri" w:hAnsi="Calibri" w:cs="Calibri"/>
                <w:bCs/>
                <w:sz w:val="18"/>
                <w:szCs w:val="18"/>
              </w:rPr>
            </w:pPr>
            <w:r w:rsidRPr="00F72228">
              <w:rPr>
                <w:rFonts w:ascii="Calibri" w:hAnsi="Calibri" w:cs="Calibri"/>
                <w:bCs/>
                <w:sz w:val="18"/>
                <w:szCs w:val="18"/>
              </w:rPr>
              <w:t xml:space="preserve">El Transportista durante la ejecución del Servicio, queda prohibido de incluir cualquier tipo de carga y/o bienes, que sean ajenos al Servicio. </w:t>
            </w:r>
          </w:p>
          <w:p w:rsidR="00F72228" w:rsidRPr="00F72228" w:rsidRDefault="00F72228" w:rsidP="00F72228">
            <w:pPr>
              <w:ind w:left="720"/>
              <w:rPr>
                <w:rFonts w:ascii="Calibri" w:hAnsi="Calibri" w:cs="Calibri"/>
                <w:bCs/>
                <w:sz w:val="18"/>
                <w:szCs w:val="18"/>
              </w:rPr>
            </w:pPr>
          </w:p>
          <w:p w:rsidR="00BF66A0" w:rsidRDefault="00F72228" w:rsidP="00F72228">
            <w:pPr>
              <w:rPr>
                <w:rFonts w:ascii="Calibri" w:hAnsi="Calibri" w:cs="Calibri"/>
                <w:bCs/>
                <w:sz w:val="18"/>
                <w:szCs w:val="18"/>
              </w:rPr>
            </w:pPr>
            <w:r w:rsidRPr="00F72228">
              <w:rPr>
                <w:rFonts w:ascii="Calibri" w:hAnsi="Calibri" w:cs="Calibri"/>
                <w:bCs/>
                <w:sz w:val="18"/>
                <w:szCs w:val="18"/>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F72228" w:rsidRPr="008842A3" w:rsidRDefault="00F72228" w:rsidP="00F72228">
            <w:pPr>
              <w:rPr>
                <w:rFonts w:ascii="Calibri" w:hAnsi="Calibri" w:cs="Calibri"/>
                <w:b/>
                <w:bCs/>
                <w:sz w:val="18"/>
                <w:szCs w:val="18"/>
              </w:rPr>
            </w:pPr>
          </w:p>
        </w:tc>
        <w:tc>
          <w:tcPr>
            <w:tcW w:w="4242" w:type="dxa"/>
            <w:vAlign w:val="center"/>
          </w:tcPr>
          <w:p w:rsidR="00BF66A0" w:rsidRPr="008842A3" w:rsidRDefault="00BF66A0" w:rsidP="00822B2E">
            <w:pPr>
              <w:rPr>
                <w:rFonts w:ascii="Calibri" w:hAnsi="Calibri" w:cs="Calibri"/>
                <w:b/>
                <w:sz w:val="18"/>
                <w:szCs w:val="18"/>
              </w:rPr>
            </w:pPr>
          </w:p>
        </w:tc>
      </w:tr>
      <w:tr w:rsidR="00F72228" w:rsidRPr="008842A3" w:rsidTr="00386A33">
        <w:trPr>
          <w:trHeight w:val="215"/>
          <w:jc w:val="center"/>
        </w:trPr>
        <w:tc>
          <w:tcPr>
            <w:tcW w:w="5039" w:type="dxa"/>
            <w:vAlign w:val="center"/>
          </w:tcPr>
          <w:p w:rsidR="00F72228" w:rsidRPr="008842A3" w:rsidRDefault="00F72228" w:rsidP="00822B2E">
            <w:pPr>
              <w:rPr>
                <w:rFonts w:ascii="Calibri" w:hAnsi="Calibri" w:cs="Calibri"/>
                <w:b/>
                <w:bCs/>
                <w:sz w:val="18"/>
                <w:szCs w:val="18"/>
              </w:rPr>
            </w:pPr>
            <w:r w:rsidRPr="00F72228">
              <w:rPr>
                <w:rFonts w:ascii="Calibri" w:hAnsi="Calibri" w:cs="Calibri"/>
                <w:b/>
                <w:bCs/>
                <w:sz w:val="18"/>
                <w:szCs w:val="18"/>
                <w:lang w:val="es-ES_tradnl"/>
              </w:rPr>
              <w:t>OBLIGACIONES DEL TRANSPORTISTA</w:t>
            </w: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15"/>
          <w:jc w:val="center"/>
        </w:trPr>
        <w:tc>
          <w:tcPr>
            <w:tcW w:w="5039" w:type="dxa"/>
            <w:vAlign w:val="center"/>
          </w:tcPr>
          <w:p w:rsidR="00F72228" w:rsidRDefault="00F72228" w:rsidP="00350946">
            <w:pPr>
              <w:numPr>
                <w:ilvl w:val="0"/>
                <w:numId w:val="42"/>
              </w:numPr>
              <w:ind w:left="360"/>
              <w:rPr>
                <w:rFonts w:ascii="Calibri" w:hAnsi="Calibri" w:cs="Calibri"/>
                <w:bCs/>
                <w:sz w:val="18"/>
                <w:szCs w:val="18"/>
                <w:lang w:val="es-BO"/>
              </w:rPr>
            </w:pPr>
            <w:r w:rsidRPr="00F72228">
              <w:rPr>
                <w:rFonts w:ascii="Calibri" w:hAnsi="Calibri" w:cs="Calibri"/>
                <w:bCs/>
                <w:sz w:val="18"/>
                <w:szCs w:val="18"/>
              </w:rPr>
              <w:t>Cumplir el Servicio de acuerdo a las especificaciones técnicas y condiciones establecidas en el Contrato y conforme a procedimientos y normas técnicas usuales en trabajos de esta naturaleza.</w:t>
            </w:r>
            <w:r w:rsidRPr="00F72228">
              <w:rPr>
                <w:rFonts w:ascii="Calibri" w:hAnsi="Calibri" w:cs="Calibri"/>
                <w:bCs/>
                <w:sz w:val="18"/>
                <w:szCs w:val="18"/>
                <w:lang w:val="es-BO"/>
              </w:rPr>
              <w:t xml:space="preserve"> </w:t>
            </w:r>
          </w:p>
          <w:p w:rsidR="00F72228" w:rsidRDefault="00F72228" w:rsidP="00F72228">
            <w:pPr>
              <w:ind w:left="360"/>
              <w:rPr>
                <w:rFonts w:ascii="Calibri" w:hAnsi="Calibri" w:cs="Calibri"/>
                <w:bCs/>
                <w:sz w:val="18"/>
                <w:szCs w:val="18"/>
                <w:lang w:val="es-BO"/>
              </w:rPr>
            </w:pPr>
          </w:p>
          <w:p w:rsidR="00F72228" w:rsidRPr="00F72228" w:rsidRDefault="00F72228" w:rsidP="00F72228">
            <w:pPr>
              <w:ind w:left="360"/>
              <w:rPr>
                <w:rFonts w:ascii="Calibri" w:hAnsi="Calibri" w:cs="Calibri"/>
                <w:bCs/>
                <w:sz w:val="18"/>
                <w:szCs w:val="18"/>
                <w:lang w:val="es-BO"/>
              </w:rPr>
            </w:pPr>
          </w:p>
          <w:p w:rsidR="00F72228" w:rsidRDefault="00F72228" w:rsidP="00350946">
            <w:pPr>
              <w:numPr>
                <w:ilvl w:val="0"/>
                <w:numId w:val="42"/>
              </w:numPr>
              <w:ind w:left="360"/>
              <w:rPr>
                <w:rFonts w:ascii="Calibri" w:hAnsi="Calibri" w:cs="Calibri"/>
                <w:bCs/>
                <w:sz w:val="18"/>
                <w:szCs w:val="18"/>
              </w:rPr>
            </w:pPr>
            <w:r w:rsidRPr="00F72228">
              <w:rPr>
                <w:rFonts w:ascii="Calibri" w:hAnsi="Calibri" w:cs="Calibri"/>
                <w:bCs/>
                <w:sz w:val="18"/>
                <w:szCs w:val="18"/>
              </w:rPr>
              <w:lastRenderedPageBreak/>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F72228" w:rsidRPr="00F72228" w:rsidRDefault="00F72228" w:rsidP="00F72228">
            <w:pPr>
              <w:ind w:left="360"/>
              <w:rPr>
                <w:rFonts w:ascii="Calibri" w:hAnsi="Calibri" w:cs="Calibri"/>
                <w:bCs/>
                <w:sz w:val="18"/>
                <w:szCs w:val="18"/>
              </w:rPr>
            </w:pPr>
          </w:p>
          <w:p w:rsidR="00F72228" w:rsidRDefault="00F72228" w:rsidP="00350946">
            <w:pPr>
              <w:numPr>
                <w:ilvl w:val="0"/>
                <w:numId w:val="42"/>
              </w:numPr>
              <w:ind w:left="360"/>
              <w:rPr>
                <w:rFonts w:ascii="Calibri" w:hAnsi="Calibri" w:cs="Calibri"/>
                <w:bCs/>
                <w:sz w:val="18"/>
                <w:szCs w:val="18"/>
              </w:rPr>
            </w:pPr>
            <w:r w:rsidRPr="00F72228">
              <w:rPr>
                <w:rFonts w:ascii="Calibri" w:hAnsi="Calibri" w:cs="Calibri"/>
                <w:bCs/>
                <w:sz w:val="18"/>
                <w:szCs w:val="18"/>
              </w:rPr>
              <w:t>Cumplir con las normas laborables respecto al pago de incremento salarial, bonos, aguinaldo, doble aguinaldo, primas y cualquier otra obligación laboral, las cuales deben ser asumidas exclusivamente a cuenta y cargo del Transportista.</w:t>
            </w:r>
          </w:p>
          <w:p w:rsidR="00F72228" w:rsidRPr="00F72228" w:rsidRDefault="00F72228" w:rsidP="00F72228">
            <w:pPr>
              <w:ind w:left="360"/>
              <w:rPr>
                <w:rFonts w:ascii="Calibri" w:hAnsi="Calibri" w:cs="Calibri"/>
                <w:bCs/>
                <w:sz w:val="18"/>
                <w:szCs w:val="18"/>
              </w:rPr>
            </w:pPr>
          </w:p>
          <w:p w:rsid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ES_tradnl"/>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 xml:space="preserve">Cumplir y hacer cumplir a todo su personal y subcontratistas, las estipulaciones contenidas en toda norma de medio ambiente, salud, seguridad, así como normas del sector </w:t>
            </w:r>
            <w:proofErr w:type="spellStart"/>
            <w:r w:rsidRPr="00F72228">
              <w:rPr>
                <w:rFonts w:ascii="Calibri" w:hAnsi="Calibri" w:cs="Calibri"/>
                <w:bCs/>
                <w:sz w:val="18"/>
                <w:szCs w:val="18"/>
                <w:lang w:val="es-BO"/>
              </w:rPr>
              <w:t>hidrocarburífero</w:t>
            </w:r>
            <w:proofErr w:type="spellEnd"/>
            <w:r w:rsidRPr="00F72228">
              <w:rPr>
                <w:rFonts w:ascii="Calibri" w:hAnsi="Calibri" w:cs="Calibri"/>
                <w:bCs/>
                <w:sz w:val="18"/>
                <w:szCs w:val="18"/>
                <w:lang w:val="es-BO"/>
              </w:rPr>
              <w:t>, vigentes durante la ejecución del servicio.</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Responsabilizarse por cualquiera de los Vehículos propios y/o subcontratados utilizados para el transporte en caso de siniestro, incluyendo pero no limitándose a hurtos y robos, independientemente de dolo o culpa del Transportista y/o subcontratista.</w:t>
            </w:r>
          </w:p>
          <w:p w:rsidR="00F72228" w:rsidRPr="00F72228" w:rsidRDefault="00F72228" w:rsidP="00F72228">
            <w:pPr>
              <w:ind w:left="360"/>
              <w:rPr>
                <w:rFonts w:ascii="Calibri" w:hAnsi="Calibri" w:cs="Calibri"/>
                <w:bCs/>
                <w:sz w:val="18"/>
                <w:szCs w:val="18"/>
                <w:lang w:val="es-ES_tradnl"/>
              </w:rPr>
            </w:pPr>
          </w:p>
          <w:p w:rsid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rPr>
              <w:t>Mantener la carga transportada, en las mismas condiciones de calidad, volumen y número de garrafas, mientras se encuentra bajo su responsabilidad, control y riesgo del Transportista.</w:t>
            </w:r>
            <w:r w:rsidRPr="00F72228">
              <w:rPr>
                <w:rFonts w:ascii="Calibri" w:hAnsi="Calibri" w:cs="Calibri"/>
                <w:bCs/>
                <w:sz w:val="18"/>
                <w:szCs w:val="18"/>
                <w:lang w:val="es-ES_tradnl"/>
              </w:rPr>
              <w:t xml:space="preserve"> </w:t>
            </w:r>
          </w:p>
          <w:p w:rsidR="00F72228" w:rsidRPr="00F72228" w:rsidRDefault="00F72228" w:rsidP="00F72228">
            <w:pPr>
              <w:ind w:left="360"/>
              <w:rPr>
                <w:rFonts w:ascii="Calibri" w:hAnsi="Calibri" w:cs="Calibri"/>
                <w:bCs/>
                <w:sz w:val="18"/>
                <w:szCs w:val="18"/>
                <w:lang w:val="es-ES_tradnl"/>
              </w:rPr>
            </w:pPr>
          </w:p>
          <w:p w:rsid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El Transportista será responsable de mantener vigente y renovar las pólizas de seguro exigidas por el Contrato.</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El Transportista será responsable por los actos, incumplimientos y omisiones de cualquiera de sus subcontratistas y/o empleados.</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 xml:space="preserve">Ninguna subcontratación liberará al Transportista de cualquier responsabilidad bajo el Contrato.  </w:t>
            </w:r>
          </w:p>
          <w:p w:rsidR="00F72228" w:rsidRPr="00F72228" w:rsidRDefault="00F72228" w:rsidP="00F72228">
            <w:pPr>
              <w:ind w:left="360"/>
              <w:rPr>
                <w:rFonts w:ascii="Calibri" w:hAnsi="Calibri" w:cs="Calibri"/>
                <w:bCs/>
                <w:sz w:val="18"/>
                <w:szCs w:val="18"/>
                <w:lang w:val="es-ES_tradnl"/>
              </w:rPr>
            </w:pPr>
          </w:p>
          <w:p w:rsidR="00F72228" w:rsidRPr="00F72228" w:rsidRDefault="00F72228" w:rsidP="00350946">
            <w:pPr>
              <w:numPr>
                <w:ilvl w:val="0"/>
                <w:numId w:val="42"/>
              </w:numPr>
              <w:ind w:left="360"/>
              <w:rPr>
                <w:rFonts w:ascii="Calibri" w:hAnsi="Calibri" w:cs="Calibri"/>
                <w:bCs/>
                <w:sz w:val="18"/>
                <w:szCs w:val="18"/>
                <w:lang w:val="es-ES_tradnl"/>
              </w:rPr>
            </w:pPr>
            <w:r w:rsidRPr="00F72228">
              <w:rPr>
                <w:rFonts w:ascii="Calibri" w:hAnsi="Calibri" w:cs="Calibri"/>
                <w:bCs/>
                <w:sz w:val="18"/>
                <w:szCs w:val="18"/>
                <w:lang w:val="es-BO"/>
              </w:rPr>
              <w:t>De ocurrir desabastecimiento y/o incumplimiento en la provisión de Gas Licuado de Petróleo (GLP) a la Zona Comercial Bermejo del Contratante, por causas atribuibles al Transportista; este será responsable según clausula multas.</w:t>
            </w:r>
          </w:p>
          <w:p w:rsidR="00F72228" w:rsidRDefault="00F72228" w:rsidP="00F72228">
            <w:pPr>
              <w:rPr>
                <w:rFonts w:ascii="Calibri" w:hAnsi="Calibri" w:cs="Calibri"/>
                <w:bCs/>
                <w:sz w:val="18"/>
                <w:szCs w:val="18"/>
                <w:lang w:val="es-BO"/>
              </w:rPr>
            </w:pPr>
          </w:p>
          <w:p w:rsidR="00F72228" w:rsidRPr="00F72228" w:rsidRDefault="00F72228" w:rsidP="00F72228">
            <w:pPr>
              <w:rPr>
                <w:rFonts w:ascii="Calibri" w:hAnsi="Calibri" w:cs="Calibri"/>
                <w:bCs/>
                <w:sz w:val="18"/>
                <w:szCs w:val="18"/>
                <w:lang w:val="es-ES_tradnl"/>
              </w:rPr>
            </w:pPr>
          </w:p>
          <w:p w:rsidR="00F72228" w:rsidRDefault="00F72228" w:rsidP="00F72228">
            <w:pPr>
              <w:rPr>
                <w:rFonts w:ascii="Calibri" w:hAnsi="Calibri" w:cs="Calibri"/>
                <w:bCs/>
                <w:sz w:val="18"/>
                <w:szCs w:val="18"/>
              </w:rPr>
            </w:pPr>
            <w:r w:rsidRPr="00F72228">
              <w:rPr>
                <w:rFonts w:ascii="Calibri" w:hAnsi="Calibri" w:cs="Calibri"/>
                <w:bCs/>
                <w:sz w:val="18"/>
                <w:szCs w:val="18"/>
              </w:rPr>
              <w:lastRenderedPageBreak/>
              <w:t>Cumplir las Leyes Aplicables así como también cumplir la Ley N° 1008 de 19 de julio de 1988 - Ley de Régimen de la Coca y Sustancias Controladas, Código Tributario”.</w:t>
            </w:r>
          </w:p>
          <w:p w:rsidR="00F72228" w:rsidRPr="008842A3" w:rsidRDefault="00F72228" w:rsidP="00F72228">
            <w:pPr>
              <w:rPr>
                <w:rFonts w:ascii="Calibri" w:hAnsi="Calibri" w:cs="Calibri"/>
                <w:b/>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15"/>
          <w:jc w:val="center"/>
        </w:trPr>
        <w:tc>
          <w:tcPr>
            <w:tcW w:w="5039" w:type="dxa"/>
            <w:vAlign w:val="center"/>
          </w:tcPr>
          <w:p w:rsidR="00F72228" w:rsidRPr="00F72228" w:rsidRDefault="00F72228" w:rsidP="00F72228">
            <w:pPr>
              <w:rPr>
                <w:rFonts w:ascii="Calibri" w:hAnsi="Calibri" w:cs="Calibri"/>
                <w:b/>
                <w:bCs/>
                <w:sz w:val="18"/>
                <w:szCs w:val="18"/>
              </w:rPr>
            </w:pPr>
            <w:r w:rsidRPr="00F72228">
              <w:rPr>
                <w:rFonts w:ascii="Calibri" w:hAnsi="Calibri" w:cs="Calibri"/>
                <w:b/>
                <w:bCs/>
                <w:sz w:val="18"/>
                <w:szCs w:val="18"/>
              </w:rPr>
              <w:lastRenderedPageBreak/>
              <w:t>CONDICIONES DE LOS CAMIONES A TRANSPORTAR GARRAFAS:</w:t>
            </w:r>
          </w:p>
          <w:p w:rsidR="00F72228" w:rsidRPr="008842A3" w:rsidRDefault="00F72228" w:rsidP="00822B2E">
            <w:pPr>
              <w:rPr>
                <w:rFonts w:ascii="Calibri" w:hAnsi="Calibri" w:cs="Calibri"/>
                <w:b/>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15"/>
          <w:jc w:val="center"/>
        </w:trPr>
        <w:tc>
          <w:tcPr>
            <w:tcW w:w="5039" w:type="dxa"/>
            <w:vAlign w:val="center"/>
          </w:tcPr>
          <w:p w:rsidR="00F72228" w:rsidRPr="00F72228" w:rsidRDefault="00F72228" w:rsidP="00350946">
            <w:pPr>
              <w:numPr>
                <w:ilvl w:val="0"/>
                <w:numId w:val="43"/>
              </w:numPr>
              <w:ind w:left="360"/>
              <w:rPr>
                <w:rFonts w:ascii="Calibri" w:hAnsi="Calibri" w:cs="Calibri"/>
                <w:bCs/>
                <w:sz w:val="18"/>
                <w:szCs w:val="18"/>
              </w:rPr>
            </w:pPr>
            <w:r w:rsidRPr="00F72228">
              <w:rPr>
                <w:rFonts w:ascii="Calibri" w:hAnsi="Calibri" w:cs="Calibri"/>
                <w:bCs/>
                <w:sz w:val="18"/>
                <w:szCs w:val="18"/>
              </w:rPr>
              <w:t xml:space="preserve">  Los Camiones deben ser los adecuados para transportar las garrafas con alta seguridad  de acuerdo a D.S. 29158 Artículos 8 y 9 y norma de seguridad establecida por la ANH, que serán verificadas oportunamente de acuerdo a las siguientes condiciones:</w:t>
            </w:r>
          </w:p>
          <w:p w:rsidR="00F72228" w:rsidRPr="00F72228" w:rsidRDefault="00F72228" w:rsidP="00F72228">
            <w:pPr>
              <w:ind w:left="-360"/>
              <w:rPr>
                <w:rFonts w:ascii="Calibri" w:hAnsi="Calibri" w:cs="Calibri"/>
                <w:bCs/>
                <w:sz w:val="18"/>
                <w:szCs w:val="18"/>
              </w:rPr>
            </w:pPr>
            <w:r w:rsidRPr="00F72228">
              <w:rPr>
                <w:rFonts w:ascii="Calibri" w:hAnsi="Calibri" w:cs="Calibri"/>
                <w:bCs/>
                <w:sz w:val="18"/>
                <w:szCs w:val="18"/>
              </w:rPr>
              <w:t>a) Camión con  carrocería en buenas condiciones.</w:t>
            </w:r>
          </w:p>
          <w:p w:rsidR="00F72228" w:rsidRPr="00F72228" w:rsidRDefault="00F72228" w:rsidP="00F72228">
            <w:pPr>
              <w:ind w:left="-360"/>
              <w:rPr>
                <w:rFonts w:ascii="Calibri" w:hAnsi="Calibri" w:cs="Calibri"/>
                <w:bCs/>
                <w:sz w:val="18"/>
                <w:szCs w:val="18"/>
              </w:rPr>
            </w:pPr>
            <w:r w:rsidRPr="00F72228">
              <w:rPr>
                <w:rFonts w:ascii="Calibri" w:hAnsi="Calibri" w:cs="Calibri"/>
                <w:bCs/>
                <w:sz w:val="18"/>
                <w:szCs w:val="18"/>
              </w:rPr>
              <w:t>b) Tener  Extintor(es).</w:t>
            </w:r>
          </w:p>
          <w:p w:rsidR="00F72228" w:rsidRPr="00F72228" w:rsidRDefault="00F72228" w:rsidP="00F72228">
            <w:pPr>
              <w:ind w:left="-360"/>
              <w:rPr>
                <w:rFonts w:ascii="Calibri" w:hAnsi="Calibri" w:cs="Calibri"/>
                <w:bCs/>
                <w:sz w:val="18"/>
                <w:szCs w:val="18"/>
              </w:rPr>
            </w:pPr>
            <w:r w:rsidRPr="00F72228">
              <w:rPr>
                <w:rFonts w:ascii="Calibri" w:hAnsi="Calibri" w:cs="Calibri"/>
                <w:bCs/>
                <w:sz w:val="18"/>
                <w:szCs w:val="18"/>
              </w:rPr>
              <w:t xml:space="preserve">c)  Contar con Botiquín de Primeros Auxilios. </w:t>
            </w:r>
          </w:p>
          <w:p w:rsidR="00F72228" w:rsidRPr="00F72228" w:rsidRDefault="00F72228" w:rsidP="00350946">
            <w:pPr>
              <w:numPr>
                <w:ilvl w:val="0"/>
                <w:numId w:val="44"/>
              </w:numPr>
              <w:ind w:left="360"/>
              <w:rPr>
                <w:rFonts w:ascii="Calibri" w:hAnsi="Calibri" w:cs="Calibri"/>
                <w:bCs/>
                <w:sz w:val="18"/>
                <w:szCs w:val="18"/>
              </w:rPr>
            </w:pPr>
            <w:r w:rsidRPr="00F72228">
              <w:rPr>
                <w:rFonts w:ascii="Calibri" w:hAnsi="Calibri" w:cs="Calibri"/>
                <w:bCs/>
                <w:sz w:val="18"/>
                <w:szCs w:val="18"/>
              </w:rPr>
              <w:t xml:space="preserve">La carrocería del camión deberá contar con condiciones adecuadas para la carga y descarga en la parte posterior (puertas batientes o desmontables).  </w:t>
            </w:r>
          </w:p>
          <w:p w:rsidR="00F72228" w:rsidRPr="00F72228" w:rsidRDefault="00F72228" w:rsidP="00350946">
            <w:pPr>
              <w:numPr>
                <w:ilvl w:val="0"/>
                <w:numId w:val="44"/>
              </w:numPr>
              <w:ind w:left="360"/>
              <w:rPr>
                <w:rFonts w:ascii="Calibri" w:hAnsi="Calibri" w:cs="Calibri"/>
                <w:bCs/>
                <w:sz w:val="18"/>
                <w:szCs w:val="18"/>
              </w:rPr>
            </w:pPr>
            <w:r w:rsidRPr="00F72228">
              <w:rPr>
                <w:rFonts w:ascii="Calibri" w:hAnsi="Calibri" w:cs="Calibri"/>
                <w:bCs/>
                <w:sz w:val="18"/>
                <w:szCs w:val="18"/>
              </w:rPr>
              <w:t xml:space="preserve">Los vehículos de transporte propuestos no deberán tener una antigüedad mayor a 10  años de fabricación a la presente gestión.   </w:t>
            </w:r>
          </w:p>
          <w:p w:rsidR="00F72228" w:rsidRPr="00F72228" w:rsidRDefault="00F72228" w:rsidP="00350946">
            <w:pPr>
              <w:numPr>
                <w:ilvl w:val="0"/>
                <w:numId w:val="44"/>
              </w:numPr>
              <w:ind w:left="360"/>
              <w:rPr>
                <w:rFonts w:ascii="Calibri" w:hAnsi="Calibri" w:cs="Calibri"/>
                <w:bCs/>
                <w:sz w:val="18"/>
                <w:szCs w:val="18"/>
              </w:rPr>
            </w:pPr>
            <w:r w:rsidRPr="00F72228">
              <w:rPr>
                <w:rFonts w:ascii="Calibri" w:hAnsi="Calibri" w:cs="Calibri"/>
                <w:bCs/>
                <w:sz w:val="18"/>
                <w:szCs w:val="18"/>
              </w:rPr>
              <w:t>Los Camiones deberán ser inspeccionados por personal  de YPFB (inspección previa</w:t>
            </w:r>
            <w:proofErr w:type="gramStart"/>
            <w:r w:rsidRPr="00F72228">
              <w:rPr>
                <w:rFonts w:ascii="Calibri" w:hAnsi="Calibri" w:cs="Calibri"/>
                <w:bCs/>
                <w:sz w:val="18"/>
                <w:szCs w:val="18"/>
              </w:rPr>
              <w:t>)quienes</w:t>
            </w:r>
            <w:proofErr w:type="gramEnd"/>
            <w:r w:rsidRPr="00F72228">
              <w:rPr>
                <w:rFonts w:ascii="Calibri" w:hAnsi="Calibri" w:cs="Calibri"/>
                <w:bCs/>
                <w:sz w:val="18"/>
                <w:szCs w:val="18"/>
              </w:rPr>
              <w:t xml:space="preserve"> registraran las condiciones del vehículo según “</w:t>
            </w:r>
            <w:proofErr w:type="spellStart"/>
            <w:r w:rsidRPr="00F72228">
              <w:rPr>
                <w:rFonts w:ascii="Calibri" w:hAnsi="Calibri" w:cs="Calibri"/>
                <w:bCs/>
                <w:sz w:val="18"/>
                <w:szCs w:val="18"/>
              </w:rPr>
              <w:t>Check</w:t>
            </w:r>
            <w:proofErr w:type="spellEnd"/>
            <w:r w:rsidRPr="00F72228">
              <w:rPr>
                <w:rFonts w:ascii="Calibri" w:hAnsi="Calibri" w:cs="Calibri"/>
                <w:bCs/>
                <w:sz w:val="18"/>
                <w:szCs w:val="18"/>
              </w:rPr>
              <w:t xml:space="preserve"> </w:t>
            </w:r>
            <w:proofErr w:type="spellStart"/>
            <w:r w:rsidRPr="00F72228">
              <w:rPr>
                <w:rFonts w:ascii="Calibri" w:hAnsi="Calibri" w:cs="Calibri"/>
                <w:bCs/>
                <w:sz w:val="18"/>
                <w:szCs w:val="18"/>
              </w:rPr>
              <w:t>List</w:t>
            </w:r>
            <w:proofErr w:type="spellEnd"/>
            <w:r w:rsidRPr="00F72228">
              <w:rPr>
                <w:rFonts w:ascii="Calibri" w:hAnsi="Calibri" w:cs="Calibri"/>
                <w:bCs/>
                <w:sz w:val="18"/>
                <w:szCs w:val="18"/>
              </w:rPr>
              <w:t xml:space="preserve">” CODIGO REG-DNSISO-002-CHLCG VER: 01 de acuerdo al ANEXO 4, para “Camiones que Transportan GLP en Garrafas”, quienes verificarán las condiciones del motorizado y otros, de acuerdo </w:t>
            </w:r>
            <w:proofErr w:type="spellStart"/>
            <w:r w:rsidRPr="00F72228">
              <w:rPr>
                <w:rFonts w:ascii="Calibri" w:hAnsi="Calibri" w:cs="Calibri"/>
                <w:bCs/>
                <w:sz w:val="18"/>
                <w:szCs w:val="18"/>
              </w:rPr>
              <w:t>a</w:t>
            </w:r>
            <w:proofErr w:type="spellEnd"/>
            <w:r w:rsidRPr="00F72228">
              <w:rPr>
                <w:rFonts w:ascii="Calibri" w:hAnsi="Calibri" w:cs="Calibri"/>
                <w:bCs/>
                <w:sz w:val="18"/>
                <w:szCs w:val="18"/>
              </w:rPr>
              <w:t xml:space="preserve"> cronograma de inspección técnica.</w:t>
            </w:r>
          </w:p>
          <w:p w:rsidR="00F72228" w:rsidRPr="00F72228" w:rsidRDefault="00F72228" w:rsidP="00350946">
            <w:pPr>
              <w:numPr>
                <w:ilvl w:val="0"/>
                <w:numId w:val="44"/>
              </w:numPr>
              <w:ind w:left="360"/>
              <w:rPr>
                <w:rFonts w:ascii="Calibri" w:hAnsi="Calibri" w:cs="Calibri"/>
                <w:bCs/>
                <w:sz w:val="18"/>
                <w:szCs w:val="18"/>
              </w:rPr>
            </w:pPr>
            <w:r w:rsidRPr="00F72228">
              <w:rPr>
                <w:rFonts w:ascii="Calibri" w:hAnsi="Calibri" w:cs="Calibri"/>
                <w:bCs/>
                <w:sz w:val="18"/>
                <w:szCs w:val="18"/>
              </w:rPr>
              <w:t>La Inspección previa a los vehículos de transporte será de carácter obligatorio un día antes de la presentación de la propuesta.</w:t>
            </w:r>
          </w:p>
          <w:p w:rsidR="00F72228" w:rsidRDefault="00F72228" w:rsidP="00F72228">
            <w:pPr>
              <w:rPr>
                <w:rFonts w:ascii="Calibri" w:hAnsi="Calibri" w:cs="Calibri"/>
                <w:b/>
                <w:bCs/>
                <w:sz w:val="18"/>
                <w:szCs w:val="18"/>
              </w:rPr>
            </w:pPr>
            <w:r w:rsidRPr="00F72228">
              <w:rPr>
                <w:rFonts w:ascii="Calibri" w:hAnsi="Calibri" w:cs="Calibri"/>
                <w:bCs/>
                <w:sz w:val="18"/>
                <w:szCs w:val="18"/>
              </w:rPr>
              <w:t>Las Propuestas de los Vehículos que no cumplan con las condiciones establecidas en las especificaciones técnicas serán descalificadas.</w:t>
            </w:r>
            <w:r w:rsidRPr="00F72228">
              <w:rPr>
                <w:rFonts w:ascii="Calibri" w:hAnsi="Calibri" w:cs="Calibri"/>
                <w:b/>
                <w:bCs/>
                <w:sz w:val="18"/>
                <w:szCs w:val="18"/>
              </w:rPr>
              <w:t xml:space="preserve">  </w:t>
            </w:r>
          </w:p>
          <w:p w:rsidR="00F72228" w:rsidRPr="008842A3" w:rsidRDefault="00F72228" w:rsidP="00F72228">
            <w:pPr>
              <w:rPr>
                <w:rFonts w:ascii="Calibri" w:hAnsi="Calibri" w:cs="Calibri"/>
                <w:b/>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BF66A0" w:rsidRPr="008842A3" w:rsidTr="00386A33">
        <w:trPr>
          <w:trHeight w:val="233"/>
          <w:jc w:val="center"/>
        </w:trPr>
        <w:tc>
          <w:tcPr>
            <w:tcW w:w="5039" w:type="dxa"/>
            <w:vAlign w:val="center"/>
          </w:tcPr>
          <w:p w:rsidR="00BF66A0" w:rsidRPr="008842A3" w:rsidRDefault="00F72228" w:rsidP="00822B2E">
            <w:pPr>
              <w:rPr>
                <w:rFonts w:ascii="Calibri" w:hAnsi="Calibri" w:cs="Calibri"/>
                <w:bCs/>
                <w:sz w:val="18"/>
                <w:szCs w:val="18"/>
              </w:rPr>
            </w:pPr>
            <w:r w:rsidRPr="00F72228">
              <w:rPr>
                <w:rFonts w:ascii="Calibri" w:hAnsi="Calibri" w:cs="Calibri"/>
                <w:b/>
                <w:bCs/>
                <w:sz w:val="18"/>
                <w:szCs w:val="18"/>
              </w:rPr>
              <w:t>NORMATIVA DE CARGAS</w:t>
            </w:r>
          </w:p>
        </w:tc>
        <w:tc>
          <w:tcPr>
            <w:tcW w:w="4242" w:type="dxa"/>
            <w:vAlign w:val="center"/>
          </w:tcPr>
          <w:p w:rsidR="00BF66A0" w:rsidRPr="008842A3" w:rsidRDefault="00BF66A0"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Pr="00F72228" w:rsidRDefault="00F72228" w:rsidP="00F72228">
            <w:pPr>
              <w:rPr>
                <w:rFonts w:ascii="Calibri" w:hAnsi="Calibri" w:cs="Calibri"/>
                <w:bCs/>
                <w:sz w:val="18"/>
                <w:szCs w:val="18"/>
              </w:rPr>
            </w:pPr>
            <w:r w:rsidRPr="00F72228">
              <w:rPr>
                <w:rFonts w:ascii="Calibri" w:hAnsi="Calibri" w:cs="Calibri"/>
                <w:bCs/>
                <w:sz w:val="18"/>
                <w:szCs w:val="18"/>
              </w:rPr>
              <w:t>La empresa de transporte será responsable en su totalidad por el cumplimiento de la normativa vigente según la Ley de Cargas de Bolivia por los cuales realice el tránsito.</w:t>
            </w:r>
          </w:p>
          <w:p w:rsidR="00F72228" w:rsidRPr="00F72228" w:rsidRDefault="00F72228" w:rsidP="00F72228">
            <w:pPr>
              <w:rPr>
                <w:rFonts w:ascii="Calibri" w:hAnsi="Calibri" w:cs="Calibri"/>
                <w:bCs/>
                <w:sz w:val="18"/>
                <w:szCs w:val="18"/>
              </w:rPr>
            </w:pPr>
            <w:r w:rsidRPr="00F72228">
              <w:rPr>
                <w:rFonts w:ascii="Calibri" w:hAnsi="Calibri" w:cs="Calibri"/>
                <w:bCs/>
                <w:sz w:val="18"/>
                <w:szCs w:val="18"/>
              </w:rPr>
              <w:t>La carga nominada para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p w:rsidR="00F72228" w:rsidRDefault="00F72228" w:rsidP="00F72228">
            <w:pPr>
              <w:rPr>
                <w:rFonts w:ascii="Calibri" w:hAnsi="Calibri" w:cs="Calibri"/>
                <w:bCs/>
                <w:sz w:val="18"/>
                <w:szCs w:val="18"/>
              </w:rPr>
            </w:pPr>
            <w:r w:rsidRPr="00F72228">
              <w:rPr>
                <w:rFonts w:ascii="Calibri" w:hAnsi="Calibri" w:cs="Calibri"/>
                <w:bCs/>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F72228" w:rsidRPr="008842A3" w:rsidRDefault="00F72228" w:rsidP="00F72228">
            <w:pPr>
              <w:rPr>
                <w:rFonts w:ascii="Calibri" w:hAnsi="Calibri" w:cs="Calibri"/>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Pr="008842A3" w:rsidRDefault="00F72228" w:rsidP="00822B2E">
            <w:pPr>
              <w:rPr>
                <w:rFonts w:ascii="Calibri" w:hAnsi="Calibri" w:cs="Calibri"/>
                <w:bCs/>
                <w:sz w:val="18"/>
                <w:szCs w:val="18"/>
              </w:rPr>
            </w:pPr>
            <w:r w:rsidRPr="00F72228">
              <w:rPr>
                <w:rFonts w:ascii="Calibri" w:hAnsi="Calibri" w:cs="Calibri"/>
                <w:b/>
                <w:bCs/>
                <w:sz w:val="18"/>
                <w:szCs w:val="18"/>
              </w:rPr>
              <w:t>NOMINACION DE CARGA</w:t>
            </w: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Default="00F72228" w:rsidP="00822B2E">
            <w:pPr>
              <w:rPr>
                <w:rFonts w:ascii="Calibri" w:hAnsi="Calibri" w:cs="Calibri"/>
                <w:bCs/>
                <w:sz w:val="18"/>
                <w:szCs w:val="18"/>
              </w:rPr>
            </w:pPr>
            <w:r w:rsidRPr="00F72228">
              <w:rPr>
                <w:rFonts w:ascii="Calibri" w:hAnsi="Calibri" w:cs="Calibri"/>
                <w:bCs/>
                <w:sz w:val="18"/>
                <w:szCs w:val="18"/>
              </w:rPr>
              <w:t>La Cantidad de Carga a nominar corresponderá a la cantidad total del periodo de operación, informado por YPFB previo al inicio del mismo mediante nota expresa o comunicación vía correo electrónico.</w:t>
            </w:r>
          </w:p>
          <w:p w:rsidR="00F72228" w:rsidRPr="008842A3" w:rsidRDefault="00F72228" w:rsidP="00822B2E">
            <w:pPr>
              <w:rPr>
                <w:rFonts w:ascii="Calibri" w:hAnsi="Calibri" w:cs="Calibri"/>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Pr="008842A3" w:rsidRDefault="00F72228" w:rsidP="00822B2E">
            <w:pPr>
              <w:rPr>
                <w:rFonts w:ascii="Calibri" w:hAnsi="Calibri" w:cs="Calibri"/>
                <w:bCs/>
                <w:sz w:val="18"/>
                <w:szCs w:val="18"/>
              </w:rPr>
            </w:pPr>
            <w:r w:rsidRPr="00F72228">
              <w:rPr>
                <w:rFonts w:ascii="Calibri" w:hAnsi="Calibri" w:cs="Calibri"/>
                <w:b/>
                <w:bCs/>
                <w:sz w:val="18"/>
                <w:szCs w:val="18"/>
                <w:lang w:val="es-ES_tradnl"/>
              </w:rPr>
              <w:lastRenderedPageBreak/>
              <w:t>PROVISIONES Y MANTENIMIENTO</w:t>
            </w: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Pr="00F72228" w:rsidRDefault="00F72228" w:rsidP="00F72228">
            <w:pPr>
              <w:rPr>
                <w:rFonts w:ascii="Calibri" w:hAnsi="Calibri" w:cs="Calibri"/>
                <w:bCs/>
                <w:sz w:val="18"/>
                <w:szCs w:val="18"/>
                <w:lang w:val="es-BO"/>
              </w:rPr>
            </w:pPr>
            <w:r w:rsidRPr="00F72228">
              <w:rPr>
                <w:rFonts w:ascii="Calibri" w:hAnsi="Calibri" w:cs="Calibri"/>
                <w:bCs/>
                <w:sz w:val="18"/>
                <w:szCs w:val="18"/>
                <w:lang w:val="es-BO"/>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p w:rsidR="00F72228" w:rsidRDefault="00F72228" w:rsidP="00F72228">
            <w:pPr>
              <w:rPr>
                <w:rFonts w:ascii="Calibri" w:hAnsi="Calibri" w:cs="Calibri"/>
                <w:bCs/>
                <w:sz w:val="18"/>
                <w:szCs w:val="18"/>
                <w:lang w:val="es-BO"/>
              </w:rPr>
            </w:pPr>
            <w:r w:rsidRPr="00F72228">
              <w:rPr>
                <w:rFonts w:ascii="Calibri" w:hAnsi="Calibri" w:cs="Calibri"/>
                <w:bCs/>
                <w:sz w:val="18"/>
                <w:szCs w:val="18"/>
                <w:lang w:val="es-BO"/>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p w:rsidR="00F72228" w:rsidRPr="008842A3" w:rsidRDefault="00F72228" w:rsidP="00F72228">
            <w:pPr>
              <w:rPr>
                <w:rFonts w:ascii="Calibri" w:hAnsi="Calibri" w:cs="Calibri"/>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F72228" w:rsidRPr="008842A3" w:rsidRDefault="00386A33" w:rsidP="00822B2E">
            <w:pPr>
              <w:rPr>
                <w:rFonts w:ascii="Calibri" w:hAnsi="Calibri" w:cs="Calibri"/>
                <w:bCs/>
                <w:sz w:val="18"/>
                <w:szCs w:val="18"/>
              </w:rPr>
            </w:pPr>
            <w:r w:rsidRPr="00386A33">
              <w:rPr>
                <w:rFonts w:ascii="Calibri" w:hAnsi="Calibri" w:cs="Calibri"/>
                <w:b/>
                <w:bCs/>
                <w:sz w:val="18"/>
                <w:szCs w:val="18"/>
              </w:rPr>
              <w:t>RESPONSABILIDAD Y RIESGO</w:t>
            </w:r>
          </w:p>
        </w:tc>
        <w:tc>
          <w:tcPr>
            <w:tcW w:w="4242" w:type="dxa"/>
            <w:vAlign w:val="center"/>
          </w:tcPr>
          <w:p w:rsidR="00F72228" w:rsidRPr="008842A3" w:rsidRDefault="00F72228" w:rsidP="00822B2E">
            <w:pPr>
              <w:rPr>
                <w:rFonts w:ascii="Calibri" w:hAnsi="Calibri" w:cs="Calibri"/>
                <w:b/>
                <w:sz w:val="18"/>
                <w:szCs w:val="18"/>
              </w:rPr>
            </w:pPr>
          </w:p>
        </w:tc>
      </w:tr>
      <w:tr w:rsidR="00F72228" w:rsidRPr="008842A3" w:rsidTr="00386A33">
        <w:trPr>
          <w:trHeight w:val="233"/>
          <w:jc w:val="center"/>
        </w:trPr>
        <w:tc>
          <w:tcPr>
            <w:tcW w:w="5039" w:type="dxa"/>
            <w:vAlign w:val="center"/>
          </w:tcPr>
          <w:p w:rsidR="00386A33" w:rsidRPr="00386A33" w:rsidRDefault="00386A33" w:rsidP="00386A33">
            <w:pPr>
              <w:rPr>
                <w:rFonts w:ascii="Calibri" w:hAnsi="Calibri" w:cs="Calibri"/>
                <w:bCs/>
                <w:sz w:val="18"/>
                <w:szCs w:val="18"/>
              </w:rPr>
            </w:pPr>
            <w:r w:rsidRPr="00386A33">
              <w:rPr>
                <w:rFonts w:ascii="Calibri" w:hAnsi="Calibri" w:cs="Calibri"/>
                <w:bCs/>
                <w:sz w:val="18"/>
                <w:szCs w:val="18"/>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p w:rsidR="00F72228" w:rsidRDefault="00386A33" w:rsidP="00386A33">
            <w:pPr>
              <w:rPr>
                <w:rFonts w:ascii="Calibri" w:hAnsi="Calibri" w:cs="Calibri"/>
                <w:bCs/>
                <w:iCs/>
                <w:sz w:val="18"/>
                <w:szCs w:val="18"/>
              </w:rPr>
            </w:pPr>
            <w:r w:rsidRPr="00386A33">
              <w:rPr>
                <w:rFonts w:ascii="Calibri" w:hAnsi="Calibri" w:cs="Calibri"/>
                <w:bCs/>
                <w:iCs/>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p w:rsidR="00386A33" w:rsidRPr="008842A3" w:rsidRDefault="00386A33" w:rsidP="00386A33">
            <w:pPr>
              <w:rPr>
                <w:rFonts w:ascii="Calibri" w:hAnsi="Calibri" w:cs="Calibri"/>
                <w:bCs/>
                <w:sz w:val="18"/>
                <w:szCs w:val="18"/>
              </w:rPr>
            </w:pPr>
          </w:p>
        </w:tc>
        <w:tc>
          <w:tcPr>
            <w:tcW w:w="4242" w:type="dxa"/>
            <w:vAlign w:val="center"/>
          </w:tcPr>
          <w:p w:rsidR="00F72228" w:rsidRPr="008842A3" w:rsidRDefault="00F72228"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50946">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5094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35094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35094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35094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35094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45D4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5094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5094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5094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5094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lastRenderedPageBreak/>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p w:rsidR="00386A33" w:rsidRPr="00386A33" w:rsidRDefault="00386A33" w:rsidP="00386A33">
      <w:pPr>
        <w:spacing w:after="120"/>
        <w:jc w:val="both"/>
        <w:rPr>
          <w:rFonts w:ascii="Verdana" w:hAnsi="Verdana" w:cs="Calibri"/>
          <w:sz w:val="18"/>
          <w:szCs w:val="18"/>
          <w:lang w:eastAsia="es-ES"/>
        </w:rPr>
      </w:pPr>
      <w:r w:rsidRPr="00386A33">
        <w:rPr>
          <w:rFonts w:ascii="Verdana" w:hAnsi="Verdana" w:cs="Calibri"/>
          <w:sz w:val="18"/>
          <w:szCs w:val="18"/>
          <w:lang w:val="es-BO" w:eastAsia="es-ES"/>
        </w:rPr>
        <w:t>“SERVICIO DE TRANSPORTE DE GARRAFAS (GLP) DE PLANTA ENGARRAFADO EL PORTILLO TARIJA A ZONA COMERCIAL BERMEJO Y E.S. BERMEJO DE YPFB DEL DISTRITO COMERCIAL TARIJA MESES DE SEPTIEMBRE A DICIEMBRE GETION 2017”</w:t>
      </w:r>
    </w:p>
    <w:tbl>
      <w:tblPr>
        <w:tblW w:w="8920" w:type="dxa"/>
        <w:tblInd w:w="212" w:type="dxa"/>
        <w:tblCellMar>
          <w:left w:w="70" w:type="dxa"/>
          <w:right w:w="70" w:type="dxa"/>
        </w:tblCellMar>
        <w:tblLook w:val="04A0" w:firstRow="1" w:lastRow="0" w:firstColumn="1" w:lastColumn="0" w:noHBand="0" w:noVBand="1"/>
      </w:tblPr>
      <w:tblGrid>
        <w:gridCol w:w="672"/>
        <w:gridCol w:w="8248"/>
      </w:tblGrid>
      <w:tr w:rsidR="00386A33" w:rsidRPr="00386A33" w:rsidTr="00361EB9">
        <w:trPr>
          <w:trHeight w:val="395"/>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386A33" w:rsidRPr="00386A33" w:rsidRDefault="00386A33" w:rsidP="00386A33">
            <w:pPr>
              <w:spacing w:before="60" w:after="60"/>
              <w:jc w:val="center"/>
              <w:rPr>
                <w:rFonts w:ascii="Verdana" w:hAnsi="Verdana" w:cs="Calibri"/>
                <w:b/>
                <w:bCs/>
                <w:sz w:val="16"/>
                <w:szCs w:val="18"/>
                <w:lang w:val="es-BO" w:eastAsia="es-ES"/>
              </w:rPr>
            </w:pPr>
            <w:r w:rsidRPr="00386A33">
              <w:rPr>
                <w:rFonts w:ascii="Verdana" w:hAnsi="Verdana" w:cs="Calibri"/>
                <w:b/>
                <w:bCs/>
                <w:sz w:val="16"/>
                <w:szCs w:val="18"/>
                <w:lang w:val="es-BO" w:eastAsia="es-ES"/>
              </w:rPr>
              <w:t xml:space="preserve">N° </w:t>
            </w:r>
          </w:p>
        </w:tc>
        <w:tc>
          <w:tcPr>
            <w:tcW w:w="824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386A33" w:rsidRPr="00386A33" w:rsidRDefault="00386A33" w:rsidP="00386A33">
            <w:pPr>
              <w:spacing w:before="60" w:after="60"/>
              <w:jc w:val="center"/>
              <w:rPr>
                <w:rFonts w:ascii="Verdana" w:hAnsi="Verdana" w:cs="Calibri"/>
                <w:b/>
                <w:bCs/>
                <w:sz w:val="16"/>
                <w:szCs w:val="18"/>
                <w:lang w:val="es-BO" w:eastAsia="es-ES"/>
              </w:rPr>
            </w:pPr>
            <w:r w:rsidRPr="00386A33">
              <w:rPr>
                <w:rFonts w:ascii="Verdana" w:hAnsi="Verdana" w:cs="Calibri"/>
                <w:b/>
                <w:bCs/>
                <w:sz w:val="16"/>
                <w:szCs w:val="18"/>
                <w:lang w:val="es-BO" w:eastAsia="es-ES"/>
              </w:rPr>
              <w:t xml:space="preserve">DESCRIPCIÓN DETALLADA DEL SERVICIO </w:t>
            </w:r>
          </w:p>
        </w:tc>
      </w:tr>
      <w:tr w:rsidR="00386A33" w:rsidRPr="00386A33" w:rsidTr="00361EB9">
        <w:trPr>
          <w:trHeight w:val="433"/>
        </w:trPr>
        <w:tc>
          <w:tcPr>
            <w:tcW w:w="672" w:type="dxa"/>
            <w:tcBorders>
              <w:top w:val="single" w:sz="4" w:space="0" w:color="auto"/>
              <w:left w:val="single" w:sz="4" w:space="0" w:color="auto"/>
              <w:bottom w:val="single" w:sz="4" w:space="0" w:color="auto"/>
              <w:right w:val="single" w:sz="4" w:space="0" w:color="000000"/>
            </w:tcBorders>
            <w:vAlign w:val="center"/>
          </w:tcPr>
          <w:p w:rsidR="00386A33" w:rsidRPr="00386A33" w:rsidRDefault="00386A33" w:rsidP="00386A33">
            <w:pPr>
              <w:spacing w:before="60" w:after="60"/>
              <w:jc w:val="center"/>
              <w:rPr>
                <w:rFonts w:ascii="Verdana" w:hAnsi="Verdana" w:cs="Calibri"/>
                <w:b/>
                <w:bCs/>
                <w:sz w:val="18"/>
                <w:szCs w:val="18"/>
                <w:lang w:val="es-BO" w:eastAsia="es-ES"/>
              </w:rPr>
            </w:pPr>
            <w:r w:rsidRPr="00386A33">
              <w:rPr>
                <w:rFonts w:ascii="Verdana" w:hAnsi="Verdana" w:cs="Calibri"/>
                <w:b/>
                <w:bCs/>
                <w:sz w:val="18"/>
                <w:szCs w:val="18"/>
                <w:lang w:val="es-BO" w:eastAsia="es-ES"/>
              </w:rPr>
              <w:t>1</w:t>
            </w:r>
          </w:p>
        </w:tc>
        <w:tc>
          <w:tcPr>
            <w:tcW w:w="82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86A33" w:rsidRPr="00386A33" w:rsidRDefault="00386A33" w:rsidP="00386A33">
            <w:pPr>
              <w:autoSpaceDE w:val="0"/>
              <w:autoSpaceDN w:val="0"/>
              <w:adjustRightInd w:val="0"/>
              <w:spacing w:before="120" w:after="120"/>
              <w:jc w:val="both"/>
              <w:rPr>
                <w:rFonts w:ascii="Calibri" w:hAnsi="Calibri" w:cs="Arial"/>
                <w:sz w:val="22"/>
                <w:szCs w:val="22"/>
                <w:lang w:eastAsia="es-ES"/>
              </w:rPr>
            </w:pPr>
            <w:r w:rsidRPr="00386A33">
              <w:rPr>
                <w:rFonts w:ascii="Calibri" w:hAnsi="Calibri" w:cs="Arial"/>
                <w:sz w:val="22"/>
                <w:szCs w:val="22"/>
                <w:lang w:eastAsia="es-ES"/>
              </w:rPr>
              <w:t xml:space="preserve">Transporte de garrafas de Gas Licuado de Petróleo (GLP) de 10 Kg. Llenas de Planta Tarija a Planta Bermejo </w:t>
            </w:r>
          </w:p>
        </w:tc>
      </w:tr>
      <w:tr w:rsidR="00386A33" w:rsidRPr="00386A33" w:rsidTr="00361EB9">
        <w:trPr>
          <w:trHeight w:val="433"/>
        </w:trPr>
        <w:tc>
          <w:tcPr>
            <w:tcW w:w="672" w:type="dxa"/>
            <w:tcBorders>
              <w:top w:val="single" w:sz="4" w:space="0" w:color="auto"/>
              <w:left w:val="single" w:sz="4" w:space="0" w:color="auto"/>
              <w:bottom w:val="single" w:sz="4" w:space="0" w:color="auto"/>
              <w:right w:val="single" w:sz="4" w:space="0" w:color="000000"/>
            </w:tcBorders>
            <w:vAlign w:val="center"/>
          </w:tcPr>
          <w:p w:rsidR="00386A33" w:rsidRPr="00386A33" w:rsidRDefault="00386A33" w:rsidP="00386A33">
            <w:pPr>
              <w:spacing w:before="60" w:after="60"/>
              <w:jc w:val="center"/>
              <w:rPr>
                <w:rFonts w:ascii="Verdana" w:hAnsi="Verdana" w:cs="Calibri"/>
                <w:b/>
                <w:bCs/>
                <w:sz w:val="18"/>
                <w:szCs w:val="18"/>
                <w:lang w:val="es-BO" w:eastAsia="es-ES"/>
              </w:rPr>
            </w:pPr>
            <w:r w:rsidRPr="00386A33">
              <w:rPr>
                <w:rFonts w:ascii="Verdana" w:hAnsi="Verdana" w:cs="Calibri"/>
                <w:b/>
                <w:bCs/>
                <w:sz w:val="18"/>
                <w:szCs w:val="18"/>
                <w:lang w:val="es-BO" w:eastAsia="es-ES"/>
              </w:rPr>
              <w:t>2</w:t>
            </w:r>
          </w:p>
        </w:tc>
        <w:tc>
          <w:tcPr>
            <w:tcW w:w="82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86A33" w:rsidRPr="00386A33" w:rsidRDefault="00386A33" w:rsidP="00386A33">
            <w:pPr>
              <w:autoSpaceDE w:val="0"/>
              <w:autoSpaceDN w:val="0"/>
              <w:adjustRightInd w:val="0"/>
              <w:spacing w:before="120" w:after="120"/>
              <w:jc w:val="both"/>
              <w:rPr>
                <w:rFonts w:ascii="Calibri" w:hAnsi="Calibri" w:cs="Arial"/>
                <w:sz w:val="22"/>
                <w:szCs w:val="22"/>
                <w:lang w:eastAsia="es-ES"/>
              </w:rPr>
            </w:pPr>
            <w:r w:rsidRPr="00386A33">
              <w:rPr>
                <w:rFonts w:ascii="Calibri" w:hAnsi="Calibri" w:cs="Arial"/>
                <w:sz w:val="22"/>
                <w:szCs w:val="22"/>
                <w:lang w:eastAsia="es-ES"/>
              </w:rPr>
              <w:t>Transporte de garrafas de Gas Licuado de Petróleo (GLP) de 10 Kg. vacías de Planta Bermejo a Planta Tarija</w:t>
            </w:r>
          </w:p>
        </w:tc>
      </w:tr>
    </w:tbl>
    <w:p w:rsidR="00386A33" w:rsidRPr="00386A33" w:rsidRDefault="00386A33" w:rsidP="00350946">
      <w:pPr>
        <w:numPr>
          <w:ilvl w:val="0"/>
          <w:numId w:val="45"/>
        </w:numPr>
        <w:contextualSpacing/>
        <w:jc w:val="both"/>
        <w:rPr>
          <w:rFonts w:ascii="Calibri" w:hAnsi="Calibri" w:cs="Calibri"/>
          <w:b/>
          <w:bCs/>
          <w:sz w:val="24"/>
          <w:szCs w:val="24"/>
          <w:lang w:eastAsia="es-BO"/>
        </w:rPr>
      </w:pPr>
      <w:r w:rsidRPr="00386A33">
        <w:rPr>
          <w:rFonts w:ascii="Calibri" w:hAnsi="Calibri" w:cs="Calibri"/>
          <w:b/>
          <w:bCs/>
          <w:sz w:val="24"/>
          <w:szCs w:val="24"/>
          <w:lang w:eastAsia="es-BO"/>
        </w:rPr>
        <w:t>CARACTERÍSTICAS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83"/>
      </w:tblGrid>
      <w:tr w:rsidR="00386A33" w:rsidRPr="00386A33" w:rsidTr="00361EB9">
        <w:trPr>
          <w:gridAfter w:val="1"/>
          <w:wAfter w:w="83" w:type="dxa"/>
        </w:trPr>
        <w:tc>
          <w:tcPr>
            <w:tcW w:w="9180" w:type="dxa"/>
            <w:shd w:val="clear" w:color="auto" w:fill="8DB3E2"/>
          </w:tcPr>
          <w:p w:rsidR="00386A33" w:rsidRPr="00386A33" w:rsidRDefault="00386A33" w:rsidP="00386A33">
            <w:pPr>
              <w:autoSpaceDE w:val="0"/>
              <w:autoSpaceDN w:val="0"/>
              <w:adjustRightInd w:val="0"/>
              <w:rPr>
                <w:rFonts w:ascii="Calibri" w:hAnsi="Calibri" w:cs="Calibri"/>
                <w:sz w:val="22"/>
                <w:szCs w:val="22"/>
                <w:lang w:eastAsia="es-ES"/>
              </w:rPr>
            </w:pPr>
            <w:r w:rsidRPr="00386A33">
              <w:rPr>
                <w:rFonts w:ascii="Calibri" w:hAnsi="Calibri" w:cs="Calibri"/>
                <w:b/>
                <w:bCs/>
                <w:sz w:val="22"/>
                <w:szCs w:val="22"/>
                <w:lang w:eastAsia="es-ES"/>
              </w:rPr>
              <w:t xml:space="preserve">DESCRIPCIÓN DEL SERVICIO </w:t>
            </w:r>
          </w:p>
        </w:tc>
      </w:tr>
      <w:tr w:rsidR="00386A33" w:rsidRPr="00386A33" w:rsidTr="00361EB9">
        <w:trPr>
          <w:gridAfter w:val="1"/>
          <w:wAfter w:w="83" w:type="dxa"/>
        </w:trPr>
        <w:tc>
          <w:tcPr>
            <w:tcW w:w="9180" w:type="dxa"/>
            <w:shd w:val="clear" w:color="auto" w:fill="auto"/>
          </w:tcPr>
          <w:p w:rsidR="00386A33" w:rsidRPr="00386A33" w:rsidRDefault="00386A33" w:rsidP="00386A33">
            <w:pPr>
              <w:autoSpaceDE w:val="0"/>
              <w:autoSpaceDN w:val="0"/>
              <w:adjustRightInd w:val="0"/>
              <w:spacing w:before="120" w:after="60"/>
              <w:jc w:val="both"/>
              <w:rPr>
                <w:rFonts w:ascii="Calibri" w:hAnsi="Calibri" w:cs="Arial"/>
                <w:sz w:val="22"/>
                <w:szCs w:val="22"/>
                <w:lang w:eastAsia="es-ES"/>
              </w:rPr>
            </w:pPr>
            <w:r w:rsidRPr="00386A33">
              <w:rPr>
                <w:rFonts w:ascii="Calibri" w:hAnsi="Calibri" w:cs="Arial"/>
                <w:sz w:val="22"/>
                <w:szCs w:val="22"/>
                <w:lang w:eastAsia="es-ES"/>
              </w:rPr>
              <w:t>El servicio en referencia estará de acuerdo a lo siguiente.</w:t>
            </w:r>
          </w:p>
          <w:p w:rsidR="00386A33" w:rsidRPr="00386A33" w:rsidRDefault="00386A33" w:rsidP="00350946">
            <w:pPr>
              <w:numPr>
                <w:ilvl w:val="0"/>
                <w:numId w:val="34"/>
              </w:numPr>
              <w:autoSpaceDE w:val="0"/>
              <w:autoSpaceDN w:val="0"/>
              <w:adjustRightInd w:val="0"/>
              <w:spacing w:after="120"/>
              <w:jc w:val="both"/>
              <w:rPr>
                <w:rFonts w:ascii="Calibri" w:hAnsi="Calibri" w:cs="Arial"/>
                <w:sz w:val="22"/>
                <w:szCs w:val="22"/>
                <w:lang w:eastAsia="es-ES"/>
              </w:rPr>
            </w:pPr>
            <w:r w:rsidRPr="00386A33">
              <w:rPr>
                <w:rFonts w:ascii="Calibri" w:hAnsi="Calibri" w:cs="Arial"/>
                <w:sz w:val="22"/>
                <w:szCs w:val="22"/>
                <w:lang w:eastAsia="es-ES"/>
              </w:rPr>
              <w:t>Los tramos de viajes estarán conforme al siguiente cuadro.</w:t>
            </w:r>
          </w:p>
          <w:tbl>
            <w:tblPr>
              <w:tblW w:w="6291" w:type="dxa"/>
              <w:jc w:val="center"/>
              <w:tblInd w:w="132" w:type="dxa"/>
              <w:tblCellMar>
                <w:left w:w="70" w:type="dxa"/>
                <w:right w:w="70" w:type="dxa"/>
              </w:tblCellMar>
              <w:tblLook w:val="04A0" w:firstRow="1" w:lastRow="0" w:firstColumn="1" w:lastColumn="0" w:noHBand="0" w:noVBand="1"/>
            </w:tblPr>
            <w:tblGrid>
              <w:gridCol w:w="567"/>
              <w:gridCol w:w="3449"/>
              <w:gridCol w:w="1041"/>
              <w:gridCol w:w="1234"/>
            </w:tblGrid>
            <w:tr w:rsidR="00386A33" w:rsidRPr="00386A33" w:rsidTr="00361EB9">
              <w:trPr>
                <w:trHeight w:val="391"/>
                <w:jc w:val="center"/>
              </w:trPr>
              <w:tc>
                <w:tcPr>
                  <w:tcW w:w="567" w:type="dxa"/>
                  <w:tcBorders>
                    <w:top w:val="single" w:sz="8" w:space="0" w:color="auto"/>
                    <w:left w:val="single" w:sz="8" w:space="0" w:color="auto"/>
                    <w:bottom w:val="nil"/>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16"/>
                      <w:szCs w:val="16"/>
                      <w:lang w:eastAsia="es-ES"/>
                    </w:rPr>
                  </w:pPr>
                  <w:r w:rsidRPr="00386A33">
                    <w:rPr>
                      <w:rFonts w:ascii="Calibri" w:hAnsi="Calibri" w:cs="Calibri"/>
                      <w:b/>
                      <w:bCs/>
                      <w:color w:val="000000"/>
                      <w:sz w:val="16"/>
                      <w:szCs w:val="16"/>
                      <w:lang w:eastAsia="es-ES"/>
                    </w:rPr>
                    <w:t>ITEM</w:t>
                  </w:r>
                </w:p>
              </w:tc>
              <w:tc>
                <w:tcPr>
                  <w:tcW w:w="3449" w:type="dxa"/>
                  <w:vMerge w:val="restart"/>
                  <w:tcBorders>
                    <w:top w:val="single" w:sz="8" w:space="0" w:color="auto"/>
                    <w:left w:val="nil"/>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16"/>
                      <w:szCs w:val="16"/>
                      <w:lang w:eastAsia="es-ES"/>
                    </w:rPr>
                  </w:pPr>
                  <w:r w:rsidRPr="00386A33">
                    <w:rPr>
                      <w:rFonts w:ascii="Calibri" w:hAnsi="Calibri"/>
                      <w:b/>
                      <w:bCs/>
                      <w:color w:val="000000"/>
                      <w:sz w:val="16"/>
                      <w:szCs w:val="16"/>
                      <w:lang w:val="es-ES_tradnl" w:eastAsia="es-ES"/>
                    </w:rPr>
                    <w:t xml:space="preserve">DETALLE DEL </w:t>
                  </w:r>
                </w:p>
                <w:p w:rsidR="00386A33" w:rsidRPr="00386A33" w:rsidRDefault="00386A33" w:rsidP="00386A33">
                  <w:pPr>
                    <w:jc w:val="center"/>
                    <w:rPr>
                      <w:rFonts w:ascii="Calibri" w:hAnsi="Calibri"/>
                      <w:b/>
                      <w:bCs/>
                      <w:color w:val="000000"/>
                      <w:sz w:val="16"/>
                      <w:szCs w:val="16"/>
                      <w:lang w:eastAsia="es-ES"/>
                    </w:rPr>
                  </w:pPr>
                  <w:r w:rsidRPr="00386A33">
                    <w:rPr>
                      <w:rFonts w:ascii="Calibri" w:hAnsi="Calibri"/>
                      <w:b/>
                      <w:bCs/>
                      <w:color w:val="000000"/>
                      <w:sz w:val="16"/>
                      <w:szCs w:val="16"/>
                      <w:lang w:val="es-ES_tradnl" w:eastAsia="es-ES"/>
                    </w:rPr>
                    <w:t>SERVICIO</w:t>
                  </w:r>
                </w:p>
              </w:tc>
              <w:tc>
                <w:tcPr>
                  <w:tcW w:w="104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16"/>
                      <w:szCs w:val="16"/>
                      <w:lang w:eastAsia="es-ES"/>
                    </w:rPr>
                  </w:pPr>
                  <w:r w:rsidRPr="00386A33">
                    <w:rPr>
                      <w:rFonts w:ascii="Calibri" w:hAnsi="Calibri"/>
                      <w:b/>
                      <w:bCs/>
                      <w:color w:val="000000"/>
                      <w:sz w:val="16"/>
                      <w:szCs w:val="16"/>
                      <w:lang w:eastAsia="es-ES"/>
                    </w:rPr>
                    <w:t>CANTIDAD GARRAFAS</w:t>
                  </w:r>
                </w:p>
              </w:tc>
              <w:tc>
                <w:tcPr>
                  <w:tcW w:w="12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16"/>
                      <w:szCs w:val="16"/>
                      <w:lang w:eastAsia="es-ES"/>
                    </w:rPr>
                  </w:pPr>
                  <w:r w:rsidRPr="00386A33">
                    <w:rPr>
                      <w:rFonts w:ascii="Calibri" w:hAnsi="Calibri"/>
                      <w:b/>
                      <w:bCs/>
                      <w:color w:val="000000"/>
                      <w:sz w:val="16"/>
                      <w:szCs w:val="16"/>
                      <w:lang w:eastAsia="es-ES"/>
                    </w:rPr>
                    <w:t xml:space="preserve">VIAJES PROMEDIO (MES) </w:t>
                  </w:r>
                </w:p>
              </w:tc>
            </w:tr>
            <w:tr w:rsidR="00386A33" w:rsidRPr="00386A33" w:rsidTr="00361EB9">
              <w:trPr>
                <w:trHeight w:val="274"/>
                <w:jc w:val="center"/>
              </w:trPr>
              <w:tc>
                <w:tcPr>
                  <w:tcW w:w="567" w:type="dxa"/>
                  <w:tcBorders>
                    <w:top w:val="nil"/>
                    <w:left w:val="single" w:sz="8" w:space="0" w:color="auto"/>
                    <w:bottom w:val="single" w:sz="8" w:space="0" w:color="auto"/>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22"/>
                      <w:szCs w:val="22"/>
                      <w:lang w:eastAsia="es-ES"/>
                    </w:rPr>
                  </w:pPr>
                  <w:r w:rsidRPr="00386A33">
                    <w:rPr>
                      <w:rFonts w:ascii="Calibri" w:hAnsi="Calibri" w:cs="Calibri"/>
                      <w:b/>
                      <w:bCs/>
                      <w:color w:val="000000"/>
                      <w:sz w:val="22"/>
                      <w:szCs w:val="22"/>
                      <w:lang w:eastAsia="es-ES"/>
                    </w:rPr>
                    <w:t xml:space="preserve"> </w:t>
                  </w:r>
                  <w:r w:rsidRPr="00386A33">
                    <w:rPr>
                      <w:rFonts w:ascii="Calibri" w:hAnsi="Calibri" w:cs="Calibri"/>
                      <w:b/>
                      <w:bCs/>
                      <w:color w:val="000000"/>
                      <w:sz w:val="16"/>
                      <w:szCs w:val="16"/>
                      <w:lang w:eastAsia="es-ES"/>
                    </w:rPr>
                    <w:t>Nº</w:t>
                  </w:r>
                </w:p>
              </w:tc>
              <w:tc>
                <w:tcPr>
                  <w:tcW w:w="3449" w:type="dxa"/>
                  <w:vMerge/>
                  <w:tcBorders>
                    <w:left w:val="nil"/>
                    <w:bottom w:val="single" w:sz="8" w:space="0" w:color="auto"/>
                    <w:right w:val="single" w:sz="8" w:space="0" w:color="auto"/>
                  </w:tcBorders>
                  <w:shd w:val="clear" w:color="000000" w:fill="D9D9D9"/>
                  <w:vAlign w:val="center"/>
                  <w:hideMark/>
                </w:tcPr>
                <w:p w:rsidR="00386A33" w:rsidRPr="00386A33" w:rsidRDefault="00386A33" w:rsidP="00386A33">
                  <w:pPr>
                    <w:jc w:val="center"/>
                    <w:rPr>
                      <w:rFonts w:ascii="Calibri" w:hAnsi="Calibri"/>
                      <w:b/>
                      <w:bCs/>
                      <w:color w:val="000000"/>
                      <w:sz w:val="16"/>
                      <w:szCs w:val="16"/>
                      <w:lang w:eastAsia="es-ES"/>
                    </w:rPr>
                  </w:pPr>
                </w:p>
              </w:tc>
              <w:tc>
                <w:tcPr>
                  <w:tcW w:w="1041" w:type="dxa"/>
                  <w:vMerge/>
                  <w:tcBorders>
                    <w:top w:val="single" w:sz="8" w:space="0" w:color="auto"/>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b/>
                      <w:bCs/>
                      <w:color w:val="000000"/>
                      <w:sz w:val="16"/>
                      <w:szCs w:val="16"/>
                      <w:lang w:eastAsia="es-ES"/>
                    </w:rPr>
                  </w:pPr>
                </w:p>
              </w:tc>
              <w:tc>
                <w:tcPr>
                  <w:tcW w:w="1234" w:type="dxa"/>
                  <w:vMerge/>
                  <w:tcBorders>
                    <w:top w:val="single" w:sz="8" w:space="0" w:color="auto"/>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b/>
                      <w:bCs/>
                      <w:color w:val="000000"/>
                      <w:sz w:val="16"/>
                      <w:szCs w:val="16"/>
                      <w:lang w:eastAsia="es-ES"/>
                    </w:rPr>
                  </w:pPr>
                </w:p>
              </w:tc>
            </w:tr>
            <w:tr w:rsidR="00386A33" w:rsidRPr="00386A33" w:rsidTr="00361EB9">
              <w:trPr>
                <w:trHeight w:hRule="exact" w:val="313"/>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1</w:t>
                  </w:r>
                </w:p>
              </w:tc>
              <w:tc>
                <w:tcPr>
                  <w:tcW w:w="3449"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both"/>
                    <w:rPr>
                      <w:rFonts w:ascii="Calibri" w:hAnsi="Calibri"/>
                      <w:color w:val="000000"/>
                      <w:sz w:val="16"/>
                      <w:szCs w:val="16"/>
                      <w:lang w:eastAsia="es-ES"/>
                    </w:rPr>
                  </w:pPr>
                  <w:r w:rsidRPr="00386A33">
                    <w:rPr>
                      <w:rFonts w:ascii="Calibri" w:hAnsi="Calibri" w:cs="Arial"/>
                      <w:sz w:val="16"/>
                      <w:szCs w:val="22"/>
                      <w:lang w:eastAsia="es-ES"/>
                    </w:rPr>
                    <w:t>Transporte de garrafas de Gas Licuado de Petróleo (GLP) de 10 Kg. Llenas de Planta Tarija a Planta Bermejo</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1.000</w:t>
                  </w:r>
                </w:p>
              </w:tc>
              <w:tc>
                <w:tcPr>
                  <w:tcW w:w="1234"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11</w:t>
                  </w:r>
                </w:p>
              </w:tc>
            </w:tr>
            <w:tr w:rsidR="00386A33" w:rsidRPr="00386A33" w:rsidTr="00361EB9">
              <w:trPr>
                <w:trHeight w:val="274"/>
                <w:jc w:val="center"/>
              </w:trPr>
              <w:tc>
                <w:tcPr>
                  <w:tcW w:w="567"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3449"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1041"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1234"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r>
            <w:tr w:rsidR="00386A33" w:rsidRPr="00386A33" w:rsidTr="00361EB9">
              <w:trPr>
                <w:trHeight w:hRule="exact" w:val="313"/>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2</w:t>
                  </w:r>
                </w:p>
              </w:tc>
              <w:tc>
                <w:tcPr>
                  <w:tcW w:w="3449"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both"/>
                    <w:rPr>
                      <w:rFonts w:ascii="Calibri" w:hAnsi="Calibri"/>
                      <w:color w:val="000000"/>
                      <w:sz w:val="16"/>
                      <w:szCs w:val="16"/>
                      <w:lang w:eastAsia="es-ES"/>
                    </w:rPr>
                  </w:pPr>
                  <w:r w:rsidRPr="00386A33">
                    <w:rPr>
                      <w:rFonts w:ascii="Calibri" w:hAnsi="Calibri" w:cs="Arial"/>
                      <w:sz w:val="16"/>
                      <w:szCs w:val="22"/>
                      <w:lang w:eastAsia="es-ES"/>
                    </w:rPr>
                    <w:t>Transporte de garrafas de Gas Licuado de Petróleo (GLP) de 10 Kg. vacías de Planta Bermejo a Planta Tarija</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1.000</w:t>
                  </w:r>
                </w:p>
              </w:tc>
              <w:tc>
                <w:tcPr>
                  <w:tcW w:w="1234" w:type="dxa"/>
                  <w:vMerge w:val="restart"/>
                  <w:tcBorders>
                    <w:top w:val="nil"/>
                    <w:left w:val="single" w:sz="8" w:space="0" w:color="auto"/>
                    <w:bottom w:val="single" w:sz="8" w:space="0" w:color="000000"/>
                    <w:right w:val="single" w:sz="8" w:space="0" w:color="auto"/>
                  </w:tcBorders>
                  <w:shd w:val="clear" w:color="auto" w:fill="auto"/>
                  <w:vAlign w:val="center"/>
                  <w:hideMark/>
                </w:tcPr>
                <w:p w:rsidR="00386A33" w:rsidRPr="00386A33" w:rsidRDefault="00386A33" w:rsidP="00386A33">
                  <w:pPr>
                    <w:jc w:val="center"/>
                    <w:rPr>
                      <w:rFonts w:ascii="Calibri" w:hAnsi="Calibri"/>
                      <w:color w:val="000000"/>
                      <w:sz w:val="16"/>
                      <w:szCs w:val="16"/>
                      <w:lang w:eastAsia="es-ES"/>
                    </w:rPr>
                  </w:pPr>
                  <w:r w:rsidRPr="00386A33">
                    <w:rPr>
                      <w:rFonts w:ascii="Calibri" w:hAnsi="Calibri"/>
                      <w:color w:val="000000"/>
                      <w:sz w:val="16"/>
                      <w:szCs w:val="16"/>
                      <w:lang w:eastAsia="es-ES"/>
                    </w:rPr>
                    <w:t>11</w:t>
                  </w:r>
                </w:p>
              </w:tc>
            </w:tr>
            <w:tr w:rsidR="00386A33" w:rsidRPr="00386A33" w:rsidTr="00361EB9">
              <w:trPr>
                <w:trHeight w:val="274"/>
                <w:jc w:val="center"/>
              </w:trPr>
              <w:tc>
                <w:tcPr>
                  <w:tcW w:w="567"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3449"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1041"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c>
                <w:tcPr>
                  <w:tcW w:w="1234" w:type="dxa"/>
                  <w:vMerge/>
                  <w:tcBorders>
                    <w:top w:val="nil"/>
                    <w:left w:val="single" w:sz="8" w:space="0" w:color="auto"/>
                    <w:bottom w:val="single" w:sz="8" w:space="0" w:color="000000"/>
                    <w:right w:val="single" w:sz="8" w:space="0" w:color="auto"/>
                  </w:tcBorders>
                  <w:vAlign w:val="center"/>
                  <w:hideMark/>
                </w:tcPr>
                <w:p w:rsidR="00386A33" w:rsidRPr="00386A33" w:rsidRDefault="00386A33" w:rsidP="00386A33">
                  <w:pPr>
                    <w:rPr>
                      <w:rFonts w:ascii="Calibri" w:hAnsi="Calibri"/>
                      <w:color w:val="000000"/>
                      <w:sz w:val="16"/>
                      <w:szCs w:val="16"/>
                      <w:lang w:eastAsia="es-ES"/>
                    </w:rPr>
                  </w:pPr>
                </w:p>
              </w:tc>
            </w:tr>
          </w:tbl>
          <w:p w:rsidR="00386A33" w:rsidRPr="00386A33" w:rsidRDefault="00386A33" w:rsidP="00350946">
            <w:pPr>
              <w:numPr>
                <w:ilvl w:val="0"/>
                <w:numId w:val="35"/>
              </w:numPr>
              <w:autoSpaceDE w:val="0"/>
              <w:autoSpaceDN w:val="0"/>
              <w:adjustRightInd w:val="0"/>
              <w:spacing w:before="120" w:after="60"/>
              <w:ind w:hanging="731"/>
              <w:jc w:val="both"/>
              <w:rPr>
                <w:rFonts w:ascii="Calibri" w:hAnsi="Calibri" w:cs="Arial"/>
                <w:sz w:val="22"/>
                <w:szCs w:val="22"/>
                <w:lang w:eastAsia="es-ES"/>
              </w:rPr>
            </w:pPr>
            <w:r w:rsidRPr="00386A33">
              <w:rPr>
                <w:rFonts w:ascii="Calibri" w:hAnsi="Calibri" w:cs="Calibri"/>
                <w:sz w:val="22"/>
                <w:szCs w:val="22"/>
                <w:lang w:eastAsia="es-ES"/>
              </w:rPr>
              <w:t>El circuito y la cantidad de viajes podrá ser variable conforme a programa mensual y a requerimiento de YPFB, podrán realizarse viajes conforme a lo siguiente:</w:t>
            </w:r>
          </w:p>
          <w:p w:rsidR="00386A33" w:rsidRPr="00386A33" w:rsidRDefault="00386A33" w:rsidP="00350946">
            <w:pPr>
              <w:numPr>
                <w:ilvl w:val="0"/>
                <w:numId w:val="36"/>
              </w:numPr>
              <w:autoSpaceDE w:val="0"/>
              <w:autoSpaceDN w:val="0"/>
              <w:adjustRightInd w:val="0"/>
              <w:jc w:val="both"/>
              <w:rPr>
                <w:rFonts w:ascii="Calibri" w:hAnsi="Calibri" w:cs="Arial"/>
                <w:sz w:val="22"/>
                <w:szCs w:val="22"/>
                <w:lang w:eastAsia="es-ES"/>
              </w:rPr>
            </w:pPr>
            <w:r w:rsidRPr="00386A33">
              <w:rPr>
                <w:rFonts w:ascii="Calibri" w:hAnsi="Calibri" w:cs="Calibri"/>
                <w:sz w:val="22"/>
                <w:szCs w:val="22"/>
                <w:lang w:eastAsia="es-ES"/>
              </w:rPr>
              <w:t>Realizar Viajes de Transporte de garrafas vacías de lugar de Origen Zona Comercial Bermejo hacia el lugar de Destino Planta de Engarrafado El Portillo.</w:t>
            </w:r>
          </w:p>
          <w:p w:rsidR="00386A33" w:rsidRPr="00386A33" w:rsidRDefault="00386A33" w:rsidP="00350946">
            <w:pPr>
              <w:numPr>
                <w:ilvl w:val="0"/>
                <w:numId w:val="36"/>
              </w:numPr>
              <w:autoSpaceDE w:val="0"/>
              <w:autoSpaceDN w:val="0"/>
              <w:adjustRightInd w:val="0"/>
              <w:spacing w:before="60" w:after="120"/>
              <w:jc w:val="both"/>
              <w:rPr>
                <w:rFonts w:ascii="Calibri" w:hAnsi="Calibri" w:cs="Arial"/>
                <w:sz w:val="14"/>
                <w:szCs w:val="22"/>
                <w:lang w:eastAsia="es-ES"/>
              </w:rPr>
            </w:pPr>
            <w:r w:rsidRPr="00386A33">
              <w:rPr>
                <w:rFonts w:ascii="Calibri" w:hAnsi="Calibri" w:cs="Calibri"/>
                <w:sz w:val="22"/>
                <w:szCs w:val="22"/>
                <w:lang w:eastAsia="es-ES"/>
              </w:rPr>
              <w:t xml:space="preserve">Realizar Viajes de Transporte de Garrafas Llenas de Gas Licuado de Petróleo (GLP) en lugar de Origen de Planta de Engarrafado El Portillo hacia el lugar de Destino Zona Comercial Bermejo. </w:t>
            </w:r>
          </w:p>
          <w:p w:rsidR="00386A33" w:rsidRPr="00386A33" w:rsidRDefault="00386A33" w:rsidP="00350946">
            <w:pPr>
              <w:numPr>
                <w:ilvl w:val="0"/>
                <w:numId w:val="37"/>
              </w:numPr>
              <w:autoSpaceDE w:val="0"/>
              <w:autoSpaceDN w:val="0"/>
              <w:adjustRightInd w:val="0"/>
              <w:ind w:hanging="731"/>
              <w:jc w:val="both"/>
              <w:rPr>
                <w:rFonts w:ascii="Calibri" w:hAnsi="Calibri" w:cs="Arial"/>
                <w:sz w:val="12"/>
                <w:szCs w:val="22"/>
                <w:lang w:eastAsia="es-ES"/>
              </w:rPr>
            </w:pPr>
            <w:r w:rsidRPr="00386A33">
              <w:rPr>
                <w:rFonts w:ascii="Calibri" w:hAnsi="Calibri" w:cs="Calibri"/>
                <w:sz w:val="22"/>
                <w:szCs w:val="22"/>
                <w:lang w:eastAsia="es-ES"/>
              </w:rPr>
              <w:t>Se requiere un camión de transporte de garrafas, con capacidad mínima a transportar de 1000 garrafas.</w:t>
            </w:r>
          </w:p>
          <w:p w:rsidR="00386A33" w:rsidRPr="00386A33" w:rsidRDefault="00386A33" w:rsidP="00350946">
            <w:pPr>
              <w:numPr>
                <w:ilvl w:val="0"/>
                <w:numId w:val="37"/>
              </w:numPr>
              <w:autoSpaceDE w:val="0"/>
              <w:autoSpaceDN w:val="0"/>
              <w:adjustRightInd w:val="0"/>
              <w:ind w:hanging="731"/>
              <w:jc w:val="both"/>
              <w:rPr>
                <w:rFonts w:ascii="Calibri" w:hAnsi="Calibri" w:cs="Arial"/>
                <w:sz w:val="12"/>
                <w:szCs w:val="22"/>
                <w:lang w:eastAsia="es-ES"/>
              </w:rPr>
            </w:pPr>
            <w:r w:rsidRPr="00386A33">
              <w:rPr>
                <w:rFonts w:ascii="Calibri" w:hAnsi="Calibri" w:cs="Calibri"/>
                <w:sz w:val="22"/>
                <w:szCs w:val="22"/>
                <w:lang w:eastAsia="es-ES"/>
              </w:rPr>
              <w:t>EL programa de viajes y cantidades a transportar será comunicado por escrito al transportista adjudicado semanalmente o hasta 24 horas de anticipación.</w:t>
            </w:r>
          </w:p>
          <w:p w:rsidR="00386A33" w:rsidRPr="00386A33" w:rsidRDefault="00386A33" w:rsidP="00350946">
            <w:pPr>
              <w:numPr>
                <w:ilvl w:val="0"/>
                <w:numId w:val="37"/>
              </w:numPr>
              <w:autoSpaceDE w:val="0"/>
              <w:autoSpaceDN w:val="0"/>
              <w:adjustRightInd w:val="0"/>
              <w:ind w:hanging="731"/>
              <w:jc w:val="both"/>
              <w:rPr>
                <w:rFonts w:ascii="Calibri" w:hAnsi="Calibri" w:cs="Arial"/>
                <w:sz w:val="12"/>
                <w:szCs w:val="22"/>
                <w:lang w:eastAsia="es-ES"/>
              </w:rPr>
            </w:pPr>
            <w:r w:rsidRPr="00386A33">
              <w:rPr>
                <w:rFonts w:ascii="Calibri" w:hAnsi="Calibri" w:cs="Calibri"/>
                <w:b/>
                <w:sz w:val="22"/>
                <w:szCs w:val="22"/>
                <w:lang w:eastAsia="es-ES"/>
              </w:rPr>
              <w:t>La carga y descarga de garrafas</w:t>
            </w:r>
            <w:r w:rsidRPr="00386A33">
              <w:rPr>
                <w:rFonts w:ascii="Calibri" w:hAnsi="Calibri" w:cs="Calibri"/>
                <w:sz w:val="22"/>
                <w:szCs w:val="22"/>
                <w:lang w:eastAsia="es-ES"/>
              </w:rPr>
              <w:t xml:space="preserve"> en Planta Engarrafadora el Portillo Tarija a Zona Comercial Bermejo deberá cumplirse en fecha y hora por el transportista según programa de YPFB.</w:t>
            </w:r>
          </w:p>
          <w:p w:rsidR="00386A33" w:rsidRPr="00386A33" w:rsidRDefault="00386A33" w:rsidP="00350946">
            <w:pPr>
              <w:numPr>
                <w:ilvl w:val="0"/>
                <w:numId w:val="37"/>
              </w:numPr>
              <w:autoSpaceDE w:val="0"/>
              <w:autoSpaceDN w:val="0"/>
              <w:adjustRightInd w:val="0"/>
              <w:ind w:hanging="731"/>
              <w:jc w:val="both"/>
              <w:rPr>
                <w:rFonts w:ascii="Calibri" w:hAnsi="Calibri" w:cs="Arial"/>
                <w:sz w:val="12"/>
                <w:szCs w:val="22"/>
                <w:lang w:eastAsia="es-ES"/>
              </w:rPr>
            </w:pPr>
            <w:r w:rsidRPr="00386A33">
              <w:rPr>
                <w:rFonts w:ascii="Calibri" w:hAnsi="Calibri" w:cs="Calibri"/>
                <w:b/>
                <w:sz w:val="22"/>
                <w:szCs w:val="22"/>
                <w:lang w:eastAsia="es-ES"/>
              </w:rPr>
              <w:t>La carga y descarga de garrafas</w:t>
            </w:r>
            <w:r w:rsidRPr="00386A33">
              <w:rPr>
                <w:rFonts w:ascii="Calibri" w:hAnsi="Calibri" w:cs="Calibri"/>
                <w:sz w:val="22"/>
                <w:szCs w:val="22"/>
                <w:lang w:eastAsia="es-ES"/>
              </w:rPr>
              <w:t xml:space="preserve"> en Planta Engarrafadora de Zona Comercial Bermejo deberá cumplirse en fecha y hora por el transportista según programa de YPFB.</w:t>
            </w:r>
          </w:p>
          <w:p w:rsidR="00386A33" w:rsidRPr="00386A33" w:rsidRDefault="00386A33" w:rsidP="00350946">
            <w:pPr>
              <w:numPr>
                <w:ilvl w:val="0"/>
                <w:numId w:val="37"/>
              </w:numPr>
              <w:ind w:hanging="731"/>
              <w:rPr>
                <w:rFonts w:ascii="Calibri" w:hAnsi="Calibri" w:cs="Calibri"/>
                <w:b/>
                <w:sz w:val="22"/>
                <w:szCs w:val="22"/>
                <w:lang w:eastAsia="es-ES"/>
              </w:rPr>
            </w:pPr>
            <w:r w:rsidRPr="00386A33">
              <w:rPr>
                <w:rFonts w:ascii="Calibri" w:hAnsi="Calibri" w:cs="Calibri"/>
                <w:sz w:val="22"/>
                <w:szCs w:val="22"/>
                <w:lang w:eastAsia="es-ES"/>
              </w:rPr>
              <w:t xml:space="preserve">En Planta El Portillo </w:t>
            </w:r>
            <w:r w:rsidRPr="00386A33">
              <w:rPr>
                <w:rFonts w:ascii="Calibri" w:hAnsi="Calibri" w:cs="Calibri"/>
                <w:b/>
                <w:sz w:val="22"/>
                <w:szCs w:val="22"/>
                <w:lang w:eastAsia="es-ES"/>
              </w:rPr>
              <w:t>se realizara la Recepción de Garrafas vacías y se generara el siguiente documento:</w:t>
            </w:r>
          </w:p>
          <w:p w:rsidR="00386A33" w:rsidRPr="00386A33" w:rsidRDefault="00386A33" w:rsidP="00350946">
            <w:pPr>
              <w:numPr>
                <w:ilvl w:val="0"/>
                <w:numId w:val="38"/>
              </w:numPr>
              <w:rPr>
                <w:rFonts w:ascii="Calibri" w:hAnsi="Calibri" w:cs="Calibri"/>
                <w:sz w:val="22"/>
                <w:szCs w:val="22"/>
                <w:lang w:eastAsia="es-ES"/>
              </w:rPr>
            </w:pPr>
            <w:r w:rsidRPr="00386A33">
              <w:rPr>
                <w:rFonts w:ascii="Calibri" w:hAnsi="Calibri" w:cs="Calibri"/>
                <w:sz w:val="22"/>
                <w:szCs w:val="22"/>
                <w:lang w:eastAsia="es-ES"/>
              </w:rPr>
              <w:t>Acta de recepción de garrafas.</w:t>
            </w:r>
          </w:p>
          <w:p w:rsidR="00386A33" w:rsidRPr="00386A33" w:rsidRDefault="00386A33" w:rsidP="00350946">
            <w:pPr>
              <w:numPr>
                <w:ilvl w:val="0"/>
                <w:numId w:val="37"/>
              </w:numPr>
              <w:ind w:hanging="731"/>
              <w:rPr>
                <w:rFonts w:ascii="Calibri" w:hAnsi="Calibri" w:cs="Calibri"/>
                <w:sz w:val="22"/>
                <w:szCs w:val="22"/>
                <w:lang w:eastAsia="es-ES"/>
              </w:rPr>
            </w:pPr>
            <w:r w:rsidRPr="00386A33">
              <w:rPr>
                <w:rFonts w:ascii="Calibri" w:hAnsi="Calibri" w:cs="Calibri"/>
                <w:sz w:val="22"/>
                <w:szCs w:val="22"/>
                <w:lang w:eastAsia="es-ES"/>
              </w:rPr>
              <w:lastRenderedPageBreak/>
              <w:t>Posterior En Planta El Portillo se realizara el carguío y entrega de garrafas llenas con Gas Licuado de Petróleo (GLP), y se elaboraran  los siguientes documentos:</w:t>
            </w:r>
            <w:r w:rsidRPr="00386A33">
              <w:rPr>
                <w:sz w:val="24"/>
                <w:szCs w:val="24"/>
                <w:lang w:eastAsia="es-ES"/>
              </w:rPr>
              <w:t xml:space="preserve">                        </w:t>
            </w:r>
          </w:p>
          <w:p w:rsidR="00386A33" w:rsidRPr="00386A33" w:rsidRDefault="00386A33" w:rsidP="00350946">
            <w:pPr>
              <w:numPr>
                <w:ilvl w:val="0"/>
                <w:numId w:val="39"/>
              </w:numPr>
              <w:rPr>
                <w:rFonts w:ascii="Calibri" w:hAnsi="Calibri" w:cs="Calibri"/>
                <w:sz w:val="22"/>
                <w:szCs w:val="22"/>
                <w:lang w:eastAsia="es-ES"/>
              </w:rPr>
            </w:pPr>
            <w:r w:rsidRPr="00386A33">
              <w:rPr>
                <w:rFonts w:ascii="Calibri" w:hAnsi="Calibri" w:cs="Calibri"/>
                <w:sz w:val="22"/>
                <w:szCs w:val="22"/>
                <w:lang w:eastAsia="es-ES"/>
              </w:rPr>
              <w:t>Transferencia de Producto de la Unidad Comercial.</w:t>
            </w:r>
          </w:p>
          <w:p w:rsidR="00386A33" w:rsidRPr="00386A33" w:rsidRDefault="00386A33" w:rsidP="00350946">
            <w:pPr>
              <w:numPr>
                <w:ilvl w:val="0"/>
                <w:numId w:val="39"/>
              </w:numPr>
              <w:rPr>
                <w:rFonts w:ascii="Calibri" w:hAnsi="Calibri" w:cs="Calibri"/>
                <w:sz w:val="22"/>
                <w:szCs w:val="22"/>
                <w:lang w:eastAsia="es-ES"/>
              </w:rPr>
            </w:pPr>
            <w:r w:rsidRPr="00386A33">
              <w:rPr>
                <w:rFonts w:ascii="Calibri" w:hAnsi="Calibri" w:cs="Calibri"/>
                <w:sz w:val="22"/>
                <w:szCs w:val="22"/>
                <w:lang w:eastAsia="es-ES"/>
              </w:rPr>
              <w:t xml:space="preserve">Conocimiento de Carga. </w:t>
            </w:r>
          </w:p>
          <w:p w:rsidR="00386A33" w:rsidRPr="00386A33" w:rsidRDefault="00386A33" w:rsidP="00350946">
            <w:pPr>
              <w:numPr>
                <w:ilvl w:val="0"/>
                <w:numId w:val="37"/>
              </w:numPr>
              <w:ind w:hanging="731"/>
              <w:rPr>
                <w:rFonts w:ascii="Calibri" w:hAnsi="Calibri" w:cs="Calibri"/>
                <w:sz w:val="22"/>
                <w:szCs w:val="22"/>
                <w:lang w:eastAsia="es-ES"/>
              </w:rPr>
            </w:pPr>
            <w:r w:rsidRPr="00386A33">
              <w:rPr>
                <w:rFonts w:ascii="Calibri" w:hAnsi="Calibri" w:cs="Calibri"/>
                <w:b/>
                <w:sz w:val="22"/>
                <w:szCs w:val="22"/>
                <w:lang w:eastAsia="es-ES"/>
              </w:rPr>
              <w:t xml:space="preserve">En Planta de Zona Comercial Bermejo se realizara la Recepción de Garrafas con Gas Licuado de Petróleo (GLP) se generara los siguientes documentos: </w:t>
            </w:r>
          </w:p>
          <w:p w:rsidR="00386A33" w:rsidRPr="00386A33" w:rsidRDefault="00386A33" w:rsidP="00350946">
            <w:pPr>
              <w:numPr>
                <w:ilvl w:val="0"/>
                <w:numId w:val="40"/>
              </w:numPr>
              <w:rPr>
                <w:rFonts w:ascii="Calibri" w:hAnsi="Calibri" w:cs="Calibri"/>
                <w:sz w:val="22"/>
                <w:szCs w:val="22"/>
                <w:lang w:eastAsia="es-ES"/>
              </w:rPr>
            </w:pPr>
            <w:r w:rsidRPr="00386A33">
              <w:rPr>
                <w:rFonts w:ascii="Calibri" w:hAnsi="Calibri" w:cs="Calibri"/>
                <w:sz w:val="22"/>
                <w:szCs w:val="22"/>
                <w:lang w:eastAsia="es-ES"/>
              </w:rPr>
              <w:t>Conocimiento de Recepción y Entrega de Producto.</w:t>
            </w:r>
          </w:p>
          <w:p w:rsidR="00386A33" w:rsidRPr="00386A33" w:rsidRDefault="00386A33" w:rsidP="00350946">
            <w:pPr>
              <w:numPr>
                <w:ilvl w:val="0"/>
                <w:numId w:val="37"/>
              </w:numPr>
              <w:ind w:hanging="731"/>
              <w:rPr>
                <w:rFonts w:ascii="Calibri" w:hAnsi="Calibri" w:cs="Calibri"/>
                <w:sz w:val="22"/>
                <w:szCs w:val="22"/>
                <w:lang w:eastAsia="es-ES"/>
              </w:rPr>
            </w:pPr>
            <w:r w:rsidRPr="00386A33">
              <w:rPr>
                <w:rFonts w:ascii="Calibri" w:hAnsi="Calibri" w:cs="Calibri"/>
                <w:sz w:val="22"/>
                <w:szCs w:val="22"/>
                <w:lang w:eastAsia="es-ES"/>
              </w:rPr>
              <w:t>Posterior a la descarga de garrafas llenas se realizará la entrega de garrafas vacías y se elaborara  el siguiente documento:</w:t>
            </w:r>
          </w:p>
          <w:p w:rsidR="00386A33" w:rsidRPr="00386A33" w:rsidRDefault="00386A33" w:rsidP="00350946">
            <w:pPr>
              <w:numPr>
                <w:ilvl w:val="0"/>
                <w:numId w:val="52"/>
              </w:numPr>
              <w:rPr>
                <w:rFonts w:ascii="Calibri" w:hAnsi="Calibri" w:cs="Calibri"/>
                <w:sz w:val="22"/>
                <w:szCs w:val="22"/>
                <w:lang w:eastAsia="es-ES"/>
              </w:rPr>
            </w:pPr>
            <w:r w:rsidRPr="00386A33">
              <w:rPr>
                <w:rFonts w:ascii="Calibri" w:hAnsi="Calibri" w:cs="Calibri"/>
                <w:sz w:val="22"/>
                <w:szCs w:val="22"/>
                <w:lang w:eastAsia="es-ES"/>
              </w:rPr>
              <w:t xml:space="preserve">Conocimiento de Carga.  </w:t>
            </w:r>
          </w:p>
        </w:tc>
      </w:tr>
      <w:tr w:rsidR="00386A33" w:rsidRPr="00386A33" w:rsidTr="00361EB9">
        <w:tc>
          <w:tcPr>
            <w:tcW w:w="9263" w:type="dxa"/>
            <w:gridSpan w:val="2"/>
            <w:shd w:val="clear" w:color="auto" w:fill="8DB3E2"/>
          </w:tcPr>
          <w:p w:rsidR="00386A33" w:rsidRPr="00386A33" w:rsidRDefault="00386A33" w:rsidP="00386A33">
            <w:pPr>
              <w:rPr>
                <w:rFonts w:ascii="Calibri" w:hAnsi="Calibri" w:cs="Calibri"/>
                <w:b/>
                <w:sz w:val="22"/>
                <w:szCs w:val="22"/>
                <w:lang w:eastAsia="es-ES"/>
              </w:rPr>
            </w:pPr>
            <w:r w:rsidRPr="00386A33">
              <w:rPr>
                <w:rFonts w:ascii="Calibri" w:hAnsi="Calibri" w:cs="Calibri"/>
                <w:b/>
                <w:bCs/>
                <w:sz w:val="22"/>
                <w:szCs w:val="22"/>
                <w:lang w:eastAsia="es-ES"/>
              </w:rPr>
              <w:lastRenderedPageBreak/>
              <w:t>DOCUMENTACION NECESARIA</w:t>
            </w:r>
          </w:p>
        </w:tc>
      </w:tr>
      <w:tr w:rsidR="00386A33" w:rsidRPr="00386A33" w:rsidTr="00361EB9">
        <w:tc>
          <w:tcPr>
            <w:tcW w:w="9263" w:type="dxa"/>
            <w:gridSpan w:val="2"/>
            <w:shd w:val="clear" w:color="auto" w:fill="auto"/>
          </w:tcPr>
          <w:p w:rsidR="00386A33" w:rsidRPr="00386A33" w:rsidRDefault="00386A33" w:rsidP="00386A33">
            <w:pPr>
              <w:spacing w:before="120"/>
              <w:jc w:val="both"/>
              <w:rPr>
                <w:rFonts w:ascii="Calibri" w:hAnsi="Calibri" w:cs="Calibri"/>
                <w:sz w:val="22"/>
                <w:szCs w:val="16"/>
                <w:lang w:eastAsia="es-ES"/>
              </w:rPr>
            </w:pPr>
            <w:r w:rsidRPr="00386A33">
              <w:rPr>
                <w:rFonts w:ascii="Calibri" w:hAnsi="Calibri" w:cs="Calibri"/>
                <w:sz w:val="22"/>
                <w:szCs w:val="16"/>
                <w:lang w:eastAsia="es-ES"/>
              </w:rPr>
              <w:t>En constancia de la capacidad y condiciones de transporte, los proponentes deben hacer llegar junto con la propuesta lo siguiente:</w:t>
            </w:r>
          </w:p>
          <w:p w:rsidR="00386A33" w:rsidRPr="00386A33" w:rsidRDefault="00386A33" w:rsidP="00350946">
            <w:pPr>
              <w:numPr>
                <w:ilvl w:val="0"/>
                <w:numId w:val="33"/>
              </w:numPr>
              <w:spacing w:before="120"/>
              <w:jc w:val="both"/>
              <w:rPr>
                <w:rFonts w:ascii="Calibri" w:hAnsi="Calibri" w:cs="Calibri"/>
                <w:sz w:val="22"/>
                <w:szCs w:val="16"/>
                <w:lang w:eastAsia="es-ES"/>
              </w:rPr>
            </w:pPr>
            <w:r w:rsidRPr="00386A33">
              <w:rPr>
                <w:rFonts w:ascii="Calibri" w:hAnsi="Calibri" w:cs="Calibri"/>
                <w:sz w:val="22"/>
                <w:szCs w:val="16"/>
                <w:lang w:eastAsia="es-ES"/>
              </w:rPr>
              <w:t>Nómina de vehículo(s) ofertado(s) para los transportes de garrafas (propios y/o subcontratados) de acuerdo al siguiente detalle.</w:t>
            </w:r>
          </w:p>
          <w:p w:rsidR="00386A33" w:rsidRPr="00386A33" w:rsidRDefault="00386A33" w:rsidP="00386A33">
            <w:pPr>
              <w:rPr>
                <w:rFonts w:ascii="Calibri" w:hAnsi="Calibri" w:cs="Calibri"/>
                <w:sz w:val="16"/>
                <w:szCs w:val="16"/>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01"/>
              <w:gridCol w:w="934"/>
              <w:gridCol w:w="980"/>
              <w:gridCol w:w="649"/>
              <w:gridCol w:w="743"/>
              <w:gridCol w:w="935"/>
              <w:gridCol w:w="980"/>
              <w:gridCol w:w="649"/>
              <w:gridCol w:w="743"/>
              <w:gridCol w:w="1599"/>
            </w:tblGrid>
            <w:tr w:rsidR="00386A33" w:rsidRPr="00386A33" w:rsidTr="00361EB9">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SEMI - REMOLQUE</w:t>
                  </w:r>
                </w:p>
              </w:tc>
            </w:tr>
            <w:tr w:rsidR="00386A33" w:rsidRPr="00386A33" w:rsidTr="00361EB9">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386A33" w:rsidRPr="00386A33" w:rsidRDefault="00386A33" w:rsidP="00386A33">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MODELO</w:t>
                  </w:r>
                </w:p>
              </w:tc>
              <w:tc>
                <w:tcPr>
                  <w:tcW w:w="0" w:type="auto"/>
                  <w:tcBorders>
                    <w:top w:val="nil"/>
                    <w:left w:val="nil"/>
                    <w:bottom w:val="single" w:sz="8"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386A33" w:rsidRPr="00386A33" w:rsidRDefault="00386A33" w:rsidP="00386A33">
                  <w:pPr>
                    <w:jc w:val="center"/>
                    <w:rPr>
                      <w:rFonts w:ascii="Calibri" w:hAnsi="Calibri" w:cs="Calibri"/>
                      <w:b/>
                      <w:bCs/>
                      <w:sz w:val="16"/>
                      <w:szCs w:val="16"/>
                      <w:lang w:eastAsia="es-ES"/>
                    </w:rPr>
                  </w:pPr>
                  <w:r w:rsidRPr="00386A33">
                    <w:rPr>
                      <w:rFonts w:ascii="Calibri" w:hAnsi="Calibri" w:cs="Calibri"/>
                      <w:b/>
                      <w:bCs/>
                      <w:sz w:val="16"/>
                      <w:szCs w:val="16"/>
                      <w:lang w:eastAsia="es-ES"/>
                    </w:rPr>
                    <w:t>CAPACIDAD  DE CARGA</w:t>
                  </w:r>
                </w:p>
              </w:tc>
            </w:tr>
            <w:tr w:rsidR="00386A33" w:rsidRPr="00386A33" w:rsidTr="00361EB9">
              <w:trPr>
                <w:trHeight w:val="60"/>
                <w:jc w:val="center"/>
              </w:trPr>
              <w:tc>
                <w:tcPr>
                  <w:tcW w:w="0" w:type="auto"/>
                  <w:tcBorders>
                    <w:top w:val="nil"/>
                    <w:left w:val="single" w:sz="8" w:space="0" w:color="auto"/>
                    <w:bottom w:val="single" w:sz="4" w:space="0" w:color="auto"/>
                    <w:right w:val="nil"/>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single" w:sz="4" w:space="0" w:color="auto"/>
                    <w:left w:val="nil"/>
                    <w:bottom w:val="single" w:sz="4" w:space="0" w:color="auto"/>
                    <w:right w:val="single" w:sz="4" w:space="0" w:color="auto"/>
                  </w:tcBorders>
                </w:tcPr>
                <w:p w:rsidR="00386A33" w:rsidRPr="00386A33" w:rsidRDefault="00386A33" w:rsidP="00386A33">
                  <w:pPr>
                    <w:rPr>
                      <w:rFonts w:ascii="Calibri" w:hAnsi="Calibri" w:cs="Calibri"/>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nil"/>
                    <w:bottom w:val="single" w:sz="4" w:space="0" w:color="auto"/>
                    <w:right w:val="nil"/>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c>
                <w:tcPr>
                  <w:tcW w:w="0" w:type="auto"/>
                  <w:tcBorders>
                    <w:top w:val="nil"/>
                    <w:left w:val="single" w:sz="4" w:space="0" w:color="auto"/>
                    <w:bottom w:val="single" w:sz="4" w:space="0" w:color="auto"/>
                    <w:right w:val="single" w:sz="8" w:space="0" w:color="auto"/>
                  </w:tcBorders>
                  <w:noWrap/>
                  <w:vAlign w:val="center"/>
                </w:tcPr>
                <w:p w:rsidR="00386A33" w:rsidRPr="00386A33" w:rsidRDefault="00386A33" w:rsidP="00386A33">
                  <w:pPr>
                    <w:rPr>
                      <w:rFonts w:ascii="Calibri" w:hAnsi="Calibri" w:cs="Calibri"/>
                      <w:sz w:val="16"/>
                      <w:szCs w:val="16"/>
                      <w:lang w:eastAsia="es-ES"/>
                    </w:rPr>
                  </w:pPr>
                  <w:r w:rsidRPr="00386A33">
                    <w:rPr>
                      <w:rFonts w:ascii="Calibri" w:hAnsi="Calibri" w:cs="Calibri"/>
                      <w:sz w:val="16"/>
                      <w:szCs w:val="16"/>
                      <w:lang w:eastAsia="es-ES"/>
                    </w:rPr>
                    <w:t> </w:t>
                  </w:r>
                </w:p>
              </w:tc>
            </w:tr>
          </w:tbl>
          <w:p w:rsidR="00386A33" w:rsidRPr="00386A33" w:rsidRDefault="00386A33" w:rsidP="00386A33">
            <w:pPr>
              <w:autoSpaceDE w:val="0"/>
              <w:autoSpaceDN w:val="0"/>
              <w:adjustRightInd w:val="0"/>
              <w:ind w:left="720"/>
              <w:jc w:val="both"/>
              <w:rPr>
                <w:rFonts w:ascii="Calibri" w:hAnsi="Calibri" w:cs="Calibri"/>
                <w:sz w:val="22"/>
                <w:szCs w:val="22"/>
                <w:lang w:eastAsia="es-ES"/>
              </w:rPr>
            </w:pPr>
          </w:p>
          <w:p w:rsidR="00386A33" w:rsidRPr="00386A33" w:rsidRDefault="00386A33" w:rsidP="00350946">
            <w:pPr>
              <w:numPr>
                <w:ilvl w:val="0"/>
                <w:numId w:val="33"/>
              </w:numPr>
              <w:jc w:val="both"/>
              <w:rPr>
                <w:rFonts w:ascii="Calibri" w:hAnsi="Calibri" w:cs="Calibri"/>
                <w:sz w:val="22"/>
                <w:szCs w:val="22"/>
                <w:lang w:eastAsia="es-ES"/>
              </w:rPr>
            </w:pPr>
            <w:r w:rsidRPr="00386A33">
              <w:rPr>
                <w:rFonts w:ascii="Calibri" w:hAnsi="Calibri" w:cs="Calibri"/>
                <w:sz w:val="22"/>
                <w:szCs w:val="22"/>
                <w:lang w:eastAsia="es-ES"/>
              </w:rPr>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386A33" w:rsidRPr="00386A33" w:rsidRDefault="00386A33" w:rsidP="00350946">
            <w:pPr>
              <w:numPr>
                <w:ilvl w:val="0"/>
                <w:numId w:val="33"/>
              </w:numPr>
              <w:jc w:val="both"/>
              <w:rPr>
                <w:rFonts w:ascii="Calibri" w:hAnsi="Calibri" w:cs="Calibri"/>
                <w:sz w:val="22"/>
                <w:szCs w:val="22"/>
                <w:lang w:eastAsia="es-ES"/>
              </w:rPr>
            </w:pPr>
            <w:r w:rsidRPr="00386A33">
              <w:rPr>
                <w:rFonts w:ascii="Calibri" w:hAnsi="Calibri" w:cs="Calibri"/>
                <w:sz w:val="22"/>
                <w:szCs w:val="22"/>
                <w:lang w:eastAsia="es-ES"/>
              </w:rPr>
              <w:t>Original del certificado de antecedentes emitido por la FELCN y REJAP de los propietarios de los camiones, emitido hasta un mes antes de la fecha de presentación de ofertas.</w:t>
            </w:r>
          </w:p>
          <w:p w:rsidR="00386A33" w:rsidRPr="00386A33" w:rsidRDefault="00386A33" w:rsidP="00350946">
            <w:pPr>
              <w:numPr>
                <w:ilvl w:val="0"/>
                <w:numId w:val="33"/>
              </w:numPr>
              <w:jc w:val="both"/>
              <w:rPr>
                <w:rFonts w:ascii="Calibri" w:hAnsi="Calibri" w:cs="Calibri"/>
                <w:sz w:val="22"/>
                <w:szCs w:val="22"/>
                <w:lang w:eastAsia="es-ES"/>
              </w:rPr>
            </w:pPr>
            <w:r w:rsidRPr="00386A33">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386A33" w:rsidRPr="00386A33" w:rsidRDefault="00386A33" w:rsidP="00350946">
            <w:pPr>
              <w:numPr>
                <w:ilvl w:val="0"/>
                <w:numId w:val="33"/>
              </w:numPr>
              <w:jc w:val="both"/>
              <w:rPr>
                <w:rFonts w:ascii="Calibri" w:hAnsi="Calibri" w:cs="Calibri"/>
                <w:sz w:val="22"/>
                <w:szCs w:val="22"/>
                <w:lang w:eastAsia="es-ES"/>
              </w:rPr>
            </w:pPr>
            <w:r w:rsidRPr="00386A33">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386A33" w:rsidRPr="00386A33" w:rsidRDefault="00386A33" w:rsidP="00350946">
            <w:pPr>
              <w:numPr>
                <w:ilvl w:val="0"/>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Fotocopia simple del RUAT de cada uno de los vehículos ofertados (propios o subcontratados).</w:t>
            </w:r>
          </w:p>
          <w:p w:rsidR="00386A33" w:rsidRPr="00386A33" w:rsidRDefault="00386A33" w:rsidP="00350946">
            <w:pPr>
              <w:numPr>
                <w:ilvl w:val="0"/>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Seguro Obligatorio de Accidentes de Tránsito (SOAT) vigente hasta el 31 de diciembre de 2017 de los vehículos.</w:t>
            </w:r>
          </w:p>
          <w:p w:rsidR="00386A33" w:rsidRPr="00386A33" w:rsidRDefault="00386A33" w:rsidP="00350946">
            <w:pPr>
              <w:numPr>
                <w:ilvl w:val="0"/>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Inspección Técnica Vehicular de los Vehículos emitido por el Organismo Operativo de Tránsito (vigente).</w:t>
            </w:r>
          </w:p>
          <w:p w:rsidR="00386A33" w:rsidRPr="00386A33" w:rsidRDefault="00386A33" w:rsidP="00350946">
            <w:pPr>
              <w:numPr>
                <w:ilvl w:val="0"/>
                <w:numId w:val="33"/>
              </w:numPr>
              <w:autoSpaceDE w:val="0"/>
              <w:autoSpaceDN w:val="0"/>
              <w:adjustRightInd w:val="0"/>
              <w:spacing w:after="120"/>
              <w:jc w:val="both"/>
              <w:rPr>
                <w:rFonts w:ascii="Calibri" w:hAnsi="Calibri" w:cs="Calibri"/>
                <w:sz w:val="22"/>
                <w:szCs w:val="22"/>
                <w:lang w:eastAsia="es-ES"/>
              </w:rPr>
            </w:pPr>
            <w:r w:rsidRPr="00386A33">
              <w:rPr>
                <w:rFonts w:ascii="Calibri" w:hAnsi="Calibri" w:cs="Calibri"/>
                <w:sz w:val="22"/>
                <w:szCs w:val="22"/>
                <w:lang w:eastAsia="es-ES"/>
              </w:rPr>
              <w:t>En cuanto a los chóferes asignados, adjuntar copia simple de las Licencias de Conducir, Categoría Profesional “C”.</w:t>
            </w:r>
          </w:p>
          <w:p w:rsidR="00386A33" w:rsidRPr="00386A33" w:rsidRDefault="00386A33" w:rsidP="00350946">
            <w:pPr>
              <w:numPr>
                <w:ilvl w:val="0"/>
                <w:numId w:val="33"/>
              </w:numPr>
              <w:autoSpaceDE w:val="0"/>
              <w:autoSpaceDN w:val="0"/>
              <w:adjustRightInd w:val="0"/>
              <w:spacing w:after="120"/>
              <w:jc w:val="both"/>
              <w:rPr>
                <w:rFonts w:ascii="Calibri" w:hAnsi="Calibri" w:cs="Calibri"/>
                <w:sz w:val="22"/>
                <w:szCs w:val="22"/>
                <w:lang w:eastAsia="es-ES"/>
              </w:rPr>
            </w:pPr>
            <w:r w:rsidRPr="00386A33">
              <w:rPr>
                <w:rFonts w:ascii="Calibri" w:hAnsi="Calibri" w:cs="Calibri"/>
                <w:sz w:val="22"/>
                <w:szCs w:val="22"/>
                <w:lang w:eastAsia="es-ES"/>
              </w:rPr>
              <w:t>Los siguientes Anexos adjuntos a la presente especificación técnica son considerados como requisitos para el proponente:</w:t>
            </w:r>
          </w:p>
          <w:p w:rsidR="00386A33" w:rsidRPr="00386A33" w:rsidRDefault="00386A33" w:rsidP="00386A33">
            <w:pPr>
              <w:autoSpaceDE w:val="0"/>
              <w:autoSpaceDN w:val="0"/>
              <w:adjustRightInd w:val="0"/>
              <w:spacing w:after="120"/>
              <w:ind w:left="720"/>
              <w:jc w:val="both"/>
              <w:rPr>
                <w:rFonts w:ascii="Calibri" w:hAnsi="Calibri" w:cs="Calibri"/>
                <w:sz w:val="22"/>
                <w:szCs w:val="22"/>
                <w:lang w:eastAsia="es-ES"/>
              </w:rPr>
            </w:pPr>
            <w:r w:rsidRPr="00386A33">
              <w:rPr>
                <w:rFonts w:ascii="Calibri" w:hAnsi="Calibri" w:cs="Calibri"/>
                <w:sz w:val="22"/>
                <w:szCs w:val="22"/>
                <w:lang w:eastAsia="es-ES"/>
              </w:rPr>
              <w:t>Anexo N° 2  Clausula SYSO</w:t>
            </w:r>
          </w:p>
          <w:p w:rsidR="00386A33" w:rsidRPr="00386A33" w:rsidRDefault="00386A33" w:rsidP="00386A33">
            <w:pPr>
              <w:autoSpaceDE w:val="0"/>
              <w:autoSpaceDN w:val="0"/>
              <w:adjustRightInd w:val="0"/>
              <w:spacing w:after="120"/>
              <w:ind w:left="720"/>
              <w:jc w:val="both"/>
              <w:rPr>
                <w:rFonts w:ascii="Calibri" w:hAnsi="Calibri" w:cs="Calibri"/>
                <w:sz w:val="22"/>
                <w:szCs w:val="22"/>
                <w:lang w:eastAsia="es-ES"/>
              </w:rPr>
            </w:pPr>
            <w:r w:rsidRPr="00386A33">
              <w:rPr>
                <w:rFonts w:ascii="Calibri" w:hAnsi="Calibri" w:cs="Calibri"/>
                <w:sz w:val="22"/>
                <w:szCs w:val="22"/>
                <w:lang w:eastAsia="es-ES"/>
              </w:rPr>
              <w:t>Anexo N° 3 Garantías financieras (Garantía de seriedad de Propuesta)</w:t>
            </w:r>
          </w:p>
          <w:p w:rsidR="00386A33" w:rsidRPr="00386A33" w:rsidRDefault="00386A33" w:rsidP="00386A33">
            <w:pPr>
              <w:autoSpaceDE w:val="0"/>
              <w:autoSpaceDN w:val="0"/>
              <w:adjustRightInd w:val="0"/>
              <w:spacing w:after="120"/>
              <w:ind w:left="720"/>
              <w:jc w:val="both"/>
              <w:rPr>
                <w:rFonts w:ascii="Calibri" w:hAnsi="Calibri" w:cs="Calibri"/>
                <w:sz w:val="22"/>
                <w:szCs w:val="22"/>
                <w:lang w:eastAsia="es-ES"/>
              </w:rPr>
            </w:pPr>
            <w:r w:rsidRPr="00386A33">
              <w:rPr>
                <w:rFonts w:ascii="Calibri" w:hAnsi="Calibri" w:cs="Calibri"/>
                <w:sz w:val="22"/>
                <w:szCs w:val="22"/>
                <w:lang w:eastAsia="es-ES"/>
              </w:rPr>
              <w:lastRenderedPageBreak/>
              <w:t xml:space="preserve">Anexo N° 4 </w:t>
            </w:r>
            <w:proofErr w:type="spellStart"/>
            <w:r w:rsidRPr="00386A33">
              <w:rPr>
                <w:rFonts w:ascii="Calibri" w:hAnsi="Calibri" w:cs="Calibri"/>
                <w:sz w:val="22"/>
                <w:szCs w:val="22"/>
                <w:lang w:eastAsia="es-ES"/>
              </w:rPr>
              <w:t>Check</w:t>
            </w:r>
            <w:proofErr w:type="spellEnd"/>
            <w:r w:rsidRPr="00386A33">
              <w:rPr>
                <w:rFonts w:ascii="Calibri" w:hAnsi="Calibri" w:cs="Calibri"/>
                <w:sz w:val="22"/>
                <w:szCs w:val="22"/>
                <w:lang w:eastAsia="es-ES"/>
              </w:rPr>
              <w:t xml:space="preserve"> </w:t>
            </w:r>
            <w:proofErr w:type="spellStart"/>
            <w:r w:rsidRPr="00386A33">
              <w:rPr>
                <w:rFonts w:ascii="Calibri" w:hAnsi="Calibri" w:cs="Calibri"/>
                <w:sz w:val="22"/>
                <w:szCs w:val="22"/>
                <w:lang w:eastAsia="es-ES"/>
              </w:rPr>
              <w:t>list</w:t>
            </w:r>
            <w:proofErr w:type="spellEnd"/>
            <w:r w:rsidRPr="00386A33">
              <w:rPr>
                <w:rFonts w:ascii="Calibri" w:hAnsi="Calibri" w:cs="Calibri"/>
                <w:sz w:val="22"/>
                <w:szCs w:val="22"/>
                <w:lang w:eastAsia="es-ES"/>
              </w:rPr>
              <w:t xml:space="preserve"> para camiones de transporte de GLP</w:t>
            </w:r>
          </w:p>
          <w:p w:rsidR="00386A33" w:rsidRPr="00386A33" w:rsidRDefault="00386A33" w:rsidP="00386A33">
            <w:pPr>
              <w:autoSpaceDE w:val="0"/>
              <w:autoSpaceDN w:val="0"/>
              <w:adjustRightInd w:val="0"/>
              <w:spacing w:after="120"/>
              <w:jc w:val="both"/>
              <w:rPr>
                <w:rFonts w:ascii="Calibri" w:hAnsi="Calibri" w:cs="Calibri"/>
                <w:sz w:val="22"/>
                <w:szCs w:val="22"/>
                <w:lang w:eastAsia="es-ES"/>
              </w:rPr>
            </w:pPr>
            <w:r w:rsidRPr="00386A33">
              <w:rPr>
                <w:rFonts w:ascii="Calibri" w:hAnsi="Calibri" w:cs="Calibri"/>
                <w:sz w:val="22"/>
                <w:szCs w:val="22"/>
                <w:lang w:eastAsia="es-ES"/>
              </w:rPr>
              <w:t>Durante la etapa de calificación se considerará los siguientes criterios:</w:t>
            </w:r>
          </w:p>
          <w:p w:rsidR="00386A33" w:rsidRPr="00386A33" w:rsidRDefault="00386A33" w:rsidP="00350946">
            <w:pPr>
              <w:numPr>
                <w:ilvl w:val="0"/>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 xml:space="preserve">Las unidades (propias y subcontratadas) podrán ser descalificadas cuando se evidencie que éstas forman parte de la oferta presentada por los siguientes casos: </w:t>
            </w:r>
          </w:p>
          <w:p w:rsidR="00386A33" w:rsidRPr="00386A33" w:rsidRDefault="00386A33" w:rsidP="00350946">
            <w:pPr>
              <w:numPr>
                <w:ilvl w:val="1"/>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 xml:space="preserve">Alguna persona natural y/o jurídica, sus representantes legales, accionistas y/o socios, con la que YPFB haya resuelto contrato. </w:t>
            </w:r>
          </w:p>
          <w:p w:rsidR="00386A33" w:rsidRPr="00386A33" w:rsidRDefault="00386A33" w:rsidP="00350946">
            <w:pPr>
              <w:numPr>
                <w:ilvl w:val="1"/>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Alguna persona natural y/o jurídica,  sus representantes legales, accionistas y/o socios,  que se encuentre impedida de participar.</w:t>
            </w:r>
          </w:p>
          <w:p w:rsidR="00386A33" w:rsidRPr="00386A33" w:rsidRDefault="00386A33" w:rsidP="00350946">
            <w:pPr>
              <w:numPr>
                <w:ilvl w:val="1"/>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 xml:space="preserve">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 </w:t>
            </w:r>
          </w:p>
          <w:p w:rsidR="00386A33" w:rsidRPr="00386A33" w:rsidRDefault="00386A33" w:rsidP="00350946">
            <w:pPr>
              <w:numPr>
                <w:ilvl w:val="0"/>
                <w:numId w:val="33"/>
              </w:numPr>
              <w:autoSpaceDE w:val="0"/>
              <w:autoSpaceDN w:val="0"/>
              <w:adjustRightInd w:val="0"/>
              <w:jc w:val="both"/>
              <w:rPr>
                <w:rFonts w:ascii="Calibri" w:hAnsi="Calibri" w:cs="Calibri"/>
                <w:sz w:val="22"/>
                <w:szCs w:val="22"/>
                <w:lang w:eastAsia="es-ES"/>
              </w:rPr>
            </w:pPr>
            <w:r w:rsidRPr="00386A33">
              <w:rPr>
                <w:rFonts w:ascii="Calibri" w:hAnsi="Calibri" w:cs="Calibri"/>
                <w:sz w:val="22"/>
                <w:szCs w:val="22"/>
                <w:lang w:eastAsia="es-ES"/>
              </w:rPr>
              <w:t>Se descontarán las unidades presentadas que se repitan en otra(s) empresa que también presente su propuesta. Para la evaluación de la capacidad de carga se consideraran únicamente vehículos con placa de circulación nacional. Es obligatoria la presentación de un contrato o documento legal que acredite que los vehículos subcontratados prestarán sus servicios como parte de la empresa proponente.</w:t>
            </w:r>
          </w:p>
          <w:p w:rsidR="00386A33" w:rsidRPr="00386A33" w:rsidRDefault="00386A33" w:rsidP="00350946">
            <w:pPr>
              <w:numPr>
                <w:ilvl w:val="0"/>
                <w:numId w:val="33"/>
              </w:numPr>
              <w:autoSpaceDE w:val="0"/>
              <w:autoSpaceDN w:val="0"/>
              <w:adjustRightInd w:val="0"/>
              <w:spacing w:after="120"/>
              <w:jc w:val="both"/>
              <w:rPr>
                <w:rFonts w:ascii="Calibri" w:hAnsi="Calibri" w:cs="Calibri"/>
                <w:color w:val="000000"/>
                <w:sz w:val="22"/>
                <w:szCs w:val="22"/>
                <w:lang w:val="es-BO" w:eastAsia="es-ES"/>
              </w:rPr>
            </w:pPr>
            <w:r w:rsidRPr="00386A33">
              <w:rPr>
                <w:rFonts w:ascii="Calibri" w:hAnsi="Calibri" w:cs="Calibri"/>
                <w:sz w:val="22"/>
                <w:szCs w:val="22"/>
                <w:lang w:val="es-BO" w:eastAsia="es-ES"/>
              </w:rPr>
              <w:t>E</w:t>
            </w:r>
            <w:r w:rsidRPr="00386A33">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tc>
      </w:tr>
      <w:tr w:rsidR="00386A33" w:rsidRPr="00386A33" w:rsidTr="00361EB9">
        <w:tc>
          <w:tcPr>
            <w:tcW w:w="9263" w:type="dxa"/>
            <w:gridSpan w:val="2"/>
            <w:shd w:val="clear" w:color="auto" w:fill="8DB3E2"/>
          </w:tcPr>
          <w:p w:rsidR="00386A33" w:rsidRPr="00386A33" w:rsidRDefault="00386A33" w:rsidP="00386A33">
            <w:pPr>
              <w:jc w:val="both"/>
              <w:rPr>
                <w:rFonts w:ascii="Calibri" w:hAnsi="Calibri" w:cs="Calibri"/>
                <w:sz w:val="22"/>
                <w:szCs w:val="16"/>
                <w:lang w:eastAsia="es-ES"/>
              </w:rPr>
            </w:pPr>
            <w:r w:rsidRPr="00386A33">
              <w:rPr>
                <w:rFonts w:ascii="Calibri" w:hAnsi="Calibri" w:cs="Calibri"/>
                <w:b/>
                <w:sz w:val="22"/>
                <w:szCs w:val="22"/>
                <w:lang w:val="es-ES_tradnl" w:eastAsia="es-ES"/>
              </w:rPr>
              <w:lastRenderedPageBreak/>
              <w:t>CONDICIONES GENERALES DEL SERVICIO</w:t>
            </w:r>
          </w:p>
        </w:tc>
      </w:tr>
      <w:tr w:rsidR="00386A33" w:rsidRPr="00386A33" w:rsidTr="00361EB9">
        <w:tc>
          <w:tcPr>
            <w:tcW w:w="9263" w:type="dxa"/>
            <w:gridSpan w:val="2"/>
            <w:shd w:val="clear" w:color="auto" w:fill="auto"/>
          </w:tcPr>
          <w:p w:rsidR="00386A33" w:rsidRPr="00386A33" w:rsidRDefault="00386A33" w:rsidP="00350946">
            <w:pPr>
              <w:numPr>
                <w:ilvl w:val="0"/>
                <w:numId w:val="41"/>
              </w:numPr>
              <w:tabs>
                <w:tab w:val="left" w:pos="709"/>
              </w:tabs>
              <w:spacing w:before="120"/>
              <w:jc w:val="both"/>
              <w:rPr>
                <w:rFonts w:ascii="Calibri" w:hAnsi="Calibri" w:cs="Calibri"/>
                <w:sz w:val="22"/>
                <w:szCs w:val="22"/>
                <w:lang w:eastAsia="es-ES"/>
              </w:rPr>
            </w:pPr>
            <w:r w:rsidRPr="00386A33">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386A33" w:rsidRPr="00386A33" w:rsidRDefault="00386A33" w:rsidP="00350946">
            <w:pPr>
              <w:numPr>
                <w:ilvl w:val="0"/>
                <w:numId w:val="41"/>
              </w:numPr>
              <w:tabs>
                <w:tab w:val="left" w:pos="709"/>
              </w:tabs>
              <w:spacing w:before="120"/>
              <w:jc w:val="both"/>
              <w:rPr>
                <w:rFonts w:ascii="Calibri" w:hAnsi="Calibri" w:cs="Calibri"/>
                <w:sz w:val="22"/>
                <w:szCs w:val="22"/>
                <w:lang w:eastAsia="es-ES"/>
              </w:rPr>
            </w:pPr>
            <w:r w:rsidRPr="00386A33">
              <w:rPr>
                <w:rFonts w:ascii="Calibri" w:hAnsi="Calibri" w:cs="Calibri"/>
                <w:sz w:val="22"/>
                <w:szCs w:val="22"/>
                <w:lang w:eastAsia="es-ES"/>
              </w:rPr>
              <w:t>Las comunicaciones de YPFB al agente de servicio serán realizadas por escrito, mediante nota o correo electrónico (e-mail).</w:t>
            </w:r>
          </w:p>
          <w:p w:rsidR="00386A33" w:rsidRPr="00386A33" w:rsidRDefault="00386A33" w:rsidP="00350946">
            <w:pPr>
              <w:numPr>
                <w:ilvl w:val="0"/>
                <w:numId w:val="41"/>
              </w:numPr>
              <w:tabs>
                <w:tab w:val="left" w:pos="709"/>
              </w:tabs>
              <w:jc w:val="both"/>
              <w:rPr>
                <w:rFonts w:ascii="Calibri" w:hAnsi="Calibri" w:cs="Calibri"/>
                <w:sz w:val="22"/>
                <w:szCs w:val="22"/>
                <w:lang w:eastAsia="es-ES"/>
              </w:rPr>
            </w:pPr>
            <w:r w:rsidRPr="00386A33">
              <w:rPr>
                <w:rFonts w:ascii="Calibri" w:hAnsi="Calibri" w:cs="Calibri"/>
                <w:sz w:val="22"/>
                <w:szCs w:val="22"/>
                <w:lang w:eastAsia="es-ES"/>
              </w:rPr>
              <w:t>YPFB remitirá un programa de carguíos estimados, en periodos semanales o hasta 24 horas antes en caso de modificaciones de acuerdo a necesidad.</w:t>
            </w:r>
          </w:p>
          <w:p w:rsidR="00386A33" w:rsidRPr="00386A33" w:rsidRDefault="00386A33" w:rsidP="00350946">
            <w:pPr>
              <w:numPr>
                <w:ilvl w:val="0"/>
                <w:numId w:val="41"/>
              </w:numPr>
              <w:tabs>
                <w:tab w:val="left" w:pos="709"/>
              </w:tabs>
              <w:jc w:val="both"/>
              <w:rPr>
                <w:rFonts w:ascii="Calibri" w:hAnsi="Calibri" w:cs="Calibri"/>
                <w:sz w:val="22"/>
                <w:szCs w:val="22"/>
                <w:lang w:eastAsia="es-ES"/>
              </w:rPr>
            </w:pPr>
            <w:r w:rsidRPr="00386A33">
              <w:rPr>
                <w:rFonts w:ascii="Calibri" w:hAnsi="Calibri" w:cs="Calibri"/>
                <w:sz w:val="22"/>
                <w:szCs w:val="22"/>
                <w:lang w:eastAsia="es-ES"/>
              </w:rPr>
              <w:t>En caso de necesidad de aplazar una programación de carga, en función al requerimiento y/o disponibilidad de Producto, YPFB comunicará al Transportista 24 horas antes de iniciar cualquier carga.</w:t>
            </w:r>
          </w:p>
          <w:p w:rsidR="00386A33" w:rsidRPr="00386A33" w:rsidRDefault="00386A33" w:rsidP="00350946">
            <w:pPr>
              <w:numPr>
                <w:ilvl w:val="0"/>
                <w:numId w:val="41"/>
              </w:numPr>
              <w:tabs>
                <w:tab w:val="left" w:pos="709"/>
              </w:tabs>
              <w:jc w:val="both"/>
              <w:rPr>
                <w:rFonts w:ascii="Calibri" w:hAnsi="Calibri" w:cs="Calibri"/>
                <w:sz w:val="22"/>
                <w:szCs w:val="22"/>
                <w:lang w:eastAsia="es-ES"/>
              </w:rPr>
            </w:pPr>
            <w:r w:rsidRPr="00386A33">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 YPFB. </w:t>
            </w:r>
          </w:p>
          <w:p w:rsidR="00386A33" w:rsidRPr="00386A33" w:rsidRDefault="00386A33" w:rsidP="00350946">
            <w:pPr>
              <w:numPr>
                <w:ilvl w:val="0"/>
                <w:numId w:val="41"/>
              </w:numPr>
              <w:tabs>
                <w:tab w:val="left" w:pos="709"/>
              </w:tabs>
              <w:rPr>
                <w:rFonts w:ascii="Calibri" w:hAnsi="Calibri" w:cs="Calibri"/>
                <w:sz w:val="22"/>
                <w:szCs w:val="22"/>
                <w:lang w:eastAsia="es-ES"/>
              </w:rPr>
            </w:pPr>
            <w:r w:rsidRPr="00386A33">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386A33" w:rsidRPr="00386A33" w:rsidRDefault="00386A33" w:rsidP="00350946">
            <w:pPr>
              <w:numPr>
                <w:ilvl w:val="0"/>
                <w:numId w:val="41"/>
              </w:numPr>
              <w:tabs>
                <w:tab w:val="left" w:pos="709"/>
              </w:tabs>
              <w:jc w:val="both"/>
              <w:rPr>
                <w:rFonts w:ascii="Calibri" w:hAnsi="Calibri" w:cs="Calibri"/>
                <w:sz w:val="22"/>
                <w:szCs w:val="22"/>
                <w:lang w:eastAsia="es-ES"/>
              </w:rPr>
            </w:pPr>
            <w:r w:rsidRPr="00386A33">
              <w:rPr>
                <w:rFonts w:ascii="Calibri" w:hAnsi="Calibri" w:cs="Calibri"/>
                <w:sz w:val="22"/>
                <w:szCs w:val="22"/>
                <w:lang w:eastAsia="es-ES"/>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tc>
      </w:tr>
      <w:tr w:rsidR="00386A33" w:rsidRPr="00386A33" w:rsidTr="00361EB9">
        <w:tc>
          <w:tcPr>
            <w:tcW w:w="9263" w:type="dxa"/>
            <w:gridSpan w:val="2"/>
            <w:shd w:val="clear" w:color="auto" w:fill="8DB3E2"/>
          </w:tcPr>
          <w:p w:rsidR="00386A33" w:rsidRPr="00386A33" w:rsidRDefault="00386A33" w:rsidP="00386A33">
            <w:pPr>
              <w:tabs>
                <w:tab w:val="left" w:pos="709"/>
              </w:tabs>
              <w:jc w:val="both"/>
              <w:rPr>
                <w:rFonts w:ascii="Calibri" w:hAnsi="Calibri" w:cs="Calibri"/>
                <w:sz w:val="22"/>
                <w:szCs w:val="22"/>
                <w:lang w:eastAsia="es-ES"/>
              </w:rPr>
            </w:pPr>
            <w:r w:rsidRPr="00386A33">
              <w:rPr>
                <w:rFonts w:ascii="Calibri" w:hAnsi="Calibri" w:cs="Calibri"/>
                <w:b/>
                <w:sz w:val="22"/>
                <w:szCs w:val="22"/>
                <w:lang w:val="es-ES_tradnl" w:eastAsia="es-ES"/>
              </w:rPr>
              <w:t>OBLIGACIONES DEL TRANSPORTISTA</w:t>
            </w:r>
          </w:p>
        </w:tc>
      </w:tr>
      <w:tr w:rsidR="00386A33" w:rsidRPr="00386A33" w:rsidTr="00361EB9">
        <w:tc>
          <w:tcPr>
            <w:tcW w:w="9263" w:type="dxa"/>
            <w:gridSpan w:val="2"/>
            <w:shd w:val="clear" w:color="auto" w:fill="auto"/>
          </w:tcPr>
          <w:p w:rsidR="00386A33" w:rsidRPr="00386A33" w:rsidRDefault="00386A33" w:rsidP="00350946">
            <w:pPr>
              <w:numPr>
                <w:ilvl w:val="0"/>
                <w:numId w:val="42"/>
              </w:numPr>
              <w:spacing w:before="120"/>
              <w:ind w:left="709"/>
              <w:jc w:val="both"/>
              <w:rPr>
                <w:rFonts w:ascii="Calibri" w:hAnsi="Calibri" w:cs="Calibri"/>
                <w:color w:val="000000"/>
                <w:sz w:val="22"/>
                <w:szCs w:val="22"/>
                <w:lang w:val="es-BO" w:eastAsia="es-ES"/>
              </w:rPr>
            </w:pPr>
            <w:r w:rsidRPr="00386A33">
              <w:rPr>
                <w:rFonts w:ascii="Calibri" w:hAnsi="Calibri" w:cs="Calibri"/>
                <w:color w:val="000000"/>
                <w:sz w:val="22"/>
                <w:szCs w:val="22"/>
                <w:lang w:eastAsia="es-ES"/>
              </w:rPr>
              <w:t xml:space="preserve">Cumplir el Servicio de acuerdo a las especificaciones técnicas y condiciones establecidas en el Contrato y conforme a procedimientos y normas técnicas usuales en trabajos de esta </w:t>
            </w:r>
            <w:r w:rsidRPr="00386A33">
              <w:rPr>
                <w:rFonts w:ascii="Calibri" w:hAnsi="Calibri" w:cs="Calibri"/>
                <w:color w:val="000000"/>
                <w:sz w:val="22"/>
                <w:szCs w:val="22"/>
                <w:lang w:eastAsia="es-ES"/>
              </w:rPr>
              <w:lastRenderedPageBreak/>
              <w:t>naturaleza.</w:t>
            </w:r>
            <w:r w:rsidRPr="00386A33">
              <w:rPr>
                <w:rFonts w:ascii="Calibri" w:hAnsi="Calibri" w:cs="Calibri"/>
                <w:color w:val="000000"/>
                <w:sz w:val="22"/>
                <w:szCs w:val="22"/>
                <w:lang w:val="es-BO" w:eastAsia="es-ES"/>
              </w:rPr>
              <w:t xml:space="preserve"> </w:t>
            </w:r>
          </w:p>
          <w:p w:rsidR="00386A33" w:rsidRPr="00386A33" w:rsidRDefault="00386A33" w:rsidP="00350946">
            <w:pPr>
              <w:numPr>
                <w:ilvl w:val="0"/>
                <w:numId w:val="42"/>
              </w:numPr>
              <w:ind w:left="709"/>
              <w:jc w:val="both"/>
              <w:rPr>
                <w:rFonts w:ascii="Calibri" w:hAnsi="Calibri" w:cs="Calibri"/>
                <w:color w:val="000000"/>
                <w:sz w:val="22"/>
                <w:szCs w:val="22"/>
                <w:lang w:eastAsia="es-ES"/>
              </w:rPr>
            </w:pPr>
            <w:r w:rsidRPr="00386A33">
              <w:rPr>
                <w:rFonts w:ascii="Calibri" w:hAnsi="Calibri" w:cs="Calibri"/>
                <w:color w:val="000000"/>
                <w:sz w:val="22"/>
                <w:szCs w:val="22"/>
                <w:lang w:eastAsia="es-ES"/>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386A33" w:rsidRPr="00386A33" w:rsidRDefault="00386A33" w:rsidP="00350946">
            <w:pPr>
              <w:numPr>
                <w:ilvl w:val="0"/>
                <w:numId w:val="42"/>
              </w:numPr>
              <w:ind w:left="709"/>
              <w:jc w:val="both"/>
              <w:rPr>
                <w:rFonts w:ascii="Calibri" w:hAnsi="Calibri" w:cs="Calibri"/>
                <w:color w:val="000000"/>
                <w:sz w:val="22"/>
                <w:szCs w:val="22"/>
                <w:lang w:eastAsia="es-ES"/>
              </w:rPr>
            </w:pPr>
            <w:r w:rsidRPr="00386A33">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386A33">
              <w:rPr>
                <w:rFonts w:ascii="Calibri" w:hAnsi="Calibri" w:cs="Calibri"/>
                <w:color w:val="000000"/>
                <w:sz w:val="22"/>
                <w:szCs w:val="22"/>
                <w:lang w:val="es-BO" w:eastAsia="es-ES"/>
              </w:rPr>
              <w:t>hidrocarburífero</w:t>
            </w:r>
            <w:proofErr w:type="spellEnd"/>
            <w:r w:rsidRPr="00386A33">
              <w:rPr>
                <w:rFonts w:ascii="Calibri" w:hAnsi="Calibri" w:cs="Calibri"/>
                <w:color w:val="000000"/>
                <w:sz w:val="22"/>
                <w:szCs w:val="22"/>
                <w:lang w:val="es-BO" w:eastAsia="es-ES"/>
              </w:rPr>
              <w:t>, vigentes durante la ejecución del servicio.</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Responsabilizarse por cualquiera de los Vehículos propios y/o subcontratados utilizados para el transporte en caso de siniestro, incluyendo pero no limitándose a hurtos y robos, independientemente de dolo o culpa del Transportista y/o subcontratista.</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386A33">
              <w:rPr>
                <w:rFonts w:ascii="Calibri" w:hAnsi="Calibri" w:cs="Calibri"/>
                <w:sz w:val="22"/>
                <w:szCs w:val="22"/>
                <w:lang w:val="es-ES_tradnl" w:eastAsia="es-ES"/>
              </w:rPr>
              <w:t xml:space="preserve"> </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El Transportista será responsable de mantener vigente y renovar las pólizas de seguro exigidas por el Contrato.</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El Transportista será responsable por los actos, incumplimientos y omisiones de cualquiera de sus subcontratistas y/o empleados.</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 xml:space="preserve">Ninguna subcontratación liberará al Transportista de cualquier responsabilidad bajo el Contrato.  </w:t>
            </w:r>
          </w:p>
          <w:p w:rsidR="00386A33" w:rsidRPr="00386A33" w:rsidRDefault="00386A33" w:rsidP="00350946">
            <w:pPr>
              <w:numPr>
                <w:ilvl w:val="0"/>
                <w:numId w:val="42"/>
              </w:numPr>
              <w:ind w:left="709"/>
              <w:jc w:val="both"/>
              <w:rPr>
                <w:rFonts w:ascii="Calibri" w:hAnsi="Calibri" w:cs="Calibri"/>
                <w:sz w:val="22"/>
                <w:szCs w:val="22"/>
                <w:lang w:val="es-ES_tradnl" w:eastAsia="es-ES"/>
              </w:rPr>
            </w:pPr>
            <w:r w:rsidRPr="00386A33">
              <w:rPr>
                <w:rFonts w:ascii="Calibri" w:hAnsi="Calibri" w:cs="Calibri"/>
                <w:color w:val="000000"/>
                <w:sz w:val="22"/>
                <w:szCs w:val="22"/>
                <w:lang w:val="es-BO" w:eastAsia="es-ES"/>
              </w:rPr>
              <w:t>De ocurrir desabastecimiento y/o incumplimiento en la provisión de Gas Licuado de Petróleo (GLP) a la Zona Comercial Bermejo del Contratante, por causas atribuibles al Transportista; este será responsable según clausula multas.</w:t>
            </w:r>
          </w:p>
          <w:p w:rsidR="00386A33" w:rsidRPr="00386A33" w:rsidRDefault="00386A33" w:rsidP="00350946">
            <w:pPr>
              <w:numPr>
                <w:ilvl w:val="0"/>
                <w:numId w:val="42"/>
              </w:numPr>
              <w:spacing w:after="120"/>
              <w:ind w:left="709"/>
              <w:jc w:val="both"/>
              <w:rPr>
                <w:rFonts w:ascii="Calibri" w:hAnsi="Calibri" w:cs="Calibri"/>
                <w:sz w:val="22"/>
                <w:szCs w:val="22"/>
                <w:lang w:val="es-ES_tradnl" w:eastAsia="es-ES"/>
              </w:rPr>
            </w:pPr>
            <w:r w:rsidRPr="00386A33">
              <w:rPr>
                <w:rFonts w:ascii="Calibri" w:hAnsi="Calibri" w:cs="Calibri"/>
                <w:sz w:val="22"/>
                <w:szCs w:val="22"/>
                <w:lang w:eastAsia="es-ES"/>
              </w:rPr>
              <w:t>Cumplir las Leyes Aplicables así como también cumplir la Ley N° 1008 de 19 de julio de 1988 - Ley de Régimen de la Coca y Sustancias Controladas, Código Tributario”.</w:t>
            </w:r>
          </w:p>
        </w:tc>
      </w:tr>
      <w:tr w:rsidR="00386A33" w:rsidRPr="00386A33" w:rsidTr="00361EB9">
        <w:tc>
          <w:tcPr>
            <w:tcW w:w="9263" w:type="dxa"/>
            <w:gridSpan w:val="2"/>
            <w:shd w:val="clear" w:color="auto" w:fill="8DB3E2"/>
          </w:tcPr>
          <w:p w:rsidR="00386A33" w:rsidRPr="00386A33" w:rsidRDefault="00386A33" w:rsidP="00386A33">
            <w:pPr>
              <w:jc w:val="both"/>
              <w:rPr>
                <w:rFonts w:ascii="Calibri" w:hAnsi="Calibri" w:cs="Calibri"/>
                <w:color w:val="000000"/>
                <w:sz w:val="22"/>
                <w:szCs w:val="22"/>
                <w:lang w:eastAsia="es-ES"/>
              </w:rPr>
            </w:pPr>
            <w:r w:rsidRPr="00386A33">
              <w:rPr>
                <w:rFonts w:ascii="Verdana" w:hAnsi="Verdana" w:cs="Calibri"/>
                <w:b/>
                <w:bCs/>
                <w:sz w:val="18"/>
                <w:szCs w:val="18"/>
                <w:lang w:eastAsia="es-ES"/>
              </w:rPr>
              <w:lastRenderedPageBreak/>
              <w:t>VEHICULO DE TRANSPORTE</w:t>
            </w:r>
          </w:p>
        </w:tc>
      </w:tr>
      <w:tr w:rsidR="00386A33" w:rsidRPr="00386A33" w:rsidTr="00361EB9">
        <w:tc>
          <w:tcPr>
            <w:tcW w:w="9263" w:type="dxa"/>
            <w:gridSpan w:val="2"/>
            <w:shd w:val="clear" w:color="auto" w:fill="auto"/>
          </w:tcPr>
          <w:p w:rsidR="00386A33" w:rsidRPr="00386A33" w:rsidRDefault="00386A33" w:rsidP="00386A33">
            <w:pPr>
              <w:tabs>
                <w:tab w:val="left" w:pos="426"/>
              </w:tabs>
              <w:spacing w:before="120" w:after="120"/>
              <w:rPr>
                <w:rFonts w:ascii="Calibri" w:hAnsi="Calibri" w:cs="Calibri"/>
                <w:b/>
                <w:sz w:val="22"/>
                <w:szCs w:val="22"/>
                <w:lang w:eastAsia="es-ES"/>
              </w:rPr>
            </w:pPr>
            <w:r w:rsidRPr="00386A33">
              <w:rPr>
                <w:rFonts w:ascii="Calibri" w:hAnsi="Calibri" w:cs="Calibri"/>
                <w:b/>
                <w:sz w:val="22"/>
                <w:szCs w:val="22"/>
                <w:lang w:eastAsia="es-ES"/>
              </w:rPr>
              <w:t>CONDICIONES DE LOS CAMIONES A TRANSPORTAR GARRAFAS:</w:t>
            </w:r>
          </w:p>
          <w:p w:rsidR="00386A33" w:rsidRPr="00386A33" w:rsidRDefault="00386A33" w:rsidP="00350946">
            <w:pPr>
              <w:numPr>
                <w:ilvl w:val="0"/>
                <w:numId w:val="43"/>
              </w:numPr>
              <w:tabs>
                <w:tab w:val="left" w:pos="567"/>
              </w:tabs>
              <w:jc w:val="both"/>
              <w:rPr>
                <w:rFonts w:ascii="Calibri" w:hAnsi="Calibri" w:cs="Calibri"/>
                <w:sz w:val="22"/>
                <w:szCs w:val="22"/>
                <w:lang w:eastAsia="es-ES"/>
              </w:rPr>
            </w:pPr>
            <w:r w:rsidRPr="00386A33">
              <w:rPr>
                <w:rFonts w:ascii="Calibri" w:hAnsi="Calibri" w:cs="Calibri"/>
                <w:sz w:val="22"/>
                <w:szCs w:val="22"/>
                <w:lang w:eastAsia="es-ES"/>
              </w:rPr>
              <w:t xml:space="preserve">  Los Camiones deben ser los adecuados para transportar las garrafas con alta seguridad  de acuerdo a D.S. 29158 Artículos 8 y 9 y norma de seguridad establecida por la ANH, que serán verificadas oportunamente de acuerdo a las siguientes condiciones:</w:t>
            </w:r>
          </w:p>
          <w:p w:rsidR="00386A33" w:rsidRPr="00386A33" w:rsidRDefault="00386A33" w:rsidP="00386A33">
            <w:pPr>
              <w:tabs>
                <w:tab w:val="left" w:pos="567"/>
              </w:tabs>
              <w:ind w:left="720"/>
              <w:rPr>
                <w:rFonts w:ascii="Calibri" w:hAnsi="Calibri" w:cs="Calibri"/>
                <w:sz w:val="22"/>
                <w:szCs w:val="22"/>
                <w:lang w:eastAsia="es-ES"/>
              </w:rPr>
            </w:pPr>
            <w:r w:rsidRPr="00386A33">
              <w:rPr>
                <w:rFonts w:ascii="Calibri" w:hAnsi="Calibri" w:cs="Calibri"/>
                <w:sz w:val="22"/>
                <w:szCs w:val="22"/>
                <w:lang w:eastAsia="es-ES"/>
              </w:rPr>
              <w:t>a) Camión con  carrocería en buenas condiciones.</w:t>
            </w:r>
          </w:p>
          <w:p w:rsidR="00386A33" w:rsidRPr="00386A33" w:rsidRDefault="00386A33" w:rsidP="00386A33">
            <w:pPr>
              <w:tabs>
                <w:tab w:val="left" w:pos="567"/>
              </w:tabs>
              <w:ind w:left="720"/>
              <w:rPr>
                <w:rFonts w:ascii="Calibri" w:hAnsi="Calibri" w:cs="Calibri"/>
                <w:sz w:val="22"/>
                <w:szCs w:val="22"/>
                <w:lang w:eastAsia="es-ES"/>
              </w:rPr>
            </w:pPr>
            <w:r w:rsidRPr="00386A33">
              <w:rPr>
                <w:rFonts w:ascii="Calibri" w:hAnsi="Calibri" w:cs="Calibri"/>
                <w:sz w:val="22"/>
                <w:szCs w:val="22"/>
                <w:lang w:eastAsia="es-ES"/>
              </w:rPr>
              <w:t>b) Tener  Extintor(es).</w:t>
            </w:r>
          </w:p>
          <w:p w:rsidR="00386A33" w:rsidRPr="00386A33" w:rsidRDefault="00386A33" w:rsidP="00386A33">
            <w:pPr>
              <w:tabs>
                <w:tab w:val="left" w:pos="567"/>
              </w:tabs>
              <w:ind w:left="720"/>
              <w:rPr>
                <w:rFonts w:ascii="Calibri" w:hAnsi="Calibri" w:cs="Calibri"/>
                <w:sz w:val="22"/>
                <w:szCs w:val="22"/>
                <w:lang w:eastAsia="es-ES"/>
              </w:rPr>
            </w:pPr>
            <w:r w:rsidRPr="00386A33">
              <w:rPr>
                <w:rFonts w:ascii="Calibri" w:hAnsi="Calibri" w:cs="Calibri"/>
                <w:sz w:val="22"/>
                <w:szCs w:val="22"/>
                <w:lang w:eastAsia="es-ES"/>
              </w:rPr>
              <w:t xml:space="preserve">c)  Contar con Botiquín de Primeros Auxilios. </w:t>
            </w:r>
          </w:p>
          <w:p w:rsidR="00386A33" w:rsidRPr="00386A33" w:rsidRDefault="00386A33" w:rsidP="00350946">
            <w:pPr>
              <w:numPr>
                <w:ilvl w:val="0"/>
                <w:numId w:val="44"/>
              </w:num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 xml:space="preserve">La carrocería del camión deberá contar con condiciones adecuadas para la carga y descarga en </w:t>
            </w:r>
            <w:r w:rsidRPr="00386A33">
              <w:rPr>
                <w:rFonts w:ascii="Calibri" w:hAnsi="Calibri" w:cs="Calibri"/>
                <w:sz w:val="22"/>
                <w:szCs w:val="22"/>
                <w:lang w:eastAsia="es-ES"/>
              </w:rPr>
              <w:lastRenderedPageBreak/>
              <w:t xml:space="preserve">la parte posterior (puertas batientes o desmontables).  </w:t>
            </w:r>
          </w:p>
          <w:p w:rsidR="00386A33" w:rsidRPr="00386A33" w:rsidRDefault="00386A33" w:rsidP="00350946">
            <w:pPr>
              <w:numPr>
                <w:ilvl w:val="0"/>
                <w:numId w:val="44"/>
              </w:num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 xml:space="preserve">Los vehículos de transporte propuestos no deberán tener una antigüedad mayor a 10  años de fabricación a la presente gestión.   </w:t>
            </w:r>
          </w:p>
          <w:p w:rsidR="00386A33" w:rsidRPr="00386A33" w:rsidRDefault="00386A33" w:rsidP="00350946">
            <w:pPr>
              <w:numPr>
                <w:ilvl w:val="0"/>
                <w:numId w:val="44"/>
              </w:num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Los Camiones deberán ser inspeccionados por personal  de YPFB (inspección previa</w:t>
            </w:r>
            <w:proofErr w:type="gramStart"/>
            <w:r w:rsidRPr="00386A33">
              <w:rPr>
                <w:rFonts w:ascii="Calibri" w:hAnsi="Calibri" w:cs="Calibri"/>
                <w:sz w:val="22"/>
                <w:szCs w:val="22"/>
                <w:lang w:eastAsia="es-ES"/>
              </w:rPr>
              <w:t>)quienes</w:t>
            </w:r>
            <w:proofErr w:type="gramEnd"/>
            <w:r w:rsidRPr="00386A33">
              <w:rPr>
                <w:rFonts w:ascii="Calibri" w:hAnsi="Calibri" w:cs="Calibri"/>
                <w:sz w:val="22"/>
                <w:szCs w:val="22"/>
                <w:lang w:eastAsia="es-ES"/>
              </w:rPr>
              <w:t xml:space="preserve"> registraran las condiciones del vehículo según “</w:t>
            </w:r>
            <w:proofErr w:type="spellStart"/>
            <w:r w:rsidRPr="00386A33">
              <w:rPr>
                <w:rFonts w:ascii="Calibri" w:hAnsi="Calibri" w:cs="Calibri"/>
                <w:sz w:val="22"/>
                <w:szCs w:val="22"/>
                <w:lang w:eastAsia="es-ES"/>
              </w:rPr>
              <w:t>Check</w:t>
            </w:r>
            <w:proofErr w:type="spellEnd"/>
            <w:r w:rsidRPr="00386A33">
              <w:rPr>
                <w:rFonts w:ascii="Calibri" w:hAnsi="Calibri" w:cs="Calibri"/>
                <w:sz w:val="22"/>
                <w:szCs w:val="22"/>
                <w:lang w:eastAsia="es-ES"/>
              </w:rPr>
              <w:t xml:space="preserve"> </w:t>
            </w:r>
            <w:proofErr w:type="spellStart"/>
            <w:r w:rsidRPr="00386A33">
              <w:rPr>
                <w:rFonts w:ascii="Calibri" w:hAnsi="Calibri" w:cs="Calibri"/>
                <w:sz w:val="22"/>
                <w:szCs w:val="22"/>
                <w:lang w:eastAsia="es-ES"/>
              </w:rPr>
              <w:t>List</w:t>
            </w:r>
            <w:proofErr w:type="spellEnd"/>
            <w:r w:rsidRPr="00386A33">
              <w:rPr>
                <w:rFonts w:ascii="Calibri" w:hAnsi="Calibri" w:cs="Calibri"/>
                <w:sz w:val="22"/>
                <w:szCs w:val="22"/>
                <w:lang w:eastAsia="es-ES"/>
              </w:rPr>
              <w:t xml:space="preserve">” CODIGO REG-DNSISO-002-CHLCG VER: 01 de acuerdo al ANEXO 4, para “Camiones que Transportan GLP en Garrafas”, quienes verificarán las condiciones del motorizado y otros, de acuerdo </w:t>
            </w:r>
            <w:proofErr w:type="spellStart"/>
            <w:r w:rsidRPr="00386A33">
              <w:rPr>
                <w:rFonts w:ascii="Calibri" w:hAnsi="Calibri" w:cs="Calibri"/>
                <w:sz w:val="22"/>
                <w:szCs w:val="22"/>
                <w:lang w:eastAsia="es-ES"/>
              </w:rPr>
              <w:t>a</w:t>
            </w:r>
            <w:proofErr w:type="spellEnd"/>
            <w:r w:rsidRPr="00386A33">
              <w:rPr>
                <w:rFonts w:ascii="Calibri" w:hAnsi="Calibri" w:cs="Calibri"/>
                <w:sz w:val="22"/>
                <w:szCs w:val="22"/>
                <w:lang w:eastAsia="es-ES"/>
              </w:rPr>
              <w:t xml:space="preserve"> cronograma de inspección técnica.</w:t>
            </w:r>
          </w:p>
          <w:p w:rsidR="00386A33" w:rsidRPr="00386A33" w:rsidRDefault="00386A33" w:rsidP="00350946">
            <w:pPr>
              <w:numPr>
                <w:ilvl w:val="0"/>
                <w:numId w:val="44"/>
              </w:num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La Inspección previa a los vehículos de transporte será de carácter obligatorio un día antes de la presentación de la propuesta.</w:t>
            </w:r>
          </w:p>
          <w:p w:rsidR="00386A33" w:rsidRPr="00386A33" w:rsidRDefault="00386A33" w:rsidP="00350946">
            <w:pPr>
              <w:numPr>
                <w:ilvl w:val="0"/>
                <w:numId w:val="44"/>
              </w:num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 xml:space="preserve">Las Propuestas de los Vehículos que no cumplan con las condiciones establecidas en las especificaciones técnicas serán descalificadas.  </w:t>
            </w:r>
          </w:p>
        </w:tc>
      </w:tr>
      <w:tr w:rsidR="00386A33" w:rsidRPr="00386A33" w:rsidTr="00361EB9">
        <w:tc>
          <w:tcPr>
            <w:tcW w:w="9263" w:type="dxa"/>
            <w:gridSpan w:val="2"/>
            <w:shd w:val="clear" w:color="auto" w:fill="8DB3E2"/>
          </w:tcPr>
          <w:p w:rsidR="00386A33" w:rsidRPr="00386A33" w:rsidRDefault="00386A33" w:rsidP="00386A33">
            <w:pPr>
              <w:tabs>
                <w:tab w:val="left" w:pos="426"/>
              </w:tabs>
              <w:rPr>
                <w:rFonts w:ascii="Calibri" w:hAnsi="Calibri" w:cs="Calibri"/>
                <w:b/>
                <w:sz w:val="22"/>
                <w:szCs w:val="22"/>
                <w:lang w:eastAsia="es-ES"/>
              </w:rPr>
            </w:pPr>
            <w:r w:rsidRPr="00386A33">
              <w:rPr>
                <w:rFonts w:ascii="Calibri" w:hAnsi="Calibri" w:cs="Calibri"/>
                <w:b/>
                <w:sz w:val="22"/>
                <w:szCs w:val="22"/>
                <w:lang w:eastAsia="es-ES"/>
              </w:rPr>
              <w:lastRenderedPageBreak/>
              <w:t>NORMATIVA DE CARGAS</w:t>
            </w:r>
          </w:p>
        </w:tc>
      </w:tr>
      <w:tr w:rsidR="00386A33" w:rsidRPr="00386A33" w:rsidTr="00361EB9">
        <w:tc>
          <w:tcPr>
            <w:tcW w:w="9263" w:type="dxa"/>
            <w:gridSpan w:val="2"/>
            <w:shd w:val="clear" w:color="auto" w:fill="auto"/>
          </w:tcPr>
          <w:p w:rsidR="00386A33" w:rsidRPr="00386A33" w:rsidRDefault="00386A33" w:rsidP="00386A33">
            <w:pPr>
              <w:tabs>
                <w:tab w:val="left" w:pos="567"/>
              </w:tabs>
              <w:spacing w:before="120" w:after="120"/>
              <w:jc w:val="both"/>
              <w:rPr>
                <w:rFonts w:ascii="Calibri" w:hAnsi="Calibri" w:cs="Calibri"/>
                <w:sz w:val="22"/>
                <w:szCs w:val="22"/>
                <w:lang w:eastAsia="es-ES"/>
              </w:rPr>
            </w:pPr>
            <w:r w:rsidRPr="00386A33">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386A33" w:rsidRPr="00386A33" w:rsidRDefault="00386A33" w:rsidP="00386A33">
            <w:p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La carga nominada para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p w:rsidR="00386A33" w:rsidRPr="00386A33" w:rsidRDefault="00386A33" w:rsidP="00386A33">
            <w:pPr>
              <w:tabs>
                <w:tab w:val="left" w:pos="567"/>
              </w:tabs>
              <w:spacing w:after="120"/>
              <w:jc w:val="both"/>
              <w:rPr>
                <w:rFonts w:ascii="Calibri" w:hAnsi="Calibri" w:cs="Calibri"/>
                <w:sz w:val="22"/>
                <w:szCs w:val="22"/>
                <w:lang w:eastAsia="es-ES"/>
              </w:rPr>
            </w:pPr>
            <w:r w:rsidRPr="00386A33">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86A33" w:rsidRPr="00386A33" w:rsidTr="00361EB9">
        <w:tc>
          <w:tcPr>
            <w:tcW w:w="9263" w:type="dxa"/>
            <w:gridSpan w:val="2"/>
            <w:shd w:val="clear" w:color="auto" w:fill="8DB3E2"/>
            <w:vAlign w:val="center"/>
          </w:tcPr>
          <w:p w:rsidR="00386A33" w:rsidRPr="00386A33" w:rsidRDefault="00386A33" w:rsidP="00386A33">
            <w:pPr>
              <w:tabs>
                <w:tab w:val="left" w:pos="567"/>
              </w:tabs>
              <w:rPr>
                <w:rFonts w:ascii="Calibri" w:hAnsi="Calibri" w:cs="Calibri"/>
                <w:b/>
                <w:sz w:val="22"/>
                <w:szCs w:val="22"/>
                <w:lang w:eastAsia="es-ES"/>
              </w:rPr>
            </w:pPr>
            <w:r w:rsidRPr="00386A33">
              <w:rPr>
                <w:rFonts w:ascii="Calibri" w:hAnsi="Calibri" w:cs="Calibri"/>
                <w:b/>
                <w:sz w:val="22"/>
                <w:szCs w:val="22"/>
                <w:lang w:eastAsia="es-ES"/>
              </w:rPr>
              <w:t>NOMINACION DE CARGA</w:t>
            </w:r>
          </w:p>
        </w:tc>
      </w:tr>
      <w:tr w:rsidR="00386A33" w:rsidRPr="00386A33" w:rsidTr="00361EB9">
        <w:trPr>
          <w:hidden/>
        </w:trPr>
        <w:tc>
          <w:tcPr>
            <w:tcW w:w="9263" w:type="dxa"/>
            <w:gridSpan w:val="2"/>
            <w:shd w:val="clear" w:color="auto" w:fill="auto"/>
            <w:vAlign w:val="center"/>
          </w:tcPr>
          <w:p w:rsidR="00386A33" w:rsidRPr="00386A33" w:rsidRDefault="00386A33" w:rsidP="00350946">
            <w:pPr>
              <w:widowControl w:val="0"/>
              <w:numPr>
                <w:ilvl w:val="0"/>
                <w:numId w:val="49"/>
              </w:numPr>
              <w:shd w:val="clear" w:color="auto" w:fill="FFFFFF"/>
              <w:autoSpaceDE w:val="0"/>
              <w:autoSpaceDN w:val="0"/>
              <w:ind w:right="43"/>
              <w:contextualSpacing/>
              <w:jc w:val="both"/>
              <w:rPr>
                <w:rFonts w:ascii="Calibri" w:hAnsi="Calibri" w:cs="Arial"/>
                <w:vanish/>
                <w:sz w:val="22"/>
                <w:szCs w:val="22"/>
                <w:lang w:eastAsia="es-ES"/>
              </w:rPr>
            </w:pPr>
          </w:p>
          <w:p w:rsidR="00386A33" w:rsidRPr="00386A33" w:rsidRDefault="00386A33" w:rsidP="00386A33">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r w:rsidRPr="00386A33">
              <w:rPr>
                <w:rFonts w:ascii="Calibri" w:hAnsi="Calibri" w:cs="Arial"/>
                <w:sz w:val="22"/>
                <w:szCs w:val="22"/>
                <w:lang w:eastAsia="es-ES"/>
              </w:rPr>
              <w:t>La Cantidad de Carga a nominar corresponderá a la cantidad total del periodo de operación, informado por YPFB previo al inicio del mismo mediante nota expresa o comunicación vía correo electrónico.</w:t>
            </w:r>
          </w:p>
        </w:tc>
      </w:tr>
      <w:tr w:rsidR="00386A33" w:rsidRPr="00386A33" w:rsidTr="00361EB9">
        <w:tc>
          <w:tcPr>
            <w:tcW w:w="9263" w:type="dxa"/>
            <w:gridSpan w:val="2"/>
            <w:shd w:val="clear" w:color="auto" w:fill="8DB3E2"/>
            <w:vAlign w:val="center"/>
          </w:tcPr>
          <w:p w:rsidR="00386A33" w:rsidRPr="00386A33" w:rsidRDefault="00386A33" w:rsidP="00386A33">
            <w:pPr>
              <w:jc w:val="both"/>
              <w:rPr>
                <w:rFonts w:ascii="Calibri" w:hAnsi="Calibri" w:cs="Calibri"/>
                <w:b/>
                <w:sz w:val="22"/>
                <w:szCs w:val="22"/>
                <w:lang w:val="es-ES_tradnl" w:eastAsia="es-ES"/>
              </w:rPr>
            </w:pPr>
            <w:r w:rsidRPr="00386A33">
              <w:rPr>
                <w:rFonts w:ascii="Calibri" w:hAnsi="Calibri" w:cs="Calibri"/>
                <w:b/>
                <w:sz w:val="22"/>
                <w:szCs w:val="22"/>
                <w:lang w:val="es-ES_tradnl" w:eastAsia="es-ES"/>
              </w:rPr>
              <w:t>PROVISIONES Y MANTENIMIENTO</w:t>
            </w:r>
          </w:p>
        </w:tc>
      </w:tr>
      <w:tr w:rsidR="00386A33" w:rsidRPr="00386A33" w:rsidTr="00361EB9">
        <w:tc>
          <w:tcPr>
            <w:tcW w:w="9263" w:type="dxa"/>
            <w:gridSpan w:val="2"/>
            <w:shd w:val="clear" w:color="auto" w:fill="auto"/>
            <w:vAlign w:val="center"/>
          </w:tcPr>
          <w:p w:rsidR="00386A33" w:rsidRPr="00386A33" w:rsidRDefault="00386A33" w:rsidP="00386A33">
            <w:pPr>
              <w:keepNext/>
              <w:autoSpaceDE w:val="0"/>
              <w:autoSpaceDN w:val="0"/>
              <w:adjustRightInd w:val="0"/>
              <w:spacing w:before="120" w:after="120"/>
              <w:jc w:val="both"/>
              <w:rPr>
                <w:rFonts w:ascii="Calibri" w:hAnsi="Calibri" w:cs="Calibri"/>
                <w:color w:val="000000"/>
                <w:sz w:val="22"/>
                <w:szCs w:val="22"/>
                <w:lang w:val="es-BO" w:eastAsia="es-ES"/>
              </w:rPr>
            </w:pPr>
            <w:r w:rsidRPr="00386A33">
              <w:rPr>
                <w:rFonts w:ascii="Calibri" w:hAnsi="Calibri" w:cs="Calibri"/>
                <w:color w:val="000000"/>
                <w:sz w:val="22"/>
                <w:szCs w:val="22"/>
                <w:lang w:val="es-BO" w:eastAsia="es-ES"/>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p w:rsidR="00386A33" w:rsidRPr="00386A33" w:rsidRDefault="00386A33" w:rsidP="00386A33">
            <w:pPr>
              <w:spacing w:after="120"/>
              <w:jc w:val="both"/>
              <w:rPr>
                <w:rFonts w:ascii="Calibri" w:hAnsi="Calibri" w:cs="Calibri"/>
                <w:color w:val="000000"/>
                <w:sz w:val="22"/>
                <w:szCs w:val="22"/>
                <w:lang w:val="es-BO" w:eastAsia="es-ES"/>
              </w:rPr>
            </w:pPr>
            <w:r w:rsidRPr="00386A33">
              <w:rPr>
                <w:rFonts w:ascii="Calibri" w:hAnsi="Calibri" w:cs="Calibri"/>
                <w:color w:val="000000"/>
                <w:sz w:val="22"/>
                <w:szCs w:val="22"/>
                <w:lang w:val="es-BO" w:eastAsia="es-ES"/>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tc>
      </w:tr>
      <w:tr w:rsidR="00386A33" w:rsidRPr="00386A33" w:rsidTr="00361EB9">
        <w:tc>
          <w:tcPr>
            <w:tcW w:w="9263" w:type="dxa"/>
            <w:gridSpan w:val="2"/>
            <w:shd w:val="clear" w:color="auto" w:fill="8DB3E2"/>
            <w:vAlign w:val="center"/>
          </w:tcPr>
          <w:p w:rsidR="00386A33" w:rsidRPr="00386A33" w:rsidRDefault="00386A33" w:rsidP="00386A33">
            <w:pPr>
              <w:rPr>
                <w:rFonts w:ascii="Calibri" w:hAnsi="Calibri" w:cs="Calibri"/>
                <w:b/>
                <w:bCs/>
                <w:sz w:val="22"/>
                <w:szCs w:val="22"/>
                <w:lang w:eastAsia="es-ES"/>
              </w:rPr>
            </w:pPr>
            <w:r w:rsidRPr="00386A33">
              <w:rPr>
                <w:rFonts w:ascii="Calibri" w:hAnsi="Calibri" w:cs="Calibri"/>
                <w:b/>
                <w:bCs/>
                <w:sz w:val="22"/>
                <w:szCs w:val="22"/>
                <w:lang w:eastAsia="es-ES"/>
              </w:rPr>
              <w:t>RESPONSABILIDAD Y RIESGO</w:t>
            </w:r>
          </w:p>
        </w:tc>
      </w:tr>
      <w:tr w:rsidR="00386A33" w:rsidRPr="00386A33" w:rsidTr="00361EB9">
        <w:tc>
          <w:tcPr>
            <w:tcW w:w="9263" w:type="dxa"/>
            <w:gridSpan w:val="2"/>
            <w:shd w:val="clear" w:color="auto" w:fill="auto"/>
            <w:vAlign w:val="center"/>
          </w:tcPr>
          <w:p w:rsidR="00386A33" w:rsidRPr="00386A33" w:rsidRDefault="00386A33" w:rsidP="00386A33">
            <w:pPr>
              <w:autoSpaceDE w:val="0"/>
              <w:autoSpaceDN w:val="0"/>
              <w:adjustRightInd w:val="0"/>
              <w:spacing w:before="120" w:after="120"/>
              <w:jc w:val="both"/>
              <w:rPr>
                <w:rFonts w:ascii="Calibri" w:hAnsi="Calibri" w:cs="Calibri"/>
                <w:sz w:val="22"/>
                <w:szCs w:val="22"/>
                <w:lang w:eastAsia="es-ES"/>
              </w:rPr>
            </w:pPr>
            <w:r w:rsidRPr="00386A33">
              <w:rPr>
                <w:rFonts w:ascii="Calibri" w:hAnsi="Calibri" w:cs="Calibri"/>
                <w:sz w:val="22"/>
                <w:szCs w:val="22"/>
                <w:lang w:eastAsia="es-ES"/>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p w:rsidR="00386A33" w:rsidRPr="00386A33" w:rsidRDefault="00386A33" w:rsidP="00386A33">
            <w:pPr>
              <w:autoSpaceDE w:val="0"/>
              <w:autoSpaceDN w:val="0"/>
              <w:adjustRightInd w:val="0"/>
              <w:spacing w:after="120"/>
              <w:jc w:val="both"/>
              <w:rPr>
                <w:rFonts w:ascii="Calibri" w:hAnsi="Calibri" w:cs="Calibri"/>
                <w:sz w:val="22"/>
                <w:szCs w:val="22"/>
                <w:lang w:eastAsia="es-ES"/>
              </w:rPr>
            </w:pPr>
            <w:r w:rsidRPr="00386A33">
              <w:rPr>
                <w:rFonts w:ascii="Calibri" w:hAnsi="Calibri" w:cs="Calibri"/>
                <w:bCs/>
                <w:iCs/>
                <w:sz w:val="22"/>
                <w:szCs w:val="22"/>
                <w:lang w:eastAsia="es-ES"/>
              </w:rPr>
              <w:t xml:space="preserve">YPFB tiene la libertad de realizar inspecciones al vehículo para determinar si se encuentra apto para </w:t>
            </w:r>
            <w:r w:rsidRPr="00386A33">
              <w:rPr>
                <w:rFonts w:ascii="Calibri" w:hAnsi="Calibri" w:cs="Calibri"/>
                <w:bCs/>
                <w:iCs/>
                <w:sz w:val="22"/>
                <w:szCs w:val="22"/>
                <w:lang w:eastAsia="es-ES"/>
              </w:rPr>
              <w:lastRenderedPageBreak/>
              <w:t>el transporte antes de cada carga. En caso de no autorizar la carga, el adjudicado proveerá otro vehículo de similares características.</w:t>
            </w:r>
          </w:p>
        </w:tc>
      </w:tr>
      <w:tr w:rsidR="00386A33" w:rsidRPr="00386A33" w:rsidTr="00361EB9">
        <w:tc>
          <w:tcPr>
            <w:tcW w:w="9263" w:type="dxa"/>
            <w:gridSpan w:val="2"/>
            <w:shd w:val="clear" w:color="auto" w:fill="8DB3E2"/>
          </w:tcPr>
          <w:p w:rsidR="00386A33" w:rsidRPr="00386A33" w:rsidRDefault="00386A33" w:rsidP="00386A33">
            <w:pPr>
              <w:rPr>
                <w:rFonts w:ascii="Calibri" w:hAnsi="Calibri" w:cs="Calibri"/>
                <w:b/>
                <w:sz w:val="22"/>
                <w:szCs w:val="22"/>
                <w:lang w:eastAsia="es-ES"/>
              </w:rPr>
            </w:pPr>
            <w:r w:rsidRPr="00386A33">
              <w:rPr>
                <w:rFonts w:ascii="Calibri" w:hAnsi="Calibri" w:cs="Calibri"/>
                <w:b/>
                <w:sz w:val="22"/>
                <w:szCs w:val="22"/>
                <w:lang w:eastAsia="es-ES"/>
              </w:rPr>
              <w:lastRenderedPageBreak/>
              <w:t>PLAZO DE EJECUCION DEL SERVICIO</w:t>
            </w:r>
          </w:p>
        </w:tc>
      </w:tr>
      <w:tr w:rsidR="00386A33" w:rsidRPr="00386A33" w:rsidTr="00361EB9">
        <w:tc>
          <w:tcPr>
            <w:tcW w:w="9263" w:type="dxa"/>
            <w:gridSpan w:val="2"/>
            <w:shd w:val="clear" w:color="auto" w:fill="auto"/>
          </w:tcPr>
          <w:p w:rsidR="00386A33" w:rsidRPr="00386A33" w:rsidRDefault="00386A33" w:rsidP="00386A33">
            <w:pPr>
              <w:spacing w:before="120" w:after="120"/>
              <w:rPr>
                <w:rFonts w:ascii="Calibri" w:hAnsi="Calibri" w:cs="Calibri"/>
                <w:sz w:val="22"/>
                <w:szCs w:val="22"/>
                <w:lang w:eastAsia="es-ES"/>
              </w:rPr>
            </w:pPr>
            <w:r w:rsidRPr="00386A33">
              <w:rPr>
                <w:rFonts w:ascii="Calibri" w:hAnsi="Calibri" w:cs="Calibri"/>
                <w:sz w:val="22"/>
                <w:szCs w:val="22"/>
                <w:lang w:eastAsia="es-ES"/>
              </w:rPr>
              <w:t>El plazo de ejecución del servicio de transporte de garrafas de Gas Licuado de Petróleo (GLP) será desde la emisión de la Orden de proceder hasta el 31 de diciembre 2017.</w:t>
            </w:r>
          </w:p>
        </w:tc>
      </w:tr>
    </w:tbl>
    <w:p w:rsidR="00386A33" w:rsidRPr="00386A33" w:rsidRDefault="00386A33" w:rsidP="00386A33">
      <w:pPr>
        <w:rPr>
          <w:rFonts w:ascii="Calibri" w:hAnsi="Calibri" w:cs="Calibri"/>
          <w:sz w:val="22"/>
          <w:szCs w:val="22"/>
          <w:lang w:eastAsia="es-ES"/>
        </w:rPr>
      </w:pPr>
    </w:p>
    <w:p w:rsidR="00386A33" w:rsidRPr="00386A33" w:rsidRDefault="00386A33" w:rsidP="00350946">
      <w:pPr>
        <w:numPr>
          <w:ilvl w:val="0"/>
          <w:numId w:val="45"/>
        </w:numPr>
        <w:spacing w:after="120"/>
        <w:contextualSpacing/>
        <w:jc w:val="both"/>
        <w:rPr>
          <w:rFonts w:ascii="Calibri" w:hAnsi="Calibri" w:cs="Calibri"/>
          <w:b/>
          <w:sz w:val="22"/>
          <w:szCs w:val="22"/>
          <w:lang w:eastAsia="es-ES"/>
        </w:rPr>
      </w:pPr>
      <w:r w:rsidRPr="00386A33">
        <w:rPr>
          <w:rFonts w:ascii="Calibri" w:hAnsi="Calibri" w:cs="Calibri"/>
          <w:b/>
          <w:sz w:val="22"/>
          <w:szCs w:val="22"/>
          <w:lang w:eastAsia="es-ES"/>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86A33" w:rsidRPr="00386A33" w:rsidTr="00361EB9">
        <w:tc>
          <w:tcPr>
            <w:tcW w:w="9339" w:type="dxa"/>
            <w:shd w:val="clear" w:color="auto" w:fill="8DB3E2"/>
          </w:tcPr>
          <w:p w:rsidR="00386A33" w:rsidRPr="00386A33" w:rsidRDefault="00386A33" w:rsidP="00386A33">
            <w:pPr>
              <w:rPr>
                <w:rFonts w:ascii="Calibri" w:hAnsi="Calibri" w:cs="Calibri"/>
                <w:sz w:val="22"/>
                <w:szCs w:val="22"/>
                <w:lang w:eastAsia="es-ES"/>
              </w:rPr>
            </w:pPr>
            <w:r w:rsidRPr="00386A33">
              <w:rPr>
                <w:rFonts w:ascii="Calibri" w:hAnsi="Calibri" w:cs="Calibri"/>
                <w:b/>
                <w:bCs/>
                <w:sz w:val="22"/>
                <w:szCs w:val="22"/>
                <w:lang w:eastAsia="es-ES"/>
              </w:rPr>
              <w:t xml:space="preserve">FORMA DE PAGO  </w:t>
            </w:r>
          </w:p>
        </w:tc>
      </w:tr>
      <w:tr w:rsidR="00386A33" w:rsidRPr="00386A33" w:rsidTr="00361EB9">
        <w:tc>
          <w:tcPr>
            <w:tcW w:w="9339" w:type="dxa"/>
            <w:shd w:val="clear" w:color="auto" w:fill="auto"/>
          </w:tcPr>
          <w:p w:rsidR="00386A33" w:rsidRPr="00386A33" w:rsidRDefault="00386A33" w:rsidP="00386A33">
            <w:pPr>
              <w:spacing w:before="120" w:after="120"/>
              <w:jc w:val="both"/>
              <w:rPr>
                <w:rFonts w:ascii="Verdana" w:hAnsi="Verdana" w:cs="Calibri"/>
                <w:sz w:val="18"/>
                <w:szCs w:val="18"/>
                <w:lang w:eastAsia="es-ES"/>
              </w:rPr>
            </w:pPr>
            <w:r w:rsidRPr="00386A33">
              <w:rPr>
                <w:rFonts w:ascii="Verdana" w:hAnsi="Verdana" w:cs="Calibri"/>
                <w:sz w:val="18"/>
                <w:szCs w:val="18"/>
                <w:lang w:eastAsia="es-ES"/>
              </w:rPr>
              <w:t xml:space="preserve">La forma de pago se la realizará, por mes concluido y por la cantidad de viajes realizados, previa conformidad del Fiscal de Servicio </w:t>
            </w:r>
            <w:r w:rsidRPr="00386A33">
              <w:rPr>
                <w:rFonts w:ascii="Verdana" w:hAnsi="Verdana" w:cs="Calibri"/>
                <w:sz w:val="18"/>
                <w:szCs w:val="18"/>
                <w:lang w:eastAsia="es-BO"/>
              </w:rPr>
              <w:t>y en conformidad del Comité de Recepción  designando, previa presentación de la siguiente documentación:</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Nota de solicitud de pago del proveedor del servicio.</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 xml:space="preserve">Factura Original emitido por el proveedor a nombre de YPFB, </w:t>
            </w:r>
            <w:r w:rsidRPr="00386A33">
              <w:rPr>
                <w:rFonts w:ascii="Calibri" w:hAnsi="Calibri" w:cs="Calibri"/>
                <w:sz w:val="22"/>
                <w:szCs w:val="22"/>
                <w:lang w:eastAsia="es-ES"/>
              </w:rPr>
              <w:t>NIT: 1020269020</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Planilla de conciliación de conformidad emitida por YPFB.</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Fotocopia de SIGEP</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Fotocopia del  NIT del Proveedor</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Fotocopia del Contrato Vigente</w:t>
            </w:r>
          </w:p>
          <w:p w:rsidR="00386A33" w:rsidRPr="00386A33" w:rsidRDefault="00386A33" w:rsidP="00350946">
            <w:pPr>
              <w:numPr>
                <w:ilvl w:val="0"/>
                <w:numId w:val="53"/>
              </w:numPr>
              <w:contextualSpacing/>
              <w:jc w:val="both"/>
              <w:rPr>
                <w:rFonts w:ascii="Calibri" w:hAnsi="Calibri" w:cs="Calibri"/>
                <w:sz w:val="22"/>
                <w:szCs w:val="22"/>
                <w:lang w:val="es-BO" w:eastAsia="es-ES"/>
              </w:rPr>
            </w:pPr>
            <w:r w:rsidRPr="00386A33">
              <w:rPr>
                <w:rFonts w:ascii="Calibri" w:hAnsi="Calibri" w:cs="Calibri"/>
                <w:sz w:val="22"/>
                <w:szCs w:val="22"/>
                <w:lang w:val="es-BO" w:eastAsia="es-ES"/>
              </w:rPr>
              <w:t>Deberá adjuntar documentación de respaldo como ser: Transferencia de Productos y conocimiento de carga emitida por YPFB.</w:t>
            </w:r>
          </w:p>
        </w:tc>
      </w:tr>
      <w:tr w:rsidR="00386A33" w:rsidRPr="00386A33" w:rsidTr="00361EB9">
        <w:tc>
          <w:tcPr>
            <w:tcW w:w="9339" w:type="dxa"/>
            <w:shd w:val="clear" w:color="auto" w:fill="8DB3E2"/>
          </w:tcPr>
          <w:p w:rsidR="00386A33" w:rsidRPr="00386A33" w:rsidRDefault="00386A33" w:rsidP="00386A33">
            <w:pPr>
              <w:autoSpaceDE w:val="0"/>
              <w:autoSpaceDN w:val="0"/>
              <w:adjustRightInd w:val="0"/>
              <w:jc w:val="both"/>
              <w:rPr>
                <w:rFonts w:ascii="Calibri" w:hAnsi="Calibri" w:cs="Calibri"/>
                <w:sz w:val="22"/>
                <w:szCs w:val="22"/>
                <w:lang w:eastAsia="es-ES"/>
              </w:rPr>
            </w:pPr>
            <w:r w:rsidRPr="00386A33">
              <w:rPr>
                <w:rFonts w:ascii="Calibri" w:hAnsi="Calibri" w:cs="Calibri"/>
                <w:b/>
                <w:bCs/>
                <w:sz w:val="22"/>
                <w:szCs w:val="22"/>
                <w:lang w:eastAsia="es-ES"/>
              </w:rPr>
              <w:t xml:space="preserve">LUGAR DE PRESTACIÓN DEL SERVICIO </w:t>
            </w:r>
          </w:p>
        </w:tc>
      </w:tr>
      <w:tr w:rsidR="00386A33" w:rsidRPr="00386A33" w:rsidTr="00361EB9">
        <w:trPr>
          <w:trHeight w:val="2157"/>
        </w:trPr>
        <w:tc>
          <w:tcPr>
            <w:tcW w:w="9339" w:type="dxa"/>
            <w:shd w:val="clear" w:color="auto" w:fill="auto"/>
          </w:tcPr>
          <w:p w:rsidR="00386A33" w:rsidRPr="00386A33" w:rsidRDefault="00386A33" w:rsidP="00386A33">
            <w:pPr>
              <w:autoSpaceDE w:val="0"/>
              <w:autoSpaceDN w:val="0"/>
              <w:adjustRightInd w:val="0"/>
              <w:spacing w:before="120"/>
              <w:jc w:val="both"/>
              <w:rPr>
                <w:rFonts w:ascii="Calibri" w:hAnsi="Calibri" w:cs="Calibri"/>
                <w:sz w:val="22"/>
                <w:szCs w:val="22"/>
                <w:lang w:eastAsia="es-ES"/>
              </w:rPr>
            </w:pPr>
            <w:r w:rsidRPr="00386A33">
              <w:rPr>
                <w:rFonts w:ascii="Calibri" w:hAnsi="Calibri" w:cs="Calibri"/>
                <w:sz w:val="22"/>
                <w:szCs w:val="22"/>
                <w:lang w:eastAsia="es-ES"/>
              </w:rPr>
              <w:t>El adjudicado deberá realizar la ejecución del transporte de garrafas entre las siguientes plantas engarrafadoras y  plantas recalificadoras en direcciones señaladas según cuadro siguiente.</w:t>
            </w:r>
          </w:p>
          <w:p w:rsidR="00386A33" w:rsidRPr="00386A33" w:rsidRDefault="00386A33" w:rsidP="00386A33">
            <w:pPr>
              <w:autoSpaceDE w:val="0"/>
              <w:autoSpaceDN w:val="0"/>
              <w:adjustRightInd w:val="0"/>
              <w:jc w:val="both"/>
              <w:rPr>
                <w:rFonts w:ascii="Calibri" w:hAnsi="Calibri" w:cs="Calibri"/>
                <w:sz w:val="18"/>
                <w:szCs w:val="22"/>
                <w:lang w:eastAsia="es-ES"/>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355"/>
            </w:tblGrid>
            <w:tr w:rsidR="00386A33" w:rsidRPr="00386A33" w:rsidTr="00361EB9">
              <w:trPr>
                <w:trHeight w:val="208"/>
                <w:jc w:val="center"/>
              </w:trPr>
              <w:tc>
                <w:tcPr>
                  <w:tcW w:w="0" w:type="auto"/>
                  <w:shd w:val="clear" w:color="auto" w:fill="8DB3E2"/>
                  <w:vAlign w:val="center"/>
                </w:tcPr>
                <w:p w:rsidR="00386A33" w:rsidRPr="00386A33" w:rsidRDefault="00386A33" w:rsidP="00386A33">
                  <w:pPr>
                    <w:jc w:val="center"/>
                    <w:rPr>
                      <w:rFonts w:ascii="Calibri" w:hAnsi="Calibri" w:cs="Calibri"/>
                      <w:b/>
                      <w:sz w:val="18"/>
                      <w:szCs w:val="18"/>
                      <w:lang w:eastAsia="es-ES"/>
                    </w:rPr>
                  </w:pPr>
                  <w:r w:rsidRPr="00386A33">
                    <w:rPr>
                      <w:rFonts w:ascii="Calibri" w:hAnsi="Calibri" w:cs="Calibri"/>
                      <w:b/>
                      <w:sz w:val="18"/>
                      <w:szCs w:val="18"/>
                      <w:lang w:eastAsia="es-ES"/>
                    </w:rPr>
                    <w:t>CIUDAD/ LOCALIDAD</w:t>
                  </w:r>
                </w:p>
              </w:tc>
              <w:tc>
                <w:tcPr>
                  <w:tcW w:w="0" w:type="auto"/>
                  <w:shd w:val="clear" w:color="auto" w:fill="8DB3E2"/>
                  <w:vAlign w:val="center"/>
                </w:tcPr>
                <w:p w:rsidR="00386A33" w:rsidRPr="00386A33" w:rsidRDefault="00386A33" w:rsidP="00386A33">
                  <w:pPr>
                    <w:jc w:val="center"/>
                    <w:rPr>
                      <w:rFonts w:ascii="Calibri" w:hAnsi="Calibri" w:cs="Calibri"/>
                      <w:b/>
                      <w:sz w:val="18"/>
                      <w:szCs w:val="18"/>
                      <w:lang w:eastAsia="es-ES"/>
                    </w:rPr>
                  </w:pPr>
                  <w:r w:rsidRPr="00386A33">
                    <w:rPr>
                      <w:rFonts w:ascii="Calibri" w:hAnsi="Calibri" w:cs="Calibri"/>
                      <w:b/>
                      <w:sz w:val="18"/>
                      <w:szCs w:val="18"/>
                      <w:lang w:eastAsia="es-ES"/>
                    </w:rPr>
                    <w:t>DIRECCION</w:t>
                  </w:r>
                </w:p>
              </w:tc>
            </w:tr>
            <w:tr w:rsidR="00386A33" w:rsidRPr="00386A33" w:rsidTr="00361EB9">
              <w:trPr>
                <w:trHeight w:val="314"/>
                <w:jc w:val="center"/>
              </w:trPr>
              <w:tc>
                <w:tcPr>
                  <w:tcW w:w="0" w:type="auto"/>
                  <w:vAlign w:val="center"/>
                </w:tcPr>
                <w:p w:rsidR="00386A33" w:rsidRPr="00386A33" w:rsidRDefault="00386A33" w:rsidP="00386A33">
                  <w:pPr>
                    <w:jc w:val="center"/>
                    <w:rPr>
                      <w:rFonts w:ascii="Calibri" w:hAnsi="Calibri" w:cs="Calibri"/>
                      <w:sz w:val="18"/>
                      <w:szCs w:val="18"/>
                      <w:lang w:eastAsia="es-ES"/>
                    </w:rPr>
                  </w:pPr>
                </w:p>
                <w:p w:rsidR="00386A33" w:rsidRPr="00386A33" w:rsidRDefault="00386A33" w:rsidP="00386A33">
                  <w:pPr>
                    <w:jc w:val="center"/>
                    <w:rPr>
                      <w:rFonts w:ascii="Calibri" w:hAnsi="Calibri" w:cs="Calibri"/>
                      <w:sz w:val="18"/>
                      <w:szCs w:val="18"/>
                      <w:lang w:eastAsia="es-ES"/>
                    </w:rPr>
                  </w:pPr>
                  <w:r w:rsidRPr="00386A33">
                    <w:rPr>
                      <w:rFonts w:ascii="Calibri" w:hAnsi="Calibri" w:cs="Calibri"/>
                      <w:sz w:val="18"/>
                      <w:szCs w:val="18"/>
                      <w:lang w:eastAsia="es-ES"/>
                    </w:rPr>
                    <w:t>TARIJA</w:t>
                  </w:r>
                </w:p>
              </w:tc>
              <w:tc>
                <w:tcPr>
                  <w:tcW w:w="0" w:type="auto"/>
                  <w:vAlign w:val="center"/>
                </w:tcPr>
                <w:p w:rsidR="00386A33" w:rsidRPr="00386A33" w:rsidRDefault="00386A33" w:rsidP="00386A33">
                  <w:pPr>
                    <w:jc w:val="center"/>
                    <w:rPr>
                      <w:rFonts w:ascii="Calibri" w:hAnsi="Calibri" w:cs="Calibri"/>
                      <w:sz w:val="18"/>
                      <w:szCs w:val="18"/>
                      <w:lang w:eastAsia="es-ES"/>
                    </w:rPr>
                  </w:pPr>
                  <w:r w:rsidRPr="00386A33">
                    <w:rPr>
                      <w:rFonts w:ascii="Calibri" w:hAnsi="Calibri" w:cs="Calibri"/>
                      <w:sz w:val="18"/>
                      <w:szCs w:val="18"/>
                      <w:lang w:eastAsia="es-ES"/>
                    </w:rPr>
                    <w:t>KM 8½  CARRETERA AL GRAN CHACO – ZONA EL PORTILLO</w:t>
                  </w:r>
                </w:p>
              </w:tc>
            </w:tr>
            <w:tr w:rsidR="00386A33" w:rsidRPr="00386A33" w:rsidTr="00361EB9">
              <w:trPr>
                <w:trHeight w:val="202"/>
                <w:jc w:val="center"/>
              </w:trPr>
              <w:tc>
                <w:tcPr>
                  <w:tcW w:w="0" w:type="auto"/>
                  <w:vAlign w:val="center"/>
                </w:tcPr>
                <w:p w:rsidR="00386A33" w:rsidRPr="00386A33" w:rsidRDefault="00386A33" w:rsidP="00386A33">
                  <w:pPr>
                    <w:jc w:val="center"/>
                    <w:rPr>
                      <w:rFonts w:ascii="Calibri" w:hAnsi="Calibri" w:cs="Calibri"/>
                      <w:sz w:val="18"/>
                      <w:szCs w:val="18"/>
                      <w:lang w:eastAsia="es-ES"/>
                    </w:rPr>
                  </w:pPr>
                  <w:r w:rsidRPr="00386A33">
                    <w:rPr>
                      <w:rFonts w:ascii="Calibri" w:hAnsi="Calibri" w:cs="Calibri"/>
                      <w:sz w:val="18"/>
                      <w:szCs w:val="18"/>
                      <w:lang w:eastAsia="es-ES"/>
                    </w:rPr>
                    <w:t>BERMEJO</w:t>
                  </w:r>
                </w:p>
              </w:tc>
              <w:tc>
                <w:tcPr>
                  <w:tcW w:w="0" w:type="auto"/>
                  <w:vAlign w:val="center"/>
                </w:tcPr>
                <w:p w:rsidR="00386A33" w:rsidRPr="00386A33" w:rsidRDefault="00386A33" w:rsidP="00386A33">
                  <w:pPr>
                    <w:jc w:val="center"/>
                    <w:rPr>
                      <w:rFonts w:ascii="Calibri" w:hAnsi="Calibri" w:cs="Calibri"/>
                      <w:sz w:val="18"/>
                      <w:szCs w:val="18"/>
                      <w:lang w:eastAsia="es-ES"/>
                    </w:rPr>
                  </w:pPr>
                  <w:r w:rsidRPr="00386A33">
                    <w:rPr>
                      <w:rFonts w:ascii="Calibri" w:hAnsi="Calibri" w:cs="Calibri"/>
                      <w:sz w:val="18"/>
                      <w:szCs w:val="18"/>
                      <w:lang w:eastAsia="es-ES"/>
                    </w:rPr>
                    <w:t>ZONA COMERCIAL BEMEJO EX GRANJA YPFB</w:t>
                  </w:r>
                </w:p>
              </w:tc>
            </w:tr>
          </w:tbl>
          <w:p w:rsidR="00386A33" w:rsidRPr="00386A33" w:rsidRDefault="00386A33" w:rsidP="00386A33">
            <w:pPr>
              <w:jc w:val="both"/>
              <w:rPr>
                <w:rFonts w:ascii="Calibri" w:hAnsi="Calibri" w:cs="Calibri"/>
                <w:sz w:val="22"/>
                <w:lang w:eastAsia="es-ES"/>
              </w:rPr>
            </w:pPr>
          </w:p>
        </w:tc>
      </w:tr>
      <w:tr w:rsidR="00386A33" w:rsidRPr="00386A33" w:rsidTr="00361EB9">
        <w:tc>
          <w:tcPr>
            <w:tcW w:w="9339" w:type="dxa"/>
            <w:shd w:val="clear" w:color="auto" w:fill="8DB3E2"/>
          </w:tcPr>
          <w:p w:rsidR="00386A33" w:rsidRPr="00386A33" w:rsidRDefault="00386A33" w:rsidP="00386A33">
            <w:pPr>
              <w:autoSpaceDE w:val="0"/>
              <w:autoSpaceDN w:val="0"/>
              <w:adjustRightInd w:val="0"/>
              <w:jc w:val="both"/>
              <w:rPr>
                <w:rFonts w:ascii="Calibri" w:hAnsi="Calibri" w:cs="Calibri"/>
                <w:sz w:val="22"/>
                <w:szCs w:val="22"/>
                <w:lang w:eastAsia="es-ES"/>
              </w:rPr>
            </w:pPr>
            <w:r w:rsidRPr="00386A33">
              <w:rPr>
                <w:rFonts w:ascii="Calibri" w:hAnsi="Calibri" w:cs="Calibri"/>
                <w:b/>
                <w:bCs/>
                <w:sz w:val="22"/>
                <w:szCs w:val="22"/>
                <w:lang w:eastAsia="es-ES"/>
              </w:rPr>
              <w:t xml:space="preserve">FISCAL DEL SERVICIO </w:t>
            </w:r>
          </w:p>
        </w:tc>
      </w:tr>
      <w:tr w:rsidR="00386A33" w:rsidRPr="00386A33" w:rsidTr="00361EB9">
        <w:trPr>
          <w:trHeight w:val="958"/>
        </w:trPr>
        <w:tc>
          <w:tcPr>
            <w:tcW w:w="9339" w:type="dxa"/>
            <w:shd w:val="clear" w:color="auto" w:fill="FFFFFF"/>
          </w:tcPr>
          <w:p w:rsidR="00386A33" w:rsidRPr="00386A33" w:rsidRDefault="00386A33" w:rsidP="00386A33">
            <w:pPr>
              <w:spacing w:before="120" w:after="120"/>
              <w:jc w:val="both"/>
              <w:rPr>
                <w:rFonts w:ascii="Calibri" w:hAnsi="Calibri" w:cs="Calibri"/>
                <w:sz w:val="22"/>
                <w:szCs w:val="22"/>
                <w:lang w:eastAsia="es-ES"/>
              </w:rPr>
            </w:pPr>
            <w:r w:rsidRPr="00386A33">
              <w:rPr>
                <w:rFonts w:ascii="Calibri" w:hAnsi="Calibri" w:cs="Calibri"/>
                <w:sz w:val="22"/>
                <w:szCs w:val="22"/>
                <w:lang w:eastAsia="es-ES"/>
              </w:rPr>
              <w:t>YPFB designará un Fiscal de Servicio, posterior a la firma de contrato quien cumplirá las siguientes funciones:</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Emitir Orden de Proceder para el Inicio del Servicio.</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Efectuar seguimiento y control a cada una de los requerimientos de la Especificación Técnica.</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Efectuar seguimiento y control de cada una de las Cláusulas del Contrato</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Revisar la documentación generada y pertinente  de cada entrega y recepción de garrafas que salen de Plantas de Engarrafado.</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Comunicar al transportista el programa de entregas y recepciones de garrafas.</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Revisar los inventarios de las garrafas entregadas y devueltas mediante movimiento de productos.</w:t>
            </w:r>
          </w:p>
          <w:p w:rsidR="00386A33" w:rsidRPr="00386A33" w:rsidRDefault="00386A33" w:rsidP="00350946">
            <w:pPr>
              <w:numPr>
                <w:ilvl w:val="0"/>
                <w:numId w:val="50"/>
              </w:numPr>
              <w:jc w:val="both"/>
              <w:rPr>
                <w:rFonts w:ascii="Calibri" w:hAnsi="Calibri" w:cs="Calibri"/>
                <w:sz w:val="22"/>
                <w:szCs w:val="22"/>
                <w:lang w:eastAsia="es-ES"/>
              </w:rPr>
            </w:pPr>
            <w:r w:rsidRPr="00386A33">
              <w:rPr>
                <w:rFonts w:ascii="Calibri" w:hAnsi="Calibri" w:cs="Calibri"/>
                <w:sz w:val="22"/>
                <w:szCs w:val="22"/>
                <w:lang w:eastAsia="es-ES"/>
              </w:rPr>
              <w:t>Revisar las actas de entrega y devolución de garrafas.</w:t>
            </w:r>
          </w:p>
          <w:p w:rsidR="00386A33" w:rsidRPr="00386A33" w:rsidRDefault="00386A33" w:rsidP="00350946">
            <w:pPr>
              <w:numPr>
                <w:ilvl w:val="0"/>
                <w:numId w:val="50"/>
              </w:numPr>
              <w:spacing w:after="120"/>
              <w:jc w:val="both"/>
              <w:rPr>
                <w:rFonts w:ascii="Calibri" w:hAnsi="Calibri" w:cs="Calibri"/>
                <w:sz w:val="22"/>
                <w:szCs w:val="22"/>
                <w:lang w:eastAsia="es-ES"/>
              </w:rPr>
            </w:pPr>
            <w:r w:rsidRPr="00386A33">
              <w:rPr>
                <w:rFonts w:ascii="Calibri" w:hAnsi="Calibri" w:cs="Calibri"/>
                <w:sz w:val="22"/>
                <w:szCs w:val="22"/>
                <w:lang w:eastAsia="es-ES"/>
              </w:rPr>
              <w:t>Efectuará conciliaciones mensuales.</w:t>
            </w:r>
          </w:p>
        </w:tc>
      </w:tr>
      <w:tr w:rsidR="00386A33" w:rsidRPr="00386A33" w:rsidTr="00361EB9">
        <w:tc>
          <w:tcPr>
            <w:tcW w:w="9339" w:type="dxa"/>
            <w:shd w:val="clear" w:color="auto" w:fill="8DB3E2"/>
          </w:tcPr>
          <w:p w:rsidR="00386A33" w:rsidRPr="00386A33" w:rsidRDefault="00386A33" w:rsidP="00386A33">
            <w:pPr>
              <w:autoSpaceDE w:val="0"/>
              <w:autoSpaceDN w:val="0"/>
              <w:adjustRightInd w:val="0"/>
              <w:jc w:val="both"/>
              <w:rPr>
                <w:rFonts w:ascii="Calibri" w:hAnsi="Calibri" w:cs="Calibri"/>
                <w:b/>
                <w:bCs/>
                <w:sz w:val="22"/>
                <w:szCs w:val="22"/>
                <w:lang w:eastAsia="es-ES"/>
              </w:rPr>
            </w:pPr>
            <w:r w:rsidRPr="00386A33">
              <w:rPr>
                <w:rFonts w:ascii="Calibri" w:hAnsi="Calibri" w:cs="Calibri"/>
                <w:b/>
                <w:bCs/>
                <w:sz w:val="22"/>
                <w:szCs w:val="22"/>
                <w:lang w:eastAsia="es-ES"/>
              </w:rPr>
              <w:t>MARCO TRIBUTARIO</w:t>
            </w:r>
          </w:p>
        </w:tc>
      </w:tr>
      <w:tr w:rsidR="00386A33" w:rsidRPr="00386A33" w:rsidTr="00361EB9">
        <w:tc>
          <w:tcPr>
            <w:tcW w:w="9339" w:type="dxa"/>
            <w:shd w:val="clear" w:color="auto" w:fill="auto"/>
          </w:tcPr>
          <w:p w:rsidR="00386A33" w:rsidRPr="00386A33" w:rsidRDefault="00386A33" w:rsidP="00350946">
            <w:pPr>
              <w:numPr>
                <w:ilvl w:val="0"/>
                <w:numId w:val="51"/>
              </w:numPr>
              <w:spacing w:before="120"/>
              <w:jc w:val="both"/>
              <w:rPr>
                <w:rFonts w:ascii="Calibri" w:hAnsi="Calibri"/>
                <w:b/>
                <w:color w:val="000000"/>
                <w:sz w:val="22"/>
                <w:szCs w:val="22"/>
                <w:lang w:eastAsia="es-ES"/>
              </w:rPr>
            </w:pPr>
            <w:r w:rsidRPr="00386A33">
              <w:rPr>
                <w:rFonts w:ascii="Calibri" w:hAnsi="Calibri"/>
                <w:b/>
                <w:color w:val="000000"/>
                <w:sz w:val="22"/>
                <w:szCs w:val="22"/>
                <w:lang w:eastAsia="es-ES"/>
              </w:rPr>
              <w:t>FACTURACION</w:t>
            </w:r>
          </w:p>
          <w:p w:rsidR="00386A33" w:rsidRPr="00386A33" w:rsidRDefault="00386A33" w:rsidP="00386A33">
            <w:pPr>
              <w:spacing w:after="120"/>
              <w:jc w:val="both"/>
              <w:rPr>
                <w:rFonts w:ascii="Calibri" w:hAnsi="Calibri"/>
                <w:color w:val="000000"/>
                <w:sz w:val="22"/>
                <w:szCs w:val="22"/>
                <w:lang w:eastAsia="es-ES"/>
              </w:rPr>
            </w:pPr>
            <w:r w:rsidRPr="00386A33">
              <w:rPr>
                <w:rFonts w:ascii="Calibri" w:hAnsi="Calibri"/>
                <w:color w:val="000000"/>
                <w:sz w:val="22"/>
                <w:szCs w:val="22"/>
                <w:lang w:eastAsia="es-ES"/>
              </w:rPr>
              <w:lastRenderedPageBreak/>
              <w:t xml:space="preserve">La factura debe ser emitida de acuerdo a normativa vigente a nombre de Yacimientos Petrolíferos Fiscales Bolivianos consignando el Número de Identificación Tributaria (NIT) 1020269020. </w:t>
            </w:r>
          </w:p>
          <w:p w:rsidR="00386A33" w:rsidRPr="00386A33" w:rsidRDefault="00386A33" w:rsidP="00386A33">
            <w:pPr>
              <w:spacing w:after="120"/>
              <w:jc w:val="both"/>
              <w:rPr>
                <w:rFonts w:ascii="Calibri" w:hAnsi="Calibri"/>
                <w:color w:val="000000"/>
                <w:sz w:val="22"/>
                <w:szCs w:val="22"/>
                <w:lang w:eastAsia="es-ES"/>
              </w:rPr>
            </w:pPr>
            <w:r w:rsidRPr="00386A33">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386A33" w:rsidRPr="00386A33" w:rsidRDefault="00386A33" w:rsidP="00386A33">
            <w:pPr>
              <w:spacing w:after="120"/>
              <w:jc w:val="both"/>
              <w:rPr>
                <w:rFonts w:ascii="Calibri" w:hAnsi="Calibri"/>
                <w:color w:val="000000"/>
                <w:sz w:val="22"/>
                <w:szCs w:val="22"/>
                <w:lang w:eastAsia="es-ES"/>
              </w:rPr>
            </w:pPr>
            <w:r w:rsidRPr="00386A33">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86A33" w:rsidRPr="00386A33" w:rsidRDefault="00386A33" w:rsidP="00386A33">
            <w:pPr>
              <w:spacing w:after="120"/>
              <w:jc w:val="both"/>
              <w:rPr>
                <w:rFonts w:ascii="Calibri" w:hAnsi="Calibri"/>
                <w:color w:val="000000"/>
                <w:sz w:val="22"/>
                <w:szCs w:val="22"/>
                <w:lang w:eastAsia="es-ES"/>
              </w:rPr>
            </w:pPr>
            <w:r w:rsidRPr="00386A33">
              <w:rPr>
                <w:rFonts w:ascii="Calibri" w:hAnsi="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386A33" w:rsidRPr="00386A33" w:rsidRDefault="00386A33" w:rsidP="00350946">
            <w:pPr>
              <w:numPr>
                <w:ilvl w:val="0"/>
                <w:numId w:val="51"/>
              </w:numPr>
              <w:jc w:val="both"/>
              <w:rPr>
                <w:rFonts w:ascii="Calibri" w:hAnsi="Calibri"/>
                <w:b/>
                <w:color w:val="000000"/>
                <w:sz w:val="22"/>
                <w:szCs w:val="22"/>
                <w:lang w:eastAsia="es-ES"/>
              </w:rPr>
            </w:pPr>
            <w:r w:rsidRPr="00386A33">
              <w:rPr>
                <w:rFonts w:ascii="Calibri" w:hAnsi="Calibri"/>
                <w:b/>
                <w:color w:val="000000"/>
                <w:sz w:val="22"/>
                <w:szCs w:val="22"/>
                <w:lang w:eastAsia="es-ES"/>
              </w:rPr>
              <w:t>TRIBUTOS</w:t>
            </w:r>
          </w:p>
          <w:p w:rsidR="00386A33" w:rsidRPr="00386A33" w:rsidRDefault="00386A33" w:rsidP="00386A33">
            <w:pPr>
              <w:spacing w:after="120"/>
              <w:jc w:val="both"/>
              <w:rPr>
                <w:rFonts w:ascii="Calibri" w:hAnsi="Calibri"/>
                <w:color w:val="000000"/>
                <w:sz w:val="22"/>
                <w:szCs w:val="22"/>
                <w:lang w:eastAsia="es-ES"/>
              </w:rPr>
            </w:pPr>
            <w:r w:rsidRPr="00386A33">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386A33" w:rsidRPr="00386A33" w:rsidTr="00361EB9">
        <w:tc>
          <w:tcPr>
            <w:tcW w:w="9339" w:type="dxa"/>
            <w:shd w:val="clear" w:color="auto" w:fill="8DB3E2"/>
          </w:tcPr>
          <w:p w:rsidR="00386A33" w:rsidRPr="00386A33" w:rsidRDefault="00386A33" w:rsidP="00386A33">
            <w:pPr>
              <w:autoSpaceDE w:val="0"/>
              <w:autoSpaceDN w:val="0"/>
              <w:adjustRightInd w:val="0"/>
              <w:jc w:val="both"/>
              <w:rPr>
                <w:rFonts w:ascii="Calibri" w:hAnsi="Calibri" w:cs="Calibri"/>
                <w:b/>
                <w:bCs/>
                <w:sz w:val="22"/>
                <w:szCs w:val="22"/>
                <w:lang w:eastAsia="es-ES"/>
              </w:rPr>
            </w:pPr>
            <w:r w:rsidRPr="00386A33">
              <w:rPr>
                <w:rFonts w:ascii="Calibri" w:hAnsi="Calibri" w:cs="Calibri"/>
                <w:b/>
                <w:bCs/>
                <w:sz w:val="22"/>
                <w:szCs w:val="22"/>
                <w:lang w:eastAsia="es-ES"/>
              </w:rPr>
              <w:lastRenderedPageBreak/>
              <w:t>SEGUROS EXIGIDOS</w:t>
            </w:r>
          </w:p>
        </w:tc>
      </w:tr>
      <w:tr w:rsidR="00386A33" w:rsidRPr="00386A33" w:rsidTr="00361EB9">
        <w:trPr>
          <w:trHeight w:val="3085"/>
        </w:trPr>
        <w:tc>
          <w:tcPr>
            <w:tcW w:w="9339" w:type="dxa"/>
            <w:shd w:val="clear" w:color="auto" w:fill="auto"/>
          </w:tcPr>
          <w:p w:rsidR="00386A33" w:rsidRPr="00386A33" w:rsidRDefault="00386A33" w:rsidP="00386A33">
            <w:pPr>
              <w:spacing w:before="240" w:after="120"/>
              <w:rPr>
                <w:rFonts w:ascii="Calibri" w:hAnsi="Calibri" w:cs="Calibri"/>
                <w:sz w:val="22"/>
                <w:szCs w:val="22"/>
                <w:lang w:eastAsia="es-ES"/>
              </w:rPr>
            </w:pPr>
            <w:r w:rsidRPr="00386A33">
              <w:rPr>
                <w:rFonts w:ascii="Calibri" w:hAnsi="Calibri" w:cs="Calibri"/>
                <w:sz w:val="22"/>
                <w:szCs w:val="22"/>
                <w:lang w:eastAsia="es-ES"/>
              </w:rPr>
              <w:t>El / Los adjudicados deberán presentar los siguientes Seguros:</w:t>
            </w:r>
          </w:p>
          <w:p w:rsidR="00386A33" w:rsidRPr="00386A33" w:rsidRDefault="00386A33" w:rsidP="00350946">
            <w:pPr>
              <w:numPr>
                <w:ilvl w:val="0"/>
                <w:numId w:val="47"/>
              </w:numPr>
              <w:autoSpaceDE w:val="0"/>
              <w:autoSpaceDN w:val="0"/>
              <w:adjustRightInd w:val="0"/>
              <w:spacing w:after="120"/>
              <w:ind w:left="567" w:hanging="567"/>
              <w:jc w:val="both"/>
              <w:rPr>
                <w:rFonts w:ascii="Calibri" w:hAnsi="Calibri" w:cs="Calibri"/>
                <w:sz w:val="22"/>
                <w:szCs w:val="22"/>
                <w:lang w:val="es-BO" w:eastAsia="es-BO"/>
              </w:rPr>
            </w:pPr>
            <w:r w:rsidRPr="00386A33">
              <w:rPr>
                <w:rFonts w:ascii="Calibri" w:hAnsi="Calibri" w:cs="Calibri"/>
                <w:b/>
                <w:sz w:val="22"/>
                <w:szCs w:val="22"/>
                <w:lang w:eastAsia="es-ES"/>
              </w:rPr>
              <w:t>POLIZA DE ACCIDENTES PERSONALES</w:t>
            </w:r>
            <w:r w:rsidRPr="00386A33">
              <w:rPr>
                <w:rFonts w:ascii="Calibri" w:hAnsi="Calibri" w:cs="Calibri"/>
                <w:sz w:val="22"/>
                <w:szCs w:val="22"/>
                <w:lang w:eastAsia="es-ES"/>
              </w:rPr>
              <w:t xml:space="preserve">: </w:t>
            </w:r>
            <w:r w:rsidRPr="00386A33">
              <w:rPr>
                <w:rFonts w:ascii="Calibri" w:hAnsi="Calibri" w:cs="Calibri"/>
                <w:sz w:val="22"/>
                <w:szCs w:val="22"/>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386A33" w:rsidRPr="00386A33" w:rsidRDefault="00386A33" w:rsidP="00350946">
            <w:pPr>
              <w:numPr>
                <w:ilvl w:val="0"/>
                <w:numId w:val="47"/>
              </w:numPr>
              <w:autoSpaceDE w:val="0"/>
              <w:autoSpaceDN w:val="0"/>
              <w:adjustRightInd w:val="0"/>
              <w:spacing w:after="120"/>
              <w:ind w:left="567" w:hanging="567"/>
              <w:jc w:val="both"/>
              <w:rPr>
                <w:rFonts w:ascii="Calibri" w:hAnsi="Calibri" w:cs="Calibri"/>
                <w:sz w:val="22"/>
                <w:szCs w:val="22"/>
                <w:lang w:eastAsia="es-ES"/>
              </w:rPr>
            </w:pPr>
            <w:r w:rsidRPr="00386A33">
              <w:rPr>
                <w:rFonts w:ascii="Calibri" w:hAnsi="Calibri" w:cs="Calibri"/>
                <w:b/>
                <w:bCs/>
                <w:sz w:val="22"/>
                <w:szCs w:val="22"/>
                <w:lang w:val="es-BO" w:eastAsia="es-BO"/>
              </w:rPr>
              <w:t>POLIZA DE SEGUROS POR RESPONSABILIDAD CIVIL:</w:t>
            </w:r>
            <w:r w:rsidRPr="00386A33">
              <w:rPr>
                <w:rFonts w:ascii="Calibri" w:hAnsi="Calibri" w:cs="Calibri"/>
                <w:bCs/>
                <w:sz w:val="22"/>
                <w:szCs w:val="22"/>
                <w:lang w:val="es-BO" w:eastAsia="es-BO"/>
              </w:rPr>
              <w:t xml:space="preserve"> </w:t>
            </w:r>
            <w:r w:rsidRPr="00386A33">
              <w:rPr>
                <w:rFonts w:ascii="Calibri" w:hAnsi="Calibri"/>
                <w:color w:val="333333"/>
                <w:sz w:val="22"/>
                <w:szCs w:val="22"/>
                <w:shd w:val="clear" w:color="auto" w:fill="FFFFFF"/>
                <w:lang w:eastAsia="es-ES"/>
              </w:rPr>
              <w:t>Seguros que cubren la Responsabilidad Civil Extracontractual del asegurado, por los daños materiales y/o corporales directos ocasionados a terceros a consecuencia de hechos accidentales emergentes de la ejecución de la actividad de la empresa.</w:t>
            </w:r>
          </w:p>
          <w:p w:rsidR="00386A33" w:rsidRPr="00386A33" w:rsidRDefault="00386A33" w:rsidP="00350946">
            <w:pPr>
              <w:numPr>
                <w:ilvl w:val="0"/>
                <w:numId w:val="47"/>
              </w:numPr>
              <w:autoSpaceDE w:val="0"/>
              <w:autoSpaceDN w:val="0"/>
              <w:adjustRightInd w:val="0"/>
              <w:spacing w:after="60"/>
              <w:ind w:left="567" w:hanging="567"/>
              <w:jc w:val="both"/>
              <w:rPr>
                <w:rFonts w:ascii="Calibri" w:hAnsi="Calibri" w:cs="Calibri"/>
                <w:sz w:val="22"/>
                <w:szCs w:val="22"/>
                <w:lang w:eastAsia="es-ES"/>
              </w:rPr>
            </w:pPr>
            <w:r w:rsidRPr="00386A33">
              <w:rPr>
                <w:rFonts w:ascii="Calibri" w:hAnsi="Calibri" w:cs="Calibri"/>
                <w:b/>
                <w:sz w:val="22"/>
                <w:szCs w:val="22"/>
                <w:lang w:eastAsia="es-ES"/>
              </w:rPr>
              <w:t>PÓLIZA DE SEGURO DE TRANSPORTE DE CARGA</w:t>
            </w:r>
            <w:r w:rsidRPr="00386A33">
              <w:rPr>
                <w:rFonts w:ascii="Calibri" w:hAnsi="Calibri" w:cs="Calibri"/>
                <w:sz w:val="22"/>
                <w:szCs w:val="22"/>
                <w:lang w:eastAsia="es-ES"/>
              </w:rPr>
              <w:t>,  por el valor del 100% de la carga a  transportar, que debe cumplir con  las siguientes condiciones:</w:t>
            </w:r>
          </w:p>
          <w:p w:rsidR="00386A33" w:rsidRPr="00386A33" w:rsidRDefault="00386A33" w:rsidP="00386A33">
            <w:pPr>
              <w:autoSpaceDE w:val="0"/>
              <w:autoSpaceDN w:val="0"/>
              <w:adjustRightInd w:val="0"/>
              <w:spacing w:after="60"/>
              <w:ind w:left="567"/>
              <w:jc w:val="both"/>
              <w:rPr>
                <w:rFonts w:ascii="Calibri" w:hAnsi="Calibri" w:cs="Calibri"/>
                <w:sz w:val="22"/>
                <w:szCs w:val="22"/>
                <w:lang w:eastAsia="es-ES"/>
              </w:rPr>
            </w:pPr>
            <w:r w:rsidRPr="00386A33">
              <w:rPr>
                <w:rFonts w:ascii="Calibri" w:hAnsi="Calibri" w:cs="Calibri"/>
                <w:sz w:val="22"/>
                <w:szCs w:val="22"/>
                <w:lang w:eastAsia="es-ES"/>
              </w:rPr>
              <w:t>De suspenderse por cualquier razón la vigencia o cobertura de la póliza nominada procedente, o bien se presente la existencia de eventos no cubiertos por las misma; el transportista se hace enteramente responsable frente a YPFB y a terceros por los daños emergentes, debe estar en capacidad de renovarlas cuantas veces YPFB así lo requiera.</w:t>
            </w:r>
          </w:p>
          <w:p w:rsidR="00386A33" w:rsidRPr="00386A33" w:rsidRDefault="00386A33" w:rsidP="00386A33">
            <w:pPr>
              <w:autoSpaceDE w:val="0"/>
              <w:autoSpaceDN w:val="0"/>
              <w:adjustRightInd w:val="0"/>
              <w:spacing w:after="60"/>
              <w:ind w:left="567"/>
              <w:jc w:val="both"/>
              <w:rPr>
                <w:rFonts w:ascii="Calibri" w:hAnsi="Calibri" w:cs="Calibri"/>
                <w:sz w:val="22"/>
                <w:szCs w:val="22"/>
                <w:lang w:eastAsia="es-ES"/>
              </w:rPr>
            </w:pPr>
            <w:r w:rsidRPr="00386A33">
              <w:rPr>
                <w:rFonts w:ascii="Calibri" w:hAnsi="Calibri" w:cs="Calibri"/>
                <w:sz w:val="22"/>
                <w:szCs w:val="22"/>
                <w:lang w:val="es-ES_tradnl" w:eastAsia="es-ES"/>
              </w:rPr>
              <w:t>La Empresas adjudicada, deberán presentar y mantener vigente de forma ininterrumpida durante todo el servicio, las pólizas de seguro especificadas a continuación:</w:t>
            </w:r>
          </w:p>
          <w:p w:rsidR="00386A33" w:rsidRPr="00386A33" w:rsidRDefault="00386A33" w:rsidP="00386A33">
            <w:pPr>
              <w:tabs>
                <w:tab w:val="left" w:pos="426"/>
              </w:tabs>
              <w:spacing w:after="60"/>
              <w:ind w:left="567"/>
              <w:contextualSpacing/>
              <w:jc w:val="both"/>
              <w:rPr>
                <w:rFonts w:ascii="Calibri" w:hAnsi="Calibri" w:cs="Calibri"/>
                <w:b/>
                <w:sz w:val="22"/>
                <w:szCs w:val="22"/>
                <w:lang w:eastAsia="es-ES"/>
              </w:rPr>
            </w:pPr>
            <w:r w:rsidRPr="00386A33">
              <w:rPr>
                <w:rFonts w:ascii="Calibri" w:hAnsi="Calibri" w:cs="Calibri"/>
                <w:sz w:val="22"/>
                <w:szCs w:val="22"/>
                <w:lang w:eastAsia="es-ES"/>
              </w:rPr>
              <w:t xml:space="preserve">Seguro de Transporte de mercadería, con cobertura desde el punto de despacho y/o carguío hasta el punto de recepción y/o </w:t>
            </w:r>
            <w:proofErr w:type="spellStart"/>
            <w:r w:rsidRPr="00386A33">
              <w:rPr>
                <w:rFonts w:ascii="Calibri" w:hAnsi="Calibri" w:cs="Calibri"/>
                <w:sz w:val="22"/>
                <w:szCs w:val="22"/>
                <w:lang w:eastAsia="es-ES"/>
              </w:rPr>
              <w:t>descarguío</w:t>
            </w:r>
            <w:proofErr w:type="spellEnd"/>
            <w:r w:rsidRPr="00386A33">
              <w:rPr>
                <w:rFonts w:ascii="Calibri" w:hAnsi="Calibri" w:cs="Calibri"/>
                <w:sz w:val="22"/>
                <w:szCs w:val="22"/>
                <w:lang w:eastAsia="es-ES"/>
              </w:rPr>
              <w:t xml:space="preserve"> (cláusula “A” del INSTITUTO DE LONDRES) que cubra el valor total de las garrafas transportadas. Esta póliza debe estar necesariamente subrogada a favor de YPFB.</w:t>
            </w:r>
          </w:p>
          <w:p w:rsidR="00386A33" w:rsidRPr="00386A33" w:rsidRDefault="00386A33" w:rsidP="00386A33">
            <w:pPr>
              <w:tabs>
                <w:tab w:val="left" w:pos="567"/>
              </w:tabs>
              <w:spacing w:after="60"/>
              <w:ind w:left="567"/>
              <w:contextualSpacing/>
              <w:jc w:val="both"/>
              <w:rPr>
                <w:rFonts w:ascii="Calibri" w:hAnsi="Calibri" w:cs="Calibri"/>
                <w:sz w:val="22"/>
                <w:szCs w:val="22"/>
                <w:lang w:eastAsia="es-ES"/>
              </w:rPr>
            </w:pPr>
            <w:r w:rsidRPr="00386A33">
              <w:rPr>
                <w:rFonts w:ascii="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tbl>
            <w:tblPr>
              <w:tblW w:w="9113" w:type="dxa"/>
              <w:tblCellMar>
                <w:left w:w="70" w:type="dxa"/>
                <w:right w:w="70" w:type="dxa"/>
              </w:tblCellMar>
              <w:tblLook w:val="04A0" w:firstRow="1" w:lastRow="0" w:firstColumn="1" w:lastColumn="0" w:noHBand="0" w:noVBand="1"/>
            </w:tblPr>
            <w:tblGrid>
              <w:gridCol w:w="1513"/>
              <w:gridCol w:w="1197"/>
              <w:gridCol w:w="1197"/>
              <w:gridCol w:w="1595"/>
              <w:gridCol w:w="1479"/>
              <w:gridCol w:w="2132"/>
            </w:tblGrid>
            <w:tr w:rsidR="00386A33" w:rsidRPr="00386A33" w:rsidTr="00361EB9">
              <w:trPr>
                <w:trHeight w:val="1039"/>
              </w:trPr>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lastRenderedPageBreak/>
                    <w:t>CANTIDAD A TRANSPORTAR (GARRAFAS)</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t>COSTO POR GARRAFA BS.</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t>COSTO DEL PORDUCTO BS.</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t>COSTO TOTAL DE LAS GARRAFAS A TRANSPORTAR BS.</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t>COSTO TOTAL DE PRODUCTO A TRANSPORTAR BS.</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386A33" w:rsidRPr="00386A33" w:rsidRDefault="00386A33" w:rsidP="00386A33">
                  <w:pPr>
                    <w:jc w:val="center"/>
                    <w:rPr>
                      <w:rFonts w:ascii="Calibri" w:hAnsi="Calibri"/>
                      <w:b/>
                      <w:color w:val="000000"/>
                      <w:sz w:val="16"/>
                      <w:szCs w:val="18"/>
                      <w:lang w:eastAsia="es-ES"/>
                    </w:rPr>
                  </w:pPr>
                  <w:r w:rsidRPr="00386A33">
                    <w:rPr>
                      <w:rFonts w:ascii="Calibri" w:hAnsi="Calibri"/>
                      <w:b/>
                      <w:color w:val="000000"/>
                      <w:sz w:val="16"/>
                      <w:szCs w:val="18"/>
                      <w:lang w:eastAsia="es-ES"/>
                    </w:rPr>
                    <w:t>COSTO TOTAL DE LAS GARRAFAS A TRANSPORTAR MAS EL COSTO DEL PRODUCTO BS.</w:t>
                  </w:r>
                </w:p>
              </w:tc>
            </w:tr>
            <w:tr w:rsidR="00386A33" w:rsidRPr="00386A33" w:rsidTr="00361EB9">
              <w:trPr>
                <w:trHeight w:val="429"/>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1000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255,00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22,50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255.000,00</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22.500,00</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386A33" w:rsidRPr="00386A33" w:rsidRDefault="00386A33" w:rsidP="00386A33">
                  <w:pPr>
                    <w:jc w:val="center"/>
                    <w:rPr>
                      <w:rFonts w:ascii="Calibri" w:hAnsi="Calibri"/>
                      <w:color w:val="000000"/>
                      <w:sz w:val="18"/>
                      <w:szCs w:val="18"/>
                      <w:lang w:eastAsia="es-ES"/>
                    </w:rPr>
                  </w:pPr>
                  <w:r w:rsidRPr="00386A33">
                    <w:rPr>
                      <w:rFonts w:ascii="Calibri" w:hAnsi="Calibri"/>
                      <w:color w:val="000000"/>
                      <w:sz w:val="18"/>
                      <w:szCs w:val="18"/>
                      <w:lang w:eastAsia="es-ES"/>
                    </w:rPr>
                    <w:t>277.500,00</w:t>
                  </w:r>
                </w:p>
              </w:tc>
            </w:tr>
            <w:tr w:rsidR="00386A33" w:rsidRPr="00386A33" w:rsidTr="00361EB9">
              <w:trPr>
                <w:trHeight w:val="429"/>
              </w:trPr>
              <w:tc>
                <w:tcPr>
                  <w:tcW w:w="69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86A33" w:rsidRPr="00386A33" w:rsidRDefault="00386A33" w:rsidP="00386A33">
                  <w:pPr>
                    <w:spacing w:before="120"/>
                    <w:jc w:val="center"/>
                    <w:rPr>
                      <w:rFonts w:ascii="Calibri" w:hAnsi="Calibri"/>
                      <w:b/>
                      <w:color w:val="000000"/>
                      <w:sz w:val="18"/>
                      <w:szCs w:val="18"/>
                      <w:lang w:eastAsia="es-ES"/>
                    </w:rPr>
                  </w:pPr>
                  <w:r w:rsidRPr="00386A33">
                    <w:rPr>
                      <w:rFonts w:ascii="Calibri" w:hAnsi="Calibri"/>
                      <w:b/>
                      <w:color w:val="000000"/>
                      <w:sz w:val="18"/>
                      <w:szCs w:val="18"/>
                      <w:lang w:eastAsia="es-ES"/>
                    </w:rPr>
                    <w:t>MONTO TOTAL EN BOLIVIANOS PARA EL SEGURO</w:t>
                  </w:r>
                </w:p>
              </w:tc>
              <w:tc>
                <w:tcPr>
                  <w:tcW w:w="2132" w:type="dxa"/>
                  <w:tcBorders>
                    <w:top w:val="single" w:sz="4" w:space="0" w:color="auto"/>
                    <w:left w:val="nil"/>
                    <w:bottom w:val="single" w:sz="4" w:space="0" w:color="auto"/>
                    <w:right w:val="single" w:sz="4" w:space="0" w:color="auto"/>
                  </w:tcBorders>
                  <w:shd w:val="clear" w:color="auto" w:fill="auto"/>
                  <w:noWrap/>
                  <w:vAlign w:val="center"/>
                </w:tcPr>
                <w:p w:rsidR="00386A33" w:rsidRPr="00386A33" w:rsidRDefault="00386A33" w:rsidP="00386A33">
                  <w:pPr>
                    <w:jc w:val="center"/>
                    <w:rPr>
                      <w:rFonts w:ascii="Calibri" w:hAnsi="Calibri"/>
                      <w:b/>
                      <w:color w:val="000000"/>
                      <w:sz w:val="18"/>
                      <w:szCs w:val="18"/>
                      <w:lang w:eastAsia="es-ES"/>
                    </w:rPr>
                  </w:pPr>
                  <w:r w:rsidRPr="00386A33">
                    <w:rPr>
                      <w:rFonts w:ascii="Calibri" w:hAnsi="Calibri"/>
                      <w:b/>
                      <w:color w:val="000000"/>
                      <w:sz w:val="18"/>
                      <w:szCs w:val="18"/>
                      <w:lang w:eastAsia="es-ES"/>
                    </w:rPr>
                    <w:t>277.500,00</w:t>
                  </w:r>
                </w:p>
              </w:tc>
            </w:tr>
          </w:tbl>
          <w:p w:rsidR="00386A33" w:rsidRPr="00386A33" w:rsidRDefault="00386A33" w:rsidP="00386A33">
            <w:pPr>
              <w:tabs>
                <w:tab w:val="left" w:pos="2450"/>
              </w:tabs>
              <w:rPr>
                <w:rFonts w:ascii="Calibri" w:hAnsi="Calibri" w:cs="Calibri"/>
                <w:sz w:val="22"/>
                <w:szCs w:val="22"/>
                <w:lang w:eastAsia="es-ES"/>
              </w:rPr>
            </w:pPr>
          </w:p>
        </w:tc>
      </w:tr>
      <w:tr w:rsidR="00386A33" w:rsidRPr="00386A33" w:rsidTr="00361EB9">
        <w:tc>
          <w:tcPr>
            <w:tcW w:w="9339" w:type="dxa"/>
            <w:shd w:val="clear" w:color="auto" w:fill="8DB3E2"/>
          </w:tcPr>
          <w:p w:rsidR="00386A33" w:rsidRPr="00386A33" w:rsidRDefault="00386A33" w:rsidP="00386A33">
            <w:pPr>
              <w:rPr>
                <w:rFonts w:ascii="Calibri" w:hAnsi="Calibri" w:cs="Calibri"/>
                <w:b/>
                <w:bCs/>
                <w:sz w:val="22"/>
                <w:szCs w:val="22"/>
                <w:lang w:eastAsia="es-ES"/>
              </w:rPr>
            </w:pPr>
            <w:r w:rsidRPr="00386A33">
              <w:rPr>
                <w:rFonts w:ascii="Calibri" w:hAnsi="Calibri" w:cs="Calibri"/>
                <w:b/>
                <w:bCs/>
                <w:sz w:val="22"/>
                <w:szCs w:val="22"/>
                <w:lang w:eastAsia="es-ES"/>
              </w:rPr>
              <w:lastRenderedPageBreak/>
              <w:t>CONDICIONES ADICIONALES DEL SEGURO</w:t>
            </w:r>
          </w:p>
        </w:tc>
      </w:tr>
      <w:tr w:rsidR="00386A33" w:rsidRPr="00386A33" w:rsidTr="00361EB9">
        <w:tc>
          <w:tcPr>
            <w:tcW w:w="9339" w:type="dxa"/>
            <w:shd w:val="clear" w:color="auto" w:fill="auto"/>
          </w:tcPr>
          <w:p w:rsidR="00386A33" w:rsidRPr="00386A33" w:rsidRDefault="00386A33" w:rsidP="00386A33">
            <w:pPr>
              <w:spacing w:before="120"/>
              <w:rPr>
                <w:rFonts w:ascii="Calibri" w:hAnsi="Calibri" w:cs="Calibri"/>
                <w:sz w:val="22"/>
                <w:szCs w:val="22"/>
                <w:lang w:eastAsia="es-ES"/>
              </w:rPr>
            </w:pPr>
            <w:r w:rsidRPr="00386A33">
              <w:rPr>
                <w:rFonts w:ascii="Calibri" w:hAnsi="Calibri" w:cs="Calibri"/>
                <w:sz w:val="22"/>
                <w:szCs w:val="22"/>
                <w:lang w:eastAsia="es-ES"/>
              </w:rPr>
              <w:t>Todas las pólizas de seguro anterior mente mencionadas, deberán cumplir las siguientes condiciones adicionales:</w:t>
            </w:r>
          </w:p>
          <w:p w:rsidR="00386A33" w:rsidRPr="00386A33" w:rsidRDefault="00386A33" w:rsidP="00350946">
            <w:pPr>
              <w:numPr>
                <w:ilvl w:val="0"/>
                <w:numId w:val="46"/>
              </w:numPr>
              <w:rPr>
                <w:rFonts w:ascii="Calibri" w:hAnsi="Calibri" w:cs="Calibri"/>
                <w:sz w:val="22"/>
                <w:szCs w:val="22"/>
                <w:lang w:eastAsia="es-ES"/>
              </w:rPr>
            </w:pPr>
            <w:r w:rsidRPr="00386A33">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386A33" w:rsidRPr="00386A33" w:rsidRDefault="00386A33" w:rsidP="00350946">
            <w:pPr>
              <w:numPr>
                <w:ilvl w:val="0"/>
                <w:numId w:val="46"/>
              </w:numPr>
              <w:spacing w:after="120"/>
              <w:rPr>
                <w:rFonts w:ascii="Calibri" w:hAnsi="Calibri" w:cs="Calibri"/>
                <w:sz w:val="22"/>
                <w:szCs w:val="22"/>
                <w:lang w:eastAsia="es-ES"/>
              </w:rPr>
            </w:pPr>
            <w:r w:rsidRPr="00386A33">
              <w:rPr>
                <w:rFonts w:ascii="Calibri" w:hAnsi="Calibri" w:cs="Calibri"/>
                <w:sz w:val="22"/>
                <w:szCs w:val="22"/>
                <w:lang w:eastAsia="es-ES"/>
              </w:rPr>
              <w:t>El trasportista una vez adjudicado, deberá entregar una copia de las citadas pólizas a YPFB antes de la suscripción del contrato.</w:t>
            </w:r>
          </w:p>
        </w:tc>
      </w:tr>
      <w:tr w:rsidR="00386A33" w:rsidRPr="00386A33" w:rsidTr="00361EB9">
        <w:tc>
          <w:tcPr>
            <w:tcW w:w="9339" w:type="dxa"/>
            <w:shd w:val="clear" w:color="auto" w:fill="8DB3E2"/>
          </w:tcPr>
          <w:p w:rsidR="00386A33" w:rsidRPr="00386A33" w:rsidRDefault="00386A33" w:rsidP="00386A33">
            <w:pPr>
              <w:autoSpaceDE w:val="0"/>
              <w:autoSpaceDN w:val="0"/>
              <w:adjustRightInd w:val="0"/>
              <w:jc w:val="both"/>
              <w:rPr>
                <w:rFonts w:ascii="Calibri" w:hAnsi="Calibri" w:cs="Calibri"/>
                <w:b/>
                <w:bCs/>
                <w:sz w:val="22"/>
                <w:szCs w:val="22"/>
                <w:lang w:eastAsia="es-ES"/>
              </w:rPr>
            </w:pPr>
            <w:r w:rsidRPr="00386A33">
              <w:rPr>
                <w:rFonts w:ascii="Calibri" w:hAnsi="Calibri" w:cs="Calibri"/>
                <w:b/>
                <w:bCs/>
                <w:sz w:val="22"/>
                <w:szCs w:val="22"/>
                <w:lang w:eastAsia="es-ES"/>
              </w:rPr>
              <w:t>MULTAS</w:t>
            </w:r>
          </w:p>
        </w:tc>
      </w:tr>
      <w:tr w:rsidR="00386A33" w:rsidRPr="00386A33" w:rsidTr="00361EB9">
        <w:tc>
          <w:tcPr>
            <w:tcW w:w="9339" w:type="dxa"/>
            <w:shd w:val="clear" w:color="auto" w:fill="auto"/>
          </w:tcPr>
          <w:p w:rsidR="00386A33" w:rsidRPr="00386A33" w:rsidRDefault="00386A33" w:rsidP="00386A33">
            <w:pPr>
              <w:spacing w:before="120" w:after="120"/>
              <w:jc w:val="both"/>
              <w:rPr>
                <w:rFonts w:ascii="Calibri" w:hAnsi="Calibri" w:cs="Calibri"/>
                <w:sz w:val="22"/>
                <w:szCs w:val="22"/>
                <w:lang w:eastAsia="es-ES"/>
              </w:rPr>
            </w:pPr>
            <w:r w:rsidRPr="00386A33">
              <w:rPr>
                <w:rFonts w:ascii="Calibri" w:hAnsi="Calibri" w:cs="Calibri"/>
                <w:sz w:val="22"/>
                <w:szCs w:val="22"/>
                <w:lang w:eastAsia="es-ES"/>
              </w:rPr>
              <w:t>El incumplimiento mayor a 24 horas a la ejecución de los viajes dentro de los plazos y programa establecidos será sancionado con la aplicación de una multa equivalente  al 0.25%  del monto del contrato.</w:t>
            </w:r>
          </w:p>
          <w:p w:rsidR="00386A33" w:rsidRPr="00386A33" w:rsidRDefault="00386A33" w:rsidP="00386A33">
            <w:pPr>
              <w:spacing w:before="120" w:after="120"/>
              <w:jc w:val="both"/>
              <w:rPr>
                <w:rFonts w:ascii="Calibri" w:hAnsi="Calibri" w:cs="Calibri"/>
                <w:sz w:val="22"/>
                <w:szCs w:val="22"/>
                <w:lang w:eastAsia="es-ES"/>
              </w:rPr>
            </w:pPr>
            <w:r w:rsidRPr="00386A33">
              <w:rPr>
                <w:rFonts w:ascii="Calibri" w:hAnsi="Calibri" w:cs="Calibri"/>
                <w:sz w:val="22"/>
                <w:szCs w:val="22"/>
                <w:lang w:eastAsia="es-ES"/>
              </w:rPr>
              <w:t xml:space="preserve">Por cada día de retraso adicional también se aplicara la multa del 0.25% del monto del contrato. </w:t>
            </w:r>
          </w:p>
          <w:p w:rsidR="00386A33" w:rsidRPr="00386A33" w:rsidRDefault="00386A33" w:rsidP="00386A33">
            <w:pPr>
              <w:spacing w:after="120"/>
              <w:jc w:val="both"/>
              <w:rPr>
                <w:rFonts w:ascii="Calibri" w:hAnsi="Calibri" w:cs="Calibri"/>
                <w:sz w:val="22"/>
                <w:szCs w:val="22"/>
                <w:lang w:val="es-ES_tradnl" w:eastAsia="es-ES"/>
              </w:rPr>
            </w:pPr>
            <w:r w:rsidRPr="00386A33">
              <w:rPr>
                <w:rFonts w:ascii="Calibri" w:hAnsi="Calibri" w:cs="Calibri"/>
                <w:sz w:val="22"/>
                <w:szCs w:val="22"/>
                <w:lang w:val="es-ES_tradnl" w:eastAsia="es-ES"/>
              </w:rPr>
              <w:t>En caso de que las multas acumuladas superen el 20% del valor adjudicado, YPFB, tomara las acciones correspondientes para la recisión de contrato.</w:t>
            </w:r>
          </w:p>
        </w:tc>
      </w:tr>
      <w:tr w:rsidR="00386A33" w:rsidRPr="00386A33" w:rsidTr="00361EB9">
        <w:trPr>
          <w:trHeight w:val="248"/>
        </w:trPr>
        <w:tc>
          <w:tcPr>
            <w:tcW w:w="9339" w:type="dxa"/>
            <w:shd w:val="clear" w:color="auto" w:fill="8DB3E2"/>
          </w:tcPr>
          <w:p w:rsidR="00386A33" w:rsidRPr="00386A33" w:rsidRDefault="00386A33" w:rsidP="00386A33">
            <w:pPr>
              <w:jc w:val="both"/>
              <w:rPr>
                <w:rFonts w:ascii="Calibri" w:hAnsi="Calibri" w:cs="Calibri"/>
                <w:sz w:val="22"/>
                <w:szCs w:val="22"/>
                <w:lang w:eastAsia="es-ES"/>
              </w:rPr>
            </w:pPr>
            <w:r w:rsidRPr="00386A33">
              <w:rPr>
                <w:rFonts w:ascii="Calibri" w:hAnsi="Calibri"/>
                <w:b/>
                <w:bCs/>
                <w:sz w:val="22"/>
                <w:szCs w:val="22"/>
                <w:lang w:eastAsia="es-ES"/>
              </w:rPr>
              <w:t>ANEXOS</w:t>
            </w:r>
          </w:p>
        </w:tc>
      </w:tr>
      <w:tr w:rsidR="00386A33" w:rsidRPr="00386A33" w:rsidTr="00361EB9">
        <w:tc>
          <w:tcPr>
            <w:tcW w:w="9339" w:type="dxa"/>
            <w:shd w:val="clear" w:color="auto" w:fill="auto"/>
          </w:tcPr>
          <w:p w:rsidR="00386A33" w:rsidRPr="00386A33" w:rsidRDefault="00386A33" w:rsidP="00386A33">
            <w:pPr>
              <w:tabs>
                <w:tab w:val="left" w:pos="3917"/>
              </w:tabs>
              <w:autoSpaceDE w:val="0"/>
              <w:autoSpaceDN w:val="0"/>
              <w:adjustRightInd w:val="0"/>
              <w:spacing w:before="120" w:after="120"/>
              <w:contextualSpacing/>
              <w:jc w:val="both"/>
              <w:rPr>
                <w:rFonts w:ascii="Calibri" w:hAnsi="Calibri"/>
                <w:bCs/>
                <w:sz w:val="22"/>
                <w:szCs w:val="22"/>
                <w:lang w:eastAsia="es-ES"/>
              </w:rPr>
            </w:pPr>
            <w:r w:rsidRPr="00386A33">
              <w:rPr>
                <w:rFonts w:ascii="Calibri" w:hAnsi="Calibri"/>
                <w:bCs/>
                <w:sz w:val="22"/>
                <w:szCs w:val="22"/>
                <w:lang w:eastAsia="es-ES"/>
              </w:rPr>
              <w:t xml:space="preserve">Se adjuntan los siguientes ANEXOS: </w:t>
            </w:r>
            <w:r w:rsidRPr="00386A33">
              <w:rPr>
                <w:rFonts w:ascii="Calibri" w:hAnsi="Calibri"/>
                <w:bCs/>
                <w:sz w:val="22"/>
                <w:szCs w:val="22"/>
                <w:lang w:eastAsia="es-ES"/>
              </w:rPr>
              <w:tab/>
            </w:r>
          </w:p>
          <w:p w:rsidR="00386A33" w:rsidRPr="00386A33" w:rsidRDefault="00386A33" w:rsidP="00350946">
            <w:pPr>
              <w:numPr>
                <w:ilvl w:val="0"/>
                <w:numId w:val="48"/>
              </w:numPr>
              <w:autoSpaceDE w:val="0"/>
              <w:autoSpaceDN w:val="0"/>
              <w:adjustRightInd w:val="0"/>
              <w:ind w:left="1491" w:hanging="357"/>
              <w:contextualSpacing/>
              <w:jc w:val="both"/>
              <w:rPr>
                <w:rFonts w:ascii="Calibri" w:hAnsi="Calibri"/>
                <w:bCs/>
                <w:sz w:val="22"/>
                <w:szCs w:val="22"/>
                <w:lang w:eastAsia="es-ES"/>
              </w:rPr>
            </w:pPr>
            <w:r w:rsidRPr="00386A33">
              <w:rPr>
                <w:rFonts w:ascii="Calibri" w:hAnsi="Calibri"/>
                <w:bCs/>
                <w:sz w:val="22"/>
                <w:szCs w:val="22"/>
                <w:lang w:eastAsia="es-ES"/>
              </w:rPr>
              <w:t>Anexo 1 Disposiciones Ambientales.</w:t>
            </w:r>
          </w:p>
          <w:p w:rsidR="00386A33" w:rsidRPr="00386A33" w:rsidRDefault="00386A33" w:rsidP="00350946">
            <w:pPr>
              <w:numPr>
                <w:ilvl w:val="0"/>
                <w:numId w:val="48"/>
              </w:numPr>
              <w:autoSpaceDE w:val="0"/>
              <w:autoSpaceDN w:val="0"/>
              <w:adjustRightInd w:val="0"/>
              <w:ind w:left="1491" w:hanging="357"/>
              <w:contextualSpacing/>
              <w:jc w:val="both"/>
              <w:rPr>
                <w:rFonts w:ascii="Calibri" w:hAnsi="Calibri"/>
                <w:bCs/>
                <w:sz w:val="22"/>
                <w:szCs w:val="22"/>
                <w:lang w:eastAsia="es-ES"/>
              </w:rPr>
            </w:pPr>
            <w:r w:rsidRPr="00386A33">
              <w:rPr>
                <w:rFonts w:ascii="Calibri" w:hAnsi="Calibri"/>
                <w:bCs/>
                <w:sz w:val="22"/>
                <w:szCs w:val="22"/>
                <w:lang w:eastAsia="es-ES"/>
              </w:rPr>
              <w:t>Anexo 2 Clausula SYSO.</w:t>
            </w:r>
          </w:p>
          <w:p w:rsidR="00386A33" w:rsidRPr="00386A33" w:rsidRDefault="00386A33" w:rsidP="00350946">
            <w:pPr>
              <w:numPr>
                <w:ilvl w:val="0"/>
                <w:numId w:val="48"/>
              </w:numPr>
              <w:autoSpaceDE w:val="0"/>
              <w:autoSpaceDN w:val="0"/>
              <w:adjustRightInd w:val="0"/>
              <w:ind w:left="1491" w:hanging="357"/>
              <w:contextualSpacing/>
              <w:jc w:val="both"/>
              <w:rPr>
                <w:rFonts w:ascii="Calibri" w:hAnsi="Calibri"/>
                <w:bCs/>
                <w:sz w:val="22"/>
                <w:szCs w:val="22"/>
                <w:lang w:eastAsia="es-ES"/>
              </w:rPr>
            </w:pPr>
            <w:r w:rsidRPr="00386A33">
              <w:rPr>
                <w:rFonts w:ascii="Calibri" w:hAnsi="Calibri"/>
                <w:bCs/>
                <w:sz w:val="22"/>
                <w:szCs w:val="22"/>
                <w:lang w:eastAsia="es-ES"/>
              </w:rPr>
              <w:t>Anexo 3 Garantías Financieras.</w:t>
            </w:r>
          </w:p>
          <w:p w:rsidR="00386A33" w:rsidRPr="00386A33" w:rsidRDefault="00386A33" w:rsidP="00350946">
            <w:pPr>
              <w:numPr>
                <w:ilvl w:val="0"/>
                <w:numId w:val="48"/>
              </w:numPr>
              <w:autoSpaceDE w:val="0"/>
              <w:autoSpaceDN w:val="0"/>
              <w:adjustRightInd w:val="0"/>
              <w:ind w:left="1491" w:hanging="357"/>
              <w:contextualSpacing/>
              <w:jc w:val="both"/>
              <w:rPr>
                <w:rFonts w:ascii="Calibri" w:hAnsi="Calibri"/>
                <w:bCs/>
                <w:sz w:val="22"/>
                <w:szCs w:val="22"/>
                <w:lang w:eastAsia="es-ES"/>
              </w:rPr>
            </w:pPr>
            <w:r w:rsidRPr="00386A33">
              <w:rPr>
                <w:rFonts w:ascii="Calibri" w:hAnsi="Calibri"/>
                <w:bCs/>
                <w:sz w:val="22"/>
                <w:szCs w:val="22"/>
                <w:lang w:eastAsia="es-ES"/>
              </w:rPr>
              <w:t xml:space="preserve">Anexo 4 </w:t>
            </w:r>
            <w:proofErr w:type="spellStart"/>
            <w:r w:rsidRPr="00386A33">
              <w:rPr>
                <w:rFonts w:ascii="Calibri" w:hAnsi="Calibri"/>
                <w:bCs/>
                <w:sz w:val="22"/>
                <w:szCs w:val="22"/>
                <w:lang w:eastAsia="es-ES"/>
              </w:rPr>
              <w:t>Chek</w:t>
            </w:r>
            <w:proofErr w:type="spellEnd"/>
            <w:r w:rsidRPr="00386A33">
              <w:rPr>
                <w:rFonts w:ascii="Calibri" w:hAnsi="Calibri"/>
                <w:bCs/>
                <w:sz w:val="22"/>
                <w:szCs w:val="22"/>
                <w:lang w:eastAsia="es-ES"/>
              </w:rPr>
              <w:t xml:space="preserve"> </w:t>
            </w:r>
            <w:proofErr w:type="spellStart"/>
            <w:r w:rsidRPr="00386A33">
              <w:rPr>
                <w:rFonts w:ascii="Calibri" w:hAnsi="Calibri"/>
                <w:bCs/>
                <w:sz w:val="22"/>
                <w:szCs w:val="22"/>
                <w:lang w:eastAsia="es-ES"/>
              </w:rPr>
              <w:t>List</w:t>
            </w:r>
            <w:proofErr w:type="spellEnd"/>
            <w:r w:rsidRPr="00386A33">
              <w:rPr>
                <w:rFonts w:ascii="Calibri" w:hAnsi="Calibri"/>
                <w:bCs/>
                <w:sz w:val="22"/>
                <w:szCs w:val="22"/>
                <w:lang w:eastAsia="es-ES"/>
              </w:rPr>
              <w:t>.</w:t>
            </w:r>
          </w:p>
        </w:tc>
      </w:tr>
    </w:tbl>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Default="00386A33" w:rsidP="007D4619">
      <w:pPr>
        <w:jc w:val="center"/>
        <w:rPr>
          <w:rFonts w:asciiTheme="minorHAnsi" w:hAnsiTheme="minorHAnsi" w:cstheme="minorHAnsi"/>
          <w:b/>
          <w:sz w:val="22"/>
          <w:szCs w:val="22"/>
        </w:rPr>
      </w:pPr>
    </w:p>
    <w:p w:rsidR="00386A33" w:rsidRPr="004854C5" w:rsidRDefault="00386A33"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386A33" w:rsidRPr="00386A33" w:rsidRDefault="00386A33" w:rsidP="00386A33">
      <w:pPr>
        <w:spacing w:after="80"/>
        <w:jc w:val="both"/>
        <w:rPr>
          <w:rFonts w:ascii="Verdana" w:hAnsi="Verdana"/>
          <w:b/>
          <w:sz w:val="18"/>
          <w:szCs w:val="18"/>
          <w:lang w:eastAsia="es-ES"/>
        </w:rPr>
      </w:pPr>
      <w:r w:rsidRPr="00386A33">
        <w:rPr>
          <w:rFonts w:ascii="Verdana" w:hAnsi="Verdana"/>
          <w:b/>
          <w:sz w:val="18"/>
          <w:szCs w:val="18"/>
          <w:lang w:eastAsia="es-ES"/>
        </w:rPr>
        <w:t>GARANTIA DE SERIEDAD DE PROPUESTA:</w:t>
      </w:r>
    </w:p>
    <w:p w:rsidR="00386A33" w:rsidRPr="00386A33" w:rsidRDefault="00386A33" w:rsidP="00386A33">
      <w:pPr>
        <w:jc w:val="both"/>
        <w:rPr>
          <w:rFonts w:ascii="Verdana" w:hAnsi="Verdana"/>
          <w:sz w:val="18"/>
          <w:szCs w:val="18"/>
          <w:lang w:eastAsia="es-ES"/>
        </w:rPr>
      </w:pPr>
      <w:r w:rsidRPr="00386A33">
        <w:rPr>
          <w:rFonts w:ascii="Verdana" w:hAnsi="Verdana"/>
          <w:sz w:val="18"/>
          <w:szCs w:val="18"/>
          <w:lang w:eastAsia="es-ES"/>
        </w:rPr>
        <w:t>El proponente podrá elegir las siguientes opciones:</w:t>
      </w:r>
    </w:p>
    <w:p w:rsidR="00386A33" w:rsidRPr="00386A33" w:rsidRDefault="00386A33" w:rsidP="00350946">
      <w:pPr>
        <w:numPr>
          <w:ilvl w:val="0"/>
          <w:numId w:val="55"/>
        </w:numPr>
        <w:jc w:val="both"/>
        <w:rPr>
          <w:rFonts w:ascii="Verdana" w:hAnsi="Verdana"/>
          <w:color w:val="000000"/>
          <w:sz w:val="18"/>
          <w:szCs w:val="18"/>
          <w:lang w:eastAsia="es-BO"/>
        </w:rPr>
      </w:pPr>
      <w:r w:rsidRPr="00386A33">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386A33" w:rsidRPr="00386A33" w:rsidRDefault="00386A33" w:rsidP="00350946">
      <w:pPr>
        <w:numPr>
          <w:ilvl w:val="0"/>
          <w:numId w:val="55"/>
        </w:numPr>
        <w:jc w:val="both"/>
        <w:rPr>
          <w:rFonts w:ascii="Verdana" w:hAnsi="Verdana"/>
          <w:color w:val="000000"/>
          <w:sz w:val="18"/>
          <w:szCs w:val="18"/>
          <w:lang w:eastAsia="es-BO"/>
        </w:rPr>
      </w:pPr>
      <w:r w:rsidRPr="00386A33">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386A33" w:rsidRPr="00386A33" w:rsidRDefault="00386A33" w:rsidP="00350946">
      <w:pPr>
        <w:numPr>
          <w:ilvl w:val="0"/>
          <w:numId w:val="55"/>
        </w:numPr>
        <w:jc w:val="both"/>
        <w:rPr>
          <w:rFonts w:ascii="Verdana" w:hAnsi="Verdana"/>
          <w:color w:val="000000"/>
          <w:sz w:val="18"/>
          <w:szCs w:val="18"/>
          <w:lang w:eastAsia="es-BO"/>
        </w:rPr>
      </w:pPr>
      <w:r w:rsidRPr="00386A33">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386A33" w:rsidRPr="00386A33" w:rsidRDefault="00386A33" w:rsidP="00386A33">
      <w:pPr>
        <w:jc w:val="both"/>
        <w:rPr>
          <w:rFonts w:ascii="Verdana" w:hAnsi="Verdana" w:cs="Calibri"/>
          <w:b/>
          <w:sz w:val="18"/>
          <w:szCs w:val="18"/>
          <w:lang w:eastAsia="es-ES"/>
        </w:rPr>
      </w:pPr>
    </w:p>
    <w:p w:rsidR="00386A33" w:rsidRPr="00386A33" w:rsidRDefault="00386A33" w:rsidP="00386A33">
      <w:pPr>
        <w:spacing w:after="80"/>
        <w:jc w:val="both"/>
        <w:rPr>
          <w:rFonts w:ascii="Verdana" w:hAnsi="Verdana" w:cs="Calibri"/>
          <w:b/>
          <w:sz w:val="18"/>
          <w:szCs w:val="18"/>
          <w:lang w:eastAsia="es-ES"/>
        </w:rPr>
      </w:pPr>
      <w:r w:rsidRPr="00386A33">
        <w:rPr>
          <w:rFonts w:ascii="Verdana" w:hAnsi="Verdana" w:cs="Calibri"/>
          <w:b/>
          <w:sz w:val="18"/>
          <w:szCs w:val="18"/>
          <w:lang w:eastAsia="es-ES"/>
        </w:rPr>
        <w:t>GARANTIA DE CUMPLIMIENTO DE CONTRATO:</w:t>
      </w:r>
    </w:p>
    <w:p w:rsidR="00386A33" w:rsidRPr="00386A33" w:rsidRDefault="00386A33" w:rsidP="00386A33">
      <w:pPr>
        <w:jc w:val="both"/>
        <w:rPr>
          <w:rFonts w:ascii="Verdana" w:hAnsi="Verdana" w:cs="Calibri"/>
          <w:sz w:val="18"/>
          <w:szCs w:val="18"/>
          <w:lang w:eastAsia="es-ES"/>
        </w:rPr>
      </w:pPr>
      <w:r w:rsidRPr="00386A33">
        <w:rPr>
          <w:rFonts w:ascii="Verdana" w:hAnsi="Verdana" w:cs="Calibri"/>
          <w:sz w:val="18"/>
          <w:szCs w:val="18"/>
          <w:lang w:eastAsia="es-ES"/>
        </w:rPr>
        <w:t>El adjudicado podrá elegir las siguientes opciones:</w:t>
      </w:r>
    </w:p>
    <w:p w:rsidR="00386A33" w:rsidRPr="00386A33" w:rsidRDefault="00386A33" w:rsidP="00350946">
      <w:pPr>
        <w:numPr>
          <w:ilvl w:val="0"/>
          <w:numId w:val="54"/>
        </w:numPr>
        <w:jc w:val="both"/>
        <w:rPr>
          <w:rFonts w:ascii="Verdana" w:hAnsi="Verdana" w:cs="Calibri"/>
          <w:sz w:val="18"/>
          <w:szCs w:val="18"/>
          <w:lang w:eastAsia="es-ES"/>
        </w:rPr>
      </w:pPr>
      <w:r w:rsidRPr="00386A33">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386A33" w:rsidRPr="00386A33" w:rsidRDefault="00386A33" w:rsidP="00350946">
      <w:pPr>
        <w:numPr>
          <w:ilvl w:val="0"/>
          <w:numId w:val="54"/>
        </w:numPr>
        <w:jc w:val="both"/>
        <w:rPr>
          <w:rFonts w:ascii="Verdana" w:hAnsi="Verdana" w:cs="Calibri"/>
          <w:sz w:val="18"/>
          <w:szCs w:val="18"/>
          <w:lang w:eastAsia="es-ES"/>
        </w:rPr>
      </w:pPr>
      <w:r w:rsidRPr="00386A33">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386A33" w:rsidRPr="00386A33" w:rsidRDefault="00386A33" w:rsidP="00350946">
      <w:pPr>
        <w:numPr>
          <w:ilvl w:val="0"/>
          <w:numId w:val="54"/>
        </w:numPr>
        <w:jc w:val="both"/>
        <w:rPr>
          <w:rFonts w:ascii="Verdana" w:hAnsi="Verdana" w:cs="Calibri"/>
          <w:sz w:val="18"/>
          <w:szCs w:val="18"/>
          <w:lang w:eastAsia="es-ES"/>
        </w:rPr>
      </w:pPr>
      <w:r w:rsidRPr="00386A33">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7D4619" w:rsidRPr="004854C5" w:rsidRDefault="00386A33" w:rsidP="00386A33">
      <w:pPr>
        <w:jc w:val="center"/>
        <w:rPr>
          <w:rFonts w:asciiTheme="minorHAnsi" w:hAnsiTheme="minorHAnsi" w:cstheme="minorHAnsi"/>
          <w:b/>
          <w:sz w:val="22"/>
          <w:szCs w:val="22"/>
          <w:lang w:val="es-ES_tradnl"/>
        </w:rPr>
      </w:pPr>
      <w:r w:rsidRPr="00386A33">
        <w:rPr>
          <w:rFonts w:ascii="Verdana" w:hAnsi="Verdana" w:cs="Calibri"/>
          <w:sz w:val="18"/>
          <w:szCs w:val="18"/>
          <w:lang w:eastAsia="es-ES"/>
        </w:rPr>
        <w:t>Retenciones, el proponente podrá solicitar expresamente a Yacimientos Petrolíferos Fiscales Bolivianos, la retención del 7% de cada pago parcial recibido.</w:t>
      </w: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2298A" w:rsidRPr="008B1ADF" w:rsidRDefault="00C2298A" w:rsidP="00C2298A">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C2298A" w:rsidRPr="008B1ADF" w:rsidRDefault="00C2298A" w:rsidP="00C2298A">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C2298A" w:rsidRPr="008B1ADF" w:rsidRDefault="00C2298A" w:rsidP="00C2298A">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C2298A" w:rsidRPr="008B1ADF" w:rsidRDefault="00C2298A" w:rsidP="00C2298A">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C2298A" w:rsidRPr="008B1ADF" w:rsidRDefault="00C2298A" w:rsidP="00C2298A">
      <w:pPr>
        <w:rPr>
          <w:rFonts w:ascii="Arial" w:hAnsi="Arial" w:cs="Arial"/>
          <w:b/>
          <w:lang w:val="es-BO" w:eastAsia="es-ES"/>
        </w:rPr>
      </w:pPr>
    </w:p>
    <w:p w:rsidR="00C2298A" w:rsidRPr="008B1ADF" w:rsidRDefault="00C2298A" w:rsidP="00C2298A">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C2298A" w:rsidRPr="008B1ADF" w:rsidRDefault="00C2298A" w:rsidP="00C2298A">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C2298A" w:rsidRPr="008B1ADF" w:rsidRDefault="00C2298A" w:rsidP="00C2298A">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C2298A" w:rsidRPr="008B1ADF" w:rsidRDefault="00C2298A" w:rsidP="00C2298A">
      <w:pPr>
        <w:spacing w:before="120" w:after="120"/>
        <w:jc w:val="both"/>
        <w:rPr>
          <w:rFonts w:ascii="Arial" w:hAnsi="Arial" w:cs="Arial"/>
          <w:b/>
          <w:u w:val="single"/>
          <w:lang w:val="es-BO" w:eastAsia="es-ES"/>
        </w:rPr>
      </w:pPr>
    </w:p>
    <w:p w:rsidR="00C2298A" w:rsidRPr="008B1ADF" w:rsidRDefault="00C2298A" w:rsidP="00C2298A">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C2298A" w:rsidRPr="008B1ADF" w:rsidRDefault="00C2298A" w:rsidP="00C2298A">
      <w:pPr>
        <w:numPr>
          <w:ilvl w:val="1"/>
          <w:numId w:val="67"/>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C2298A" w:rsidRPr="008B1ADF" w:rsidRDefault="00C2298A" w:rsidP="00C2298A">
      <w:pPr>
        <w:spacing w:before="120" w:after="120"/>
        <w:ind w:left="709"/>
        <w:contextualSpacing/>
        <w:jc w:val="both"/>
        <w:rPr>
          <w:rFonts w:ascii="Arial" w:hAnsi="Arial" w:cs="Arial"/>
          <w:lang w:val="es-BO" w:eastAsia="es-ES"/>
        </w:rPr>
      </w:pPr>
    </w:p>
    <w:p w:rsidR="00C2298A" w:rsidRPr="008B1ADF" w:rsidRDefault="00C2298A" w:rsidP="00C2298A">
      <w:pPr>
        <w:numPr>
          <w:ilvl w:val="1"/>
          <w:numId w:val="60"/>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C2298A" w:rsidRPr="008B1ADF" w:rsidRDefault="00C2298A" w:rsidP="00C2298A">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C2298A" w:rsidRPr="008B1ADF" w:rsidRDefault="00C2298A" w:rsidP="00C2298A">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C2298A" w:rsidRPr="008B1ADF" w:rsidRDefault="00C2298A" w:rsidP="00C2298A">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C2298A" w:rsidRPr="008B1ADF" w:rsidRDefault="00C2298A" w:rsidP="00C2298A">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C2298A" w:rsidRPr="008B1ADF" w:rsidRDefault="00C2298A" w:rsidP="00C2298A">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2298A" w:rsidRPr="008B1ADF" w:rsidTr="00186830">
        <w:trPr>
          <w:trHeight w:val="556"/>
        </w:trPr>
        <w:tc>
          <w:tcPr>
            <w:tcW w:w="1809" w:type="dxa"/>
          </w:tcPr>
          <w:p w:rsidR="00C2298A" w:rsidRPr="008B1ADF" w:rsidRDefault="00C2298A" w:rsidP="00186830">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C2298A" w:rsidRPr="008B1ADF" w:rsidTr="00186830">
        <w:trPr>
          <w:trHeight w:val="1028"/>
        </w:trPr>
        <w:tc>
          <w:tcPr>
            <w:tcW w:w="1809" w:type="dxa"/>
          </w:tcPr>
          <w:p w:rsidR="00C2298A" w:rsidRPr="008B1ADF" w:rsidRDefault="00C2298A" w:rsidP="0018683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C2298A" w:rsidRPr="008B1ADF" w:rsidTr="00186830">
        <w:trPr>
          <w:trHeight w:val="555"/>
        </w:trPr>
        <w:tc>
          <w:tcPr>
            <w:tcW w:w="1809" w:type="dxa"/>
          </w:tcPr>
          <w:p w:rsidR="00C2298A" w:rsidRPr="008B1ADF" w:rsidRDefault="00C2298A" w:rsidP="00186830">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C2298A" w:rsidRPr="008B1ADF" w:rsidTr="00186830">
        <w:trPr>
          <w:trHeight w:val="420"/>
        </w:trPr>
        <w:tc>
          <w:tcPr>
            <w:tcW w:w="1809" w:type="dxa"/>
          </w:tcPr>
          <w:p w:rsidR="00C2298A" w:rsidRPr="008B1ADF" w:rsidRDefault="00C2298A" w:rsidP="00186830">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C2298A" w:rsidRPr="008B1ADF" w:rsidTr="00186830">
        <w:tc>
          <w:tcPr>
            <w:tcW w:w="1809" w:type="dxa"/>
          </w:tcPr>
          <w:p w:rsidR="00C2298A" w:rsidRPr="008B1ADF" w:rsidRDefault="00C2298A" w:rsidP="001868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C2298A" w:rsidRPr="008B1ADF" w:rsidRDefault="00C2298A" w:rsidP="00186830">
            <w:pPr>
              <w:rPr>
                <w:rFonts w:ascii="Arial" w:hAnsi="Arial" w:cs="Arial"/>
                <w:b/>
                <w:sz w:val="20"/>
                <w:lang w:val="es-BO" w:eastAsia="es-ES"/>
              </w:rPr>
            </w:pPr>
          </w:p>
        </w:tc>
        <w:tc>
          <w:tcPr>
            <w:tcW w:w="6662" w:type="dxa"/>
          </w:tcPr>
          <w:p w:rsidR="00C2298A" w:rsidRPr="008B1ADF" w:rsidRDefault="00C2298A" w:rsidP="0018683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2298A" w:rsidRPr="008B1ADF" w:rsidTr="00186830">
        <w:trPr>
          <w:trHeight w:val="783"/>
        </w:trPr>
        <w:tc>
          <w:tcPr>
            <w:tcW w:w="1809" w:type="dxa"/>
          </w:tcPr>
          <w:p w:rsidR="00C2298A" w:rsidRPr="008B1ADF" w:rsidRDefault="00C2298A" w:rsidP="001868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2298A" w:rsidRPr="008B1ADF" w:rsidRDefault="00C2298A" w:rsidP="00C229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C2298A" w:rsidRPr="008B1ADF" w:rsidRDefault="00C2298A" w:rsidP="00C2298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C2298A" w:rsidRPr="008B1ADF" w:rsidRDefault="00C2298A" w:rsidP="00C229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C2298A" w:rsidRPr="008B1ADF" w:rsidRDefault="00C2298A" w:rsidP="00C2298A">
      <w:pPr>
        <w:spacing w:before="120" w:after="120"/>
        <w:jc w:val="both"/>
        <w:rPr>
          <w:rFonts w:ascii="Arial" w:hAnsi="Arial" w:cs="Arial"/>
          <w:b/>
          <w:lang w:val="es-BO" w:eastAsia="es-ES"/>
        </w:rPr>
      </w:pPr>
      <w:r w:rsidRPr="008B1ADF">
        <w:rPr>
          <w:rFonts w:ascii="Arial" w:hAnsi="Arial" w:cs="Arial"/>
          <w:b/>
          <w:lang w:val="es-BO" w:eastAsia="es-ES"/>
        </w:rPr>
        <w:t>7.1 Vigencia.-</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2298A" w:rsidRPr="008B1ADF" w:rsidRDefault="00C2298A" w:rsidP="00C2298A">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C2298A"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C2298A" w:rsidRPr="008B1ADF" w:rsidRDefault="00C2298A" w:rsidP="00C2298A">
      <w:pPr>
        <w:spacing w:before="120" w:after="120"/>
        <w:jc w:val="both"/>
        <w:rPr>
          <w:rFonts w:ascii="Arial" w:hAnsi="Arial" w:cs="Arial"/>
          <w:b/>
          <w:u w:val="single"/>
          <w:lang w:val="es-BO" w:eastAsia="es-ES"/>
        </w:rPr>
      </w:pPr>
    </w:p>
    <w:p w:rsidR="00C2298A" w:rsidRPr="008B1ADF" w:rsidRDefault="00C2298A" w:rsidP="00C2298A">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2298A" w:rsidRPr="008B1ADF" w:rsidTr="00186830">
        <w:trPr>
          <w:trHeight w:val="562"/>
          <w:jc w:val="center"/>
        </w:trPr>
        <w:tc>
          <w:tcPr>
            <w:tcW w:w="571" w:type="dxa"/>
            <w:shd w:val="clear" w:color="auto" w:fill="D9D9D9"/>
            <w:vAlign w:val="center"/>
            <w:hideMark/>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PRECIO TOTAL</w:t>
            </w:r>
          </w:p>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C2298A" w:rsidRPr="008B1ADF" w:rsidRDefault="00C2298A" w:rsidP="00186830">
            <w:pPr>
              <w:jc w:val="center"/>
              <w:rPr>
                <w:rFonts w:ascii="Arial" w:hAnsi="Arial" w:cs="Arial"/>
                <w:b/>
                <w:bCs/>
                <w:lang w:val="es-BO" w:eastAsia="es-BO"/>
              </w:rPr>
            </w:pPr>
            <w:r w:rsidRPr="008B1ADF">
              <w:rPr>
                <w:rFonts w:ascii="Arial" w:hAnsi="Arial" w:cs="Arial"/>
                <w:b/>
                <w:bCs/>
                <w:lang w:val="es-BO" w:eastAsia="es-BO"/>
              </w:rPr>
              <w:t>PLAZO</w:t>
            </w:r>
          </w:p>
        </w:tc>
      </w:tr>
      <w:tr w:rsidR="00C2298A" w:rsidRPr="008B1ADF" w:rsidTr="00186830">
        <w:trPr>
          <w:trHeight w:hRule="exact" w:val="562"/>
          <w:jc w:val="center"/>
        </w:trPr>
        <w:tc>
          <w:tcPr>
            <w:tcW w:w="571" w:type="dxa"/>
            <w:shd w:val="clear" w:color="auto" w:fill="auto"/>
            <w:vAlign w:val="center"/>
          </w:tcPr>
          <w:p w:rsidR="00C2298A" w:rsidRPr="008B1ADF" w:rsidRDefault="00C2298A" w:rsidP="00186830">
            <w:pPr>
              <w:jc w:val="center"/>
              <w:rPr>
                <w:rFonts w:ascii="Arial" w:hAnsi="Arial" w:cs="Arial"/>
                <w:lang w:val="es-BO" w:eastAsia="es-ES"/>
              </w:rPr>
            </w:pPr>
          </w:p>
        </w:tc>
        <w:tc>
          <w:tcPr>
            <w:tcW w:w="1932" w:type="dxa"/>
            <w:shd w:val="clear" w:color="auto" w:fill="auto"/>
            <w:vAlign w:val="center"/>
          </w:tcPr>
          <w:p w:rsidR="00C2298A" w:rsidRPr="008B1ADF" w:rsidRDefault="00C2298A" w:rsidP="00186830">
            <w:pPr>
              <w:jc w:val="center"/>
              <w:rPr>
                <w:rFonts w:ascii="Arial" w:hAnsi="Arial" w:cs="Arial"/>
                <w:lang w:val="es-BO" w:eastAsia="es-ES"/>
              </w:rPr>
            </w:pPr>
          </w:p>
        </w:tc>
        <w:tc>
          <w:tcPr>
            <w:tcW w:w="937" w:type="dxa"/>
            <w:shd w:val="clear" w:color="auto" w:fill="auto"/>
            <w:vAlign w:val="center"/>
          </w:tcPr>
          <w:p w:rsidR="00C2298A" w:rsidRPr="008B1ADF" w:rsidRDefault="00C2298A" w:rsidP="00186830">
            <w:pPr>
              <w:jc w:val="center"/>
              <w:rPr>
                <w:rFonts w:ascii="Arial" w:hAnsi="Arial" w:cs="Arial"/>
                <w:lang w:val="es-BO" w:eastAsia="es-ES"/>
              </w:rPr>
            </w:pPr>
          </w:p>
        </w:tc>
        <w:tc>
          <w:tcPr>
            <w:tcW w:w="845" w:type="dxa"/>
            <w:vAlign w:val="center"/>
          </w:tcPr>
          <w:p w:rsidR="00C2298A" w:rsidRPr="008B1ADF" w:rsidRDefault="00C2298A" w:rsidP="00186830">
            <w:pPr>
              <w:jc w:val="center"/>
              <w:rPr>
                <w:rFonts w:ascii="Arial" w:hAnsi="Arial" w:cs="Arial"/>
                <w:lang w:val="es-BO" w:eastAsia="es-ES"/>
              </w:rPr>
            </w:pPr>
          </w:p>
        </w:tc>
        <w:tc>
          <w:tcPr>
            <w:tcW w:w="1141" w:type="dxa"/>
            <w:shd w:val="clear" w:color="auto" w:fill="auto"/>
            <w:vAlign w:val="center"/>
          </w:tcPr>
          <w:p w:rsidR="00C2298A" w:rsidRPr="008B1ADF" w:rsidRDefault="00C2298A" w:rsidP="00186830">
            <w:pPr>
              <w:jc w:val="center"/>
              <w:rPr>
                <w:rFonts w:ascii="Arial" w:hAnsi="Arial" w:cs="Arial"/>
                <w:lang w:val="es-BO" w:eastAsia="es-ES"/>
              </w:rPr>
            </w:pPr>
          </w:p>
        </w:tc>
        <w:tc>
          <w:tcPr>
            <w:tcW w:w="1242" w:type="dxa"/>
            <w:vAlign w:val="center"/>
          </w:tcPr>
          <w:p w:rsidR="00C2298A" w:rsidRPr="008B1ADF" w:rsidRDefault="00C2298A" w:rsidP="00186830">
            <w:pPr>
              <w:jc w:val="center"/>
              <w:rPr>
                <w:rFonts w:ascii="Arial" w:hAnsi="Arial" w:cs="Arial"/>
                <w:lang w:val="es-BO" w:eastAsia="es-ES"/>
              </w:rPr>
            </w:pPr>
          </w:p>
        </w:tc>
        <w:tc>
          <w:tcPr>
            <w:tcW w:w="1164" w:type="dxa"/>
            <w:vAlign w:val="center"/>
          </w:tcPr>
          <w:p w:rsidR="00C2298A" w:rsidRPr="008B1ADF" w:rsidRDefault="00C2298A" w:rsidP="00186830">
            <w:pPr>
              <w:jc w:val="center"/>
              <w:rPr>
                <w:rFonts w:ascii="Arial" w:hAnsi="Arial" w:cs="Arial"/>
                <w:lang w:val="es-BO" w:eastAsia="es-ES"/>
              </w:rPr>
            </w:pPr>
          </w:p>
        </w:tc>
      </w:tr>
    </w:tbl>
    <w:p w:rsidR="00C2298A" w:rsidRPr="008B1ADF" w:rsidRDefault="00C2298A" w:rsidP="00C2298A">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8B1ADF">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C2298A" w:rsidRPr="008B1ADF" w:rsidRDefault="00C2298A" w:rsidP="00C2298A">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C2298A" w:rsidRPr="008B1ADF" w:rsidRDefault="00C2298A" w:rsidP="00C2298A">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C2298A" w:rsidRPr="008B1ADF" w:rsidRDefault="00C2298A" w:rsidP="00C2298A">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C2298A" w:rsidRPr="008B1ADF" w:rsidRDefault="00C2298A" w:rsidP="00C2298A">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C2298A" w:rsidRPr="008B1ADF" w:rsidRDefault="00C2298A" w:rsidP="00C2298A">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C2298A" w:rsidRPr="008B1ADF" w:rsidRDefault="00C2298A" w:rsidP="00C2298A">
      <w:pPr>
        <w:numPr>
          <w:ilvl w:val="0"/>
          <w:numId w:val="57"/>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C2298A" w:rsidRPr="008B1ADF" w:rsidRDefault="00C2298A" w:rsidP="00C2298A">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C2298A" w:rsidRPr="008B1ADF" w:rsidRDefault="00C2298A" w:rsidP="00C2298A">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2298A" w:rsidRPr="008B1ADF" w:rsidRDefault="00C2298A" w:rsidP="00C2298A">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2298A" w:rsidRPr="008B1ADF" w:rsidRDefault="00C2298A" w:rsidP="00C2298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C2298A" w:rsidRPr="008B1ADF" w:rsidRDefault="00C2298A" w:rsidP="00C2298A">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2298A" w:rsidRPr="008B1ADF" w:rsidTr="00186830">
        <w:trPr>
          <w:trHeight w:val="237"/>
        </w:trPr>
        <w:tc>
          <w:tcPr>
            <w:tcW w:w="3827" w:type="dxa"/>
            <w:tcBorders>
              <w:top w:val="single" w:sz="4" w:space="0" w:color="auto"/>
              <w:left w:val="single" w:sz="4" w:space="0" w:color="auto"/>
              <w:bottom w:val="single" w:sz="4" w:space="0" w:color="auto"/>
              <w:right w:val="single" w:sz="4" w:space="0" w:color="auto"/>
            </w:tcBorders>
          </w:tcPr>
          <w:p w:rsidR="00C2298A" w:rsidRPr="008B1ADF" w:rsidRDefault="00C2298A" w:rsidP="00186830">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2298A" w:rsidRPr="008B1ADF" w:rsidRDefault="00C2298A" w:rsidP="00186830">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C2298A" w:rsidRPr="008B1ADF" w:rsidTr="00186830">
        <w:trPr>
          <w:trHeight w:val="1537"/>
        </w:trPr>
        <w:tc>
          <w:tcPr>
            <w:tcW w:w="3827" w:type="dxa"/>
            <w:tcBorders>
              <w:top w:val="single" w:sz="4" w:space="0" w:color="auto"/>
              <w:left w:val="single" w:sz="4" w:space="0" w:color="auto"/>
              <w:bottom w:val="single" w:sz="4" w:space="0" w:color="auto"/>
              <w:right w:val="single" w:sz="4" w:space="0" w:color="auto"/>
            </w:tcBorders>
          </w:tcPr>
          <w:p w:rsidR="00C2298A" w:rsidRPr="008B1ADF" w:rsidRDefault="00C2298A" w:rsidP="00186830">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C2298A" w:rsidRPr="008B1ADF" w:rsidRDefault="00C2298A" w:rsidP="00186830">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C2298A" w:rsidRPr="008B1ADF" w:rsidRDefault="00C2298A" w:rsidP="00186830">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C2298A" w:rsidRPr="008B1ADF" w:rsidRDefault="00C2298A" w:rsidP="00186830">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C2298A" w:rsidRPr="008B1ADF" w:rsidRDefault="00C2298A" w:rsidP="00186830">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C2298A" w:rsidRPr="008B1ADF" w:rsidRDefault="00C2298A" w:rsidP="00186830">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2298A" w:rsidRPr="008B1ADF" w:rsidRDefault="00C2298A" w:rsidP="00186830">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C2298A" w:rsidRPr="008B1ADF" w:rsidRDefault="00C2298A" w:rsidP="00186830">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C2298A" w:rsidRPr="008B1ADF" w:rsidRDefault="00C2298A" w:rsidP="00186830">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C2298A" w:rsidRPr="008B1ADF" w:rsidRDefault="00C2298A" w:rsidP="00186830">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C2298A" w:rsidRPr="008B1ADF" w:rsidRDefault="00C2298A" w:rsidP="00186830">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C2298A" w:rsidRPr="008B1ADF" w:rsidRDefault="00C2298A" w:rsidP="00186830">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C2298A" w:rsidRPr="008B1ADF" w:rsidRDefault="00C2298A" w:rsidP="00C2298A">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C2298A" w:rsidRPr="008B1ADF" w:rsidRDefault="00C2298A" w:rsidP="00C2298A">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C2298A" w:rsidRPr="008B1ADF" w:rsidRDefault="00C2298A" w:rsidP="00C2298A">
      <w:pPr>
        <w:numPr>
          <w:ilvl w:val="1"/>
          <w:numId w:val="6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2298A" w:rsidRPr="008B1ADF" w:rsidRDefault="00C2298A" w:rsidP="00C2298A">
      <w:pPr>
        <w:spacing w:before="120" w:after="120"/>
        <w:ind w:left="1065"/>
        <w:contextualSpacing/>
        <w:jc w:val="both"/>
        <w:rPr>
          <w:rFonts w:ascii="Arial" w:hAnsi="Arial" w:cs="Arial"/>
          <w:lang w:val="es-BO" w:eastAsia="es-ES"/>
        </w:rPr>
      </w:pP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C2298A" w:rsidRPr="008B1ADF" w:rsidRDefault="00C2298A" w:rsidP="00C2298A">
      <w:pPr>
        <w:spacing w:before="120" w:after="120"/>
        <w:ind w:left="1065"/>
        <w:contextualSpacing/>
        <w:jc w:val="both"/>
        <w:rPr>
          <w:rFonts w:ascii="Arial" w:hAnsi="Arial" w:cs="Arial"/>
          <w:lang w:val="es-BO" w:eastAsia="es-ES"/>
        </w:rPr>
      </w:pPr>
    </w:p>
    <w:p w:rsidR="00C2298A" w:rsidRPr="008B1ADF" w:rsidRDefault="00C2298A" w:rsidP="00C2298A">
      <w:pPr>
        <w:numPr>
          <w:ilvl w:val="0"/>
          <w:numId w:val="66"/>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C2298A" w:rsidRPr="008B1ADF" w:rsidRDefault="00C2298A" w:rsidP="00C2298A">
      <w:pPr>
        <w:spacing w:before="120" w:after="120"/>
        <w:ind w:left="1066"/>
        <w:contextualSpacing/>
        <w:jc w:val="both"/>
        <w:rPr>
          <w:rFonts w:ascii="Arial" w:hAnsi="Arial" w:cs="Arial"/>
          <w:lang w:val="es-BO" w:eastAsia="es-ES"/>
        </w:rPr>
      </w:pPr>
    </w:p>
    <w:p w:rsidR="00C2298A" w:rsidRPr="008B1ADF" w:rsidRDefault="00C2298A" w:rsidP="00C2298A">
      <w:pPr>
        <w:numPr>
          <w:ilvl w:val="0"/>
          <w:numId w:val="66"/>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C2298A" w:rsidRPr="008B1ADF" w:rsidRDefault="00C2298A" w:rsidP="00C2298A">
      <w:pPr>
        <w:spacing w:before="120" w:after="120"/>
        <w:ind w:left="1065"/>
        <w:contextualSpacing/>
        <w:jc w:val="both"/>
        <w:rPr>
          <w:rFonts w:ascii="Arial" w:hAnsi="Arial" w:cs="Arial"/>
          <w:lang w:val="es-BO" w:eastAsia="es-ES"/>
        </w:rPr>
      </w:pP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C2298A" w:rsidRPr="008B1ADF" w:rsidRDefault="00C2298A" w:rsidP="00C2298A">
      <w:pPr>
        <w:spacing w:before="120" w:after="120"/>
        <w:ind w:left="1065"/>
        <w:contextualSpacing/>
        <w:jc w:val="both"/>
        <w:rPr>
          <w:rFonts w:ascii="Arial" w:hAnsi="Arial" w:cs="Arial"/>
          <w:lang w:val="es-BO" w:eastAsia="es-ES"/>
        </w:rPr>
      </w:pP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2298A" w:rsidRPr="008B1ADF" w:rsidRDefault="00C2298A" w:rsidP="00C2298A">
      <w:pPr>
        <w:spacing w:before="120" w:after="120"/>
        <w:contextualSpacing/>
        <w:jc w:val="both"/>
        <w:rPr>
          <w:rFonts w:ascii="Arial" w:hAnsi="Arial" w:cs="Arial"/>
          <w:lang w:val="es-BO" w:eastAsia="es-ES"/>
        </w:rPr>
      </w:pP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C2298A" w:rsidRPr="008B1ADF" w:rsidRDefault="00C2298A" w:rsidP="00C2298A">
      <w:pPr>
        <w:spacing w:before="120" w:after="120"/>
        <w:ind w:left="1065"/>
        <w:contextualSpacing/>
        <w:jc w:val="both"/>
        <w:rPr>
          <w:rFonts w:ascii="Arial" w:hAnsi="Arial" w:cs="Arial"/>
          <w:lang w:val="es-BO" w:eastAsia="es-ES"/>
        </w:rPr>
      </w:pPr>
    </w:p>
    <w:p w:rsidR="00C2298A" w:rsidRPr="008B1ADF" w:rsidRDefault="00C2298A" w:rsidP="00C2298A">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2298A" w:rsidRPr="008B1ADF" w:rsidRDefault="00C2298A" w:rsidP="00C2298A">
      <w:pPr>
        <w:numPr>
          <w:ilvl w:val="1"/>
          <w:numId w:val="68"/>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2298A" w:rsidRPr="008B1ADF" w:rsidRDefault="00C2298A" w:rsidP="00C2298A">
      <w:pPr>
        <w:spacing w:before="120" w:after="120"/>
        <w:ind w:left="1701"/>
        <w:contextualSpacing/>
        <w:jc w:val="both"/>
        <w:rPr>
          <w:rFonts w:ascii="Arial" w:hAnsi="Arial" w:cs="Arial"/>
          <w:lang w:val="es-BO" w:eastAsia="es-ES"/>
        </w:rPr>
      </w:pPr>
    </w:p>
    <w:p w:rsidR="00C2298A" w:rsidRPr="008B1ADF" w:rsidRDefault="00C2298A" w:rsidP="00C2298A">
      <w:pPr>
        <w:numPr>
          <w:ilvl w:val="0"/>
          <w:numId w:val="59"/>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C2298A" w:rsidRPr="008B1ADF" w:rsidRDefault="00C2298A" w:rsidP="00C2298A">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numPr>
          <w:ilvl w:val="0"/>
          <w:numId w:val="58"/>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C2298A" w:rsidRPr="008B1ADF" w:rsidRDefault="00C2298A" w:rsidP="00C2298A">
      <w:pPr>
        <w:spacing w:before="120" w:after="120"/>
        <w:ind w:left="720"/>
        <w:contextualSpacing/>
        <w:jc w:val="both"/>
        <w:rPr>
          <w:rFonts w:ascii="Arial" w:hAnsi="Arial" w:cs="Arial"/>
          <w:lang w:val="es-BO" w:eastAsia="es-ES"/>
        </w:rPr>
      </w:pPr>
    </w:p>
    <w:p w:rsidR="00C2298A" w:rsidRPr="008B1ADF" w:rsidRDefault="00C2298A" w:rsidP="00C2298A">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C2298A" w:rsidRPr="008B1ADF" w:rsidRDefault="00C2298A" w:rsidP="00C2298A">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C2298A" w:rsidRPr="008B1ADF" w:rsidRDefault="00C2298A" w:rsidP="00C2298A">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C2298A" w:rsidRPr="008B1ADF" w:rsidRDefault="00C2298A" w:rsidP="00C2298A">
      <w:pPr>
        <w:numPr>
          <w:ilvl w:val="0"/>
          <w:numId w:val="6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C2298A" w:rsidRPr="008B1ADF" w:rsidRDefault="00C2298A" w:rsidP="00C2298A">
      <w:pPr>
        <w:spacing w:before="120" w:after="120"/>
        <w:ind w:left="1415"/>
        <w:contextualSpacing/>
        <w:jc w:val="both"/>
        <w:rPr>
          <w:rFonts w:ascii="Arial" w:hAnsi="Arial" w:cs="Arial"/>
          <w:lang w:val="es-BO" w:eastAsia="es-ES"/>
        </w:rPr>
      </w:pPr>
    </w:p>
    <w:p w:rsidR="00C2298A" w:rsidRPr="008B1ADF" w:rsidRDefault="00C2298A" w:rsidP="00C2298A">
      <w:pPr>
        <w:numPr>
          <w:ilvl w:val="0"/>
          <w:numId w:val="64"/>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C2298A" w:rsidRPr="008B1ADF" w:rsidRDefault="00C2298A" w:rsidP="00C2298A">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C2298A" w:rsidRPr="008B1ADF" w:rsidRDefault="00C2298A" w:rsidP="00C2298A">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C2298A" w:rsidRPr="008B1ADF" w:rsidRDefault="00C2298A" w:rsidP="00C2298A">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C2298A" w:rsidRPr="008B1ADF" w:rsidRDefault="00C2298A" w:rsidP="00C2298A">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2298A" w:rsidRPr="008B1ADF" w:rsidRDefault="00C2298A" w:rsidP="00C2298A">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C2298A" w:rsidRPr="008B1ADF" w:rsidRDefault="00C2298A" w:rsidP="00C2298A">
      <w:pPr>
        <w:widowControl w:val="0"/>
        <w:numPr>
          <w:ilvl w:val="0"/>
          <w:numId w:val="63"/>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C2298A" w:rsidRPr="008B1ADF" w:rsidRDefault="00C2298A" w:rsidP="00C2298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C2298A" w:rsidRPr="008B1ADF" w:rsidRDefault="00C2298A" w:rsidP="00C2298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w:t>
      </w:r>
      <w:r w:rsidRPr="008B1ADF">
        <w:rPr>
          <w:rFonts w:ascii="Arial" w:hAnsi="Arial" w:cs="Arial"/>
          <w:lang w:val="es-BO" w:eastAsia="es-ES"/>
        </w:rPr>
        <w:lastRenderedPageBreak/>
        <w:t>responsabilidad por la ejecución del Servicio.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DÉCIMA OCTAVA.- (REPRESENTANTE DEL CONTRATISTA)</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C2298A" w:rsidRPr="008B1ADF" w:rsidRDefault="00C2298A" w:rsidP="00C2298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2298A" w:rsidRPr="008B1ADF" w:rsidRDefault="00C2298A" w:rsidP="00C2298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2298A" w:rsidRPr="008B1ADF" w:rsidRDefault="00C2298A" w:rsidP="00C2298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C2298A" w:rsidRPr="008B1ADF" w:rsidRDefault="00C2298A" w:rsidP="00C2298A">
      <w:pPr>
        <w:spacing w:before="120" w:after="120"/>
        <w:contextualSpacing/>
        <w:rPr>
          <w:rFonts w:ascii="Arial" w:hAnsi="Arial" w:cs="Arial"/>
          <w:lang w:val="es-BO"/>
        </w:rPr>
      </w:pP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p>
    <w:p w:rsidR="00C2298A" w:rsidRPr="008B1ADF" w:rsidRDefault="00C2298A" w:rsidP="00C2298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lastRenderedPageBreak/>
        <w:t>El incumplimiento de la obligación de confidencialidad importara:</w:t>
      </w:r>
    </w:p>
    <w:p w:rsidR="00C2298A" w:rsidRPr="008B1ADF" w:rsidRDefault="00C2298A" w:rsidP="00C2298A">
      <w:pPr>
        <w:numPr>
          <w:ilvl w:val="0"/>
          <w:numId w:val="6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La adopción de medidas judiciales y sanciones de acuerdo a normas pertinentes.</w:t>
      </w:r>
    </w:p>
    <w:p w:rsidR="00C2298A" w:rsidRPr="008B1ADF" w:rsidRDefault="00C2298A" w:rsidP="00C2298A">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C2298A" w:rsidRPr="008B1ADF" w:rsidRDefault="00C2298A" w:rsidP="00C2298A">
      <w:pPr>
        <w:numPr>
          <w:ilvl w:val="0"/>
          <w:numId w:val="65"/>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298A" w:rsidRPr="008B1ADF" w:rsidRDefault="00C2298A" w:rsidP="00C2298A">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2298A" w:rsidRPr="008B1ADF" w:rsidRDefault="00C2298A" w:rsidP="00C2298A">
      <w:pPr>
        <w:numPr>
          <w:ilvl w:val="0"/>
          <w:numId w:val="56"/>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C2298A" w:rsidRPr="008B1ADF" w:rsidRDefault="00C2298A" w:rsidP="00C2298A">
      <w:pPr>
        <w:numPr>
          <w:ilvl w:val="0"/>
          <w:numId w:val="5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2298A" w:rsidRPr="008B1ADF" w:rsidRDefault="00C2298A" w:rsidP="00C2298A">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C2298A" w:rsidRPr="008B1ADF" w:rsidRDefault="00C2298A" w:rsidP="00C2298A">
      <w:pPr>
        <w:numPr>
          <w:ilvl w:val="0"/>
          <w:numId w:val="56"/>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C2298A" w:rsidRPr="008B1ADF" w:rsidRDefault="00C2298A" w:rsidP="00C2298A">
      <w:pPr>
        <w:spacing w:before="120" w:after="120"/>
        <w:contextualSpacing/>
        <w:jc w:val="both"/>
        <w:rPr>
          <w:rFonts w:ascii="Arial" w:hAnsi="Arial" w:cs="Arial"/>
          <w:lang w:val="es-BO" w:eastAsia="es-ES"/>
        </w:rPr>
      </w:pP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C2298A" w:rsidRPr="008B1ADF" w:rsidRDefault="00C2298A" w:rsidP="00C2298A">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C2298A" w:rsidRPr="008B1ADF" w:rsidRDefault="00C2298A" w:rsidP="00C2298A">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2298A" w:rsidRPr="008B1ADF" w:rsidRDefault="00C2298A" w:rsidP="00C2298A">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C2298A" w:rsidRPr="008B1ADF" w:rsidRDefault="00C2298A" w:rsidP="00C2298A">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C2298A" w:rsidRPr="008B1ADF" w:rsidRDefault="00C2298A" w:rsidP="00C2298A">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C2298A" w:rsidRPr="008B1ADF" w:rsidRDefault="00C2298A" w:rsidP="00C2298A">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C2298A" w:rsidRPr="008B1ADF" w:rsidRDefault="00C2298A" w:rsidP="00C2298A">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C2298A" w:rsidRPr="008B1ADF" w:rsidRDefault="00C2298A" w:rsidP="00C2298A">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C2298A" w:rsidRPr="008B1ADF" w:rsidRDefault="00C2298A" w:rsidP="00C2298A">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C2298A" w:rsidRPr="008B1ADF" w:rsidRDefault="00C2298A" w:rsidP="00C2298A">
      <w:pPr>
        <w:numPr>
          <w:ilvl w:val="0"/>
          <w:numId w:val="61"/>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2298A" w:rsidRPr="008B1ADF" w:rsidRDefault="00C2298A" w:rsidP="00C2298A">
      <w:pPr>
        <w:spacing w:after="240"/>
        <w:ind w:left="720"/>
        <w:contextualSpacing/>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C2298A" w:rsidRPr="008B1ADF" w:rsidRDefault="00C2298A" w:rsidP="00C2298A">
      <w:pPr>
        <w:spacing w:after="240"/>
        <w:ind w:left="1770"/>
        <w:contextualSpacing/>
        <w:jc w:val="both"/>
        <w:rPr>
          <w:rFonts w:ascii="Arial" w:hAnsi="Arial" w:cs="Arial"/>
          <w:lang w:val="es-BO" w:eastAsia="es-ES"/>
        </w:rPr>
      </w:pPr>
    </w:p>
    <w:p w:rsidR="00C2298A" w:rsidRPr="008B1ADF" w:rsidRDefault="00C2298A" w:rsidP="00C2298A">
      <w:pPr>
        <w:numPr>
          <w:ilvl w:val="0"/>
          <w:numId w:val="61"/>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C2298A" w:rsidRPr="008B1ADF" w:rsidRDefault="00C2298A" w:rsidP="00C2298A">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C2298A" w:rsidRPr="008B1ADF" w:rsidRDefault="00C2298A" w:rsidP="00C2298A">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C2298A" w:rsidRPr="008B1ADF" w:rsidRDefault="00C2298A" w:rsidP="00C2298A">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2298A" w:rsidRPr="008B1ADF" w:rsidRDefault="00C2298A" w:rsidP="00C2298A">
      <w:pPr>
        <w:spacing w:before="120" w:after="120"/>
        <w:ind w:left="1776"/>
        <w:contextualSpacing/>
        <w:jc w:val="both"/>
        <w:rPr>
          <w:rFonts w:ascii="Arial" w:hAnsi="Arial" w:cs="Arial"/>
          <w:lang w:val="es-BO" w:eastAsia="es-ES"/>
        </w:rPr>
      </w:pPr>
    </w:p>
    <w:p w:rsidR="00C2298A" w:rsidRPr="008B1ADF" w:rsidRDefault="00C2298A" w:rsidP="00C2298A">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C2298A" w:rsidRPr="008B1ADF" w:rsidRDefault="00C2298A" w:rsidP="00C2298A">
      <w:pPr>
        <w:spacing w:before="120" w:after="120"/>
        <w:ind w:left="720"/>
        <w:contextualSpacing/>
        <w:rPr>
          <w:rFonts w:ascii="Arial" w:hAnsi="Arial" w:cs="Arial"/>
          <w:lang w:val="es-BO" w:eastAsia="es-ES"/>
        </w:rPr>
      </w:pPr>
    </w:p>
    <w:p w:rsidR="00C2298A" w:rsidRPr="008B1ADF" w:rsidRDefault="00C2298A" w:rsidP="00C2298A">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C2298A" w:rsidRPr="008B1ADF" w:rsidRDefault="00C2298A" w:rsidP="00C2298A">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C2298A" w:rsidRPr="008B1ADF" w:rsidRDefault="00C2298A" w:rsidP="00C2298A">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C2298A" w:rsidRPr="008B1ADF" w:rsidRDefault="00C2298A" w:rsidP="00C2298A">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C2298A" w:rsidRPr="008B1ADF" w:rsidRDefault="00C2298A" w:rsidP="00C2298A">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2298A" w:rsidRPr="008B1ADF" w:rsidRDefault="00C2298A" w:rsidP="00C2298A">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2298A" w:rsidRPr="008B1ADF" w:rsidRDefault="00C2298A" w:rsidP="00C2298A">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2298A" w:rsidRPr="008B1ADF" w:rsidRDefault="00C2298A" w:rsidP="00C2298A">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C2298A" w:rsidRPr="008B1ADF" w:rsidRDefault="00C2298A" w:rsidP="00C2298A">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C2298A" w:rsidRPr="008B1ADF" w:rsidRDefault="00C2298A" w:rsidP="00C2298A">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C2298A" w:rsidRPr="008B1ADF" w:rsidRDefault="00C2298A" w:rsidP="00C2298A">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2298A" w:rsidRPr="008B1ADF" w:rsidRDefault="00C2298A" w:rsidP="00C2298A">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2298A" w:rsidRPr="008B1ADF" w:rsidRDefault="00C2298A" w:rsidP="00C2298A">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2298A" w:rsidRPr="008B1ADF" w:rsidRDefault="00C2298A" w:rsidP="00C2298A">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C2298A" w:rsidRPr="008B1ADF" w:rsidRDefault="00C2298A" w:rsidP="00C2298A">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C2298A" w:rsidRPr="008B1ADF" w:rsidRDefault="00C2298A" w:rsidP="00C2298A">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C2298A" w:rsidRPr="008B1ADF" w:rsidRDefault="00C2298A" w:rsidP="00C2298A">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C2298A" w:rsidRPr="008B1ADF" w:rsidRDefault="00C2298A" w:rsidP="00C2298A">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C2298A" w:rsidRPr="008B1ADF" w:rsidRDefault="00C2298A" w:rsidP="00C2298A">
      <w:pPr>
        <w:numPr>
          <w:ilvl w:val="0"/>
          <w:numId w:val="69"/>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C2298A" w:rsidRPr="008B1ADF" w:rsidRDefault="00C2298A" w:rsidP="00C2298A">
      <w:pPr>
        <w:numPr>
          <w:ilvl w:val="0"/>
          <w:numId w:val="69"/>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C2298A" w:rsidRPr="008B1ADF" w:rsidRDefault="00C2298A" w:rsidP="00C2298A">
      <w:pPr>
        <w:numPr>
          <w:ilvl w:val="0"/>
          <w:numId w:val="69"/>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C2298A" w:rsidRPr="008B1ADF" w:rsidRDefault="00C2298A" w:rsidP="00C2298A">
      <w:pPr>
        <w:jc w:val="both"/>
        <w:rPr>
          <w:rFonts w:ascii="Arial" w:hAnsi="Arial" w:cs="Arial"/>
          <w:i/>
          <w:lang w:val="es-BO" w:eastAsia="es-ES"/>
        </w:rPr>
      </w:pPr>
      <w:r w:rsidRPr="008B1ADF">
        <w:rPr>
          <w:rFonts w:ascii="Arial" w:hAnsi="Arial" w:cs="Arial"/>
          <w:i/>
          <w:lang w:val="es-BO" w:eastAsia="es-ES"/>
        </w:rPr>
        <w:t>Fotocopias simples de:</w:t>
      </w:r>
    </w:p>
    <w:p w:rsidR="00C2298A" w:rsidRPr="008B1ADF" w:rsidRDefault="00C2298A" w:rsidP="00C2298A">
      <w:pPr>
        <w:numPr>
          <w:ilvl w:val="0"/>
          <w:numId w:val="69"/>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C2298A" w:rsidRPr="008B1ADF" w:rsidRDefault="00C2298A" w:rsidP="00C2298A">
      <w:pPr>
        <w:numPr>
          <w:ilvl w:val="0"/>
          <w:numId w:val="69"/>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C2298A" w:rsidRPr="008B1ADF" w:rsidRDefault="00C2298A" w:rsidP="00C2298A">
      <w:pPr>
        <w:numPr>
          <w:ilvl w:val="0"/>
          <w:numId w:val="69"/>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C2298A" w:rsidRPr="008B1ADF" w:rsidRDefault="00C2298A" w:rsidP="00C2298A">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2298A" w:rsidRPr="008B1ADF" w:rsidRDefault="00C2298A" w:rsidP="00C2298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C2298A" w:rsidRPr="008B1ADF" w:rsidRDefault="00C2298A" w:rsidP="00C2298A">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C2298A" w:rsidRPr="008B1ADF" w:rsidRDefault="00C2298A" w:rsidP="00C2298A">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C2298A" w:rsidRPr="008B1ADF" w:rsidRDefault="00C2298A" w:rsidP="00C2298A">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C2298A" w:rsidRPr="008B1ADF" w:rsidRDefault="00C2298A" w:rsidP="00C2298A">
      <w:pPr>
        <w:spacing w:before="120" w:after="120"/>
        <w:jc w:val="both"/>
        <w:rPr>
          <w:rFonts w:ascii="Arial" w:hAnsi="Arial" w:cs="Arial"/>
          <w:lang w:val="es-BO" w:eastAsia="es-ES"/>
        </w:rPr>
      </w:pPr>
    </w:p>
    <w:p w:rsidR="00C2298A" w:rsidRPr="008B1ADF" w:rsidRDefault="00C2298A" w:rsidP="00C2298A">
      <w:pPr>
        <w:spacing w:before="120" w:after="120"/>
        <w:jc w:val="both"/>
        <w:rPr>
          <w:rFonts w:ascii="Arial" w:hAnsi="Arial" w:cs="Arial"/>
          <w:lang w:val="es-BO" w:eastAsia="es-ES"/>
        </w:rPr>
      </w:pPr>
    </w:p>
    <w:p w:rsidR="00C2298A" w:rsidRPr="008B1ADF" w:rsidRDefault="00C2298A" w:rsidP="00C2298A">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2298A" w:rsidRPr="008B1ADF" w:rsidTr="00186830">
        <w:tc>
          <w:tcPr>
            <w:tcW w:w="4914"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C2298A" w:rsidRPr="008B1ADF" w:rsidRDefault="00C2298A" w:rsidP="00186830">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C2298A" w:rsidRPr="008B1ADF" w:rsidTr="00186830">
        <w:trPr>
          <w:trHeight w:val="87"/>
        </w:trPr>
        <w:tc>
          <w:tcPr>
            <w:tcW w:w="4914" w:type="dxa"/>
          </w:tcPr>
          <w:p w:rsidR="00C2298A" w:rsidRPr="008B1ADF" w:rsidRDefault="00C2298A" w:rsidP="00186830">
            <w:pPr>
              <w:rPr>
                <w:rFonts w:ascii="Arial" w:hAnsi="Arial" w:cs="Arial"/>
                <w:i/>
                <w:sz w:val="20"/>
                <w:lang w:val="es-BO" w:eastAsia="es-ES"/>
              </w:rPr>
            </w:pPr>
            <w:r w:rsidRPr="008B1ADF">
              <w:rPr>
                <w:rFonts w:ascii="Arial" w:hAnsi="Arial" w:cs="Arial"/>
                <w:i/>
                <w:sz w:val="20"/>
                <w:lang w:val="es-BO" w:eastAsia="es-ES"/>
              </w:rPr>
              <w:t xml:space="preserve">                       cargo</w:t>
            </w:r>
          </w:p>
          <w:p w:rsidR="00C2298A" w:rsidRPr="008B1ADF" w:rsidRDefault="00C2298A" w:rsidP="00186830">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C2298A" w:rsidRPr="008B1ADF" w:rsidRDefault="00C2298A" w:rsidP="00186830">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C2298A" w:rsidRPr="008B1ADF" w:rsidRDefault="00C2298A" w:rsidP="00186830">
            <w:pPr>
              <w:rPr>
                <w:rFonts w:ascii="Arial" w:hAnsi="Arial" w:cs="Arial"/>
                <w:i/>
                <w:sz w:val="20"/>
                <w:lang w:val="es-BO" w:eastAsia="es-ES"/>
              </w:rPr>
            </w:pPr>
            <w:r w:rsidRPr="008B1ADF">
              <w:rPr>
                <w:rFonts w:ascii="Arial" w:hAnsi="Arial" w:cs="Arial"/>
                <w:i/>
                <w:sz w:val="20"/>
                <w:lang w:val="es-BO" w:eastAsia="es-ES"/>
              </w:rPr>
              <w:t xml:space="preserve">                         nombre empresa</w:t>
            </w:r>
          </w:p>
          <w:p w:rsidR="00C2298A" w:rsidRPr="008B1ADF" w:rsidRDefault="00C2298A" w:rsidP="00186830">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C2298A" w:rsidRPr="004854C5" w:rsidRDefault="00C2298A" w:rsidP="00C2298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4E" w:rsidRDefault="00F45D4E">
      <w:r>
        <w:separator/>
      </w:r>
    </w:p>
  </w:endnote>
  <w:endnote w:type="continuationSeparator" w:id="0">
    <w:p w:rsidR="00F45D4E" w:rsidRDefault="00F45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EB9" w:rsidRPr="006B79AF" w:rsidRDefault="00361EB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95B30">
      <w:rPr>
        <w:rFonts w:ascii="Calibri" w:hAnsi="Calibri" w:cs="Calibri"/>
        <w:noProof/>
      </w:rPr>
      <w:t>2</w:t>
    </w:r>
    <w:r w:rsidRPr="006B79AF">
      <w:rPr>
        <w:rFonts w:ascii="Calibri" w:hAnsi="Calibri" w:cs="Calibri"/>
      </w:rPr>
      <w:fldChar w:fldCharType="end"/>
    </w:r>
  </w:p>
  <w:p w:rsidR="00361EB9" w:rsidRDefault="00361E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4E" w:rsidRDefault="00F45D4E">
      <w:r>
        <w:separator/>
      </w:r>
    </w:p>
  </w:footnote>
  <w:footnote w:type="continuationSeparator" w:id="0">
    <w:p w:rsidR="00F45D4E" w:rsidRDefault="00F45D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0629D"/>
    <w:multiLevelType w:val="hybridMultilevel"/>
    <w:tmpl w:val="BC20AF84"/>
    <w:lvl w:ilvl="0" w:tplc="08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403266"/>
    <w:multiLevelType w:val="hybridMultilevel"/>
    <w:tmpl w:val="6520D794"/>
    <w:lvl w:ilvl="0" w:tplc="FDDED43C">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B956C24"/>
    <w:multiLevelType w:val="hybridMultilevel"/>
    <w:tmpl w:val="19E609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5B1DA6"/>
    <w:multiLevelType w:val="hybridMultilevel"/>
    <w:tmpl w:val="47A2763E"/>
    <w:lvl w:ilvl="0" w:tplc="08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D00809"/>
    <w:multiLevelType w:val="hybridMultilevel"/>
    <w:tmpl w:val="BA48E3A0"/>
    <w:lvl w:ilvl="0" w:tplc="98F2E94C">
      <w:start w:val="1"/>
      <w:numFmt w:val="bullet"/>
      <w:lvlText w:val=""/>
      <w:lvlJc w:val="left"/>
      <w:pPr>
        <w:ind w:left="1440" w:hanging="360"/>
      </w:pPr>
      <w:rPr>
        <w:rFonts w:ascii="Wingdings" w:hAnsi="Wingdings" w:hint="default"/>
        <w:sz w:val="22"/>
        <w:szCs w:val="22"/>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2C184599"/>
    <w:multiLevelType w:val="hybridMultilevel"/>
    <w:tmpl w:val="A3A2EB6E"/>
    <w:lvl w:ilvl="0" w:tplc="4B36A992">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F019FD"/>
    <w:multiLevelType w:val="hybridMultilevel"/>
    <w:tmpl w:val="5CA45462"/>
    <w:lvl w:ilvl="0" w:tplc="4B36A992">
      <w:start w:val="1"/>
      <w:numFmt w:val="bullet"/>
      <w:lvlText w:val="-"/>
      <w:lvlJc w:val="left"/>
      <w:pPr>
        <w:ind w:left="2160" w:hanging="360"/>
      </w:pPr>
      <w:rPr>
        <w:rFonts w:ascii="Calibri" w:eastAsia="Times New Roman" w:hAnsi="Calibri" w:cs="Calibri"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9">
    <w:nsid w:val="44A10A5A"/>
    <w:multiLevelType w:val="hybridMultilevel"/>
    <w:tmpl w:val="64B6FC7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6A36C2E"/>
    <w:multiLevelType w:val="hybridMultilevel"/>
    <w:tmpl w:val="619E72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2B33C3"/>
    <w:multiLevelType w:val="hybridMultilevel"/>
    <w:tmpl w:val="1888773C"/>
    <w:lvl w:ilvl="0" w:tplc="4B36A992">
      <w:start w:val="1"/>
      <w:numFmt w:val="bullet"/>
      <w:lvlText w:val="-"/>
      <w:lvlJc w:val="left"/>
      <w:pPr>
        <w:ind w:left="2160" w:hanging="360"/>
      </w:pPr>
      <w:rPr>
        <w:rFonts w:ascii="Calibri" w:eastAsia="Times New Roman" w:hAnsi="Calibri" w:cs="Calibri"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256656"/>
    <w:multiLevelType w:val="hybridMultilevel"/>
    <w:tmpl w:val="499E9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D9C7461"/>
    <w:multiLevelType w:val="hybridMultilevel"/>
    <w:tmpl w:val="5A283B36"/>
    <w:lvl w:ilvl="0" w:tplc="0C0A0017">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EA53033"/>
    <w:multiLevelType w:val="hybridMultilevel"/>
    <w:tmpl w:val="97681EF6"/>
    <w:lvl w:ilvl="0" w:tplc="4B36A992">
      <w:start w:val="1"/>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ABF7566"/>
    <w:multiLevelType w:val="hybridMultilevel"/>
    <w:tmpl w:val="5CD6EB82"/>
    <w:lvl w:ilvl="0" w:tplc="4B36A992">
      <w:start w:val="1"/>
      <w:numFmt w:val="bullet"/>
      <w:lvlText w:val="-"/>
      <w:lvlJc w:val="left"/>
      <w:pPr>
        <w:ind w:left="2160" w:hanging="360"/>
      </w:pPr>
      <w:rPr>
        <w:rFonts w:ascii="Calibri" w:eastAsia="Times New Roman" w:hAnsi="Calibri" w:cs="Calibri"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2"/>
  </w:num>
  <w:num w:numId="3">
    <w:abstractNumId w:val="52"/>
  </w:num>
  <w:num w:numId="4">
    <w:abstractNumId w:val="10"/>
  </w:num>
  <w:num w:numId="5">
    <w:abstractNumId w:val="33"/>
  </w:num>
  <w:num w:numId="6">
    <w:abstractNumId w:val="34"/>
  </w:num>
  <w:num w:numId="7">
    <w:abstractNumId w:val="0"/>
  </w:num>
  <w:num w:numId="8">
    <w:abstractNumId w:val="57"/>
  </w:num>
  <w:num w:numId="9">
    <w:abstractNumId w:val="9"/>
  </w:num>
  <w:num w:numId="10">
    <w:abstractNumId w:val="11"/>
  </w:num>
  <w:num w:numId="11">
    <w:abstractNumId w:val="42"/>
  </w:num>
  <w:num w:numId="12">
    <w:abstractNumId w:val="41"/>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5"/>
  </w:num>
  <w:num w:numId="17">
    <w:abstractNumId w:val="31"/>
  </w:num>
  <w:num w:numId="18">
    <w:abstractNumId w:val="5"/>
  </w:num>
  <w:num w:numId="19">
    <w:abstractNumId w:val="63"/>
  </w:num>
  <w:num w:numId="20">
    <w:abstractNumId w:val="62"/>
  </w:num>
  <w:num w:numId="21">
    <w:abstractNumId w:val="53"/>
  </w:num>
  <w:num w:numId="22">
    <w:abstractNumId w:val="36"/>
  </w:num>
  <w:num w:numId="23">
    <w:abstractNumId w:val="26"/>
  </w:num>
  <w:num w:numId="24">
    <w:abstractNumId w:val="66"/>
  </w:num>
  <w:num w:numId="25">
    <w:abstractNumId w:val="67"/>
  </w:num>
  <w:num w:numId="26">
    <w:abstractNumId w:val="13"/>
  </w:num>
  <w:num w:numId="27">
    <w:abstractNumId w:val="24"/>
  </w:num>
  <w:num w:numId="28">
    <w:abstractNumId w:val="58"/>
  </w:num>
  <w:num w:numId="29">
    <w:abstractNumId w:val="17"/>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44"/>
  </w:num>
  <w:num w:numId="35">
    <w:abstractNumId w:val="39"/>
  </w:num>
  <w:num w:numId="36">
    <w:abstractNumId w:val="16"/>
  </w:num>
  <w:num w:numId="37">
    <w:abstractNumId w:val="28"/>
  </w:num>
  <w:num w:numId="38">
    <w:abstractNumId w:val="38"/>
  </w:num>
  <w:num w:numId="39">
    <w:abstractNumId w:val="51"/>
  </w:num>
  <w:num w:numId="40">
    <w:abstractNumId w:val="47"/>
  </w:num>
  <w:num w:numId="41">
    <w:abstractNumId w:val="14"/>
  </w:num>
  <w:num w:numId="42">
    <w:abstractNumId w:val="35"/>
  </w:num>
  <w:num w:numId="43">
    <w:abstractNumId w:val="23"/>
  </w:num>
  <w:num w:numId="44">
    <w:abstractNumId w:val="1"/>
  </w:num>
  <w:num w:numId="45">
    <w:abstractNumId w:val="59"/>
  </w:num>
  <w:num w:numId="46">
    <w:abstractNumId w:val="18"/>
  </w:num>
  <w:num w:numId="47">
    <w:abstractNumId w:val="43"/>
  </w:num>
  <w:num w:numId="48">
    <w:abstractNumId w:val="29"/>
  </w:num>
  <w:num w:numId="49">
    <w:abstractNumId w:val="8"/>
  </w:num>
  <w:num w:numId="50">
    <w:abstractNumId w:val="37"/>
  </w:num>
  <w:num w:numId="51">
    <w:abstractNumId w:val="49"/>
  </w:num>
  <w:num w:numId="52">
    <w:abstractNumId w:val="55"/>
  </w:num>
  <w:num w:numId="53">
    <w:abstractNumId w:val="61"/>
  </w:num>
  <w:num w:numId="54">
    <w:abstractNumId w:val="3"/>
  </w:num>
  <w:num w:numId="55">
    <w:abstractNumId w:val="64"/>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46"/>
  </w:num>
  <w:num w:numId="59">
    <w:abstractNumId w:val="54"/>
  </w:num>
  <w:num w:numId="60">
    <w:abstractNumId w:val="40"/>
  </w:num>
  <w:num w:numId="61">
    <w:abstractNumId w:val="65"/>
  </w:num>
  <w:num w:numId="62">
    <w:abstractNumId w:val="25"/>
  </w:num>
  <w:num w:numId="63">
    <w:abstractNumId w:val="19"/>
  </w:num>
  <w:num w:numId="64">
    <w:abstractNumId w:val="60"/>
  </w:num>
  <w:num w:numId="65">
    <w:abstractNumId w:val="12"/>
  </w:num>
  <w:num w:numId="66">
    <w:abstractNumId w:val="21"/>
  </w:num>
  <w:num w:numId="67">
    <w:abstractNumId w:val="56"/>
  </w:num>
  <w:num w:numId="68">
    <w:abstractNumId w:val="6"/>
  </w:num>
  <w:num w:numId="69">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30"/>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11F"/>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07856"/>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975"/>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5E7"/>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3677"/>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946"/>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EB9"/>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A33"/>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59"/>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7E"/>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2AED"/>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2C"/>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7D9"/>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E63"/>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8B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A5B"/>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B3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512"/>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25D"/>
    <w:rsid w:val="009F3620"/>
    <w:rsid w:val="009F3A9D"/>
    <w:rsid w:val="009F3F2A"/>
    <w:rsid w:val="009F4C2D"/>
    <w:rsid w:val="009F68D3"/>
    <w:rsid w:val="009F697E"/>
    <w:rsid w:val="009F70B9"/>
    <w:rsid w:val="009F7E52"/>
    <w:rsid w:val="00A0031B"/>
    <w:rsid w:val="00A00575"/>
    <w:rsid w:val="00A00658"/>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7C8"/>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ECA"/>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98A"/>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34B"/>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39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3E2"/>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196"/>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5D4E"/>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228"/>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298"/>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2298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2298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galvan@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F93F6-4A69-48A1-A661-86A2DEA8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56</Pages>
  <Words>20045</Words>
  <Characters>110251</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16</cp:revision>
  <cp:lastPrinted>2017-08-29T22:46:00Z</cp:lastPrinted>
  <dcterms:created xsi:type="dcterms:W3CDTF">2017-08-29T20:04:00Z</dcterms:created>
  <dcterms:modified xsi:type="dcterms:W3CDTF">2017-08-29T22:48:00Z</dcterms:modified>
</cp:coreProperties>
</file>