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8A72" w14:textId="3EEE7CE1" w:rsidR="009C19DF" w:rsidRPr="000E4214" w:rsidRDefault="00830A30" w:rsidP="00830A30">
      <w:pPr>
        <w:tabs>
          <w:tab w:val="left" w:pos="426"/>
        </w:tabs>
        <w:ind w:right="-1"/>
        <w:jc w:val="center"/>
        <w:rPr>
          <w:rFonts w:asciiTheme="minorHAnsi" w:hAnsiTheme="minorHAnsi" w:cstheme="minorHAnsi"/>
          <w:b/>
          <w:sz w:val="20"/>
          <w:szCs w:val="20"/>
        </w:rPr>
      </w:pPr>
      <w:bookmarkStart w:id="0" w:name="_GoBack"/>
      <w:bookmarkEnd w:id="0"/>
      <w:r w:rsidRPr="000E4214">
        <w:rPr>
          <w:rFonts w:asciiTheme="minorHAnsi" w:hAnsiTheme="minorHAnsi" w:cstheme="minorHAnsi"/>
          <w:b/>
          <w:sz w:val="20"/>
          <w:szCs w:val="20"/>
        </w:rPr>
        <w:t xml:space="preserve">ESPECIFICACIONES </w:t>
      </w:r>
      <w:r w:rsidR="00DC1FFF" w:rsidRPr="000E4214">
        <w:rPr>
          <w:rFonts w:asciiTheme="minorHAnsi" w:hAnsiTheme="minorHAnsi" w:cstheme="minorHAnsi"/>
          <w:b/>
          <w:sz w:val="20"/>
          <w:szCs w:val="20"/>
        </w:rPr>
        <w:t>TÉCNICAS</w:t>
      </w:r>
    </w:p>
    <w:p w14:paraId="3220D236" w14:textId="77777777" w:rsidR="002C666E" w:rsidRPr="000E4214" w:rsidRDefault="002C666E" w:rsidP="002C666E">
      <w:pPr>
        <w:tabs>
          <w:tab w:val="left" w:pos="426"/>
        </w:tabs>
        <w:ind w:right="-1"/>
        <w:rPr>
          <w:rFonts w:asciiTheme="minorHAnsi" w:hAnsiTheme="minorHAnsi" w:cstheme="minorHAnsi"/>
          <w:b/>
          <w:sz w:val="20"/>
          <w:szCs w:val="20"/>
        </w:rPr>
      </w:pPr>
    </w:p>
    <w:p w14:paraId="4A7F9C8D" w14:textId="2AEE77FC" w:rsidR="00220476" w:rsidRPr="000E4214" w:rsidRDefault="002D1D82" w:rsidP="00220476">
      <w:pPr>
        <w:pStyle w:val="Prrafodelista"/>
        <w:numPr>
          <w:ilvl w:val="0"/>
          <w:numId w:val="40"/>
        </w:numPr>
        <w:contextualSpacing/>
        <w:jc w:val="both"/>
        <w:rPr>
          <w:rFonts w:asciiTheme="minorHAnsi" w:hAnsiTheme="minorHAnsi" w:cs="Calibri"/>
          <w:b/>
          <w:bCs/>
          <w:sz w:val="20"/>
          <w:szCs w:val="20"/>
          <w:lang w:eastAsia="es-BO"/>
        </w:rPr>
      </w:pPr>
      <w:r w:rsidRPr="000E4214">
        <w:rPr>
          <w:rFonts w:asciiTheme="minorHAnsi" w:hAnsiTheme="minorHAnsi" w:cstheme="minorHAnsi"/>
          <w:b/>
          <w:bCs/>
          <w:color w:val="000000" w:themeColor="text1"/>
          <w:sz w:val="20"/>
          <w:szCs w:val="20"/>
          <w:lang w:eastAsia="es-BO"/>
        </w:rPr>
        <w:t>CARACTERÍSTICAS DE</w:t>
      </w:r>
      <w:r w:rsidR="0058791B" w:rsidRPr="000E4214">
        <w:rPr>
          <w:rFonts w:asciiTheme="minorHAnsi" w:hAnsiTheme="minorHAnsi" w:cstheme="minorHAnsi"/>
          <w:b/>
          <w:bCs/>
          <w:color w:val="000000" w:themeColor="text1"/>
          <w:sz w:val="20"/>
          <w:szCs w:val="20"/>
          <w:lang w:eastAsia="es-BO"/>
        </w:rPr>
        <w:t xml:space="preserve"> </w:t>
      </w:r>
      <w:r w:rsidRPr="000E4214">
        <w:rPr>
          <w:rFonts w:asciiTheme="minorHAnsi" w:hAnsiTheme="minorHAnsi" w:cstheme="minorHAnsi"/>
          <w:b/>
          <w:bCs/>
          <w:color w:val="000000" w:themeColor="text1"/>
          <w:sz w:val="20"/>
          <w:szCs w:val="20"/>
          <w:lang w:eastAsia="es-BO"/>
        </w:rPr>
        <w:t>L</w:t>
      </w:r>
      <w:r w:rsidR="0058791B" w:rsidRPr="000E4214">
        <w:rPr>
          <w:rFonts w:asciiTheme="minorHAnsi" w:hAnsiTheme="minorHAnsi" w:cstheme="minorHAnsi"/>
          <w:b/>
          <w:bCs/>
          <w:color w:val="000000" w:themeColor="text1"/>
          <w:sz w:val="20"/>
          <w:szCs w:val="20"/>
          <w:lang w:eastAsia="es-BO"/>
        </w:rPr>
        <w:t>A OBRA</w:t>
      </w:r>
      <w:bookmarkStart w:id="1" w:name="_Toc314666488"/>
    </w:p>
    <w:p w14:paraId="197DC369" w14:textId="78F8BDC2" w:rsidR="0058791B" w:rsidRPr="000E4214" w:rsidRDefault="0058791B"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OBRAS MECÁNICAS</w:t>
      </w:r>
    </w:p>
    <w:p w14:paraId="2835D9CB" w14:textId="77777777" w:rsidR="0058791B" w:rsidRPr="000E4214" w:rsidRDefault="0058791B" w:rsidP="0058791B">
      <w:pPr>
        <w:tabs>
          <w:tab w:val="left" w:pos="426"/>
        </w:tabs>
        <w:contextualSpacing/>
        <w:jc w:val="both"/>
        <w:rPr>
          <w:rFonts w:asciiTheme="minorHAnsi" w:hAnsiTheme="minorHAnsi" w:cstheme="minorHAnsi"/>
          <w:bCs/>
          <w:color w:val="000000" w:themeColor="text1"/>
          <w:sz w:val="20"/>
          <w:szCs w:val="20"/>
          <w:lang w:eastAsia="es-BO"/>
        </w:rPr>
      </w:pPr>
      <w:r w:rsidRPr="000E4214">
        <w:rPr>
          <w:rFonts w:asciiTheme="minorHAnsi" w:hAnsiTheme="minorHAnsi" w:cstheme="minorHAnsi"/>
          <w:bCs/>
          <w:color w:val="000000" w:themeColor="text1"/>
          <w:sz w:val="20"/>
          <w:szCs w:val="20"/>
          <w:lang w:eastAsia="es-BO"/>
        </w:rPr>
        <w:t>Las especificaciones técnicas para la ejecución de las obras mecánicas se encuentran detalladas en el Anexo 1.</w:t>
      </w:r>
    </w:p>
    <w:p w14:paraId="281B0196"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7994A319" w14:textId="2B0CEB6D" w:rsidR="0058791B" w:rsidRPr="000E4214" w:rsidRDefault="0058791B"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DATA BOOK</w:t>
      </w:r>
    </w:p>
    <w:p w14:paraId="06FFD1C4" w14:textId="4BCCF20D" w:rsidR="0058791B" w:rsidRPr="000E4214" w:rsidRDefault="0058791B" w:rsidP="0058791B">
      <w:pPr>
        <w:spacing w:line="220" w:lineRule="atLeast"/>
        <w:contextualSpacing/>
        <w:jc w:val="both"/>
        <w:rPr>
          <w:rFonts w:asciiTheme="minorHAnsi" w:hAnsiTheme="minorHAnsi" w:cs="Vijaya"/>
          <w:color w:val="000000"/>
          <w:sz w:val="20"/>
          <w:szCs w:val="20"/>
        </w:rPr>
      </w:pPr>
      <w:r w:rsidRPr="000E4214">
        <w:rPr>
          <w:rFonts w:asciiTheme="minorHAnsi" w:hAnsiTheme="minorHAnsi" w:cs="Vijaya"/>
          <w:color w:val="000000"/>
          <w:sz w:val="20"/>
          <w:szCs w:val="20"/>
        </w:rPr>
        <w:t>El contenido del Data Book que contiene la información técnica de la obra, registros, y otros que se mencionan en el procedimiento de ejecución se encuentra detallado en el Anexo 2.</w:t>
      </w:r>
    </w:p>
    <w:p w14:paraId="4086A769"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4A8352D1" w14:textId="6496B6F1" w:rsidR="0058791B" w:rsidRPr="000E4214" w:rsidRDefault="0058791B"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GRAFICOS</w:t>
      </w:r>
    </w:p>
    <w:p w14:paraId="1AE7C0C3" w14:textId="5F0F272D" w:rsidR="0058791B" w:rsidRPr="000E4214" w:rsidRDefault="0058791B" w:rsidP="0058791B">
      <w:pPr>
        <w:tabs>
          <w:tab w:val="left" w:pos="426"/>
        </w:tabs>
        <w:contextualSpacing/>
        <w:jc w:val="both"/>
        <w:rPr>
          <w:rFonts w:asciiTheme="minorHAnsi" w:hAnsiTheme="minorHAnsi" w:cstheme="minorHAnsi"/>
          <w:color w:val="000000" w:themeColor="text1"/>
          <w:sz w:val="20"/>
          <w:szCs w:val="20"/>
        </w:rPr>
      </w:pPr>
      <w:r w:rsidRPr="000E4214">
        <w:rPr>
          <w:rFonts w:asciiTheme="minorHAnsi" w:hAnsiTheme="minorHAnsi" w:cstheme="minorHAnsi"/>
          <w:color w:val="000000" w:themeColor="text1"/>
          <w:sz w:val="20"/>
          <w:szCs w:val="20"/>
        </w:rPr>
        <w:t>En el Anexo 3 del presente documento se encuentran detallados los gráficos que componen la presente especificación técnica.</w:t>
      </w:r>
    </w:p>
    <w:p w14:paraId="165117AC" w14:textId="77777777" w:rsidR="0058791B" w:rsidRPr="000E4214" w:rsidRDefault="0058791B" w:rsidP="0058791B">
      <w:pPr>
        <w:contextualSpacing/>
        <w:jc w:val="both"/>
        <w:rPr>
          <w:rFonts w:asciiTheme="minorHAnsi" w:hAnsiTheme="minorHAnsi" w:cs="Calibri"/>
          <w:b/>
          <w:bCs/>
          <w:sz w:val="20"/>
          <w:szCs w:val="20"/>
          <w:u w:val="single"/>
          <w:lang w:eastAsia="es-BO"/>
        </w:rPr>
      </w:pPr>
    </w:p>
    <w:p w14:paraId="46D7EC72" w14:textId="5872BD16" w:rsidR="0058791B" w:rsidRPr="000E4214" w:rsidRDefault="000E4214" w:rsidP="0058791B">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EQUIPO MINIMO REQUERIDO PARA LA OBRA</w:t>
      </w:r>
    </w:p>
    <w:p w14:paraId="4CDD9F01" w14:textId="77777777" w:rsidR="000E4214" w:rsidRPr="000E4214" w:rsidRDefault="000E4214" w:rsidP="000E4214">
      <w:pPr>
        <w:autoSpaceDE w:val="0"/>
        <w:autoSpaceDN w:val="0"/>
        <w:adjustRightInd w:val="0"/>
        <w:spacing w:line="220" w:lineRule="atLeast"/>
        <w:rPr>
          <w:rFonts w:asciiTheme="minorHAnsi" w:hAnsiTheme="minorHAnsi" w:cs="Vijaya"/>
          <w:color w:val="000000"/>
          <w:sz w:val="20"/>
          <w:szCs w:val="20"/>
        </w:rPr>
      </w:pPr>
      <w:r w:rsidRPr="000E4214">
        <w:rPr>
          <w:rFonts w:asciiTheme="minorHAnsi" w:hAnsiTheme="minorHAnsi" w:cs="Vijaya"/>
          <w:color w:val="000000"/>
          <w:sz w:val="20"/>
          <w:szCs w:val="20"/>
        </w:rPr>
        <w:t>A continuación se detalla el equipo mínimo requerido para la ejecución de la obra:</w:t>
      </w:r>
    </w:p>
    <w:p w14:paraId="6D29CD04" w14:textId="77777777" w:rsidR="000E4214" w:rsidRPr="000E4214" w:rsidRDefault="000E4214" w:rsidP="000E4214">
      <w:pPr>
        <w:autoSpaceDE w:val="0"/>
        <w:autoSpaceDN w:val="0"/>
        <w:adjustRightInd w:val="0"/>
        <w:spacing w:line="220" w:lineRule="atLeast"/>
        <w:rPr>
          <w:rFonts w:asciiTheme="minorHAnsi" w:hAnsiTheme="minorHAnsi" w:cs="Vijaya"/>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4907"/>
        <w:gridCol w:w="1856"/>
        <w:gridCol w:w="2151"/>
      </w:tblGrid>
      <w:tr w:rsidR="000E4214" w:rsidRPr="000E4214" w14:paraId="76906473" w14:textId="77777777" w:rsidTr="006566A2">
        <w:trPr>
          <w:trHeight w:val="198"/>
          <w:jc w:val="center"/>
        </w:trPr>
        <w:tc>
          <w:tcPr>
            <w:tcW w:w="5000" w:type="pct"/>
            <w:gridSpan w:val="4"/>
            <w:tcBorders>
              <w:bottom w:val="single" w:sz="4" w:space="0" w:color="auto"/>
            </w:tcBorders>
            <w:shd w:val="clear" w:color="auto" w:fill="B4C6E7" w:themeFill="accent5" w:themeFillTint="66"/>
            <w:vAlign w:val="center"/>
          </w:tcPr>
          <w:p w14:paraId="77AB029E" w14:textId="77777777" w:rsidR="000E4214" w:rsidRPr="000E4214" w:rsidRDefault="000E4214" w:rsidP="00390228">
            <w:pPr>
              <w:jc w:val="both"/>
              <w:rPr>
                <w:rFonts w:asciiTheme="minorHAnsi" w:hAnsiTheme="minorHAnsi" w:cs="Vijaya"/>
                <w:b/>
                <w:sz w:val="20"/>
                <w:szCs w:val="20"/>
              </w:rPr>
            </w:pPr>
            <w:r w:rsidRPr="000E4214">
              <w:rPr>
                <w:rFonts w:asciiTheme="minorHAnsi" w:hAnsiTheme="minorHAnsi" w:cs="Vijaya"/>
                <w:b/>
                <w:sz w:val="20"/>
                <w:szCs w:val="20"/>
              </w:rPr>
              <w:t>PERMANENTE</w:t>
            </w:r>
          </w:p>
        </w:tc>
      </w:tr>
      <w:tr w:rsidR="000E4214" w:rsidRPr="000E4214" w14:paraId="5AF32426" w14:textId="77777777" w:rsidTr="006566A2">
        <w:trPr>
          <w:trHeight w:val="198"/>
          <w:jc w:val="center"/>
        </w:trPr>
        <w:tc>
          <w:tcPr>
            <w:tcW w:w="255" w:type="pct"/>
            <w:shd w:val="clear" w:color="auto" w:fill="B4C6E7" w:themeFill="accent5" w:themeFillTint="66"/>
            <w:vAlign w:val="center"/>
          </w:tcPr>
          <w:p w14:paraId="1C6A9620" w14:textId="77777777" w:rsidR="000E4214" w:rsidRPr="000E4214" w:rsidRDefault="000E4214" w:rsidP="00390228">
            <w:pPr>
              <w:jc w:val="both"/>
              <w:rPr>
                <w:rFonts w:asciiTheme="minorHAnsi" w:hAnsiTheme="minorHAnsi" w:cs="Vijaya"/>
                <w:b/>
                <w:sz w:val="20"/>
                <w:szCs w:val="20"/>
              </w:rPr>
            </w:pPr>
            <w:r w:rsidRPr="000E4214">
              <w:rPr>
                <w:rFonts w:asciiTheme="minorHAnsi" w:hAnsiTheme="minorHAnsi" w:cs="Vijaya"/>
                <w:b/>
                <w:sz w:val="20"/>
                <w:szCs w:val="20"/>
              </w:rPr>
              <w:t>Nº</w:t>
            </w:r>
          </w:p>
        </w:tc>
        <w:tc>
          <w:tcPr>
            <w:tcW w:w="2612" w:type="pct"/>
            <w:shd w:val="clear" w:color="auto" w:fill="B4C6E7" w:themeFill="accent5" w:themeFillTint="66"/>
            <w:vAlign w:val="center"/>
          </w:tcPr>
          <w:p w14:paraId="400E1753" w14:textId="77777777" w:rsidR="000E4214" w:rsidRPr="000E4214" w:rsidRDefault="000E4214" w:rsidP="00390228">
            <w:pPr>
              <w:jc w:val="both"/>
              <w:rPr>
                <w:rFonts w:asciiTheme="minorHAnsi" w:hAnsiTheme="minorHAnsi" w:cs="Vijaya"/>
                <w:b/>
                <w:sz w:val="20"/>
                <w:szCs w:val="20"/>
              </w:rPr>
            </w:pPr>
            <w:r w:rsidRPr="000E4214">
              <w:rPr>
                <w:rFonts w:asciiTheme="minorHAnsi" w:hAnsiTheme="minorHAnsi" w:cs="Vijaya"/>
                <w:b/>
                <w:sz w:val="20"/>
                <w:szCs w:val="20"/>
              </w:rPr>
              <w:t>DESCRIPCION</w:t>
            </w:r>
          </w:p>
        </w:tc>
        <w:tc>
          <w:tcPr>
            <w:tcW w:w="988" w:type="pct"/>
            <w:shd w:val="clear" w:color="auto" w:fill="B4C6E7" w:themeFill="accent5" w:themeFillTint="66"/>
            <w:vAlign w:val="center"/>
          </w:tcPr>
          <w:p w14:paraId="77A1B2DA" w14:textId="77777777" w:rsidR="000E4214" w:rsidRPr="000E4214" w:rsidRDefault="000E4214" w:rsidP="00390228">
            <w:pPr>
              <w:jc w:val="center"/>
              <w:rPr>
                <w:rFonts w:asciiTheme="minorHAnsi" w:hAnsiTheme="minorHAnsi" w:cs="Vijaya"/>
                <w:b/>
                <w:sz w:val="20"/>
                <w:szCs w:val="20"/>
              </w:rPr>
            </w:pPr>
            <w:r w:rsidRPr="000E4214">
              <w:rPr>
                <w:rFonts w:asciiTheme="minorHAnsi" w:hAnsiTheme="minorHAnsi" w:cs="Vijaya"/>
                <w:b/>
                <w:sz w:val="20"/>
                <w:szCs w:val="20"/>
              </w:rPr>
              <w:t>UNIDAD</w:t>
            </w:r>
          </w:p>
        </w:tc>
        <w:tc>
          <w:tcPr>
            <w:tcW w:w="1145" w:type="pct"/>
            <w:shd w:val="clear" w:color="auto" w:fill="B4C6E7" w:themeFill="accent5" w:themeFillTint="66"/>
            <w:vAlign w:val="center"/>
          </w:tcPr>
          <w:p w14:paraId="11573E06" w14:textId="77777777" w:rsidR="000E4214" w:rsidRPr="000E4214" w:rsidRDefault="000E4214" w:rsidP="00390228">
            <w:pPr>
              <w:jc w:val="center"/>
              <w:rPr>
                <w:rFonts w:asciiTheme="minorHAnsi" w:hAnsiTheme="minorHAnsi" w:cs="Vijaya"/>
                <w:b/>
                <w:sz w:val="20"/>
                <w:szCs w:val="20"/>
              </w:rPr>
            </w:pPr>
            <w:r w:rsidRPr="000E4214">
              <w:rPr>
                <w:rFonts w:asciiTheme="minorHAnsi" w:hAnsiTheme="minorHAnsi" w:cs="Vijaya"/>
                <w:b/>
                <w:sz w:val="20"/>
                <w:szCs w:val="20"/>
              </w:rPr>
              <w:t>CANTIDAD</w:t>
            </w:r>
          </w:p>
        </w:tc>
      </w:tr>
      <w:tr w:rsidR="000E4214" w:rsidRPr="000E4214" w14:paraId="2B394C07" w14:textId="77777777" w:rsidTr="006566A2">
        <w:trPr>
          <w:trHeight w:val="198"/>
          <w:jc w:val="center"/>
        </w:trPr>
        <w:tc>
          <w:tcPr>
            <w:tcW w:w="255" w:type="pct"/>
            <w:shd w:val="clear" w:color="auto" w:fill="auto"/>
            <w:vAlign w:val="center"/>
          </w:tcPr>
          <w:p w14:paraId="34BB6DAB" w14:textId="330C202A" w:rsidR="000E4214" w:rsidRPr="005B7E05" w:rsidRDefault="00392C8A" w:rsidP="00390228">
            <w:pPr>
              <w:jc w:val="center"/>
              <w:rPr>
                <w:rFonts w:asciiTheme="minorHAnsi" w:hAnsiTheme="minorHAnsi" w:cs="Vijaya"/>
                <w:color w:val="000000"/>
                <w:sz w:val="20"/>
                <w:szCs w:val="20"/>
              </w:rPr>
            </w:pPr>
            <w:r w:rsidRPr="005B7E05">
              <w:rPr>
                <w:rFonts w:asciiTheme="minorHAnsi" w:hAnsiTheme="minorHAnsi" w:cs="Vijaya"/>
                <w:color w:val="000000"/>
                <w:sz w:val="20"/>
                <w:szCs w:val="20"/>
              </w:rPr>
              <w:t>1</w:t>
            </w:r>
          </w:p>
        </w:tc>
        <w:tc>
          <w:tcPr>
            <w:tcW w:w="2612" w:type="pct"/>
            <w:shd w:val="clear" w:color="auto" w:fill="auto"/>
            <w:vAlign w:val="center"/>
          </w:tcPr>
          <w:p w14:paraId="156B1390" w14:textId="77777777" w:rsidR="000E4214" w:rsidRPr="000E4214" w:rsidRDefault="000E4214" w:rsidP="00390228">
            <w:pPr>
              <w:rPr>
                <w:rFonts w:asciiTheme="minorHAnsi" w:eastAsia="Arial Unicode MS" w:hAnsiTheme="minorHAnsi" w:cs="Vijaya"/>
                <w:sz w:val="20"/>
                <w:szCs w:val="20"/>
              </w:rPr>
            </w:pPr>
            <w:r w:rsidRPr="000E4214">
              <w:rPr>
                <w:rFonts w:asciiTheme="minorHAnsi" w:eastAsia="Arial Unicode MS" w:hAnsiTheme="minorHAnsi" w:cs="Vijaya"/>
                <w:sz w:val="20"/>
                <w:szCs w:val="20"/>
              </w:rPr>
              <w:t>Camioneta o Vagoneta 4x4</w:t>
            </w:r>
          </w:p>
        </w:tc>
        <w:tc>
          <w:tcPr>
            <w:tcW w:w="988" w:type="pct"/>
            <w:shd w:val="clear" w:color="auto" w:fill="auto"/>
            <w:vAlign w:val="center"/>
          </w:tcPr>
          <w:p w14:paraId="47DA3801" w14:textId="77777777" w:rsidR="000E4214" w:rsidRPr="000E4214" w:rsidRDefault="000E4214" w:rsidP="00390228">
            <w:pPr>
              <w:jc w:val="center"/>
              <w:rPr>
                <w:rFonts w:asciiTheme="minorHAnsi" w:eastAsia="Arial Unicode MS" w:hAnsiTheme="minorHAnsi" w:cs="Vijaya"/>
                <w:sz w:val="20"/>
                <w:szCs w:val="20"/>
              </w:rPr>
            </w:pPr>
            <w:r w:rsidRPr="000E4214">
              <w:rPr>
                <w:rFonts w:asciiTheme="minorHAnsi" w:eastAsia="Arial Unicode MS" w:hAnsiTheme="minorHAnsi" w:cs="Vijaya"/>
                <w:sz w:val="20"/>
                <w:szCs w:val="20"/>
              </w:rPr>
              <w:t>Vehículo</w:t>
            </w:r>
          </w:p>
        </w:tc>
        <w:tc>
          <w:tcPr>
            <w:tcW w:w="1145" w:type="pct"/>
            <w:shd w:val="clear" w:color="auto" w:fill="auto"/>
            <w:vAlign w:val="center"/>
          </w:tcPr>
          <w:p w14:paraId="19A35D26" w14:textId="77777777" w:rsidR="000E4214" w:rsidRPr="000E4214" w:rsidRDefault="000E4214" w:rsidP="00390228">
            <w:pPr>
              <w:jc w:val="center"/>
              <w:rPr>
                <w:rFonts w:asciiTheme="minorHAnsi" w:eastAsia="Arial Unicode MS" w:hAnsiTheme="minorHAnsi" w:cs="Vijaya"/>
                <w:sz w:val="20"/>
                <w:szCs w:val="20"/>
              </w:rPr>
            </w:pPr>
            <w:r w:rsidRPr="000E4214">
              <w:rPr>
                <w:rFonts w:asciiTheme="minorHAnsi" w:eastAsia="Arial Unicode MS" w:hAnsiTheme="minorHAnsi" w:cs="Vijaya"/>
                <w:sz w:val="20"/>
                <w:szCs w:val="20"/>
              </w:rPr>
              <w:t>1</w:t>
            </w:r>
          </w:p>
        </w:tc>
      </w:tr>
      <w:tr w:rsidR="000E4214" w:rsidRPr="000E4214" w14:paraId="62D14F76" w14:textId="77777777" w:rsidTr="006566A2">
        <w:trPr>
          <w:trHeight w:val="198"/>
          <w:jc w:val="center"/>
        </w:trPr>
        <w:tc>
          <w:tcPr>
            <w:tcW w:w="255" w:type="pct"/>
            <w:shd w:val="clear" w:color="auto" w:fill="auto"/>
            <w:vAlign w:val="center"/>
          </w:tcPr>
          <w:p w14:paraId="50267E7C" w14:textId="2D8EC573" w:rsidR="000E4214" w:rsidRPr="005B7E05" w:rsidRDefault="00392C8A" w:rsidP="00390228">
            <w:pPr>
              <w:jc w:val="center"/>
              <w:rPr>
                <w:rFonts w:asciiTheme="minorHAnsi" w:hAnsiTheme="minorHAnsi" w:cs="Vijaya"/>
                <w:color w:val="000000"/>
                <w:sz w:val="20"/>
                <w:szCs w:val="20"/>
              </w:rPr>
            </w:pPr>
            <w:r w:rsidRPr="005B7E05">
              <w:rPr>
                <w:rFonts w:asciiTheme="minorHAnsi" w:hAnsiTheme="minorHAnsi" w:cs="Vijaya"/>
                <w:color w:val="000000"/>
                <w:sz w:val="20"/>
                <w:szCs w:val="20"/>
              </w:rPr>
              <w:t>2</w:t>
            </w:r>
          </w:p>
        </w:tc>
        <w:tc>
          <w:tcPr>
            <w:tcW w:w="2612" w:type="pct"/>
            <w:shd w:val="clear" w:color="auto" w:fill="auto"/>
            <w:vAlign w:val="center"/>
          </w:tcPr>
          <w:p w14:paraId="6FCF41FF" w14:textId="3E129A98" w:rsidR="000E4214" w:rsidRPr="000E4214" w:rsidRDefault="005B7E05" w:rsidP="005B7E05">
            <w:pPr>
              <w:rPr>
                <w:rFonts w:asciiTheme="minorHAnsi" w:eastAsia="Arial Unicode MS" w:hAnsiTheme="minorHAnsi" w:cs="Vijaya"/>
                <w:sz w:val="20"/>
                <w:szCs w:val="20"/>
              </w:rPr>
            </w:pPr>
            <w:r>
              <w:rPr>
                <w:rFonts w:asciiTheme="minorHAnsi" w:eastAsia="Arial Unicode MS" w:hAnsiTheme="minorHAnsi" w:cs="Vijaya"/>
                <w:sz w:val="20"/>
                <w:szCs w:val="20"/>
              </w:rPr>
              <w:t>Cámara Fotográfica Digital</w:t>
            </w:r>
          </w:p>
        </w:tc>
        <w:tc>
          <w:tcPr>
            <w:tcW w:w="988" w:type="pct"/>
            <w:shd w:val="clear" w:color="auto" w:fill="auto"/>
            <w:vAlign w:val="center"/>
          </w:tcPr>
          <w:p w14:paraId="7D23C380" w14:textId="77777777" w:rsidR="000E4214" w:rsidRPr="000E4214" w:rsidRDefault="000E4214" w:rsidP="00390228">
            <w:pPr>
              <w:jc w:val="center"/>
              <w:rPr>
                <w:rFonts w:asciiTheme="minorHAnsi" w:eastAsia="Arial Unicode MS" w:hAnsiTheme="minorHAnsi" w:cs="Vijaya"/>
                <w:sz w:val="20"/>
                <w:szCs w:val="20"/>
              </w:rPr>
            </w:pPr>
            <w:r w:rsidRPr="000E4214">
              <w:rPr>
                <w:rFonts w:asciiTheme="minorHAnsi" w:eastAsia="Arial Unicode MS" w:hAnsiTheme="minorHAnsi" w:cs="Vijaya"/>
                <w:sz w:val="20"/>
                <w:szCs w:val="20"/>
              </w:rPr>
              <w:t>Equipo</w:t>
            </w:r>
          </w:p>
        </w:tc>
        <w:tc>
          <w:tcPr>
            <w:tcW w:w="1145" w:type="pct"/>
            <w:shd w:val="clear" w:color="auto" w:fill="auto"/>
            <w:vAlign w:val="center"/>
          </w:tcPr>
          <w:p w14:paraId="60100D0B" w14:textId="447B2F41" w:rsidR="000E4214" w:rsidRPr="000E4214" w:rsidRDefault="005B7E05" w:rsidP="00390228">
            <w:pPr>
              <w:jc w:val="center"/>
              <w:rPr>
                <w:rFonts w:asciiTheme="minorHAnsi" w:eastAsia="Arial Unicode MS" w:hAnsiTheme="minorHAnsi" w:cs="Vijaya"/>
                <w:sz w:val="20"/>
                <w:szCs w:val="20"/>
              </w:rPr>
            </w:pPr>
            <w:r>
              <w:rPr>
                <w:rFonts w:asciiTheme="minorHAnsi" w:eastAsia="Arial Unicode MS" w:hAnsiTheme="minorHAnsi" w:cs="Vijaya"/>
                <w:sz w:val="20"/>
                <w:szCs w:val="20"/>
              </w:rPr>
              <w:t>1</w:t>
            </w:r>
          </w:p>
        </w:tc>
      </w:tr>
      <w:tr w:rsidR="000E4214" w:rsidRPr="000E4214" w14:paraId="1FCD9135" w14:textId="77777777" w:rsidTr="006566A2">
        <w:trPr>
          <w:trHeight w:val="198"/>
          <w:jc w:val="center"/>
        </w:trPr>
        <w:tc>
          <w:tcPr>
            <w:tcW w:w="255" w:type="pct"/>
            <w:shd w:val="clear" w:color="auto" w:fill="auto"/>
            <w:vAlign w:val="center"/>
          </w:tcPr>
          <w:p w14:paraId="6A622DBA" w14:textId="11A8E4DF" w:rsidR="000E4214" w:rsidRPr="005B7E05" w:rsidRDefault="00392C8A" w:rsidP="00390228">
            <w:pPr>
              <w:jc w:val="center"/>
              <w:rPr>
                <w:rFonts w:asciiTheme="minorHAnsi" w:hAnsiTheme="minorHAnsi" w:cs="Vijaya"/>
                <w:color w:val="000000"/>
                <w:sz w:val="20"/>
                <w:szCs w:val="20"/>
              </w:rPr>
            </w:pPr>
            <w:r w:rsidRPr="005B7E05">
              <w:rPr>
                <w:rFonts w:asciiTheme="minorHAnsi" w:hAnsiTheme="minorHAnsi" w:cs="Vijaya"/>
                <w:color w:val="000000"/>
                <w:sz w:val="20"/>
                <w:szCs w:val="20"/>
              </w:rPr>
              <w:t>3</w:t>
            </w:r>
          </w:p>
        </w:tc>
        <w:tc>
          <w:tcPr>
            <w:tcW w:w="4745" w:type="pct"/>
            <w:gridSpan w:val="3"/>
            <w:shd w:val="clear" w:color="auto" w:fill="auto"/>
            <w:vAlign w:val="center"/>
          </w:tcPr>
          <w:p w14:paraId="53813B52" w14:textId="2CFD6CF4" w:rsidR="000E4214" w:rsidRPr="000E4214" w:rsidRDefault="000E4214" w:rsidP="005B7E05">
            <w:pPr>
              <w:jc w:val="both"/>
              <w:rPr>
                <w:rFonts w:asciiTheme="minorHAnsi" w:eastAsia="Arial Unicode MS" w:hAnsiTheme="minorHAnsi" w:cs="Vijaya"/>
                <w:sz w:val="20"/>
                <w:szCs w:val="20"/>
              </w:rPr>
            </w:pPr>
            <w:r w:rsidRPr="000E4214">
              <w:rPr>
                <w:rFonts w:asciiTheme="minorHAnsi" w:hAnsiTheme="minorHAnsi" w:cs="Vijaya"/>
                <w:sz w:val="20"/>
                <w:szCs w:val="20"/>
              </w:rPr>
              <w:t>Herramientas menores (</w:t>
            </w:r>
            <w:r w:rsidR="005B7E05">
              <w:rPr>
                <w:rFonts w:asciiTheme="minorHAnsi" w:hAnsiTheme="minorHAnsi" w:cs="Vijaya"/>
                <w:sz w:val="20"/>
                <w:szCs w:val="20"/>
              </w:rPr>
              <w:t xml:space="preserve">juego destornilladores, llaves hexagonales, </w:t>
            </w:r>
            <w:r w:rsidRPr="000E4214">
              <w:rPr>
                <w:rFonts w:asciiTheme="minorHAnsi" w:hAnsiTheme="minorHAnsi" w:cs="Vijaya"/>
                <w:sz w:val="20"/>
                <w:szCs w:val="20"/>
              </w:rPr>
              <w:t>y otras herramientas menores para efectuar los trabajos necesarios).</w:t>
            </w:r>
          </w:p>
        </w:tc>
      </w:tr>
    </w:tbl>
    <w:p w14:paraId="2C485E9E" w14:textId="77777777" w:rsidR="000E4214" w:rsidRPr="000E4214" w:rsidRDefault="000E4214" w:rsidP="000E4214">
      <w:pPr>
        <w:autoSpaceDE w:val="0"/>
        <w:autoSpaceDN w:val="0"/>
        <w:adjustRightInd w:val="0"/>
        <w:spacing w:line="220" w:lineRule="atLeast"/>
        <w:rPr>
          <w:rFonts w:asciiTheme="minorHAnsi" w:hAnsiTheme="minorHAnsi" w:cs="Vijaya"/>
          <w:color w:val="000000"/>
          <w:sz w:val="20"/>
          <w:szCs w:val="20"/>
        </w:rPr>
      </w:pPr>
    </w:p>
    <w:p w14:paraId="6F62AE5C" w14:textId="77777777" w:rsidR="000E4214" w:rsidRPr="000E4214" w:rsidRDefault="000E4214" w:rsidP="000E4214">
      <w:pPr>
        <w:spacing w:line="220" w:lineRule="atLeast"/>
        <w:contextualSpacing/>
        <w:jc w:val="both"/>
        <w:rPr>
          <w:rFonts w:asciiTheme="minorHAnsi" w:hAnsiTheme="minorHAnsi" w:cs="Vijaya"/>
          <w:sz w:val="20"/>
          <w:szCs w:val="20"/>
        </w:rPr>
      </w:pPr>
      <w:r w:rsidRPr="000E4214">
        <w:rPr>
          <w:rFonts w:asciiTheme="minorHAnsi" w:hAnsiTheme="minorHAnsi" w:cs="Vijaya"/>
          <w:sz w:val="20"/>
          <w:szCs w:val="20"/>
        </w:rPr>
        <w:t>El equipo requerido de acuerdo a requerimiento es el siguiente:</w:t>
      </w:r>
    </w:p>
    <w:p w14:paraId="37C7ECE5" w14:textId="77777777" w:rsidR="000E4214" w:rsidRPr="000E4214" w:rsidRDefault="000E4214" w:rsidP="000E4214">
      <w:pPr>
        <w:autoSpaceDE w:val="0"/>
        <w:autoSpaceDN w:val="0"/>
        <w:adjustRightInd w:val="0"/>
        <w:spacing w:line="220" w:lineRule="atLeast"/>
        <w:rPr>
          <w:rFonts w:asciiTheme="minorHAnsi" w:hAnsiTheme="minorHAnsi" w:cs="Vijaya"/>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4930"/>
        <w:gridCol w:w="1858"/>
        <w:gridCol w:w="2151"/>
      </w:tblGrid>
      <w:tr w:rsidR="000E4214" w:rsidRPr="000E4214" w14:paraId="7134D8B3" w14:textId="77777777" w:rsidTr="006566A2">
        <w:trPr>
          <w:trHeight w:val="198"/>
          <w:jc w:val="center"/>
        </w:trPr>
        <w:tc>
          <w:tcPr>
            <w:tcW w:w="5000" w:type="pct"/>
            <w:gridSpan w:val="4"/>
            <w:tcBorders>
              <w:bottom w:val="single" w:sz="4" w:space="0" w:color="auto"/>
            </w:tcBorders>
            <w:shd w:val="clear" w:color="auto" w:fill="B4C6E7"/>
            <w:vAlign w:val="center"/>
          </w:tcPr>
          <w:p w14:paraId="0BD7CF35" w14:textId="77777777" w:rsidR="000E4214" w:rsidRPr="000E4214" w:rsidRDefault="000E4214" w:rsidP="00390228">
            <w:pPr>
              <w:jc w:val="both"/>
              <w:rPr>
                <w:rFonts w:asciiTheme="minorHAnsi" w:hAnsiTheme="minorHAnsi" w:cs="Vijaya"/>
                <w:b/>
                <w:sz w:val="20"/>
                <w:szCs w:val="20"/>
              </w:rPr>
            </w:pPr>
            <w:r w:rsidRPr="000E4214">
              <w:rPr>
                <w:rFonts w:asciiTheme="minorHAnsi" w:hAnsiTheme="minorHAnsi" w:cs="Vijaya"/>
                <w:b/>
                <w:sz w:val="20"/>
                <w:szCs w:val="20"/>
              </w:rPr>
              <w:t>DE ACUERDO A REQUERIMIENTO</w:t>
            </w:r>
          </w:p>
        </w:tc>
      </w:tr>
      <w:tr w:rsidR="000E4214" w:rsidRPr="000E4214" w14:paraId="465276DB" w14:textId="77777777" w:rsidTr="006566A2">
        <w:trPr>
          <w:trHeight w:val="198"/>
          <w:jc w:val="center"/>
        </w:trPr>
        <w:tc>
          <w:tcPr>
            <w:tcW w:w="242" w:type="pct"/>
            <w:shd w:val="clear" w:color="auto" w:fill="B4C6E7"/>
            <w:vAlign w:val="center"/>
          </w:tcPr>
          <w:p w14:paraId="136A50ED" w14:textId="77777777" w:rsidR="000E4214" w:rsidRPr="000E4214" w:rsidRDefault="000E4214" w:rsidP="00390228">
            <w:pPr>
              <w:jc w:val="both"/>
              <w:rPr>
                <w:rFonts w:asciiTheme="minorHAnsi" w:hAnsiTheme="minorHAnsi" w:cs="Vijaya"/>
                <w:b/>
                <w:sz w:val="20"/>
                <w:szCs w:val="20"/>
              </w:rPr>
            </w:pPr>
            <w:r w:rsidRPr="000E4214">
              <w:rPr>
                <w:rFonts w:asciiTheme="minorHAnsi" w:hAnsiTheme="minorHAnsi" w:cs="Vijaya"/>
                <w:b/>
                <w:sz w:val="20"/>
                <w:szCs w:val="20"/>
              </w:rPr>
              <w:t>Nº</w:t>
            </w:r>
          </w:p>
        </w:tc>
        <w:tc>
          <w:tcPr>
            <w:tcW w:w="2624" w:type="pct"/>
            <w:shd w:val="clear" w:color="auto" w:fill="B4C6E7"/>
            <w:vAlign w:val="center"/>
          </w:tcPr>
          <w:p w14:paraId="70AF5E59" w14:textId="77777777" w:rsidR="000E4214" w:rsidRPr="000E4214" w:rsidRDefault="000E4214" w:rsidP="00390228">
            <w:pPr>
              <w:jc w:val="both"/>
              <w:rPr>
                <w:rFonts w:asciiTheme="minorHAnsi" w:hAnsiTheme="minorHAnsi" w:cs="Vijaya"/>
                <w:b/>
                <w:sz w:val="20"/>
                <w:szCs w:val="20"/>
              </w:rPr>
            </w:pPr>
            <w:r w:rsidRPr="000E4214">
              <w:rPr>
                <w:rFonts w:asciiTheme="minorHAnsi" w:hAnsiTheme="minorHAnsi" w:cs="Vijaya"/>
                <w:b/>
                <w:sz w:val="20"/>
                <w:szCs w:val="20"/>
              </w:rPr>
              <w:t>DESCRIPCION</w:t>
            </w:r>
          </w:p>
        </w:tc>
        <w:tc>
          <w:tcPr>
            <w:tcW w:w="989" w:type="pct"/>
            <w:shd w:val="clear" w:color="auto" w:fill="B4C6E7"/>
            <w:vAlign w:val="center"/>
          </w:tcPr>
          <w:p w14:paraId="12C37CC3" w14:textId="77777777" w:rsidR="000E4214" w:rsidRPr="000E4214" w:rsidRDefault="000E4214" w:rsidP="00390228">
            <w:pPr>
              <w:jc w:val="center"/>
              <w:rPr>
                <w:rFonts w:asciiTheme="minorHAnsi" w:hAnsiTheme="minorHAnsi" w:cs="Vijaya"/>
                <w:b/>
                <w:sz w:val="20"/>
                <w:szCs w:val="20"/>
              </w:rPr>
            </w:pPr>
            <w:r w:rsidRPr="000E4214">
              <w:rPr>
                <w:rFonts w:asciiTheme="minorHAnsi" w:hAnsiTheme="minorHAnsi" w:cs="Vijaya"/>
                <w:b/>
                <w:sz w:val="20"/>
                <w:szCs w:val="20"/>
              </w:rPr>
              <w:t>UNIDAD</w:t>
            </w:r>
          </w:p>
        </w:tc>
        <w:tc>
          <w:tcPr>
            <w:tcW w:w="1145" w:type="pct"/>
            <w:shd w:val="clear" w:color="auto" w:fill="B4C6E7"/>
            <w:vAlign w:val="center"/>
          </w:tcPr>
          <w:p w14:paraId="70960533" w14:textId="77777777" w:rsidR="000E4214" w:rsidRPr="000E4214" w:rsidRDefault="000E4214" w:rsidP="00390228">
            <w:pPr>
              <w:jc w:val="center"/>
              <w:rPr>
                <w:rFonts w:asciiTheme="minorHAnsi" w:hAnsiTheme="minorHAnsi" w:cs="Vijaya"/>
                <w:b/>
                <w:sz w:val="20"/>
                <w:szCs w:val="20"/>
              </w:rPr>
            </w:pPr>
            <w:r w:rsidRPr="000E4214">
              <w:rPr>
                <w:rFonts w:asciiTheme="minorHAnsi" w:hAnsiTheme="minorHAnsi" w:cs="Vijaya"/>
                <w:b/>
                <w:sz w:val="20"/>
                <w:szCs w:val="20"/>
              </w:rPr>
              <w:t>CANTIDAD</w:t>
            </w:r>
          </w:p>
        </w:tc>
      </w:tr>
      <w:tr w:rsidR="000E4214" w:rsidRPr="000E4214" w14:paraId="5181E176" w14:textId="77777777" w:rsidTr="006566A2">
        <w:trPr>
          <w:trHeight w:val="198"/>
          <w:jc w:val="center"/>
        </w:trPr>
        <w:tc>
          <w:tcPr>
            <w:tcW w:w="242" w:type="pct"/>
            <w:shd w:val="clear" w:color="auto" w:fill="auto"/>
            <w:vAlign w:val="center"/>
          </w:tcPr>
          <w:p w14:paraId="64A676D0" w14:textId="77777777" w:rsidR="000E4214" w:rsidRPr="005B7E05" w:rsidRDefault="000E4214" w:rsidP="00390228">
            <w:pPr>
              <w:jc w:val="center"/>
              <w:rPr>
                <w:rFonts w:asciiTheme="minorHAnsi" w:hAnsiTheme="minorHAnsi" w:cs="Vijaya"/>
                <w:color w:val="000000"/>
                <w:sz w:val="20"/>
                <w:szCs w:val="20"/>
              </w:rPr>
            </w:pPr>
            <w:r w:rsidRPr="005B7E05">
              <w:rPr>
                <w:rFonts w:asciiTheme="minorHAnsi" w:hAnsiTheme="minorHAnsi" w:cs="Vijaya"/>
                <w:color w:val="000000"/>
                <w:sz w:val="20"/>
                <w:szCs w:val="20"/>
              </w:rPr>
              <w:t>1</w:t>
            </w:r>
          </w:p>
        </w:tc>
        <w:tc>
          <w:tcPr>
            <w:tcW w:w="2624" w:type="pct"/>
            <w:shd w:val="clear" w:color="auto" w:fill="auto"/>
            <w:vAlign w:val="center"/>
          </w:tcPr>
          <w:p w14:paraId="6128FFCC" w14:textId="24EE778A" w:rsidR="000E4214" w:rsidRPr="000E4214" w:rsidRDefault="005B7E05" w:rsidP="005B7E05">
            <w:pPr>
              <w:rPr>
                <w:rFonts w:asciiTheme="minorHAnsi" w:eastAsia="Arial Unicode MS" w:hAnsiTheme="minorHAnsi" w:cs="Vijaya"/>
                <w:sz w:val="20"/>
                <w:szCs w:val="20"/>
                <w:lang w:val="es-BO"/>
              </w:rPr>
            </w:pPr>
            <w:r>
              <w:rPr>
                <w:rFonts w:asciiTheme="minorHAnsi" w:eastAsia="Arial Unicode MS" w:hAnsiTheme="minorHAnsi" w:cs="Vijaya"/>
                <w:sz w:val="20"/>
                <w:szCs w:val="20"/>
                <w:lang w:val="es-BO"/>
              </w:rPr>
              <w:t xml:space="preserve">Atomizadores con </w:t>
            </w:r>
            <w:proofErr w:type="spellStart"/>
            <w:r>
              <w:rPr>
                <w:rFonts w:asciiTheme="minorHAnsi" w:eastAsia="Arial Unicode MS" w:hAnsiTheme="minorHAnsi" w:cs="Vijaya"/>
                <w:sz w:val="20"/>
                <w:szCs w:val="20"/>
                <w:lang w:val="es-BO"/>
              </w:rPr>
              <w:t>Antiodorante</w:t>
            </w:r>
            <w:proofErr w:type="spellEnd"/>
          </w:p>
        </w:tc>
        <w:tc>
          <w:tcPr>
            <w:tcW w:w="989" w:type="pct"/>
            <w:shd w:val="clear" w:color="auto" w:fill="auto"/>
            <w:vAlign w:val="center"/>
          </w:tcPr>
          <w:p w14:paraId="7CEA2712" w14:textId="45C6DD83" w:rsidR="000E4214" w:rsidRPr="000E4214" w:rsidRDefault="005B7E05" w:rsidP="00390228">
            <w:pPr>
              <w:jc w:val="center"/>
              <w:rPr>
                <w:rFonts w:asciiTheme="minorHAnsi" w:eastAsia="Arial Unicode MS" w:hAnsiTheme="minorHAnsi" w:cs="Vijaya"/>
                <w:sz w:val="20"/>
                <w:szCs w:val="20"/>
                <w:lang w:val="es-BO"/>
              </w:rPr>
            </w:pPr>
            <w:r>
              <w:rPr>
                <w:rFonts w:asciiTheme="minorHAnsi" w:eastAsia="Arial Unicode MS" w:hAnsiTheme="minorHAnsi" w:cs="Vijaya"/>
                <w:sz w:val="20"/>
                <w:szCs w:val="20"/>
                <w:lang w:val="es-BO"/>
              </w:rPr>
              <w:t>Pieza</w:t>
            </w:r>
          </w:p>
        </w:tc>
        <w:tc>
          <w:tcPr>
            <w:tcW w:w="1145" w:type="pct"/>
            <w:shd w:val="clear" w:color="auto" w:fill="auto"/>
            <w:vAlign w:val="center"/>
          </w:tcPr>
          <w:p w14:paraId="3DE9E84F" w14:textId="47920973" w:rsidR="000E4214" w:rsidRPr="000E4214" w:rsidRDefault="005B7E05" w:rsidP="00390228">
            <w:pPr>
              <w:jc w:val="center"/>
              <w:rPr>
                <w:rFonts w:asciiTheme="minorHAnsi" w:eastAsia="Arial Unicode MS" w:hAnsiTheme="minorHAnsi" w:cs="Vijaya"/>
                <w:sz w:val="20"/>
                <w:szCs w:val="20"/>
                <w:lang w:val="es-BO"/>
              </w:rPr>
            </w:pPr>
            <w:r>
              <w:rPr>
                <w:rFonts w:asciiTheme="minorHAnsi" w:eastAsia="Arial Unicode MS" w:hAnsiTheme="minorHAnsi" w:cs="Vijaya"/>
                <w:sz w:val="20"/>
                <w:szCs w:val="20"/>
                <w:lang w:val="es-BO"/>
              </w:rPr>
              <w:t>2</w:t>
            </w:r>
          </w:p>
        </w:tc>
      </w:tr>
      <w:tr w:rsidR="000E4214" w:rsidRPr="000E4214" w14:paraId="2F16412F" w14:textId="77777777" w:rsidTr="006566A2">
        <w:trPr>
          <w:trHeight w:val="198"/>
          <w:jc w:val="center"/>
        </w:trPr>
        <w:tc>
          <w:tcPr>
            <w:tcW w:w="5000" w:type="pct"/>
            <w:gridSpan w:val="4"/>
            <w:shd w:val="clear" w:color="auto" w:fill="auto"/>
            <w:vAlign w:val="center"/>
          </w:tcPr>
          <w:p w14:paraId="76EE4D3E" w14:textId="77777777" w:rsidR="000E4214" w:rsidRPr="000E4214" w:rsidRDefault="000E4214" w:rsidP="00390228">
            <w:pPr>
              <w:jc w:val="both"/>
              <w:rPr>
                <w:rFonts w:asciiTheme="minorHAnsi" w:eastAsia="Arial Unicode MS" w:hAnsiTheme="minorHAnsi" w:cs="Vijaya"/>
                <w:sz w:val="20"/>
                <w:szCs w:val="20"/>
              </w:rPr>
            </w:pPr>
            <w:r w:rsidRPr="000E4214">
              <w:rPr>
                <w:rFonts w:asciiTheme="minorHAnsi" w:hAnsiTheme="minorHAnsi" w:cs="Vijaya"/>
                <w:iCs/>
                <w:sz w:val="20"/>
                <w:szCs w:val="20"/>
                <w:shd w:val="clear" w:color="auto" w:fill="FFFFFF"/>
                <w:lang w:eastAsia="es-BO"/>
              </w:rPr>
              <w:t>El equipo a requerimiento es aquel necesario para la ejecución de alguna actividad específica; por lo que no se requiere su permanencia y disponibilidad permanente en la obra.</w:t>
            </w:r>
          </w:p>
        </w:tc>
      </w:tr>
    </w:tbl>
    <w:p w14:paraId="03CF63A5"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rPr>
      </w:pPr>
    </w:p>
    <w:p w14:paraId="1270191A" w14:textId="4DA70138" w:rsid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CANTIDADES DE OBRA</w:t>
      </w:r>
    </w:p>
    <w:p w14:paraId="42B09311" w14:textId="77777777" w:rsidR="000E4214" w:rsidRDefault="000E4214" w:rsidP="000E4214">
      <w:pPr>
        <w:contextualSpacing/>
        <w:jc w:val="both"/>
        <w:rPr>
          <w:rFonts w:asciiTheme="minorHAnsi" w:hAnsiTheme="minorHAnsi" w:cs="Calibri"/>
          <w:bCs/>
          <w:sz w:val="20"/>
          <w:szCs w:val="20"/>
          <w:lang w:eastAsia="es-BO"/>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6996"/>
        <w:gridCol w:w="761"/>
        <w:gridCol w:w="937"/>
      </w:tblGrid>
      <w:tr w:rsidR="005B7E05" w:rsidRPr="005B7E05" w14:paraId="0CE67065" w14:textId="3E697D50" w:rsidTr="006566A2">
        <w:trPr>
          <w:trHeight w:val="227"/>
          <w:tblHeader/>
        </w:trPr>
        <w:tc>
          <w:tcPr>
            <w:tcW w:w="284" w:type="pct"/>
            <w:shd w:val="clear" w:color="auto" w:fill="B4C6E7" w:themeFill="accent5" w:themeFillTint="66"/>
            <w:noWrap/>
            <w:vAlign w:val="center"/>
            <w:hideMark/>
          </w:tcPr>
          <w:p w14:paraId="5BAA7653" w14:textId="77777777" w:rsidR="005B7E05" w:rsidRPr="005B7E05" w:rsidRDefault="005B7E05" w:rsidP="005B7E05">
            <w:pPr>
              <w:jc w:val="center"/>
              <w:rPr>
                <w:rFonts w:asciiTheme="minorHAnsi" w:hAnsiTheme="minorHAnsi"/>
                <w:b/>
                <w:sz w:val="18"/>
                <w:szCs w:val="18"/>
                <w:lang w:val="es-BO" w:eastAsia="es-BO"/>
              </w:rPr>
            </w:pPr>
            <w:r w:rsidRPr="005B7E05">
              <w:rPr>
                <w:rFonts w:asciiTheme="minorHAnsi" w:hAnsiTheme="minorHAnsi"/>
                <w:b/>
                <w:sz w:val="18"/>
                <w:szCs w:val="18"/>
                <w:lang w:val="es-BO" w:eastAsia="es-BO"/>
              </w:rPr>
              <w:t>ITEM</w:t>
            </w:r>
          </w:p>
        </w:tc>
        <w:tc>
          <w:tcPr>
            <w:tcW w:w="3795" w:type="pct"/>
            <w:shd w:val="clear" w:color="auto" w:fill="B4C6E7" w:themeFill="accent5" w:themeFillTint="66"/>
            <w:noWrap/>
            <w:vAlign w:val="center"/>
            <w:hideMark/>
          </w:tcPr>
          <w:p w14:paraId="358A3E79" w14:textId="77777777" w:rsidR="005B7E05" w:rsidRPr="005B7E05" w:rsidRDefault="005B7E05" w:rsidP="005B7E05">
            <w:pPr>
              <w:jc w:val="center"/>
              <w:rPr>
                <w:rFonts w:asciiTheme="minorHAnsi" w:hAnsiTheme="minorHAnsi" w:cs="Vijaya"/>
                <w:b/>
                <w:sz w:val="18"/>
                <w:szCs w:val="18"/>
              </w:rPr>
            </w:pPr>
            <w:r w:rsidRPr="005B7E05">
              <w:rPr>
                <w:rFonts w:asciiTheme="minorHAnsi" w:hAnsiTheme="minorHAnsi" w:cs="Vijaya"/>
                <w:b/>
                <w:sz w:val="18"/>
                <w:szCs w:val="18"/>
              </w:rPr>
              <w:t>DESCRIPCION</w:t>
            </w:r>
          </w:p>
        </w:tc>
        <w:tc>
          <w:tcPr>
            <w:tcW w:w="413" w:type="pct"/>
            <w:shd w:val="clear" w:color="auto" w:fill="B4C6E7" w:themeFill="accent5" w:themeFillTint="66"/>
            <w:noWrap/>
            <w:vAlign w:val="center"/>
            <w:hideMark/>
          </w:tcPr>
          <w:p w14:paraId="65DA9080" w14:textId="77777777" w:rsidR="005B7E05" w:rsidRPr="005B7E05" w:rsidRDefault="005B7E05" w:rsidP="005B7E05">
            <w:pPr>
              <w:jc w:val="center"/>
              <w:rPr>
                <w:rFonts w:asciiTheme="minorHAnsi" w:hAnsiTheme="minorHAnsi"/>
                <w:b/>
                <w:sz w:val="18"/>
                <w:szCs w:val="18"/>
                <w:lang w:val="es-BO" w:eastAsia="es-BO"/>
              </w:rPr>
            </w:pPr>
            <w:r w:rsidRPr="005B7E05">
              <w:rPr>
                <w:rFonts w:asciiTheme="minorHAnsi" w:hAnsiTheme="minorHAnsi"/>
                <w:b/>
                <w:sz w:val="18"/>
                <w:szCs w:val="18"/>
                <w:lang w:val="es-BO" w:eastAsia="es-BO"/>
              </w:rPr>
              <w:t>UNIDAD</w:t>
            </w:r>
          </w:p>
        </w:tc>
        <w:tc>
          <w:tcPr>
            <w:tcW w:w="508" w:type="pct"/>
            <w:shd w:val="clear" w:color="auto" w:fill="B4C6E7" w:themeFill="accent5" w:themeFillTint="66"/>
            <w:vAlign w:val="center"/>
          </w:tcPr>
          <w:p w14:paraId="6FF94DD6" w14:textId="51378673" w:rsidR="005B7E05" w:rsidRPr="005B7E05" w:rsidRDefault="005B7E05" w:rsidP="005B7E05">
            <w:pPr>
              <w:jc w:val="center"/>
              <w:rPr>
                <w:rFonts w:asciiTheme="minorHAnsi" w:hAnsiTheme="minorHAnsi"/>
                <w:b/>
                <w:sz w:val="18"/>
                <w:szCs w:val="18"/>
                <w:lang w:val="es-BO" w:eastAsia="es-BO"/>
              </w:rPr>
            </w:pPr>
            <w:r w:rsidRPr="005B7E05">
              <w:rPr>
                <w:rFonts w:asciiTheme="minorHAnsi" w:hAnsiTheme="minorHAnsi"/>
                <w:b/>
                <w:sz w:val="18"/>
                <w:szCs w:val="18"/>
                <w:lang w:val="es-BO" w:eastAsia="es-BO"/>
              </w:rPr>
              <w:t>CANTIDAD</w:t>
            </w:r>
          </w:p>
        </w:tc>
      </w:tr>
      <w:tr w:rsidR="005B7E05" w:rsidRPr="005B7E05" w14:paraId="3E645A4C" w14:textId="4A2BFA89" w:rsidTr="006566A2">
        <w:trPr>
          <w:trHeight w:val="227"/>
        </w:trPr>
        <w:tc>
          <w:tcPr>
            <w:tcW w:w="284" w:type="pct"/>
            <w:shd w:val="clear" w:color="auto" w:fill="auto"/>
            <w:noWrap/>
            <w:vAlign w:val="center"/>
          </w:tcPr>
          <w:p w14:paraId="7F7289C3" w14:textId="74A0D167" w:rsidR="005B7E05" w:rsidRPr="005B7E05" w:rsidRDefault="006566A2" w:rsidP="005B7E05">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1</w:t>
            </w:r>
          </w:p>
        </w:tc>
        <w:tc>
          <w:tcPr>
            <w:tcW w:w="3795" w:type="pct"/>
            <w:shd w:val="clear" w:color="auto" w:fill="auto"/>
            <w:vAlign w:val="center"/>
          </w:tcPr>
          <w:p w14:paraId="681BEB15" w14:textId="6F23D8AA" w:rsidR="005B7E05" w:rsidRPr="005B7E05" w:rsidRDefault="006566A2" w:rsidP="005B7E05">
            <w:pPr>
              <w:rPr>
                <w:rFonts w:asciiTheme="minorHAnsi" w:hAnsiTheme="minorHAnsi"/>
                <w:color w:val="000000"/>
                <w:sz w:val="18"/>
                <w:szCs w:val="18"/>
                <w:lang w:val="es-BO" w:eastAsia="es-BO"/>
              </w:rPr>
            </w:pPr>
            <w:r>
              <w:rPr>
                <w:rFonts w:asciiTheme="minorHAnsi" w:hAnsiTheme="minorHAnsi"/>
                <w:color w:val="000000"/>
                <w:sz w:val="18"/>
                <w:szCs w:val="18"/>
                <w:lang w:val="es-BO" w:eastAsia="es-BO"/>
              </w:rPr>
              <w:t>INSTALACION DE FAENAS</w:t>
            </w:r>
          </w:p>
        </w:tc>
        <w:tc>
          <w:tcPr>
            <w:tcW w:w="413" w:type="pct"/>
            <w:shd w:val="clear" w:color="auto" w:fill="auto"/>
            <w:noWrap/>
            <w:vAlign w:val="center"/>
          </w:tcPr>
          <w:p w14:paraId="04013BEB" w14:textId="4D3BDCE8" w:rsidR="005B7E05" w:rsidRPr="005B7E05" w:rsidRDefault="006566A2" w:rsidP="005B7E05">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GLB</w:t>
            </w:r>
          </w:p>
        </w:tc>
        <w:tc>
          <w:tcPr>
            <w:tcW w:w="508" w:type="pct"/>
            <w:vAlign w:val="center"/>
          </w:tcPr>
          <w:p w14:paraId="143733E9" w14:textId="0C968088" w:rsidR="005B7E05" w:rsidRPr="005B7E05" w:rsidRDefault="006566A2" w:rsidP="005B7E05">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1</w:t>
            </w:r>
          </w:p>
        </w:tc>
      </w:tr>
      <w:tr w:rsidR="006566A2" w:rsidRPr="005B7E05" w14:paraId="2F221057" w14:textId="24CF38D4" w:rsidTr="006566A2">
        <w:trPr>
          <w:trHeight w:val="227"/>
        </w:trPr>
        <w:tc>
          <w:tcPr>
            <w:tcW w:w="284" w:type="pct"/>
            <w:shd w:val="clear" w:color="auto" w:fill="auto"/>
            <w:noWrap/>
            <w:vAlign w:val="center"/>
          </w:tcPr>
          <w:p w14:paraId="2AE8EABB" w14:textId="663F6BA1"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2</w:t>
            </w:r>
          </w:p>
        </w:tc>
        <w:tc>
          <w:tcPr>
            <w:tcW w:w="3795" w:type="pct"/>
            <w:shd w:val="clear" w:color="auto" w:fill="auto"/>
            <w:vAlign w:val="center"/>
          </w:tcPr>
          <w:p w14:paraId="4481C899" w14:textId="29BF66E9"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MOVILIZACION Y DESMOVILIZACION DE EQUIPO, MATERIAL, HERRAMIENTAS Y PERSONAL</w:t>
            </w:r>
          </w:p>
        </w:tc>
        <w:tc>
          <w:tcPr>
            <w:tcW w:w="413" w:type="pct"/>
            <w:shd w:val="clear" w:color="auto" w:fill="auto"/>
            <w:noWrap/>
            <w:vAlign w:val="center"/>
          </w:tcPr>
          <w:p w14:paraId="17CD0413" w14:textId="2EDBB81C"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GLB</w:t>
            </w:r>
          </w:p>
        </w:tc>
        <w:tc>
          <w:tcPr>
            <w:tcW w:w="508" w:type="pct"/>
            <w:vAlign w:val="center"/>
          </w:tcPr>
          <w:p w14:paraId="3CC3E5EC" w14:textId="3E32DE3E"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1</w:t>
            </w:r>
          </w:p>
        </w:tc>
      </w:tr>
      <w:tr w:rsidR="006566A2" w:rsidRPr="005B7E05" w14:paraId="3B9A56B1" w14:textId="77777777" w:rsidTr="006566A2">
        <w:trPr>
          <w:trHeight w:val="227"/>
        </w:trPr>
        <w:tc>
          <w:tcPr>
            <w:tcW w:w="284" w:type="pct"/>
            <w:shd w:val="clear" w:color="auto" w:fill="auto"/>
            <w:noWrap/>
            <w:vAlign w:val="center"/>
            <w:hideMark/>
          </w:tcPr>
          <w:p w14:paraId="287DF42B" w14:textId="686D63A3"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3</w:t>
            </w:r>
          </w:p>
        </w:tc>
        <w:tc>
          <w:tcPr>
            <w:tcW w:w="3795" w:type="pct"/>
            <w:shd w:val="clear" w:color="auto" w:fill="auto"/>
            <w:vAlign w:val="center"/>
            <w:hideMark/>
          </w:tcPr>
          <w:p w14:paraId="030CCE7F" w14:textId="2D1CE2BC"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KIT DE REPARO PARA BOMBA PARA ODORANTE (1CCD)</w:t>
            </w:r>
          </w:p>
        </w:tc>
        <w:tc>
          <w:tcPr>
            <w:tcW w:w="413" w:type="pct"/>
            <w:shd w:val="clear" w:color="auto" w:fill="auto"/>
            <w:noWrap/>
            <w:vAlign w:val="center"/>
            <w:hideMark/>
          </w:tcPr>
          <w:p w14:paraId="1D5A8C72" w14:textId="6C5EF0A5"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Kit</w:t>
            </w:r>
          </w:p>
        </w:tc>
        <w:tc>
          <w:tcPr>
            <w:tcW w:w="508" w:type="pct"/>
            <w:vAlign w:val="center"/>
          </w:tcPr>
          <w:p w14:paraId="35CAAEA2" w14:textId="4A8893F4"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1</w:t>
            </w:r>
          </w:p>
        </w:tc>
      </w:tr>
      <w:tr w:rsidR="006566A2" w:rsidRPr="005B7E05" w14:paraId="182135E1" w14:textId="42585E75" w:rsidTr="006566A2">
        <w:trPr>
          <w:trHeight w:val="227"/>
        </w:trPr>
        <w:tc>
          <w:tcPr>
            <w:tcW w:w="284" w:type="pct"/>
            <w:shd w:val="clear" w:color="auto" w:fill="auto"/>
            <w:noWrap/>
            <w:vAlign w:val="center"/>
            <w:hideMark/>
          </w:tcPr>
          <w:p w14:paraId="48D99F5D" w14:textId="1E2E8479"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4</w:t>
            </w:r>
          </w:p>
        </w:tc>
        <w:tc>
          <w:tcPr>
            <w:tcW w:w="3795" w:type="pct"/>
            <w:shd w:val="clear" w:color="auto" w:fill="auto"/>
            <w:vAlign w:val="center"/>
            <w:hideMark/>
          </w:tcPr>
          <w:p w14:paraId="5FC390BE"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KIT DE REPARO PARA REGULADOR</w:t>
            </w:r>
          </w:p>
        </w:tc>
        <w:tc>
          <w:tcPr>
            <w:tcW w:w="413" w:type="pct"/>
            <w:shd w:val="clear" w:color="auto" w:fill="auto"/>
            <w:noWrap/>
            <w:vAlign w:val="center"/>
            <w:hideMark/>
          </w:tcPr>
          <w:p w14:paraId="21B0D67D"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Kit</w:t>
            </w:r>
          </w:p>
        </w:tc>
        <w:tc>
          <w:tcPr>
            <w:tcW w:w="508" w:type="pct"/>
            <w:vAlign w:val="center"/>
          </w:tcPr>
          <w:p w14:paraId="532C9288" w14:textId="604B317A"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2</w:t>
            </w:r>
          </w:p>
        </w:tc>
      </w:tr>
      <w:tr w:rsidR="006566A2" w:rsidRPr="005B7E05" w14:paraId="264293EF" w14:textId="6FFE580D" w:rsidTr="006566A2">
        <w:trPr>
          <w:trHeight w:val="227"/>
        </w:trPr>
        <w:tc>
          <w:tcPr>
            <w:tcW w:w="284" w:type="pct"/>
            <w:shd w:val="clear" w:color="auto" w:fill="auto"/>
            <w:noWrap/>
            <w:vAlign w:val="center"/>
            <w:hideMark/>
          </w:tcPr>
          <w:p w14:paraId="4D1CC29E" w14:textId="13692524"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5</w:t>
            </w:r>
          </w:p>
        </w:tc>
        <w:tc>
          <w:tcPr>
            <w:tcW w:w="3795" w:type="pct"/>
            <w:shd w:val="clear" w:color="auto" w:fill="auto"/>
            <w:vAlign w:val="center"/>
            <w:hideMark/>
          </w:tcPr>
          <w:p w14:paraId="636304FB"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KIT DE REPARO PARA CONTROLADOR NEUMATICO</w:t>
            </w:r>
          </w:p>
        </w:tc>
        <w:tc>
          <w:tcPr>
            <w:tcW w:w="413" w:type="pct"/>
            <w:shd w:val="clear" w:color="auto" w:fill="auto"/>
            <w:noWrap/>
            <w:vAlign w:val="center"/>
            <w:hideMark/>
          </w:tcPr>
          <w:p w14:paraId="1DBE3D4E"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Kit</w:t>
            </w:r>
          </w:p>
        </w:tc>
        <w:tc>
          <w:tcPr>
            <w:tcW w:w="508" w:type="pct"/>
            <w:vAlign w:val="center"/>
          </w:tcPr>
          <w:p w14:paraId="0B84D31A" w14:textId="3FB5F9A6"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1</w:t>
            </w:r>
          </w:p>
        </w:tc>
      </w:tr>
      <w:tr w:rsidR="006566A2" w:rsidRPr="005B7E05" w14:paraId="0BB3E5AF" w14:textId="01A340F9" w:rsidTr="006566A2">
        <w:trPr>
          <w:trHeight w:val="227"/>
        </w:trPr>
        <w:tc>
          <w:tcPr>
            <w:tcW w:w="284" w:type="pct"/>
            <w:shd w:val="clear" w:color="auto" w:fill="auto"/>
            <w:noWrap/>
            <w:vAlign w:val="center"/>
            <w:hideMark/>
          </w:tcPr>
          <w:p w14:paraId="6331ECF2" w14:textId="18A563F3"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6</w:t>
            </w:r>
          </w:p>
        </w:tc>
        <w:tc>
          <w:tcPr>
            <w:tcW w:w="3795" w:type="pct"/>
            <w:shd w:val="clear" w:color="auto" w:fill="auto"/>
            <w:vAlign w:val="center"/>
            <w:hideMark/>
          </w:tcPr>
          <w:p w14:paraId="0D5BF7CE"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VALVULA SOLENOIDE (GAS CONTROL - YZ)</w:t>
            </w:r>
          </w:p>
        </w:tc>
        <w:tc>
          <w:tcPr>
            <w:tcW w:w="413" w:type="pct"/>
            <w:shd w:val="clear" w:color="auto" w:fill="auto"/>
            <w:noWrap/>
            <w:vAlign w:val="center"/>
            <w:hideMark/>
          </w:tcPr>
          <w:p w14:paraId="1B00E091"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Pieza</w:t>
            </w:r>
          </w:p>
        </w:tc>
        <w:tc>
          <w:tcPr>
            <w:tcW w:w="508" w:type="pct"/>
            <w:vAlign w:val="center"/>
          </w:tcPr>
          <w:p w14:paraId="6F005098" w14:textId="43373776"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1</w:t>
            </w:r>
          </w:p>
        </w:tc>
      </w:tr>
      <w:tr w:rsidR="006566A2" w:rsidRPr="005B7E05" w14:paraId="112683BC" w14:textId="7A20C3A3" w:rsidTr="006566A2">
        <w:trPr>
          <w:trHeight w:val="227"/>
        </w:trPr>
        <w:tc>
          <w:tcPr>
            <w:tcW w:w="284" w:type="pct"/>
            <w:shd w:val="clear" w:color="auto" w:fill="auto"/>
            <w:noWrap/>
            <w:vAlign w:val="center"/>
            <w:hideMark/>
          </w:tcPr>
          <w:p w14:paraId="0F7F173C" w14:textId="1B5D1274"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7</w:t>
            </w:r>
          </w:p>
        </w:tc>
        <w:tc>
          <w:tcPr>
            <w:tcW w:w="3795" w:type="pct"/>
            <w:shd w:val="clear" w:color="auto" w:fill="auto"/>
            <w:vAlign w:val="center"/>
            <w:hideMark/>
          </w:tcPr>
          <w:p w14:paraId="19AB162A"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BATERIA PARA EQUIPO DE ODORIZACION POR INYECCION (GAS CONTROL - YZ)</w:t>
            </w:r>
          </w:p>
        </w:tc>
        <w:tc>
          <w:tcPr>
            <w:tcW w:w="413" w:type="pct"/>
            <w:shd w:val="clear" w:color="auto" w:fill="auto"/>
            <w:noWrap/>
            <w:vAlign w:val="center"/>
            <w:hideMark/>
          </w:tcPr>
          <w:p w14:paraId="27B97767"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Pieza</w:t>
            </w:r>
          </w:p>
        </w:tc>
        <w:tc>
          <w:tcPr>
            <w:tcW w:w="508" w:type="pct"/>
            <w:vAlign w:val="center"/>
          </w:tcPr>
          <w:p w14:paraId="55FE49A9" w14:textId="385781C2"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2</w:t>
            </w:r>
          </w:p>
        </w:tc>
      </w:tr>
      <w:tr w:rsidR="006566A2" w:rsidRPr="005B7E05" w14:paraId="333509C3" w14:textId="175CC591" w:rsidTr="006566A2">
        <w:trPr>
          <w:trHeight w:val="227"/>
        </w:trPr>
        <w:tc>
          <w:tcPr>
            <w:tcW w:w="284" w:type="pct"/>
            <w:shd w:val="clear" w:color="auto" w:fill="auto"/>
            <w:noWrap/>
            <w:vAlign w:val="center"/>
            <w:hideMark/>
          </w:tcPr>
          <w:p w14:paraId="0D988A8F" w14:textId="106A1596"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8</w:t>
            </w:r>
          </w:p>
        </w:tc>
        <w:tc>
          <w:tcPr>
            <w:tcW w:w="3795" w:type="pct"/>
            <w:shd w:val="clear" w:color="auto" w:fill="auto"/>
            <w:vAlign w:val="center"/>
            <w:hideMark/>
          </w:tcPr>
          <w:p w14:paraId="30083976"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KIT DE REPARO PARA BOMBA PARA ODORANTE (NJEX7200)</w:t>
            </w:r>
          </w:p>
        </w:tc>
        <w:tc>
          <w:tcPr>
            <w:tcW w:w="413" w:type="pct"/>
            <w:shd w:val="clear" w:color="auto" w:fill="auto"/>
            <w:noWrap/>
            <w:vAlign w:val="center"/>
            <w:hideMark/>
          </w:tcPr>
          <w:p w14:paraId="4AD6F2FF"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Kit</w:t>
            </w:r>
          </w:p>
        </w:tc>
        <w:tc>
          <w:tcPr>
            <w:tcW w:w="508" w:type="pct"/>
            <w:vAlign w:val="center"/>
          </w:tcPr>
          <w:p w14:paraId="5D14181A" w14:textId="1019CBCB"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1</w:t>
            </w:r>
          </w:p>
        </w:tc>
      </w:tr>
      <w:tr w:rsidR="006566A2" w:rsidRPr="005B7E05" w14:paraId="17C2C0DE" w14:textId="66ED81C6" w:rsidTr="006566A2">
        <w:trPr>
          <w:trHeight w:val="227"/>
        </w:trPr>
        <w:tc>
          <w:tcPr>
            <w:tcW w:w="284" w:type="pct"/>
            <w:shd w:val="clear" w:color="auto" w:fill="auto"/>
            <w:noWrap/>
            <w:vAlign w:val="center"/>
            <w:hideMark/>
          </w:tcPr>
          <w:p w14:paraId="14C4519D" w14:textId="0FA68F71"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9</w:t>
            </w:r>
          </w:p>
        </w:tc>
        <w:tc>
          <w:tcPr>
            <w:tcW w:w="3795" w:type="pct"/>
            <w:shd w:val="clear" w:color="auto" w:fill="auto"/>
            <w:vAlign w:val="center"/>
            <w:hideMark/>
          </w:tcPr>
          <w:p w14:paraId="4A7BAA5C"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ELEMENTO FILTRANTE PARA GAS NATURAL</w:t>
            </w:r>
          </w:p>
        </w:tc>
        <w:tc>
          <w:tcPr>
            <w:tcW w:w="413" w:type="pct"/>
            <w:shd w:val="clear" w:color="auto" w:fill="auto"/>
            <w:noWrap/>
            <w:vAlign w:val="center"/>
            <w:hideMark/>
          </w:tcPr>
          <w:p w14:paraId="03C78194"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Pieza</w:t>
            </w:r>
          </w:p>
        </w:tc>
        <w:tc>
          <w:tcPr>
            <w:tcW w:w="508" w:type="pct"/>
            <w:vAlign w:val="center"/>
          </w:tcPr>
          <w:p w14:paraId="40986B16" w14:textId="48ABD5D4"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2</w:t>
            </w:r>
          </w:p>
        </w:tc>
      </w:tr>
      <w:tr w:rsidR="006566A2" w:rsidRPr="005B7E05" w14:paraId="527DA200" w14:textId="325102E2" w:rsidTr="006566A2">
        <w:trPr>
          <w:trHeight w:val="227"/>
        </w:trPr>
        <w:tc>
          <w:tcPr>
            <w:tcW w:w="284" w:type="pct"/>
            <w:shd w:val="clear" w:color="auto" w:fill="auto"/>
            <w:noWrap/>
            <w:vAlign w:val="center"/>
            <w:hideMark/>
          </w:tcPr>
          <w:p w14:paraId="256DBDAC" w14:textId="4D9AAA18"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10</w:t>
            </w:r>
          </w:p>
        </w:tc>
        <w:tc>
          <w:tcPr>
            <w:tcW w:w="3795" w:type="pct"/>
            <w:shd w:val="clear" w:color="auto" w:fill="auto"/>
            <w:vAlign w:val="center"/>
            <w:hideMark/>
          </w:tcPr>
          <w:p w14:paraId="7E122BB9"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ELEMENTO FILTRANTE PARA ODORANTE</w:t>
            </w:r>
          </w:p>
        </w:tc>
        <w:tc>
          <w:tcPr>
            <w:tcW w:w="413" w:type="pct"/>
            <w:shd w:val="clear" w:color="auto" w:fill="auto"/>
            <w:noWrap/>
            <w:vAlign w:val="center"/>
            <w:hideMark/>
          </w:tcPr>
          <w:p w14:paraId="7F9A034D"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Pieza</w:t>
            </w:r>
          </w:p>
        </w:tc>
        <w:tc>
          <w:tcPr>
            <w:tcW w:w="508" w:type="pct"/>
            <w:vAlign w:val="center"/>
          </w:tcPr>
          <w:p w14:paraId="68E87469" w14:textId="033710DE"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2</w:t>
            </w:r>
          </w:p>
        </w:tc>
      </w:tr>
      <w:tr w:rsidR="006566A2" w:rsidRPr="005B7E05" w14:paraId="2143C660" w14:textId="38C6D7F5" w:rsidTr="006566A2">
        <w:trPr>
          <w:trHeight w:val="227"/>
        </w:trPr>
        <w:tc>
          <w:tcPr>
            <w:tcW w:w="284" w:type="pct"/>
            <w:shd w:val="clear" w:color="auto" w:fill="auto"/>
            <w:noWrap/>
            <w:vAlign w:val="center"/>
            <w:hideMark/>
          </w:tcPr>
          <w:p w14:paraId="38BCABBF" w14:textId="54DC64EA"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11</w:t>
            </w:r>
          </w:p>
        </w:tc>
        <w:tc>
          <w:tcPr>
            <w:tcW w:w="3795" w:type="pct"/>
            <w:shd w:val="clear" w:color="auto" w:fill="auto"/>
            <w:vAlign w:val="center"/>
            <w:hideMark/>
          </w:tcPr>
          <w:p w14:paraId="39159EBF"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VALVULA SOLENOIDE (YZ 7200)</w:t>
            </w:r>
          </w:p>
        </w:tc>
        <w:tc>
          <w:tcPr>
            <w:tcW w:w="413" w:type="pct"/>
            <w:shd w:val="clear" w:color="auto" w:fill="auto"/>
            <w:noWrap/>
            <w:vAlign w:val="center"/>
            <w:hideMark/>
          </w:tcPr>
          <w:p w14:paraId="485FE0E7"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Pieza</w:t>
            </w:r>
          </w:p>
        </w:tc>
        <w:tc>
          <w:tcPr>
            <w:tcW w:w="508" w:type="pct"/>
            <w:vAlign w:val="center"/>
          </w:tcPr>
          <w:p w14:paraId="3F57967D" w14:textId="728EC8DF"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1</w:t>
            </w:r>
          </w:p>
        </w:tc>
      </w:tr>
      <w:tr w:rsidR="006566A2" w:rsidRPr="005B7E05" w14:paraId="46CC8963" w14:textId="1E351400" w:rsidTr="006566A2">
        <w:trPr>
          <w:trHeight w:val="227"/>
        </w:trPr>
        <w:tc>
          <w:tcPr>
            <w:tcW w:w="284" w:type="pct"/>
            <w:shd w:val="clear" w:color="auto" w:fill="auto"/>
            <w:noWrap/>
            <w:vAlign w:val="center"/>
            <w:hideMark/>
          </w:tcPr>
          <w:p w14:paraId="401E1D27" w14:textId="0B8BD85E"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12</w:t>
            </w:r>
          </w:p>
        </w:tc>
        <w:tc>
          <w:tcPr>
            <w:tcW w:w="3795" w:type="pct"/>
            <w:shd w:val="clear" w:color="auto" w:fill="auto"/>
            <w:vAlign w:val="center"/>
            <w:hideMark/>
          </w:tcPr>
          <w:p w14:paraId="5E51378F"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BATERIA PARA EQUIPO DE ODORIZACION POR INYECCION (YZ 7200)</w:t>
            </w:r>
          </w:p>
        </w:tc>
        <w:tc>
          <w:tcPr>
            <w:tcW w:w="413" w:type="pct"/>
            <w:shd w:val="clear" w:color="auto" w:fill="auto"/>
            <w:noWrap/>
            <w:vAlign w:val="center"/>
            <w:hideMark/>
          </w:tcPr>
          <w:p w14:paraId="1C03547A"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Pieza</w:t>
            </w:r>
          </w:p>
        </w:tc>
        <w:tc>
          <w:tcPr>
            <w:tcW w:w="508" w:type="pct"/>
            <w:vAlign w:val="center"/>
          </w:tcPr>
          <w:p w14:paraId="754D0EA0" w14:textId="6ABD0401"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1</w:t>
            </w:r>
          </w:p>
        </w:tc>
      </w:tr>
      <w:tr w:rsidR="006566A2" w:rsidRPr="005B7E05" w14:paraId="725188E3" w14:textId="28370D08" w:rsidTr="006566A2">
        <w:trPr>
          <w:trHeight w:val="227"/>
        </w:trPr>
        <w:tc>
          <w:tcPr>
            <w:tcW w:w="284" w:type="pct"/>
            <w:shd w:val="clear" w:color="auto" w:fill="auto"/>
            <w:noWrap/>
            <w:vAlign w:val="center"/>
            <w:hideMark/>
          </w:tcPr>
          <w:p w14:paraId="2FBF763B" w14:textId="68250453" w:rsidR="006566A2" w:rsidRPr="005B7E05" w:rsidRDefault="006566A2" w:rsidP="006566A2">
            <w:pPr>
              <w:jc w:val="center"/>
              <w:rPr>
                <w:rFonts w:asciiTheme="minorHAnsi" w:hAnsiTheme="minorHAnsi"/>
                <w:color w:val="000000"/>
                <w:sz w:val="18"/>
                <w:szCs w:val="18"/>
                <w:lang w:val="es-BO" w:eastAsia="es-BO"/>
              </w:rPr>
            </w:pPr>
            <w:r>
              <w:rPr>
                <w:rFonts w:asciiTheme="minorHAnsi" w:hAnsiTheme="minorHAnsi"/>
                <w:color w:val="000000"/>
                <w:sz w:val="18"/>
                <w:szCs w:val="18"/>
                <w:lang w:val="es-BO" w:eastAsia="es-BO"/>
              </w:rPr>
              <w:t>13</w:t>
            </w:r>
          </w:p>
        </w:tc>
        <w:tc>
          <w:tcPr>
            <w:tcW w:w="3795" w:type="pct"/>
            <w:shd w:val="clear" w:color="auto" w:fill="auto"/>
            <w:vAlign w:val="center"/>
            <w:hideMark/>
          </w:tcPr>
          <w:p w14:paraId="5F27720D" w14:textId="77777777" w:rsidR="006566A2" w:rsidRPr="005B7E05" w:rsidRDefault="006566A2" w:rsidP="006566A2">
            <w:pP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CAMBIO DE INYECTOR Y VALVULA CHECK</w:t>
            </w:r>
          </w:p>
        </w:tc>
        <w:tc>
          <w:tcPr>
            <w:tcW w:w="413" w:type="pct"/>
            <w:shd w:val="clear" w:color="auto" w:fill="auto"/>
            <w:noWrap/>
            <w:vAlign w:val="center"/>
            <w:hideMark/>
          </w:tcPr>
          <w:p w14:paraId="049F677B" w14:textId="77777777"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Kit</w:t>
            </w:r>
          </w:p>
        </w:tc>
        <w:tc>
          <w:tcPr>
            <w:tcW w:w="508" w:type="pct"/>
            <w:vAlign w:val="center"/>
          </w:tcPr>
          <w:p w14:paraId="62FBBDF3" w14:textId="704F87FB" w:rsidR="006566A2" w:rsidRPr="005B7E05" w:rsidRDefault="006566A2" w:rsidP="006566A2">
            <w:pPr>
              <w:jc w:val="center"/>
              <w:rPr>
                <w:rFonts w:asciiTheme="minorHAnsi" w:hAnsiTheme="minorHAnsi"/>
                <w:color w:val="000000"/>
                <w:sz w:val="18"/>
                <w:szCs w:val="18"/>
                <w:lang w:val="es-BO" w:eastAsia="es-BO"/>
              </w:rPr>
            </w:pPr>
            <w:r w:rsidRPr="005B7E05">
              <w:rPr>
                <w:rFonts w:asciiTheme="minorHAnsi" w:hAnsiTheme="minorHAnsi"/>
                <w:color w:val="000000"/>
                <w:sz w:val="18"/>
                <w:szCs w:val="18"/>
                <w:lang w:val="es-BO" w:eastAsia="es-BO"/>
              </w:rPr>
              <w:t>5</w:t>
            </w:r>
          </w:p>
        </w:tc>
      </w:tr>
    </w:tbl>
    <w:p w14:paraId="6B6CAA65" w14:textId="77777777" w:rsidR="005B7E05" w:rsidRPr="000E4214" w:rsidRDefault="005B7E05" w:rsidP="000E4214">
      <w:pPr>
        <w:contextualSpacing/>
        <w:jc w:val="both"/>
        <w:rPr>
          <w:rFonts w:asciiTheme="minorHAnsi" w:hAnsiTheme="minorHAnsi" w:cs="Calibri"/>
          <w:bCs/>
          <w:sz w:val="20"/>
          <w:szCs w:val="20"/>
          <w:lang w:eastAsia="es-BO"/>
        </w:rPr>
      </w:pPr>
    </w:p>
    <w:p w14:paraId="1AE6AC1F" w14:textId="1E65CE85"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VALIDACIONES</w:t>
      </w:r>
    </w:p>
    <w:p w14:paraId="061944C6" w14:textId="362978D9" w:rsidR="000E4214" w:rsidRDefault="000E4214" w:rsidP="000E4214">
      <w:pPr>
        <w:autoSpaceDE w:val="0"/>
        <w:autoSpaceDN w:val="0"/>
        <w:adjustRightInd w:val="0"/>
        <w:spacing w:line="220" w:lineRule="atLeast"/>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Las validaciones se enc</w:t>
      </w:r>
      <w:r w:rsidR="00A053E7">
        <w:rPr>
          <w:rFonts w:asciiTheme="minorHAnsi" w:hAnsiTheme="minorHAnsi" w:cs="Vijaya"/>
          <w:color w:val="000000"/>
          <w:sz w:val="20"/>
          <w:szCs w:val="20"/>
          <w:lang w:val="es-BO"/>
        </w:rPr>
        <w:t>uentran detalladas en el Anexo 4</w:t>
      </w:r>
      <w:r w:rsidRPr="000E4214">
        <w:rPr>
          <w:rFonts w:asciiTheme="minorHAnsi" w:hAnsiTheme="minorHAnsi" w:cs="Vijaya"/>
          <w:color w:val="000000"/>
          <w:sz w:val="20"/>
          <w:szCs w:val="20"/>
          <w:lang w:val="es-BO"/>
        </w:rPr>
        <w:t>.</w:t>
      </w:r>
    </w:p>
    <w:p w14:paraId="030DE95E" w14:textId="77777777" w:rsidR="000E4214" w:rsidRDefault="000E4214" w:rsidP="000E4214">
      <w:pPr>
        <w:autoSpaceDE w:val="0"/>
        <w:autoSpaceDN w:val="0"/>
        <w:adjustRightInd w:val="0"/>
        <w:spacing w:line="220" w:lineRule="atLeast"/>
        <w:rPr>
          <w:rFonts w:asciiTheme="minorHAnsi" w:hAnsiTheme="minorHAnsi" w:cs="Vijaya"/>
          <w:color w:val="000000"/>
          <w:sz w:val="20"/>
          <w:szCs w:val="20"/>
          <w:lang w:val="es-BO"/>
        </w:rPr>
      </w:pPr>
    </w:p>
    <w:p w14:paraId="632E7DB6" w14:textId="7E3C00C9"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RESOLUCIÓN ADMINISTRATIVA EMITIDA POR LA AGENCIA NACIONAL DE HIDROCARBUROS</w:t>
      </w:r>
    </w:p>
    <w:p w14:paraId="47BE7C30" w14:textId="299CDB78"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Las empresas proponentes deberán contar con la Resolución Administrativa vigente de Autorización y Registro que habilita a la empresa a realizar instalaciones de gas natural para la Categoría Industrial </w:t>
      </w:r>
      <w:proofErr w:type="spellStart"/>
      <w:r w:rsidRPr="000E4214">
        <w:rPr>
          <w:rFonts w:asciiTheme="minorHAnsi" w:hAnsiTheme="minorHAnsi" w:cs="Vijaya"/>
          <w:color w:val="000000"/>
          <w:sz w:val="20"/>
          <w:szCs w:val="20"/>
          <w:lang w:val="es-BO"/>
        </w:rPr>
        <w:t>ó</w:t>
      </w:r>
      <w:proofErr w:type="spellEnd"/>
      <w:r w:rsidRPr="000E4214">
        <w:rPr>
          <w:rFonts w:asciiTheme="minorHAnsi" w:hAnsiTheme="minorHAnsi" w:cs="Vijaya"/>
          <w:color w:val="000000"/>
          <w:sz w:val="20"/>
          <w:szCs w:val="20"/>
          <w:lang w:val="es-BO"/>
        </w:rPr>
        <w:t xml:space="preserve"> Categoría Redes de Gas, otorgada por la Agencia Nacional de Hidrocarburos. (Adjuntar en su propuesta fotocopia legalizada).</w:t>
      </w:r>
    </w:p>
    <w:p w14:paraId="019C55E7" w14:textId="77777777"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085A2DE6" w14:textId="73458521"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EXPERIENCIA DE LA EMPRESA</w:t>
      </w:r>
    </w:p>
    <w:p w14:paraId="3B803BD6" w14:textId="77777777" w:rsidR="000E4214" w:rsidRPr="000E4214"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Experiencia General de la empresa</w:t>
      </w:r>
    </w:p>
    <w:p w14:paraId="41845A6E" w14:textId="6935B0A2"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0D8E181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p>
    <w:p w14:paraId="1F3DD915" w14:textId="77777777" w:rsidR="000E4214" w:rsidRPr="000E4214" w:rsidRDefault="000E4214" w:rsidP="000E4214">
      <w:pPr>
        <w:numPr>
          <w:ilvl w:val="0"/>
          <w:numId w:val="42"/>
        </w:num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Experiencia Específica de la empresa</w:t>
      </w:r>
    </w:p>
    <w:p w14:paraId="22BDC81B" w14:textId="4BC62572"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p>
    <w:p w14:paraId="65B2869A"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p>
    <w:p w14:paraId="0CE2B723"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b/>
          <w:color w:val="000000"/>
          <w:sz w:val="20"/>
          <w:szCs w:val="20"/>
          <w:lang w:val="es-BO"/>
        </w:rPr>
        <w:t>Monto ejecutado</w:t>
      </w:r>
      <w:r w:rsidRPr="000E4214">
        <w:rPr>
          <w:rFonts w:asciiTheme="minorHAnsi" w:hAnsiTheme="minorHAnsi" w:cs="Vijaya"/>
          <w:color w:val="000000"/>
          <w:sz w:val="20"/>
          <w:szCs w:val="20"/>
          <w:lang w:val="es-BO"/>
        </w:rPr>
        <w:t>, Que será contabilizado a través de la sumatoria de montos de los trabajos ejecutados en obras similares.</w:t>
      </w:r>
    </w:p>
    <w:p w14:paraId="7098707C"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23203CC9"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Los respaldos de la experiencia general y específica podrán ser cualquiera de los mencionados a continuación, los mismos deberán reflejar el monto ejecutado:</w:t>
      </w:r>
    </w:p>
    <w:p w14:paraId="26C8A8B0"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Entrega Definitiva.</w:t>
      </w:r>
    </w:p>
    <w:p w14:paraId="7AFC2E38"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Recepción Definitiva.</w:t>
      </w:r>
    </w:p>
    <w:p w14:paraId="378602B8"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Conformidad de Obra.</w:t>
      </w:r>
    </w:p>
    <w:p w14:paraId="2B2327BC"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Acta o Documento de Conclusión de Obra.</w:t>
      </w:r>
    </w:p>
    <w:p w14:paraId="7EB8176F" w14:textId="77777777" w:rsidR="000E4214" w:rsidRPr="000E4214" w:rsidRDefault="000E4214" w:rsidP="000E4214">
      <w:pPr>
        <w:numPr>
          <w:ilvl w:val="0"/>
          <w:numId w:val="43"/>
        </w:num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Contrato acompañado de documento que certifique la conclusión del mismo.</w:t>
      </w:r>
    </w:p>
    <w:p w14:paraId="7767E9B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687F17E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Si la documentación presentada como respaldo de la experiencia, sea por subcontratos, ésta será tomada en cuenta únicamente si fue reconocida y emitida, por una Autoridad competente de la Entidad o Empresa propietaria de la Obra.</w:t>
      </w:r>
    </w:p>
    <w:p w14:paraId="6EC5F3A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3B223B78" w14:textId="3557C321"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Cuando los respaldos citados no contemplen toda la información requerida, YPFB podrá solicitar documentos adicionales a los citados, donde se evidencie y/o complemente la información requerida.   En cualquier momento durante el periodo de </w:t>
      </w:r>
      <w:r w:rsidR="00140537">
        <w:rPr>
          <w:rFonts w:asciiTheme="minorHAnsi" w:hAnsiTheme="minorHAnsi" w:cs="Vijaya"/>
          <w:color w:val="000000"/>
          <w:sz w:val="20"/>
          <w:szCs w:val="20"/>
          <w:lang w:val="es-BO"/>
        </w:rPr>
        <w:t>contratación</w:t>
      </w:r>
      <w:r w:rsidRPr="000E4214">
        <w:rPr>
          <w:rFonts w:asciiTheme="minorHAnsi" w:hAnsiTheme="minorHAnsi" w:cs="Vijaya"/>
          <w:color w:val="000000"/>
          <w:sz w:val="20"/>
          <w:szCs w:val="20"/>
          <w:lang w:val="es-BO"/>
        </w:rPr>
        <w:t>, YPFB se reserva el derecho de solicitar y verificar la autenticidad de la documentación presentada.</w:t>
      </w:r>
    </w:p>
    <w:p w14:paraId="2B503BBE"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4010B70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rPr>
      </w:pPr>
      <w:r w:rsidRPr="000E4214">
        <w:rPr>
          <w:rFonts w:asciiTheme="minorHAnsi" w:hAnsiTheme="minorHAnsi" w:cs="Vijaya"/>
          <w:b/>
          <w:bCs/>
          <w:color w:val="000000"/>
          <w:sz w:val="20"/>
          <w:szCs w:val="20"/>
        </w:rPr>
        <w:t>OBRAS SIMILARES</w:t>
      </w:r>
    </w:p>
    <w:p w14:paraId="5C493FB5"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r w:rsidRPr="000E4214">
        <w:rPr>
          <w:rFonts w:asciiTheme="minorHAnsi" w:hAnsiTheme="minorHAnsi" w:cs="Vijaya"/>
          <w:color w:val="000000"/>
          <w:sz w:val="20"/>
          <w:szCs w:val="20"/>
          <w:lang w:val="es-BO"/>
        </w:rPr>
        <w:t xml:space="preserve">Se consideran como obras similares aquellas en las cuales la empresa proponente haya realizado cualquiera de los siguientes trabajos: </w:t>
      </w:r>
    </w:p>
    <w:p w14:paraId="011DF240" w14:textId="77777777" w:rsidR="000E4214" w:rsidRP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4D08829F" w14:textId="77777777" w:rsidR="000E4214" w:rsidRPr="000E4214" w:rsidRDefault="000E4214" w:rsidP="000E4214">
      <w:pPr>
        <w:numPr>
          <w:ilvl w:val="0"/>
          <w:numId w:val="41"/>
        </w:numPr>
        <w:autoSpaceDE w:val="0"/>
        <w:autoSpaceDN w:val="0"/>
        <w:adjustRightInd w:val="0"/>
        <w:spacing w:line="220" w:lineRule="atLeast"/>
        <w:jc w:val="both"/>
        <w:rPr>
          <w:rFonts w:asciiTheme="minorHAnsi" w:hAnsiTheme="minorHAnsi" w:cs="Vijaya"/>
          <w:bCs/>
          <w:color w:val="000000"/>
          <w:sz w:val="20"/>
          <w:szCs w:val="20"/>
          <w:lang w:val="es-BO"/>
        </w:rPr>
      </w:pPr>
      <w:r w:rsidRPr="000E4214">
        <w:rPr>
          <w:rFonts w:asciiTheme="minorHAnsi" w:hAnsiTheme="minorHAnsi" w:cs="Vijaya"/>
          <w:bCs/>
          <w:color w:val="000000"/>
          <w:sz w:val="20"/>
          <w:szCs w:val="20"/>
          <w:lang w:val="es-BO"/>
        </w:rPr>
        <w:t xml:space="preserve">Construcción y/o montaje de instalaciones de City </w:t>
      </w:r>
      <w:proofErr w:type="spellStart"/>
      <w:r w:rsidRPr="000E4214">
        <w:rPr>
          <w:rFonts w:asciiTheme="minorHAnsi" w:hAnsiTheme="minorHAnsi" w:cs="Vijaya"/>
          <w:bCs/>
          <w:color w:val="000000"/>
          <w:sz w:val="20"/>
          <w:szCs w:val="20"/>
          <w:lang w:val="es-BO"/>
        </w:rPr>
        <w:t>Gate</w:t>
      </w:r>
      <w:proofErr w:type="spellEnd"/>
      <w:r w:rsidRPr="000E4214">
        <w:rPr>
          <w:rFonts w:asciiTheme="minorHAnsi" w:hAnsiTheme="minorHAnsi" w:cs="Vijaya"/>
          <w:bCs/>
          <w:color w:val="000000"/>
          <w:sz w:val="20"/>
          <w:szCs w:val="20"/>
          <w:lang w:val="es-BO"/>
        </w:rPr>
        <w:t>, PRM o EDR.</w:t>
      </w:r>
    </w:p>
    <w:p w14:paraId="6D1E08D8" w14:textId="7CD4A74F" w:rsidR="000E4214" w:rsidRDefault="000E4214" w:rsidP="000E4214">
      <w:pPr>
        <w:numPr>
          <w:ilvl w:val="0"/>
          <w:numId w:val="41"/>
        </w:numPr>
        <w:autoSpaceDE w:val="0"/>
        <w:autoSpaceDN w:val="0"/>
        <w:adjustRightInd w:val="0"/>
        <w:spacing w:line="220" w:lineRule="atLeast"/>
        <w:jc w:val="both"/>
        <w:rPr>
          <w:rFonts w:asciiTheme="minorHAnsi" w:hAnsiTheme="minorHAnsi" w:cs="Vijaya"/>
          <w:bCs/>
          <w:color w:val="000000"/>
          <w:sz w:val="20"/>
          <w:szCs w:val="20"/>
          <w:lang w:val="es-BO"/>
        </w:rPr>
      </w:pPr>
      <w:r w:rsidRPr="000E4214">
        <w:rPr>
          <w:rFonts w:asciiTheme="minorHAnsi" w:hAnsiTheme="minorHAnsi" w:cs="Vijaya"/>
          <w:bCs/>
          <w:color w:val="000000"/>
          <w:sz w:val="20"/>
          <w:szCs w:val="20"/>
          <w:lang w:val="es-BO"/>
        </w:rPr>
        <w:t>Trabajos de mantenimiento de PRM, EDR</w:t>
      </w:r>
      <w:r w:rsidR="00140537">
        <w:rPr>
          <w:rFonts w:asciiTheme="minorHAnsi" w:hAnsiTheme="minorHAnsi" w:cs="Vijaya"/>
          <w:bCs/>
          <w:color w:val="000000"/>
          <w:sz w:val="20"/>
          <w:szCs w:val="20"/>
          <w:lang w:val="es-BO"/>
        </w:rPr>
        <w:t>,</w:t>
      </w:r>
      <w:r w:rsidRPr="000E4214">
        <w:rPr>
          <w:rFonts w:asciiTheme="minorHAnsi" w:hAnsiTheme="minorHAnsi" w:cs="Vijaya"/>
          <w:bCs/>
          <w:color w:val="000000"/>
          <w:sz w:val="20"/>
          <w:szCs w:val="20"/>
          <w:lang w:val="es-BO"/>
        </w:rPr>
        <w:t xml:space="preserve"> City Gates</w:t>
      </w:r>
      <w:r w:rsidR="00140537">
        <w:rPr>
          <w:rFonts w:asciiTheme="minorHAnsi" w:hAnsiTheme="minorHAnsi" w:cs="Vijaya"/>
          <w:bCs/>
          <w:color w:val="000000"/>
          <w:sz w:val="20"/>
          <w:szCs w:val="20"/>
          <w:lang w:val="es-BO"/>
        </w:rPr>
        <w:t xml:space="preserve"> o Equipos de </w:t>
      </w:r>
      <w:proofErr w:type="spellStart"/>
      <w:r w:rsidR="00140537">
        <w:rPr>
          <w:rFonts w:asciiTheme="minorHAnsi" w:hAnsiTheme="minorHAnsi" w:cs="Vijaya"/>
          <w:bCs/>
          <w:color w:val="000000"/>
          <w:sz w:val="20"/>
          <w:szCs w:val="20"/>
          <w:lang w:val="es-BO"/>
        </w:rPr>
        <w:t>Odorización</w:t>
      </w:r>
      <w:proofErr w:type="spellEnd"/>
      <w:r w:rsidRPr="000E4214">
        <w:rPr>
          <w:rFonts w:asciiTheme="minorHAnsi" w:hAnsiTheme="minorHAnsi" w:cs="Vijaya"/>
          <w:bCs/>
          <w:color w:val="000000"/>
          <w:sz w:val="20"/>
          <w:szCs w:val="20"/>
          <w:lang w:val="es-BO"/>
        </w:rPr>
        <w:t>.</w:t>
      </w:r>
    </w:p>
    <w:p w14:paraId="3F5DA671" w14:textId="332B9445" w:rsidR="00140537" w:rsidRPr="000E4214" w:rsidRDefault="00140537" w:rsidP="00140537">
      <w:pPr>
        <w:numPr>
          <w:ilvl w:val="0"/>
          <w:numId w:val="41"/>
        </w:numPr>
        <w:autoSpaceDE w:val="0"/>
        <w:autoSpaceDN w:val="0"/>
        <w:adjustRightInd w:val="0"/>
        <w:spacing w:line="220" w:lineRule="atLeast"/>
        <w:jc w:val="both"/>
        <w:rPr>
          <w:rFonts w:asciiTheme="minorHAnsi" w:hAnsiTheme="minorHAnsi" w:cs="Vijaya"/>
          <w:bCs/>
          <w:color w:val="000000"/>
          <w:sz w:val="20"/>
          <w:szCs w:val="20"/>
          <w:lang w:val="es-BO"/>
        </w:rPr>
      </w:pPr>
      <w:r w:rsidRPr="00140537">
        <w:rPr>
          <w:rFonts w:asciiTheme="minorHAnsi" w:hAnsiTheme="minorHAnsi" w:cs="Vijaya"/>
          <w:bCs/>
          <w:color w:val="000000"/>
          <w:sz w:val="20"/>
          <w:szCs w:val="20"/>
          <w:lang w:val="es-BO"/>
        </w:rPr>
        <w:t xml:space="preserve">Provisión, instalación, puesta en marcha y/o mantenimiento de Equipos de </w:t>
      </w:r>
      <w:proofErr w:type="spellStart"/>
      <w:r w:rsidRPr="00140537">
        <w:rPr>
          <w:rFonts w:asciiTheme="minorHAnsi" w:hAnsiTheme="minorHAnsi" w:cs="Vijaya"/>
          <w:bCs/>
          <w:color w:val="000000"/>
          <w:sz w:val="20"/>
          <w:szCs w:val="20"/>
          <w:lang w:val="es-BO"/>
        </w:rPr>
        <w:t>Odorización</w:t>
      </w:r>
      <w:proofErr w:type="spellEnd"/>
    </w:p>
    <w:p w14:paraId="7B2E6B2E" w14:textId="77777777" w:rsidR="000E4214" w:rsidRPr="000E4214" w:rsidRDefault="000E4214" w:rsidP="000E4214">
      <w:pPr>
        <w:numPr>
          <w:ilvl w:val="0"/>
          <w:numId w:val="41"/>
        </w:numPr>
        <w:autoSpaceDE w:val="0"/>
        <w:autoSpaceDN w:val="0"/>
        <w:adjustRightInd w:val="0"/>
        <w:spacing w:line="220" w:lineRule="atLeast"/>
        <w:jc w:val="both"/>
        <w:rPr>
          <w:rFonts w:asciiTheme="minorHAnsi" w:hAnsiTheme="minorHAnsi" w:cs="Vijaya"/>
          <w:bCs/>
          <w:color w:val="000000"/>
          <w:sz w:val="20"/>
          <w:szCs w:val="20"/>
          <w:lang w:val="es-BO"/>
        </w:rPr>
      </w:pPr>
      <w:r w:rsidRPr="000E4214">
        <w:rPr>
          <w:rFonts w:asciiTheme="minorHAnsi" w:hAnsiTheme="minorHAnsi" w:cs="Vijaya"/>
          <w:bCs/>
          <w:color w:val="000000"/>
          <w:sz w:val="20"/>
          <w:szCs w:val="20"/>
          <w:lang w:val="es-BO"/>
        </w:rPr>
        <w:lastRenderedPageBreak/>
        <w:t>Todos los trabajos habilitados por la categoría industrial y/o redes de gas, descritos en el Reglamento de Diseño, operación de Redes de Gas Natural e Instalaciones Internas aprobados mediante el D.S. 1996 con excepción de Redes Secundarias, Acometidas e Instalaciones Domiciliarias/Comerciales que empleen tuberías de polietileno y acero galvanizado.</w:t>
      </w:r>
    </w:p>
    <w:p w14:paraId="65982115" w14:textId="77777777" w:rsidR="000E4214" w:rsidRDefault="000E4214" w:rsidP="000E4214">
      <w:pPr>
        <w:autoSpaceDE w:val="0"/>
        <w:autoSpaceDN w:val="0"/>
        <w:adjustRightInd w:val="0"/>
        <w:spacing w:line="220" w:lineRule="atLeast"/>
        <w:jc w:val="both"/>
        <w:rPr>
          <w:rFonts w:asciiTheme="minorHAnsi" w:hAnsiTheme="minorHAnsi" w:cs="Vijaya"/>
          <w:color w:val="000000"/>
          <w:sz w:val="20"/>
          <w:szCs w:val="20"/>
          <w:lang w:val="es-BO"/>
        </w:rPr>
      </w:pPr>
    </w:p>
    <w:p w14:paraId="0E4C0227" w14:textId="77777777" w:rsidR="00140537" w:rsidRPr="000E4214" w:rsidRDefault="00140537" w:rsidP="00140537">
      <w:pPr>
        <w:rPr>
          <w:rFonts w:asciiTheme="minorHAnsi" w:hAnsiTheme="minorHAnsi" w:cstheme="minorHAnsi"/>
          <w:b/>
          <w:sz w:val="20"/>
          <w:szCs w:val="20"/>
        </w:rPr>
      </w:pPr>
      <w:r w:rsidRPr="000E4214">
        <w:rPr>
          <w:rFonts w:asciiTheme="minorHAnsi" w:hAnsiTheme="minorHAnsi" w:cstheme="minorHAnsi"/>
          <w:b/>
          <w:sz w:val="20"/>
          <w:szCs w:val="20"/>
        </w:rPr>
        <w:t>PERFIL DE LA EMPRESA</w:t>
      </w:r>
    </w:p>
    <w:p w14:paraId="14FB3995" w14:textId="77777777" w:rsidR="00140537" w:rsidRPr="000E4214" w:rsidRDefault="00140537" w:rsidP="00140537">
      <w:pPr>
        <w:jc w:val="both"/>
        <w:rPr>
          <w:rFonts w:asciiTheme="minorHAnsi" w:hAnsiTheme="minorHAnsi" w:cstheme="minorHAnsi"/>
          <w:bCs/>
          <w:sz w:val="20"/>
          <w:szCs w:val="20"/>
          <w:lang w:val="es-BO"/>
        </w:rPr>
      </w:pPr>
      <w:r w:rsidRPr="000E4214">
        <w:rPr>
          <w:rFonts w:asciiTheme="minorHAnsi" w:hAnsiTheme="minorHAnsi" w:cstheme="minorHAnsi"/>
          <w:bCs/>
          <w:sz w:val="20"/>
          <w:szCs w:val="20"/>
          <w:lang w:val="es-BO"/>
        </w:rPr>
        <w:t xml:space="preserve">La empresa debe presentar con su propuesta el certificado de “Representación” o de “Distribuidor Autorizado” de equipos de </w:t>
      </w:r>
      <w:proofErr w:type="spellStart"/>
      <w:r w:rsidRPr="000E4214">
        <w:rPr>
          <w:rFonts w:asciiTheme="minorHAnsi" w:hAnsiTheme="minorHAnsi" w:cstheme="minorHAnsi"/>
          <w:bCs/>
          <w:sz w:val="20"/>
          <w:szCs w:val="20"/>
          <w:lang w:val="es-BO"/>
        </w:rPr>
        <w:t>odorización</w:t>
      </w:r>
      <w:proofErr w:type="spellEnd"/>
      <w:r w:rsidRPr="000E4214">
        <w:rPr>
          <w:rFonts w:asciiTheme="minorHAnsi" w:hAnsiTheme="minorHAnsi" w:cstheme="minorHAnsi"/>
          <w:bCs/>
          <w:sz w:val="20"/>
          <w:szCs w:val="20"/>
          <w:lang w:val="es-BO"/>
        </w:rPr>
        <w:t xml:space="preserve"> marca Gas Control – YZ.</w:t>
      </w:r>
    </w:p>
    <w:p w14:paraId="3727D610" w14:textId="04DCD170" w:rsidR="00140537" w:rsidRDefault="00140537" w:rsidP="00140537">
      <w:pPr>
        <w:autoSpaceDE w:val="0"/>
        <w:autoSpaceDN w:val="0"/>
        <w:adjustRightInd w:val="0"/>
        <w:spacing w:line="220" w:lineRule="atLeast"/>
        <w:jc w:val="both"/>
        <w:rPr>
          <w:rFonts w:asciiTheme="minorHAnsi" w:hAnsiTheme="minorHAnsi" w:cstheme="minorHAnsi"/>
          <w:bCs/>
          <w:sz w:val="20"/>
          <w:szCs w:val="20"/>
          <w:lang w:val="es-BO"/>
        </w:rPr>
      </w:pPr>
      <w:r w:rsidRPr="000E4214">
        <w:rPr>
          <w:rFonts w:asciiTheme="minorHAnsi" w:hAnsiTheme="minorHAnsi" w:cstheme="minorHAnsi"/>
          <w:bCs/>
          <w:sz w:val="20"/>
          <w:szCs w:val="20"/>
          <w:lang w:val="es-BO"/>
        </w:rPr>
        <w:t xml:space="preserve">Con el mencionado certificado se garantizará el respaldo de asistencia técnica del fabricante de los equipos de </w:t>
      </w:r>
      <w:proofErr w:type="spellStart"/>
      <w:r w:rsidRPr="000E4214">
        <w:rPr>
          <w:rFonts w:asciiTheme="minorHAnsi" w:hAnsiTheme="minorHAnsi" w:cstheme="minorHAnsi"/>
          <w:bCs/>
          <w:sz w:val="20"/>
          <w:szCs w:val="20"/>
          <w:lang w:val="es-BO"/>
        </w:rPr>
        <w:t>odorización</w:t>
      </w:r>
      <w:proofErr w:type="spellEnd"/>
      <w:r w:rsidRPr="000E4214">
        <w:rPr>
          <w:rFonts w:asciiTheme="minorHAnsi" w:hAnsiTheme="minorHAnsi" w:cstheme="minorHAnsi"/>
          <w:bCs/>
          <w:sz w:val="20"/>
          <w:szCs w:val="20"/>
          <w:lang w:val="es-BO"/>
        </w:rPr>
        <w:t xml:space="preserve"> y que los accesorios y repuestos a ser remplazados durante el mantenimiento sean los correctos e idóneos.</w:t>
      </w:r>
    </w:p>
    <w:p w14:paraId="265B7408" w14:textId="77777777" w:rsidR="00140537" w:rsidRPr="000E4214" w:rsidRDefault="00140537" w:rsidP="00140537">
      <w:pPr>
        <w:autoSpaceDE w:val="0"/>
        <w:autoSpaceDN w:val="0"/>
        <w:adjustRightInd w:val="0"/>
        <w:spacing w:line="220" w:lineRule="atLeast"/>
        <w:jc w:val="both"/>
        <w:rPr>
          <w:rFonts w:asciiTheme="minorHAnsi" w:hAnsiTheme="minorHAnsi" w:cs="Vijaya"/>
          <w:color w:val="000000"/>
          <w:sz w:val="20"/>
          <w:szCs w:val="20"/>
          <w:lang w:val="es-BO"/>
        </w:rPr>
      </w:pPr>
    </w:p>
    <w:p w14:paraId="460DC737" w14:textId="14A6ADBC" w:rsid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EXPERIENCIA DEL PERSONAL TECNICO CLAVE</w:t>
      </w:r>
    </w:p>
    <w:p w14:paraId="20792D41" w14:textId="77777777" w:rsidR="00140537" w:rsidRDefault="00140537" w:rsidP="00140537">
      <w:pPr>
        <w:contextualSpacing/>
        <w:jc w:val="both"/>
        <w:rPr>
          <w:rFonts w:asciiTheme="minorHAnsi" w:hAnsiTheme="minorHAnsi" w:cs="Calibri"/>
          <w:b/>
          <w:bCs/>
          <w:sz w:val="20"/>
          <w:szCs w:val="20"/>
          <w:u w:val="single"/>
          <w:lang w:eastAsia="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
        <w:gridCol w:w="2481"/>
        <w:gridCol w:w="1217"/>
        <w:gridCol w:w="1045"/>
        <w:gridCol w:w="2200"/>
        <w:gridCol w:w="2240"/>
      </w:tblGrid>
      <w:tr w:rsidR="00140537" w:rsidRPr="00140537" w14:paraId="16C4B4A1" w14:textId="77777777" w:rsidTr="006566A2">
        <w:trPr>
          <w:trHeight w:val="415"/>
          <w:tblHeader/>
          <w:jc w:val="center"/>
        </w:trPr>
        <w:tc>
          <w:tcPr>
            <w:tcW w:w="112" w:type="pct"/>
            <w:tcBorders>
              <w:top w:val="single" w:sz="4" w:space="0" w:color="auto"/>
              <w:left w:val="single" w:sz="4" w:space="0" w:color="auto"/>
              <w:bottom w:val="single" w:sz="4" w:space="0" w:color="auto"/>
              <w:right w:val="single" w:sz="4" w:space="0" w:color="auto"/>
            </w:tcBorders>
            <w:shd w:val="clear" w:color="auto" w:fill="B4C6E7" w:themeFill="accent5" w:themeFillTint="66"/>
            <w:tcMar>
              <w:left w:w="0" w:type="dxa"/>
              <w:right w:w="0" w:type="dxa"/>
            </w:tcMar>
            <w:vAlign w:val="center"/>
          </w:tcPr>
          <w:p w14:paraId="7CB3B699"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N°</w:t>
            </w:r>
          </w:p>
        </w:tc>
        <w:tc>
          <w:tcPr>
            <w:tcW w:w="132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710472"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FORMACIÓN</w:t>
            </w:r>
          </w:p>
        </w:tc>
        <w:tc>
          <w:tcPr>
            <w:tcW w:w="648"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BC43C71"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CARGO A DESEMPEÑAR</w:t>
            </w:r>
          </w:p>
        </w:tc>
        <w:tc>
          <w:tcPr>
            <w:tcW w:w="556"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4F8947"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CANTIDAD REQUERIDA</w:t>
            </w:r>
          </w:p>
        </w:tc>
        <w:tc>
          <w:tcPr>
            <w:tcW w:w="1171"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52348B"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EXPERIENCIA</w:t>
            </w:r>
          </w:p>
        </w:tc>
        <w:tc>
          <w:tcPr>
            <w:tcW w:w="1192"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CB6AAD6" w14:textId="77777777" w:rsidR="00140537" w:rsidRPr="00140537" w:rsidRDefault="00140537" w:rsidP="00390228">
            <w:pPr>
              <w:jc w:val="center"/>
              <w:rPr>
                <w:rFonts w:asciiTheme="minorHAnsi" w:hAnsiTheme="minorHAnsi" w:cs="Calibri"/>
                <w:b/>
                <w:sz w:val="18"/>
                <w:szCs w:val="20"/>
              </w:rPr>
            </w:pPr>
            <w:r w:rsidRPr="00140537">
              <w:rPr>
                <w:rFonts w:asciiTheme="minorHAnsi" w:hAnsiTheme="minorHAnsi" w:cs="Calibri"/>
                <w:b/>
                <w:sz w:val="18"/>
                <w:szCs w:val="20"/>
              </w:rPr>
              <w:t>CARGOS SIMILARES</w:t>
            </w:r>
          </w:p>
        </w:tc>
      </w:tr>
      <w:tr w:rsidR="00140537" w:rsidRPr="00140537" w14:paraId="34ACD823" w14:textId="77777777" w:rsidTr="006566A2">
        <w:trPr>
          <w:trHeight w:val="2867"/>
          <w:jc w:val="center"/>
        </w:trPr>
        <w:tc>
          <w:tcPr>
            <w:tcW w:w="11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35232A6" w14:textId="77777777" w:rsidR="00140537" w:rsidRPr="00140537" w:rsidRDefault="00140537" w:rsidP="00390228">
            <w:pPr>
              <w:jc w:val="center"/>
              <w:rPr>
                <w:rFonts w:asciiTheme="minorHAnsi" w:hAnsiTheme="minorHAnsi" w:cs="Calibri"/>
                <w:sz w:val="18"/>
                <w:szCs w:val="18"/>
              </w:rPr>
            </w:pPr>
            <w:r w:rsidRPr="00140537">
              <w:rPr>
                <w:rFonts w:asciiTheme="minorHAnsi" w:hAnsiTheme="minorHAnsi" w:cs="Calibri"/>
                <w:sz w:val="18"/>
                <w:szCs w:val="18"/>
              </w:rPr>
              <w:t>1</w:t>
            </w:r>
          </w:p>
        </w:tc>
        <w:tc>
          <w:tcPr>
            <w:tcW w:w="1320" w:type="pct"/>
            <w:tcBorders>
              <w:top w:val="single" w:sz="4" w:space="0" w:color="auto"/>
              <w:left w:val="single" w:sz="4" w:space="0" w:color="auto"/>
              <w:bottom w:val="single" w:sz="4" w:space="0" w:color="auto"/>
              <w:right w:val="single" w:sz="4" w:space="0" w:color="auto"/>
            </w:tcBorders>
            <w:shd w:val="clear" w:color="auto" w:fill="auto"/>
          </w:tcPr>
          <w:p w14:paraId="49EE398A" w14:textId="68A34B75" w:rsidR="00140537" w:rsidRPr="00140537" w:rsidRDefault="00140537" w:rsidP="00390228">
            <w:pPr>
              <w:rPr>
                <w:rFonts w:asciiTheme="minorHAnsi" w:hAnsiTheme="minorHAnsi"/>
                <w:color w:val="000000"/>
                <w:sz w:val="18"/>
                <w:szCs w:val="18"/>
                <w:lang w:val="es-BO" w:eastAsia="es-BO"/>
              </w:rPr>
            </w:pPr>
            <w:r w:rsidRPr="00140537">
              <w:rPr>
                <w:rFonts w:asciiTheme="minorHAnsi" w:hAnsiTheme="minorHAnsi"/>
                <w:color w:val="000000"/>
                <w:sz w:val="18"/>
                <w:szCs w:val="18"/>
                <w:lang w:val="es-BO" w:eastAsia="es-BO"/>
              </w:rPr>
              <w:t>LICENCIADO O INGENIERO CON TÍTULO EN PROVISIÓN NACIONAL</w:t>
            </w:r>
          </w:p>
          <w:p w14:paraId="71CB9252" w14:textId="77777777" w:rsidR="00140537" w:rsidRPr="00140537"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140537">
              <w:rPr>
                <w:rFonts w:asciiTheme="minorHAnsi" w:eastAsia="Arial Unicode MS" w:hAnsiTheme="minorHAnsi" w:cs="Vijaya"/>
                <w:bCs/>
                <w:sz w:val="18"/>
                <w:szCs w:val="18"/>
                <w:lang w:val="es-BO"/>
              </w:rPr>
              <w:t>Civil</w:t>
            </w:r>
            <w:r w:rsidRPr="00140537">
              <w:rPr>
                <w:rFonts w:asciiTheme="minorHAnsi" w:hAnsiTheme="minorHAnsi"/>
                <w:color w:val="000000"/>
                <w:sz w:val="18"/>
                <w:szCs w:val="18"/>
                <w:lang w:val="es-BO" w:eastAsia="es-BO"/>
              </w:rPr>
              <w:t xml:space="preserve">, </w:t>
            </w:r>
          </w:p>
          <w:p w14:paraId="6D162CB3"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Mecánico, </w:t>
            </w:r>
          </w:p>
          <w:p w14:paraId="79543A68"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Industrial, </w:t>
            </w:r>
          </w:p>
          <w:p w14:paraId="5A45F747"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Petrolero, </w:t>
            </w:r>
          </w:p>
          <w:p w14:paraId="3831E17D"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Electromecánico, </w:t>
            </w:r>
          </w:p>
          <w:p w14:paraId="7C093D2C" w14:textId="77777777" w:rsidR="00140537" w:rsidRPr="00140537" w:rsidRDefault="00140537" w:rsidP="00140537">
            <w:pPr>
              <w:pStyle w:val="Prrafodelista"/>
              <w:numPr>
                <w:ilvl w:val="0"/>
                <w:numId w:val="47"/>
              </w:numPr>
              <w:ind w:left="182" w:hanging="182"/>
              <w:rPr>
                <w:rFonts w:asciiTheme="minorHAnsi" w:eastAsia="Arial Unicode MS" w:hAnsiTheme="minorHAnsi" w:cs="Vijaya"/>
                <w:bCs/>
                <w:sz w:val="18"/>
                <w:szCs w:val="18"/>
                <w:lang w:val="es-BO"/>
              </w:rPr>
            </w:pPr>
            <w:r w:rsidRPr="00140537">
              <w:rPr>
                <w:rFonts w:asciiTheme="minorHAnsi" w:eastAsia="Arial Unicode MS" w:hAnsiTheme="minorHAnsi" w:cs="Vijaya"/>
                <w:bCs/>
                <w:sz w:val="18"/>
                <w:szCs w:val="18"/>
                <w:lang w:val="es-BO"/>
              </w:rPr>
              <w:t xml:space="preserve">Electrónico, </w:t>
            </w:r>
          </w:p>
          <w:p w14:paraId="1DD7E99F" w14:textId="3686B470" w:rsidR="00140537" w:rsidRPr="00140537" w:rsidRDefault="00140537" w:rsidP="00140537">
            <w:pPr>
              <w:pStyle w:val="Prrafodelista"/>
              <w:numPr>
                <w:ilvl w:val="0"/>
                <w:numId w:val="47"/>
              </w:numPr>
              <w:ind w:left="182" w:hanging="182"/>
              <w:rPr>
                <w:rFonts w:asciiTheme="minorHAnsi" w:hAnsiTheme="minorHAnsi" w:cs="Calibri"/>
                <w:sz w:val="18"/>
                <w:szCs w:val="18"/>
              </w:rPr>
            </w:pPr>
            <w:r w:rsidRPr="00140537">
              <w:rPr>
                <w:rFonts w:asciiTheme="minorHAnsi" w:eastAsia="Arial Unicode MS" w:hAnsiTheme="minorHAnsi" w:cs="Vijaya"/>
                <w:bCs/>
                <w:sz w:val="18"/>
                <w:szCs w:val="18"/>
                <w:lang w:val="es-BO"/>
              </w:rPr>
              <w:t>Eléctrico</w:t>
            </w:r>
            <w:r w:rsidR="00AF30A4">
              <w:rPr>
                <w:rFonts w:asciiTheme="minorHAnsi" w:eastAsia="Arial Unicode MS" w:hAnsiTheme="minorHAnsi" w:cs="Vijaya"/>
                <w:bCs/>
                <w:sz w:val="18"/>
                <w:szCs w:val="18"/>
                <w:lang w:val="es-BO"/>
              </w:rPr>
              <w:t>,</w:t>
            </w:r>
            <w:r w:rsidRPr="00140537">
              <w:rPr>
                <w:rFonts w:asciiTheme="minorHAnsi" w:hAnsiTheme="minorHAnsi"/>
                <w:color w:val="000000"/>
                <w:sz w:val="18"/>
                <w:szCs w:val="18"/>
                <w:lang w:val="es-BO" w:eastAsia="es-BO"/>
              </w:rPr>
              <w:t xml:space="preserve"> </w:t>
            </w:r>
          </w:p>
          <w:p w14:paraId="536DB995" w14:textId="164EA595" w:rsidR="00140537" w:rsidRPr="00140537" w:rsidRDefault="00140537" w:rsidP="00140537">
            <w:pPr>
              <w:pStyle w:val="Prrafodelista"/>
              <w:numPr>
                <w:ilvl w:val="0"/>
                <w:numId w:val="47"/>
              </w:numPr>
              <w:ind w:left="182" w:hanging="182"/>
              <w:rPr>
                <w:rFonts w:asciiTheme="minorHAnsi" w:hAnsiTheme="minorHAnsi"/>
                <w:color w:val="000000"/>
                <w:sz w:val="18"/>
                <w:szCs w:val="18"/>
                <w:lang w:val="es-BO" w:eastAsia="es-BO"/>
              </w:rPr>
            </w:pPr>
            <w:r w:rsidRPr="00140537">
              <w:rPr>
                <w:rFonts w:asciiTheme="minorHAnsi" w:eastAsia="Arial Unicode MS" w:hAnsiTheme="minorHAnsi" w:cs="Vijaya"/>
                <w:bCs/>
                <w:sz w:val="18"/>
                <w:szCs w:val="18"/>
                <w:lang w:val="es-BO"/>
              </w:rPr>
              <w:t>Otras</w:t>
            </w:r>
            <w:r w:rsidRPr="00140537">
              <w:rPr>
                <w:rFonts w:asciiTheme="minorHAnsi" w:hAnsiTheme="minorHAnsi"/>
                <w:color w:val="000000"/>
                <w:sz w:val="18"/>
                <w:szCs w:val="18"/>
                <w:lang w:val="es-BO" w:eastAsia="es-BO"/>
              </w:rPr>
              <w:t xml:space="preserve"> ingenierías relacionadas al área de  hidrocarburos.</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3757A92" w14:textId="4BEFCF3D" w:rsidR="00140537" w:rsidRPr="00140537" w:rsidRDefault="00140537" w:rsidP="00140537">
            <w:pPr>
              <w:jc w:val="center"/>
              <w:rPr>
                <w:rFonts w:asciiTheme="minorHAnsi" w:hAnsiTheme="minorHAnsi" w:cs="Calibri"/>
                <w:sz w:val="18"/>
                <w:szCs w:val="18"/>
                <w:highlight w:val="yellow"/>
              </w:rPr>
            </w:pPr>
            <w:r w:rsidRPr="00140537">
              <w:rPr>
                <w:rFonts w:asciiTheme="minorHAnsi" w:hAnsiTheme="minorHAnsi" w:cs="Calibri"/>
                <w:sz w:val="18"/>
                <w:szCs w:val="18"/>
              </w:rPr>
              <w:t>Residente de Obra</w:t>
            </w:r>
          </w:p>
        </w:tc>
        <w:tc>
          <w:tcPr>
            <w:tcW w:w="556" w:type="pct"/>
            <w:tcBorders>
              <w:top w:val="single" w:sz="4" w:space="0" w:color="auto"/>
              <w:left w:val="single" w:sz="4" w:space="0" w:color="auto"/>
              <w:bottom w:val="single" w:sz="4" w:space="0" w:color="auto"/>
              <w:right w:val="single" w:sz="4" w:space="0" w:color="auto"/>
            </w:tcBorders>
            <w:vAlign w:val="center"/>
          </w:tcPr>
          <w:p w14:paraId="3CEC0D07" w14:textId="77777777" w:rsidR="00140537" w:rsidRPr="00140537" w:rsidRDefault="00140537" w:rsidP="00140537">
            <w:pPr>
              <w:jc w:val="center"/>
              <w:rPr>
                <w:rFonts w:asciiTheme="minorHAnsi" w:hAnsiTheme="minorHAnsi" w:cs="Calibri"/>
                <w:sz w:val="18"/>
                <w:szCs w:val="18"/>
              </w:rPr>
            </w:pPr>
            <w:r w:rsidRPr="00140537">
              <w:rPr>
                <w:rFonts w:asciiTheme="minorHAnsi" w:hAnsiTheme="minorHAnsi" w:cs="Calibri"/>
                <w:sz w:val="18"/>
                <w:szCs w:val="18"/>
              </w:rPr>
              <w:t>1</w:t>
            </w:r>
          </w:p>
        </w:tc>
        <w:tc>
          <w:tcPr>
            <w:tcW w:w="1171" w:type="pct"/>
            <w:tcBorders>
              <w:top w:val="single" w:sz="4" w:space="0" w:color="auto"/>
              <w:left w:val="single" w:sz="4" w:space="0" w:color="auto"/>
              <w:bottom w:val="single" w:sz="4" w:space="0" w:color="auto"/>
              <w:right w:val="single" w:sz="4" w:space="0" w:color="auto"/>
            </w:tcBorders>
          </w:tcPr>
          <w:p w14:paraId="4E189A51" w14:textId="2B4E390B" w:rsidR="00140537" w:rsidRPr="00E73BDD" w:rsidRDefault="00140537" w:rsidP="00DF26AD">
            <w:pPr>
              <w:rPr>
                <w:rFonts w:asciiTheme="minorHAnsi" w:hAnsiTheme="minorHAnsi" w:cs="Calibri"/>
                <w:sz w:val="18"/>
                <w:szCs w:val="18"/>
              </w:rPr>
            </w:pPr>
            <w:r w:rsidRPr="00E73BDD">
              <w:rPr>
                <w:rFonts w:asciiTheme="minorHAnsi" w:hAnsiTheme="minorHAnsi" w:cs="Calibri"/>
                <w:b/>
                <w:sz w:val="18"/>
                <w:szCs w:val="18"/>
              </w:rPr>
              <w:t>ESPECIFICA</w:t>
            </w:r>
            <w:r w:rsidRPr="00E73BDD">
              <w:rPr>
                <w:rFonts w:asciiTheme="minorHAnsi" w:hAnsiTheme="minorHAnsi" w:cs="Calibri"/>
                <w:sz w:val="18"/>
                <w:szCs w:val="18"/>
              </w:rPr>
              <w:t>: La sumatoria de la experiencia específica, deberá sumar al menos (</w:t>
            </w:r>
            <w:r w:rsidR="00DF26AD">
              <w:rPr>
                <w:rFonts w:asciiTheme="minorHAnsi" w:hAnsiTheme="minorHAnsi" w:cs="Calibri"/>
                <w:sz w:val="18"/>
                <w:szCs w:val="18"/>
              </w:rPr>
              <w:t>0.5</w:t>
            </w:r>
            <w:r w:rsidRPr="00E73BDD">
              <w:rPr>
                <w:rFonts w:asciiTheme="minorHAnsi" w:hAnsiTheme="minorHAnsi" w:cs="Calibri"/>
                <w:sz w:val="18"/>
                <w:szCs w:val="18"/>
              </w:rPr>
              <w:t xml:space="preserve">) </w:t>
            </w:r>
            <w:r w:rsidR="00DF26AD">
              <w:rPr>
                <w:rFonts w:asciiTheme="minorHAnsi" w:hAnsiTheme="minorHAnsi" w:cs="Calibri"/>
                <w:sz w:val="18"/>
                <w:szCs w:val="18"/>
              </w:rPr>
              <w:t>cero punto cinco</w:t>
            </w:r>
            <w:r w:rsidRPr="00E73BDD">
              <w:rPr>
                <w:rFonts w:asciiTheme="minorHAnsi" w:hAnsiTheme="minorHAnsi" w:cs="Calibri"/>
                <w:sz w:val="18"/>
                <w:szCs w:val="18"/>
              </w:rPr>
              <w:t xml:space="preserve"> ve</w:t>
            </w:r>
            <w:r w:rsidR="00DF26AD">
              <w:rPr>
                <w:rFonts w:asciiTheme="minorHAnsi" w:hAnsiTheme="minorHAnsi" w:cs="Calibri"/>
                <w:sz w:val="18"/>
                <w:szCs w:val="18"/>
              </w:rPr>
              <w:t>ces</w:t>
            </w:r>
            <w:r w:rsidRPr="00E73BDD">
              <w:rPr>
                <w:rFonts w:asciiTheme="minorHAnsi" w:hAnsiTheme="minorHAnsi" w:cs="Calibri"/>
                <w:sz w:val="18"/>
                <w:szCs w:val="18"/>
              </w:rPr>
              <w:t xml:space="preserve"> el monto del precio referencial </w:t>
            </w:r>
            <w:r w:rsidR="00E73BDD" w:rsidRPr="00E73BDD">
              <w:rPr>
                <w:rFonts w:asciiTheme="minorHAnsi" w:hAnsiTheme="minorHAnsi" w:cs="Calibri"/>
                <w:sz w:val="18"/>
                <w:szCs w:val="18"/>
              </w:rPr>
              <w:t>(computado a partir del título) tomando en cuenta únicamente la experiencia especifica en “cargos similares” y “obras similares”</w:t>
            </w:r>
            <w:r w:rsidRPr="00E73BDD">
              <w:rPr>
                <w:rFonts w:asciiTheme="minorHAnsi" w:hAnsiTheme="minorHAnsi" w:cs="Calibri"/>
                <w:sz w:val="18"/>
                <w:szCs w:val="18"/>
              </w:rPr>
              <w:t xml:space="preserve"> (*)</w:t>
            </w:r>
          </w:p>
        </w:tc>
        <w:tc>
          <w:tcPr>
            <w:tcW w:w="1192" w:type="pct"/>
            <w:tcBorders>
              <w:top w:val="single" w:sz="4" w:space="0" w:color="auto"/>
              <w:left w:val="single" w:sz="4" w:space="0" w:color="auto"/>
              <w:bottom w:val="single" w:sz="4" w:space="0" w:color="auto"/>
              <w:right w:val="single" w:sz="4" w:space="0" w:color="auto"/>
            </w:tcBorders>
          </w:tcPr>
          <w:p w14:paraId="1542A083"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Fiscal de Obra.</w:t>
            </w:r>
          </w:p>
          <w:p w14:paraId="38146D80"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Supervisor de Obras.</w:t>
            </w:r>
          </w:p>
          <w:p w14:paraId="02B98BEA"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Superintendente de Obra.</w:t>
            </w:r>
          </w:p>
          <w:p w14:paraId="23393D44"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 xml:space="preserve">Director de Obra. </w:t>
            </w:r>
          </w:p>
          <w:p w14:paraId="65F02874"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 xml:space="preserve">Director de Redes. </w:t>
            </w:r>
          </w:p>
          <w:p w14:paraId="494CD750"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Supervisor de Redes.</w:t>
            </w:r>
          </w:p>
          <w:p w14:paraId="23ECE47E"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Residente de Obra.</w:t>
            </w:r>
          </w:p>
          <w:p w14:paraId="520673BD"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Ingeniero de Proyecto.</w:t>
            </w:r>
          </w:p>
          <w:p w14:paraId="5C92FBD1"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Agente de Servicio.</w:t>
            </w:r>
          </w:p>
          <w:p w14:paraId="0DD358D2"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Ingeniero Técnico.</w:t>
            </w:r>
          </w:p>
          <w:p w14:paraId="0003263E" w14:textId="77777777" w:rsidR="00466AE6" w:rsidRPr="00466AE6" w:rsidRDefault="00466AE6" w:rsidP="00466AE6">
            <w:pPr>
              <w:pStyle w:val="Prrafodelista"/>
              <w:numPr>
                <w:ilvl w:val="0"/>
                <w:numId w:val="47"/>
              </w:numPr>
              <w:ind w:left="184" w:hanging="184"/>
              <w:rPr>
                <w:rFonts w:asciiTheme="minorHAnsi" w:eastAsia="Arial Unicode MS" w:hAnsiTheme="minorHAnsi" w:cs="Vijaya"/>
                <w:bCs/>
                <w:sz w:val="18"/>
                <w:szCs w:val="18"/>
                <w:lang w:val="es-BO"/>
              </w:rPr>
            </w:pPr>
            <w:r w:rsidRPr="00466AE6">
              <w:rPr>
                <w:rFonts w:asciiTheme="minorHAnsi" w:eastAsia="Arial Unicode MS" w:hAnsiTheme="minorHAnsi" w:cs="Vijaya"/>
                <w:bCs/>
                <w:sz w:val="18"/>
                <w:szCs w:val="18"/>
                <w:lang w:val="es-BO"/>
              </w:rPr>
              <w:t>Jefe Técnico.</w:t>
            </w:r>
          </w:p>
          <w:p w14:paraId="2C28CF7E" w14:textId="13DEC39C" w:rsidR="00140537" w:rsidRPr="00E73BDD" w:rsidRDefault="00466AE6" w:rsidP="00466AE6">
            <w:pPr>
              <w:pStyle w:val="Prrafodelista"/>
              <w:numPr>
                <w:ilvl w:val="0"/>
                <w:numId w:val="47"/>
              </w:numPr>
              <w:ind w:left="184" w:hanging="184"/>
              <w:rPr>
                <w:rFonts w:asciiTheme="minorHAnsi" w:hAnsiTheme="minorHAnsi" w:cs="Calibri"/>
                <w:sz w:val="18"/>
                <w:szCs w:val="18"/>
              </w:rPr>
            </w:pPr>
            <w:r w:rsidRPr="00466AE6">
              <w:rPr>
                <w:rFonts w:asciiTheme="minorHAnsi" w:eastAsia="Arial Unicode MS" w:hAnsiTheme="minorHAnsi" w:cs="Vijaya"/>
                <w:bCs/>
                <w:sz w:val="18"/>
                <w:szCs w:val="18"/>
                <w:lang w:val="es-BO"/>
              </w:rPr>
              <w:t>Fiscal de Servicio.</w:t>
            </w:r>
          </w:p>
        </w:tc>
      </w:tr>
    </w:tbl>
    <w:p w14:paraId="4440DA0A" w14:textId="4FBDEBF2" w:rsidR="00140537" w:rsidRPr="00140537" w:rsidRDefault="00140537" w:rsidP="00140537">
      <w:p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 Las Obras similares se encuentran detalladas en el punto EXPERIENCIA DE LA EMPRESA</w:t>
      </w:r>
    </w:p>
    <w:p w14:paraId="06F99272" w14:textId="77777777" w:rsidR="00140537" w:rsidRPr="00140537" w:rsidRDefault="00140537" w:rsidP="00140537">
      <w:pPr>
        <w:contextualSpacing/>
        <w:jc w:val="both"/>
        <w:rPr>
          <w:rFonts w:asciiTheme="minorHAnsi" w:hAnsiTheme="minorHAnsi" w:cs="Calibri"/>
          <w:b/>
          <w:bCs/>
          <w:sz w:val="20"/>
          <w:szCs w:val="20"/>
          <w:u w:val="single"/>
          <w:lang w:eastAsia="es-BO"/>
        </w:rPr>
      </w:pPr>
    </w:p>
    <w:p w14:paraId="2F73C69A" w14:textId="77777777" w:rsidR="00140537" w:rsidRPr="00140537" w:rsidRDefault="00140537" w:rsidP="00140537">
      <w:p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NOTAS:</w:t>
      </w:r>
    </w:p>
    <w:p w14:paraId="41779FD2" w14:textId="77777777" w:rsidR="00140537" w:rsidRPr="00140537" w:rsidRDefault="00140537" w:rsidP="00140537">
      <w:pPr>
        <w:numPr>
          <w:ilvl w:val="0"/>
          <w:numId w:val="15"/>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 xml:space="preserve">Los Documentos de Respaldo que avalen la experiencia del personal requerido son: </w:t>
      </w:r>
    </w:p>
    <w:p w14:paraId="67333E52" w14:textId="77777777" w:rsidR="00140537" w:rsidRPr="00140537" w:rsidRDefault="00140537" w:rsidP="00140537">
      <w:pPr>
        <w:numPr>
          <w:ilvl w:val="0"/>
          <w:numId w:val="45"/>
        </w:numPr>
        <w:contextualSpacing/>
        <w:jc w:val="both"/>
        <w:rPr>
          <w:rFonts w:asciiTheme="minorHAnsi" w:hAnsiTheme="minorHAnsi" w:cs="Calibri"/>
          <w:b/>
          <w:bCs/>
          <w:sz w:val="20"/>
          <w:szCs w:val="20"/>
          <w:u w:val="single"/>
          <w:lang w:eastAsia="es-BO"/>
        </w:rPr>
      </w:pPr>
      <w:r w:rsidRPr="00140537">
        <w:rPr>
          <w:rFonts w:asciiTheme="minorHAnsi" w:hAnsiTheme="minorHAnsi" w:cs="Calibri"/>
          <w:b/>
          <w:bCs/>
          <w:sz w:val="20"/>
          <w:szCs w:val="20"/>
          <w:u w:val="single"/>
          <w:lang w:eastAsia="es-BO"/>
        </w:rPr>
        <w:t>Residente de Obra :</w:t>
      </w:r>
    </w:p>
    <w:p w14:paraId="33EAC56D"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 o documento de Entrega Definitiva</w:t>
      </w:r>
    </w:p>
    <w:p w14:paraId="50A4C72E"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 o documento de  Recepción Definitiva.</w:t>
      </w:r>
    </w:p>
    <w:p w14:paraId="5C7A0EB8"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w:t>
      </w:r>
      <w:r w:rsidRPr="00140537">
        <w:rPr>
          <w:rFonts w:asciiTheme="minorHAnsi" w:hAnsiTheme="minorHAnsi" w:cs="Calibri"/>
          <w:bCs/>
          <w:sz w:val="20"/>
          <w:szCs w:val="20"/>
          <w:lang w:eastAsia="es-BO"/>
        </w:rPr>
        <w:t xml:space="preserve"> o documento de Conformidad de Obra</w:t>
      </w:r>
    </w:p>
    <w:p w14:paraId="51938EF8" w14:textId="77777777"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val="es-BO" w:eastAsia="es-BO"/>
        </w:rPr>
        <w:t>Acta</w:t>
      </w:r>
      <w:r w:rsidRPr="00140537">
        <w:rPr>
          <w:rFonts w:asciiTheme="minorHAnsi" w:hAnsiTheme="minorHAnsi" w:cs="Calibri"/>
          <w:bCs/>
          <w:sz w:val="20"/>
          <w:szCs w:val="20"/>
          <w:lang w:eastAsia="es-BO"/>
        </w:rPr>
        <w:t xml:space="preserve"> o documento de Conclusión de Obra.</w:t>
      </w:r>
    </w:p>
    <w:p w14:paraId="24E0B00A" w14:textId="5D5C2794" w:rsidR="00140537" w:rsidRPr="00140537" w:rsidRDefault="00140537" w:rsidP="00140537">
      <w:pPr>
        <w:numPr>
          <w:ilvl w:val="0"/>
          <w:numId w:val="46"/>
        </w:numPr>
        <w:contextualSpacing/>
        <w:jc w:val="both"/>
        <w:rPr>
          <w:rFonts w:asciiTheme="minorHAnsi" w:hAnsiTheme="minorHAnsi" w:cs="Calibri"/>
          <w:bCs/>
          <w:sz w:val="20"/>
          <w:szCs w:val="20"/>
          <w:lang w:eastAsia="es-BO"/>
        </w:rPr>
      </w:pPr>
      <w:r w:rsidRPr="00140537">
        <w:rPr>
          <w:rFonts w:asciiTheme="minorHAnsi" w:hAnsiTheme="minorHAnsi" w:cs="Calibri"/>
          <w:bCs/>
          <w:sz w:val="20"/>
          <w:szCs w:val="20"/>
          <w:lang w:eastAsia="es-BO"/>
        </w:rPr>
        <w:t>Certificado de trabajo, indicando que ejerció</w:t>
      </w:r>
      <w:r w:rsidR="00E73BDD">
        <w:rPr>
          <w:rFonts w:asciiTheme="minorHAnsi" w:hAnsiTheme="minorHAnsi" w:cs="Calibri"/>
          <w:bCs/>
          <w:sz w:val="20"/>
          <w:szCs w:val="20"/>
          <w:lang w:eastAsia="es-BO"/>
        </w:rPr>
        <w:t xml:space="preserve"> el cargo definido como similar.</w:t>
      </w:r>
    </w:p>
    <w:p w14:paraId="04E8AE27" w14:textId="77777777"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Cuando los respaldos citados no contemplen toda la información requerida, YPFB podrá solicitar documentos adicionales a los citados, donde se evidencie y/o complemente la información requerida.</w:t>
      </w:r>
      <w:r w:rsidRPr="00140537">
        <w:rPr>
          <w:rFonts w:asciiTheme="minorHAnsi" w:hAnsiTheme="minorHAnsi" w:cs="Calibri"/>
          <w:bCs/>
          <w:sz w:val="20"/>
          <w:szCs w:val="20"/>
          <w:lang w:eastAsia="es-BO"/>
        </w:rPr>
        <w:t xml:space="preserve"> En cualquier momento durante el proceso de contratación, YPFB se reserva el derecho de solicitar y verificar la autenticidad de la documentación presentada.</w:t>
      </w:r>
    </w:p>
    <w:p w14:paraId="6D6DD353" w14:textId="1CD5EA66"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El personal clave deberá permanecer en obra hasta la entrega definitiva de la misma.</w:t>
      </w:r>
    </w:p>
    <w:p w14:paraId="29510A18" w14:textId="77777777" w:rsidR="00140537" w:rsidRPr="00140537" w:rsidRDefault="00140537" w:rsidP="00140537">
      <w:pPr>
        <w:numPr>
          <w:ilvl w:val="0"/>
          <w:numId w:val="15"/>
        </w:numPr>
        <w:contextualSpacing/>
        <w:jc w:val="both"/>
        <w:rPr>
          <w:rFonts w:asciiTheme="minorHAnsi" w:hAnsiTheme="minorHAnsi" w:cs="Calibri"/>
          <w:bCs/>
          <w:sz w:val="20"/>
          <w:szCs w:val="20"/>
          <w:lang w:val="es-BO" w:eastAsia="es-BO"/>
        </w:rPr>
      </w:pPr>
      <w:r w:rsidRPr="00140537">
        <w:rPr>
          <w:rFonts w:asciiTheme="minorHAnsi" w:hAnsiTheme="minorHAnsi" w:cs="Calibri"/>
          <w:bCs/>
          <w:sz w:val="20"/>
          <w:szCs w:val="20"/>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475F7E4" w14:textId="77777777" w:rsidR="00140537" w:rsidRPr="00140537" w:rsidRDefault="00140537" w:rsidP="00140537">
      <w:pPr>
        <w:contextualSpacing/>
        <w:jc w:val="both"/>
        <w:rPr>
          <w:rFonts w:asciiTheme="minorHAnsi" w:hAnsiTheme="minorHAnsi" w:cs="Calibri"/>
          <w:b/>
          <w:bCs/>
          <w:sz w:val="20"/>
          <w:szCs w:val="20"/>
          <w:u w:val="single"/>
          <w:lang w:eastAsia="es-BO"/>
        </w:rPr>
      </w:pPr>
    </w:p>
    <w:p w14:paraId="5963B001" w14:textId="606404BB"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PERSONAL TECNICO Y DE APOYO MINIMO REQUERIDO</w:t>
      </w:r>
    </w:p>
    <w:p w14:paraId="44CCD786" w14:textId="7F1B187B" w:rsidR="000E4214" w:rsidRPr="000E4214" w:rsidRDefault="000E4214" w:rsidP="000E4214">
      <w:pPr>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El Personal Técnico de Apoyo Mínimo requerido que es obligatorio pero no es sujeto a evaluación es el siguiente:</w:t>
      </w:r>
    </w:p>
    <w:p w14:paraId="463DD33D" w14:textId="77777777" w:rsidR="000E4214" w:rsidRDefault="000E4214" w:rsidP="000E4214">
      <w:pPr>
        <w:contextualSpacing/>
        <w:jc w:val="both"/>
        <w:rPr>
          <w:rFonts w:asciiTheme="minorHAnsi" w:hAnsiTheme="minorHAnsi" w:cs="Calibri"/>
          <w:b/>
          <w:bCs/>
          <w:sz w:val="20"/>
          <w:szCs w:val="20"/>
          <w:u w:val="single"/>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6"/>
        <w:gridCol w:w="2869"/>
        <w:gridCol w:w="5236"/>
        <w:gridCol w:w="1043"/>
      </w:tblGrid>
      <w:tr w:rsidR="006566A2" w:rsidRPr="00E73BDD" w14:paraId="7287D004" w14:textId="77777777" w:rsidTr="006566A2">
        <w:trPr>
          <w:trHeight w:val="227"/>
          <w:tblHeader/>
          <w:jc w:val="center"/>
        </w:trPr>
        <w:tc>
          <w:tcPr>
            <w:tcW w:w="131" w:type="pct"/>
            <w:shd w:val="clear" w:color="auto" w:fill="B4C6E7" w:themeFill="accent5" w:themeFillTint="66"/>
            <w:tcMar>
              <w:left w:w="0" w:type="dxa"/>
              <w:right w:w="0" w:type="dxa"/>
            </w:tcMar>
            <w:vAlign w:val="center"/>
          </w:tcPr>
          <w:p w14:paraId="70EB7CBD" w14:textId="77777777" w:rsidR="00E73BDD" w:rsidRPr="00E73BDD" w:rsidRDefault="00E73BDD" w:rsidP="006566A2">
            <w:pPr>
              <w:jc w:val="center"/>
              <w:rPr>
                <w:rFonts w:asciiTheme="minorHAnsi" w:hAnsiTheme="minorHAnsi" w:cstheme="minorHAnsi"/>
                <w:b/>
                <w:sz w:val="18"/>
                <w:szCs w:val="20"/>
                <w:lang w:val="es-BO"/>
              </w:rPr>
            </w:pPr>
            <w:r w:rsidRPr="00E73BDD">
              <w:rPr>
                <w:rFonts w:asciiTheme="minorHAnsi" w:hAnsiTheme="minorHAnsi" w:cstheme="minorHAnsi"/>
                <w:b/>
                <w:sz w:val="18"/>
                <w:szCs w:val="20"/>
                <w:lang w:val="es-BO"/>
              </w:rPr>
              <w:t>N°</w:t>
            </w:r>
          </w:p>
        </w:tc>
        <w:tc>
          <w:tcPr>
            <w:tcW w:w="1527" w:type="pct"/>
            <w:shd w:val="clear" w:color="auto" w:fill="B4C6E7" w:themeFill="accent5" w:themeFillTint="66"/>
            <w:vAlign w:val="center"/>
          </w:tcPr>
          <w:p w14:paraId="151D4C82" w14:textId="77777777" w:rsidR="00E73BDD" w:rsidRPr="00E73BDD" w:rsidRDefault="00E73BDD" w:rsidP="006566A2">
            <w:pPr>
              <w:jc w:val="center"/>
              <w:rPr>
                <w:rFonts w:asciiTheme="minorHAnsi" w:hAnsiTheme="minorHAnsi" w:cstheme="minorHAnsi"/>
                <w:b/>
                <w:sz w:val="18"/>
                <w:szCs w:val="20"/>
                <w:lang w:val="es-BO"/>
              </w:rPr>
            </w:pPr>
            <w:r w:rsidRPr="00E73BDD">
              <w:rPr>
                <w:rFonts w:asciiTheme="minorHAnsi" w:hAnsiTheme="minorHAnsi" w:cstheme="minorHAnsi"/>
                <w:b/>
                <w:sz w:val="18"/>
                <w:szCs w:val="20"/>
                <w:lang w:val="es-BO"/>
              </w:rPr>
              <w:t>CARGO</w:t>
            </w:r>
          </w:p>
        </w:tc>
        <w:tc>
          <w:tcPr>
            <w:tcW w:w="2787" w:type="pct"/>
            <w:shd w:val="clear" w:color="auto" w:fill="B4C6E7" w:themeFill="accent5" w:themeFillTint="66"/>
            <w:vAlign w:val="center"/>
          </w:tcPr>
          <w:p w14:paraId="200CD5CB" w14:textId="77777777" w:rsidR="00E73BDD" w:rsidRPr="00E73BDD" w:rsidRDefault="00E73BDD" w:rsidP="006566A2">
            <w:pPr>
              <w:jc w:val="center"/>
              <w:rPr>
                <w:rFonts w:asciiTheme="minorHAnsi" w:hAnsiTheme="minorHAnsi" w:cstheme="minorHAnsi"/>
                <w:b/>
                <w:sz w:val="18"/>
                <w:szCs w:val="20"/>
                <w:lang w:val="es-BO"/>
              </w:rPr>
            </w:pPr>
            <w:r w:rsidRPr="00E73BDD">
              <w:rPr>
                <w:rFonts w:asciiTheme="minorHAnsi" w:hAnsiTheme="minorHAnsi" w:cstheme="minorHAnsi"/>
                <w:b/>
                <w:sz w:val="18"/>
                <w:szCs w:val="20"/>
                <w:lang w:val="es-BO"/>
              </w:rPr>
              <w:t>FORMACIÓN</w:t>
            </w:r>
          </w:p>
        </w:tc>
        <w:tc>
          <w:tcPr>
            <w:tcW w:w="555" w:type="pct"/>
            <w:shd w:val="clear" w:color="auto" w:fill="B4C6E7" w:themeFill="accent5" w:themeFillTint="66"/>
            <w:vAlign w:val="center"/>
          </w:tcPr>
          <w:p w14:paraId="277299ED" w14:textId="77777777" w:rsidR="00E73BDD" w:rsidRPr="00E73BDD" w:rsidRDefault="00E73BDD" w:rsidP="006566A2">
            <w:pPr>
              <w:jc w:val="center"/>
              <w:rPr>
                <w:rFonts w:asciiTheme="minorHAnsi" w:hAnsiTheme="minorHAnsi" w:cstheme="minorHAnsi"/>
                <w:b/>
                <w:sz w:val="18"/>
                <w:szCs w:val="20"/>
                <w:lang w:val="es-BO"/>
              </w:rPr>
            </w:pPr>
            <w:r w:rsidRPr="00E73BDD">
              <w:rPr>
                <w:rFonts w:asciiTheme="minorHAnsi" w:hAnsiTheme="minorHAnsi" w:cstheme="minorHAnsi"/>
                <w:b/>
                <w:sz w:val="18"/>
                <w:szCs w:val="20"/>
                <w:lang w:val="es-BO"/>
              </w:rPr>
              <w:t>CANTIDAD</w:t>
            </w:r>
          </w:p>
        </w:tc>
      </w:tr>
      <w:tr w:rsidR="00E73BDD" w:rsidRPr="00E73BDD" w14:paraId="009A52CC" w14:textId="77777777" w:rsidTr="00E73BDD">
        <w:trPr>
          <w:trHeight w:val="227"/>
          <w:jc w:val="center"/>
        </w:trPr>
        <w:tc>
          <w:tcPr>
            <w:tcW w:w="131" w:type="pct"/>
            <w:shd w:val="clear" w:color="auto" w:fill="auto"/>
            <w:tcMar>
              <w:left w:w="0" w:type="dxa"/>
              <w:right w:w="0" w:type="dxa"/>
            </w:tcMar>
            <w:vAlign w:val="center"/>
          </w:tcPr>
          <w:p w14:paraId="5F442F20" w14:textId="77777777" w:rsidR="00E73BDD" w:rsidRPr="00E73BDD" w:rsidRDefault="00E73BDD" w:rsidP="00390228">
            <w:pPr>
              <w:jc w:val="center"/>
              <w:rPr>
                <w:rFonts w:asciiTheme="minorHAnsi" w:hAnsiTheme="minorHAnsi" w:cstheme="minorHAnsi"/>
                <w:sz w:val="18"/>
                <w:szCs w:val="20"/>
              </w:rPr>
            </w:pPr>
            <w:r w:rsidRPr="00E73BDD">
              <w:rPr>
                <w:rFonts w:asciiTheme="minorHAnsi" w:hAnsiTheme="minorHAnsi" w:cstheme="minorHAnsi"/>
                <w:sz w:val="18"/>
                <w:szCs w:val="20"/>
              </w:rPr>
              <w:t>1</w:t>
            </w:r>
          </w:p>
        </w:tc>
        <w:tc>
          <w:tcPr>
            <w:tcW w:w="1527" w:type="pct"/>
            <w:shd w:val="clear" w:color="auto" w:fill="auto"/>
            <w:vAlign w:val="center"/>
          </w:tcPr>
          <w:p w14:paraId="55D0BA43" w14:textId="27C2F069" w:rsidR="00E73BDD" w:rsidRPr="00E73BDD" w:rsidRDefault="00E73BDD" w:rsidP="00390228">
            <w:pPr>
              <w:jc w:val="both"/>
              <w:rPr>
                <w:rFonts w:asciiTheme="minorHAnsi" w:hAnsiTheme="minorHAnsi" w:cstheme="minorHAnsi"/>
                <w:sz w:val="18"/>
                <w:szCs w:val="20"/>
              </w:rPr>
            </w:pPr>
            <w:r>
              <w:rPr>
                <w:rFonts w:asciiTheme="minorHAnsi" w:hAnsiTheme="minorHAnsi" w:cs="Calibri"/>
                <w:sz w:val="18"/>
                <w:szCs w:val="20"/>
              </w:rPr>
              <w:t>Chofer</w:t>
            </w:r>
          </w:p>
        </w:tc>
        <w:tc>
          <w:tcPr>
            <w:tcW w:w="2787" w:type="pct"/>
            <w:shd w:val="clear" w:color="auto" w:fill="auto"/>
            <w:vAlign w:val="center"/>
          </w:tcPr>
          <w:p w14:paraId="43867BCC" w14:textId="63E60941" w:rsidR="00E73BDD" w:rsidRPr="00E73BDD" w:rsidRDefault="00E73BDD" w:rsidP="00E73BDD">
            <w:pPr>
              <w:jc w:val="center"/>
              <w:rPr>
                <w:rFonts w:asciiTheme="minorHAnsi" w:hAnsiTheme="minorHAnsi"/>
                <w:color w:val="000000"/>
                <w:sz w:val="18"/>
                <w:szCs w:val="20"/>
                <w:lang w:val="es-BO" w:eastAsia="es-BO"/>
              </w:rPr>
            </w:pPr>
            <w:r>
              <w:rPr>
                <w:rFonts w:asciiTheme="minorHAnsi" w:hAnsiTheme="minorHAnsi"/>
                <w:color w:val="000000"/>
                <w:sz w:val="18"/>
                <w:szCs w:val="20"/>
                <w:lang w:val="es-BO" w:eastAsia="es-BO"/>
              </w:rPr>
              <w:t>-</w:t>
            </w:r>
          </w:p>
        </w:tc>
        <w:tc>
          <w:tcPr>
            <w:tcW w:w="555" w:type="pct"/>
            <w:vAlign w:val="center"/>
          </w:tcPr>
          <w:p w14:paraId="19482AB0" w14:textId="77777777" w:rsidR="00E73BDD" w:rsidRPr="00E73BDD" w:rsidRDefault="00E73BDD" w:rsidP="00390228">
            <w:pPr>
              <w:jc w:val="center"/>
              <w:rPr>
                <w:rFonts w:asciiTheme="minorHAnsi" w:hAnsiTheme="minorHAnsi" w:cstheme="minorHAnsi"/>
                <w:sz w:val="18"/>
                <w:szCs w:val="20"/>
              </w:rPr>
            </w:pPr>
            <w:r w:rsidRPr="00E73BDD">
              <w:rPr>
                <w:rFonts w:asciiTheme="minorHAnsi" w:hAnsiTheme="minorHAnsi" w:cstheme="minorHAnsi"/>
                <w:sz w:val="18"/>
                <w:szCs w:val="20"/>
              </w:rPr>
              <w:t>1</w:t>
            </w:r>
          </w:p>
        </w:tc>
      </w:tr>
      <w:tr w:rsidR="00E73BDD" w:rsidRPr="00E73BDD" w14:paraId="05D96C49" w14:textId="77777777" w:rsidTr="00390228">
        <w:trPr>
          <w:trHeight w:val="227"/>
          <w:jc w:val="center"/>
        </w:trPr>
        <w:tc>
          <w:tcPr>
            <w:tcW w:w="131" w:type="pct"/>
            <w:shd w:val="clear" w:color="auto" w:fill="auto"/>
            <w:tcMar>
              <w:left w:w="0" w:type="dxa"/>
              <w:right w:w="0" w:type="dxa"/>
            </w:tcMar>
            <w:vAlign w:val="center"/>
          </w:tcPr>
          <w:p w14:paraId="32DBD706" w14:textId="4D4BE2C5" w:rsidR="00E73BDD" w:rsidRPr="00E73BDD" w:rsidRDefault="00E73BDD" w:rsidP="00390228">
            <w:pPr>
              <w:jc w:val="center"/>
              <w:rPr>
                <w:rFonts w:asciiTheme="minorHAnsi" w:hAnsiTheme="minorHAnsi" w:cstheme="minorHAnsi"/>
                <w:sz w:val="18"/>
                <w:szCs w:val="20"/>
              </w:rPr>
            </w:pPr>
            <w:r>
              <w:rPr>
                <w:rFonts w:asciiTheme="minorHAnsi" w:hAnsiTheme="minorHAnsi" w:cstheme="minorHAnsi"/>
                <w:sz w:val="18"/>
                <w:szCs w:val="20"/>
              </w:rPr>
              <w:t>2</w:t>
            </w:r>
          </w:p>
        </w:tc>
        <w:tc>
          <w:tcPr>
            <w:tcW w:w="1527" w:type="pct"/>
            <w:shd w:val="clear" w:color="auto" w:fill="auto"/>
            <w:vAlign w:val="center"/>
          </w:tcPr>
          <w:p w14:paraId="36D4CFC8" w14:textId="77777777" w:rsidR="00E73BDD" w:rsidRPr="00E73BDD" w:rsidRDefault="00E73BDD" w:rsidP="00390228">
            <w:pPr>
              <w:jc w:val="both"/>
              <w:rPr>
                <w:rFonts w:asciiTheme="minorHAnsi" w:hAnsiTheme="minorHAnsi" w:cstheme="minorHAnsi"/>
                <w:sz w:val="18"/>
                <w:szCs w:val="20"/>
              </w:rPr>
            </w:pPr>
            <w:r w:rsidRPr="00E73BDD">
              <w:rPr>
                <w:rFonts w:asciiTheme="minorHAnsi" w:hAnsiTheme="minorHAnsi" w:cs="Calibri"/>
                <w:sz w:val="18"/>
                <w:szCs w:val="20"/>
              </w:rPr>
              <w:t>TÉCNICO ESPECIALISTA</w:t>
            </w:r>
          </w:p>
        </w:tc>
        <w:tc>
          <w:tcPr>
            <w:tcW w:w="2787" w:type="pct"/>
            <w:shd w:val="clear" w:color="auto" w:fill="auto"/>
            <w:vAlign w:val="center"/>
          </w:tcPr>
          <w:p w14:paraId="1D33F3E4" w14:textId="77777777" w:rsidR="00E73BDD" w:rsidRPr="00E73BDD" w:rsidRDefault="00E73BDD" w:rsidP="00390228">
            <w:pPr>
              <w:rPr>
                <w:rFonts w:asciiTheme="minorHAnsi" w:hAnsiTheme="minorHAnsi"/>
                <w:color w:val="000000"/>
                <w:sz w:val="18"/>
                <w:szCs w:val="20"/>
                <w:lang w:val="es-BO" w:eastAsia="es-BO"/>
              </w:rPr>
            </w:pPr>
            <w:r w:rsidRPr="00E73BDD">
              <w:rPr>
                <w:rFonts w:asciiTheme="minorHAnsi" w:hAnsiTheme="minorHAnsi"/>
                <w:color w:val="000000"/>
                <w:sz w:val="18"/>
                <w:szCs w:val="20"/>
                <w:lang w:val="es-BO" w:eastAsia="es-BO"/>
              </w:rPr>
              <w:t xml:space="preserve">Técnico o Ingeniero Profesional en ramas afines de la Ingeniería, con cursos de Capacitación en equipos de </w:t>
            </w:r>
            <w:proofErr w:type="spellStart"/>
            <w:r w:rsidRPr="00E73BDD">
              <w:rPr>
                <w:rFonts w:asciiTheme="minorHAnsi" w:hAnsiTheme="minorHAnsi"/>
                <w:color w:val="000000"/>
                <w:sz w:val="18"/>
                <w:szCs w:val="20"/>
                <w:lang w:val="es-BO" w:eastAsia="es-BO"/>
              </w:rPr>
              <w:t>odorización</w:t>
            </w:r>
            <w:proofErr w:type="spellEnd"/>
            <w:r w:rsidRPr="00E73BDD">
              <w:rPr>
                <w:rFonts w:asciiTheme="minorHAnsi" w:hAnsiTheme="minorHAnsi"/>
                <w:color w:val="000000"/>
                <w:sz w:val="18"/>
                <w:szCs w:val="20"/>
                <w:lang w:val="es-BO" w:eastAsia="es-BO"/>
              </w:rPr>
              <w:t xml:space="preserve"> a inyección</w:t>
            </w:r>
          </w:p>
        </w:tc>
        <w:tc>
          <w:tcPr>
            <w:tcW w:w="555" w:type="pct"/>
            <w:vAlign w:val="center"/>
          </w:tcPr>
          <w:p w14:paraId="6D202933" w14:textId="77777777" w:rsidR="00E73BDD" w:rsidRPr="00E73BDD" w:rsidRDefault="00E73BDD" w:rsidP="00390228">
            <w:pPr>
              <w:jc w:val="center"/>
              <w:rPr>
                <w:rFonts w:asciiTheme="minorHAnsi" w:hAnsiTheme="minorHAnsi" w:cstheme="minorHAnsi"/>
                <w:sz w:val="18"/>
                <w:szCs w:val="20"/>
              </w:rPr>
            </w:pPr>
            <w:r w:rsidRPr="00E73BDD">
              <w:rPr>
                <w:rFonts w:asciiTheme="minorHAnsi" w:hAnsiTheme="minorHAnsi" w:cstheme="minorHAnsi"/>
                <w:sz w:val="18"/>
                <w:szCs w:val="20"/>
              </w:rPr>
              <w:t>1</w:t>
            </w:r>
          </w:p>
        </w:tc>
      </w:tr>
      <w:tr w:rsidR="00E73BDD" w:rsidRPr="00E73BDD" w14:paraId="18F2089D" w14:textId="77777777" w:rsidTr="00E73BDD">
        <w:trPr>
          <w:trHeight w:val="227"/>
          <w:jc w:val="center"/>
        </w:trPr>
        <w:tc>
          <w:tcPr>
            <w:tcW w:w="131" w:type="pct"/>
            <w:shd w:val="clear" w:color="auto" w:fill="auto"/>
            <w:tcMar>
              <w:left w:w="0" w:type="dxa"/>
              <w:right w:w="0" w:type="dxa"/>
            </w:tcMar>
            <w:vAlign w:val="center"/>
          </w:tcPr>
          <w:p w14:paraId="0BA6905C" w14:textId="19AD0993" w:rsidR="00E73BDD" w:rsidRPr="00E73BDD" w:rsidRDefault="00E73BDD" w:rsidP="00390228">
            <w:pPr>
              <w:jc w:val="center"/>
              <w:rPr>
                <w:rFonts w:asciiTheme="minorHAnsi" w:hAnsiTheme="minorHAnsi" w:cstheme="minorHAnsi"/>
                <w:sz w:val="18"/>
                <w:szCs w:val="20"/>
              </w:rPr>
            </w:pPr>
            <w:r>
              <w:rPr>
                <w:rFonts w:asciiTheme="minorHAnsi" w:hAnsiTheme="minorHAnsi" w:cstheme="minorHAnsi"/>
                <w:sz w:val="18"/>
                <w:szCs w:val="20"/>
              </w:rPr>
              <w:t>3</w:t>
            </w:r>
          </w:p>
        </w:tc>
        <w:tc>
          <w:tcPr>
            <w:tcW w:w="1527" w:type="pct"/>
            <w:shd w:val="clear" w:color="auto" w:fill="auto"/>
            <w:vAlign w:val="center"/>
          </w:tcPr>
          <w:p w14:paraId="0FFCD179" w14:textId="463A9164" w:rsidR="00E73BDD" w:rsidRPr="00E73BDD" w:rsidRDefault="00E73BDD" w:rsidP="00390228">
            <w:pPr>
              <w:jc w:val="both"/>
              <w:rPr>
                <w:rFonts w:asciiTheme="minorHAnsi" w:hAnsiTheme="minorHAnsi" w:cs="Calibri"/>
                <w:sz w:val="18"/>
                <w:szCs w:val="20"/>
              </w:rPr>
            </w:pPr>
            <w:r>
              <w:rPr>
                <w:rFonts w:asciiTheme="minorHAnsi" w:hAnsiTheme="minorHAnsi" w:cs="Calibri"/>
                <w:sz w:val="18"/>
                <w:szCs w:val="20"/>
              </w:rPr>
              <w:t>ESPECIALISTA EN INSTRUMENTACION</w:t>
            </w:r>
          </w:p>
        </w:tc>
        <w:tc>
          <w:tcPr>
            <w:tcW w:w="2787" w:type="pct"/>
            <w:shd w:val="clear" w:color="auto" w:fill="auto"/>
            <w:vAlign w:val="center"/>
          </w:tcPr>
          <w:p w14:paraId="70FCBD56" w14:textId="32DC8E8B" w:rsidR="00E73BDD" w:rsidRPr="00E73BDD" w:rsidRDefault="00E73BDD" w:rsidP="00E73BDD">
            <w:pPr>
              <w:rPr>
                <w:rFonts w:asciiTheme="minorHAnsi" w:hAnsiTheme="minorHAnsi"/>
                <w:color w:val="000000"/>
                <w:sz w:val="18"/>
                <w:szCs w:val="20"/>
                <w:lang w:val="es-BO" w:eastAsia="es-BO"/>
              </w:rPr>
            </w:pPr>
            <w:r w:rsidRPr="00E73BDD">
              <w:rPr>
                <w:rFonts w:asciiTheme="minorHAnsi" w:hAnsiTheme="minorHAnsi"/>
                <w:color w:val="000000"/>
                <w:sz w:val="18"/>
                <w:szCs w:val="20"/>
                <w:lang w:val="es-BO" w:eastAsia="es-BO"/>
              </w:rPr>
              <w:t xml:space="preserve">Técnico o Ingeniero Profesional en ramas afines de la Ingeniería, con cursos de Capacitación en </w:t>
            </w:r>
            <w:r>
              <w:rPr>
                <w:rFonts w:asciiTheme="minorHAnsi" w:hAnsiTheme="minorHAnsi"/>
                <w:color w:val="000000"/>
                <w:sz w:val="18"/>
                <w:szCs w:val="20"/>
                <w:lang w:val="es-BO" w:eastAsia="es-BO"/>
              </w:rPr>
              <w:t>instrumentación</w:t>
            </w:r>
          </w:p>
        </w:tc>
        <w:tc>
          <w:tcPr>
            <w:tcW w:w="555" w:type="pct"/>
            <w:vAlign w:val="center"/>
          </w:tcPr>
          <w:p w14:paraId="2AF876CB" w14:textId="525539C5" w:rsidR="00E73BDD" w:rsidRPr="00E73BDD" w:rsidRDefault="00E73BDD" w:rsidP="00390228">
            <w:pPr>
              <w:jc w:val="center"/>
              <w:rPr>
                <w:rFonts w:asciiTheme="minorHAnsi" w:hAnsiTheme="minorHAnsi" w:cstheme="minorHAnsi"/>
                <w:sz w:val="18"/>
                <w:szCs w:val="20"/>
                <w:lang w:val="es-BO"/>
              </w:rPr>
            </w:pPr>
            <w:r>
              <w:rPr>
                <w:rFonts w:asciiTheme="minorHAnsi" w:hAnsiTheme="minorHAnsi" w:cstheme="minorHAnsi"/>
                <w:sz w:val="18"/>
                <w:szCs w:val="20"/>
                <w:lang w:val="es-BO"/>
              </w:rPr>
              <w:t>1</w:t>
            </w:r>
          </w:p>
        </w:tc>
      </w:tr>
      <w:tr w:rsidR="00E73BDD" w:rsidRPr="00E73BDD" w14:paraId="3D22C36D" w14:textId="77777777" w:rsidTr="00E73BDD">
        <w:trPr>
          <w:trHeight w:val="227"/>
          <w:jc w:val="center"/>
        </w:trPr>
        <w:tc>
          <w:tcPr>
            <w:tcW w:w="131" w:type="pct"/>
            <w:shd w:val="clear" w:color="auto" w:fill="auto"/>
            <w:tcMar>
              <w:left w:w="0" w:type="dxa"/>
              <w:right w:w="0" w:type="dxa"/>
            </w:tcMar>
            <w:vAlign w:val="center"/>
          </w:tcPr>
          <w:p w14:paraId="3B66F9B5" w14:textId="3FA9983C" w:rsidR="00E73BDD" w:rsidRPr="00E73BDD" w:rsidRDefault="00E73BDD" w:rsidP="00390228">
            <w:pPr>
              <w:jc w:val="center"/>
              <w:rPr>
                <w:rFonts w:asciiTheme="minorHAnsi" w:hAnsiTheme="minorHAnsi" w:cstheme="minorHAnsi"/>
                <w:sz w:val="18"/>
                <w:szCs w:val="20"/>
              </w:rPr>
            </w:pPr>
            <w:r>
              <w:rPr>
                <w:rFonts w:asciiTheme="minorHAnsi" w:hAnsiTheme="minorHAnsi" w:cstheme="minorHAnsi"/>
                <w:sz w:val="18"/>
                <w:szCs w:val="20"/>
              </w:rPr>
              <w:t>4</w:t>
            </w:r>
          </w:p>
        </w:tc>
        <w:tc>
          <w:tcPr>
            <w:tcW w:w="1527" w:type="pct"/>
            <w:shd w:val="clear" w:color="auto" w:fill="auto"/>
            <w:vAlign w:val="center"/>
          </w:tcPr>
          <w:p w14:paraId="788664ED" w14:textId="77777777" w:rsidR="00E73BDD" w:rsidRPr="00E73BDD" w:rsidRDefault="00E73BDD" w:rsidP="00390228">
            <w:pPr>
              <w:jc w:val="both"/>
              <w:rPr>
                <w:rFonts w:asciiTheme="minorHAnsi" w:hAnsiTheme="minorHAnsi" w:cs="Calibri"/>
                <w:sz w:val="18"/>
                <w:szCs w:val="20"/>
              </w:rPr>
            </w:pPr>
            <w:r w:rsidRPr="00E73BDD">
              <w:rPr>
                <w:rFonts w:asciiTheme="minorHAnsi" w:hAnsiTheme="minorHAnsi" w:cs="Calibri"/>
                <w:sz w:val="18"/>
                <w:szCs w:val="20"/>
              </w:rPr>
              <w:t xml:space="preserve">SUPERVISOR </w:t>
            </w:r>
            <w:proofErr w:type="spellStart"/>
            <w:r w:rsidRPr="00E73BDD">
              <w:rPr>
                <w:rFonts w:asciiTheme="minorHAnsi" w:hAnsiTheme="minorHAnsi" w:cs="Calibri"/>
                <w:sz w:val="18"/>
                <w:szCs w:val="20"/>
              </w:rPr>
              <w:t>Ó</w:t>
            </w:r>
            <w:proofErr w:type="spellEnd"/>
            <w:r w:rsidRPr="00E73BDD">
              <w:rPr>
                <w:rFonts w:asciiTheme="minorHAnsi" w:hAnsiTheme="minorHAnsi" w:cs="Calibri"/>
                <w:sz w:val="18"/>
                <w:szCs w:val="20"/>
              </w:rPr>
              <w:t xml:space="preserve"> COORDINADOR SMS</w:t>
            </w:r>
          </w:p>
        </w:tc>
        <w:tc>
          <w:tcPr>
            <w:tcW w:w="2787" w:type="pct"/>
            <w:shd w:val="clear" w:color="auto" w:fill="auto"/>
            <w:vAlign w:val="center"/>
          </w:tcPr>
          <w:p w14:paraId="56DACB09" w14:textId="6BCC1D71" w:rsidR="00E73BDD" w:rsidRPr="00E73BDD" w:rsidRDefault="00E73BDD" w:rsidP="00390228">
            <w:pPr>
              <w:rPr>
                <w:rFonts w:asciiTheme="minorHAnsi" w:hAnsiTheme="minorHAnsi"/>
                <w:color w:val="000000"/>
                <w:sz w:val="18"/>
                <w:szCs w:val="20"/>
                <w:lang w:val="es-BO" w:eastAsia="es-BO"/>
              </w:rPr>
            </w:pPr>
            <w:r>
              <w:rPr>
                <w:rFonts w:asciiTheme="minorHAnsi" w:hAnsiTheme="minorHAnsi"/>
                <w:color w:val="000000"/>
                <w:sz w:val="18"/>
                <w:szCs w:val="20"/>
                <w:lang w:val="es-BO" w:eastAsia="es-BO"/>
              </w:rPr>
              <w:t>De acuerdo al anexo de validaciones</w:t>
            </w:r>
          </w:p>
        </w:tc>
        <w:tc>
          <w:tcPr>
            <w:tcW w:w="555" w:type="pct"/>
            <w:vAlign w:val="center"/>
          </w:tcPr>
          <w:p w14:paraId="22AC0AB0" w14:textId="77777777" w:rsidR="00E73BDD" w:rsidRPr="00E73BDD" w:rsidRDefault="00E73BDD" w:rsidP="00390228">
            <w:pPr>
              <w:jc w:val="center"/>
              <w:rPr>
                <w:rFonts w:asciiTheme="minorHAnsi" w:hAnsiTheme="minorHAnsi" w:cstheme="minorHAnsi"/>
                <w:sz w:val="18"/>
                <w:szCs w:val="20"/>
              </w:rPr>
            </w:pPr>
            <w:r w:rsidRPr="00E73BDD">
              <w:rPr>
                <w:rFonts w:asciiTheme="minorHAnsi" w:hAnsiTheme="minorHAnsi" w:cstheme="minorHAnsi"/>
                <w:sz w:val="18"/>
                <w:szCs w:val="20"/>
              </w:rPr>
              <w:t>1</w:t>
            </w:r>
          </w:p>
        </w:tc>
      </w:tr>
      <w:tr w:rsidR="00E73BDD" w:rsidRPr="00E73BDD" w14:paraId="0E797F84" w14:textId="77777777" w:rsidTr="00E73BDD">
        <w:trPr>
          <w:trHeight w:val="227"/>
          <w:jc w:val="center"/>
        </w:trPr>
        <w:tc>
          <w:tcPr>
            <w:tcW w:w="131" w:type="pct"/>
            <w:shd w:val="clear" w:color="auto" w:fill="auto"/>
            <w:tcMar>
              <w:left w:w="0" w:type="dxa"/>
              <w:right w:w="0" w:type="dxa"/>
            </w:tcMar>
            <w:vAlign w:val="center"/>
          </w:tcPr>
          <w:p w14:paraId="79AFFCFE" w14:textId="4AB1E2A0" w:rsidR="00E73BDD" w:rsidRPr="00E73BDD" w:rsidRDefault="00E73BDD" w:rsidP="00390228">
            <w:pPr>
              <w:jc w:val="center"/>
              <w:rPr>
                <w:rFonts w:asciiTheme="minorHAnsi" w:hAnsiTheme="minorHAnsi" w:cstheme="minorHAnsi"/>
                <w:sz w:val="18"/>
                <w:szCs w:val="20"/>
              </w:rPr>
            </w:pPr>
            <w:r>
              <w:rPr>
                <w:rFonts w:asciiTheme="minorHAnsi" w:hAnsiTheme="minorHAnsi" w:cstheme="minorHAnsi"/>
                <w:sz w:val="18"/>
                <w:szCs w:val="20"/>
              </w:rPr>
              <w:t>5</w:t>
            </w:r>
          </w:p>
        </w:tc>
        <w:tc>
          <w:tcPr>
            <w:tcW w:w="1527" w:type="pct"/>
            <w:shd w:val="clear" w:color="auto" w:fill="auto"/>
            <w:vAlign w:val="center"/>
          </w:tcPr>
          <w:p w14:paraId="6F8998A7" w14:textId="77777777" w:rsidR="00E73BDD" w:rsidRPr="00E73BDD" w:rsidRDefault="00E73BDD" w:rsidP="00390228">
            <w:pPr>
              <w:jc w:val="both"/>
              <w:rPr>
                <w:rFonts w:asciiTheme="minorHAnsi" w:hAnsiTheme="minorHAnsi" w:cs="Calibri"/>
                <w:sz w:val="18"/>
                <w:szCs w:val="20"/>
              </w:rPr>
            </w:pPr>
            <w:r w:rsidRPr="00E73BDD">
              <w:rPr>
                <w:rFonts w:asciiTheme="minorHAnsi" w:hAnsiTheme="minorHAnsi" w:cs="Calibri"/>
                <w:sz w:val="18"/>
                <w:szCs w:val="20"/>
              </w:rPr>
              <w:t>MONITOR SMS</w:t>
            </w:r>
          </w:p>
        </w:tc>
        <w:tc>
          <w:tcPr>
            <w:tcW w:w="2787" w:type="pct"/>
            <w:shd w:val="clear" w:color="auto" w:fill="auto"/>
            <w:vAlign w:val="center"/>
          </w:tcPr>
          <w:p w14:paraId="0CB22C97" w14:textId="2B086207" w:rsidR="00E73BDD" w:rsidRPr="00E73BDD" w:rsidRDefault="00E73BDD" w:rsidP="00390228">
            <w:pPr>
              <w:rPr>
                <w:rFonts w:asciiTheme="minorHAnsi" w:hAnsiTheme="minorHAnsi"/>
                <w:color w:val="000000"/>
                <w:sz w:val="18"/>
                <w:szCs w:val="20"/>
                <w:lang w:val="es-BO" w:eastAsia="es-BO"/>
              </w:rPr>
            </w:pPr>
            <w:r>
              <w:rPr>
                <w:rFonts w:asciiTheme="minorHAnsi" w:hAnsiTheme="minorHAnsi"/>
                <w:color w:val="000000"/>
                <w:sz w:val="18"/>
                <w:szCs w:val="20"/>
                <w:lang w:val="es-BO" w:eastAsia="es-BO"/>
              </w:rPr>
              <w:t>De acuerdo al anexo de validaciones</w:t>
            </w:r>
          </w:p>
        </w:tc>
        <w:tc>
          <w:tcPr>
            <w:tcW w:w="555" w:type="pct"/>
            <w:vAlign w:val="center"/>
          </w:tcPr>
          <w:p w14:paraId="2A656251" w14:textId="77777777" w:rsidR="00E73BDD" w:rsidRPr="00E73BDD" w:rsidRDefault="00E73BDD" w:rsidP="00390228">
            <w:pPr>
              <w:jc w:val="center"/>
              <w:rPr>
                <w:rFonts w:asciiTheme="minorHAnsi" w:hAnsiTheme="minorHAnsi" w:cstheme="minorHAnsi"/>
                <w:sz w:val="18"/>
                <w:szCs w:val="20"/>
              </w:rPr>
            </w:pPr>
            <w:r w:rsidRPr="00E73BDD">
              <w:rPr>
                <w:rFonts w:asciiTheme="minorHAnsi" w:hAnsiTheme="minorHAnsi" w:cstheme="minorHAnsi"/>
                <w:sz w:val="18"/>
                <w:szCs w:val="20"/>
              </w:rPr>
              <w:t>1</w:t>
            </w:r>
          </w:p>
        </w:tc>
      </w:tr>
      <w:tr w:rsidR="00E73BDD" w:rsidRPr="00E73BDD" w14:paraId="7C9A159D" w14:textId="77777777" w:rsidTr="00E73BDD">
        <w:trPr>
          <w:trHeight w:val="227"/>
          <w:jc w:val="center"/>
        </w:trPr>
        <w:tc>
          <w:tcPr>
            <w:tcW w:w="131" w:type="pct"/>
            <w:shd w:val="clear" w:color="auto" w:fill="auto"/>
            <w:tcMar>
              <w:left w:w="0" w:type="dxa"/>
              <w:right w:w="0" w:type="dxa"/>
            </w:tcMar>
            <w:vAlign w:val="center"/>
          </w:tcPr>
          <w:p w14:paraId="661DA65F" w14:textId="0834D9B7" w:rsidR="00E73BDD" w:rsidRPr="00E73BDD" w:rsidRDefault="00E73BDD" w:rsidP="00390228">
            <w:pPr>
              <w:jc w:val="center"/>
              <w:rPr>
                <w:rFonts w:asciiTheme="minorHAnsi" w:hAnsiTheme="minorHAnsi" w:cstheme="minorHAnsi"/>
                <w:sz w:val="18"/>
                <w:szCs w:val="20"/>
              </w:rPr>
            </w:pPr>
            <w:r>
              <w:rPr>
                <w:rFonts w:asciiTheme="minorHAnsi" w:hAnsiTheme="minorHAnsi" w:cstheme="minorHAnsi"/>
                <w:sz w:val="18"/>
                <w:szCs w:val="20"/>
              </w:rPr>
              <w:t>6</w:t>
            </w:r>
          </w:p>
        </w:tc>
        <w:tc>
          <w:tcPr>
            <w:tcW w:w="1527" w:type="pct"/>
            <w:shd w:val="clear" w:color="auto" w:fill="auto"/>
            <w:vAlign w:val="center"/>
          </w:tcPr>
          <w:p w14:paraId="1A8465ED" w14:textId="77777777" w:rsidR="00E73BDD" w:rsidRPr="00E73BDD" w:rsidRDefault="00E73BDD" w:rsidP="00390228">
            <w:pPr>
              <w:jc w:val="both"/>
              <w:rPr>
                <w:rFonts w:asciiTheme="minorHAnsi" w:hAnsiTheme="minorHAnsi" w:cstheme="minorHAnsi"/>
                <w:sz w:val="18"/>
                <w:szCs w:val="20"/>
              </w:rPr>
            </w:pPr>
            <w:r w:rsidRPr="00E73BDD">
              <w:rPr>
                <w:rFonts w:asciiTheme="minorHAnsi" w:hAnsiTheme="minorHAnsi" w:cs="Calibri"/>
                <w:sz w:val="18"/>
                <w:szCs w:val="20"/>
              </w:rPr>
              <w:t>AYUDANTE</w:t>
            </w:r>
          </w:p>
        </w:tc>
        <w:tc>
          <w:tcPr>
            <w:tcW w:w="2787" w:type="pct"/>
            <w:shd w:val="clear" w:color="auto" w:fill="auto"/>
            <w:vAlign w:val="center"/>
          </w:tcPr>
          <w:p w14:paraId="6446FFA6" w14:textId="77777777" w:rsidR="00E73BDD" w:rsidRPr="00E73BDD" w:rsidRDefault="00E73BDD" w:rsidP="00390228">
            <w:pPr>
              <w:jc w:val="center"/>
              <w:rPr>
                <w:rFonts w:asciiTheme="minorHAnsi" w:hAnsiTheme="minorHAnsi" w:cstheme="minorHAnsi"/>
                <w:sz w:val="18"/>
                <w:szCs w:val="20"/>
              </w:rPr>
            </w:pPr>
            <w:r w:rsidRPr="00E73BDD">
              <w:rPr>
                <w:rFonts w:asciiTheme="minorHAnsi" w:hAnsiTheme="minorHAnsi"/>
                <w:color w:val="000000"/>
                <w:sz w:val="18"/>
                <w:szCs w:val="20"/>
                <w:lang w:val="es-BO" w:eastAsia="es-BO"/>
              </w:rPr>
              <w:t>-</w:t>
            </w:r>
          </w:p>
        </w:tc>
        <w:tc>
          <w:tcPr>
            <w:tcW w:w="555" w:type="pct"/>
            <w:vAlign w:val="center"/>
          </w:tcPr>
          <w:p w14:paraId="12CA793F" w14:textId="77777777" w:rsidR="00E73BDD" w:rsidRPr="00E73BDD" w:rsidRDefault="00E73BDD" w:rsidP="00390228">
            <w:pPr>
              <w:jc w:val="center"/>
              <w:rPr>
                <w:rFonts w:asciiTheme="minorHAnsi" w:hAnsiTheme="minorHAnsi" w:cstheme="minorHAnsi"/>
                <w:sz w:val="18"/>
                <w:szCs w:val="20"/>
              </w:rPr>
            </w:pPr>
            <w:r w:rsidRPr="00E73BDD">
              <w:rPr>
                <w:rFonts w:asciiTheme="minorHAnsi" w:hAnsiTheme="minorHAnsi" w:cstheme="minorHAnsi"/>
                <w:sz w:val="18"/>
                <w:szCs w:val="20"/>
              </w:rPr>
              <w:t>1</w:t>
            </w:r>
          </w:p>
        </w:tc>
      </w:tr>
    </w:tbl>
    <w:p w14:paraId="4472531E" w14:textId="77777777" w:rsidR="00E73BDD" w:rsidRDefault="00E73BDD" w:rsidP="000E4214">
      <w:pPr>
        <w:contextualSpacing/>
        <w:jc w:val="both"/>
        <w:rPr>
          <w:rFonts w:asciiTheme="minorHAnsi" w:hAnsiTheme="minorHAnsi" w:cs="Calibri"/>
          <w:b/>
          <w:bCs/>
          <w:sz w:val="20"/>
          <w:szCs w:val="20"/>
          <w:u w:val="single"/>
          <w:lang w:eastAsia="es-BO"/>
        </w:rPr>
      </w:pPr>
    </w:p>
    <w:p w14:paraId="4D871CC5" w14:textId="404B4556" w:rsidR="000E4214" w:rsidRDefault="000E4214" w:rsidP="000E4214">
      <w:pPr>
        <w:pStyle w:val="Prrafodelista"/>
        <w:numPr>
          <w:ilvl w:val="0"/>
          <w:numId w:val="40"/>
        </w:numPr>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CONDICIONES REQUERIDAS</w:t>
      </w:r>
    </w:p>
    <w:p w14:paraId="61C7927A" w14:textId="4A40591D"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NORMATIVA APLICABLE AL PROCESO DE CONTRATACION</w:t>
      </w:r>
    </w:p>
    <w:p w14:paraId="37FD3B81" w14:textId="1161C67B" w:rsidR="0058791B" w:rsidRDefault="000E4214" w:rsidP="0058791B">
      <w:pPr>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La normativa aplicable al presente proceso de contratación es el Reglamento de Contratación de Bienes y Servicios  en el Marco del Decreto Supremo N° 29506.</w:t>
      </w:r>
    </w:p>
    <w:p w14:paraId="0AD351F3" w14:textId="77777777" w:rsidR="000E4214" w:rsidRDefault="000E4214" w:rsidP="0058791B">
      <w:pPr>
        <w:contextualSpacing/>
        <w:jc w:val="both"/>
        <w:rPr>
          <w:rFonts w:asciiTheme="minorHAnsi" w:hAnsiTheme="minorHAnsi" w:cs="Calibri"/>
          <w:bCs/>
          <w:sz w:val="20"/>
          <w:szCs w:val="20"/>
          <w:lang w:eastAsia="es-BO"/>
        </w:rPr>
      </w:pPr>
    </w:p>
    <w:p w14:paraId="5498F3F1" w14:textId="0E45587B"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PLAZO DE EJECUCIÓN DE LA OBRA</w:t>
      </w:r>
    </w:p>
    <w:p w14:paraId="0FF91654" w14:textId="77777777" w:rsidR="000E4214" w:rsidRPr="000E4214"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0E4214">
        <w:rPr>
          <w:rFonts w:asciiTheme="minorHAnsi" w:hAnsiTheme="minorHAnsi" w:cs="Calibri"/>
          <w:bCs/>
          <w:sz w:val="20"/>
          <w:szCs w:val="20"/>
          <w:lang w:eastAsia="es-BO"/>
        </w:rPr>
        <w:t>El plazo de ejecución se encuentra descrito en el siguiente cuadro, de acuerdo al tiempo establecido en días calendario; computables a partir de que se emita la Orden de Proceder hasta la Entrega Provisional.</w:t>
      </w:r>
    </w:p>
    <w:p w14:paraId="11362859" w14:textId="77777777" w:rsidR="000E4214" w:rsidRPr="000E4214" w:rsidRDefault="000E4214" w:rsidP="000E4214">
      <w:pPr>
        <w:pStyle w:val="Prrafodelista"/>
        <w:spacing w:line="220" w:lineRule="atLeast"/>
        <w:ind w:left="0"/>
        <w:contextualSpacing/>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2845"/>
      </w:tblGrid>
      <w:tr w:rsidR="000E4214" w:rsidRPr="000E4214" w14:paraId="36FF19AD" w14:textId="77777777" w:rsidTr="00AF30A4">
        <w:trPr>
          <w:trHeight w:val="413"/>
        </w:trPr>
        <w:tc>
          <w:tcPr>
            <w:tcW w:w="3486" w:type="pct"/>
            <w:shd w:val="clear" w:color="auto" w:fill="B4C6E7" w:themeFill="accent5" w:themeFillTint="66"/>
            <w:vAlign w:val="center"/>
          </w:tcPr>
          <w:p w14:paraId="65B6A85C" w14:textId="77777777" w:rsidR="000E4214" w:rsidRPr="000E4214" w:rsidRDefault="000E4214" w:rsidP="00390228">
            <w:pPr>
              <w:pStyle w:val="Default"/>
              <w:spacing w:line="220" w:lineRule="atLeast"/>
              <w:jc w:val="center"/>
              <w:rPr>
                <w:rFonts w:asciiTheme="minorHAnsi" w:hAnsiTheme="minorHAnsi" w:cs="Vijaya"/>
                <w:b/>
                <w:bCs/>
                <w:color w:val="auto"/>
                <w:sz w:val="20"/>
                <w:szCs w:val="20"/>
              </w:rPr>
            </w:pPr>
            <w:r w:rsidRPr="000E4214">
              <w:rPr>
                <w:rFonts w:asciiTheme="minorHAnsi" w:hAnsiTheme="minorHAnsi" w:cs="Vijaya"/>
                <w:b/>
                <w:bCs/>
                <w:color w:val="auto"/>
                <w:sz w:val="20"/>
                <w:szCs w:val="20"/>
              </w:rPr>
              <w:t>DESCRIPCION DEL OBJETO DE CONTRATACIÓN</w:t>
            </w:r>
          </w:p>
        </w:tc>
        <w:tc>
          <w:tcPr>
            <w:tcW w:w="1514" w:type="pct"/>
            <w:shd w:val="clear" w:color="auto" w:fill="B4C6E7" w:themeFill="accent5" w:themeFillTint="66"/>
            <w:vAlign w:val="center"/>
          </w:tcPr>
          <w:p w14:paraId="2B65BCF2" w14:textId="77777777" w:rsidR="000E4214" w:rsidRPr="000E4214" w:rsidRDefault="000E4214" w:rsidP="00390228">
            <w:pPr>
              <w:pStyle w:val="Default"/>
              <w:spacing w:line="220" w:lineRule="atLeast"/>
              <w:jc w:val="center"/>
              <w:rPr>
                <w:rFonts w:asciiTheme="minorHAnsi" w:hAnsiTheme="minorHAnsi" w:cs="Vijaya"/>
                <w:color w:val="auto"/>
                <w:sz w:val="20"/>
                <w:szCs w:val="20"/>
              </w:rPr>
            </w:pPr>
            <w:r w:rsidRPr="000E4214">
              <w:rPr>
                <w:rFonts w:asciiTheme="minorHAnsi" w:hAnsiTheme="minorHAnsi" w:cs="Vijaya"/>
                <w:b/>
                <w:bCs/>
                <w:color w:val="auto"/>
                <w:sz w:val="20"/>
                <w:szCs w:val="20"/>
              </w:rPr>
              <w:t>PLAZO DE EJECUCION</w:t>
            </w:r>
          </w:p>
          <w:p w14:paraId="790E5C7D" w14:textId="77777777" w:rsidR="000E4214" w:rsidRPr="000E4214" w:rsidRDefault="000E4214" w:rsidP="00390228">
            <w:pPr>
              <w:autoSpaceDE w:val="0"/>
              <w:autoSpaceDN w:val="0"/>
              <w:adjustRightInd w:val="0"/>
              <w:spacing w:line="220" w:lineRule="atLeast"/>
              <w:jc w:val="center"/>
              <w:rPr>
                <w:rFonts w:asciiTheme="minorHAnsi" w:eastAsia="Calibri" w:hAnsiTheme="minorHAnsi" w:cs="Vijaya"/>
                <w:sz w:val="20"/>
                <w:szCs w:val="20"/>
                <w:lang w:val="es-BO" w:eastAsia="en-US"/>
              </w:rPr>
            </w:pPr>
            <w:r w:rsidRPr="000E4214">
              <w:rPr>
                <w:rFonts w:asciiTheme="minorHAnsi" w:hAnsiTheme="minorHAnsi" w:cs="Vijaya"/>
                <w:b/>
                <w:bCs/>
                <w:sz w:val="20"/>
                <w:szCs w:val="20"/>
              </w:rPr>
              <w:t>[Días Calendario]</w:t>
            </w:r>
          </w:p>
        </w:tc>
      </w:tr>
      <w:tr w:rsidR="000E4214" w:rsidRPr="000E4214" w14:paraId="4B56CDD8" w14:textId="77777777" w:rsidTr="00390228">
        <w:trPr>
          <w:trHeight w:val="382"/>
        </w:trPr>
        <w:tc>
          <w:tcPr>
            <w:tcW w:w="3486" w:type="pct"/>
            <w:shd w:val="clear" w:color="auto" w:fill="FFFFFF"/>
            <w:vAlign w:val="center"/>
          </w:tcPr>
          <w:p w14:paraId="7388DBD5" w14:textId="3941DA6E" w:rsidR="000E4214" w:rsidRPr="000E4214" w:rsidRDefault="000E4214" w:rsidP="00390228">
            <w:pPr>
              <w:pStyle w:val="Encabezado"/>
              <w:spacing w:line="220" w:lineRule="atLeast"/>
              <w:jc w:val="center"/>
              <w:rPr>
                <w:rFonts w:asciiTheme="minorHAnsi" w:eastAsia="Arial Unicode MS" w:hAnsiTheme="minorHAnsi" w:cs="Calibri"/>
                <w:b/>
                <w:color w:val="FF0000"/>
                <w:sz w:val="20"/>
                <w:szCs w:val="20"/>
                <w:lang w:val="es-MX"/>
              </w:rPr>
            </w:pPr>
            <w:r w:rsidRPr="000E4214">
              <w:rPr>
                <w:rFonts w:asciiTheme="minorHAnsi" w:hAnsiTheme="minorHAnsi" w:cs="Arial"/>
                <w:b/>
                <w:sz w:val="20"/>
                <w:szCs w:val="20"/>
                <w:lang w:val="es-BO" w:eastAsia="es-BO"/>
              </w:rPr>
              <w:t>MANTENIMIENTO EQUIPO DE ODORIZACIÓN</w:t>
            </w:r>
          </w:p>
        </w:tc>
        <w:tc>
          <w:tcPr>
            <w:tcW w:w="1514" w:type="pct"/>
            <w:vAlign w:val="center"/>
          </w:tcPr>
          <w:p w14:paraId="64668059" w14:textId="2D2B179D" w:rsidR="000E4214" w:rsidRPr="000E4214" w:rsidRDefault="000E4214" w:rsidP="00390228">
            <w:pPr>
              <w:autoSpaceDE w:val="0"/>
              <w:autoSpaceDN w:val="0"/>
              <w:adjustRightInd w:val="0"/>
              <w:spacing w:line="220" w:lineRule="atLeast"/>
              <w:jc w:val="center"/>
              <w:rPr>
                <w:rFonts w:asciiTheme="minorHAnsi" w:eastAsia="Calibri" w:hAnsiTheme="minorHAnsi" w:cs="Vijaya"/>
                <w:b/>
                <w:color w:val="000000"/>
                <w:sz w:val="20"/>
                <w:szCs w:val="20"/>
                <w:lang w:val="es-BO" w:eastAsia="en-US"/>
              </w:rPr>
            </w:pPr>
            <w:r>
              <w:rPr>
                <w:rFonts w:asciiTheme="minorHAnsi" w:eastAsia="Calibri" w:hAnsiTheme="minorHAnsi" w:cs="Vijaya"/>
                <w:b/>
                <w:color w:val="000000"/>
                <w:sz w:val="20"/>
                <w:szCs w:val="20"/>
                <w:lang w:val="es-BO" w:eastAsia="en-US"/>
              </w:rPr>
              <w:t>70</w:t>
            </w:r>
          </w:p>
        </w:tc>
      </w:tr>
    </w:tbl>
    <w:p w14:paraId="5C23A671" w14:textId="77777777" w:rsidR="000E4214" w:rsidRPr="000E4214" w:rsidRDefault="000E4214" w:rsidP="000E4214">
      <w:pPr>
        <w:pStyle w:val="Prrafodelista"/>
        <w:spacing w:line="220" w:lineRule="atLeast"/>
        <w:ind w:left="0"/>
        <w:contextualSpacing/>
        <w:rPr>
          <w:rFonts w:asciiTheme="minorHAnsi" w:eastAsia="Calibri" w:hAnsiTheme="minorHAnsi" w:cs="Vijaya"/>
          <w:color w:val="000000"/>
          <w:sz w:val="20"/>
          <w:szCs w:val="20"/>
          <w:lang w:val="es-BO" w:eastAsia="en-US"/>
        </w:rPr>
      </w:pPr>
    </w:p>
    <w:p w14:paraId="5EB5281F" w14:textId="77777777" w:rsidR="000E4214" w:rsidRPr="000E4214" w:rsidRDefault="000E4214" w:rsidP="000E4214">
      <w:pPr>
        <w:pStyle w:val="Prrafodelista"/>
        <w:spacing w:line="220" w:lineRule="atLeast"/>
        <w:ind w:left="0"/>
        <w:contextualSpacing/>
        <w:jc w:val="both"/>
        <w:rPr>
          <w:rFonts w:asciiTheme="minorHAnsi" w:eastAsia="Calibri" w:hAnsiTheme="minorHAnsi" w:cs="Vijaya"/>
          <w:color w:val="000000"/>
          <w:sz w:val="20"/>
          <w:szCs w:val="20"/>
          <w:lang w:val="es-BO" w:eastAsia="en-US"/>
        </w:rPr>
      </w:pPr>
      <w:r w:rsidRPr="000E4214">
        <w:rPr>
          <w:rFonts w:asciiTheme="minorHAnsi" w:eastAsia="Calibri" w:hAnsiTheme="minorHAnsi" w:cs="Vijaya"/>
          <w:color w:val="000000"/>
          <w:sz w:val="20"/>
          <w:szCs w:val="20"/>
          <w:lang w:val="es-BO" w:eastAsia="en-US"/>
        </w:rPr>
        <w:t xml:space="preserve">Los Proponentes deberán ofertar un plazo de ejecución igual o menor al establecido y en ningún caso un plazo mayor al estimado. </w:t>
      </w:r>
    </w:p>
    <w:p w14:paraId="66D11CC1" w14:textId="77777777" w:rsidR="000E4214" w:rsidRPr="000E4214" w:rsidRDefault="000E4214" w:rsidP="000E4214">
      <w:pPr>
        <w:pStyle w:val="Prrafodelista"/>
        <w:spacing w:line="220" w:lineRule="atLeast"/>
        <w:contextualSpacing/>
        <w:jc w:val="both"/>
        <w:rPr>
          <w:rFonts w:asciiTheme="minorHAnsi" w:eastAsia="Calibri" w:hAnsiTheme="minorHAnsi" w:cs="Vijaya"/>
          <w:color w:val="000000"/>
          <w:sz w:val="20"/>
          <w:szCs w:val="20"/>
          <w:lang w:val="es-BO" w:eastAsia="en-US"/>
        </w:rPr>
      </w:pPr>
    </w:p>
    <w:p w14:paraId="7F48FCBD" w14:textId="77777777" w:rsidR="000E4214" w:rsidRPr="000E4214" w:rsidRDefault="000E4214" w:rsidP="000E4214">
      <w:pPr>
        <w:pStyle w:val="Prrafodelista"/>
        <w:spacing w:line="220" w:lineRule="atLeast"/>
        <w:ind w:left="0"/>
        <w:contextualSpacing/>
        <w:jc w:val="both"/>
        <w:rPr>
          <w:rFonts w:asciiTheme="minorHAnsi" w:hAnsiTheme="minorHAnsi" w:cs="Calibri"/>
          <w:bCs/>
          <w:sz w:val="20"/>
          <w:szCs w:val="20"/>
          <w:lang w:eastAsia="es-BO"/>
        </w:rPr>
      </w:pPr>
      <w:r w:rsidRPr="000E4214">
        <w:rPr>
          <w:rFonts w:asciiTheme="minorHAnsi" w:eastAsia="Calibri" w:hAnsiTheme="minorHAnsi" w:cs="Vijaya"/>
          <w:color w:val="000000"/>
          <w:sz w:val="20"/>
          <w:szCs w:val="20"/>
          <w:lang w:val="es-BO" w:eastAsia="en-US"/>
        </w:rPr>
        <w:t>Desde la recepción provisional hasta la recepción definitiva se otorgara como máximo el plazo de 20 días calendario para subsanar las deficiencias, anomalías, imperfecciones y observaciones registradas en el acta de recepción provisional.</w:t>
      </w:r>
    </w:p>
    <w:p w14:paraId="2E14DCB1" w14:textId="77777777" w:rsidR="000E4214" w:rsidRPr="000E4214" w:rsidRDefault="000E4214" w:rsidP="000E4214">
      <w:pPr>
        <w:pStyle w:val="Prrafodelista"/>
        <w:spacing w:line="220" w:lineRule="atLeast"/>
        <w:ind w:left="0"/>
        <w:contextualSpacing/>
        <w:rPr>
          <w:rFonts w:asciiTheme="minorHAnsi" w:hAnsiTheme="minorHAnsi" w:cs="Calibri"/>
          <w:b/>
          <w:bCs/>
          <w:sz w:val="20"/>
          <w:szCs w:val="20"/>
          <w:lang w:eastAsia="es-BO"/>
        </w:rPr>
      </w:pPr>
    </w:p>
    <w:p w14:paraId="716339DB" w14:textId="77777777" w:rsidR="000E4214" w:rsidRPr="000E4214" w:rsidRDefault="000E4214" w:rsidP="000E4214">
      <w:pPr>
        <w:pStyle w:val="Prrafodelista"/>
        <w:numPr>
          <w:ilvl w:val="1"/>
          <w:numId w:val="40"/>
        </w:numPr>
        <w:ind w:left="426" w:hanging="426"/>
        <w:contextualSpacing/>
        <w:jc w:val="both"/>
        <w:rPr>
          <w:rFonts w:asciiTheme="minorHAnsi" w:hAnsiTheme="minorHAnsi" w:cs="Calibri"/>
          <w:b/>
          <w:bCs/>
          <w:sz w:val="20"/>
          <w:szCs w:val="20"/>
          <w:u w:val="single"/>
          <w:lang w:eastAsia="es-BO"/>
        </w:rPr>
      </w:pPr>
      <w:r w:rsidRPr="000E4214">
        <w:rPr>
          <w:rFonts w:asciiTheme="minorHAnsi" w:hAnsiTheme="minorHAnsi" w:cs="Calibri"/>
          <w:b/>
          <w:bCs/>
          <w:sz w:val="20"/>
          <w:szCs w:val="20"/>
          <w:u w:val="single"/>
          <w:lang w:eastAsia="es-BO"/>
        </w:rPr>
        <w:t>UBICACIÓN DE LA OBRA</w:t>
      </w:r>
    </w:p>
    <w:p w14:paraId="6B900422" w14:textId="77777777" w:rsidR="00E73BDD" w:rsidRDefault="00E73BDD" w:rsidP="00E73BDD">
      <w:pPr>
        <w:contextualSpacing/>
        <w:jc w:val="both"/>
        <w:rPr>
          <w:rFonts w:asciiTheme="minorHAnsi" w:hAnsiTheme="minorHAnsi" w:cs="Calibri"/>
          <w:bCs/>
          <w:sz w:val="20"/>
          <w:szCs w:val="20"/>
          <w:lang w:val="es-BO" w:eastAsia="es-BO"/>
        </w:rPr>
      </w:pPr>
      <w:r w:rsidRPr="00E73BDD">
        <w:rPr>
          <w:rFonts w:asciiTheme="minorHAnsi" w:hAnsiTheme="minorHAnsi" w:cs="Calibri"/>
          <w:bCs/>
          <w:sz w:val="20"/>
          <w:szCs w:val="20"/>
          <w:lang w:val="es-BO" w:eastAsia="es-BO"/>
        </w:rPr>
        <w:t xml:space="preserve">Los lugares de ejecución de los trabajos de mantenimiento, serán donde actualmente se encuentran instalados los equipos de </w:t>
      </w:r>
      <w:proofErr w:type="spellStart"/>
      <w:r w:rsidRPr="00E73BDD">
        <w:rPr>
          <w:rFonts w:asciiTheme="minorHAnsi" w:hAnsiTheme="minorHAnsi" w:cs="Calibri"/>
          <w:bCs/>
          <w:sz w:val="20"/>
          <w:szCs w:val="20"/>
          <w:lang w:val="es-BO" w:eastAsia="es-BO"/>
        </w:rPr>
        <w:t>odorización</w:t>
      </w:r>
      <w:proofErr w:type="spellEnd"/>
      <w:r w:rsidRPr="00E73BDD">
        <w:rPr>
          <w:rFonts w:asciiTheme="minorHAnsi" w:hAnsiTheme="minorHAnsi" w:cs="Calibri"/>
          <w:bCs/>
          <w:sz w:val="20"/>
          <w:szCs w:val="20"/>
          <w:lang w:val="es-BO" w:eastAsia="es-BO"/>
        </w:rPr>
        <w:t xml:space="preserve"> y son: </w:t>
      </w:r>
    </w:p>
    <w:p w14:paraId="774304C5" w14:textId="77777777" w:rsidR="00994A5A" w:rsidRPr="00E73BDD" w:rsidRDefault="00994A5A" w:rsidP="00E73BDD">
      <w:pPr>
        <w:contextualSpacing/>
        <w:jc w:val="both"/>
        <w:rPr>
          <w:rFonts w:asciiTheme="minorHAnsi" w:hAnsiTheme="minorHAnsi" w:cs="Calibri"/>
          <w:bCs/>
          <w:sz w:val="20"/>
          <w:szCs w:val="20"/>
          <w:lang w:val="es-BO" w:eastAsia="es-BO"/>
        </w:rPr>
      </w:pPr>
    </w:p>
    <w:p w14:paraId="0EFB8DE8" w14:textId="77777777" w:rsidR="00E73BDD" w:rsidRDefault="00E73BDD" w:rsidP="00E73BDD">
      <w:pPr>
        <w:numPr>
          <w:ilvl w:val="0"/>
          <w:numId w:val="26"/>
        </w:numPr>
        <w:contextualSpacing/>
        <w:jc w:val="both"/>
        <w:rPr>
          <w:rFonts w:asciiTheme="minorHAnsi" w:hAnsiTheme="minorHAnsi" w:cs="Calibri"/>
          <w:bCs/>
          <w:sz w:val="20"/>
          <w:szCs w:val="20"/>
          <w:lang w:val="es-BO" w:eastAsia="es-BO"/>
        </w:rPr>
      </w:pPr>
      <w:r w:rsidRPr="00E73BDD">
        <w:rPr>
          <w:rFonts w:asciiTheme="minorHAnsi" w:hAnsiTheme="minorHAnsi" w:cs="Calibri"/>
          <w:bCs/>
          <w:sz w:val="20"/>
          <w:szCs w:val="20"/>
          <w:lang w:val="es-BO" w:eastAsia="es-BO"/>
        </w:rPr>
        <w:t xml:space="preserve">En el City </w:t>
      </w:r>
      <w:proofErr w:type="spellStart"/>
      <w:r w:rsidRPr="00E73BDD">
        <w:rPr>
          <w:rFonts w:asciiTheme="minorHAnsi" w:hAnsiTheme="minorHAnsi" w:cs="Calibri"/>
          <w:bCs/>
          <w:sz w:val="20"/>
          <w:szCs w:val="20"/>
          <w:lang w:val="es-BO" w:eastAsia="es-BO"/>
        </w:rPr>
        <w:t>Gate</w:t>
      </w:r>
      <w:proofErr w:type="spellEnd"/>
      <w:r w:rsidRPr="00E73BDD">
        <w:rPr>
          <w:rFonts w:asciiTheme="minorHAnsi" w:hAnsiTheme="minorHAnsi" w:cs="Calibri"/>
          <w:bCs/>
          <w:sz w:val="20"/>
          <w:szCs w:val="20"/>
          <w:lang w:val="es-BO" w:eastAsia="es-BO"/>
        </w:rPr>
        <w:t xml:space="preserve"> de Lava </w:t>
      </w:r>
      <w:proofErr w:type="spellStart"/>
      <w:r w:rsidRPr="00E73BDD">
        <w:rPr>
          <w:rFonts w:asciiTheme="minorHAnsi" w:hAnsiTheme="minorHAnsi" w:cs="Calibri"/>
          <w:bCs/>
          <w:sz w:val="20"/>
          <w:szCs w:val="20"/>
          <w:lang w:val="es-BO" w:eastAsia="es-BO"/>
        </w:rPr>
        <w:t>Lava</w:t>
      </w:r>
      <w:proofErr w:type="spellEnd"/>
      <w:r w:rsidRPr="00E73BDD">
        <w:rPr>
          <w:rFonts w:asciiTheme="minorHAnsi" w:hAnsiTheme="minorHAnsi" w:cs="Calibri"/>
          <w:bCs/>
          <w:sz w:val="20"/>
          <w:szCs w:val="20"/>
          <w:lang w:val="es-BO" w:eastAsia="es-BO"/>
        </w:rPr>
        <w:t xml:space="preserve">, ubicado en la zona de Lopez Rancho, Distrito 7, municipio de Sacaba, ver sección gráficos. </w:t>
      </w:r>
    </w:p>
    <w:tbl>
      <w:tblPr>
        <w:tblStyle w:val="Tablaconcuadrcula"/>
        <w:tblW w:w="0" w:type="auto"/>
        <w:jc w:val="center"/>
        <w:tblLook w:val="04A0" w:firstRow="1" w:lastRow="0" w:firstColumn="1" w:lastColumn="0" w:noHBand="0" w:noVBand="1"/>
      </w:tblPr>
      <w:tblGrid>
        <w:gridCol w:w="2665"/>
        <w:gridCol w:w="4565"/>
      </w:tblGrid>
      <w:tr w:rsidR="00994A5A" w:rsidRPr="00994A5A" w14:paraId="008C5343" w14:textId="77777777" w:rsidTr="00994A5A">
        <w:trPr>
          <w:jc w:val="center"/>
        </w:trPr>
        <w:tc>
          <w:tcPr>
            <w:tcW w:w="7230" w:type="dxa"/>
            <w:gridSpan w:val="2"/>
            <w:shd w:val="clear" w:color="auto" w:fill="B4C6E7" w:themeFill="accent5" w:themeFillTint="66"/>
          </w:tcPr>
          <w:p w14:paraId="38AA83BA" w14:textId="38776EFF" w:rsidR="00994A5A" w:rsidRPr="00994A5A" w:rsidRDefault="00994A5A" w:rsidP="00390228">
            <w:pPr>
              <w:jc w:val="center"/>
              <w:rPr>
                <w:rFonts w:asciiTheme="minorHAnsi" w:hAnsiTheme="minorHAnsi" w:cs="Vijaya"/>
                <w:b/>
                <w:sz w:val="20"/>
                <w:szCs w:val="20"/>
                <w:lang w:val="es-BO"/>
              </w:rPr>
            </w:pPr>
            <w:r w:rsidRPr="00994A5A">
              <w:rPr>
                <w:rFonts w:asciiTheme="minorHAnsi" w:hAnsiTheme="minorHAnsi" w:cs="Vijaya"/>
                <w:b/>
                <w:sz w:val="20"/>
                <w:szCs w:val="20"/>
                <w:lang w:val="es-BO"/>
              </w:rPr>
              <w:t xml:space="preserve">Características Técnicas Equipo de </w:t>
            </w:r>
            <w:proofErr w:type="spellStart"/>
            <w:r w:rsidRPr="00994A5A">
              <w:rPr>
                <w:rFonts w:asciiTheme="minorHAnsi" w:hAnsiTheme="minorHAnsi" w:cs="Vijaya"/>
                <w:b/>
                <w:sz w:val="20"/>
                <w:szCs w:val="20"/>
                <w:lang w:val="es-BO"/>
              </w:rPr>
              <w:t>Odorización</w:t>
            </w:r>
            <w:proofErr w:type="spellEnd"/>
          </w:p>
        </w:tc>
      </w:tr>
      <w:tr w:rsidR="00994A5A" w:rsidRPr="00706BA8" w14:paraId="279BC8DC" w14:textId="77777777" w:rsidTr="00390228">
        <w:trPr>
          <w:jc w:val="center"/>
        </w:trPr>
        <w:tc>
          <w:tcPr>
            <w:tcW w:w="2665" w:type="dxa"/>
          </w:tcPr>
          <w:p w14:paraId="2262D8E7" w14:textId="77777777" w:rsidR="00994A5A" w:rsidRPr="00706BA8" w:rsidRDefault="00994A5A" w:rsidP="00390228">
            <w:pPr>
              <w:rPr>
                <w:rFonts w:asciiTheme="minorHAnsi" w:hAnsiTheme="minorHAnsi" w:cs="Vijaya"/>
                <w:b/>
                <w:sz w:val="20"/>
                <w:szCs w:val="20"/>
                <w:lang w:val="es-BO"/>
              </w:rPr>
            </w:pPr>
            <w:r w:rsidRPr="00706BA8">
              <w:rPr>
                <w:rFonts w:asciiTheme="minorHAnsi" w:hAnsiTheme="minorHAnsi" w:cs="Vijaya"/>
                <w:b/>
                <w:sz w:val="20"/>
                <w:szCs w:val="20"/>
                <w:lang w:val="es-BO"/>
              </w:rPr>
              <w:t>Marca</w:t>
            </w:r>
          </w:p>
        </w:tc>
        <w:tc>
          <w:tcPr>
            <w:tcW w:w="4565" w:type="dxa"/>
          </w:tcPr>
          <w:p w14:paraId="4527EC29" w14:textId="77777777" w:rsidR="00994A5A" w:rsidRPr="00706BA8" w:rsidRDefault="00994A5A" w:rsidP="00390228">
            <w:pPr>
              <w:rPr>
                <w:rFonts w:asciiTheme="minorHAnsi" w:hAnsiTheme="minorHAnsi" w:cs="Vijaya"/>
                <w:sz w:val="20"/>
                <w:szCs w:val="20"/>
                <w:lang w:val="es-BO"/>
              </w:rPr>
            </w:pPr>
            <w:r w:rsidRPr="00706BA8">
              <w:rPr>
                <w:rFonts w:asciiTheme="minorHAnsi" w:hAnsiTheme="minorHAnsi" w:cs="Vijaya"/>
                <w:sz w:val="20"/>
                <w:szCs w:val="20"/>
                <w:lang w:val="es-BO"/>
              </w:rPr>
              <w:t>Gas Control – YZ</w:t>
            </w:r>
          </w:p>
        </w:tc>
      </w:tr>
      <w:tr w:rsidR="00994A5A" w:rsidRPr="00706BA8" w14:paraId="759C9A8C" w14:textId="77777777" w:rsidTr="00390228">
        <w:trPr>
          <w:jc w:val="center"/>
        </w:trPr>
        <w:tc>
          <w:tcPr>
            <w:tcW w:w="2665" w:type="dxa"/>
          </w:tcPr>
          <w:p w14:paraId="1E75678E" w14:textId="77777777" w:rsidR="00994A5A" w:rsidRPr="00706BA8" w:rsidRDefault="00994A5A" w:rsidP="00390228">
            <w:pPr>
              <w:rPr>
                <w:rFonts w:asciiTheme="minorHAnsi" w:hAnsiTheme="minorHAnsi" w:cs="Vijaya"/>
                <w:b/>
                <w:sz w:val="20"/>
                <w:szCs w:val="20"/>
                <w:lang w:val="es-BO"/>
              </w:rPr>
            </w:pPr>
            <w:r w:rsidRPr="00706BA8">
              <w:rPr>
                <w:rFonts w:asciiTheme="minorHAnsi" w:hAnsiTheme="minorHAnsi" w:cs="Vijaya"/>
                <w:b/>
                <w:sz w:val="20"/>
                <w:szCs w:val="20"/>
                <w:lang w:val="es-BO"/>
              </w:rPr>
              <w:t>Modelo</w:t>
            </w:r>
          </w:p>
        </w:tc>
        <w:tc>
          <w:tcPr>
            <w:tcW w:w="4565" w:type="dxa"/>
          </w:tcPr>
          <w:p w14:paraId="19127EF1" w14:textId="77777777" w:rsidR="00994A5A" w:rsidRPr="00706BA8" w:rsidRDefault="00994A5A" w:rsidP="00390228">
            <w:pPr>
              <w:rPr>
                <w:rFonts w:asciiTheme="minorHAnsi" w:hAnsiTheme="minorHAnsi" w:cs="Vijaya"/>
                <w:sz w:val="20"/>
                <w:szCs w:val="20"/>
                <w:lang w:val="es-BO"/>
              </w:rPr>
            </w:pPr>
            <w:r w:rsidRPr="00706BA8">
              <w:rPr>
                <w:rFonts w:asciiTheme="minorHAnsi" w:hAnsiTheme="minorHAnsi" w:cs="Vijaya"/>
                <w:sz w:val="20"/>
                <w:szCs w:val="20"/>
                <w:lang w:val="es-BO"/>
              </w:rPr>
              <w:t>Sistema Inyección</w:t>
            </w:r>
          </w:p>
        </w:tc>
      </w:tr>
      <w:tr w:rsidR="00994A5A" w:rsidRPr="00706BA8" w14:paraId="62044023" w14:textId="77777777" w:rsidTr="00390228">
        <w:trPr>
          <w:jc w:val="center"/>
        </w:trPr>
        <w:tc>
          <w:tcPr>
            <w:tcW w:w="2665" w:type="dxa"/>
          </w:tcPr>
          <w:p w14:paraId="13E1D324" w14:textId="77777777" w:rsidR="00994A5A" w:rsidRPr="00706BA8" w:rsidRDefault="00994A5A" w:rsidP="00390228">
            <w:pPr>
              <w:rPr>
                <w:rFonts w:asciiTheme="minorHAnsi" w:hAnsiTheme="minorHAnsi" w:cs="Vijaya"/>
                <w:b/>
                <w:sz w:val="20"/>
                <w:szCs w:val="20"/>
                <w:lang w:val="es-BO"/>
              </w:rPr>
            </w:pPr>
            <w:r w:rsidRPr="00706BA8">
              <w:rPr>
                <w:rFonts w:asciiTheme="minorHAnsi" w:hAnsiTheme="minorHAnsi" w:cs="Vijaya"/>
                <w:b/>
                <w:sz w:val="20"/>
                <w:szCs w:val="20"/>
                <w:lang w:val="es-BO"/>
              </w:rPr>
              <w:t>Serie</w:t>
            </w:r>
          </w:p>
        </w:tc>
        <w:tc>
          <w:tcPr>
            <w:tcW w:w="4565" w:type="dxa"/>
          </w:tcPr>
          <w:p w14:paraId="596DBD4E" w14:textId="77777777" w:rsidR="00994A5A" w:rsidRPr="00706BA8" w:rsidRDefault="00994A5A" w:rsidP="00390228">
            <w:pPr>
              <w:rPr>
                <w:rFonts w:asciiTheme="minorHAnsi" w:hAnsiTheme="minorHAnsi" w:cs="Vijaya"/>
                <w:sz w:val="20"/>
                <w:szCs w:val="20"/>
                <w:lang w:val="es-BO"/>
              </w:rPr>
            </w:pPr>
            <w:r w:rsidRPr="00706BA8">
              <w:rPr>
                <w:rFonts w:asciiTheme="minorHAnsi" w:hAnsiTheme="minorHAnsi" w:cs="Vijaya"/>
                <w:sz w:val="20"/>
                <w:szCs w:val="20"/>
                <w:lang w:val="es-BO"/>
              </w:rPr>
              <w:t>2010-015</w:t>
            </w:r>
          </w:p>
        </w:tc>
      </w:tr>
      <w:tr w:rsidR="00994A5A" w:rsidRPr="00706BA8" w14:paraId="0CE69690" w14:textId="77777777" w:rsidTr="00390228">
        <w:trPr>
          <w:jc w:val="center"/>
        </w:trPr>
        <w:tc>
          <w:tcPr>
            <w:tcW w:w="2665" w:type="dxa"/>
          </w:tcPr>
          <w:p w14:paraId="581D60A5" w14:textId="77777777" w:rsidR="00994A5A" w:rsidRPr="00706BA8" w:rsidRDefault="00994A5A" w:rsidP="00390228">
            <w:pPr>
              <w:rPr>
                <w:rFonts w:asciiTheme="minorHAnsi" w:hAnsiTheme="minorHAnsi" w:cs="Vijaya"/>
                <w:b/>
                <w:sz w:val="20"/>
                <w:szCs w:val="20"/>
                <w:lang w:val="es-BO"/>
              </w:rPr>
            </w:pPr>
            <w:r w:rsidRPr="00706BA8">
              <w:rPr>
                <w:rFonts w:asciiTheme="minorHAnsi" w:hAnsiTheme="minorHAnsi" w:cs="Vijaya"/>
                <w:b/>
                <w:sz w:val="20"/>
                <w:szCs w:val="20"/>
                <w:lang w:val="es-BO"/>
              </w:rPr>
              <w:t>Modelo de Controlador</w:t>
            </w:r>
          </w:p>
        </w:tc>
        <w:tc>
          <w:tcPr>
            <w:tcW w:w="4565" w:type="dxa"/>
          </w:tcPr>
          <w:p w14:paraId="7A11834A" w14:textId="77777777" w:rsidR="00994A5A" w:rsidRPr="00706BA8" w:rsidRDefault="00994A5A" w:rsidP="00390228">
            <w:pPr>
              <w:rPr>
                <w:rFonts w:asciiTheme="minorHAnsi" w:hAnsiTheme="minorHAnsi" w:cs="Vijaya"/>
                <w:sz w:val="20"/>
                <w:szCs w:val="20"/>
                <w:lang w:val="es-BO"/>
              </w:rPr>
            </w:pPr>
            <w:proofErr w:type="spellStart"/>
            <w:r w:rsidRPr="00706BA8">
              <w:rPr>
                <w:rFonts w:asciiTheme="minorHAnsi" w:hAnsiTheme="minorHAnsi" w:cs="Vijaya"/>
                <w:sz w:val="20"/>
                <w:szCs w:val="20"/>
                <w:lang w:val="es-BO"/>
              </w:rPr>
              <w:t>Model</w:t>
            </w:r>
            <w:proofErr w:type="spellEnd"/>
            <w:r w:rsidRPr="00706BA8">
              <w:rPr>
                <w:rFonts w:asciiTheme="minorHAnsi" w:hAnsiTheme="minorHAnsi" w:cs="Vijaya"/>
                <w:sz w:val="20"/>
                <w:szCs w:val="20"/>
                <w:lang w:val="es-BO"/>
              </w:rPr>
              <w:t xml:space="preserve"> Z-65/6.1</w:t>
            </w:r>
          </w:p>
        </w:tc>
      </w:tr>
    </w:tbl>
    <w:p w14:paraId="6AFAF589" w14:textId="77777777" w:rsidR="00994A5A" w:rsidRDefault="00994A5A" w:rsidP="00994A5A">
      <w:pPr>
        <w:ind w:left="360"/>
        <w:contextualSpacing/>
        <w:jc w:val="both"/>
        <w:rPr>
          <w:rFonts w:asciiTheme="minorHAnsi" w:hAnsiTheme="minorHAnsi" w:cs="Calibri"/>
          <w:bCs/>
          <w:sz w:val="20"/>
          <w:szCs w:val="20"/>
          <w:lang w:val="es-BO" w:eastAsia="es-BO"/>
        </w:rPr>
      </w:pPr>
    </w:p>
    <w:p w14:paraId="7068F864" w14:textId="77777777" w:rsidR="00AF30A4" w:rsidRDefault="00AF30A4" w:rsidP="00994A5A">
      <w:pPr>
        <w:ind w:left="360"/>
        <w:contextualSpacing/>
        <w:jc w:val="both"/>
        <w:rPr>
          <w:rFonts w:asciiTheme="minorHAnsi" w:hAnsiTheme="minorHAnsi" w:cs="Calibri"/>
          <w:bCs/>
          <w:sz w:val="20"/>
          <w:szCs w:val="20"/>
          <w:lang w:val="es-BO" w:eastAsia="es-BO"/>
        </w:rPr>
      </w:pPr>
    </w:p>
    <w:p w14:paraId="747A05A7" w14:textId="637FB301" w:rsidR="000E4214" w:rsidRDefault="00E73BDD" w:rsidP="00E73BDD">
      <w:pPr>
        <w:numPr>
          <w:ilvl w:val="0"/>
          <w:numId w:val="26"/>
        </w:num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 xml:space="preserve">En el City </w:t>
      </w:r>
      <w:proofErr w:type="spellStart"/>
      <w:r w:rsidRPr="00392C8A">
        <w:rPr>
          <w:rFonts w:asciiTheme="minorHAnsi" w:hAnsiTheme="minorHAnsi" w:cs="Calibri"/>
          <w:bCs/>
          <w:sz w:val="20"/>
          <w:szCs w:val="20"/>
          <w:lang w:val="es-BO" w:eastAsia="es-BO"/>
        </w:rPr>
        <w:t>Gate</w:t>
      </w:r>
      <w:proofErr w:type="spellEnd"/>
      <w:r w:rsidRPr="00392C8A">
        <w:rPr>
          <w:rFonts w:asciiTheme="minorHAnsi" w:hAnsiTheme="minorHAnsi" w:cs="Calibri"/>
          <w:bCs/>
          <w:sz w:val="20"/>
          <w:szCs w:val="20"/>
          <w:lang w:val="es-BO" w:eastAsia="es-BO"/>
        </w:rPr>
        <w:t xml:space="preserve"> Terminal Cochabamba, ubicado la zona de Valle Hermoso, Distrito 8, municipio de Cercado, (en los Predios de YPFB Transporte), ver sección gráficos.</w:t>
      </w:r>
    </w:p>
    <w:p w14:paraId="35626889" w14:textId="77777777" w:rsidR="00994A5A" w:rsidRPr="00392C8A" w:rsidRDefault="00994A5A" w:rsidP="00994A5A">
      <w:pPr>
        <w:ind w:left="360"/>
        <w:contextualSpacing/>
        <w:jc w:val="both"/>
        <w:rPr>
          <w:rFonts w:asciiTheme="minorHAnsi" w:hAnsiTheme="minorHAnsi" w:cs="Calibri"/>
          <w:bCs/>
          <w:sz w:val="20"/>
          <w:szCs w:val="20"/>
          <w:lang w:val="es-BO" w:eastAsia="es-BO"/>
        </w:rPr>
      </w:pPr>
    </w:p>
    <w:tbl>
      <w:tblPr>
        <w:tblStyle w:val="Tablaconcuadrcula"/>
        <w:tblW w:w="0" w:type="auto"/>
        <w:jc w:val="center"/>
        <w:tblLook w:val="04A0" w:firstRow="1" w:lastRow="0" w:firstColumn="1" w:lastColumn="0" w:noHBand="0" w:noVBand="1"/>
      </w:tblPr>
      <w:tblGrid>
        <w:gridCol w:w="2665"/>
        <w:gridCol w:w="4565"/>
      </w:tblGrid>
      <w:tr w:rsidR="00994A5A" w:rsidRPr="00994A5A" w14:paraId="3489026E" w14:textId="77777777" w:rsidTr="00994A5A">
        <w:trPr>
          <w:jc w:val="center"/>
        </w:trPr>
        <w:tc>
          <w:tcPr>
            <w:tcW w:w="7230" w:type="dxa"/>
            <w:gridSpan w:val="2"/>
            <w:shd w:val="clear" w:color="auto" w:fill="B4C6E7" w:themeFill="accent5" w:themeFillTint="66"/>
          </w:tcPr>
          <w:p w14:paraId="18489BAD" w14:textId="2E0B0171" w:rsidR="00994A5A" w:rsidRPr="00994A5A" w:rsidRDefault="00994A5A" w:rsidP="00390228">
            <w:pPr>
              <w:jc w:val="center"/>
              <w:rPr>
                <w:rFonts w:asciiTheme="minorHAnsi" w:hAnsiTheme="minorHAnsi" w:cs="Vijaya"/>
                <w:b/>
                <w:sz w:val="20"/>
                <w:szCs w:val="20"/>
                <w:lang w:val="es-BO"/>
              </w:rPr>
            </w:pPr>
            <w:r w:rsidRPr="00994A5A">
              <w:rPr>
                <w:rFonts w:asciiTheme="minorHAnsi" w:hAnsiTheme="minorHAnsi" w:cs="Vijaya"/>
                <w:b/>
                <w:sz w:val="20"/>
                <w:szCs w:val="20"/>
                <w:lang w:val="es-BO"/>
              </w:rPr>
              <w:lastRenderedPageBreak/>
              <w:t xml:space="preserve">Características Técnicas </w:t>
            </w:r>
            <w:r>
              <w:rPr>
                <w:rFonts w:asciiTheme="minorHAnsi" w:hAnsiTheme="minorHAnsi" w:cs="Vijaya"/>
                <w:b/>
                <w:sz w:val="20"/>
                <w:szCs w:val="20"/>
                <w:lang w:val="es-BO"/>
              </w:rPr>
              <w:t xml:space="preserve">Equipo de </w:t>
            </w:r>
            <w:proofErr w:type="spellStart"/>
            <w:r>
              <w:rPr>
                <w:rFonts w:asciiTheme="minorHAnsi" w:hAnsiTheme="minorHAnsi" w:cs="Vijaya"/>
                <w:b/>
                <w:sz w:val="20"/>
                <w:szCs w:val="20"/>
                <w:lang w:val="es-BO"/>
              </w:rPr>
              <w:t>Odorización</w:t>
            </w:r>
            <w:proofErr w:type="spellEnd"/>
          </w:p>
        </w:tc>
      </w:tr>
      <w:tr w:rsidR="00994A5A" w:rsidRPr="00706BA8" w14:paraId="463FA3ED" w14:textId="77777777" w:rsidTr="00390228">
        <w:trPr>
          <w:jc w:val="center"/>
        </w:trPr>
        <w:tc>
          <w:tcPr>
            <w:tcW w:w="2665" w:type="dxa"/>
          </w:tcPr>
          <w:p w14:paraId="072F13DA" w14:textId="77777777" w:rsidR="00994A5A" w:rsidRPr="00706BA8" w:rsidRDefault="00994A5A" w:rsidP="00390228">
            <w:pPr>
              <w:rPr>
                <w:rFonts w:asciiTheme="minorHAnsi" w:hAnsiTheme="minorHAnsi" w:cs="Vijaya"/>
                <w:b/>
                <w:sz w:val="20"/>
                <w:szCs w:val="20"/>
                <w:lang w:val="es-BO"/>
              </w:rPr>
            </w:pPr>
            <w:r w:rsidRPr="00706BA8">
              <w:rPr>
                <w:rFonts w:asciiTheme="minorHAnsi" w:hAnsiTheme="minorHAnsi" w:cs="Vijaya"/>
                <w:b/>
                <w:sz w:val="20"/>
                <w:szCs w:val="20"/>
                <w:lang w:val="es-BO"/>
              </w:rPr>
              <w:t>Marca</w:t>
            </w:r>
          </w:p>
        </w:tc>
        <w:tc>
          <w:tcPr>
            <w:tcW w:w="4565" w:type="dxa"/>
          </w:tcPr>
          <w:p w14:paraId="34193629" w14:textId="77777777" w:rsidR="00994A5A" w:rsidRPr="00706BA8" w:rsidRDefault="00994A5A" w:rsidP="00390228">
            <w:pPr>
              <w:rPr>
                <w:rFonts w:asciiTheme="minorHAnsi" w:hAnsiTheme="minorHAnsi" w:cs="Vijaya"/>
                <w:sz w:val="20"/>
                <w:szCs w:val="20"/>
                <w:lang w:val="es-BO"/>
              </w:rPr>
            </w:pPr>
            <w:r w:rsidRPr="00706BA8">
              <w:rPr>
                <w:rFonts w:asciiTheme="minorHAnsi" w:hAnsiTheme="minorHAnsi" w:cs="Vijaya"/>
                <w:sz w:val="20"/>
                <w:szCs w:val="20"/>
                <w:lang w:val="es-BO"/>
              </w:rPr>
              <w:t>Gas Control – YZ</w:t>
            </w:r>
          </w:p>
        </w:tc>
      </w:tr>
      <w:tr w:rsidR="00994A5A" w:rsidRPr="00706BA8" w14:paraId="23703EBD" w14:textId="77777777" w:rsidTr="00390228">
        <w:trPr>
          <w:jc w:val="center"/>
        </w:trPr>
        <w:tc>
          <w:tcPr>
            <w:tcW w:w="2665" w:type="dxa"/>
          </w:tcPr>
          <w:p w14:paraId="12809D8E" w14:textId="77777777" w:rsidR="00994A5A" w:rsidRPr="00706BA8" w:rsidRDefault="00994A5A" w:rsidP="00390228">
            <w:pPr>
              <w:rPr>
                <w:rFonts w:asciiTheme="minorHAnsi" w:hAnsiTheme="minorHAnsi" w:cs="Vijaya"/>
                <w:b/>
                <w:sz w:val="20"/>
                <w:szCs w:val="20"/>
                <w:lang w:val="es-BO"/>
              </w:rPr>
            </w:pPr>
            <w:r w:rsidRPr="00706BA8">
              <w:rPr>
                <w:rFonts w:asciiTheme="minorHAnsi" w:hAnsiTheme="minorHAnsi" w:cs="Vijaya"/>
                <w:b/>
                <w:sz w:val="20"/>
                <w:szCs w:val="20"/>
                <w:lang w:val="es-BO"/>
              </w:rPr>
              <w:t>Modelo</w:t>
            </w:r>
          </w:p>
        </w:tc>
        <w:tc>
          <w:tcPr>
            <w:tcW w:w="4565" w:type="dxa"/>
          </w:tcPr>
          <w:p w14:paraId="6B291DFC" w14:textId="77777777" w:rsidR="00994A5A" w:rsidRPr="00706BA8" w:rsidRDefault="00994A5A" w:rsidP="00390228">
            <w:pPr>
              <w:rPr>
                <w:rFonts w:asciiTheme="minorHAnsi" w:hAnsiTheme="minorHAnsi" w:cs="Vijaya"/>
                <w:sz w:val="20"/>
                <w:szCs w:val="20"/>
                <w:lang w:val="es-BO"/>
              </w:rPr>
            </w:pPr>
            <w:r w:rsidRPr="00706BA8">
              <w:rPr>
                <w:rFonts w:asciiTheme="minorHAnsi" w:hAnsiTheme="minorHAnsi" w:cs="Vijaya"/>
                <w:sz w:val="20"/>
                <w:szCs w:val="20"/>
                <w:lang w:val="es-BO"/>
              </w:rPr>
              <w:t>Sistema Inyección</w:t>
            </w:r>
          </w:p>
        </w:tc>
      </w:tr>
      <w:tr w:rsidR="00994A5A" w:rsidRPr="00706BA8" w14:paraId="1CD6256F" w14:textId="77777777" w:rsidTr="00390228">
        <w:trPr>
          <w:jc w:val="center"/>
        </w:trPr>
        <w:tc>
          <w:tcPr>
            <w:tcW w:w="2665" w:type="dxa"/>
          </w:tcPr>
          <w:p w14:paraId="2423AB9C" w14:textId="77777777" w:rsidR="00994A5A" w:rsidRPr="00706BA8" w:rsidRDefault="00994A5A" w:rsidP="00390228">
            <w:pPr>
              <w:rPr>
                <w:rFonts w:asciiTheme="minorHAnsi" w:hAnsiTheme="minorHAnsi" w:cs="Vijaya"/>
                <w:b/>
                <w:sz w:val="20"/>
                <w:szCs w:val="20"/>
                <w:lang w:val="es-BO"/>
              </w:rPr>
            </w:pPr>
            <w:r w:rsidRPr="00706BA8">
              <w:rPr>
                <w:rFonts w:asciiTheme="minorHAnsi" w:hAnsiTheme="minorHAnsi" w:cs="Vijaya"/>
                <w:b/>
                <w:sz w:val="20"/>
                <w:szCs w:val="20"/>
                <w:lang w:val="es-BO"/>
              </w:rPr>
              <w:t>Serie</w:t>
            </w:r>
          </w:p>
        </w:tc>
        <w:tc>
          <w:tcPr>
            <w:tcW w:w="4565" w:type="dxa"/>
          </w:tcPr>
          <w:p w14:paraId="077B3613" w14:textId="77777777" w:rsidR="00994A5A" w:rsidRPr="00706BA8" w:rsidRDefault="00994A5A" w:rsidP="00390228">
            <w:pPr>
              <w:rPr>
                <w:rFonts w:asciiTheme="minorHAnsi" w:hAnsiTheme="minorHAnsi" w:cs="Vijaya"/>
                <w:sz w:val="20"/>
                <w:szCs w:val="20"/>
                <w:lang w:val="es-BO"/>
              </w:rPr>
            </w:pPr>
            <w:r w:rsidRPr="00706BA8">
              <w:rPr>
                <w:rFonts w:asciiTheme="minorHAnsi" w:hAnsiTheme="minorHAnsi" w:cs="Vijaya"/>
                <w:sz w:val="20"/>
                <w:szCs w:val="20"/>
                <w:lang w:val="es-BO"/>
              </w:rPr>
              <w:t>NJEX</w:t>
            </w:r>
          </w:p>
        </w:tc>
      </w:tr>
      <w:tr w:rsidR="00994A5A" w:rsidRPr="00706BA8" w14:paraId="57BE2A1C" w14:textId="77777777" w:rsidTr="00390228">
        <w:trPr>
          <w:jc w:val="center"/>
        </w:trPr>
        <w:tc>
          <w:tcPr>
            <w:tcW w:w="2665" w:type="dxa"/>
          </w:tcPr>
          <w:p w14:paraId="5E66E572" w14:textId="77777777" w:rsidR="00994A5A" w:rsidRPr="00706BA8" w:rsidRDefault="00994A5A" w:rsidP="00390228">
            <w:pPr>
              <w:rPr>
                <w:rFonts w:asciiTheme="minorHAnsi" w:hAnsiTheme="minorHAnsi" w:cs="Vijaya"/>
                <w:b/>
                <w:sz w:val="20"/>
                <w:szCs w:val="20"/>
                <w:lang w:val="es-BO"/>
              </w:rPr>
            </w:pPr>
            <w:r w:rsidRPr="00706BA8">
              <w:rPr>
                <w:rFonts w:asciiTheme="minorHAnsi" w:hAnsiTheme="minorHAnsi" w:cs="Vijaya"/>
                <w:b/>
                <w:sz w:val="20"/>
                <w:szCs w:val="20"/>
                <w:lang w:val="es-BO"/>
              </w:rPr>
              <w:t>Modelo de Controlador</w:t>
            </w:r>
          </w:p>
        </w:tc>
        <w:tc>
          <w:tcPr>
            <w:tcW w:w="4565" w:type="dxa"/>
          </w:tcPr>
          <w:p w14:paraId="2C7D2340" w14:textId="77777777" w:rsidR="00994A5A" w:rsidRPr="00706BA8" w:rsidRDefault="00994A5A" w:rsidP="00390228">
            <w:pPr>
              <w:rPr>
                <w:rFonts w:asciiTheme="minorHAnsi" w:hAnsiTheme="minorHAnsi" w:cs="Vijaya"/>
                <w:sz w:val="20"/>
                <w:szCs w:val="20"/>
                <w:lang w:val="es-BO"/>
              </w:rPr>
            </w:pPr>
            <w:r w:rsidRPr="00706BA8">
              <w:rPr>
                <w:rFonts w:asciiTheme="minorHAnsi" w:hAnsiTheme="minorHAnsi" w:cs="Vijaya"/>
                <w:sz w:val="20"/>
                <w:szCs w:val="20"/>
                <w:lang w:val="es-BO"/>
              </w:rPr>
              <w:t>N200</w:t>
            </w:r>
          </w:p>
        </w:tc>
      </w:tr>
    </w:tbl>
    <w:p w14:paraId="0837BDB9" w14:textId="77777777" w:rsidR="000E4214" w:rsidRDefault="000E4214" w:rsidP="0058791B">
      <w:pPr>
        <w:contextualSpacing/>
        <w:jc w:val="both"/>
        <w:rPr>
          <w:rFonts w:asciiTheme="minorHAnsi" w:hAnsiTheme="minorHAnsi" w:cs="Calibri"/>
          <w:bCs/>
          <w:sz w:val="20"/>
          <w:szCs w:val="20"/>
          <w:lang w:eastAsia="es-BO"/>
        </w:rPr>
      </w:pPr>
    </w:p>
    <w:p w14:paraId="43D13C9F" w14:textId="645D0A44"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FORMA DE PAGO</w:t>
      </w:r>
    </w:p>
    <w:p w14:paraId="7F0AA8B0" w14:textId="77777777"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7DF87876" w14:textId="77777777" w:rsidR="00466AE6" w:rsidRPr="00392C8A" w:rsidRDefault="00466AE6" w:rsidP="00392C8A">
      <w:pPr>
        <w:contextualSpacing/>
        <w:jc w:val="both"/>
        <w:rPr>
          <w:rFonts w:asciiTheme="minorHAnsi" w:hAnsiTheme="minorHAnsi" w:cs="Calibri"/>
          <w:bCs/>
          <w:sz w:val="20"/>
          <w:szCs w:val="20"/>
          <w:lang w:eastAsia="es-BO"/>
        </w:rPr>
      </w:pPr>
    </w:p>
    <w:p w14:paraId="56F65E79"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44932F95" w14:textId="77777777" w:rsidR="00392C8A" w:rsidRPr="00392C8A" w:rsidRDefault="00392C8A" w:rsidP="00392C8A">
      <w:pPr>
        <w:contextualSpacing/>
        <w:jc w:val="both"/>
        <w:rPr>
          <w:rFonts w:asciiTheme="minorHAnsi" w:hAnsiTheme="minorHAnsi" w:cs="Calibri"/>
          <w:bCs/>
          <w:sz w:val="20"/>
          <w:szCs w:val="20"/>
          <w:lang w:eastAsia="es-BO"/>
        </w:rPr>
      </w:pPr>
    </w:p>
    <w:p w14:paraId="1109E635" w14:textId="5D9548FC"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La empresa contratista deberá presentar una planilla de avance de obra por periodo de avance ejecutado, conforme al cronograma físico-financiero presentado por el contratista.</w:t>
      </w:r>
    </w:p>
    <w:p w14:paraId="1D7F0F2E" w14:textId="77777777" w:rsidR="00140537" w:rsidRDefault="00140537" w:rsidP="0058791B">
      <w:pPr>
        <w:contextualSpacing/>
        <w:jc w:val="both"/>
        <w:rPr>
          <w:rFonts w:asciiTheme="minorHAnsi" w:hAnsiTheme="minorHAnsi" w:cs="Calibri"/>
          <w:bCs/>
          <w:sz w:val="20"/>
          <w:szCs w:val="20"/>
          <w:lang w:eastAsia="es-BO"/>
        </w:rPr>
      </w:pPr>
    </w:p>
    <w:p w14:paraId="348C25A6" w14:textId="66B430FD"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MULTAS</w:t>
      </w:r>
    </w:p>
    <w:p w14:paraId="3CD29D24"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Se han establecido multas para la presente especificación conforme el siguiente detalle:</w:t>
      </w:r>
    </w:p>
    <w:p w14:paraId="76E33A47" w14:textId="77777777" w:rsidR="00392C8A" w:rsidRPr="00392C8A" w:rsidRDefault="00392C8A" w:rsidP="00392C8A">
      <w:pPr>
        <w:contextualSpacing/>
        <w:jc w:val="both"/>
        <w:rPr>
          <w:rFonts w:asciiTheme="minorHAnsi" w:hAnsiTheme="minorHAnsi" w:cs="Calibri"/>
          <w:bCs/>
          <w:sz w:val="20"/>
          <w:szCs w:val="20"/>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5"/>
        <w:gridCol w:w="5289"/>
      </w:tblGrid>
      <w:tr w:rsidR="00392C8A" w:rsidRPr="00392C8A" w14:paraId="2B3D364A" w14:textId="77777777" w:rsidTr="00390228">
        <w:trPr>
          <w:trHeight w:val="284"/>
        </w:trPr>
        <w:tc>
          <w:tcPr>
            <w:tcW w:w="2185" w:type="pct"/>
            <w:shd w:val="clear" w:color="auto" w:fill="B4C6E7"/>
            <w:vAlign w:val="center"/>
          </w:tcPr>
          <w:p w14:paraId="063FAB96" w14:textId="77777777" w:rsidR="00392C8A" w:rsidRPr="00392C8A" w:rsidRDefault="00392C8A" w:rsidP="00392C8A">
            <w:pPr>
              <w:contextualSpacing/>
              <w:jc w:val="center"/>
              <w:rPr>
                <w:rFonts w:asciiTheme="minorHAnsi" w:hAnsiTheme="minorHAnsi" w:cs="Calibri"/>
                <w:b/>
                <w:bCs/>
                <w:sz w:val="18"/>
                <w:szCs w:val="20"/>
                <w:lang w:eastAsia="es-BO"/>
              </w:rPr>
            </w:pPr>
            <w:r w:rsidRPr="00392C8A">
              <w:rPr>
                <w:rFonts w:asciiTheme="minorHAnsi" w:hAnsiTheme="minorHAnsi" w:cs="Calibri"/>
                <w:b/>
                <w:bCs/>
                <w:sz w:val="18"/>
                <w:szCs w:val="20"/>
                <w:lang w:eastAsia="es-BO"/>
              </w:rPr>
              <w:t>MOTIVO DE LA MULTA</w:t>
            </w:r>
          </w:p>
        </w:tc>
        <w:tc>
          <w:tcPr>
            <w:tcW w:w="2815" w:type="pct"/>
            <w:shd w:val="clear" w:color="auto" w:fill="B4C6E7"/>
            <w:vAlign w:val="center"/>
          </w:tcPr>
          <w:p w14:paraId="53A63B49" w14:textId="77777777" w:rsidR="00392C8A" w:rsidRPr="00392C8A" w:rsidRDefault="00392C8A" w:rsidP="00392C8A">
            <w:pPr>
              <w:contextualSpacing/>
              <w:jc w:val="center"/>
              <w:rPr>
                <w:rFonts w:asciiTheme="minorHAnsi" w:hAnsiTheme="minorHAnsi" w:cs="Calibri"/>
                <w:b/>
                <w:bCs/>
                <w:sz w:val="18"/>
                <w:szCs w:val="20"/>
                <w:lang w:eastAsia="es-BO"/>
              </w:rPr>
            </w:pPr>
            <w:r w:rsidRPr="00392C8A">
              <w:rPr>
                <w:rFonts w:asciiTheme="minorHAnsi" w:hAnsiTheme="minorHAnsi" w:cs="Calibri"/>
                <w:b/>
                <w:bCs/>
                <w:sz w:val="18"/>
                <w:szCs w:val="20"/>
                <w:lang w:eastAsia="es-BO"/>
              </w:rPr>
              <w:t>MULTA</w:t>
            </w:r>
          </w:p>
        </w:tc>
      </w:tr>
      <w:tr w:rsidR="00392C8A" w:rsidRPr="00392C8A" w14:paraId="12CA6216" w14:textId="77777777" w:rsidTr="00390228">
        <w:trPr>
          <w:trHeight w:val="284"/>
        </w:trPr>
        <w:tc>
          <w:tcPr>
            <w:tcW w:w="2185" w:type="pct"/>
            <w:vAlign w:val="center"/>
          </w:tcPr>
          <w:p w14:paraId="66587565"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exceder el plazo de EJECUCIÓN obra establecido.</w:t>
            </w:r>
          </w:p>
        </w:tc>
        <w:tc>
          <w:tcPr>
            <w:tcW w:w="2815" w:type="pct"/>
            <w:vAlign w:val="center"/>
          </w:tcPr>
          <w:p w14:paraId="6A9C8C97"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1% por cada día de retraso</w:t>
            </w:r>
          </w:p>
        </w:tc>
      </w:tr>
      <w:tr w:rsidR="00392C8A" w:rsidRPr="00392C8A" w14:paraId="09E19BFA" w14:textId="77777777" w:rsidTr="00390228">
        <w:trPr>
          <w:trHeight w:val="284"/>
        </w:trPr>
        <w:tc>
          <w:tcPr>
            <w:tcW w:w="2185" w:type="pct"/>
            <w:tcBorders>
              <w:bottom w:val="single" w:sz="4" w:space="0" w:color="auto"/>
            </w:tcBorders>
            <w:vAlign w:val="center"/>
          </w:tcPr>
          <w:p w14:paraId="7921A8AD"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cambio del personal clave</w:t>
            </w:r>
          </w:p>
        </w:tc>
        <w:tc>
          <w:tcPr>
            <w:tcW w:w="2815" w:type="pct"/>
            <w:tcBorders>
              <w:bottom w:val="single" w:sz="4" w:space="0" w:color="auto"/>
            </w:tcBorders>
            <w:vAlign w:val="center"/>
          </w:tcPr>
          <w:p w14:paraId="1B50E804"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0,5 % del monto total del contrato</w:t>
            </w:r>
          </w:p>
        </w:tc>
      </w:tr>
      <w:tr w:rsidR="00392C8A" w:rsidRPr="00392C8A" w14:paraId="4839BBB0" w14:textId="77777777" w:rsidTr="00390228">
        <w:trPr>
          <w:trHeight w:val="284"/>
        </w:trPr>
        <w:tc>
          <w:tcPr>
            <w:tcW w:w="2185" w:type="pct"/>
            <w:vAlign w:val="center"/>
          </w:tcPr>
          <w:p w14:paraId="2F2973FA"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Por llamada de atención</w:t>
            </w:r>
          </w:p>
        </w:tc>
        <w:tc>
          <w:tcPr>
            <w:tcW w:w="2815" w:type="pct"/>
            <w:vAlign w:val="center"/>
          </w:tcPr>
          <w:p w14:paraId="64531376"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A la primera llamada de atención 1% del monto total del contrato.</w:t>
            </w:r>
          </w:p>
          <w:p w14:paraId="621E874F" w14:textId="77777777" w:rsidR="00392C8A" w:rsidRPr="00392C8A" w:rsidRDefault="00392C8A" w:rsidP="00392C8A">
            <w:pPr>
              <w:contextualSpacing/>
              <w:jc w:val="both"/>
              <w:rPr>
                <w:rFonts w:asciiTheme="minorHAnsi" w:hAnsiTheme="minorHAnsi" w:cs="Calibri"/>
                <w:bCs/>
                <w:sz w:val="18"/>
                <w:szCs w:val="20"/>
                <w:lang w:eastAsia="es-BO"/>
              </w:rPr>
            </w:pPr>
            <w:r w:rsidRPr="00392C8A">
              <w:rPr>
                <w:rFonts w:asciiTheme="minorHAnsi" w:hAnsiTheme="minorHAnsi" w:cs="Calibri"/>
                <w:bCs/>
                <w:sz w:val="18"/>
                <w:szCs w:val="20"/>
                <w:lang w:eastAsia="es-BO"/>
              </w:rPr>
              <w:t>A la segunda llamada de atención 2% del monto total del contrato.</w:t>
            </w:r>
          </w:p>
        </w:tc>
      </w:tr>
    </w:tbl>
    <w:p w14:paraId="69E22E8B" w14:textId="77777777" w:rsidR="00392C8A" w:rsidRPr="00A37E1C" w:rsidRDefault="00392C8A" w:rsidP="00392C8A">
      <w:pPr>
        <w:spacing w:line="220" w:lineRule="atLeast"/>
        <w:jc w:val="both"/>
        <w:rPr>
          <w:rFonts w:ascii="Verdana" w:hAnsi="Verdana" w:cs="Verdana"/>
          <w:b/>
          <w:bCs/>
          <w:color w:val="000000"/>
          <w:sz w:val="18"/>
          <w:szCs w:val="18"/>
        </w:rPr>
      </w:pPr>
    </w:p>
    <w:p w14:paraId="044C46EE" w14:textId="10C5E305"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GARANTIA DE OBRA</w:t>
      </w:r>
    </w:p>
    <w:p w14:paraId="431DCDEE" w14:textId="3F8BEE51" w:rsidR="00392C8A" w:rsidRDefault="00392C8A" w:rsidP="0058791B">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de cualquier observación encontrada a causa de un trabajo deficiente en la obra (vicio oculto). Ante este hecho, la empresa contratista deberá actuar de forma inmediata y asumir todos los costos en que se incurra por esta causa.</w:t>
      </w:r>
    </w:p>
    <w:p w14:paraId="239F0C7E" w14:textId="77777777" w:rsidR="00140537" w:rsidRDefault="00140537" w:rsidP="0058791B">
      <w:pPr>
        <w:contextualSpacing/>
        <w:jc w:val="both"/>
        <w:rPr>
          <w:rFonts w:asciiTheme="minorHAnsi" w:hAnsiTheme="minorHAnsi" w:cs="Calibri"/>
          <w:bCs/>
          <w:sz w:val="20"/>
          <w:szCs w:val="20"/>
          <w:lang w:eastAsia="es-BO"/>
        </w:rPr>
      </w:pPr>
    </w:p>
    <w:p w14:paraId="6F05BDCC" w14:textId="5B83CABE"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SUBCONTRATOS</w:t>
      </w:r>
    </w:p>
    <w:p w14:paraId="5A40EB1E" w14:textId="77777777" w:rsidR="00392C8A" w:rsidRP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70830FE5" w14:textId="0788D38A" w:rsidR="00392C8A" w:rsidRDefault="00392C8A" w:rsidP="00392C8A">
      <w:pPr>
        <w:contextualSpacing/>
        <w:jc w:val="both"/>
        <w:rPr>
          <w:rFonts w:asciiTheme="minorHAnsi" w:hAnsiTheme="minorHAnsi" w:cs="Calibri"/>
          <w:bCs/>
          <w:sz w:val="20"/>
          <w:szCs w:val="20"/>
          <w:lang w:eastAsia="es-BO"/>
        </w:rPr>
      </w:pPr>
      <w:r w:rsidRPr="00392C8A">
        <w:rPr>
          <w:rFonts w:asciiTheme="minorHAnsi" w:hAnsiTheme="minorHAnsi" w:cs="Calibri"/>
          <w:bCs/>
          <w:sz w:val="20"/>
          <w:szCs w:val="20"/>
          <w:lang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p>
    <w:p w14:paraId="27AF0E53" w14:textId="77777777" w:rsidR="00140537" w:rsidRDefault="00140537" w:rsidP="0058791B">
      <w:pPr>
        <w:contextualSpacing/>
        <w:jc w:val="both"/>
        <w:rPr>
          <w:rFonts w:asciiTheme="minorHAnsi" w:hAnsiTheme="minorHAnsi" w:cs="Calibri"/>
          <w:bCs/>
          <w:sz w:val="20"/>
          <w:szCs w:val="20"/>
          <w:lang w:eastAsia="es-BO"/>
        </w:rPr>
      </w:pPr>
    </w:p>
    <w:p w14:paraId="46E1CEB4" w14:textId="721778E5" w:rsidR="00392C8A" w:rsidRPr="000E4214" w:rsidRDefault="00392C8A" w:rsidP="00392C8A">
      <w:pPr>
        <w:pStyle w:val="Prrafodelista"/>
        <w:numPr>
          <w:ilvl w:val="1"/>
          <w:numId w:val="40"/>
        </w:numPr>
        <w:ind w:left="426" w:hanging="426"/>
        <w:contextualSpacing/>
        <w:jc w:val="both"/>
        <w:rPr>
          <w:rFonts w:asciiTheme="minorHAnsi" w:hAnsiTheme="minorHAnsi" w:cs="Calibri"/>
          <w:b/>
          <w:bCs/>
          <w:sz w:val="20"/>
          <w:szCs w:val="20"/>
          <w:u w:val="single"/>
          <w:lang w:eastAsia="es-BO"/>
        </w:rPr>
      </w:pPr>
      <w:r>
        <w:rPr>
          <w:rFonts w:asciiTheme="minorHAnsi" w:hAnsiTheme="minorHAnsi" w:cs="Calibri"/>
          <w:b/>
          <w:bCs/>
          <w:sz w:val="20"/>
          <w:szCs w:val="20"/>
          <w:u w:val="single"/>
          <w:lang w:eastAsia="es-BO"/>
        </w:rPr>
        <w:t>PROPUESTA TECNICA</w:t>
      </w:r>
    </w:p>
    <w:p w14:paraId="04DC061C" w14:textId="77777777" w:rsidR="00392C8A" w:rsidRPr="00392C8A" w:rsidRDefault="00392C8A" w:rsidP="00392C8A">
      <w:pPr>
        <w:contextualSpacing/>
        <w:jc w:val="both"/>
        <w:rPr>
          <w:rFonts w:asciiTheme="minorHAnsi" w:hAnsiTheme="minorHAnsi" w:cs="Calibri"/>
          <w:b/>
          <w:bCs/>
          <w:sz w:val="20"/>
          <w:szCs w:val="20"/>
          <w:lang w:val="es-BO" w:eastAsia="es-BO"/>
        </w:rPr>
      </w:pPr>
      <w:r w:rsidRPr="00392C8A">
        <w:rPr>
          <w:rFonts w:asciiTheme="minorHAnsi" w:hAnsiTheme="minorHAnsi" w:cs="Calibri"/>
          <w:b/>
          <w:bCs/>
          <w:sz w:val="20"/>
          <w:szCs w:val="20"/>
          <w:lang w:val="es-BO" w:eastAsia="es-BO"/>
        </w:rPr>
        <w:t>ORGANIGRAMA</w:t>
      </w:r>
    </w:p>
    <w:p w14:paraId="07E31706" w14:textId="77777777" w:rsidR="00392C8A" w:rsidRPr="00392C8A" w:rsidRDefault="00392C8A" w:rsidP="00392C8A">
      <w:p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2DF6F329" w14:textId="77777777" w:rsidR="00392C8A" w:rsidRPr="00392C8A" w:rsidRDefault="00392C8A" w:rsidP="00392C8A">
      <w:pPr>
        <w:contextualSpacing/>
        <w:jc w:val="both"/>
        <w:rPr>
          <w:rFonts w:asciiTheme="minorHAnsi" w:hAnsiTheme="minorHAnsi" w:cs="Calibri"/>
          <w:bCs/>
          <w:sz w:val="20"/>
          <w:szCs w:val="20"/>
          <w:lang w:val="es-BO" w:eastAsia="es-BO"/>
        </w:rPr>
      </w:pPr>
    </w:p>
    <w:p w14:paraId="75DB2549" w14:textId="77777777" w:rsidR="00392C8A" w:rsidRPr="00392C8A" w:rsidRDefault="00392C8A" w:rsidP="00392C8A">
      <w:pPr>
        <w:contextualSpacing/>
        <w:jc w:val="both"/>
        <w:rPr>
          <w:rFonts w:asciiTheme="minorHAnsi" w:hAnsiTheme="minorHAnsi" w:cs="Calibri"/>
          <w:b/>
          <w:bCs/>
          <w:sz w:val="20"/>
          <w:szCs w:val="20"/>
          <w:lang w:val="es-BO" w:eastAsia="es-BO"/>
        </w:rPr>
      </w:pPr>
      <w:r w:rsidRPr="00392C8A">
        <w:rPr>
          <w:rFonts w:asciiTheme="minorHAnsi" w:hAnsiTheme="minorHAnsi" w:cs="Calibri"/>
          <w:b/>
          <w:bCs/>
          <w:sz w:val="20"/>
          <w:szCs w:val="20"/>
          <w:lang w:val="es-BO" w:eastAsia="es-BO"/>
        </w:rPr>
        <w:t>NUMERO DE FRENTES A UTILIZAR</w:t>
      </w:r>
    </w:p>
    <w:p w14:paraId="01C543BF" w14:textId="1EF80387" w:rsidR="00140537" w:rsidRPr="00392C8A" w:rsidRDefault="00392C8A" w:rsidP="00392C8A">
      <w:pPr>
        <w:contextualSpacing/>
        <w:jc w:val="both"/>
        <w:rPr>
          <w:rFonts w:asciiTheme="minorHAnsi" w:hAnsiTheme="minorHAnsi" w:cs="Calibri"/>
          <w:bCs/>
          <w:sz w:val="20"/>
          <w:szCs w:val="20"/>
          <w:lang w:val="es-BO" w:eastAsia="es-BO"/>
        </w:rPr>
      </w:pPr>
      <w:r w:rsidRPr="00392C8A">
        <w:rPr>
          <w:rFonts w:asciiTheme="minorHAnsi" w:hAnsiTheme="minorHAnsi" w:cs="Calibri"/>
          <w:bCs/>
          <w:sz w:val="20"/>
          <w:szCs w:val="20"/>
          <w:lang w:val="es-BO" w:eastAsia="es-BO"/>
        </w:rPr>
        <w:t xml:space="preserve">Las empresas proponentes deberán contemplar mínimamente </w:t>
      </w:r>
      <w:r>
        <w:rPr>
          <w:rFonts w:asciiTheme="minorHAnsi" w:hAnsiTheme="minorHAnsi" w:cs="Calibri"/>
          <w:bCs/>
          <w:sz w:val="20"/>
          <w:szCs w:val="20"/>
          <w:lang w:val="es-BO" w:eastAsia="es-BO"/>
        </w:rPr>
        <w:t>1</w:t>
      </w:r>
      <w:r w:rsidRPr="00392C8A">
        <w:rPr>
          <w:rFonts w:asciiTheme="minorHAnsi" w:hAnsiTheme="minorHAnsi" w:cs="Calibri"/>
          <w:bCs/>
          <w:sz w:val="20"/>
          <w:szCs w:val="20"/>
          <w:lang w:val="es-BO" w:eastAsia="es-BO"/>
        </w:rPr>
        <w:t xml:space="preserve"> frente de trabajo de obras mecánicas para la presente obra.</w:t>
      </w:r>
      <w:bookmarkEnd w:id="1"/>
    </w:p>
    <w:sectPr w:rsidR="00140537" w:rsidRPr="00392C8A" w:rsidSect="00546014">
      <w:headerReference w:type="default" r:id="rId8"/>
      <w:footerReference w:type="default" r:id="rId9"/>
      <w:pgSz w:w="12240" w:h="15840"/>
      <w:pgMar w:top="1418" w:right="1418" w:bottom="2127" w:left="1418"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77A1B" w14:textId="77777777" w:rsidR="00DC316F" w:rsidRDefault="00DC316F" w:rsidP="002D1D82">
      <w:r>
        <w:separator/>
      </w:r>
    </w:p>
  </w:endnote>
  <w:endnote w:type="continuationSeparator" w:id="0">
    <w:p w14:paraId="2C5FE6EB" w14:textId="77777777" w:rsidR="00DC316F" w:rsidRDefault="00DC316F"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Look w:val="04A0" w:firstRow="1" w:lastRow="0" w:firstColumn="1" w:lastColumn="0" w:noHBand="0" w:noVBand="1"/>
    </w:tblPr>
    <w:tblGrid>
      <w:gridCol w:w="4697"/>
      <w:gridCol w:w="4697"/>
    </w:tblGrid>
    <w:tr w:rsidR="00327E39" w:rsidRPr="000810BB" w14:paraId="7516B1A0" w14:textId="77777777" w:rsidTr="008567D2">
      <w:tc>
        <w:tcPr>
          <w:tcW w:w="2500" w:type="pct"/>
        </w:tcPr>
        <w:p w14:paraId="3ECDDA08" w14:textId="2FC11A8E" w:rsidR="00327E39" w:rsidRPr="000810BB" w:rsidRDefault="00327E39" w:rsidP="000810BB">
          <w:pPr>
            <w:pStyle w:val="Piedepgina"/>
            <w:rPr>
              <w:rFonts w:ascii="Calibri" w:hAnsi="Calibri"/>
              <w:sz w:val="16"/>
              <w:szCs w:val="20"/>
            </w:rPr>
          </w:pPr>
          <w:r w:rsidRPr="000810BB">
            <w:rPr>
              <w:rFonts w:ascii="Calibri" w:hAnsi="Calibri"/>
              <w:sz w:val="16"/>
              <w:szCs w:val="20"/>
            </w:rPr>
            <w:t>Elaborado por:</w:t>
          </w:r>
        </w:p>
      </w:tc>
      <w:tc>
        <w:tcPr>
          <w:tcW w:w="2500" w:type="pct"/>
        </w:tcPr>
        <w:p w14:paraId="7A3241E4" w14:textId="77777777" w:rsidR="00327E39" w:rsidRPr="000810BB" w:rsidRDefault="00327E39" w:rsidP="000810BB">
          <w:pPr>
            <w:pStyle w:val="Piedepgina"/>
            <w:rPr>
              <w:rFonts w:ascii="Calibri" w:hAnsi="Calibri"/>
              <w:sz w:val="16"/>
              <w:szCs w:val="20"/>
            </w:rPr>
          </w:pPr>
          <w:r w:rsidRPr="000810BB">
            <w:rPr>
              <w:rFonts w:ascii="Calibri" w:hAnsi="Calibri"/>
              <w:sz w:val="16"/>
              <w:szCs w:val="20"/>
            </w:rPr>
            <w:t>Aprobado por:</w:t>
          </w:r>
        </w:p>
      </w:tc>
    </w:tr>
    <w:tr w:rsidR="00327E39" w:rsidRPr="000810BB" w14:paraId="2C444796" w14:textId="77777777" w:rsidTr="008567D2">
      <w:tc>
        <w:tcPr>
          <w:tcW w:w="2500" w:type="pct"/>
        </w:tcPr>
        <w:p w14:paraId="5A24875C" w14:textId="77777777" w:rsidR="00327E39" w:rsidRPr="000810BB" w:rsidRDefault="00327E39" w:rsidP="000810BB">
          <w:pPr>
            <w:pStyle w:val="Piedepgina"/>
            <w:rPr>
              <w:rFonts w:ascii="Calibri" w:hAnsi="Calibri"/>
              <w:sz w:val="16"/>
              <w:szCs w:val="20"/>
            </w:rPr>
          </w:pPr>
        </w:p>
      </w:tc>
      <w:tc>
        <w:tcPr>
          <w:tcW w:w="2500" w:type="pct"/>
        </w:tcPr>
        <w:p w14:paraId="4669B228" w14:textId="77777777" w:rsidR="00327E39" w:rsidRPr="000810BB" w:rsidRDefault="00327E39" w:rsidP="000810BB">
          <w:pPr>
            <w:pStyle w:val="Piedepgina"/>
            <w:rPr>
              <w:rFonts w:ascii="Calibri" w:hAnsi="Calibri"/>
              <w:sz w:val="16"/>
              <w:szCs w:val="20"/>
            </w:rPr>
          </w:pPr>
        </w:p>
        <w:p w14:paraId="5FE48B49" w14:textId="77777777" w:rsidR="00327E39" w:rsidRPr="000810BB" w:rsidRDefault="00327E39" w:rsidP="000810BB">
          <w:pPr>
            <w:pStyle w:val="Piedepgina"/>
            <w:rPr>
              <w:rFonts w:ascii="Calibri" w:hAnsi="Calibri"/>
              <w:sz w:val="16"/>
              <w:szCs w:val="20"/>
            </w:rPr>
          </w:pPr>
        </w:p>
        <w:p w14:paraId="5DC058CB" w14:textId="77777777" w:rsidR="00327E39" w:rsidRPr="000810BB" w:rsidRDefault="00327E39" w:rsidP="000810BB">
          <w:pPr>
            <w:pStyle w:val="Piedepgina"/>
            <w:rPr>
              <w:rFonts w:ascii="Calibri" w:hAnsi="Calibri"/>
              <w:sz w:val="16"/>
              <w:szCs w:val="20"/>
            </w:rPr>
          </w:pPr>
        </w:p>
        <w:p w14:paraId="371B4574" w14:textId="77777777" w:rsidR="00327E39" w:rsidRPr="000810BB" w:rsidRDefault="00327E39" w:rsidP="000810BB">
          <w:pPr>
            <w:pStyle w:val="Piedepgina"/>
            <w:rPr>
              <w:rFonts w:ascii="Calibri" w:hAnsi="Calibri"/>
              <w:sz w:val="16"/>
              <w:szCs w:val="20"/>
            </w:rPr>
          </w:pPr>
        </w:p>
      </w:tc>
    </w:tr>
    <w:tr w:rsidR="00327E39" w:rsidRPr="000810BB" w14:paraId="06B3920D" w14:textId="77777777" w:rsidTr="008567D2">
      <w:tc>
        <w:tcPr>
          <w:tcW w:w="2500" w:type="pct"/>
        </w:tcPr>
        <w:p w14:paraId="47C1A2A1" w14:textId="77777777" w:rsidR="00327E39" w:rsidRPr="009A4B1A" w:rsidRDefault="00327E39" w:rsidP="008567D2">
          <w:pPr>
            <w:pStyle w:val="Encabezado"/>
            <w:jc w:val="center"/>
            <w:rPr>
              <w:rFonts w:ascii="Verdana" w:eastAsia="Arial Unicode MS" w:hAnsi="Verdana" w:cs="Vijaya"/>
              <w:sz w:val="12"/>
              <w:szCs w:val="16"/>
              <w:lang w:val="es-MX"/>
            </w:rPr>
          </w:pPr>
          <w:r>
            <w:rPr>
              <w:rFonts w:ascii="Verdana" w:eastAsia="Arial Unicode MS" w:hAnsi="Verdana" w:cs="Vijaya"/>
              <w:sz w:val="12"/>
              <w:szCs w:val="16"/>
              <w:lang w:val="es-MX"/>
            </w:rPr>
            <w:t>Ing. Pablo Julio Villazón Gómez</w:t>
          </w:r>
        </w:p>
        <w:p w14:paraId="56C184D2" w14:textId="6786249C" w:rsidR="00327E39" w:rsidRPr="000810BB" w:rsidRDefault="00327E39" w:rsidP="004D6B79">
          <w:pPr>
            <w:pStyle w:val="Piedepgina"/>
            <w:jc w:val="center"/>
            <w:rPr>
              <w:rFonts w:ascii="Calibri" w:hAnsi="Calibri"/>
              <w:sz w:val="16"/>
              <w:szCs w:val="20"/>
            </w:rPr>
          </w:pPr>
          <w:r w:rsidRPr="009A4B1A">
            <w:rPr>
              <w:rFonts w:ascii="Verdana" w:eastAsia="Arial Unicode MS" w:hAnsi="Verdana" w:cs="Vijaya"/>
              <w:b/>
              <w:sz w:val="12"/>
              <w:szCs w:val="16"/>
              <w:lang w:val="es-MX"/>
            </w:rPr>
            <w:t>RESPONSABLE DE OPERACIÓN Y MANTENIMIENTO</w:t>
          </w:r>
        </w:p>
      </w:tc>
      <w:tc>
        <w:tcPr>
          <w:tcW w:w="2500" w:type="pct"/>
        </w:tcPr>
        <w:p w14:paraId="7A16C124" w14:textId="77777777" w:rsidR="00327E39" w:rsidRPr="009A4B1A" w:rsidRDefault="00327E39" w:rsidP="004D6B79">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14:paraId="591145E7" w14:textId="55FC8594" w:rsidR="00327E39" w:rsidRPr="000810BB" w:rsidRDefault="00327E39" w:rsidP="004D6B79">
          <w:pPr>
            <w:pStyle w:val="Piedepgina"/>
            <w:jc w:val="center"/>
            <w:rPr>
              <w:rFonts w:ascii="Calibri" w:hAnsi="Calibri"/>
              <w:sz w:val="16"/>
              <w:szCs w:val="20"/>
            </w:rPr>
          </w:pPr>
          <w:r w:rsidRPr="009A4B1A">
            <w:rPr>
              <w:rFonts w:ascii="Verdana" w:eastAsia="Arial Unicode MS" w:hAnsi="Verdana" w:cs="Vijaya"/>
              <w:b/>
              <w:sz w:val="12"/>
              <w:szCs w:val="16"/>
              <w:lang w:val="es-MX"/>
            </w:rPr>
            <w:t>JEFE UNIDAD DISTRITAL OPERACIÓN Y MANTENIMIENTO</w:t>
          </w:r>
        </w:p>
      </w:tc>
    </w:tr>
  </w:tbl>
  <w:p w14:paraId="31F6BC1D" w14:textId="77777777" w:rsidR="00327E39" w:rsidRDefault="00327E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9810B" w14:textId="77777777" w:rsidR="00DC316F" w:rsidRDefault="00DC316F" w:rsidP="002D1D82">
      <w:r>
        <w:separator/>
      </w:r>
    </w:p>
  </w:footnote>
  <w:footnote w:type="continuationSeparator" w:id="0">
    <w:p w14:paraId="5E9E0F19" w14:textId="77777777" w:rsidR="00DC316F" w:rsidRDefault="00DC316F"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531"/>
      <w:gridCol w:w="1341"/>
    </w:tblGrid>
    <w:tr w:rsidR="00327E39" w:rsidRPr="00FA0D94" w14:paraId="2AB6714F" w14:textId="77777777" w:rsidTr="004D6B79">
      <w:tc>
        <w:tcPr>
          <w:tcW w:w="810" w:type="pct"/>
          <w:vMerge w:val="restart"/>
          <w:vAlign w:val="center"/>
        </w:tcPr>
        <w:p w14:paraId="63BBF296" w14:textId="77777777" w:rsidR="00327E39" w:rsidRPr="00FA0D94" w:rsidRDefault="00327E39" w:rsidP="00C95BD7">
          <w:pPr>
            <w:pStyle w:val="Encabezado"/>
            <w:rPr>
              <w:rFonts w:ascii="Arial Narrow" w:eastAsia="Arial Unicode MS" w:hAnsi="Arial Narrow"/>
              <w:szCs w:val="12"/>
              <w:lang w:val="es-MX"/>
            </w:rPr>
          </w:pPr>
          <w:r w:rsidRPr="00454F7C">
            <w:rPr>
              <w:noProof/>
              <w:lang w:val="es-BO" w:eastAsia="es-BO"/>
            </w:rPr>
            <w:drawing>
              <wp:inline distT="0" distB="0" distL="0" distR="0" wp14:anchorId="341554D6" wp14:editId="7F53A27A">
                <wp:extent cx="773475" cy="491556"/>
                <wp:effectExtent l="0" t="0" r="762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898"/>
                        <a:stretch/>
                      </pic:blipFill>
                      <pic:spPr bwMode="auto">
                        <a:xfrm>
                          <a:off x="0" y="0"/>
                          <a:ext cx="778506" cy="4947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76" w:type="pct"/>
          <w:vAlign w:val="center"/>
        </w:tcPr>
        <w:p w14:paraId="03A73828" w14:textId="77777777" w:rsidR="00327E39" w:rsidRDefault="00327E39" w:rsidP="000D74FC">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p>
        <w:p w14:paraId="3C563EC8" w14:textId="19ED8227" w:rsidR="00327E39" w:rsidRPr="0076024C" w:rsidRDefault="00327E39" w:rsidP="000D74F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DISTRITAL DE OPERACIÓN Y MANTENIMIENTO</w:t>
          </w:r>
        </w:p>
      </w:tc>
      <w:tc>
        <w:tcPr>
          <w:tcW w:w="714" w:type="pct"/>
          <w:vAlign w:val="center"/>
        </w:tcPr>
        <w:p w14:paraId="53B353C6" w14:textId="77777777" w:rsidR="00327E39" w:rsidRPr="0076024C" w:rsidRDefault="00327E39" w:rsidP="002D1D8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21A1B9F5" w14:textId="689C4733" w:rsidR="00327E39" w:rsidRPr="000D74FC" w:rsidRDefault="00327E39" w:rsidP="002E766B">
          <w:pPr>
            <w:pStyle w:val="Encabezado"/>
            <w:jc w:val="center"/>
            <w:rPr>
              <w:rFonts w:ascii="Calibri" w:eastAsia="Arial Unicode MS" w:hAnsi="Calibri" w:cs="Arial"/>
              <w:b/>
              <w:sz w:val="18"/>
              <w:szCs w:val="14"/>
              <w:lang w:val="es-MX"/>
            </w:rPr>
          </w:pPr>
          <w:r w:rsidRPr="000D74FC">
            <w:rPr>
              <w:rFonts w:ascii="Calibri" w:eastAsia="Arial Unicode MS" w:hAnsi="Calibri" w:cs="Arial"/>
              <w:b/>
              <w:sz w:val="18"/>
              <w:szCs w:val="14"/>
              <w:lang w:val="es-MX"/>
            </w:rPr>
            <w:t>RG-02-A-GCC</w:t>
          </w:r>
        </w:p>
        <w:p w14:paraId="5467BC7A" w14:textId="77777777" w:rsidR="00327E39" w:rsidRPr="0076024C" w:rsidRDefault="00327E39" w:rsidP="002D1D82">
          <w:pPr>
            <w:pStyle w:val="Encabezado"/>
            <w:jc w:val="center"/>
            <w:rPr>
              <w:rFonts w:ascii="Calibri" w:eastAsia="Arial Unicode MS" w:hAnsi="Calibri" w:cs="Arial"/>
              <w:b/>
              <w:sz w:val="14"/>
              <w:szCs w:val="14"/>
              <w:lang w:val="es-MX"/>
            </w:rPr>
          </w:pPr>
        </w:p>
      </w:tc>
    </w:tr>
    <w:tr w:rsidR="00327E39" w:rsidRPr="00FA0D94" w14:paraId="0ACB071C" w14:textId="77777777" w:rsidTr="004D6B79">
      <w:trPr>
        <w:trHeight w:val="478"/>
      </w:trPr>
      <w:tc>
        <w:tcPr>
          <w:tcW w:w="810" w:type="pct"/>
          <w:vMerge/>
          <w:vAlign w:val="center"/>
        </w:tcPr>
        <w:p w14:paraId="3425A723" w14:textId="77777777" w:rsidR="00327E39" w:rsidRPr="00FA0D94" w:rsidRDefault="00327E39" w:rsidP="002D1D82">
          <w:pPr>
            <w:pStyle w:val="Encabezado"/>
            <w:jc w:val="center"/>
            <w:rPr>
              <w:rFonts w:ascii="Arial Narrow" w:eastAsia="Arial Unicode MS" w:hAnsi="Arial Narrow"/>
              <w:szCs w:val="12"/>
              <w:lang w:val="es-MX"/>
            </w:rPr>
          </w:pPr>
        </w:p>
      </w:tc>
      <w:tc>
        <w:tcPr>
          <w:tcW w:w="3476" w:type="pct"/>
          <w:vAlign w:val="center"/>
        </w:tcPr>
        <w:p w14:paraId="4E646145" w14:textId="77777777" w:rsidR="00327E39" w:rsidRDefault="00327E39" w:rsidP="002D1D82">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CONTRATACIÓN:</w:t>
          </w:r>
        </w:p>
        <w:p w14:paraId="2389AF7A" w14:textId="38FA5BA0" w:rsidR="00327E39" w:rsidRPr="0076024C" w:rsidRDefault="00327E39" w:rsidP="00DF3C8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MANTENIMIENTO EQUIPO DE ODORIZACIÓN</w:t>
          </w:r>
          <w:r w:rsidR="00A45710">
            <w:rPr>
              <w:rFonts w:ascii="Calibri" w:eastAsia="Arial Unicode MS" w:hAnsi="Calibri" w:cs="Calibri"/>
              <w:b/>
              <w:sz w:val="18"/>
              <w:szCs w:val="18"/>
              <w:lang w:val="es-MX"/>
            </w:rPr>
            <w:t xml:space="preserve"> DRCB</w:t>
          </w:r>
        </w:p>
      </w:tc>
      <w:tc>
        <w:tcPr>
          <w:tcW w:w="714" w:type="pct"/>
          <w:vAlign w:val="center"/>
        </w:tcPr>
        <w:p w14:paraId="741D92EA" w14:textId="77777777" w:rsidR="00327E39" w:rsidRPr="0076024C" w:rsidRDefault="00327E39" w:rsidP="002D1D8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2D9A12AB" w14:textId="77777777" w:rsidR="00327E39" w:rsidRPr="0076024C" w:rsidRDefault="00327E39" w:rsidP="002D1D8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45710">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45710">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14:paraId="29DC809C" w14:textId="77777777" w:rsidR="00327E39" w:rsidRPr="00B0708B" w:rsidRDefault="00327E39">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678689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C31CB"/>
    <w:multiLevelType w:val="hybridMultilevel"/>
    <w:tmpl w:val="085A9F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0C22212"/>
    <w:multiLevelType w:val="hybridMultilevel"/>
    <w:tmpl w:val="6A84A18E"/>
    <w:lvl w:ilvl="0" w:tplc="400A000D">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 w15:restartNumberingAfterBreak="0">
    <w:nsid w:val="139C053B"/>
    <w:multiLevelType w:val="multilevel"/>
    <w:tmpl w:val="A32C4A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CD2A63"/>
    <w:multiLevelType w:val="hybridMultilevel"/>
    <w:tmpl w:val="97BC84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6EB64ED"/>
    <w:multiLevelType w:val="hybridMultilevel"/>
    <w:tmpl w:val="AF087A18"/>
    <w:lvl w:ilvl="0" w:tplc="89C24056">
      <w:start w:val="1"/>
      <w:numFmt w:val="lowerLetter"/>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2C3E8E"/>
    <w:multiLevelType w:val="hybridMultilevel"/>
    <w:tmpl w:val="9C8E6462"/>
    <w:lvl w:ilvl="0" w:tplc="5B263DFE">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E8D4CF2"/>
    <w:multiLevelType w:val="hybridMultilevel"/>
    <w:tmpl w:val="2996D61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15:restartNumberingAfterBreak="0">
    <w:nsid w:val="243F3415"/>
    <w:multiLevelType w:val="multilevel"/>
    <w:tmpl w:val="98289B0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F61853"/>
    <w:multiLevelType w:val="hybridMultilevel"/>
    <w:tmpl w:val="851C15E0"/>
    <w:lvl w:ilvl="0" w:tplc="400A0017">
      <w:start w:val="1"/>
      <w:numFmt w:val="lowerLetter"/>
      <w:lvlText w:val="%1)"/>
      <w:lvlJc w:val="left"/>
      <w:pPr>
        <w:ind w:left="360" w:hanging="360"/>
      </w:p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484504"/>
    <w:multiLevelType w:val="hybridMultilevel"/>
    <w:tmpl w:val="7AF22C8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15:restartNumberingAfterBreak="0">
    <w:nsid w:val="2A6B0536"/>
    <w:multiLevelType w:val="multilevel"/>
    <w:tmpl w:val="F0AEFF0A"/>
    <w:lvl w:ilvl="0">
      <w:start w:val="1"/>
      <w:numFmt w:val="decimal"/>
      <w:lvlText w:val="%1."/>
      <w:lvlJc w:val="left"/>
      <w:pPr>
        <w:ind w:left="360" w:hanging="360"/>
      </w:pPr>
      <w:rPr>
        <w:rFonts w:hint="default"/>
      </w:rPr>
    </w:lvl>
    <w:lvl w:ilvl="1">
      <w:start w:val="6"/>
      <w:numFmt w:val="decimal"/>
      <w:isLgl/>
      <w:lvlText w:val="%1.%2."/>
      <w:lvlJc w:val="left"/>
      <w:pPr>
        <w:ind w:left="390" w:hanging="39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F742916"/>
    <w:multiLevelType w:val="hybridMultilevel"/>
    <w:tmpl w:val="C694A25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F8F39CC"/>
    <w:multiLevelType w:val="hybridMultilevel"/>
    <w:tmpl w:val="E8B28CC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6A15052"/>
    <w:multiLevelType w:val="hybridMultilevel"/>
    <w:tmpl w:val="6BF28E2C"/>
    <w:lvl w:ilvl="0" w:tplc="400A000D">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15:restartNumberingAfterBreak="0">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8" w15:restartNumberingAfterBreak="0">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15:restartNumberingAfterBreak="0">
    <w:nsid w:val="531F06A6"/>
    <w:multiLevelType w:val="multilevel"/>
    <w:tmpl w:val="22A2E160"/>
    <w:lvl w:ilvl="0">
      <w:start w:val="1"/>
      <w:numFmt w:val="decimal"/>
      <w:lvlText w:val="%1."/>
      <w:lvlJc w:val="left"/>
      <w:pPr>
        <w:ind w:left="360" w:hanging="360"/>
      </w:pPr>
      <w:rPr>
        <w:rFonts w:hint="default"/>
        <w:color w:val="000000" w:themeColor="text1"/>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4B11D6B"/>
    <w:multiLevelType w:val="hybridMultilevel"/>
    <w:tmpl w:val="7A769E2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15:restartNumberingAfterBreak="0">
    <w:nsid w:val="65594AA7"/>
    <w:multiLevelType w:val="hybridMultilevel"/>
    <w:tmpl w:val="518E26E4"/>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15:restartNumberingAfterBreak="0">
    <w:nsid w:val="67EE5DCE"/>
    <w:multiLevelType w:val="hybridMultilevel"/>
    <w:tmpl w:val="FB84B704"/>
    <w:lvl w:ilvl="0" w:tplc="400A000B">
      <w:start w:val="1"/>
      <w:numFmt w:val="bullet"/>
      <w:lvlText w:val=""/>
      <w:lvlJc w:val="left"/>
      <w:pPr>
        <w:ind w:left="360" w:hanging="360"/>
      </w:pPr>
      <w:rPr>
        <w:rFonts w:ascii="Wingdings" w:hAnsi="Wingdings" w:hint="default"/>
      </w:rPr>
    </w:lvl>
    <w:lvl w:ilvl="1" w:tplc="400A0017">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6BBE1A5F"/>
    <w:multiLevelType w:val="multilevel"/>
    <w:tmpl w:val="845668C0"/>
    <w:lvl w:ilvl="0">
      <w:start w:val="1"/>
      <w:numFmt w:val="decimal"/>
      <w:lvlText w:val="%1."/>
      <w:lvlJc w:val="left"/>
      <w:pPr>
        <w:ind w:left="405" w:hanging="360"/>
      </w:pPr>
      <w:rPr>
        <w:rFonts w:hint="default"/>
        <w:b/>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39" w15:restartNumberingAfterBreak="0">
    <w:nsid w:val="716635E6"/>
    <w:multiLevelType w:val="hybridMultilevel"/>
    <w:tmpl w:val="E6EEEF26"/>
    <w:lvl w:ilvl="0" w:tplc="89C24056">
      <w:start w:val="1"/>
      <w:numFmt w:val="lowerLetter"/>
      <w:lvlText w:val="%1)"/>
      <w:lvlJc w:val="left"/>
      <w:pPr>
        <w:ind w:left="360" w:hanging="360"/>
      </w:pPr>
      <w:rPr>
        <w:rFont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15:restartNumberingAfterBreak="0">
    <w:nsid w:val="72C25A4F"/>
    <w:multiLevelType w:val="multilevel"/>
    <w:tmpl w:val="BCF45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Verdana" w:hAnsi="Verdana" w:hint="default"/>
        <w:b/>
        <w:sz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25428B"/>
    <w:multiLevelType w:val="hybridMultilevel"/>
    <w:tmpl w:val="FDBCAEBA"/>
    <w:lvl w:ilvl="0" w:tplc="40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CE5FAC"/>
    <w:multiLevelType w:val="multilevel"/>
    <w:tmpl w:val="741AA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6"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4"/>
  </w:num>
  <w:num w:numId="2">
    <w:abstractNumId w:val="10"/>
  </w:num>
  <w:num w:numId="3">
    <w:abstractNumId w:val="13"/>
  </w:num>
  <w:num w:numId="4">
    <w:abstractNumId w:val="31"/>
  </w:num>
  <w:num w:numId="5">
    <w:abstractNumId w:val="9"/>
  </w:num>
  <w:num w:numId="6">
    <w:abstractNumId w:val="19"/>
  </w:num>
  <w:num w:numId="7">
    <w:abstractNumId w:val="16"/>
  </w:num>
  <w:num w:numId="8">
    <w:abstractNumId w:val="23"/>
  </w:num>
  <w:num w:numId="9">
    <w:abstractNumId w:val="21"/>
  </w:num>
  <w:num w:numId="10">
    <w:abstractNumId w:val="22"/>
  </w:num>
  <w:num w:numId="11">
    <w:abstractNumId w:val="46"/>
  </w:num>
  <w:num w:numId="12">
    <w:abstractNumId w:val="7"/>
  </w:num>
  <w:num w:numId="13">
    <w:abstractNumId w:val="11"/>
  </w:num>
  <w:num w:numId="14">
    <w:abstractNumId w:val="25"/>
  </w:num>
  <w:num w:numId="15">
    <w:abstractNumId w:val="38"/>
  </w:num>
  <w:num w:numId="16">
    <w:abstractNumId w:val="26"/>
  </w:num>
  <w:num w:numId="17">
    <w:abstractNumId w:val="42"/>
  </w:num>
  <w:num w:numId="18">
    <w:abstractNumId w:val="15"/>
  </w:num>
  <w:num w:numId="19">
    <w:abstractNumId w:val="2"/>
  </w:num>
  <w:num w:numId="20">
    <w:abstractNumId w:val="12"/>
  </w:num>
  <w:num w:numId="21">
    <w:abstractNumId w:val="40"/>
  </w:num>
  <w:num w:numId="22">
    <w:abstractNumId w:val="17"/>
  </w:num>
  <w:num w:numId="23">
    <w:abstractNumId w:val="0"/>
  </w:num>
  <w:num w:numId="24">
    <w:abstractNumId w:val="6"/>
  </w:num>
  <w:num w:numId="25">
    <w:abstractNumId w:val="43"/>
  </w:num>
  <w:num w:numId="26">
    <w:abstractNumId w:val="18"/>
  </w:num>
  <w:num w:numId="27">
    <w:abstractNumId w:val="8"/>
  </w:num>
  <w:num w:numId="28">
    <w:abstractNumId w:val="36"/>
  </w:num>
  <w:num w:numId="29">
    <w:abstractNumId w:val="39"/>
  </w:num>
  <w:num w:numId="30">
    <w:abstractNumId w:val="3"/>
  </w:num>
  <w:num w:numId="31">
    <w:abstractNumId w:val="5"/>
  </w:num>
  <w:num w:numId="32">
    <w:abstractNumId w:val="44"/>
  </w:num>
  <w:num w:numId="33">
    <w:abstractNumId w:val="37"/>
  </w:num>
  <w:num w:numId="34">
    <w:abstractNumId w:val="45"/>
  </w:num>
  <w:num w:numId="35">
    <w:abstractNumId w:val="28"/>
  </w:num>
  <w:num w:numId="36">
    <w:abstractNumId w:val="1"/>
  </w:num>
  <w:num w:numId="37">
    <w:abstractNumId w:val="20"/>
  </w:num>
  <w:num w:numId="38">
    <w:abstractNumId w:val="34"/>
  </w:num>
  <w:num w:numId="39">
    <w:abstractNumId w:val="4"/>
  </w:num>
  <w:num w:numId="40">
    <w:abstractNumId w:val="29"/>
  </w:num>
  <w:num w:numId="41">
    <w:abstractNumId w:val="41"/>
  </w:num>
  <w:num w:numId="42">
    <w:abstractNumId w:val="33"/>
  </w:num>
  <w:num w:numId="43">
    <w:abstractNumId w:val="32"/>
  </w:num>
  <w:num w:numId="44">
    <w:abstractNumId w:val="14"/>
  </w:num>
  <w:num w:numId="45">
    <w:abstractNumId w:val="30"/>
  </w:num>
  <w:num w:numId="46">
    <w:abstractNumId w:val="27"/>
  </w:num>
  <w:num w:numId="47">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7275"/>
    <w:rsid w:val="00024227"/>
    <w:rsid w:val="00025E09"/>
    <w:rsid w:val="000317FF"/>
    <w:rsid w:val="000325EA"/>
    <w:rsid w:val="000415C4"/>
    <w:rsid w:val="00042084"/>
    <w:rsid w:val="0005249A"/>
    <w:rsid w:val="000627AB"/>
    <w:rsid w:val="00072FEB"/>
    <w:rsid w:val="000810BB"/>
    <w:rsid w:val="0008257D"/>
    <w:rsid w:val="0008596D"/>
    <w:rsid w:val="00092EF0"/>
    <w:rsid w:val="00093379"/>
    <w:rsid w:val="00093E2B"/>
    <w:rsid w:val="000951A1"/>
    <w:rsid w:val="00096B87"/>
    <w:rsid w:val="000A189F"/>
    <w:rsid w:val="000A56F8"/>
    <w:rsid w:val="000A72BC"/>
    <w:rsid w:val="000C0CF6"/>
    <w:rsid w:val="000C4644"/>
    <w:rsid w:val="000C4F24"/>
    <w:rsid w:val="000D74FC"/>
    <w:rsid w:val="000E4214"/>
    <w:rsid w:val="001019EB"/>
    <w:rsid w:val="001065BB"/>
    <w:rsid w:val="00106F13"/>
    <w:rsid w:val="001107A9"/>
    <w:rsid w:val="00113274"/>
    <w:rsid w:val="00113C7D"/>
    <w:rsid w:val="001254F0"/>
    <w:rsid w:val="00131319"/>
    <w:rsid w:val="0013236B"/>
    <w:rsid w:val="00134813"/>
    <w:rsid w:val="00140537"/>
    <w:rsid w:val="001431CC"/>
    <w:rsid w:val="00147C13"/>
    <w:rsid w:val="00174716"/>
    <w:rsid w:val="00174FF0"/>
    <w:rsid w:val="0018639D"/>
    <w:rsid w:val="001872FE"/>
    <w:rsid w:val="00187C37"/>
    <w:rsid w:val="00190D41"/>
    <w:rsid w:val="001927C5"/>
    <w:rsid w:val="00196FB4"/>
    <w:rsid w:val="001B119D"/>
    <w:rsid w:val="001B52FB"/>
    <w:rsid w:val="001B7CDA"/>
    <w:rsid w:val="001C11FD"/>
    <w:rsid w:val="001C4082"/>
    <w:rsid w:val="001E04F8"/>
    <w:rsid w:val="001E6FD7"/>
    <w:rsid w:val="001F1645"/>
    <w:rsid w:val="001F19E9"/>
    <w:rsid w:val="001F30AA"/>
    <w:rsid w:val="001F5D48"/>
    <w:rsid w:val="001F6BF3"/>
    <w:rsid w:val="001F6E05"/>
    <w:rsid w:val="00204CA7"/>
    <w:rsid w:val="00211C43"/>
    <w:rsid w:val="002154AA"/>
    <w:rsid w:val="00215F49"/>
    <w:rsid w:val="0021636F"/>
    <w:rsid w:val="00220476"/>
    <w:rsid w:val="0022405F"/>
    <w:rsid w:val="00224C1F"/>
    <w:rsid w:val="0023172C"/>
    <w:rsid w:val="002447F5"/>
    <w:rsid w:val="00254C70"/>
    <w:rsid w:val="00260829"/>
    <w:rsid w:val="00262FAE"/>
    <w:rsid w:val="00264447"/>
    <w:rsid w:val="00273DAA"/>
    <w:rsid w:val="002826BB"/>
    <w:rsid w:val="00287881"/>
    <w:rsid w:val="00293384"/>
    <w:rsid w:val="0029791A"/>
    <w:rsid w:val="002A5D4A"/>
    <w:rsid w:val="002B7379"/>
    <w:rsid w:val="002C666E"/>
    <w:rsid w:val="002D1D82"/>
    <w:rsid w:val="002E766B"/>
    <w:rsid w:val="002F0C6B"/>
    <w:rsid w:val="002F3053"/>
    <w:rsid w:val="002F556E"/>
    <w:rsid w:val="002F61CC"/>
    <w:rsid w:val="00304431"/>
    <w:rsid w:val="003058E8"/>
    <w:rsid w:val="0031090A"/>
    <w:rsid w:val="003157D4"/>
    <w:rsid w:val="003173BC"/>
    <w:rsid w:val="00320759"/>
    <w:rsid w:val="00322513"/>
    <w:rsid w:val="00323307"/>
    <w:rsid w:val="0032396D"/>
    <w:rsid w:val="00327E39"/>
    <w:rsid w:val="00333618"/>
    <w:rsid w:val="00335CFE"/>
    <w:rsid w:val="00337296"/>
    <w:rsid w:val="00337B37"/>
    <w:rsid w:val="00342E93"/>
    <w:rsid w:val="003542C7"/>
    <w:rsid w:val="00357F91"/>
    <w:rsid w:val="00365B0F"/>
    <w:rsid w:val="00365F95"/>
    <w:rsid w:val="00374F96"/>
    <w:rsid w:val="003867DC"/>
    <w:rsid w:val="003909B8"/>
    <w:rsid w:val="0039153B"/>
    <w:rsid w:val="00392C8A"/>
    <w:rsid w:val="00397A4B"/>
    <w:rsid w:val="003A0954"/>
    <w:rsid w:val="003A0DD3"/>
    <w:rsid w:val="003A1BD6"/>
    <w:rsid w:val="003A6F1C"/>
    <w:rsid w:val="003A771C"/>
    <w:rsid w:val="003B1762"/>
    <w:rsid w:val="003B18C3"/>
    <w:rsid w:val="003B78FA"/>
    <w:rsid w:val="003C2219"/>
    <w:rsid w:val="003C2DBD"/>
    <w:rsid w:val="003D2E2F"/>
    <w:rsid w:val="003E3750"/>
    <w:rsid w:val="003E39EF"/>
    <w:rsid w:val="003F3BFC"/>
    <w:rsid w:val="00405377"/>
    <w:rsid w:val="00405698"/>
    <w:rsid w:val="00417C3C"/>
    <w:rsid w:val="00420239"/>
    <w:rsid w:val="00420BF4"/>
    <w:rsid w:val="00435140"/>
    <w:rsid w:val="0044595F"/>
    <w:rsid w:val="0044670D"/>
    <w:rsid w:val="004505BA"/>
    <w:rsid w:val="00455539"/>
    <w:rsid w:val="00466AC8"/>
    <w:rsid w:val="00466AE6"/>
    <w:rsid w:val="00466B39"/>
    <w:rsid w:val="00472070"/>
    <w:rsid w:val="00473FD9"/>
    <w:rsid w:val="00485BBC"/>
    <w:rsid w:val="00485D3C"/>
    <w:rsid w:val="00491667"/>
    <w:rsid w:val="004947ED"/>
    <w:rsid w:val="004979C6"/>
    <w:rsid w:val="004A4252"/>
    <w:rsid w:val="004B29F2"/>
    <w:rsid w:val="004B54FF"/>
    <w:rsid w:val="004D22A7"/>
    <w:rsid w:val="004D2E4E"/>
    <w:rsid w:val="004D6B79"/>
    <w:rsid w:val="004E49CF"/>
    <w:rsid w:val="004E61FE"/>
    <w:rsid w:val="004F1F72"/>
    <w:rsid w:val="00502618"/>
    <w:rsid w:val="00502C85"/>
    <w:rsid w:val="00503126"/>
    <w:rsid w:val="0050776D"/>
    <w:rsid w:val="0050788F"/>
    <w:rsid w:val="00507DF8"/>
    <w:rsid w:val="00517F3E"/>
    <w:rsid w:val="00522D5A"/>
    <w:rsid w:val="005252D9"/>
    <w:rsid w:val="005279CE"/>
    <w:rsid w:val="00534053"/>
    <w:rsid w:val="005354BC"/>
    <w:rsid w:val="00546014"/>
    <w:rsid w:val="005464C7"/>
    <w:rsid w:val="00557525"/>
    <w:rsid w:val="00560159"/>
    <w:rsid w:val="00567C8D"/>
    <w:rsid w:val="005774D8"/>
    <w:rsid w:val="00581EE4"/>
    <w:rsid w:val="005821EF"/>
    <w:rsid w:val="0058791B"/>
    <w:rsid w:val="00587A51"/>
    <w:rsid w:val="00596C2F"/>
    <w:rsid w:val="005A5381"/>
    <w:rsid w:val="005A6454"/>
    <w:rsid w:val="005B5DEA"/>
    <w:rsid w:val="005B7673"/>
    <w:rsid w:val="005B7E05"/>
    <w:rsid w:val="005D2062"/>
    <w:rsid w:val="005D6D28"/>
    <w:rsid w:val="005E3918"/>
    <w:rsid w:val="005E5545"/>
    <w:rsid w:val="005F2AFE"/>
    <w:rsid w:val="006009DF"/>
    <w:rsid w:val="0060308B"/>
    <w:rsid w:val="00603C91"/>
    <w:rsid w:val="00605714"/>
    <w:rsid w:val="00613C5C"/>
    <w:rsid w:val="00624A4B"/>
    <w:rsid w:val="00630E83"/>
    <w:rsid w:val="006360C1"/>
    <w:rsid w:val="00641BCB"/>
    <w:rsid w:val="00652FAA"/>
    <w:rsid w:val="00654CD3"/>
    <w:rsid w:val="006566A2"/>
    <w:rsid w:val="006576AD"/>
    <w:rsid w:val="0066097C"/>
    <w:rsid w:val="00664104"/>
    <w:rsid w:val="00670EB3"/>
    <w:rsid w:val="00676953"/>
    <w:rsid w:val="006807F4"/>
    <w:rsid w:val="006831A6"/>
    <w:rsid w:val="006831C4"/>
    <w:rsid w:val="00684D76"/>
    <w:rsid w:val="00686B40"/>
    <w:rsid w:val="006A0CCA"/>
    <w:rsid w:val="006A24E3"/>
    <w:rsid w:val="006A46DC"/>
    <w:rsid w:val="006C5A4A"/>
    <w:rsid w:val="006D1974"/>
    <w:rsid w:val="006D5DBD"/>
    <w:rsid w:val="006D771C"/>
    <w:rsid w:val="006E3E3A"/>
    <w:rsid w:val="006E4333"/>
    <w:rsid w:val="006F0A1B"/>
    <w:rsid w:val="006F564C"/>
    <w:rsid w:val="00704F94"/>
    <w:rsid w:val="007070D8"/>
    <w:rsid w:val="00710156"/>
    <w:rsid w:val="00714655"/>
    <w:rsid w:val="00724027"/>
    <w:rsid w:val="0073284A"/>
    <w:rsid w:val="00735CE0"/>
    <w:rsid w:val="00744531"/>
    <w:rsid w:val="00746F92"/>
    <w:rsid w:val="00750CE4"/>
    <w:rsid w:val="007514DA"/>
    <w:rsid w:val="007651D6"/>
    <w:rsid w:val="00766481"/>
    <w:rsid w:val="00782714"/>
    <w:rsid w:val="00787623"/>
    <w:rsid w:val="00787CBE"/>
    <w:rsid w:val="007A0C47"/>
    <w:rsid w:val="007A6C8E"/>
    <w:rsid w:val="007B193C"/>
    <w:rsid w:val="007B23E6"/>
    <w:rsid w:val="007B468C"/>
    <w:rsid w:val="007B592C"/>
    <w:rsid w:val="007C3E78"/>
    <w:rsid w:val="007C5A86"/>
    <w:rsid w:val="007C7EF4"/>
    <w:rsid w:val="007E4949"/>
    <w:rsid w:val="007E7C1D"/>
    <w:rsid w:val="007F5FAB"/>
    <w:rsid w:val="007F7DDE"/>
    <w:rsid w:val="00801524"/>
    <w:rsid w:val="008030A5"/>
    <w:rsid w:val="0081271D"/>
    <w:rsid w:val="00814836"/>
    <w:rsid w:val="00830A30"/>
    <w:rsid w:val="008352E2"/>
    <w:rsid w:val="008371A1"/>
    <w:rsid w:val="00853E5E"/>
    <w:rsid w:val="008567D2"/>
    <w:rsid w:val="00856F4E"/>
    <w:rsid w:val="0085701D"/>
    <w:rsid w:val="00863A17"/>
    <w:rsid w:val="0089650F"/>
    <w:rsid w:val="00897CB0"/>
    <w:rsid w:val="008B4F2E"/>
    <w:rsid w:val="008B4F92"/>
    <w:rsid w:val="008C0684"/>
    <w:rsid w:val="008C79BC"/>
    <w:rsid w:val="008D107D"/>
    <w:rsid w:val="008D1F19"/>
    <w:rsid w:val="008E4067"/>
    <w:rsid w:val="008E5A31"/>
    <w:rsid w:val="00914B92"/>
    <w:rsid w:val="009156A0"/>
    <w:rsid w:val="00917883"/>
    <w:rsid w:val="009205F4"/>
    <w:rsid w:val="009253FC"/>
    <w:rsid w:val="0094255D"/>
    <w:rsid w:val="00955BA2"/>
    <w:rsid w:val="00955EE5"/>
    <w:rsid w:val="00972424"/>
    <w:rsid w:val="0097327A"/>
    <w:rsid w:val="00973D5E"/>
    <w:rsid w:val="00984133"/>
    <w:rsid w:val="009907AB"/>
    <w:rsid w:val="00992C24"/>
    <w:rsid w:val="00994A5A"/>
    <w:rsid w:val="00995355"/>
    <w:rsid w:val="009A29B9"/>
    <w:rsid w:val="009B47E5"/>
    <w:rsid w:val="009B4BF5"/>
    <w:rsid w:val="009B53A3"/>
    <w:rsid w:val="009B7678"/>
    <w:rsid w:val="009C19DF"/>
    <w:rsid w:val="009C3E27"/>
    <w:rsid w:val="009C56AD"/>
    <w:rsid w:val="009D0212"/>
    <w:rsid w:val="009D5098"/>
    <w:rsid w:val="009D530C"/>
    <w:rsid w:val="009E1BCE"/>
    <w:rsid w:val="009E5901"/>
    <w:rsid w:val="009F4C4C"/>
    <w:rsid w:val="00A046AB"/>
    <w:rsid w:val="00A053E7"/>
    <w:rsid w:val="00A06948"/>
    <w:rsid w:val="00A16552"/>
    <w:rsid w:val="00A34575"/>
    <w:rsid w:val="00A358AE"/>
    <w:rsid w:val="00A426F3"/>
    <w:rsid w:val="00A45710"/>
    <w:rsid w:val="00A57140"/>
    <w:rsid w:val="00A64990"/>
    <w:rsid w:val="00A703C1"/>
    <w:rsid w:val="00A72749"/>
    <w:rsid w:val="00A74BD9"/>
    <w:rsid w:val="00A779D8"/>
    <w:rsid w:val="00A83D2D"/>
    <w:rsid w:val="00A9011F"/>
    <w:rsid w:val="00A92F9E"/>
    <w:rsid w:val="00A9336D"/>
    <w:rsid w:val="00A96F9A"/>
    <w:rsid w:val="00AA1A8E"/>
    <w:rsid w:val="00AA252C"/>
    <w:rsid w:val="00AA2C28"/>
    <w:rsid w:val="00AA6B2F"/>
    <w:rsid w:val="00AC62F2"/>
    <w:rsid w:val="00AD1A26"/>
    <w:rsid w:val="00AD24ED"/>
    <w:rsid w:val="00AD53A2"/>
    <w:rsid w:val="00AD7115"/>
    <w:rsid w:val="00AE3BA2"/>
    <w:rsid w:val="00AE43F9"/>
    <w:rsid w:val="00AF30A4"/>
    <w:rsid w:val="00B06E29"/>
    <w:rsid w:val="00B0708B"/>
    <w:rsid w:val="00B246E9"/>
    <w:rsid w:val="00B32649"/>
    <w:rsid w:val="00B43175"/>
    <w:rsid w:val="00B46816"/>
    <w:rsid w:val="00B51B60"/>
    <w:rsid w:val="00B52A3A"/>
    <w:rsid w:val="00B63E58"/>
    <w:rsid w:val="00B64BD0"/>
    <w:rsid w:val="00B82AE6"/>
    <w:rsid w:val="00B82CA3"/>
    <w:rsid w:val="00B929D1"/>
    <w:rsid w:val="00B96B75"/>
    <w:rsid w:val="00BA5522"/>
    <w:rsid w:val="00BB25AE"/>
    <w:rsid w:val="00BC0817"/>
    <w:rsid w:val="00BC0A2D"/>
    <w:rsid w:val="00BC6CAC"/>
    <w:rsid w:val="00BC732D"/>
    <w:rsid w:val="00BC7B14"/>
    <w:rsid w:val="00BD443F"/>
    <w:rsid w:val="00BE5E88"/>
    <w:rsid w:val="00BF6EC1"/>
    <w:rsid w:val="00BF7377"/>
    <w:rsid w:val="00C00002"/>
    <w:rsid w:val="00C00F36"/>
    <w:rsid w:val="00C067E8"/>
    <w:rsid w:val="00C06881"/>
    <w:rsid w:val="00C13DCA"/>
    <w:rsid w:val="00C14838"/>
    <w:rsid w:val="00C16425"/>
    <w:rsid w:val="00C21BEC"/>
    <w:rsid w:val="00C51E0D"/>
    <w:rsid w:val="00C55B7E"/>
    <w:rsid w:val="00C615CE"/>
    <w:rsid w:val="00C61E83"/>
    <w:rsid w:val="00C74EEF"/>
    <w:rsid w:val="00C75E13"/>
    <w:rsid w:val="00C82724"/>
    <w:rsid w:val="00C837E4"/>
    <w:rsid w:val="00C900E5"/>
    <w:rsid w:val="00C93229"/>
    <w:rsid w:val="00C939FD"/>
    <w:rsid w:val="00C9454D"/>
    <w:rsid w:val="00C95BD7"/>
    <w:rsid w:val="00CB0C68"/>
    <w:rsid w:val="00CB4470"/>
    <w:rsid w:val="00CC0869"/>
    <w:rsid w:val="00CC50EB"/>
    <w:rsid w:val="00CC61CD"/>
    <w:rsid w:val="00CC649A"/>
    <w:rsid w:val="00CD0758"/>
    <w:rsid w:val="00CD25D4"/>
    <w:rsid w:val="00CF5006"/>
    <w:rsid w:val="00D276D1"/>
    <w:rsid w:val="00D27CF6"/>
    <w:rsid w:val="00D33C35"/>
    <w:rsid w:val="00D35311"/>
    <w:rsid w:val="00D46830"/>
    <w:rsid w:val="00D535AF"/>
    <w:rsid w:val="00D56DCF"/>
    <w:rsid w:val="00D732FD"/>
    <w:rsid w:val="00D76E73"/>
    <w:rsid w:val="00D811AF"/>
    <w:rsid w:val="00D84126"/>
    <w:rsid w:val="00D9272D"/>
    <w:rsid w:val="00D927C6"/>
    <w:rsid w:val="00DA0D69"/>
    <w:rsid w:val="00DA2789"/>
    <w:rsid w:val="00DB03D1"/>
    <w:rsid w:val="00DB3E78"/>
    <w:rsid w:val="00DC115C"/>
    <w:rsid w:val="00DC1FFF"/>
    <w:rsid w:val="00DC316F"/>
    <w:rsid w:val="00DD2F58"/>
    <w:rsid w:val="00DD33FD"/>
    <w:rsid w:val="00DE1904"/>
    <w:rsid w:val="00DE1E5E"/>
    <w:rsid w:val="00DE5478"/>
    <w:rsid w:val="00DE66AF"/>
    <w:rsid w:val="00DF26AD"/>
    <w:rsid w:val="00DF3C83"/>
    <w:rsid w:val="00DF461A"/>
    <w:rsid w:val="00E029F4"/>
    <w:rsid w:val="00E06584"/>
    <w:rsid w:val="00E20960"/>
    <w:rsid w:val="00E25566"/>
    <w:rsid w:val="00E457AD"/>
    <w:rsid w:val="00E54382"/>
    <w:rsid w:val="00E60CA0"/>
    <w:rsid w:val="00E64568"/>
    <w:rsid w:val="00E65404"/>
    <w:rsid w:val="00E65F77"/>
    <w:rsid w:val="00E66C20"/>
    <w:rsid w:val="00E7013A"/>
    <w:rsid w:val="00E73BDD"/>
    <w:rsid w:val="00E74161"/>
    <w:rsid w:val="00E80D2F"/>
    <w:rsid w:val="00E829F5"/>
    <w:rsid w:val="00E83BEF"/>
    <w:rsid w:val="00E83ECA"/>
    <w:rsid w:val="00E850C9"/>
    <w:rsid w:val="00E93B7A"/>
    <w:rsid w:val="00EA443E"/>
    <w:rsid w:val="00EB44CA"/>
    <w:rsid w:val="00EB5EC2"/>
    <w:rsid w:val="00EB5F3E"/>
    <w:rsid w:val="00EC6883"/>
    <w:rsid w:val="00ED0195"/>
    <w:rsid w:val="00ED3544"/>
    <w:rsid w:val="00ED5FD5"/>
    <w:rsid w:val="00ED7FB8"/>
    <w:rsid w:val="00EE01D7"/>
    <w:rsid w:val="00EE2263"/>
    <w:rsid w:val="00EE3AF0"/>
    <w:rsid w:val="00EE42E2"/>
    <w:rsid w:val="00EF2EFA"/>
    <w:rsid w:val="00F05AEE"/>
    <w:rsid w:val="00F10AB4"/>
    <w:rsid w:val="00F16CAC"/>
    <w:rsid w:val="00F17A73"/>
    <w:rsid w:val="00F17C38"/>
    <w:rsid w:val="00F17CDC"/>
    <w:rsid w:val="00F234D6"/>
    <w:rsid w:val="00F305EE"/>
    <w:rsid w:val="00F31A67"/>
    <w:rsid w:val="00F4649E"/>
    <w:rsid w:val="00F50B09"/>
    <w:rsid w:val="00F50C97"/>
    <w:rsid w:val="00F71239"/>
    <w:rsid w:val="00F7707C"/>
    <w:rsid w:val="00F82E9C"/>
    <w:rsid w:val="00F918A3"/>
    <w:rsid w:val="00F91BD6"/>
    <w:rsid w:val="00F93E3B"/>
    <w:rsid w:val="00F959AE"/>
    <w:rsid w:val="00F96929"/>
    <w:rsid w:val="00FB38A9"/>
    <w:rsid w:val="00FC5284"/>
    <w:rsid w:val="00FC6F6D"/>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605CA"/>
  <w15:docId w15:val="{261EBC96-D5FF-4268-8B0E-69FBBC3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09632382">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BB0C4-3136-460F-B2C9-5216D486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2044</Words>
  <Characters>11242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Pablo Julio Villazon Gomez</cp:lastModifiedBy>
  <cp:revision>8</cp:revision>
  <cp:lastPrinted>2016-10-26T15:48:00Z</cp:lastPrinted>
  <dcterms:created xsi:type="dcterms:W3CDTF">2017-06-27T19:32:00Z</dcterms:created>
  <dcterms:modified xsi:type="dcterms:W3CDTF">2017-08-24T19:59:00Z</dcterms:modified>
</cp:coreProperties>
</file>